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B6" w:rsidRDefault="007014B6">
      <w:pPr>
        <w:framePr w:w="4326" w:hSpace="181" w:wrap="around" w:vAnchor="page" w:hAnchor="text" w:y="518" w:anchorLock="1"/>
        <w:rPr>
          <w:rFonts w:eastAsia="黑体"/>
          <w:bCs/>
          <w:sz w:val="21"/>
        </w:rPr>
      </w:pPr>
      <w:r>
        <w:rPr>
          <w:rFonts w:eastAsia="黑体" w:hint="eastAsia"/>
          <w:bCs/>
          <w:sz w:val="21"/>
        </w:rPr>
        <w:t>CS77.150.30</w:t>
      </w:r>
    </w:p>
    <w:p w:rsidR="007014B6" w:rsidRDefault="007014B6"/>
    <w:p w:rsidR="007014B6" w:rsidRDefault="001419CC" w:rsidP="001419CC">
      <w:pPr>
        <w:jc w:val="right"/>
      </w:pPr>
      <w:r w:rsidRPr="00565C40">
        <w:object w:dxaOrig="2328" w:dyaOrig="1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75.75pt" o:ole="">
            <v:imagedata r:id="rId8" o:title=""/>
          </v:shape>
          <o:OLEObject Type="Embed" ProgID="Word.Picture.8" ShapeID="_x0000_i1025" DrawAspect="Content" ObjectID="_1742573606" r:id="rId9"/>
        </w:object>
      </w:r>
      <w:r w:rsidR="000E39A7">
        <w:rPr>
          <w:noProof/>
        </w:rPr>
        <w:pict>
          <v:line id="_x0000_s1030" style="position:absolute;left:0;text-align:left;z-index:251657216;mso-position-horizontal-relative:page;mso-position-vertical-relative:page" from="70.9pt,231pt" to="552.85pt,231.05pt">
            <v:stroke startarrowwidth="narrow" startarrowlength="short" endarrowwidth="narrow" endarrowlength="short"/>
            <w10:wrap anchorx="page" anchory="page"/>
            <w10:anchorlock/>
          </v:line>
        </w:pict>
      </w:r>
    </w:p>
    <w:p w:rsidR="007014B6" w:rsidRDefault="002175D4">
      <w:pPr>
        <w:framePr w:w="4383" w:hSpace="181" w:wrap="around" w:vAnchor="page" w:hAnchor="page" w:x="1441" w:y="844" w:anchorLock="1"/>
        <w:rPr>
          <w:rFonts w:eastAsia="黑体"/>
          <w:bCs/>
          <w:sz w:val="21"/>
        </w:rPr>
      </w:pPr>
      <w:r>
        <w:rPr>
          <w:rFonts w:eastAsia="黑体" w:hint="eastAsia"/>
          <w:bCs/>
          <w:sz w:val="21"/>
        </w:rPr>
        <w:t xml:space="preserve">CCS </w:t>
      </w:r>
      <w:r w:rsidR="007014B6">
        <w:rPr>
          <w:rFonts w:eastAsia="黑体" w:hint="eastAsia"/>
          <w:bCs/>
          <w:sz w:val="21"/>
        </w:rPr>
        <w:t>H62</w:t>
      </w:r>
    </w:p>
    <w:p w:rsidR="007014B6" w:rsidRDefault="007014B6">
      <w:pPr>
        <w:rPr>
          <w:sz w:val="21"/>
        </w:rPr>
      </w:pPr>
    </w:p>
    <w:p w:rsidR="007014B6" w:rsidRDefault="000E39A7">
      <w:r w:rsidRPr="000E39A7">
        <w:rPr>
          <w:rFonts w:ascii="宋体" w:hAnsi="Symbol"/>
          <w:noProof/>
          <w:sz w:val="56"/>
        </w:rPr>
        <w:pict>
          <v:shape id="_x0000_s1132" type="#_x0000_t75" style="position:absolute;margin-left:0;margin-top:.3pt;width:498.75pt;height:48pt;z-index:251661312" fillcolor="window">
            <v:imagedata r:id="rId10" o:title=""/>
          </v:shape>
          <o:OLEObject Type="Embed" ProgID="Word.Picture.8" ShapeID="_x0000_s1132" DrawAspect="Content" ObjectID="_1742573607" r:id="rId11"/>
        </w:pict>
      </w:r>
    </w:p>
    <w:p w:rsidR="007014B6" w:rsidRDefault="007014B6"/>
    <w:p w:rsidR="007014B6" w:rsidRDefault="007014B6"/>
    <w:p w:rsidR="007014B6" w:rsidRDefault="007014B6"/>
    <w:p w:rsidR="00BA375C" w:rsidRDefault="001E6730" w:rsidP="002175D4">
      <w:pPr>
        <w:framePr w:w="5268" w:h="1186" w:hRule="exact" w:hSpace="181" w:wrap="around" w:vAnchor="page" w:hAnchor="page" w:x="5460" w:y="3856" w:anchorLock="1"/>
        <w:ind w:right="420"/>
        <w:jc w:val="right"/>
        <w:rPr>
          <w:rFonts w:eastAsia="黑体"/>
          <w:bCs/>
          <w:sz w:val="28"/>
        </w:rPr>
      </w:pPr>
      <w:bookmarkStart w:id="0" w:name="OLE_LINK1"/>
      <w:r>
        <w:rPr>
          <w:rFonts w:eastAsia="黑体" w:hint="eastAsia"/>
          <w:bCs/>
          <w:sz w:val="28"/>
        </w:rPr>
        <w:t>YS</w:t>
      </w:r>
      <w:r w:rsidR="002175D4">
        <w:rPr>
          <w:rFonts w:eastAsia="黑体"/>
          <w:bCs/>
          <w:sz w:val="28"/>
        </w:rPr>
        <w:t>/T</w:t>
      </w:r>
      <w:r w:rsidR="002175D4">
        <w:rPr>
          <w:rFonts w:eastAsia="黑体" w:hint="eastAsia"/>
          <w:bCs/>
          <w:sz w:val="28"/>
        </w:rPr>
        <w:t xml:space="preserve"> 567</w:t>
      </w:r>
      <w:r w:rsidR="007014B6">
        <w:rPr>
          <w:rFonts w:eastAsia="黑体"/>
          <w:bCs/>
          <w:sz w:val="28"/>
        </w:rPr>
        <w:t>-20</w:t>
      </w:r>
      <w:bookmarkEnd w:id="0"/>
      <w:r>
        <w:rPr>
          <w:rFonts w:eastAsia="黑体" w:hint="eastAsia"/>
          <w:bCs/>
          <w:sz w:val="28"/>
        </w:rPr>
        <w:t>x</w:t>
      </w:r>
      <w:r w:rsidR="00BA375C">
        <w:rPr>
          <w:rFonts w:eastAsia="黑体" w:hint="eastAsia"/>
          <w:bCs/>
          <w:sz w:val="28"/>
        </w:rPr>
        <w:t>x</w:t>
      </w:r>
    </w:p>
    <w:p w:rsidR="0027209A" w:rsidRPr="006560C5" w:rsidRDefault="00271CBD" w:rsidP="00AA3C32">
      <w:pPr>
        <w:framePr w:w="5268" w:h="1186" w:hRule="exact" w:hSpace="181" w:wrap="around" w:vAnchor="page" w:hAnchor="page" w:x="5460" w:y="3856" w:anchorLock="1"/>
        <w:wordWrap w:val="0"/>
        <w:ind w:right="385"/>
        <w:jc w:val="right"/>
        <w:rPr>
          <w:rFonts w:eastAsia="黑体"/>
          <w:bCs/>
          <w:sz w:val="21"/>
          <w:szCs w:val="21"/>
        </w:rPr>
      </w:pPr>
      <w:r w:rsidRPr="006560C5">
        <w:rPr>
          <w:rFonts w:asciiTheme="minorEastAsia" w:eastAsiaTheme="minorEastAsia" w:hAnsiTheme="minorEastAsia" w:hint="eastAsia"/>
          <w:bCs/>
          <w:sz w:val="21"/>
          <w:szCs w:val="21"/>
        </w:rPr>
        <w:t>代替</w:t>
      </w:r>
      <w:r w:rsidR="0027209A" w:rsidRPr="006560C5">
        <w:rPr>
          <w:rFonts w:eastAsia="黑体" w:hint="eastAsia"/>
          <w:bCs/>
          <w:sz w:val="21"/>
          <w:szCs w:val="21"/>
        </w:rPr>
        <w:t>YS</w:t>
      </w:r>
      <w:r w:rsidR="002175D4" w:rsidRPr="006560C5">
        <w:rPr>
          <w:rFonts w:eastAsia="黑体"/>
          <w:bCs/>
          <w:sz w:val="21"/>
          <w:szCs w:val="21"/>
        </w:rPr>
        <w:t>/T</w:t>
      </w:r>
      <w:r w:rsidR="002175D4" w:rsidRPr="006560C5">
        <w:rPr>
          <w:rFonts w:eastAsia="黑体" w:hint="eastAsia"/>
          <w:bCs/>
          <w:sz w:val="21"/>
          <w:szCs w:val="21"/>
        </w:rPr>
        <w:t xml:space="preserve"> 567</w:t>
      </w:r>
      <w:r w:rsidR="0027209A" w:rsidRPr="006560C5">
        <w:rPr>
          <w:rFonts w:eastAsia="黑体"/>
          <w:bCs/>
          <w:sz w:val="21"/>
          <w:szCs w:val="21"/>
        </w:rPr>
        <w:t>-20</w:t>
      </w:r>
      <w:r w:rsidR="0027209A" w:rsidRPr="006560C5">
        <w:rPr>
          <w:rFonts w:eastAsia="黑体" w:hint="eastAsia"/>
          <w:bCs/>
          <w:sz w:val="21"/>
          <w:szCs w:val="21"/>
        </w:rPr>
        <w:t>xx</w:t>
      </w:r>
    </w:p>
    <w:p w:rsidR="0027209A" w:rsidRDefault="0027209A" w:rsidP="0027209A">
      <w:pPr>
        <w:framePr w:w="5268" w:h="1186" w:hRule="exact" w:hSpace="181" w:wrap="around" w:vAnchor="page" w:hAnchor="page" w:x="5460" w:y="3856" w:anchorLock="1"/>
        <w:ind w:right="420"/>
        <w:jc w:val="right"/>
        <w:rPr>
          <w:rFonts w:eastAsia="黑体"/>
          <w:bCs/>
          <w:sz w:val="28"/>
        </w:rPr>
      </w:pPr>
    </w:p>
    <w:p w:rsidR="0027209A" w:rsidRPr="0027209A" w:rsidRDefault="0027209A" w:rsidP="0027209A">
      <w:pPr>
        <w:framePr w:w="5268" w:h="1186" w:hRule="exact" w:hSpace="181" w:wrap="around" w:vAnchor="page" w:hAnchor="page" w:x="5460" w:y="3856" w:anchorLock="1"/>
        <w:jc w:val="right"/>
        <w:rPr>
          <w:rFonts w:eastAsia="黑体"/>
          <w:bCs/>
        </w:rPr>
      </w:pPr>
    </w:p>
    <w:p w:rsidR="0027209A" w:rsidRDefault="0027209A" w:rsidP="0027209A">
      <w:pPr>
        <w:wordWrap w:val="0"/>
        <w:jc w:val="right"/>
        <w:rPr>
          <w:rFonts w:eastAsia="黑体"/>
          <w:bCs/>
          <w:sz w:val="28"/>
        </w:rPr>
      </w:pPr>
      <w:r>
        <w:rPr>
          <w:rFonts w:eastAsia="黑体" w:hint="eastAsia"/>
          <w:bCs/>
          <w:sz w:val="28"/>
        </w:rPr>
        <w:t xml:space="preserve">  </w:t>
      </w:r>
    </w:p>
    <w:p w:rsidR="007014B6" w:rsidRDefault="007014B6"/>
    <w:p w:rsidR="007014B6" w:rsidRDefault="007014B6">
      <w:r>
        <w:rPr>
          <w:rFonts w:hint="eastAsia"/>
        </w:rPr>
        <w:t xml:space="preserve">　　　　</w:t>
      </w:r>
    </w:p>
    <w:p w:rsidR="007014B6" w:rsidRPr="00AA3C32" w:rsidRDefault="007014B6" w:rsidP="005F52FC">
      <w:pPr>
        <w:pStyle w:val="10"/>
      </w:pPr>
    </w:p>
    <w:p w:rsidR="007014B6" w:rsidRDefault="007014B6"/>
    <w:p w:rsidR="007014B6" w:rsidRDefault="007014B6"/>
    <w:p w:rsidR="007014B6" w:rsidRPr="005E3A03" w:rsidRDefault="007014B6"/>
    <w:p w:rsidR="007014B6" w:rsidRDefault="002175D4" w:rsidP="00CD126C">
      <w:pPr>
        <w:framePr w:w="9724" w:hSpace="181" w:wrap="notBeside" w:vAnchor="page" w:hAnchor="page" w:x="1470" w:y="6496" w:anchorLock="1"/>
        <w:spacing w:line="240" w:lineRule="auto"/>
        <w:jc w:val="center"/>
        <w:rPr>
          <w:rFonts w:ascii="宋体"/>
          <w:sz w:val="48"/>
        </w:rPr>
      </w:pPr>
      <w:r>
        <w:rPr>
          <w:rFonts w:eastAsia="黑体" w:hint="eastAsia"/>
          <w:sz w:val="52"/>
        </w:rPr>
        <w:t>照相制版用铜板</w:t>
      </w:r>
    </w:p>
    <w:p w:rsidR="005E3A03" w:rsidRPr="00CD126C" w:rsidRDefault="005E3A03" w:rsidP="005E3A03">
      <w:pPr>
        <w:spacing w:line="360" w:lineRule="auto"/>
        <w:jc w:val="center"/>
        <w:rPr>
          <w:rFonts w:eastAsia="黑体"/>
          <w:b/>
          <w:bCs/>
          <w:sz w:val="28"/>
          <w:szCs w:val="28"/>
        </w:rPr>
      </w:pPr>
      <w:r>
        <w:rPr>
          <w:rFonts w:eastAsia="黑体" w:hint="eastAsia"/>
          <w:bCs/>
          <w:sz w:val="28"/>
        </w:rPr>
        <w:t xml:space="preserve">   </w:t>
      </w:r>
      <w:r w:rsidRPr="00B67F75">
        <w:rPr>
          <w:rFonts w:eastAsia="黑体" w:hint="eastAsia"/>
          <w:bCs/>
          <w:sz w:val="36"/>
          <w:szCs w:val="36"/>
        </w:rPr>
        <w:t xml:space="preserve"> </w:t>
      </w:r>
      <w:r w:rsidRPr="00CD126C">
        <w:rPr>
          <w:rFonts w:eastAsia="黑体" w:hint="eastAsia"/>
          <w:b/>
          <w:bCs/>
          <w:sz w:val="28"/>
          <w:szCs w:val="28"/>
        </w:rPr>
        <w:t xml:space="preserve"> </w:t>
      </w:r>
      <w:r w:rsidR="002175D4" w:rsidRPr="00CD126C">
        <w:rPr>
          <w:rFonts w:eastAsia="黑体" w:hint="eastAsia"/>
          <w:b/>
          <w:bCs/>
          <w:sz w:val="28"/>
          <w:szCs w:val="28"/>
        </w:rPr>
        <w:t>Photoengraving copper sheet</w:t>
      </w:r>
    </w:p>
    <w:p w:rsidR="005E3A03" w:rsidRDefault="005E3A03" w:rsidP="005E3A03">
      <w:pPr>
        <w:spacing w:line="360" w:lineRule="auto"/>
        <w:rPr>
          <w:rFonts w:ascii="Arial" w:hAnsi="Arial" w:cs="Arial"/>
          <w:b/>
          <w:bCs/>
          <w:sz w:val="28"/>
          <w:szCs w:val="28"/>
        </w:rPr>
      </w:pPr>
    </w:p>
    <w:p w:rsidR="007014B6" w:rsidRPr="005E3A03" w:rsidRDefault="00BA375C">
      <w:pPr>
        <w:spacing w:line="160" w:lineRule="exact"/>
        <w:rPr>
          <w:sz w:val="30"/>
          <w:szCs w:val="30"/>
        </w:rPr>
      </w:pPr>
      <w:r w:rsidRPr="005E3A03">
        <w:rPr>
          <w:rFonts w:hint="eastAsia"/>
          <w:sz w:val="30"/>
          <w:szCs w:val="30"/>
        </w:rPr>
        <w:t xml:space="preserve">                          </w:t>
      </w:r>
    </w:p>
    <w:p w:rsidR="007014B6" w:rsidRDefault="007014B6">
      <w:pPr>
        <w:spacing w:line="160" w:lineRule="exact"/>
      </w:pPr>
    </w:p>
    <w:p w:rsidR="007014B6" w:rsidRPr="004035EC" w:rsidRDefault="00BA375C">
      <w:pPr>
        <w:pStyle w:val="ac"/>
        <w:rPr>
          <w:rFonts w:eastAsia="宋体"/>
        </w:rPr>
      </w:pPr>
      <w:r w:rsidRPr="004035EC">
        <w:rPr>
          <w:rFonts w:eastAsia="宋体" w:hint="eastAsia"/>
        </w:rPr>
        <w:t>（</w:t>
      </w:r>
      <w:r w:rsidR="004F0831">
        <w:rPr>
          <w:rFonts w:eastAsia="宋体" w:hint="eastAsia"/>
        </w:rPr>
        <w:t>讨论稿</w:t>
      </w:r>
      <w:r w:rsidRPr="004035EC">
        <w:rPr>
          <w:rFonts w:eastAsia="宋体" w:hint="eastAsia"/>
        </w:rPr>
        <w:t>）</w:t>
      </w:r>
    </w:p>
    <w:p w:rsidR="007014B6" w:rsidRDefault="007014B6"/>
    <w:p w:rsidR="007014B6" w:rsidRDefault="007014B6"/>
    <w:p w:rsidR="007014B6" w:rsidRDefault="007014B6">
      <w:pPr>
        <w:framePr w:w="8883" w:hSpace="181" w:wrap="notBeside" w:vAnchor="text" w:hAnchor="page" w:x="1920" w:y="408"/>
        <w:jc w:val="center"/>
        <w:rPr>
          <w:rFonts w:eastAsia="黑体"/>
          <w:sz w:val="44"/>
        </w:rPr>
      </w:pPr>
    </w:p>
    <w:p w:rsidR="007014B6" w:rsidRDefault="007014B6"/>
    <w:p w:rsidR="007014B6" w:rsidRDefault="007014B6"/>
    <w:p w:rsidR="007014B6" w:rsidRDefault="007014B6">
      <w:pPr>
        <w:framePr w:w="3243" w:h="312" w:hRule="exact" w:hSpace="181" w:wrap="around" w:vAnchor="page" w:hAnchor="page" w:x="1441" w:y="14080" w:anchorLock="1"/>
        <w:spacing w:line="320" w:lineRule="atLeast"/>
        <w:rPr>
          <w:rFonts w:ascii="黑体" w:eastAsia="黑体"/>
          <w:sz w:val="10"/>
        </w:rPr>
      </w:pPr>
      <w:r>
        <w:rPr>
          <w:rFonts w:ascii="黑体" w:eastAsia="黑体"/>
          <w:sz w:val="28"/>
          <w:szCs w:val="18"/>
        </w:rPr>
        <w:t>20</w:t>
      </w:r>
      <w:r w:rsidR="00914BA1">
        <w:rPr>
          <w:rFonts w:ascii="黑体" w:eastAsia="黑体" w:hint="eastAsia"/>
          <w:sz w:val="28"/>
          <w:szCs w:val="18"/>
        </w:rPr>
        <w:t>x</w:t>
      </w:r>
      <w:r w:rsidR="00450B82">
        <w:rPr>
          <w:rFonts w:ascii="黑体" w:eastAsia="黑体" w:hint="eastAsia"/>
          <w:sz w:val="28"/>
          <w:szCs w:val="18"/>
        </w:rPr>
        <w:t>x</w:t>
      </w:r>
      <w:r>
        <w:rPr>
          <w:rFonts w:ascii="黑体" w:eastAsia="黑体"/>
          <w:sz w:val="28"/>
          <w:szCs w:val="18"/>
        </w:rPr>
        <w:t>-</w:t>
      </w:r>
      <w:r w:rsidR="00450B82">
        <w:rPr>
          <w:rFonts w:ascii="黑体" w:eastAsia="黑体" w:hint="eastAsia"/>
          <w:sz w:val="28"/>
          <w:szCs w:val="18"/>
        </w:rPr>
        <w:t>x</w:t>
      </w:r>
      <w:r>
        <w:rPr>
          <w:rFonts w:ascii="黑体" w:eastAsia="黑体"/>
          <w:sz w:val="28"/>
          <w:szCs w:val="18"/>
        </w:rPr>
        <w:t>-</w:t>
      </w:r>
      <w:r w:rsidR="00450B82">
        <w:rPr>
          <w:rFonts w:ascii="黑体" w:eastAsia="黑体" w:hint="eastAsia"/>
          <w:sz w:val="28"/>
          <w:szCs w:val="18"/>
        </w:rPr>
        <w:t>xx</w:t>
      </w:r>
      <w:r>
        <w:rPr>
          <w:rFonts w:ascii="黑体" w:eastAsia="黑体" w:hint="eastAsia"/>
          <w:sz w:val="28"/>
        </w:rPr>
        <w:t>发布</w:t>
      </w:r>
    </w:p>
    <w:p w:rsidR="007014B6" w:rsidRDefault="000E39A7">
      <w:r>
        <w:rPr>
          <w:noProof/>
        </w:rPr>
        <w:pict>
          <v:line id="_x0000_s1031" style="position:absolute;z-index:251658240;mso-position-horizontal-relative:page;mso-position-vertical-relative:page" from="1in,727.45pt" to="553.95pt,727.5pt" o:allowincell="f">
            <v:stroke startarrowwidth="narrow" startarrowlength="short" endarrowwidth="narrow" endarrowlength="short"/>
            <w10:wrap anchorx="page" anchory="page"/>
            <w10:anchorlock/>
          </v:line>
        </w:pict>
      </w:r>
    </w:p>
    <w:p w:rsidR="007014B6" w:rsidRDefault="00450B82">
      <w:pPr>
        <w:framePr w:w="2971" w:h="318" w:hRule="exact" w:hSpace="181" w:wrap="around" w:vAnchor="page" w:hAnchor="page" w:x="8041" w:y="14080" w:anchorLock="1"/>
        <w:spacing w:line="320" w:lineRule="atLeast"/>
        <w:jc w:val="right"/>
        <w:rPr>
          <w:b/>
          <w:sz w:val="10"/>
        </w:rPr>
      </w:pPr>
      <w:r>
        <w:rPr>
          <w:rFonts w:ascii="黑体" w:eastAsia="黑体"/>
          <w:sz w:val="28"/>
          <w:szCs w:val="18"/>
        </w:rPr>
        <w:t>20</w:t>
      </w:r>
      <w:r w:rsidR="00914BA1">
        <w:rPr>
          <w:rFonts w:ascii="黑体" w:eastAsia="黑体" w:hint="eastAsia"/>
          <w:sz w:val="28"/>
          <w:szCs w:val="18"/>
        </w:rPr>
        <w:t>x</w:t>
      </w:r>
      <w:r>
        <w:rPr>
          <w:rFonts w:ascii="黑体" w:eastAsia="黑体" w:hint="eastAsia"/>
          <w:sz w:val="28"/>
          <w:szCs w:val="18"/>
        </w:rPr>
        <w:t>x</w:t>
      </w:r>
      <w:r>
        <w:rPr>
          <w:rFonts w:ascii="黑体" w:eastAsia="黑体"/>
          <w:sz w:val="28"/>
          <w:szCs w:val="18"/>
        </w:rPr>
        <w:t>-</w:t>
      </w:r>
      <w:r>
        <w:rPr>
          <w:rFonts w:ascii="黑体" w:eastAsia="黑体" w:hint="eastAsia"/>
          <w:sz w:val="28"/>
          <w:szCs w:val="18"/>
        </w:rPr>
        <w:t>x</w:t>
      </w:r>
      <w:r>
        <w:rPr>
          <w:rFonts w:ascii="黑体" w:eastAsia="黑体"/>
          <w:sz w:val="28"/>
          <w:szCs w:val="18"/>
        </w:rPr>
        <w:t>-</w:t>
      </w:r>
      <w:r>
        <w:rPr>
          <w:rFonts w:ascii="黑体" w:eastAsia="黑体" w:hint="eastAsia"/>
          <w:sz w:val="28"/>
          <w:szCs w:val="18"/>
        </w:rPr>
        <w:t>xx</w:t>
      </w:r>
      <w:r w:rsidR="007014B6">
        <w:rPr>
          <w:rFonts w:ascii="黑体" w:eastAsia="黑体" w:hint="eastAsia"/>
          <w:sz w:val="28"/>
        </w:rPr>
        <w:t>实施</w:t>
      </w:r>
    </w:p>
    <w:p w:rsidR="007014B6" w:rsidRDefault="007014B6"/>
    <w:p w:rsidR="007014B6" w:rsidRPr="00914BA1" w:rsidRDefault="007014B6"/>
    <w:p w:rsidR="001E6730" w:rsidRDefault="001E6730"/>
    <w:p w:rsidR="001E6730" w:rsidRDefault="001E6730"/>
    <w:p w:rsidR="001E6730" w:rsidRDefault="001E6730"/>
    <w:p w:rsidR="001419CC" w:rsidRDefault="001419CC"/>
    <w:p w:rsidR="001419CC" w:rsidRDefault="001419CC">
      <w:pPr>
        <w:rPr>
          <w:rFonts w:hint="eastAsia"/>
        </w:rPr>
      </w:pPr>
    </w:p>
    <w:p w:rsidR="00150583" w:rsidRDefault="00150583"/>
    <w:tbl>
      <w:tblPr>
        <w:tblW w:w="0" w:type="auto"/>
        <w:tblInd w:w="1068" w:type="dxa"/>
        <w:tblLayout w:type="fixed"/>
        <w:tblLook w:val="0000"/>
      </w:tblPr>
      <w:tblGrid>
        <w:gridCol w:w="5340"/>
        <w:gridCol w:w="1277"/>
      </w:tblGrid>
      <w:tr w:rsidR="001E6730" w:rsidRPr="00565C40" w:rsidTr="001E6730">
        <w:tc>
          <w:tcPr>
            <w:tcW w:w="5340" w:type="dxa"/>
            <w:noWrap/>
            <w:vAlign w:val="center"/>
          </w:tcPr>
          <w:p w:rsidR="001E6730" w:rsidRPr="00565C40" w:rsidRDefault="001E6730" w:rsidP="001E6730">
            <w:pPr>
              <w:spacing w:line="320" w:lineRule="atLeast"/>
              <w:jc w:val="center"/>
              <w:rPr>
                <w:rFonts w:ascii="宋体"/>
                <w:w w:val="120"/>
                <w:sz w:val="36"/>
              </w:rPr>
            </w:pPr>
            <w:r>
              <w:rPr>
                <w:rStyle w:val="af6"/>
                <w:rFonts w:hint="eastAsia"/>
                <w:sz w:val="36"/>
                <w:szCs w:val="21"/>
              </w:rPr>
              <w:t>中华人民共和国工业和信息化部</w:t>
            </w:r>
            <w:r>
              <w:rPr>
                <w:rStyle w:val="af6"/>
                <w:rFonts w:hint="eastAsia"/>
                <w:sz w:val="36"/>
                <w:szCs w:val="21"/>
              </w:rPr>
              <w:t xml:space="preserve"> </w:t>
            </w:r>
          </w:p>
        </w:tc>
        <w:tc>
          <w:tcPr>
            <w:tcW w:w="1277" w:type="dxa"/>
            <w:noWrap/>
            <w:vAlign w:val="center"/>
          </w:tcPr>
          <w:p w:rsidR="001E6730" w:rsidRPr="00565C40" w:rsidRDefault="001E6730" w:rsidP="001E6730">
            <w:pPr>
              <w:spacing w:line="320" w:lineRule="atLeast"/>
              <w:rPr>
                <w:rFonts w:ascii="黑体"/>
                <w:sz w:val="36"/>
              </w:rPr>
            </w:pPr>
            <w:r w:rsidRPr="00565C40">
              <w:rPr>
                <w:rFonts w:ascii="黑体" w:hint="eastAsia"/>
                <w:sz w:val="36"/>
              </w:rPr>
              <w:t>发布</w:t>
            </w:r>
          </w:p>
        </w:tc>
      </w:tr>
    </w:tbl>
    <w:p w:rsidR="001E6730" w:rsidRDefault="001E6730">
      <w:pPr>
        <w:sectPr w:rsidR="001E6730" w:rsidSect="0076708D">
          <w:headerReference w:type="even" r:id="rId12"/>
          <w:footerReference w:type="even" r:id="rId13"/>
          <w:footerReference w:type="default" r:id="rId14"/>
          <w:type w:val="continuous"/>
          <w:pgSz w:w="11907" w:h="16840" w:code="9"/>
          <w:pgMar w:top="680" w:right="1418" w:bottom="1361" w:left="1440" w:header="720" w:footer="720" w:gutter="0"/>
          <w:cols w:space="720"/>
        </w:sectPr>
      </w:pPr>
    </w:p>
    <w:p w:rsidR="007014B6" w:rsidRDefault="007014B6">
      <w:pPr>
        <w:framePr w:hSpace="181" w:wrap="around" w:vAnchor="page" w:hAnchor="page" w:xAlign="center" w:y="3063" w:anchorLock="1"/>
        <w:jc w:val="center"/>
        <w:rPr>
          <w:rFonts w:ascii="黑体"/>
          <w:b/>
          <w:sz w:val="32"/>
        </w:rPr>
      </w:pPr>
      <w:bookmarkStart w:id="1" w:name="目次1"/>
      <w:bookmarkEnd w:id="1"/>
      <w:r>
        <w:rPr>
          <w:rFonts w:hint="eastAsia"/>
          <w:b/>
          <w:sz w:val="32"/>
        </w:rPr>
        <w:lastRenderedPageBreak/>
        <w:t>前</w:t>
      </w:r>
      <w:r>
        <w:rPr>
          <w:b/>
          <w:sz w:val="32"/>
        </w:rPr>
        <w:t xml:space="preserve">   </w:t>
      </w:r>
      <w:r>
        <w:rPr>
          <w:rFonts w:hint="eastAsia"/>
          <w:b/>
          <w:sz w:val="32"/>
        </w:rPr>
        <w:t>言</w:t>
      </w:r>
    </w:p>
    <w:p w:rsidR="007014B6" w:rsidRDefault="006560C5" w:rsidP="006B43E1">
      <w:pPr>
        <w:keepNext/>
        <w:framePr w:w="4437" w:h="318" w:hRule="exact" w:hSpace="181" w:wrap="around" w:vAnchor="page" w:hAnchor="page" w:x="5835" w:y="1381"/>
        <w:jc w:val="right"/>
        <w:rPr>
          <w:b/>
          <w:bCs/>
        </w:rPr>
      </w:pPr>
      <w:bookmarkStart w:id="2" w:name="前言1"/>
      <w:bookmarkEnd w:id="2"/>
      <w:r>
        <w:rPr>
          <w:rFonts w:eastAsia="黑体" w:hint="eastAsia"/>
          <w:bCs/>
        </w:rPr>
        <w:t>YS</w:t>
      </w:r>
      <w:r w:rsidR="007014B6">
        <w:rPr>
          <w:rFonts w:eastAsia="黑体"/>
          <w:bCs/>
        </w:rPr>
        <w:t>/T</w:t>
      </w:r>
      <w:r>
        <w:rPr>
          <w:rFonts w:eastAsia="黑体" w:hint="eastAsia"/>
          <w:bCs/>
        </w:rPr>
        <w:t xml:space="preserve"> 567</w:t>
      </w:r>
      <w:r w:rsidR="007014B6">
        <w:rPr>
          <w:rFonts w:eastAsia="黑体"/>
          <w:bCs/>
        </w:rPr>
        <w:t>-20</w:t>
      </w:r>
      <w:r>
        <w:rPr>
          <w:rFonts w:eastAsia="黑体" w:hint="eastAsia"/>
          <w:bCs/>
        </w:rPr>
        <w:t>x</w:t>
      </w:r>
      <w:r w:rsidR="00E84C95">
        <w:rPr>
          <w:rFonts w:eastAsia="黑体" w:hint="eastAsia"/>
          <w:bCs/>
        </w:rPr>
        <w:t>x</w:t>
      </w:r>
    </w:p>
    <w:p w:rsidR="007014B6" w:rsidRDefault="007014B6">
      <w:pPr>
        <w:pStyle w:val="ad"/>
      </w:pPr>
    </w:p>
    <w:p w:rsidR="007014B6" w:rsidRDefault="007014B6"/>
    <w:p w:rsidR="007014B6" w:rsidRDefault="007014B6"/>
    <w:p w:rsidR="007014B6" w:rsidRDefault="007014B6"/>
    <w:p w:rsidR="007014B6" w:rsidRPr="001A7E86" w:rsidRDefault="007014B6"/>
    <w:p w:rsidR="004F0831" w:rsidRPr="004F0831" w:rsidRDefault="004F0831" w:rsidP="004F0831">
      <w:pPr>
        <w:spacing w:line="240" w:lineRule="auto"/>
        <w:ind w:firstLineChars="200" w:firstLine="420"/>
        <w:jc w:val="both"/>
        <w:rPr>
          <w:rFonts w:ascii="宋体" w:hAnsi="宋体"/>
          <w:bCs/>
          <w:sz w:val="21"/>
        </w:rPr>
      </w:pPr>
      <w:r w:rsidRPr="004F0831">
        <w:rPr>
          <w:rFonts w:ascii="宋体" w:hAnsi="宋体" w:hint="eastAsia"/>
          <w:bCs/>
          <w:sz w:val="21"/>
        </w:rPr>
        <w:t>本文件按照GB/T 1.1—2020《标准化工作导则 第1部分：标准化文件的结构和起草规则》的规定起草。</w:t>
      </w:r>
    </w:p>
    <w:p w:rsidR="00AA3C32" w:rsidRPr="001A7E86" w:rsidRDefault="00AA3C32" w:rsidP="00AA3C32">
      <w:pPr>
        <w:spacing w:line="240" w:lineRule="auto"/>
        <w:ind w:firstLineChars="200" w:firstLine="420"/>
        <w:jc w:val="both"/>
        <w:rPr>
          <w:rFonts w:ascii="宋体" w:hAnsi="宋体"/>
          <w:sz w:val="21"/>
          <w:szCs w:val="21"/>
        </w:rPr>
      </w:pPr>
      <w:r w:rsidRPr="001A7E86">
        <w:rPr>
          <w:rFonts w:ascii="宋体" w:hint="eastAsia"/>
          <w:sz w:val="21"/>
        </w:rPr>
        <w:t>本文件代替</w:t>
      </w:r>
      <w:r w:rsidRPr="001A7E86">
        <w:rPr>
          <w:rFonts w:ascii="宋体" w:hAnsi="宋体" w:hint="eastAsia"/>
          <w:bCs/>
          <w:sz w:val="21"/>
        </w:rPr>
        <w:t>YS/T 567－2010</w:t>
      </w:r>
      <w:r w:rsidRPr="001A7E86">
        <w:rPr>
          <w:rFonts w:hint="eastAsia"/>
          <w:bCs/>
          <w:sz w:val="21"/>
        </w:rPr>
        <w:t>《照相制版用铜板》</w:t>
      </w:r>
      <w:r w:rsidRPr="001A7E86">
        <w:rPr>
          <w:rFonts w:hint="eastAsia"/>
          <w:sz w:val="21"/>
        </w:rPr>
        <w:t>。</w:t>
      </w:r>
      <w:r w:rsidRPr="001A7E86">
        <w:rPr>
          <w:rFonts w:ascii="宋体" w:hAnsi="宋体" w:hint="eastAsia"/>
          <w:sz w:val="21"/>
          <w:szCs w:val="21"/>
        </w:rPr>
        <w:t>本文件与</w:t>
      </w:r>
      <w:r w:rsidRPr="001A7E86">
        <w:rPr>
          <w:rFonts w:hint="eastAsia"/>
          <w:bCs/>
          <w:sz w:val="21"/>
        </w:rPr>
        <w:t>YS</w:t>
      </w:r>
      <w:r w:rsidRPr="001A7E86">
        <w:rPr>
          <w:rFonts w:ascii="宋体" w:hAnsi="宋体" w:hint="eastAsia"/>
          <w:bCs/>
          <w:sz w:val="21"/>
        </w:rPr>
        <w:t>/</w:t>
      </w:r>
      <w:r w:rsidRPr="001A7E86">
        <w:rPr>
          <w:rFonts w:hint="eastAsia"/>
          <w:bCs/>
          <w:sz w:val="21"/>
        </w:rPr>
        <w:t>T 567</w:t>
      </w:r>
      <w:r w:rsidRPr="001A7E86">
        <w:rPr>
          <w:rFonts w:hint="eastAsia"/>
          <w:bCs/>
          <w:sz w:val="21"/>
        </w:rPr>
        <w:t>－</w:t>
      </w:r>
      <w:r w:rsidRPr="001A7E86">
        <w:rPr>
          <w:rFonts w:hint="eastAsia"/>
          <w:bCs/>
          <w:sz w:val="21"/>
        </w:rPr>
        <w:t>2008</w:t>
      </w:r>
      <w:r w:rsidRPr="001A7E86">
        <w:rPr>
          <w:rFonts w:ascii="宋体" w:hAnsi="宋体" w:hint="eastAsia"/>
          <w:sz w:val="21"/>
          <w:szCs w:val="21"/>
        </w:rPr>
        <w:t>相比，除结构调整和编辑性改动外，主要变化如下：</w:t>
      </w:r>
    </w:p>
    <w:p w:rsidR="005F52FC" w:rsidRPr="004F0831" w:rsidRDefault="005F52FC" w:rsidP="003361CF">
      <w:pPr>
        <w:numPr>
          <w:ilvl w:val="0"/>
          <w:numId w:val="7"/>
        </w:numPr>
        <w:spacing w:line="240" w:lineRule="auto"/>
        <w:ind w:leftChars="200" w:left="480"/>
        <w:rPr>
          <w:rFonts w:asciiTheme="minorEastAsia" w:eastAsiaTheme="minorEastAsia" w:hAnsiTheme="minorEastAsia"/>
          <w:sz w:val="21"/>
          <w:szCs w:val="21"/>
        </w:rPr>
      </w:pPr>
      <w:r w:rsidRPr="003C14D4">
        <w:rPr>
          <w:rFonts w:asciiTheme="minorEastAsia" w:eastAsiaTheme="minorEastAsia" w:hAnsiTheme="minorEastAsia" w:hint="eastAsia"/>
          <w:sz w:val="21"/>
          <w:szCs w:val="21"/>
        </w:rPr>
        <w:t>规范性引用文件增加“YS/T 482、YS/T 668”</w:t>
      </w:r>
      <w:r w:rsidRPr="004F0831">
        <w:rPr>
          <w:rFonts w:asciiTheme="minorEastAsia" w:eastAsiaTheme="minorEastAsia" w:hAnsiTheme="minorEastAsia" w:hint="eastAsia"/>
          <w:sz w:val="21"/>
          <w:szCs w:val="21"/>
        </w:rPr>
        <w:t>（见</w:t>
      </w:r>
      <w:r w:rsidR="004F0831" w:rsidRPr="004F0831">
        <w:rPr>
          <w:rFonts w:asciiTheme="minorEastAsia" w:eastAsiaTheme="minorEastAsia" w:hAnsiTheme="minorEastAsia" w:hint="eastAsia"/>
          <w:sz w:val="21"/>
          <w:szCs w:val="21"/>
        </w:rPr>
        <w:t>第</w:t>
      </w:r>
      <w:r w:rsidRPr="004F0831">
        <w:rPr>
          <w:rFonts w:asciiTheme="minorEastAsia" w:eastAsiaTheme="minorEastAsia" w:hAnsiTheme="minorEastAsia" w:hint="eastAsia"/>
          <w:sz w:val="21"/>
          <w:szCs w:val="21"/>
        </w:rPr>
        <w:t>2</w:t>
      </w:r>
      <w:r w:rsidR="004F0831" w:rsidRPr="004F0831">
        <w:rPr>
          <w:rFonts w:asciiTheme="minorEastAsia" w:eastAsiaTheme="minorEastAsia" w:hAnsiTheme="minorEastAsia" w:hint="eastAsia"/>
          <w:sz w:val="21"/>
          <w:szCs w:val="21"/>
        </w:rPr>
        <w:t>章，</w:t>
      </w:r>
      <w:r w:rsidR="004F0831" w:rsidRPr="004F0831">
        <w:rPr>
          <w:sz w:val="21"/>
          <w:szCs w:val="21"/>
        </w:rPr>
        <w:t>201</w:t>
      </w:r>
      <w:r w:rsidR="004F0831" w:rsidRPr="004F0831">
        <w:rPr>
          <w:rFonts w:hint="eastAsia"/>
          <w:sz w:val="21"/>
          <w:szCs w:val="21"/>
        </w:rPr>
        <w:t>0</w:t>
      </w:r>
      <w:r w:rsidR="004F0831" w:rsidRPr="004F0831">
        <w:rPr>
          <w:rFonts w:hint="eastAsia"/>
          <w:sz w:val="21"/>
          <w:szCs w:val="21"/>
        </w:rPr>
        <w:t>年版的第</w:t>
      </w:r>
      <w:r w:rsidR="004F0831" w:rsidRPr="004F0831">
        <w:rPr>
          <w:rFonts w:hint="eastAsia"/>
          <w:sz w:val="21"/>
          <w:szCs w:val="21"/>
        </w:rPr>
        <w:t>2</w:t>
      </w:r>
      <w:r w:rsidR="004F0831" w:rsidRPr="004F0831">
        <w:rPr>
          <w:sz w:val="21"/>
          <w:szCs w:val="21"/>
        </w:rPr>
        <w:t>章</w:t>
      </w:r>
      <w:r w:rsidRPr="004F0831">
        <w:rPr>
          <w:rFonts w:asciiTheme="minorEastAsia" w:eastAsiaTheme="minorEastAsia" w:hAnsiTheme="minorEastAsia" w:hint="eastAsia"/>
          <w:sz w:val="21"/>
          <w:szCs w:val="21"/>
        </w:rPr>
        <w:t>）</w:t>
      </w:r>
      <w:r w:rsidR="004F0831">
        <w:rPr>
          <w:rFonts w:asciiTheme="minorEastAsia" w:eastAsiaTheme="minorEastAsia" w:hAnsiTheme="minorEastAsia" w:hint="eastAsia"/>
          <w:sz w:val="21"/>
          <w:szCs w:val="21"/>
        </w:rPr>
        <w:t>；</w:t>
      </w:r>
    </w:p>
    <w:p w:rsidR="003361CF" w:rsidRPr="003C14D4" w:rsidRDefault="003361CF" w:rsidP="003361CF">
      <w:pPr>
        <w:numPr>
          <w:ilvl w:val="0"/>
          <w:numId w:val="7"/>
        </w:numPr>
        <w:spacing w:line="240" w:lineRule="auto"/>
        <w:ind w:leftChars="200" w:left="480"/>
        <w:rPr>
          <w:rFonts w:asciiTheme="minorEastAsia" w:eastAsiaTheme="minorEastAsia" w:hAnsiTheme="minorEastAsia"/>
          <w:sz w:val="21"/>
          <w:szCs w:val="21"/>
        </w:rPr>
      </w:pPr>
      <w:r w:rsidRPr="003C14D4">
        <w:rPr>
          <w:rFonts w:asciiTheme="minorEastAsia" w:eastAsiaTheme="minorEastAsia" w:hAnsiTheme="minorEastAsia" w:hint="eastAsia"/>
          <w:sz w:val="21"/>
          <w:szCs w:val="21"/>
        </w:rPr>
        <w:t>增加了铜及铜合金代号</w:t>
      </w:r>
      <w:r w:rsidRPr="004F0831">
        <w:rPr>
          <w:rFonts w:ascii="宋体" w:hAnsi="宋体" w:hint="eastAsia"/>
          <w:sz w:val="21"/>
          <w:szCs w:val="21"/>
        </w:rPr>
        <w:t>（见4.1</w:t>
      </w:r>
      <w:r w:rsidR="004F0831" w:rsidRPr="004F0831">
        <w:rPr>
          <w:rFonts w:ascii="宋体" w:hAnsi="宋体" w:hint="eastAsia"/>
          <w:sz w:val="21"/>
          <w:szCs w:val="21"/>
        </w:rPr>
        <w:t>，</w:t>
      </w:r>
      <w:r w:rsidR="004F0831" w:rsidRPr="004F0831">
        <w:rPr>
          <w:rFonts w:ascii="宋体" w:hAnsi="宋体"/>
          <w:sz w:val="21"/>
          <w:szCs w:val="21"/>
        </w:rPr>
        <w:t>201</w:t>
      </w:r>
      <w:r w:rsidR="004F0831" w:rsidRPr="004F0831">
        <w:rPr>
          <w:rFonts w:ascii="宋体" w:hAnsi="宋体" w:hint="eastAsia"/>
          <w:sz w:val="21"/>
          <w:szCs w:val="21"/>
        </w:rPr>
        <w:t>0</w:t>
      </w:r>
      <w:r w:rsidR="004F0831" w:rsidRPr="004F0831">
        <w:rPr>
          <w:rFonts w:ascii="宋体" w:hAnsi="宋体" w:hint="eastAsia"/>
          <w:sz w:val="21"/>
          <w:szCs w:val="21"/>
        </w:rPr>
        <w:t>年版的</w:t>
      </w:r>
      <w:r w:rsidR="004F0831" w:rsidRPr="004F0831">
        <w:rPr>
          <w:rFonts w:ascii="宋体" w:hAnsi="宋体" w:hint="eastAsia"/>
          <w:sz w:val="21"/>
          <w:szCs w:val="21"/>
        </w:rPr>
        <w:t>3.1</w:t>
      </w:r>
      <w:r w:rsidRPr="004F0831">
        <w:rPr>
          <w:rFonts w:ascii="宋体" w:hAnsi="宋体" w:hint="eastAsia"/>
          <w:sz w:val="21"/>
          <w:szCs w:val="21"/>
        </w:rPr>
        <w:t>）</w:t>
      </w:r>
      <w:r w:rsidRPr="003C14D4">
        <w:rPr>
          <w:rFonts w:asciiTheme="minorEastAsia" w:eastAsiaTheme="minorEastAsia" w:hAnsiTheme="minorEastAsia" w:hint="eastAsia"/>
          <w:sz w:val="21"/>
          <w:szCs w:val="21"/>
        </w:rPr>
        <w:t>；</w:t>
      </w:r>
    </w:p>
    <w:p w:rsidR="003361CF" w:rsidRPr="003C14D4" w:rsidRDefault="003361CF" w:rsidP="003361CF">
      <w:pPr>
        <w:numPr>
          <w:ilvl w:val="0"/>
          <w:numId w:val="7"/>
        </w:numPr>
        <w:spacing w:line="240" w:lineRule="auto"/>
        <w:ind w:leftChars="200" w:left="480"/>
        <w:rPr>
          <w:rFonts w:asciiTheme="minorEastAsia" w:eastAsiaTheme="minorEastAsia" w:hAnsiTheme="minorEastAsia"/>
          <w:sz w:val="21"/>
          <w:szCs w:val="21"/>
        </w:rPr>
      </w:pPr>
      <w:r w:rsidRPr="003C14D4">
        <w:rPr>
          <w:rFonts w:asciiTheme="minorEastAsia" w:eastAsiaTheme="minorEastAsia" w:hAnsiTheme="minorEastAsia" w:hint="eastAsia"/>
          <w:sz w:val="21"/>
          <w:szCs w:val="21"/>
        </w:rPr>
        <w:t>更改</w:t>
      </w:r>
      <w:r w:rsidRPr="003C14D4">
        <w:rPr>
          <w:rFonts w:asciiTheme="minorEastAsia" w:eastAsiaTheme="minorEastAsia" w:hAnsiTheme="minorEastAsia" w:cs="宋体" w:hint="eastAsia"/>
          <w:sz w:val="21"/>
          <w:szCs w:val="21"/>
        </w:rPr>
        <w:t>了</w:t>
      </w:r>
      <w:r w:rsidRPr="003C14D4">
        <w:rPr>
          <w:rFonts w:asciiTheme="minorEastAsia" w:eastAsiaTheme="minorEastAsia" w:hAnsiTheme="minorEastAsia" w:hint="eastAsia"/>
          <w:sz w:val="21"/>
          <w:szCs w:val="21"/>
        </w:rPr>
        <w:t>合金状态的表示（见4.1，</w:t>
      </w:r>
      <w:r w:rsidR="001E111D" w:rsidRPr="004F0831">
        <w:rPr>
          <w:rFonts w:ascii="宋体" w:hAnsi="宋体"/>
          <w:sz w:val="21"/>
          <w:szCs w:val="21"/>
        </w:rPr>
        <w:t>201</w:t>
      </w:r>
      <w:r w:rsidR="001E111D" w:rsidRPr="004F0831">
        <w:rPr>
          <w:rFonts w:ascii="宋体" w:hAnsi="宋体" w:hint="eastAsia"/>
          <w:sz w:val="21"/>
          <w:szCs w:val="21"/>
        </w:rPr>
        <w:t>0</w:t>
      </w:r>
      <w:r w:rsidR="001E111D" w:rsidRPr="004F0831">
        <w:rPr>
          <w:rFonts w:ascii="宋体" w:hAnsi="宋体" w:hint="eastAsia"/>
          <w:sz w:val="21"/>
          <w:szCs w:val="21"/>
        </w:rPr>
        <w:t>年版的</w:t>
      </w:r>
      <w:r w:rsidRPr="003C14D4">
        <w:rPr>
          <w:rFonts w:asciiTheme="minorEastAsia" w:eastAsiaTheme="minorEastAsia" w:hAnsiTheme="minorEastAsia" w:hint="eastAsia"/>
          <w:sz w:val="21"/>
          <w:szCs w:val="21"/>
        </w:rPr>
        <w:t>3.1）；</w:t>
      </w:r>
    </w:p>
    <w:p w:rsidR="00F06D52" w:rsidRPr="003C14D4" w:rsidRDefault="00F06D52" w:rsidP="00F06D52">
      <w:pPr>
        <w:numPr>
          <w:ilvl w:val="0"/>
          <w:numId w:val="7"/>
        </w:numPr>
        <w:tabs>
          <w:tab w:val="left" w:pos="6105"/>
        </w:tabs>
        <w:spacing w:line="240" w:lineRule="auto"/>
        <w:ind w:leftChars="200" w:left="480"/>
        <w:rPr>
          <w:rFonts w:asciiTheme="minorEastAsia" w:eastAsiaTheme="minorEastAsia" w:hAnsiTheme="minorEastAsia"/>
          <w:sz w:val="21"/>
          <w:szCs w:val="21"/>
        </w:rPr>
      </w:pPr>
      <w:r w:rsidRPr="003C14D4">
        <w:rPr>
          <w:rFonts w:asciiTheme="minorEastAsia" w:eastAsiaTheme="minorEastAsia" w:hAnsiTheme="minorEastAsia" w:hint="eastAsia"/>
          <w:sz w:val="21"/>
          <w:szCs w:val="21"/>
        </w:rPr>
        <w:t>增加</w:t>
      </w:r>
      <w:r w:rsidRPr="003C14D4">
        <w:rPr>
          <w:rFonts w:asciiTheme="minorEastAsia" w:eastAsiaTheme="minorEastAsia" w:hAnsiTheme="minorEastAsia" w:cs="宋体" w:hint="eastAsia"/>
          <w:sz w:val="21"/>
          <w:szCs w:val="21"/>
        </w:rPr>
        <w:t>了</w:t>
      </w:r>
      <w:r w:rsidRPr="003C14D4">
        <w:rPr>
          <w:rFonts w:asciiTheme="minorEastAsia" w:eastAsiaTheme="minorEastAsia" w:hAnsiTheme="minorEastAsia"/>
          <w:sz w:val="21"/>
          <w:szCs w:val="21"/>
        </w:rPr>
        <w:t>T</w:t>
      </w:r>
      <w:r w:rsidRPr="003C14D4">
        <w:rPr>
          <w:rFonts w:asciiTheme="minorEastAsia" w:eastAsiaTheme="minorEastAsia" w:hAnsiTheme="minorEastAsia" w:hint="eastAsia"/>
          <w:sz w:val="21"/>
          <w:szCs w:val="21"/>
        </w:rPr>
        <w:t>Ag0.1</w:t>
      </w:r>
      <w:r w:rsidRPr="003C14D4">
        <w:rPr>
          <w:rFonts w:asciiTheme="minorEastAsia" w:eastAsiaTheme="minorEastAsia" w:hAnsiTheme="minorEastAsia"/>
          <w:sz w:val="21"/>
          <w:szCs w:val="21"/>
        </w:rPr>
        <w:t>(</w:t>
      </w:r>
      <w:r w:rsidRPr="003C14D4">
        <w:rPr>
          <w:rFonts w:asciiTheme="minorEastAsia" w:eastAsiaTheme="minorEastAsia" w:hAnsiTheme="minorEastAsia" w:hint="eastAsia"/>
          <w:sz w:val="21"/>
          <w:szCs w:val="21"/>
        </w:rPr>
        <w:t>T11210</w:t>
      </w:r>
      <w:r w:rsidRPr="003C14D4">
        <w:rPr>
          <w:rFonts w:asciiTheme="minorEastAsia" w:eastAsiaTheme="minorEastAsia" w:hAnsiTheme="minorEastAsia"/>
          <w:sz w:val="21"/>
          <w:szCs w:val="21"/>
        </w:rPr>
        <w:t>)牌号</w:t>
      </w:r>
      <w:r w:rsidRPr="003C14D4">
        <w:rPr>
          <w:rFonts w:asciiTheme="minorEastAsia" w:eastAsiaTheme="minorEastAsia" w:hAnsiTheme="minorEastAsia" w:hint="eastAsia"/>
          <w:sz w:val="21"/>
          <w:szCs w:val="21"/>
        </w:rPr>
        <w:t>硬态(H04)板材（见4.1</w:t>
      </w:r>
      <w:r w:rsidR="004F0831">
        <w:rPr>
          <w:rFonts w:asciiTheme="minorEastAsia" w:eastAsiaTheme="minorEastAsia" w:hAnsiTheme="minorEastAsia" w:hint="eastAsia"/>
          <w:sz w:val="21"/>
          <w:szCs w:val="21"/>
        </w:rPr>
        <w:t>，</w:t>
      </w:r>
      <w:r w:rsidR="004F0831" w:rsidRPr="003C14D4">
        <w:rPr>
          <w:rFonts w:asciiTheme="minorEastAsia" w:eastAsiaTheme="minorEastAsia" w:hAnsiTheme="minorEastAsia" w:hint="eastAsia"/>
          <w:sz w:val="21"/>
          <w:szCs w:val="21"/>
        </w:rPr>
        <w:t>20</w:t>
      </w:r>
      <w:r w:rsidR="004F0831">
        <w:rPr>
          <w:rFonts w:asciiTheme="minorEastAsia" w:eastAsiaTheme="minorEastAsia" w:hAnsiTheme="minorEastAsia" w:hint="eastAsia"/>
          <w:sz w:val="21"/>
          <w:szCs w:val="21"/>
        </w:rPr>
        <w:t>10</w:t>
      </w:r>
      <w:r w:rsidR="001E111D">
        <w:rPr>
          <w:rFonts w:asciiTheme="minorEastAsia" w:eastAsiaTheme="minorEastAsia" w:hAnsiTheme="minorEastAsia" w:hint="eastAsia"/>
          <w:sz w:val="21"/>
          <w:szCs w:val="21"/>
        </w:rPr>
        <w:t>年</w:t>
      </w:r>
      <w:r w:rsidR="004F0831" w:rsidRPr="003C14D4">
        <w:rPr>
          <w:rFonts w:asciiTheme="minorEastAsia" w:eastAsiaTheme="minorEastAsia" w:hAnsiTheme="minorEastAsia" w:hint="eastAsia"/>
          <w:sz w:val="21"/>
          <w:szCs w:val="21"/>
        </w:rPr>
        <w:t>版</w:t>
      </w:r>
      <w:r w:rsidR="001E111D">
        <w:rPr>
          <w:rFonts w:asciiTheme="minorEastAsia" w:eastAsiaTheme="minorEastAsia" w:hAnsiTheme="minorEastAsia" w:hint="eastAsia"/>
          <w:sz w:val="21"/>
          <w:szCs w:val="21"/>
        </w:rPr>
        <w:t>的</w:t>
      </w:r>
      <w:r w:rsidR="004F0831" w:rsidRPr="003C14D4">
        <w:rPr>
          <w:rFonts w:asciiTheme="minorEastAsia" w:eastAsiaTheme="minorEastAsia" w:hAnsiTheme="minorEastAsia" w:hint="eastAsia"/>
          <w:sz w:val="21"/>
          <w:szCs w:val="21"/>
        </w:rPr>
        <w:t>3.1</w:t>
      </w:r>
      <w:r w:rsidRPr="003C14D4">
        <w:rPr>
          <w:rFonts w:asciiTheme="minorEastAsia" w:eastAsiaTheme="minorEastAsia" w:hAnsiTheme="minorEastAsia" w:hint="eastAsia"/>
          <w:sz w:val="21"/>
          <w:szCs w:val="21"/>
        </w:rPr>
        <w:t>）；</w:t>
      </w:r>
    </w:p>
    <w:p w:rsidR="00F06D52" w:rsidRPr="003C14D4" w:rsidRDefault="00F06D52" w:rsidP="00EA2E59">
      <w:pPr>
        <w:pStyle w:val="af2"/>
        <w:numPr>
          <w:ilvl w:val="0"/>
          <w:numId w:val="7"/>
        </w:numPr>
        <w:ind w:leftChars="200" w:left="480" w:firstLineChars="0" w:firstLine="0"/>
        <w:rPr>
          <w:rFonts w:asciiTheme="minorEastAsia" w:eastAsiaTheme="minorEastAsia" w:hAnsiTheme="minorEastAsia"/>
          <w:szCs w:val="21"/>
        </w:rPr>
      </w:pPr>
      <w:r w:rsidRPr="003C14D4">
        <w:rPr>
          <w:rFonts w:asciiTheme="minorEastAsia" w:eastAsiaTheme="minorEastAsia" w:hAnsiTheme="minorEastAsia" w:hint="eastAsia"/>
          <w:szCs w:val="21"/>
        </w:rPr>
        <w:t>更改</w:t>
      </w:r>
      <w:r w:rsidRPr="003C14D4">
        <w:rPr>
          <w:rFonts w:asciiTheme="minorEastAsia" w:eastAsiaTheme="minorEastAsia" w:hAnsiTheme="minorEastAsia" w:cs="宋体" w:hint="eastAsia"/>
          <w:szCs w:val="21"/>
        </w:rPr>
        <w:t>了</w:t>
      </w:r>
      <w:r w:rsidRPr="003C14D4">
        <w:rPr>
          <w:rFonts w:asciiTheme="minorEastAsia" w:eastAsiaTheme="minorEastAsia" w:hAnsiTheme="minorEastAsia" w:hint="eastAsia"/>
          <w:szCs w:val="21"/>
        </w:rPr>
        <w:t>板材宽度范围，</w:t>
      </w:r>
      <w:r w:rsidR="008D26D7" w:rsidRPr="003C14D4">
        <w:rPr>
          <w:rFonts w:ascii="宋体" w:hAnsi="宋体" w:cs="宋体" w:hint="eastAsia"/>
          <w:szCs w:val="21"/>
        </w:rPr>
        <w:t>由400/600mm更改为（400～880）mm</w:t>
      </w:r>
      <w:r w:rsidRPr="003C14D4">
        <w:rPr>
          <w:rFonts w:asciiTheme="minorEastAsia" w:eastAsiaTheme="minorEastAsia" w:hAnsiTheme="minorEastAsia" w:hint="eastAsia"/>
          <w:szCs w:val="21"/>
        </w:rPr>
        <w:t>（见4.1，</w:t>
      </w:r>
      <w:r w:rsidR="001E111D" w:rsidRPr="004F0831">
        <w:rPr>
          <w:rFonts w:ascii="宋体" w:hAnsi="宋体"/>
          <w:szCs w:val="21"/>
        </w:rPr>
        <w:t>201</w:t>
      </w:r>
      <w:r w:rsidR="001E111D" w:rsidRPr="004F0831">
        <w:rPr>
          <w:rFonts w:ascii="宋体" w:hAnsi="宋体" w:hint="eastAsia"/>
          <w:szCs w:val="21"/>
        </w:rPr>
        <w:t>0</w:t>
      </w:r>
      <w:r w:rsidR="001E111D" w:rsidRPr="004F0831">
        <w:rPr>
          <w:rFonts w:ascii="宋体" w:hAnsi="宋体" w:hint="eastAsia"/>
          <w:szCs w:val="21"/>
        </w:rPr>
        <w:t>年版的</w:t>
      </w:r>
      <w:r w:rsidRPr="003C14D4">
        <w:rPr>
          <w:rFonts w:asciiTheme="minorEastAsia" w:eastAsiaTheme="minorEastAsia" w:hAnsiTheme="minorEastAsia" w:hint="eastAsia"/>
          <w:szCs w:val="21"/>
        </w:rPr>
        <w:t>3.1）</w:t>
      </w:r>
      <w:r w:rsidRPr="003C14D4">
        <w:rPr>
          <w:rFonts w:asciiTheme="minorEastAsia" w:eastAsiaTheme="minorEastAsia" w:hAnsiTheme="minorEastAsia" w:cs="宋体" w:hint="eastAsia"/>
          <w:szCs w:val="21"/>
        </w:rPr>
        <w:t>；</w:t>
      </w:r>
      <w:r w:rsidRPr="003C14D4">
        <w:rPr>
          <w:rFonts w:asciiTheme="minorEastAsia" w:eastAsiaTheme="minorEastAsia" w:hAnsiTheme="minorEastAsia" w:hint="eastAsia"/>
          <w:szCs w:val="21"/>
        </w:rPr>
        <w:t xml:space="preserve"> </w:t>
      </w:r>
    </w:p>
    <w:p w:rsidR="007F498F" w:rsidRPr="003C14D4" w:rsidRDefault="003662E8" w:rsidP="00FE08F5">
      <w:pPr>
        <w:pStyle w:val="af2"/>
        <w:numPr>
          <w:ilvl w:val="0"/>
          <w:numId w:val="7"/>
        </w:numPr>
        <w:ind w:leftChars="200" w:left="480" w:firstLineChars="0" w:firstLine="0"/>
        <w:rPr>
          <w:rFonts w:asciiTheme="minorEastAsia" w:eastAsiaTheme="minorEastAsia" w:hAnsiTheme="minorEastAsia"/>
          <w:szCs w:val="21"/>
        </w:rPr>
      </w:pPr>
      <w:r w:rsidRPr="003C14D4">
        <w:rPr>
          <w:rFonts w:asciiTheme="minorEastAsia" w:eastAsiaTheme="minorEastAsia" w:hAnsiTheme="minorEastAsia" w:hint="eastAsia"/>
          <w:szCs w:val="21"/>
        </w:rPr>
        <w:t>更改</w:t>
      </w:r>
      <w:r w:rsidRPr="003C14D4">
        <w:rPr>
          <w:rFonts w:asciiTheme="minorEastAsia" w:eastAsiaTheme="minorEastAsia" w:hAnsiTheme="minorEastAsia" w:cs="宋体" w:hint="eastAsia"/>
          <w:szCs w:val="21"/>
        </w:rPr>
        <w:t>了</w:t>
      </w:r>
      <w:r w:rsidRPr="003C14D4">
        <w:rPr>
          <w:rFonts w:asciiTheme="minorEastAsia" w:eastAsiaTheme="minorEastAsia" w:hAnsiTheme="minorEastAsia" w:hint="eastAsia"/>
          <w:szCs w:val="21"/>
        </w:rPr>
        <w:t>板材长度度范围，</w:t>
      </w:r>
      <w:r w:rsidRPr="003C14D4">
        <w:rPr>
          <w:rFonts w:ascii="宋体" w:hAnsi="宋体" w:cs="宋体" w:hint="eastAsia"/>
          <w:szCs w:val="21"/>
        </w:rPr>
        <w:t>由（200～1200）更改为（200～1500）mm</w:t>
      </w:r>
      <w:r w:rsidRPr="003C14D4">
        <w:rPr>
          <w:rFonts w:asciiTheme="minorEastAsia" w:eastAsiaTheme="minorEastAsia" w:hAnsiTheme="minorEastAsia" w:hint="eastAsia"/>
          <w:szCs w:val="21"/>
        </w:rPr>
        <w:t>（见4.1，20</w:t>
      </w:r>
      <w:r w:rsidR="001E111D">
        <w:rPr>
          <w:rFonts w:asciiTheme="minorEastAsia" w:eastAsiaTheme="minorEastAsia" w:hAnsiTheme="minorEastAsia" w:hint="eastAsia"/>
          <w:szCs w:val="21"/>
        </w:rPr>
        <w:t>10</w:t>
      </w:r>
      <w:r w:rsidRPr="003C14D4">
        <w:rPr>
          <w:rFonts w:asciiTheme="minorEastAsia" w:eastAsiaTheme="minorEastAsia" w:hAnsiTheme="minorEastAsia" w:hint="eastAsia"/>
          <w:szCs w:val="21"/>
        </w:rPr>
        <w:t>版3.1）</w:t>
      </w:r>
      <w:r w:rsidRPr="003C14D4">
        <w:rPr>
          <w:rFonts w:asciiTheme="minorEastAsia" w:eastAsiaTheme="minorEastAsia" w:hAnsiTheme="minorEastAsia" w:cs="宋体" w:hint="eastAsia"/>
          <w:szCs w:val="21"/>
        </w:rPr>
        <w:t>；</w:t>
      </w:r>
      <w:r w:rsidRPr="003C14D4">
        <w:rPr>
          <w:rFonts w:asciiTheme="minorEastAsia" w:eastAsiaTheme="minorEastAsia" w:hAnsiTheme="minorEastAsia" w:hint="eastAsia"/>
          <w:szCs w:val="21"/>
        </w:rPr>
        <w:t xml:space="preserve"> </w:t>
      </w:r>
    </w:p>
    <w:p w:rsidR="00344399" w:rsidRDefault="005F52FC" w:rsidP="007F498F">
      <w:pPr>
        <w:pStyle w:val="af2"/>
        <w:ind w:leftChars="200" w:left="795" w:hangingChars="150" w:hanging="315"/>
        <w:rPr>
          <w:rFonts w:ascii="宋体" w:hAnsi="宋体" w:cs="宋体" w:hint="eastAsia"/>
          <w:szCs w:val="21"/>
        </w:rPr>
      </w:pPr>
      <w:r w:rsidRPr="003C14D4">
        <w:rPr>
          <w:rFonts w:ascii="宋体" w:hAnsi="宋体" w:cs="宋体" w:hint="eastAsia"/>
          <w:szCs w:val="21"/>
        </w:rPr>
        <w:t>g</w:t>
      </w:r>
      <w:r w:rsidR="003662E8" w:rsidRPr="003C14D4">
        <w:rPr>
          <w:rFonts w:ascii="宋体" w:hAnsi="宋体" w:cs="宋体" w:hint="eastAsia"/>
          <w:szCs w:val="21"/>
        </w:rPr>
        <w:t>)“板材应平直，一般一不定尺供货，需方要求定吃的板材应在合同中注明；定尺长度允</w:t>
      </w:r>
    </w:p>
    <w:p w:rsidR="003662E8" w:rsidRDefault="003662E8" w:rsidP="00344399">
      <w:pPr>
        <w:pStyle w:val="af2"/>
        <w:ind w:firstLineChars="0" w:firstLine="0"/>
        <w:rPr>
          <w:rFonts w:ascii="宋体" w:hAnsi="宋体" w:cs="宋体" w:hint="eastAsia"/>
          <w:szCs w:val="21"/>
        </w:rPr>
      </w:pPr>
      <w:r w:rsidRPr="003C14D4">
        <w:rPr>
          <w:rFonts w:ascii="宋体" w:hAnsi="宋体" w:cs="宋体" w:hint="eastAsia"/>
          <w:szCs w:val="21"/>
        </w:rPr>
        <w:t>许偏差为+10mm”更改为“板材的定尺或倍尺长度的允许偏差为＋10</w:t>
      </w:r>
      <w:r w:rsidR="00900F66">
        <w:rPr>
          <w:rFonts w:ascii="宋体" w:hAnsi="宋体" w:cs="宋体" w:hint="eastAsia"/>
          <w:szCs w:val="21"/>
        </w:rPr>
        <w:t>mm</w:t>
      </w:r>
      <w:r w:rsidRPr="003C14D4">
        <w:rPr>
          <w:rFonts w:ascii="宋体" w:hAnsi="宋体" w:cs="宋体" w:hint="eastAsia"/>
          <w:szCs w:val="21"/>
        </w:rPr>
        <w:t>。倍尺长度应加入锯切分段时的锯切量，每一段锯切量为5</w:t>
      </w:r>
      <w:r w:rsidR="00900F66">
        <w:rPr>
          <w:rFonts w:ascii="宋体" w:hAnsi="宋体" w:cs="宋体" w:hint="eastAsia"/>
          <w:szCs w:val="21"/>
        </w:rPr>
        <w:t>mm</w:t>
      </w:r>
      <w:r w:rsidRPr="003C14D4">
        <w:rPr>
          <w:rFonts w:ascii="宋体" w:hAnsi="宋体" w:cs="宋体" w:hint="eastAsia"/>
          <w:szCs w:val="21"/>
        </w:rPr>
        <w:t>”（</w:t>
      </w:r>
      <w:r w:rsidRPr="003C14D4">
        <w:rPr>
          <w:rFonts w:asciiTheme="minorEastAsia" w:eastAsiaTheme="minorEastAsia" w:hAnsiTheme="minorEastAsia" w:hint="eastAsia"/>
          <w:szCs w:val="21"/>
        </w:rPr>
        <w:t>见</w:t>
      </w:r>
      <w:r w:rsidR="001E111D">
        <w:rPr>
          <w:rFonts w:asciiTheme="minorEastAsia" w:eastAsiaTheme="minorEastAsia" w:hAnsiTheme="minorEastAsia" w:hint="eastAsia"/>
          <w:szCs w:val="21"/>
        </w:rPr>
        <w:t>5</w:t>
      </w:r>
      <w:r w:rsidRPr="003C14D4">
        <w:rPr>
          <w:rFonts w:asciiTheme="minorEastAsia" w:eastAsiaTheme="minorEastAsia" w:hAnsiTheme="minorEastAsia" w:hint="eastAsia"/>
          <w:szCs w:val="21"/>
        </w:rPr>
        <w:t>.</w:t>
      </w:r>
      <w:r w:rsidR="001E111D">
        <w:rPr>
          <w:rFonts w:asciiTheme="minorEastAsia" w:eastAsiaTheme="minorEastAsia" w:hAnsiTheme="minorEastAsia" w:hint="eastAsia"/>
          <w:szCs w:val="21"/>
        </w:rPr>
        <w:t>3.3</w:t>
      </w:r>
      <w:r w:rsidRPr="003C14D4">
        <w:rPr>
          <w:rFonts w:asciiTheme="minorEastAsia" w:eastAsiaTheme="minorEastAsia" w:hAnsiTheme="minorEastAsia" w:hint="eastAsia"/>
          <w:szCs w:val="21"/>
        </w:rPr>
        <w:t>，20</w:t>
      </w:r>
      <w:r w:rsidR="001E111D">
        <w:rPr>
          <w:rFonts w:asciiTheme="minorEastAsia" w:eastAsiaTheme="minorEastAsia" w:hAnsiTheme="minorEastAsia" w:hint="eastAsia"/>
          <w:szCs w:val="21"/>
        </w:rPr>
        <w:t>10年</w:t>
      </w:r>
      <w:r w:rsidRPr="003C14D4">
        <w:rPr>
          <w:rFonts w:asciiTheme="minorEastAsia" w:eastAsiaTheme="minorEastAsia" w:hAnsiTheme="minorEastAsia" w:hint="eastAsia"/>
          <w:szCs w:val="21"/>
        </w:rPr>
        <w:t>版</w:t>
      </w:r>
      <w:r w:rsidR="001E111D">
        <w:rPr>
          <w:rFonts w:asciiTheme="minorEastAsia" w:eastAsiaTheme="minorEastAsia" w:hAnsiTheme="minorEastAsia" w:hint="eastAsia"/>
          <w:szCs w:val="21"/>
        </w:rPr>
        <w:t>的</w:t>
      </w:r>
      <w:r w:rsidRPr="003C14D4">
        <w:rPr>
          <w:rFonts w:asciiTheme="minorEastAsia" w:eastAsiaTheme="minorEastAsia" w:hAnsiTheme="minorEastAsia" w:hint="eastAsia"/>
          <w:szCs w:val="21"/>
        </w:rPr>
        <w:t>3.3.2</w:t>
      </w:r>
      <w:r w:rsidRPr="003C14D4">
        <w:rPr>
          <w:rFonts w:ascii="宋体" w:hAnsi="宋体" w:cs="宋体" w:hint="eastAsia"/>
          <w:szCs w:val="21"/>
        </w:rPr>
        <w:t>）</w:t>
      </w:r>
      <w:r w:rsidR="005F52FC" w:rsidRPr="003C14D4">
        <w:rPr>
          <w:rFonts w:ascii="宋体" w:hAnsi="宋体" w:cs="宋体" w:hint="eastAsia"/>
          <w:szCs w:val="21"/>
        </w:rPr>
        <w:t>；</w:t>
      </w:r>
    </w:p>
    <w:p w:rsidR="00440500" w:rsidRDefault="00900F66" w:rsidP="00440500">
      <w:pPr>
        <w:pStyle w:val="af2"/>
        <w:ind w:leftChars="200" w:left="795" w:hangingChars="150" w:hanging="315"/>
        <w:rPr>
          <w:rFonts w:ascii="宋体" w:hAnsi="宋体" w:cs="宋体" w:hint="eastAsia"/>
          <w:szCs w:val="21"/>
        </w:rPr>
      </w:pPr>
      <w:r>
        <w:rPr>
          <w:rFonts w:ascii="宋体" w:hAnsi="宋体" w:cs="宋体" w:hint="eastAsia"/>
          <w:szCs w:val="21"/>
        </w:rPr>
        <w:t>h)</w:t>
      </w:r>
      <w:r w:rsidR="00440500">
        <w:rPr>
          <w:rFonts w:ascii="宋体" w:hAnsi="宋体" w:cs="宋体" w:hint="eastAsia"/>
          <w:szCs w:val="21"/>
        </w:rPr>
        <w:t>增加了宽度600mm以上板材的宽度允许偏差（见5.2.2）；</w:t>
      </w:r>
    </w:p>
    <w:p w:rsidR="00AA3C32" w:rsidRPr="001A7E86" w:rsidRDefault="005F52FC" w:rsidP="00EE3EB0">
      <w:pPr>
        <w:pStyle w:val="af2"/>
        <w:ind w:leftChars="200" w:left="795" w:hangingChars="150" w:hanging="315"/>
        <w:rPr>
          <w:rFonts w:ascii="宋体" w:hAnsi="宋体"/>
          <w:szCs w:val="21"/>
        </w:rPr>
      </w:pPr>
      <w:r w:rsidRPr="003C14D4">
        <w:rPr>
          <w:rFonts w:ascii="宋体" w:hAnsi="宋体" w:hint="eastAsia"/>
          <w:szCs w:val="21"/>
        </w:rPr>
        <w:t>h)取样规定增加“取样方法按YS/T 668的规定进行”（见7.4）</w:t>
      </w:r>
      <w:r w:rsidR="007F498F" w:rsidRPr="003C14D4">
        <w:rPr>
          <w:rFonts w:ascii="宋体" w:hAnsi="宋体" w:hint="eastAsia"/>
          <w:szCs w:val="21"/>
        </w:rPr>
        <w:t>。</w:t>
      </w:r>
    </w:p>
    <w:p w:rsidR="00EE3EB0" w:rsidRPr="00EE3EB0" w:rsidRDefault="00EE3EB0" w:rsidP="00EE3EB0">
      <w:pPr>
        <w:ind w:firstLineChars="192" w:firstLine="403"/>
        <w:rPr>
          <w:rFonts w:ascii="宋体" w:hAnsi="宋体" w:cs="宋体"/>
          <w:sz w:val="21"/>
          <w:szCs w:val="21"/>
        </w:rPr>
      </w:pPr>
      <w:r w:rsidRPr="00EE3EB0">
        <w:rPr>
          <w:rFonts w:ascii="宋体" w:hAnsi="宋体" w:cs="宋体" w:hint="eastAsia"/>
          <w:sz w:val="21"/>
          <w:szCs w:val="21"/>
        </w:rPr>
        <w:t>请注意本文件的某些内容可能涉及专利。本文件的发布机构不承担识别专利的责任。</w:t>
      </w:r>
    </w:p>
    <w:p w:rsidR="00EE3EB0" w:rsidRPr="00EE3EB0" w:rsidRDefault="00EE3EB0" w:rsidP="00EE3EB0">
      <w:pPr>
        <w:ind w:firstLineChars="194" w:firstLine="407"/>
        <w:rPr>
          <w:rFonts w:ascii="宋体" w:hAnsi="宋体"/>
          <w:sz w:val="21"/>
          <w:szCs w:val="21"/>
        </w:rPr>
      </w:pPr>
      <w:r w:rsidRPr="00EE3EB0">
        <w:rPr>
          <w:rFonts w:ascii="宋体" w:hAnsi="宋体" w:cs="宋体" w:hint="eastAsia"/>
          <w:sz w:val="21"/>
          <w:szCs w:val="21"/>
        </w:rPr>
        <w:t>本文件由全国有色金属标准化技术委员会（SAC/TC243）提出并归口。</w:t>
      </w:r>
    </w:p>
    <w:p w:rsidR="00CA25D5" w:rsidRPr="00EE3EB0" w:rsidRDefault="00EE3EB0" w:rsidP="00EE3EB0">
      <w:pPr>
        <w:snapToGrid w:val="0"/>
        <w:ind w:firstLine="420"/>
        <w:rPr>
          <w:rFonts w:ascii="宋体" w:hAnsi="宋体"/>
          <w:sz w:val="21"/>
          <w:szCs w:val="21"/>
        </w:rPr>
      </w:pPr>
      <w:r w:rsidRPr="00EE3EB0">
        <w:rPr>
          <w:rFonts w:ascii="宋体" w:hAnsi="宋体" w:hint="eastAsia"/>
          <w:sz w:val="21"/>
          <w:szCs w:val="21"/>
        </w:rPr>
        <w:t>本</w:t>
      </w:r>
      <w:r w:rsidRPr="00EE3EB0">
        <w:rPr>
          <w:rFonts w:ascii="宋体" w:hAnsi="宋体" w:cs="宋体" w:hint="eastAsia"/>
          <w:sz w:val="21"/>
          <w:szCs w:val="21"/>
        </w:rPr>
        <w:t>文件</w:t>
      </w:r>
      <w:r w:rsidRPr="00EE3EB0">
        <w:rPr>
          <w:rFonts w:ascii="宋体" w:hAnsi="宋体" w:hint="eastAsia"/>
          <w:sz w:val="21"/>
          <w:szCs w:val="21"/>
        </w:rPr>
        <w:t>起草单位：中铝</w:t>
      </w:r>
      <w:r w:rsidRPr="00EE3EB0">
        <w:rPr>
          <w:rFonts w:hint="eastAsia"/>
          <w:sz w:val="21"/>
          <w:szCs w:val="21"/>
        </w:rPr>
        <w:t>洛阳铜加工有限公司</w:t>
      </w:r>
    </w:p>
    <w:p w:rsidR="00CA25D5" w:rsidRPr="00EE3EB0" w:rsidRDefault="00CA25D5" w:rsidP="00CA25D5">
      <w:pPr>
        <w:snapToGrid w:val="0"/>
        <w:ind w:firstLine="420"/>
        <w:rPr>
          <w:rFonts w:ascii="宋体" w:hAnsi="宋体"/>
          <w:sz w:val="21"/>
          <w:szCs w:val="21"/>
        </w:rPr>
      </w:pPr>
      <w:r w:rsidRPr="00EE3EB0">
        <w:rPr>
          <w:rFonts w:ascii="宋体" w:hAnsi="宋体" w:hint="eastAsia"/>
          <w:sz w:val="21"/>
          <w:szCs w:val="21"/>
        </w:rPr>
        <w:t xml:space="preserve">本文件主要起草人员： </w:t>
      </w:r>
    </w:p>
    <w:p w:rsidR="00BF2229" w:rsidRPr="001A7E86" w:rsidRDefault="00BF2229" w:rsidP="00BF2229">
      <w:pPr>
        <w:spacing w:line="240" w:lineRule="auto"/>
        <w:ind w:firstLineChars="200" w:firstLine="420"/>
        <w:rPr>
          <w:sz w:val="21"/>
        </w:rPr>
      </w:pPr>
    </w:p>
    <w:p w:rsidR="007014B6" w:rsidRPr="003662E8" w:rsidRDefault="007014B6">
      <w:pPr>
        <w:spacing w:line="120" w:lineRule="exact"/>
        <w:ind w:right="28"/>
        <w:rPr>
          <w:rFonts w:ascii="宋体" w:hAnsi="宋体"/>
          <w:sz w:val="21"/>
          <w:szCs w:val="21"/>
        </w:rPr>
        <w:sectPr w:rsidR="007014B6" w:rsidRPr="003662E8" w:rsidSect="006B43E1">
          <w:headerReference w:type="default" r:id="rId15"/>
          <w:footerReference w:type="default" r:id="rId16"/>
          <w:headerReference w:type="first" r:id="rId17"/>
          <w:footerReference w:type="first" r:id="rId18"/>
          <w:pgSz w:w="11907" w:h="16840" w:code="9"/>
          <w:pgMar w:top="1474" w:right="1588" w:bottom="1474" w:left="1701" w:header="1588" w:footer="720" w:gutter="0"/>
          <w:pgNumType w:start="1"/>
          <w:cols w:space="720"/>
          <w:titlePg/>
        </w:sectPr>
      </w:pPr>
    </w:p>
    <w:p w:rsidR="005E3A03" w:rsidRPr="003662E8" w:rsidRDefault="006560C5" w:rsidP="005F52FC">
      <w:pPr>
        <w:pStyle w:val="10"/>
      </w:pPr>
      <w:bookmarkStart w:id="3" w:name="正文"/>
      <w:bookmarkStart w:id="4" w:name="_Toc430680185"/>
      <w:bookmarkStart w:id="5" w:name="_Toc431105881"/>
      <w:bookmarkStart w:id="6" w:name="_Toc1700834"/>
      <w:bookmarkEnd w:id="3"/>
      <w:r w:rsidRPr="003662E8">
        <w:rPr>
          <w:rFonts w:hint="eastAsia"/>
        </w:rPr>
        <w:lastRenderedPageBreak/>
        <w:t>照相制版用铜板</w:t>
      </w:r>
    </w:p>
    <w:p w:rsidR="006B5CA6" w:rsidRPr="005D4D1E" w:rsidRDefault="006B5CA6" w:rsidP="00195284">
      <w:pPr>
        <w:pStyle w:val="1"/>
      </w:pPr>
      <w:bookmarkStart w:id="7" w:name="OLE_LINK4"/>
      <w:bookmarkEnd w:id="4"/>
      <w:bookmarkEnd w:id="5"/>
      <w:bookmarkEnd w:id="6"/>
      <w:r w:rsidRPr="005D4D1E">
        <w:rPr>
          <w:rFonts w:hint="eastAsia"/>
        </w:rPr>
        <w:t>1</w:t>
      </w:r>
      <w:r w:rsidRPr="005D4D1E">
        <w:rPr>
          <w:rFonts w:hAnsi="Calibri"/>
          <w:szCs w:val="22"/>
        </w:rPr>
        <w:t>范围</w:t>
      </w:r>
    </w:p>
    <w:p w:rsidR="009F2DC9" w:rsidRPr="009F2DC9" w:rsidRDefault="003361CF" w:rsidP="009F2DC9">
      <w:pPr>
        <w:spacing w:line="240" w:lineRule="auto"/>
        <w:ind w:firstLineChars="200" w:firstLine="420"/>
        <w:jc w:val="both"/>
        <w:rPr>
          <w:rFonts w:ascii="宋体" w:hAnsi="宋体" w:hint="eastAsia"/>
          <w:sz w:val="21"/>
          <w:szCs w:val="21"/>
        </w:rPr>
      </w:pPr>
      <w:r w:rsidRPr="009F2DC9">
        <w:rPr>
          <w:rFonts w:ascii="宋体" w:hAnsi="宋体" w:hint="eastAsia"/>
          <w:sz w:val="21"/>
          <w:szCs w:val="21"/>
        </w:rPr>
        <w:t>本文件规定了照相制版用铜板的分类和标记、技术要求、试验方法、检验规则、标志、包装、运输、贮存及随行文件和订货单内容。</w:t>
      </w:r>
    </w:p>
    <w:p w:rsidR="003361CF" w:rsidRPr="009F2DC9" w:rsidRDefault="003361CF" w:rsidP="009F2DC9">
      <w:pPr>
        <w:spacing w:line="240" w:lineRule="auto"/>
        <w:ind w:firstLineChars="200" w:firstLine="420"/>
        <w:jc w:val="both"/>
        <w:rPr>
          <w:rFonts w:ascii="宋体" w:hAnsi="宋体"/>
          <w:sz w:val="21"/>
          <w:szCs w:val="21"/>
        </w:rPr>
      </w:pPr>
      <w:r w:rsidRPr="009F2DC9">
        <w:rPr>
          <w:rFonts w:ascii="宋体" w:hAnsi="宋体" w:hint="eastAsia"/>
          <w:sz w:val="21"/>
          <w:szCs w:val="21"/>
        </w:rPr>
        <w:t>本文件适用于印刷工业照相制版用铜板</w:t>
      </w:r>
      <w:r w:rsidR="00914B8E" w:rsidRPr="009F2DC9">
        <w:rPr>
          <w:rFonts w:ascii="宋体" w:hAnsi="宋体" w:hint="eastAsia"/>
          <w:sz w:val="21"/>
          <w:szCs w:val="21"/>
        </w:rPr>
        <w:t>材</w:t>
      </w:r>
      <w:r w:rsidRPr="009F2DC9">
        <w:rPr>
          <w:rFonts w:ascii="宋体" w:hAnsi="宋体" w:hint="eastAsia"/>
          <w:sz w:val="21"/>
          <w:szCs w:val="21"/>
        </w:rPr>
        <w:t>（以下简称板</w:t>
      </w:r>
      <w:r w:rsidR="00914B8E" w:rsidRPr="009F2DC9">
        <w:rPr>
          <w:rFonts w:ascii="宋体" w:hAnsi="宋体" w:hint="eastAsia"/>
          <w:sz w:val="21"/>
          <w:szCs w:val="21"/>
        </w:rPr>
        <w:t>材</w:t>
      </w:r>
      <w:r w:rsidRPr="009F2DC9">
        <w:rPr>
          <w:rFonts w:ascii="宋体" w:hAnsi="宋体" w:hint="eastAsia"/>
          <w:sz w:val="21"/>
          <w:szCs w:val="21"/>
        </w:rPr>
        <w:t>）。</w:t>
      </w:r>
      <w:bookmarkEnd w:id="7"/>
    </w:p>
    <w:p w:rsidR="003361CF" w:rsidRDefault="003361CF" w:rsidP="00195284">
      <w:pPr>
        <w:pStyle w:val="1"/>
      </w:pPr>
      <w:r>
        <w:rPr>
          <w:rFonts w:hint="eastAsia"/>
        </w:rPr>
        <w:t>2  规范性引用文件</w:t>
      </w:r>
    </w:p>
    <w:p w:rsidR="003361CF" w:rsidRPr="009F2DC9" w:rsidRDefault="003361CF" w:rsidP="009F2DC9">
      <w:pPr>
        <w:spacing w:line="240" w:lineRule="auto"/>
        <w:ind w:firstLineChars="200" w:firstLine="420"/>
        <w:rPr>
          <w:sz w:val="21"/>
          <w:szCs w:val="21"/>
        </w:rPr>
      </w:pPr>
      <w:r w:rsidRPr="009F2DC9">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361CF" w:rsidRPr="009F2DC9" w:rsidRDefault="003361CF" w:rsidP="009F2DC9">
      <w:pPr>
        <w:pStyle w:val="af2"/>
        <w:rPr>
          <w:rFonts w:ascii="宋体" w:hAnsi="宋体"/>
          <w:szCs w:val="21"/>
        </w:rPr>
      </w:pPr>
      <w:r w:rsidRPr="009F2DC9">
        <w:rPr>
          <w:rFonts w:ascii="宋体" w:hAnsi="宋体"/>
          <w:szCs w:val="21"/>
        </w:rPr>
        <w:t>GB/T</w:t>
      </w:r>
      <w:r w:rsidRPr="009F2DC9">
        <w:rPr>
          <w:rFonts w:ascii="宋体" w:hAnsi="宋体" w:hint="eastAsia"/>
          <w:szCs w:val="21"/>
        </w:rPr>
        <w:t xml:space="preserve"> 231.</w:t>
      </w:r>
      <w:r w:rsidRPr="009F2DC9">
        <w:rPr>
          <w:rFonts w:ascii="宋体" w:hAnsi="宋体"/>
          <w:szCs w:val="21"/>
        </w:rPr>
        <w:t>1  金属</w:t>
      </w:r>
      <w:r w:rsidRPr="009F2DC9">
        <w:rPr>
          <w:rFonts w:ascii="宋体" w:hAnsi="宋体" w:hint="eastAsia"/>
          <w:szCs w:val="21"/>
        </w:rPr>
        <w:t>材料布</w:t>
      </w:r>
      <w:r w:rsidRPr="009F2DC9">
        <w:rPr>
          <w:rFonts w:ascii="宋体" w:hAnsi="宋体"/>
          <w:szCs w:val="21"/>
        </w:rPr>
        <w:t>氏硬度试验  第1部分：试验方法</w:t>
      </w:r>
    </w:p>
    <w:p w:rsidR="003361CF" w:rsidRPr="009F2DC9" w:rsidRDefault="003361CF" w:rsidP="009F2DC9">
      <w:pPr>
        <w:pStyle w:val="af2"/>
        <w:rPr>
          <w:rFonts w:ascii="宋体" w:hAnsi="宋体"/>
          <w:szCs w:val="21"/>
        </w:rPr>
      </w:pPr>
      <w:r w:rsidRPr="009F2DC9">
        <w:rPr>
          <w:rFonts w:ascii="宋体" w:hAnsi="宋体" w:hint="eastAsia"/>
          <w:szCs w:val="21"/>
        </w:rPr>
        <w:t>GB/T 5121 （所有部分） 铜及铜合金化学分析方法</w:t>
      </w:r>
    </w:p>
    <w:p w:rsidR="003361CF" w:rsidRPr="009F2DC9" w:rsidRDefault="003361CF" w:rsidP="009F2DC9">
      <w:pPr>
        <w:pStyle w:val="af2"/>
        <w:rPr>
          <w:rFonts w:ascii="宋体" w:hAnsi="宋体"/>
          <w:szCs w:val="21"/>
        </w:rPr>
      </w:pPr>
      <w:r w:rsidRPr="009F2DC9">
        <w:rPr>
          <w:rFonts w:ascii="宋体" w:hAnsi="宋体" w:hint="eastAsia"/>
          <w:szCs w:val="21"/>
        </w:rPr>
        <w:t>GB/T 5231</w:t>
      </w:r>
      <w:r w:rsidRPr="009F2DC9">
        <w:rPr>
          <w:rFonts w:ascii="宋体" w:hAnsi="宋体"/>
          <w:szCs w:val="21"/>
        </w:rPr>
        <w:t xml:space="preserve">  </w:t>
      </w:r>
      <w:r w:rsidRPr="009F2DC9">
        <w:rPr>
          <w:rFonts w:ascii="宋体" w:hAnsi="宋体" w:hint="eastAsia"/>
          <w:szCs w:val="21"/>
        </w:rPr>
        <w:t xml:space="preserve"> 加工铜及铜合金牌号和化学成分</w:t>
      </w:r>
    </w:p>
    <w:p w:rsidR="003361CF" w:rsidRPr="009F2DC9" w:rsidRDefault="003361CF" w:rsidP="009F2DC9">
      <w:pPr>
        <w:pStyle w:val="af2"/>
        <w:ind w:firstLineChars="0" w:firstLine="0"/>
        <w:rPr>
          <w:rFonts w:ascii="宋体" w:hAnsi="宋体"/>
          <w:szCs w:val="21"/>
        </w:rPr>
      </w:pPr>
      <w:r w:rsidRPr="009F2DC9">
        <w:rPr>
          <w:rFonts w:ascii="宋体" w:hAnsi="宋体" w:hint="eastAsia"/>
          <w:szCs w:val="21"/>
        </w:rPr>
        <w:t xml:space="preserve">    GB/T 8170   数值修约规则与极限数值的表示和判定</w:t>
      </w:r>
    </w:p>
    <w:p w:rsidR="003361CF" w:rsidRPr="009F2DC9" w:rsidRDefault="003361CF" w:rsidP="009F2DC9">
      <w:pPr>
        <w:pStyle w:val="af2"/>
        <w:rPr>
          <w:rFonts w:ascii="宋体" w:hAnsi="宋体"/>
          <w:szCs w:val="21"/>
        </w:rPr>
      </w:pPr>
      <w:r w:rsidRPr="009F2DC9">
        <w:rPr>
          <w:rFonts w:ascii="宋体" w:hAnsi="宋体" w:hint="eastAsia"/>
          <w:szCs w:val="21"/>
        </w:rPr>
        <w:t>GB/T 8888   重有色金属加工产品的包装、标志、运输、贮存和质量证明书</w:t>
      </w:r>
    </w:p>
    <w:p w:rsidR="003361CF" w:rsidRPr="009F2DC9" w:rsidRDefault="003361CF" w:rsidP="009F2DC9">
      <w:pPr>
        <w:pStyle w:val="af2"/>
        <w:rPr>
          <w:rFonts w:ascii="宋体" w:hAnsi="宋体"/>
          <w:szCs w:val="21"/>
        </w:rPr>
      </w:pPr>
      <w:r w:rsidRPr="009F2DC9">
        <w:rPr>
          <w:rFonts w:ascii="宋体" w:hAnsi="宋体"/>
          <w:szCs w:val="21"/>
        </w:rPr>
        <w:t>G</w:t>
      </w:r>
      <w:r w:rsidRPr="009F2DC9">
        <w:rPr>
          <w:rFonts w:ascii="宋体" w:hAnsi="宋体" w:hint="eastAsia"/>
          <w:szCs w:val="21"/>
        </w:rPr>
        <w:t>B/T 26303.3 铜及铜合金加工材外形尺寸检测方法 第3部分：板带材</w:t>
      </w:r>
    </w:p>
    <w:p w:rsidR="009F2DC9" w:rsidRDefault="003361CF" w:rsidP="009F2DC9">
      <w:pPr>
        <w:spacing w:line="240" w:lineRule="auto"/>
        <w:ind w:firstLineChars="200" w:firstLine="420"/>
        <w:rPr>
          <w:rFonts w:ascii="宋体" w:hAnsi="宋体" w:cs="宋体" w:hint="eastAsia"/>
          <w:sz w:val="21"/>
          <w:szCs w:val="21"/>
        </w:rPr>
      </w:pPr>
      <w:r w:rsidRPr="009F2DC9">
        <w:rPr>
          <w:rFonts w:ascii="宋体" w:hAnsi="宋体" w:cs="宋体" w:hint="eastAsia"/>
          <w:sz w:val="21"/>
          <w:szCs w:val="21"/>
        </w:rPr>
        <w:t>YS/T 482    铜及铜合金分析方法 光电发射光谱法</w:t>
      </w:r>
    </w:p>
    <w:p w:rsidR="003361CF" w:rsidRPr="009F2DC9" w:rsidRDefault="003361CF" w:rsidP="009F2DC9">
      <w:pPr>
        <w:spacing w:line="240" w:lineRule="auto"/>
        <w:ind w:firstLineChars="200" w:firstLine="420"/>
        <w:rPr>
          <w:rFonts w:ascii="宋体" w:hAnsi="宋体"/>
          <w:sz w:val="21"/>
          <w:szCs w:val="21"/>
        </w:rPr>
      </w:pPr>
      <w:r w:rsidRPr="009F2DC9">
        <w:rPr>
          <w:rFonts w:ascii="宋体" w:hAnsi="宋体" w:hint="eastAsia"/>
          <w:sz w:val="21"/>
          <w:szCs w:val="21"/>
        </w:rPr>
        <w:t>YS/T 668    铜及铜合金理化检测取样方法</w:t>
      </w:r>
    </w:p>
    <w:p w:rsidR="003361CF" w:rsidRDefault="009F2DC9" w:rsidP="00195284">
      <w:pPr>
        <w:pStyle w:val="1"/>
      </w:pPr>
      <w:r>
        <w:rPr>
          <w:rFonts w:hint="eastAsia"/>
        </w:rPr>
        <w:t xml:space="preserve">3  </w:t>
      </w:r>
      <w:r w:rsidR="003361CF">
        <w:rPr>
          <w:rFonts w:hint="eastAsia"/>
        </w:rPr>
        <w:t>术语和定义</w:t>
      </w:r>
    </w:p>
    <w:p w:rsidR="003361CF" w:rsidRPr="009F2DC9" w:rsidRDefault="003361CF" w:rsidP="009F2DC9">
      <w:pPr>
        <w:spacing w:line="240" w:lineRule="auto"/>
        <w:ind w:firstLineChars="200" w:firstLine="420"/>
        <w:rPr>
          <w:sz w:val="21"/>
          <w:szCs w:val="21"/>
        </w:rPr>
      </w:pPr>
      <w:r w:rsidRPr="009F2DC9">
        <w:rPr>
          <w:rFonts w:hint="eastAsia"/>
          <w:sz w:val="21"/>
          <w:szCs w:val="21"/>
        </w:rPr>
        <w:t>本文件没有需要界定的术语和定义。</w:t>
      </w:r>
    </w:p>
    <w:p w:rsidR="003361CF" w:rsidRDefault="009F2DC9" w:rsidP="00195284">
      <w:pPr>
        <w:pStyle w:val="1"/>
      </w:pPr>
      <w:r>
        <w:rPr>
          <w:rFonts w:hint="eastAsia"/>
        </w:rPr>
        <w:t xml:space="preserve">4  </w:t>
      </w:r>
      <w:r w:rsidR="003361CF">
        <w:rPr>
          <w:rFonts w:hint="eastAsia"/>
        </w:rPr>
        <w:t>分类和标记</w:t>
      </w:r>
    </w:p>
    <w:p w:rsidR="003361CF" w:rsidRDefault="003361CF" w:rsidP="00195284">
      <w:pPr>
        <w:pStyle w:val="1"/>
      </w:pPr>
      <w:r>
        <w:rPr>
          <w:rFonts w:hint="eastAsia"/>
        </w:rPr>
        <w:t>4.1  产品分类</w:t>
      </w:r>
    </w:p>
    <w:p w:rsidR="003361CF" w:rsidRDefault="00914B8E" w:rsidP="003361CF">
      <w:pPr>
        <w:spacing w:line="340" w:lineRule="exact"/>
        <w:ind w:firstLineChars="200" w:firstLine="420"/>
        <w:rPr>
          <w:sz w:val="21"/>
          <w:szCs w:val="21"/>
        </w:rPr>
      </w:pPr>
      <w:r>
        <w:rPr>
          <w:rFonts w:hint="eastAsia"/>
          <w:sz w:val="21"/>
          <w:szCs w:val="21"/>
        </w:rPr>
        <w:t>板材</w:t>
      </w:r>
      <w:r w:rsidR="003361CF">
        <w:rPr>
          <w:rFonts w:hint="eastAsia"/>
          <w:sz w:val="21"/>
          <w:szCs w:val="21"/>
        </w:rPr>
        <w:t>的牌号、代号、状态和规格应符合表</w:t>
      </w:r>
      <w:r w:rsidR="003361CF">
        <w:rPr>
          <w:rFonts w:hint="eastAsia"/>
          <w:sz w:val="21"/>
          <w:szCs w:val="21"/>
        </w:rPr>
        <w:t xml:space="preserve">1 </w:t>
      </w:r>
      <w:r w:rsidR="003361CF">
        <w:rPr>
          <w:rFonts w:hint="eastAsia"/>
          <w:sz w:val="21"/>
          <w:szCs w:val="21"/>
        </w:rPr>
        <w:t>的规定。</w:t>
      </w:r>
    </w:p>
    <w:p w:rsidR="003361CF" w:rsidRDefault="003361CF" w:rsidP="004F0831">
      <w:pPr>
        <w:pStyle w:val="a2"/>
        <w:spacing w:beforeLines="50" w:after="120"/>
        <w:rPr>
          <w:rFonts w:ascii="黑体" w:eastAsia="黑体"/>
        </w:rPr>
      </w:pPr>
      <w:r>
        <w:rPr>
          <w:rFonts w:ascii="黑体" w:eastAsia="黑体" w:hint="eastAsia"/>
        </w:rPr>
        <w:t>表1  牌号、代号、状态和规格</w:t>
      </w:r>
    </w:p>
    <w:tbl>
      <w:tblPr>
        <w:tblW w:w="90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29"/>
        <w:gridCol w:w="2446"/>
        <w:gridCol w:w="992"/>
        <w:gridCol w:w="1276"/>
        <w:gridCol w:w="1134"/>
        <w:gridCol w:w="1276"/>
      </w:tblGrid>
      <w:tr w:rsidR="003361CF" w:rsidRPr="00FD23E5" w:rsidTr="00344399">
        <w:trPr>
          <w:trHeight w:val="397"/>
        </w:trPr>
        <w:tc>
          <w:tcPr>
            <w:tcW w:w="1929" w:type="dxa"/>
            <w:vMerge w:val="restart"/>
            <w:vAlign w:val="center"/>
          </w:tcPr>
          <w:p w:rsidR="003361CF" w:rsidRPr="00FD23E5" w:rsidRDefault="003361CF" w:rsidP="003361CF">
            <w:pPr>
              <w:pStyle w:val="a2"/>
              <w:spacing w:after="120"/>
              <w:rPr>
                <w:sz w:val="18"/>
                <w:szCs w:val="18"/>
              </w:rPr>
            </w:pPr>
            <w:r w:rsidRPr="00FD23E5">
              <w:rPr>
                <w:rFonts w:hint="eastAsia"/>
                <w:sz w:val="18"/>
                <w:szCs w:val="18"/>
              </w:rPr>
              <w:t>牌  号</w:t>
            </w:r>
          </w:p>
        </w:tc>
        <w:tc>
          <w:tcPr>
            <w:tcW w:w="2446" w:type="dxa"/>
            <w:vMerge w:val="restart"/>
            <w:vAlign w:val="center"/>
          </w:tcPr>
          <w:p w:rsidR="003361CF" w:rsidRPr="00FD23E5" w:rsidRDefault="003361CF" w:rsidP="003361CF">
            <w:pPr>
              <w:pStyle w:val="a2"/>
              <w:spacing w:after="120"/>
              <w:rPr>
                <w:sz w:val="18"/>
                <w:szCs w:val="18"/>
              </w:rPr>
            </w:pPr>
            <w:r w:rsidRPr="00FD23E5">
              <w:rPr>
                <w:rFonts w:hint="eastAsia"/>
                <w:sz w:val="18"/>
                <w:szCs w:val="18"/>
              </w:rPr>
              <w:t>代号</w:t>
            </w:r>
          </w:p>
        </w:tc>
        <w:tc>
          <w:tcPr>
            <w:tcW w:w="992" w:type="dxa"/>
            <w:vMerge w:val="restart"/>
            <w:vAlign w:val="center"/>
          </w:tcPr>
          <w:p w:rsidR="003361CF" w:rsidRPr="00FD23E5" w:rsidRDefault="003361CF" w:rsidP="003361CF">
            <w:pPr>
              <w:pStyle w:val="a2"/>
              <w:spacing w:after="120"/>
              <w:rPr>
                <w:sz w:val="18"/>
                <w:szCs w:val="18"/>
              </w:rPr>
            </w:pPr>
            <w:r w:rsidRPr="00FD23E5">
              <w:rPr>
                <w:rFonts w:hint="eastAsia"/>
                <w:sz w:val="18"/>
                <w:szCs w:val="18"/>
              </w:rPr>
              <w:t>状态</w:t>
            </w:r>
          </w:p>
        </w:tc>
        <w:tc>
          <w:tcPr>
            <w:tcW w:w="3686" w:type="dxa"/>
            <w:gridSpan w:val="3"/>
            <w:vAlign w:val="center"/>
          </w:tcPr>
          <w:p w:rsidR="003361CF" w:rsidRPr="00FD23E5" w:rsidRDefault="003361CF" w:rsidP="009516C6">
            <w:pPr>
              <w:pStyle w:val="a2"/>
              <w:spacing w:afterLines="0" w:line="240" w:lineRule="exact"/>
              <w:rPr>
                <w:sz w:val="18"/>
                <w:szCs w:val="18"/>
              </w:rPr>
            </w:pPr>
            <w:r w:rsidRPr="00FD23E5">
              <w:rPr>
                <w:rFonts w:cs="宋体" w:hint="eastAsia"/>
                <w:sz w:val="18"/>
                <w:szCs w:val="18"/>
              </w:rPr>
              <w:t>规格</w:t>
            </w:r>
            <w:r w:rsidR="009516C6">
              <w:rPr>
                <w:rFonts w:cs="宋体" w:hint="eastAsia"/>
                <w:sz w:val="18"/>
                <w:szCs w:val="18"/>
              </w:rPr>
              <w:t>/</w:t>
            </w:r>
            <w:r w:rsidRPr="00FD23E5">
              <w:rPr>
                <w:rFonts w:hint="eastAsia"/>
                <w:sz w:val="18"/>
                <w:szCs w:val="18"/>
              </w:rPr>
              <w:t>mm</w:t>
            </w:r>
          </w:p>
        </w:tc>
      </w:tr>
      <w:tr w:rsidR="00FD23E5" w:rsidRPr="00FD23E5" w:rsidTr="00344399">
        <w:trPr>
          <w:trHeight w:val="397"/>
        </w:trPr>
        <w:tc>
          <w:tcPr>
            <w:tcW w:w="1929" w:type="dxa"/>
            <w:vMerge/>
            <w:tcBorders>
              <w:bottom w:val="single" w:sz="8" w:space="0" w:color="auto"/>
            </w:tcBorders>
            <w:vAlign w:val="center"/>
          </w:tcPr>
          <w:p w:rsidR="00FD23E5" w:rsidRPr="00FD23E5" w:rsidRDefault="00FD23E5" w:rsidP="003361CF">
            <w:pPr>
              <w:pStyle w:val="a2"/>
              <w:spacing w:after="120"/>
              <w:rPr>
                <w:sz w:val="18"/>
                <w:szCs w:val="18"/>
              </w:rPr>
            </w:pPr>
          </w:p>
        </w:tc>
        <w:tc>
          <w:tcPr>
            <w:tcW w:w="2446" w:type="dxa"/>
            <w:vMerge/>
            <w:tcBorders>
              <w:bottom w:val="single" w:sz="8" w:space="0" w:color="auto"/>
            </w:tcBorders>
            <w:vAlign w:val="center"/>
          </w:tcPr>
          <w:p w:rsidR="00FD23E5" w:rsidRPr="00FD23E5" w:rsidRDefault="00FD23E5" w:rsidP="003361CF">
            <w:pPr>
              <w:pStyle w:val="a2"/>
              <w:spacing w:after="120"/>
              <w:rPr>
                <w:sz w:val="18"/>
                <w:szCs w:val="18"/>
              </w:rPr>
            </w:pPr>
          </w:p>
        </w:tc>
        <w:tc>
          <w:tcPr>
            <w:tcW w:w="992" w:type="dxa"/>
            <w:vMerge/>
            <w:tcBorders>
              <w:bottom w:val="single" w:sz="8" w:space="0" w:color="auto"/>
            </w:tcBorders>
            <w:vAlign w:val="center"/>
          </w:tcPr>
          <w:p w:rsidR="00FD23E5" w:rsidRPr="00FD23E5" w:rsidRDefault="00FD23E5" w:rsidP="003361CF">
            <w:pPr>
              <w:pStyle w:val="a2"/>
              <w:spacing w:after="120"/>
              <w:rPr>
                <w:sz w:val="18"/>
                <w:szCs w:val="18"/>
              </w:rPr>
            </w:pPr>
          </w:p>
        </w:tc>
        <w:tc>
          <w:tcPr>
            <w:tcW w:w="1276" w:type="dxa"/>
            <w:tcBorders>
              <w:bottom w:val="single" w:sz="8" w:space="0" w:color="auto"/>
            </w:tcBorders>
            <w:vAlign w:val="center"/>
          </w:tcPr>
          <w:p w:rsidR="00FD23E5" w:rsidRPr="00FD23E5" w:rsidRDefault="00FD23E5" w:rsidP="003361CF">
            <w:pPr>
              <w:pStyle w:val="a2"/>
              <w:spacing w:after="120"/>
              <w:rPr>
                <w:sz w:val="18"/>
                <w:szCs w:val="18"/>
              </w:rPr>
            </w:pPr>
            <w:r w:rsidRPr="00FD23E5">
              <w:rPr>
                <w:rFonts w:hint="eastAsia"/>
                <w:sz w:val="18"/>
                <w:szCs w:val="18"/>
              </w:rPr>
              <w:t>厚度</w:t>
            </w:r>
          </w:p>
        </w:tc>
        <w:tc>
          <w:tcPr>
            <w:tcW w:w="1134" w:type="dxa"/>
            <w:tcBorders>
              <w:bottom w:val="single" w:sz="8" w:space="0" w:color="auto"/>
            </w:tcBorders>
            <w:vAlign w:val="center"/>
          </w:tcPr>
          <w:p w:rsidR="00FD23E5" w:rsidRPr="00FD23E5" w:rsidRDefault="00FD23E5" w:rsidP="00FD23E5">
            <w:pPr>
              <w:pStyle w:val="a2"/>
              <w:spacing w:after="120"/>
              <w:rPr>
                <w:sz w:val="18"/>
                <w:szCs w:val="18"/>
              </w:rPr>
            </w:pPr>
            <w:r w:rsidRPr="00FD23E5">
              <w:rPr>
                <w:rFonts w:hint="eastAsia"/>
                <w:sz w:val="18"/>
                <w:szCs w:val="18"/>
              </w:rPr>
              <w:t>宽度</w:t>
            </w:r>
          </w:p>
        </w:tc>
        <w:tc>
          <w:tcPr>
            <w:tcW w:w="1276" w:type="dxa"/>
            <w:tcBorders>
              <w:bottom w:val="single" w:sz="8" w:space="0" w:color="auto"/>
            </w:tcBorders>
            <w:vAlign w:val="center"/>
          </w:tcPr>
          <w:p w:rsidR="00FD23E5" w:rsidRPr="00FD23E5" w:rsidRDefault="00FD23E5" w:rsidP="003361CF">
            <w:pPr>
              <w:pStyle w:val="a2"/>
              <w:spacing w:after="120"/>
              <w:rPr>
                <w:sz w:val="18"/>
                <w:szCs w:val="18"/>
              </w:rPr>
            </w:pPr>
            <w:r w:rsidRPr="00FD23E5">
              <w:rPr>
                <w:rFonts w:hint="eastAsia"/>
                <w:sz w:val="18"/>
                <w:szCs w:val="18"/>
              </w:rPr>
              <w:t>长度</w:t>
            </w:r>
          </w:p>
        </w:tc>
      </w:tr>
      <w:tr w:rsidR="00FD23E5" w:rsidRPr="00FD23E5" w:rsidTr="00344399">
        <w:trPr>
          <w:trHeight w:val="510"/>
        </w:trPr>
        <w:tc>
          <w:tcPr>
            <w:tcW w:w="1929" w:type="dxa"/>
            <w:tcBorders>
              <w:top w:val="single" w:sz="8" w:space="0" w:color="auto"/>
              <w:bottom w:val="single" w:sz="4" w:space="0" w:color="auto"/>
            </w:tcBorders>
            <w:vAlign w:val="center"/>
          </w:tcPr>
          <w:p w:rsidR="00FD23E5" w:rsidRPr="00FD23E5" w:rsidRDefault="00FD23E5" w:rsidP="009516C6">
            <w:pPr>
              <w:pStyle w:val="a2"/>
              <w:spacing w:after="120" w:line="280" w:lineRule="exact"/>
              <w:rPr>
                <w:rFonts w:cs="宋体"/>
                <w:color w:val="FF0000"/>
                <w:sz w:val="18"/>
                <w:szCs w:val="18"/>
              </w:rPr>
            </w:pPr>
            <w:r w:rsidRPr="00FD23E5">
              <w:rPr>
                <w:rFonts w:cs="宋体" w:hint="eastAsia"/>
                <w:sz w:val="18"/>
                <w:szCs w:val="18"/>
              </w:rPr>
              <w:t xml:space="preserve">T2 </w:t>
            </w:r>
            <w:r w:rsidR="009516C6">
              <w:rPr>
                <w:rFonts w:cs="宋体" w:hint="eastAsia"/>
                <w:sz w:val="18"/>
                <w:szCs w:val="18"/>
              </w:rPr>
              <w:t>、</w:t>
            </w:r>
            <w:r w:rsidRPr="00FD23E5">
              <w:rPr>
                <w:rFonts w:cs="宋体" w:hint="eastAsia"/>
                <w:color w:val="FF0000"/>
                <w:sz w:val="18"/>
                <w:szCs w:val="18"/>
              </w:rPr>
              <w:t>TAg0.1</w:t>
            </w:r>
            <w:r w:rsidR="009516C6">
              <w:rPr>
                <w:rFonts w:cs="宋体" w:hint="eastAsia"/>
                <w:color w:val="FF0000"/>
                <w:sz w:val="18"/>
                <w:szCs w:val="18"/>
              </w:rPr>
              <w:t>、</w:t>
            </w:r>
            <w:r w:rsidRPr="00FD23E5">
              <w:rPr>
                <w:rFonts w:cs="宋体" w:hint="eastAsia"/>
                <w:sz w:val="18"/>
                <w:szCs w:val="18"/>
              </w:rPr>
              <w:t>TAg0.15</w:t>
            </w:r>
          </w:p>
        </w:tc>
        <w:tc>
          <w:tcPr>
            <w:tcW w:w="2446" w:type="dxa"/>
            <w:tcBorders>
              <w:top w:val="single" w:sz="8" w:space="0" w:color="auto"/>
              <w:bottom w:val="single" w:sz="4" w:space="0" w:color="auto"/>
            </w:tcBorders>
            <w:vAlign w:val="center"/>
          </w:tcPr>
          <w:p w:rsidR="00FD23E5" w:rsidRPr="00FD23E5" w:rsidRDefault="00FD23E5" w:rsidP="009516C6">
            <w:pPr>
              <w:pStyle w:val="a2"/>
              <w:spacing w:after="120" w:line="280" w:lineRule="exact"/>
              <w:rPr>
                <w:sz w:val="18"/>
                <w:szCs w:val="18"/>
              </w:rPr>
            </w:pPr>
            <w:r w:rsidRPr="00FD23E5">
              <w:rPr>
                <w:sz w:val="18"/>
                <w:szCs w:val="18"/>
              </w:rPr>
              <w:t>T11050</w:t>
            </w:r>
            <w:r w:rsidR="009516C6">
              <w:rPr>
                <w:rFonts w:hint="eastAsia"/>
                <w:sz w:val="18"/>
                <w:szCs w:val="18"/>
              </w:rPr>
              <w:t>、</w:t>
            </w:r>
            <w:r w:rsidRPr="003D1A88">
              <w:rPr>
                <w:rFonts w:hint="eastAsia"/>
                <w:color w:val="FF0000"/>
                <w:sz w:val="18"/>
                <w:szCs w:val="18"/>
              </w:rPr>
              <w:t>T11210</w:t>
            </w:r>
            <w:r w:rsidR="009516C6">
              <w:rPr>
                <w:rFonts w:hint="eastAsia"/>
                <w:color w:val="FF0000"/>
                <w:sz w:val="18"/>
                <w:szCs w:val="18"/>
              </w:rPr>
              <w:t>、</w:t>
            </w:r>
            <w:r w:rsidRPr="00FD23E5">
              <w:rPr>
                <w:rFonts w:hint="eastAsia"/>
                <w:sz w:val="18"/>
                <w:szCs w:val="18"/>
              </w:rPr>
              <w:t>T11220</w:t>
            </w:r>
          </w:p>
        </w:tc>
        <w:tc>
          <w:tcPr>
            <w:tcW w:w="992" w:type="dxa"/>
            <w:tcBorders>
              <w:top w:val="single" w:sz="8" w:space="0" w:color="auto"/>
            </w:tcBorders>
            <w:vAlign w:val="center"/>
          </w:tcPr>
          <w:p w:rsidR="00FD23E5" w:rsidRPr="00FD23E5" w:rsidRDefault="00FD23E5" w:rsidP="003361CF">
            <w:pPr>
              <w:pStyle w:val="a2"/>
              <w:spacing w:after="120" w:line="280" w:lineRule="exact"/>
              <w:rPr>
                <w:sz w:val="18"/>
                <w:szCs w:val="18"/>
              </w:rPr>
            </w:pPr>
            <w:r w:rsidRPr="00FD23E5">
              <w:rPr>
                <w:sz w:val="18"/>
                <w:szCs w:val="18"/>
              </w:rPr>
              <w:t>硬</w:t>
            </w:r>
            <w:r w:rsidRPr="00FD23E5">
              <w:rPr>
                <w:rFonts w:hint="eastAsia"/>
                <w:sz w:val="18"/>
                <w:szCs w:val="18"/>
              </w:rPr>
              <w:t>(H04)</w:t>
            </w:r>
          </w:p>
        </w:tc>
        <w:tc>
          <w:tcPr>
            <w:tcW w:w="1276" w:type="dxa"/>
            <w:tcBorders>
              <w:top w:val="single" w:sz="8" w:space="0" w:color="auto"/>
            </w:tcBorders>
            <w:vAlign w:val="center"/>
          </w:tcPr>
          <w:p w:rsidR="00FD23E5" w:rsidRPr="00FD23E5" w:rsidRDefault="00FD23E5" w:rsidP="008101B8">
            <w:pPr>
              <w:pStyle w:val="a2"/>
              <w:spacing w:after="120"/>
              <w:rPr>
                <w:sz w:val="18"/>
                <w:szCs w:val="18"/>
              </w:rPr>
            </w:pPr>
            <w:r w:rsidRPr="00FD23E5">
              <w:rPr>
                <w:sz w:val="18"/>
                <w:szCs w:val="18"/>
              </w:rPr>
              <w:t>0.</w:t>
            </w:r>
            <w:r w:rsidRPr="00FD23E5">
              <w:rPr>
                <w:rFonts w:hint="eastAsia"/>
                <w:sz w:val="18"/>
                <w:szCs w:val="18"/>
              </w:rPr>
              <w:t>7～1.2</w:t>
            </w:r>
          </w:p>
        </w:tc>
        <w:tc>
          <w:tcPr>
            <w:tcW w:w="1134" w:type="dxa"/>
            <w:tcBorders>
              <w:top w:val="single" w:sz="8" w:space="0" w:color="auto"/>
            </w:tcBorders>
            <w:vAlign w:val="center"/>
          </w:tcPr>
          <w:p w:rsidR="00FD23E5" w:rsidRPr="00FD23E5" w:rsidRDefault="00FD23E5" w:rsidP="00FD23E5">
            <w:pPr>
              <w:pStyle w:val="a2"/>
              <w:spacing w:after="120"/>
              <w:rPr>
                <w:color w:val="FF0000"/>
                <w:sz w:val="18"/>
                <w:szCs w:val="18"/>
              </w:rPr>
            </w:pPr>
            <w:r w:rsidRPr="00FD23E5">
              <w:rPr>
                <w:rFonts w:hint="eastAsia"/>
                <w:color w:val="FF0000"/>
                <w:sz w:val="18"/>
                <w:szCs w:val="18"/>
              </w:rPr>
              <w:t>400～880</w:t>
            </w:r>
          </w:p>
        </w:tc>
        <w:tc>
          <w:tcPr>
            <w:tcW w:w="1276" w:type="dxa"/>
            <w:tcBorders>
              <w:top w:val="single" w:sz="8" w:space="0" w:color="auto"/>
            </w:tcBorders>
            <w:vAlign w:val="center"/>
          </w:tcPr>
          <w:p w:rsidR="00FD23E5" w:rsidRPr="00FD23E5" w:rsidRDefault="00FD23E5" w:rsidP="003361CF">
            <w:pPr>
              <w:pStyle w:val="a2"/>
              <w:spacing w:after="120"/>
              <w:rPr>
                <w:color w:val="FF0000"/>
                <w:sz w:val="18"/>
                <w:szCs w:val="18"/>
              </w:rPr>
            </w:pPr>
            <w:r w:rsidRPr="00FD23E5">
              <w:rPr>
                <w:rFonts w:cs="宋体" w:hint="eastAsia"/>
                <w:color w:val="FF0000"/>
                <w:sz w:val="18"/>
                <w:szCs w:val="18"/>
              </w:rPr>
              <w:t>500～1500</w:t>
            </w:r>
          </w:p>
        </w:tc>
      </w:tr>
    </w:tbl>
    <w:p w:rsidR="003361CF" w:rsidRDefault="003361CF" w:rsidP="00195284">
      <w:pPr>
        <w:pStyle w:val="1"/>
      </w:pPr>
      <w:r>
        <w:rPr>
          <w:rFonts w:hint="eastAsia"/>
        </w:rPr>
        <w:t>4.2  产品标记</w:t>
      </w:r>
    </w:p>
    <w:p w:rsidR="003361CF" w:rsidRDefault="003361CF" w:rsidP="00CD7A0D">
      <w:pPr>
        <w:spacing w:line="240" w:lineRule="auto"/>
        <w:ind w:firstLineChars="200" w:firstLine="420"/>
        <w:rPr>
          <w:rFonts w:ascii="宋体" w:hAnsi="宋体"/>
          <w:sz w:val="21"/>
          <w:szCs w:val="21"/>
        </w:rPr>
      </w:pPr>
      <w:r>
        <w:rPr>
          <w:rFonts w:ascii="宋体" w:hAnsi="宋体" w:hint="eastAsia"/>
          <w:sz w:val="21"/>
          <w:szCs w:val="21"/>
        </w:rPr>
        <w:t>产品标记按产品名称、标准编号、牌号（或代号）、状态和规格的顺序表示。标记示例如下：</w:t>
      </w:r>
    </w:p>
    <w:p w:rsidR="003361CF" w:rsidRPr="00CD7A0D" w:rsidRDefault="003361CF" w:rsidP="00CD7A0D">
      <w:pPr>
        <w:spacing w:line="340" w:lineRule="exact"/>
        <w:ind w:firstLineChars="200" w:firstLine="360"/>
        <w:rPr>
          <w:rFonts w:ascii="黑体" w:eastAsia="黑体" w:hAnsi="宋体" w:hint="eastAsia"/>
          <w:sz w:val="18"/>
          <w:szCs w:val="18"/>
        </w:rPr>
      </w:pPr>
      <w:r w:rsidRPr="00CD7A0D">
        <w:rPr>
          <w:rFonts w:ascii="黑体" w:eastAsia="黑体" w:hAnsi="宋体" w:hint="eastAsia"/>
          <w:bCs/>
          <w:sz w:val="18"/>
          <w:szCs w:val="18"/>
        </w:rPr>
        <w:t>示例1</w:t>
      </w:r>
      <w:r w:rsidRPr="00CD7A0D">
        <w:rPr>
          <w:rFonts w:ascii="黑体" w:eastAsia="黑体" w:hAnsi="宋体" w:hint="eastAsia"/>
          <w:sz w:val="18"/>
          <w:szCs w:val="18"/>
        </w:rPr>
        <w:t>：</w:t>
      </w:r>
    </w:p>
    <w:p w:rsidR="003361CF" w:rsidRDefault="000E39A7" w:rsidP="003361CF">
      <w:pPr>
        <w:spacing w:line="340" w:lineRule="exact"/>
        <w:ind w:firstLineChars="200" w:firstLine="360"/>
        <w:rPr>
          <w:rFonts w:ascii="宋体" w:hAnsi="宋体"/>
          <w:sz w:val="18"/>
          <w:szCs w:val="18"/>
        </w:rPr>
      </w:pPr>
      <w:r>
        <w:rPr>
          <w:rFonts w:ascii="宋体" w:hAnsi="宋体"/>
          <w:sz w:val="18"/>
          <w:szCs w:val="18"/>
        </w:rPr>
        <w:pict>
          <v:shapetype id="_x0000_t202" coordsize="21600,21600" o:spt="202" path="m,l,21600r21600,l21600,xe">
            <v:stroke joinstyle="miter"/>
            <v:path gradientshapeok="t" o:connecttype="rect"/>
          </v:shapetype>
          <v:shape id="_x0000_s1135" type="#_x0000_t202" style="position:absolute;left:0;text-align:left;margin-left:3.65pt;margin-top:5.3pt;width:433.7pt;height:54.35pt;z-index:251664384;mso-width-relative:margin;mso-height-relative:margin">
            <v:textbox style="mso-next-textbox:#_x0000_s1135">
              <w:txbxContent>
                <w:p w:rsidR="003361CF" w:rsidRDefault="003361CF" w:rsidP="00CD7A0D">
                  <w:pPr>
                    <w:spacing w:line="240" w:lineRule="auto"/>
                    <w:ind w:firstLineChars="100" w:firstLine="180"/>
                    <w:rPr>
                      <w:rFonts w:ascii="宋体" w:hAnsi="宋体"/>
                      <w:sz w:val="18"/>
                      <w:szCs w:val="18"/>
                    </w:rPr>
                  </w:pPr>
                  <w:r w:rsidRPr="00A96F89">
                    <w:rPr>
                      <w:rFonts w:ascii="宋体" w:hAnsi="宋体" w:hint="eastAsia"/>
                      <w:sz w:val="18"/>
                      <w:szCs w:val="18"/>
                    </w:rPr>
                    <w:t>用T2（</w:t>
                  </w:r>
                  <w:r w:rsidRPr="00A96F89">
                    <w:rPr>
                      <w:rFonts w:ascii="宋体" w:hAnsi="宋体"/>
                      <w:sz w:val="18"/>
                      <w:szCs w:val="18"/>
                      <w:lang w:val="de-DE"/>
                    </w:rPr>
                    <w:t>T11050</w:t>
                  </w:r>
                  <w:r w:rsidRPr="00A96F89">
                    <w:rPr>
                      <w:rFonts w:ascii="宋体" w:hAnsi="宋体" w:hint="eastAsia"/>
                      <w:sz w:val="18"/>
                      <w:szCs w:val="18"/>
                    </w:rPr>
                    <w:t>）</w:t>
                  </w:r>
                  <w:r>
                    <w:rPr>
                      <w:rFonts w:ascii="宋体" w:hAnsi="宋体" w:hint="eastAsia"/>
                      <w:sz w:val="18"/>
                      <w:szCs w:val="18"/>
                    </w:rPr>
                    <w:t>制造的、</w:t>
                  </w:r>
                  <w:r w:rsidR="00DE6F9A">
                    <w:rPr>
                      <w:rFonts w:ascii="宋体" w:hAnsi="宋体" w:hint="eastAsia"/>
                      <w:sz w:val="18"/>
                      <w:szCs w:val="18"/>
                    </w:rPr>
                    <w:t>硬</w:t>
                  </w:r>
                  <w:r>
                    <w:rPr>
                      <w:rFonts w:ascii="宋体" w:hAnsi="宋体" w:hint="eastAsia"/>
                      <w:sz w:val="18"/>
                      <w:szCs w:val="18"/>
                    </w:rPr>
                    <w:t>（</w:t>
                  </w:r>
                  <w:r w:rsidR="00DE6F9A">
                    <w:rPr>
                      <w:rFonts w:ascii="宋体" w:hAnsi="宋体" w:hint="eastAsia"/>
                      <w:sz w:val="18"/>
                      <w:szCs w:val="18"/>
                    </w:rPr>
                    <w:t>H04</w:t>
                  </w:r>
                  <w:r>
                    <w:rPr>
                      <w:rFonts w:ascii="宋体" w:hAnsi="宋体" w:hint="eastAsia"/>
                      <w:sz w:val="18"/>
                      <w:szCs w:val="18"/>
                    </w:rPr>
                    <w:t>）、厚度为0.</w:t>
                  </w:r>
                  <w:r w:rsidR="00DE6F9A">
                    <w:rPr>
                      <w:rFonts w:ascii="宋体" w:hAnsi="宋体" w:hint="eastAsia"/>
                      <w:sz w:val="18"/>
                      <w:szCs w:val="18"/>
                    </w:rPr>
                    <w:t>8</w:t>
                  </w:r>
                  <w:r>
                    <w:rPr>
                      <w:rFonts w:ascii="宋体" w:hAnsi="宋体" w:hint="eastAsia"/>
                      <w:sz w:val="18"/>
                      <w:szCs w:val="18"/>
                    </w:rPr>
                    <w:t>mm、宽度为</w:t>
                  </w:r>
                  <w:r w:rsidR="00DE6F9A">
                    <w:rPr>
                      <w:rFonts w:ascii="宋体" w:hAnsi="宋体" w:hint="eastAsia"/>
                      <w:sz w:val="18"/>
                      <w:szCs w:val="18"/>
                    </w:rPr>
                    <w:t>4</w:t>
                  </w:r>
                  <w:r>
                    <w:rPr>
                      <w:rFonts w:ascii="宋体" w:hAnsi="宋体" w:hint="eastAsia"/>
                      <w:sz w:val="18"/>
                      <w:szCs w:val="18"/>
                    </w:rPr>
                    <w:t>00mm</w:t>
                  </w:r>
                  <w:r w:rsidR="00DE6F9A">
                    <w:rPr>
                      <w:rFonts w:ascii="宋体" w:hAnsi="宋体" w:hint="eastAsia"/>
                      <w:sz w:val="18"/>
                      <w:szCs w:val="18"/>
                    </w:rPr>
                    <w:t>、长度为1000mm</w:t>
                  </w:r>
                  <w:r>
                    <w:rPr>
                      <w:rFonts w:ascii="宋体" w:hAnsi="宋体" w:hint="eastAsia"/>
                      <w:sz w:val="18"/>
                      <w:szCs w:val="18"/>
                    </w:rPr>
                    <w:t>的</w:t>
                  </w:r>
                  <w:r w:rsidR="00DE6F9A">
                    <w:rPr>
                      <w:rFonts w:ascii="宋体" w:hAnsi="宋体" w:hint="eastAsia"/>
                      <w:sz w:val="18"/>
                      <w:szCs w:val="18"/>
                    </w:rPr>
                    <w:t>照相制版用铜板材</w:t>
                  </w:r>
                  <w:r>
                    <w:rPr>
                      <w:rFonts w:ascii="宋体" w:hAnsi="宋体" w:hint="eastAsia"/>
                      <w:sz w:val="18"/>
                      <w:szCs w:val="18"/>
                    </w:rPr>
                    <w:t>标记为：</w:t>
                  </w:r>
                </w:p>
                <w:p w:rsidR="003361CF" w:rsidRDefault="00DE6F9A" w:rsidP="00CD7A0D">
                  <w:pPr>
                    <w:spacing w:line="240" w:lineRule="auto"/>
                    <w:jc w:val="center"/>
                    <w:rPr>
                      <w:rFonts w:ascii="宋体" w:hAnsi="宋体"/>
                      <w:sz w:val="18"/>
                      <w:szCs w:val="18"/>
                      <w:lang w:val="de-DE"/>
                    </w:rPr>
                  </w:pPr>
                  <w:r>
                    <w:rPr>
                      <w:rFonts w:ascii="宋体" w:hAnsi="宋体" w:hint="eastAsia"/>
                      <w:sz w:val="18"/>
                      <w:szCs w:val="18"/>
                    </w:rPr>
                    <w:t>照相铜板</w:t>
                  </w:r>
                  <w:r>
                    <w:rPr>
                      <w:rFonts w:ascii="宋体" w:hAnsi="宋体" w:hint="eastAsia"/>
                      <w:bCs/>
                      <w:sz w:val="18"/>
                      <w:szCs w:val="18"/>
                      <w:lang w:val="de-DE"/>
                    </w:rPr>
                    <w:t>YS</w:t>
                  </w:r>
                  <w:r w:rsidR="003361CF">
                    <w:rPr>
                      <w:rFonts w:ascii="宋体" w:hAnsi="宋体" w:hint="eastAsia"/>
                      <w:bCs/>
                      <w:sz w:val="18"/>
                      <w:szCs w:val="18"/>
                      <w:lang w:val="de-DE"/>
                    </w:rPr>
                    <w:t xml:space="preserve">/T </w:t>
                  </w:r>
                  <w:r>
                    <w:rPr>
                      <w:rFonts w:ascii="宋体" w:hAnsi="宋体" w:hint="eastAsia"/>
                      <w:bCs/>
                      <w:sz w:val="18"/>
                      <w:szCs w:val="18"/>
                      <w:lang w:val="de-DE"/>
                    </w:rPr>
                    <w:t>56</w:t>
                  </w:r>
                  <w:r w:rsidR="003361CF">
                    <w:rPr>
                      <w:rFonts w:ascii="宋体" w:hAnsi="宋体" w:hint="eastAsia"/>
                      <w:bCs/>
                      <w:sz w:val="18"/>
                      <w:szCs w:val="18"/>
                      <w:lang w:val="de-DE"/>
                    </w:rPr>
                    <w:t>7-</w:t>
                  </w:r>
                  <w:r w:rsidR="003361CF">
                    <w:rPr>
                      <w:rFonts w:ascii="宋体" w:hAnsi="宋体" w:hint="eastAsia"/>
                      <w:sz w:val="18"/>
                      <w:szCs w:val="18"/>
                      <w:lang w:val="de-DE"/>
                    </w:rPr>
                    <w:t>T2</w:t>
                  </w:r>
                  <w:r w:rsidRPr="00DE6F9A">
                    <w:rPr>
                      <w:rFonts w:asciiTheme="minorEastAsia" w:eastAsiaTheme="minorEastAsia" w:hAnsiTheme="minorEastAsia" w:hint="eastAsia"/>
                      <w:sz w:val="18"/>
                      <w:szCs w:val="18"/>
                      <w:lang w:val="de-DE"/>
                    </w:rPr>
                    <w:t>H04</w:t>
                  </w:r>
                  <w:r w:rsidR="003361CF">
                    <w:rPr>
                      <w:rFonts w:ascii="宋体" w:hAnsi="宋体" w:hint="eastAsia"/>
                      <w:bCs/>
                      <w:sz w:val="18"/>
                      <w:szCs w:val="18"/>
                      <w:lang w:val="de-DE"/>
                    </w:rPr>
                    <w:t>-</w:t>
                  </w:r>
                  <w:r>
                    <w:rPr>
                      <w:rFonts w:ascii="宋体" w:hAnsi="宋体" w:hint="eastAsia"/>
                      <w:sz w:val="18"/>
                      <w:szCs w:val="18"/>
                      <w:lang w:val="de-DE"/>
                    </w:rPr>
                    <w:t>0,8</w:t>
                  </w:r>
                  <w:r w:rsidR="003361CF">
                    <w:rPr>
                      <w:rFonts w:ascii="宋体" w:hAnsi="宋体" w:hint="eastAsia"/>
                      <w:sz w:val="18"/>
                      <w:szCs w:val="18"/>
                      <w:lang w:val="de-DE"/>
                    </w:rPr>
                    <w:t>×</w:t>
                  </w:r>
                  <w:r>
                    <w:rPr>
                      <w:rFonts w:ascii="宋体" w:hAnsi="宋体" w:hint="eastAsia"/>
                      <w:sz w:val="18"/>
                      <w:szCs w:val="18"/>
                      <w:lang w:val="de-DE"/>
                    </w:rPr>
                    <w:t>4</w:t>
                  </w:r>
                  <w:r w:rsidR="003361CF">
                    <w:rPr>
                      <w:rFonts w:ascii="宋体" w:hAnsi="宋体" w:hint="eastAsia"/>
                      <w:sz w:val="18"/>
                      <w:szCs w:val="18"/>
                      <w:lang w:val="de-DE"/>
                    </w:rPr>
                    <w:t>00</w:t>
                  </w:r>
                  <w:r>
                    <w:rPr>
                      <w:rFonts w:ascii="宋体" w:hAnsi="宋体" w:hint="eastAsia"/>
                      <w:sz w:val="18"/>
                      <w:szCs w:val="18"/>
                      <w:lang w:val="de-DE"/>
                    </w:rPr>
                    <w:t>×1000</w:t>
                  </w:r>
                </w:p>
                <w:p w:rsidR="003361CF" w:rsidRPr="00DE6F9A" w:rsidRDefault="003361CF" w:rsidP="00CD7A0D">
                  <w:pPr>
                    <w:spacing w:line="240" w:lineRule="auto"/>
                    <w:jc w:val="center"/>
                    <w:rPr>
                      <w:rFonts w:ascii="宋体" w:hAnsi="宋体"/>
                      <w:sz w:val="18"/>
                      <w:szCs w:val="18"/>
                    </w:rPr>
                  </w:pPr>
                  <w:r w:rsidRPr="00DE6F9A">
                    <w:rPr>
                      <w:rFonts w:ascii="宋体" w:hAnsi="宋体" w:hint="eastAsia"/>
                      <w:sz w:val="18"/>
                      <w:szCs w:val="18"/>
                    </w:rPr>
                    <w:t xml:space="preserve"> 或  </w:t>
                  </w:r>
                  <w:r w:rsidR="00DE6F9A" w:rsidRPr="00DE6F9A">
                    <w:rPr>
                      <w:rFonts w:ascii="宋体" w:hAnsi="宋体" w:hint="eastAsia"/>
                      <w:sz w:val="18"/>
                      <w:szCs w:val="18"/>
                    </w:rPr>
                    <w:t>照相铜板</w:t>
                  </w:r>
                  <w:r w:rsidR="00DE6F9A">
                    <w:rPr>
                      <w:rFonts w:ascii="宋体" w:hAnsi="宋体" w:hint="eastAsia"/>
                      <w:sz w:val="18"/>
                      <w:szCs w:val="18"/>
                    </w:rPr>
                    <w:t>YS</w:t>
                  </w:r>
                  <w:r w:rsidRPr="00DE6F9A">
                    <w:rPr>
                      <w:rFonts w:ascii="宋体" w:hAnsi="宋体" w:hint="eastAsia"/>
                      <w:sz w:val="18"/>
                      <w:szCs w:val="18"/>
                    </w:rPr>
                    <w:t>/T 5</w:t>
                  </w:r>
                  <w:r w:rsidR="00DE6F9A">
                    <w:rPr>
                      <w:rFonts w:ascii="宋体" w:hAnsi="宋体" w:hint="eastAsia"/>
                      <w:sz w:val="18"/>
                      <w:szCs w:val="18"/>
                    </w:rPr>
                    <w:t>6</w:t>
                  </w:r>
                  <w:r w:rsidRPr="00DE6F9A">
                    <w:rPr>
                      <w:rFonts w:ascii="宋体" w:hAnsi="宋体" w:hint="eastAsia"/>
                      <w:sz w:val="18"/>
                      <w:szCs w:val="18"/>
                    </w:rPr>
                    <w:t>7-</w:t>
                  </w:r>
                  <w:r w:rsidRPr="00DE6F9A">
                    <w:rPr>
                      <w:rFonts w:ascii="宋体" w:hAnsi="宋体"/>
                      <w:sz w:val="18"/>
                      <w:szCs w:val="18"/>
                    </w:rPr>
                    <w:t>T11050</w:t>
                  </w:r>
                  <w:r w:rsidR="00DE6F9A" w:rsidRPr="00DE6F9A">
                    <w:rPr>
                      <w:rFonts w:asciiTheme="minorEastAsia" w:eastAsiaTheme="minorEastAsia" w:hAnsiTheme="minorEastAsia" w:hint="eastAsia"/>
                      <w:sz w:val="18"/>
                      <w:szCs w:val="18"/>
                      <w:lang w:val="de-DE"/>
                    </w:rPr>
                    <w:t>H04</w:t>
                  </w:r>
                  <w:r w:rsidR="00DE6F9A">
                    <w:rPr>
                      <w:rFonts w:ascii="宋体" w:hAnsi="宋体" w:hint="eastAsia"/>
                      <w:bCs/>
                      <w:sz w:val="18"/>
                      <w:szCs w:val="18"/>
                      <w:lang w:val="de-DE"/>
                    </w:rPr>
                    <w:t>-</w:t>
                  </w:r>
                  <w:r w:rsidR="00DE6F9A">
                    <w:rPr>
                      <w:rFonts w:ascii="宋体" w:hAnsi="宋体" w:hint="eastAsia"/>
                      <w:sz w:val="18"/>
                      <w:szCs w:val="18"/>
                      <w:lang w:val="de-DE"/>
                    </w:rPr>
                    <w:t>0,8×400×1000</w:t>
                  </w:r>
                </w:p>
              </w:txbxContent>
            </v:textbox>
          </v:shape>
        </w:pict>
      </w:r>
    </w:p>
    <w:p w:rsidR="003361CF" w:rsidRDefault="003361CF" w:rsidP="003361CF">
      <w:pPr>
        <w:spacing w:line="340" w:lineRule="exact"/>
        <w:ind w:firstLineChars="200" w:firstLine="360"/>
        <w:rPr>
          <w:rFonts w:ascii="宋体" w:hAnsi="宋体"/>
          <w:sz w:val="18"/>
          <w:szCs w:val="18"/>
        </w:rPr>
      </w:pPr>
    </w:p>
    <w:p w:rsidR="003361CF" w:rsidRDefault="003361CF" w:rsidP="003361CF">
      <w:pPr>
        <w:spacing w:line="340" w:lineRule="exact"/>
        <w:ind w:firstLineChars="200" w:firstLine="360"/>
        <w:rPr>
          <w:rFonts w:ascii="宋体" w:hAnsi="宋体"/>
          <w:sz w:val="18"/>
          <w:szCs w:val="18"/>
        </w:rPr>
      </w:pPr>
    </w:p>
    <w:p w:rsidR="00E779D9" w:rsidRDefault="00E779D9" w:rsidP="00CD7A0D">
      <w:pPr>
        <w:spacing w:line="340" w:lineRule="exact"/>
        <w:ind w:firstLineChars="200" w:firstLine="360"/>
        <w:rPr>
          <w:rFonts w:ascii="黑体" w:eastAsia="黑体" w:hAnsi="宋体" w:hint="eastAsia"/>
          <w:bCs/>
          <w:sz w:val="18"/>
          <w:szCs w:val="18"/>
        </w:rPr>
      </w:pPr>
    </w:p>
    <w:p w:rsidR="00DE6F9A" w:rsidRDefault="00DE6F9A" w:rsidP="00CD7A0D">
      <w:pPr>
        <w:spacing w:line="340" w:lineRule="exact"/>
        <w:ind w:firstLineChars="200" w:firstLine="360"/>
        <w:rPr>
          <w:rFonts w:ascii="黑体" w:eastAsia="黑体" w:hAnsi="宋体" w:hint="eastAsia"/>
          <w:sz w:val="18"/>
          <w:szCs w:val="18"/>
        </w:rPr>
      </w:pPr>
      <w:r w:rsidRPr="00CD7A0D">
        <w:rPr>
          <w:rFonts w:ascii="黑体" w:eastAsia="黑体" w:hAnsi="宋体" w:hint="eastAsia"/>
          <w:bCs/>
          <w:sz w:val="18"/>
          <w:szCs w:val="18"/>
        </w:rPr>
        <w:t>示例2</w:t>
      </w:r>
      <w:r w:rsidRPr="00CD7A0D">
        <w:rPr>
          <w:rFonts w:ascii="黑体" w:eastAsia="黑体" w:hAnsi="宋体" w:hint="eastAsia"/>
          <w:sz w:val="18"/>
          <w:szCs w:val="18"/>
        </w:rPr>
        <w:t>：</w:t>
      </w:r>
    </w:p>
    <w:p w:rsidR="00E779D9" w:rsidRPr="00CD7A0D" w:rsidRDefault="00E779D9" w:rsidP="00CD7A0D">
      <w:pPr>
        <w:spacing w:line="340" w:lineRule="exact"/>
        <w:ind w:firstLineChars="200" w:firstLine="360"/>
        <w:rPr>
          <w:rFonts w:ascii="黑体" w:eastAsia="黑体" w:hAnsi="宋体" w:hint="eastAsia"/>
          <w:sz w:val="18"/>
          <w:szCs w:val="18"/>
        </w:rPr>
      </w:pPr>
    </w:p>
    <w:p w:rsidR="00D57192" w:rsidRDefault="00D57192" w:rsidP="00D57192">
      <w:pPr>
        <w:spacing w:line="340" w:lineRule="exact"/>
        <w:ind w:firstLineChars="200" w:firstLine="360"/>
        <w:rPr>
          <w:rFonts w:ascii="宋体" w:hAnsi="宋体" w:hint="eastAsia"/>
          <w:sz w:val="18"/>
          <w:szCs w:val="18"/>
        </w:rPr>
      </w:pPr>
      <w:r>
        <w:rPr>
          <w:rFonts w:ascii="宋体" w:hAnsi="宋体"/>
          <w:sz w:val="18"/>
          <w:szCs w:val="18"/>
        </w:rPr>
        <w:lastRenderedPageBreak/>
        <w:pict>
          <v:shape id="_x0000_s1137" type="#_x0000_t202" style="position:absolute;left:0;text-align:left;margin-left:3.65pt;margin-top:13.1pt;width:433.7pt;height:58.5pt;z-index:251666432;mso-width-relative:margin;mso-height-relative:margin">
            <v:textbox style="mso-next-textbox:#_x0000_s1137">
              <w:txbxContent>
                <w:p w:rsidR="00DE6F9A" w:rsidRDefault="00DE6F9A" w:rsidP="00CD7A0D">
                  <w:pPr>
                    <w:spacing w:line="240" w:lineRule="auto"/>
                    <w:ind w:firstLineChars="100" w:firstLine="180"/>
                    <w:rPr>
                      <w:rFonts w:ascii="宋体" w:hAnsi="宋体"/>
                      <w:sz w:val="18"/>
                      <w:szCs w:val="18"/>
                    </w:rPr>
                  </w:pPr>
                  <w:r>
                    <w:rPr>
                      <w:rFonts w:ascii="宋体" w:hAnsi="宋体" w:hint="eastAsia"/>
                      <w:sz w:val="18"/>
                      <w:szCs w:val="18"/>
                    </w:rPr>
                    <w:t>用T</w:t>
                  </w:r>
                  <w:r w:rsidRPr="00914B8E">
                    <w:rPr>
                      <w:rFonts w:ascii="宋体" w:hAnsi="宋体" w:hint="eastAsia"/>
                      <w:sz w:val="18"/>
                      <w:szCs w:val="18"/>
                    </w:rPr>
                    <w:t>2（</w:t>
                  </w:r>
                  <w:r w:rsidRPr="00914B8E">
                    <w:rPr>
                      <w:rFonts w:ascii="宋体" w:hAnsi="宋体"/>
                      <w:sz w:val="18"/>
                      <w:szCs w:val="18"/>
                      <w:lang w:val="de-DE"/>
                    </w:rPr>
                    <w:t>T11050</w:t>
                  </w:r>
                  <w:r w:rsidRPr="00914B8E">
                    <w:rPr>
                      <w:rFonts w:ascii="宋体" w:hAnsi="宋体" w:hint="eastAsia"/>
                      <w:sz w:val="18"/>
                      <w:szCs w:val="18"/>
                    </w:rPr>
                    <w:t>）制造的、硬（H04）、</w:t>
                  </w:r>
                  <w:r w:rsidR="00A96F89" w:rsidRPr="00914B8E">
                    <w:rPr>
                      <w:rFonts w:ascii="宋体" w:hAnsi="宋体" w:hint="eastAsia"/>
                      <w:sz w:val="18"/>
                      <w:szCs w:val="18"/>
                    </w:rPr>
                    <w:t>尺寸精度为高精级、</w:t>
                  </w:r>
                  <w:r w:rsidRPr="00914B8E">
                    <w:rPr>
                      <w:rFonts w:ascii="宋体" w:hAnsi="宋体" w:hint="eastAsia"/>
                      <w:sz w:val="18"/>
                      <w:szCs w:val="18"/>
                    </w:rPr>
                    <w:t>厚度为0.8mm、宽度为</w:t>
                  </w:r>
                  <w:r w:rsidR="00A96F89" w:rsidRPr="00914B8E">
                    <w:rPr>
                      <w:rFonts w:ascii="宋体" w:hAnsi="宋体" w:hint="eastAsia"/>
                      <w:sz w:val="18"/>
                      <w:szCs w:val="18"/>
                    </w:rPr>
                    <w:t>6</w:t>
                  </w:r>
                  <w:r w:rsidRPr="00914B8E">
                    <w:rPr>
                      <w:rFonts w:ascii="宋体" w:hAnsi="宋体" w:hint="eastAsia"/>
                      <w:sz w:val="18"/>
                      <w:szCs w:val="18"/>
                    </w:rPr>
                    <w:t>00mm、长度为1</w:t>
                  </w:r>
                  <w:r w:rsidR="00A96F89" w:rsidRPr="00914B8E">
                    <w:rPr>
                      <w:rFonts w:ascii="宋体" w:hAnsi="宋体" w:hint="eastAsia"/>
                      <w:sz w:val="18"/>
                      <w:szCs w:val="18"/>
                    </w:rPr>
                    <w:t>2</w:t>
                  </w:r>
                  <w:r w:rsidRPr="00914B8E">
                    <w:rPr>
                      <w:rFonts w:ascii="宋体" w:hAnsi="宋体" w:hint="eastAsia"/>
                      <w:sz w:val="18"/>
                      <w:szCs w:val="18"/>
                    </w:rPr>
                    <w:t>00mm的照相制版用铜板材标记为：</w:t>
                  </w:r>
                </w:p>
                <w:p w:rsidR="00DE6F9A" w:rsidRDefault="00DE6F9A" w:rsidP="00CD7A0D">
                  <w:pPr>
                    <w:spacing w:line="240" w:lineRule="auto"/>
                    <w:jc w:val="center"/>
                    <w:rPr>
                      <w:rFonts w:ascii="宋体" w:hAnsi="宋体"/>
                      <w:sz w:val="18"/>
                      <w:szCs w:val="18"/>
                      <w:lang w:val="de-DE"/>
                    </w:rPr>
                  </w:pPr>
                  <w:r>
                    <w:rPr>
                      <w:rFonts w:ascii="宋体" w:hAnsi="宋体" w:hint="eastAsia"/>
                      <w:sz w:val="18"/>
                      <w:szCs w:val="18"/>
                    </w:rPr>
                    <w:t>照相铜板</w:t>
                  </w:r>
                  <w:r>
                    <w:rPr>
                      <w:rFonts w:ascii="宋体" w:hAnsi="宋体" w:hint="eastAsia"/>
                      <w:bCs/>
                      <w:sz w:val="18"/>
                      <w:szCs w:val="18"/>
                      <w:lang w:val="de-DE"/>
                    </w:rPr>
                    <w:t>YS/T 567-</w:t>
                  </w:r>
                  <w:r>
                    <w:rPr>
                      <w:rFonts w:ascii="宋体" w:hAnsi="宋体" w:hint="eastAsia"/>
                      <w:sz w:val="18"/>
                      <w:szCs w:val="18"/>
                      <w:lang w:val="de-DE"/>
                    </w:rPr>
                    <w:t>T2</w:t>
                  </w:r>
                  <w:r w:rsidRPr="00DE6F9A">
                    <w:rPr>
                      <w:rFonts w:asciiTheme="minorEastAsia" w:eastAsiaTheme="minorEastAsia" w:hAnsiTheme="minorEastAsia" w:hint="eastAsia"/>
                      <w:sz w:val="18"/>
                      <w:szCs w:val="18"/>
                      <w:lang w:val="de-DE"/>
                    </w:rPr>
                    <w:t>H04</w:t>
                  </w:r>
                  <w:r w:rsidR="00A96F89">
                    <w:rPr>
                      <w:rFonts w:asciiTheme="minorEastAsia" w:eastAsiaTheme="minorEastAsia" w:hAnsiTheme="minorEastAsia" w:hint="eastAsia"/>
                      <w:sz w:val="18"/>
                      <w:szCs w:val="18"/>
                      <w:lang w:val="de-DE"/>
                    </w:rPr>
                    <w:t>高</w:t>
                  </w:r>
                  <w:r>
                    <w:rPr>
                      <w:rFonts w:ascii="宋体" w:hAnsi="宋体" w:hint="eastAsia"/>
                      <w:bCs/>
                      <w:sz w:val="18"/>
                      <w:szCs w:val="18"/>
                      <w:lang w:val="de-DE"/>
                    </w:rPr>
                    <w:t>-</w:t>
                  </w:r>
                  <w:r>
                    <w:rPr>
                      <w:rFonts w:ascii="宋体" w:hAnsi="宋体" w:hint="eastAsia"/>
                      <w:sz w:val="18"/>
                      <w:szCs w:val="18"/>
                      <w:lang w:val="de-DE"/>
                    </w:rPr>
                    <w:t>0.8×600×1</w:t>
                  </w:r>
                  <w:r w:rsidR="00A96F89">
                    <w:rPr>
                      <w:rFonts w:ascii="宋体" w:hAnsi="宋体" w:hint="eastAsia"/>
                      <w:sz w:val="18"/>
                      <w:szCs w:val="18"/>
                      <w:lang w:val="de-DE"/>
                    </w:rPr>
                    <w:t>2</w:t>
                  </w:r>
                  <w:r>
                    <w:rPr>
                      <w:rFonts w:ascii="宋体" w:hAnsi="宋体" w:hint="eastAsia"/>
                      <w:sz w:val="18"/>
                      <w:szCs w:val="18"/>
                      <w:lang w:val="de-DE"/>
                    </w:rPr>
                    <w:t>00</w:t>
                  </w:r>
                </w:p>
                <w:p w:rsidR="00DE6F9A" w:rsidRPr="00DE6F9A" w:rsidRDefault="00DE6F9A" w:rsidP="00CD7A0D">
                  <w:pPr>
                    <w:spacing w:line="240" w:lineRule="auto"/>
                    <w:jc w:val="center"/>
                  </w:pPr>
                  <w:r w:rsidRPr="00DE6F9A">
                    <w:rPr>
                      <w:rFonts w:ascii="宋体" w:hAnsi="宋体" w:hint="eastAsia"/>
                      <w:sz w:val="18"/>
                      <w:szCs w:val="18"/>
                    </w:rPr>
                    <w:t xml:space="preserve"> 或  照相铜板</w:t>
                  </w:r>
                  <w:r>
                    <w:rPr>
                      <w:rFonts w:ascii="宋体" w:hAnsi="宋体" w:hint="eastAsia"/>
                      <w:sz w:val="18"/>
                      <w:szCs w:val="18"/>
                    </w:rPr>
                    <w:t>YS</w:t>
                  </w:r>
                  <w:r w:rsidRPr="00DE6F9A">
                    <w:rPr>
                      <w:rFonts w:ascii="宋体" w:hAnsi="宋体" w:hint="eastAsia"/>
                      <w:sz w:val="18"/>
                      <w:szCs w:val="18"/>
                    </w:rPr>
                    <w:t>/T 5</w:t>
                  </w:r>
                  <w:r>
                    <w:rPr>
                      <w:rFonts w:ascii="宋体" w:hAnsi="宋体" w:hint="eastAsia"/>
                      <w:sz w:val="18"/>
                      <w:szCs w:val="18"/>
                    </w:rPr>
                    <w:t>6</w:t>
                  </w:r>
                  <w:r w:rsidRPr="00DE6F9A">
                    <w:rPr>
                      <w:rFonts w:ascii="宋体" w:hAnsi="宋体" w:hint="eastAsia"/>
                      <w:sz w:val="18"/>
                      <w:szCs w:val="18"/>
                    </w:rPr>
                    <w:t>7-</w:t>
                  </w:r>
                  <w:r w:rsidRPr="00DE6F9A">
                    <w:rPr>
                      <w:rFonts w:ascii="宋体" w:hAnsi="宋体"/>
                      <w:sz w:val="18"/>
                      <w:szCs w:val="18"/>
                    </w:rPr>
                    <w:t>T11050</w:t>
                  </w:r>
                  <w:r w:rsidRPr="00DE6F9A">
                    <w:rPr>
                      <w:rFonts w:asciiTheme="minorEastAsia" w:eastAsiaTheme="minorEastAsia" w:hAnsiTheme="minorEastAsia" w:hint="eastAsia"/>
                      <w:sz w:val="18"/>
                      <w:szCs w:val="18"/>
                      <w:lang w:val="de-DE"/>
                    </w:rPr>
                    <w:t>H04</w:t>
                  </w:r>
                  <w:r w:rsidR="00A96F89">
                    <w:rPr>
                      <w:rFonts w:asciiTheme="minorEastAsia" w:eastAsiaTheme="minorEastAsia" w:hAnsiTheme="minorEastAsia" w:hint="eastAsia"/>
                      <w:sz w:val="18"/>
                      <w:szCs w:val="18"/>
                      <w:lang w:val="de-DE"/>
                    </w:rPr>
                    <w:t>高</w:t>
                  </w:r>
                  <w:r>
                    <w:rPr>
                      <w:rFonts w:ascii="宋体" w:hAnsi="宋体" w:hint="eastAsia"/>
                      <w:bCs/>
                      <w:sz w:val="18"/>
                      <w:szCs w:val="18"/>
                      <w:lang w:val="de-DE"/>
                    </w:rPr>
                    <w:t>-</w:t>
                  </w:r>
                  <w:r>
                    <w:rPr>
                      <w:rFonts w:ascii="宋体" w:hAnsi="宋体" w:hint="eastAsia"/>
                      <w:sz w:val="18"/>
                      <w:szCs w:val="18"/>
                      <w:lang w:val="de-DE"/>
                    </w:rPr>
                    <w:t>0.8×400×1000</w:t>
                  </w:r>
                </w:p>
              </w:txbxContent>
            </v:textbox>
          </v:shape>
        </w:pict>
      </w:r>
    </w:p>
    <w:p w:rsidR="00E779D9" w:rsidRDefault="00E779D9" w:rsidP="00D57192">
      <w:pPr>
        <w:spacing w:line="340" w:lineRule="exact"/>
        <w:ind w:firstLineChars="200" w:firstLine="360"/>
        <w:rPr>
          <w:rFonts w:ascii="宋体" w:hAnsi="宋体" w:hint="eastAsia"/>
          <w:sz w:val="18"/>
          <w:szCs w:val="18"/>
        </w:rPr>
      </w:pPr>
    </w:p>
    <w:p w:rsidR="00D57192" w:rsidRDefault="00D57192" w:rsidP="00D57192">
      <w:pPr>
        <w:spacing w:line="340" w:lineRule="exact"/>
        <w:ind w:firstLineChars="200" w:firstLine="360"/>
        <w:rPr>
          <w:rFonts w:ascii="宋体" w:hAnsi="宋体" w:hint="eastAsia"/>
          <w:sz w:val="18"/>
          <w:szCs w:val="18"/>
        </w:rPr>
      </w:pPr>
    </w:p>
    <w:p w:rsidR="00E779D9" w:rsidRPr="00E779D9" w:rsidRDefault="00E779D9" w:rsidP="00E779D9">
      <w:pPr>
        <w:pStyle w:val="a1"/>
        <w:rPr>
          <w:rFonts w:hint="eastAsia"/>
          <w:lang w:val="en-US"/>
        </w:rPr>
      </w:pPr>
    </w:p>
    <w:p w:rsidR="003361CF" w:rsidRDefault="003361CF" w:rsidP="00195284">
      <w:pPr>
        <w:pStyle w:val="1"/>
        <w:rPr>
          <w:lang w:val="de-DE"/>
        </w:rPr>
      </w:pPr>
      <w:r>
        <w:rPr>
          <w:rFonts w:hint="eastAsia"/>
          <w:lang w:val="de-DE"/>
        </w:rPr>
        <w:t>5  技术</w:t>
      </w:r>
      <w:r>
        <w:rPr>
          <w:rFonts w:hint="eastAsia"/>
        </w:rPr>
        <w:t>要求</w:t>
      </w:r>
    </w:p>
    <w:p w:rsidR="003361CF" w:rsidRDefault="003361CF" w:rsidP="006B5CA6">
      <w:pPr>
        <w:spacing w:beforeLines="100" w:afterLines="100" w:line="240" w:lineRule="auto"/>
        <w:rPr>
          <w:rFonts w:ascii="黑体" w:eastAsia="黑体"/>
          <w:sz w:val="21"/>
          <w:lang w:val="de-DE"/>
        </w:rPr>
      </w:pPr>
      <w:r>
        <w:rPr>
          <w:rFonts w:ascii="黑体" w:eastAsia="黑体" w:hint="eastAsia"/>
          <w:sz w:val="21"/>
          <w:lang w:val="de-DE"/>
        </w:rPr>
        <w:t xml:space="preserve">5.1  </w:t>
      </w:r>
      <w:r>
        <w:rPr>
          <w:rFonts w:ascii="黑体" w:eastAsia="黑体" w:hAnsi="宋体" w:hint="eastAsia"/>
          <w:sz w:val="21"/>
        </w:rPr>
        <w:t>化学成分</w:t>
      </w:r>
    </w:p>
    <w:p w:rsidR="003361CF" w:rsidRDefault="00914B8E" w:rsidP="003361CF">
      <w:pPr>
        <w:ind w:firstLineChars="200" w:firstLine="420"/>
        <w:rPr>
          <w:rFonts w:ascii="宋体" w:hAnsi="宋体"/>
          <w:lang w:val="de-DE"/>
        </w:rPr>
      </w:pPr>
      <w:r>
        <w:rPr>
          <w:rFonts w:ascii="宋体" w:hAnsi="宋体" w:hint="eastAsia"/>
          <w:sz w:val="21"/>
          <w:szCs w:val="21"/>
        </w:rPr>
        <w:t>板</w:t>
      </w:r>
      <w:r w:rsidR="003361CF">
        <w:rPr>
          <w:rFonts w:hint="eastAsia"/>
          <w:sz w:val="21"/>
          <w:szCs w:val="21"/>
        </w:rPr>
        <w:t>材</w:t>
      </w:r>
      <w:r w:rsidR="003361CF">
        <w:rPr>
          <w:rFonts w:ascii="宋体" w:hAnsi="宋体" w:hint="eastAsia"/>
          <w:sz w:val="21"/>
          <w:szCs w:val="21"/>
        </w:rPr>
        <w:t>化学成分应符合</w:t>
      </w:r>
      <w:r w:rsidR="003361CF">
        <w:rPr>
          <w:rFonts w:ascii="宋体" w:hAnsi="宋体" w:hint="eastAsia"/>
          <w:sz w:val="21"/>
          <w:szCs w:val="21"/>
          <w:lang w:val="de-DE"/>
        </w:rPr>
        <w:t>GB/T 5231中相应牌号</w:t>
      </w:r>
      <w:r w:rsidR="003361CF">
        <w:rPr>
          <w:rFonts w:ascii="宋体" w:hAnsi="宋体" w:hint="eastAsia"/>
          <w:sz w:val="21"/>
          <w:szCs w:val="21"/>
        </w:rPr>
        <w:t>的规定。</w:t>
      </w:r>
    </w:p>
    <w:p w:rsidR="003361CF" w:rsidRPr="006B5CA6" w:rsidRDefault="003361CF" w:rsidP="006B43E1">
      <w:pPr>
        <w:pStyle w:val="a1"/>
        <w:rPr>
          <w:rFonts w:hint="eastAsia"/>
        </w:rPr>
      </w:pPr>
      <w:r w:rsidRPr="006B5CA6">
        <w:rPr>
          <w:rFonts w:hint="eastAsia"/>
        </w:rPr>
        <w:t>5.2  外形尺寸及其允许偏差</w:t>
      </w:r>
    </w:p>
    <w:p w:rsidR="003361CF" w:rsidRDefault="003361CF" w:rsidP="006B43E1">
      <w:pPr>
        <w:pStyle w:val="a1"/>
      </w:pPr>
      <w:r>
        <w:rPr>
          <w:rFonts w:hint="eastAsia"/>
        </w:rPr>
        <w:t>5.2.1  厚度及其允许偏差</w:t>
      </w:r>
    </w:p>
    <w:p w:rsidR="003361CF" w:rsidRPr="006B43E1" w:rsidRDefault="00745C6C" w:rsidP="006B43E1">
      <w:pPr>
        <w:pStyle w:val="a1"/>
      </w:pPr>
      <w:r w:rsidRPr="006B43E1">
        <w:rPr>
          <w:rFonts w:hint="eastAsia"/>
        </w:rPr>
        <w:t>板</w:t>
      </w:r>
      <w:r w:rsidR="003361CF" w:rsidRPr="006B43E1">
        <w:rPr>
          <w:rFonts w:hint="eastAsia"/>
        </w:rPr>
        <w:t>材的厚度及其允许偏差应符合表2的规定。</w:t>
      </w:r>
      <w:r w:rsidR="003361CF" w:rsidRPr="006B43E1">
        <w:t xml:space="preserve"> </w:t>
      </w:r>
    </w:p>
    <w:p w:rsidR="00195284" w:rsidRDefault="003361CF" w:rsidP="00195284">
      <w:pPr>
        <w:spacing w:beforeLines="100" w:afterLines="100" w:line="240" w:lineRule="exact"/>
        <w:ind w:firstLineChars="1750" w:firstLine="3675"/>
        <w:rPr>
          <w:rFonts w:ascii="黑体" w:eastAsia="黑体" w:hint="eastAsia"/>
          <w:sz w:val="21"/>
          <w:szCs w:val="21"/>
        </w:rPr>
      </w:pPr>
      <w:r>
        <w:rPr>
          <w:rFonts w:ascii="黑体" w:eastAsia="黑体" w:hint="eastAsia"/>
          <w:sz w:val="21"/>
          <w:szCs w:val="21"/>
        </w:rPr>
        <w:t xml:space="preserve">表2  </w:t>
      </w:r>
      <w:r w:rsidR="00745C6C">
        <w:rPr>
          <w:rFonts w:ascii="黑体" w:eastAsia="黑体" w:hint="eastAsia"/>
          <w:sz w:val="21"/>
          <w:szCs w:val="21"/>
        </w:rPr>
        <w:t>板材</w:t>
      </w:r>
      <w:r>
        <w:rPr>
          <w:rFonts w:ascii="黑体" w:eastAsia="黑体" w:hint="eastAsia"/>
          <w:sz w:val="21"/>
          <w:szCs w:val="21"/>
        </w:rPr>
        <w:t>厚度及其允许偏差</w:t>
      </w:r>
      <w:r>
        <w:rPr>
          <w:rFonts w:hint="eastAsia"/>
          <w:sz w:val="21"/>
          <w:szCs w:val="21"/>
        </w:rPr>
        <w:t xml:space="preserve">                  </w:t>
      </w:r>
      <w:r>
        <w:rPr>
          <w:rFonts w:ascii="黑体" w:eastAsia="黑体" w:hint="eastAsia"/>
          <w:sz w:val="21"/>
          <w:szCs w:val="21"/>
        </w:rPr>
        <w:t xml:space="preserve"> </w:t>
      </w:r>
    </w:p>
    <w:p w:rsidR="003361CF" w:rsidRDefault="003361CF" w:rsidP="00095D61">
      <w:pPr>
        <w:spacing w:beforeLines="50" w:afterLines="50" w:line="240" w:lineRule="auto"/>
        <w:ind w:right="180" w:firstLineChars="1750" w:firstLine="3150"/>
        <w:jc w:val="right"/>
        <w:rPr>
          <w:sz w:val="18"/>
          <w:szCs w:val="18"/>
        </w:rPr>
      </w:pPr>
      <w:r>
        <w:rPr>
          <w:rFonts w:hint="eastAsia"/>
          <w:sz w:val="18"/>
          <w:szCs w:val="18"/>
        </w:rPr>
        <w:t>单位为毫米</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90"/>
        <w:gridCol w:w="1735"/>
        <w:gridCol w:w="1861"/>
        <w:gridCol w:w="19"/>
        <w:gridCol w:w="1530"/>
        <w:gridCol w:w="1405"/>
      </w:tblGrid>
      <w:tr w:rsidR="003361CF" w:rsidRPr="00CD7A0D" w:rsidTr="00095D61">
        <w:trPr>
          <w:cantSplit/>
          <w:trHeight w:val="294"/>
          <w:jc w:val="center"/>
        </w:trPr>
        <w:tc>
          <w:tcPr>
            <w:tcW w:w="2190" w:type="dxa"/>
            <w:vMerge w:val="restart"/>
            <w:vAlign w:val="center"/>
          </w:tcPr>
          <w:p w:rsidR="003361CF" w:rsidRPr="00CD7A0D" w:rsidRDefault="003361CF" w:rsidP="00CD7A0D">
            <w:pPr>
              <w:spacing w:line="240" w:lineRule="auto"/>
              <w:jc w:val="center"/>
              <w:rPr>
                <w:rFonts w:ascii="宋体" w:hAnsi="宋体"/>
                <w:sz w:val="18"/>
                <w:szCs w:val="18"/>
              </w:rPr>
            </w:pPr>
            <w:r w:rsidRPr="00CD7A0D">
              <w:rPr>
                <w:rFonts w:ascii="宋体" w:hAnsi="宋体" w:hint="eastAsia"/>
                <w:sz w:val="18"/>
                <w:szCs w:val="18"/>
              </w:rPr>
              <w:t>厚    度</w:t>
            </w:r>
          </w:p>
        </w:tc>
        <w:tc>
          <w:tcPr>
            <w:tcW w:w="6550" w:type="dxa"/>
            <w:gridSpan w:val="5"/>
            <w:vAlign w:val="center"/>
          </w:tcPr>
          <w:p w:rsidR="003361CF" w:rsidRPr="00CD7A0D" w:rsidRDefault="004D2F5E" w:rsidP="00CD7A0D">
            <w:pPr>
              <w:spacing w:line="240" w:lineRule="auto"/>
              <w:jc w:val="center"/>
              <w:rPr>
                <w:rFonts w:ascii="宋体" w:hAnsi="宋体"/>
                <w:sz w:val="18"/>
                <w:szCs w:val="18"/>
              </w:rPr>
            </w:pPr>
            <w:r w:rsidRPr="00CD7A0D">
              <w:rPr>
                <w:rFonts w:ascii="宋体" w:hAnsi="宋体" w:hint="eastAsia"/>
                <w:sz w:val="18"/>
                <w:szCs w:val="18"/>
              </w:rPr>
              <w:t>宽度</w:t>
            </w:r>
          </w:p>
        </w:tc>
      </w:tr>
      <w:tr w:rsidR="00921A7B" w:rsidRPr="00CD7A0D" w:rsidTr="00095D61">
        <w:trPr>
          <w:cantSplit/>
          <w:trHeight w:val="294"/>
          <w:jc w:val="center"/>
        </w:trPr>
        <w:tc>
          <w:tcPr>
            <w:tcW w:w="2190" w:type="dxa"/>
            <w:vMerge/>
            <w:vAlign w:val="center"/>
          </w:tcPr>
          <w:p w:rsidR="00921A7B" w:rsidRPr="00CD7A0D" w:rsidRDefault="00921A7B" w:rsidP="00CD7A0D">
            <w:pPr>
              <w:spacing w:line="240" w:lineRule="auto"/>
              <w:jc w:val="center"/>
              <w:rPr>
                <w:rFonts w:ascii="宋体" w:hAnsi="宋体"/>
                <w:sz w:val="18"/>
                <w:szCs w:val="18"/>
              </w:rPr>
            </w:pPr>
          </w:p>
        </w:tc>
        <w:tc>
          <w:tcPr>
            <w:tcW w:w="3596" w:type="dxa"/>
            <w:gridSpan w:val="2"/>
            <w:vAlign w:val="center"/>
          </w:tcPr>
          <w:p w:rsidR="00921A7B" w:rsidRPr="00CD7A0D" w:rsidRDefault="00921A7B" w:rsidP="00CD7A0D">
            <w:pPr>
              <w:spacing w:line="240" w:lineRule="auto"/>
              <w:jc w:val="center"/>
              <w:rPr>
                <w:rFonts w:ascii="宋体" w:hAnsi="宋体"/>
                <w:sz w:val="18"/>
                <w:szCs w:val="18"/>
              </w:rPr>
            </w:pPr>
            <w:r w:rsidRPr="00CD7A0D">
              <w:rPr>
                <w:rFonts w:ascii="宋体" w:hAnsi="宋体" w:hint="eastAsia"/>
                <w:sz w:val="18"/>
                <w:szCs w:val="18"/>
              </w:rPr>
              <w:t>400</w:t>
            </w:r>
          </w:p>
        </w:tc>
        <w:tc>
          <w:tcPr>
            <w:tcW w:w="2954" w:type="dxa"/>
            <w:gridSpan w:val="3"/>
            <w:vAlign w:val="center"/>
          </w:tcPr>
          <w:p w:rsidR="00921A7B" w:rsidRPr="00CD7A0D" w:rsidRDefault="00921A7B" w:rsidP="00CD7A0D">
            <w:pPr>
              <w:spacing w:line="240" w:lineRule="auto"/>
              <w:jc w:val="center"/>
              <w:rPr>
                <w:rFonts w:ascii="宋体" w:hAnsi="宋体"/>
                <w:sz w:val="18"/>
                <w:szCs w:val="18"/>
              </w:rPr>
            </w:pPr>
            <w:r w:rsidRPr="00CD7A0D">
              <w:rPr>
                <w:rFonts w:ascii="宋体" w:hAnsi="宋体" w:hint="eastAsia"/>
                <w:sz w:val="18"/>
                <w:szCs w:val="18"/>
              </w:rPr>
              <w:t>600</w:t>
            </w:r>
          </w:p>
        </w:tc>
      </w:tr>
      <w:tr w:rsidR="004D2F5E" w:rsidRPr="00CD7A0D" w:rsidTr="00095D61">
        <w:trPr>
          <w:cantSplit/>
          <w:trHeight w:val="294"/>
          <w:jc w:val="center"/>
        </w:trPr>
        <w:tc>
          <w:tcPr>
            <w:tcW w:w="2190" w:type="dxa"/>
            <w:vMerge/>
            <w:vAlign w:val="center"/>
          </w:tcPr>
          <w:p w:rsidR="004D2F5E" w:rsidRPr="00CD7A0D" w:rsidRDefault="004D2F5E" w:rsidP="00CD7A0D">
            <w:pPr>
              <w:spacing w:line="240" w:lineRule="auto"/>
              <w:jc w:val="center"/>
              <w:rPr>
                <w:rFonts w:ascii="宋体" w:hAnsi="宋体"/>
                <w:sz w:val="18"/>
                <w:szCs w:val="18"/>
              </w:rPr>
            </w:pPr>
          </w:p>
        </w:tc>
        <w:tc>
          <w:tcPr>
            <w:tcW w:w="6550" w:type="dxa"/>
            <w:gridSpan w:val="5"/>
            <w:vAlign w:val="center"/>
          </w:tcPr>
          <w:p w:rsidR="004D2F5E" w:rsidRPr="00CD7A0D" w:rsidRDefault="004D2F5E" w:rsidP="00CD7A0D">
            <w:pPr>
              <w:spacing w:line="240" w:lineRule="auto"/>
              <w:jc w:val="center"/>
              <w:rPr>
                <w:rFonts w:ascii="宋体" w:hAnsi="宋体"/>
                <w:sz w:val="18"/>
                <w:szCs w:val="18"/>
              </w:rPr>
            </w:pPr>
            <w:r w:rsidRPr="00CD7A0D">
              <w:rPr>
                <w:rFonts w:ascii="宋体" w:hAnsi="宋体" w:hint="eastAsia"/>
                <w:sz w:val="18"/>
                <w:szCs w:val="18"/>
              </w:rPr>
              <w:t>厚度允许偏差</w:t>
            </w:r>
          </w:p>
        </w:tc>
      </w:tr>
      <w:tr w:rsidR="000D761D" w:rsidRPr="00CD7A0D" w:rsidTr="00095D61">
        <w:trPr>
          <w:cantSplit/>
          <w:trHeight w:val="294"/>
          <w:jc w:val="center"/>
        </w:trPr>
        <w:tc>
          <w:tcPr>
            <w:tcW w:w="2190" w:type="dxa"/>
            <w:vMerge/>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p>
        </w:tc>
        <w:tc>
          <w:tcPr>
            <w:tcW w:w="1735" w:type="dxa"/>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普 通 级</w:t>
            </w:r>
          </w:p>
        </w:tc>
        <w:tc>
          <w:tcPr>
            <w:tcW w:w="1880" w:type="dxa"/>
            <w:gridSpan w:val="2"/>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高 精 级</w:t>
            </w:r>
          </w:p>
        </w:tc>
        <w:tc>
          <w:tcPr>
            <w:tcW w:w="1530" w:type="dxa"/>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普 通 级</w:t>
            </w:r>
          </w:p>
        </w:tc>
        <w:tc>
          <w:tcPr>
            <w:tcW w:w="1405" w:type="dxa"/>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高 精 级</w:t>
            </w:r>
          </w:p>
        </w:tc>
      </w:tr>
      <w:tr w:rsidR="000D761D" w:rsidRPr="00CD7A0D" w:rsidTr="00095D61">
        <w:trPr>
          <w:cantSplit/>
          <w:trHeight w:val="294"/>
          <w:jc w:val="center"/>
        </w:trPr>
        <w:tc>
          <w:tcPr>
            <w:tcW w:w="2190" w:type="dxa"/>
            <w:tcBorders>
              <w:top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0.7、0.8</w:t>
            </w:r>
          </w:p>
        </w:tc>
        <w:tc>
          <w:tcPr>
            <w:tcW w:w="1735" w:type="dxa"/>
            <w:tcBorders>
              <w:top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-0.07</w:t>
            </w:r>
          </w:p>
        </w:tc>
        <w:tc>
          <w:tcPr>
            <w:tcW w:w="1880" w:type="dxa"/>
            <w:gridSpan w:val="2"/>
            <w:vMerge w:val="restart"/>
            <w:tcBorders>
              <w:top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±0.03</w:t>
            </w:r>
          </w:p>
        </w:tc>
        <w:tc>
          <w:tcPr>
            <w:tcW w:w="1530" w:type="dxa"/>
            <w:tcBorders>
              <w:top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w:t>
            </w:r>
          </w:p>
        </w:tc>
        <w:tc>
          <w:tcPr>
            <w:tcW w:w="1405" w:type="dxa"/>
            <w:tcBorders>
              <w:top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w:t>
            </w:r>
          </w:p>
        </w:tc>
      </w:tr>
      <w:tr w:rsidR="000D761D" w:rsidRPr="00CD7A0D" w:rsidTr="00095D61">
        <w:trPr>
          <w:cantSplit/>
          <w:trHeight w:val="294"/>
          <w:jc w:val="center"/>
        </w:trPr>
        <w:tc>
          <w:tcPr>
            <w:tcW w:w="2190" w:type="dxa"/>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1.0、1.12、1.2</w:t>
            </w:r>
          </w:p>
        </w:tc>
        <w:tc>
          <w:tcPr>
            <w:tcW w:w="1735" w:type="dxa"/>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-0.08</w:t>
            </w:r>
          </w:p>
        </w:tc>
        <w:tc>
          <w:tcPr>
            <w:tcW w:w="1880" w:type="dxa"/>
            <w:gridSpan w:val="2"/>
            <w:vMerge/>
            <w:vAlign w:val="center"/>
          </w:tcPr>
          <w:p w:rsidR="000D761D" w:rsidRPr="00CD7A0D" w:rsidRDefault="000D761D" w:rsidP="00CD7A0D">
            <w:pPr>
              <w:spacing w:line="240" w:lineRule="auto"/>
              <w:jc w:val="center"/>
              <w:rPr>
                <w:rFonts w:ascii="宋体" w:hAnsi="宋体"/>
                <w:sz w:val="18"/>
                <w:szCs w:val="18"/>
              </w:rPr>
            </w:pPr>
          </w:p>
        </w:tc>
        <w:tc>
          <w:tcPr>
            <w:tcW w:w="1530" w:type="dxa"/>
            <w:vAlign w:val="center"/>
          </w:tcPr>
          <w:p w:rsidR="000D761D" w:rsidRPr="00CD7A0D" w:rsidRDefault="000D761D" w:rsidP="00CD7A0D">
            <w:pPr>
              <w:spacing w:line="240" w:lineRule="auto"/>
              <w:jc w:val="center"/>
              <w:rPr>
                <w:rFonts w:ascii="宋体" w:hAnsi="宋体"/>
              </w:rPr>
            </w:pPr>
            <w:r w:rsidRPr="00CD7A0D">
              <w:rPr>
                <w:rFonts w:ascii="宋体" w:hAnsi="宋体" w:hint="eastAsia"/>
                <w:sz w:val="18"/>
                <w:szCs w:val="18"/>
              </w:rPr>
              <w:t>—</w:t>
            </w:r>
          </w:p>
        </w:tc>
        <w:tc>
          <w:tcPr>
            <w:tcW w:w="1405" w:type="dxa"/>
            <w:vAlign w:val="center"/>
          </w:tcPr>
          <w:p w:rsidR="000D761D" w:rsidRPr="00CD7A0D" w:rsidRDefault="000D761D" w:rsidP="00CD7A0D">
            <w:pPr>
              <w:spacing w:line="240" w:lineRule="auto"/>
              <w:jc w:val="center"/>
              <w:rPr>
                <w:rFonts w:ascii="宋体" w:hAnsi="宋体"/>
              </w:rPr>
            </w:pPr>
            <w:r w:rsidRPr="00CD7A0D">
              <w:rPr>
                <w:rFonts w:ascii="宋体" w:hAnsi="宋体" w:hint="eastAsia"/>
                <w:sz w:val="18"/>
                <w:szCs w:val="18"/>
              </w:rPr>
              <w:t>—</w:t>
            </w:r>
          </w:p>
        </w:tc>
      </w:tr>
      <w:tr w:rsidR="000D761D" w:rsidRPr="00CD7A0D" w:rsidTr="00095D61">
        <w:trPr>
          <w:cantSplit/>
          <w:trHeight w:val="294"/>
          <w:jc w:val="center"/>
        </w:trPr>
        <w:tc>
          <w:tcPr>
            <w:tcW w:w="2190" w:type="dxa"/>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1.4</w:t>
            </w:r>
          </w:p>
        </w:tc>
        <w:tc>
          <w:tcPr>
            <w:tcW w:w="1735" w:type="dxa"/>
            <w:vMerge w:val="restart"/>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-0.09</w:t>
            </w:r>
          </w:p>
        </w:tc>
        <w:tc>
          <w:tcPr>
            <w:tcW w:w="1880" w:type="dxa"/>
            <w:gridSpan w:val="2"/>
            <w:vMerge/>
            <w:vAlign w:val="center"/>
          </w:tcPr>
          <w:p w:rsidR="000D761D" w:rsidRPr="00CD7A0D" w:rsidRDefault="000D761D" w:rsidP="00CD7A0D">
            <w:pPr>
              <w:spacing w:line="240" w:lineRule="auto"/>
              <w:jc w:val="center"/>
              <w:rPr>
                <w:rFonts w:ascii="宋体" w:hAnsi="宋体"/>
                <w:sz w:val="18"/>
                <w:szCs w:val="18"/>
              </w:rPr>
            </w:pPr>
          </w:p>
        </w:tc>
        <w:tc>
          <w:tcPr>
            <w:tcW w:w="1530" w:type="dxa"/>
            <w:vAlign w:val="center"/>
          </w:tcPr>
          <w:p w:rsidR="000D761D" w:rsidRPr="00CD7A0D" w:rsidRDefault="000D761D" w:rsidP="00CD7A0D">
            <w:pPr>
              <w:spacing w:line="240" w:lineRule="auto"/>
              <w:jc w:val="center"/>
              <w:rPr>
                <w:rFonts w:ascii="宋体" w:hAnsi="宋体"/>
              </w:rPr>
            </w:pPr>
            <w:r w:rsidRPr="00CD7A0D">
              <w:rPr>
                <w:rFonts w:ascii="宋体" w:hAnsi="宋体" w:hint="eastAsia"/>
                <w:sz w:val="18"/>
                <w:szCs w:val="18"/>
              </w:rPr>
              <w:t>—</w:t>
            </w:r>
          </w:p>
        </w:tc>
        <w:tc>
          <w:tcPr>
            <w:tcW w:w="1405" w:type="dxa"/>
            <w:vAlign w:val="center"/>
          </w:tcPr>
          <w:p w:rsidR="000D761D" w:rsidRPr="00CD7A0D" w:rsidRDefault="000D761D" w:rsidP="00CD7A0D">
            <w:pPr>
              <w:spacing w:line="240" w:lineRule="auto"/>
              <w:jc w:val="center"/>
              <w:rPr>
                <w:rFonts w:ascii="宋体" w:hAnsi="宋体"/>
              </w:rPr>
            </w:pPr>
            <w:r w:rsidRPr="00CD7A0D">
              <w:rPr>
                <w:rFonts w:ascii="宋体" w:hAnsi="宋体" w:hint="eastAsia"/>
                <w:sz w:val="18"/>
                <w:szCs w:val="18"/>
              </w:rPr>
              <w:t>—</w:t>
            </w:r>
          </w:p>
        </w:tc>
      </w:tr>
      <w:tr w:rsidR="000D761D" w:rsidRPr="00CD7A0D" w:rsidTr="00095D61">
        <w:trPr>
          <w:cantSplit/>
          <w:trHeight w:val="294"/>
          <w:jc w:val="center"/>
        </w:trPr>
        <w:tc>
          <w:tcPr>
            <w:tcW w:w="2190" w:type="dxa"/>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1.5</w:t>
            </w:r>
          </w:p>
        </w:tc>
        <w:tc>
          <w:tcPr>
            <w:tcW w:w="1735" w:type="dxa"/>
            <w:vMerge/>
            <w:vAlign w:val="center"/>
          </w:tcPr>
          <w:p w:rsidR="000D761D" w:rsidRPr="00CD7A0D" w:rsidRDefault="000D761D" w:rsidP="00CD7A0D">
            <w:pPr>
              <w:spacing w:line="240" w:lineRule="auto"/>
              <w:jc w:val="center"/>
              <w:rPr>
                <w:rFonts w:ascii="宋体" w:hAnsi="宋体"/>
                <w:sz w:val="18"/>
                <w:szCs w:val="18"/>
              </w:rPr>
            </w:pPr>
          </w:p>
        </w:tc>
        <w:tc>
          <w:tcPr>
            <w:tcW w:w="1880" w:type="dxa"/>
            <w:gridSpan w:val="2"/>
            <w:vMerge/>
            <w:vAlign w:val="center"/>
          </w:tcPr>
          <w:p w:rsidR="000D761D" w:rsidRPr="00CD7A0D" w:rsidRDefault="000D761D" w:rsidP="00CD7A0D">
            <w:pPr>
              <w:spacing w:line="240" w:lineRule="auto"/>
              <w:jc w:val="center"/>
              <w:rPr>
                <w:rFonts w:ascii="宋体" w:hAnsi="宋体"/>
                <w:sz w:val="18"/>
                <w:szCs w:val="18"/>
              </w:rPr>
            </w:pPr>
          </w:p>
        </w:tc>
        <w:tc>
          <w:tcPr>
            <w:tcW w:w="1530" w:type="dxa"/>
            <w:vMerge w:val="restart"/>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-0.15</w:t>
            </w:r>
          </w:p>
        </w:tc>
        <w:tc>
          <w:tcPr>
            <w:tcW w:w="1405" w:type="dxa"/>
            <w:vMerge w:val="restart"/>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±0.03</w:t>
            </w:r>
          </w:p>
        </w:tc>
      </w:tr>
      <w:tr w:rsidR="000D761D" w:rsidRPr="00CD7A0D" w:rsidTr="00095D61">
        <w:trPr>
          <w:cantSplit/>
          <w:trHeight w:val="294"/>
          <w:jc w:val="center"/>
        </w:trPr>
        <w:tc>
          <w:tcPr>
            <w:tcW w:w="2190" w:type="dxa"/>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r w:rsidRPr="00CD7A0D">
              <w:rPr>
                <w:rFonts w:ascii="宋体" w:hAnsi="宋体" w:hint="eastAsia"/>
                <w:sz w:val="18"/>
                <w:szCs w:val="18"/>
              </w:rPr>
              <w:t>2.0</w:t>
            </w:r>
          </w:p>
        </w:tc>
        <w:tc>
          <w:tcPr>
            <w:tcW w:w="1735" w:type="dxa"/>
            <w:vMerge/>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p>
        </w:tc>
        <w:tc>
          <w:tcPr>
            <w:tcW w:w="1880" w:type="dxa"/>
            <w:gridSpan w:val="2"/>
            <w:vMerge/>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p>
        </w:tc>
        <w:tc>
          <w:tcPr>
            <w:tcW w:w="1530" w:type="dxa"/>
            <w:vMerge/>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p>
        </w:tc>
        <w:tc>
          <w:tcPr>
            <w:tcW w:w="1405" w:type="dxa"/>
            <w:vMerge/>
            <w:tcBorders>
              <w:bottom w:val="single" w:sz="8" w:space="0" w:color="auto"/>
            </w:tcBorders>
            <w:vAlign w:val="center"/>
          </w:tcPr>
          <w:p w:rsidR="000D761D" w:rsidRPr="00CD7A0D" w:rsidRDefault="000D761D" w:rsidP="00CD7A0D">
            <w:pPr>
              <w:spacing w:line="240" w:lineRule="auto"/>
              <w:jc w:val="center"/>
              <w:rPr>
                <w:rFonts w:ascii="宋体" w:hAnsi="宋体"/>
                <w:sz w:val="18"/>
                <w:szCs w:val="18"/>
              </w:rPr>
            </w:pPr>
          </w:p>
        </w:tc>
      </w:tr>
      <w:tr w:rsidR="000D761D" w:rsidRPr="00CD7A0D" w:rsidTr="00095D61">
        <w:trPr>
          <w:cantSplit/>
          <w:trHeight w:val="294"/>
          <w:jc w:val="center"/>
        </w:trPr>
        <w:tc>
          <w:tcPr>
            <w:tcW w:w="8740" w:type="dxa"/>
            <w:gridSpan w:val="6"/>
            <w:tcBorders>
              <w:top w:val="single" w:sz="8" w:space="0" w:color="auto"/>
            </w:tcBorders>
            <w:vAlign w:val="center"/>
          </w:tcPr>
          <w:p w:rsidR="000D761D" w:rsidRPr="00CD7A0D" w:rsidRDefault="000D761D" w:rsidP="00CD7A0D">
            <w:pPr>
              <w:spacing w:line="240" w:lineRule="auto"/>
              <w:ind w:firstLineChars="200" w:firstLine="360"/>
              <w:rPr>
                <w:rFonts w:ascii="宋体" w:hAnsi="宋体"/>
                <w:sz w:val="18"/>
                <w:szCs w:val="18"/>
              </w:rPr>
            </w:pPr>
            <w:r w:rsidRPr="00CD7A0D">
              <w:rPr>
                <w:rFonts w:ascii="宋体" w:hAnsi="宋体" w:cs="黑体" w:hint="eastAsia"/>
                <w:sz w:val="18"/>
                <w:szCs w:val="18"/>
              </w:rPr>
              <w:t>注</w:t>
            </w:r>
            <w:r w:rsidRPr="00CD7A0D">
              <w:rPr>
                <w:rFonts w:ascii="宋体" w:hAnsi="宋体" w:hint="eastAsia"/>
                <w:sz w:val="18"/>
                <w:szCs w:val="18"/>
              </w:rPr>
              <w:t>：如需方要求高精级时，在订货单中注明，未注明时按普通级进行。</w:t>
            </w:r>
          </w:p>
        </w:tc>
      </w:tr>
    </w:tbl>
    <w:p w:rsidR="003361CF" w:rsidRDefault="003361CF" w:rsidP="006B43E1">
      <w:pPr>
        <w:pStyle w:val="a1"/>
        <w:rPr>
          <w:rFonts w:hint="eastAsia"/>
        </w:rPr>
      </w:pPr>
      <w:r w:rsidRPr="006B43E1">
        <w:rPr>
          <w:rFonts w:hint="eastAsia"/>
        </w:rPr>
        <w:t>5.2.2  宽度及其允许偏差</w:t>
      </w:r>
    </w:p>
    <w:p w:rsidR="003361CF" w:rsidRPr="00195284" w:rsidRDefault="00D14E39" w:rsidP="006B43E1">
      <w:pPr>
        <w:pStyle w:val="a1"/>
      </w:pPr>
      <w:r>
        <w:rPr>
          <w:rFonts w:hint="eastAsia"/>
        </w:rPr>
        <w:t xml:space="preserve">    </w:t>
      </w:r>
      <w:r w:rsidR="00D535BA" w:rsidRPr="00195284">
        <w:rPr>
          <w:rFonts w:hint="eastAsia"/>
        </w:rPr>
        <w:t>板</w:t>
      </w:r>
      <w:r w:rsidR="003361CF" w:rsidRPr="00195284">
        <w:rPr>
          <w:rFonts w:hint="eastAsia"/>
        </w:rPr>
        <w:t>材的宽度及其允许偏差应符合表3的规定。</w:t>
      </w:r>
      <w:r w:rsidR="003361CF" w:rsidRPr="00195284">
        <w:t xml:space="preserve">  </w:t>
      </w:r>
    </w:p>
    <w:p w:rsidR="00195284" w:rsidRDefault="003361CF" w:rsidP="00195284">
      <w:pPr>
        <w:spacing w:beforeLines="100" w:afterLines="100" w:line="240" w:lineRule="exact"/>
        <w:ind w:firstLineChars="1750" w:firstLine="3675"/>
        <w:rPr>
          <w:rFonts w:ascii="黑体" w:eastAsia="黑体" w:hint="eastAsia"/>
          <w:sz w:val="21"/>
          <w:szCs w:val="21"/>
        </w:rPr>
      </w:pPr>
      <w:r>
        <w:rPr>
          <w:rFonts w:ascii="黑体" w:eastAsia="黑体" w:hint="eastAsia"/>
          <w:sz w:val="21"/>
          <w:szCs w:val="21"/>
        </w:rPr>
        <w:t xml:space="preserve">表3  </w:t>
      </w:r>
      <w:r w:rsidR="00D535BA">
        <w:rPr>
          <w:rFonts w:ascii="黑体" w:eastAsia="黑体" w:hint="eastAsia"/>
          <w:sz w:val="21"/>
          <w:szCs w:val="21"/>
        </w:rPr>
        <w:t>板材</w:t>
      </w:r>
      <w:r>
        <w:rPr>
          <w:rFonts w:ascii="黑体" w:eastAsia="黑体" w:hint="eastAsia"/>
          <w:sz w:val="21"/>
          <w:szCs w:val="21"/>
        </w:rPr>
        <w:t>宽度及其允许偏差</w:t>
      </w:r>
      <w:r>
        <w:rPr>
          <w:rFonts w:hint="eastAsia"/>
          <w:sz w:val="21"/>
          <w:szCs w:val="21"/>
        </w:rPr>
        <w:t xml:space="preserve">                  </w:t>
      </w:r>
      <w:r>
        <w:rPr>
          <w:rFonts w:ascii="黑体" w:eastAsia="黑体" w:hint="eastAsia"/>
          <w:sz w:val="21"/>
          <w:szCs w:val="21"/>
        </w:rPr>
        <w:t xml:space="preserve"> </w:t>
      </w:r>
    </w:p>
    <w:p w:rsidR="003361CF" w:rsidRDefault="003361CF" w:rsidP="00095D61">
      <w:pPr>
        <w:spacing w:beforeLines="50" w:afterLines="50" w:line="240" w:lineRule="auto"/>
        <w:ind w:right="105" w:firstLineChars="1750" w:firstLine="3150"/>
        <w:jc w:val="right"/>
        <w:rPr>
          <w:sz w:val="18"/>
          <w:szCs w:val="18"/>
        </w:rPr>
      </w:pPr>
      <w:r>
        <w:rPr>
          <w:rFonts w:hint="eastAsia"/>
          <w:sz w:val="18"/>
          <w:szCs w:val="18"/>
        </w:rPr>
        <w:t>单位为毫米</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408"/>
        <w:gridCol w:w="2459"/>
        <w:gridCol w:w="2806"/>
      </w:tblGrid>
      <w:tr w:rsidR="001F72F0" w:rsidTr="00095D61">
        <w:trPr>
          <w:cantSplit/>
          <w:trHeight w:val="312"/>
          <w:jc w:val="center"/>
        </w:trPr>
        <w:tc>
          <w:tcPr>
            <w:tcW w:w="3408" w:type="dxa"/>
            <w:vMerge w:val="restart"/>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厚    度</w:t>
            </w:r>
          </w:p>
        </w:tc>
        <w:tc>
          <w:tcPr>
            <w:tcW w:w="5264" w:type="dxa"/>
            <w:gridSpan w:val="2"/>
            <w:vAlign w:val="center"/>
          </w:tcPr>
          <w:p w:rsidR="001F72F0" w:rsidRDefault="001F72F0" w:rsidP="00CD7A0D">
            <w:pPr>
              <w:spacing w:line="240" w:lineRule="auto"/>
              <w:jc w:val="center"/>
              <w:rPr>
                <w:rFonts w:ascii="宋体" w:hAnsi="宋体"/>
                <w:sz w:val="18"/>
                <w:szCs w:val="18"/>
                <w:highlight w:val="yellow"/>
              </w:rPr>
            </w:pPr>
            <w:r>
              <w:rPr>
                <w:rFonts w:ascii="宋体" w:hAnsi="宋体" w:hint="eastAsia"/>
                <w:sz w:val="18"/>
                <w:szCs w:val="18"/>
              </w:rPr>
              <w:t>宽度</w:t>
            </w:r>
          </w:p>
        </w:tc>
      </w:tr>
      <w:tr w:rsidR="001F72F0" w:rsidTr="00095D61">
        <w:trPr>
          <w:cantSplit/>
          <w:trHeight w:val="312"/>
          <w:jc w:val="center"/>
        </w:trPr>
        <w:tc>
          <w:tcPr>
            <w:tcW w:w="3408" w:type="dxa"/>
            <w:vMerge/>
            <w:vAlign w:val="center"/>
          </w:tcPr>
          <w:p w:rsidR="001F72F0" w:rsidRDefault="001F72F0" w:rsidP="00CD7A0D">
            <w:pPr>
              <w:spacing w:line="240" w:lineRule="auto"/>
              <w:jc w:val="center"/>
              <w:rPr>
                <w:rFonts w:ascii="宋体" w:hAnsi="宋体"/>
                <w:sz w:val="18"/>
                <w:szCs w:val="18"/>
              </w:rPr>
            </w:pPr>
          </w:p>
        </w:tc>
        <w:tc>
          <w:tcPr>
            <w:tcW w:w="2459" w:type="dxa"/>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400</w:t>
            </w:r>
          </w:p>
        </w:tc>
        <w:tc>
          <w:tcPr>
            <w:tcW w:w="2806" w:type="dxa"/>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＞400～880</w:t>
            </w:r>
          </w:p>
        </w:tc>
      </w:tr>
      <w:tr w:rsidR="001F72F0" w:rsidTr="00095D61">
        <w:trPr>
          <w:cantSplit/>
          <w:trHeight w:val="312"/>
          <w:jc w:val="center"/>
        </w:trPr>
        <w:tc>
          <w:tcPr>
            <w:tcW w:w="3408" w:type="dxa"/>
            <w:vMerge/>
            <w:vAlign w:val="center"/>
          </w:tcPr>
          <w:p w:rsidR="001F72F0" w:rsidRDefault="001F72F0" w:rsidP="00CD7A0D">
            <w:pPr>
              <w:spacing w:line="240" w:lineRule="auto"/>
              <w:jc w:val="center"/>
              <w:rPr>
                <w:rFonts w:ascii="宋体" w:hAnsi="宋体"/>
                <w:sz w:val="18"/>
                <w:szCs w:val="18"/>
              </w:rPr>
            </w:pPr>
          </w:p>
        </w:tc>
        <w:tc>
          <w:tcPr>
            <w:tcW w:w="5264" w:type="dxa"/>
            <w:gridSpan w:val="2"/>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宽度允许偏差</w:t>
            </w:r>
            <w:r>
              <w:rPr>
                <w:rFonts w:ascii="宋体" w:hAnsi="宋体" w:hint="eastAsia"/>
                <w:sz w:val="18"/>
                <w:szCs w:val="18"/>
                <w:vertAlign w:val="superscript"/>
              </w:rPr>
              <w:t>a</w:t>
            </w:r>
          </w:p>
        </w:tc>
      </w:tr>
      <w:tr w:rsidR="001F72F0" w:rsidTr="00095D61">
        <w:trPr>
          <w:cantSplit/>
          <w:trHeight w:val="312"/>
          <w:jc w:val="center"/>
        </w:trPr>
        <w:tc>
          <w:tcPr>
            <w:tcW w:w="3408" w:type="dxa"/>
            <w:tcBorders>
              <w:top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0.7、0.8</w:t>
            </w:r>
          </w:p>
        </w:tc>
        <w:tc>
          <w:tcPr>
            <w:tcW w:w="2459" w:type="dxa"/>
            <w:vMerge w:val="restart"/>
            <w:tcBorders>
              <w:top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+4.0</w:t>
            </w:r>
          </w:p>
        </w:tc>
        <w:tc>
          <w:tcPr>
            <w:tcW w:w="2806" w:type="dxa"/>
            <w:vMerge w:val="restart"/>
            <w:tcBorders>
              <w:top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w:t>
            </w:r>
          </w:p>
        </w:tc>
      </w:tr>
      <w:tr w:rsidR="001F72F0" w:rsidTr="00095D61">
        <w:trPr>
          <w:cantSplit/>
          <w:trHeight w:val="312"/>
          <w:jc w:val="center"/>
        </w:trPr>
        <w:tc>
          <w:tcPr>
            <w:tcW w:w="3408" w:type="dxa"/>
            <w:tcBorders>
              <w:bottom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1.0、1.12、1.2</w:t>
            </w:r>
          </w:p>
        </w:tc>
        <w:tc>
          <w:tcPr>
            <w:tcW w:w="2459" w:type="dxa"/>
            <w:vMerge/>
            <w:vAlign w:val="center"/>
          </w:tcPr>
          <w:p w:rsidR="001F72F0" w:rsidRDefault="001F72F0" w:rsidP="00CD7A0D">
            <w:pPr>
              <w:spacing w:line="240" w:lineRule="auto"/>
              <w:jc w:val="center"/>
              <w:rPr>
                <w:rFonts w:ascii="宋体" w:hAnsi="宋体"/>
                <w:sz w:val="18"/>
                <w:szCs w:val="18"/>
              </w:rPr>
            </w:pPr>
          </w:p>
        </w:tc>
        <w:tc>
          <w:tcPr>
            <w:tcW w:w="2806" w:type="dxa"/>
            <w:vMerge/>
            <w:vAlign w:val="center"/>
          </w:tcPr>
          <w:p w:rsidR="001F72F0" w:rsidRDefault="001F72F0" w:rsidP="00CD7A0D">
            <w:pPr>
              <w:spacing w:line="240" w:lineRule="auto"/>
              <w:jc w:val="center"/>
              <w:rPr>
                <w:rFonts w:ascii="宋体" w:hAnsi="宋体"/>
                <w:sz w:val="18"/>
                <w:szCs w:val="18"/>
              </w:rPr>
            </w:pPr>
          </w:p>
        </w:tc>
      </w:tr>
      <w:tr w:rsidR="001F72F0" w:rsidTr="00095D61">
        <w:trPr>
          <w:cantSplit/>
          <w:trHeight w:val="312"/>
          <w:jc w:val="center"/>
        </w:trPr>
        <w:tc>
          <w:tcPr>
            <w:tcW w:w="3408" w:type="dxa"/>
            <w:tcBorders>
              <w:bottom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1.4</w:t>
            </w:r>
          </w:p>
        </w:tc>
        <w:tc>
          <w:tcPr>
            <w:tcW w:w="2459" w:type="dxa"/>
            <w:vMerge/>
            <w:vAlign w:val="center"/>
          </w:tcPr>
          <w:p w:rsidR="001F72F0" w:rsidRDefault="001F72F0" w:rsidP="00CD7A0D">
            <w:pPr>
              <w:spacing w:line="240" w:lineRule="auto"/>
              <w:jc w:val="center"/>
              <w:rPr>
                <w:rFonts w:ascii="宋体" w:hAnsi="宋体"/>
                <w:sz w:val="18"/>
                <w:szCs w:val="18"/>
              </w:rPr>
            </w:pPr>
          </w:p>
        </w:tc>
        <w:tc>
          <w:tcPr>
            <w:tcW w:w="2806" w:type="dxa"/>
            <w:vMerge/>
            <w:tcBorders>
              <w:bottom w:val="single" w:sz="8" w:space="0" w:color="auto"/>
            </w:tcBorders>
            <w:vAlign w:val="center"/>
          </w:tcPr>
          <w:p w:rsidR="001F72F0" w:rsidRDefault="001F72F0" w:rsidP="00CD7A0D">
            <w:pPr>
              <w:spacing w:line="240" w:lineRule="auto"/>
              <w:jc w:val="center"/>
              <w:rPr>
                <w:rFonts w:ascii="宋体" w:hAnsi="宋体"/>
                <w:sz w:val="18"/>
                <w:szCs w:val="18"/>
              </w:rPr>
            </w:pPr>
          </w:p>
        </w:tc>
      </w:tr>
      <w:tr w:rsidR="001F72F0" w:rsidTr="00095D61">
        <w:trPr>
          <w:cantSplit/>
          <w:trHeight w:val="312"/>
          <w:jc w:val="center"/>
        </w:trPr>
        <w:tc>
          <w:tcPr>
            <w:tcW w:w="3408" w:type="dxa"/>
            <w:tcBorders>
              <w:bottom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1.5</w:t>
            </w:r>
          </w:p>
        </w:tc>
        <w:tc>
          <w:tcPr>
            <w:tcW w:w="2459" w:type="dxa"/>
            <w:vMerge/>
            <w:tcBorders>
              <w:bottom w:val="single" w:sz="8" w:space="0" w:color="auto"/>
            </w:tcBorders>
            <w:vAlign w:val="center"/>
          </w:tcPr>
          <w:p w:rsidR="001F72F0" w:rsidRDefault="001F72F0" w:rsidP="00CD7A0D">
            <w:pPr>
              <w:spacing w:line="240" w:lineRule="auto"/>
              <w:jc w:val="center"/>
              <w:rPr>
                <w:rFonts w:ascii="宋体" w:hAnsi="宋体"/>
                <w:sz w:val="18"/>
                <w:szCs w:val="18"/>
              </w:rPr>
            </w:pPr>
          </w:p>
        </w:tc>
        <w:tc>
          <w:tcPr>
            <w:tcW w:w="2806" w:type="dxa"/>
            <w:vMerge w:val="restart"/>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+10.0</w:t>
            </w:r>
          </w:p>
        </w:tc>
      </w:tr>
      <w:tr w:rsidR="001F72F0" w:rsidTr="00095D61">
        <w:trPr>
          <w:cantSplit/>
          <w:trHeight w:val="312"/>
          <w:jc w:val="center"/>
        </w:trPr>
        <w:tc>
          <w:tcPr>
            <w:tcW w:w="3408" w:type="dxa"/>
            <w:tcBorders>
              <w:bottom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2.0</w:t>
            </w:r>
          </w:p>
        </w:tc>
        <w:tc>
          <w:tcPr>
            <w:tcW w:w="2459" w:type="dxa"/>
            <w:tcBorders>
              <w:bottom w:val="single" w:sz="8" w:space="0" w:color="auto"/>
            </w:tcBorders>
            <w:vAlign w:val="center"/>
          </w:tcPr>
          <w:p w:rsidR="001F72F0" w:rsidRDefault="001F72F0" w:rsidP="00CD7A0D">
            <w:pPr>
              <w:spacing w:line="240" w:lineRule="auto"/>
              <w:jc w:val="center"/>
              <w:rPr>
                <w:rFonts w:ascii="宋体" w:hAnsi="宋体"/>
                <w:sz w:val="18"/>
                <w:szCs w:val="18"/>
              </w:rPr>
            </w:pPr>
            <w:r>
              <w:rPr>
                <w:rFonts w:ascii="宋体" w:hAnsi="宋体" w:hint="eastAsia"/>
                <w:sz w:val="18"/>
                <w:szCs w:val="18"/>
              </w:rPr>
              <w:t>+5.0</w:t>
            </w:r>
          </w:p>
        </w:tc>
        <w:tc>
          <w:tcPr>
            <w:tcW w:w="2806" w:type="dxa"/>
            <w:vMerge/>
            <w:tcBorders>
              <w:bottom w:val="single" w:sz="8" w:space="0" w:color="auto"/>
            </w:tcBorders>
            <w:vAlign w:val="center"/>
          </w:tcPr>
          <w:p w:rsidR="001F72F0" w:rsidRDefault="001F72F0" w:rsidP="00CD7A0D">
            <w:pPr>
              <w:spacing w:line="240" w:lineRule="auto"/>
              <w:jc w:val="center"/>
              <w:rPr>
                <w:rFonts w:ascii="宋体" w:hAnsi="宋体"/>
                <w:sz w:val="18"/>
                <w:szCs w:val="18"/>
              </w:rPr>
            </w:pPr>
          </w:p>
        </w:tc>
      </w:tr>
    </w:tbl>
    <w:p w:rsidR="00E9246D" w:rsidRPr="00E9246D" w:rsidRDefault="00E9246D" w:rsidP="00195284">
      <w:pPr>
        <w:pStyle w:val="af8"/>
        <w:numPr>
          <w:ilvl w:val="2"/>
          <w:numId w:val="9"/>
        </w:numPr>
        <w:spacing w:beforeLines="100" w:afterLines="100" w:line="240" w:lineRule="auto"/>
        <w:ind w:firstLineChars="0"/>
        <w:rPr>
          <w:rFonts w:ascii="黑体" w:eastAsia="黑体"/>
          <w:sz w:val="21"/>
          <w:szCs w:val="21"/>
        </w:rPr>
      </w:pPr>
      <w:r w:rsidRPr="00E9246D">
        <w:rPr>
          <w:rFonts w:ascii="黑体" w:eastAsia="黑体" w:hint="eastAsia"/>
          <w:sz w:val="21"/>
        </w:rPr>
        <w:t>长度</w:t>
      </w:r>
    </w:p>
    <w:p w:rsidR="00095D61" w:rsidRDefault="00E9246D" w:rsidP="00095D61">
      <w:pPr>
        <w:pStyle w:val="af8"/>
        <w:spacing w:line="240" w:lineRule="auto"/>
        <w:ind w:left="525" w:firstLineChars="0" w:firstLine="0"/>
        <w:rPr>
          <w:rFonts w:ascii="宋体" w:hAnsi="宋体" w:cs="宋体" w:hint="eastAsia"/>
          <w:sz w:val="21"/>
          <w:szCs w:val="21"/>
        </w:rPr>
      </w:pPr>
      <w:r w:rsidRPr="00CD7A0D">
        <w:rPr>
          <w:rFonts w:ascii="宋体" w:hAnsi="宋体" w:cs="宋体" w:hint="eastAsia"/>
          <w:sz w:val="21"/>
          <w:szCs w:val="21"/>
        </w:rPr>
        <w:lastRenderedPageBreak/>
        <w:t>板材的定尺或倍尺长度的允许偏差为＋10㎜。倍尺长度应加入锯切分段时的锯切量，每一</w:t>
      </w:r>
    </w:p>
    <w:p w:rsidR="00E9246D" w:rsidRPr="00095D61" w:rsidRDefault="00E9246D" w:rsidP="00095D61">
      <w:pPr>
        <w:spacing w:line="240" w:lineRule="auto"/>
        <w:rPr>
          <w:rFonts w:ascii="宋体" w:hAnsi="宋体" w:cs="宋体"/>
          <w:sz w:val="21"/>
          <w:szCs w:val="21"/>
        </w:rPr>
      </w:pPr>
      <w:r w:rsidRPr="00095D61">
        <w:rPr>
          <w:rFonts w:ascii="宋体" w:hAnsi="宋体" w:cs="宋体" w:hint="eastAsia"/>
          <w:sz w:val="21"/>
          <w:szCs w:val="21"/>
        </w:rPr>
        <w:t>段锯切量为5㎜。</w:t>
      </w:r>
    </w:p>
    <w:p w:rsidR="003361CF" w:rsidRPr="00CD7A0D" w:rsidRDefault="003361CF" w:rsidP="00195284">
      <w:pPr>
        <w:spacing w:beforeLines="100" w:afterLines="100" w:line="240" w:lineRule="auto"/>
        <w:rPr>
          <w:rFonts w:ascii="黑体" w:eastAsia="黑体"/>
          <w:sz w:val="21"/>
        </w:rPr>
      </w:pPr>
      <w:r w:rsidRPr="00CD7A0D">
        <w:rPr>
          <w:rFonts w:ascii="黑体" w:eastAsia="黑体" w:hint="eastAsia"/>
          <w:sz w:val="21"/>
        </w:rPr>
        <w:t>5.3  力学性能</w:t>
      </w:r>
    </w:p>
    <w:p w:rsidR="003361CF" w:rsidRPr="00CD7A0D" w:rsidRDefault="00921B80" w:rsidP="00CD7A0D">
      <w:pPr>
        <w:pStyle w:val="af8"/>
        <w:spacing w:line="240" w:lineRule="auto"/>
        <w:ind w:left="525" w:firstLineChars="0" w:firstLine="0"/>
        <w:rPr>
          <w:rFonts w:ascii="宋体" w:hAnsi="宋体" w:cs="宋体"/>
          <w:sz w:val="21"/>
          <w:szCs w:val="21"/>
        </w:rPr>
      </w:pPr>
      <w:r w:rsidRPr="00CD7A0D">
        <w:rPr>
          <w:rFonts w:ascii="宋体" w:hAnsi="宋体" w:cs="宋体" w:hint="eastAsia"/>
          <w:sz w:val="21"/>
          <w:szCs w:val="21"/>
        </w:rPr>
        <w:t>板</w:t>
      </w:r>
      <w:r w:rsidR="003361CF" w:rsidRPr="00CD7A0D">
        <w:rPr>
          <w:rFonts w:ascii="宋体" w:hAnsi="宋体" w:cs="宋体" w:hint="eastAsia"/>
          <w:sz w:val="21"/>
          <w:szCs w:val="21"/>
        </w:rPr>
        <w:t>材</w:t>
      </w:r>
      <w:r w:rsidRPr="00CD7A0D">
        <w:rPr>
          <w:rFonts w:ascii="宋体" w:hAnsi="宋体" w:cs="宋体" w:hint="eastAsia"/>
          <w:sz w:val="21"/>
          <w:szCs w:val="21"/>
        </w:rPr>
        <w:t>表面布氏硬度应大于95HBW</w:t>
      </w:r>
      <w:r w:rsidR="003361CF" w:rsidRPr="00CD7A0D">
        <w:rPr>
          <w:rFonts w:ascii="宋体" w:hAnsi="宋体" w:cs="宋体" w:hint="eastAsia"/>
          <w:sz w:val="21"/>
          <w:szCs w:val="21"/>
        </w:rPr>
        <w:t>。</w:t>
      </w:r>
    </w:p>
    <w:p w:rsidR="003361CF" w:rsidRPr="007F498F" w:rsidRDefault="003361CF" w:rsidP="00195284">
      <w:pPr>
        <w:spacing w:beforeLines="100" w:afterLines="100" w:line="240" w:lineRule="auto"/>
        <w:rPr>
          <w:rFonts w:ascii="黑体" w:eastAsia="黑体"/>
          <w:sz w:val="21"/>
        </w:rPr>
      </w:pPr>
      <w:r w:rsidRPr="007F498F">
        <w:rPr>
          <w:rFonts w:ascii="黑体" w:eastAsia="黑体" w:hint="eastAsia"/>
          <w:sz w:val="21"/>
        </w:rPr>
        <w:t>5.4  表面质量</w:t>
      </w:r>
    </w:p>
    <w:p w:rsidR="003361CF" w:rsidRDefault="00F07CAF" w:rsidP="006B43E1">
      <w:pPr>
        <w:pStyle w:val="a1"/>
      </w:pPr>
      <w:r w:rsidRPr="00F07CAF">
        <w:rPr>
          <w:rFonts w:hint="eastAsia"/>
        </w:rPr>
        <w:t xml:space="preserve">5.4.1 </w:t>
      </w:r>
      <w:r w:rsidR="007F42C1">
        <w:rPr>
          <w:rFonts w:hint="eastAsia"/>
        </w:rPr>
        <w:t>板</w:t>
      </w:r>
      <w:r w:rsidR="003361CF">
        <w:rPr>
          <w:rFonts w:hint="eastAsia"/>
        </w:rPr>
        <w:t>材的</w:t>
      </w:r>
      <w:r>
        <w:rPr>
          <w:rFonts w:hint="eastAsia"/>
        </w:rPr>
        <w:t>工作</w:t>
      </w:r>
      <w:r w:rsidR="003361CF">
        <w:rPr>
          <w:rFonts w:hint="eastAsia"/>
        </w:rPr>
        <w:t>表面应光滑、清洁，不允许有</w:t>
      </w:r>
      <w:r w:rsidR="007F42C1">
        <w:rPr>
          <w:rFonts w:hint="eastAsia"/>
        </w:rPr>
        <w:t>分层、麻点、起皮、划痕、气泡、</w:t>
      </w:r>
      <w:r>
        <w:rPr>
          <w:rFonts w:hint="eastAsia"/>
        </w:rPr>
        <w:t>黑丝、夹杂、绿锈等</w:t>
      </w:r>
      <w:r w:rsidR="003361CF">
        <w:rPr>
          <w:rFonts w:hint="eastAsia"/>
        </w:rPr>
        <w:t>影响使用的缺陷。</w:t>
      </w:r>
    </w:p>
    <w:p w:rsidR="00F07CAF" w:rsidRPr="00F07CAF" w:rsidRDefault="00F07CAF" w:rsidP="006B43E1">
      <w:pPr>
        <w:pStyle w:val="a1"/>
      </w:pPr>
      <w:r w:rsidRPr="00F07CAF">
        <w:rPr>
          <w:rFonts w:hint="eastAsia"/>
        </w:rPr>
        <w:t>5.4.2</w:t>
      </w:r>
      <w:r>
        <w:rPr>
          <w:rFonts w:hint="eastAsia"/>
        </w:rPr>
        <w:t>板材的非工作表面允许有轻微的、局部的、不使板材厚度超出其允许偏差的划痕、斑点、凹坑、辊印等缺陷；板材的非工作表面应划一红道，予以识别。</w:t>
      </w:r>
    </w:p>
    <w:p w:rsidR="003361CF" w:rsidRDefault="00F07CAF" w:rsidP="00F07CAF">
      <w:pPr>
        <w:spacing w:line="340" w:lineRule="exact"/>
        <w:rPr>
          <w:rFonts w:ascii="宋体" w:hAnsi="宋体"/>
          <w:sz w:val="21"/>
          <w:szCs w:val="21"/>
        </w:rPr>
      </w:pPr>
      <w:r>
        <w:rPr>
          <w:rFonts w:ascii="黑体" w:eastAsia="黑体" w:hAnsi="宋体" w:hint="eastAsia"/>
          <w:sz w:val="21"/>
          <w:szCs w:val="21"/>
        </w:rPr>
        <w:t xml:space="preserve">5.4.3 </w:t>
      </w:r>
      <w:r w:rsidR="007F42C1">
        <w:rPr>
          <w:rFonts w:ascii="宋体" w:hAnsi="宋体" w:hint="eastAsia"/>
          <w:sz w:val="21"/>
          <w:szCs w:val="21"/>
        </w:rPr>
        <w:t>板</w:t>
      </w:r>
      <w:r w:rsidR="003361CF">
        <w:rPr>
          <w:rFonts w:ascii="宋体" w:hAnsi="宋体" w:hint="eastAsia"/>
          <w:sz w:val="21"/>
          <w:szCs w:val="21"/>
        </w:rPr>
        <w:t>材边</w:t>
      </w:r>
      <w:r>
        <w:rPr>
          <w:rFonts w:ascii="宋体" w:hAnsi="宋体" w:hint="eastAsia"/>
          <w:sz w:val="21"/>
          <w:szCs w:val="21"/>
        </w:rPr>
        <w:t>部</w:t>
      </w:r>
      <w:r w:rsidR="003361CF">
        <w:rPr>
          <w:rFonts w:ascii="宋体" w:hAnsi="宋体" w:hint="eastAsia"/>
          <w:sz w:val="21"/>
          <w:szCs w:val="21"/>
        </w:rPr>
        <w:t>应</w:t>
      </w:r>
      <w:r>
        <w:rPr>
          <w:rFonts w:ascii="宋体" w:hAnsi="宋体" w:hint="eastAsia"/>
          <w:sz w:val="21"/>
          <w:szCs w:val="21"/>
        </w:rPr>
        <w:t>无毛刺、裂边。</w:t>
      </w:r>
    </w:p>
    <w:p w:rsidR="003361CF" w:rsidRDefault="003361CF" w:rsidP="00195284">
      <w:pPr>
        <w:pStyle w:val="1"/>
      </w:pPr>
      <w:r>
        <w:rPr>
          <w:rFonts w:hint="eastAsia"/>
        </w:rPr>
        <w:t>6  试验方法</w:t>
      </w:r>
    </w:p>
    <w:p w:rsidR="003361CF" w:rsidRPr="005F52FC" w:rsidRDefault="003361CF" w:rsidP="00195284">
      <w:pPr>
        <w:pStyle w:val="1"/>
      </w:pPr>
      <w:r w:rsidRPr="005F52FC">
        <w:rPr>
          <w:rFonts w:hint="eastAsia"/>
        </w:rPr>
        <w:t>6.1  化学成分</w:t>
      </w:r>
    </w:p>
    <w:p w:rsidR="003361CF" w:rsidRPr="005F120A" w:rsidRDefault="00F07CAF" w:rsidP="005F120A">
      <w:pPr>
        <w:spacing w:line="240" w:lineRule="auto"/>
        <w:ind w:firstLineChars="200" w:firstLine="420"/>
        <w:rPr>
          <w:sz w:val="21"/>
          <w:szCs w:val="21"/>
        </w:rPr>
      </w:pPr>
      <w:r w:rsidRPr="005F120A">
        <w:rPr>
          <w:rFonts w:hint="eastAsia"/>
          <w:sz w:val="21"/>
          <w:szCs w:val="21"/>
        </w:rPr>
        <w:t>板</w:t>
      </w:r>
      <w:r w:rsidR="003361CF" w:rsidRPr="005F120A">
        <w:rPr>
          <w:rFonts w:hint="eastAsia"/>
          <w:sz w:val="21"/>
          <w:szCs w:val="21"/>
        </w:rPr>
        <w:t>材的化学成分分析方法按</w:t>
      </w:r>
      <w:r w:rsidR="003361CF" w:rsidRPr="005F120A">
        <w:rPr>
          <w:sz w:val="21"/>
          <w:szCs w:val="21"/>
        </w:rPr>
        <w:t>GB/T</w:t>
      </w:r>
      <w:r w:rsidR="003361CF" w:rsidRPr="005F120A">
        <w:rPr>
          <w:rFonts w:hint="eastAsia"/>
          <w:sz w:val="21"/>
          <w:szCs w:val="21"/>
        </w:rPr>
        <w:t xml:space="preserve"> </w:t>
      </w:r>
      <w:r w:rsidR="003361CF" w:rsidRPr="005F120A">
        <w:rPr>
          <w:sz w:val="21"/>
          <w:szCs w:val="21"/>
        </w:rPr>
        <w:t>5121</w:t>
      </w:r>
      <w:r w:rsidR="003361CF" w:rsidRPr="005F120A">
        <w:rPr>
          <w:rFonts w:hint="eastAsia"/>
          <w:sz w:val="21"/>
          <w:szCs w:val="21"/>
        </w:rPr>
        <w:t>（所有部分）或</w:t>
      </w:r>
      <w:r w:rsidR="003361CF" w:rsidRPr="005F120A">
        <w:rPr>
          <w:sz w:val="21"/>
          <w:szCs w:val="21"/>
        </w:rPr>
        <w:t>YS/T</w:t>
      </w:r>
      <w:r w:rsidR="003361CF" w:rsidRPr="005F120A">
        <w:rPr>
          <w:rFonts w:hint="eastAsia"/>
          <w:sz w:val="21"/>
          <w:szCs w:val="21"/>
        </w:rPr>
        <w:t xml:space="preserve"> </w:t>
      </w:r>
      <w:r w:rsidR="003361CF" w:rsidRPr="005F120A">
        <w:rPr>
          <w:sz w:val="21"/>
          <w:szCs w:val="21"/>
        </w:rPr>
        <w:t>482</w:t>
      </w:r>
      <w:r w:rsidR="003361CF" w:rsidRPr="005F120A">
        <w:rPr>
          <w:rFonts w:hint="eastAsia"/>
          <w:sz w:val="21"/>
          <w:szCs w:val="21"/>
        </w:rPr>
        <w:t>的规定进行。化学成分仲裁分析方法按</w:t>
      </w:r>
      <w:r w:rsidR="003361CF" w:rsidRPr="005F120A">
        <w:rPr>
          <w:sz w:val="21"/>
          <w:szCs w:val="21"/>
        </w:rPr>
        <w:t>GB/T 5121</w:t>
      </w:r>
      <w:r w:rsidR="003361CF" w:rsidRPr="005F120A">
        <w:rPr>
          <w:rFonts w:hint="eastAsia"/>
          <w:sz w:val="21"/>
          <w:szCs w:val="21"/>
        </w:rPr>
        <w:t>（所有部分）的规定进行。</w:t>
      </w:r>
    </w:p>
    <w:p w:rsidR="003361CF" w:rsidRPr="005F52FC" w:rsidRDefault="003361CF" w:rsidP="00195284">
      <w:pPr>
        <w:pStyle w:val="1"/>
      </w:pPr>
      <w:r w:rsidRPr="005F52FC">
        <w:rPr>
          <w:rFonts w:hint="eastAsia"/>
        </w:rPr>
        <w:t>6.2  外形尺寸及其允许偏差</w:t>
      </w:r>
    </w:p>
    <w:p w:rsidR="003361CF" w:rsidRDefault="00F07CAF" w:rsidP="005F120A">
      <w:pPr>
        <w:spacing w:line="240" w:lineRule="auto"/>
        <w:ind w:firstLineChars="200" w:firstLine="420"/>
        <w:rPr>
          <w:sz w:val="21"/>
          <w:szCs w:val="21"/>
        </w:rPr>
      </w:pPr>
      <w:r>
        <w:rPr>
          <w:rFonts w:hint="eastAsia"/>
          <w:sz w:val="21"/>
          <w:szCs w:val="21"/>
        </w:rPr>
        <w:t>板</w:t>
      </w:r>
      <w:r w:rsidR="003361CF">
        <w:rPr>
          <w:rFonts w:hint="eastAsia"/>
          <w:sz w:val="21"/>
          <w:szCs w:val="21"/>
        </w:rPr>
        <w:t>材的外形尺寸检测按</w:t>
      </w:r>
      <w:r w:rsidR="003361CF">
        <w:rPr>
          <w:rFonts w:hint="eastAsia"/>
          <w:sz w:val="21"/>
          <w:szCs w:val="21"/>
        </w:rPr>
        <w:t>GB/T 26303.3</w:t>
      </w:r>
      <w:r w:rsidR="003361CF">
        <w:rPr>
          <w:rFonts w:hint="eastAsia"/>
          <w:sz w:val="21"/>
          <w:szCs w:val="21"/>
        </w:rPr>
        <w:t>中的规定进行。</w:t>
      </w:r>
    </w:p>
    <w:p w:rsidR="003361CF" w:rsidRPr="005F52FC" w:rsidRDefault="003361CF" w:rsidP="00195284">
      <w:pPr>
        <w:pStyle w:val="1"/>
      </w:pPr>
      <w:r w:rsidRPr="005F52FC">
        <w:rPr>
          <w:rFonts w:hint="eastAsia"/>
        </w:rPr>
        <w:t>6.3  力学性能</w:t>
      </w:r>
    </w:p>
    <w:p w:rsidR="003361CF" w:rsidRDefault="00D86D32" w:rsidP="005F120A">
      <w:pPr>
        <w:spacing w:line="240" w:lineRule="auto"/>
        <w:ind w:firstLineChars="200" w:firstLine="420"/>
        <w:rPr>
          <w:sz w:val="21"/>
          <w:szCs w:val="21"/>
        </w:rPr>
      </w:pPr>
      <w:r>
        <w:rPr>
          <w:rFonts w:hint="eastAsia"/>
          <w:sz w:val="21"/>
          <w:szCs w:val="21"/>
        </w:rPr>
        <w:t>板</w:t>
      </w:r>
      <w:r w:rsidR="003361CF">
        <w:rPr>
          <w:rFonts w:hint="eastAsia"/>
          <w:sz w:val="21"/>
          <w:szCs w:val="21"/>
        </w:rPr>
        <w:t>材的</w:t>
      </w:r>
      <w:r w:rsidR="00F07CAF">
        <w:rPr>
          <w:rFonts w:hint="eastAsia"/>
          <w:sz w:val="21"/>
          <w:szCs w:val="21"/>
        </w:rPr>
        <w:t>布</w:t>
      </w:r>
      <w:r w:rsidR="003361CF">
        <w:rPr>
          <w:rFonts w:hint="eastAsia"/>
          <w:sz w:val="21"/>
          <w:szCs w:val="21"/>
        </w:rPr>
        <w:t>氏硬度试验按</w:t>
      </w:r>
      <w:r w:rsidR="003361CF">
        <w:rPr>
          <w:rFonts w:hint="eastAsia"/>
          <w:sz w:val="21"/>
          <w:szCs w:val="21"/>
        </w:rPr>
        <w:t>GB/T</w:t>
      </w:r>
      <w:r w:rsidR="00F07CAF">
        <w:rPr>
          <w:rFonts w:hint="eastAsia"/>
          <w:sz w:val="21"/>
          <w:szCs w:val="21"/>
        </w:rPr>
        <w:t>231</w:t>
      </w:r>
      <w:r w:rsidR="003361CF">
        <w:rPr>
          <w:sz w:val="21"/>
          <w:szCs w:val="21"/>
        </w:rPr>
        <w:t>.1</w:t>
      </w:r>
      <w:r w:rsidR="003361CF">
        <w:rPr>
          <w:rFonts w:hint="eastAsia"/>
          <w:sz w:val="21"/>
          <w:szCs w:val="21"/>
        </w:rPr>
        <w:t>的规定进行。</w:t>
      </w:r>
    </w:p>
    <w:p w:rsidR="003361CF" w:rsidRPr="005F52FC" w:rsidRDefault="003361CF" w:rsidP="00195284">
      <w:pPr>
        <w:pStyle w:val="1"/>
      </w:pPr>
      <w:r w:rsidRPr="005F52FC">
        <w:rPr>
          <w:rFonts w:hint="eastAsia"/>
        </w:rPr>
        <w:t>6.4 表面质量</w:t>
      </w:r>
    </w:p>
    <w:p w:rsidR="003361CF" w:rsidRDefault="00D86D32" w:rsidP="005F120A">
      <w:pPr>
        <w:spacing w:line="240" w:lineRule="auto"/>
        <w:ind w:firstLineChars="200" w:firstLine="420"/>
        <w:rPr>
          <w:sz w:val="21"/>
          <w:szCs w:val="21"/>
        </w:rPr>
      </w:pPr>
      <w:r>
        <w:rPr>
          <w:rFonts w:hint="eastAsia"/>
          <w:sz w:val="21"/>
          <w:szCs w:val="21"/>
        </w:rPr>
        <w:t>板</w:t>
      </w:r>
      <w:r w:rsidR="003361CF">
        <w:rPr>
          <w:rFonts w:hint="eastAsia"/>
          <w:sz w:val="21"/>
          <w:szCs w:val="21"/>
        </w:rPr>
        <w:t>材的</w:t>
      </w:r>
      <w:r>
        <w:rPr>
          <w:rFonts w:hint="eastAsia"/>
          <w:sz w:val="21"/>
          <w:szCs w:val="21"/>
        </w:rPr>
        <w:t>表面</w:t>
      </w:r>
      <w:r w:rsidR="003361CF">
        <w:rPr>
          <w:rFonts w:hint="eastAsia"/>
          <w:sz w:val="21"/>
          <w:szCs w:val="21"/>
        </w:rPr>
        <w:t>质量应用目视进行检验。</w:t>
      </w:r>
    </w:p>
    <w:p w:rsidR="003361CF" w:rsidRDefault="003361CF" w:rsidP="00195284">
      <w:pPr>
        <w:pStyle w:val="1"/>
      </w:pPr>
      <w:r>
        <w:rPr>
          <w:rFonts w:hint="eastAsia"/>
        </w:rPr>
        <w:t>7  检验规则</w:t>
      </w:r>
    </w:p>
    <w:p w:rsidR="003361CF" w:rsidRDefault="003361CF" w:rsidP="005F120A">
      <w:pPr>
        <w:pStyle w:val="1"/>
        <w:rPr>
          <w:szCs w:val="21"/>
        </w:rPr>
      </w:pPr>
      <w:r>
        <w:rPr>
          <w:rFonts w:hint="eastAsia"/>
          <w:szCs w:val="21"/>
        </w:rPr>
        <w:t>7.1  检查和</w:t>
      </w:r>
      <w:r w:rsidRPr="005F120A">
        <w:rPr>
          <w:rFonts w:hint="eastAsia"/>
        </w:rPr>
        <w:t>验收</w:t>
      </w:r>
    </w:p>
    <w:p w:rsidR="003361CF" w:rsidRPr="00E447FC" w:rsidRDefault="003361CF" w:rsidP="005F120A">
      <w:pPr>
        <w:adjustRightInd/>
        <w:spacing w:line="240" w:lineRule="auto"/>
        <w:textAlignment w:val="auto"/>
        <w:rPr>
          <w:sz w:val="21"/>
          <w:szCs w:val="21"/>
        </w:rPr>
      </w:pPr>
      <w:r>
        <w:rPr>
          <w:rFonts w:eastAsia="黑体"/>
          <w:sz w:val="21"/>
          <w:szCs w:val="21"/>
        </w:rPr>
        <w:t>7.1.1</w:t>
      </w:r>
      <w:r w:rsidRPr="00E447FC">
        <w:rPr>
          <w:rFonts w:eastAsia="黑体"/>
          <w:sz w:val="21"/>
          <w:szCs w:val="21"/>
        </w:rPr>
        <w:t xml:space="preserve"> </w:t>
      </w:r>
      <w:r w:rsidRPr="00E447FC">
        <w:rPr>
          <w:sz w:val="21"/>
          <w:szCs w:val="21"/>
        </w:rPr>
        <w:t xml:space="preserve"> </w:t>
      </w:r>
      <w:r w:rsidRPr="00E447FC">
        <w:rPr>
          <w:sz w:val="21"/>
          <w:szCs w:val="21"/>
        </w:rPr>
        <w:t>产品由供方或第三方进行检验，保证产品质量符合本文件及订货单的规定。</w:t>
      </w:r>
    </w:p>
    <w:p w:rsidR="003361CF" w:rsidRPr="00E447FC" w:rsidRDefault="003361CF" w:rsidP="005F120A">
      <w:pPr>
        <w:adjustRightInd/>
        <w:snapToGrid w:val="0"/>
        <w:spacing w:line="240" w:lineRule="auto"/>
        <w:textAlignment w:val="auto"/>
        <w:rPr>
          <w:sz w:val="21"/>
          <w:szCs w:val="21"/>
        </w:rPr>
      </w:pPr>
      <w:r w:rsidRPr="00E447FC">
        <w:rPr>
          <w:rFonts w:eastAsia="黑体"/>
          <w:sz w:val="21"/>
          <w:szCs w:val="21"/>
        </w:rPr>
        <w:t>7.1.2</w:t>
      </w:r>
      <w:r w:rsidRPr="00E447FC">
        <w:rPr>
          <w:sz w:val="21"/>
          <w:szCs w:val="21"/>
        </w:rPr>
        <w:t xml:space="preserve">  </w:t>
      </w:r>
      <w:r w:rsidRPr="00E447FC">
        <w:rPr>
          <w:sz w:val="21"/>
          <w:szCs w:val="21"/>
        </w:rPr>
        <w:t>需方可对收到的产品按本文件的规定进行检验。如检验结果与本文件及订货单的规定不符时，应以书面形式向供方提出，由供需双方协商解决。属于</w:t>
      </w:r>
      <w:r w:rsidRPr="00E447FC">
        <w:rPr>
          <w:rFonts w:asciiTheme="minorEastAsia" w:eastAsiaTheme="minorEastAsia" w:hAnsiTheme="minorEastAsia" w:hint="eastAsia"/>
          <w:sz w:val="21"/>
          <w:szCs w:val="21"/>
        </w:rPr>
        <w:t>外观</w:t>
      </w:r>
      <w:r w:rsidRPr="00E447FC">
        <w:rPr>
          <w:rFonts w:asciiTheme="minorEastAsia" w:eastAsiaTheme="minorEastAsia" w:hAnsiTheme="minorEastAsia"/>
          <w:sz w:val="21"/>
          <w:szCs w:val="21"/>
        </w:rPr>
        <w:t>质量或外形尺寸</w:t>
      </w:r>
      <w:r w:rsidRPr="00E447FC">
        <w:rPr>
          <w:sz w:val="21"/>
          <w:szCs w:val="21"/>
        </w:rPr>
        <w:t>的异议，应在收到产品之日起</w:t>
      </w:r>
      <w:r w:rsidRPr="00E447FC">
        <w:rPr>
          <w:rFonts w:hint="eastAsia"/>
          <w:sz w:val="21"/>
          <w:szCs w:val="21"/>
        </w:rPr>
        <w:t>一个月</w:t>
      </w:r>
      <w:r w:rsidRPr="00E447FC">
        <w:rPr>
          <w:sz w:val="21"/>
          <w:szCs w:val="21"/>
        </w:rPr>
        <w:t>内提出；属于</w:t>
      </w:r>
      <w:r w:rsidRPr="00E447FC">
        <w:rPr>
          <w:rFonts w:hint="eastAsia"/>
          <w:sz w:val="21"/>
          <w:szCs w:val="21"/>
        </w:rPr>
        <w:t>其他性能</w:t>
      </w:r>
      <w:r w:rsidRPr="00E447FC">
        <w:rPr>
          <w:sz w:val="21"/>
          <w:szCs w:val="21"/>
        </w:rPr>
        <w:t>的异议，应在收到产品之日起</w:t>
      </w:r>
      <w:r w:rsidRPr="00E447FC">
        <w:rPr>
          <w:rFonts w:hint="eastAsia"/>
          <w:sz w:val="21"/>
          <w:szCs w:val="21"/>
        </w:rPr>
        <w:t>三个月</w:t>
      </w:r>
      <w:r w:rsidRPr="00E447FC">
        <w:rPr>
          <w:sz w:val="21"/>
          <w:szCs w:val="21"/>
        </w:rPr>
        <w:t>内提出。如需仲裁，应由供需双方在需方共同取样或协商确定。</w:t>
      </w:r>
    </w:p>
    <w:p w:rsidR="003361CF" w:rsidRDefault="003361CF" w:rsidP="005F120A">
      <w:pPr>
        <w:pStyle w:val="1"/>
        <w:rPr>
          <w:szCs w:val="21"/>
        </w:rPr>
      </w:pPr>
      <w:r>
        <w:rPr>
          <w:rFonts w:hint="eastAsia"/>
          <w:szCs w:val="21"/>
        </w:rPr>
        <w:t>7.2  组批</w:t>
      </w:r>
    </w:p>
    <w:p w:rsidR="003361CF" w:rsidRDefault="006A34A6" w:rsidP="005F120A">
      <w:pPr>
        <w:spacing w:line="240" w:lineRule="exact"/>
        <w:ind w:firstLineChars="200" w:firstLine="420"/>
        <w:rPr>
          <w:sz w:val="21"/>
          <w:szCs w:val="21"/>
        </w:rPr>
      </w:pPr>
      <w:r>
        <w:rPr>
          <w:rFonts w:hint="eastAsia"/>
          <w:sz w:val="21"/>
          <w:szCs w:val="21"/>
        </w:rPr>
        <w:t>板</w:t>
      </w:r>
      <w:r w:rsidR="003361CF">
        <w:rPr>
          <w:rFonts w:hint="eastAsia"/>
          <w:sz w:val="21"/>
          <w:szCs w:val="21"/>
        </w:rPr>
        <w:t>材应成批提交验收，每批应由同一牌号、状态和规格组成。每批重量应不大于</w:t>
      </w:r>
      <w:r w:rsidR="003361CF">
        <w:rPr>
          <w:rFonts w:hint="eastAsia"/>
          <w:sz w:val="21"/>
          <w:szCs w:val="21"/>
        </w:rPr>
        <w:t>5000</w:t>
      </w:r>
      <w:r w:rsidR="003361CF">
        <w:rPr>
          <w:sz w:val="21"/>
          <w:szCs w:val="21"/>
        </w:rPr>
        <w:t>kg</w:t>
      </w:r>
      <w:r w:rsidR="003361CF">
        <w:rPr>
          <w:rFonts w:hint="eastAsia"/>
          <w:sz w:val="21"/>
          <w:szCs w:val="21"/>
        </w:rPr>
        <w:t>。</w:t>
      </w:r>
    </w:p>
    <w:p w:rsidR="003361CF" w:rsidRDefault="003361CF" w:rsidP="005F120A">
      <w:pPr>
        <w:pStyle w:val="1"/>
        <w:rPr>
          <w:szCs w:val="21"/>
        </w:rPr>
      </w:pPr>
      <w:r>
        <w:rPr>
          <w:rFonts w:hint="eastAsia"/>
          <w:szCs w:val="21"/>
        </w:rPr>
        <w:t>7.3  检验项目</w:t>
      </w:r>
    </w:p>
    <w:p w:rsidR="003361CF" w:rsidRPr="005F120A" w:rsidRDefault="006A34A6" w:rsidP="005F120A">
      <w:pPr>
        <w:spacing w:line="240" w:lineRule="auto"/>
        <w:ind w:left="420"/>
        <w:rPr>
          <w:rFonts w:ascii="宋体" w:hAnsi="宋体" w:cs="宋体"/>
          <w:sz w:val="21"/>
          <w:szCs w:val="21"/>
        </w:rPr>
      </w:pPr>
      <w:r w:rsidRPr="005F120A">
        <w:rPr>
          <w:rFonts w:hint="eastAsia"/>
          <w:sz w:val="21"/>
          <w:szCs w:val="21"/>
        </w:rPr>
        <w:t>板</w:t>
      </w:r>
      <w:r w:rsidR="003361CF" w:rsidRPr="005F120A">
        <w:rPr>
          <w:rFonts w:hint="eastAsia"/>
          <w:sz w:val="21"/>
          <w:szCs w:val="21"/>
        </w:rPr>
        <w:t>材</w:t>
      </w:r>
      <w:r w:rsidR="003361CF" w:rsidRPr="005F120A">
        <w:rPr>
          <w:rFonts w:ascii="宋体" w:hAnsi="宋体" w:cs="宋体" w:hint="eastAsia"/>
          <w:sz w:val="21"/>
          <w:szCs w:val="21"/>
        </w:rPr>
        <w:t>的检验项目分为出厂检验项目和型式检验项目，见表</w:t>
      </w:r>
      <w:r w:rsidR="009A6A40" w:rsidRPr="005F120A">
        <w:rPr>
          <w:rFonts w:ascii="宋体" w:hAnsi="宋体" w:cs="宋体" w:hint="eastAsia"/>
          <w:sz w:val="21"/>
          <w:szCs w:val="21"/>
        </w:rPr>
        <w:t>4</w:t>
      </w:r>
      <w:r w:rsidR="003361CF" w:rsidRPr="005F120A">
        <w:rPr>
          <w:rFonts w:ascii="宋体" w:hAnsi="宋体" w:cs="宋体" w:hint="eastAsia"/>
          <w:sz w:val="21"/>
          <w:szCs w:val="21"/>
        </w:rPr>
        <w:t>。</w:t>
      </w:r>
    </w:p>
    <w:p w:rsidR="003361CF" w:rsidRPr="005F120A" w:rsidRDefault="003361CF" w:rsidP="001A7E86">
      <w:pPr>
        <w:spacing w:line="340" w:lineRule="exact"/>
        <w:jc w:val="center"/>
        <w:rPr>
          <w:rFonts w:ascii="黑体" w:eastAsia="黑体" w:hAnsiTheme="minorEastAsia"/>
          <w:sz w:val="21"/>
          <w:szCs w:val="21"/>
        </w:rPr>
      </w:pPr>
      <w:r w:rsidRPr="005F120A">
        <w:rPr>
          <w:rFonts w:ascii="黑体" w:eastAsia="黑体" w:hAnsiTheme="minorEastAsia" w:hint="eastAsia"/>
          <w:sz w:val="21"/>
          <w:szCs w:val="21"/>
        </w:rPr>
        <w:lastRenderedPageBreak/>
        <w:t>表</w:t>
      </w:r>
      <w:r w:rsidR="009A6A40" w:rsidRPr="005F120A">
        <w:rPr>
          <w:rFonts w:ascii="黑体" w:eastAsia="黑体" w:hAnsiTheme="minorEastAsia" w:hint="eastAsia"/>
          <w:sz w:val="21"/>
          <w:szCs w:val="21"/>
        </w:rPr>
        <w:t>4</w:t>
      </w:r>
      <w:r w:rsidRPr="005F120A">
        <w:rPr>
          <w:rFonts w:ascii="黑体" w:eastAsia="黑体" w:hAnsiTheme="minorEastAsia" w:hint="eastAsia"/>
          <w:sz w:val="21"/>
          <w:szCs w:val="21"/>
        </w:rPr>
        <w:t xml:space="preserve">  检验项目</w:t>
      </w:r>
    </w:p>
    <w:tbl>
      <w:tblPr>
        <w:tblStyle w:val="af5"/>
        <w:tblW w:w="0" w:type="auto"/>
        <w:jc w:val="center"/>
        <w:tblBorders>
          <w:top w:val="single" w:sz="8" w:space="0" w:color="auto"/>
          <w:left w:val="single" w:sz="8" w:space="0" w:color="auto"/>
          <w:bottom w:val="single" w:sz="8" w:space="0" w:color="auto"/>
          <w:right w:val="single" w:sz="8" w:space="0" w:color="auto"/>
        </w:tblBorders>
        <w:tblLook w:val="04A0"/>
      </w:tblPr>
      <w:tblGrid>
        <w:gridCol w:w="2982"/>
        <w:gridCol w:w="2982"/>
        <w:gridCol w:w="2983"/>
      </w:tblGrid>
      <w:tr w:rsidR="003361CF" w:rsidRPr="005F120A" w:rsidTr="00074A93">
        <w:trPr>
          <w:trHeight w:val="371"/>
          <w:jc w:val="center"/>
        </w:trPr>
        <w:tc>
          <w:tcPr>
            <w:tcW w:w="3161" w:type="dxa"/>
            <w:tcBorders>
              <w:bottom w:val="single" w:sz="8" w:space="0" w:color="auto"/>
            </w:tcBorders>
            <w:vAlign w:val="center"/>
          </w:tcPr>
          <w:p w:rsidR="003361CF" w:rsidRPr="005F120A" w:rsidRDefault="003361CF" w:rsidP="00074A93">
            <w:pPr>
              <w:spacing w:line="240" w:lineRule="auto"/>
              <w:jc w:val="center"/>
              <w:rPr>
                <w:rFonts w:asciiTheme="minorEastAsia" w:eastAsiaTheme="minorEastAsia" w:hAnsiTheme="minorEastAsia"/>
                <w:sz w:val="18"/>
                <w:szCs w:val="18"/>
              </w:rPr>
            </w:pPr>
            <w:r w:rsidRPr="005F120A">
              <w:rPr>
                <w:rFonts w:asciiTheme="minorEastAsia" w:eastAsiaTheme="minorEastAsia" w:hAnsiTheme="minorEastAsia" w:hint="eastAsia"/>
                <w:sz w:val="18"/>
                <w:szCs w:val="18"/>
              </w:rPr>
              <w:t>检验项目</w:t>
            </w:r>
          </w:p>
        </w:tc>
        <w:tc>
          <w:tcPr>
            <w:tcW w:w="3161" w:type="dxa"/>
            <w:tcBorders>
              <w:bottom w:val="single" w:sz="8" w:space="0" w:color="auto"/>
            </w:tcBorders>
            <w:vAlign w:val="center"/>
          </w:tcPr>
          <w:p w:rsidR="003361CF" w:rsidRPr="005F120A" w:rsidRDefault="003361CF" w:rsidP="00074A93">
            <w:pPr>
              <w:spacing w:line="240" w:lineRule="auto"/>
              <w:jc w:val="center"/>
              <w:rPr>
                <w:rFonts w:asciiTheme="minorEastAsia" w:eastAsiaTheme="minorEastAsia" w:hAnsiTheme="minorEastAsia"/>
                <w:sz w:val="18"/>
                <w:szCs w:val="18"/>
              </w:rPr>
            </w:pPr>
            <w:r w:rsidRPr="005F120A">
              <w:rPr>
                <w:rFonts w:asciiTheme="minorEastAsia" w:eastAsiaTheme="minorEastAsia" w:hAnsiTheme="minorEastAsia" w:hint="eastAsia"/>
                <w:sz w:val="18"/>
                <w:szCs w:val="18"/>
              </w:rPr>
              <w:t>出厂检验项目</w:t>
            </w:r>
          </w:p>
        </w:tc>
        <w:tc>
          <w:tcPr>
            <w:tcW w:w="3162" w:type="dxa"/>
            <w:tcBorders>
              <w:bottom w:val="single" w:sz="8" w:space="0" w:color="auto"/>
            </w:tcBorders>
            <w:vAlign w:val="center"/>
          </w:tcPr>
          <w:p w:rsidR="003361CF" w:rsidRPr="005F120A" w:rsidRDefault="003361CF" w:rsidP="00074A93">
            <w:pPr>
              <w:spacing w:line="240" w:lineRule="auto"/>
              <w:jc w:val="center"/>
              <w:rPr>
                <w:rFonts w:asciiTheme="minorEastAsia" w:eastAsiaTheme="minorEastAsia" w:hAnsiTheme="minorEastAsia"/>
                <w:sz w:val="18"/>
                <w:szCs w:val="18"/>
              </w:rPr>
            </w:pPr>
            <w:r w:rsidRPr="005F120A">
              <w:rPr>
                <w:rFonts w:asciiTheme="minorEastAsia" w:eastAsiaTheme="minorEastAsia" w:hAnsiTheme="minorEastAsia" w:hint="eastAsia"/>
                <w:sz w:val="18"/>
                <w:szCs w:val="18"/>
              </w:rPr>
              <w:t>型式检验项目</w:t>
            </w:r>
          </w:p>
        </w:tc>
      </w:tr>
      <w:tr w:rsidR="003361CF" w:rsidRPr="005F120A" w:rsidTr="00074A93">
        <w:trPr>
          <w:trHeight w:val="371"/>
          <w:jc w:val="center"/>
        </w:trPr>
        <w:tc>
          <w:tcPr>
            <w:tcW w:w="3161" w:type="dxa"/>
            <w:tcBorders>
              <w:top w:val="single" w:sz="8" w:space="0" w:color="auto"/>
            </w:tcBorders>
            <w:vAlign w:val="center"/>
          </w:tcPr>
          <w:p w:rsidR="003361CF" w:rsidRPr="005F120A" w:rsidRDefault="003361CF" w:rsidP="00074A93">
            <w:pPr>
              <w:spacing w:line="240" w:lineRule="auto"/>
              <w:jc w:val="center"/>
              <w:rPr>
                <w:rFonts w:asciiTheme="minorEastAsia" w:eastAsiaTheme="minorEastAsia" w:hAnsiTheme="minorEastAsia"/>
                <w:sz w:val="18"/>
                <w:szCs w:val="18"/>
              </w:rPr>
            </w:pPr>
            <w:r w:rsidRPr="005F120A">
              <w:rPr>
                <w:rFonts w:asciiTheme="minorEastAsia" w:eastAsiaTheme="minorEastAsia" w:hAnsiTheme="minorEastAsia" w:hint="eastAsia"/>
                <w:sz w:val="18"/>
                <w:szCs w:val="18"/>
              </w:rPr>
              <w:t>化学成分</w:t>
            </w:r>
          </w:p>
        </w:tc>
        <w:tc>
          <w:tcPr>
            <w:tcW w:w="3161" w:type="dxa"/>
            <w:tcBorders>
              <w:top w:val="single" w:sz="8" w:space="0" w:color="auto"/>
            </w:tcBorders>
            <w:vAlign w:val="center"/>
          </w:tcPr>
          <w:p w:rsidR="003361CF" w:rsidRPr="005F120A" w:rsidRDefault="003361CF" w:rsidP="00074A93">
            <w:pPr>
              <w:spacing w:line="240" w:lineRule="auto"/>
              <w:jc w:val="center"/>
            </w:pPr>
            <w:r w:rsidRPr="005F120A">
              <w:rPr>
                <w:rFonts w:asciiTheme="minorEastAsia" w:eastAsiaTheme="minorEastAsia" w:hAnsiTheme="minorEastAsia" w:hint="eastAsia"/>
                <w:sz w:val="18"/>
                <w:szCs w:val="18"/>
              </w:rPr>
              <w:t>√</w:t>
            </w:r>
          </w:p>
        </w:tc>
        <w:tc>
          <w:tcPr>
            <w:tcW w:w="3162" w:type="dxa"/>
            <w:tcBorders>
              <w:top w:val="single" w:sz="8" w:space="0" w:color="auto"/>
            </w:tcBorders>
            <w:vAlign w:val="center"/>
          </w:tcPr>
          <w:p w:rsidR="003361CF" w:rsidRPr="005F120A" w:rsidRDefault="003361CF" w:rsidP="00074A93">
            <w:pPr>
              <w:spacing w:line="240" w:lineRule="auto"/>
              <w:jc w:val="center"/>
            </w:pPr>
            <w:r w:rsidRPr="005F120A">
              <w:rPr>
                <w:rFonts w:asciiTheme="minorEastAsia" w:eastAsiaTheme="minorEastAsia" w:hAnsiTheme="minorEastAsia" w:hint="eastAsia"/>
                <w:sz w:val="18"/>
                <w:szCs w:val="18"/>
              </w:rPr>
              <w:t>√</w:t>
            </w:r>
          </w:p>
        </w:tc>
      </w:tr>
      <w:tr w:rsidR="003361CF" w:rsidRPr="005F120A" w:rsidTr="00074A93">
        <w:trPr>
          <w:trHeight w:val="371"/>
          <w:jc w:val="center"/>
        </w:trPr>
        <w:tc>
          <w:tcPr>
            <w:tcW w:w="3161" w:type="dxa"/>
            <w:vAlign w:val="center"/>
          </w:tcPr>
          <w:p w:rsidR="003361CF" w:rsidRPr="005F120A" w:rsidRDefault="003361CF" w:rsidP="00074A93">
            <w:pPr>
              <w:spacing w:line="240" w:lineRule="auto"/>
              <w:jc w:val="center"/>
              <w:rPr>
                <w:rFonts w:asciiTheme="minorEastAsia" w:eastAsiaTheme="minorEastAsia" w:hAnsiTheme="minorEastAsia"/>
                <w:sz w:val="18"/>
                <w:szCs w:val="18"/>
              </w:rPr>
            </w:pPr>
            <w:r w:rsidRPr="005F120A">
              <w:rPr>
                <w:rFonts w:asciiTheme="minorEastAsia" w:eastAsiaTheme="minorEastAsia" w:hAnsiTheme="minorEastAsia" w:hint="eastAsia"/>
                <w:sz w:val="18"/>
                <w:szCs w:val="18"/>
              </w:rPr>
              <w:t>外形尺寸及其允许偏差</w:t>
            </w:r>
          </w:p>
        </w:tc>
        <w:tc>
          <w:tcPr>
            <w:tcW w:w="3161" w:type="dxa"/>
            <w:vAlign w:val="center"/>
          </w:tcPr>
          <w:p w:rsidR="003361CF" w:rsidRPr="005F120A" w:rsidRDefault="003361CF" w:rsidP="00074A93">
            <w:pPr>
              <w:spacing w:line="240" w:lineRule="auto"/>
              <w:jc w:val="center"/>
            </w:pPr>
            <w:r w:rsidRPr="005F120A">
              <w:rPr>
                <w:rFonts w:asciiTheme="minorEastAsia" w:eastAsiaTheme="minorEastAsia" w:hAnsiTheme="minorEastAsia" w:hint="eastAsia"/>
                <w:sz w:val="18"/>
                <w:szCs w:val="18"/>
              </w:rPr>
              <w:t>√</w:t>
            </w:r>
          </w:p>
        </w:tc>
        <w:tc>
          <w:tcPr>
            <w:tcW w:w="3162" w:type="dxa"/>
            <w:vAlign w:val="center"/>
          </w:tcPr>
          <w:p w:rsidR="003361CF" w:rsidRPr="005F120A" w:rsidRDefault="003361CF" w:rsidP="00074A93">
            <w:pPr>
              <w:spacing w:line="240" w:lineRule="auto"/>
              <w:jc w:val="center"/>
            </w:pPr>
            <w:r w:rsidRPr="005F120A">
              <w:rPr>
                <w:rFonts w:asciiTheme="minorEastAsia" w:eastAsiaTheme="minorEastAsia" w:hAnsiTheme="minorEastAsia" w:hint="eastAsia"/>
                <w:sz w:val="18"/>
                <w:szCs w:val="18"/>
              </w:rPr>
              <w:t>√</w:t>
            </w:r>
          </w:p>
        </w:tc>
      </w:tr>
      <w:tr w:rsidR="009A6A40" w:rsidRPr="005F120A" w:rsidTr="00074A93">
        <w:trPr>
          <w:trHeight w:val="371"/>
          <w:jc w:val="center"/>
        </w:trPr>
        <w:tc>
          <w:tcPr>
            <w:tcW w:w="3161" w:type="dxa"/>
            <w:vAlign w:val="center"/>
          </w:tcPr>
          <w:p w:rsidR="009A6A40" w:rsidRPr="005F120A" w:rsidRDefault="009A6A40" w:rsidP="00074A93">
            <w:pPr>
              <w:spacing w:line="240" w:lineRule="auto"/>
              <w:jc w:val="center"/>
              <w:rPr>
                <w:rFonts w:asciiTheme="minorEastAsia" w:eastAsiaTheme="minorEastAsia" w:hAnsiTheme="minorEastAsia"/>
                <w:sz w:val="18"/>
                <w:szCs w:val="18"/>
              </w:rPr>
            </w:pPr>
            <w:r w:rsidRPr="005F120A">
              <w:rPr>
                <w:rFonts w:ascii="宋体" w:hAnsi="宋体" w:hint="eastAsia"/>
                <w:sz w:val="18"/>
                <w:szCs w:val="21"/>
              </w:rPr>
              <w:t>力学性能</w:t>
            </w:r>
          </w:p>
        </w:tc>
        <w:tc>
          <w:tcPr>
            <w:tcW w:w="3161" w:type="dxa"/>
            <w:vAlign w:val="center"/>
          </w:tcPr>
          <w:p w:rsidR="009A6A40" w:rsidRPr="005F120A" w:rsidRDefault="009A6A40" w:rsidP="00074A93">
            <w:pPr>
              <w:spacing w:line="240" w:lineRule="auto"/>
              <w:jc w:val="center"/>
            </w:pPr>
            <w:r w:rsidRPr="005F120A">
              <w:rPr>
                <w:rFonts w:asciiTheme="minorEastAsia" w:eastAsiaTheme="minorEastAsia" w:hAnsiTheme="minorEastAsia" w:hint="eastAsia"/>
                <w:sz w:val="18"/>
                <w:szCs w:val="18"/>
              </w:rPr>
              <w:t>√</w:t>
            </w:r>
          </w:p>
        </w:tc>
        <w:tc>
          <w:tcPr>
            <w:tcW w:w="3162" w:type="dxa"/>
            <w:vAlign w:val="center"/>
          </w:tcPr>
          <w:p w:rsidR="009A6A40" w:rsidRPr="005F120A" w:rsidRDefault="009A6A40" w:rsidP="00074A93">
            <w:pPr>
              <w:spacing w:line="240" w:lineRule="auto"/>
              <w:jc w:val="center"/>
            </w:pPr>
            <w:r w:rsidRPr="005F120A">
              <w:rPr>
                <w:rFonts w:asciiTheme="minorEastAsia" w:eastAsiaTheme="minorEastAsia" w:hAnsiTheme="minorEastAsia" w:hint="eastAsia"/>
                <w:sz w:val="18"/>
                <w:szCs w:val="18"/>
              </w:rPr>
              <w:t>√</w:t>
            </w:r>
          </w:p>
        </w:tc>
      </w:tr>
      <w:tr w:rsidR="003361CF" w:rsidRPr="005F120A" w:rsidTr="00074A93">
        <w:trPr>
          <w:trHeight w:val="371"/>
          <w:jc w:val="center"/>
        </w:trPr>
        <w:tc>
          <w:tcPr>
            <w:tcW w:w="3161" w:type="dxa"/>
            <w:tcBorders>
              <w:bottom w:val="single" w:sz="8" w:space="0" w:color="auto"/>
            </w:tcBorders>
            <w:vAlign w:val="center"/>
          </w:tcPr>
          <w:p w:rsidR="003361CF" w:rsidRPr="005F120A" w:rsidRDefault="003361CF" w:rsidP="00074A93">
            <w:pPr>
              <w:spacing w:line="240" w:lineRule="auto"/>
              <w:jc w:val="center"/>
              <w:rPr>
                <w:rFonts w:asciiTheme="minorEastAsia" w:eastAsiaTheme="minorEastAsia" w:hAnsiTheme="minorEastAsia"/>
                <w:sz w:val="18"/>
                <w:szCs w:val="18"/>
              </w:rPr>
            </w:pPr>
            <w:r w:rsidRPr="005F120A">
              <w:rPr>
                <w:rFonts w:asciiTheme="minorEastAsia" w:eastAsiaTheme="minorEastAsia" w:hAnsiTheme="minorEastAsia" w:hint="eastAsia"/>
                <w:sz w:val="18"/>
                <w:szCs w:val="18"/>
              </w:rPr>
              <w:t>表面质量</w:t>
            </w:r>
          </w:p>
        </w:tc>
        <w:tc>
          <w:tcPr>
            <w:tcW w:w="3161" w:type="dxa"/>
            <w:tcBorders>
              <w:bottom w:val="single" w:sz="8" w:space="0" w:color="auto"/>
            </w:tcBorders>
            <w:vAlign w:val="center"/>
          </w:tcPr>
          <w:p w:rsidR="003361CF" w:rsidRPr="005F120A" w:rsidRDefault="003361CF" w:rsidP="00074A93">
            <w:pPr>
              <w:spacing w:line="240" w:lineRule="auto"/>
              <w:jc w:val="center"/>
              <w:rPr>
                <w:rFonts w:asciiTheme="minorEastAsia" w:eastAsiaTheme="minorEastAsia" w:hAnsiTheme="minorEastAsia"/>
                <w:sz w:val="18"/>
                <w:szCs w:val="18"/>
              </w:rPr>
            </w:pPr>
            <w:r w:rsidRPr="005F120A">
              <w:rPr>
                <w:rFonts w:asciiTheme="minorEastAsia" w:eastAsiaTheme="minorEastAsia" w:hAnsiTheme="minorEastAsia" w:hint="eastAsia"/>
                <w:sz w:val="18"/>
                <w:szCs w:val="18"/>
              </w:rPr>
              <w:t>√</w:t>
            </w:r>
          </w:p>
        </w:tc>
        <w:tc>
          <w:tcPr>
            <w:tcW w:w="3162" w:type="dxa"/>
            <w:tcBorders>
              <w:bottom w:val="single" w:sz="8" w:space="0" w:color="auto"/>
            </w:tcBorders>
            <w:vAlign w:val="center"/>
          </w:tcPr>
          <w:p w:rsidR="003361CF" w:rsidRPr="005F120A" w:rsidRDefault="003361CF" w:rsidP="00074A93">
            <w:pPr>
              <w:spacing w:line="240" w:lineRule="auto"/>
              <w:jc w:val="center"/>
            </w:pPr>
            <w:r w:rsidRPr="005F120A">
              <w:rPr>
                <w:rFonts w:asciiTheme="minorEastAsia" w:eastAsiaTheme="minorEastAsia" w:hAnsiTheme="minorEastAsia" w:hint="eastAsia"/>
                <w:sz w:val="18"/>
                <w:szCs w:val="18"/>
              </w:rPr>
              <w:t>√</w:t>
            </w:r>
          </w:p>
        </w:tc>
      </w:tr>
      <w:tr w:rsidR="003361CF" w:rsidRPr="005F120A" w:rsidTr="00074A93">
        <w:trPr>
          <w:trHeight w:val="371"/>
          <w:jc w:val="center"/>
        </w:trPr>
        <w:tc>
          <w:tcPr>
            <w:tcW w:w="9483" w:type="dxa"/>
            <w:gridSpan w:val="3"/>
            <w:tcBorders>
              <w:top w:val="single" w:sz="8" w:space="0" w:color="auto"/>
            </w:tcBorders>
            <w:vAlign w:val="center"/>
          </w:tcPr>
          <w:p w:rsidR="003361CF" w:rsidRPr="005F120A" w:rsidRDefault="003361CF" w:rsidP="00074A93">
            <w:pPr>
              <w:spacing w:line="240" w:lineRule="auto"/>
              <w:ind w:firstLineChars="200" w:firstLine="360"/>
              <w:rPr>
                <w:rFonts w:asciiTheme="minorEastAsia" w:eastAsiaTheme="minorEastAsia" w:hAnsiTheme="minorEastAsia"/>
                <w:sz w:val="18"/>
                <w:szCs w:val="18"/>
              </w:rPr>
            </w:pPr>
            <w:r w:rsidRPr="005F120A">
              <w:rPr>
                <w:rFonts w:ascii="黑体" w:eastAsia="黑体" w:hAnsi="黑体" w:cs="黑体" w:hint="eastAsia"/>
                <w:sz w:val="18"/>
                <w:szCs w:val="18"/>
              </w:rPr>
              <w:t>注</w:t>
            </w:r>
            <w:r w:rsidRPr="005F120A">
              <w:rPr>
                <w:rFonts w:hAnsi="宋体"/>
                <w:sz w:val="18"/>
                <w:szCs w:val="18"/>
              </w:rPr>
              <w:t>：表中</w:t>
            </w:r>
            <w:r w:rsidRPr="005F120A">
              <w:rPr>
                <w:sz w:val="18"/>
                <w:szCs w:val="18"/>
              </w:rPr>
              <w:t>“√”</w:t>
            </w:r>
            <w:r w:rsidRPr="005F120A">
              <w:rPr>
                <w:rFonts w:hAnsi="宋体"/>
                <w:sz w:val="18"/>
                <w:szCs w:val="18"/>
              </w:rPr>
              <w:t>表示</w:t>
            </w:r>
            <w:r w:rsidRPr="005F120A">
              <w:rPr>
                <w:sz w:val="18"/>
                <w:szCs w:val="18"/>
              </w:rPr>
              <w:t>“</w:t>
            </w:r>
            <w:r w:rsidRPr="005F120A">
              <w:rPr>
                <w:rFonts w:hAnsi="宋体" w:hint="eastAsia"/>
                <w:sz w:val="18"/>
                <w:szCs w:val="18"/>
              </w:rPr>
              <w:t>必</w:t>
            </w:r>
            <w:r w:rsidRPr="005F120A">
              <w:rPr>
                <w:rFonts w:hAnsi="宋体"/>
                <w:sz w:val="18"/>
                <w:szCs w:val="18"/>
              </w:rPr>
              <w:t>验项目</w:t>
            </w:r>
            <w:r w:rsidRPr="005F120A">
              <w:rPr>
                <w:sz w:val="18"/>
                <w:szCs w:val="18"/>
              </w:rPr>
              <w:t>”</w:t>
            </w:r>
            <w:r w:rsidRPr="005F120A">
              <w:rPr>
                <w:rFonts w:hAnsi="宋体"/>
                <w:sz w:val="18"/>
                <w:szCs w:val="18"/>
              </w:rPr>
              <w:t>。</w:t>
            </w:r>
          </w:p>
        </w:tc>
      </w:tr>
    </w:tbl>
    <w:p w:rsidR="003361CF" w:rsidRDefault="003361CF" w:rsidP="00A16F5D">
      <w:pPr>
        <w:spacing w:beforeLines="100" w:line="240" w:lineRule="auto"/>
        <w:ind w:firstLine="420"/>
        <w:rPr>
          <w:sz w:val="21"/>
          <w:szCs w:val="21"/>
        </w:rPr>
      </w:pPr>
      <w:r>
        <w:rPr>
          <w:rFonts w:hint="eastAsia"/>
          <w:sz w:val="21"/>
          <w:szCs w:val="21"/>
        </w:rPr>
        <w:t>出现下列任一情况时，应进行型式检验：</w:t>
      </w:r>
    </w:p>
    <w:p w:rsidR="003361CF" w:rsidRDefault="003361CF" w:rsidP="003361CF">
      <w:pPr>
        <w:pStyle w:val="af8"/>
        <w:widowControl/>
        <w:numPr>
          <w:ilvl w:val="1"/>
          <w:numId w:val="5"/>
        </w:numPr>
        <w:adjustRightInd/>
        <w:spacing w:line="340" w:lineRule="exact"/>
        <w:ind w:firstLineChars="0"/>
        <w:textAlignment w:val="auto"/>
        <w:rPr>
          <w:sz w:val="21"/>
          <w:szCs w:val="21"/>
        </w:rPr>
      </w:pPr>
      <w:r>
        <w:rPr>
          <w:rFonts w:hint="eastAsia"/>
          <w:sz w:val="21"/>
          <w:szCs w:val="21"/>
        </w:rPr>
        <w:t>新产品或老产品转厂的试制定型鉴定；</w:t>
      </w:r>
    </w:p>
    <w:p w:rsidR="003361CF" w:rsidRDefault="003361CF" w:rsidP="003361CF">
      <w:pPr>
        <w:pStyle w:val="af8"/>
        <w:widowControl/>
        <w:numPr>
          <w:ilvl w:val="1"/>
          <w:numId w:val="5"/>
        </w:numPr>
        <w:adjustRightInd/>
        <w:spacing w:line="340" w:lineRule="exact"/>
        <w:ind w:firstLineChars="0"/>
        <w:textAlignment w:val="auto"/>
        <w:rPr>
          <w:sz w:val="21"/>
          <w:szCs w:val="21"/>
        </w:rPr>
      </w:pPr>
      <w:r>
        <w:rPr>
          <w:rFonts w:hint="eastAsia"/>
          <w:sz w:val="21"/>
          <w:szCs w:val="21"/>
        </w:rPr>
        <w:t>产品的原料、工艺有较大改变，可能影响产品性能时；</w:t>
      </w:r>
    </w:p>
    <w:p w:rsidR="003361CF" w:rsidRDefault="003361CF" w:rsidP="003361CF">
      <w:pPr>
        <w:pStyle w:val="af8"/>
        <w:widowControl/>
        <w:numPr>
          <w:ilvl w:val="1"/>
          <w:numId w:val="5"/>
        </w:numPr>
        <w:adjustRightInd/>
        <w:spacing w:line="340" w:lineRule="exact"/>
        <w:ind w:firstLineChars="0"/>
        <w:textAlignment w:val="auto"/>
        <w:rPr>
          <w:sz w:val="21"/>
          <w:szCs w:val="21"/>
        </w:rPr>
      </w:pPr>
      <w:r>
        <w:rPr>
          <w:rFonts w:hint="eastAsia"/>
          <w:sz w:val="21"/>
          <w:szCs w:val="21"/>
        </w:rPr>
        <w:t>产品停产后，恢复生产时；</w:t>
      </w:r>
    </w:p>
    <w:p w:rsidR="003361CF" w:rsidRDefault="003361CF" w:rsidP="003361CF">
      <w:pPr>
        <w:pStyle w:val="af8"/>
        <w:widowControl/>
        <w:numPr>
          <w:ilvl w:val="1"/>
          <w:numId w:val="5"/>
        </w:numPr>
        <w:adjustRightInd/>
        <w:spacing w:line="340" w:lineRule="exact"/>
        <w:ind w:firstLineChars="0"/>
        <w:textAlignment w:val="auto"/>
        <w:rPr>
          <w:sz w:val="21"/>
          <w:szCs w:val="21"/>
        </w:rPr>
      </w:pPr>
      <w:r>
        <w:rPr>
          <w:rFonts w:hint="eastAsia"/>
          <w:sz w:val="21"/>
          <w:szCs w:val="21"/>
        </w:rPr>
        <w:t>出厂检验结果与上次型式检验有较大差异时；</w:t>
      </w:r>
    </w:p>
    <w:p w:rsidR="003361CF" w:rsidRDefault="003361CF" w:rsidP="003361CF">
      <w:pPr>
        <w:pStyle w:val="af8"/>
        <w:widowControl/>
        <w:numPr>
          <w:ilvl w:val="1"/>
          <w:numId w:val="5"/>
        </w:numPr>
        <w:adjustRightInd/>
        <w:spacing w:line="340" w:lineRule="exact"/>
        <w:ind w:firstLineChars="0"/>
        <w:textAlignment w:val="auto"/>
        <w:rPr>
          <w:sz w:val="21"/>
          <w:szCs w:val="21"/>
        </w:rPr>
      </w:pPr>
      <w:r>
        <w:rPr>
          <w:rFonts w:hint="eastAsia"/>
          <w:sz w:val="21"/>
          <w:szCs w:val="21"/>
        </w:rPr>
        <w:t>连续二年未进行型式检验时；</w:t>
      </w:r>
    </w:p>
    <w:p w:rsidR="003361CF" w:rsidRDefault="003361CF" w:rsidP="003361CF">
      <w:pPr>
        <w:pStyle w:val="af8"/>
        <w:widowControl/>
        <w:numPr>
          <w:ilvl w:val="1"/>
          <w:numId w:val="5"/>
        </w:numPr>
        <w:adjustRightInd/>
        <w:spacing w:line="340" w:lineRule="exact"/>
        <w:ind w:firstLineChars="0"/>
        <w:textAlignment w:val="auto"/>
        <w:rPr>
          <w:sz w:val="21"/>
          <w:szCs w:val="21"/>
        </w:rPr>
      </w:pPr>
      <w:r>
        <w:rPr>
          <w:rFonts w:hint="eastAsia"/>
          <w:sz w:val="21"/>
          <w:szCs w:val="21"/>
        </w:rPr>
        <w:t>需方要求时（在订货单中注明）；</w:t>
      </w:r>
    </w:p>
    <w:p w:rsidR="003361CF" w:rsidRDefault="003361CF" w:rsidP="003361CF">
      <w:pPr>
        <w:pStyle w:val="af8"/>
        <w:widowControl/>
        <w:numPr>
          <w:ilvl w:val="1"/>
          <w:numId w:val="5"/>
        </w:numPr>
        <w:adjustRightInd/>
        <w:spacing w:line="340" w:lineRule="exact"/>
        <w:ind w:firstLineChars="0"/>
        <w:textAlignment w:val="auto"/>
        <w:rPr>
          <w:sz w:val="21"/>
          <w:szCs w:val="21"/>
        </w:rPr>
      </w:pPr>
      <w:r>
        <w:rPr>
          <w:rFonts w:hint="eastAsia"/>
          <w:sz w:val="21"/>
          <w:szCs w:val="21"/>
        </w:rPr>
        <w:t>国家质量监督机构提出进行型式检验的要求时。</w:t>
      </w:r>
    </w:p>
    <w:p w:rsidR="003361CF" w:rsidRDefault="003361CF" w:rsidP="005F120A">
      <w:pPr>
        <w:pStyle w:val="1"/>
        <w:rPr>
          <w:szCs w:val="21"/>
        </w:rPr>
      </w:pPr>
      <w:r>
        <w:rPr>
          <w:rFonts w:hint="eastAsia"/>
          <w:szCs w:val="21"/>
        </w:rPr>
        <w:t>7.4  取样</w:t>
      </w:r>
    </w:p>
    <w:p w:rsidR="003361CF" w:rsidRDefault="009A6A40" w:rsidP="003361CF">
      <w:pPr>
        <w:spacing w:line="340" w:lineRule="exact"/>
        <w:ind w:firstLineChars="200" w:firstLine="420"/>
        <w:rPr>
          <w:sz w:val="21"/>
          <w:szCs w:val="21"/>
        </w:rPr>
      </w:pPr>
      <w:r>
        <w:rPr>
          <w:rFonts w:hint="eastAsia"/>
          <w:sz w:val="21"/>
          <w:szCs w:val="21"/>
        </w:rPr>
        <w:t>板</w:t>
      </w:r>
      <w:r w:rsidR="003361CF">
        <w:rPr>
          <w:rFonts w:hint="eastAsia"/>
          <w:sz w:val="21"/>
          <w:szCs w:val="21"/>
        </w:rPr>
        <w:t>材取样应符合表</w:t>
      </w:r>
      <w:r>
        <w:rPr>
          <w:rFonts w:hint="eastAsia"/>
          <w:sz w:val="21"/>
          <w:szCs w:val="21"/>
        </w:rPr>
        <w:t>5</w:t>
      </w:r>
      <w:r w:rsidR="003361CF">
        <w:rPr>
          <w:rFonts w:hint="eastAsia"/>
          <w:sz w:val="21"/>
          <w:szCs w:val="21"/>
        </w:rPr>
        <w:t>的规定</w:t>
      </w:r>
      <w:r w:rsidR="003361CF">
        <w:rPr>
          <w:rFonts w:ascii="宋体" w:hAnsi="宋体" w:hint="eastAsia"/>
          <w:sz w:val="21"/>
          <w:szCs w:val="21"/>
        </w:rPr>
        <w:t>。取样方法按YS/T 668的规定进行。</w:t>
      </w:r>
    </w:p>
    <w:p w:rsidR="003361CF" w:rsidRDefault="003361CF" w:rsidP="004F0831">
      <w:pPr>
        <w:spacing w:beforeLines="50" w:afterLines="50" w:line="340" w:lineRule="exact"/>
        <w:ind w:firstLineChars="200" w:firstLine="420"/>
        <w:jc w:val="center"/>
        <w:rPr>
          <w:rFonts w:ascii="黑体" w:eastAsia="黑体" w:hAnsi="黑体" w:cs="黑体"/>
          <w:sz w:val="21"/>
          <w:szCs w:val="21"/>
        </w:rPr>
      </w:pPr>
      <w:r>
        <w:rPr>
          <w:rFonts w:ascii="黑体" w:eastAsia="黑体" w:hAnsi="黑体" w:cs="黑体" w:hint="eastAsia"/>
          <w:sz w:val="21"/>
          <w:szCs w:val="21"/>
        </w:rPr>
        <w:t>表</w:t>
      </w:r>
      <w:r w:rsidR="009A6A40">
        <w:rPr>
          <w:rFonts w:ascii="黑体" w:eastAsia="黑体" w:hAnsi="黑体" w:cs="黑体" w:hint="eastAsia"/>
          <w:sz w:val="21"/>
          <w:szCs w:val="21"/>
        </w:rPr>
        <w:t>5</w:t>
      </w:r>
      <w:r>
        <w:rPr>
          <w:rFonts w:ascii="黑体" w:eastAsia="黑体" w:hAnsi="黑体" w:cs="黑体" w:hint="eastAsia"/>
          <w:sz w:val="21"/>
          <w:szCs w:val="21"/>
        </w:rPr>
        <w:t xml:space="preserve">  取样</w:t>
      </w:r>
    </w:p>
    <w:tbl>
      <w:tblPr>
        <w:tblW w:w="93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47"/>
        <w:gridCol w:w="3845"/>
        <w:gridCol w:w="1688"/>
        <w:gridCol w:w="1702"/>
      </w:tblGrid>
      <w:tr w:rsidR="003361CF" w:rsidTr="003361CF">
        <w:trPr>
          <w:trHeight w:val="397"/>
          <w:jc w:val="center"/>
        </w:trPr>
        <w:tc>
          <w:tcPr>
            <w:tcW w:w="2147" w:type="dxa"/>
            <w:tcBorders>
              <w:bottom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检验项目</w:t>
            </w:r>
          </w:p>
        </w:tc>
        <w:tc>
          <w:tcPr>
            <w:tcW w:w="3845" w:type="dxa"/>
            <w:tcBorders>
              <w:bottom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取样规定</w:t>
            </w:r>
          </w:p>
        </w:tc>
        <w:tc>
          <w:tcPr>
            <w:tcW w:w="1688" w:type="dxa"/>
            <w:tcBorders>
              <w:bottom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要求的章条号</w:t>
            </w:r>
          </w:p>
        </w:tc>
        <w:tc>
          <w:tcPr>
            <w:tcW w:w="1702" w:type="dxa"/>
            <w:tcBorders>
              <w:bottom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试验方法的章条号</w:t>
            </w:r>
          </w:p>
        </w:tc>
      </w:tr>
      <w:tr w:rsidR="003361CF" w:rsidTr="003361CF">
        <w:trPr>
          <w:trHeight w:val="397"/>
          <w:jc w:val="center"/>
        </w:trPr>
        <w:tc>
          <w:tcPr>
            <w:tcW w:w="2147" w:type="dxa"/>
            <w:tcBorders>
              <w:top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化学成分</w:t>
            </w:r>
          </w:p>
        </w:tc>
        <w:tc>
          <w:tcPr>
            <w:tcW w:w="3845" w:type="dxa"/>
            <w:tcBorders>
              <w:top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供方每熔次取1个试样，需方每批取1个试样</w:t>
            </w:r>
          </w:p>
        </w:tc>
        <w:tc>
          <w:tcPr>
            <w:tcW w:w="1688" w:type="dxa"/>
            <w:tcBorders>
              <w:top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5.1</w:t>
            </w:r>
          </w:p>
        </w:tc>
        <w:tc>
          <w:tcPr>
            <w:tcW w:w="1702" w:type="dxa"/>
            <w:tcBorders>
              <w:top w:val="single" w:sz="8" w:space="0" w:color="auto"/>
            </w:tcBorders>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6.1</w:t>
            </w:r>
          </w:p>
        </w:tc>
      </w:tr>
      <w:tr w:rsidR="003361CF" w:rsidTr="003361CF">
        <w:trPr>
          <w:trHeight w:val="397"/>
          <w:jc w:val="center"/>
        </w:trPr>
        <w:tc>
          <w:tcPr>
            <w:tcW w:w="2147" w:type="dxa"/>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外形尺寸及其允许偏差</w:t>
            </w:r>
          </w:p>
        </w:tc>
        <w:tc>
          <w:tcPr>
            <w:tcW w:w="3845" w:type="dxa"/>
            <w:vAlign w:val="center"/>
          </w:tcPr>
          <w:p w:rsidR="003361CF" w:rsidRDefault="003361CF" w:rsidP="00C55028">
            <w:pPr>
              <w:spacing w:line="240" w:lineRule="auto"/>
              <w:jc w:val="center"/>
              <w:rPr>
                <w:rFonts w:ascii="宋体" w:hAnsi="宋体"/>
                <w:sz w:val="18"/>
                <w:szCs w:val="21"/>
              </w:rPr>
            </w:pPr>
            <w:r>
              <w:rPr>
                <w:rFonts w:ascii="宋体" w:hAnsi="宋体" w:hint="eastAsia"/>
                <w:sz w:val="18"/>
              </w:rPr>
              <w:t>逐</w:t>
            </w:r>
            <w:r w:rsidR="00C55028">
              <w:rPr>
                <w:rFonts w:ascii="宋体" w:hAnsi="宋体" w:hint="eastAsia"/>
                <w:sz w:val="18"/>
              </w:rPr>
              <w:t>张</w:t>
            </w:r>
          </w:p>
        </w:tc>
        <w:tc>
          <w:tcPr>
            <w:tcW w:w="1688" w:type="dxa"/>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5.2</w:t>
            </w:r>
          </w:p>
        </w:tc>
        <w:tc>
          <w:tcPr>
            <w:tcW w:w="1702" w:type="dxa"/>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6.2</w:t>
            </w:r>
          </w:p>
        </w:tc>
      </w:tr>
      <w:tr w:rsidR="00C55028" w:rsidTr="00B0628C">
        <w:trPr>
          <w:trHeight w:val="397"/>
          <w:jc w:val="center"/>
        </w:trPr>
        <w:tc>
          <w:tcPr>
            <w:tcW w:w="2147" w:type="dxa"/>
            <w:vAlign w:val="center"/>
          </w:tcPr>
          <w:p w:rsidR="00C55028" w:rsidRDefault="00C55028" w:rsidP="005F120A">
            <w:pPr>
              <w:spacing w:line="240" w:lineRule="auto"/>
              <w:jc w:val="center"/>
              <w:rPr>
                <w:rFonts w:ascii="宋体" w:hAnsi="宋体"/>
                <w:color w:val="FF0000"/>
                <w:sz w:val="18"/>
                <w:szCs w:val="21"/>
              </w:rPr>
            </w:pPr>
            <w:r>
              <w:rPr>
                <w:rFonts w:ascii="宋体" w:hAnsi="宋体" w:hint="eastAsia"/>
                <w:sz w:val="18"/>
                <w:szCs w:val="21"/>
              </w:rPr>
              <w:t>力学性能</w:t>
            </w:r>
          </w:p>
        </w:tc>
        <w:tc>
          <w:tcPr>
            <w:tcW w:w="3845" w:type="dxa"/>
            <w:vAlign w:val="center"/>
          </w:tcPr>
          <w:p w:rsidR="00C55028" w:rsidRPr="00544DB5" w:rsidRDefault="00C55028" w:rsidP="003361CF">
            <w:pPr>
              <w:spacing w:line="240" w:lineRule="auto"/>
              <w:jc w:val="center"/>
              <w:rPr>
                <w:rFonts w:ascii="宋体" w:hAnsi="宋体"/>
                <w:sz w:val="18"/>
                <w:szCs w:val="21"/>
              </w:rPr>
            </w:pPr>
            <w:r w:rsidRPr="00544DB5">
              <w:rPr>
                <w:rFonts w:ascii="宋体" w:hAnsi="宋体" w:hint="eastAsia"/>
                <w:sz w:val="18"/>
                <w:szCs w:val="21"/>
              </w:rPr>
              <w:t>每批任取2卷， 每卷取1个试样</w:t>
            </w:r>
          </w:p>
        </w:tc>
        <w:tc>
          <w:tcPr>
            <w:tcW w:w="1688" w:type="dxa"/>
            <w:vAlign w:val="center"/>
          </w:tcPr>
          <w:p w:rsidR="00C55028" w:rsidRDefault="00C55028" w:rsidP="003361CF">
            <w:pPr>
              <w:spacing w:line="240" w:lineRule="auto"/>
              <w:jc w:val="center"/>
              <w:rPr>
                <w:rFonts w:ascii="宋体" w:hAnsi="宋体"/>
                <w:sz w:val="18"/>
                <w:szCs w:val="21"/>
              </w:rPr>
            </w:pPr>
            <w:r>
              <w:rPr>
                <w:rFonts w:ascii="宋体" w:hAnsi="宋体" w:hint="eastAsia"/>
                <w:sz w:val="18"/>
                <w:szCs w:val="21"/>
              </w:rPr>
              <w:t>5.3</w:t>
            </w:r>
          </w:p>
        </w:tc>
        <w:tc>
          <w:tcPr>
            <w:tcW w:w="1702" w:type="dxa"/>
            <w:vAlign w:val="center"/>
          </w:tcPr>
          <w:p w:rsidR="00C55028" w:rsidRDefault="00C55028" w:rsidP="003361CF">
            <w:pPr>
              <w:spacing w:line="240" w:lineRule="auto"/>
              <w:jc w:val="center"/>
              <w:rPr>
                <w:rFonts w:ascii="宋体" w:hAnsi="宋体"/>
                <w:sz w:val="18"/>
                <w:szCs w:val="21"/>
              </w:rPr>
            </w:pPr>
            <w:r>
              <w:rPr>
                <w:rFonts w:ascii="宋体" w:hAnsi="宋体" w:hint="eastAsia"/>
                <w:sz w:val="18"/>
                <w:szCs w:val="21"/>
              </w:rPr>
              <w:t>6.3</w:t>
            </w:r>
          </w:p>
        </w:tc>
      </w:tr>
      <w:tr w:rsidR="003361CF" w:rsidTr="003361CF">
        <w:trPr>
          <w:trHeight w:val="397"/>
          <w:jc w:val="center"/>
        </w:trPr>
        <w:tc>
          <w:tcPr>
            <w:tcW w:w="2147" w:type="dxa"/>
            <w:vAlign w:val="center"/>
          </w:tcPr>
          <w:p w:rsidR="003361CF" w:rsidRDefault="003361CF" w:rsidP="003361CF">
            <w:pPr>
              <w:spacing w:line="240" w:lineRule="auto"/>
              <w:jc w:val="center"/>
              <w:rPr>
                <w:rFonts w:ascii="宋体" w:hAnsi="宋体"/>
                <w:sz w:val="18"/>
                <w:szCs w:val="21"/>
              </w:rPr>
            </w:pPr>
            <w:r>
              <w:rPr>
                <w:rFonts w:ascii="宋体" w:hAnsi="宋体" w:hint="eastAsia"/>
                <w:sz w:val="18"/>
                <w:szCs w:val="21"/>
              </w:rPr>
              <w:t>表面质量</w:t>
            </w:r>
          </w:p>
        </w:tc>
        <w:tc>
          <w:tcPr>
            <w:tcW w:w="3845" w:type="dxa"/>
            <w:vAlign w:val="center"/>
          </w:tcPr>
          <w:p w:rsidR="003361CF" w:rsidRPr="00544DB5" w:rsidRDefault="003361CF" w:rsidP="00C55028">
            <w:pPr>
              <w:spacing w:line="240" w:lineRule="auto"/>
              <w:jc w:val="center"/>
              <w:rPr>
                <w:rFonts w:ascii="宋体" w:hAnsi="宋体"/>
                <w:sz w:val="18"/>
                <w:szCs w:val="21"/>
              </w:rPr>
            </w:pPr>
            <w:r w:rsidRPr="00544DB5">
              <w:rPr>
                <w:rFonts w:ascii="宋体" w:hAnsi="宋体" w:hint="eastAsia"/>
                <w:sz w:val="18"/>
                <w:szCs w:val="21"/>
              </w:rPr>
              <w:t>逐</w:t>
            </w:r>
            <w:r w:rsidR="00C55028" w:rsidRPr="00544DB5">
              <w:rPr>
                <w:rFonts w:ascii="宋体" w:hAnsi="宋体" w:hint="eastAsia"/>
                <w:sz w:val="18"/>
                <w:szCs w:val="21"/>
              </w:rPr>
              <w:t>张</w:t>
            </w:r>
          </w:p>
        </w:tc>
        <w:tc>
          <w:tcPr>
            <w:tcW w:w="1688" w:type="dxa"/>
            <w:vAlign w:val="center"/>
          </w:tcPr>
          <w:p w:rsidR="003361CF" w:rsidRDefault="003361CF" w:rsidP="003361CF">
            <w:pPr>
              <w:spacing w:line="240" w:lineRule="auto"/>
              <w:jc w:val="center"/>
              <w:rPr>
                <w:rFonts w:ascii="宋体" w:hAnsi="宋体"/>
                <w:sz w:val="18"/>
              </w:rPr>
            </w:pPr>
            <w:r>
              <w:rPr>
                <w:rFonts w:ascii="宋体" w:hAnsi="宋体" w:hint="eastAsia"/>
                <w:sz w:val="18"/>
              </w:rPr>
              <w:t>5.4</w:t>
            </w:r>
          </w:p>
        </w:tc>
        <w:tc>
          <w:tcPr>
            <w:tcW w:w="1702" w:type="dxa"/>
            <w:vAlign w:val="center"/>
          </w:tcPr>
          <w:p w:rsidR="003361CF" w:rsidRDefault="003361CF" w:rsidP="003361CF">
            <w:pPr>
              <w:spacing w:line="240" w:lineRule="auto"/>
              <w:jc w:val="center"/>
              <w:rPr>
                <w:rFonts w:ascii="宋体" w:hAnsi="宋体"/>
                <w:sz w:val="18"/>
              </w:rPr>
            </w:pPr>
            <w:r>
              <w:rPr>
                <w:rFonts w:ascii="宋体" w:hAnsi="宋体" w:hint="eastAsia"/>
                <w:sz w:val="18"/>
              </w:rPr>
              <w:t>6.4</w:t>
            </w:r>
          </w:p>
        </w:tc>
      </w:tr>
    </w:tbl>
    <w:p w:rsidR="003361CF" w:rsidRDefault="003361CF" w:rsidP="00A16F5D">
      <w:pPr>
        <w:pStyle w:val="1"/>
      </w:pPr>
      <w:r>
        <w:rPr>
          <w:rFonts w:hint="eastAsia"/>
        </w:rPr>
        <w:t>7.5  检验结果的判定</w:t>
      </w:r>
    </w:p>
    <w:p w:rsidR="003361CF" w:rsidRDefault="003361CF" w:rsidP="00A16F5D">
      <w:pPr>
        <w:spacing w:line="240" w:lineRule="auto"/>
        <w:rPr>
          <w:sz w:val="21"/>
          <w:szCs w:val="21"/>
        </w:rPr>
      </w:pPr>
      <w:r>
        <w:rPr>
          <w:rFonts w:ascii="黑体" w:eastAsia="黑体" w:hint="eastAsia"/>
          <w:sz w:val="21"/>
          <w:szCs w:val="21"/>
        </w:rPr>
        <w:t>7.5.1</w:t>
      </w:r>
      <w:r>
        <w:rPr>
          <w:rFonts w:hint="eastAsia"/>
          <w:sz w:val="21"/>
          <w:szCs w:val="21"/>
        </w:rPr>
        <w:t>检验结果的数值按</w:t>
      </w:r>
      <w:r>
        <w:rPr>
          <w:rFonts w:hint="eastAsia"/>
          <w:sz w:val="21"/>
          <w:szCs w:val="21"/>
        </w:rPr>
        <w:t>GB/T 8170</w:t>
      </w:r>
      <w:r>
        <w:rPr>
          <w:rFonts w:hint="eastAsia"/>
          <w:sz w:val="21"/>
          <w:szCs w:val="21"/>
        </w:rPr>
        <w:t>规定进行修约，并采用修约值比较法判定。</w:t>
      </w:r>
    </w:p>
    <w:p w:rsidR="003361CF" w:rsidRDefault="003361CF" w:rsidP="00A16F5D">
      <w:pPr>
        <w:spacing w:line="240" w:lineRule="auto"/>
        <w:rPr>
          <w:sz w:val="21"/>
          <w:szCs w:val="21"/>
        </w:rPr>
      </w:pPr>
      <w:r>
        <w:rPr>
          <w:rFonts w:ascii="黑体" w:eastAsia="黑体" w:hint="eastAsia"/>
          <w:sz w:val="21"/>
          <w:szCs w:val="21"/>
        </w:rPr>
        <w:t>7.5.2</w:t>
      </w:r>
      <w:r>
        <w:rPr>
          <w:rFonts w:hint="eastAsia"/>
          <w:sz w:val="21"/>
          <w:szCs w:val="21"/>
        </w:rPr>
        <w:t>化学成分不合格时，判该批箔材不合格。</w:t>
      </w:r>
    </w:p>
    <w:p w:rsidR="003361CF" w:rsidRDefault="003361CF" w:rsidP="00A16F5D">
      <w:pPr>
        <w:spacing w:line="240" w:lineRule="auto"/>
        <w:rPr>
          <w:sz w:val="21"/>
          <w:szCs w:val="21"/>
        </w:rPr>
      </w:pPr>
      <w:r>
        <w:rPr>
          <w:rFonts w:ascii="黑体" w:eastAsia="黑体" w:hint="eastAsia"/>
          <w:sz w:val="21"/>
          <w:szCs w:val="21"/>
        </w:rPr>
        <w:t>7.5.3</w:t>
      </w:r>
      <w:r w:rsidR="00F06D52">
        <w:rPr>
          <w:rFonts w:hint="eastAsia"/>
          <w:sz w:val="21"/>
          <w:szCs w:val="21"/>
        </w:rPr>
        <w:t>板</w:t>
      </w:r>
      <w:r>
        <w:rPr>
          <w:rFonts w:hint="eastAsia"/>
          <w:sz w:val="21"/>
          <w:szCs w:val="21"/>
        </w:rPr>
        <w:t>材的外形尺寸及其允许偏差和</w:t>
      </w:r>
      <w:r>
        <w:rPr>
          <w:rFonts w:ascii="宋体" w:hAnsi="宋体" w:hint="eastAsia"/>
          <w:sz w:val="21"/>
          <w:szCs w:val="21"/>
        </w:rPr>
        <w:t>表面</w:t>
      </w:r>
      <w:r>
        <w:rPr>
          <w:rFonts w:hint="eastAsia"/>
          <w:sz w:val="21"/>
          <w:szCs w:val="21"/>
        </w:rPr>
        <w:t>质量不合格时，判该卷不合格。</w:t>
      </w:r>
    </w:p>
    <w:p w:rsidR="003361CF" w:rsidRDefault="003361CF" w:rsidP="00A16F5D">
      <w:pPr>
        <w:spacing w:line="240" w:lineRule="auto"/>
        <w:rPr>
          <w:sz w:val="21"/>
          <w:szCs w:val="21"/>
        </w:rPr>
      </w:pPr>
      <w:r>
        <w:rPr>
          <w:rFonts w:ascii="黑体" w:eastAsia="黑体" w:hint="eastAsia"/>
          <w:sz w:val="21"/>
          <w:szCs w:val="21"/>
        </w:rPr>
        <w:t>7.5.4</w:t>
      </w:r>
      <w:r>
        <w:rPr>
          <w:rFonts w:hint="eastAsia"/>
          <w:sz w:val="21"/>
          <w:szCs w:val="21"/>
        </w:rPr>
        <w:t>当力学性能的试验结果中有试样不合格时，应从该批箔材中另取双倍数量的试样（包括原检验不合格的那卷箔材）进行重复试验，重复试验结果全部合格，则判整批产品合格。若重复试验结果仍有试样不合格，则判该批箔材不合格，或由供方逐卷检验，逐卷判定。</w:t>
      </w:r>
    </w:p>
    <w:p w:rsidR="003361CF" w:rsidRDefault="003361CF" w:rsidP="00195284">
      <w:pPr>
        <w:pStyle w:val="1"/>
      </w:pPr>
      <w:r>
        <w:rPr>
          <w:rFonts w:hint="eastAsia"/>
        </w:rPr>
        <w:t>8  标志、包装、运输、贮存及随行文件</w:t>
      </w:r>
    </w:p>
    <w:p w:rsidR="003361CF" w:rsidRDefault="003361CF" w:rsidP="00A16F5D">
      <w:pPr>
        <w:pStyle w:val="1"/>
      </w:pPr>
      <w:r>
        <w:rPr>
          <w:rFonts w:hint="eastAsia"/>
        </w:rPr>
        <w:t>8.1 标志、包装、运输、贮存</w:t>
      </w:r>
    </w:p>
    <w:p w:rsidR="003361CF" w:rsidRDefault="003361CF" w:rsidP="00A16F5D">
      <w:pPr>
        <w:spacing w:line="240" w:lineRule="auto"/>
        <w:ind w:firstLineChars="200" w:firstLine="420"/>
        <w:rPr>
          <w:sz w:val="21"/>
          <w:szCs w:val="21"/>
        </w:rPr>
      </w:pPr>
      <w:r>
        <w:rPr>
          <w:rFonts w:hint="eastAsia"/>
          <w:sz w:val="21"/>
          <w:szCs w:val="21"/>
        </w:rPr>
        <w:t>产品的标志、包装、运输、贮存应符合</w:t>
      </w:r>
      <w:r>
        <w:rPr>
          <w:rFonts w:hint="eastAsia"/>
          <w:sz w:val="21"/>
          <w:szCs w:val="21"/>
        </w:rPr>
        <w:t>GB/T8888</w:t>
      </w:r>
      <w:r>
        <w:rPr>
          <w:rFonts w:hint="eastAsia"/>
          <w:sz w:val="21"/>
          <w:szCs w:val="21"/>
        </w:rPr>
        <w:t>的规定。</w:t>
      </w:r>
    </w:p>
    <w:p w:rsidR="003361CF" w:rsidRDefault="003361CF" w:rsidP="00A16F5D">
      <w:pPr>
        <w:pStyle w:val="1"/>
        <w:rPr>
          <w:szCs w:val="21"/>
        </w:rPr>
      </w:pPr>
      <w:r>
        <w:rPr>
          <w:szCs w:val="21"/>
        </w:rPr>
        <w:t>8.</w:t>
      </w:r>
      <w:r>
        <w:rPr>
          <w:rFonts w:hint="eastAsia"/>
          <w:szCs w:val="21"/>
        </w:rPr>
        <w:t>2</w:t>
      </w:r>
      <w:r>
        <w:rPr>
          <w:szCs w:val="21"/>
        </w:rPr>
        <w:t xml:space="preserve">  随行文件</w:t>
      </w:r>
    </w:p>
    <w:p w:rsidR="003361CF" w:rsidRDefault="003361CF" w:rsidP="00A16F5D">
      <w:pPr>
        <w:widowControl/>
        <w:autoSpaceDE w:val="0"/>
        <w:autoSpaceDN w:val="0"/>
        <w:adjustRightInd/>
        <w:spacing w:line="240" w:lineRule="auto"/>
        <w:ind w:firstLineChars="200" w:firstLine="420"/>
        <w:textAlignment w:val="auto"/>
        <w:rPr>
          <w:sz w:val="21"/>
          <w:szCs w:val="21"/>
        </w:rPr>
      </w:pPr>
      <w:r>
        <w:rPr>
          <w:sz w:val="21"/>
          <w:szCs w:val="21"/>
        </w:rPr>
        <w:lastRenderedPageBreak/>
        <w:t>每批产品应附有随行文件</w:t>
      </w:r>
      <w:r>
        <w:rPr>
          <w:sz w:val="21"/>
          <w:szCs w:val="21"/>
          <w:shd w:val="clear" w:color="auto" w:fill="FFFFFF"/>
        </w:rPr>
        <w:t>，其中</w:t>
      </w:r>
      <w:r>
        <w:rPr>
          <w:sz w:val="21"/>
          <w:szCs w:val="21"/>
        </w:rPr>
        <w:t>除应包括供方信息、产品信息、本文件编号、出厂日期或包装日期外，还宜包括：</w:t>
      </w:r>
    </w:p>
    <w:p w:rsidR="003361CF" w:rsidRDefault="003361CF" w:rsidP="00A16F5D">
      <w:pPr>
        <w:numPr>
          <w:ilvl w:val="0"/>
          <w:numId w:val="8"/>
        </w:numPr>
        <w:tabs>
          <w:tab w:val="left" w:pos="780"/>
        </w:tabs>
        <w:adjustRightInd/>
        <w:spacing w:line="240" w:lineRule="auto"/>
        <w:ind w:left="420"/>
        <w:textAlignment w:val="auto"/>
        <w:rPr>
          <w:sz w:val="21"/>
          <w:szCs w:val="21"/>
        </w:rPr>
      </w:pPr>
      <w:r>
        <w:rPr>
          <w:sz w:val="21"/>
          <w:szCs w:val="21"/>
          <w:shd w:val="clear" w:color="auto" w:fill="FFFFFF"/>
        </w:rPr>
        <w:t>产品质量保证书，内容如下</w:t>
      </w:r>
      <w:r>
        <w:rPr>
          <w:sz w:val="21"/>
          <w:szCs w:val="21"/>
        </w:rPr>
        <w:t>：</w:t>
      </w:r>
    </w:p>
    <w:p w:rsidR="003361CF" w:rsidRDefault="003361CF" w:rsidP="00A16F5D">
      <w:pPr>
        <w:tabs>
          <w:tab w:val="left" w:pos="780"/>
        </w:tabs>
        <w:adjustRightInd/>
        <w:spacing w:line="240" w:lineRule="auto"/>
        <w:ind w:firstLineChars="400" w:firstLine="840"/>
        <w:textAlignment w:val="auto"/>
        <w:rPr>
          <w:sz w:val="21"/>
          <w:szCs w:val="21"/>
        </w:rPr>
      </w:pPr>
      <w:r>
        <w:rPr>
          <w:rFonts w:ascii="宋体" w:hAnsi="宋体" w:cs="宋体" w:hint="eastAsia"/>
          <w:sz w:val="21"/>
          <w:szCs w:val="21"/>
        </w:rPr>
        <w:t>·</w:t>
      </w:r>
      <w:r>
        <w:rPr>
          <w:sz w:val="21"/>
          <w:szCs w:val="21"/>
        </w:rPr>
        <w:t xml:space="preserve"> </w:t>
      </w:r>
      <w:r>
        <w:rPr>
          <w:sz w:val="21"/>
          <w:szCs w:val="21"/>
        </w:rPr>
        <w:t>产品的主要性能及技术参数；</w:t>
      </w:r>
    </w:p>
    <w:p w:rsidR="003361CF" w:rsidRDefault="003361CF" w:rsidP="00A16F5D">
      <w:pPr>
        <w:tabs>
          <w:tab w:val="left" w:pos="780"/>
        </w:tabs>
        <w:adjustRightInd/>
        <w:spacing w:line="240" w:lineRule="auto"/>
        <w:ind w:left="420" w:firstLineChars="200" w:firstLine="420"/>
        <w:textAlignment w:val="auto"/>
        <w:rPr>
          <w:sz w:val="21"/>
          <w:szCs w:val="21"/>
        </w:rPr>
      </w:pPr>
      <w:r>
        <w:rPr>
          <w:rFonts w:ascii="宋体" w:hAnsi="宋体" w:cs="宋体" w:hint="eastAsia"/>
          <w:sz w:val="21"/>
          <w:szCs w:val="21"/>
        </w:rPr>
        <w:t>·</w:t>
      </w:r>
      <w:r>
        <w:rPr>
          <w:sz w:val="21"/>
          <w:szCs w:val="21"/>
        </w:rPr>
        <w:t xml:space="preserve">  </w:t>
      </w:r>
      <w:r>
        <w:rPr>
          <w:sz w:val="21"/>
          <w:szCs w:val="21"/>
        </w:rPr>
        <w:t>产品特点（包括制造工艺及原材料的特点）；</w:t>
      </w:r>
    </w:p>
    <w:p w:rsidR="003361CF" w:rsidRDefault="003361CF" w:rsidP="00A16F5D">
      <w:pPr>
        <w:tabs>
          <w:tab w:val="left" w:pos="780"/>
        </w:tabs>
        <w:adjustRightInd/>
        <w:spacing w:line="240" w:lineRule="auto"/>
        <w:ind w:left="420" w:firstLineChars="200" w:firstLine="420"/>
        <w:textAlignment w:val="auto"/>
        <w:rPr>
          <w:sz w:val="21"/>
          <w:szCs w:val="21"/>
        </w:rPr>
      </w:pPr>
      <w:r>
        <w:rPr>
          <w:rFonts w:ascii="宋体" w:hAnsi="宋体" w:cs="宋体" w:hint="eastAsia"/>
          <w:sz w:val="21"/>
          <w:szCs w:val="21"/>
        </w:rPr>
        <w:t>·</w:t>
      </w:r>
      <w:r>
        <w:rPr>
          <w:sz w:val="21"/>
          <w:szCs w:val="21"/>
        </w:rPr>
        <w:t xml:space="preserve">  </w:t>
      </w:r>
      <w:r>
        <w:rPr>
          <w:sz w:val="21"/>
          <w:szCs w:val="21"/>
        </w:rPr>
        <w:t>对产品质量所负的责任；</w:t>
      </w:r>
    </w:p>
    <w:p w:rsidR="003361CF" w:rsidRDefault="003361CF" w:rsidP="00A16F5D">
      <w:pPr>
        <w:tabs>
          <w:tab w:val="left" w:pos="780"/>
        </w:tabs>
        <w:adjustRightInd/>
        <w:spacing w:line="240" w:lineRule="auto"/>
        <w:ind w:left="420" w:firstLineChars="200" w:firstLine="420"/>
        <w:textAlignment w:val="auto"/>
        <w:rPr>
          <w:sz w:val="21"/>
          <w:szCs w:val="21"/>
        </w:rPr>
      </w:pPr>
      <w:r>
        <w:rPr>
          <w:rFonts w:ascii="宋体" w:hAnsi="宋体" w:cs="宋体" w:hint="eastAsia"/>
          <w:sz w:val="21"/>
          <w:szCs w:val="21"/>
        </w:rPr>
        <w:t>·</w:t>
      </w:r>
      <w:r>
        <w:rPr>
          <w:sz w:val="21"/>
          <w:szCs w:val="21"/>
        </w:rPr>
        <w:t xml:space="preserve">  </w:t>
      </w:r>
      <w:r>
        <w:rPr>
          <w:sz w:val="21"/>
          <w:szCs w:val="21"/>
        </w:rPr>
        <w:t>产品获得的质量认证及</w:t>
      </w:r>
      <w:r>
        <w:rPr>
          <w:sz w:val="21"/>
          <w:szCs w:val="21"/>
          <w:shd w:val="clear" w:color="auto" w:fill="FFFFFF"/>
        </w:rPr>
        <w:t>带</w:t>
      </w:r>
      <w:r>
        <w:rPr>
          <w:sz w:val="21"/>
          <w:szCs w:val="21"/>
        </w:rPr>
        <w:t>供方技术监督部门检印的各项分析检验结果。</w:t>
      </w:r>
    </w:p>
    <w:p w:rsidR="003361CF" w:rsidRDefault="003361CF" w:rsidP="00A16F5D">
      <w:pPr>
        <w:numPr>
          <w:ilvl w:val="0"/>
          <w:numId w:val="8"/>
        </w:numPr>
        <w:tabs>
          <w:tab w:val="left" w:pos="780"/>
        </w:tabs>
        <w:adjustRightInd/>
        <w:spacing w:line="240" w:lineRule="auto"/>
        <w:ind w:left="420"/>
        <w:textAlignment w:val="auto"/>
        <w:rPr>
          <w:sz w:val="21"/>
          <w:szCs w:val="21"/>
        </w:rPr>
      </w:pPr>
      <w:r>
        <w:rPr>
          <w:sz w:val="21"/>
          <w:szCs w:val="21"/>
          <w:shd w:val="clear" w:color="auto" w:fill="FFFFFF"/>
        </w:rPr>
        <w:t>产品合格证，内容如下：</w:t>
      </w:r>
    </w:p>
    <w:p w:rsidR="003361CF" w:rsidRDefault="003361CF" w:rsidP="00A16F5D">
      <w:pPr>
        <w:tabs>
          <w:tab w:val="left" w:pos="780"/>
        </w:tabs>
        <w:adjustRightInd/>
        <w:spacing w:line="240" w:lineRule="auto"/>
        <w:ind w:left="420" w:firstLineChars="200" w:firstLine="420"/>
        <w:textAlignment w:val="auto"/>
        <w:rPr>
          <w:sz w:val="21"/>
          <w:szCs w:val="21"/>
        </w:rPr>
      </w:pPr>
      <w:r>
        <w:rPr>
          <w:rFonts w:ascii="宋体" w:hAnsi="宋体" w:cs="宋体" w:hint="eastAsia"/>
          <w:sz w:val="21"/>
          <w:szCs w:val="21"/>
        </w:rPr>
        <w:t>·</w:t>
      </w:r>
      <w:r>
        <w:rPr>
          <w:sz w:val="21"/>
          <w:szCs w:val="21"/>
        </w:rPr>
        <w:t xml:space="preserve">  </w:t>
      </w:r>
      <w:r>
        <w:rPr>
          <w:sz w:val="21"/>
          <w:szCs w:val="21"/>
        </w:rPr>
        <w:t>检验项目及其结果或检验结论；</w:t>
      </w:r>
    </w:p>
    <w:p w:rsidR="003361CF" w:rsidRDefault="003361CF" w:rsidP="00A16F5D">
      <w:pPr>
        <w:tabs>
          <w:tab w:val="left" w:pos="780"/>
        </w:tabs>
        <w:adjustRightInd/>
        <w:spacing w:line="240" w:lineRule="auto"/>
        <w:ind w:left="420" w:firstLineChars="200" w:firstLine="420"/>
        <w:textAlignment w:val="auto"/>
        <w:rPr>
          <w:sz w:val="21"/>
          <w:szCs w:val="21"/>
        </w:rPr>
      </w:pPr>
      <w:r>
        <w:rPr>
          <w:rFonts w:ascii="宋体" w:hAnsi="宋体" w:cs="宋体" w:hint="eastAsia"/>
          <w:sz w:val="21"/>
          <w:szCs w:val="21"/>
        </w:rPr>
        <w:t>·</w:t>
      </w:r>
      <w:r>
        <w:rPr>
          <w:sz w:val="21"/>
          <w:szCs w:val="21"/>
        </w:rPr>
        <w:t xml:space="preserve">  </w:t>
      </w:r>
      <w:r>
        <w:rPr>
          <w:sz w:val="21"/>
          <w:szCs w:val="21"/>
        </w:rPr>
        <w:t>批量或批号；</w:t>
      </w:r>
    </w:p>
    <w:p w:rsidR="003361CF" w:rsidRDefault="003361CF" w:rsidP="00A16F5D">
      <w:pPr>
        <w:tabs>
          <w:tab w:val="left" w:pos="780"/>
        </w:tabs>
        <w:adjustRightInd/>
        <w:spacing w:line="240" w:lineRule="auto"/>
        <w:ind w:left="420" w:firstLineChars="200" w:firstLine="420"/>
        <w:textAlignment w:val="auto"/>
        <w:rPr>
          <w:sz w:val="21"/>
          <w:szCs w:val="21"/>
        </w:rPr>
      </w:pPr>
      <w:r>
        <w:rPr>
          <w:rFonts w:ascii="宋体" w:hAnsi="宋体" w:cs="宋体" w:hint="eastAsia"/>
          <w:sz w:val="21"/>
          <w:szCs w:val="21"/>
        </w:rPr>
        <w:t>·</w:t>
      </w:r>
      <w:r>
        <w:rPr>
          <w:sz w:val="21"/>
          <w:szCs w:val="21"/>
        </w:rPr>
        <w:t xml:space="preserve">  </w:t>
      </w:r>
      <w:r>
        <w:rPr>
          <w:sz w:val="21"/>
          <w:szCs w:val="21"/>
        </w:rPr>
        <w:t>检验日期；</w:t>
      </w:r>
    </w:p>
    <w:p w:rsidR="003361CF" w:rsidRDefault="003361CF" w:rsidP="00A16F5D">
      <w:pPr>
        <w:tabs>
          <w:tab w:val="left" w:pos="780"/>
        </w:tabs>
        <w:adjustRightInd/>
        <w:spacing w:line="240" w:lineRule="auto"/>
        <w:ind w:left="420" w:firstLineChars="200" w:firstLine="420"/>
        <w:textAlignment w:val="auto"/>
        <w:rPr>
          <w:sz w:val="21"/>
          <w:szCs w:val="21"/>
        </w:rPr>
      </w:pPr>
      <w:r>
        <w:rPr>
          <w:rFonts w:ascii="宋体" w:hAnsi="宋体" w:cs="宋体" w:hint="eastAsia"/>
          <w:sz w:val="21"/>
          <w:szCs w:val="21"/>
        </w:rPr>
        <w:t>·</w:t>
      </w:r>
      <w:r>
        <w:rPr>
          <w:sz w:val="21"/>
          <w:szCs w:val="21"/>
        </w:rPr>
        <w:t xml:space="preserve">  </w:t>
      </w:r>
      <w:r>
        <w:rPr>
          <w:sz w:val="21"/>
          <w:szCs w:val="21"/>
        </w:rPr>
        <w:t>检验员签名或盖章。</w:t>
      </w:r>
    </w:p>
    <w:p w:rsidR="003361CF" w:rsidRDefault="003361CF" w:rsidP="00A16F5D">
      <w:pPr>
        <w:numPr>
          <w:ilvl w:val="0"/>
          <w:numId w:val="8"/>
        </w:numPr>
        <w:tabs>
          <w:tab w:val="left" w:pos="780"/>
        </w:tabs>
        <w:adjustRightInd/>
        <w:spacing w:line="240" w:lineRule="auto"/>
        <w:ind w:left="420"/>
        <w:textAlignment w:val="auto"/>
        <w:rPr>
          <w:sz w:val="21"/>
          <w:szCs w:val="21"/>
        </w:rPr>
      </w:pPr>
      <w:r>
        <w:rPr>
          <w:sz w:val="21"/>
          <w:szCs w:val="21"/>
          <w:shd w:val="clear" w:color="auto" w:fill="FFFFFF"/>
        </w:rPr>
        <w:t>产品</w:t>
      </w:r>
      <w:r>
        <w:rPr>
          <w:sz w:val="21"/>
          <w:szCs w:val="21"/>
        </w:rPr>
        <w:t>质量控制过程中的检验报告及成品检验报告</w:t>
      </w:r>
      <w:r>
        <w:rPr>
          <w:sz w:val="21"/>
          <w:szCs w:val="21"/>
          <w:shd w:val="clear" w:color="auto" w:fill="FFFFFF"/>
        </w:rPr>
        <w:t>；</w:t>
      </w:r>
    </w:p>
    <w:p w:rsidR="003361CF" w:rsidRDefault="003361CF" w:rsidP="00A16F5D">
      <w:pPr>
        <w:numPr>
          <w:ilvl w:val="0"/>
          <w:numId w:val="8"/>
        </w:numPr>
        <w:tabs>
          <w:tab w:val="left" w:pos="780"/>
        </w:tabs>
        <w:adjustRightInd/>
        <w:spacing w:line="240" w:lineRule="auto"/>
        <w:ind w:left="420"/>
        <w:textAlignment w:val="auto"/>
        <w:rPr>
          <w:sz w:val="21"/>
          <w:szCs w:val="21"/>
        </w:rPr>
      </w:pPr>
      <w:r>
        <w:rPr>
          <w:sz w:val="21"/>
          <w:szCs w:val="21"/>
          <w:shd w:val="clear" w:color="auto" w:fill="FFFFFF"/>
        </w:rPr>
        <w:t>产品使用说明：正确搬运、使用、贮存方法等；</w:t>
      </w:r>
    </w:p>
    <w:p w:rsidR="003361CF" w:rsidRDefault="003361CF" w:rsidP="00A16F5D">
      <w:pPr>
        <w:numPr>
          <w:ilvl w:val="0"/>
          <w:numId w:val="8"/>
        </w:numPr>
        <w:tabs>
          <w:tab w:val="left" w:pos="780"/>
        </w:tabs>
        <w:adjustRightInd/>
        <w:spacing w:line="240" w:lineRule="auto"/>
        <w:ind w:left="420"/>
        <w:textAlignment w:val="auto"/>
        <w:rPr>
          <w:sz w:val="21"/>
          <w:szCs w:val="21"/>
        </w:rPr>
      </w:pPr>
      <w:r>
        <w:rPr>
          <w:sz w:val="21"/>
          <w:szCs w:val="21"/>
        </w:rPr>
        <w:t>其他。</w:t>
      </w:r>
    </w:p>
    <w:p w:rsidR="003361CF" w:rsidRDefault="003361CF" w:rsidP="00A16F5D">
      <w:pPr>
        <w:pStyle w:val="1"/>
        <w:rPr>
          <w:szCs w:val="21"/>
        </w:rPr>
      </w:pPr>
      <w:r>
        <w:rPr>
          <w:szCs w:val="21"/>
        </w:rPr>
        <w:t>9  订货单内容</w:t>
      </w:r>
    </w:p>
    <w:p w:rsidR="003361CF" w:rsidRPr="00A16F5D" w:rsidRDefault="003361CF" w:rsidP="00A16F5D">
      <w:pPr>
        <w:widowControl/>
        <w:autoSpaceDE w:val="0"/>
        <w:autoSpaceDN w:val="0"/>
        <w:adjustRightInd/>
        <w:spacing w:line="240" w:lineRule="auto"/>
        <w:ind w:firstLineChars="200" w:firstLine="420"/>
        <w:textAlignment w:val="auto"/>
        <w:rPr>
          <w:sz w:val="21"/>
          <w:szCs w:val="21"/>
        </w:rPr>
      </w:pPr>
      <w:r w:rsidRPr="00A16F5D">
        <w:rPr>
          <w:sz w:val="21"/>
          <w:szCs w:val="21"/>
        </w:rPr>
        <w:t>需方可根据自身的需要，在订购本文件所列产品的订货单内，列出如下内容：</w:t>
      </w:r>
    </w:p>
    <w:p w:rsidR="003361CF" w:rsidRPr="00A16F5D" w:rsidRDefault="003361CF" w:rsidP="00A16F5D">
      <w:pPr>
        <w:numPr>
          <w:ilvl w:val="0"/>
          <w:numId w:val="3"/>
        </w:numPr>
        <w:tabs>
          <w:tab w:val="left" w:pos="810"/>
        </w:tabs>
        <w:spacing w:line="240" w:lineRule="auto"/>
        <w:rPr>
          <w:rFonts w:ascii="宋体" w:hAnsi="宋体"/>
          <w:sz w:val="21"/>
          <w:szCs w:val="21"/>
        </w:rPr>
      </w:pPr>
      <w:r w:rsidRPr="00A16F5D">
        <w:rPr>
          <w:rFonts w:ascii="宋体" w:hAnsi="宋体" w:hint="eastAsia"/>
          <w:sz w:val="21"/>
          <w:szCs w:val="21"/>
        </w:rPr>
        <w:t>产品名称；</w:t>
      </w:r>
    </w:p>
    <w:p w:rsidR="003361CF" w:rsidRPr="00A16F5D" w:rsidRDefault="003361CF" w:rsidP="00A16F5D">
      <w:pPr>
        <w:numPr>
          <w:ilvl w:val="0"/>
          <w:numId w:val="3"/>
        </w:numPr>
        <w:tabs>
          <w:tab w:val="left" w:pos="810"/>
        </w:tabs>
        <w:spacing w:line="240" w:lineRule="auto"/>
        <w:rPr>
          <w:rFonts w:ascii="宋体" w:hAnsi="宋体"/>
          <w:sz w:val="21"/>
          <w:szCs w:val="21"/>
        </w:rPr>
      </w:pPr>
      <w:r w:rsidRPr="00A16F5D">
        <w:rPr>
          <w:rFonts w:ascii="宋体" w:hAnsi="宋体" w:hint="eastAsia"/>
          <w:sz w:val="21"/>
          <w:szCs w:val="21"/>
        </w:rPr>
        <w:t>牌号；</w:t>
      </w:r>
    </w:p>
    <w:p w:rsidR="003361CF" w:rsidRPr="00A16F5D" w:rsidRDefault="003361CF" w:rsidP="00A16F5D">
      <w:pPr>
        <w:numPr>
          <w:ilvl w:val="0"/>
          <w:numId w:val="3"/>
        </w:numPr>
        <w:tabs>
          <w:tab w:val="left" w:pos="810"/>
        </w:tabs>
        <w:spacing w:line="240" w:lineRule="auto"/>
        <w:rPr>
          <w:rFonts w:ascii="宋体" w:hAnsi="宋体"/>
          <w:sz w:val="21"/>
          <w:szCs w:val="21"/>
        </w:rPr>
      </w:pPr>
      <w:r w:rsidRPr="00A16F5D">
        <w:rPr>
          <w:rFonts w:ascii="宋体" w:hAnsi="宋体" w:hint="eastAsia"/>
          <w:sz w:val="21"/>
          <w:szCs w:val="21"/>
        </w:rPr>
        <w:t>状态；</w:t>
      </w:r>
    </w:p>
    <w:p w:rsidR="003361CF" w:rsidRPr="00A16F5D" w:rsidRDefault="003361CF" w:rsidP="00A16F5D">
      <w:pPr>
        <w:numPr>
          <w:ilvl w:val="0"/>
          <w:numId w:val="3"/>
        </w:numPr>
        <w:tabs>
          <w:tab w:val="left" w:pos="810"/>
        </w:tabs>
        <w:spacing w:line="240" w:lineRule="auto"/>
        <w:rPr>
          <w:rFonts w:ascii="宋体" w:hAnsi="宋体"/>
          <w:sz w:val="21"/>
          <w:szCs w:val="21"/>
        </w:rPr>
      </w:pPr>
      <w:r w:rsidRPr="00A16F5D">
        <w:rPr>
          <w:rFonts w:ascii="宋体" w:hAnsi="宋体" w:hint="eastAsia"/>
          <w:sz w:val="21"/>
          <w:szCs w:val="21"/>
        </w:rPr>
        <w:t>规格；</w:t>
      </w:r>
    </w:p>
    <w:p w:rsidR="003361CF" w:rsidRPr="00544DB5" w:rsidRDefault="00544DB5" w:rsidP="00A16F5D">
      <w:pPr>
        <w:numPr>
          <w:ilvl w:val="0"/>
          <w:numId w:val="3"/>
        </w:numPr>
        <w:tabs>
          <w:tab w:val="left" w:pos="810"/>
        </w:tabs>
        <w:spacing w:line="240" w:lineRule="auto"/>
        <w:rPr>
          <w:rFonts w:ascii="宋体" w:hAnsi="宋体"/>
          <w:sz w:val="21"/>
          <w:szCs w:val="21"/>
        </w:rPr>
      </w:pPr>
      <w:r w:rsidRPr="00544DB5">
        <w:rPr>
          <w:rFonts w:ascii="宋体" w:hAnsi="宋体" w:hint="eastAsia"/>
          <w:sz w:val="21"/>
          <w:szCs w:val="21"/>
        </w:rPr>
        <w:t>尺寸允许偏差（高精级或有特殊要求时，未注明时按普通级供货）；</w:t>
      </w:r>
    </w:p>
    <w:p w:rsidR="003361CF" w:rsidRPr="00A16F5D" w:rsidRDefault="003361CF" w:rsidP="00A16F5D">
      <w:pPr>
        <w:numPr>
          <w:ilvl w:val="0"/>
          <w:numId w:val="3"/>
        </w:numPr>
        <w:tabs>
          <w:tab w:val="left" w:pos="810"/>
        </w:tabs>
        <w:spacing w:line="240" w:lineRule="auto"/>
        <w:rPr>
          <w:rFonts w:ascii="宋体" w:hAnsi="宋体"/>
          <w:sz w:val="21"/>
          <w:szCs w:val="21"/>
        </w:rPr>
      </w:pPr>
      <w:r w:rsidRPr="00A16F5D">
        <w:rPr>
          <w:rFonts w:ascii="宋体" w:hAnsi="宋体" w:hint="eastAsia"/>
          <w:sz w:val="21"/>
          <w:szCs w:val="21"/>
        </w:rPr>
        <w:t>重量；</w:t>
      </w:r>
    </w:p>
    <w:p w:rsidR="003361CF" w:rsidRPr="00A16F5D" w:rsidRDefault="003361CF" w:rsidP="00A16F5D">
      <w:pPr>
        <w:numPr>
          <w:ilvl w:val="0"/>
          <w:numId w:val="3"/>
        </w:numPr>
        <w:tabs>
          <w:tab w:val="left" w:pos="810"/>
        </w:tabs>
        <w:spacing w:line="240" w:lineRule="auto"/>
        <w:rPr>
          <w:rFonts w:ascii="宋体" w:hAnsi="宋体"/>
          <w:sz w:val="21"/>
          <w:szCs w:val="21"/>
        </w:rPr>
      </w:pPr>
      <w:r w:rsidRPr="00A16F5D">
        <w:rPr>
          <w:rFonts w:ascii="宋体" w:hAnsi="宋体" w:hint="eastAsia"/>
          <w:sz w:val="21"/>
          <w:szCs w:val="21"/>
        </w:rPr>
        <w:t>本文件编号；</w:t>
      </w:r>
    </w:p>
    <w:p w:rsidR="003361CF" w:rsidRPr="00A16F5D" w:rsidRDefault="003361CF" w:rsidP="00A16F5D">
      <w:pPr>
        <w:spacing w:line="240" w:lineRule="auto"/>
        <w:ind w:firstLineChars="228" w:firstLine="479"/>
        <w:rPr>
          <w:sz w:val="21"/>
          <w:szCs w:val="21"/>
        </w:rPr>
      </w:pPr>
      <w:r w:rsidRPr="00A16F5D">
        <w:rPr>
          <w:rFonts w:ascii="宋体" w:hAnsi="宋体" w:hint="eastAsia"/>
          <w:sz w:val="21"/>
          <w:szCs w:val="21"/>
        </w:rPr>
        <w:t xml:space="preserve">i) 其他。     </w:t>
      </w:r>
    </w:p>
    <w:p w:rsidR="007014B6" w:rsidRDefault="000E39A7" w:rsidP="003361CF">
      <w:pPr>
        <w:spacing w:line="240" w:lineRule="auto"/>
        <w:rPr>
          <w:sz w:val="21"/>
        </w:rPr>
      </w:pPr>
      <w:r>
        <w:rPr>
          <w:sz w:val="21"/>
        </w:rPr>
        <w:pict>
          <v:line id="_x0000_s1134" style="position:absolute;z-index:251663360" from="151.25pt,24.3pt" to="295.25pt,24.3pt" strokeweight="1.25pt"/>
        </w:pict>
      </w:r>
    </w:p>
    <w:sectPr w:rsidR="007014B6" w:rsidSect="00E779D9">
      <w:headerReference w:type="default" r:id="rId19"/>
      <w:headerReference w:type="first" r:id="rId20"/>
      <w:footerReference w:type="first" r:id="rId21"/>
      <w:pgSz w:w="11907" w:h="16840" w:code="9"/>
      <w:pgMar w:top="1418" w:right="1588" w:bottom="1418" w:left="158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880" w:rsidRDefault="009B7880">
      <w:r>
        <w:separator/>
      </w:r>
    </w:p>
  </w:endnote>
  <w:endnote w:type="continuationSeparator" w:id="1">
    <w:p w:rsidR="009B7880" w:rsidRDefault="009B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Tahom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0E39A7">
    <w:pPr>
      <w:pStyle w:val="a9"/>
      <w:framePr w:wrap="around" w:vAnchor="text" w:hAnchor="margin" w:xAlign="outside" w:y="1"/>
      <w:rPr>
        <w:rStyle w:val="a7"/>
      </w:rPr>
    </w:pPr>
    <w:r>
      <w:rPr>
        <w:rStyle w:val="a7"/>
      </w:rPr>
      <w:fldChar w:fldCharType="begin"/>
    </w:r>
    <w:r w:rsidR="003361CF">
      <w:rPr>
        <w:rStyle w:val="a7"/>
      </w:rPr>
      <w:instrText xml:space="preserve">PAGE  </w:instrText>
    </w:r>
    <w:r>
      <w:rPr>
        <w:rStyle w:val="a7"/>
      </w:rPr>
      <w:fldChar w:fldCharType="separate"/>
    </w:r>
    <w:r w:rsidR="00095D61">
      <w:rPr>
        <w:rStyle w:val="a7"/>
        <w:noProof/>
      </w:rPr>
      <w:t>4</w:t>
    </w:r>
    <w:r>
      <w:rPr>
        <w:rStyle w:val="a7"/>
      </w:rPr>
      <w:fldChar w:fldCharType="end"/>
    </w:r>
  </w:p>
  <w:p w:rsidR="003361CF" w:rsidRDefault="003361CF">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3361CF">
    <w:pPr>
      <w:pStyle w:val="a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0E39A7">
    <w:pPr>
      <w:pStyle w:val="a9"/>
      <w:framePr w:wrap="around" w:vAnchor="text" w:hAnchor="margin" w:xAlign="outside" w:y="1"/>
      <w:rPr>
        <w:rStyle w:val="a7"/>
      </w:rPr>
    </w:pPr>
    <w:r>
      <w:rPr>
        <w:rStyle w:val="a7"/>
      </w:rPr>
      <w:fldChar w:fldCharType="begin"/>
    </w:r>
    <w:r w:rsidR="003361CF">
      <w:rPr>
        <w:rStyle w:val="a7"/>
      </w:rPr>
      <w:instrText xml:space="preserve">PAGE  </w:instrText>
    </w:r>
    <w:r>
      <w:rPr>
        <w:rStyle w:val="a7"/>
      </w:rPr>
      <w:fldChar w:fldCharType="separate"/>
    </w:r>
    <w:r w:rsidR="00344399">
      <w:rPr>
        <w:rStyle w:val="a7"/>
        <w:noProof/>
      </w:rPr>
      <w:t>3</w:t>
    </w:r>
    <w:r>
      <w:rPr>
        <w:rStyle w:val="a7"/>
      </w:rPr>
      <w:fldChar w:fldCharType="end"/>
    </w:r>
  </w:p>
  <w:p w:rsidR="003361CF" w:rsidRDefault="003361CF">
    <w:pPr>
      <w:pStyle w:val="a9"/>
      <w:ind w:right="360" w:firstLine="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3361CF">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3361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880" w:rsidRDefault="009B7880">
      <w:r>
        <w:separator/>
      </w:r>
    </w:p>
  </w:footnote>
  <w:footnote w:type="continuationSeparator" w:id="1">
    <w:p w:rsidR="009B7880" w:rsidRDefault="009B7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3361CF">
    <w:pPr>
      <w:pStyle w:val="a8"/>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0E39A7">
    <w:pPr>
      <w:pStyle w:val="a8"/>
      <w:jc w:val="right"/>
    </w:pPr>
    <w:r w:rsidRPr="000E39A7">
      <w:rPr>
        <w:noProof/>
        <w:sz w:val="20"/>
      </w:rPr>
      <w:pict>
        <v:shapetype id="_x0000_t202" coordsize="21600,21600" o:spt="202" path="m,l,21600r21600,l21600,xe">
          <v:stroke joinstyle="miter"/>
          <v:path gradientshapeok="t" o:connecttype="rect"/>
        </v:shapetype>
        <v:shape id="_x0000_s2049" type="#_x0000_t202" style="position:absolute;left:0;text-align:left;margin-left:0;margin-top:-12.75pt;width:96pt;height:24.45pt;z-index:251657728" stroked="f">
          <v:textbox style="mso-next-textbox:#_x0000_s2049">
            <w:txbxContent>
              <w:p w:rsidR="003361CF" w:rsidRDefault="003361CF">
                <w:pPr>
                  <w:rPr>
                    <w:sz w:val="18"/>
                  </w:rPr>
                </w:pPr>
                <w:r>
                  <w:rPr>
                    <w:rFonts w:hint="eastAsia"/>
                    <w:sz w:val="18"/>
                  </w:rPr>
                  <w:t>GB/T 8888</w:t>
                </w:r>
                <w:r>
                  <w:rPr>
                    <w:rFonts w:hint="eastAsia"/>
                    <w:sz w:val="18"/>
                  </w:rPr>
                  <w:t>－</w:t>
                </w:r>
                <w:r>
                  <w:rPr>
                    <w:rFonts w:hint="eastAsia"/>
                    <w:sz w:val="18"/>
                  </w:rPr>
                  <w:t>2002</w:t>
                </w:r>
              </w:p>
            </w:txbxContent>
          </v:textbox>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3361C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3361CF">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CF" w:rsidRDefault="003361C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28CDA"/>
    <w:multiLevelType w:val="singleLevel"/>
    <w:tmpl w:val="A8128CDA"/>
    <w:lvl w:ilvl="0">
      <w:start w:val="1"/>
      <w:numFmt w:val="lowerLetter"/>
      <w:suff w:val="space"/>
      <w:lvlText w:val="%1）"/>
      <w:lvlJc w:val="left"/>
    </w:lvl>
  </w:abstractNum>
  <w:abstractNum w:abstractNumId="1">
    <w:nsid w:val="1B792BC4"/>
    <w:multiLevelType w:val="singleLevel"/>
    <w:tmpl w:val="1B792BC4"/>
    <w:lvl w:ilvl="0">
      <w:start w:val="1"/>
      <w:numFmt w:val="lowerLetter"/>
      <w:suff w:val="space"/>
      <w:lvlText w:val="%1）"/>
      <w:lvlJc w:val="left"/>
    </w:lvl>
  </w:abstractNum>
  <w:abstractNum w:abstractNumId="2">
    <w:nsid w:val="237158E4"/>
    <w:multiLevelType w:val="multilevel"/>
    <w:tmpl w:val="E6E0E696"/>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E72067"/>
    <w:multiLevelType w:val="multilevel"/>
    <w:tmpl w:val="9E06EA0E"/>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EBF5EDB"/>
    <w:multiLevelType w:val="multilevel"/>
    <w:tmpl w:val="06AEA794"/>
    <w:lvl w:ilvl="0">
      <w:start w:val="1"/>
      <w:numFmt w:val="decimal"/>
      <w:suff w:val="space"/>
      <w:lvlText w:val="%1 "/>
      <w:lvlJc w:val="left"/>
      <w:pPr>
        <w:ind w:left="0" w:firstLine="0"/>
      </w:pPr>
      <w:rPr>
        <w:rFonts w:ascii="Verdana" w:eastAsia="黑体" w:hAnsi="Verdana" w:hint="default"/>
        <w:sz w:val="21"/>
      </w:rPr>
    </w:lvl>
    <w:lvl w:ilvl="1">
      <w:start w:val="1"/>
      <w:numFmt w:val="decimal"/>
      <w:suff w:val="space"/>
      <w:lvlText w:val="%1.%2 "/>
      <w:lvlJc w:val="left"/>
      <w:pPr>
        <w:ind w:left="0" w:firstLine="0"/>
      </w:pPr>
      <w:rPr>
        <w:rFonts w:ascii="Verdana" w:eastAsia="宋体" w:hAnsi="Verdana" w:hint="default"/>
        <w:sz w:val="21"/>
      </w:rPr>
    </w:lvl>
    <w:lvl w:ilvl="2">
      <w:start w:val="1"/>
      <w:numFmt w:val="decimal"/>
      <w:pStyle w:val="3"/>
      <w:suff w:val="space"/>
      <w:lvlText w:val="%1.%2.%3 "/>
      <w:lvlJc w:val="left"/>
      <w:pPr>
        <w:ind w:left="0" w:firstLine="0"/>
      </w:pPr>
      <w:rPr>
        <w:rFonts w:ascii="Verdana" w:eastAsia="宋体" w:hAnsi="Verdana" w:hint="default"/>
        <w:sz w:val="21"/>
      </w:rPr>
    </w:lvl>
    <w:lvl w:ilvl="3">
      <w:start w:val="1"/>
      <w:numFmt w:val="decimal"/>
      <w:pStyle w:val="4"/>
      <w:suff w:val="space"/>
      <w:lvlText w:val="%1.%2.%3.%4 "/>
      <w:lvlJc w:val="left"/>
      <w:pPr>
        <w:ind w:left="0" w:firstLine="0"/>
      </w:pPr>
      <w:rPr>
        <w:rFonts w:ascii="Verdana" w:eastAsia="宋体" w:hAnsi="Verdana" w:hint="default"/>
        <w:sz w:val="21"/>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5">
    <w:nsid w:val="44826CF9"/>
    <w:multiLevelType w:val="hybridMultilevel"/>
    <w:tmpl w:val="97B2FD72"/>
    <w:lvl w:ilvl="0" w:tplc="75E089CA">
      <w:start w:val="1"/>
      <w:numFmt w:val="lowerLetter"/>
      <w:lvlText w:val="%1）"/>
      <w:lvlJc w:val="left"/>
      <w:pPr>
        <w:tabs>
          <w:tab w:val="num" w:pos="810"/>
        </w:tabs>
        <w:ind w:left="810" w:hanging="360"/>
      </w:pPr>
      <w:rPr>
        <w:rFonts w:hint="eastAsia"/>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6">
    <w:nsid w:val="47293A6E"/>
    <w:multiLevelType w:val="multilevel"/>
    <w:tmpl w:val="96140A46"/>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5DD4713"/>
    <w:multiLevelType w:val="hybridMultilevel"/>
    <w:tmpl w:val="F5D22A28"/>
    <w:lvl w:ilvl="0" w:tplc="AEB4CC86">
      <w:start w:val="1"/>
      <w:numFmt w:val="lowerLetter"/>
      <w:pStyle w:val="a"/>
      <w:lvlText w:val="%1."/>
      <w:lvlJc w:val="left"/>
      <w:pPr>
        <w:tabs>
          <w:tab w:val="num" w:pos="890"/>
        </w:tabs>
        <w:ind w:left="89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E95216"/>
    <w:multiLevelType w:val="multilevel"/>
    <w:tmpl w:val="69E95216"/>
    <w:lvl w:ilvl="0">
      <w:start w:val="3"/>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7"/>
  </w:num>
  <w:num w:numId="3">
    <w:abstractNumId w:val="5"/>
  </w:num>
  <w:num w:numId="4">
    <w:abstractNumId w:val="3"/>
  </w:num>
  <w:num w:numId="5">
    <w:abstractNumId w:val="8"/>
  </w:num>
  <w:num w:numId="6">
    <w:abstractNumId w:val="6"/>
  </w:num>
  <w:num w:numId="7">
    <w:abstractNumId w:val="1"/>
  </w:num>
  <w:num w:numId="8">
    <w:abstractNumId w:val="0"/>
  </w:num>
  <w:num w:numId="9">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240"/>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rawingValume" w:val="隐藏"/>
    <w:docVar w:name="GotoValume" w:val="隐藏"/>
    <w:docVar w:name="SXValume" w:val="隐藏"/>
  </w:docVars>
  <w:rsids>
    <w:rsidRoot w:val="00456AEE"/>
    <w:rsid w:val="00001611"/>
    <w:rsid w:val="00010FA2"/>
    <w:rsid w:val="00021DDD"/>
    <w:rsid w:val="0002248E"/>
    <w:rsid w:val="00022FFC"/>
    <w:rsid w:val="00023E7B"/>
    <w:rsid w:val="00023EFA"/>
    <w:rsid w:val="00034190"/>
    <w:rsid w:val="00041C5D"/>
    <w:rsid w:val="00045D3D"/>
    <w:rsid w:val="00045EFF"/>
    <w:rsid w:val="000467AD"/>
    <w:rsid w:val="0005471F"/>
    <w:rsid w:val="0005697E"/>
    <w:rsid w:val="000615B2"/>
    <w:rsid w:val="00073859"/>
    <w:rsid w:val="0007489C"/>
    <w:rsid w:val="00074A93"/>
    <w:rsid w:val="0007789E"/>
    <w:rsid w:val="00080569"/>
    <w:rsid w:val="00083E58"/>
    <w:rsid w:val="00087335"/>
    <w:rsid w:val="00094399"/>
    <w:rsid w:val="00095D61"/>
    <w:rsid w:val="000A5434"/>
    <w:rsid w:val="000C1E6B"/>
    <w:rsid w:val="000C21F1"/>
    <w:rsid w:val="000D3A41"/>
    <w:rsid w:val="000D761D"/>
    <w:rsid w:val="000E1CA8"/>
    <w:rsid w:val="000E39A7"/>
    <w:rsid w:val="000E75C1"/>
    <w:rsid w:val="000F3EFC"/>
    <w:rsid w:val="001005FE"/>
    <w:rsid w:val="00102F6E"/>
    <w:rsid w:val="0010548E"/>
    <w:rsid w:val="00110F5A"/>
    <w:rsid w:val="001174CA"/>
    <w:rsid w:val="001348D9"/>
    <w:rsid w:val="001419CC"/>
    <w:rsid w:val="00150583"/>
    <w:rsid w:val="00150AB1"/>
    <w:rsid w:val="00163809"/>
    <w:rsid w:val="00164653"/>
    <w:rsid w:val="001678C6"/>
    <w:rsid w:val="00173DCA"/>
    <w:rsid w:val="00175EB4"/>
    <w:rsid w:val="00182AEB"/>
    <w:rsid w:val="00190F6E"/>
    <w:rsid w:val="00191A9D"/>
    <w:rsid w:val="00192870"/>
    <w:rsid w:val="00193E21"/>
    <w:rsid w:val="00195284"/>
    <w:rsid w:val="00195451"/>
    <w:rsid w:val="001978D2"/>
    <w:rsid w:val="001A0D5F"/>
    <w:rsid w:val="001A14C1"/>
    <w:rsid w:val="001A2872"/>
    <w:rsid w:val="001A4617"/>
    <w:rsid w:val="001A5691"/>
    <w:rsid w:val="001A6D3C"/>
    <w:rsid w:val="001A7DB0"/>
    <w:rsid w:val="001A7E86"/>
    <w:rsid w:val="001C2780"/>
    <w:rsid w:val="001C5886"/>
    <w:rsid w:val="001C628E"/>
    <w:rsid w:val="001C6AC5"/>
    <w:rsid w:val="001E111D"/>
    <w:rsid w:val="001E1816"/>
    <w:rsid w:val="001E3456"/>
    <w:rsid w:val="001E3FE5"/>
    <w:rsid w:val="001E5E83"/>
    <w:rsid w:val="001E6730"/>
    <w:rsid w:val="001E6EBA"/>
    <w:rsid w:val="001F3F59"/>
    <w:rsid w:val="001F5160"/>
    <w:rsid w:val="001F72F0"/>
    <w:rsid w:val="001F74AA"/>
    <w:rsid w:val="00203118"/>
    <w:rsid w:val="00214A70"/>
    <w:rsid w:val="00214DE8"/>
    <w:rsid w:val="0021551C"/>
    <w:rsid w:val="002175D4"/>
    <w:rsid w:val="00225B15"/>
    <w:rsid w:val="0022651A"/>
    <w:rsid w:val="00227C9C"/>
    <w:rsid w:val="00236970"/>
    <w:rsid w:val="00241300"/>
    <w:rsid w:val="00245484"/>
    <w:rsid w:val="0024587A"/>
    <w:rsid w:val="00247D34"/>
    <w:rsid w:val="00256F22"/>
    <w:rsid w:val="00270186"/>
    <w:rsid w:val="00271CBD"/>
    <w:rsid w:val="0027209A"/>
    <w:rsid w:val="00272749"/>
    <w:rsid w:val="0028362A"/>
    <w:rsid w:val="00285072"/>
    <w:rsid w:val="00286092"/>
    <w:rsid w:val="002873BE"/>
    <w:rsid w:val="002B055F"/>
    <w:rsid w:val="002B0950"/>
    <w:rsid w:val="002B26A7"/>
    <w:rsid w:val="002B3596"/>
    <w:rsid w:val="002B4B37"/>
    <w:rsid w:val="002B4BA3"/>
    <w:rsid w:val="002B50F1"/>
    <w:rsid w:val="002C400C"/>
    <w:rsid w:val="002C48CA"/>
    <w:rsid w:val="002D3B6B"/>
    <w:rsid w:val="002D6A65"/>
    <w:rsid w:val="002E04F4"/>
    <w:rsid w:val="002E132B"/>
    <w:rsid w:val="002E638A"/>
    <w:rsid w:val="002F4E15"/>
    <w:rsid w:val="00300405"/>
    <w:rsid w:val="00305C05"/>
    <w:rsid w:val="003067F9"/>
    <w:rsid w:val="00314D74"/>
    <w:rsid w:val="00316B0C"/>
    <w:rsid w:val="00317E3C"/>
    <w:rsid w:val="0032074A"/>
    <w:rsid w:val="00323970"/>
    <w:rsid w:val="00326945"/>
    <w:rsid w:val="00331454"/>
    <w:rsid w:val="003361CF"/>
    <w:rsid w:val="0034059B"/>
    <w:rsid w:val="003411B2"/>
    <w:rsid w:val="003435CD"/>
    <w:rsid w:val="00344399"/>
    <w:rsid w:val="003458CC"/>
    <w:rsid w:val="00347F50"/>
    <w:rsid w:val="0035307D"/>
    <w:rsid w:val="00356FE2"/>
    <w:rsid w:val="00361B6C"/>
    <w:rsid w:val="003662E8"/>
    <w:rsid w:val="00380B6C"/>
    <w:rsid w:val="00391A40"/>
    <w:rsid w:val="00395DB0"/>
    <w:rsid w:val="00395F6F"/>
    <w:rsid w:val="003A7DDA"/>
    <w:rsid w:val="003B4C5D"/>
    <w:rsid w:val="003B608D"/>
    <w:rsid w:val="003B6185"/>
    <w:rsid w:val="003B6C1B"/>
    <w:rsid w:val="003C14D4"/>
    <w:rsid w:val="003C7FE0"/>
    <w:rsid w:val="003D1A88"/>
    <w:rsid w:val="003D566D"/>
    <w:rsid w:val="003E02F2"/>
    <w:rsid w:val="003F23E1"/>
    <w:rsid w:val="003F324D"/>
    <w:rsid w:val="003F6697"/>
    <w:rsid w:val="004014CF"/>
    <w:rsid w:val="00401EE0"/>
    <w:rsid w:val="004035EC"/>
    <w:rsid w:val="00407058"/>
    <w:rsid w:val="0041644E"/>
    <w:rsid w:val="00420854"/>
    <w:rsid w:val="004255B2"/>
    <w:rsid w:val="00425B60"/>
    <w:rsid w:val="00425E5E"/>
    <w:rsid w:val="00427259"/>
    <w:rsid w:val="00430186"/>
    <w:rsid w:val="00430E6C"/>
    <w:rsid w:val="00432B17"/>
    <w:rsid w:val="00434A66"/>
    <w:rsid w:val="00435609"/>
    <w:rsid w:val="00440500"/>
    <w:rsid w:val="00450B82"/>
    <w:rsid w:val="00450D59"/>
    <w:rsid w:val="00456AEE"/>
    <w:rsid w:val="00461FC7"/>
    <w:rsid w:val="00462739"/>
    <w:rsid w:val="00463E9F"/>
    <w:rsid w:val="00464452"/>
    <w:rsid w:val="00481613"/>
    <w:rsid w:val="00492184"/>
    <w:rsid w:val="00492528"/>
    <w:rsid w:val="004957A4"/>
    <w:rsid w:val="004A021A"/>
    <w:rsid w:val="004A212B"/>
    <w:rsid w:val="004A51EA"/>
    <w:rsid w:val="004A55D6"/>
    <w:rsid w:val="004A705A"/>
    <w:rsid w:val="004A7F3F"/>
    <w:rsid w:val="004B34F4"/>
    <w:rsid w:val="004C6B3A"/>
    <w:rsid w:val="004D2F5E"/>
    <w:rsid w:val="004D57E4"/>
    <w:rsid w:val="004E1D7D"/>
    <w:rsid w:val="004F0831"/>
    <w:rsid w:val="004F0DDE"/>
    <w:rsid w:val="004F165A"/>
    <w:rsid w:val="00504327"/>
    <w:rsid w:val="00507262"/>
    <w:rsid w:val="00507578"/>
    <w:rsid w:val="005109CB"/>
    <w:rsid w:val="0051237A"/>
    <w:rsid w:val="0051455B"/>
    <w:rsid w:val="00522A56"/>
    <w:rsid w:val="00522FEE"/>
    <w:rsid w:val="00524AD5"/>
    <w:rsid w:val="0053564D"/>
    <w:rsid w:val="00544DB5"/>
    <w:rsid w:val="005575BF"/>
    <w:rsid w:val="00563005"/>
    <w:rsid w:val="00565598"/>
    <w:rsid w:val="00567D57"/>
    <w:rsid w:val="005719C5"/>
    <w:rsid w:val="00576B0E"/>
    <w:rsid w:val="0058670C"/>
    <w:rsid w:val="00587452"/>
    <w:rsid w:val="0059116C"/>
    <w:rsid w:val="0059124D"/>
    <w:rsid w:val="0059290F"/>
    <w:rsid w:val="00592A44"/>
    <w:rsid w:val="005A2391"/>
    <w:rsid w:val="005A32D7"/>
    <w:rsid w:val="005A4CFB"/>
    <w:rsid w:val="005A4D2D"/>
    <w:rsid w:val="005A58FD"/>
    <w:rsid w:val="005B2A5F"/>
    <w:rsid w:val="005B4547"/>
    <w:rsid w:val="005C47D4"/>
    <w:rsid w:val="005C4B11"/>
    <w:rsid w:val="005C5A42"/>
    <w:rsid w:val="005C6142"/>
    <w:rsid w:val="005D3A08"/>
    <w:rsid w:val="005D3C09"/>
    <w:rsid w:val="005E3A03"/>
    <w:rsid w:val="005E4350"/>
    <w:rsid w:val="005E4848"/>
    <w:rsid w:val="005E6D2B"/>
    <w:rsid w:val="005F120A"/>
    <w:rsid w:val="005F52FC"/>
    <w:rsid w:val="00604DC9"/>
    <w:rsid w:val="00616D9B"/>
    <w:rsid w:val="00621484"/>
    <w:rsid w:val="00624146"/>
    <w:rsid w:val="006273E3"/>
    <w:rsid w:val="00630AE5"/>
    <w:rsid w:val="006314C3"/>
    <w:rsid w:val="006330BE"/>
    <w:rsid w:val="006455B0"/>
    <w:rsid w:val="006502F0"/>
    <w:rsid w:val="00651A84"/>
    <w:rsid w:val="00653DAA"/>
    <w:rsid w:val="006560C5"/>
    <w:rsid w:val="006636B9"/>
    <w:rsid w:val="006705F0"/>
    <w:rsid w:val="00677234"/>
    <w:rsid w:val="006831E2"/>
    <w:rsid w:val="00684E94"/>
    <w:rsid w:val="00690876"/>
    <w:rsid w:val="00694702"/>
    <w:rsid w:val="006A0B1C"/>
    <w:rsid w:val="006A28E2"/>
    <w:rsid w:val="006A34A6"/>
    <w:rsid w:val="006A37BF"/>
    <w:rsid w:val="006B0CA5"/>
    <w:rsid w:val="006B31CE"/>
    <w:rsid w:val="006B43E1"/>
    <w:rsid w:val="006B4FF2"/>
    <w:rsid w:val="006B53CA"/>
    <w:rsid w:val="006B5CA6"/>
    <w:rsid w:val="006B6170"/>
    <w:rsid w:val="006B7605"/>
    <w:rsid w:val="006C1C88"/>
    <w:rsid w:val="006C6D55"/>
    <w:rsid w:val="006D0ECF"/>
    <w:rsid w:val="006D2A26"/>
    <w:rsid w:val="006D6278"/>
    <w:rsid w:val="006D6F8D"/>
    <w:rsid w:val="006E6AAE"/>
    <w:rsid w:val="006F56DB"/>
    <w:rsid w:val="006F66F3"/>
    <w:rsid w:val="00700EBA"/>
    <w:rsid w:val="007014B6"/>
    <w:rsid w:val="00702B7C"/>
    <w:rsid w:val="00703E49"/>
    <w:rsid w:val="007041AA"/>
    <w:rsid w:val="007041B0"/>
    <w:rsid w:val="00704A0D"/>
    <w:rsid w:val="007060E0"/>
    <w:rsid w:val="00711051"/>
    <w:rsid w:val="0071239A"/>
    <w:rsid w:val="007133B9"/>
    <w:rsid w:val="007173E5"/>
    <w:rsid w:val="0072175E"/>
    <w:rsid w:val="007230D1"/>
    <w:rsid w:val="00727C5F"/>
    <w:rsid w:val="007326D6"/>
    <w:rsid w:val="00734D05"/>
    <w:rsid w:val="00735FB0"/>
    <w:rsid w:val="00736E98"/>
    <w:rsid w:val="00740889"/>
    <w:rsid w:val="00741405"/>
    <w:rsid w:val="00745C6C"/>
    <w:rsid w:val="00746FF5"/>
    <w:rsid w:val="00747270"/>
    <w:rsid w:val="00750420"/>
    <w:rsid w:val="00751138"/>
    <w:rsid w:val="007532D3"/>
    <w:rsid w:val="00757575"/>
    <w:rsid w:val="00765F80"/>
    <w:rsid w:val="0076708D"/>
    <w:rsid w:val="00767E8C"/>
    <w:rsid w:val="00776848"/>
    <w:rsid w:val="007828E7"/>
    <w:rsid w:val="00783DA5"/>
    <w:rsid w:val="007A6ADD"/>
    <w:rsid w:val="007B25B0"/>
    <w:rsid w:val="007B30A6"/>
    <w:rsid w:val="007B5C17"/>
    <w:rsid w:val="007B6268"/>
    <w:rsid w:val="007C36B3"/>
    <w:rsid w:val="007C5986"/>
    <w:rsid w:val="007D5E28"/>
    <w:rsid w:val="007D796A"/>
    <w:rsid w:val="007E7E23"/>
    <w:rsid w:val="007F102B"/>
    <w:rsid w:val="007F42C1"/>
    <w:rsid w:val="007F498F"/>
    <w:rsid w:val="007F6948"/>
    <w:rsid w:val="008018CE"/>
    <w:rsid w:val="0080473E"/>
    <w:rsid w:val="00805753"/>
    <w:rsid w:val="008101B8"/>
    <w:rsid w:val="008162D0"/>
    <w:rsid w:val="00816F08"/>
    <w:rsid w:val="00822893"/>
    <w:rsid w:val="00827486"/>
    <w:rsid w:val="008335F6"/>
    <w:rsid w:val="00836CA3"/>
    <w:rsid w:val="008422C3"/>
    <w:rsid w:val="00843014"/>
    <w:rsid w:val="00850C8E"/>
    <w:rsid w:val="00861986"/>
    <w:rsid w:val="00866674"/>
    <w:rsid w:val="0088009B"/>
    <w:rsid w:val="0088072B"/>
    <w:rsid w:val="00883EB9"/>
    <w:rsid w:val="00890597"/>
    <w:rsid w:val="008B27BD"/>
    <w:rsid w:val="008C1F9B"/>
    <w:rsid w:val="008C6E15"/>
    <w:rsid w:val="008D26D7"/>
    <w:rsid w:val="008D4719"/>
    <w:rsid w:val="008D7103"/>
    <w:rsid w:val="008E1E10"/>
    <w:rsid w:val="008E211D"/>
    <w:rsid w:val="008F6011"/>
    <w:rsid w:val="00900F66"/>
    <w:rsid w:val="00913EF4"/>
    <w:rsid w:val="00914B8E"/>
    <w:rsid w:val="00914BA1"/>
    <w:rsid w:val="00921A7B"/>
    <w:rsid w:val="00921B80"/>
    <w:rsid w:val="00925BEF"/>
    <w:rsid w:val="0093135A"/>
    <w:rsid w:val="00934CDE"/>
    <w:rsid w:val="00935CD2"/>
    <w:rsid w:val="009401F6"/>
    <w:rsid w:val="00944227"/>
    <w:rsid w:val="009443F0"/>
    <w:rsid w:val="00944CF0"/>
    <w:rsid w:val="00947461"/>
    <w:rsid w:val="009516C6"/>
    <w:rsid w:val="009536E8"/>
    <w:rsid w:val="00956117"/>
    <w:rsid w:val="00961011"/>
    <w:rsid w:val="0096676B"/>
    <w:rsid w:val="0097490A"/>
    <w:rsid w:val="009829E6"/>
    <w:rsid w:val="0098411C"/>
    <w:rsid w:val="00984FBF"/>
    <w:rsid w:val="009932B4"/>
    <w:rsid w:val="00993668"/>
    <w:rsid w:val="009967AA"/>
    <w:rsid w:val="009A49AA"/>
    <w:rsid w:val="009A6A40"/>
    <w:rsid w:val="009B0DDE"/>
    <w:rsid w:val="009B7880"/>
    <w:rsid w:val="009C30C2"/>
    <w:rsid w:val="009C39EF"/>
    <w:rsid w:val="009C4C68"/>
    <w:rsid w:val="009C799D"/>
    <w:rsid w:val="009E40F3"/>
    <w:rsid w:val="009E5E16"/>
    <w:rsid w:val="009E65E3"/>
    <w:rsid w:val="009F125D"/>
    <w:rsid w:val="009F12C8"/>
    <w:rsid w:val="009F13B9"/>
    <w:rsid w:val="009F22F1"/>
    <w:rsid w:val="009F2DC9"/>
    <w:rsid w:val="009F56F6"/>
    <w:rsid w:val="00A010FB"/>
    <w:rsid w:val="00A015BF"/>
    <w:rsid w:val="00A045F7"/>
    <w:rsid w:val="00A0688E"/>
    <w:rsid w:val="00A06A1F"/>
    <w:rsid w:val="00A16F5D"/>
    <w:rsid w:val="00A306DC"/>
    <w:rsid w:val="00A31EA7"/>
    <w:rsid w:val="00A34192"/>
    <w:rsid w:val="00A34D10"/>
    <w:rsid w:val="00A37956"/>
    <w:rsid w:val="00A4399C"/>
    <w:rsid w:val="00A45601"/>
    <w:rsid w:val="00A473F3"/>
    <w:rsid w:val="00A47410"/>
    <w:rsid w:val="00A50DE7"/>
    <w:rsid w:val="00A56442"/>
    <w:rsid w:val="00A57601"/>
    <w:rsid w:val="00A66F23"/>
    <w:rsid w:val="00A67F7B"/>
    <w:rsid w:val="00A7450A"/>
    <w:rsid w:val="00A7621F"/>
    <w:rsid w:val="00A76F03"/>
    <w:rsid w:val="00A805CE"/>
    <w:rsid w:val="00A83852"/>
    <w:rsid w:val="00A91F79"/>
    <w:rsid w:val="00A96F2A"/>
    <w:rsid w:val="00A96F89"/>
    <w:rsid w:val="00AA068F"/>
    <w:rsid w:val="00AA3C32"/>
    <w:rsid w:val="00AA566C"/>
    <w:rsid w:val="00AC30DE"/>
    <w:rsid w:val="00AE09EC"/>
    <w:rsid w:val="00AE22AF"/>
    <w:rsid w:val="00AE3A21"/>
    <w:rsid w:val="00AE5CF7"/>
    <w:rsid w:val="00AE66A6"/>
    <w:rsid w:val="00AF1445"/>
    <w:rsid w:val="00AF39FE"/>
    <w:rsid w:val="00AF4232"/>
    <w:rsid w:val="00AF5347"/>
    <w:rsid w:val="00B04171"/>
    <w:rsid w:val="00B0444A"/>
    <w:rsid w:val="00B10FD0"/>
    <w:rsid w:val="00B118C1"/>
    <w:rsid w:val="00B262F0"/>
    <w:rsid w:val="00B26F12"/>
    <w:rsid w:val="00B33EB3"/>
    <w:rsid w:val="00B3537E"/>
    <w:rsid w:val="00B4131F"/>
    <w:rsid w:val="00B55C9F"/>
    <w:rsid w:val="00B562A8"/>
    <w:rsid w:val="00B67F75"/>
    <w:rsid w:val="00B84E09"/>
    <w:rsid w:val="00B85A09"/>
    <w:rsid w:val="00B9103C"/>
    <w:rsid w:val="00B96C1F"/>
    <w:rsid w:val="00BA375C"/>
    <w:rsid w:val="00BA56B7"/>
    <w:rsid w:val="00BB3BFD"/>
    <w:rsid w:val="00BC2931"/>
    <w:rsid w:val="00BC70D8"/>
    <w:rsid w:val="00BC7241"/>
    <w:rsid w:val="00BD08CA"/>
    <w:rsid w:val="00BE1523"/>
    <w:rsid w:val="00BE30DB"/>
    <w:rsid w:val="00BE5AB2"/>
    <w:rsid w:val="00BF2229"/>
    <w:rsid w:val="00BF2CFE"/>
    <w:rsid w:val="00BF6FAD"/>
    <w:rsid w:val="00C06303"/>
    <w:rsid w:val="00C0633C"/>
    <w:rsid w:val="00C26C28"/>
    <w:rsid w:val="00C27F8B"/>
    <w:rsid w:val="00C34E8E"/>
    <w:rsid w:val="00C40C82"/>
    <w:rsid w:val="00C448FB"/>
    <w:rsid w:val="00C44A45"/>
    <w:rsid w:val="00C45994"/>
    <w:rsid w:val="00C52547"/>
    <w:rsid w:val="00C55028"/>
    <w:rsid w:val="00C6388F"/>
    <w:rsid w:val="00C752D4"/>
    <w:rsid w:val="00C76B76"/>
    <w:rsid w:val="00C8095A"/>
    <w:rsid w:val="00C8157A"/>
    <w:rsid w:val="00CA1DB7"/>
    <w:rsid w:val="00CA209B"/>
    <w:rsid w:val="00CA25D5"/>
    <w:rsid w:val="00CA2859"/>
    <w:rsid w:val="00CA3BBF"/>
    <w:rsid w:val="00CA3CCC"/>
    <w:rsid w:val="00CB0A9C"/>
    <w:rsid w:val="00CB15BF"/>
    <w:rsid w:val="00CB480F"/>
    <w:rsid w:val="00CB6E93"/>
    <w:rsid w:val="00CC1AF4"/>
    <w:rsid w:val="00CD02BE"/>
    <w:rsid w:val="00CD126C"/>
    <w:rsid w:val="00CD1EDB"/>
    <w:rsid w:val="00CD6E5F"/>
    <w:rsid w:val="00CD7A0D"/>
    <w:rsid w:val="00CE283B"/>
    <w:rsid w:val="00CE3551"/>
    <w:rsid w:val="00CE402B"/>
    <w:rsid w:val="00CE43D9"/>
    <w:rsid w:val="00CE5B8A"/>
    <w:rsid w:val="00D007F1"/>
    <w:rsid w:val="00D025A9"/>
    <w:rsid w:val="00D02718"/>
    <w:rsid w:val="00D10FE9"/>
    <w:rsid w:val="00D12091"/>
    <w:rsid w:val="00D14E39"/>
    <w:rsid w:val="00D17A4C"/>
    <w:rsid w:val="00D21302"/>
    <w:rsid w:val="00D257E2"/>
    <w:rsid w:val="00D2632E"/>
    <w:rsid w:val="00D270D6"/>
    <w:rsid w:val="00D35765"/>
    <w:rsid w:val="00D35FFB"/>
    <w:rsid w:val="00D436E8"/>
    <w:rsid w:val="00D46E49"/>
    <w:rsid w:val="00D50080"/>
    <w:rsid w:val="00D5256C"/>
    <w:rsid w:val="00D535BA"/>
    <w:rsid w:val="00D54180"/>
    <w:rsid w:val="00D55171"/>
    <w:rsid w:val="00D56637"/>
    <w:rsid w:val="00D57192"/>
    <w:rsid w:val="00D61DC0"/>
    <w:rsid w:val="00D632C8"/>
    <w:rsid w:val="00D63ADD"/>
    <w:rsid w:val="00D76950"/>
    <w:rsid w:val="00D775E9"/>
    <w:rsid w:val="00D804FA"/>
    <w:rsid w:val="00D81D78"/>
    <w:rsid w:val="00D843F2"/>
    <w:rsid w:val="00D84DD5"/>
    <w:rsid w:val="00D85D54"/>
    <w:rsid w:val="00D86D32"/>
    <w:rsid w:val="00D909C4"/>
    <w:rsid w:val="00D923AE"/>
    <w:rsid w:val="00D9268F"/>
    <w:rsid w:val="00D936B8"/>
    <w:rsid w:val="00D955B3"/>
    <w:rsid w:val="00D9591C"/>
    <w:rsid w:val="00DA07B8"/>
    <w:rsid w:val="00DA1926"/>
    <w:rsid w:val="00DA3287"/>
    <w:rsid w:val="00DA3691"/>
    <w:rsid w:val="00DA4F96"/>
    <w:rsid w:val="00DB1C96"/>
    <w:rsid w:val="00DB4584"/>
    <w:rsid w:val="00DC0000"/>
    <w:rsid w:val="00DC0566"/>
    <w:rsid w:val="00DC2E37"/>
    <w:rsid w:val="00DC3DAD"/>
    <w:rsid w:val="00DC5AAB"/>
    <w:rsid w:val="00DC5F20"/>
    <w:rsid w:val="00DE297E"/>
    <w:rsid w:val="00DE4D71"/>
    <w:rsid w:val="00DE505D"/>
    <w:rsid w:val="00DE6F9A"/>
    <w:rsid w:val="00DE7DAB"/>
    <w:rsid w:val="00DF5F06"/>
    <w:rsid w:val="00E10D88"/>
    <w:rsid w:val="00E135FE"/>
    <w:rsid w:val="00E14079"/>
    <w:rsid w:val="00E155FD"/>
    <w:rsid w:val="00E1611C"/>
    <w:rsid w:val="00E20CD5"/>
    <w:rsid w:val="00E24883"/>
    <w:rsid w:val="00E26DA2"/>
    <w:rsid w:val="00E27DC7"/>
    <w:rsid w:val="00E30A56"/>
    <w:rsid w:val="00E322D3"/>
    <w:rsid w:val="00E3499B"/>
    <w:rsid w:val="00E36006"/>
    <w:rsid w:val="00E36757"/>
    <w:rsid w:val="00E42E4C"/>
    <w:rsid w:val="00E447FC"/>
    <w:rsid w:val="00E453C9"/>
    <w:rsid w:val="00E4542C"/>
    <w:rsid w:val="00E457F0"/>
    <w:rsid w:val="00E4683D"/>
    <w:rsid w:val="00E469C0"/>
    <w:rsid w:val="00E56E71"/>
    <w:rsid w:val="00E66AE2"/>
    <w:rsid w:val="00E719D6"/>
    <w:rsid w:val="00E7482B"/>
    <w:rsid w:val="00E76B4F"/>
    <w:rsid w:val="00E779D9"/>
    <w:rsid w:val="00E81660"/>
    <w:rsid w:val="00E81CA5"/>
    <w:rsid w:val="00E84C95"/>
    <w:rsid w:val="00E8602F"/>
    <w:rsid w:val="00E86E04"/>
    <w:rsid w:val="00E873FA"/>
    <w:rsid w:val="00E9246D"/>
    <w:rsid w:val="00E9380F"/>
    <w:rsid w:val="00E96832"/>
    <w:rsid w:val="00EA3807"/>
    <w:rsid w:val="00EA3B00"/>
    <w:rsid w:val="00EA653B"/>
    <w:rsid w:val="00EB1202"/>
    <w:rsid w:val="00EB3D5A"/>
    <w:rsid w:val="00EB7DFB"/>
    <w:rsid w:val="00EB7F61"/>
    <w:rsid w:val="00EC31D4"/>
    <w:rsid w:val="00EC70CE"/>
    <w:rsid w:val="00ED13CF"/>
    <w:rsid w:val="00ED625C"/>
    <w:rsid w:val="00EE3BE1"/>
    <w:rsid w:val="00EE3D22"/>
    <w:rsid w:val="00EE3EB0"/>
    <w:rsid w:val="00EE6D24"/>
    <w:rsid w:val="00EE76F2"/>
    <w:rsid w:val="00EF5A77"/>
    <w:rsid w:val="00F0256A"/>
    <w:rsid w:val="00F03610"/>
    <w:rsid w:val="00F064F3"/>
    <w:rsid w:val="00F06D52"/>
    <w:rsid w:val="00F07CAF"/>
    <w:rsid w:val="00F1424C"/>
    <w:rsid w:val="00F1501B"/>
    <w:rsid w:val="00F17FBB"/>
    <w:rsid w:val="00F27006"/>
    <w:rsid w:val="00F33283"/>
    <w:rsid w:val="00F458F0"/>
    <w:rsid w:val="00F506C2"/>
    <w:rsid w:val="00F539F5"/>
    <w:rsid w:val="00F56FCE"/>
    <w:rsid w:val="00F6205C"/>
    <w:rsid w:val="00F66C83"/>
    <w:rsid w:val="00F702B1"/>
    <w:rsid w:val="00F71C43"/>
    <w:rsid w:val="00F727F2"/>
    <w:rsid w:val="00F76313"/>
    <w:rsid w:val="00F76BC9"/>
    <w:rsid w:val="00F86B3C"/>
    <w:rsid w:val="00F913B4"/>
    <w:rsid w:val="00F917CA"/>
    <w:rsid w:val="00F92637"/>
    <w:rsid w:val="00FA126F"/>
    <w:rsid w:val="00FA7663"/>
    <w:rsid w:val="00FB148E"/>
    <w:rsid w:val="00FC5EE9"/>
    <w:rsid w:val="00FC7734"/>
    <w:rsid w:val="00FD23E5"/>
    <w:rsid w:val="00FE3161"/>
    <w:rsid w:val="00FE790C"/>
    <w:rsid w:val="00FF1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header" w:qFormat="1"/>
    <w:lsdException w:name="footer" w:qFormat="1"/>
    <w:lsdException w:name="caption" w:qFormat="1"/>
    <w:lsdException w:name="page number" w:qFormat="1"/>
    <w:lsdException w:name="Title" w:qFormat="1"/>
    <w:lsdException w:name="Body Text" w:qFormat="1"/>
    <w:lsdException w:name="Body Text Indent"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No List" w:uiPriority="99"/>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34E8E"/>
    <w:pPr>
      <w:widowControl w:val="0"/>
      <w:adjustRightInd w:val="0"/>
      <w:spacing w:line="360" w:lineRule="atLeast"/>
      <w:textAlignment w:val="baseline"/>
    </w:pPr>
    <w:rPr>
      <w:sz w:val="24"/>
    </w:rPr>
  </w:style>
  <w:style w:type="paragraph" w:styleId="1">
    <w:name w:val="heading 1"/>
    <w:basedOn w:val="a0"/>
    <w:next w:val="a1"/>
    <w:autoRedefine/>
    <w:qFormat/>
    <w:rsid w:val="00195284"/>
    <w:pPr>
      <w:keepLines/>
      <w:snapToGrid w:val="0"/>
      <w:spacing w:beforeLines="100" w:afterLines="100" w:line="240" w:lineRule="auto"/>
      <w:jc w:val="both"/>
      <w:outlineLvl w:val="0"/>
    </w:pPr>
    <w:rPr>
      <w:rFonts w:ascii="黑体" w:eastAsia="黑体" w:hAnsi="Verdana"/>
      <w:sz w:val="21"/>
    </w:rPr>
  </w:style>
  <w:style w:type="paragraph" w:styleId="2">
    <w:name w:val="heading 2"/>
    <w:basedOn w:val="1"/>
    <w:next w:val="a2"/>
    <w:autoRedefine/>
    <w:qFormat/>
    <w:rsid w:val="00110F5A"/>
    <w:pPr>
      <w:spacing w:before="0" w:after="0" w:line="360" w:lineRule="auto"/>
      <w:outlineLvl w:val="1"/>
    </w:pPr>
    <w:rPr>
      <w:rFonts w:ascii="宋体" w:eastAsia="宋体" w:hAnsi="Times New Roman"/>
    </w:rPr>
  </w:style>
  <w:style w:type="paragraph" w:styleId="3">
    <w:name w:val="heading 3"/>
    <w:basedOn w:val="1"/>
    <w:qFormat/>
    <w:rsid w:val="00C34E8E"/>
    <w:pPr>
      <w:keepLines w:val="0"/>
      <w:numPr>
        <w:ilvl w:val="2"/>
        <w:numId w:val="1"/>
      </w:numPr>
      <w:spacing w:before="0" w:after="0"/>
      <w:outlineLvl w:val="2"/>
    </w:pPr>
    <w:rPr>
      <w:rFonts w:ascii="宋体" w:eastAsia="宋体" w:hAnsi="Tahoma"/>
    </w:rPr>
  </w:style>
  <w:style w:type="paragraph" w:styleId="4">
    <w:name w:val="heading 4"/>
    <w:basedOn w:val="1"/>
    <w:next w:val="a2"/>
    <w:autoRedefine/>
    <w:qFormat/>
    <w:rsid w:val="00C34E8E"/>
    <w:pPr>
      <w:keepNext/>
      <w:numPr>
        <w:ilvl w:val="3"/>
        <w:numId w:val="1"/>
      </w:numPr>
      <w:outlineLvl w:val="3"/>
    </w:pPr>
    <w:rPr>
      <w:rFonts w:ascii="宋体" w:eastAsia="宋体" w:hAnsi="Tahoma"/>
    </w:rPr>
  </w:style>
  <w:style w:type="paragraph" w:styleId="5">
    <w:name w:val="heading 5"/>
    <w:basedOn w:val="3"/>
    <w:next w:val="a2"/>
    <w:autoRedefine/>
    <w:qFormat/>
    <w:rsid w:val="00C34E8E"/>
    <w:pPr>
      <w:numPr>
        <w:ilvl w:val="4"/>
      </w:numPr>
      <w:outlineLvl w:val="4"/>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autoRedefine/>
    <w:qFormat/>
    <w:rsid w:val="006B43E1"/>
    <w:pPr>
      <w:tabs>
        <w:tab w:val="left" w:pos="2400"/>
      </w:tabs>
      <w:snapToGrid w:val="0"/>
      <w:spacing w:beforeLines="100" w:afterLines="100" w:line="240" w:lineRule="auto"/>
      <w:jc w:val="both"/>
    </w:pPr>
    <w:rPr>
      <w:rFonts w:ascii="黑体" w:eastAsia="黑体" w:hAnsi="宋体"/>
      <w:sz w:val="21"/>
      <w:szCs w:val="21"/>
      <w:lang w:val="de-DE"/>
    </w:rPr>
  </w:style>
  <w:style w:type="paragraph" w:styleId="a6">
    <w:name w:val="Body Text"/>
    <w:basedOn w:val="a0"/>
    <w:qFormat/>
    <w:rsid w:val="00C34E8E"/>
    <w:pPr>
      <w:spacing w:after="120"/>
    </w:pPr>
  </w:style>
  <w:style w:type="paragraph" w:styleId="a2">
    <w:name w:val="Normal Indent"/>
    <w:basedOn w:val="a0"/>
    <w:autoRedefine/>
    <w:qFormat/>
    <w:rsid w:val="00A76F03"/>
    <w:pPr>
      <w:spacing w:afterLines="50" w:line="340" w:lineRule="exact"/>
      <w:jc w:val="center"/>
    </w:pPr>
    <w:rPr>
      <w:rFonts w:ascii="宋体" w:hAnsi="宋体"/>
      <w:sz w:val="21"/>
      <w:szCs w:val="21"/>
    </w:rPr>
  </w:style>
  <w:style w:type="character" w:styleId="a7">
    <w:name w:val="page number"/>
    <w:basedOn w:val="a3"/>
    <w:qFormat/>
    <w:rsid w:val="00C34E8E"/>
  </w:style>
  <w:style w:type="paragraph" w:styleId="a8">
    <w:name w:val="header"/>
    <w:basedOn w:val="a0"/>
    <w:qFormat/>
    <w:rsid w:val="00C34E8E"/>
    <w:pPr>
      <w:tabs>
        <w:tab w:val="center" w:pos="4153"/>
        <w:tab w:val="right" w:pos="8306"/>
      </w:tabs>
      <w:spacing w:line="240" w:lineRule="atLeast"/>
      <w:jc w:val="center"/>
    </w:pPr>
    <w:rPr>
      <w:sz w:val="18"/>
    </w:rPr>
  </w:style>
  <w:style w:type="paragraph" w:styleId="a9">
    <w:name w:val="footer"/>
    <w:basedOn w:val="a0"/>
    <w:qFormat/>
    <w:rsid w:val="00C34E8E"/>
    <w:pPr>
      <w:tabs>
        <w:tab w:val="center" w:pos="4153"/>
        <w:tab w:val="right" w:pos="8306"/>
      </w:tabs>
      <w:spacing w:line="240" w:lineRule="atLeast"/>
    </w:pPr>
    <w:rPr>
      <w:sz w:val="18"/>
    </w:rPr>
  </w:style>
  <w:style w:type="paragraph" w:styleId="10">
    <w:name w:val="toc 1"/>
    <w:basedOn w:val="a0"/>
    <w:next w:val="a0"/>
    <w:autoRedefine/>
    <w:semiHidden/>
    <w:qFormat/>
    <w:rsid w:val="005F52FC"/>
    <w:pPr>
      <w:spacing w:before="120" w:after="120" w:line="240" w:lineRule="auto"/>
      <w:jc w:val="center"/>
    </w:pPr>
    <w:rPr>
      <w:rFonts w:ascii="黑体" w:eastAsia="黑体"/>
      <w:caps/>
      <w:sz w:val="32"/>
      <w:szCs w:val="32"/>
    </w:rPr>
  </w:style>
  <w:style w:type="character" w:customStyle="1" w:styleId="aa">
    <w:name w:val="注释"/>
    <w:qFormat/>
    <w:rsid w:val="00C34E8E"/>
    <w:rPr>
      <w:rFonts w:ascii="Times New Roman" w:eastAsia="宋体"/>
      <w:sz w:val="18"/>
    </w:rPr>
  </w:style>
  <w:style w:type="character" w:customStyle="1" w:styleId="ab">
    <w:name w:val="图中文字"/>
    <w:qFormat/>
    <w:rsid w:val="00C34E8E"/>
    <w:rPr>
      <w:rFonts w:ascii="Times New Roman" w:eastAsia="宋体"/>
      <w:sz w:val="15"/>
    </w:rPr>
  </w:style>
  <w:style w:type="paragraph" w:customStyle="1" w:styleId="ac">
    <w:name w:val="篇"/>
    <w:basedOn w:val="a0"/>
    <w:next w:val="a0"/>
    <w:qFormat/>
    <w:rsid w:val="00C34E8E"/>
    <w:pPr>
      <w:jc w:val="center"/>
    </w:pPr>
    <w:rPr>
      <w:rFonts w:eastAsia="黑体"/>
    </w:rPr>
  </w:style>
  <w:style w:type="paragraph" w:styleId="20">
    <w:name w:val="toc 2"/>
    <w:basedOn w:val="a0"/>
    <w:next w:val="a0"/>
    <w:autoRedefine/>
    <w:semiHidden/>
    <w:qFormat/>
    <w:rsid w:val="006831E2"/>
    <w:pPr>
      <w:spacing w:line="360" w:lineRule="exact"/>
      <w:ind w:firstLineChars="200" w:firstLine="420"/>
    </w:pPr>
    <w:rPr>
      <w:rFonts w:asciiTheme="minorEastAsia" w:eastAsiaTheme="minorEastAsia" w:hAnsiTheme="minorEastAsia" w:cs="宋体"/>
      <w:sz w:val="21"/>
    </w:rPr>
  </w:style>
  <w:style w:type="paragraph" w:styleId="30">
    <w:name w:val="toc 3"/>
    <w:basedOn w:val="a0"/>
    <w:next w:val="a0"/>
    <w:autoRedefine/>
    <w:semiHidden/>
    <w:qFormat/>
    <w:rsid w:val="00C34E8E"/>
    <w:pPr>
      <w:ind w:left="480"/>
    </w:pPr>
    <w:rPr>
      <w:i/>
      <w:iCs/>
      <w:szCs w:val="24"/>
    </w:rPr>
  </w:style>
  <w:style w:type="paragraph" w:styleId="40">
    <w:name w:val="toc 4"/>
    <w:basedOn w:val="a0"/>
    <w:next w:val="a0"/>
    <w:autoRedefine/>
    <w:semiHidden/>
    <w:qFormat/>
    <w:rsid w:val="00C34E8E"/>
    <w:pPr>
      <w:ind w:left="720"/>
    </w:pPr>
    <w:rPr>
      <w:szCs w:val="21"/>
    </w:rPr>
  </w:style>
  <w:style w:type="paragraph" w:styleId="50">
    <w:name w:val="toc 5"/>
    <w:basedOn w:val="a0"/>
    <w:next w:val="a0"/>
    <w:autoRedefine/>
    <w:semiHidden/>
    <w:qFormat/>
    <w:rsid w:val="00C34E8E"/>
    <w:pPr>
      <w:ind w:left="960"/>
    </w:pPr>
    <w:rPr>
      <w:szCs w:val="21"/>
    </w:rPr>
  </w:style>
  <w:style w:type="paragraph" w:styleId="6">
    <w:name w:val="toc 6"/>
    <w:basedOn w:val="a0"/>
    <w:next w:val="a0"/>
    <w:autoRedefine/>
    <w:semiHidden/>
    <w:qFormat/>
    <w:rsid w:val="00C34E8E"/>
    <w:pPr>
      <w:ind w:left="1200"/>
    </w:pPr>
    <w:rPr>
      <w:szCs w:val="21"/>
    </w:rPr>
  </w:style>
  <w:style w:type="paragraph" w:styleId="7">
    <w:name w:val="toc 7"/>
    <w:basedOn w:val="a0"/>
    <w:next w:val="a0"/>
    <w:autoRedefine/>
    <w:semiHidden/>
    <w:qFormat/>
    <w:rsid w:val="00C34E8E"/>
    <w:pPr>
      <w:ind w:left="1440"/>
    </w:pPr>
    <w:rPr>
      <w:szCs w:val="21"/>
    </w:rPr>
  </w:style>
  <w:style w:type="paragraph" w:styleId="8">
    <w:name w:val="toc 8"/>
    <w:basedOn w:val="a0"/>
    <w:next w:val="a0"/>
    <w:autoRedefine/>
    <w:semiHidden/>
    <w:qFormat/>
    <w:rsid w:val="00C34E8E"/>
    <w:pPr>
      <w:ind w:left="1680"/>
    </w:pPr>
    <w:rPr>
      <w:szCs w:val="21"/>
    </w:rPr>
  </w:style>
  <w:style w:type="paragraph" w:styleId="9">
    <w:name w:val="toc 9"/>
    <w:basedOn w:val="a0"/>
    <w:next w:val="a0"/>
    <w:autoRedefine/>
    <w:semiHidden/>
    <w:qFormat/>
    <w:rsid w:val="00C34E8E"/>
    <w:pPr>
      <w:ind w:left="1920"/>
    </w:pPr>
    <w:rPr>
      <w:szCs w:val="21"/>
    </w:rPr>
  </w:style>
  <w:style w:type="paragraph" w:styleId="ad">
    <w:name w:val="caption"/>
    <w:basedOn w:val="a0"/>
    <w:next w:val="a0"/>
    <w:autoRedefine/>
    <w:qFormat/>
    <w:rsid w:val="00C34E8E"/>
    <w:pPr>
      <w:spacing w:before="152" w:after="160"/>
      <w:jc w:val="center"/>
    </w:pPr>
    <w:rPr>
      <w:rFonts w:ascii="Arial" w:eastAsia="黑体" w:hAnsi="Arial"/>
      <w:sz w:val="21"/>
    </w:rPr>
  </w:style>
  <w:style w:type="paragraph" w:customStyle="1" w:styleId="a">
    <w:name w:val="编号文字"/>
    <w:basedOn w:val="a6"/>
    <w:qFormat/>
    <w:rsid w:val="00C34E8E"/>
    <w:pPr>
      <w:numPr>
        <w:numId w:val="2"/>
      </w:numPr>
      <w:spacing w:after="0" w:line="240" w:lineRule="auto"/>
    </w:pPr>
    <w:rPr>
      <w:sz w:val="21"/>
    </w:rPr>
  </w:style>
  <w:style w:type="character" w:styleId="ae">
    <w:name w:val="Hyperlink"/>
    <w:qFormat/>
    <w:rsid w:val="00C34E8E"/>
    <w:rPr>
      <w:color w:val="0000FF"/>
      <w:u w:val="single"/>
    </w:rPr>
  </w:style>
  <w:style w:type="character" w:customStyle="1" w:styleId="af">
    <w:name w:val="访问过的超链接"/>
    <w:rsid w:val="00C34E8E"/>
    <w:rPr>
      <w:color w:val="800080"/>
      <w:u w:val="single"/>
    </w:rPr>
  </w:style>
  <w:style w:type="paragraph" w:styleId="af0">
    <w:name w:val="Date"/>
    <w:basedOn w:val="a0"/>
    <w:next w:val="a0"/>
    <w:qFormat/>
    <w:rsid w:val="00C34E8E"/>
    <w:pPr>
      <w:ind w:leftChars="2500" w:left="100"/>
    </w:pPr>
    <w:rPr>
      <w:sz w:val="21"/>
    </w:rPr>
  </w:style>
  <w:style w:type="paragraph" w:styleId="af1">
    <w:name w:val="Normal (Web)"/>
    <w:basedOn w:val="a0"/>
    <w:rsid w:val="00C34E8E"/>
    <w:pPr>
      <w:widowControl/>
      <w:adjustRightInd/>
      <w:spacing w:before="100" w:beforeAutospacing="1" w:after="100" w:afterAutospacing="1" w:line="240" w:lineRule="auto"/>
      <w:textAlignment w:val="auto"/>
    </w:pPr>
    <w:rPr>
      <w:rFonts w:ascii="宋体" w:hAnsi="宋体"/>
      <w:color w:val="000000"/>
      <w:szCs w:val="24"/>
    </w:rPr>
  </w:style>
  <w:style w:type="paragraph" w:styleId="af2">
    <w:name w:val="Body Text Indent"/>
    <w:basedOn w:val="a0"/>
    <w:qFormat/>
    <w:rsid w:val="00C34E8E"/>
    <w:pPr>
      <w:spacing w:line="240" w:lineRule="auto"/>
      <w:ind w:firstLineChars="200" w:firstLine="420"/>
    </w:pPr>
    <w:rPr>
      <w:sz w:val="21"/>
    </w:rPr>
  </w:style>
  <w:style w:type="paragraph" w:customStyle="1" w:styleId="af3">
    <w:name w:val="发布部门"/>
    <w:next w:val="a0"/>
    <w:qFormat/>
    <w:rsid w:val="00E84C95"/>
    <w:pPr>
      <w:framePr w:w="7938" w:h="1134" w:hRule="exact" w:hSpace="125" w:vSpace="181" w:wrap="around" w:vAnchor="page" w:hAnchor="page" w:x="2150" w:y="14630" w:anchorLock="1"/>
      <w:jc w:val="center"/>
    </w:pPr>
    <w:rPr>
      <w:rFonts w:ascii="宋体"/>
      <w:b/>
      <w:spacing w:val="20"/>
      <w:w w:val="135"/>
      <w:sz w:val="28"/>
    </w:rPr>
  </w:style>
  <w:style w:type="paragraph" w:styleId="af4">
    <w:name w:val="Plain Text"/>
    <w:basedOn w:val="a0"/>
    <w:rsid w:val="006B31CE"/>
    <w:pPr>
      <w:adjustRightInd/>
      <w:spacing w:line="240" w:lineRule="auto"/>
      <w:jc w:val="both"/>
      <w:textAlignment w:val="auto"/>
    </w:pPr>
    <w:rPr>
      <w:rFonts w:ascii="宋体" w:hAnsi="Courier New" w:cs="Courier New"/>
      <w:kern w:val="2"/>
      <w:sz w:val="21"/>
      <w:szCs w:val="21"/>
    </w:rPr>
  </w:style>
  <w:style w:type="table" w:styleId="af5">
    <w:name w:val="Table Grid"/>
    <w:basedOn w:val="a4"/>
    <w:qFormat/>
    <w:rsid w:val="00A045F7"/>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qFormat/>
    <w:rsid w:val="001E6730"/>
    <w:rPr>
      <w:b/>
      <w:bCs/>
    </w:rPr>
  </w:style>
  <w:style w:type="paragraph" w:customStyle="1" w:styleId="Char">
    <w:name w:val="Char"/>
    <w:basedOn w:val="a0"/>
    <w:rsid w:val="00D923AE"/>
    <w:pPr>
      <w:widowControl/>
      <w:spacing w:after="160" w:line="240" w:lineRule="exact"/>
    </w:pPr>
    <w:rPr>
      <w:rFonts w:ascii="Verdana" w:hAnsi="Verdana"/>
      <w:sz w:val="20"/>
      <w:lang w:eastAsia="en-US"/>
    </w:rPr>
  </w:style>
  <w:style w:type="paragraph" w:customStyle="1" w:styleId="af7">
    <w:name w:val="段"/>
    <w:qFormat/>
    <w:rsid w:val="00045EFF"/>
    <w:pPr>
      <w:autoSpaceDE w:val="0"/>
      <w:autoSpaceDN w:val="0"/>
      <w:ind w:firstLineChars="200" w:firstLine="200"/>
      <w:jc w:val="both"/>
    </w:pPr>
    <w:rPr>
      <w:rFonts w:ascii="宋体"/>
      <w:sz w:val="21"/>
    </w:rPr>
  </w:style>
  <w:style w:type="paragraph" w:styleId="af8">
    <w:name w:val="List Paragraph"/>
    <w:basedOn w:val="a0"/>
    <w:uiPriority w:val="99"/>
    <w:qFormat/>
    <w:rsid w:val="00C0633C"/>
    <w:pPr>
      <w:ind w:firstLineChars="200" w:firstLine="420"/>
    </w:pPr>
  </w:style>
  <w:style w:type="paragraph" w:styleId="af9">
    <w:name w:val="Balloon Text"/>
    <w:basedOn w:val="a0"/>
    <w:link w:val="Char0"/>
    <w:qFormat/>
    <w:rsid w:val="003361CF"/>
    <w:pPr>
      <w:spacing w:line="240" w:lineRule="auto"/>
    </w:pPr>
    <w:rPr>
      <w:sz w:val="18"/>
      <w:szCs w:val="18"/>
    </w:rPr>
  </w:style>
  <w:style w:type="character" w:customStyle="1" w:styleId="Char0">
    <w:name w:val="批注框文本 Char"/>
    <w:basedOn w:val="a3"/>
    <w:link w:val="af9"/>
    <w:qFormat/>
    <w:rsid w:val="003361CF"/>
    <w:rPr>
      <w:sz w:val="18"/>
      <w:szCs w:val="18"/>
    </w:rPr>
  </w:style>
  <w:style w:type="character" w:styleId="afa">
    <w:name w:val="FollowedHyperlink"/>
    <w:basedOn w:val="a3"/>
    <w:qFormat/>
    <w:rsid w:val="003361CF"/>
    <w:rPr>
      <w:color w:val="800080"/>
      <w:u w:val="single"/>
    </w:rPr>
  </w:style>
  <w:style w:type="character" w:customStyle="1" w:styleId="afb">
    <w:name w:val="发布"/>
    <w:basedOn w:val="a3"/>
    <w:qFormat/>
    <w:rsid w:val="003361CF"/>
    <w:rPr>
      <w:rFonts w:ascii="黑体" w:eastAsia="黑体"/>
      <w:spacing w:val="22"/>
      <w:w w:val="100"/>
      <w:position w:val="3"/>
      <w:sz w:val="28"/>
    </w:rPr>
  </w:style>
  <w:style w:type="paragraph" w:customStyle="1" w:styleId="afc">
    <w:name w:val="一级条标题"/>
    <w:next w:val="af7"/>
    <w:qFormat/>
    <w:rsid w:val="003361CF"/>
    <w:pPr>
      <w:spacing w:beforeLines="50" w:afterLines="50"/>
      <w:outlineLvl w:val="2"/>
    </w:pPr>
    <w:rPr>
      <w:rFonts w:ascii="黑体" w:eastAsia="黑体"/>
      <w:sz w:val="21"/>
      <w:szCs w:val="21"/>
    </w:rPr>
  </w:style>
</w:styles>
</file>

<file path=word/webSettings.xml><?xml version="1.0" encoding="utf-8"?>
<w:webSettings xmlns:r="http://schemas.openxmlformats.org/officeDocument/2006/relationships" xmlns:w="http://schemas.openxmlformats.org/wordprocessingml/2006/main">
  <w:divs>
    <w:div w:id="195317853">
      <w:bodyDiv w:val="1"/>
      <w:marLeft w:val="0"/>
      <w:marRight w:val="0"/>
      <w:marTop w:val="0"/>
      <w:marBottom w:val="0"/>
      <w:divBdr>
        <w:top w:val="none" w:sz="0" w:space="0" w:color="auto"/>
        <w:left w:val="none" w:sz="0" w:space="0" w:color="auto"/>
        <w:bottom w:val="none" w:sz="0" w:space="0" w:color="auto"/>
        <w:right w:val="none" w:sz="0" w:space="0" w:color="auto"/>
      </w:divBdr>
    </w:div>
    <w:div w:id="201867874">
      <w:bodyDiv w:val="1"/>
      <w:marLeft w:val="0"/>
      <w:marRight w:val="0"/>
      <w:marTop w:val="0"/>
      <w:marBottom w:val="0"/>
      <w:divBdr>
        <w:top w:val="none" w:sz="0" w:space="0" w:color="auto"/>
        <w:left w:val="none" w:sz="0" w:space="0" w:color="auto"/>
        <w:bottom w:val="none" w:sz="0" w:space="0" w:color="auto"/>
        <w:right w:val="none" w:sz="0" w:space="0" w:color="auto"/>
      </w:divBdr>
    </w:div>
    <w:div w:id="242304414">
      <w:bodyDiv w:val="1"/>
      <w:marLeft w:val="0"/>
      <w:marRight w:val="0"/>
      <w:marTop w:val="0"/>
      <w:marBottom w:val="0"/>
      <w:divBdr>
        <w:top w:val="none" w:sz="0" w:space="0" w:color="auto"/>
        <w:left w:val="none" w:sz="0" w:space="0" w:color="auto"/>
        <w:bottom w:val="none" w:sz="0" w:space="0" w:color="auto"/>
        <w:right w:val="none" w:sz="0" w:space="0" w:color="auto"/>
      </w:divBdr>
    </w:div>
    <w:div w:id="408502488">
      <w:bodyDiv w:val="1"/>
      <w:marLeft w:val="0"/>
      <w:marRight w:val="0"/>
      <w:marTop w:val="0"/>
      <w:marBottom w:val="0"/>
      <w:divBdr>
        <w:top w:val="none" w:sz="0" w:space="0" w:color="auto"/>
        <w:left w:val="none" w:sz="0" w:space="0" w:color="auto"/>
        <w:bottom w:val="none" w:sz="0" w:space="0" w:color="auto"/>
        <w:right w:val="none" w:sz="0" w:space="0" w:color="auto"/>
      </w:divBdr>
    </w:div>
    <w:div w:id="1099987048">
      <w:bodyDiv w:val="1"/>
      <w:marLeft w:val="0"/>
      <w:marRight w:val="0"/>
      <w:marTop w:val="0"/>
      <w:marBottom w:val="0"/>
      <w:divBdr>
        <w:top w:val="none" w:sz="0" w:space="0" w:color="auto"/>
        <w:left w:val="none" w:sz="0" w:space="0" w:color="auto"/>
        <w:bottom w:val="none" w:sz="0" w:space="0" w:color="auto"/>
        <w:right w:val="none" w:sz="0" w:space="0" w:color="auto"/>
      </w:divBdr>
    </w:div>
    <w:div w:id="1656177569">
      <w:bodyDiv w:val="1"/>
      <w:marLeft w:val="0"/>
      <w:marRight w:val="0"/>
      <w:marTop w:val="0"/>
      <w:marBottom w:val="0"/>
      <w:divBdr>
        <w:top w:val="none" w:sz="0" w:space="0" w:color="auto"/>
        <w:left w:val="none" w:sz="0" w:space="0" w:color="auto"/>
        <w:bottom w:val="none" w:sz="0" w:space="0" w:color="auto"/>
        <w:right w:val="none" w:sz="0" w:space="0" w:color="auto"/>
      </w:divBdr>
    </w:div>
    <w:div w:id="1681734732">
      <w:bodyDiv w:val="1"/>
      <w:marLeft w:val="0"/>
      <w:marRight w:val="0"/>
      <w:marTop w:val="0"/>
      <w:marBottom w:val="0"/>
      <w:divBdr>
        <w:top w:val="none" w:sz="0" w:space="0" w:color="auto"/>
        <w:left w:val="none" w:sz="0" w:space="0" w:color="auto"/>
        <w:bottom w:val="none" w:sz="0" w:space="0" w:color="auto"/>
        <w:right w:val="none" w:sz="0" w:space="0" w:color="auto"/>
      </w:divBdr>
    </w:div>
    <w:div w:id="1820071923">
      <w:bodyDiv w:val="1"/>
      <w:marLeft w:val="0"/>
      <w:marRight w:val="0"/>
      <w:marTop w:val="0"/>
      <w:marBottom w:val="0"/>
      <w:divBdr>
        <w:top w:val="none" w:sz="0" w:space="0" w:color="auto"/>
        <w:left w:val="none" w:sz="0" w:space="0" w:color="auto"/>
        <w:bottom w:val="none" w:sz="0" w:space="0" w:color="auto"/>
        <w:right w:val="none" w:sz="0" w:space="0" w:color="auto"/>
      </w:divBdr>
    </w:div>
    <w:div w:id="18463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CA96-01AA-4D9A-B9A6-8A4CC0A5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gba4</Template>
  <TotalTime>321</TotalTime>
  <Pages>8</Pages>
  <Words>602</Words>
  <Characters>3436</Characters>
  <Application>Microsoft Office Word</Application>
  <DocSecurity>0</DocSecurity>
  <Lines>28</Lines>
  <Paragraphs>8</Paragraphs>
  <ScaleCrop>false</ScaleCrop>
  <Company>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 XXX</dc:title>
  <dc:subject/>
  <dc:creator>wsvsts</dc:creator>
  <cp:keywords/>
  <dc:description/>
  <cp:lastModifiedBy>微软用户</cp:lastModifiedBy>
  <cp:revision>87</cp:revision>
  <cp:lastPrinted>2021-04-19T10:17:00Z</cp:lastPrinted>
  <dcterms:created xsi:type="dcterms:W3CDTF">2020-11-17T06:15:00Z</dcterms:created>
  <dcterms:modified xsi:type="dcterms:W3CDTF">2023-04-09T11:26:00Z</dcterms:modified>
</cp:coreProperties>
</file>