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144" w:rsidRPr="006E3DC0" w:rsidRDefault="000D7144">
      <w:pPr>
        <w:spacing w:line="360" w:lineRule="auto"/>
        <w:jc w:val="center"/>
        <w:rPr>
          <w:b/>
          <w:color w:val="000000"/>
          <w:sz w:val="44"/>
          <w:szCs w:val="44"/>
        </w:rPr>
      </w:pPr>
    </w:p>
    <w:p w:rsidR="000D7144" w:rsidRPr="006E3DC0" w:rsidRDefault="000D7144">
      <w:pPr>
        <w:spacing w:line="360" w:lineRule="auto"/>
        <w:jc w:val="center"/>
        <w:rPr>
          <w:b/>
          <w:color w:val="000000"/>
          <w:sz w:val="44"/>
          <w:szCs w:val="44"/>
        </w:rPr>
      </w:pPr>
    </w:p>
    <w:p w:rsidR="000D7144" w:rsidRPr="006E3DC0" w:rsidRDefault="00AE494D">
      <w:pPr>
        <w:spacing w:line="360" w:lineRule="auto"/>
        <w:jc w:val="center"/>
        <w:rPr>
          <w:b/>
          <w:color w:val="000000"/>
          <w:sz w:val="44"/>
          <w:szCs w:val="44"/>
        </w:rPr>
      </w:pPr>
      <w:r>
        <w:rPr>
          <w:rFonts w:hint="eastAsia"/>
          <w:b/>
          <w:color w:val="000000"/>
          <w:sz w:val="44"/>
          <w:szCs w:val="44"/>
        </w:rPr>
        <w:t>协会</w:t>
      </w:r>
      <w:r w:rsidR="000D7144" w:rsidRPr="006E3DC0">
        <w:rPr>
          <w:b/>
          <w:color w:val="000000"/>
          <w:sz w:val="44"/>
          <w:szCs w:val="44"/>
        </w:rPr>
        <w:t>标准</w:t>
      </w:r>
    </w:p>
    <w:p w:rsidR="000D7144" w:rsidRPr="006E3DC0" w:rsidRDefault="000D7144">
      <w:pPr>
        <w:spacing w:line="360" w:lineRule="auto"/>
        <w:jc w:val="center"/>
        <w:rPr>
          <w:b/>
          <w:color w:val="000000"/>
          <w:sz w:val="44"/>
          <w:szCs w:val="44"/>
        </w:rPr>
      </w:pPr>
    </w:p>
    <w:p w:rsidR="00AE494D" w:rsidRPr="00AE494D" w:rsidRDefault="00AE494D" w:rsidP="00AE494D">
      <w:pPr>
        <w:spacing w:line="360" w:lineRule="auto"/>
        <w:jc w:val="center"/>
        <w:rPr>
          <w:b/>
          <w:color w:val="000000"/>
          <w:sz w:val="44"/>
          <w:szCs w:val="44"/>
        </w:rPr>
      </w:pPr>
      <w:bookmarkStart w:id="0" w:name="_Hlk86752969"/>
      <w:r w:rsidRPr="00AE494D">
        <w:rPr>
          <w:rFonts w:hint="eastAsia"/>
          <w:b/>
          <w:color w:val="000000"/>
          <w:sz w:val="44"/>
          <w:szCs w:val="44"/>
        </w:rPr>
        <w:t>有色金属行业固体废物分类</w:t>
      </w:r>
    </w:p>
    <w:p w:rsidR="00AE494D" w:rsidRPr="00AE494D" w:rsidRDefault="00AE494D" w:rsidP="00AE494D">
      <w:pPr>
        <w:spacing w:line="360" w:lineRule="auto"/>
        <w:jc w:val="center"/>
        <w:rPr>
          <w:b/>
          <w:color w:val="000000"/>
          <w:sz w:val="44"/>
          <w:szCs w:val="44"/>
        </w:rPr>
      </w:pPr>
      <w:r w:rsidRPr="00AE494D">
        <w:rPr>
          <w:rFonts w:hint="eastAsia"/>
          <w:b/>
          <w:color w:val="000000"/>
          <w:sz w:val="44"/>
          <w:szCs w:val="44"/>
        </w:rPr>
        <w:t>第</w:t>
      </w:r>
      <w:r w:rsidRPr="00AE494D">
        <w:rPr>
          <w:rFonts w:hint="eastAsia"/>
          <w:b/>
          <w:color w:val="000000"/>
          <w:sz w:val="44"/>
          <w:szCs w:val="44"/>
        </w:rPr>
        <w:t>1</w:t>
      </w:r>
      <w:r w:rsidRPr="00AE494D">
        <w:rPr>
          <w:rFonts w:hint="eastAsia"/>
          <w:b/>
          <w:color w:val="000000"/>
          <w:sz w:val="44"/>
          <w:szCs w:val="44"/>
        </w:rPr>
        <w:t>部分：重金属</w:t>
      </w:r>
    </w:p>
    <w:bookmarkEnd w:id="0"/>
    <w:p w:rsidR="000D7144" w:rsidRPr="006E3DC0" w:rsidRDefault="000D7144">
      <w:pPr>
        <w:spacing w:line="360" w:lineRule="auto"/>
        <w:jc w:val="center"/>
        <w:rPr>
          <w:b/>
          <w:color w:val="000000"/>
          <w:sz w:val="24"/>
        </w:rPr>
      </w:pPr>
    </w:p>
    <w:p w:rsidR="000D7144" w:rsidRPr="006E3DC0" w:rsidRDefault="000D7144">
      <w:pPr>
        <w:spacing w:line="360" w:lineRule="auto"/>
        <w:jc w:val="center"/>
        <w:rPr>
          <w:b/>
          <w:color w:val="000000"/>
          <w:sz w:val="24"/>
        </w:rPr>
      </w:pPr>
    </w:p>
    <w:p w:rsidR="000D7144" w:rsidRPr="006E3DC0" w:rsidRDefault="000D7144">
      <w:pPr>
        <w:spacing w:line="360" w:lineRule="auto"/>
        <w:jc w:val="center"/>
        <w:rPr>
          <w:b/>
          <w:color w:val="000000"/>
          <w:sz w:val="44"/>
          <w:szCs w:val="44"/>
        </w:rPr>
      </w:pPr>
      <w:r w:rsidRPr="006E3DC0">
        <w:rPr>
          <w:b/>
          <w:color w:val="000000"/>
          <w:sz w:val="44"/>
          <w:szCs w:val="44"/>
        </w:rPr>
        <w:t>编制说明</w:t>
      </w:r>
    </w:p>
    <w:p w:rsidR="000D7144" w:rsidRPr="00BA730A" w:rsidRDefault="000D7144">
      <w:pPr>
        <w:spacing w:line="360" w:lineRule="auto"/>
        <w:jc w:val="center"/>
        <w:rPr>
          <w:b/>
          <w:color w:val="000000"/>
          <w:sz w:val="44"/>
          <w:szCs w:val="44"/>
        </w:rPr>
      </w:pPr>
    </w:p>
    <w:p w:rsidR="000D7144" w:rsidRPr="006E3DC0" w:rsidRDefault="000D7144">
      <w:pPr>
        <w:spacing w:line="360" w:lineRule="auto"/>
        <w:jc w:val="center"/>
        <w:rPr>
          <w:b/>
          <w:color w:val="000000"/>
          <w:sz w:val="44"/>
          <w:szCs w:val="44"/>
        </w:rPr>
      </w:pPr>
    </w:p>
    <w:p w:rsidR="00000E96" w:rsidRDefault="00000E96">
      <w:pPr>
        <w:spacing w:line="360" w:lineRule="auto"/>
        <w:jc w:val="center"/>
        <w:rPr>
          <w:bCs/>
          <w:color w:val="000000"/>
          <w:sz w:val="28"/>
          <w:szCs w:val="28"/>
        </w:rPr>
      </w:pPr>
    </w:p>
    <w:p w:rsidR="000D7144" w:rsidRPr="00351B24" w:rsidRDefault="000D7144">
      <w:pPr>
        <w:spacing w:line="360" w:lineRule="auto"/>
        <w:jc w:val="center"/>
        <w:rPr>
          <w:bCs/>
          <w:color w:val="000000"/>
          <w:sz w:val="28"/>
          <w:szCs w:val="28"/>
        </w:rPr>
      </w:pPr>
      <w:r w:rsidRPr="00351B24">
        <w:rPr>
          <w:bCs/>
          <w:color w:val="000000"/>
          <w:sz w:val="28"/>
          <w:szCs w:val="28"/>
        </w:rPr>
        <w:t>（</w:t>
      </w:r>
      <w:r w:rsidR="00AE494D">
        <w:rPr>
          <w:rFonts w:hint="eastAsia"/>
          <w:bCs/>
          <w:color w:val="000000"/>
          <w:sz w:val="28"/>
          <w:szCs w:val="28"/>
        </w:rPr>
        <w:t>征求意见</w:t>
      </w:r>
      <w:r w:rsidRPr="00351B24">
        <w:rPr>
          <w:bCs/>
          <w:color w:val="000000"/>
          <w:sz w:val="28"/>
          <w:szCs w:val="28"/>
        </w:rPr>
        <w:t>稿）</w:t>
      </w:r>
    </w:p>
    <w:p w:rsidR="00AE494D" w:rsidRDefault="00AE494D" w:rsidP="00AE494D">
      <w:pPr>
        <w:rPr>
          <w:rFonts w:ascii="黑体" w:eastAsia="黑体" w:hAnsi="黑体" w:cs="黑体"/>
          <w:sz w:val="72"/>
          <w:szCs w:val="72"/>
        </w:rPr>
      </w:pPr>
    </w:p>
    <w:p w:rsidR="000D7144" w:rsidRPr="00AE494D" w:rsidRDefault="000D7144">
      <w:pPr>
        <w:spacing w:line="360" w:lineRule="auto"/>
        <w:jc w:val="center"/>
        <w:rPr>
          <w:b/>
          <w:color w:val="000000"/>
          <w:sz w:val="28"/>
          <w:szCs w:val="28"/>
        </w:rPr>
      </w:pPr>
    </w:p>
    <w:p w:rsidR="000D7144" w:rsidRPr="006E3DC0" w:rsidRDefault="000D7144">
      <w:pPr>
        <w:spacing w:line="360" w:lineRule="auto"/>
        <w:jc w:val="center"/>
        <w:rPr>
          <w:b/>
          <w:color w:val="000000"/>
          <w:sz w:val="28"/>
          <w:szCs w:val="28"/>
        </w:rPr>
      </w:pPr>
    </w:p>
    <w:p w:rsidR="000D7144" w:rsidRPr="006E3DC0" w:rsidRDefault="000D7144">
      <w:pPr>
        <w:spacing w:line="360" w:lineRule="auto"/>
        <w:jc w:val="center"/>
        <w:rPr>
          <w:b/>
          <w:color w:val="000000"/>
          <w:sz w:val="28"/>
          <w:szCs w:val="28"/>
        </w:rPr>
      </w:pPr>
    </w:p>
    <w:p w:rsidR="000D7144" w:rsidRPr="006E3DC0" w:rsidRDefault="000D7144">
      <w:pPr>
        <w:spacing w:line="360" w:lineRule="auto"/>
        <w:jc w:val="center"/>
        <w:rPr>
          <w:b/>
          <w:color w:val="000000"/>
          <w:sz w:val="28"/>
          <w:szCs w:val="28"/>
        </w:rPr>
      </w:pPr>
    </w:p>
    <w:p w:rsidR="000D7144" w:rsidRPr="006E3DC0" w:rsidRDefault="000D7144">
      <w:pPr>
        <w:spacing w:line="360" w:lineRule="auto"/>
        <w:jc w:val="center"/>
        <w:rPr>
          <w:b/>
          <w:color w:val="000000"/>
          <w:sz w:val="28"/>
          <w:szCs w:val="28"/>
        </w:rPr>
      </w:pPr>
    </w:p>
    <w:p w:rsidR="000D7144" w:rsidRPr="006E3DC0" w:rsidRDefault="000D7144">
      <w:pPr>
        <w:spacing w:line="360" w:lineRule="auto"/>
        <w:jc w:val="center"/>
        <w:rPr>
          <w:b/>
          <w:color w:val="000000"/>
          <w:sz w:val="28"/>
          <w:szCs w:val="28"/>
        </w:rPr>
      </w:pPr>
    </w:p>
    <w:p w:rsidR="000D7144" w:rsidRPr="006E3DC0" w:rsidRDefault="000D7144">
      <w:pPr>
        <w:spacing w:line="360" w:lineRule="auto"/>
        <w:jc w:val="center"/>
        <w:rPr>
          <w:b/>
          <w:color w:val="000000"/>
          <w:sz w:val="28"/>
          <w:szCs w:val="28"/>
        </w:rPr>
      </w:pPr>
    </w:p>
    <w:p w:rsidR="000D7144" w:rsidRPr="006E3DC0" w:rsidRDefault="000D7144">
      <w:pPr>
        <w:spacing w:line="360" w:lineRule="auto"/>
        <w:jc w:val="center"/>
        <w:rPr>
          <w:b/>
          <w:color w:val="000000"/>
          <w:sz w:val="24"/>
        </w:rPr>
      </w:pPr>
    </w:p>
    <w:p w:rsidR="000D7144" w:rsidRPr="006E3DC0" w:rsidRDefault="000D7144">
      <w:pPr>
        <w:rPr>
          <w:color w:val="000000"/>
        </w:rPr>
      </w:pPr>
    </w:p>
    <w:p w:rsidR="000D7144" w:rsidRPr="006E3DC0" w:rsidRDefault="000D7144">
      <w:pPr>
        <w:pStyle w:val="ad"/>
        <w:jc w:val="both"/>
        <w:rPr>
          <w:b/>
          <w:color w:val="000000"/>
          <w:sz w:val="30"/>
          <w:szCs w:val="30"/>
        </w:rPr>
        <w:sectPr w:rsidR="000D7144" w:rsidRPr="006E3DC0">
          <w:pgSz w:w="11906" w:h="16838"/>
          <w:pgMar w:top="1440" w:right="1800" w:bottom="1440" w:left="1800" w:header="851" w:footer="992" w:gutter="0"/>
          <w:cols w:space="720"/>
          <w:docGrid w:type="lines" w:linePitch="312"/>
        </w:sectPr>
      </w:pPr>
    </w:p>
    <w:p w:rsidR="000D7144" w:rsidRPr="006E3DC0" w:rsidRDefault="00AE494D">
      <w:pPr>
        <w:pStyle w:val="ad"/>
        <w:rPr>
          <w:b/>
          <w:color w:val="000000"/>
          <w:sz w:val="30"/>
          <w:szCs w:val="30"/>
        </w:rPr>
      </w:pPr>
      <w:r>
        <w:rPr>
          <w:rFonts w:hint="eastAsia"/>
          <w:b/>
          <w:color w:val="000000"/>
          <w:sz w:val="30"/>
          <w:szCs w:val="30"/>
        </w:rPr>
        <w:lastRenderedPageBreak/>
        <w:t>协会</w:t>
      </w:r>
      <w:r w:rsidR="000D7144" w:rsidRPr="006E3DC0">
        <w:rPr>
          <w:b/>
          <w:color w:val="000000"/>
          <w:sz w:val="30"/>
          <w:szCs w:val="30"/>
        </w:rPr>
        <w:t>标准</w:t>
      </w:r>
    </w:p>
    <w:p w:rsidR="000D7144" w:rsidRPr="006E3DC0" w:rsidRDefault="000D7144">
      <w:pPr>
        <w:pStyle w:val="ad"/>
        <w:rPr>
          <w:b/>
          <w:color w:val="000000"/>
          <w:sz w:val="30"/>
          <w:szCs w:val="30"/>
        </w:rPr>
      </w:pPr>
      <w:r w:rsidRPr="006E3DC0">
        <w:rPr>
          <w:b/>
          <w:color w:val="000000"/>
          <w:sz w:val="30"/>
          <w:szCs w:val="30"/>
        </w:rPr>
        <w:t>《</w:t>
      </w:r>
      <w:r w:rsidR="00AE494D" w:rsidRPr="00AE494D">
        <w:rPr>
          <w:rFonts w:hint="eastAsia"/>
          <w:b/>
          <w:color w:val="000000"/>
          <w:sz w:val="30"/>
          <w:szCs w:val="30"/>
        </w:rPr>
        <w:t>有色金属行业固体废物分类</w:t>
      </w:r>
      <w:r w:rsidR="00000E96">
        <w:rPr>
          <w:rFonts w:hint="eastAsia"/>
          <w:b/>
          <w:color w:val="000000"/>
          <w:sz w:val="30"/>
          <w:szCs w:val="30"/>
        </w:rPr>
        <w:t xml:space="preserve"> </w:t>
      </w:r>
      <w:r w:rsidR="00AE494D" w:rsidRPr="00AE494D">
        <w:rPr>
          <w:rFonts w:hint="eastAsia"/>
          <w:b/>
          <w:color w:val="000000"/>
          <w:sz w:val="30"/>
          <w:szCs w:val="30"/>
        </w:rPr>
        <w:t>第</w:t>
      </w:r>
      <w:r w:rsidR="00AE494D" w:rsidRPr="00AE494D">
        <w:rPr>
          <w:rFonts w:hint="eastAsia"/>
          <w:b/>
          <w:color w:val="000000"/>
          <w:sz w:val="30"/>
          <w:szCs w:val="30"/>
        </w:rPr>
        <w:t>1</w:t>
      </w:r>
      <w:r w:rsidR="00AE494D" w:rsidRPr="00AE494D">
        <w:rPr>
          <w:rFonts w:hint="eastAsia"/>
          <w:b/>
          <w:color w:val="000000"/>
          <w:sz w:val="30"/>
          <w:szCs w:val="30"/>
        </w:rPr>
        <w:t>部分</w:t>
      </w:r>
      <w:r w:rsidR="00000E96">
        <w:rPr>
          <w:rFonts w:hint="eastAsia"/>
          <w:b/>
          <w:color w:val="000000"/>
          <w:sz w:val="30"/>
          <w:szCs w:val="30"/>
        </w:rPr>
        <w:t xml:space="preserve"> </w:t>
      </w:r>
      <w:r w:rsidR="00AE494D" w:rsidRPr="00AE494D">
        <w:rPr>
          <w:rFonts w:hint="eastAsia"/>
          <w:b/>
          <w:color w:val="000000"/>
          <w:sz w:val="30"/>
          <w:szCs w:val="30"/>
        </w:rPr>
        <w:t>重金属</w:t>
      </w:r>
      <w:r w:rsidRPr="006E3DC0">
        <w:rPr>
          <w:b/>
          <w:color w:val="000000"/>
          <w:sz w:val="30"/>
          <w:szCs w:val="30"/>
        </w:rPr>
        <w:t>》</w:t>
      </w:r>
    </w:p>
    <w:p w:rsidR="000D7144" w:rsidRPr="006E3DC0" w:rsidRDefault="000D7144">
      <w:pPr>
        <w:pStyle w:val="ad"/>
        <w:rPr>
          <w:b/>
          <w:color w:val="000000"/>
          <w:sz w:val="30"/>
          <w:szCs w:val="30"/>
        </w:rPr>
      </w:pPr>
      <w:r w:rsidRPr="006E3DC0">
        <w:rPr>
          <w:b/>
          <w:color w:val="000000"/>
          <w:sz w:val="30"/>
          <w:szCs w:val="30"/>
        </w:rPr>
        <w:t>编制说明</w:t>
      </w:r>
      <w:r w:rsidRPr="006E3DC0">
        <w:rPr>
          <w:b/>
          <w:color w:val="000000"/>
          <w:szCs w:val="28"/>
        </w:rPr>
        <w:t>（</w:t>
      </w:r>
      <w:r w:rsidR="00AE494D">
        <w:rPr>
          <w:rFonts w:hint="eastAsia"/>
          <w:b/>
          <w:color w:val="000000"/>
          <w:szCs w:val="28"/>
        </w:rPr>
        <w:t>征求意见</w:t>
      </w:r>
      <w:r w:rsidRPr="006E3DC0">
        <w:rPr>
          <w:b/>
          <w:color w:val="000000"/>
          <w:szCs w:val="28"/>
        </w:rPr>
        <w:t>稿）</w:t>
      </w:r>
    </w:p>
    <w:p w:rsidR="000D7144" w:rsidRPr="006E3DC0" w:rsidRDefault="000D7144">
      <w:pPr>
        <w:jc w:val="center"/>
        <w:rPr>
          <w:color w:val="000000"/>
          <w:sz w:val="24"/>
        </w:rPr>
      </w:pPr>
    </w:p>
    <w:p w:rsidR="000D7144" w:rsidRPr="00000E96" w:rsidRDefault="000D7144">
      <w:pPr>
        <w:spacing w:line="360" w:lineRule="auto"/>
        <w:rPr>
          <w:rFonts w:ascii="黑体" w:eastAsia="黑体" w:hAnsi="黑体"/>
          <w:b/>
          <w:bCs/>
          <w:color w:val="000000"/>
          <w:sz w:val="24"/>
        </w:rPr>
      </w:pPr>
      <w:r w:rsidRPr="00000E96">
        <w:rPr>
          <w:rFonts w:ascii="黑体" w:eastAsia="黑体" w:hAnsi="黑体"/>
          <w:b/>
          <w:bCs/>
          <w:color w:val="000000"/>
          <w:sz w:val="24"/>
        </w:rPr>
        <w:t>一、工作简况</w:t>
      </w:r>
    </w:p>
    <w:p w:rsidR="00000E96" w:rsidRPr="00000E96" w:rsidRDefault="000D7144" w:rsidP="00000E96">
      <w:pPr>
        <w:spacing w:line="360" w:lineRule="auto"/>
        <w:rPr>
          <w:rFonts w:ascii="黑体" w:eastAsia="黑体" w:hAnsi="黑体" w:cs="黑体"/>
          <w:b/>
          <w:sz w:val="24"/>
        </w:rPr>
      </w:pPr>
      <w:r w:rsidRPr="00000E96">
        <w:rPr>
          <w:rFonts w:ascii="黑体" w:eastAsia="黑体" w:hAnsi="黑体"/>
          <w:b/>
          <w:bCs/>
          <w:color w:val="000000"/>
          <w:sz w:val="24"/>
        </w:rPr>
        <w:t>1.1</w:t>
      </w:r>
      <w:r w:rsidR="002C3F9C" w:rsidRPr="00000E96">
        <w:rPr>
          <w:rFonts w:ascii="黑体" w:eastAsia="黑体" w:hAnsi="黑体"/>
          <w:b/>
          <w:bCs/>
          <w:color w:val="000000"/>
          <w:sz w:val="24"/>
        </w:rPr>
        <w:t xml:space="preserve"> </w:t>
      </w:r>
      <w:r w:rsidR="00000E96" w:rsidRPr="00000E96">
        <w:rPr>
          <w:rFonts w:ascii="黑体" w:eastAsia="黑体" w:hAnsi="黑体" w:cs="黑体" w:hint="eastAsia"/>
          <w:b/>
          <w:sz w:val="24"/>
        </w:rPr>
        <w:t>立项目的和意义</w:t>
      </w:r>
    </w:p>
    <w:p w:rsidR="00000E96" w:rsidRDefault="00000E96" w:rsidP="00CC22FC">
      <w:pPr>
        <w:spacing w:line="360" w:lineRule="auto"/>
        <w:ind w:rightChars="-45" w:right="-94" w:firstLineChars="200" w:firstLine="480"/>
        <w:jc w:val="left"/>
        <w:rPr>
          <w:rFonts w:ascii="宋体" w:hAnsi="宋体"/>
          <w:sz w:val="24"/>
        </w:rPr>
      </w:pPr>
      <w:r w:rsidRPr="005C025C">
        <w:rPr>
          <w:rFonts w:ascii="宋体" w:hAnsi="宋体"/>
          <w:sz w:val="24"/>
        </w:rPr>
        <w:t>我国有色金属行业发展迅速，固体废物来源广泛、种类繁多，但</w:t>
      </w:r>
      <w:r w:rsidRPr="005C025C">
        <w:rPr>
          <w:rFonts w:ascii="宋体" w:hAnsi="宋体" w:hint="eastAsia"/>
          <w:sz w:val="24"/>
        </w:rPr>
        <w:t>对于其具体细分分类和来源</w:t>
      </w:r>
      <w:r w:rsidRPr="005C025C">
        <w:rPr>
          <w:rFonts w:ascii="宋体" w:hAnsi="宋体"/>
          <w:sz w:val="24"/>
        </w:rPr>
        <w:t>缺乏相关规范和标准，导致有色金属行业固体废物的界定和管理</w:t>
      </w:r>
      <w:r w:rsidRPr="005C025C">
        <w:rPr>
          <w:rFonts w:ascii="宋体" w:hAnsi="宋体" w:hint="eastAsia"/>
          <w:sz w:val="24"/>
        </w:rPr>
        <w:t>相对</w:t>
      </w:r>
      <w:r w:rsidRPr="005C025C">
        <w:rPr>
          <w:rFonts w:ascii="宋体" w:hAnsi="宋体"/>
          <w:sz w:val="24"/>
        </w:rPr>
        <w:t>困难，对其分类范围统计不全面，名称不规范</w:t>
      </w:r>
      <w:r w:rsidRPr="005C025C">
        <w:rPr>
          <w:rFonts w:ascii="宋体" w:hAnsi="宋体" w:hint="eastAsia"/>
          <w:sz w:val="24"/>
        </w:rPr>
        <w:t>。随着国家对资源综合利用尤其是再生资源综合利用的不断重视，</w:t>
      </w:r>
      <w:r w:rsidRPr="005C025C">
        <w:rPr>
          <w:rFonts w:ascii="宋体" w:hAnsi="宋体"/>
          <w:sz w:val="24"/>
        </w:rPr>
        <w:t>亟待制定有色金属行业固体废物分类标准</w:t>
      </w:r>
      <w:r w:rsidRPr="005C025C">
        <w:rPr>
          <w:rFonts w:ascii="宋体" w:hAnsi="宋体" w:hint="eastAsia"/>
          <w:sz w:val="24"/>
        </w:rPr>
        <w:t>，对有色金属行业常规冶炼和再生资源利用过程中产生的各种固体废物分类、名称和来源进行统一规范</w:t>
      </w:r>
      <w:r w:rsidRPr="005C025C">
        <w:rPr>
          <w:rFonts w:ascii="宋体" w:hAnsi="宋体"/>
          <w:sz w:val="24"/>
        </w:rPr>
        <w:t>。</w:t>
      </w:r>
    </w:p>
    <w:p w:rsidR="00000E96" w:rsidRDefault="00000E96" w:rsidP="00CC22FC">
      <w:pPr>
        <w:spacing w:line="360" w:lineRule="auto"/>
        <w:ind w:rightChars="-45" w:right="-94" w:firstLineChars="200" w:firstLine="480"/>
        <w:jc w:val="left"/>
        <w:rPr>
          <w:rFonts w:ascii="宋体" w:hAnsi="宋体"/>
          <w:sz w:val="24"/>
        </w:rPr>
      </w:pPr>
      <w:r w:rsidRPr="005C025C">
        <w:rPr>
          <w:rFonts w:ascii="宋体" w:hAnsi="宋体" w:hint="eastAsia"/>
          <w:sz w:val="24"/>
        </w:rPr>
        <w:t>本标准的制定拟</w:t>
      </w:r>
      <w:r w:rsidRPr="005C025C">
        <w:rPr>
          <w:rFonts w:ascii="宋体" w:hAnsi="宋体"/>
          <w:sz w:val="24"/>
        </w:rPr>
        <w:t>覆盖生产的全过程和全要素，有利于固体废物的回收、处置和资源化，实现《关于加快推动工业资源综合利用的实施方案》主要目标，2025年力争冶炼渣利用率达到73%等指标。</w:t>
      </w:r>
      <w:r w:rsidRPr="005C025C">
        <w:rPr>
          <w:rFonts w:ascii="宋体" w:hAnsi="宋体" w:hint="eastAsia"/>
          <w:sz w:val="24"/>
        </w:rPr>
        <w:t>本标准的制定对有效</w:t>
      </w:r>
      <w:r w:rsidRPr="005C025C">
        <w:rPr>
          <w:rFonts w:ascii="宋体" w:hAnsi="宋体"/>
          <w:sz w:val="24"/>
        </w:rPr>
        <w:t>减少资源浪费、环境污染，推动我国有色金属行业固体废物的管理标准化、专业化</w:t>
      </w:r>
      <w:r w:rsidRPr="005C025C">
        <w:rPr>
          <w:rFonts w:ascii="宋体" w:hAnsi="宋体" w:hint="eastAsia"/>
          <w:sz w:val="24"/>
        </w:rPr>
        <w:t>也有重要指导意义</w:t>
      </w:r>
      <w:r w:rsidRPr="005C025C">
        <w:rPr>
          <w:rFonts w:ascii="宋体" w:hAnsi="宋体"/>
          <w:sz w:val="24"/>
        </w:rPr>
        <w:t>。</w:t>
      </w:r>
    </w:p>
    <w:p w:rsidR="000D7144" w:rsidRPr="00000E96" w:rsidRDefault="00000E96" w:rsidP="00CC22FC">
      <w:pPr>
        <w:spacing w:line="360" w:lineRule="auto"/>
        <w:rPr>
          <w:rFonts w:ascii="黑体" w:eastAsia="黑体" w:hAnsi="黑体"/>
          <w:b/>
          <w:bCs/>
          <w:color w:val="000000"/>
          <w:sz w:val="24"/>
        </w:rPr>
      </w:pPr>
      <w:r w:rsidRPr="00000E96">
        <w:rPr>
          <w:rFonts w:ascii="黑体" w:eastAsia="黑体" w:hAnsi="黑体"/>
          <w:b/>
          <w:bCs/>
          <w:color w:val="000000"/>
          <w:sz w:val="24"/>
        </w:rPr>
        <w:t>1.2</w:t>
      </w:r>
      <w:r w:rsidR="000D7144" w:rsidRPr="00000E96">
        <w:rPr>
          <w:rFonts w:ascii="黑体" w:eastAsia="黑体" w:hAnsi="黑体"/>
          <w:b/>
          <w:bCs/>
          <w:color w:val="000000"/>
          <w:sz w:val="24"/>
        </w:rPr>
        <w:t>任务来源</w:t>
      </w:r>
      <w:r w:rsidR="007C6F0A" w:rsidRPr="00000E96">
        <w:rPr>
          <w:rFonts w:ascii="黑体" w:eastAsia="黑体" w:hAnsi="黑体" w:hint="eastAsia"/>
          <w:b/>
          <w:bCs/>
          <w:color w:val="000000"/>
          <w:sz w:val="24"/>
        </w:rPr>
        <w:t>（计划批准文件名称、文号及项目编号、项目名称、计划完成年限、编制组成员）</w:t>
      </w:r>
    </w:p>
    <w:p w:rsidR="00000E96" w:rsidRDefault="00000E96" w:rsidP="00CC22FC">
      <w:pPr>
        <w:spacing w:line="360" w:lineRule="auto"/>
        <w:ind w:firstLineChars="200" w:firstLine="480"/>
        <w:rPr>
          <w:rFonts w:ascii="宋体" w:hAnsi="宋体" w:cs="宋体"/>
          <w:sz w:val="24"/>
        </w:rPr>
      </w:pPr>
      <w:r>
        <w:rPr>
          <w:rFonts w:ascii="宋体" w:hAnsi="宋体" w:cs="宋体" w:hint="eastAsia"/>
          <w:sz w:val="24"/>
        </w:rPr>
        <w:t>北京科技大学于20</w:t>
      </w:r>
      <w:r>
        <w:rPr>
          <w:rFonts w:ascii="宋体" w:hAnsi="宋体" w:cs="宋体"/>
          <w:sz w:val="24"/>
        </w:rPr>
        <w:t>22</w:t>
      </w:r>
      <w:r>
        <w:rPr>
          <w:rFonts w:ascii="宋体" w:hAnsi="宋体" w:cs="宋体" w:hint="eastAsia"/>
          <w:sz w:val="24"/>
        </w:rPr>
        <w:t>年</w:t>
      </w:r>
      <w:r w:rsidR="002A6237">
        <w:rPr>
          <w:rFonts w:ascii="宋体" w:hAnsi="宋体" w:cs="宋体" w:hint="eastAsia"/>
          <w:sz w:val="24"/>
        </w:rPr>
        <w:t>3月</w:t>
      </w:r>
      <w:r>
        <w:rPr>
          <w:rFonts w:ascii="宋体" w:hAnsi="宋体" w:cs="宋体" w:hint="eastAsia"/>
          <w:sz w:val="24"/>
        </w:rPr>
        <w:t xml:space="preserve">向上级主管部门提交了制订《有色金属行业固体废物分类标准》项目立项建议书， </w:t>
      </w:r>
      <w:r>
        <w:rPr>
          <w:rFonts w:ascii="宋体" w:hAnsi="宋体" w:cs="宋体"/>
          <w:sz w:val="24"/>
        </w:rPr>
        <w:t>2023</w:t>
      </w:r>
      <w:r>
        <w:rPr>
          <w:rFonts w:ascii="宋体" w:hAnsi="宋体" w:cs="宋体" w:hint="eastAsia"/>
          <w:sz w:val="24"/>
        </w:rPr>
        <w:t>年全国有色金属标准化技术委员会下达了</w:t>
      </w:r>
      <w:r w:rsidR="00AC02BC">
        <w:rPr>
          <w:rFonts w:ascii="宋体" w:hAnsi="宋体" w:cs="宋体" w:hint="eastAsia"/>
          <w:sz w:val="24"/>
        </w:rPr>
        <w:t>《</w:t>
      </w:r>
      <w:r w:rsidRPr="00AC02BC">
        <w:rPr>
          <w:sz w:val="24"/>
        </w:rPr>
        <w:t>2023</w:t>
      </w:r>
      <w:r>
        <w:rPr>
          <w:rFonts w:ascii="宋体" w:hAnsi="宋体" w:cs="宋体" w:hint="eastAsia"/>
          <w:sz w:val="24"/>
        </w:rPr>
        <w:t>年第一批有色金属协会标准制（修）项目计划</w:t>
      </w:r>
      <w:r w:rsidR="00AC02BC">
        <w:rPr>
          <w:rFonts w:ascii="宋体" w:hAnsi="宋体" w:cs="宋体" w:hint="eastAsia"/>
          <w:sz w:val="24"/>
        </w:rPr>
        <w:t>》（中色协科字[</w:t>
      </w:r>
      <w:r w:rsidR="00AC02BC">
        <w:rPr>
          <w:rFonts w:ascii="宋体" w:hAnsi="宋体" w:cs="宋体"/>
          <w:sz w:val="24"/>
        </w:rPr>
        <w:t>2023</w:t>
      </w:r>
      <w:r w:rsidR="00AC02BC">
        <w:rPr>
          <w:rFonts w:ascii="宋体" w:hAnsi="宋体" w:cs="宋体" w:hint="eastAsia"/>
          <w:sz w:val="24"/>
        </w:rPr>
        <w:t>]</w:t>
      </w:r>
      <w:r w:rsidR="00AC02BC">
        <w:rPr>
          <w:rFonts w:ascii="宋体" w:hAnsi="宋体" w:cs="宋体"/>
          <w:sz w:val="24"/>
        </w:rPr>
        <w:t>14</w:t>
      </w:r>
      <w:r w:rsidR="00AC02BC">
        <w:rPr>
          <w:rFonts w:ascii="宋体" w:hAnsi="宋体" w:cs="宋体" w:hint="eastAsia"/>
          <w:sz w:val="24"/>
        </w:rPr>
        <w:t>号）</w:t>
      </w:r>
      <w:r>
        <w:rPr>
          <w:rFonts w:ascii="宋体" w:hAnsi="宋体" w:cs="宋体" w:hint="eastAsia"/>
          <w:sz w:val="24"/>
        </w:rPr>
        <w:t>的通知，由北京科技大学负责制定《有色金属行业固体废物分类 第1部分：重金属》。本标准项目计划编号为2</w:t>
      </w:r>
      <w:r>
        <w:rPr>
          <w:rFonts w:ascii="宋体" w:hAnsi="宋体" w:cs="宋体"/>
          <w:sz w:val="24"/>
        </w:rPr>
        <w:t>023-006-T/CNIA</w:t>
      </w:r>
      <w:r>
        <w:rPr>
          <w:rFonts w:ascii="宋体" w:hAnsi="宋体" w:cs="宋体" w:hint="eastAsia"/>
          <w:sz w:val="24"/>
        </w:rPr>
        <w:t>，</w:t>
      </w:r>
      <w:r w:rsidR="00AC02BC" w:rsidRPr="006E3DC0">
        <w:rPr>
          <w:sz w:val="24"/>
        </w:rPr>
        <w:t>项目周期为</w:t>
      </w:r>
      <w:r w:rsidR="00AC02BC" w:rsidRPr="006E3DC0">
        <w:rPr>
          <w:sz w:val="24"/>
        </w:rPr>
        <w:t>18</w:t>
      </w:r>
      <w:r w:rsidR="00AC02BC" w:rsidRPr="006E3DC0">
        <w:rPr>
          <w:sz w:val="24"/>
        </w:rPr>
        <w:t>个月，</w:t>
      </w:r>
      <w:r>
        <w:rPr>
          <w:rFonts w:ascii="宋体" w:hAnsi="宋体" w:cs="宋体" w:hint="eastAsia"/>
          <w:sz w:val="24"/>
        </w:rPr>
        <w:t>计划完成</w:t>
      </w:r>
      <w:r w:rsidR="00AC02BC">
        <w:rPr>
          <w:rFonts w:ascii="宋体" w:hAnsi="宋体" w:cs="宋体" w:hint="eastAsia"/>
          <w:sz w:val="24"/>
        </w:rPr>
        <w:t>时间</w:t>
      </w:r>
      <w:r>
        <w:rPr>
          <w:rFonts w:ascii="宋体" w:hAnsi="宋体" w:cs="宋体" w:hint="eastAsia"/>
          <w:sz w:val="24"/>
        </w:rPr>
        <w:t>为2</w:t>
      </w:r>
      <w:r>
        <w:rPr>
          <w:rFonts w:ascii="宋体" w:hAnsi="宋体" w:cs="宋体"/>
          <w:sz w:val="24"/>
        </w:rPr>
        <w:t>024</w:t>
      </w:r>
      <w:r>
        <w:rPr>
          <w:rFonts w:ascii="宋体" w:hAnsi="宋体" w:cs="宋体" w:hint="eastAsia"/>
          <w:sz w:val="24"/>
        </w:rPr>
        <w:t>年</w:t>
      </w:r>
      <w:r>
        <w:rPr>
          <w:rFonts w:ascii="宋体" w:hAnsi="宋体" w:cs="宋体"/>
          <w:sz w:val="24"/>
        </w:rPr>
        <w:t>6</w:t>
      </w:r>
      <w:r>
        <w:rPr>
          <w:rFonts w:ascii="宋体" w:hAnsi="宋体" w:cs="宋体" w:hint="eastAsia"/>
          <w:sz w:val="24"/>
        </w:rPr>
        <w:t>月。技术归口单位为全国有色金属标准化技术委员会。</w:t>
      </w:r>
    </w:p>
    <w:p w:rsidR="00E70114" w:rsidRPr="00247DCB" w:rsidRDefault="00AC02BC" w:rsidP="000C2D6D">
      <w:pPr>
        <w:spacing w:line="360" w:lineRule="auto"/>
        <w:ind w:firstLineChars="200" w:firstLine="480"/>
        <w:rPr>
          <w:rFonts w:ascii="宋体" w:hAnsi="宋体" w:cs="宋体"/>
          <w:sz w:val="24"/>
        </w:rPr>
      </w:pPr>
      <w:r w:rsidRPr="006E3DC0">
        <w:rPr>
          <w:sz w:val="24"/>
        </w:rPr>
        <w:t>标准起草单位为：</w:t>
      </w:r>
      <w:r w:rsidR="00E70114">
        <w:rPr>
          <w:rFonts w:ascii="宋体" w:hAnsi="宋体" w:cs="宋体" w:hint="eastAsia"/>
          <w:sz w:val="24"/>
        </w:rPr>
        <w:t>北京科技大学、</w:t>
      </w:r>
      <w:r w:rsidR="00E70114" w:rsidRPr="00247DCB">
        <w:rPr>
          <w:rFonts w:ascii="宋体" w:hAnsi="宋体" w:cs="宋体" w:hint="eastAsia"/>
          <w:sz w:val="24"/>
        </w:rPr>
        <w:t>中南大学、有研资源环境技术研究院（北京）有限公司、昆明理工大学、株洲冶炼集团股份有限公司、格林美股份有限公司、紫金矿业集团股份有限公司、江西铜业集团有限公司、金川集团股份有限公司、锡矿山闪星锑业有限责任公司、云南锡业集团（控股）有限责任公司、豫光</w:t>
      </w:r>
      <w:r w:rsidR="00E70114" w:rsidRPr="00247DCB">
        <w:rPr>
          <w:rFonts w:ascii="宋体" w:hAnsi="宋体" w:cs="宋体" w:hint="eastAsia"/>
          <w:sz w:val="24"/>
        </w:rPr>
        <w:lastRenderedPageBreak/>
        <w:t>金铅股份有限公司、天能电池集团股份有限公司、宁波金田铜业(集团)股份有限公司</w:t>
      </w:r>
      <w:r w:rsidR="00E70114">
        <w:rPr>
          <w:rFonts w:ascii="宋体" w:hAnsi="宋体" w:cs="宋体" w:hint="eastAsia"/>
          <w:sz w:val="24"/>
        </w:rPr>
        <w:t>。</w:t>
      </w:r>
    </w:p>
    <w:p w:rsidR="000D7144" w:rsidRDefault="000D7144" w:rsidP="00CC22FC">
      <w:pPr>
        <w:spacing w:line="360" w:lineRule="auto"/>
        <w:rPr>
          <w:b/>
          <w:bCs/>
          <w:color w:val="000000"/>
          <w:sz w:val="24"/>
        </w:rPr>
      </w:pPr>
      <w:r w:rsidRPr="006E3DC0">
        <w:rPr>
          <w:b/>
          <w:bCs/>
          <w:color w:val="000000"/>
          <w:sz w:val="24"/>
        </w:rPr>
        <w:t>1.4</w:t>
      </w:r>
      <w:r w:rsidR="002C3F9C">
        <w:rPr>
          <w:b/>
          <w:bCs/>
          <w:color w:val="000000"/>
          <w:sz w:val="24"/>
        </w:rPr>
        <w:t xml:space="preserve"> </w:t>
      </w:r>
      <w:r w:rsidRPr="006E3DC0">
        <w:rPr>
          <w:b/>
          <w:bCs/>
          <w:color w:val="000000"/>
          <w:sz w:val="24"/>
        </w:rPr>
        <w:t>主要工作过程</w:t>
      </w:r>
    </w:p>
    <w:p w:rsidR="00B5403A" w:rsidRPr="00627911" w:rsidRDefault="00B5403A" w:rsidP="00CC22FC">
      <w:pPr>
        <w:spacing w:line="360" w:lineRule="auto"/>
        <w:rPr>
          <w:b/>
          <w:bCs/>
          <w:color w:val="000000"/>
          <w:sz w:val="24"/>
        </w:rPr>
      </w:pPr>
      <w:r w:rsidRPr="00627911">
        <w:rPr>
          <w:b/>
          <w:bCs/>
          <w:color w:val="000000"/>
          <w:sz w:val="24"/>
        </w:rPr>
        <w:t>1.4.1</w:t>
      </w:r>
      <w:r w:rsidR="002C3F9C">
        <w:rPr>
          <w:b/>
          <w:bCs/>
          <w:color w:val="000000"/>
          <w:sz w:val="24"/>
        </w:rPr>
        <w:t xml:space="preserve"> </w:t>
      </w:r>
      <w:r w:rsidRPr="00627911">
        <w:rPr>
          <w:b/>
          <w:bCs/>
          <w:color w:val="000000"/>
          <w:sz w:val="24"/>
        </w:rPr>
        <w:t>项目论证</w:t>
      </w:r>
    </w:p>
    <w:p w:rsidR="00ED509D" w:rsidRDefault="00B5403A" w:rsidP="00CC22FC">
      <w:pPr>
        <w:spacing w:line="360" w:lineRule="auto"/>
        <w:ind w:firstLineChars="200" w:firstLine="480"/>
        <w:rPr>
          <w:sz w:val="24"/>
        </w:rPr>
      </w:pPr>
      <w:r w:rsidRPr="006E3DC0">
        <w:rPr>
          <w:sz w:val="24"/>
        </w:rPr>
        <w:t>202</w:t>
      </w:r>
      <w:r w:rsidR="00BF6041">
        <w:rPr>
          <w:sz w:val="24"/>
        </w:rPr>
        <w:t>2</w:t>
      </w:r>
      <w:r w:rsidRPr="006E3DC0">
        <w:rPr>
          <w:sz w:val="24"/>
        </w:rPr>
        <w:t>年</w:t>
      </w:r>
      <w:r w:rsidR="00ED509D">
        <w:rPr>
          <w:sz w:val="24"/>
        </w:rPr>
        <w:t>5</w:t>
      </w:r>
      <w:r w:rsidRPr="006E3DC0">
        <w:rPr>
          <w:sz w:val="24"/>
        </w:rPr>
        <w:t>月，</w:t>
      </w:r>
      <w:r w:rsidR="00831F16" w:rsidRPr="00831F16">
        <w:rPr>
          <w:rFonts w:hint="eastAsia"/>
          <w:sz w:val="24"/>
        </w:rPr>
        <w:t>有色金属标准项目论证会</w:t>
      </w:r>
      <w:r w:rsidR="00831F16">
        <w:rPr>
          <w:rFonts w:hint="eastAsia"/>
          <w:sz w:val="24"/>
        </w:rPr>
        <w:t>在</w:t>
      </w:r>
      <w:r w:rsidR="00B22DB7">
        <w:rPr>
          <w:sz w:val="24"/>
        </w:rPr>
        <w:t>线上</w:t>
      </w:r>
      <w:r w:rsidR="005E23BD">
        <w:rPr>
          <w:sz w:val="24"/>
        </w:rPr>
        <w:t>召开</w:t>
      </w:r>
      <w:r w:rsidR="00ED509D">
        <w:rPr>
          <w:sz w:val="24"/>
        </w:rPr>
        <w:t>，</w:t>
      </w:r>
      <w:r w:rsidR="00ED509D">
        <w:rPr>
          <w:rFonts w:hint="eastAsia"/>
          <w:sz w:val="24"/>
        </w:rPr>
        <w:t>北</w:t>
      </w:r>
      <w:r w:rsidR="00BF6041">
        <w:rPr>
          <w:rFonts w:hint="eastAsia"/>
          <w:sz w:val="24"/>
        </w:rPr>
        <w:t>京科技大学</w:t>
      </w:r>
      <w:r w:rsidR="00831F16" w:rsidRPr="00831F16">
        <w:rPr>
          <w:rFonts w:hint="eastAsia"/>
          <w:sz w:val="24"/>
        </w:rPr>
        <w:t>提交了</w:t>
      </w:r>
      <w:r w:rsidR="005E23BD">
        <w:rPr>
          <w:rFonts w:hint="eastAsia"/>
          <w:sz w:val="24"/>
        </w:rPr>
        <w:t>协会</w:t>
      </w:r>
      <w:r w:rsidR="00831F16" w:rsidRPr="00831F16">
        <w:rPr>
          <w:rFonts w:hint="eastAsia"/>
          <w:sz w:val="24"/>
        </w:rPr>
        <w:t>标准项目建议书、标准草案及项目论证报告等申报材料，并于</w:t>
      </w:r>
      <w:r w:rsidR="00831F16">
        <w:rPr>
          <w:rFonts w:hint="eastAsia"/>
          <w:sz w:val="24"/>
        </w:rPr>
        <w:t>重金属</w:t>
      </w:r>
      <w:r w:rsidR="00831F16" w:rsidRPr="00831F16">
        <w:rPr>
          <w:rFonts w:hint="eastAsia"/>
          <w:sz w:val="24"/>
        </w:rPr>
        <w:t>分标委会议进行现场答辩。</w:t>
      </w:r>
    </w:p>
    <w:p w:rsidR="00ED509D" w:rsidRPr="00300D5E" w:rsidRDefault="00ED509D" w:rsidP="00CC22FC">
      <w:pPr>
        <w:spacing w:line="360" w:lineRule="auto"/>
        <w:ind w:firstLineChars="200" w:firstLine="480"/>
        <w:rPr>
          <w:rFonts w:asciiTheme="minorEastAsia" w:hAnsiTheme="minorEastAsia"/>
          <w:szCs w:val="21"/>
        </w:rPr>
      </w:pPr>
      <w:r>
        <w:rPr>
          <w:rFonts w:hint="eastAsia"/>
          <w:sz w:val="24"/>
        </w:rPr>
        <w:t>与会专家提出了宝贵意见和建议：（</w:t>
      </w:r>
      <w:r>
        <w:rPr>
          <w:rFonts w:hint="eastAsia"/>
          <w:sz w:val="24"/>
        </w:rPr>
        <w:t>1</w:t>
      </w:r>
      <w:r>
        <w:rPr>
          <w:rFonts w:hint="eastAsia"/>
          <w:sz w:val="24"/>
        </w:rPr>
        <w:t>）因有色金属</w:t>
      </w:r>
      <w:r w:rsidR="002A6237">
        <w:rPr>
          <w:rFonts w:ascii="宋体" w:hAnsi="宋体" w:hint="eastAsia"/>
          <w:bCs/>
          <w:sz w:val="24"/>
        </w:rPr>
        <w:t>行业</w:t>
      </w:r>
      <w:r>
        <w:rPr>
          <w:rFonts w:ascii="宋体" w:hAnsi="宋体" w:hint="eastAsia"/>
          <w:bCs/>
          <w:sz w:val="24"/>
        </w:rPr>
        <w:t>领域众多，可设置为重金属、轻金属等系列标准，重金属行业的固体废物种类较多，故先起草第1 部分：重金属。（2）</w:t>
      </w:r>
      <w:r w:rsidR="002A6237">
        <w:rPr>
          <w:rFonts w:ascii="宋体" w:hAnsi="宋体" w:hint="eastAsia"/>
          <w:bCs/>
          <w:sz w:val="24"/>
        </w:rPr>
        <w:t>完善细化技术内容，明确分类依据。</w:t>
      </w:r>
      <w:r>
        <w:rPr>
          <w:rFonts w:ascii="宋体" w:hAnsi="宋体" w:hint="eastAsia"/>
          <w:bCs/>
          <w:sz w:val="24"/>
        </w:rPr>
        <w:t>（3）</w:t>
      </w:r>
      <w:r w:rsidRPr="00ED509D">
        <w:rPr>
          <w:rFonts w:hint="eastAsia"/>
          <w:sz w:val="24"/>
        </w:rPr>
        <w:t>本标准不作为危险属性的判定依据，固体废物是否属于危险废物，应当按照国家规定的危险废物鉴别标准和鉴别方法进行判定</w:t>
      </w:r>
      <w:r w:rsidRPr="00636240">
        <w:rPr>
          <w:rFonts w:asciiTheme="minorEastAsia" w:hAnsiTheme="minorEastAsia" w:hint="eastAsia"/>
          <w:szCs w:val="21"/>
        </w:rPr>
        <w:t>。</w:t>
      </w:r>
    </w:p>
    <w:p w:rsidR="00B5403A" w:rsidRPr="00C27D7C" w:rsidRDefault="00ED509D" w:rsidP="00CC22FC">
      <w:pPr>
        <w:spacing w:line="360" w:lineRule="auto"/>
        <w:ind w:firstLineChars="200" w:firstLine="480"/>
        <w:rPr>
          <w:rFonts w:ascii="宋体" w:hAnsi="宋体"/>
          <w:bCs/>
          <w:sz w:val="24"/>
        </w:rPr>
      </w:pPr>
      <w:r w:rsidRPr="00C27D7C">
        <w:rPr>
          <w:rFonts w:ascii="宋体" w:hAnsi="宋体" w:hint="eastAsia"/>
          <w:bCs/>
          <w:sz w:val="24"/>
        </w:rPr>
        <w:t>会后，编制组根据工作会议要求，起草单位开展了一系列的补充调研及资料收集，在此基础上对标准进行了认真修改并再次提交。</w:t>
      </w:r>
      <w:r w:rsidRPr="00C27D7C">
        <w:rPr>
          <w:rFonts w:ascii="宋体" w:hAnsi="宋体"/>
          <w:bCs/>
          <w:sz w:val="24"/>
        </w:rPr>
        <w:t>2022年1</w:t>
      </w:r>
      <w:r w:rsidR="00C27D7C" w:rsidRPr="00C27D7C">
        <w:rPr>
          <w:rFonts w:ascii="宋体" w:hAnsi="宋体"/>
          <w:bCs/>
          <w:sz w:val="24"/>
        </w:rPr>
        <w:t>1</w:t>
      </w:r>
      <w:r w:rsidRPr="00C27D7C">
        <w:rPr>
          <w:rFonts w:ascii="宋体" w:hAnsi="宋体"/>
          <w:bCs/>
          <w:sz w:val="24"/>
        </w:rPr>
        <w:t>月，</w:t>
      </w:r>
      <w:r w:rsidR="00C27D7C">
        <w:rPr>
          <w:rFonts w:ascii="宋体" w:hAnsi="宋体" w:hint="eastAsia"/>
          <w:bCs/>
          <w:sz w:val="24"/>
        </w:rPr>
        <w:t>在</w:t>
      </w:r>
      <w:r w:rsidR="00C27D7C" w:rsidRPr="00C27D7C">
        <w:rPr>
          <w:rFonts w:ascii="宋体" w:hAnsi="宋体" w:hint="eastAsia"/>
          <w:bCs/>
          <w:sz w:val="24"/>
        </w:rPr>
        <w:t>厦门</w:t>
      </w:r>
      <w:r w:rsidR="00C27D7C" w:rsidRPr="00C27D7C">
        <w:rPr>
          <w:rFonts w:ascii="宋体" w:hAnsi="宋体"/>
          <w:bCs/>
          <w:sz w:val="24"/>
        </w:rPr>
        <w:t>召开</w:t>
      </w:r>
      <w:r w:rsidR="00C27D7C">
        <w:rPr>
          <w:rFonts w:ascii="宋体" w:hAnsi="宋体" w:hint="eastAsia"/>
          <w:bCs/>
          <w:sz w:val="24"/>
        </w:rPr>
        <w:t>的</w:t>
      </w:r>
      <w:r w:rsidR="00C27D7C" w:rsidRPr="00C27D7C">
        <w:rPr>
          <w:rFonts w:ascii="宋体" w:hAnsi="宋体"/>
          <w:bCs/>
          <w:sz w:val="24"/>
        </w:rPr>
        <w:t>全国有色金属标准化技术委员会及</w:t>
      </w:r>
      <w:r w:rsidR="00C27D7C">
        <w:rPr>
          <w:rFonts w:ascii="宋体" w:hAnsi="宋体" w:hint="eastAsia"/>
          <w:bCs/>
          <w:sz w:val="24"/>
        </w:rPr>
        <w:t>重金属</w:t>
      </w:r>
      <w:r w:rsidR="00C27D7C" w:rsidRPr="00C27D7C">
        <w:rPr>
          <w:rFonts w:ascii="宋体" w:hAnsi="宋体"/>
          <w:bCs/>
          <w:sz w:val="24"/>
        </w:rPr>
        <w:t>技术委员会年会</w:t>
      </w:r>
      <w:r w:rsidR="00C27D7C">
        <w:rPr>
          <w:rFonts w:ascii="宋体" w:hAnsi="宋体" w:hint="eastAsia"/>
          <w:bCs/>
          <w:sz w:val="24"/>
        </w:rPr>
        <w:t>上</w:t>
      </w:r>
      <w:r w:rsidRPr="00C27D7C">
        <w:rPr>
          <w:rFonts w:ascii="宋体" w:hAnsi="宋体"/>
          <w:bCs/>
          <w:sz w:val="24"/>
        </w:rPr>
        <w:t>，</w:t>
      </w:r>
      <w:r w:rsidRPr="00C27D7C">
        <w:rPr>
          <w:rFonts w:ascii="宋体" w:hAnsi="宋体" w:hint="eastAsia"/>
          <w:bCs/>
          <w:sz w:val="24"/>
        </w:rPr>
        <w:t>经委员讨论、同意后，由秘书处上报。</w:t>
      </w:r>
    </w:p>
    <w:p w:rsidR="000D7144" w:rsidRPr="006E3DC0" w:rsidRDefault="000D7144" w:rsidP="00CC22FC">
      <w:pPr>
        <w:spacing w:line="360" w:lineRule="auto"/>
        <w:rPr>
          <w:color w:val="000000"/>
          <w:sz w:val="24"/>
        </w:rPr>
      </w:pPr>
      <w:r w:rsidRPr="006E3DC0">
        <w:rPr>
          <w:b/>
          <w:bCs/>
          <w:color w:val="000000"/>
          <w:sz w:val="24"/>
        </w:rPr>
        <w:t>1.4.</w:t>
      </w:r>
      <w:r w:rsidR="00B5403A">
        <w:rPr>
          <w:b/>
          <w:bCs/>
          <w:color w:val="000000"/>
          <w:sz w:val="24"/>
        </w:rPr>
        <w:t>2</w:t>
      </w:r>
      <w:r w:rsidR="002C3F9C">
        <w:rPr>
          <w:b/>
          <w:bCs/>
          <w:color w:val="000000"/>
          <w:sz w:val="24"/>
        </w:rPr>
        <w:t xml:space="preserve"> </w:t>
      </w:r>
      <w:r w:rsidR="00C91924">
        <w:rPr>
          <w:rFonts w:hint="eastAsia"/>
          <w:b/>
          <w:bCs/>
          <w:color w:val="000000"/>
          <w:sz w:val="24"/>
        </w:rPr>
        <w:t>任务落实</w:t>
      </w:r>
    </w:p>
    <w:p w:rsidR="00C27D7C" w:rsidRPr="005130EE" w:rsidRDefault="00386580" w:rsidP="00CC22FC">
      <w:pPr>
        <w:spacing w:line="360" w:lineRule="auto"/>
        <w:ind w:firstLineChars="200" w:firstLine="480"/>
        <w:rPr>
          <w:sz w:val="24"/>
        </w:rPr>
      </w:pPr>
      <w:r>
        <w:rPr>
          <w:rFonts w:hint="eastAsia"/>
          <w:sz w:val="24"/>
        </w:rPr>
        <w:t>2023</w:t>
      </w:r>
      <w:r>
        <w:rPr>
          <w:rFonts w:hint="eastAsia"/>
          <w:sz w:val="24"/>
        </w:rPr>
        <w:t>年，</w:t>
      </w:r>
      <w:r w:rsidR="00C27D7C" w:rsidRPr="00831F16">
        <w:rPr>
          <w:rFonts w:hint="eastAsia"/>
          <w:sz w:val="24"/>
        </w:rPr>
        <w:t>按照中国有色金属工业协会</w:t>
      </w:r>
      <w:r>
        <w:rPr>
          <w:rFonts w:ascii="宋体" w:hAnsi="宋体" w:cs="宋体" w:hint="eastAsia"/>
          <w:sz w:val="24"/>
        </w:rPr>
        <w:t>《</w:t>
      </w:r>
      <w:r w:rsidRPr="00AC02BC">
        <w:rPr>
          <w:sz w:val="24"/>
        </w:rPr>
        <w:t>2023</w:t>
      </w:r>
      <w:r>
        <w:rPr>
          <w:rFonts w:ascii="宋体" w:hAnsi="宋体" w:cs="宋体" w:hint="eastAsia"/>
          <w:sz w:val="24"/>
        </w:rPr>
        <w:t>年第一批有色金属协会标准制（修）项目计划》</w:t>
      </w:r>
      <w:r w:rsidR="00C27D7C" w:rsidRPr="00831F16">
        <w:rPr>
          <w:rFonts w:hint="eastAsia"/>
          <w:sz w:val="24"/>
        </w:rPr>
        <w:t>要求，正式批复</w:t>
      </w:r>
      <w:r>
        <w:rPr>
          <w:rFonts w:ascii="宋体" w:hAnsi="宋体" w:cs="宋体" w:hint="eastAsia"/>
          <w:sz w:val="24"/>
        </w:rPr>
        <w:t>《有色金属行业固体废物分类 第1部分：重金属》</w:t>
      </w:r>
      <w:r w:rsidR="00C27D7C">
        <w:rPr>
          <w:rFonts w:hint="eastAsia"/>
          <w:sz w:val="24"/>
        </w:rPr>
        <w:t>协会标准制订</w:t>
      </w:r>
      <w:r w:rsidR="00C27D7C" w:rsidRPr="00831F16">
        <w:rPr>
          <w:rFonts w:hint="eastAsia"/>
          <w:sz w:val="24"/>
        </w:rPr>
        <w:t>项目</w:t>
      </w:r>
      <w:r>
        <w:rPr>
          <w:rFonts w:hint="eastAsia"/>
          <w:sz w:val="24"/>
        </w:rPr>
        <w:t>。</w:t>
      </w:r>
    </w:p>
    <w:p w:rsidR="0000416C" w:rsidRDefault="00BA730A" w:rsidP="00BA730A">
      <w:pPr>
        <w:spacing w:line="360" w:lineRule="auto"/>
        <w:ind w:firstLineChars="196" w:firstLine="470"/>
        <w:rPr>
          <w:sz w:val="24"/>
        </w:rPr>
      </w:pPr>
      <w:r>
        <w:rPr>
          <w:rFonts w:ascii="宋体" w:hAnsi="宋体" w:hint="eastAsia"/>
          <w:bCs/>
          <w:sz w:val="24"/>
        </w:rPr>
        <w:t>为确保制定标准的质量和水平，</w:t>
      </w:r>
      <w:r w:rsidR="00386580">
        <w:rPr>
          <w:rFonts w:hint="eastAsia"/>
          <w:sz w:val="24"/>
        </w:rPr>
        <w:t>编制组</w:t>
      </w:r>
      <w:r>
        <w:rPr>
          <w:rFonts w:ascii="宋体" w:hAnsi="宋体" w:hint="eastAsia"/>
          <w:bCs/>
          <w:sz w:val="24"/>
        </w:rPr>
        <w:t>召开了该标准的内部讨论会</w:t>
      </w:r>
      <w:r>
        <w:rPr>
          <w:rFonts w:ascii="宋体" w:hAnsi="宋体" w:cs="宋体" w:hint="eastAsia"/>
          <w:sz w:val="24"/>
        </w:rPr>
        <w:t>，</w:t>
      </w:r>
      <w:r w:rsidR="00C27D7C" w:rsidRPr="006E3DC0">
        <w:rPr>
          <w:color w:val="000000"/>
          <w:sz w:val="24"/>
        </w:rPr>
        <w:t>进行</w:t>
      </w:r>
      <w:r w:rsidRPr="00C91924">
        <w:rPr>
          <w:sz w:val="24"/>
        </w:rPr>
        <w:t>国内外相关技术资料和标准资料</w:t>
      </w:r>
      <w:r w:rsidR="00C27D7C" w:rsidRPr="006E3DC0">
        <w:rPr>
          <w:color w:val="000000"/>
          <w:sz w:val="24"/>
        </w:rPr>
        <w:t>的查询与收集工作，制订工作计划和进度安排</w:t>
      </w:r>
      <w:r w:rsidR="00C27D7C">
        <w:rPr>
          <w:rFonts w:hint="eastAsia"/>
          <w:color w:val="000000"/>
          <w:sz w:val="24"/>
        </w:rPr>
        <w:t>，</w:t>
      </w:r>
      <w:r>
        <w:rPr>
          <w:rFonts w:hint="eastAsia"/>
          <w:color w:val="000000"/>
          <w:sz w:val="24"/>
        </w:rPr>
        <w:t>同时征集</w:t>
      </w:r>
      <w:r w:rsidR="00BF6041">
        <w:rPr>
          <w:rFonts w:ascii="宋体" w:hAnsi="宋体" w:cs="宋体" w:hint="eastAsia"/>
          <w:sz w:val="24"/>
        </w:rPr>
        <w:t>整理意见和建议</w:t>
      </w:r>
      <w:r w:rsidR="00BF6041">
        <w:rPr>
          <w:rFonts w:hAnsi="宋体" w:cs="宋体" w:hint="eastAsia"/>
          <w:sz w:val="24"/>
        </w:rPr>
        <w:t>。</w:t>
      </w:r>
      <w:r w:rsidR="000D7144" w:rsidRPr="00C91924">
        <w:rPr>
          <w:sz w:val="24"/>
        </w:rPr>
        <w:t>在此基础上，于</w:t>
      </w:r>
      <w:r w:rsidR="000D7144" w:rsidRPr="00C91924">
        <w:rPr>
          <w:sz w:val="24"/>
        </w:rPr>
        <w:t>202</w:t>
      </w:r>
      <w:r w:rsidR="002A6237">
        <w:rPr>
          <w:sz w:val="24"/>
        </w:rPr>
        <w:t>3</w:t>
      </w:r>
      <w:r w:rsidR="000D7144" w:rsidRPr="00C91924">
        <w:rPr>
          <w:sz w:val="24"/>
        </w:rPr>
        <w:t>年</w:t>
      </w:r>
      <w:r w:rsidR="002A6237">
        <w:rPr>
          <w:sz w:val="24"/>
        </w:rPr>
        <w:t>3</w:t>
      </w:r>
      <w:r w:rsidR="000D7144" w:rsidRPr="00C91924">
        <w:rPr>
          <w:sz w:val="24"/>
        </w:rPr>
        <w:t>月</w:t>
      </w:r>
      <w:r w:rsidR="00C91924" w:rsidRPr="00C91924">
        <w:rPr>
          <w:rFonts w:hint="eastAsia"/>
          <w:sz w:val="24"/>
        </w:rPr>
        <w:t>初步</w:t>
      </w:r>
      <w:r w:rsidR="000D7144" w:rsidRPr="00C91924">
        <w:rPr>
          <w:sz w:val="24"/>
        </w:rPr>
        <w:t>形成了标准的</w:t>
      </w:r>
      <w:r w:rsidR="00F95268">
        <w:rPr>
          <w:rFonts w:hint="eastAsia"/>
          <w:sz w:val="24"/>
        </w:rPr>
        <w:t>征求意见</w:t>
      </w:r>
      <w:r w:rsidR="000D7144" w:rsidRPr="00C91924">
        <w:rPr>
          <w:sz w:val="24"/>
        </w:rPr>
        <w:t>稿和编制说明。</w:t>
      </w:r>
      <w:bookmarkStart w:id="1" w:name="_Hlk119325899"/>
      <w:r w:rsidR="00B22DB7" w:rsidRPr="006E6D8F">
        <w:rPr>
          <w:rFonts w:hint="eastAsia"/>
          <w:sz w:val="24"/>
        </w:rPr>
        <w:t xml:space="preserve"> </w:t>
      </w:r>
      <w:bookmarkEnd w:id="1"/>
    </w:p>
    <w:p w:rsidR="000D7144" w:rsidRPr="006E3DC0" w:rsidRDefault="000D7144">
      <w:pPr>
        <w:spacing w:line="360" w:lineRule="auto"/>
        <w:rPr>
          <w:b/>
          <w:bCs/>
          <w:color w:val="000000"/>
          <w:sz w:val="24"/>
        </w:rPr>
      </w:pPr>
      <w:r w:rsidRPr="006E3DC0">
        <w:rPr>
          <w:b/>
          <w:bCs/>
          <w:color w:val="000000"/>
          <w:sz w:val="24"/>
        </w:rPr>
        <w:t>二、标准的制订</w:t>
      </w:r>
      <w:r w:rsidR="005320C1" w:rsidRPr="006E3DC0">
        <w:rPr>
          <w:b/>
          <w:bCs/>
          <w:color w:val="000000"/>
          <w:sz w:val="24"/>
        </w:rPr>
        <w:t>的</w:t>
      </w:r>
      <w:r w:rsidRPr="006E3DC0">
        <w:rPr>
          <w:b/>
          <w:bCs/>
          <w:color w:val="000000"/>
          <w:sz w:val="24"/>
        </w:rPr>
        <w:t>原则</w:t>
      </w:r>
      <w:r w:rsidR="00C13FDB" w:rsidRPr="006E3DC0">
        <w:rPr>
          <w:b/>
          <w:bCs/>
          <w:color w:val="000000"/>
          <w:sz w:val="24"/>
        </w:rPr>
        <w:t>、</w:t>
      </w:r>
      <w:r w:rsidRPr="006E3DC0">
        <w:rPr>
          <w:b/>
          <w:bCs/>
          <w:color w:val="000000"/>
          <w:sz w:val="24"/>
        </w:rPr>
        <w:t>主要内容</w:t>
      </w:r>
      <w:r w:rsidR="00F56B16">
        <w:rPr>
          <w:rFonts w:hint="eastAsia"/>
          <w:b/>
          <w:bCs/>
          <w:color w:val="000000"/>
          <w:sz w:val="24"/>
        </w:rPr>
        <w:t>、依据等</w:t>
      </w:r>
    </w:p>
    <w:p w:rsidR="000D7144" w:rsidRPr="006E3DC0" w:rsidRDefault="000D7144">
      <w:pPr>
        <w:spacing w:line="360" w:lineRule="auto"/>
        <w:rPr>
          <w:b/>
          <w:bCs/>
          <w:color w:val="000000"/>
          <w:sz w:val="24"/>
        </w:rPr>
      </w:pPr>
      <w:r w:rsidRPr="006E3DC0">
        <w:rPr>
          <w:b/>
          <w:bCs/>
          <w:color w:val="000000"/>
          <w:sz w:val="24"/>
        </w:rPr>
        <w:t>2.1</w:t>
      </w:r>
      <w:r w:rsidR="002C3F9C">
        <w:rPr>
          <w:b/>
          <w:bCs/>
          <w:color w:val="000000"/>
          <w:sz w:val="24"/>
        </w:rPr>
        <w:t xml:space="preserve"> </w:t>
      </w:r>
      <w:r w:rsidRPr="006E3DC0">
        <w:rPr>
          <w:b/>
          <w:bCs/>
          <w:color w:val="000000"/>
          <w:sz w:val="24"/>
        </w:rPr>
        <w:t>标准制订的原则</w:t>
      </w:r>
    </w:p>
    <w:p w:rsidR="004B3E89" w:rsidRPr="004B3E89" w:rsidRDefault="00A86DFD" w:rsidP="00CC22FC">
      <w:pPr>
        <w:spacing w:line="360" w:lineRule="auto"/>
        <w:ind w:firstLineChars="200" w:firstLine="480"/>
        <w:rPr>
          <w:color w:val="000000"/>
          <w:sz w:val="24"/>
        </w:rPr>
      </w:pPr>
      <w:r w:rsidRPr="00A86DFD">
        <w:rPr>
          <w:rFonts w:hint="eastAsia"/>
          <w:color w:val="000000"/>
          <w:sz w:val="24"/>
        </w:rPr>
        <w:t>本标准</w:t>
      </w:r>
      <w:r>
        <w:rPr>
          <w:rFonts w:hint="eastAsia"/>
          <w:color w:val="000000"/>
          <w:sz w:val="24"/>
        </w:rPr>
        <w:t>的制订是</w:t>
      </w:r>
      <w:r w:rsidRPr="00A86DFD">
        <w:rPr>
          <w:rFonts w:hint="eastAsia"/>
          <w:color w:val="000000"/>
          <w:sz w:val="24"/>
        </w:rPr>
        <w:t>在保证标准实用性、可操作性、配套性和前瞻性等原则</w:t>
      </w:r>
      <w:r>
        <w:rPr>
          <w:rFonts w:hint="eastAsia"/>
          <w:color w:val="000000"/>
          <w:sz w:val="24"/>
        </w:rPr>
        <w:t>的</w:t>
      </w:r>
      <w:r w:rsidRPr="00A86DFD">
        <w:rPr>
          <w:rFonts w:hint="eastAsia"/>
          <w:color w:val="000000"/>
          <w:sz w:val="24"/>
        </w:rPr>
        <w:t>基础上，主要结合国内生产和应用实际，</w:t>
      </w:r>
      <w:r w:rsidR="00386580">
        <w:rPr>
          <w:rFonts w:hint="eastAsia"/>
          <w:color w:val="000000"/>
          <w:sz w:val="24"/>
        </w:rPr>
        <w:t>对</w:t>
      </w:r>
      <w:r w:rsidR="000C2D6D">
        <w:rPr>
          <w:rFonts w:hint="eastAsia"/>
          <w:color w:val="000000"/>
          <w:sz w:val="24"/>
        </w:rPr>
        <w:t>有色重金属</w:t>
      </w:r>
      <w:r w:rsidR="00386580">
        <w:rPr>
          <w:rFonts w:hint="eastAsia"/>
          <w:color w:val="000000"/>
          <w:sz w:val="24"/>
        </w:rPr>
        <w:t>行业固体废物进行分类</w:t>
      </w:r>
      <w:r w:rsidRPr="00A86DFD">
        <w:rPr>
          <w:rFonts w:hint="eastAsia"/>
          <w:color w:val="000000"/>
          <w:sz w:val="24"/>
        </w:rPr>
        <w:t>。</w:t>
      </w:r>
      <w:r w:rsidR="004B3E89" w:rsidRPr="004B3E89">
        <w:rPr>
          <w:rFonts w:hint="eastAsia"/>
          <w:color w:val="000000"/>
          <w:sz w:val="24"/>
        </w:rPr>
        <w:t>本标准是通过对近</w:t>
      </w:r>
      <w:r w:rsidR="004B3E89">
        <w:rPr>
          <w:rFonts w:hint="eastAsia"/>
          <w:color w:val="000000"/>
          <w:sz w:val="24"/>
        </w:rPr>
        <w:t>年来</w:t>
      </w:r>
      <w:r w:rsidR="00386580">
        <w:rPr>
          <w:rFonts w:hint="eastAsia"/>
          <w:color w:val="000000"/>
          <w:sz w:val="24"/>
        </w:rPr>
        <w:t>重金属生产过程</w:t>
      </w:r>
      <w:r w:rsidR="004B3E89" w:rsidRPr="004B3E89">
        <w:rPr>
          <w:rFonts w:hint="eastAsia"/>
          <w:color w:val="000000"/>
          <w:sz w:val="24"/>
        </w:rPr>
        <w:t>的统计</w:t>
      </w:r>
      <w:r w:rsidR="004B3E89">
        <w:rPr>
          <w:rFonts w:hint="eastAsia"/>
          <w:color w:val="000000"/>
          <w:sz w:val="24"/>
        </w:rPr>
        <w:t>、整理与</w:t>
      </w:r>
      <w:r w:rsidR="004B3E89" w:rsidRPr="004B3E89">
        <w:rPr>
          <w:rFonts w:hint="eastAsia"/>
          <w:color w:val="000000"/>
          <w:sz w:val="24"/>
        </w:rPr>
        <w:t>分析制</w:t>
      </w:r>
      <w:r w:rsidR="004B3E89">
        <w:rPr>
          <w:rFonts w:hint="eastAsia"/>
          <w:color w:val="000000"/>
          <w:sz w:val="24"/>
        </w:rPr>
        <w:t>订</w:t>
      </w:r>
      <w:r w:rsidR="004B3E89" w:rsidRPr="004B3E89">
        <w:rPr>
          <w:rFonts w:hint="eastAsia"/>
          <w:color w:val="000000"/>
          <w:sz w:val="24"/>
        </w:rPr>
        <w:t>的，满足</w:t>
      </w:r>
      <w:r w:rsidR="004B3E89">
        <w:rPr>
          <w:rFonts w:hint="eastAsia"/>
          <w:color w:val="000000"/>
          <w:sz w:val="24"/>
        </w:rPr>
        <w:t>企业生产</w:t>
      </w:r>
      <w:r w:rsidR="004B3E89" w:rsidRPr="004B3E89">
        <w:rPr>
          <w:rFonts w:hint="eastAsia"/>
          <w:color w:val="000000"/>
          <w:sz w:val="24"/>
        </w:rPr>
        <w:lastRenderedPageBreak/>
        <w:t>需求，可操作性强。</w:t>
      </w:r>
    </w:p>
    <w:p w:rsidR="000D7144" w:rsidRPr="006E3DC0" w:rsidRDefault="00A86DFD" w:rsidP="00CC22FC">
      <w:pPr>
        <w:spacing w:line="360" w:lineRule="auto"/>
        <w:ind w:firstLineChars="200" w:firstLine="480"/>
        <w:rPr>
          <w:color w:val="000000"/>
          <w:sz w:val="24"/>
        </w:rPr>
      </w:pPr>
      <w:r>
        <w:rPr>
          <w:rFonts w:hint="eastAsia"/>
          <w:color w:val="000000"/>
          <w:sz w:val="24"/>
        </w:rPr>
        <w:t>本</w:t>
      </w:r>
      <w:r w:rsidR="000D7144" w:rsidRPr="006E3DC0">
        <w:rPr>
          <w:color w:val="000000"/>
          <w:sz w:val="24"/>
        </w:rPr>
        <w:t>标准按</w:t>
      </w:r>
      <w:bookmarkStart w:id="2" w:name="_Hlk86820802"/>
      <w:r w:rsidR="000D7144" w:rsidRPr="006E3DC0">
        <w:rPr>
          <w:color w:val="000000"/>
          <w:sz w:val="24"/>
        </w:rPr>
        <w:t>照</w:t>
      </w:r>
      <w:r w:rsidR="000D7144" w:rsidRPr="006E3DC0">
        <w:rPr>
          <w:color w:val="000000"/>
          <w:sz w:val="24"/>
        </w:rPr>
        <w:t>GB/T 1.1-2020</w:t>
      </w:r>
      <w:r w:rsidR="000D7144" w:rsidRPr="006E3DC0">
        <w:rPr>
          <w:color w:val="000000"/>
          <w:sz w:val="24"/>
        </w:rPr>
        <w:t>《标准化工作导则</w:t>
      </w:r>
      <w:r w:rsidR="000D7144" w:rsidRPr="006E3DC0">
        <w:rPr>
          <w:color w:val="000000"/>
          <w:sz w:val="24"/>
        </w:rPr>
        <w:t xml:space="preserve"> </w:t>
      </w:r>
      <w:r w:rsidR="000D7144" w:rsidRPr="006E3DC0">
        <w:rPr>
          <w:color w:val="000000"/>
          <w:sz w:val="24"/>
        </w:rPr>
        <w:t>第</w:t>
      </w:r>
      <w:r w:rsidR="000D7144" w:rsidRPr="006E3DC0">
        <w:rPr>
          <w:color w:val="000000"/>
          <w:sz w:val="24"/>
        </w:rPr>
        <w:t>1</w:t>
      </w:r>
      <w:r w:rsidR="000D7144" w:rsidRPr="006E3DC0">
        <w:rPr>
          <w:color w:val="000000"/>
          <w:sz w:val="24"/>
        </w:rPr>
        <w:t>部分：标准的结构和编写》的要求编</w:t>
      </w:r>
      <w:bookmarkEnd w:id="2"/>
      <w:r w:rsidR="000D7144" w:rsidRPr="006E3DC0">
        <w:rPr>
          <w:color w:val="000000"/>
          <w:sz w:val="24"/>
        </w:rPr>
        <w:t>写。</w:t>
      </w:r>
    </w:p>
    <w:p w:rsidR="005320C1" w:rsidRPr="006939A8" w:rsidRDefault="005320C1" w:rsidP="005320C1">
      <w:pPr>
        <w:spacing w:line="360" w:lineRule="auto"/>
        <w:rPr>
          <w:b/>
          <w:bCs/>
          <w:color w:val="000000"/>
          <w:sz w:val="24"/>
        </w:rPr>
      </w:pPr>
      <w:r w:rsidRPr="006939A8">
        <w:rPr>
          <w:b/>
          <w:bCs/>
          <w:color w:val="000000"/>
          <w:sz w:val="24"/>
        </w:rPr>
        <w:t>2.</w:t>
      </w:r>
      <w:r w:rsidR="002C3F9C" w:rsidRPr="006939A8">
        <w:rPr>
          <w:b/>
          <w:bCs/>
          <w:color w:val="000000"/>
          <w:sz w:val="24"/>
        </w:rPr>
        <w:t xml:space="preserve">2 </w:t>
      </w:r>
      <w:r w:rsidRPr="006939A8">
        <w:rPr>
          <w:b/>
          <w:bCs/>
          <w:color w:val="000000"/>
          <w:sz w:val="24"/>
        </w:rPr>
        <w:t>标准制订的主要内容</w:t>
      </w:r>
    </w:p>
    <w:p w:rsidR="002A6237" w:rsidRDefault="00840B97" w:rsidP="00CC22FC">
      <w:pPr>
        <w:spacing w:line="360" w:lineRule="auto"/>
        <w:ind w:firstLineChars="200" w:firstLine="480"/>
        <w:rPr>
          <w:rFonts w:ascii="宋体" w:hAnsi="宋体"/>
          <w:sz w:val="24"/>
        </w:rPr>
      </w:pPr>
      <w:r w:rsidRPr="00386580">
        <w:rPr>
          <w:color w:val="000000"/>
          <w:sz w:val="24"/>
        </w:rPr>
        <w:t>本标准</w:t>
      </w:r>
      <w:r w:rsidR="00CC22FC">
        <w:rPr>
          <w:rFonts w:hint="eastAsia"/>
          <w:color w:val="000000"/>
          <w:sz w:val="24"/>
        </w:rPr>
        <w:t>主要规定</w:t>
      </w:r>
      <w:r w:rsidR="00386580" w:rsidRPr="00386580">
        <w:rPr>
          <w:rFonts w:hint="eastAsia"/>
          <w:color w:val="000000"/>
          <w:sz w:val="24"/>
        </w:rPr>
        <w:t>有色重金属行业固体废物的分类</w:t>
      </w:r>
      <w:r w:rsidR="00CC22FC">
        <w:rPr>
          <w:rFonts w:hint="eastAsia"/>
          <w:color w:val="000000"/>
          <w:sz w:val="24"/>
        </w:rPr>
        <w:t>，</w:t>
      </w:r>
      <w:r w:rsidR="002A6237">
        <w:rPr>
          <w:rFonts w:ascii="宋体" w:hAnsi="宋体"/>
          <w:sz w:val="24"/>
        </w:rPr>
        <w:t>是在</w:t>
      </w:r>
      <w:r w:rsidR="00386580">
        <w:rPr>
          <w:rFonts w:ascii="宋体" w:hAnsi="宋体" w:hint="eastAsia"/>
          <w:sz w:val="24"/>
        </w:rPr>
        <w:t>国家相关固体废物分类</w:t>
      </w:r>
      <w:r w:rsidR="00CC22FC">
        <w:rPr>
          <w:rFonts w:ascii="宋体" w:hAnsi="宋体" w:hint="eastAsia"/>
          <w:sz w:val="24"/>
        </w:rPr>
        <w:t>法律法规</w:t>
      </w:r>
      <w:r w:rsidR="00386580">
        <w:rPr>
          <w:rFonts w:ascii="宋体" w:hAnsi="宋体" w:hint="eastAsia"/>
          <w:sz w:val="24"/>
        </w:rPr>
        <w:t>的</w:t>
      </w:r>
      <w:r w:rsidR="002A6237">
        <w:rPr>
          <w:rFonts w:ascii="宋体" w:hAnsi="宋体"/>
          <w:sz w:val="24"/>
        </w:rPr>
        <w:t>基础上，结合</w:t>
      </w:r>
      <w:r w:rsidR="00CC22FC">
        <w:rPr>
          <w:rFonts w:ascii="宋体" w:hAnsi="宋体" w:hint="eastAsia"/>
          <w:sz w:val="24"/>
        </w:rPr>
        <w:t>重金属行业</w:t>
      </w:r>
      <w:r w:rsidR="002A6237">
        <w:rPr>
          <w:rFonts w:ascii="宋体" w:hAnsi="宋体"/>
          <w:sz w:val="24"/>
        </w:rPr>
        <w:t>来编写的，</w:t>
      </w:r>
      <w:r w:rsidR="002A6237">
        <w:rPr>
          <w:rFonts w:ascii="宋体" w:hAnsi="宋体" w:hint="eastAsia"/>
          <w:sz w:val="24"/>
        </w:rPr>
        <w:t>整个编制过程注重</w:t>
      </w:r>
      <w:r w:rsidR="00CC22FC">
        <w:rPr>
          <w:rFonts w:ascii="宋体" w:hAnsi="宋体" w:hint="eastAsia"/>
          <w:sz w:val="24"/>
        </w:rPr>
        <w:t>广泛适应性原则</w:t>
      </w:r>
      <w:r w:rsidR="002A6237">
        <w:rPr>
          <w:rFonts w:ascii="宋体" w:hAnsi="宋体" w:hint="eastAsia"/>
          <w:sz w:val="24"/>
        </w:rPr>
        <w:t>。</w:t>
      </w:r>
      <w:r w:rsidR="002A6237">
        <w:rPr>
          <w:rFonts w:ascii="宋体" w:hAnsi="宋体"/>
          <w:sz w:val="24"/>
        </w:rPr>
        <w:t>本标准起草过程中遵循如下原则：</w:t>
      </w:r>
    </w:p>
    <w:p w:rsidR="002A6237" w:rsidRDefault="002A6237" w:rsidP="00CC22FC">
      <w:pPr>
        <w:spacing w:line="360" w:lineRule="auto"/>
        <w:ind w:firstLineChars="200" w:firstLine="480"/>
        <w:rPr>
          <w:rFonts w:ascii="宋体" w:hAnsi="宋体"/>
          <w:sz w:val="24"/>
        </w:rPr>
      </w:pPr>
      <w:r>
        <w:rPr>
          <w:rFonts w:ascii="宋体" w:hAnsi="宋体" w:hint="eastAsia"/>
          <w:sz w:val="24"/>
        </w:rPr>
        <w:t>1.规范性原则：</w:t>
      </w:r>
      <w:r>
        <w:rPr>
          <w:rFonts w:ascii="宋体" w:hAnsi="宋体"/>
          <w:sz w:val="24"/>
        </w:rPr>
        <w:t>标准在格式上严格按照GB/T1.1-2009《标准化工作导则 第1部分：标准的结构和编写规则》的要求进行编写。</w:t>
      </w:r>
      <w:r>
        <w:rPr>
          <w:rFonts w:ascii="宋体" w:hAnsi="宋体" w:hint="eastAsia"/>
          <w:sz w:val="24"/>
        </w:rPr>
        <w:t xml:space="preserve"> </w:t>
      </w:r>
    </w:p>
    <w:p w:rsidR="002A6237" w:rsidRDefault="002A6237" w:rsidP="00CC22FC">
      <w:pPr>
        <w:spacing w:line="360" w:lineRule="auto"/>
        <w:ind w:firstLineChars="200" w:firstLine="480"/>
        <w:rPr>
          <w:rFonts w:ascii="宋体" w:hAnsi="宋体"/>
          <w:sz w:val="24"/>
        </w:rPr>
      </w:pPr>
      <w:r>
        <w:rPr>
          <w:rFonts w:ascii="宋体" w:hAnsi="宋体" w:hint="eastAsia"/>
          <w:sz w:val="24"/>
        </w:rPr>
        <w:t>2.</w:t>
      </w:r>
      <w:r>
        <w:rPr>
          <w:rFonts w:ascii="宋体" w:hAnsi="宋体"/>
          <w:sz w:val="24"/>
        </w:rPr>
        <w:t>先进性和科学性的原则</w:t>
      </w:r>
      <w:r>
        <w:rPr>
          <w:rFonts w:ascii="宋体" w:hAnsi="宋体" w:hint="eastAsia"/>
          <w:sz w:val="24"/>
        </w:rPr>
        <w:t>：</w:t>
      </w:r>
      <w:r w:rsidR="00CC22FC">
        <w:rPr>
          <w:rFonts w:ascii="宋体" w:hAnsi="宋体" w:hint="eastAsia"/>
          <w:sz w:val="24"/>
        </w:rPr>
        <w:t>充分考察国内外</w:t>
      </w:r>
      <w:r w:rsidR="000C2D6D">
        <w:rPr>
          <w:rFonts w:ascii="宋体" w:hAnsi="宋体" w:hint="eastAsia"/>
          <w:sz w:val="24"/>
        </w:rPr>
        <w:t>有色重金属</w:t>
      </w:r>
      <w:r w:rsidR="00CC22FC">
        <w:rPr>
          <w:rFonts w:ascii="宋体" w:hAnsi="宋体" w:hint="eastAsia"/>
          <w:sz w:val="24"/>
        </w:rPr>
        <w:t>生产全流程、全生命周期产生的固体废物</w:t>
      </w:r>
      <w:r>
        <w:rPr>
          <w:rFonts w:ascii="宋体" w:hAnsi="宋体"/>
          <w:sz w:val="24"/>
        </w:rPr>
        <w:t>。</w:t>
      </w:r>
    </w:p>
    <w:p w:rsidR="002A6237" w:rsidRDefault="002A6237" w:rsidP="00CC22FC">
      <w:pPr>
        <w:spacing w:line="360" w:lineRule="auto"/>
        <w:ind w:firstLineChars="200" w:firstLine="480"/>
        <w:rPr>
          <w:rFonts w:ascii="宋体" w:hAnsi="宋体"/>
          <w:sz w:val="24"/>
        </w:rPr>
      </w:pPr>
      <w:r>
        <w:rPr>
          <w:rFonts w:ascii="宋体" w:hAnsi="宋体" w:hint="eastAsia"/>
          <w:sz w:val="24"/>
        </w:rPr>
        <w:t>3.</w:t>
      </w:r>
      <w:r>
        <w:rPr>
          <w:rFonts w:ascii="宋体" w:hAnsi="宋体"/>
          <w:sz w:val="24"/>
        </w:rPr>
        <w:t>普遍适用性原则</w:t>
      </w:r>
      <w:r>
        <w:rPr>
          <w:rFonts w:ascii="宋体" w:hAnsi="宋体" w:hint="eastAsia"/>
          <w:sz w:val="24"/>
        </w:rPr>
        <w:t>：</w:t>
      </w:r>
      <w:r>
        <w:rPr>
          <w:rFonts w:ascii="宋体" w:hAnsi="宋体"/>
          <w:sz w:val="24"/>
        </w:rPr>
        <w:t>根据国内</w:t>
      </w:r>
      <w:r w:rsidR="000C2D6D">
        <w:rPr>
          <w:rFonts w:ascii="宋体" w:hAnsi="宋体" w:hint="eastAsia"/>
          <w:sz w:val="24"/>
        </w:rPr>
        <w:t>有色重金属</w:t>
      </w:r>
      <w:r w:rsidR="00CC22FC">
        <w:rPr>
          <w:rFonts w:ascii="宋体" w:hAnsi="宋体" w:hint="eastAsia"/>
          <w:sz w:val="24"/>
        </w:rPr>
        <w:t>生产企业</w:t>
      </w:r>
      <w:r>
        <w:rPr>
          <w:rFonts w:ascii="宋体" w:hAnsi="宋体"/>
          <w:sz w:val="24"/>
        </w:rPr>
        <w:t>的具体情况，力求做到标准的合理性与实用性。</w:t>
      </w:r>
    </w:p>
    <w:p w:rsidR="00E166DA" w:rsidRPr="00627911" w:rsidRDefault="00E166DA" w:rsidP="00E166DA">
      <w:pPr>
        <w:spacing w:line="360" w:lineRule="auto"/>
        <w:rPr>
          <w:b/>
          <w:bCs/>
          <w:color w:val="000000"/>
          <w:sz w:val="24"/>
        </w:rPr>
      </w:pPr>
      <w:r w:rsidRPr="006939A8">
        <w:rPr>
          <w:b/>
          <w:bCs/>
          <w:color w:val="000000"/>
          <w:sz w:val="24"/>
        </w:rPr>
        <w:t>2.</w:t>
      </w:r>
      <w:r w:rsidR="002C3F9C" w:rsidRPr="006939A8">
        <w:rPr>
          <w:b/>
          <w:bCs/>
          <w:color w:val="000000"/>
          <w:sz w:val="24"/>
        </w:rPr>
        <w:t>2</w:t>
      </w:r>
      <w:r w:rsidRPr="006939A8">
        <w:rPr>
          <w:b/>
          <w:bCs/>
          <w:color w:val="000000"/>
          <w:sz w:val="24"/>
        </w:rPr>
        <w:t>.1</w:t>
      </w:r>
      <w:r w:rsidR="002C3F9C" w:rsidRPr="006939A8">
        <w:rPr>
          <w:b/>
          <w:bCs/>
          <w:color w:val="000000"/>
          <w:sz w:val="24"/>
        </w:rPr>
        <w:t xml:space="preserve"> </w:t>
      </w:r>
      <w:r w:rsidRPr="006939A8">
        <w:rPr>
          <w:b/>
          <w:bCs/>
          <w:color w:val="000000"/>
          <w:sz w:val="24"/>
        </w:rPr>
        <w:t>范围</w:t>
      </w:r>
    </w:p>
    <w:p w:rsidR="00CC22FC" w:rsidRDefault="00CC22FC" w:rsidP="00CC22FC">
      <w:pPr>
        <w:spacing w:line="360" w:lineRule="auto"/>
        <w:ind w:firstLineChars="200" w:firstLine="480"/>
        <w:rPr>
          <w:color w:val="000000"/>
          <w:sz w:val="24"/>
        </w:rPr>
      </w:pPr>
      <w:r w:rsidRPr="00386580">
        <w:rPr>
          <w:color w:val="000000"/>
          <w:sz w:val="24"/>
        </w:rPr>
        <w:t>本标准规定了</w:t>
      </w:r>
      <w:r w:rsidRPr="00386580">
        <w:rPr>
          <w:rFonts w:hint="eastAsia"/>
          <w:color w:val="000000"/>
          <w:sz w:val="24"/>
        </w:rPr>
        <w:t>有色重金属行业固体废物的分类和要求。本标准不适用于有色重金属行业固体废弃物中未分类的建筑固体废物、生活垃圾的相关管理过程。</w:t>
      </w:r>
    </w:p>
    <w:p w:rsidR="00CC22FC" w:rsidRPr="00CC22FC" w:rsidRDefault="00CC22FC" w:rsidP="00CC22FC">
      <w:pPr>
        <w:spacing w:line="360" w:lineRule="auto"/>
        <w:ind w:firstLineChars="200" w:firstLine="480"/>
        <w:rPr>
          <w:color w:val="000000"/>
          <w:sz w:val="24"/>
        </w:rPr>
      </w:pPr>
      <w:r w:rsidRPr="00CC22FC">
        <w:rPr>
          <w:rFonts w:hint="eastAsia"/>
          <w:color w:val="000000"/>
          <w:sz w:val="24"/>
        </w:rPr>
        <w:t>重金属行业是生产销售重金属产品的行业。重金属是指</w:t>
      </w:r>
      <w:r w:rsidRPr="00CC22FC">
        <w:rPr>
          <w:color w:val="000000"/>
          <w:sz w:val="24"/>
        </w:rPr>
        <w:t>密度大于</w:t>
      </w:r>
      <w:r w:rsidRPr="00CC22FC">
        <w:rPr>
          <w:color w:val="000000"/>
          <w:sz w:val="24"/>
        </w:rPr>
        <w:t xml:space="preserve">5 </w:t>
      </w:r>
      <w:r w:rsidRPr="00CC22FC">
        <w:rPr>
          <w:rFonts w:hint="eastAsia"/>
          <w:color w:val="000000"/>
          <w:sz w:val="24"/>
        </w:rPr>
        <w:t>g</w:t>
      </w:r>
      <w:r w:rsidRPr="00CC22FC">
        <w:rPr>
          <w:color w:val="000000"/>
          <w:sz w:val="24"/>
        </w:rPr>
        <w:t>/cm</w:t>
      </w:r>
      <w:r w:rsidRPr="00BA730A">
        <w:rPr>
          <w:color w:val="000000"/>
          <w:sz w:val="24"/>
          <w:vertAlign w:val="superscript"/>
        </w:rPr>
        <w:t>3</w:t>
      </w:r>
      <w:r w:rsidRPr="00CC22FC">
        <w:rPr>
          <w:color w:val="000000"/>
          <w:sz w:val="24"/>
        </w:rPr>
        <w:t>的金属</w:t>
      </w:r>
      <w:r w:rsidRPr="00CC22FC">
        <w:rPr>
          <w:rFonts w:hint="eastAsia"/>
          <w:color w:val="000000"/>
          <w:sz w:val="24"/>
        </w:rPr>
        <w:t>，包括铜、铅、锌、镍、钴、锡、锑、铋、镉、汞等</w:t>
      </w:r>
      <w:r w:rsidRPr="00CC22FC">
        <w:rPr>
          <w:rFonts w:hint="eastAsia"/>
          <w:color w:val="000000"/>
          <w:sz w:val="24"/>
        </w:rPr>
        <w:t>10</w:t>
      </w:r>
      <w:r w:rsidRPr="00CC22FC">
        <w:rPr>
          <w:rFonts w:hint="eastAsia"/>
          <w:color w:val="000000"/>
          <w:sz w:val="24"/>
        </w:rPr>
        <w:t>种元素。重金属产品主要包括重金属矿产品、重金属、重金属化合物和再生重金属产品。</w:t>
      </w:r>
    </w:p>
    <w:p w:rsidR="00E166DA" w:rsidRPr="00627911" w:rsidRDefault="00E166DA" w:rsidP="00E166DA">
      <w:pPr>
        <w:spacing w:line="360" w:lineRule="auto"/>
        <w:rPr>
          <w:b/>
          <w:bCs/>
          <w:color w:val="000000"/>
          <w:sz w:val="24"/>
        </w:rPr>
      </w:pPr>
      <w:r w:rsidRPr="005B528F">
        <w:rPr>
          <w:b/>
          <w:bCs/>
          <w:color w:val="000000"/>
          <w:sz w:val="24"/>
        </w:rPr>
        <w:t>2.</w:t>
      </w:r>
      <w:r w:rsidR="002C3F9C" w:rsidRPr="005B528F">
        <w:rPr>
          <w:b/>
          <w:bCs/>
          <w:color w:val="000000"/>
          <w:sz w:val="24"/>
        </w:rPr>
        <w:t>2</w:t>
      </w:r>
      <w:r w:rsidRPr="005B528F">
        <w:rPr>
          <w:b/>
          <w:bCs/>
          <w:color w:val="000000"/>
          <w:sz w:val="24"/>
        </w:rPr>
        <w:t>.2</w:t>
      </w:r>
      <w:r w:rsidR="002C3F9C" w:rsidRPr="005B528F">
        <w:rPr>
          <w:b/>
          <w:bCs/>
          <w:color w:val="000000"/>
          <w:sz w:val="24"/>
        </w:rPr>
        <w:t xml:space="preserve"> </w:t>
      </w:r>
      <w:r w:rsidRPr="005B528F">
        <w:rPr>
          <w:b/>
          <w:bCs/>
          <w:color w:val="000000"/>
          <w:sz w:val="24"/>
        </w:rPr>
        <w:t>主要技术内容</w:t>
      </w:r>
    </w:p>
    <w:p w:rsidR="00CC22FC" w:rsidRDefault="00CC22FC" w:rsidP="00CC22FC">
      <w:pPr>
        <w:spacing w:line="360" w:lineRule="auto"/>
        <w:ind w:firstLineChars="200" w:firstLine="480"/>
        <w:rPr>
          <w:color w:val="000000"/>
          <w:sz w:val="24"/>
        </w:rPr>
      </w:pPr>
      <w:r>
        <w:rPr>
          <w:rFonts w:hint="eastAsia"/>
          <w:color w:val="000000"/>
          <w:sz w:val="24"/>
        </w:rPr>
        <w:t>本标准</w:t>
      </w:r>
      <w:r w:rsidRPr="00CC22FC">
        <w:rPr>
          <w:rFonts w:hint="eastAsia"/>
          <w:color w:val="000000"/>
          <w:sz w:val="24"/>
        </w:rPr>
        <w:t>依据</w:t>
      </w:r>
      <w:r w:rsidR="000C2D6D">
        <w:rPr>
          <w:rFonts w:hint="eastAsia"/>
          <w:color w:val="000000"/>
          <w:sz w:val="24"/>
        </w:rPr>
        <w:t>有色重金属</w:t>
      </w:r>
      <w:r w:rsidRPr="00CC22FC">
        <w:rPr>
          <w:rFonts w:hint="eastAsia"/>
          <w:color w:val="000000"/>
          <w:sz w:val="24"/>
        </w:rPr>
        <w:t>行业固体废物的产生工序和来源进行分类，包括矿采选、冶炼和制造加工等工业生产过程。固体废物名称按照行业规范或约定俗成的方式进行命名，固体废物来源从重金属生产工艺、产生环节、主要成分等方面进行描述。</w:t>
      </w:r>
    </w:p>
    <w:p w:rsidR="000C2D6D" w:rsidRDefault="000C2D6D" w:rsidP="000C2D6D">
      <w:pPr>
        <w:spacing w:line="440" w:lineRule="exact"/>
        <w:jc w:val="center"/>
        <w:rPr>
          <w:rFonts w:eastAsia="黑体"/>
          <w:szCs w:val="21"/>
        </w:rPr>
      </w:pPr>
      <w:r>
        <w:rPr>
          <w:rFonts w:eastAsia="黑体" w:hint="eastAsia"/>
          <w:szCs w:val="21"/>
        </w:rPr>
        <w:t>重金属行业固体废物分类</w:t>
      </w:r>
    </w:p>
    <w:tbl>
      <w:tblPr>
        <w:tblStyle w:val="ae"/>
        <w:tblW w:w="5000" w:type="pct"/>
        <w:tblLook w:val="04A0" w:firstRow="1" w:lastRow="0" w:firstColumn="1" w:lastColumn="0" w:noHBand="0" w:noVBand="1"/>
      </w:tblPr>
      <w:tblGrid>
        <w:gridCol w:w="1045"/>
        <w:gridCol w:w="1692"/>
        <w:gridCol w:w="5785"/>
      </w:tblGrid>
      <w:tr w:rsidR="000C2D6D" w:rsidRPr="00A95D3B" w:rsidTr="002D3DAD">
        <w:tc>
          <w:tcPr>
            <w:tcW w:w="613" w:type="pct"/>
            <w:vAlign w:val="center"/>
          </w:tcPr>
          <w:p w:rsidR="000C2D6D" w:rsidRPr="00A95D3B" w:rsidRDefault="000C2D6D" w:rsidP="002D3DAD">
            <w:pPr>
              <w:tabs>
                <w:tab w:val="left" w:pos="1260"/>
              </w:tabs>
              <w:spacing w:line="200" w:lineRule="atLeast"/>
              <w:jc w:val="center"/>
              <w:rPr>
                <w:b/>
                <w:sz w:val="18"/>
                <w:szCs w:val="18"/>
              </w:rPr>
            </w:pPr>
            <w:r>
              <w:rPr>
                <w:rFonts w:ascii="宋体" w:eastAsia="宋体" w:hAnsi="宋体" w:cs="宋体" w:hint="eastAsia"/>
                <w:b/>
                <w:sz w:val="18"/>
                <w:szCs w:val="18"/>
              </w:rPr>
              <w:t>产生工序</w:t>
            </w:r>
          </w:p>
        </w:tc>
        <w:tc>
          <w:tcPr>
            <w:tcW w:w="993" w:type="pct"/>
            <w:vAlign w:val="center"/>
          </w:tcPr>
          <w:p w:rsidR="000C2D6D" w:rsidRPr="00A95D3B" w:rsidRDefault="000C2D6D" w:rsidP="002D3DAD">
            <w:pPr>
              <w:tabs>
                <w:tab w:val="left" w:pos="1260"/>
              </w:tabs>
              <w:spacing w:line="200" w:lineRule="atLeast"/>
              <w:jc w:val="center"/>
              <w:rPr>
                <w:b/>
                <w:sz w:val="18"/>
                <w:szCs w:val="18"/>
              </w:rPr>
            </w:pPr>
            <w:r>
              <w:rPr>
                <w:rFonts w:ascii="宋体" w:eastAsia="宋体" w:hAnsi="宋体" w:cs="宋体" w:hint="eastAsia"/>
                <w:b/>
                <w:sz w:val="18"/>
                <w:szCs w:val="18"/>
              </w:rPr>
              <w:t>名称</w:t>
            </w:r>
          </w:p>
        </w:tc>
        <w:tc>
          <w:tcPr>
            <w:tcW w:w="3394" w:type="pct"/>
            <w:vAlign w:val="center"/>
          </w:tcPr>
          <w:p w:rsidR="000C2D6D" w:rsidRPr="00A95D3B" w:rsidRDefault="000C2D6D" w:rsidP="002D3DAD">
            <w:pPr>
              <w:tabs>
                <w:tab w:val="left" w:pos="1260"/>
              </w:tabs>
              <w:spacing w:line="200" w:lineRule="atLeast"/>
              <w:jc w:val="center"/>
              <w:rPr>
                <w:b/>
                <w:sz w:val="18"/>
                <w:szCs w:val="18"/>
              </w:rPr>
            </w:pPr>
            <w:r w:rsidRPr="00A95D3B">
              <w:rPr>
                <w:rFonts w:ascii="宋体" w:eastAsia="宋体" w:hAnsi="宋体" w:cs="宋体" w:hint="eastAsia"/>
                <w:b/>
                <w:sz w:val="18"/>
                <w:szCs w:val="18"/>
              </w:rPr>
              <w:t>来源</w:t>
            </w:r>
          </w:p>
        </w:tc>
      </w:tr>
      <w:tr w:rsidR="000C2D6D" w:rsidRPr="00A95D3B" w:rsidTr="002D3DAD">
        <w:tc>
          <w:tcPr>
            <w:tcW w:w="613" w:type="pct"/>
            <w:vMerge w:val="restart"/>
            <w:vAlign w:val="center"/>
          </w:tcPr>
          <w:p w:rsidR="000C2D6D" w:rsidRPr="00A95D3B" w:rsidRDefault="000C2D6D" w:rsidP="002D3DAD">
            <w:pPr>
              <w:tabs>
                <w:tab w:val="left" w:pos="1260"/>
              </w:tabs>
              <w:spacing w:line="200" w:lineRule="atLeast"/>
              <w:jc w:val="center"/>
              <w:rPr>
                <w:sz w:val="18"/>
                <w:szCs w:val="18"/>
              </w:rPr>
            </w:pPr>
            <w:r w:rsidRPr="00A95D3B">
              <w:rPr>
                <w:rFonts w:ascii="宋体" w:eastAsia="宋体" w:hAnsi="宋体" w:cs="宋体" w:hint="eastAsia"/>
                <w:sz w:val="18"/>
                <w:szCs w:val="18"/>
              </w:rPr>
              <w:t>矿采选</w:t>
            </w:r>
          </w:p>
        </w:tc>
        <w:tc>
          <w:tcPr>
            <w:tcW w:w="993" w:type="pct"/>
            <w:vAlign w:val="center"/>
          </w:tcPr>
          <w:p w:rsidR="000C2D6D" w:rsidRPr="00A95D3B" w:rsidRDefault="000C2D6D" w:rsidP="002D3DAD">
            <w:pPr>
              <w:tabs>
                <w:tab w:val="left" w:pos="1260"/>
              </w:tabs>
              <w:spacing w:line="200" w:lineRule="atLeast"/>
              <w:rPr>
                <w:sz w:val="18"/>
                <w:szCs w:val="18"/>
              </w:rPr>
            </w:pPr>
            <w:r w:rsidRPr="0078176E">
              <w:rPr>
                <w:rFonts w:ascii="宋体" w:eastAsia="宋体" w:hAnsi="宋体" w:cs="宋体" w:hint="eastAsia"/>
                <w:sz w:val="18"/>
                <w:szCs w:val="18"/>
              </w:rPr>
              <w:t>渣选尾矿</w:t>
            </w:r>
          </w:p>
        </w:tc>
        <w:tc>
          <w:tcPr>
            <w:tcW w:w="3394" w:type="pct"/>
            <w:vAlign w:val="center"/>
          </w:tcPr>
          <w:p w:rsidR="000C2D6D" w:rsidRPr="00A95D3B" w:rsidRDefault="000C2D6D" w:rsidP="002D3DAD">
            <w:pPr>
              <w:tabs>
                <w:tab w:val="left" w:pos="1260"/>
              </w:tabs>
              <w:spacing w:line="200" w:lineRule="atLeast"/>
              <w:rPr>
                <w:sz w:val="18"/>
                <w:szCs w:val="18"/>
              </w:rPr>
            </w:pPr>
            <w:r w:rsidRPr="0078176E">
              <w:rPr>
                <w:rFonts w:ascii="宋体" w:eastAsia="宋体" w:hAnsi="宋体" w:cs="宋体" w:hint="eastAsia"/>
                <w:sz w:val="18"/>
                <w:szCs w:val="18"/>
              </w:rPr>
              <w:t>渣选矿系统选矿后的产生的尾矿，含有铅、砷、镉、铜等重金属及硫等其他固态矿物成分等</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jc w:val="center"/>
              <w:rPr>
                <w:sz w:val="18"/>
                <w:szCs w:val="18"/>
              </w:rPr>
            </w:pPr>
          </w:p>
        </w:tc>
        <w:tc>
          <w:tcPr>
            <w:tcW w:w="993" w:type="pct"/>
            <w:vAlign w:val="center"/>
          </w:tcPr>
          <w:p w:rsidR="000C2D6D" w:rsidRPr="00A95D3B" w:rsidRDefault="000C2D6D" w:rsidP="002D3DAD">
            <w:pPr>
              <w:tabs>
                <w:tab w:val="left" w:pos="1260"/>
              </w:tabs>
              <w:spacing w:line="200" w:lineRule="atLeast"/>
              <w:rPr>
                <w:sz w:val="18"/>
                <w:szCs w:val="18"/>
              </w:rPr>
            </w:pPr>
            <w:r>
              <w:rPr>
                <w:rFonts w:ascii="宋体" w:eastAsia="宋体" w:hAnsi="宋体" w:cs="宋体" w:hint="eastAsia"/>
                <w:sz w:val="18"/>
                <w:szCs w:val="18"/>
              </w:rPr>
              <w:t>铜矿采选废物</w:t>
            </w:r>
          </w:p>
        </w:tc>
        <w:tc>
          <w:tcPr>
            <w:tcW w:w="3394" w:type="pct"/>
            <w:vAlign w:val="center"/>
          </w:tcPr>
          <w:p w:rsidR="000C2D6D" w:rsidRPr="00A95D3B" w:rsidRDefault="000C2D6D" w:rsidP="002D3DAD">
            <w:pPr>
              <w:tabs>
                <w:tab w:val="left" w:pos="1260"/>
              </w:tabs>
              <w:spacing w:line="200" w:lineRule="atLeast"/>
              <w:rPr>
                <w:sz w:val="18"/>
                <w:szCs w:val="18"/>
              </w:rPr>
            </w:pPr>
            <w:r w:rsidRPr="00A95D3B">
              <w:rPr>
                <w:rFonts w:ascii="宋体" w:eastAsia="宋体" w:hAnsi="宋体" w:cs="宋体" w:hint="eastAsia"/>
                <w:sz w:val="18"/>
                <w:szCs w:val="18"/>
              </w:rPr>
              <w:t>硫化铜矿、氧化铜矿等铜矿物采选过程中集（除）尘装置收集的粉尘</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jc w:val="center"/>
              <w:rPr>
                <w:sz w:val="18"/>
                <w:szCs w:val="18"/>
              </w:rPr>
            </w:pPr>
          </w:p>
        </w:tc>
        <w:tc>
          <w:tcPr>
            <w:tcW w:w="993" w:type="pct"/>
          </w:tcPr>
          <w:p w:rsidR="000C2D6D" w:rsidRPr="00130A02" w:rsidRDefault="000C2D6D" w:rsidP="002D3DAD">
            <w:pPr>
              <w:autoSpaceDE w:val="0"/>
              <w:autoSpaceDN w:val="0"/>
              <w:adjustRightInd w:val="0"/>
              <w:jc w:val="left"/>
              <w:rPr>
                <w:rFonts w:ascii="宋体" w:eastAsia="宋体" w:cs="宋体"/>
                <w:kern w:val="0"/>
                <w:szCs w:val="21"/>
              </w:rPr>
            </w:pPr>
            <w:r w:rsidRPr="009B6DFA">
              <w:rPr>
                <w:rFonts w:ascii="宋体" w:eastAsia="宋体" w:hAnsi="宋体" w:cs="宋体" w:hint="eastAsia"/>
                <w:sz w:val="18"/>
                <w:szCs w:val="18"/>
              </w:rPr>
              <w:t>铅锌</w:t>
            </w:r>
            <w:r>
              <w:rPr>
                <w:rFonts w:ascii="宋体" w:eastAsia="宋体" w:hAnsi="宋体" w:cs="宋体" w:hint="eastAsia"/>
                <w:sz w:val="18"/>
                <w:szCs w:val="18"/>
              </w:rPr>
              <w:t>矿采选废物</w:t>
            </w:r>
          </w:p>
        </w:tc>
        <w:tc>
          <w:tcPr>
            <w:tcW w:w="3394" w:type="pct"/>
          </w:tcPr>
          <w:p w:rsidR="000C2D6D" w:rsidRPr="009B6DFA" w:rsidRDefault="000C2D6D" w:rsidP="002D3DAD">
            <w:pPr>
              <w:autoSpaceDE w:val="0"/>
              <w:autoSpaceDN w:val="0"/>
              <w:adjustRightInd w:val="0"/>
              <w:jc w:val="left"/>
              <w:rPr>
                <w:sz w:val="18"/>
                <w:szCs w:val="18"/>
              </w:rPr>
            </w:pPr>
            <w:r w:rsidRPr="009B6DFA">
              <w:rPr>
                <w:rFonts w:ascii="宋体" w:eastAsia="宋体" w:hAnsi="宋体" w:cs="宋体" w:hint="eastAsia"/>
                <w:sz w:val="18"/>
                <w:szCs w:val="18"/>
              </w:rPr>
              <w:t>铅锌矿采选</w:t>
            </w:r>
            <w:r w:rsidRPr="00A95D3B">
              <w:rPr>
                <w:rFonts w:ascii="宋体" w:eastAsia="宋体" w:hAnsi="宋体" w:cs="宋体" w:hint="eastAsia"/>
                <w:sz w:val="18"/>
                <w:szCs w:val="18"/>
              </w:rPr>
              <w:t>过程中</w:t>
            </w:r>
            <w:r w:rsidRPr="009B6DFA">
              <w:rPr>
                <w:rFonts w:ascii="宋体" w:eastAsia="宋体" w:hAnsi="宋体" w:cs="宋体" w:hint="eastAsia"/>
                <w:sz w:val="18"/>
                <w:szCs w:val="18"/>
              </w:rPr>
              <w:t>产生的固体废物</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jc w:val="center"/>
              <w:rPr>
                <w:sz w:val="18"/>
                <w:szCs w:val="18"/>
              </w:rPr>
            </w:pPr>
          </w:p>
        </w:tc>
        <w:tc>
          <w:tcPr>
            <w:tcW w:w="993" w:type="pct"/>
          </w:tcPr>
          <w:p w:rsidR="000C2D6D" w:rsidRPr="00130A02" w:rsidRDefault="000C2D6D" w:rsidP="002D3DAD">
            <w:pPr>
              <w:autoSpaceDE w:val="0"/>
              <w:autoSpaceDN w:val="0"/>
              <w:adjustRightInd w:val="0"/>
              <w:jc w:val="left"/>
              <w:rPr>
                <w:rFonts w:ascii="宋体" w:eastAsia="宋体" w:cs="宋体"/>
                <w:kern w:val="0"/>
                <w:szCs w:val="21"/>
              </w:rPr>
            </w:pPr>
            <w:r w:rsidRPr="009B6DFA">
              <w:rPr>
                <w:rFonts w:ascii="宋体" w:eastAsia="宋体" w:hAnsi="宋体" w:cs="宋体" w:hint="eastAsia"/>
                <w:sz w:val="18"/>
                <w:szCs w:val="18"/>
              </w:rPr>
              <w:t>镍钴</w:t>
            </w:r>
            <w:r>
              <w:rPr>
                <w:rFonts w:ascii="宋体" w:eastAsia="宋体" w:hAnsi="宋体" w:cs="宋体" w:hint="eastAsia"/>
                <w:sz w:val="18"/>
                <w:szCs w:val="18"/>
              </w:rPr>
              <w:t>矿采选废物</w:t>
            </w:r>
          </w:p>
        </w:tc>
        <w:tc>
          <w:tcPr>
            <w:tcW w:w="3394" w:type="pct"/>
          </w:tcPr>
          <w:p w:rsidR="000C2D6D" w:rsidRPr="009B6DFA" w:rsidRDefault="000C2D6D" w:rsidP="002D3DAD">
            <w:pPr>
              <w:autoSpaceDE w:val="0"/>
              <w:autoSpaceDN w:val="0"/>
              <w:adjustRightInd w:val="0"/>
              <w:jc w:val="left"/>
              <w:rPr>
                <w:sz w:val="18"/>
                <w:szCs w:val="18"/>
              </w:rPr>
            </w:pPr>
            <w:r w:rsidRPr="009B6DFA">
              <w:rPr>
                <w:rFonts w:ascii="宋体" w:eastAsia="宋体" w:hAnsi="宋体" w:cs="宋体" w:hint="eastAsia"/>
                <w:sz w:val="18"/>
                <w:szCs w:val="18"/>
              </w:rPr>
              <w:t>镍钴矿采选</w:t>
            </w:r>
            <w:r w:rsidRPr="00A95D3B">
              <w:rPr>
                <w:rFonts w:ascii="宋体" w:eastAsia="宋体" w:hAnsi="宋体" w:cs="宋体" w:hint="eastAsia"/>
                <w:sz w:val="18"/>
                <w:szCs w:val="18"/>
              </w:rPr>
              <w:t>过程中</w:t>
            </w:r>
            <w:r w:rsidRPr="009B6DFA">
              <w:rPr>
                <w:rFonts w:ascii="宋体" w:eastAsia="宋体" w:hAnsi="宋体" w:cs="宋体" w:hint="eastAsia"/>
                <w:sz w:val="18"/>
                <w:szCs w:val="18"/>
              </w:rPr>
              <w:t>产生的固体废物</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jc w:val="center"/>
              <w:rPr>
                <w:sz w:val="18"/>
                <w:szCs w:val="18"/>
              </w:rPr>
            </w:pPr>
          </w:p>
        </w:tc>
        <w:tc>
          <w:tcPr>
            <w:tcW w:w="993" w:type="pct"/>
          </w:tcPr>
          <w:p w:rsidR="000C2D6D" w:rsidRPr="00130A02" w:rsidRDefault="000C2D6D" w:rsidP="002D3DAD">
            <w:pPr>
              <w:autoSpaceDE w:val="0"/>
              <w:autoSpaceDN w:val="0"/>
              <w:adjustRightInd w:val="0"/>
              <w:jc w:val="left"/>
              <w:rPr>
                <w:rFonts w:ascii="宋体" w:eastAsia="宋体" w:cs="宋体"/>
                <w:kern w:val="0"/>
                <w:szCs w:val="21"/>
              </w:rPr>
            </w:pPr>
            <w:r w:rsidRPr="009B6DFA">
              <w:rPr>
                <w:rFonts w:ascii="宋体" w:eastAsia="宋体" w:hAnsi="宋体" w:cs="宋体" w:hint="eastAsia"/>
                <w:sz w:val="18"/>
                <w:szCs w:val="18"/>
              </w:rPr>
              <w:t>锡</w:t>
            </w:r>
            <w:r>
              <w:rPr>
                <w:rFonts w:ascii="宋体" w:eastAsia="宋体" w:hAnsi="宋体" w:cs="宋体" w:hint="eastAsia"/>
                <w:sz w:val="18"/>
                <w:szCs w:val="18"/>
              </w:rPr>
              <w:t>矿采选废物</w:t>
            </w:r>
          </w:p>
        </w:tc>
        <w:tc>
          <w:tcPr>
            <w:tcW w:w="3394" w:type="pct"/>
          </w:tcPr>
          <w:p w:rsidR="000C2D6D" w:rsidRPr="009B6DFA" w:rsidRDefault="000C2D6D" w:rsidP="002D3DAD">
            <w:pPr>
              <w:autoSpaceDE w:val="0"/>
              <w:autoSpaceDN w:val="0"/>
              <w:adjustRightInd w:val="0"/>
              <w:jc w:val="left"/>
              <w:rPr>
                <w:sz w:val="18"/>
                <w:szCs w:val="18"/>
              </w:rPr>
            </w:pPr>
            <w:r w:rsidRPr="009B6DFA">
              <w:rPr>
                <w:rFonts w:ascii="宋体" w:eastAsia="宋体" w:hAnsi="宋体" w:cs="宋体" w:hint="eastAsia"/>
                <w:sz w:val="18"/>
                <w:szCs w:val="18"/>
              </w:rPr>
              <w:t>锡矿采选</w:t>
            </w:r>
            <w:r w:rsidRPr="00A95D3B">
              <w:rPr>
                <w:rFonts w:ascii="宋体" w:eastAsia="宋体" w:hAnsi="宋体" w:cs="宋体" w:hint="eastAsia"/>
                <w:sz w:val="18"/>
                <w:szCs w:val="18"/>
              </w:rPr>
              <w:t>过程中</w:t>
            </w:r>
            <w:r w:rsidRPr="009B6DFA">
              <w:rPr>
                <w:rFonts w:ascii="宋体" w:eastAsia="宋体" w:hAnsi="宋体" w:cs="宋体" w:hint="eastAsia"/>
                <w:sz w:val="18"/>
                <w:szCs w:val="18"/>
              </w:rPr>
              <w:t>产生的固体废物</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jc w:val="center"/>
              <w:rPr>
                <w:sz w:val="18"/>
                <w:szCs w:val="18"/>
              </w:rPr>
            </w:pPr>
          </w:p>
        </w:tc>
        <w:tc>
          <w:tcPr>
            <w:tcW w:w="993" w:type="pct"/>
          </w:tcPr>
          <w:p w:rsidR="000C2D6D" w:rsidRPr="00130A02" w:rsidRDefault="000C2D6D" w:rsidP="002D3DAD">
            <w:pPr>
              <w:adjustRightInd w:val="0"/>
              <w:snapToGrid w:val="0"/>
              <w:spacing w:line="360" w:lineRule="exact"/>
              <w:jc w:val="left"/>
              <w:textAlignment w:val="baseline"/>
              <w:rPr>
                <w:rFonts w:ascii="宋体" w:eastAsia="宋体" w:cs="宋体"/>
                <w:kern w:val="0"/>
                <w:szCs w:val="21"/>
              </w:rPr>
            </w:pPr>
            <w:r w:rsidRPr="009B6DFA">
              <w:rPr>
                <w:rFonts w:ascii="宋体" w:eastAsia="宋体" w:hAnsi="宋体" w:cs="宋体" w:hint="eastAsia"/>
                <w:sz w:val="18"/>
                <w:szCs w:val="18"/>
              </w:rPr>
              <w:t>锑</w:t>
            </w:r>
            <w:r>
              <w:rPr>
                <w:rFonts w:ascii="宋体" w:eastAsia="宋体" w:hAnsi="宋体" w:cs="宋体" w:hint="eastAsia"/>
                <w:sz w:val="18"/>
                <w:szCs w:val="18"/>
              </w:rPr>
              <w:t>矿采选废物</w:t>
            </w:r>
          </w:p>
        </w:tc>
        <w:tc>
          <w:tcPr>
            <w:tcW w:w="3394" w:type="pct"/>
          </w:tcPr>
          <w:p w:rsidR="000C2D6D" w:rsidRPr="009B6DFA" w:rsidRDefault="000C2D6D" w:rsidP="002D3DAD">
            <w:pPr>
              <w:adjustRightInd w:val="0"/>
              <w:snapToGrid w:val="0"/>
              <w:spacing w:line="360" w:lineRule="exact"/>
              <w:jc w:val="left"/>
              <w:textAlignment w:val="baseline"/>
              <w:rPr>
                <w:sz w:val="18"/>
                <w:szCs w:val="18"/>
              </w:rPr>
            </w:pPr>
            <w:r w:rsidRPr="009B6DFA">
              <w:rPr>
                <w:rFonts w:ascii="宋体" w:eastAsia="宋体" w:hAnsi="宋体" w:cs="宋体" w:hint="eastAsia"/>
                <w:sz w:val="18"/>
                <w:szCs w:val="18"/>
              </w:rPr>
              <w:t>锑矿采选</w:t>
            </w:r>
            <w:r w:rsidRPr="00A95D3B">
              <w:rPr>
                <w:rFonts w:ascii="宋体" w:eastAsia="宋体" w:hAnsi="宋体" w:cs="宋体" w:hint="eastAsia"/>
                <w:sz w:val="18"/>
                <w:szCs w:val="18"/>
              </w:rPr>
              <w:t>过程中</w:t>
            </w:r>
            <w:r w:rsidRPr="009B6DFA">
              <w:rPr>
                <w:rFonts w:ascii="宋体" w:eastAsia="宋体" w:hAnsi="宋体" w:cs="宋体" w:hint="eastAsia"/>
                <w:sz w:val="18"/>
                <w:szCs w:val="18"/>
              </w:rPr>
              <w:t>产生的固体废物</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jc w:val="center"/>
              <w:rPr>
                <w:sz w:val="18"/>
                <w:szCs w:val="18"/>
              </w:rPr>
            </w:pPr>
          </w:p>
        </w:tc>
        <w:tc>
          <w:tcPr>
            <w:tcW w:w="993" w:type="pct"/>
          </w:tcPr>
          <w:p w:rsidR="000C2D6D" w:rsidRPr="00130A02" w:rsidRDefault="000C2D6D" w:rsidP="002D3DAD">
            <w:pPr>
              <w:adjustRightInd w:val="0"/>
              <w:snapToGrid w:val="0"/>
              <w:spacing w:line="360" w:lineRule="exact"/>
              <w:jc w:val="left"/>
              <w:textAlignment w:val="baseline"/>
              <w:rPr>
                <w:rFonts w:ascii="宋体" w:eastAsia="宋体" w:cs="宋体"/>
                <w:kern w:val="0"/>
                <w:szCs w:val="21"/>
              </w:rPr>
            </w:pPr>
            <w:r w:rsidRPr="009B6DFA">
              <w:rPr>
                <w:rFonts w:ascii="宋体" w:eastAsia="宋体" w:hAnsi="宋体" w:cs="宋体" w:hint="eastAsia"/>
                <w:sz w:val="18"/>
                <w:szCs w:val="18"/>
              </w:rPr>
              <w:t>铋</w:t>
            </w:r>
            <w:r>
              <w:rPr>
                <w:rFonts w:ascii="宋体" w:eastAsia="宋体" w:hAnsi="宋体" w:cs="宋体" w:hint="eastAsia"/>
                <w:sz w:val="18"/>
                <w:szCs w:val="18"/>
              </w:rPr>
              <w:t>矿采选废物</w:t>
            </w:r>
          </w:p>
        </w:tc>
        <w:tc>
          <w:tcPr>
            <w:tcW w:w="3394" w:type="pct"/>
          </w:tcPr>
          <w:p w:rsidR="000C2D6D" w:rsidRPr="009B6DFA" w:rsidRDefault="000C2D6D" w:rsidP="002D3DAD">
            <w:pPr>
              <w:adjustRightInd w:val="0"/>
              <w:snapToGrid w:val="0"/>
              <w:spacing w:line="360" w:lineRule="exact"/>
              <w:jc w:val="left"/>
              <w:textAlignment w:val="baseline"/>
              <w:rPr>
                <w:sz w:val="18"/>
                <w:szCs w:val="18"/>
              </w:rPr>
            </w:pPr>
            <w:r w:rsidRPr="009B6DFA">
              <w:rPr>
                <w:rFonts w:ascii="宋体" w:eastAsia="宋体" w:hAnsi="宋体" w:cs="宋体" w:hint="eastAsia"/>
                <w:sz w:val="18"/>
                <w:szCs w:val="18"/>
              </w:rPr>
              <w:t>铋矿采选</w:t>
            </w:r>
            <w:r w:rsidRPr="00A95D3B">
              <w:rPr>
                <w:rFonts w:ascii="宋体" w:eastAsia="宋体" w:hAnsi="宋体" w:cs="宋体" w:hint="eastAsia"/>
                <w:sz w:val="18"/>
                <w:szCs w:val="18"/>
              </w:rPr>
              <w:t>过程中</w:t>
            </w:r>
            <w:r w:rsidRPr="009B6DFA">
              <w:rPr>
                <w:rFonts w:ascii="宋体" w:eastAsia="宋体" w:hAnsi="宋体" w:cs="宋体" w:hint="eastAsia"/>
                <w:sz w:val="18"/>
                <w:szCs w:val="18"/>
              </w:rPr>
              <w:t>产生的固体废物</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jc w:val="center"/>
              <w:rPr>
                <w:sz w:val="18"/>
                <w:szCs w:val="18"/>
              </w:rPr>
            </w:pPr>
          </w:p>
        </w:tc>
        <w:tc>
          <w:tcPr>
            <w:tcW w:w="993" w:type="pct"/>
          </w:tcPr>
          <w:p w:rsidR="000C2D6D" w:rsidRPr="00130A02" w:rsidRDefault="000C2D6D" w:rsidP="002D3DAD">
            <w:pPr>
              <w:adjustRightInd w:val="0"/>
              <w:snapToGrid w:val="0"/>
              <w:spacing w:line="360" w:lineRule="exact"/>
              <w:jc w:val="left"/>
              <w:textAlignment w:val="baseline"/>
              <w:rPr>
                <w:rFonts w:ascii="宋体" w:eastAsia="宋体" w:cs="宋体"/>
                <w:kern w:val="0"/>
                <w:szCs w:val="21"/>
              </w:rPr>
            </w:pPr>
            <w:r w:rsidRPr="009B6DFA">
              <w:rPr>
                <w:rFonts w:ascii="宋体" w:eastAsia="宋体" w:hAnsi="宋体" w:cs="宋体" w:hint="eastAsia"/>
                <w:sz w:val="18"/>
                <w:szCs w:val="18"/>
              </w:rPr>
              <w:t>镉</w:t>
            </w:r>
            <w:r>
              <w:rPr>
                <w:rFonts w:ascii="宋体" w:eastAsia="宋体" w:hAnsi="宋体" w:cs="宋体" w:hint="eastAsia"/>
                <w:sz w:val="18"/>
                <w:szCs w:val="18"/>
              </w:rPr>
              <w:t>矿采选废物</w:t>
            </w:r>
          </w:p>
        </w:tc>
        <w:tc>
          <w:tcPr>
            <w:tcW w:w="3394" w:type="pct"/>
          </w:tcPr>
          <w:p w:rsidR="000C2D6D" w:rsidRPr="009B6DFA" w:rsidRDefault="000C2D6D" w:rsidP="002D3DAD">
            <w:pPr>
              <w:adjustRightInd w:val="0"/>
              <w:snapToGrid w:val="0"/>
              <w:spacing w:line="360" w:lineRule="exact"/>
              <w:jc w:val="left"/>
              <w:textAlignment w:val="baseline"/>
              <w:rPr>
                <w:sz w:val="18"/>
                <w:szCs w:val="18"/>
              </w:rPr>
            </w:pPr>
            <w:r w:rsidRPr="009B6DFA">
              <w:rPr>
                <w:rFonts w:ascii="宋体" w:eastAsia="宋体" w:hAnsi="宋体" w:cs="宋体" w:hint="eastAsia"/>
                <w:sz w:val="18"/>
                <w:szCs w:val="18"/>
              </w:rPr>
              <w:t>镉矿采选</w:t>
            </w:r>
            <w:r w:rsidRPr="00A95D3B">
              <w:rPr>
                <w:rFonts w:ascii="宋体" w:eastAsia="宋体" w:hAnsi="宋体" w:cs="宋体" w:hint="eastAsia"/>
                <w:sz w:val="18"/>
                <w:szCs w:val="18"/>
              </w:rPr>
              <w:t>过程中</w:t>
            </w:r>
            <w:r w:rsidRPr="009B6DFA">
              <w:rPr>
                <w:rFonts w:ascii="宋体" w:eastAsia="宋体" w:hAnsi="宋体" w:cs="宋体" w:hint="eastAsia"/>
                <w:sz w:val="18"/>
                <w:szCs w:val="18"/>
              </w:rPr>
              <w:t>产生的固体废物</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jc w:val="center"/>
              <w:rPr>
                <w:sz w:val="18"/>
                <w:szCs w:val="18"/>
              </w:rPr>
            </w:pPr>
          </w:p>
        </w:tc>
        <w:tc>
          <w:tcPr>
            <w:tcW w:w="993" w:type="pct"/>
          </w:tcPr>
          <w:p w:rsidR="000C2D6D" w:rsidRPr="00130A02" w:rsidRDefault="000C2D6D" w:rsidP="002D3DAD">
            <w:pPr>
              <w:adjustRightInd w:val="0"/>
              <w:snapToGrid w:val="0"/>
              <w:spacing w:line="360" w:lineRule="exact"/>
              <w:jc w:val="left"/>
              <w:textAlignment w:val="baseline"/>
              <w:rPr>
                <w:rFonts w:ascii="宋体" w:eastAsia="宋体" w:cs="宋体"/>
                <w:kern w:val="0"/>
                <w:szCs w:val="21"/>
              </w:rPr>
            </w:pPr>
            <w:r w:rsidRPr="00A95D3B">
              <w:rPr>
                <w:rFonts w:ascii="宋体" w:eastAsia="宋体" w:hAnsi="宋体" w:cs="宋体" w:hint="eastAsia"/>
                <w:sz w:val="18"/>
                <w:szCs w:val="18"/>
              </w:rPr>
              <w:t>汞矿采选</w:t>
            </w:r>
            <w:r>
              <w:rPr>
                <w:rFonts w:ascii="宋体" w:eastAsia="宋体" w:hAnsi="宋体" w:cs="宋体" w:hint="eastAsia"/>
                <w:sz w:val="18"/>
                <w:szCs w:val="18"/>
              </w:rPr>
              <w:t>废物</w:t>
            </w:r>
          </w:p>
        </w:tc>
        <w:tc>
          <w:tcPr>
            <w:tcW w:w="3394" w:type="pct"/>
          </w:tcPr>
          <w:p w:rsidR="000C2D6D" w:rsidRPr="009B6DFA" w:rsidRDefault="000C2D6D" w:rsidP="002D3DAD">
            <w:pPr>
              <w:adjustRightInd w:val="0"/>
              <w:snapToGrid w:val="0"/>
              <w:spacing w:line="360" w:lineRule="exact"/>
              <w:jc w:val="left"/>
              <w:textAlignment w:val="baseline"/>
              <w:rPr>
                <w:sz w:val="18"/>
                <w:szCs w:val="18"/>
              </w:rPr>
            </w:pPr>
            <w:r w:rsidRPr="00A95D3B">
              <w:rPr>
                <w:rFonts w:ascii="宋体" w:eastAsia="宋体" w:hAnsi="宋体" w:cs="宋体" w:hint="eastAsia"/>
                <w:sz w:val="18"/>
                <w:szCs w:val="18"/>
              </w:rPr>
              <w:t>汞矿</w:t>
            </w:r>
            <w:r w:rsidRPr="009B6DFA">
              <w:rPr>
                <w:rFonts w:ascii="宋体" w:eastAsia="宋体" w:hAnsi="宋体" w:cs="宋体" w:hint="eastAsia"/>
                <w:sz w:val="18"/>
                <w:szCs w:val="18"/>
              </w:rPr>
              <w:t>采选</w:t>
            </w:r>
            <w:r w:rsidRPr="00A95D3B">
              <w:rPr>
                <w:rFonts w:ascii="宋体" w:eastAsia="宋体" w:hAnsi="宋体" w:cs="宋体" w:hint="eastAsia"/>
                <w:sz w:val="18"/>
                <w:szCs w:val="18"/>
              </w:rPr>
              <w:t>过程中</w:t>
            </w:r>
            <w:r w:rsidRPr="009B6DFA">
              <w:rPr>
                <w:rFonts w:ascii="宋体" w:eastAsia="宋体" w:hAnsi="宋体" w:cs="宋体" w:hint="eastAsia"/>
                <w:sz w:val="18"/>
                <w:szCs w:val="18"/>
              </w:rPr>
              <w:t>产生的固体废物</w:t>
            </w:r>
          </w:p>
        </w:tc>
      </w:tr>
      <w:tr w:rsidR="000C2D6D" w:rsidRPr="00A95D3B" w:rsidTr="002D3DAD">
        <w:tc>
          <w:tcPr>
            <w:tcW w:w="613" w:type="pct"/>
            <w:vMerge w:val="restart"/>
            <w:vAlign w:val="center"/>
          </w:tcPr>
          <w:p w:rsidR="000C2D6D" w:rsidRPr="00A95D3B" w:rsidRDefault="000C2D6D" w:rsidP="002D3DAD">
            <w:pPr>
              <w:tabs>
                <w:tab w:val="left" w:pos="1260"/>
              </w:tabs>
              <w:spacing w:line="200" w:lineRule="atLeast"/>
              <w:jc w:val="center"/>
              <w:rPr>
                <w:sz w:val="18"/>
                <w:szCs w:val="18"/>
              </w:rPr>
            </w:pPr>
            <w:r>
              <w:rPr>
                <w:rFonts w:ascii="宋体" w:eastAsia="宋体" w:hAnsi="宋体" w:cs="宋体" w:hint="eastAsia"/>
                <w:sz w:val="18"/>
                <w:szCs w:val="18"/>
              </w:rPr>
              <w:t>冶炼</w:t>
            </w:r>
          </w:p>
        </w:tc>
        <w:tc>
          <w:tcPr>
            <w:tcW w:w="993" w:type="pct"/>
            <w:tcBorders>
              <w:bottom w:val="single" w:sz="4" w:space="0" w:color="auto"/>
            </w:tcBorders>
            <w:vAlign w:val="center"/>
          </w:tcPr>
          <w:p w:rsidR="000C2D6D" w:rsidRPr="00A95D3B" w:rsidRDefault="000C2D6D" w:rsidP="002D3DAD">
            <w:pPr>
              <w:tabs>
                <w:tab w:val="left" w:pos="1260"/>
              </w:tabs>
              <w:spacing w:line="200" w:lineRule="atLeast"/>
              <w:rPr>
                <w:sz w:val="18"/>
                <w:szCs w:val="18"/>
              </w:rPr>
            </w:pPr>
            <w:r>
              <w:rPr>
                <w:rFonts w:ascii="宋体" w:eastAsia="宋体" w:hAnsi="宋体" w:cs="宋体" w:hint="eastAsia"/>
                <w:sz w:val="18"/>
                <w:szCs w:val="18"/>
              </w:rPr>
              <w:t>铜冶炼</w:t>
            </w:r>
            <w:r w:rsidRPr="0078176E">
              <w:rPr>
                <w:rFonts w:ascii="宋体" w:eastAsia="宋体" w:hAnsi="宋体" w:cs="宋体" w:hint="eastAsia"/>
                <w:sz w:val="18"/>
                <w:szCs w:val="18"/>
              </w:rPr>
              <w:t>贫化渣</w:t>
            </w:r>
          </w:p>
        </w:tc>
        <w:tc>
          <w:tcPr>
            <w:tcW w:w="3394" w:type="pct"/>
            <w:tcBorders>
              <w:bottom w:val="single" w:sz="4" w:space="0" w:color="auto"/>
            </w:tcBorders>
            <w:vAlign w:val="center"/>
          </w:tcPr>
          <w:p w:rsidR="000C2D6D" w:rsidRPr="00A95D3B" w:rsidRDefault="000C2D6D" w:rsidP="002D3DAD">
            <w:pPr>
              <w:tabs>
                <w:tab w:val="left" w:pos="1260"/>
              </w:tabs>
              <w:spacing w:line="200" w:lineRule="atLeast"/>
              <w:rPr>
                <w:sz w:val="18"/>
                <w:szCs w:val="18"/>
              </w:rPr>
            </w:pPr>
            <w:r w:rsidRPr="0078176E">
              <w:rPr>
                <w:rFonts w:ascii="宋体" w:eastAsia="宋体" w:hAnsi="宋体" w:cs="宋体" w:hint="eastAsia"/>
                <w:sz w:val="18"/>
                <w:szCs w:val="18"/>
              </w:rPr>
              <w:t>铜熔炼过程中贫化电炉产生的废渣，含有铅、砷、镉、铜等重金属及硫等其他固态矿物成分等</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Default="000C2D6D" w:rsidP="002D3DAD">
            <w:pPr>
              <w:tabs>
                <w:tab w:val="left" w:pos="1260"/>
              </w:tabs>
              <w:spacing w:line="200" w:lineRule="atLeast"/>
              <w:rPr>
                <w:sz w:val="18"/>
                <w:szCs w:val="18"/>
              </w:rPr>
            </w:pPr>
            <w:r>
              <w:rPr>
                <w:rFonts w:ascii="宋体" w:eastAsia="宋体" w:hAnsi="宋体" w:cs="宋体" w:hint="eastAsia"/>
                <w:sz w:val="18"/>
                <w:szCs w:val="18"/>
              </w:rPr>
              <w:t>铜</w:t>
            </w:r>
            <w:r w:rsidRPr="0078176E">
              <w:rPr>
                <w:rFonts w:ascii="宋体" w:eastAsia="宋体" w:hAnsi="宋体" w:cs="宋体" w:hint="eastAsia"/>
                <w:sz w:val="18"/>
                <w:szCs w:val="18"/>
              </w:rPr>
              <w:t>熔炼渣</w:t>
            </w:r>
          </w:p>
        </w:tc>
        <w:tc>
          <w:tcPr>
            <w:tcW w:w="3394" w:type="pct"/>
            <w:tcBorders>
              <w:bottom w:val="single" w:sz="4" w:space="0" w:color="auto"/>
            </w:tcBorders>
            <w:vAlign w:val="center"/>
          </w:tcPr>
          <w:p w:rsidR="000C2D6D" w:rsidRPr="007971D5" w:rsidRDefault="000C2D6D" w:rsidP="002D3DAD">
            <w:pPr>
              <w:autoSpaceDE w:val="0"/>
              <w:autoSpaceDN w:val="0"/>
              <w:adjustRightInd w:val="0"/>
              <w:jc w:val="left"/>
              <w:rPr>
                <w:sz w:val="18"/>
                <w:szCs w:val="18"/>
              </w:rPr>
            </w:pPr>
            <w:r w:rsidRPr="0078176E">
              <w:rPr>
                <w:rFonts w:ascii="宋体" w:eastAsia="宋体" w:hAnsi="宋体" w:cs="宋体" w:hint="eastAsia"/>
                <w:sz w:val="18"/>
                <w:szCs w:val="18"/>
              </w:rPr>
              <w:t>矿铜熔炼环节产生的熔炼渣，一般送渣选矿工序，含有铅、砷、镉、铜、汞等重金属及硫等其他固态矿物成分等</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Default="000C2D6D" w:rsidP="002D3DAD">
            <w:pPr>
              <w:tabs>
                <w:tab w:val="left" w:pos="1260"/>
              </w:tabs>
              <w:spacing w:line="200" w:lineRule="atLeast"/>
              <w:rPr>
                <w:sz w:val="18"/>
                <w:szCs w:val="18"/>
              </w:rPr>
            </w:pPr>
            <w:r>
              <w:rPr>
                <w:rFonts w:ascii="宋体" w:eastAsia="宋体" w:hAnsi="宋体" w:cs="宋体" w:hint="eastAsia"/>
                <w:sz w:val="18"/>
                <w:szCs w:val="18"/>
              </w:rPr>
              <w:t>铜</w:t>
            </w:r>
            <w:r w:rsidRPr="0078176E">
              <w:rPr>
                <w:rFonts w:ascii="宋体" w:eastAsia="宋体" w:hAnsi="宋体" w:cs="宋体" w:hint="eastAsia"/>
                <w:sz w:val="18"/>
                <w:szCs w:val="18"/>
              </w:rPr>
              <w:t>吹炼渣</w:t>
            </w:r>
          </w:p>
        </w:tc>
        <w:tc>
          <w:tcPr>
            <w:tcW w:w="3394" w:type="pct"/>
            <w:tcBorders>
              <w:bottom w:val="single" w:sz="4" w:space="0" w:color="auto"/>
            </w:tcBorders>
            <w:vAlign w:val="center"/>
          </w:tcPr>
          <w:p w:rsidR="000C2D6D" w:rsidRPr="007971D5" w:rsidRDefault="000C2D6D" w:rsidP="002D3DAD">
            <w:pPr>
              <w:autoSpaceDE w:val="0"/>
              <w:autoSpaceDN w:val="0"/>
              <w:adjustRightInd w:val="0"/>
              <w:jc w:val="left"/>
              <w:rPr>
                <w:sz w:val="18"/>
                <w:szCs w:val="18"/>
              </w:rPr>
            </w:pPr>
            <w:r w:rsidRPr="0078176E">
              <w:rPr>
                <w:rFonts w:ascii="宋体" w:eastAsia="宋体" w:hAnsi="宋体" w:cs="宋体" w:hint="eastAsia"/>
                <w:sz w:val="18"/>
                <w:szCs w:val="18"/>
              </w:rPr>
              <w:t>矿铜吹炼环节产生的吹炼渣，一般返备料工序，含有铅、砷、镉、铜、汞等重金属及硫等其他固态矿物成分等</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Default="000C2D6D" w:rsidP="002D3DAD">
            <w:pPr>
              <w:tabs>
                <w:tab w:val="left" w:pos="1260"/>
              </w:tabs>
              <w:spacing w:line="200" w:lineRule="atLeast"/>
              <w:rPr>
                <w:sz w:val="18"/>
                <w:szCs w:val="18"/>
              </w:rPr>
            </w:pPr>
            <w:r>
              <w:rPr>
                <w:rFonts w:ascii="宋体" w:eastAsia="宋体" w:hAnsi="宋体" w:cs="宋体" w:hint="eastAsia"/>
                <w:sz w:val="18"/>
                <w:szCs w:val="18"/>
              </w:rPr>
              <w:t>铜冶炼</w:t>
            </w:r>
            <w:r w:rsidRPr="0078176E">
              <w:rPr>
                <w:rFonts w:ascii="宋体" w:eastAsia="宋体" w:hAnsi="宋体" w:cs="宋体" w:hint="eastAsia"/>
                <w:sz w:val="18"/>
                <w:szCs w:val="18"/>
              </w:rPr>
              <w:t>阳极炉精炼渣</w:t>
            </w:r>
          </w:p>
        </w:tc>
        <w:tc>
          <w:tcPr>
            <w:tcW w:w="3394" w:type="pct"/>
            <w:tcBorders>
              <w:bottom w:val="single" w:sz="4" w:space="0" w:color="auto"/>
            </w:tcBorders>
            <w:vAlign w:val="center"/>
          </w:tcPr>
          <w:p w:rsidR="000C2D6D" w:rsidRPr="007971D5" w:rsidRDefault="000C2D6D" w:rsidP="002D3DAD">
            <w:pPr>
              <w:tabs>
                <w:tab w:val="left" w:pos="1260"/>
              </w:tabs>
              <w:spacing w:line="200" w:lineRule="atLeast"/>
              <w:rPr>
                <w:sz w:val="18"/>
                <w:szCs w:val="18"/>
              </w:rPr>
            </w:pPr>
            <w:r w:rsidRPr="0078176E">
              <w:rPr>
                <w:rFonts w:ascii="宋体" w:eastAsia="宋体" w:hAnsi="宋体" w:cs="宋体" w:hint="eastAsia"/>
                <w:sz w:val="18"/>
                <w:szCs w:val="18"/>
              </w:rPr>
              <w:t>粗铜精炼过程中产生的精炼渣，一般返备料工序，含有铅、砷、镉、铜、汞、硫等</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tcPr>
          <w:p w:rsidR="000C2D6D" w:rsidRPr="00836522" w:rsidRDefault="000C2D6D" w:rsidP="002D3DAD">
            <w:pPr>
              <w:autoSpaceDE w:val="0"/>
              <w:autoSpaceDN w:val="0"/>
              <w:adjustRightInd w:val="0"/>
              <w:spacing w:line="200" w:lineRule="atLeast"/>
              <w:jc w:val="left"/>
              <w:rPr>
                <w:sz w:val="18"/>
                <w:szCs w:val="18"/>
              </w:rPr>
            </w:pPr>
            <w:r>
              <w:rPr>
                <w:rFonts w:ascii="宋体" w:eastAsia="宋体" w:hAnsi="宋体" w:cs="宋体" w:hint="eastAsia"/>
                <w:sz w:val="18"/>
                <w:szCs w:val="18"/>
              </w:rPr>
              <w:t>电解铜</w:t>
            </w:r>
            <w:r w:rsidRPr="0078176E">
              <w:rPr>
                <w:rFonts w:ascii="宋体" w:eastAsia="宋体" w:hAnsi="宋体" w:cs="宋体" w:hint="eastAsia"/>
                <w:sz w:val="18"/>
                <w:szCs w:val="18"/>
              </w:rPr>
              <w:t>不合格阳极板、残极</w:t>
            </w:r>
          </w:p>
        </w:tc>
        <w:tc>
          <w:tcPr>
            <w:tcW w:w="3394" w:type="pct"/>
            <w:tcBorders>
              <w:bottom w:val="single" w:sz="4" w:space="0" w:color="auto"/>
            </w:tcBorders>
          </w:tcPr>
          <w:p w:rsidR="000C2D6D" w:rsidRPr="0078176E" w:rsidRDefault="000C2D6D" w:rsidP="002D3DAD">
            <w:pPr>
              <w:autoSpaceDE w:val="0"/>
              <w:autoSpaceDN w:val="0"/>
              <w:adjustRightInd w:val="0"/>
              <w:jc w:val="left"/>
              <w:rPr>
                <w:sz w:val="18"/>
                <w:szCs w:val="18"/>
              </w:rPr>
            </w:pPr>
            <w:r w:rsidRPr="0078176E">
              <w:rPr>
                <w:rFonts w:ascii="宋体" w:eastAsia="宋体" w:hAnsi="宋体" w:cs="宋体" w:hint="eastAsia"/>
                <w:sz w:val="18"/>
                <w:szCs w:val="18"/>
              </w:rPr>
              <w:t>液态阳极铜定量浇筑过程中产生的不合格阳极板，一般返备料工序，主要成分为铜等；电解过程中产生的残极，一般返熔炼系统，主要成分为铜等</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tcPr>
          <w:p w:rsidR="000C2D6D" w:rsidRPr="0078176E" w:rsidRDefault="000C2D6D" w:rsidP="002D3DAD">
            <w:pPr>
              <w:autoSpaceDE w:val="0"/>
              <w:autoSpaceDN w:val="0"/>
              <w:adjustRightInd w:val="0"/>
              <w:spacing w:line="200" w:lineRule="atLeast"/>
              <w:jc w:val="left"/>
              <w:rPr>
                <w:sz w:val="18"/>
                <w:szCs w:val="18"/>
              </w:rPr>
            </w:pPr>
            <w:r w:rsidRPr="0078176E">
              <w:rPr>
                <w:rFonts w:ascii="宋体" w:eastAsia="宋体" w:hAnsi="宋体" w:cs="宋体" w:hint="eastAsia"/>
                <w:sz w:val="18"/>
                <w:szCs w:val="18"/>
              </w:rPr>
              <w:t>电解铜阳极泥冶炼炉渣</w:t>
            </w:r>
          </w:p>
        </w:tc>
        <w:tc>
          <w:tcPr>
            <w:tcW w:w="3394" w:type="pct"/>
            <w:tcBorders>
              <w:bottom w:val="single" w:sz="4" w:space="0" w:color="auto"/>
            </w:tcBorders>
          </w:tcPr>
          <w:p w:rsidR="000C2D6D" w:rsidRPr="0078176E" w:rsidRDefault="000C2D6D" w:rsidP="002D3DAD">
            <w:pPr>
              <w:tabs>
                <w:tab w:val="left" w:pos="1260"/>
              </w:tabs>
              <w:spacing w:line="200" w:lineRule="atLeast"/>
              <w:rPr>
                <w:sz w:val="18"/>
                <w:szCs w:val="18"/>
              </w:rPr>
            </w:pPr>
            <w:r w:rsidRPr="0078176E">
              <w:rPr>
                <w:rFonts w:ascii="宋体" w:eastAsia="宋体" w:hAnsi="宋体" w:cs="宋体" w:hint="eastAsia"/>
                <w:sz w:val="18"/>
                <w:szCs w:val="18"/>
              </w:rPr>
              <w:t>阳极泥冶炼炉进行熔炼、吹炼、精炼期间产生的渣，含有铅、砷、铜及稀贵金属等</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tcPr>
          <w:p w:rsidR="000C2D6D" w:rsidRPr="0078176E" w:rsidRDefault="000C2D6D" w:rsidP="002D3DAD">
            <w:pPr>
              <w:autoSpaceDE w:val="0"/>
              <w:autoSpaceDN w:val="0"/>
              <w:adjustRightInd w:val="0"/>
              <w:spacing w:line="200" w:lineRule="atLeast"/>
              <w:jc w:val="left"/>
              <w:rPr>
                <w:sz w:val="18"/>
                <w:szCs w:val="18"/>
              </w:rPr>
            </w:pPr>
            <w:r w:rsidRPr="0078176E">
              <w:rPr>
                <w:rFonts w:ascii="宋体" w:eastAsia="宋体" w:hAnsi="宋体" w:cs="宋体" w:hint="eastAsia"/>
                <w:sz w:val="18"/>
                <w:szCs w:val="18"/>
              </w:rPr>
              <w:t>黑铜粉</w:t>
            </w:r>
          </w:p>
        </w:tc>
        <w:tc>
          <w:tcPr>
            <w:tcW w:w="3394" w:type="pct"/>
            <w:tcBorders>
              <w:bottom w:val="single" w:sz="4" w:space="0" w:color="auto"/>
            </w:tcBorders>
          </w:tcPr>
          <w:p w:rsidR="000C2D6D" w:rsidRPr="0078176E" w:rsidRDefault="000C2D6D" w:rsidP="002D3DAD">
            <w:pPr>
              <w:autoSpaceDE w:val="0"/>
              <w:autoSpaceDN w:val="0"/>
              <w:adjustRightInd w:val="0"/>
              <w:jc w:val="left"/>
              <w:rPr>
                <w:sz w:val="18"/>
                <w:szCs w:val="18"/>
              </w:rPr>
            </w:pPr>
            <w:r w:rsidRPr="0078176E">
              <w:rPr>
                <w:rFonts w:ascii="宋体" w:eastAsia="宋体" w:hAnsi="宋体" w:cs="宋体" w:hint="eastAsia"/>
                <w:sz w:val="18"/>
                <w:szCs w:val="18"/>
              </w:rPr>
              <w:t>电解液净化工序脱砷脱铜除杂工段产生的黑铜粉（黑铜板），一般返熔炼系统或外售，含铜、砷、铅等</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tcPr>
          <w:p w:rsidR="000C2D6D" w:rsidRPr="0078176E" w:rsidRDefault="000C2D6D" w:rsidP="002D3DAD">
            <w:pPr>
              <w:autoSpaceDE w:val="0"/>
              <w:autoSpaceDN w:val="0"/>
              <w:adjustRightInd w:val="0"/>
              <w:spacing w:line="200" w:lineRule="atLeast"/>
              <w:jc w:val="left"/>
              <w:rPr>
                <w:sz w:val="18"/>
                <w:szCs w:val="18"/>
              </w:rPr>
            </w:pPr>
            <w:r>
              <w:rPr>
                <w:rFonts w:ascii="宋体" w:eastAsia="宋体" w:hAnsi="宋体" w:cs="宋体" w:hint="eastAsia"/>
                <w:sz w:val="18"/>
                <w:szCs w:val="18"/>
              </w:rPr>
              <w:t>铜冶炼</w:t>
            </w:r>
            <w:r w:rsidRPr="0078176E">
              <w:rPr>
                <w:rFonts w:ascii="宋体" w:eastAsia="宋体" w:hAnsi="宋体" w:cs="宋体" w:hint="eastAsia"/>
                <w:sz w:val="18"/>
                <w:szCs w:val="18"/>
              </w:rPr>
              <w:t>铅泥</w:t>
            </w:r>
          </w:p>
        </w:tc>
        <w:tc>
          <w:tcPr>
            <w:tcW w:w="3394" w:type="pct"/>
            <w:tcBorders>
              <w:bottom w:val="single" w:sz="4" w:space="0" w:color="auto"/>
            </w:tcBorders>
          </w:tcPr>
          <w:p w:rsidR="000C2D6D" w:rsidRPr="0078176E" w:rsidRDefault="000C2D6D" w:rsidP="002D3DAD">
            <w:pPr>
              <w:tabs>
                <w:tab w:val="left" w:pos="1260"/>
              </w:tabs>
              <w:spacing w:line="200" w:lineRule="atLeast"/>
              <w:rPr>
                <w:sz w:val="18"/>
                <w:szCs w:val="18"/>
              </w:rPr>
            </w:pPr>
            <w:r w:rsidRPr="0078176E">
              <w:rPr>
                <w:rFonts w:ascii="宋体" w:eastAsia="宋体" w:hAnsi="宋体" w:cs="宋体" w:hint="eastAsia"/>
                <w:sz w:val="18"/>
                <w:szCs w:val="18"/>
              </w:rPr>
              <w:t>湿法炼铜过程中在铜电积工序产生的铅泥，含铅、铜等</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tcPr>
          <w:p w:rsidR="000C2D6D" w:rsidRPr="0078176E" w:rsidRDefault="000C2D6D" w:rsidP="002D3DAD">
            <w:pPr>
              <w:autoSpaceDE w:val="0"/>
              <w:autoSpaceDN w:val="0"/>
              <w:adjustRightInd w:val="0"/>
              <w:spacing w:line="200" w:lineRule="atLeast"/>
              <w:jc w:val="left"/>
              <w:rPr>
                <w:sz w:val="18"/>
                <w:szCs w:val="18"/>
              </w:rPr>
            </w:pPr>
            <w:r>
              <w:rPr>
                <w:rFonts w:ascii="宋体" w:eastAsia="宋体" w:hAnsi="宋体" w:cs="宋体" w:hint="eastAsia"/>
                <w:sz w:val="18"/>
                <w:szCs w:val="18"/>
              </w:rPr>
              <w:t>铜冶炼</w:t>
            </w:r>
            <w:r w:rsidRPr="0078176E">
              <w:rPr>
                <w:rFonts w:ascii="宋体" w:eastAsia="宋体" w:hAnsi="宋体" w:cs="宋体" w:hint="eastAsia"/>
                <w:sz w:val="18"/>
                <w:szCs w:val="18"/>
              </w:rPr>
              <w:t>浸出渣</w:t>
            </w:r>
          </w:p>
        </w:tc>
        <w:tc>
          <w:tcPr>
            <w:tcW w:w="3394" w:type="pct"/>
            <w:tcBorders>
              <w:bottom w:val="single" w:sz="4" w:space="0" w:color="auto"/>
            </w:tcBorders>
          </w:tcPr>
          <w:p w:rsidR="000C2D6D" w:rsidRPr="0078176E" w:rsidRDefault="000C2D6D" w:rsidP="002D3DAD">
            <w:pPr>
              <w:tabs>
                <w:tab w:val="left" w:pos="1260"/>
              </w:tabs>
              <w:spacing w:line="200" w:lineRule="atLeast"/>
              <w:rPr>
                <w:sz w:val="18"/>
                <w:szCs w:val="18"/>
              </w:rPr>
            </w:pPr>
            <w:r w:rsidRPr="0078176E">
              <w:rPr>
                <w:rFonts w:ascii="宋体" w:eastAsia="宋体" w:hAnsi="宋体" w:cs="宋体" w:hint="eastAsia"/>
                <w:sz w:val="18"/>
                <w:szCs w:val="18"/>
              </w:rPr>
              <w:t>湿法炼铜工艺浸出过程中产生的浸出渣，一般就地堆存，含有铜、砷、铅、金、银等</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tcPr>
          <w:p w:rsidR="000C2D6D" w:rsidRPr="0078176E" w:rsidRDefault="000C2D6D" w:rsidP="002D3DAD">
            <w:pPr>
              <w:autoSpaceDE w:val="0"/>
              <w:autoSpaceDN w:val="0"/>
              <w:adjustRightInd w:val="0"/>
              <w:spacing w:line="200" w:lineRule="atLeast"/>
              <w:jc w:val="left"/>
              <w:rPr>
                <w:sz w:val="18"/>
                <w:szCs w:val="18"/>
              </w:rPr>
            </w:pPr>
            <w:r>
              <w:rPr>
                <w:rFonts w:ascii="宋体" w:eastAsia="宋体" w:hAnsi="宋体" w:cs="宋体" w:hint="eastAsia"/>
                <w:sz w:val="18"/>
                <w:szCs w:val="18"/>
              </w:rPr>
              <w:t>铜冶炼</w:t>
            </w:r>
            <w:r w:rsidRPr="0078176E">
              <w:rPr>
                <w:rFonts w:ascii="宋体" w:eastAsia="宋体" w:hAnsi="宋体" w:cs="宋体" w:hint="eastAsia"/>
                <w:sz w:val="18"/>
                <w:szCs w:val="18"/>
              </w:rPr>
              <w:t>中和渣</w:t>
            </w:r>
          </w:p>
        </w:tc>
        <w:tc>
          <w:tcPr>
            <w:tcW w:w="3394" w:type="pct"/>
            <w:tcBorders>
              <w:bottom w:val="single" w:sz="4" w:space="0" w:color="auto"/>
            </w:tcBorders>
          </w:tcPr>
          <w:p w:rsidR="000C2D6D" w:rsidRPr="0078176E" w:rsidRDefault="000C2D6D" w:rsidP="002D3DAD">
            <w:pPr>
              <w:autoSpaceDE w:val="0"/>
              <w:autoSpaceDN w:val="0"/>
              <w:adjustRightInd w:val="0"/>
              <w:jc w:val="left"/>
              <w:rPr>
                <w:sz w:val="18"/>
                <w:szCs w:val="18"/>
              </w:rPr>
            </w:pPr>
            <w:r w:rsidRPr="0078176E">
              <w:rPr>
                <w:rFonts w:ascii="宋体" w:eastAsia="宋体" w:hAnsi="宋体" w:cs="宋体" w:hint="eastAsia"/>
                <w:sz w:val="18"/>
                <w:szCs w:val="18"/>
              </w:rPr>
              <w:t>污水处理总站酸性废水处理系统产生的废渣，含有铅、砷、镉、铜等重金属及硫等其他固态矿物成分等</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tcPr>
          <w:p w:rsidR="000C2D6D" w:rsidRPr="00836522" w:rsidRDefault="000C2D6D" w:rsidP="002D3DAD">
            <w:pPr>
              <w:autoSpaceDE w:val="0"/>
              <w:autoSpaceDN w:val="0"/>
              <w:adjustRightInd w:val="0"/>
              <w:spacing w:line="200" w:lineRule="atLeast"/>
              <w:jc w:val="left"/>
              <w:rPr>
                <w:rFonts w:eastAsia="宋体"/>
                <w:kern w:val="0"/>
                <w:szCs w:val="21"/>
              </w:rPr>
            </w:pPr>
            <w:r w:rsidRPr="00836522">
              <w:rPr>
                <w:rFonts w:ascii="宋体" w:eastAsia="宋体" w:hAnsi="宋体" w:cs="宋体" w:hint="eastAsia"/>
                <w:sz w:val="18"/>
                <w:szCs w:val="18"/>
              </w:rPr>
              <w:t>铜石膏渣</w:t>
            </w:r>
          </w:p>
        </w:tc>
        <w:tc>
          <w:tcPr>
            <w:tcW w:w="3394" w:type="pct"/>
            <w:tcBorders>
              <w:bottom w:val="single" w:sz="4" w:space="0" w:color="auto"/>
            </w:tcBorders>
          </w:tcPr>
          <w:p w:rsidR="000C2D6D" w:rsidRPr="00836522" w:rsidRDefault="000C2D6D" w:rsidP="002D3DAD">
            <w:pPr>
              <w:tabs>
                <w:tab w:val="left" w:pos="1260"/>
              </w:tabs>
              <w:spacing w:line="200" w:lineRule="atLeast"/>
              <w:rPr>
                <w:sz w:val="18"/>
                <w:szCs w:val="18"/>
              </w:rPr>
            </w:pPr>
            <w:r w:rsidRPr="00836522">
              <w:rPr>
                <w:rFonts w:ascii="宋体" w:eastAsia="宋体" w:hAnsi="宋体" w:cs="宋体" w:hint="eastAsia"/>
                <w:sz w:val="18"/>
                <w:szCs w:val="18"/>
              </w:rPr>
              <w:t>铜冶炼过程中污水处理站污酸处理系统产生的废弃石膏，主要成分为</w:t>
            </w:r>
            <w:r w:rsidRPr="00836522">
              <w:rPr>
                <w:sz w:val="18"/>
                <w:szCs w:val="18"/>
              </w:rPr>
              <w:t>CaSO</w:t>
            </w:r>
            <w:r w:rsidRPr="00836522">
              <w:rPr>
                <w:sz w:val="18"/>
                <w:szCs w:val="18"/>
                <w:vertAlign w:val="subscript"/>
              </w:rPr>
              <w:t>4</w:t>
            </w:r>
            <w:r w:rsidRPr="00836522">
              <w:rPr>
                <w:sz w:val="18"/>
                <w:szCs w:val="18"/>
              </w:rPr>
              <w:t>·2H</w:t>
            </w:r>
            <w:r w:rsidRPr="00836522">
              <w:rPr>
                <w:sz w:val="18"/>
                <w:szCs w:val="18"/>
                <w:vertAlign w:val="subscript"/>
              </w:rPr>
              <w:t>2</w:t>
            </w:r>
            <w:r w:rsidRPr="00836522">
              <w:rPr>
                <w:sz w:val="18"/>
                <w:szCs w:val="18"/>
              </w:rPr>
              <w:t>O</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tcPr>
          <w:p w:rsidR="000C2D6D" w:rsidRPr="00836522" w:rsidRDefault="000C2D6D" w:rsidP="002D3DAD">
            <w:pPr>
              <w:autoSpaceDE w:val="0"/>
              <w:autoSpaceDN w:val="0"/>
              <w:adjustRightInd w:val="0"/>
              <w:spacing w:line="200" w:lineRule="atLeast"/>
              <w:jc w:val="left"/>
              <w:rPr>
                <w:rFonts w:eastAsia="宋体"/>
                <w:kern w:val="0"/>
                <w:szCs w:val="21"/>
              </w:rPr>
            </w:pPr>
            <w:r w:rsidRPr="00836522">
              <w:rPr>
                <w:rFonts w:ascii="宋体" w:eastAsia="宋体" w:hAnsi="宋体" w:cs="宋体" w:hint="eastAsia"/>
                <w:sz w:val="18"/>
                <w:szCs w:val="18"/>
              </w:rPr>
              <w:t>铜石膏</w:t>
            </w:r>
          </w:p>
        </w:tc>
        <w:tc>
          <w:tcPr>
            <w:tcW w:w="3394" w:type="pct"/>
            <w:tcBorders>
              <w:bottom w:val="single" w:sz="4" w:space="0" w:color="auto"/>
            </w:tcBorders>
          </w:tcPr>
          <w:p w:rsidR="000C2D6D" w:rsidRPr="00836522" w:rsidRDefault="000C2D6D" w:rsidP="002D3DAD">
            <w:pPr>
              <w:tabs>
                <w:tab w:val="left" w:pos="1260"/>
              </w:tabs>
              <w:spacing w:line="200" w:lineRule="atLeast"/>
              <w:rPr>
                <w:sz w:val="18"/>
                <w:szCs w:val="18"/>
              </w:rPr>
            </w:pPr>
            <w:r w:rsidRPr="00836522">
              <w:rPr>
                <w:rFonts w:ascii="宋体" w:eastAsia="宋体" w:hAnsi="宋体" w:cs="宋体" w:hint="eastAsia"/>
                <w:sz w:val="18"/>
                <w:szCs w:val="18"/>
              </w:rPr>
              <w:t>铜冶炼过程中再生铜烟气脱硫过程中产生的石膏，主要成分为</w:t>
            </w:r>
            <w:r w:rsidRPr="00836522">
              <w:rPr>
                <w:sz w:val="18"/>
                <w:szCs w:val="18"/>
              </w:rPr>
              <w:t>Cu</w:t>
            </w:r>
            <w:r w:rsidRPr="00836522">
              <w:rPr>
                <w:rFonts w:ascii="宋体" w:eastAsia="宋体" w:hAnsi="宋体" w:cs="宋体" w:hint="eastAsia"/>
                <w:sz w:val="18"/>
                <w:szCs w:val="18"/>
              </w:rPr>
              <w:t>、</w:t>
            </w:r>
            <w:r w:rsidRPr="00836522">
              <w:rPr>
                <w:sz w:val="18"/>
                <w:szCs w:val="18"/>
              </w:rPr>
              <w:t>S</w:t>
            </w:r>
            <w:r w:rsidRPr="00836522">
              <w:rPr>
                <w:rFonts w:ascii="宋体" w:eastAsia="宋体" w:hAnsi="宋体" w:cs="宋体" w:hint="eastAsia"/>
                <w:sz w:val="18"/>
                <w:szCs w:val="18"/>
              </w:rPr>
              <w:t>、</w:t>
            </w:r>
            <w:r w:rsidRPr="00836522">
              <w:rPr>
                <w:sz w:val="18"/>
                <w:szCs w:val="18"/>
              </w:rPr>
              <w:t>As</w:t>
            </w:r>
            <w:r w:rsidRPr="00836522">
              <w:rPr>
                <w:rFonts w:ascii="宋体" w:eastAsia="宋体" w:hAnsi="宋体" w:cs="宋体" w:hint="eastAsia"/>
                <w:sz w:val="18"/>
                <w:szCs w:val="18"/>
              </w:rPr>
              <w:t>、</w:t>
            </w:r>
            <w:r w:rsidRPr="00836522">
              <w:rPr>
                <w:sz w:val="18"/>
                <w:szCs w:val="18"/>
              </w:rPr>
              <w:t xml:space="preserve">Pb </w:t>
            </w:r>
            <w:r w:rsidRPr="00836522">
              <w:rPr>
                <w:rFonts w:ascii="宋体" w:eastAsia="宋体" w:hAnsi="宋体" w:cs="宋体" w:hint="eastAsia"/>
                <w:sz w:val="18"/>
                <w:szCs w:val="18"/>
              </w:rPr>
              <w:t>等</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Pr="00A95D3B" w:rsidRDefault="000C2D6D" w:rsidP="002D3DAD">
            <w:pPr>
              <w:tabs>
                <w:tab w:val="left" w:pos="1260"/>
              </w:tabs>
              <w:spacing w:line="200" w:lineRule="atLeast"/>
              <w:rPr>
                <w:sz w:val="18"/>
                <w:szCs w:val="18"/>
              </w:rPr>
            </w:pPr>
            <w:r>
              <w:rPr>
                <w:rFonts w:ascii="宋体" w:eastAsia="宋体" w:hAnsi="宋体" w:cs="宋体" w:hint="eastAsia"/>
                <w:sz w:val="18"/>
                <w:szCs w:val="18"/>
              </w:rPr>
              <w:t>铜火法冶炼粉尘</w:t>
            </w:r>
          </w:p>
        </w:tc>
        <w:tc>
          <w:tcPr>
            <w:tcW w:w="3394" w:type="pct"/>
            <w:tcBorders>
              <w:bottom w:val="single" w:sz="4" w:space="0" w:color="auto"/>
            </w:tcBorders>
            <w:vAlign w:val="center"/>
          </w:tcPr>
          <w:p w:rsidR="000C2D6D" w:rsidRPr="007971D5"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铜火法冶炼过程中烟气处理集（除）尘装置收集的粉尘</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Pr="00A95D3B" w:rsidRDefault="000C2D6D" w:rsidP="002D3DAD">
            <w:pPr>
              <w:tabs>
                <w:tab w:val="left" w:pos="1260"/>
              </w:tabs>
              <w:spacing w:line="200" w:lineRule="atLeast"/>
              <w:rPr>
                <w:sz w:val="18"/>
                <w:szCs w:val="18"/>
              </w:rPr>
            </w:pPr>
            <w:r>
              <w:rPr>
                <w:rFonts w:ascii="宋体" w:eastAsia="宋体" w:hAnsi="宋体" w:cs="宋体" w:hint="eastAsia"/>
                <w:sz w:val="18"/>
                <w:szCs w:val="18"/>
              </w:rPr>
              <w:t>铜火法冶炼酸泥</w:t>
            </w:r>
          </w:p>
        </w:tc>
        <w:tc>
          <w:tcPr>
            <w:tcW w:w="3394" w:type="pct"/>
            <w:tcBorders>
              <w:bottom w:val="single" w:sz="4" w:space="0" w:color="auto"/>
            </w:tcBorders>
            <w:vAlign w:val="center"/>
          </w:tcPr>
          <w:p w:rsidR="000C2D6D" w:rsidRPr="007971D5"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铜火法冶炼烟气净化产生的酸泥（铅滤饼）</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Pr="00A95D3B" w:rsidRDefault="000C2D6D" w:rsidP="002D3DAD">
            <w:pPr>
              <w:tabs>
                <w:tab w:val="left" w:pos="1260"/>
              </w:tabs>
              <w:spacing w:line="200" w:lineRule="atLeast"/>
              <w:rPr>
                <w:sz w:val="18"/>
                <w:szCs w:val="18"/>
              </w:rPr>
            </w:pPr>
            <w:r>
              <w:rPr>
                <w:rFonts w:ascii="宋体" w:eastAsia="宋体" w:hAnsi="宋体" w:cs="宋体" w:hint="eastAsia"/>
                <w:sz w:val="18"/>
                <w:szCs w:val="18"/>
              </w:rPr>
              <w:t>铜火法冶炼</w:t>
            </w:r>
            <w:r w:rsidRPr="007971D5">
              <w:rPr>
                <w:rFonts w:ascii="宋体" w:eastAsia="宋体" w:hAnsi="宋体" w:cs="宋体" w:hint="eastAsia"/>
                <w:sz w:val="18"/>
                <w:szCs w:val="18"/>
              </w:rPr>
              <w:t>砷渣</w:t>
            </w:r>
          </w:p>
        </w:tc>
        <w:tc>
          <w:tcPr>
            <w:tcW w:w="3394" w:type="pct"/>
            <w:tcBorders>
              <w:bottom w:val="single" w:sz="4" w:space="0" w:color="auto"/>
            </w:tcBorders>
            <w:vAlign w:val="center"/>
          </w:tcPr>
          <w:p w:rsidR="000C2D6D" w:rsidRPr="007971D5"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铜火法冶炼烟气净化产生的污酸处理过程产生的砷渣</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tcPr>
          <w:p w:rsidR="000C2D6D" w:rsidRPr="00FD6139" w:rsidRDefault="000C2D6D" w:rsidP="002D3DAD">
            <w:pPr>
              <w:rPr>
                <w:rFonts w:ascii="宋体" w:eastAsia="宋体" w:cs="宋体"/>
                <w:kern w:val="0"/>
                <w:szCs w:val="21"/>
              </w:rPr>
            </w:pPr>
            <w:r w:rsidRPr="00836522">
              <w:rPr>
                <w:rFonts w:ascii="宋体" w:eastAsia="宋体" w:hAnsi="宋体" w:cs="宋体" w:hint="eastAsia"/>
                <w:sz w:val="18"/>
                <w:szCs w:val="18"/>
              </w:rPr>
              <w:t>铅锌冶炼石膏渣</w:t>
            </w:r>
          </w:p>
        </w:tc>
        <w:tc>
          <w:tcPr>
            <w:tcW w:w="3394" w:type="pct"/>
            <w:tcBorders>
              <w:bottom w:val="single" w:sz="4" w:space="0" w:color="auto"/>
            </w:tcBorders>
          </w:tcPr>
          <w:p w:rsidR="000C2D6D" w:rsidRPr="00836522" w:rsidRDefault="000C2D6D" w:rsidP="002D3DAD">
            <w:pPr>
              <w:tabs>
                <w:tab w:val="left" w:pos="1260"/>
              </w:tabs>
              <w:spacing w:line="200" w:lineRule="atLeast"/>
              <w:rPr>
                <w:sz w:val="18"/>
                <w:szCs w:val="18"/>
              </w:rPr>
            </w:pPr>
            <w:r w:rsidRPr="00836522">
              <w:rPr>
                <w:rFonts w:ascii="宋体" w:eastAsia="宋体" w:hAnsi="宋体" w:cs="宋体" w:hint="eastAsia"/>
                <w:sz w:val="18"/>
                <w:szCs w:val="18"/>
              </w:rPr>
              <w:t>石膏法污水处理产生的废渣</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Pr="00A95D3B"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w:t>
            </w:r>
            <w:r>
              <w:rPr>
                <w:rFonts w:ascii="宋体" w:eastAsia="宋体" w:hAnsi="宋体" w:cs="宋体" w:hint="eastAsia"/>
                <w:sz w:val="18"/>
                <w:szCs w:val="18"/>
              </w:rPr>
              <w:t>矿</w:t>
            </w:r>
            <w:r w:rsidRPr="007971D5">
              <w:rPr>
                <w:rFonts w:ascii="宋体" w:eastAsia="宋体" w:hAnsi="宋体" w:cs="宋体" w:hint="eastAsia"/>
                <w:sz w:val="18"/>
                <w:szCs w:val="18"/>
              </w:rPr>
              <w:t>浸出渣</w:t>
            </w:r>
          </w:p>
        </w:tc>
        <w:tc>
          <w:tcPr>
            <w:tcW w:w="3394" w:type="pct"/>
            <w:tcBorders>
              <w:bottom w:val="single" w:sz="4" w:space="0" w:color="auto"/>
            </w:tcBorders>
            <w:vAlign w:val="center"/>
          </w:tcPr>
          <w:p w:rsidR="000C2D6D" w:rsidRPr="007971D5"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铅锌冶炼过程中</w:t>
            </w:r>
            <w:r w:rsidRPr="007971D5">
              <w:rPr>
                <w:sz w:val="18"/>
                <w:szCs w:val="18"/>
              </w:rPr>
              <w:t>,</w:t>
            </w:r>
            <w:r w:rsidRPr="007971D5">
              <w:rPr>
                <w:rFonts w:ascii="宋体" w:eastAsia="宋体" w:hAnsi="宋体" w:cs="宋体" w:hint="eastAsia"/>
                <w:sz w:val="18"/>
                <w:szCs w:val="18"/>
              </w:rPr>
              <w:t>锌焙烧矿、锌氧化矿常规浸出法产生的浸出渣</w:t>
            </w:r>
            <w:r>
              <w:rPr>
                <w:rFonts w:ascii="宋体" w:eastAsia="宋体" w:hAnsi="宋体" w:cs="宋体" w:hint="eastAsia"/>
                <w:sz w:val="18"/>
                <w:szCs w:val="18"/>
              </w:rPr>
              <w:t>，</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Pr="00A95D3B" w:rsidRDefault="000C2D6D" w:rsidP="002D3DAD">
            <w:pPr>
              <w:tabs>
                <w:tab w:val="left" w:pos="1260"/>
              </w:tabs>
              <w:spacing w:line="200" w:lineRule="atLeast"/>
              <w:rPr>
                <w:sz w:val="18"/>
                <w:szCs w:val="18"/>
              </w:rPr>
            </w:pPr>
            <w:r>
              <w:rPr>
                <w:rFonts w:ascii="宋体" w:eastAsia="宋体" w:hAnsi="宋体" w:cs="宋体" w:hint="eastAsia"/>
                <w:sz w:val="18"/>
                <w:szCs w:val="18"/>
              </w:rPr>
              <w:t>铜铅锌冶炼废甘汞</w:t>
            </w:r>
          </w:p>
        </w:tc>
        <w:tc>
          <w:tcPr>
            <w:tcW w:w="3394" w:type="pct"/>
            <w:tcBorders>
              <w:bottom w:val="single" w:sz="4" w:space="0" w:color="auto"/>
            </w:tcBorders>
            <w:vAlign w:val="center"/>
          </w:tcPr>
          <w:p w:rsidR="000C2D6D" w:rsidRPr="007971D5"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铜、铅、锌冶炼过程中烟气氧化汞法脱汞工艺产生的废甘汞</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Pr="007971D5"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w:t>
            </w:r>
            <w:r>
              <w:rPr>
                <w:rFonts w:ascii="宋体" w:eastAsia="宋体" w:hAnsi="宋体" w:cs="宋体" w:hint="eastAsia"/>
                <w:sz w:val="18"/>
                <w:szCs w:val="18"/>
              </w:rPr>
              <w:t>氧化锌</w:t>
            </w:r>
            <w:r w:rsidRPr="007971D5">
              <w:rPr>
                <w:rFonts w:ascii="宋体" w:eastAsia="宋体" w:hAnsi="宋体" w:cs="宋体" w:hint="eastAsia"/>
                <w:sz w:val="18"/>
                <w:szCs w:val="18"/>
              </w:rPr>
              <w:t>浸出渣</w:t>
            </w:r>
          </w:p>
        </w:tc>
        <w:tc>
          <w:tcPr>
            <w:tcW w:w="3394" w:type="pct"/>
            <w:tcBorders>
              <w:bottom w:val="single" w:sz="4" w:space="0" w:color="auto"/>
            </w:tcBorders>
            <w:vAlign w:val="center"/>
          </w:tcPr>
          <w:p w:rsidR="000C2D6D" w:rsidRPr="007971D5"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铅锌冶炼过程中</w:t>
            </w:r>
            <w:r w:rsidRPr="007971D5">
              <w:rPr>
                <w:sz w:val="18"/>
                <w:szCs w:val="18"/>
              </w:rPr>
              <w:t xml:space="preserve">, </w:t>
            </w:r>
            <w:r w:rsidRPr="007971D5">
              <w:rPr>
                <w:rFonts w:ascii="宋体" w:eastAsia="宋体" w:hAnsi="宋体" w:cs="宋体" w:hint="eastAsia"/>
                <w:sz w:val="18"/>
                <w:szCs w:val="18"/>
              </w:rPr>
              <w:t>氧化锌浸出处理产生的氧化锌浸出渣</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Pr="00A95D3B"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铅锌冶炼铁矾渣</w:t>
            </w:r>
          </w:p>
        </w:tc>
        <w:tc>
          <w:tcPr>
            <w:tcW w:w="3394" w:type="pct"/>
            <w:tcBorders>
              <w:bottom w:val="single" w:sz="4" w:space="0" w:color="auto"/>
            </w:tcBorders>
            <w:vAlign w:val="center"/>
          </w:tcPr>
          <w:p w:rsidR="000C2D6D" w:rsidRPr="007971D5"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铅锌冶炼过程中</w:t>
            </w:r>
            <w:r w:rsidRPr="007971D5">
              <w:rPr>
                <w:sz w:val="18"/>
                <w:szCs w:val="18"/>
              </w:rPr>
              <w:t>,</w:t>
            </w:r>
            <w:r w:rsidRPr="007971D5">
              <w:rPr>
                <w:rFonts w:ascii="宋体" w:eastAsia="宋体" w:hAnsi="宋体" w:cs="宋体" w:hint="eastAsia"/>
                <w:sz w:val="18"/>
                <w:szCs w:val="18"/>
              </w:rPr>
              <w:t>锌焙烧矿热酸浸出黄钾铁矾法产生的铁矾渣</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Pr="00A95D3B"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硫化锌矿浸出渣</w:t>
            </w:r>
          </w:p>
        </w:tc>
        <w:tc>
          <w:tcPr>
            <w:tcW w:w="3394" w:type="pct"/>
            <w:tcBorders>
              <w:bottom w:val="single" w:sz="4" w:space="0" w:color="auto"/>
            </w:tcBorders>
            <w:vAlign w:val="center"/>
          </w:tcPr>
          <w:p w:rsidR="000C2D6D" w:rsidRPr="007971D5"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硫化锌矿常压氧浸或加压氧浸产生的硫渣</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Pr="00A95D3B"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铅锌冶炼针铁矿渣</w:t>
            </w:r>
          </w:p>
        </w:tc>
        <w:tc>
          <w:tcPr>
            <w:tcW w:w="3394" w:type="pct"/>
            <w:tcBorders>
              <w:bottom w:val="single" w:sz="4" w:space="0" w:color="auto"/>
            </w:tcBorders>
            <w:vAlign w:val="center"/>
          </w:tcPr>
          <w:p w:rsidR="000C2D6D" w:rsidRPr="007971D5"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铅锌冶炼过程中</w:t>
            </w:r>
            <w:r w:rsidRPr="007971D5">
              <w:rPr>
                <w:sz w:val="18"/>
                <w:szCs w:val="18"/>
              </w:rPr>
              <w:t>,</w:t>
            </w:r>
            <w:r w:rsidRPr="007971D5">
              <w:rPr>
                <w:rFonts w:ascii="宋体" w:eastAsia="宋体" w:hAnsi="宋体" w:cs="宋体" w:hint="eastAsia"/>
                <w:sz w:val="18"/>
                <w:szCs w:val="18"/>
              </w:rPr>
              <w:t>锌焙烧矿热酸浸出针铁矿法产生的针铁矿渣</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Pr="00A95D3B"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铅锌冶炼净化渣</w:t>
            </w:r>
          </w:p>
        </w:tc>
        <w:tc>
          <w:tcPr>
            <w:tcW w:w="3394" w:type="pct"/>
            <w:tcBorders>
              <w:bottom w:val="single" w:sz="4" w:space="0" w:color="auto"/>
            </w:tcBorders>
            <w:vAlign w:val="center"/>
          </w:tcPr>
          <w:p w:rsidR="000C2D6D" w:rsidRPr="007971D5"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铅锌冶炼过程中</w:t>
            </w:r>
            <w:r w:rsidRPr="007971D5">
              <w:rPr>
                <w:sz w:val="18"/>
                <w:szCs w:val="18"/>
              </w:rPr>
              <w:t>,</w:t>
            </w:r>
            <w:r w:rsidRPr="007971D5">
              <w:rPr>
                <w:rFonts w:ascii="宋体" w:eastAsia="宋体" w:hAnsi="宋体" w:cs="宋体" w:hint="eastAsia"/>
                <w:sz w:val="18"/>
                <w:szCs w:val="18"/>
              </w:rPr>
              <w:t>锌浸出液净化产生的净化渣，包括锌粉</w:t>
            </w:r>
            <w:r w:rsidRPr="007971D5">
              <w:rPr>
                <w:sz w:val="18"/>
                <w:szCs w:val="18"/>
              </w:rPr>
              <w:t>-</w:t>
            </w:r>
            <w:r w:rsidRPr="007971D5">
              <w:rPr>
                <w:rFonts w:ascii="宋体" w:eastAsia="宋体" w:hAnsi="宋体" w:cs="宋体" w:hint="eastAsia"/>
                <w:sz w:val="18"/>
                <w:szCs w:val="18"/>
              </w:rPr>
              <w:t>黄药法、砷盐法、反向锑盐法、铅锑合金锌粉法等工艺除铜、锑、镉、钻、镍等杂质过程中产生的废渣</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Pr="00A95D3B"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铅锌冶炼熔铸浮渣</w:t>
            </w:r>
          </w:p>
        </w:tc>
        <w:tc>
          <w:tcPr>
            <w:tcW w:w="3394" w:type="pct"/>
            <w:tcBorders>
              <w:bottom w:val="single" w:sz="4" w:space="0" w:color="auto"/>
            </w:tcBorders>
            <w:vAlign w:val="center"/>
          </w:tcPr>
          <w:p w:rsidR="000C2D6D" w:rsidRPr="007971D5"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铅锌冶炼过程中</w:t>
            </w:r>
            <w:r w:rsidRPr="007971D5">
              <w:rPr>
                <w:sz w:val="18"/>
                <w:szCs w:val="18"/>
              </w:rPr>
              <w:t>,</w:t>
            </w:r>
            <w:r w:rsidRPr="007971D5">
              <w:rPr>
                <w:rFonts w:ascii="宋体" w:eastAsia="宋体" w:hAnsi="宋体" w:cs="宋体" w:hint="eastAsia"/>
                <w:sz w:val="18"/>
                <w:szCs w:val="18"/>
              </w:rPr>
              <w:t>阴极锌熔铸产生的熔铸浮渣</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Pr="00A95D3B"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铅锌冶炼鼓风炉浮渣</w:t>
            </w:r>
          </w:p>
        </w:tc>
        <w:tc>
          <w:tcPr>
            <w:tcW w:w="3394" w:type="pct"/>
            <w:tcBorders>
              <w:bottom w:val="single" w:sz="4" w:space="0" w:color="auto"/>
            </w:tcBorders>
            <w:vAlign w:val="center"/>
          </w:tcPr>
          <w:p w:rsidR="000C2D6D" w:rsidRPr="007971D5"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铅锌冶炼过程中</w:t>
            </w:r>
            <w:r w:rsidRPr="007971D5">
              <w:rPr>
                <w:sz w:val="18"/>
                <w:szCs w:val="18"/>
              </w:rPr>
              <w:t>,</w:t>
            </w:r>
            <w:r w:rsidRPr="007971D5">
              <w:rPr>
                <w:rFonts w:ascii="宋体" w:eastAsia="宋体" w:hAnsi="宋体" w:cs="宋体" w:hint="eastAsia"/>
                <w:sz w:val="18"/>
                <w:szCs w:val="18"/>
              </w:rPr>
              <w:t>鼓风炉炼锌锌蒸气冷凝分离系统产生的鼓风炉浮渣</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Pr="00A95D3B"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铅锌冶炼锌渣</w:t>
            </w:r>
          </w:p>
        </w:tc>
        <w:tc>
          <w:tcPr>
            <w:tcW w:w="3394" w:type="pct"/>
            <w:tcBorders>
              <w:bottom w:val="single" w:sz="4" w:space="0" w:color="auto"/>
            </w:tcBorders>
            <w:vAlign w:val="center"/>
          </w:tcPr>
          <w:p w:rsidR="000C2D6D" w:rsidRPr="007971D5"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铅锌冶炼过程中</w:t>
            </w:r>
            <w:r w:rsidRPr="007971D5">
              <w:rPr>
                <w:sz w:val="18"/>
                <w:szCs w:val="18"/>
              </w:rPr>
              <w:t>,</w:t>
            </w:r>
            <w:r w:rsidRPr="007971D5">
              <w:rPr>
                <w:rFonts w:ascii="宋体" w:eastAsia="宋体" w:hAnsi="宋体" w:cs="宋体" w:hint="eastAsia"/>
                <w:sz w:val="18"/>
                <w:szCs w:val="18"/>
              </w:rPr>
              <w:t>锌精馏炉产生的锌渣</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Pr="00A95D3B"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w:t>
            </w:r>
            <w:r>
              <w:rPr>
                <w:rFonts w:ascii="宋体" w:eastAsia="宋体" w:hAnsi="宋体" w:cs="宋体" w:hint="eastAsia"/>
                <w:sz w:val="18"/>
                <w:szCs w:val="18"/>
              </w:rPr>
              <w:t>提取金属</w:t>
            </w:r>
            <w:r w:rsidRPr="007971D5">
              <w:rPr>
                <w:rFonts w:ascii="宋体" w:eastAsia="宋体" w:hAnsi="宋体" w:cs="宋体" w:hint="eastAsia"/>
                <w:sz w:val="18"/>
                <w:szCs w:val="18"/>
              </w:rPr>
              <w:t>废渣</w:t>
            </w:r>
          </w:p>
        </w:tc>
        <w:tc>
          <w:tcPr>
            <w:tcW w:w="3394" w:type="pct"/>
            <w:tcBorders>
              <w:bottom w:val="single" w:sz="4" w:space="0" w:color="auto"/>
            </w:tcBorders>
            <w:vAlign w:val="center"/>
          </w:tcPr>
          <w:p w:rsidR="000C2D6D" w:rsidRPr="007971D5"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铅锌冶炼过程中</w:t>
            </w:r>
            <w:r w:rsidRPr="007971D5">
              <w:rPr>
                <w:sz w:val="18"/>
                <w:szCs w:val="18"/>
              </w:rPr>
              <w:t>,</w:t>
            </w:r>
            <w:r w:rsidRPr="007971D5">
              <w:rPr>
                <w:rFonts w:ascii="宋体" w:eastAsia="宋体" w:hAnsi="宋体" w:cs="宋体" w:hint="eastAsia"/>
                <w:sz w:val="18"/>
                <w:szCs w:val="18"/>
              </w:rPr>
              <w:t>提取金、银、铋、镉、钻、铟、锗、铊、碲等金属过程中产生的废渣</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Pr="00A95D3B" w:rsidRDefault="000C2D6D" w:rsidP="002D3DAD">
            <w:pPr>
              <w:tabs>
                <w:tab w:val="left" w:pos="1260"/>
              </w:tabs>
              <w:spacing w:line="200" w:lineRule="atLeast"/>
              <w:rPr>
                <w:sz w:val="18"/>
                <w:szCs w:val="18"/>
              </w:rPr>
            </w:pPr>
            <w:r>
              <w:rPr>
                <w:rFonts w:ascii="宋体" w:eastAsia="宋体" w:hAnsi="宋体" w:cs="宋体" w:hint="eastAsia"/>
                <w:sz w:val="18"/>
                <w:szCs w:val="18"/>
              </w:rPr>
              <w:t>铅锌冶炼酸泥</w:t>
            </w:r>
          </w:p>
        </w:tc>
        <w:tc>
          <w:tcPr>
            <w:tcW w:w="3394" w:type="pct"/>
            <w:tcBorders>
              <w:bottom w:val="single" w:sz="4" w:space="0" w:color="auto"/>
            </w:tcBorders>
            <w:vAlign w:val="center"/>
          </w:tcPr>
          <w:p w:rsidR="000C2D6D" w:rsidRPr="007971D5"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铅锌冶炼烟气净化产生的酸泥</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Pr="00A95D3B"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铅锌冶炼粉尘</w:t>
            </w:r>
          </w:p>
        </w:tc>
        <w:tc>
          <w:tcPr>
            <w:tcW w:w="3394" w:type="pct"/>
            <w:tcBorders>
              <w:bottom w:val="single" w:sz="4" w:space="0" w:color="auto"/>
            </w:tcBorders>
            <w:vAlign w:val="center"/>
          </w:tcPr>
          <w:p w:rsidR="000C2D6D" w:rsidRPr="007971D5"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铅锌冶炼过程中</w:t>
            </w:r>
            <w:r w:rsidRPr="007971D5">
              <w:rPr>
                <w:sz w:val="18"/>
                <w:szCs w:val="18"/>
              </w:rPr>
              <w:t>,</w:t>
            </w:r>
            <w:r w:rsidRPr="007971D5">
              <w:rPr>
                <w:rFonts w:ascii="宋体" w:eastAsia="宋体" w:hAnsi="宋体" w:cs="宋体" w:hint="eastAsia"/>
                <w:sz w:val="18"/>
                <w:szCs w:val="18"/>
              </w:rPr>
              <w:t>集</w:t>
            </w:r>
            <w:r w:rsidRPr="007971D5">
              <w:rPr>
                <w:sz w:val="18"/>
                <w:szCs w:val="18"/>
              </w:rPr>
              <w:t>(</w:t>
            </w:r>
            <w:r w:rsidRPr="007971D5">
              <w:rPr>
                <w:rFonts w:ascii="宋体" w:eastAsia="宋体" w:hAnsi="宋体" w:cs="宋体" w:hint="eastAsia"/>
                <w:sz w:val="18"/>
                <w:szCs w:val="18"/>
              </w:rPr>
              <w:t>除</w:t>
            </w:r>
            <w:r w:rsidRPr="007971D5">
              <w:rPr>
                <w:sz w:val="18"/>
                <w:szCs w:val="18"/>
              </w:rPr>
              <w:t>)</w:t>
            </w:r>
            <w:r w:rsidRPr="007971D5">
              <w:rPr>
                <w:rFonts w:ascii="宋体" w:eastAsia="宋体" w:hAnsi="宋体" w:cs="宋体" w:hint="eastAsia"/>
                <w:sz w:val="18"/>
                <w:szCs w:val="18"/>
              </w:rPr>
              <w:t>尘装置收集的粉尘</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Pr="00A95D3B"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铅锌冶炼黄渣</w:t>
            </w:r>
          </w:p>
        </w:tc>
        <w:tc>
          <w:tcPr>
            <w:tcW w:w="3394" w:type="pct"/>
            <w:tcBorders>
              <w:bottom w:val="single" w:sz="4" w:space="0" w:color="auto"/>
            </w:tcBorders>
            <w:vAlign w:val="center"/>
          </w:tcPr>
          <w:p w:rsidR="000C2D6D" w:rsidRPr="007971D5"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铅锌冶炼过程中</w:t>
            </w:r>
            <w:r w:rsidRPr="007971D5">
              <w:rPr>
                <w:sz w:val="18"/>
                <w:szCs w:val="18"/>
              </w:rPr>
              <w:t>,</w:t>
            </w:r>
            <w:r w:rsidRPr="007971D5">
              <w:rPr>
                <w:rFonts w:ascii="宋体" w:eastAsia="宋体" w:hAnsi="宋体" w:cs="宋体" w:hint="eastAsia"/>
                <w:sz w:val="18"/>
                <w:szCs w:val="18"/>
              </w:rPr>
              <w:t>炼铅鼓风炉产生的黄渣</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Pr="00A95D3B"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铅锌冶炼精炼渣</w:t>
            </w:r>
          </w:p>
        </w:tc>
        <w:tc>
          <w:tcPr>
            <w:tcW w:w="3394" w:type="pct"/>
            <w:tcBorders>
              <w:bottom w:val="single" w:sz="4" w:space="0" w:color="auto"/>
            </w:tcBorders>
            <w:vAlign w:val="center"/>
          </w:tcPr>
          <w:p w:rsidR="000C2D6D" w:rsidRPr="007971D5"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铅锌冶炼过程中</w:t>
            </w:r>
            <w:r w:rsidRPr="007971D5">
              <w:rPr>
                <w:sz w:val="18"/>
                <w:szCs w:val="18"/>
              </w:rPr>
              <w:t>,</w:t>
            </w:r>
            <w:r w:rsidRPr="007971D5">
              <w:rPr>
                <w:rFonts w:ascii="宋体" w:eastAsia="宋体" w:hAnsi="宋体" w:cs="宋体" w:hint="eastAsia"/>
                <w:sz w:val="18"/>
                <w:szCs w:val="18"/>
              </w:rPr>
              <w:t>粗铅火法精炼产生的精炼渣</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Pr="00A95D3B"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w:t>
            </w:r>
            <w:r>
              <w:rPr>
                <w:rFonts w:ascii="宋体" w:eastAsia="宋体" w:hAnsi="宋体" w:cs="宋体" w:hint="eastAsia"/>
                <w:sz w:val="18"/>
                <w:szCs w:val="18"/>
              </w:rPr>
              <w:t>阳极废物</w:t>
            </w:r>
          </w:p>
        </w:tc>
        <w:tc>
          <w:tcPr>
            <w:tcW w:w="3394" w:type="pct"/>
            <w:tcBorders>
              <w:bottom w:val="single" w:sz="4" w:space="0" w:color="auto"/>
            </w:tcBorders>
            <w:vAlign w:val="center"/>
          </w:tcPr>
          <w:p w:rsidR="000C2D6D" w:rsidRPr="007971D5"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铅锌冶炼过程中</w:t>
            </w:r>
            <w:r w:rsidRPr="007971D5">
              <w:rPr>
                <w:sz w:val="18"/>
                <w:szCs w:val="18"/>
              </w:rPr>
              <w:t>,</w:t>
            </w:r>
            <w:r w:rsidRPr="007971D5">
              <w:rPr>
                <w:rFonts w:ascii="宋体" w:eastAsia="宋体" w:hAnsi="宋体" w:cs="宋体" w:hint="eastAsia"/>
                <w:sz w:val="18"/>
                <w:szCs w:val="18"/>
              </w:rPr>
              <w:t>铅电解产生的阳极泥及阳极泥处理后产生的含铅废渣和废水处理污泥</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Pr="00A95D3B"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w:t>
            </w:r>
            <w:r>
              <w:rPr>
                <w:rFonts w:ascii="宋体" w:eastAsia="宋体" w:hAnsi="宋体" w:cs="宋体" w:hint="eastAsia"/>
                <w:sz w:val="18"/>
                <w:szCs w:val="18"/>
              </w:rPr>
              <w:t>阴极渣</w:t>
            </w:r>
          </w:p>
        </w:tc>
        <w:tc>
          <w:tcPr>
            <w:tcW w:w="3394" w:type="pct"/>
            <w:tcBorders>
              <w:bottom w:val="single" w:sz="4" w:space="0" w:color="auto"/>
            </w:tcBorders>
            <w:vAlign w:val="center"/>
          </w:tcPr>
          <w:p w:rsidR="000C2D6D" w:rsidRPr="007971D5"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铅锌冶炼过程中</w:t>
            </w:r>
            <w:r w:rsidRPr="007971D5">
              <w:rPr>
                <w:sz w:val="18"/>
                <w:szCs w:val="18"/>
              </w:rPr>
              <w:t>,</w:t>
            </w:r>
            <w:r w:rsidRPr="007971D5">
              <w:rPr>
                <w:rFonts w:ascii="宋体" w:eastAsia="宋体" w:hAnsi="宋体" w:cs="宋体" w:hint="eastAsia"/>
                <w:sz w:val="18"/>
                <w:szCs w:val="18"/>
              </w:rPr>
              <w:t>阴极铅精炼产生的氧化铅渣及碱渣</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Pr="00A95D3B"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铅锌冶炼铅银渣</w:t>
            </w:r>
          </w:p>
        </w:tc>
        <w:tc>
          <w:tcPr>
            <w:tcW w:w="3394" w:type="pct"/>
            <w:tcBorders>
              <w:bottom w:val="single" w:sz="4" w:space="0" w:color="auto"/>
            </w:tcBorders>
            <w:vAlign w:val="center"/>
          </w:tcPr>
          <w:p w:rsidR="000C2D6D" w:rsidRPr="007971D5"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铅锌冶炼过程中</w:t>
            </w:r>
            <w:r w:rsidRPr="007971D5">
              <w:rPr>
                <w:sz w:val="18"/>
                <w:szCs w:val="18"/>
              </w:rPr>
              <w:t>,</w:t>
            </w:r>
            <w:r w:rsidRPr="007971D5">
              <w:rPr>
                <w:rFonts w:ascii="宋体" w:eastAsia="宋体" w:hAnsi="宋体" w:cs="宋体" w:hint="eastAsia"/>
                <w:sz w:val="18"/>
                <w:szCs w:val="18"/>
              </w:rPr>
              <w:t>锌焙烧矿热酸浸出黄钾铁矾法、热酸浸出针铁矿法产生的铅银渣</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Pr="00A95D3B"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铅锌冶炼烟气砷渣</w:t>
            </w:r>
          </w:p>
        </w:tc>
        <w:tc>
          <w:tcPr>
            <w:tcW w:w="3394" w:type="pct"/>
            <w:tcBorders>
              <w:bottom w:val="single" w:sz="4" w:space="0" w:color="auto"/>
            </w:tcBorders>
            <w:vAlign w:val="center"/>
          </w:tcPr>
          <w:p w:rsidR="000C2D6D" w:rsidRPr="007971D5"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铅锌冶炼烟气净化产生的污酸除砷处理过程产生的砷渣</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Pr="00A95D3B"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粗铅精炼</w:t>
            </w:r>
            <w:r>
              <w:rPr>
                <w:rFonts w:ascii="宋体" w:eastAsia="宋体" w:hAnsi="宋体" w:cs="宋体" w:hint="eastAsia"/>
                <w:sz w:val="18"/>
                <w:szCs w:val="18"/>
              </w:rPr>
              <w:t>渣</w:t>
            </w:r>
          </w:p>
        </w:tc>
        <w:tc>
          <w:tcPr>
            <w:tcW w:w="3394" w:type="pct"/>
            <w:tcBorders>
              <w:bottom w:val="single" w:sz="4" w:space="0" w:color="auto"/>
            </w:tcBorders>
            <w:vAlign w:val="center"/>
          </w:tcPr>
          <w:p w:rsidR="000C2D6D" w:rsidRPr="007971D5"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粗铅精炼过程中产生的浮渣和底渣</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Pr="00A95D3B"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粗锌精炼污泥</w:t>
            </w:r>
          </w:p>
        </w:tc>
        <w:tc>
          <w:tcPr>
            <w:tcW w:w="3394" w:type="pct"/>
            <w:tcBorders>
              <w:bottom w:val="single" w:sz="4" w:space="0" w:color="auto"/>
            </w:tcBorders>
            <w:vAlign w:val="center"/>
          </w:tcPr>
          <w:p w:rsidR="000C2D6D" w:rsidRPr="007971D5"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粗锌精炼加工过程中湿法除尘产生的废水处理污泥</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Pr="00A95D3B"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铜再生</w:t>
            </w:r>
            <w:r>
              <w:rPr>
                <w:rFonts w:ascii="宋体" w:eastAsia="宋体" w:hAnsi="宋体" w:cs="宋体" w:hint="eastAsia"/>
                <w:sz w:val="18"/>
                <w:szCs w:val="18"/>
              </w:rPr>
              <w:t>废物</w:t>
            </w:r>
          </w:p>
        </w:tc>
        <w:tc>
          <w:tcPr>
            <w:tcW w:w="3394" w:type="pct"/>
            <w:tcBorders>
              <w:bottom w:val="single" w:sz="4" w:space="0" w:color="auto"/>
            </w:tcBorders>
            <w:vAlign w:val="center"/>
          </w:tcPr>
          <w:p w:rsidR="000C2D6D" w:rsidRPr="007971D5"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铜再生过程中集</w:t>
            </w:r>
            <w:r w:rsidRPr="007971D5">
              <w:rPr>
                <w:sz w:val="18"/>
                <w:szCs w:val="18"/>
              </w:rPr>
              <w:t>(</w:t>
            </w:r>
            <w:r w:rsidRPr="007971D5">
              <w:rPr>
                <w:rFonts w:ascii="宋体" w:eastAsia="宋体" w:hAnsi="宋体" w:cs="宋体" w:hint="eastAsia"/>
                <w:sz w:val="18"/>
                <w:szCs w:val="18"/>
              </w:rPr>
              <w:t>除</w:t>
            </w:r>
            <w:r w:rsidRPr="007971D5">
              <w:rPr>
                <w:sz w:val="18"/>
                <w:szCs w:val="18"/>
              </w:rPr>
              <w:t>)</w:t>
            </w:r>
            <w:r w:rsidRPr="007971D5">
              <w:rPr>
                <w:rFonts w:ascii="宋体" w:eastAsia="宋体" w:hAnsi="宋体" w:cs="宋体" w:hint="eastAsia"/>
                <w:sz w:val="18"/>
                <w:szCs w:val="18"/>
              </w:rPr>
              <w:t>尘装置收集的粉尘和湿法除尘产生的废水处理污泥</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Pr="00A95D3B"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锌再生</w:t>
            </w:r>
            <w:r>
              <w:rPr>
                <w:rFonts w:ascii="宋体" w:eastAsia="宋体" w:hAnsi="宋体" w:cs="宋体" w:hint="eastAsia"/>
                <w:sz w:val="18"/>
                <w:szCs w:val="18"/>
              </w:rPr>
              <w:t>废物</w:t>
            </w:r>
          </w:p>
        </w:tc>
        <w:tc>
          <w:tcPr>
            <w:tcW w:w="3394" w:type="pct"/>
            <w:tcBorders>
              <w:bottom w:val="single" w:sz="4" w:space="0" w:color="auto"/>
            </w:tcBorders>
            <w:vAlign w:val="center"/>
          </w:tcPr>
          <w:p w:rsidR="000C2D6D" w:rsidRPr="007971D5"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锌再生过程中集</w:t>
            </w:r>
            <w:r w:rsidRPr="007971D5">
              <w:rPr>
                <w:sz w:val="18"/>
                <w:szCs w:val="18"/>
              </w:rPr>
              <w:t>(</w:t>
            </w:r>
            <w:r w:rsidRPr="007971D5">
              <w:rPr>
                <w:rFonts w:ascii="宋体" w:eastAsia="宋体" w:hAnsi="宋体" w:cs="宋体" w:hint="eastAsia"/>
                <w:sz w:val="18"/>
                <w:szCs w:val="18"/>
              </w:rPr>
              <w:t>除</w:t>
            </w:r>
            <w:r w:rsidRPr="007971D5">
              <w:rPr>
                <w:sz w:val="18"/>
                <w:szCs w:val="18"/>
              </w:rPr>
              <w:t>)</w:t>
            </w:r>
            <w:r w:rsidRPr="007971D5">
              <w:rPr>
                <w:rFonts w:ascii="宋体" w:eastAsia="宋体" w:hAnsi="宋体" w:cs="宋体" w:hint="eastAsia"/>
                <w:sz w:val="18"/>
                <w:szCs w:val="18"/>
              </w:rPr>
              <w:t>尘装置收集的粉尘和湿法除尘产生的废水处理污泥</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Pr="00A95D3B"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铅再生</w:t>
            </w:r>
            <w:r>
              <w:rPr>
                <w:rFonts w:ascii="宋体" w:eastAsia="宋体" w:hAnsi="宋体" w:cs="宋体" w:hint="eastAsia"/>
                <w:sz w:val="18"/>
                <w:szCs w:val="18"/>
              </w:rPr>
              <w:t>废物</w:t>
            </w:r>
          </w:p>
        </w:tc>
        <w:tc>
          <w:tcPr>
            <w:tcW w:w="3394" w:type="pct"/>
            <w:tcBorders>
              <w:bottom w:val="single" w:sz="4" w:space="0" w:color="auto"/>
            </w:tcBorders>
            <w:vAlign w:val="center"/>
          </w:tcPr>
          <w:p w:rsidR="000C2D6D" w:rsidRPr="007971D5"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铅再生过程中集</w:t>
            </w:r>
            <w:r w:rsidRPr="007971D5">
              <w:rPr>
                <w:sz w:val="18"/>
                <w:szCs w:val="18"/>
              </w:rPr>
              <w:t>(</w:t>
            </w:r>
            <w:r w:rsidRPr="007971D5">
              <w:rPr>
                <w:rFonts w:ascii="宋体" w:eastAsia="宋体" w:hAnsi="宋体" w:cs="宋体" w:hint="eastAsia"/>
                <w:sz w:val="18"/>
                <w:szCs w:val="18"/>
              </w:rPr>
              <w:t>除</w:t>
            </w:r>
            <w:r w:rsidRPr="007971D5">
              <w:rPr>
                <w:sz w:val="18"/>
                <w:szCs w:val="18"/>
              </w:rPr>
              <w:t>)</w:t>
            </w:r>
            <w:r w:rsidRPr="007971D5">
              <w:rPr>
                <w:rFonts w:ascii="宋体" w:eastAsia="宋体" w:hAnsi="宋体" w:cs="宋体" w:hint="eastAsia"/>
                <w:sz w:val="18"/>
                <w:szCs w:val="18"/>
              </w:rPr>
              <w:t>尘装置收集的粉尘和湿法除尘产生的废水处理污泥</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Pr="00A95D3B" w:rsidRDefault="000C2D6D" w:rsidP="002D3DAD">
            <w:pPr>
              <w:tabs>
                <w:tab w:val="left" w:pos="1260"/>
              </w:tabs>
              <w:spacing w:line="200" w:lineRule="atLeast"/>
              <w:rPr>
                <w:sz w:val="18"/>
                <w:szCs w:val="18"/>
              </w:rPr>
            </w:pPr>
            <w:r>
              <w:rPr>
                <w:rFonts w:ascii="宋体" w:eastAsia="宋体" w:hAnsi="宋体" w:cs="宋体" w:hint="eastAsia"/>
                <w:sz w:val="18"/>
                <w:szCs w:val="18"/>
              </w:rPr>
              <w:t>汞再生废物</w:t>
            </w:r>
          </w:p>
        </w:tc>
        <w:tc>
          <w:tcPr>
            <w:tcW w:w="3394" w:type="pct"/>
            <w:tcBorders>
              <w:bottom w:val="single" w:sz="4" w:space="0" w:color="auto"/>
            </w:tcBorders>
            <w:vAlign w:val="center"/>
          </w:tcPr>
          <w:p w:rsidR="000C2D6D" w:rsidRPr="007971D5"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汞再生过程中集（除）尘装置收集的粉尘，汞再生工艺产生的废水处理污泥</w:t>
            </w:r>
          </w:p>
        </w:tc>
      </w:tr>
      <w:tr w:rsidR="000C2D6D" w:rsidRPr="00A95D3B" w:rsidTr="002D3DAD">
        <w:tc>
          <w:tcPr>
            <w:tcW w:w="613" w:type="pct"/>
            <w:vMerge/>
            <w:vAlign w:val="center"/>
          </w:tcPr>
          <w:p w:rsidR="000C2D6D" w:rsidRPr="00A95D3B"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Pr="00A95D3B"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混汞法提金</w:t>
            </w:r>
            <w:r>
              <w:rPr>
                <w:rFonts w:ascii="宋体" w:eastAsia="宋体" w:hAnsi="宋体" w:cs="宋体" w:hint="eastAsia"/>
                <w:sz w:val="18"/>
                <w:szCs w:val="18"/>
              </w:rPr>
              <w:t>废物</w:t>
            </w:r>
          </w:p>
        </w:tc>
        <w:tc>
          <w:tcPr>
            <w:tcW w:w="3394" w:type="pct"/>
            <w:tcBorders>
              <w:bottom w:val="single" w:sz="4" w:space="0" w:color="auto"/>
            </w:tcBorders>
            <w:vAlign w:val="center"/>
          </w:tcPr>
          <w:p w:rsidR="000C2D6D" w:rsidRPr="007971D5" w:rsidRDefault="000C2D6D" w:rsidP="002D3DAD">
            <w:pPr>
              <w:tabs>
                <w:tab w:val="left" w:pos="1260"/>
              </w:tabs>
              <w:spacing w:line="200" w:lineRule="atLeast"/>
              <w:rPr>
                <w:sz w:val="18"/>
                <w:szCs w:val="18"/>
              </w:rPr>
            </w:pPr>
            <w:r w:rsidRPr="007971D5">
              <w:rPr>
                <w:rFonts w:ascii="宋体" w:eastAsia="宋体" w:hAnsi="宋体" w:cs="宋体" w:hint="eastAsia"/>
                <w:sz w:val="18"/>
                <w:szCs w:val="18"/>
              </w:rPr>
              <w:t>混汞法提金工艺产生的含汞粉尘、残渣</w:t>
            </w:r>
          </w:p>
        </w:tc>
      </w:tr>
      <w:tr w:rsidR="000C2D6D" w:rsidRPr="00A95D3B" w:rsidTr="002D3DAD">
        <w:tc>
          <w:tcPr>
            <w:tcW w:w="613" w:type="pct"/>
            <w:vMerge w:val="restart"/>
            <w:vAlign w:val="center"/>
          </w:tcPr>
          <w:p w:rsidR="000C2D6D" w:rsidRPr="00A95D3B" w:rsidRDefault="000C2D6D" w:rsidP="002D3DAD">
            <w:pPr>
              <w:tabs>
                <w:tab w:val="left" w:pos="1260"/>
              </w:tabs>
              <w:spacing w:line="200" w:lineRule="atLeast"/>
              <w:rPr>
                <w:sz w:val="18"/>
                <w:szCs w:val="18"/>
              </w:rPr>
            </w:pPr>
            <w:r>
              <w:rPr>
                <w:rFonts w:ascii="宋体" w:eastAsia="宋体" w:hAnsi="宋体" w:cs="宋体" w:hint="eastAsia"/>
                <w:sz w:val="18"/>
                <w:szCs w:val="18"/>
              </w:rPr>
              <w:t>生产加工</w:t>
            </w:r>
          </w:p>
        </w:tc>
        <w:tc>
          <w:tcPr>
            <w:tcW w:w="993" w:type="pct"/>
            <w:vAlign w:val="center"/>
          </w:tcPr>
          <w:p w:rsidR="000C2D6D" w:rsidRPr="00A95D3B" w:rsidRDefault="000C2D6D" w:rsidP="002D3DAD">
            <w:pPr>
              <w:tabs>
                <w:tab w:val="left" w:pos="1260"/>
              </w:tabs>
              <w:spacing w:line="200" w:lineRule="atLeast"/>
              <w:rPr>
                <w:sz w:val="18"/>
                <w:szCs w:val="18"/>
              </w:rPr>
            </w:pPr>
            <w:r>
              <w:rPr>
                <w:rFonts w:ascii="宋体" w:eastAsia="宋体" w:hAnsi="宋体" w:cs="宋体" w:hint="eastAsia"/>
                <w:sz w:val="18"/>
                <w:szCs w:val="18"/>
              </w:rPr>
              <w:t>废重</w:t>
            </w:r>
            <w:r w:rsidRPr="00A95D3B">
              <w:rPr>
                <w:rFonts w:ascii="宋体" w:eastAsia="宋体" w:hAnsi="宋体" w:cs="宋体" w:hint="eastAsia"/>
                <w:sz w:val="18"/>
                <w:szCs w:val="18"/>
              </w:rPr>
              <w:t>金属</w:t>
            </w:r>
          </w:p>
        </w:tc>
        <w:tc>
          <w:tcPr>
            <w:tcW w:w="3394" w:type="pct"/>
            <w:vAlign w:val="center"/>
          </w:tcPr>
          <w:p w:rsidR="000C2D6D" w:rsidRPr="00A95D3B" w:rsidRDefault="000C2D6D" w:rsidP="002D3DAD">
            <w:pPr>
              <w:autoSpaceDE w:val="0"/>
              <w:autoSpaceDN w:val="0"/>
              <w:adjustRightInd w:val="0"/>
              <w:jc w:val="left"/>
              <w:rPr>
                <w:sz w:val="18"/>
                <w:szCs w:val="18"/>
              </w:rPr>
            </w:pPr>
            <w:r w:rsidRPr="00123B9F">
              <w:rPr>
                <w:rFonts w:ascii="宋体" w:eastAsia="宋体" w:hAnsi="宋体" w:cs="宋体" w:hint="eastAsia"/>
                <w:sz w:val="18"/>
                <w:szCs w:val="18"/>
              </w:rPr>
              <w:t>工业生产活动中产生的以重金属为主要成分的边角料、残次品等废物</w:t>
            </w:r>
          </w:p>
        </w:tc>
      </w:tr>
      <w:tr w:rsidR="000C2D6D" w:rsidRPr="00A95D3B" w:rsidTr="002D3DAD">
        <w:tc>
          <w:tcPr>
            <w:tcW w:w="613" w:type="pct"/>
            <w:vMerge/>
            <w:vAlign w:val="center"/>
          </w:tcPr>
          <w:p w:rsidR="000C2D6D" w:rsidRDefault="000C2D6D" w:rsidP="002D3DAD">
            <w:pPr>
              <w:tabs>
                <w:tab w:val="left" w:pos="1260"/>
              </w:tabs>
              <w:spacing w:line="200" w:lineRule="atLeast"/>
              <w:rPr>
                <w:sz w:val="18"/>
                <w:szCs w:val="18"/>
              </w:rPr>
            </w:pPr>
          </w:p>
        </w:tc>
        <w:tc>
          <w:tcPr>
            <w:tcW w:w="993" w:type="pct"/>
            <w:vAlign w:val="center"/>
          </w:tcPr>
          <w:p w:rsidR="000C2D6D" w:rsidRDefault="000C2D6D" w:rsidP="002D3DAD">
            <w:pPr>
              <w:tabs>
                <w:tab w:val="left" w:pos="1260"/>
              </w:tabs>
              <w:spacing w:line="200" w:lineRule="atLeast"/>
              <w:rPr>
                <w:sz w:val="18"/>
                <w:szCs w:val="18"/>
              </w:rPr>
            </w:pPr>
            <w:r>
              <w:rPr>
                <w:rFonts w:ascii="宋体" w:eastAsia="宋体" w:hAnsi="宋体" w:cs="宋体" w:hint="eastAsia"/>
                <w:sz w:val="18"/>
                <w:szCs w:val="18"/>
              </w:rPr>
              <w:t>重</w:t>
            </w:r>
            <w:r w:rsidRPr="00667976">
              <w:rPr>
                <w:rFonts w:ascii="宋体" w:eastAsia="宋体" w:hAnsi="宋体" w:cs="宋体" w:hint="eastAsia"/>
                <w:sz w:val="18"/>
                <w:szCs w:val="18"/>
              </w:rPr>
              <w:t>金属合金制造</w:t>
            </w:r>
            <w:r>
              <w:rPr>
                <w:rFonts w:ascii="宋体" w:eastAsia="宋体" w:hAnsi="宋体" w:cs="宋体" w:hint="eastAsia"/>
                <w:sz w:val="18"/>
                <w:szCs w:val="18"/>
              </w:rPr>
              <w:t>废物</w:t>
            </w:r>
          </w:p>
        </w:tc>
        <w:tc>
          <w:tcPr>
            <w:tcW w:w="3394" w:type="pct"/>
            <w:vAlign w:val="center"/>
          </w:tcPr>
          <w:p w:rsidR="000C2D6D" w:rsidRPr="00123B9F" w:rsidRDefault="000C2D6D" w:rsidP="002D3DAD">
            <w:pPr>
              <w:tabs>
                <w:tab w:val="left" w:pos="1260"/>
              </w:tabs>
              <w:spacing w:line="200" w:lineRule="atLeast"/>
              <w:rPr>
                <w:sz w:val="18"/>
                <w:szCs w:val="18"/>
              </w:rPr>
            </w:pPr>
            <w:r>
              <w:rPr>
                <w:rFonts w:ascii="宋体" w:eastAsia="宋体" w:hAnsi="宋体" w:cs="宋体" w:hint="eastAsia"/>
                <w:sz w:val="18"/>
                <w:szCs w:val="18"/>
              </w:rPr>
              <w:t>重</w:t>
            </w:r>
            <w:r w:rsidRPr="00667976">
              <w:rPr>
                <w:rFonts w:ascii="宋体" w:eastAsia="宋体" w:hAnsi="宋体" w:cs="宋体" w:hint="eastAsia"/>
                <w:sz w:val="18"/>
                <w:szCs w:val="18"/>
              </w:rPr>
              <w:t>金属合金制造过程中产生的固体废物</w:t>
            </w:r>
          </w:p>
        </w:tc>
      </w:tr>
      <w:tr w:rsidR="000C2D6D" w:rsidRPr="00A95D3B" w:rsidTr="002D3DAD">
        <w:tc>
          <w:tcPr>
            <w:tcW w:w="613" w:type="pct"/>
            <w:vMerge/>
            <w:tcBorders>
              <w:bottom w:val="single" w:sz="4" w:space="0" w:color="auto"/>
            </w:tcBorders>
            <w:vAlign w:val="center"/>
          </w:tcPr>
          <w:p w:rsidR="000C2D6D" w:rsidRDefault="000C2D6D" w:rsidP="002D3DAD">
            <w:pPr>
              <w:tabs>
                <w:tab w:val="left" w:pos="1260"/>
              </w:tabs>
              <w:spacing w:line="200" w:lineRule="atLeast"/>
              <w:rPr>
                <w:sz w:val="18"/>
                <w:szCs w:val="18"/>
              </w:rPr>
            </w:pPr>
          </w:p>
        </w:tc>
        <w:tc>
          <w:tcPr>
            <w:tcW w:w="993" w:type="pct"/>
            <w:tcBorders>
              <w:bottom w:val="single" w:sz="4" w:space="0" w:color="auto"/>
            </w:tcBorders>
            <w:vAlign w:val="center"/>
          </w:tcPr>
          <w:p w:rsidR="000C2D6D" w:rsidRDefault="000C2D6D" w:rsidP="002D3DAD">
            <w:pPr>
              <w:tabs>
                <w:tab w:val="left" w:pos="1260"/>
              </w:tabs>
              <w:spacing w:line="200" w:lineRule="atLeast"/>
              <w:rPr>
                <w:sz w:val="18"/>
                <w:szCs w:val="18"/>
              </w:rPr>
            </w:pPr>
            <w:r>
              <w:rPr>
                <w:rFonts w:hint="eastAsia"/>
                <w:sz w:val="18"/>
                <w:szCs w:val="18"/>
              </w:rPr>
              <w:t>重</w:t>
            </w:r>
            <w:r w:rsidRPr="00667976">
              <w:rPr>
                <w:rFonts w:ascii="宋体" w:eastAsia="宋体" w:hAnsi="宋体" w:cs="宋体" w:hint="eastAsia"/>
                <w:sz w:val="18"/>
                <w:szCs w:val="18"/>
              </w:rPr>
              <w:t>金属压延加工</w:t>
            </w:r>
            <w:r>
              <w:rPr>
                <w:rFonts w:ascii="宋体" w:eastAsia="宋体" w:hAnsi="宋体" w:cs="宋体" w:hint="eastAsia"/>
                <w:sz w:val="18"/>
                <w:szCs w:val="18"/>
              </w:rPr>
              <w:t>废物</w:t>
            </w:r>
          </w:p>
        </w:tc>
        <w:tc>
          <w:tcPr>
            <w:tcW w:w="3394" w:type="pct"/>
            <w:tcBorders>
              <w:bottom w:val="single" w:sz="4" w:space="0" w:color="auto"/>
            </w:tcBorders>
            <w:vAlign w:val="center"/>
          </w:tcPr>
          <w:p w:rsidR="000C2D6D" w:rsidRPr="00123B9F" w:rsidRDefault="000C2D6D" w:rsidP="002D3DAD">
            <w:pPr>
              <w:tabs>
                <w:tab w:val="left" w:pos="1260"/>
              </w:tabs>
              <w:spacing w:line="200" w:lineRule="atLeast"/>
              <w:rPr>
                <w:sz w:val="18"/>
                <w:szCs w:val="18"/>
              </w:rPr>
            </w:pPr>
            <w:r>
              <w:rPr>
                <w:rFonts w:hint="eastAsia"/>
                <w:sz w:val="18"/>
                <w:szCs w:val="18"/>
              </w:rPr>
              <w:t>重</w:t>
            </w:r>
            <w:r w:rsidRPr="00667976">
              <w:rPr>
                <w:rFonts w:hint="eastAsia"/>
                <w:sz w:val="18"/>
                <w:szCs w:val="18"/>
              </w:rPr>
              <w:t>金属压延加工过程中产生的固体废物</w:t>
            </w:r>
          </w:p>
        </w:tc>
      </w:tr>
    </w:tbl>
    <w:p w:rsidR="002A6237" w:rsidRDefault="000C2D6D" w:rsidP="000C2D6D">
      <w:pPr>
        <w:spacing w:line="440" w:lineRule="exact"/>
        <w:rPr>
          <w:b/>
          <w:bCs/>
          <w:sz w:val="24"/>
        </w:rPr>
      </w:pPr>
      <w:r w:rsidRPr="00300D5E">
        <w:rPr>
          <w:rFonts w:asciiTheme="minorEastAsia" w:hAnsiTheme="minorEastAsia" w:hint="eastAsia"/>
          <w:szCs w:val="21"/>
        </w:rPr>
        <w:t>*表中所列固体废物</w:t>
      </w:r>
      <w:r w:rsidRPr="00636240">
        <w:rPr>
          <w:rFonts w:asciiTheme="minorEastAsia" w:hAnsiTheme="minorEastAsia" w:hint="eastAsia"/>
          <w:szCs w:val="21"/>
        </w:rPr>
        <w:t>不作为属性的判定依据</w:t>
      </w:r>
      <w:r>
        <w:rPr>
          <w:rFonts w:asciiTheme="minorEastAsia" w:hAnsiTheme="minorEastAsia" w:hint="eastAsia"/>
          <w:szCs w:val="21"/>
        </w:rPr>
        <w:t>，</w:t>
      </w:r>
      <w:r w:rsidRPr="00636240">
        <w:rPr>
          <w:rFonts w:asciiTheme="minorEastAsia" w:hAnsiTheme="minorEastAsia" w:hint="eastAsia"/>
          <w:szCs w:val="21"/>
        </w:rPr>
        <w:t>固体废物是否属于危险废物，应当按照国家规定的危险废物鉴别标准和鉴别方法进行判定。</w:t>
      </w:r>
    </w:p>
    <w:p w:rsidR="00837419" w:rsidRDefault="00837419" w:rsidP="00837419">
      <w:pPr>
        <w:spacing w:line="360" w:lineRule="auto"/>
        <w:rPr>
          <w:b/>
          <w:bCs/>
          <w:color w:val="000000"/>
          <w:sz w:val="24"/>
        </w:rPr>
      </w:pPr>
      <w:r>
        <w:rPr>
          <w:rFonts w:hint="eastAsia"/>
          <w:b/>
          <w:bCs/>
          <w:color w:val="000000"/>
          <w:sz w:val="24"/>
        </w:rPr>
        <w:t>三</w:t>
      </w:r>
      <w:r w:rsidRPr="006E3DC0">
        <w:rPr>
          <w:b/>
          <w:bCs/>
          <w:color w:val="000000"/>
          <w:sz w:val="24"/>
        </w:rPr>
        <w:t>、</w:t>
      </w:r>
      <w:r>
        <w:rPr>
          <w:rFonts w:hint="eastAsia"/>
          <w:b/>
          <w:bCs/>
          <w:color w:val="000000"/>
          <w:sz w:val="24"/>
        </w:rPr>
        <w:t>预期达到的社会效益等情况</w:t>
      </w:r>
    </w:p>
    <w:p w:rsidR="00837419" w:rsidRPr="006E3DC0" w:rsidRDefault="00294929" w:rsidP="00837419">
      <w:pPr>
        <w:spacing w:line="360" w:lineRule="auto"/>
        <w:rPr>
          <w:b/>
          <w:bCs/>
          <w:color w:val="000000"/>
          <w:sz w:val="24"/>
        </w:rPr>
      </w:pPr>
      <w:r>
        <w:rPr>
          <w:b/>
          <w:bCs/>
          <w:color w:val="000000"/>
          <w:sz w:val="24"/>
        </w:rPr>
        <w:t xml:space="preserve">3.1 </w:t>
      </w:r>
      <w:r w:rsidR="00837419" w:rsidRPr="006E3DC0">
        <w:rPr>
          <w:b/>
          <w:bCs/>
          <w:color w:val="000000"/>
          <w:sz w:val="24"/>
        </w:rPr>
        <w:t>标准制订的必要性</w:t>
      </w:r>
      <w:r>
        <w:rPr>
          <w:rFonts w:hint="eastAsia"/>
          <w:b/>
          <w:bCs/>
          <w:color w:val="000000"/>
          <w:sz w:val="24"/>
        </w:rPr>
        <w:t>简述</w:t>
      </w:r>
    </w:p>
    <w:p w:rsidR="00837419" w:rsidRPr="000C2D6D" w:rsidRDefault="000C2D6D" w:rsidP="000C2D6D">
      <w:pPr>
        <w:spacing w:line="360" w:lineRule="auto"/>
        <w:ind w:firstLineChars="200" w:firstLine="480"/>
        <w:rPr>
          <w:color w:val="000000"/>
          <w:sz w:val="24"/>
        </w:rPr>
      </w:pPr>
      <w:r w:rsidRPr="000C2D6D">
        <w:rPr>
          <w:rFonts w:hint="eastAsia"/>
          <w:color w:val="000000"/>
          <w:sz w:val="24"/>
        </w:rPr>
        <w:t>明确</w:t>
      </w:r>
      <w:r>
        <w:rPr>
          <w:rFonts w:hint="eastAsia"/>
          <w:color w:val="000000"/>
          <w:sz w:val="24"/>
        </w:rPr>
        <w:t>有色金属行业</w:t>
      </w:r>
      <w:r w:rsidRPr="000C2D6D">
        <w:rPr>
          <w:rFonts w:hint="eastAsia"/>
          <w:color w:val="000000"/>
          <w:sz w:val="24"/>
        </w:rPr>
        <w:t>固体废物的具体种类，建立健全固体废物分类体系，是强化固体废物环境监管的现实需要，也是进一步完善固体废物治理体系和治理能力的基础工作。</w:t>
      </w:r>
      <w:r>
        <w:rPr>
          <w:rFonts w:hint="eastAsia"/>
          <w:color w:val="000000"/>
          <w:sz w:val="24"/>
        </w:rPr>
        <w:t>有色金属行业</w:t>
      </w:r>
      <w:r w:rsidRPr="000C2D6D">
        <w:rPr>
          <w:rFonts w:hint="eastAsia"/>
          <w:color w:val="000000"/>
          <w:sz w:val="24"/>
        </w:rPr>
        <w:t>尚未建立起完整的分类体系及对应的分类</w:t>
      </w:r>
      <w:r>
        <w:rPr>
          <w:rFonts w:hint="eastAsia"/>
          <w:color w:val="000000"/>
          <w:sz w:val="24"/>
        </w:rPr>
        <w:t>，</w:t>
      </w:r>
      <w:r w:rsidRPr="000C2D6D">
        <w:rPr>
          <w:rFonts w:hint="eastAsia"/>
          <w:color w:val="000000"/>
          <w:sz w:val="24"/>
        </w:rPr>
        <w:t>无法满足固体废物管理工作的实际需要</w:t>
      </w:r>
      <w:r>
        <w:rPr>
          <w:rFonts w:hint="eastAsia"/>
          <w:color w:val="000000"/>
          <w:sz w:val="24"/>
        </w:rPr>
        <w:t>，对于</w:t>
      </w:r>
      <w:r w:rsidRPr="000C2D6D">
        <w:rPr>
          <w:rFonts w:hint="eastAsia"/>
          <w:color w:val="000000"/>
          <w:sz w:val="24"/>
        </w:rPr>
        <w:t>落实《固废法》管理台账、排污许可、转移管理、信息公开和环境统计等法律要求，以支撑构建统一监管的现代化、信息化固体废物环境管理机制为目标，</w:t>
      </w:r>
      <w:r w:rsidR="008F6ED7">
        <w:rPr>
          <w:rFonts w:hint="eastAsia"/>
          <w:color w:val="000000"/>
          <w:sz w:val="24"/>
        </w:rPr>
        <w:t>有必要</w:t>
      </w:r>
      <w:r w:rsidRPr="000C2D6D">
        <w:rPr>
          <w:rFonts w:hint="eastAsia"/>
          <w:color w:val="000000"/>
          <w:sz w:val="24"/>
        </w:rPr>
        <w:t>起草编制</w:t>
      </w:r>
      <w:r w:rsidR="008F6ED7">
        <w:rPr>
          <w:rFonts w:hint="eastAsia"/>
          <w:color w:val="000000"/>
          <w:sz w:val="24"/>
        </w:rPr>
        <w:t>有色金属行业</w:t>
      </w:r>
      <w:r w:rsidRPr="000C2D6D">
        <w:rPr>
          <w:rFonts w:hint="eastAsia"/>
          <w:color w:val="000000"/>
          <w:sz w:val="24"/>
        </w:rPr>
        <w:t>固体废物分类</w:t>
      </w:r>
      <w:r w:rsidR="008F6ED7">
        <w:rPr>
          <w:rFonts w:hint="eastAsia"/>
          <w:color w:val="000000"/>
          <w:sz w:val="24"/>
        </w:rPr>
        <w:t>的系</w:t>
      </w:r>
      <w:r w:rsidR="008F6ED7">
        <w:rPr>
          <w:rFonts w:hint="eastAsia"/>
          <w:color w:val="000000"/>
          <w:sz w:val="24"/>
        </w:rPr>
        <w:lastRenderedPageBreak/>
        <w:t>列标准</w:t>
      </w:r>
      <w:r w:rsidRPr="000C2D6D">
        <w:rPr>
          <w:rFonts w:hint="eastAsia"/>
          <w:color w:val="000000"/>
          <w:sz w:val="24"/>
        </w:rPr>
        <w:t>。</w:t>
      </w:r>
    </w:p>
    <w:p w:rsidR="00294929" w:rsidRPr="006E3DC0" w:rsidRDefault="00294929" w:rsidP="00294929">
      <w:pPr>
        <w:spacing w:line="360" w:lineRule="auto"/>
        <w:rPr>
          <w:b/>
          <w:bCs/>
          <w:color w:val="000000"/>
          <w:sz w:val="24"/>
        </w:rPr>
      </w:pPr>
      <w:r>
        <w:rPr>
          <w:rFonts w:hint="eastAsia"/>
          <w:b/>
          <w:bCs/>
          <w:color w:val="000000"/>
          <w:sz w:val="24"/>
        </w:rPr>
        <w:t>3</w:t>
      </w:r>
      <w:r>
        <w:rPr>
          <w:b/>
          <w:bCs/>
          <w:color w:val="000000"/>
          <w:sz w:val="24"/>
        </w:rPr>
        <w:t xml:space="preserve">.2 </w:t>
      </w:r>
      <w:r>
        <w:rPr>
          <w:rFonts w:hint="eastAsia"/>
          <w:b/>
          <w:bCs/>
          <w:color w:val="000000"/>
          <w:sz w:val="24"/>
        </w:rPr>
        <w:t>标准的可行性简介</w:t>
      </w:r>
    </w:p>
    <w:p w:rsidR="000C2D6D" w:rsidRPr="008F6ED7" w:rsidRDefault="008F6ED7" w:rsidP="008F6ED7">
      <w:pPr>
        <w:spacing w:line="360" w:lineRule="auto"/>
        <w:ind w:firstLineChars="200" w:firstLine="480"/>
        <w:rPr>
          <w:color w:val="000000"/>
          <w:sz w:val="24"/>
        </w:rPr>
      </w:pPr>
      <w:r>
        <w:rPr>
          <w:rFonts w:hint="eastAsia"/>
          <w:color w:val="000000"/>
          <w:sz w:val="24"/>
        </w:rPr>
        <w:t>本标准</w:t>
      </w:r>
      <w:r w:rsidR="000C2D6D" w:rsidRPr="008F6ED7">
        <w:rPr>
          <w:rFonts w:hint="eastAsia"/>
          <w:color w:val="000000"/>
          <w:sz w:val="24"/>
        </w:rPr>
        <w:t>尽量完整覆盖</w:t>
      </w:r>
      <w:r>
        <w:rPr>
          <w:rFonts w:hint="eastAsia"/>
          <w:color w:val="000000"/>
          <w:sz w:val="24"/>
        </w:rPr>
        <w:t>有色重金属</w:t>
      </w:r>
      <w:r w:rsidR="000C2D6D" w:rsidRPr="008F6ED7">
        <w:rPr>
          <w:rFonts w:hint="eastAsia"/>
          <w:color w:val="000000"/>
          <w:sz w:val="24"/>
        </w:rPr>
        <w:t>行业产生的固体废物同时，</w:t>
      </w:r>
      <w:r>
        <w:rPr>
          <w:rFonts w:hint="eastAsia"/>
          <w:color w:val="000000"/>
          <w:sz w:val="24"/>
        </w:rPr>
        <w:t>也在</w:t>
      </w:r>
      <w:r w:rsidR="000C2D6D" w:rsidRPr="008F6ED7">
        <w:rPr>
          <w:rFonts w:hint="eastAsia"/>
          <w:color w:val="000000"/>
          <w:sz w:val="24"/>
        </w:rPr>
        <w:t>充分考虑</w:t>
      </w:r>
      <w:r>
        <w:rPr>
          <w:rFonts w:hint="eastAsia"/>
          <w:color w:val="000000"/>
          <w:sz w:val="24"/>
        </w:rPr>
        <w:t>分类</w:t>
      </w:r>
      <w:r w:rsidR="000C2D6D" w:rsidRPr="008F6ED7">
        <w:rPr>
          <w:rFonts w:hint="eastAsia"/>
          <w:color w:val="000000"/>
          <w:sz w:val="24"/>
        </w:rPr>
        <w:t>的可操作性。在分类时适度细化固体废物的类别，避免</w:t>
      </w:r>
      <w:r>
        <w:rPr>
          <w:rFonts w:hint="eastAsia"/>
          <w:color w:val="000000"/>
          <w:sz w:val="24"/>
        </w:rPr>
        <w:t>将来使用本标准用于统计管理固体废物的</w:t>
      </w:r>
      <w:r w:rsidR="000C2D6D" w:rsidRPr="008F6ED7">
        <w:rPr>
          <w:rFonts w:hint="eastAsia"/>
          <w:color w:val="000000"/>
          <w:sz w:val="24"/>
        </w:rPr>
        <w:t>工作量过大。</w:t>
      </w:r>
      <w:r>
        <w:rPr>
          <w:rFonts w:hint="eastAsia"/>
          <w:color w:val="000000"/>
          <w:sz w:val="24"/>
        </w:rPr>
        <w:t>本标准</w:t>
      </w:r>
      <w:r w:rsidR="000C2D6D" w:rsidRPr="008F6ED7">
        <w:rPr>
          <w:rFonts w:hint="eastAsia"/>
          <w:color w:val="000000"/>
          <w:sz w:val="24"/>
        </w:rPr>
        <w:t>的功能定位，是服务于固体废物日常管理，不作为固体废物属性的判定依据</w:t>
      </w:r>
      <w:r>
        <w:rPr>
          <w:rFonts w:hint="eastAsia"/>
          <w:color w:val="000000"/>
          <w:sz w:val="24"/>
        </w:rPr>
        <w:t>，</w:t>
      </w:r>
      <w:r w:rsidRPr="008F6ED7">
        <w:rPr>
          <w:rFonts w:hint="eastAsia"/>
          <w:color w:val="000000"/>
          <w:sz w:val="24"/>
        </w:rPr>
        <w:t>不包括列入《国家危险废物名录》的固体废物以及放射性固体废物。</w:t>
      </w:r>
    </w:p>
    <w:p w:rsidR="00837419" w:rsidRPr="006E3DC0" w:rsidRDefault="00837419" w:rsidP="000C2D6D">
      <w:pPr>
        <w:spacing w:line="360" w:lineRule="auto"/>
        <w:rPr>
          <w:b/>
          <w:bCs/>
          <w:color w:val="000000"/>
          <w:sz w:val="24"/>
        </w:rPr>
      </w:pPr>
      <w:r>
        <w:rPr>
          <w:rFonts w:hint="eastAsia"/>
          <w:b/>
          <w:bCs/>
          <w:color w:val="000000"/>
          <w:sz w:val="24"/>
        </w:rPr>
        <w:t>3</w:t>
      </w:r>
      <w:r>
        <w:rPr>
          <w:b/>
          <w:bCs/>
          <w:color w:val="000000"/>
          <w:sz w:val="24"/>
        </w:rPr>
        <w:t>.</w:t>
      </w:r>
      <w:r w:rsidR="00294929">
        <w:rPr>
          <w:b/>
          <w:bCs/>
          <w:color w:val="000000"/>
          <w:sz w:val="24"/>
        </w:rPr>
        <w:t>3</w:t>
      </w:r>
      <w:r>
        <w:rPr>
          <w:b/>
          <w:bCs/>
          <w:color w:val="000000"/>
          <w:sz w:val="24"/>
        </w:rPr>
        <w:t xml:space="preserve"> </w:t>
      </w:r>
      <w:r>
        <w:rPr>
          <w:rFonts w:hint="eastAsia"/>
          <w:b/>
          <w:bCs/>
          <w:color w:val="000000"/>
          <w:sz w:val="24"/>
        </w:rPr>
        <w:t>标准的先进性、创新性，标准实施后预期产生的经济效益和社会效益</w:t>
      </w:r>
    </w:p>
    <w:p w:rsidR="00837419" w:rsidRPr="006E3DC0" w:rsidRDefault="00837419" w:rsidP="00837419">
      <w:pPr>
        <w:tabs>
          <w:tab w:val="left" w:pos="670"/>
        </w:tabs>
        <w:spacing w:line="360" w:lineRule="auto"/>
        <w:ind w:firstLineChars="200" w:firstLine="480"/>
        <w:rPr>
          <w:b/>
          <w:color w:val="000000"/>
          <w:sz w:val="24"/>
        </w:rPr>
      </w:pPr>
      <w:r w:rsidRPr="006E3DC0">
        <w:rPr>
          <w:color w:val="000000"/>
          <w:sz w:val="24"/>
        </w:rPr>
        <w:t>本标准主要针对</w:t>
      </w:r>
      <w:r w:rsidR="008F6ED7">
        <w:rPr>
          <w:rFonts w:hint="eastAsia"/>
          <w:color w:val="000000"/>
          <w:sz w:val="24"/>
        </w:rPr>
        <w:t>重金属行业固体废物的分类</w:t>
      </w:r>
      <w:r w:rsidRPr="006E3DC0">
        <w:rPr>
          <w:color w:val="000000"/>
          <w:sz w:val="24"/>
        </w:rPr>
        <w:t>，为促进</w:t>
      </w:r>
      <w:r w:rsidR="008F6ED7">
        <w:rPr>
          <w:rFonts w:hint="eastAsia"/>
          <w:color w:val="000000"/>
          <w:sz w:val="24"/>
        </w:rPr>
        <w:t>固体废物的治理</w:t>
      </w:r>
      <w:r w:rsidRPr="006E3DC0">
        <w:rPr>
          <w:color w:val="000000"/>
          <w:sz w:val="24"/>
        </w:rPr>
        <w:t>，</w:t>
      </w:r>
      <w:r w:rsidR="008F6ED7">
        <w:rPr>
          <w:rFonts w:hint="eastAsia"/>
          <w:color w:val="000000"/>
          <w:sz w:val="24"/>
        </w:rPr>
        <w:t>对</w:t>
      </w:r>
      <w:r w:rsidRPr="006E3DC0">
        <w:rPr>
          <w:color w:val="000000"/>
          <w:sz w:val="24"/>
        </w:rPr>
        <w:t>生产提供规范化指导，满足</w:t>
      </w:r>
      <w:r w:rsidR="008F6ED7">
        <w:rPr>
          <w:rFonts w:hint="eastAsia"/>
          <w:color w:val="000000"/>
          <w:sz w:val="24"/>
        </w:rPr>
        <w:t>环境</w:t>
      </w:r>
      <w:r w:rsidRPr="006E3DC0">
        <w:rPr>
          <w:color w:val="000000"/>
          <w:sz w:val="24"/>
        </w:rPr>
        <w:t>发展的需要。</w:t>
      </w:r>
      <w:bookmarkStart w:id="3" w:name="_GoBack"/>
      <w:bookmarkEnd w:id="3"/>
      <w:r w:rsidRPr="006E3DC0">
        <w:rPr>
          <w:color w:val="000000"/>
          <w:sz w:val="24"/>
        </w:rPr>
        <w:t>本标准</w:t>
      </w:r>
      <w:r>
        <w:rPr>
          <w:rFonts w:hint="eastAsia"/>
          <w:color w:val="000000"/>
          <w:sz w:val="24"/>
        </w:rPr>
        <w:t>制订</w:t>
      </w:r>
      <w:r w:rsidRPr="006E3DC0">
        <w:rPr>
          <w:color w:val="000000"/>
          <w:sz w:val="24"/>
        </w:rPr>
        <w:t>后，有助于</w:t>
      </w:r>
      <w:r w:rsidR="008F6ED7">
        <w:rPr>
          <w:rFonts w:hint="eastAsia"/>
          <w:color w:val="000000"/>
          <w:sz w:val="24"/>
        </w:rPr>
        <w:t>发展</w:t>
      </w:r>
      <w:r w:rsidR="000044D2">
        <w:rPr>
          <w:rFonts w:hint="eastAsia"/>
          <w:color w:val="000000"/>
          <w:sz w:val="24"/>
        </w:rPr>
        <w:t>有色金属</w:t>
      </w:r>
      <w:r w:rsidR="008F6ED7">
        <w:rPr>
          <w:rFonts w:hint="eastAsia"/>
          <w:color w:val="000000"/>
          <w:sz w:val="24"/>
        </w:rPr>
        <w:t>行业</w:t>
      </w:r>
      <w:r w:rsidR="000044D2">
        <w:rPr>
          <w:rFonts w:hint="eastAsia"/>
          <w:color w:val="000000"/>
          <w:sz w:val="24"/>
        </w:rPr>
        <w:t>的</w:t>
      </w:r>
      <w:r w:rsidRPr="006E3DC0">
        <w:rPr>
          <w:color w:val="000000"/>
          <w:sz w:val="24"/>
        </w:rPr>
        <w:t>标准体系，有利于推广</w:t>
      </w:r>
      <w:r>
        <w:rPr>
          <w:rFonts w:hint="eastAsia"/>
          <w:color w:val="000000"/>
          <w:sz w:val="24"/>
        </w:rPr>
        <w:t>及我国在该技术领域的国际竞争力</w:t>
      </w:r>
      <w:r w:rsidRPr="006E3DC0">
        <w:rPr>
          <w:color w:val="000000"/>
          <w:sz w:val="24"/>
        </w:rPr>
        <w:t>，并可对</w:t>
      </w:r>
      <w:r w:rsidR="008F6ED7">
        <w:rPr>
          <w:rFonts w:hint="eastAsia"/>
          <w:color w:val="000000"/>
          <w:sz w:val="24"/>
        </w:rPr>
        <w:t>重金属行业</w:t>
      </w:r>
      <w:r w:rsidRPr="006E3DC0">
        <w:rPr>
          <w:color w:val="000000"/>
          <w:sz w:val="24"/>
        </w:rPr>
        <w:t>的规范化产生</w:t>
      </w:r>
      <w:r>
        <w:rPr>
          <w:rFonts w:hint="eastAsia"/>
          <w:color w:val="000000"/>
          <w:sz w:val="24"/>
        </w:rPr>
        <w:t>指导及</w:t>
      </w:r>
      <w:r w:rsidRPr="006E3DC0">
        <w:rPr>
          <w:color w:val="000000"/>
          <w:sz w:val="24"/>
        </w:rPr>
        <w:t>引领作用。</w:t>
      </w:r>
    </w:p>
    <w:p w:rsidR="000D7144" w:rsidRDefault="00837419">
      <w:pPr>
        <w:spacing w:line="360" w:lineRule="auto"/>
        <w:rPr>
          <w:b/>
          <w:bCs/>
          <w:color w:val="000000"/>
          <w:sz w:val="24"/>
        </w:rPr>
      </w:pPr>
      <w:bookmarkStart w:id="4" w:name="_Hlk89688506"/>
      <w:r>
        <w:rPr>
          <w:rFonts w:hint="eastAsia"/>
          <w:b/>
          <w:bCs/>
          <w:color w:val="000000"/>
          <w:sz w:val="24"/>
        </w:rPr>
        <w:t>四</w:t>
      </w:r>
      <w:r w:rsidR="000D7144" w:rsidRPr="006E3DC0">
        <w:rPr>
          <w:b/>
          <w:bCs/>
          <w:color w:val="000000"/>
          <w:sz w:val="24"/>
        </w:rPr>
        <w:t>、标准水平</w:t>
      </w:r>
    </w:p>
    <w:bookmarkEnd w:id="4"/>
    <w:p w:rsidR="000D7144" w:rsidRPr="006E3DC0" w:rsidRDefault="00E12B14">
      <w:pPr>
        <w:spacing w:line="360" w:lineRule="auto"/>
        <w:rPr>
          <w:b/>
          <w:bCs/>
          <w:color w:val="000000"/>
          <w:sz w:val="24"/>
        </w:rPr>
      </w:pPr>
      <w:r>
        <w:rPr>
          <w:b/>
          <w:bCs/>
          <w:color w:val="000000"/>
          <w:sz w:val="24"/>
        </w:rPr>
        <w:t>4.1</w:t>
      </w:r>
      <w:r w:rsidR="000D7144" w:rsidRPr="006E3DC0">
        <w:rPr>
          <w:b/>
          <w:bCs/>
          <w:color w:val="000000"/>
          <w:sz w:val="24"/>
        </w:rPr>
        <w:t xml:space="preserve"> </w:t>
      </w:r>
      <w:r w:rsidR="000D7144" w:rsidRPr="006E3DC0">
        <w:rPr>
          <w:b/>
          <w:bCs/>
          <w:color w:val="000000"/>
          <w:sz w:val="24"/>
        </w:rPr>
        <w:t>采用国际标准及国外先进标准的程度</w:t>
      </w:r>
    </w:p>
    <w:p w:rsidR="00D05FE3" w:rsidRPr="006E3DC0" w:rsidRDefault="00EC73F9" w:rsidP="00D05FE3">
      <w:pPr>
        <w:spacing w:line="360" w:lineRule="auto"/>
        <w:ind w:firstLineChars="200" w:firstLine="480"/>
        <w:rPr>
          <w:color w:val="000000"/>
          <w:sz w:val="24"/>
        </w:rPr>
      </w:pPr>
      <w:r>
        <w:rPr>
          <w:rFonts w:hint="eastAsia"/>
          <w:color w:val="000000"/>
          <w:sz w:val="24"/>
        </w:rPr>
        <w:t>经查，</w:t>
      </w:r>
      <w:r w:rsidR="00D05FE3" w:rsidRPr="006E3DC0">
        <w:rPr>
          <w:color w:val="000000"/>
          <w:sz w:val="24"/>
        </w:rPr>
        <w:t>本标准没有对应的国际标准或国外先进标准。</w:t>
      </w:r>
    </w:p>
    <w:p w:rsidR="000D7144" w:rsidRPr="006E3DC0" w:rsidRDefault="00E12B14">
      <w:pPr>
        <w:spacing w:line="360" w:lineRule="auto"/>
        <w:rPr>
          <w:b/>
          <w:bCs/>
          <w:color w:val="000000"/>
          <w:sz w:val="24"/>
        </w:rPr>
      </w:pPr>
      <w:r>
        <w:rPr>
          <w:b/>
          <w:bCs/>
          <w:color w:val="000000"/>
          <w:sz w:val="24"/>
        </w:rPr>
        <w:t>4.2</w:t>
      </w:r>
      <w:r w:rsidR="000D7144" w:rsidRPr="006E3DC0">
        <w:rPr>
          <w:b/>
          <w:bCs/>
          <w:color w:val="000000"/>
          <w:sz w:val="24"/>
        </w:rPr>
        <w:t xml:space="preserve"> </w:t>
      </w:r>
      <w:r w:rsidR="000D7144" w:rsidRPr="006E3DC0">
        <w:rPr>
          <w:b/>
          <w:bCs/>
          <w:color w:val="000000"/>
          <w:sz w:val="24"/>
        </w:rPr>
        <w:t>与国际标准及国外同类标准水平的对比</w:t>
      </w:r>
    </w:p>
    <w:p w:rsidR="000D7144" w:rsidRPr="006E3DC0" w:rsidRDefault="000D7144">
      <w:pPr>
        <w:spacing w:line="360" w:lineRule="auto"/>
        <w:ind w:firstLineChars="200" w:firstLine="480"/>
        <w:rPr>
          <w:color w:val="000000"/>
          <w:sz w:val="24"/>
        </w:rPr>
      </w:pPr>
      <w:r w:rsidRPr="006E3DC0">
        <w:rPr>
          <w:color w:val="000000"/>
          <w:sz w:val="24"/>
        </w:rPr>
        <w:t>无。</w:t>
      </w:r>
    </w:p>
    <w:p w:rsidR="000D7144" w:rsidRPr="006E3DC0" w:rsidRDefault="00E12B14">
      <w:pPr>
        <w:spacing w:line="360" w:lineRule="auto"/>
        <w:rPr>
          <w:b/>
          <w:bCs/>
          <w:color w:val="000000"/>
          <w:sz w:val="24"/>
        </w:rPr>
      </w:pPr>
      <w:r>
        <w:rPr>
          <w:b/>
          <w:bCs/>
          <w:color w:val="000000"/>
          <w:sz w:val="24"/>
        </w:rPr>
        <w:t>4.3</w:t>
      </w:r>
      <w:r w:rsidR="000D7144" w:rsidRPr="006E3DC0">
        <w:rPr>
          <w:b/>
          <w:bCs/>
          <w:color w:val="000000"/>
          <w:sz w:val="24"/>
        </w:rPr>
        <w:t xml:space="preserve"> </w:t>
      </w:r>
      <w:r w:rsidR="000D7144" w:rsidRPr="006E3DC0">
        <w:rPr>
          <w:b/>
          <w:bCs/>
          <w:color w:val="000000"/>
          <w:sz w:val="24"/>
        </w:rPr>
        <w:t>与现有标准及修订中的标准协调配套情况</w:t>
      </w:r>
    </w:p>
    <w:p w:rsidR="000D7144" w:rsidRPr="006E3DC0" w:rsidRDefault="000D7144">
      <w:pPr>
        <w:spacing w:line="360" w:lineRule="auto"/>
        <w:ind w:firstLineChars="200" w:firstLine="480"/>
        <w:rPr>
          <w:color w:val="000000"/>
          <w:sz w:val="24"/>
        </w:rPr>
      </w:pPr>
      <w:r w:rsidRPr="006E3DC0">
        <w:rPr>
          <w:color w:val="000000"/>
          <w:sz w:val="24"/>
        </w:rPr>
        <w:t>无。</w:t>
      </w:r>
    </w:p>
    <w:p w:rsidR="000D7144" w:rsidRPr="006E3DC0" w:rsidRDefault="00E12B14">
      <w:pPr>
        <w:spacing w:line="360" w:lineRule="auto"/>
        <w:rPr>
          <w:b/>
          <w:bCs/>
          <w:color w:val="000000"/>
          <w:sz w:val="24"/>
        </w:rPr>
      </w:pPr>
      <w:r>
        <w:rPr>
          <w:b/>
          <w:bCs/>
          <w:color w:val="000000"/>
          <w:sz w:val="24"/>
        </w:rPr>
        <w:t>4.4</w:t>
      </w:r>
      <w:r w:rsidR="000D7144" w:rsidRPr="006E3DC0">
        <w:rPr>
          <w:b/>
          <w:bCs/>
          <w:color w:val="000000"/>
          <w:sz w:val="24"/>
        </w:rPr>
        <w:t xml:space="preserve"> </w:t>
      </w:r>
      <w:r w:rsidR="000D7144" w:rsidRPr="006E3DC0">
        <w:rPr>
          <w:b/>
          <w:bCs/>
          <w:color w:val="000000"/>
          <w:sz w:val="24"/>
        </w:rPr>
        <w:t>涉及国内外专利及处置情况</w:t>
      </w:r>
    </w:p>
    <w:p w:rsidR="000D7144" w:rsidRPr="006E3DC0" w:rsidRDefault="000D7144" w:rsidP="00EA0407">
      <w:pPr>
        <w:spacing w:line="360" w:lineRule="auto"/>
        <w:ind w:firstLineChars="200" w:firstLine="480"/>
        <w:rPr>
          <w:color w:val="000000"/>
          <w:sz w:val="24"/>
        </w:rPr>
      </w:pPr>
      <w:r w:rsidRPr="006E3DC0">
        <w:rPr>
          <w:color w:val="000000"/>
          <w:sz w:val="24"/>
        </w:rPr>
        <w:t>经查，本标准</w:t>
      </w:r>
      <w:r w:rsidR="000474DC">
        <w:rPr>
          <w:rFonts w:hint="eastAsia"/>
          <w:color w:val="000000"/>
          <w:sz w:val="24"/>
        </w:rPr>
        <w:t>不</w:t>
      </w:r>
      <w:r w:rsidRPr="006E3DC0">
        <w:rPr>
          <w:color w:val="000000"/>
          <w:sz w:val="24"/>
        </w:rPr>
        <w:t>涉及专利</w:t>
      </w:r>
      <w:r w:rsidR="000474DC">
        <w:rPr>
          <w:rFonts w:hint="eastAsia"/>
          <w:color w:val="000000"/>
          <w:sz w:val="24"/>
        </w:rPr>
        <w:t>问题</w:t>
      </w:r>
      <w:r w:rsidRPr="006E3DC0">
        <w:rPr>
          <w:color w:val="000000"/>
          <w:sz w:val="24"/>
        </w:rPr>
        <w:t>。</w:t>
      </w:r>
    </w:p>
    <w:p w:rsidR="000D7144" w:rsidRPr="006E3DC0" w:rsidRDefault="008B30AA">
      <w:pPr>
        <w:spacing w:line="360" w:lineRule="auto"/>
        <w:rPr>
          <w:b/>
          <w:bCs/>
          <w:color w:val="000000"/>
          <w:sz w:val="24"/>
        </w:rPr>
      </w:pPr>
      <w:r>
        <w:rPr>
          <w:rFonts w:hint="eastAsia"/>
          <w:b/>
          <w:bCs/>
          <w:color w:val="000000"/>
          <w:sz w:val="24"/>
        </w:rPr>
        <w:t>五</w:t>
      </w:r>
      <w:r w:rsidR="000D7144" w:rsidRPr="006E3DC0">
        <w:rPr>
          <w:b/>
          <w:bCs/>
          <w:color w:val="000000"/>
          <w:sz w:val="24"/>
        </w:rPr>
        <w:t>、与现行</w:t>
      </w:r>
      <w:r w:rsidR="007C66F2">
        <w:rPr>
          <w:rFonts w:hint="eastAsia"/>
          <w:b/>
          <w:bCs/>
          <w:color w:val="000000"/>
          <w:sz w:val="24"/>
        </w:rPr>
        <w:t>相关</w:t>
      </w:r>
      <w:r w:rsidR="000D7144" w:rsidRPr="006E3DC0">
        <w:rPr>
          <w:b/>
          <w:bCs/>
          <w:color w:val="000000"/>
          <w:sz w:val="24"/>
        </w:rPr>
        <w:t>法律、法规</w:t>
      </w:r>
      <w:r w:rsidR="007C66F2">
        <w:rPr>
          <w:rFonts w:hint="eastAsia"/>
          <w:b/>
          <w:bCs/>
          <w:color w:val="000000"/>
          <w:sz w:val="24"/>
        </w:rPr>
        <w:t>、规章及相关标准，特别是</w:t>
      </w:r>
      <w:r w:rsidR="000D7144" w:rsidRPr="006E3DC0">
        <w:rPr>
          <w:b/>
          <w:bCs/>
          <w:color w:val="000000"/>
          <w:sz w:val="24"/>
        </w:rPr>
        <w:t>强制性国家标准的关系</w:t>
      </w:r>
    </w:p>
    <w:p w:rsidR="009B319A" w:rsidRPr="009B319A" w:rsidRDefault="009B319A" w:rsidP="009B319A">
      <w:pPr>
        <w:spacing w:line="360" w:lineRule="auto"/>
        <w:ind w:firstLineChars="200" w:firstLine="480"/>
        <w:rPr>
          <w:color w:val="000000"/>
          <w:sz w:val="24"/>
        </w:rPr>
      </w:pPr>
      <w:r w:rsidRPr="009B319A">
        <w:rPr>
          <w:rFonts w:hint="eastAsia"/>
          <w:color w:val="000000"/>
          <w:sz w:val="24"/>
        </w:rPr>
        <w:t>本标准属于有色金属标准体系“</w:t>
      </w:r>
      <w:r>
        <w:rPr>
          <w:rFonts w:hint="eastAsia"/>
          <w:color w:val="000000"/>
          <w:sz w:val="24"/>
        </w:rPr>
        <w:t>重</w:t>
      </w:r>
      <w:r w:rsidRPr="009B319A">
        <w:rPr>
          <w:rFonts w:hint="eastAsia"/>
          <w:color w:val="000000"/>
          <w:sz w:val="24"/>
        </w:rPr>
        <w:t>金属”类，“</w:t>
      </w:r>
      <w:r w:rsidR="005E23BD">
        <w:rPr>
          <w:rFonts w:hint="eastAsia"/>
          <w:color w:val="000000"/>
          <w:sz w:val="24"/>
        </w:rPr>
        <w:t>分类</w:t>
      </w:r>
      <w:r w:rsidRPr="009B319A">
        <w:rPr>
          <w:rFonts w:hint="eastAsia"/>
          <w:color w:val="000000"/>
          <w:sz w:val="24"/>
        </w:rPr>
        <w:t>”系列。</w:t>
      </w:r>
    </w:p>
    <w:p w:rsidR="009B319A" w:rsidRDefault="009B319A" w:rsidP="009B319A">
      <w:pPr>
        <w:spacing w:line="360" w:lineRule="auto"/>
        <w:ind w:firstLineChars="200" w:firstLine="480"/>
        <w:rPr>
          <w:color w:val="000000"/>
          <w:sz w:val="24"/>
        </w:rPr>
      </w:pPr>
      <w:r w:rsidRPr="009B319A">
        <w:rPr>
          <w:rFonts w:hint="eastAsia"/>
          <w:color w:val="000000"/>
          <w:sz w:val="24"/>
        </w:rPr>
        <w:t>本标准制定时，在规范性引用文件上按照我国标准体系做了调整和编辑。标准的格式和表达方式等方面完全执行了现行的国家标准和有关法规，符合</w:t>
      </w:r>
      <w:r w:rsidRPr="009B319A">
        <w:rPr>
          <w:rFonts w:hint="eastAsia"/>
          <w:color w:val="000000"/>
          <w:sz w:val="24"/>
        </w:rPr>
        <w:t>GB/T 1.1</w:t>
      </w:r>
      <w:r w:rsidRPr="009B319A">
        <w:rPr>
          <w:rFonts w:hint="eastAsia"/>
          <w:color w:val="000000"/>
          <w:sz w:val="24"/>
        </w:rPr>
        <w:t>的有关要求。</w:t>
      </w:r>
    </w:p>
    <w:p w:rsidR="000D7144" w:rsidRPr="006E3DC0" w:rsidRDefault="009B319A" w:rsidP="00EA0407">
      <w:pPr>
        <w:spacing w:line="360" w:lineRule="auto"/>
        <w:ind w:firstLineChars="200" w:firstLine="480"/>
        <w:rPr>
          <w:color w:val="000000"/>
          <w:sz w:val="24"/>
        </w:rPr>
      </w:pPr>
      <w:r>
        <w:rPr>
          <w:rFonts w:hint="eastAsia"/>
          <w:color w:val="000000"/>
          <w:sz w:val="24"/>
        </w:rPr>
        <w:t>综上，</w:t>
      </w:r>
      <w:r w:rsidR="000D7144" w:rsidRPr="006E3DC0">
        <w:rPr>
          <w:color w:val="000000"/>
          <w:sz w:val="24"/>
        </w:rPr>
        <w:t>本标准与有关现行法律、法规和强制性国家标准具有一致性，无冲突之处。</w:t>
      </w:r>
    </w:p>
    <w:p w:rsidR="000D7144" w:rsidRPr="006E3DC0" w:rsidRDefault="008B30AA">
      <w:pPr>
        <w:spacing w:line="360" w:lineRule="auto"/>
        <w:rPr>
          <w:b/>
          <w:bCs/>
          <w:color w:val="000000"/>
          <w:sz w:val="24"/>
        </w:rPr>
      </w:pPr>
      <w:r>
        <w:rPr>
          <w:rFonts w:hint="eastAsia"/>
          <w:b/>
          <w:bCs/>
          <w:color w:val="000000"/>
          <w:sz w:val="24"/>
        </w:rPr>
        <w:t>六</w:t>
      </w:r>
      <w:r w:rsidR="000D7144" w:rsidRPr="006E3DC0">
        <w:rPr>
          <w:b/>
          <w:bCs/>
          <w:color w:val="000000"/>
          <w:sz w:val="24"/>
        </w:rPr>
        <w:t>、重大分歧意见的处理经过和依据</w:t>
      </w:r>
    </w:p>
    <w:p w:rsidR="000D7144" w:rsidRPr="006E3DC0" w:rsidRDefault="000D7144">
      <w:pPr>
        <w:spacing w:line="360" w:lineRule="auto"/>
        <w:ind w:firstLineChars="200" w:firstLine="480"/>
        <w:rPr>
          <w:color w:val="000000"/>
          <w:sz w:val="24"/>
        </w:rPr>
      </w:pPr>
      <w:r w:rsidRPr="006E3DC0">
        <w:rPr>
          <w:color w:val="000000"/>
          <w:sz w:val="24"/>
        </w:rPr>
        <w:lastRenderedPageBreak/>
        <w:t>无。</w:t>
      </w:r>
    </w:p>
    <w:p w:rsidR="000D7144" w:rsidRPr="006E3DC0" w:rsidRDefault="008B30AA">
      <w:pPr>
        <w:spacing w:line="360" w:lineRule="auto"/>
        <w:rPr>
          <w:b/>
          <w:bCs/>
          <w:color w:val="000000"/>
          <w:sz w:val="24"/>
        </w:rPr>
      </w:pPr>
      <w:r>
        <w:rPr>
          <w:rFonts w:hint="eastAsia"/>
          <w:b/>
          <w:bCs/>
          <w:color w:val="000000"/>
          <w:sz w:val="24"/>
        </w:rPr>
        <w:t>七</w:t>
      </w:r>
      <w:r w:rsidR="000D7144" w:rsidRPr="006E3DC0">
        <w:rPr>
          <w:b/>
          <w:bCs/>
          <w:color w:val="000000"/>
          <w:sz w:val="24"/>
        </w:rPr>
        <w:t>、标准作为强制性或推荐性国家（或行业）标准的建议</w:t>
      </w:r>
    </w:p>
    <w:p w:rsidR="000D7144" w:rsidRPr="006E3DC0" w:rsidRDefault="007C4906" w:rsidP="00EA0407">
      <w:pPr>
        <w:spacing w:line="360" w:lineRule="auto"/>
        <w:ind w:firstLineChars="200" w:firstLine="480"/>
        <w:rPr>
          <w:color w:val="000000"/>
          <w:sz w:val="24"/>
        </w:rPr>
      </w:pPr>
      <w:r w:rsidRPr="007C4906">
        <w:rPr>
          <w:rFonts w:hint="eastAsia"/>
          <w:color w:val="000000"/>
          <w:sz w:val="24"/>
        </w:rPr>
        <w:t>本标准规定了</w:t>
      </w:r>
      <w:r w:rsidR="000C2D6D">
        <w:rPr>
          <w:rFonts w:hint="eastAsia"/>
          <w:color w:val="000000"/>
          <w:sz w:val="24"/>
        </w:rPr>
        <w:t>有色重金属</w:t>
      </w:r>
      <w:r w:rsidR="005E23BD">
        <w:rPr>
          <w:rFonts w:hint="eastAsia"/>
          <w:color w:val="000000"/>
          <w:sz w:val="24"/>
        </w:rPr>
        <w:t>行业</w:t>
      </w:r>
      <w:r w:rsidR="000044D2">
        <w:rPr>
          <w:rFonts w:hint="eastAsia"/>
          <w:color w:val="000000"/>
          <w:sz w:val="24"/>
        </w:rPr>
        <w:t>固体废物分类，</w:t>
      </w:r>
      <w:r w:rsidRPr="006E3DC0">
        <w:rPr>
          <w:color w:val="000000"/>
          <w:sz w:val="24"/>
        </w:rPr>
        <w:t>建议</w:t>
      </w:r>
      <w:r w:rsidR="000D7144" w:rsidRPr="006E3DC0">
        <w:rPr>
          <w:color w:val="000000"/>
          <w:sz w:val="24"/>
        </w:rPr>
        <w:t>本标准</w:t>
      </w:r>
      <w:r>
        <w:rPr>
          <w:rFonts w:hint="eastAsia"/>
          <w:color w:val="000000"/>
          <w:sz w:val="24"/>
        </w:rPr>
        <w:t>的性质</w:t>
      </w:r>
      <w:r w:rsidR="000D7144" w:rsidRPr="006E3DC0">
        <w:rPr>
          <w:color w:val="000000"/>
          <w:sz w:val="24"/>
        </w:rPr>
        <w:t>为推荐性</w:t>
      </w:r>
      <w:r w:rsidR="005E23BD">
        <w:rPr>
          <w:color w:val="000000"/>
          <w:sz w:val="24"/>
        </w:rPr>
        <w:t>协会</w:t>
      </w:r>
      <w:r w:rsidR="000D7144" w:rsidRPr="006E3DC0">
        <w:rPr>
          <w:color w:val="000000"/>
          <w:sz w:val="24"/>
        </w:rPr>
        <w:t>标准。</w:t>
      </w:r>
    </w:p>
    <w:p w:rsidR="000D7144" w:rsidRPr="006E3DC0" w:rsidRDefault="008B30AA">
      <w:pPr>
        <w:spacing w:line="360" w:lineRule="auto"/>
        <w:rPr>
          <w:b/>
          <w:bCs/>
          <w:color w:val="000000"/>
          <w:sz w:val="24"/>
        </w:rPr>
      </w:pPr>
      <w:r>
        <w:rPr>
          <w:rFonts w:hint="eastAsia"/>
          <w:b/>
          <w:bCs/>
          <w:color w:val="000000"/>
          <w:sz w:val="24"/>
        </w:rPr>
        <w:t>八</w:t>
      </w:r>
      <w:r w:rsidR="000D7144" w:rsidRPr="00CE7D6F">
        <w:rPr>
          <w:b/>
          <w:bCs/>
          <w:color w:val="000000"/>
          <w:sz w:val="24"/>
        </w:rPr>
        <w:t>、贯彻标准的要求和措施建议</w:t>
      </w:r>
    </w:p>
    <w:p w:rsidR="00D049A0" w:rsidRPr="00D049A0" w:rsidRDefault="00D049A0" w:rsidP="00D049A0">
      <w:pPr>
        <w:spacing w:line="360"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w:t>
      </w:r>
      <w:r w:rsidRPr="00D049A0">
        <w:rPr>
          <w:rFonts w:hint="eastAsia"/>
          <w:color w:val="000000"/>
          <w:sz w:val="24"/>
        </w:rPr>
        <w:t>应在</w:t>
      </w:r>
      <w:r w:rsidR="00CA59B6">
        <w:rPr>
          <w:rFonts w:hint="eastAsia"/>
          <w:color w:val="000000"/>
          <w:sz w:val="24"/>
        </w:rPr>
        <w:t>本标准</w:t>
      </w:r>
      <w:r w:rsidRPr="00D049A0">
        <w:rPr>
          <w:rFonts w:hint="eastAsia"/>
          <w:color w:val="000000"/>
          <w:sz w:val="24"/>
        </w:rPr>
        <w:t>实施前保证标准</w:t>
      </w:r>
      <w:r w:rsidR="00CA59B6">
        <w:rPr>
          <w:rFonts w:hint="eastAsia"/>
          <w:color w:val="000000"/>
          <w:sz w:val="24"/>
        </w:rPr>
        <w:t>纸质与电子版</w:t>
      </w:r>
      <w:r w:rsidRPr="00D049A0">
        <w:rPr>
          <w:rFonts w:hint="eastAsia"/>
          <w:color w:val="000000"/>
          <w:sz w:val="24"/>
        </w:rPr>
        <w:t>文本充足供应，使</w:t>
      </w:r>
      <w:r w:rsidR="00CA59B6">
        <w:rPr>
          <w:rFonts w:hint="eastAsia"/>
          <w:color w:val="000000"/>
          <w:sz w:val="24"/>
        </w:rPr>
        <w:t>采用相关工艺技术的</w:t>
      </w:r>
      <w:r w:rsidRPr="00D049A0">
        <w:rPr>
          <w:rFonts w:hint="eastAsia"/>
          <w:color w:val="000000"/>
          <w:sz w:val="24"/>
        </w:rPr>
        <w:t>每个生产单位、用户等能及时获得本标准文本。</w:t>
      </w:r>
    </w:p>
    <w:p w:rsidR="00D049A0" w:rsidRPr="00D049A0" w:rsidRDefault="00D049A0" w:rsidP="00D049A0">
      <w:pPr>
        <w:spacing w:line="360"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sidRPr="00D049A0">
        <w:rPr>
          <w:rFonts w:hint="eastAsia"/>
          <w:color w:val="000000"/>
          <w:sz w:val="24"/>
        </w:rPr>
        <w:t>对于</w:t>
      </w:r>
      <w:r w:rsidR="00CE7D6F">
        <w:rPr>
          <w:rFonts w:hint="eastAsia"/>
          <w:color w:val="000000"/>
          <w:sz w:val="24"/>
        </w:rPr>
        <w:t>本</w:t>
      </w:r>
      <w:r w:rsidRPr="00D049A0">
        <w:rPr>
          <w:rFonts w:hint="eastAsia"/>
          <w:color w:val="000000"/>
          <w:sz w:val="24"/>
        </w:rPr>
        <w:t>标准使用过程中出现的疑问，</w:t>
      </w:r>
      <w:r w:rsidR="00CE7D6F">
        <w:rPr>
          <w:rFonts w:hint="eastAsia"/>
          <w:color w:val="000000"/>
          <w:sz w:val="24"/>
        </w:rPr>
        <w:t>由</w:t>
      </w:r>
      <w:r w:rsidRPr="00D049A0">
        <w:rPr>
          <w:rFonts w:hint="eastAsia"/>
          <w:color w:val="000000"/>
          <w:sz w:val="24"/>
        </w:rPr>
        <w:t>起草单位进行必要的解释。</w:t>
      </w:r>
    </w:p>
    <w:p w:rsidR="00D049A0" w:rsidRPr="00D049A0" w:rsidRDefault="00D049A0" w:rsidP="00D049A0">
      <w:pPr>
        <w:spacing w:line="360"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w:t>
      </w:r>
      <w:r w:rsidRPr="00D049A0">
        <w:rPr>
          <w:rFonts w:hint="eastAsia"/>
          <w:color w:val="000000"/>
          <w:sz w:val="24"/>
        </w:rPr>
        <w:t>可以针对标准使用的不同对象，如检测机构、质量监管（督）等相关部门，有侧重点地进行标准的培训和宣贯，以保证标准的贯彻实施。</w:t>
      </w:r>
    </w:p>
    <w:p w:rsidR="000D7144" w:rsidRPr="006E3DC0" w:rsidRDefault="00D049A0" w:rsidP="00D049A0">
      <w:pPr>
        <w:spacing w:line="360"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w:t>
      </w:r>
      <w:r w:rsidRPr="00D049A0">
        <w:rPr>
          <w:rFonts w:hint="eastAsia"/>
          <w:color w:val="000000"/>
          <w:sz w:val="24"/>
        </w:rPr>
        <w:t>建议本标准批准发布</w:t>
      </w:r>
      <w:r w:rsidRPr="00D049A0">
        <w:rPr>
          <w:rFonts w:hint="eastAsia"/>
          <w:color w:val="000000"/>
          <w:sz w:val="24"/>
        </w:rPr>
        <w:t>6</w:t>
      </w:r>
      <w:r w:rsidRPr="00D049A0">
        <w:rPr>
          <w:rFonts w:hint="eastAsia"/>
          <w:color w:val="000000"/>
          <w:sz w:val="24"/>
        </w:rPr>
        <w:t>个月后实施。</w:t>
      </w:r>
    </w:p>
    <w:p w:rsidR="000D7144" w:rsidRPr="006E3DC0" w:rsidRDefault="008B30AA">
      <w:pPr>
        <w:spacing w:line="360" w:lineRule="auto"/>
        <w:rPr>
          <w:b/>
          <w:bCs/>
          <w:color w:val="000000"/>
          <w:sz w:val="24"/>
        </w:rPr>
      </w:pPr>
      <w:r>
        <w:rPr>
          <w:rFonts w:hint="eastAsia"/>
          <w:b/>
          <w:bCs/>
          <w:color w:val="000000"/>
          <w:sz w:val="24"/>
        </w:rPr>
        <w:t>九</w:t>
      </w:r>
      <w:r w:rsidR="000D7144" w:rsidRPr="006E3DC0">
        <w:rPr>
          <w:b/>
          <w:bCs/>
          <w:color w:val="000000"/>
          <w:sz w:val="24"/>
        </w:rPr>
        <w:t>、废止现行有关标准的建议</w:t>
      </w:r>
    </w:p>
    <w:p w:rsidR="000D7144" w:rsidRPr="006E3DC0" w:rsidRDefault="000D7144" w:rsidP="00EA0407">
      <w:pPr>
        <w:spacing w:line="360" w:lineRule="auto"/>
        <w:ind w:firstLineChars="200" w:firstLine="480"/>
        <w:rPr>
          <w:color w:val="000000"/>
          <w:sz w:val="24"/>
        </w:rPr>
      </w:pPr>
      <w:r w:rsidRPr="006E3DC0">
        <w:rPr>
          <w:color w:val="000000"/>
          <w:sz w:val="24"/>
        </w:rPr>
        <w:t>无</w:t>
      </w:r>
      <w:r w:rsidR="00EA0407" w:rsidRPr="006E3DC0">
        <w:rPr>
          <w:color w:val="000000"/>
          <w:sz w:val="24"/>
        </w:rPr>
        <w:t>。</w:t>
      </w:r>
    </w:p>
    <w:p w:rsidR="000D7144" w:rsidRPr="006E3DC0" w:rsidRDefault="008B30AA">
      <w:pPr>
        <w:spacing w:line="360" w:lineRule="auto"/>
        <w:rPr>
          <w:b/>
          <w:bCs/>
          <w:color w:val="000000"/>
          <w:sz w:val="24"/>
        </w:rPr>
      </w:pPr>
      <w:r>
        <w:rPr>
          <w:rFonts w:hint="eastAsia"/>
          <w:b/>
          <w:bCs/>
          <w:color w:val="000000"/>
          <w:sz w:val="24"/>
        </w:rPr>
        <w:t>十</w:t>
      </w:r>
      <w:r w:rsidR="000D7144" w:rsidRPr="006E3DC0">
        <w:rPr>
          <w:b/>
          <w:bCs/>
          <w:color w:val="000000"/>
          <w:sz w:val="24"/>
        </w:rPr>
        <w:t>、其他应予以说明的事项</w:t>
      </w:r>
    </w:p>
    <w:p w:rsidR="000D7144" w:rsidRPr="006E3DC0" w:rsidRDefault="00EA0407" w:rsidP="00EA0407">
      <w:pPr>
        <w:tabs>
          <w:tab w:val="left" w:pos="555"/>
        </w:tabs>
        <w:spacing w:line="360" w:lineRule="auto"/>
        <w:ind w:firstLineChars="200" w:firstLine="480"/>
        <w:rPr>
          <w:color w:val="000000"/>
          <w:sz w:val="24"/>
        </w:rPr>
      </w:pPr>
      <w:r w:rsidRPr="006E3DC0">
        <w:rPr>
          <w:color w:val="000000"/>
          <w:sz w:val="24"/>
        </w:rPr>
        <w:t>无。</w:t>
      </w:r>
    </w:p>
    <w:p w:rsidR="000D7144" w:rsidRPr="006E3DC0" w:rsidRDefault="000D7144">
      <w:pPr>
        <w:tabs>
          <w:tab w:val="left" w:pos="670"/>
        </w:tabs>
        <w:spacing w:line="360" w:lineRule="auto"/>
        <w:ind w:firstLineChars="147" w:firstLine="354"/>
        <w:jc w:val="center"/>
        <w:rPr>
          <w:b/>
          <w:color w:val="000000"/>
          <w:sz w:val="24"/>
        </w:rPr>
      </w:pPr>
      <w:r w:rsidRPr="006E3DC0">
        <w:rPr>
          <w:b/>
          <w:color w:val="000000"/>
          <w:sz w:val="24"/>
        </w:rPr>
        <w:t xml:space="preserve">                    </w:t>
      </w:r>
    </w:p>
    <w:p w:rsidR="000D7144" w:rsidRPr="006E3DC0" w:rsidRDefault="000D7144">
      <w:pPr>
        <w:tabs>
          <w:tab w:val="left" w:pos="670"/>
        </w:tabs>
        <w:spacing w:line="360" w:lineRule="auto"/>
        <w:ind w:firstLineChars="147" w:firstLine="354"/>
        <w:jc w:val="center"/>
        <w:rPr>
          <w:b/>
          <w:color w:val="000000"/>
          <w:sz w:val="24"/>
        </w:rPr>
      </w:pPr>
      <w:r w:rsidRPr="006E3DC0">
        <w:rPr>
          <w:b/>
          <w:color w:val="000000"/>
          <w:sz w:val="24"/>
        </w:rPr>
        <w:t xml:space="preserve">             </w:t>
      </w:r>
      <w:r w:rsidRPr="006E3DC0">
        <w:rPr>
          <w:b/>
          <w:color w:val="000000"/>
          <w:sz w:val="24"/>
        </w:rPr>
        <w:t>《</w:t>
      </w:r>
      <w:r w:rsidR="000044D2" w:rsidRPr="000044D2">
        <w:rPr>
          <w:rFonts w:hint="eastAsia"/>
          <w:b/>
          <w:color w:val="000000"/>
          <w:sz w:val="24"/>
        </w:rPr>
        <w:t>有色金属行业固体废物分类</w:t>
      </w:r>
      <w:r w:rsidR="000044D2" w:rsidRPr="000044D2">
        <w:rPr>
          <w:rFonts w:hint="eastAsia"/>
          <w:b/>
          <w:color w:val="000000"/>
          <w:sz w:val="24"/>
        </w:rPr>
        <w:t xml:space="preserve"> </w:t>
      </w:r>
      <w:r w:rsidR="000044D2" w:rsidRPr="000044D2">
        <w:rPr>
          <w:rFonts w:hint="eastAsia"/>
          <w:b/>
          <w:color w:val="000000"/>
          <w:sz w:val="24"/>
        </w:rPr>
        <w:t>第</w:t>
      </w:r>
      <w:r w:rsidR="000044D2" w:rsidRPr="000044D2">
        <w:rPr>
          <w:rFonts w:hint="eastAsia"/>
          <w:b/>
          <w:color w:val="000000"/>
          <w:sz w:val="24"/>
        </w:rPr>
        <w:t>1</w:t>
      </w:r>
      <w:r w:rsidR="000044D2" w:rsidRPr="000044D2">
        <w:rPr>
          <w:rFonts w:hint="eastAsia"/>
          <w:b/>
          <w:color w:val="000000"/>
          <w:sz w:val="24"/>
        </w:rPr>
        <w:t>部分</w:t>
      </w:r>
      <w:r w:rsidR="000044D2" w:rsidRPr="000044D2">
        <w:rPr>
          <w:rFonts w:hint="eastAsia"/>
          <w:b/>
          <w:color w:val="000000"/>
          <w:sz w:val="24"/>
        </w:rPr>
        <w:t xml:space="preserve"> </w:t>
      </w:r>
      <w:r w:rsidR="000044D2" w:rsidRPr="000044D2">
        <w:rPr>
          <w:rFonts w:hint="eastAsia"/>
          <w:b/>
          <w:color w:val="000000"/>
          <w:sz w:val="24"/>
        </w:rPr>
        <w:t>重金属》</w:t>
      </w:r>
      <w:r w:rsidRPr="006E3DC0">
        <w:rPr>
          <w:b/>
          <w:color w:val="000000"/>
          <w:sz w:val="24"/>
        </w:rPr>
        <w:t>标准编制组</w:t>
      </w:r>
    </w:p>
    <w:p w:rsidR="000D7144" w:rsidRPr="006E3DC0" w:rsidRDefault="000D7144" w:rsidP="000C2D6D">
      <w:pPr>
        <w:tabs>
          <w:tab w:val="left" w:pos="670"/>
        </w:tabs>
        <w:spacing w:line="360" w:lineRule="auto"/>
        <w:ind w:firstLineChars="147" w:firstLine="354"/>
        <w:jc w:val="right"/>
        <w:rPr>
          <w:color w:val="000000"/>
          <w:szCs w:val="21"/>
        </w:rPr>
      </w:pPr>
      <w:r w:rsidRPr="006E3DC0">
        <w:rPr>
          <w:b/>
          <w:color w:val="000000"/>
          <w:sz w:val="24"/>
        </w:rPr>
        <w:t xml:space="preserve">                 </w:t>
      </w:r>
      <w:r w:rsidR="002B7F08" w:rsidRPr="008A347F">
        <w:rPr>
          <w:b/>
          <w:color w:val="000000"/>
          <w:sz w:val="24"/>
        </w:rPr>
        <w:t>202</w:t>
      </w:r>
      <w:r w:rsidR="000044D2">
        <w:rPr>
          <w:b/>
          <w:color w:val="000000"/>
          <w:sz w:val="24"/>
        </w:rPr>
        <w:t>3</w:t>
      </w:r>
      <w:r w:rsidR="002B7F08" w:rsidRPr="008A347F">
        <w:rPr>
          <w:b/>
          <w:color w:val="000000"/>
          <w:sz w:val="24"/>
        </w:rPr>
        <w:t>年</w:t>
      </w:r>
      <w:r w:rsidR="000044D2">
        <w:rPr>
          <w:b/>
          <w:color w:val="000000"/>
          <w:sz w:val="24"/>
        </w:rPr>
        <w:t>3</w:t>
      </w:r>
      <w:r w:rsidRPr="008A347F">
        <w:rPr>
          <w:b/>
          <w:color w:val="000000"/>
          <w:sz w:val="24"/>
        </w:rPr>
        <w:t>月</w:t>
      </w:r>
      <w:r w:rsidR="000044D2">
        <w:rPr>
          <w:b/>
          <w:color w:val="000000"/>
          <w:sz w:val="24"/>
        </w:rPr>
        <w:t>20</w:t>
      </w:r>
      <w:r w:rsidRPr="008A347F">
        <w:rPr>
          <w:b/>
          <w:color w:val="000000"/>
          <w:sz w:val="24"/>
        </w:rPr>
        <w:t>日</w:t>
      </w:r>
    </w:p>
    <w:sectPr w:rsidR="000D7144" w:rsidRPr="006E3DC0" w:rsidSect="00617234">
      <w:footerReference w:type="default" r:id="rId8"/>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BAA" w:rsidRDefault="00AB3BAA">
      <w:r>
        <w:separator/>
      </w:r>
    </w:p>
  </w:endnote>
  <w:endnote w:type="continuationSeparator" w:id="0">
    <w:p w:rsidR="00AB3BAA" w:rsidRDefault="00AB3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7144" w:rsidRDefault="00AB3BAA">
    <w:pPr>
      <w:pStyle w:val="a6"/>
    </w:pPr>
    <w:r>
      <w:pict>
        <v:shapetype id="_x0000_t202" coordsize="21600,21600" o:spt="202" path="m,l,21600r21600,l21600,xe">
          <v:stroke joinstyle="miter"/>
          <v:path gradientshapeok="t" o:connecttype="rect"/>
        </v:shapetype>
        <v:shape id="文本框 2" o:spid="_x0000_s2050" type="#_x0000_t202" style="position:absolute;margin-left:0;margin-top:0;width:9.05pt;height:10.35pt;z-index:251657728;mso-wrap-style:none;mso-position-horizontal:center;mso-position-horizontal-relative:margin" filled="f" stroked="f">
          <v:textbox style="mso-fit-shape-to-text:t" inset="0,0,0,0">
            <w:txbxContent>
              <w:p w:rsidR="000D7144" w:rsidRDefault="00C468E2">
                <w:pPr>
                  <w:snapToGrid w:val="0"/>
                  <w:rPr>
                    <w:sz w:val="18"/>
                  </w:rPr>
                </w:pPr>
                <w:r>
                  <w:rPr>
                    <w:rFonts w:hint="eastAsia"/>
                    <w:sz w:val="18"/>
                  </w:rPr>
                  <w:fldChar w:fldCharType="begin"/>
                </w:r>
                <w:r w:rsidR="000D7144">
                  <w:rPr>
                    <w:rFonts w:hint="eastAsia"/>
                    <w:sz w:val="18"/>
                  </w:rPr>
                  <w:instrText xml:space="preserve"> PAGE  \* MERGEFORMAT </w:instrText>
                </w:r>
                <w:r>
                  <w:rPr>
                    <w:rFonts w:hint="eastAsia"/>
                    <w:sz w:val="18"/>
                  </w:rPr>
                  <w:fldChar w:fldCharType="separate"/>
                </w:r>
                <w:r w:rsidR="00BA730A">
                  <w:rPr>
                    <w:noProof/>
                    <w:sz w:val="18"/>
                  </w:rPr>
                  <w:t>7</w:t>
                </w:r>
                <w:r>
                  <w:rPr>
                    <w:rFonts w:hint="eastAsia"/>
                    <w:sz w:val="1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BAA" w:rsidRDefault="00AB3BAA">
      <w:r>
        <w:separator/>
      </w:r>
    </w:p>
  </w:footnote>
  <w:footnote w:type="continuationSeparator" w:id="0">
    <w:p w:rsidR="00AB3BAA" w:rsidRDefault="00AB3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F1472D"/>
    <w:multiLevelType w:val="singleLevel"/>
    <w:tmpl w:val="89F1472D"/>
    <w:lvl w:ilvl="0">
      <w:start w:val="1"/>
      <w:numFmt w:val="decimal"/>
      <w:lvlText w:val="%1."/>
      <w:lvlJc w:val="left"/>
      <w:pPr>
        <w:tabs>
          <w:tab w:val="num" w:pos="312"/>
        </w:tabs>
      </w:pPr>
    </w:lvl>
  </w:abstractNum>
  <w:abstractNum w:abstractNumId="1" w15:restartNumberingAfterBreak="0">
    <w:nsid w:val="BC698B1D"/>
    <w:multiLevelType w:val="singleLevel"/>
    <w:tmpl w:val="BC698B1D"/>
    <w:lvl w:ilvl="0">
      <w:start w:val="1"/>
      <w:numFmt w:val="decimal"/>
      <w:lvlText w:val="%1."/>
      <w:lvlJc w:val="left"/>
      <w:pPr>
        <w:tabs>
          <w:tab w:val="num" w:pos="312"/>
        </w:tabs>
      </w:pPr>
    </w:lvl>
  </w:abstractNum>
  <w:abstractNum w:abstractNumId="2" w15:restartNumberingAfterBreak="0">
    <w:nsid w:val="52735315"/>
    <w:multiLevelType w:val="multilevel"/>
    <w:tmpl w:val="52735315"/>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F36483F"/>
    <w:multiLevelType w:val="hybridMultilevel"/>
    <w:tmpl w:val="8E3C1C14"/>
    <w:lvl w:ilvl="0" w:tplc="4F36238C">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2505"/>
    <w:rsid w:val="000006C1"/>
    <w:rsid w:val="00000E96"/>
    <w:rsid w:val="0000416C"/>
    <w:rsid w:val="000044D2"/>
    <w:rsid w:val="000052B8"/>
    <w:rsid w:val="00006CEA"/>
    <w:rsid w:val="0001137A"/>
    <w:rsid w:val="00014245"/>
    <w:rsid w:val="000173C0"/>
    <w:rsid w:val="000206DA"/>
    <w:rsid w:val="00021578"/>
    <w:rsid w:val="00025943"/>
    <w:rsid w:val="00025CAA"/>
    <w:rsid w:val="000333A2"/>
    <w:rsid w:val="00036CAD"/>
    <w:rsid w:val="0003735A"/>
    <w:rsid w:val="00037CEA"/>
    <w:rsid w:val="000404CB"/>
    <w:rsid w:val="0004101A"/>
    <w:rsid w:val="00042C4C"/>
    <w:rsid w:val="00043FEC"/>
    <w:rsid w:val="000440A1"/>
    <w:rsid w:val="0004530C"/>
    <w:rsid w:val="000474DC"/>
    <w:rsid w:val="000520D6"/>
    <w:rsid w:val="0005317F"/>
    <w:rsid w:val="0005461E"/>
    <w:rsid w:val="000670CD"/>
    <w:rsid w:val="0006715F"/>
    <w:rsid w:val="00070C7D"/>
    <w:rsid w:val="00073C42"/>
    <w:rsid w:val="000750D1"/>
    <w:rsid w:val="00081F15"/>
    <w:rsid w:val="00086D01"/>
    <w:rsid w:val="000918E7"/>
    <w:rsid w:val="000954CD"/>
    <w:rsid w:val="000976AD"/>
    <w:rsid w:val="00097AA5"/>
    <w:rsid w:val="000A35A6"/>
    <w:rsid w:val="000A43A9"/>
    <w:rsid w:val="000A6359"/>
    <w:rsid w:val="000B01D2"/>
    <w:rsid w:val="000B29BC"/>
    <w:rsid w:val="000B551A"/>
    <w:rsid w:val="000C2D6D"/>
    <w:rsid w:val="000C465B"/>
    <w:rsid w:val="000C7D9E"/>
    <w:rsid w:val="000D2466"/>
    <w:rsid w:val="000D7144"/>
    <w:rsid w:val="000D7805"/>
    <w:rsid w:val="000E4FE7"/>
    <w:rsid w:val="000E5AED"/>
    <w:rsid w:val="000E7122"/>
    <w:rsid w:val="000F23DB"/>
    <w:rsid w:val="000F2733"/>
    <w:rsid w:val="000F3718"/>
    <w:rsid w:val="000F3C8C"/>
    <w:rsid w:val="000F652E"/>
    <w:rsid w:val="00110ECA"/>
    <w:rsid w:val="001149B3"/>
    <w:rsid w:val="0012056B"/>
    <w:rsid w:val="001215DD"/>
    <w:rsid w:val="001221CB"/>
    <w:rsid w:val="00123334"/>
    <w:rsid w:val="001251AF"/>
    <w:rsid w:val="00127B9A"/>
    <w:rsid w:val="0013316D"/>
    <w:rsid w:val="00140961"/>
    <w:rsid w:val="00142E5B"/>
    <w:rsid w:val="001462AB"/>
    <w:rsid w:val="0015263F"/>
    <w:rsid w:val="00153E13"/>
    <w:rsid w:val="0016069B"/>
    <w:rsid w:val="00170FA6"/>
    <w:rsid w:val="00173B5A"/>
    <w:rsid w:val="001744C3"/>
    <w:rsid w:val="0017574B"/>
    <w:rsid w:val="00175BF1"/>
    <w:rsid w:val="00177A08"/>
    <w:rsid w:val="00184792"/>
    <w:rsid w:val="00185653"/>
    <w:rsid w:val="0018673C"/>
    <w:rsid w:val="00190E43"/>
    <w:rsid w:val="00191FE7"/>
    <w:rsid w:val="0019651E"/>
    <w:rsid w:val="001B2F9F"/>
    <w:rsid w:val="001B3790"/>
    <w:rsid w:val="001B406D"/>
    <w:rsid w:val="001D2C31"/>
    <w:rsid w:val="001D7CD1"/>
    <w:rsid w:val="001E0785"/>
    <w:rsid w:val="001E4AB0"/>
    <w:rsid w:val="001E6296"/>
    <w:rsid w:val="001E6D06"/>
    <w:rsid w:val="001F346B"/>
    <w:rsid w:val="001F5BE1"/>
    <w:rsid w:val="001F78FC"/>
    <w:rsid w:val="001F7976"/>
    <w:rsid w:val="002050E8"/>
    <w:rsid w:val="002057CA"/>
    <w:rsid w:val="002078FB"/>
    <w:rsid w:val="002319A2"/>
    <w:rsid w:val="00235DA6"/>
    <w:rsid w:val="00242617"/>
    <w:rsid w:val="00243718"/>
    <w:rsid w:val="002479FE"/>
    <w:rsid w:val="00250234"/>
    <w:rsid w:val="002616D1"/>
    <w:rsid w:val="00262422"/>
    <w:rsid w:val="00264F21"/>
    <w:rsid w:val="00266011"/>
    <w:rsid w:val="002745FE"/>
    <w:rsid w:val="00283B79"/>
    <w:rsid w:val="00284C84"/>
    <w:rsid w:val="0029278E"/>
    <w:rsid w:val="00294929"/>
    <w:rsid w:val="002A6237"/>
    <w:rsid w:val="002B0CDB"/>
    <w:rsid w:val="002B2F69"/>
    <w:rsid w:val="002B2F76"/>
    <w:rsid w:val="002B7F08"/>
    <w:rsid w:val="002C0521"/>
    <w:rsid w:val="002C3F9C"/>
    <w:rsid w:val="002C5CAC"/>
    <w:rsid w:val="002D1509"/>
    <w:rsid w:val="002D3102"/>
    <w:rsid w:val="002D3C22"/>
    <w:rsid w:val="002D550B"/>
    <w:rsid w:val="002D7E2E"/>
    <w:rsid w:val="002E0052"/>
    <w:rsid w:val="002E4549"/>
    <w:rsid w:val="002E510E"/>
    <w:rsid w:val="002E607E"/>
    <w:rsid w:val="002E62B5"/>
    <w:rsid w:val="002F0BB0"/>
    <w:rsid w:val="002F297E"/>
    <w:rsid w:val="002F55A2"/>
    <w:rsid w:val="002F70E1"/>
    <w:rsid w:val="003109CE"/>
    <w:rsid w:val="00312093"/>
    <w:rsid w:val="0031345B"/>
    <w:rsid w:val="00313870"/>
    <w:rsid w:val="00322A71"/>
    <w:rsid w:val="00325CBC"/>
    <w:rsid w:val="003307B7"/>
    <w:rsid w:val="00334ECD"/>
    <w:rsid w:val="00335411"/>
    <w:rsid w:val="00336748"/>
    <w:rsid w:val="003507E4"/>
    <w:rsid w:val="00351B24"/>
    <w:rsid w:val="003636C7"/>
    <w:rsid w:val="00365D28"/>
    <w:rsid w:val="0037005D"/>
    <w:rsid w:val="003763E2"/>
    <w:rsid w:val="00382A4B"/>
    <w:rsid w:val="0038356A"/>
    <w:rsid w:val="00384A22"/>
    <w:rsid w:val="00386580"/>
    <w:rsid w:val="00397278"/>
    <w:rsid w:val="003A7F23"/>
    <w:rsid w:val="003B03DB"/>
    <w:rsid w:val="003B33A0"/>
    <w:rsid w:val="003B67B6"/>
    <w:rsid w:val="003C6F50"/>
    <w:rsid w:val="003D1E4E"/>
    <w:rsid w:val="003E36D7"/>
    <w:rsid w:val="003F775A"/>
    <w:rsid w:val="00402505"/>
    <w:rsid w:val="00404EAA"/>
    <w:rsid w:val="00406C91"/>
    <w:rsid w:val="00412464"/>
    <w:rsid w:val="00412953"/>
    <w:rsid w:val="004148E9"/>
    <w:rsid w:val="004208EE"/>
    <w:rsid w:val="004240CA"/>
    <w:rsid w:val="0042552C"/>
    <w:rsid w:val="00425713"/>
    <w:rsid w:val="004273CE"/>
    <w:rsid w:val="00436224"/>
    <w:rsid w:val="004405DC"/>
    <w:rsid w:val="004433CF"/>
    <w:rsid w:val="00452AEE"/>
    <w:rsid w:val="004603AE"/>
    <w:rsid w:val="00462813"/>
    <w:rsid w:val="00470869"/>
    <w:rsid w:val="00473D49"/>
    <w:rsid w:val="00473FD6"/>
    <w:rsid w:val="00474A38"/>
    <w:rsid w:val="00487EC6"/>
    <w:rsid w:val="00492C81"/>
    <w:rsid w:val="00493513"/>
    <w:rsid w:val="00494ABF"/>
    <w:rsid w:val="00497240"/>
    <w:rsid w:val="004A3635"/>
    <w:rsid w:val="004A3CB9"/>
    <w:rsid w:val="004A41B6"/>
    <w:rsid w:val="004B3E89"/>
    <w:rsid w:val="004C3158"/>
    <w:rsid w:val="004C49D5"/>
    <w:rsid w:val="004D0B10"/>
    <w:rsid w:val="004D7535"/>
    <w:rsid w:val="004E4220"/>
    <w:rsid w:val="004E652B"/>
    <w:rsid w:val="004E764E"/>
    <w:rsid w:val="004F0DC9"/>
    <w:rsid w:val="00502762"/>
    <w:rsid w:val="005100A9"/>
    <w:rsid w:val="005130EE"/>
    <w:rsid w:val="00514372"/>
    <w:rsid w:val="005159EE"/>
    <w:rsid w:val="005169B3"/>
    <w:rsid w:val="00520FBA"/>
    <w:rsid w:val="005238CF"/>
    <w:rsid w:val="00523CA0"/>
    <w:rsid w:val="00527956"/>
    <w:rsid w:val="00527B92"/>
    <w:rsid w:val="005320C1"/>
    <w:rsid w:val="00532B1C"/>
    <w:rsid w:val="00532E32"/>
    <w:rsid w:val="005344EA"/>
    <w:rsid w:val="005412BE"/>
    <w:rsid w:val="00542EC5"/>
    <w:rsid w:val="0054648C"/>
    <w:rsid w:val="00552D56"/>
    <w:rsid w:val="00553910"/>
    <w:rsid w:val="0056061E"/>
    <w:rsid w:val="005606E5"/>
    <w:rsid w:val="00564D06"/>
    <w:rsid w:val="005711C7"/>
    <w:rsid w:val="0057163F"/>
    <w:rsid w:val="00575172"/>
    <w:rsid w:val="005764B3"/>
    <w:rsid w:val="0057680C"/>
    <w:rsid w:val="005773A3"/>
    <w:rsid w:val="00580DFA"/>
    <w:rsid w:val="005814F7"/>
    <w:rsid w:val="00581C45"/>
    <w:rsid w:val="00582C41"/>
    <w:rsid w:val="00585A24"/>
    <w:rsid w:val="00587B14"/>
    <w:rsid w:val="00590D17"/>
    <w:rsid w:val="00595D55"/>
    <w:rsid w:val="005A6BD3"/>
    <w:rsid w:val="005A7649"/>
    <w:rsid w:val="005B19C5"/>
    <w:rsid w:val="005B1B0A"/>
    <w:rsid w:val="005B528F"/>
    <w:rsid w:val="005B5FED"/>
    <w:rsid w:val="005B664F"/>
    <w:rsid w:val="005C792E"/>
    <w:rsid w:val="005D4EDD"/>
    <w:rsid w:val="005D61A2"/>
    <w:rsid w:val="005D6251"/>
    <w:rsid w:val="005E016B"/>
    <w:rsid w:val="005E23BD"/>
    <w:rsid w:val="005E49B9"/>
    <w:rsid w:val="005E5E13"/>
    <w:rsid w:val="005F3D0F"/>
    <w:rsid w:val="00604B6C"/>
    <w:rsid w:val="00607599"/>
    <w:rsid w:val="00607ADA"/>
    <w:rsid w:val="006117F6"/>
    <w:rsid w:val="0061249E"/>
    <w:rsid w:val="00614EBD"/>
    <w:rsid w:val="0061506C"/>
    <w:rsid w:val="0061706F"/>
    <w:rsid w:val="00617234"/>
    <w:rsid w:val="0061783D"/>
    <w:rsid w:val="006228BA"/>
    <w:rsid w:val="00627911"/>
    <w:rsid w:val="00631353"/>
    <w:rsid w:val="0063674B"/>
    <w:rsid w:val="0063687C"/>
    <w:rsid w:val="006414C4"/>
    <w:rsid w:val="00641AB3"/>
    <w:rsid w:val="006438DF"/>
    <w:rsid w:val="00644514"/>
    <w:rsid w:val="00645758"/>
    <w:rsid w:val="00646043"/>
    <w:rsid w:val="00655F8A"/>
    <w:rsid w:val="006578DF"/>
    <w:rsid w:val="00660B78"/>
    <w:rsid w:val="0066322D"/>
    <w:rsid w:val="00664CDF"/>
    <w:rsid w:val="0066799D"/>
    <w:rsid w:val="00671644"/>
    <w:rsid w:val="00671C37"/>
    <w:rsid w:val="0068181F"/>
    <w:rsid w:val="00684E94"/>
    <w:rsid w:val="0068632C"/>
    <w:rsid w:val="00690B86"/>
    <w:rsid w:val="00690D9A"/>
    <w:rsid w:val="0069284F"/>
    <w:rsid w:val="006939A8"/>
    <w:rsid w:val="006A06CC"/>
    <w:rsid w:val="006A4520"/>
    <w:rsid w:val="006A5EC3"/>
    <w:rsid w:val="006B1A94"/>
    <w:rsid w:val="006B2AD3"/>
    <w:rsid w:val="006B43C7"/>
    <w:rsid w:val="006C38DF"/>
    <w:rsid w:val="006C78A0"/>
    <w:rsid w:val="006D4695"/>
    <w:rsid w:val="006D55F3"/>
    <w:rsid w:val="006D68C8"/>
    <w:rsid w:val="006D7680"/>
    <w:rsid w:val="006E0CB2"/>
    <w:rsid w:val="006E0FF2"/>
    <w:rsid w:val="006E29FE"/>
    <w:rsid w:val="006E3DC0"/>
    <w:rsid w:val="006E58A0"/>
    <w:rsid w:val="006E5D63"/>
    <w:rsid w:val="006E6A66"/>
    <w:rsid w:val="006E6CD7"/>
    <w:rsid w:val="006E6D8F"/>
    <w:rsid w:val="006F1E14"/>
    <w:rsid w:val="006F4C5C"/>
    <w:rsid w:val="006F522B"/>
    <w:rsid w:val="00711122"/>
    <w:rsid w:val="00714DA7"/>
    <w:rsid w:val="0072023D"/>
    <w:rsid w:val="00725347"/>
    <w:rsid w:val="00726756"/>
    <w:rsid w:val="007301EB"/>
    <w:rsid w:val="007317AE"/>
    <w:rsid w:val="00734FCB"/>
    <w:rsid w:val="00735EBD"/>
    <w:rsid w:val="007372F8"/>
    <w:rsid w:val="00751AE5"/>
    <w:rsid w:val="00761191"/>
    <w:rsid w:val="00767B89"/>
    <w:rsid w:val="00771D9A"/>
    <w:rsid w:val="007733CD"/>
    <w:rsid w:val="0077349C"/>
    <w:rsid w:val="00780123"/>
    <w:rsid w:val="00781DF2"/>
    <w:rsid w:val="00782946"/>
    <w:rsid w:val="00794FFD"/>
    <w:rsid w:val="00797C5C"/>
    <w:rsid w:val="007A2BAF"/>
    <w:rsid w:val="007A7BCA"/>
    <w:rsid w:val="007B05F6"/>
    <w:rsid w:val="007B34D9"/>
    <w:rsid w:val="007B79DE"/>
    <w:rsid w:val="007C266E"/>
    <w:rsid w:val="007C4906"/>
    <w:rsid w:val="007C66F2"/>
    <w:rsid w:val="007C6F0A"/>
    <w:rsid w:val="007D13F1"/>
    <w:rsid w:val="007D20A3"/>
    <w:rsid w:val="007D5638"/>
    <w:rsid w:val="007E492E"/>
    <w:rsid w:val="007F134C"/>
    <w:rsid w:val="007F38AF"/>
    <w:rsid w:val="007F51EA"/>
    <w:rsid w:val="008067E6"/>
    <w:rsid w:val="00812738"/>
    <w:rsid w:val="00820050"/>
    <w:rsid w:val="00822B79"/>
    <w:rsid w:val="00824FD0"/>
    <w:rsid w:val="008275BF"/>
    <w:rsid w:val="00831F16"/>
    <w:rsid w:val="00834891"/>
    <w:rsid w:val="00837419"/>
    <w:rsid w:val="00840B97"/>
    <w:rsid w:val="00843279"/>
    <w:rsid w:val="00844324"/>
    <w:rsid w:val="00853201"/>
    <w:rsid w:val="00853C93"/>
    <w:rsid w:val="008546DC"/>
    <w:rsid w:val="00854901"/>
    <w:rsid w:val="008763A6"/>
    <w:rsid w:val="00876CBA"/>
    <w:rsid w:val="0087713E"/>
    <w:rsid w:val="00881203"/>
    <w:rsid w:val="00883F0A"/>
    <w:rsid w:val="00884EBB"/>
    <w:rsid w:val="0088693C"/>
    <w:rsid w:val="00890E2B"/>
    <w:rsid w:val="00892DE2"/>
    <w:rsid w:val="0089676B"/>
    <w:rsid w:val="008969F1"/>
    <w:rsid w:val="0089736B"/>
    <w:rsid w:val="008A347F"/>
    <w:rsid w:val="008A6A01"/>
    <w:rsid w:val="008B1432"/>
    <w:rsid w:val="008B288C"/>
    <w:rsid w:val="008B30AA"/>
    <w:rsid w:val="008B3DA2"/>
    <w:rsid w:val="008C13C3"/>
    <w:rsid w:val="008C720D"/>
    <w:rsid w:val="008C7869"/>
    <w:rsid w:val="008D6406"/>
    <w:rsid w:val="008E2512"/>
    <w:rsid w:val="008E5F2F"/>
    <w:rsid w:val="008F1DB1"/>
    <w:rsid w:val="008F2326"/>
    <w:rsid w:val="008F4AC4"/>
    <w:rsid w:val="008F6ED7"/>
    <w:rsid w:val="009006E6"/>
    <w:rsid w:val="00903B96"/>
    <w:rsid w:val="00912588"/>
    <w:rsid w:val="00915C3B"/>
    <w:rsid w:val="00915C44"/>
    <w:rsid w:val="00920219"/>
    <w:rsid w:val="00921EC5"/>
    <w:rsid w:val="009253DC"/>
    <w:rsid w:val="00927446"/>
    <w:rsid w:val="0093120C"/>
    <w:rsid w:val="00933B1E"/>
    <w:rsid w:val="00935F3D"/>
    <w:rsid w:val="00936DBB"/>
    <w:rsid w:val="00937C71"/>
    <w:rsid w:val="009408BF"/>
    <w:rsid w:val="00942A04"/>
    <w:rsid w:val="00945369"/>
    <w:rsid w:val="009454BC"/>
    <w:rsid w:val="00947A26"/>
    <w:rsid w:val="009548C0"/>
    <w:rsid w:val="00954BE7"/>
    <w:rsid w:val="00956B3C"/>
    <w:rsid w:val="009572A4"/>
    <w:rsid w:val="00960F48"/>
    <w:rsid w:val="009638B9"/>
    <w:rsid w:val="009707B8"/>
    <w:rsid w:val="00975841"/>
    <w:rsid w:val="0097720A"/>
    <w:rsid w:val="009809BB"/>
    <w:rsid w:val="00982040"/>
    <w:rsid w:val="00987FE2"/>
    <w:rsid w:val="00992201"/>
    <w:rsid w:val="0099326B"/>
    <w:rsid w:val="009A6813"/>
    <w:rsid w:val="009A7AA1"/>
    <w:rsid w:val="009B0866"/>
    <w:rsid w:val="009B319A"/>
    <w:rsid w:val="009B37C7"/>
    <w:rsid w:val="009B3984"/>
    <w:rsid w:val="009B6537"/>
    <w:rsid w:val="009C2DAE"/>
    <w:rsid w:val="009F66ED"/>
    <w:rsid w:val="00A01E25"/>
    <w:rsid w:val="00A070C3"/>
    <w:rsid w:val="00A11919"/>
    <w:rsid w:val="00A11E7B"/>
    <w:rsid w:val="00A33E5E"/>
    <w:rsid w:val="00A349C2"/>
    <w:rsid w:val="00A3546D"/>
    <w:rsid w:val="00A405E6"/>
    <w:rsid w:val="00A41E7F"/>
    <w:rsid w:val="00A4276A"/>
    <w:rsid w:val="00A44E0F"/>
    <w:rsid w:val="00A536DE"/>
    <w:rsid w:val="00A616BB"/>
    <w:rsid w:val="00A618A0"/>
    <w:rsid w:val="00A61DA6"/>
    <w:rsid w:val="00A62779"/>
    <w:rsid w:val="00A659B1"/>
    <w:rsid w:val="00A705B6"/>
    <w:rsid w:val="00A74CD4"/>
    <w:rsid w:val="00A75366"/>
    <w:rsid w:val="00A81728"/>
    <w:rsid w:val="00A86DFD"/>
    <w:rsid w:val="00A8750D"/>
    <w:rsid w:val="00A95096"/>
    <w:rsid w:val="00AA650F"/>
    <w:rsid w:val="00AB0884"/>
    <w:rsid w:val="00AB3BAA"/>
    <w:rsid w:val="00AB5838"/>
    <w:rsid w:val="00AC02BC"/>
    <w:rsid w:val="00AC1FE6"/>
    <w:rsid w:val="00AC398A"/>
    <w:rsid w:val="00AE1AF1"/>
    <w:rsid w:val="00AE2709"/>
    <w:rsid w:val="00AE494D"/>
    <w:rsid w:val="00AF1C8D"/>
    <w:rsid w:val="00AF2DCB"/>
    <w:rsid w:val="00AF421E"/>
    <w:rsid w:val="00AF6573"/>
    <w:rsid w:val="00AF7D3A"/>
    <w:rsid w:val="00B00826"/>
    <w:rsid w:val="00B01DEB"/>
    <w:rsid w:val="00B04820"/>
    <w:rsid w:val="00B111D1"/>
    <w:rsid w:val="00B22DB7"/>
    <w:rsid w:val="00B2516F"/>
    <w:rsid w:val="00B25A5D"/>
    <w:rsid w:val="00B34165"/>
    <w:rsid w:val="00B4592B"/>
    <w:rsid w:val="00B46850"/>
    <w:rsid w:val="00B52E7A"/>
    <w:rsid w:val="00B5403A"/>
    <w:rsid w:val="00B57EFA"/>
    <w:rsid w:val="00B63130"/>
    <w:rsid w:val="00B66ABD"/>
    <w:rsid w:val="00B67F35"/>
    <w:rsid w:val="00B704B8"/>
    <w:rsid w:val="00B764B5"/>
    <w:rsid w:val="00B76780"/>
    <w:rsid w:val="00B76820"/>
    <w:rsid w:val="00B83C15"/>
    <w:rsid w:val="00B87FF8"/>
    <w:rsid w:val="00B902A8"/>
    <w:rsid w:val="00B939B3"/>
    <w:rsid w:val="00BA2811"/>
    <w:rsid w:val="00BA54ED"/>
    <w:rsid w:val="00BA64B3"/>
    <w:rsid w:val="00BA730A"/>
    <w:rsid w:val="00BB00EE"/>
    <w:rsid w:val="00BB2D23"/>
    <w:rsid w:val="00BB3448"/>
    <w:rsid w:val="00BB35AD"/>
    <w:rsid w:val="00BB369F"/>
    <w:rsid w:val="00BB4980"/>
    <w:rsid w:val="00BC273C"/>
    <w:rsid w:val="00BC36E5"/>
    <w:rsid w:val="00BF370B"/>
    <w:rsid w:val="00BF4C5F"/>
    <w:rsid w:val="00BF6041"/>
    <w:rsid w:val="00C01CF1"/>
    <w:rsid w:val="00C02529"/>
    <w:rsid w:val="00C047E5"/>
    <w:rsid w:val="00C04C1C"/>
    <w:rsid w:val="00C05F37"/>
    <w:rsid w:val="00C12102"/>
    <w:rsid w:val="00C13FDB"/>
    <w:rsid w:val="00C168D9"/>
    <w:rsid w:val="00C2153E"/>
    <w:rsid w:val="00C239F1"/>
    <w:rsid w:val="00C27AC0"/>
    <w:rsid w:val="00C27D7C"/>
    <w:rsid w:val="00C3116C"/>
    <w:rsid w:val="00C34D02"/>
    <w:rsid w:val="00C3795E"/>
    <w:rsid w:val="00C468E2"/>
    <w:rsid w:val="00C549F6"/>
    <w:rsid w:val="00C62A31"/>
    <w:rsid w:val="00C64BF8"/>
    <w:rsid w:val="00C66914"/>
    <w:rsid w:val="00C67BEF"/>
    <w:rsid w:val="00C74F65"/>
    <w:rsid w:val="00C77ACD"/>
    <w:rsid w:val="00C817E8"/>
    <w:rsid w:val="00C834D6"/>
    <w:rsid w:val="00C8403D"/>
    <w:rsid w:val="00C8790B"/>
    <w:rsid w:val="00C91924"/>
    <w:rsid w:val="00C9302E"/>
    <w:rsid w:val="00C93D49"/>
    <w:rsid w:val="00C95C5D"/>
    <w:rsid w:val="00CA07EB"/>
    <w:rsid w:val="00CA35F5"/>
    <w:rsid w:val="00CA59B6"/>
    <w:rsid w:val="00CA5A04"/>
    <w:rsid w:val="00CB20B3"/>
    <w:rsid w:val="00CB359F"/>
    <w:rsid w:val="00CC22FC"/>
    <w:rsid w:val="00CC2C5A"/>
    <w:rsid w:val="00CD0369"/>
    <w:rsid w:val="00CE0E1D"/>
    <w:rsid w:val="00CE5566"/>
    <w:rsid w:val="00CE5606"/>
    <w:rsid w:val="00CE7D6F"/>
    <w:rsid w:val="00CF37DB"/>
    <w:rsid w:val="00CF483B"/>
    <w:rsid w:val="00CF6CB6"/>
    <w:rsid w:val="00D00F66"/>
    <w:rsid w:val="00D03DFB"/>
    <w:rsid w:val="00D049A0"/>
    <w:rsid w:val="00D05FE3"/>
    <w:rsid w:val="00D10970"/>
    <w:rsid w:val="00D14D27"/>
    <w:rsid w:val="00D16855"/>
    <w:rsid w:val="00D20D3C"/>
    <w:rsid w:val="00D20FCB"/>
    <w:rsid w:val="00D21897"/>
    <w:rsid w:val="00D21C6D"/>
    <w:rsid w:val="00D22559"/>
    <w:rsid w:val="00D35128"/>
    <w:rsid w:val="00D35EBD"/>
    <w:rsid w:val="00D37235"/>
    <w:rsid w:val="00D372C7"/>
    <w:rsid w:val="00D4120A"/>
    <w:rsid w:val="00D43A96"/>
    <w:rsid w:val="00D4402C"/>
    <w:rsid w:val="00D44F8B"/>
    <w:rsid w:val="00D45C61"/>
    <w:rsid w:val="00D63A48"/>
    <w:rsid w:val="00D679B3"/>
    <w:rsid w:val="00D73352"/>
    <w:rsid w:val="00D76439"/>
    <w:rsid w:val="00D76E69"/>
    <w:rsid w:val="00D80199"/>
    <w:rsid w:val="00D93CA7"/>
    <w:rsid w:val="00D93D1B"/>
    <w:rsid w:val="00D9513E"/>
    <w:rsid w:val="00DC1BF3"/>
    <w:rsid w:val="00DC2A51"/>
    <w:rsid w:val="00DC59DE"/>
    <w:rsid w:val="00DC6762"/>
    <w:rsid w:val="00DC7C31"/>
    <w:rsid w:val="00DD6C8F"/>
    <w:rsid w:val="00DE0835"/>
    <w:rsid w:val="00DE1B0B"/>
    <w:rsid w:val="00DE7D55"/>
    <w:rsid w:val="00DF0A09"/>
    <w:rsid w:val="00DF179A"/>
    <w:rsid w:val="00DF1905"/>
    <w:rsid w:val="00DF1B85"/>
    <w:rsid w:val="00E0462F"/>
    <w:rsid w:val="00E05204"/>
    <w:rsid w:val="00E12B14"/>
    <w:rsid w:val="00E1647E"/>
    <w:rsid w:val="00E1656C"/>
    <w:rsid w:val="00E166DA"/>
    <w:rsid w:val="00E22D73"/>
    <w:rsid w:val="00E23AE2"/>
    <w:rsid w:val="00E25CF5"/>
    <w:rsid w:val="00E26078"/>
    <w:rsid w:val="00E348FE"/>
    <w:rsid w:val="00E42DAB"/>
    <w:rsid w:val="00E46AE0"/>
    <w:rsid w:val="00E52D8B"/>
    <w:rsid w:val="00E53459"/>
    <w:rsid w:val="00E53B4C"/>
    <w:rsid w:val="00E55D11"/>
    <w:rsid w:val="00E56639"/>
    <w:rsid w:val="00E65867"/>
    <w:rsid w:val="00E6631B"/>
    <w:rsid w:val="00E66C13"/>
    <w:rsid w:val="00E70114"/>
    <w:rsid w:val="00E74213"/>
    <w:rsid w:val="00E80A86"/>
    <w:rsid w:val="00E849CB"/>
    <w:rsid w:val="00E92154"/>
    <w:rsid w:val="00E932C5"/>
    <w:rsid w:val="00E95963"/>
    <w:rsid w:val="00E97C52"/>
    <w:rsid w:val="00EA0407"/>
    <w:rsid w:val="00EA24A1"/>
    <w:rsid w:val="00EA488B"/>
    <w:rsid w:val="00EB266C"/>
    <w:rsid w:val="00EB3C32"/>
    <w:rsid w:val="00EC00DD"/>
    <w:rsid w:val="00EC123F"/>
    <w:rsid w:val="00EC1ED2"/>
    <w:rsid w:val="00EC73F9"/>
    <w:rsid w:val="00ED00B4"/>
    <w:rsid w:val="00ED4C5C"/>
    <w:rsid w:val="00ED509D"/>
    <w:rsid w:val="00EE266A"/>
    <w:rsid w:val="00EE31BA"/>
    <w:rsid w:val="00EF08B8"/>
    <w:rsid w:val="00EF09CB"/>
    <w:rsid w:val="00EF24DA"/>
    <w:rsid w:val="00EF3D46"/>
    <w:rsid w:val="00EF413C"/>
    <w:rsid w:val="00F03623"/>
    <w:rsid w:val="00F058F3"/>
    <w:rsid w:val="00F10550"/>
    <w:rsid w:val="00F236BF"/>
    <w:rsid w:val="00F24B43"/>
    <w:rsid w:val="00F26C9A"/>
    <w:rsid w:val="00F30B0F"/>
    <w:rsid w:val="00F31EF1"/>
    <w:rsid w:val="00F31F5B"/>
    <w:rsid w:val="00F339B3"/>
    <w:rsid w:val="00F36306"/>
    <w:rsid w:val="00F3655C"/>
    <w:rsid w:val="00F4219B"/>
    <w:rsid w:val="00F44BD8"/>
    <w:rsid w:val="00F4640D"/>
    <w:rsid w:val="00F537EA"/>
    <w:rsid w:val="00F54819"/>
    <w:rsid w:val="00F54B91"/>
    <w:rsid w:val="00F56B16"/>
    <w:rsid w:val="00F57357"/>
    <w:rsid w:val="00F611A0"/>
    <w:rsid w:val="00F61EB4"/>
    <w:rsid w:val="00F626F3"/>
    <w:rsid w:val="00F63305"/>
    <w:rsid w:val="00F722D5"/>
    <w:rsid w:val="00F733DD"/>
    <w:rsid w:val="00F73F5A"/>
    <w:rsid w:val="00F8067C"/>
    <w:rsid w:val="00F81A08"/>
    <w:rsid w:val="00F83C9F"/>
    <w:rsid w:val="00F83CA3"/>
    <w:rsid w:val="00F8409D"/>
    <w:rsid w:val="00F87007"/>
    <w:rsid w:val="00F90E90"/>
    <w:rsid w:val="00F95268"/>
    <w:rsid w:val="00FA2ED8"/>
    <w:rsid w:val="00FA39B8"/>
    <w:rsid w:val="00FB5E20"/>
    <w:rsid w:val="00FB6ECB"/>
    <w:rsid w:val="00FB7117"/>
    <w:rsid w:val="00FC004E"/>
    <w:rsid w:val="00FC0724"/>
    <w:rsid w:val="00FC09E9"/>
    <w:rsid w:val="00FC5F32"/>
    <w:rsid w:val="00FD2AC6"/>
    <w:rsid w:val="00FE7AEE"/>
    <w:rsid w:val="00FF01EE"/>
    <w:rsid w:val="00FF5227"/>
    <w:rsid w:val="00FF6ED1"/>
    <w:rsid w:val="01130ABA"/>
    <w:rsid w:val="01A35753"/>
    <w:rsid w:val="01E33055"/>
    <w:rsid w:val="024C1F5A"/>
    <w:rsid w:val="02BA3E0E"/>
    <w:rsid w:val="02E87F58"/>
    <w:rsid w:val="02F0229E"/>
    <w:rsid w:val="03CF5A06"/>
    <w:rsid w:val="03DD417A"/>
    <w:rsid w:val="040C49D3"/>
    <w:rsid w:val="041F17E5"/>
    <w:rsid w:val="042979EB"/>
    <w:rsid w:val="04C952CB"/>
    <w:rsid w:val="04D1656F"/>
    <w:rsid w:val="05353E7D"/>
    <w:rsid w:val="05847872"/>
    <w:rsid w:val="05A25A25"/>
    <w:rsid w:val="05B73A02"/>
    <w:rsid w:val="065E5C20"/>
    <w:rsid w:val="06673B7B"/>
    <w:rsid w:val="06A9242D"/>
    <w:rsid w:val="06D87750"/>
    <w:rsid w:val="06F43C23"/>
    <w:rsid w:val="07022353"/>
    <w:rsid w:val="07382D36"/>
    <w:rsid w:val="07C7356D"/>
    <w:rsid w:val="083E66FE"/>
    <w:rsid w:val="09431837"/>
    <w:rsid w:val="09C747EE"/>
    <w:rsid w:val="09D9690A"/>
    <w:rsid w:val="0A172A2F"/>
    <w:rsid w:val="0A69296F"/>
    <w:rsid w:val="0B124D53"/>
    <w:rsid w:val="0B212064"/>
    <w:rsid w:val="0B7C020F"/>
    <w:rsid w:val="0BD73D59"/>
    <w:rsid w:val="0C342131"/>
    <w:rsid w:val="0C855C2C"/>
    <w:rsid w:val="0C9D1043"/>
    <w:rsid w:val="0CAD1C4D"/>
    <w:rsid w:val="0D326527"/>
    <w:rsid w:val="0EB07501"/>
    <w:rsid w:val="0F565A40"/>
    <w:rsid w:val="0FF33E56"/>
    <w:rsid w:val="100E4228"/>
    <w:rsid w:val="10C76C08"/>
    <w:rsid w:val="111369E7"/>
    <w:rsid w:val="111C5E50"/>
    <w:rsid w:val="11367DC2"/>
    <w:rsid w:val="11C6101A"/>
    <w:rsid w:val="12363932"/>
    <w:rsid w:val="12843CDD"/>
    <w:rsid w:val="129F1B3B"/>
    <w:rsid w:val="13415B0C"/>
    <w:rsid w:val="135026BD"/>
    <w:rsid w:val="14B02B3A"/>
    <w:rsid w:val="15CB1892"/>
    <w:rsid w:val="162A743E"/>
    <w:rsid w:val="162F27A9"/>
    <w:rsid w:val="16400D5F"/>
    <w:rsid w:val="1642094A"/>
    <w:rsid w:val="169E35CC"/>
    <w:rsid w:val="16C669BB"/>
    <w:rsid w:val="16F634C5"/>
    <w:rsid w:val="170A06FC"/>
    <w:rsid w:val="170E0512"/>
    <w:rsid w:val="178C3A89"/>
    <w:rsid w:val="1955708A"/>
    <w:rsid w:val="196F3634"/>
    <w:rsid w:val="19955DA2"/>
    <w:rsid w:val="19DB281D"/>
    <w:rsid w:val="1A7057E1"/>
    <w:rsid w:val="1BDC4523"/>
    <w:rsid w:val="1C6A0BF8"/>
    <w:rsid w:val="1C8629F4"/>
    <w:rsid w:val="1CEC3901"/>
    <w:rsid w:val="1D97723B"/>
    <w:rsid w:val="1DDC4121"/>
    <w:rsid w:val="1E155AA3"/>
    <w:rsid w:val="1EA23C85"/>
    <w:rsid w:val="1F984628"/>
    <w:rsid w:val="1FCA33E8"/>
    <w:rsid w:val="1FCC04D3"/>
    <w:rsid w:val="20296CDC"/>
    <w:rsid w:val="20664BA4"/>
    <w:rsid w:val="207D4916"/>
    <w:rsid w:val="20E62773"/>
    <w:rsid w:val="20EC63CE"/>
    <w:rsid w:val="219312FF"/>
    <w:rsid w:val="219643A9"/>
    <w:rsid w:val="21CC0CBB"/>
    <w:rsid w:val="22122542"/>
    <w:rsid w:val="22864509"/>
    <w:rsid w:val="233A675B"/>
    <w:rsid w:val="2346748E"/>
    <w:rsid w:val="237557CA"/>
    <w:rsid w:val="237E46CE"/>
    <w:rsid w:val="245259CA"/>
    <w:rsid w:val="246F78F7"/>
    <w:rsid w:val="24D2650E"/>
    <w:rsid w:val="24E348FE"/>
    <w:rsid w:val="2500252F"/>
    <w:rsid w:val="25324D23"/>
    <w:rsid w:val="25440BEA"/>
    <w:rsid w:val="256B102F"/>
    <w:rsid w:val="2579053E"/>
    <w:rsid w:val="26097CAF"/>
    <w:rsid w:val="26517CBB"/>
    <w:rsid w:val="26537B85"/>
    <w:rsid w:val="266C6E79"/>
    <w:rsid w:val="26753457"/>
    <w:rsid w:val="27097054"/>
    <w:rsid w:val="28487AA8"/>
    <w:rsid w:val="28834F3E"/>
    <w:rsid w:val="28C51A84"/>
    <w:rsid w:val="290013C7"/>
    <w:rsid w:val="291065CE"/>
    <w:rsid w:val="298B4248"/>
    <w:rsid w:val="2A0606EF"/>
    <w:rsid w:val="2A7E240C"/>
    <w:rsid w:val="2AD06082"/>
    <w:rsid w:val="2AED66F5"/>
    <w:rsid w:val="2AF8721F"/>
    <w:rsid w:val="2B407ECA"/>
    <w:rsid w:val="2BBC68C5"/>
    <w:rsid w:val="2BD65CB4"/>
    <w:rsid w:val="2C164B74"/>
    <w:rsid w:val="2C50359B"/>
    <w:rsid w:val="2C6D4774"/>
    <w:rsid w:val="2C792E42"/>
    <w:rsid w:val="2CFA7090"/>
    <w:rsid w:val="2D131B24"/>
    <w:rsid w:val="2D1C5182"/>
    <w:rsid w:val="2D25115F"/>
    <w:rsid w:val="2D8463D8"/>
    <w:rsid w:val="2DAE78F1"/>
    <w:rsid w:val="2E060195"/>
    <w:rsid w:val="2F8E1049"/>
    <w:rsid w:val="2F946CA4"/>
    <w:rsid w:val="30376CBA"/>
    <w:rsid w:val="304D1DAC"/>
    <w:rsid w:val="3094392C"/>
    <w:rsid w:val="30AF6453"/>
    <w:rsid w:val="30B34A77"/>
    <w:rsid w:val="31A93F82"/>
    <w:rsid w:val="320601E6"/>
    <w:rsid w:val="320A6A98"/>
    <w:rsid w:val="324700FE"/>
    <w:rsid w:val="33DB4D0F"/>
    <w:rsid w:val="341A2DD1"/>
    <w:rsid w:val="34903960"/>
    <w:rsid w:val="34CF3862"/>
    <w:rsid w:val="34FC728C"/>
    <w:rsid w:val="35077635"/>
    <w:rsid w:val="350A27CC"/>
    <w:rsid w:val="351D75AC"/>
    <w:rsid w:val="352E7DA5"/>
    <w:rsid w:val="35806CE0"/>
    <w:rsid w:val="35B92627"/>
    <w:rsid w:val="361241E6"/>
    <w:rsid w:val="36292C88"/>
    <w:rsid w:val="373E1116"/>
    <w:rsid w:val="37557C8A"/>
    <w:rsid w:val="377E6110"/>
    <w:rsid w:val="37C05B87"/>
    <w:rsid w:val="37DB019D"/>
    <w:rsid w:val="37FC76FC"/>
    <w:rsid w:val="388E01EA"/>
    <w:rsid w:val="38A207B3"/>
    <w:rsid w:val="39CB52C3"/>
    <w:rsid w:val="3A0540A7"/>
    <w:rsid w:val="3A4A4CE9"/>
    <w:rsid w:val="3B2D013D"/>
    <w:rsid w:val="3B3D56E2"/>
    <w:rsid w:val="3B4B5C89"/>
    <w:rsid w:val="3BAF6CB7"/>
    <w:rsid w:val="3BE26444"/>
    <w:rsid w:val="3BF71D38"/>
    <w:rsid w:val="3C341FDB"/>
    <w:rsid w:val="3C3A7CB4"/>
    <w:rsid w:val="3C9A1060"/>
    <w:rsid w:val="3CB66923"/>
    <w:rsid w:val="3CE971B7"/>
    <w:rsid w:val="3CF04BB4"/>
    <w:rsid w:val="3D272A7D"/>
    <w:rsid w:val="3D2F16EE"/>
    <w:rsid w:val="3D426A09"/>
    <w:rsid w:val="3D576419"/>
    <w:rsid w:val="3D5C4F59"/>
    <w:rsid w:val="3DB30B78"/>
    <w:rsid w:val="3DD27CEE"/>
    <w:rsid w:val="3E417762"/>
    <w:rsid w:val="3E985EE8"/>
    <w:rsid w:val="3EAF49A9"/>
    <w:rsid w:val="3EF72790"/>
    <w:rsid w:val="3F177B99"/>
    <w:rsid w:val="3F2959F8"/>
    <w:rsid w:val="3F2E3540"/>
    <w:rsid w:val="3F3512BD"/>
    <w:rsid w:val="3F586C24"/>
    <w:rsid w:val="3F6D4CD8"/>
    <w:rsid w:val="3FDB0BBB"/>
    <w:rsid w:val="3FF72A9B"/>
    <w:rsid w:val="402F39EE"/>
    <w:rsid w:val="40386D70"/>
    <w:rsid w:val="40EC3F98"/>
    <w:rsid w:val="413E40E5"/>
    <w:rsid w:val="4142074A"/>
    <w:rsid w:val="4170601B"/>
    <w:rsid w:val="4257647A"/>
    <w:rsid w:val="42833849"/>
    <w:rsid w:val="42B029ED"/>
    <w:rsid w:val="43960CDE"/>
    <w:rsid w:val="43BB34A1"/>
    <w:rsid w:val="43DE5638"/>
    <w:rsid w:val="43E32031"/>
    <w:rsid w:val="43EF5C31"/>
    <w:rsid w:val="44046082"/>
    <w:rsid w:val="44410E26"/>
    <w:rsid w:val="44BF3917"/>
    <w:rsid w:val="44F928FE"/>
    <w:rsid w:val="45463217"/>
    <w:rsid w:val="456B5508"/>
    <w:rsid w:val="457C0D04"/>
    <w:rsid w:val="45977CA5"/>
    <w:rsid w:val="478B22D1"/>
    <w:rsid w:val="48116E95"/>
    <w:rsid w:val="49753D48"/>
    <w:rsid w:val="4B4D6351"/>
    <w:rsid w:val="4C3F3B4F"/>
    <w:rsid w:val="4CC77D6B"/>
    <w:rsid w:val="4D754B96"/>
    <w:rsid w:val="4D8B1270"/>
    <w:rsid w:val="4DC36659"/>
    <w:rsid w:val="4E6B278A"/>
    <w:rsid w:val="4E7313FD"/>
    <w:rsid w:val="4ED13BB5"/>
    <w:rsid w:val="4EE6110F"/>
    <w:rsid w:val="4F16015B"/>
    <w:rsid w:val="4F25236D"/>
    <w:rsid w:val="4F38231E"/>
    <w:rsid w:val="4F515C59"/>
    <w:rsid w:val="505B789B"/>
    <w:rsid w:val="50DE256B"/>
    <w:rsid w:val="51427657"/>
    <w:rsid w:val="51B05E38"/>
    <w:rsid w:val="51B21FDD"/>
    <w:rsid w:val="52155CFF"/>
    <w:rsid w:val="52441C20"/>
    <w:rsid w:val="5342646D"/>
    <w:rsid w:val="53FB4323"/>
    <w:rsid w:val="540B6B16"/>
    <w:rsid w:val="54383BC0"/>
    <w:rsid w:val="54696479"/>
    <w:rsid w:val="54A82E23"/>
    <w:rsid w:val="54CF7AEC"/>
    <w:rsid w:val="54E05C34"/>
    <w:rsid w:val="54E9421A"/>
    <w:rsid w:val="54F77270"/>
    <w:rsid w:val="55C862B6"/>
    <w:rsid w:val="5625544E"/>
    <w:rsid w:val="56CD7655"/>
    <w:rsid w:val="56E40FB1"/>
    <w:rsid w:val="57760CC4"/>
    <w:rsid w:val="57B207CC"/>
    <w:rsid w:val="58731EBB"/>
    <w:rsid w:val="589C7A88"/>
    <w:rsid w:val="590C0945"/>
    <w:rsid w:val="5997577B"/>
    <w:rsid w:val="59BE2033"/>
    <w:rsid w:val="59E12D28"/>
    <w:rsid w:val="5A176AEB"/>
    <w:rsid w:val="5A450573"/>
    <w:rsid w:val="5A484179"/>
    <w:rsid w:val="5AE72EDB"/>
    <w:rsid w:val="5B352140"/>
    <w:rsid w:val="5B486E79"/>
    <w:rsid w:val="5C077B39"/>
    <w:rsid w:val="5CFB1DAA"/>
    <w:rsid w:val="5CFB5D01"/>
    <w:rsid w:val="5D1E02B5"/>
    <w:rsid w:val="5D530BB0"/>
    <w:rsid w:val="5D5460F4"/>
    <w:rsid w:val="5D9B08D4"/>
    <w:rsid w:val="5DC72A63"/>
    <w:rsid w:val="5DE1096C"/>
    <w:rsid w:val="5DEF5B33"/>
    <w:rsid w:val="5DFE2B68"/>
    <w:rsid w:val="5F475360"/>
    <w:rsid w:val="5FAE6377"/>
    <w:rsid w:val="5FD45D0D"/>
    <w:rsid w:val="607B2135"/>
    <w:rsid w:val="61043AC8"/>
    <w:rsid w:val="618B1550"/>
    <w:rsid w:val="61FB07F4"/>
    <w:rsid w:val="62784051"/>
    <w:rsid w:val="637C1833"/>
    <w:rsid w:val="63AC4728"/>
    <w:rsid w:val="63B26F5D"/>
    <w:rsid w:val="63D841FA"/>
    <w:rsid w:val="652F7942"/>
    <w:rsid w:val="65737564"/>
    <w:rsid w:val="65BC618B"/>
    <w:rsid w:val="661B7E38"/>
    <w:rsid w:val="664D4A9E"/>
    <w:rsid w:val="666B5137"/>
    <w:rsid w:val="667110E1"/>
    <w:rsid w:val="66E66527"/>
    <w:rsid w:val="67046D27"/>
    <w:rsid w:val="671E51DA"/>
    <w:rsid w:val="67271FD1"/>
    <w:rsid w:val="672F4DF0"/>
    <w:rsid w:val="674126D0"/>
    <w:rsid w:val="67444ACA"/>
    <w:rsid w:val="679D760A"/>
    <w:rsid w:val="67FB619F"/>
    <w:rsid w:val="681C3A81"/>
    <w:rsid w:val="68715D53"/>
    <w:rsid w:val="69371503"/>
    <w:rsid w:val="6951266F"/>
    <w:rsid w:val="695B1C45"/>
    <w:rsid w:val="69833D37"/>
    <w:rsid w:val="6B305F89"/>
    <w:rsid w:val="6B664AC9"/>
    <w:rsid w:val="6B9A451F"/>
    <w:rsid w:val="6BB7774F"/>
    <w:rsid w:val="6BD21815"/>
    <w:rsid w:val="6C1C7580"/>
    <w:rsid w:val="6C38028E"/>
    <w:rsid w:val="6CF57F6D"/>
    <w:rsid w:val="6D0D7411"/>
    <w:rsid w:val="6D787D6A"/>
    <w:rsid w:val="6D980E22"/>
    <w:rsid w:val="6E1D3FCC"/>
    <w:rsid w:val="6E6551C1"/>
    <w:rsid w:val="6EBF3F1B"/>
    <w:rsid w:val="6F015CE4"/>
    <w:rsid w:val="6F271B2D"/>
    <w:rsid w:val="6F2B3395"/>
    <w:rsid w:val="6F71082D"/>
    <w:rsid w:val="6F8B57E2"/>
    <w:rsid w:val="6FF63437"/>
    <w:rsid w:val="70020C41"/>
    <w:rsid w:val="700B5568"/>
    <w:rsid w:val="705E2763"/>
    <w:rsid w:val="706C1DDE"/>
    <w:rsid w:val="71183BE3"/>
    <w:rsid w:val="714D2E4E"/>
    <w:rsid w:val="715A4C1C"/>
    <w:rsid w:val="71CE23B0"/>
    <w:rsid w:val="723A6D67"/>
    <w:rsid w:val="72B940BE"/>
    <w:rsid w:val="72ED5800"/>
    <w:rsid w:val="72FA63CF"/>
    <w:rsid w:val="73596485"/>
    <w:rsid w:val="73A3536D"/>
    <w:rsid w:val="73B310A9"/>
    <w:rsid w:val="743A4890"/>
    <w:rsid w:val="744C37A3"/>
    <w:rsid w:val="74881307"/>
    <w:rsid w:val="74AC4C3D"/>
    <w:rsid w:val="75B147CE"/>
    <w:rsid w:val="75B72DF0"/>
    <w:rsid w:val="764F6DBE"/>
    <w:rsid w:val="7671644E"/>
    <w:rsid w:val="770D1DFD"/>
    <w:rsid w:val="77536E2E"/>
    <w:rsid w:val="779E5AD8"/>
    <w:rsid w:val="77BC5608"/>
    <w:rsid w:val="77E078B1"/>
    <w:rsid w:val="77F26003"/>
    <w:rsid w:val="780B280D"/>
    <w:rsid w:val="781D0C9A"/>
    <w:rsid w:val="786E6559"/>
    <w:rsid w:val="78FA0611"/>
    <w:rsid w:val="792653C9"/>
    <w:rsid w:val="795028AB"/>
    <w:rsid w:val="797D2D90"/>
    <w:rsid w:val="79BF12EB"/>
    <w:rsid w:val="7A463482"/>
    <w:rsid w:val="7A610762"/>
    <w:rsid w:val="7A9219BB"/>
    <w:rsid w:val="7AB820B9"/>
    <w:rsid w:val="7B041766"/>
    <w:rsid w:val="7B587362"/>
    <w:rsid w:val="7DD668FD"/>
    <w:rsid w:val="7E0D7024"/>
    <w:rsid w:val="7E2D2B7E"/>
    <w:rsid w:val="7E305883"/>
    <w:rsid w:val="7E5A32F6"/>
    <w:rsid w:val="7E873369"/>
    <w:rsid w:val="7EA1038A"/>
    <w:rsid w:val="7F261CEA"/>
    <w:rsid w:val="7FBA5A85"/>
    <w:rsid w:val="7FD96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60B4E0E0-4000-4F56-BB37-B73F8C09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2FC"/>
    <w:pPr>
      <w:widowControl w:val="0"/>
      <w:jc w:val="both"/>
    </w:pPr>
    <w:rPr>
      <w:kern w:val="2"/>
      <w:sz w:val="21"/>
      <w:szCs w:val="24"/>
    </w:rPr>
  </w:style>
  <w:style w:type="paragraph" w:styleId="1">
    <w:name w:val="heading 1"/>
    <w:basedOn w:val="a"/>
    <w:next w:val="a"/>
    <w:uiPriority w:val="9"/>
    <w:qFormat/>
    <w:rsid w:val="00C468E2"/>
    <w:pPr>
      <w:spacing w:before="100" w:beforeAutospacing="1" w:after="100" w:afterAutospacing="1"/>
      <w:jc w:val="left"/>
      <w:outlineLvl w:val="0"/>
    </w:pPr>
    <w:rPr>
      <w:rFonts w:ascii="宋体" w:hAnsi="宋体" w:hint="eastAsia"/>
      <w:b/>
      <w:kern w:val="44"/>
      <w:sz w:val="48"/>
      <w:szCs w:val="48"/>
    </w:rPr>
  </w:style>
  <w:style w:type="paragraph" w:styleId="2">
    <w:name w:val="heading 2"/>
    <w:aliases w:val="标题 12"/>
    <w:basedOn w:val="a"/>
    <w:next w:val="a"/>
    <w:link w:val="20"/>
    <w:uiPriority w:val="99"/>
    <w:qFormat/>
    <w:rsid w:val="002B0CDB"/>
    <w:pPr>
      <w:keepNext/>
      <w:keepLines/>
      <w:spacing w:before="260" w:after="260" w:line="416" w:lineRule="auto"/>
      <w:outlineLvl w:val="1"/>
    </w:pPr>
    <w:rPr>
      <w:rFonts w:ascii="Cambria" w:hAnsi="Cambria" w:cs="Cambria"/>
      <w:b/>
      <w:bCs/>
      <w:sz w:val="32"/>
      <w:szCs w:val="32"/>
    </w:rPr>
  </w:style>
  <w:style w:type="paragraph" w:styleId="3">
    <w:name w:val="heading 3"/>
    <w:aliases w:val="标题 3 3级"/>
    <w:basedOn w:val="a"/>
    <w:next w:val="a"/>
    <w:link w:val="30"/>
    <w:uiPriority w:val="99"/>
    <w:qFormat/>
    <w:rsid w:val="0069284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rsid w:val="00C468E2"/>
    <w:rPr>
      <w:rFonts w:ascii="宋体" w:eastAsia="宋体" w:hAnsi="宋体" w:cs="宋体"/>
      <w:i w:val="0"/>
      <w:iCs w:val="0"/>
      <w:color w:val="000000"/>
      <w:sz w:val="22"/>
      <w:szCs w:val="22"/>
      <w:u w:val="none"/>
    </w:rPr>
  </w:style>
  <w:style w:type="character" w:styleId="a3">
    <w:name w:val="Strong"/>
    <w:uiPriority w:val="22"/>
    <w:qFormat/>
    <w:rsid w:val="00C468E2"/>
    <w:rPr>
      <w:b/>
    </w:rPr>
  </w:style>
  <w:style w:type="character" w:customStyle="1" w:styleId="font01">
    <w:name w:val="font01"/>
    <w:rsid w:val="00C468E2"/>
    <w:rPr>
      <w:rFonts w:ascii="宋体" w:eastAsia="宋体" w:hAnsi="宋体" w:cs="宋体" w:hint="eastAsia"/>
      <w:i w:val="0"/>
      <w:iCs w:val="0"/>
      <w:color w:val="000000"/>
      <w:sz w:val="22"/>
      <w:szCs w:val="22"/>
      <w:u w:val="none"/>
    </w:rPr>
  </w:style>
  <w:style w:type="character" w:customStyle="1" w:styleId="Char">
    <w:name w:val="段 Char"/>
    <w:link w:val="a4"/>
    <w:rsid w:val="00C468E2"/>
    <w:rPr>
      <w:rFonts w:ascii="宋体"/>
      <w:kern w:val="2"/>
      <w:sz w:val="21"/>
      <w:szCs w:val="22"/>
      <w:lang w:val="en-US" w:eastAsia="zh-CN" w:bidi="ar-SA"/>
    </w:rPr>
  </w:style>
  <w:style w:type="character" w:customStyle="1" w:styleId="a5">
    <w:name w:val="页脚 字符"/>
    <w:link w:val="a6"/>
    <w:uiPriority w:val="99"/>
    <w:rsid w:val="00C468E2"/>
    <w:rPr>
      <w:rFonts w:ascii="Times New Roman" w:hAnsi="Times New Roman"/>
      <w:kern w:val="2"/>
      <w:sz w:val="18"/>
      <w:szCs w:val="18"/>
    </w:rPr>
  </w:style>
  <w:style w:type="character" w:styleId="a7">
    <w:name w:val="Emphasis"/>
    <w:uiPriority w:val="20"/>
    <w:qFormat/>
    <w:rsid w:val="00C468E2"/>
    <w:rPr>
      <w:i/>
      <w:iCs/>
    </w:rPr>
  </w:style>
  <w:style w:type="character" w:styleId="a8">
    <w:name w:val="Hyperlink"/>
    <w:uiPriority w:val="99"/>
    <w:unhideWhenUsed/>
    <w:rsid w:val="00C468E2"/>
    <w:rPr>
      <w:color w:val="0000FF"/>
      <w:u w:val="single"/>
    </w:rPr>
  </w:style>
  <w:style w:type="character" w:customStyle="1" w:styleId="font21">
    <w:name w:val="font21"/>
    <w:qFormat/>
    <w:rsid w:val="00C468E2"/>
    <w:rPr>
      <w:rFonts w:ascii="宋体" w:eastAsia="宋体" w:hAnsi="宋体" w:cs="宋体"/>
      <w:color w:val="000000"/>
      <w:sz w:val="22"/>
      <w:szCs w:val="22"/>
      <w:u w:val="none"/>
    </w:rPr>
  </w:style>
  <w:style w:type="character" w:customStyle="1" w:styleId="a9">
    <w:name w:val="页眉 字符"/>
    <w:link w:val="aa"/>
    <w:uiPriority w:val="99"/>
    <w:semiHidden/>
    <w:rsid w:val="00C468E2"/>
    <w:rPr>
      <w:rFonts w:ascii="Times New Roman" w:hAnsi="Times New Roman"/>
      <w:kern w:val="2"/>
      <w:sz w:val="18"/>
      <w:szCs w:val="18"/>
    </w:rPr>
  </w:style>
  <w:style w:type="paragraph" w:styleId="ab">
    <w:name w:val="Normal (Web)"/>
    <w:basedOn w:val="a"/>
    <w:uiPriority w:val="99"/>
    <w:unhideWhenUsed/>
    <w:qFormat/>
    <w:rsid w:val="00C468E2"/>
    <w:pPr>
      <w:widowControl/>
      <w:spacing w:before="100" w:beforeAutospacing="1" w:after="100" w:afterAutospacing="1"/>
      <w:jc w:val="left"/>
    </w:pPr>
    <w:rPr>
      <w:rFonts w:ascii="宋体" w:hAnsi="宋体" w:cs="宋体"/>
      <w:kern w:val="0"/>
      <w:sz w:val="24"/>
    </w:rPr>
  </w:style>
  <w:style w:type="paragraph" w:styleId="aa">
    <w:name w:val="header"/>
    <w:basedOn w:val="a"/>
    <w:link w:val="a9"/>
    <w:uiPriority w:val="99"/>
    <w:unhideWhenUsed/>
    <w:rsid w:val="00C468E2"/>
    <w:pPr>
      <w:pBdr>
        <w:bottom w:val="single" w:sz="6" w:space="1" w:color="auto"/>
      </w:pBdr>
      <w:tabs>
        <w:tab w:val="center" w:pos="4153"/>
        <w:tab w:val="right" w:pos="8306"/>
      </w:tabs>
      <w:snapToGrid w:val="0"/>
      <w:jc w:val="center"/>
    </w:pPr>
    <w:rPr>
      <w:sz w:val="18"/>
      <w:szCs w:val="18"/>
    </w:rPr>
  </w:style>
  <w:style w:type="paragraph" w:styleId="a6">
    <w:name w:val="footer"/>
    <w:basedOn w:val="a"/>
    <w:link w:val="a5"/>
    <w:uiPriority w:val="99"/>
    <w:unhideWhenUsed/>
    <w:rsid w:val="00C468E2"/>
    <w:pPr>
      <w:tabs>
        <w:tab w:val="center" w:pos="4153"/>
        <w:tab w:val="right" w:pos="8306"/>
      </w:tabs>
      <w:snapToGrid w:val="0"/>
      <w:jc w:val="left"/>
    </w:pPr>
    <w:rPr>
      <w:sz w:val="18"/>
      <w:szCs w:val="18"/>
    </w:rPr>
  </w:style>
  <w:style w:type="paragraph" w:styleId="ac">
    <w:name w:val="Body Text"/>
    <w:basedOn w:val="a"/>
    <w:rsid w:val="00C468E2"/>
    <w:rPr>
      <w:b/>
      <w:bCs/>
      <w:kern w:val="0"/>
      <w:sz w:val="28"/>
    </w:rPr>
  </w:style>
  <w:style w:type="paragraph" w:customStyle="1" w:styleId="10">
    <w:name w:val="列出段落1"/>
    <w:basedOn w:val="a"/>
    <w:uiPriority w:val="34"/>
    <w:qFormat/>
    <w:rsid w:val="00C468E2"/>
    <w:pPr>
      <w:ind w:left="357" w:firstLineChars="200" w:firstLine="420"/>
    </w:pPr>
    <w:rPr>
      <w:rFonts w:ascii="Calibri" w:hAnsi="Calibri"/>
      <w:szCs w:val="22"/>
    </w:rPr>
  </w:style>
  <w:style w:type="paragraph" w:customStyle="1" w:styleId="Default">
    <w:name w:val="Default"/>
    <w:rsid w:val="00C468E2"/>
    <w:pPr>
      <w:widowControl w:val="0"/>
      <w:autoSpaceDE w:val="0"/>
      <w:autoSpaceDN w:val="0"/>
      <w:adjustRightInd w:val="0"/>
    </w:pPr>
    <w:rPr>
      <w:rFonts w:ascii="微软雅黑" w:eastAsia="微软雅黑" w:cs="微软雅黑"/>
      <w:color w:val="000000"/>
      <w:sz w:val="24"/>
      <w:szCs w:val="24"/>
    </w:rPr>
  </w:style>
  <w:style w:type="paragraph" w:customStyle="1" w:styleId="ad">
    <w:name w:val="封面标准英文名称"/>
    <w:rsid w:val="00C468E2"/>
    <w:pPr>
      <w:widowControl w:val="0"/>
      <w:spacing w:before="370" w:line="400" w:lineRule="exact"/>
      <w:jc w:val="center"/>
    </w:pPr>
    <w:rPr>
      <w:sz w:val="28"/>
    </w:rPr>
  </w:style>
  <w:style w:type="paragraph" w:customStyle="1" w:styleId="a4">
    <w:name w:val="段"/>
    <w:link w:val="Char"/>
    <w:rsid w:val="00C468E2"/>
    <w:pPr>
      <w:tabs>
        <w:tab w:val="center" w:pos="4201"/>
        <w:tab w:val="right" w:leader="dot" w:pos="9298"/>
      </w:tabs>
      <w:autoSpaceDE w:val="0"/>
      <w:autoSpaceDN w:val="0"/>
      <w:ind w:firstLineChars="200" w:firstLine="420"/>
      <w:jc w:val="both"/>
    </w:pPr>
    <w:rPr>
      <w:rFonts w:ascii="宋体"/>
      <w:kern w:val="2"/>
      <w:sz w:val="21"/>
      <w:szCs w:val="22"/>
    </w:rPr>
  </w:style>
  <w:style w:type="paragraph" w:customStyle="1" w:styleId="21">
    <w:name w:val="列出段落2"/>
    <w:basedOn w:val="a"/>
    <w:uiPriority w:val="34"/>
    <w:qFormat/>
    <w:rsid w:val="00C468E2"/>
    <w:pPr>
      <w:ind w:firstLineChars="200" w:firstLine="420"/>
    </w:pPr>
  </w:style>
  <w:style w:type="table" w:styleId="ae">
    <w:name w:val="Table Grid"/>
    <w:basedOn w:val="a1"/>
    <w:uiPriority w:val="59"/>
    <w:qFormat/>
    <w:rsid w:val="00C468E2"/>
    <w:pPr>
      <w:widowControl w:val="0"/>
      <w:jc w:val="both"/>
    </w:pPr>
    <w:rPr>
      <w:rFonts w:eastAsia="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aliases w:val="标题 3 3级 字符"/>
    <w:link w:val="3"/>
    <w:uiPriority w:val="99"/>
    <w:rsid w:val="0069284F"/>
    <w:rPr>
      <w:b/>
      <w:bCs/>
      <w:kern w:val="2"/>
      <w:sz w:val="32"/>
      <w:szCs w:val="32"/>
    </w:rPr>
  </w:style>
  <w:style w:type="character" w:customStyle="1" w:styleId="20">
    <w:name w:val="标题 2 字符"/>
    <w:aliases w:val="标题 12 字符"/>
    <w:link w:val="2"/>
    <w:uiPriority w:val="99"/>
    <w:rsid w:val="002B0CDB"/>
    <w:rPr>
      <w:rFonts w:ascii="Cambria" w:hAnsi="Cambria" w:cs="Cambria"/>
      <w:b/>
      <w:bCs/>
      <w:kern w:val="2"/>
      <w:sz w:val="32"/>
      <w:szCs w:val="32"/>
    </w:rPr>
  </w:style>
  <w:style w:type="character" w:styleId="af">
    <w:name w:val="page number"/>
    <w:basedOn w:val="a0"/>
    <w:rsid w:val="002B0CDB"/>
  </w:style>
  <w:style w:type="paragraph" w:styleId="af0">
    <w:name w:val="Normal Indent"/>
    <w:basedOn w:val="a"/>
    <w:uiPriority w:val="99"/>
    <w:rsid w:val="005D4EDD"/>
    <w:pPr>
      <w:ind w:firstLine="420"/>
    </w:pPr>
    <w:rPr>
      <w:szCs w:val="21"/>
    </w:rPr>
  </w:style>
  <w:style w:type="paragraph" w:styleId="af1">
    <w:name w:val="annotation text"/>
    <w:basedOn w:val="a"/>
    <w:link w:val="af2"/>
    <w:uiPriority w:val="99"/>
    <w:semiHidden/>
    <w:unhideWhenUsed/>
    <w:rsid w:val="00D44F8B"/>
    <w:pPr>
      <w:jc w:val="left"/>
    </w:pPr>
  </w:style>
  <w:style w:type="character" w:customStyle="1" w:styleId="af2">
    <w:name w:val="批注文字 字符"/>
    <w:link w:val="af1"/>
    <w:uiPriority w:val="99"/>
    <w:semiHidden/>
    <w:rsid w:val="00D44F8B"/>
    <w:rPr>
      <w:kern w:val="2"/>
      <w:sz w:val="21"/>
      <w:szCs w:val="24"/>
    </w:rPr>
  </w:style>
  <w:style w:type="paragraph" w:styleId="af3">
    <w:name w:val="annotation subject"/>
    <w:basedOn w:val="af1"/>
    <w:next w:val="af1"/>
    <w:link w:val="af4"/>
    <w:uiPriority w:val="99"/>
    <w:semiHidden/>
    <w:unhideWhenUsed/>
    <w:rsid w:val="00D44F8B"/>
    <w:rPr>
      <w:rFonts w:ascii="Calibri" w:hAnsi="Calibri"/>
      <w:b/>
      <w:bCs/>
      <w:szCs w:val="22"/>
    </w:rPr>
  </w:style>
  <w:style w:type="character" w:customStyle="1" w:styleId="af4">
    <w:name w:val="批注主题 字符"/>
    <w:link w:val="af3"/>
    <w:uiPriority w:val="99"/>
    <w:semiHidden/>
    <w:rsid w:val="00D44F8B"/>
    <w:rPr>
      <w:rFonts w:ascii="Calibri" w:hAnsi="Calibri"/>
      <w:b/>
      <w:bCs/>
      <w:kern w:val="2"/>
      <w:sz w:val="21"/>
      <w:szCs w:val="22"/>
    </w:rPr>
  </w:style>
  <w:style w:type="paragraph" w:styleId="af5">
    <w:name w:val="Revision"/>
    <w:hidden/>
    <w:uiPriority w:val="99"/>
    <w:unhideWhenUsed/>
    <w:rsid w:val="00D45C61"/>
    <w:rPr>
      <w:kern w:val="2"/>
      <w:sz w:val="21"/>
      <w:szCs w:val="24"/>
    </w:rPr>
  </w:style>
  <w:style w:type="paragraph" w:styleId="af6">
    <w:name w:val="Balloon Text"/>
    <w:basedOn w:val="a"/>
    <w:link w:val="af7"/>
    <w:uiPriority w:val="99"/>
    <w:semiHidden/>
    <w:unhideWhenUsed/>
    <w:rsid w:val="005E23BD"/>
    <w:rPr>
      <w:sz w:val="18"/>
      <w:szCs w:val="18"/>
    </w:rPr>
  </w:style>
  <w:style w:type="character" w:customStyle="1" w:styleId="af7">
    <w:name w:val="批注框文本 字符"/>
    <w:basedOn w:val="a0"/>
    <w:link w:val="af6"/>
    <w:uiPriority w:val="99"/>
    <w:semiHidden/>
    <w:rsid w:val="005E23B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01110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C2441-BB80-4462-9057-3712596F8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849</Words>
  <Characters>4842</Characters>
  <Application>Microsoft Office Word</Application>
  <DocSecurity>0</DocSecurity>
  <PresentationFormat/>
  <Lines>40</Lines>
  <Paragraphs>11</Paragraphs>
  <Slides>0</Slides>
  <Notes>0</Notes>
  <HiddenSlides>0</HiddenSlides>
  <MMClips>0</MMClips>
  <ScaleCrop>false</ScaleCrop>
  <Company>admin</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creator>谈萍</dc:creator>
  <cp:lastModifiedBy>1</cp:lastModifiedBy>
  <cp:revision>4</cp:revision>
  <dcterms:created xsi:type="dcterms:W3CDTF">2023-03-26T17:07:00Z</dcterms:created>
  <dcterms:modified xsi:type="dcterms:W3CDTF">2023-03-27T00:42:00Z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77E12B2FA8474F34BFF57F4B69E0C297</vt:lpwstr>
  </property>
</Properties>
</file>