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ascii="黑体" w:hAnsi="黑体" w:eastAsia="黑体"/>
        </w:rPr>
        <w:t>ICS 77.120.99</w:t>
      </w:r>
    </w:p>
    <w:p>
      <w:pPr>
        <w:rPr>
          <w:sz w:val="84"/>
          <w:szCs w:val="84"/>
        </w:rPr>
      </w:pPr>
      <w:r>
        <w:rPr>
          <w:rFonts w:hint="eastAsia" w:ascii="黑体" w:hAnsi="黑体" w:eastAsia="黑体"/>
          <w:lang w:val="en-US" w:eastAsia="zh-CN"/>
        </w:rPr>
        <w:t>CCS H 65</w:t>
      </w:r>
      <w:r>
        <w:rPr>
          <w:rFonts w:eastAsia="仿宋_GB2312"/>
        </w:rPr>
        <w:t xml:space="preserve"> </w:t>
      </w:r>
      <w:r>
        <w:rPr>
          <w:rFonts w:ascii="黑体" w:hAnsi="黑体" w:eastAsia="黑体"/>
        </w:rPr>
        <w:t xml:space="preserve">   </w:t>
      </w:r>
      <w:r>
        <w:rPr>
          <w:rFonts w:hint="eastAsia" w:ascii="黑体" w:hAnsi="黑体" w:eastAsia="黑体"/>
        </w:rPr>
        <w:t xml:space="preserve">  </w:t>
      </w:r>
      <w:r>
        <w:rPr>
          <w:rFonts w:hint="eastAsia"/>
        </w:rPr>
        <w:t xml:space="preserve">                                                     </w:t>
      </w:r>
      <w:r>
        <w:rPr>
          <w:rFonts w:hint="eastAsia"/>
          <w:sz w:val="84"/>
          <w:szCs w:val="84"/>
        </w:rPr>
        <w:t xml:space="preserve">    </w:t>
      </w:r>
    </w:p>
    <w:p>
      <w:pPr>
        <w:ind w:right="840" w:firstLine="420" w:firstLineChars="50"/>
        <w:jc w:val="right"/>
        <w:rPr>
          <w:sz w:val="44"/>
          <w:szCs w:val="44"/>
        </w:rPr>
      </w:pPr>
      <w:r>
        <w:rPr>
          <w:rFonts w:hint="eastAsia"/>
          <w:sz w:val="84"/>
          <w:szCs w:val="84"/>
        </w:rPr>
        <w:drawing>
          <wp:anchor distT="0" distB="0" distL="114300" distR="114300" simplePos="0" relativeHeight="251662336" behindDoc="0" locked="1" layoutInCell="1" allowOverlap="1">
            <wp:simplePos x="0" y="0"/>
            <wp:positionH relativeFrom="margin">
              <wp:posOffset>4693285</wp:posOffset>
            </wp:positionH>
            <wp:positionV relativeFrom="margin">
              <wp:posOffset>140970</wp:posOffset>
            </wp:positionV>
            <wp:extent cx="1403350" cy="720090"/>
            <wp:effectExtent l="0" t="0" r="6350" b="3810"/>
            <wp:wrapNone/>
            <wp:docPr id="8" name="HBPicture" descr="GB"/>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hint="eastAsia"/>
          <w:sz w:val="84"/>
          <w:szCs w:val="84"/>
        </w:rPr>
        <w:t xml:space="preserve"> </w:t>
      </w:r>
      <w:r>
        <w:rPr>
          <w:rFonts w:hint="eastAsia"/>
          <w:sz w:val="44"/>
          <w:szCs w:val="44"/>
        </w:rPr>
        <w:t xml:space="preserve"> </w:t>
      </w:r>
    </w:p>
    <w:p>
      <w:pPr>
        <w:ind w:left="302" w:leftChars="144" w:right="480"/>
        <w:jc w:val="right"/>
        <w:rPr>
          <w:rFonts w:ascii="黑体" w:hAnsi="黑体" w:eastAsia="黑体" w:cs="黑体"/>
          <w:bCs/>
          <w:sz w:val="28"/>
          <w:szCs w:val="28"/>
        </w:rPr>
      </w:pPr>
    </w:p>
    <w:p>
      <w:pPr>
        <w:ind w:left="6022" w:leftChars="144" w:right="480" w:hanging="5720" w:hangingChars="1100"/>
        <w:jc w:val="left"/>
        <w:rPr>
          <w:sz w:val="24"/>
        </w:rPr>
      </w:pPr>
      <w:r>
        <w:rPr>
          <w:rFonts w:hint="eastAsia" w:ascii="黑体" w:hAnsi="黑体" w:eastAsia="黑体" w:cs="黑体"/>
          <w:bCs/>
          <w:sz w:val="52"/>
          <w:szCs w:val="52"/>
        </w:rPr>
        <w:t>中 华 人 民 共 和 国 国 家 标 准</w:t>
      </w:r>
      <w:r>
        <w:rPr>
          <w:rFonts w:hint="eastAsia"/>
          <w:sz w:val="24"/>
        </w:rPr>
        <w:t xml:space="preserve">                                          </w:t>
      </w:r>
    </w:p>
    <w:p>
      <w:pPr>
        <w:ind w:left="3375" w:leftChars="1607" w:right="480" w:firstLine="2520" w:firstLineChars="900"/>
        <w:jc w:val="left"/>
        <w:rPr>
          <w:rFonts w:ascii="宋体" w:hAnsi="宋体" w:cs="黑体"/>
          <w:szCs w:val="21"/>
        </w:rPr>
      </w:pPr>
      <w:r>
        <w:rPr>
          <w:rFonts w:hint="eastAsia" w:ascii="黑体" w:hAnsi="黑体" w:eastAsia="黑体" w:cs="黑体"/>
          <w:sz w:val="28"/>
          <w:szCs w:val="28"/>
        </w:rPr>
        <w:t>GB/T</w:t>
      </w:r>
      <w:bookmarkStart w:id="0" w:name="OLE_LINK3"/>
      <w:r>
        <w:rPr>
          <w:rFonts w:hint="eastAsia" w:ascii="黑体" w:hAnsi="黑体" w:eastAsia="黑体" w:cs="黑体"/>
          <w:sz w:val="28"/>
          <w:szCs w:val="28"/>
        </w:rPr>
        <w:t xml:space="preserve"> ××××—××××   </w:t>
      </w:r>
      <w:r>
        <w:rPr>
          <w:szCs w:val="21"/>
        </w:rPr>
        <w:t xml:space="preserve">                                                  </w:t>
      </w:r>
      <w:r>
        <w:rPr>
          <w:rFonts w:hint="eastAsia"/>
          <w:szCs w:val="21"/>
        </w:rPr>
        <w:t xml:space="preserve">   </w:t>
      </w:r>
      <w:r>
        <w:rPr>
          <w:szCs w:val="21"/>
        </w:rPr>
        <w:t xml:space="preserve">  </w:t>
      </w:r>
    </w:p>
    <w:bookmarkEnd w:id="0"/>
    <w:p>
      <w:pPr>
        <w:ind w:left="302" w:leftChars="144" w:right="480"/>
        <w:jc w:val="center"/>
        <w:rPr>
          <w:szCs w:val="21"/>
        </w:rPr>
      </w:pPr>
      <w:r>
        <w:rPr>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150495</wp:posOffset>
                </wp:positionV>
                <wp:extent cx="5943600" cy="0"/>
                <wp:effectExtent l="0" t="0" r="0" b="0"/>
                <wp:wrapNone/>
                <wp:docPr id="4" name="直线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a:effectLst/>
                      </wps:spPr>
                      <wps:bodyPr/>
                    </wps:wsp>
                  </a:graphicData>
                </a:graphic>
              </wp:anchor>
            </w:drawing>
          </mc:Choice>
          <mc:Fallback>
            <w:pict>
              <v:line id="直线 4" o:spid="_x0000_s1026" o:spt="20" style="position:absolute;left:0pt;margin-left:0.75pt;margin-top:11.85pt;height:0pt;width:468pt;z-index:251659264;mso-width-relative:page;mso-height-relative:page;" filled="f" stroked="t" coordsize="21600,21600" o:gfxdata="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bO+49IAAAAHAQAADwAA&#10;AAAAAAABACAAAAAiAAAAZHJzL2Rvd25yZXYueG1sUEsBAhQAFAAAAAgAh07iQNyJllbjAQAAugMA&#10;AA4AAAAAAAAAAQAgAAAAIQEAAGRycy9lMm9Eb2MueG1sUEsFBgAAAAAGAAYAWQEAAHYFAAAAAA==&#10;">
                <v:fill on="f" focussize="0,0"/>
                <v:stroke color="#000000" joinstyle="round"/>
                <v:imagedata o:title=""/>
                <o:lock v:ext="edit" aspectratio="f"/>
              </v:line>
            </w:pict>
          </mc:Fallback>
        </mc:AlternateContent>
      </w:r>
      <w:r>
        <w:rPr>
          <w:szCs w:val="21"/>
        </w:rPr>
        <w:t xml:space="preserve">                                                      </w:t>
      </w: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firstLine="1040" w:firstLineChars="200"/>
        <w:rPr>
          <w:rFonts w:ascii="黑体" w:hAnsi="黑体" w:eastAsia="黑体" w:cs="黑体"/>
          <w:b w:val="0"/>
          <w:bCs/>
          <w:sz w:val="52"/>
          <w:szCs w:val="52"/>
        </w:rPr>
      </w:pPr>
      <w:r>
        <w:rPr>
          <w:rFonts w:hint="eastAsia" w:ascii="黑体" w:hAnsi="黑体" w:eastAsia="黑体" w:cs="黑体"/>
          <w:bCs/>
          <w:sz w:val="52"/>
          <w:szCs w:val="52"/>
        </w:rPr>
        <w:t>稀土</w:t>
      </w:r>
      <w:r>
        <w:rPr>
          <w:rFonts w:hint="eastAsia" w:ascii="黑体" w:hAnsi="黑体" w:eastAsia="黑体" w:cs="黑体"/>
          <w:bCs/>
          <w:sz w:val="52"/>
          <w:szCs w:val="52"/>
          <w:lang w:val="en-US" w:eastAsia="zh-CN"/>
        </w:rPr>
        <w:t>环境</w:t>
      </w:r>
      <w:r>
        <w:rPr>
          <w:rFonts w:hint="eastAsia" w:ascii="黑体" w:hAnsi="黑体" w:eastAsia="黑体" w:cs="黑体"/>
          <w:bCs/>
          <w:sz w:val="52"/>
          <w:szCs w:val="52"/>
        </w:rPr>
        <w:t>障涂层材料－</w:t>
      </w:r>
      <w:r>
        <w:rPr>
          <w:rFonts w:hint="eastAsia" w:ascii="黑体" w:hAnsi="黑体" w:eastAsia="黑体" w:cs="黑体"/>
          <w:b w:val="0"/>
          <w:bCs/>
          <w:sz w:val="52"/>
          <w:szCs w:val="52"/>
        </w:rPr>
        <w:t>硅酸镱粉末</w:t>
      </w:r>
    </w:p>
    <w:p>
      <w:pPr>
        <w:ind w:left="302" w:leftChars="144"/>
        <w:jc w:val="center"/>
        <w:rPr>
          <w:rFonts w:hint="eastAsia" w:ascii="黑体" w:hAnsi="黑体" w:eastAsia="黑体" w:cs="黑体"/>
          <w:b/>
          <w:sz w:val="28"/>
          <w:szCs w:val="28"/>
        </w:rPr>
      </w:pPr>
      <w:r>
        <w:rPr>
          <w:rFonts w:hint="eastAsia" w:ascii="黑体" w:hAnsi="黑体" w:eastAsia="黑体" w:cs="黑体"/>
          <w:b/>
          <w:sz w:val="28"/>
          <w:szCs w:val="28"/>
        </w:rPr>
        <w:t>Rare earth mater</w:t>
      </w:r>
      <w:r>
        <w:rPr>
          <w:rFonts w:hint="eastAsia" w:ascii="黑体" w:hAnsi="黑体" w:eastAsia="黑体" w:cs="黑体"/>
          <w:b/>
          <w:sz w:val="28"/>
          <w:szCs w:val="28"/>
          <w:lang w:val="en-US" w:eastAsia="zh-CN"/>
        </w:rPr>
        <w:t>i</w:t>
      </w:r>
      <w:r>
        <w:rPr>
          <w:rFonts w:hint="eastAsia" w:ascii="黑体" w:hAnsi="黑体" w:eastAsia="黑体" w:cs="黑体"/>
          <w:b/>
          <w:sz w:val="28"/>
          <w:szCs w:val="28"/>
        </w:rPr>
        <w:t>al of environmental barrier</w:t>
      </w:r>
    </w:p>
    <w:p>
      <w:pPr>
        <w:ind w:left="302" w:leftChars="144"/>
        <w:jc w:val="center"/>
        <w:rPr>
          <w:rFonts w:ascii="黑体" w:hAnsi="黑体" w:eastAsia="黑体" w:cs="黑体"/>
          <w:sz w:val="28"/>
          <w:szCs w:val="28"/>
        </w:rPr>
      </w:pPr>
      <w:r>
        <w:rPr>
          <w:rFonts w:hint="eastAsia" w:ascii="黑体" w:hAnsi="黑体" w:eastAsia="黑体" w:cs="黑体"/>
          <w:b/>
          <w:sz w:val="28"/>
          <w:szCs w:val="28"/>
        </w:rPr>
        <w:t xml:space="preserve"> Coating</w:t>
      </w:r>
      <w:r>
        <w:rPr>
          <w:rFonts w:hint="eastAsia" w:ascii="黑体" w:hAnsi="黑体" w:eastAsia="黑体" w:cs="黑体"/>
          <w:b/>
          <w:sz w:val="28"/>
          <w:szCs w:val="28"/>
          <w:lang w:val="en-US" w:eastAsia="zh-CN"/>
        </w:rPr>
        <w:t xml:space="preserve"> </w:t>
      </w:r>
      <w:r>
        <w:rPr>
          <w:rFonts w:hint="eastAsia" w:ascii="微软雅黑" w:hAnsi="微软雅黑" w:eastAsia="微软雅黑" w:cs="微软雅黑"/>
          <w:b/>
          <w:sz w:val="28"/>
          <w:szCs w:val="28"/>
          <w:lang w:val="en-US" w:eastAsia="zh-CN"/>
        </w:rPr>
        <w:t>——</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Ytterbium Silicate Powder</w:t>
      </w:r>
    </w:p>
    <w:p>
      <w:pPr>
        <w:ind w:left="302" w:leftChars="144" w:firstLine="3920" w:firstLineChars="1400"/>
        <w:rPr>
          <w:sz w:val="28"/>
          <w:szCs w:val="28"/>
        </w:rPr>
      </w:pPr>
      <w:r>
        <w:rPr>
          <w:rFonts w:hint="eastAsia"/>
          <w:sz w:val="28"/>
          <w:szCs w:val="28"/>
        </w:rPr>
        <w:t>（</w:t>
      </w:r>
      <w:r>
        <w:rPr>
          <w:rFonts w:hint="eastAsia"/>
          <w:sz w:val="28"/>
          <w:szCs w:val="28"/>
          <w:lang w:val="en-US" w:eastAsia="zh-CN"/>
        </w:rPr>
        <w:t>预审</w:t>
      </w:r>
      <w:r>
        <w:rPr>
          <w:rFonts w:hint="eastAsia"/>
          <w:sz w:val="28"/>
          <w:szCs w:val="28"/>
        </w:rPr>
        <w:t>稿）</w:t>
      </w:r>
    </w:p>
    <w:p>
      <w:pPr>
        <w:ind w:left="302" w:leftChars="144"/>
        <w:jc w:val="cente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发布</w:t>
      </w:r>
      <w:r>
        <w:rPr>
          <w:rFonts w:ascii="黑体" w:hAnsi="黑体" w:eastAsia="黑体"/>
          <w:sz w:val="28"/>
          <w:szCs w:val="28"/>
        </w:rPr>
        <w:t xml:space="preserve">                                      ××××  </w:t>
      </w:r>
      <w:r>
        <w:rPr>
          <w:rFonts w:hint="eastAsia" w:ascii="黑体" w:hAnsi="黑体" w:eastAsia="黑体"/>
          <w:sz w:val="28"/>
          <w:szCs w:val="28"/>
        </w:rPr>
        <w:t>实施</w:t>
      </w:r>
    </w:p>
    <w:p>
      <w:pPr>
        <w:rPr>
          <w:rFonts w:ascii="黑体" w:hAnsi="黑体" w:eastAsia="黑体"/>
          <w:szCs w:val="21"/>
        </w:rPr>
      </w:pPr>
      <w:r>
        <w:rPr>
          <w:b/>
          <w:sz w:val="32"/>
          <w:szCs w:val="32"/>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104775</wp:posOffset>
                </wp:positionV>
                <wp:extent cx="5943600" cy="0"/>
                <wp:effectExtent l="0" t="0" r="0" b="0"/>
                <wp:wrapNone/>
                <wp:docPr id="3" name="直线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a:effectLst/>
                      </wps:spPr>
                      <wps:bodyPr/>
                    </wps:wsp>
                  </a:graphicData>
                </a:graphic>
              </wp:anchor>
            </w:drawing>
          </mc:Choice>
          <mc:Fallback>
            <w:pict>
              <v:line id="直线 5" o:spid="_x0000_s1026" o:spt="20" style="position:absolute;left:0pt;margin-left:9.8pt;margin-top:8.25pt;height:0pt;width:468pt;z-index:251660288;mso-width-relative:page;mso-height-relative:page;" filled="f" stroked="t" coordsize="21600,21600" o:gfxdata="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s8bkrTAAAACAEAAA8A&#10;AAAAAAAAAQAgAAAAIgAAAGRycy9kb3ducmV2LnhtbFBLAQIUABQAAAAIAIdO4kC2OOs04wEAALoD&#10;AAAOAAAAAAAAAAEAIAAAACIBAABkcnMvZTJvRG9jLnhtbFBLBQYAAAAABgAGAFkBAAB3BQAAAAA=&#10;">
                <v:fill on="f" focussize="0,0"/>
                <v:stroke color="#000000" joinstyle="round"/>
                <v:imagedata o:title=""/>
                <o:lock v:ext="edit" aspectratio="f"/>
              </v:line>
            </w:pict>
          </mc:Fallback>
        </mc:AlternateContent>
      </w:r>
      <w:r>
        <w:rPr>
          <w:b/>
          <w:sz w:val="32"/>
          <w:szCs w:val="32"/>
        </w:rPr>
        <mc:AlternateContent>
          <mc:Choice Requires="wps">
            <w:drawing>
              <wp:anchor distT="0" distB="0" distL="114300" distR="114300" simplePos="0" relativeHeight="251661312" behindDoc="0" locked="1" layoutInCell="1" allowOverlap="1">
                <wp:simplePos x="0" y="0"/>
                <wp:positionH relativeFrom="margin">
                  <wp:posOffset>29845</wp:posOffset>
                </wp:positionH>
                <wp:positionV relativeFrom="margin">
                  <wp:posOffset>8282305</wp:posOffset>
                </wp:positionV>
                <wp:extent cx="6334125" cy="754380"/>
                <wp:effectExtent l="0" t="0" r="9525" b="7620"/>
                <wp:wrapNone/>
                <wp:docPr id="2" name="fmFrame7"/>
                <wp:cNvGraphicFramePr/>
                <a:graphic xmlns:a="http://schemas.openxmlformats.org/drawingml/2006/main">
                  <a:graphicData uri="http://schemas.microsoft.com/office/word/2010/wordprocessingShape">
                    <wps:wsp>
                      <wps:cNvSpPr txBox="1">
                        <a:spLocks noChangeArrowheads="1"/>
                      </wps:cNvSpPr>
                      <wps:spPr bwMode="auto">
                        <a:xfrm>
                          <a:off x="0" y="0"/>
                          <a:ext cx="6334125" cy="754380"/>
                        </a:xfrm>
                        <a:prstGeom prst="rect">
                          <a:avLst/>
                        </a:prstGeom>
                        <a:solidFill>
                          <a:srgbClr val="FFFFFF"/>
                        </a:solidFill>
                        <a:ln>
                          <a:noFill/>
                        </a:ln>
                        <a:effectLst/>
                      </wps:spPr>
                      <wps:txbx>
                        <w:txbxContent>
                          <w:p>
                            <w:pPr>
                              <w:pStyle w:val="18"/>
                              <w:spacing w:line="0" w:lineRule="atLeast"/>
                              <w:ind w:firstLine="433" w:firstLineChars="100"/>
                              <w:rPr>
                                <w:rStyle w:val="19"/>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19"/>
                                <w:rFonts w:hint="eastAsia"/>
                                <w:position w:val="18"/>
                                <w:sz w:val="32"/>
                              </w:rPr>
                              <w:t>发布</w:t>
                            </w: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35pt;margin-top:652.15pt;height:59.4pt;width:498.75pt;mso-position-horizontal-relative:margin;mso-position-vertical-relative:margin;z-index:251661312;mso-width-relative:page;mso-height-relative:page;" fillcolor="#FFFFFF" filled="t" stroked="f" coordsize="21600,21600" o:gfxdata="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Fb5V3ZAAAADAEAAA8A&#10;AAAAAAAAAQAgAAAAIgAAAGRycy9kb3ducmV2LnhtbFBLAQIUABQAAAAIAIdO4kBk8EGZFgIAADkE&#10;AAAOAAAAAAAAAAEAIAAAACgBAABkcnMvZTJvRG9jLnhtbFBLBQYAAAAABgAGAFkBAACwBQAAAAA=&#10;">
                <v:fill on="t" focussize="0,0"/>
                <v:stroke on="f"/>
                <v:imagedata o:title=""/>
                <o:lock v:ext="edit" aspectratio="f"/>
                <v:textbox inset="0mm,0mm,0mm,0mm">
                  <w:txbxContent>
                    <w:p>
                      <w:pPr>
                        <w:pStyle w:val="18"/>
                        <w:spacing w:line="0" w:lineRule="atLeast"/>
                        <w:ind w:firstLine="433" w:firstLineChars="100"/>
                        <w:rPr>
                          <w:rStyle w:val="19"/>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19"/>
                          <w:rFonts w:hint="eastAsia"/>
                          <w:position w:val="18"/>
                          <w:sz w:val="32"/>
                        </w:rPr>
                        <w:t>发布</w:t>
                      </w:r>
                    </w:p>
                    <w:p/>
                  </w:txbxContent>
                </v:textbox>
                <w10:anchorlock/>
              </v:shape>
            </w:pict>
          </mc:Fallback>
        </mc:AlternateContent>
      </w:r>
      <w:r>
        <w:rPr>
          <w:b/>
          <w:sz w:val="32"/>
          <w:szCs w:val="32"/>
        </w:rPr>
        <w:t xml:space="preserve">    </w:t>
      </w:r>
      <w:r>
        <w:rPr>
          <w:sz w:val="24"/>
        </w:rPr>
        <w:t xml:space="preserve">                                                </w:t>
      </w:r>
      <w:r>
        <w:rPr>
          <w:rFonts w:ascii="黑体" w:hAnsi="黑体" w:eastAsia="黑体"/>
          <w:szCs w:val="21"/>
        </w:rPr>
        <w:t xml:space="preserve"> </w:t>
      </w:r>
    </w:p>
    <w:p>
      <w:pPr>
        <w:ind w:left="302" w:leftChars="144" w:right="480"/>
        <w:jc w:val="right"/>
        <w:rPr>
          <w:rFonts w:ascii="黑体" w:hAnsi="黑体" w:eastAsia="黑体"/>
          <w:szCs w:val="21"/>
        </w:rPr>
      </w:pPr>
    </w:p>
    <w:p>
      <w:pPr>
        <w:ind w:left="302" w:leftChars="144" w:right="480"/>
        <w:jc w:val="right"/>
        <w:rPr>
          <w:rFonts w:ascii="黑体" w:hAnsi="黑体" w:eastAsia="黑体"/>
          <w:szCs w:val="21"/>
        </w:rPr>
      </w:pPr>
    </w:p>
    <w:p>
      <w:pPr>
        <w:ind w:left="302" w:leftChars="144" w:right="480"/>
        <w:jc w:val="right"/>
        <w:rPr>
          <w:rFonts w:ascii="黑体" w:hAnsi="黑体" w:eastAsia="黑体"/>
          <w:szCs w:val="21"/>
        </w:rPr>
      </w:pPr>
    </w:p>
    <w:p>
      <w:pPr>
        <w:ind w:left="302" w:leftChars="144" w:right="480"/>
        <w:jc w:val="right"/>
        <w:rPr>
          <w:szCs w:val="21"/>
        </w:rPr>
      </w:pPr>
      <w:r>
        <w:rPr>
          <w:rFonts w:ascii="仿宋" w:hAnsi="仿宋" w:eastAsia="仿宋"/>
          <w:szCs w:val="21"/>
        </w:rPr>
        <w:t xml:space="preserve">GB/T </w:t>
      </w:r>
      <w:r>
        <w:rPr>
          <w:rFonts w:hint="eastAsia" w:ascii="仿宋" w:hAnsi="仿宋" w:eastAsia="仿宋" w:cs="仿宋"/>
          <w:szCs w:val="21"/>
        </w:rPr>
        <w:t>××××</w:t>
      </w:r>
      <w:r>
        <w:rPr>
          <w:rFonts w:ascii="仿宋" w:hAnsi="仿宋" w:eastAsia="仿宋"/>
          <w:szCs w:val="21"/>
        </w:rPr>
        <w:t>—</w:t>
      </w:r>
      <w:r>
        <w:rPr>
          <w:rFonts w:hint="eastAsia" w:ascii="仿宋" w:hAnsi="仿宋" w:eastAsia="仿宋" w:cs="仿宋"/>
          <w:szCs w:val="21"/>
        </w:rPr>
        <w:t>××××</w:t>
      </w:r>
      <w:r>
        <w:rPr>
          <w:szCs w:val="21"/>
        </w:rPr>
        <w:t xml:space="preserve">                                               </w:t>
      </w:r>
    </w:p>
    <w:p>
      <w:pPr>
        <w:wordWrap w:val="0"/>
        <w:ind w:right="720" w:firstLine="3120" w:firstLineChars="1300"/>
        <w:jc w:val="right"/>
        <w:rPr>
          <w:sz w:val="24"/>
        </w:rPr>
      </w:pPr>
    </w:p>
    <w:p>
      <w:pPr>
        <w:ind w:firstLine="4176" w:firstLineChars="1300"/>
        <w:rPr>
          <w:rFonts w:ascii="黑体" w:hAnsi="黑体" w:eastAsia="黑体"/>
          <w:b/>
          <w:sz w:val="32"/>
          <w:szCs w:val="32"/>
        </w:rPr>
      </w:pPr>
      <w:r>
        <w:rPr>
          <w:rFonts w:hint="eastAsia" w:ascii="黑体" w:hAnsi="黑体" w:eastAsia="黑体"/>
          <w:b/>
          <w:sz w:val="32"/>
          <w:szCs w:val="32"/>
        </w:rPr>
        <w:t>前</w:t>
      </w:r>
      <w:r>
        <w:rPr>
          <w:rFonts w:ascii="黑体" w:hAnsi="黑体" w:eastAsia="黑体"/>
          <w:b/>
          <w:sz w:val="32"/>
          <w:szCs w:val="32"/>
        </w:rPr>
        <w:t xml:space="preserve">    </w:t>
      </w:r>
      <w:r>
        <w:rPr>
          <w:rFonts w:hint="eastAsia" w:ascii="黑体" w:hAnsi="黑体" w:eastAsia="黑体"/>
          <w:b/>
          <w:sz w:val="32"/>
          <w:szCs w:val="32"/>
        </w:rPr>
        <w:t>言</w:t>
      </w:r>
    </w:p>
    <w:p>
      <w:pPr>
        <w:spacing w:line="360" w:lineRule="exact"/>
        <w:rPr>
          <w:sz w:val="22"/>
          <w:szCs w:val="22"/>
          <w:lang w:val="zh-TW"/>
        </w:rPr>
      </w:pPr>
    </w:p>
    <w:p>
      <w:pPr>
        <w:spacing w:line="360" w:lineRule="exact"/>
        <w:ind w:left="420" w:leftChars="200" w:firstLine="0" w:firstLineChars="0"/>
        <w:rPr>
          <w:sz w:val="21"/>
          <w:szCs w:val="21"/>
        </w:rPr>
      </w:pPr>
      <w:r>
        <w:rPr>
          <w:sz w:val="21"/>
          <w:szCs w:val="21"/>
        </w:rPr>
        <w:t>本文件按照GB/T 1.1-2020</w:t>
      </w:r>
      <w:r>
        <w:rPr>
          <w:rFonts w:hint="eastAsia"/>
          <w:sz w:val="21"/>
          <w:szCs w:val="21"/>
          <w:lang w:val="en-US" w:eastAsia="zh-CN"/>
        </w:rPr>
        <w:t xml:space="preserve"> </w:t>
      </w:r>
      <w:r>
        <w:rPr>
          <w:sz w:val="21"/>
          <w:szCs w:val="21"/>
        </w:rPr>
        <w:t>《标准化工作导则 第1部分：标准化文件的结构和起草规则》</w:t>
      </w:r>
      <w:r>
        <w:rPr>
          <w:rFonts w:hint="eastAsia"/>
          <w:sz w:val="21"/>
          <w:szCs w:val="21"/>
          <w:lang w:val="en-US" w:eastAsia="zh-CN"/>
        </w:rPr>
        <w:t xml:space="preserve"> </w:t>
      </w:r>
      <w:r>
        <w:rPr>
          <w:sz w:val="21"/>
          <w:szCs w:val="21"/>
        </w:rPr>
        <w:t>的规定起</w:t>
      </w:r>
    </w:p>
    <w:p>
      <w:pPr>
        <w:spacing w:line="360" w:lineRule="exact"/>
        <w:ind w:left="0" w:leftChars="0" w:firstLine="0" w:firstLineChars="0"/>
        <w:rPr>
          <w:sz w:val="21"/>
          <w:szCs w:val="21"/>
        </w:rPr>
      </w:pPr>
      <w:r>
        <w:rPr>
          <w:sz w:val="21"/>
          <w:szCs w:val="21"/>
        </w:rPr>
        <w:t>草。</w:t>
      </w:r>
    </w:p>
    <w:p>
      <w:pPr>
        <w:spacing w:line="360" w:lineRule="exact"/>
        <w:ind w:left="0" w:leftChars="0" w:firstLine="420" w:firstLineChars="200"/>
        <w:rPr>
          <w:rFonts w:hint="eastAsia"/>
          <w:sz w:val="21"/>
          <w:szCs w:val="21"/>
        </w:rPr>
      </w:pPr>
      <w:r>
        <w:rPr>
          <w:rFonts w:hint="eastAsia"/>
          <w:sz w:val="21"/>
          <w:szCs w:val="21"/>
        </w:rPr>
        <w:t>请注意本文件的某些内容可能涉及专利。本文件的发布机构不承担识别专利的责任。</w:t>
      </w:r>
    </w:p>
    <w:p>
      <w:pPr>
        <w:spacing w:line="360" w:lineRule="exact"/>
        <w:ind w:firstLine="420" w:firstLineChars="200"/>
        <w:rPr>
          <w:sz w:val="24"/>
          <w:szCs w:val="24"/>
        </w:rPr>
      </w:pPr>
      <w:r>
        <w:rPr>
          <w:sz w:val="21"/>
          <w:szCs w:val="21"/>
        </w:rPr>
        <w:t>本</w:t>
      </w:r>
      <w:r>
        <w:rPr>
          <w:rFonts w:hint="eastAsia"/>
          <w:sz w:val="21"/>
          <w:szCs w:val="21"/>
        </w:rPr>
        <w:t>文件</w:t>
      </w:r>
      <w:r>
        <w:rPr>
          <w:sz w:val="21"/>
          <w:szCs w:val="21"/>
        </w:rPr>
        <w:t>由全国稀土标准化技术委员会（SAC/TC 229）</w:t>
      </w:r>
      <w:r>
        <w:rPr>
          <w:rFonts w:hint="eastAsia"/>
          <w:sz w:val="21"/>
          <w:szCs w:val="21"/>
        </w:rPr>
        <w:t>提出并</w:t>
      </w:r>
      <w:r>
        <w:rPr>
          <w:sz w:val="21"/>
          <w:szCs w:val="21"/>
        </w:rPr>
        <w:t>归口</w:t>
      </w:r>
      <w:r>
        <w:rPr>
          <w:sz w:val="24"/>
          <w:szCs w:val="24"/>
        </w:rPr>
        <w:t>。</w:t>
      </w:r>
    </w:p>
    <w:p>
      <w:pPr>
        <w:spacing w:line="360" w:lineRule="exact"/>
        <w:ind w:firstLine="420" w:firstLineChars="200"/>
        <w:rPr>
          <w:rFonts w:hint="default" w:ascii="宋体" w:hAnsi="宋体" w:cs="宋体"/>
          <w:szCs w:val="21"/>
          <w:lang w:val="en-US" w:eastAsia="zh-CN"/>
        </w:rPr>
      </w:pPr>
      <w:r>
        <w:rPr>
          <w:rFonts w:hint="eastAsia" w:ascii="宋体" w:hAnsi="宋体" w:cs="宋体"/>
          <w:szCs w:val="21"/>
          <w:lang w:val="zh-TW" w:eastAsia="zh-CN"/>
        </w:rPr>
        <w:t>本</w:t>
      </w:r>
      <w:r>
        <w:rPr>
          <w:rFonts w:hint="eastAsia" w:ascii="宋体" w:hAnsi="宋体" w:cs="宋体"/>
          <w:szCs w:val="21"/>
          <w:lang w:val="en-US" w:eastAsia="zh-CN"/>
        </w:rPr>
        <w:t>文件</w:t>
      </w:r>
      <w:r>
        <w:rPr>
          <w:rFonts w:hint="eastAsia" w:ascii="宋体" w:hAnsi="宋体" w:cs="宋体"/>
          <w:szCs w:val="21"/>
          <w:lang w:val="zh-TW" w:eastAsia="zh-CN"/>
        </w:rPr>
        <w:t>起草单位：</w:t>
      </w:r>
      <w:r>
        <w:rPr>
          <w:rFonts w:hint="eastAsia" w:ascii="宋体" w:hAnsi="宋体" w:cs="宋体"/>
          <w:szCs w:val="21"/>
          <w:lang w:val="en-US" w:eastAsia="zh-CN"/>
        </w:rPr>
        <w:t>广东省科学院资源利用与稀土开发研究所、广东省科学院新材料研究所、包头稀土研究院、瑞科稀土冶金及功能材料国家工程中心有限公司、有研稀土高技术有限公司、西安交通大学、广东粤科欣发新材料有限公司、中国南方稀土集团有限公司。</w:t>
      </w:r>
    </w:p>
    <w:p>
      <w:pPr>
        <w:spacing w:line="360" w:lineRule="exact"/>
        <w:ind w:firstLine="420" w:firstLineChars="200"/>
        <w:rPr>
          <w:rFonts w:ascii="宋体" w:hAnsi="宋体" w:cs="宋体"/>
          <w:szCs w:val="21"/>
          <w:u w:val="single"/>
          <w:lang w:val="zh-TW"/>
        </w:rPr>
      </w:pPr>
      <w:r>
        <w:rPr>
          <w:rFonts w:hint="eastAsia" w:ascii="宋体" w:hAnsi="宋体" w:cs="宋体"/>
          <w:szCs w:val="21"/>
          <w:lang w:val="zh-TW"/>
        </w:rPr>
        <w:t>本</w:t>
      </w:r>
      <w:r>
        <w:rPr>
          <w:rFonts w:hint="eastAsia" w:ascii="宋体" w:hAnsi="宋体" w:cs="宋体"/>
          <w:szCs w:val="21"/>
          <w:lang w:val="en-US" w:eastAsia="zh-CN"/>
        </w:rPr>
        <w:t>文件</w:t>
      </w:r>
      <w:r>
        <w:rPr>
          <w:rFonts w:hint="eastAsia" w:ascii="宋体" w:hAnsi="宋体" w:cs="宋体"/>
          <w:szCs w:val="21"/>
          <w:lang w:val="zh-TW"/>
        </w:rPr>
        <w:t>主要</w:t>
      </w:r>
      <w:r>
        <w:rPr>
          <w:rFonts w:hint="eastAsia" w:ascii="宋体" w:hAnsi="宋体"/>
          <w:kern w:val="21"/>
          <w:szCs w:val="21"/>
          <w:lang w:val="zh-TW"/>
        </w:rPr>
        <w:t>起草人</w:t>
      </w:r>
      <w:r>
        <w:rPr>
          <w:rFonts w:hint="eastAsia" w:ascii="宋体" w:hAnsi="宋体" w:cs="宋体"/>
          <w:szCs w:val="21"/>
          <w:lang w:val="zh-TW"/>
        </w:rPr>
        <w:t>：</w:t>
      </w:r>
    </w:p>
    <w:p>
      <w:pPr>
        <w:spacing w:line="360" w:lineRule="exact"/>
        <w:ind w:firstLine="420" w:firstLineChars="200"/>
        <w:jc w:val="right"/>
        <w:rPr>
          <w:rFonts w:ascii="宋体" w:hAnsi="宋体"/>
          <w:szCs w:val="21"/>
        </w:rPr>
      </w:pPr>
    </w:p>
    <w:p>
      <w:pPr>
        <w:spacing w:line="360" w:lineRule="exact"/>
        <w:ind w:firstLine="420" w:firstLineChars="200"/>
        <w:jc w:val="right"/>
        <w:rPr>
          <w:rFonts w:ascii="宋体" w:hAnsi="宋体"/>
          <w:szCs w:val="21"/>
        </w:rPr>
      </w:pPr>
      <w:r>
        <w:rPr>
          <w:rFonts w:ascii="宋体" w:hAnsi="宋体"/>
          <w:szCs w:val="21"/>
        </w:rPr>
        <w:t xml:space="preserve">                        </w:t>
      </w: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spacing w:line="360" w:lineRule="exact"/>
        <w:ind w:firstLine="4003" w:firstLineChars="1246"/>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right"/>
        <w:rPr>
          <w:b/>
          <w:sz w:val="32"/>
          <w:szCs w:val="32"/>
        </w:rPr>
      </w:pPr>
      <w:r>
        <w:rPr>
          <w:rFonts w:ascii="仿宋" w:hAnsi="仿宋" w:eastAsia="仿宋"/>
          <w:szCs w:val="21"/>
        </w:rPr>
        <w:t xml:space="preserve">GB/T </w:t>
      </w:r>
      <w:r>
        <w:rPr>
          <w:rFonts w:hint="eastAsia" w:ascii="仿宋" w:hAnsi="仿宋" w:eastAsia="仿宋" w:cs="仿宋"/>
          <w:szCs w:val="21"/>
        </w:rPr>
        <w:t>××××</w:t>
      </w:r>
      <w:r>
        <w:rPr>
          <w:rFonts w:ascii="仿宋" w:hAnsi="仿宋" w:eastAsia="仿宋"/>
          <w:szCs w:val="21"/>
        </w:rPr>
        <w:t>—</w:t>
      </w:r>
      <w:r>
        <w:rPr>
          <w:rFonts w:hint="eastAsia" w:ascii="仿宋" w:hAnsi="仿宋" w:eastAsia="仿宋" w:cs="仿宋"/>
          <w:szCs w:val="21"/>
        </w:rPr>
        <w:t>××××</w:t>
      </w:r>
      <w:r>
        <w:rPr>
          <w:szCs w:val="21"/>
        </w:rPr>
        <w:t xml:space="preserve"> </w:t>
      </w:r>
    </w:p>
    <w:p>
      <w:pPr>
        <w:spacing w:line="360" w:lineRule="exact"/>
        <w:jc w:val="center"/>
        <w:rPr>
          <w:b/>
          <w:sz w:val="32"/>
          <w:szCs w:val="32"/>
        </w:rPr>
      </w:pPr>
    </w:p>
    <w:p>
      <w:pPr>
        <w:spacing w:line="360" w:lineRule="exact"/>
        <w:jc w:val="center"/>
        <w:rPr>
          <w:b/>
          <w:sz w:val="32"/>
          <w:szCs w:val="32"/>
        </w:rPr>
      </w:pPr>
    </w:p>
    <w:p>
      <w:pPr>
        <w:spacing w:line="360" w:lineRule="exact"/>
        <w:jc w:val="center"/>
        <w:rPr>
          <w:b/>
          <w:sz w:val="32"/>
          <w:szCs w:val="32"/>
        </w:rPr>
      </w:pPr>
      <w:r>
        <w:rPr>
          <w:rFonts w:hint="eastAsia"/>
          <w:b/>
          <w:sz w:val="32"/>
          <w:szCs w:val="32"/>
        </w:rPr>
        <w:t>稀土</w:t>
      </w:r>
      <w:r>
        <w:rPr>
          <w:rFonts w:hint="eastAsia"/>
          <w:b/>
          <w:sz w:val="32"/>
          <w:szCs w:val="32"/>
          <w:lang w:val="en-US" w:eastAsia="zh-CN"/>
        </w:rPr>
        <w:t>环境</w:t>
      </w:r>
      <w:r>
        <w:rPr>
          <w:rFonts w:hint="eastAsia"/>
          <w:b/>
          <w:sz w:val="32"/>
          <w:szCs w:val="32"/>
        </w:rPr>
        <w:t>障涂层材料</w:t>
      </w:r>
      <w:r>
        <w:rPr>
          <w:rFonts w:hint="eastAsia"/>
          <w:b/>
          <w:sz w:val="32"/>
          <w:szCs w:val="32"/>
          <w:lang w:val="en-US" w:eastAsia="zh-CN"/>
        </w:rPr>
        <w:t>—</w:t>
      </w:r>
      <w:r>
        <w:rPr>
          <w:rFonts w:hint="eastAsia"/>
          <w:b/>
          <w:sz w:val="32"/>
          <w:szCs w:val="32"/>
        </w:rPr>
        <w:t>硅酸镱粉末</w:t>
      </w:r>
    </w:p>
    <w:p>
      <w:pPr>
        <w:pStyle w:val="13"/>
        <w:adjustRightInd w:val="0"/>
        <w:snapToGrid w:val="0"/>
        <w:spacing w:before="312" w:after="312" w:line="0" w:lineRule="atLeast"/>
        <w:ind w:firstLine="0" w:firstLineChars="0"/>
        <w:rPr>
          <w:rFonts w:ascii="黑体" w:eastAsia="黑体"/>
        </w:rPr>
      </w:pPr>
      <w:bookmarkStart w:id="1" w:name="SectionMark4"/>
    </w:p>
    <w:p>
      <w:pPr>
        <w:pStyle w:val="13"/>
        <w:adjustRightInd w:val="0"/>
        <w:snapToGrid w:val="0"/>
        <w:spacing w:before="312" w:after="312" w:line="0" w:lineRule="atLeast"/>
        <w:ind w:firstLine="0" w:firstLineChars="0"/>
        <w:rPr>
          <w:rFonts w:ascii="黑体" w:eastAsia="黑体"/>
        </w:rPr>
      </w:pPr>
      <w:r>
        <w:rPr>
          <w:rFonts w:hint="eastAsia" w:ascii="黑体" w:eastAsia="黑体"/>
        </w:rPr>
        <w:t>1  范围</w:t>
      </w:r>
    </w:p>
    <w:p>
      <w:pPr>
        <w:spacing w:line="360" w:lineRule="exact"/>
      </w:pPr>
      <w:r>
        <w:rPr>
          <w:rFonts w:hint="eastAsia"/>
        </w:rPr>
        <w:t xml:space="preserve">    本</w:t>
      </w:r>
      <w:r>
        <w:rPr>
          <w:rFonts w:hint="eastAsia"/>
          <w:lang w:val="en-US" w:eastAsia="zh-CN"/>
        </w:rPr>
        <w:t>文件</w:t>
      </w:r>
      <w:r>
        <w:rPr>
          <w:rFonts w:hint="eastAsia"/>
        </w:rPr>
        <w:t>规定了</w:t>
      </w:r>
      <w:bookmarkStart w:id="2" w:name="_Hlk6349329"/>
      <w:r>
        <w:rPr>
          <w:rFonts w:hint="eastAsia"/>
        </w:rPr>
        <w:t>硅酸镱粉</w:t>
      </w:r>
      <w:bookmarkEnd w:id="2"/>
      <w:r>
        <w:rPr>
          <w:rFonts w:hint="eastAsia"/>
        </w:rPr>
        <w:t>末的技术要求、试验方法、检验规则、标志、包装、运输、贮存及质量证明书。</w:t>
      </w:r>
    </w:p>
    <w:p>
      <w:pPr>
        <w:spacing w:line="360" w:lineRule="auto"/>
        <w:ind w:firstLine="420" w:firstLineChars="200"/>
      </w:pPr>
      <w:r>
        <w:rPr>
          <w:rFonts w:hint="eastAsia"/>
        </w:rPr>
        <w:t>本</w:t>
      </w:r>
      <w:r>
        <w:rPr>
          <w:rFonts w:hint="eastAsia"/>
          <w:lang w:val="en-US" w:eastAsia="zh-CN"/>
        </w:rPr>
        <w:t>文件</w:t>
      </w:r>
      <w:r>
        <w:rPr>
          <w:rFonts w:hint="eastAsia"/>
        </w:rPr>
        <w:t>适用于以氧化镱</w:t>
      </w:r>
      <w:r>
        <w:rPr>
          <w:rFonts w:hint="eastAsia"/>
          <w:lang w:eastAsia="zh-CN"/>
        </w:rPr>
        <w:t>、</w:t>
      </w:r>
      <w:r>
        <w:rPr>
          <w:rFonts w:hint="eastAsia"/>
        </w:rPr>
        <w:t>氧化硅等为原料，采用高温固相法制得的，供内燃机</w:t>
      </w:r>
      <w:r>
        <w:rPr>
          <w:rFonts w:hint="eastAsia"/>
          <w:lang w:eastAsia="zh-CN"/>
        </w:rPr>
        <w:t>、</w:t>
      </w:r>
      <w:r>
        <w:rPr>
          <w:rFonts w:hint="eastAsia"/>
        </w:rPr>
        <w:t>航空发动机叶片环境障涂层等领域用的硅酸镱粉末。</w:t>
      </w:r>
    </w:p>
    <w:p>
      <w:pPr>
        <w:pStyle w:val="13"/>
        <w:adjustRightInd w:val="0"/>
        <w:snapToGrid w:val="0"/>
        <w:spacing w:before="312" w:after="312" w:line="0" w:lineRule="atLeast"/>
        <w:ind w:firstLine="0" w:firstLineChars="0"/>
        <w:rPr>
          <w:rFonts w:ascii="黑体" w:eastAsia="黑体"/>
        </w:rPr>
      </w:pPr>
      <w:r>
        <w:rPr>
          <w:rFonts w:hint="eastAsia" w:ascii="黑体" w:eastAsia="黑体"/>
        </w:rPr>
        <w:t>2  规范性引用文件</w:t>
      </w:r>
    </w:p>
    <w:p>
      <w:pPr>
        <w:pStyle w:val="13"/>
        <w:spacing w:line="360" w:lineRule="auto"/>
        <w:ind w:firstLine="420"/>
        <w:rPr>
          <w:rFonts w:hAnsi="宋体"/>
          <w:szCs w:val="21"/>
        </w:rPr>
      </w:pPr>
      <w:r>
        <w:rPr>
          <w:rFonts w:hint="eastAsia" w:hAnsi="宋体"/>
        </w:rPr>
        <w:t>下列文件中的内容通过文中的规范性引用而构成本文件必不可少的条款。其中，注日期的引用文件，仅该日期对应的版本适用于本文件；不注日期的引用文件，</w:t>
      </w:r>
      <w:r>
        <w:rPr>
          <w:rFonts w:hint="eastAsia" w:hAnsi="宋体"/>
          <w:szCs w:val="21"/>
        </w:rPr>
        <w:t>其最新版本（包括所有的修改单）适用于本文件。</w:t>
      </w:r>
    </w:p>
    <w:p>
      <w:pPr>
        <w:pStyle w:val="13"/>
        <w:spacing w:before="50" w:line="360" w:lineRule="auto"/>
        <w:ind w:firstLine="420"/>
        <w:rPr>
          <w:rFonts w:hAnsi="宋体"/>
          <w:kern w:val="2"/>
        </w:rPr>
      </w:pPr>
      <w:r>
        <w:rPr>
          <w:rFonts w:ascii="Times New Roman"/>
          <w:kern w:val="2"/>
        </w:rPr>
        <w:t>GB/T 8170</w:t>
      </w:r>
      <w:r>
        <w:rPr>
          <w:rFonts w:hint="eastAsia" w:hAnsi="宋体"/>
          <w:kern w:val="2"/>
        </w:rPr>
        <w:t xml:space="preserve"> 数值修约规则与极限数值的表示与判定</w:t>
      </w:r>
    </w:p>
    <w:p>
      <w:pPr>
        <w:pStyle w:val="13"/>
        <w:spacing w:before="50" w:line="360" w:lineRule="auto"/>
        <w:ind w:left="1680" w:leftChars="200" w:hanging="1260" w:hangingChars="600"/>
        <w:rPr>
          <w:rFonts w:ascii="Times New Roman"/>
          <w:kern w:val="2"/>
        </w:rPr>
      </w:pPr>
      <w:bookmarkStart w:id="3" w:name="_Hlk7168884"/>
      <w:r>
        <w:rPr>
          <w:rFonts w:ascii="Times New Roman"/>
          <w:kern w:val="2"/>
        </w:rPr>
        <w:t xml:space="preserve">GB/T 12690.2 </w:t>
      </w:r>
      <w:r>
        <w:rPr>
          <w:rFonts w:hint="eastAsia" w:ascii="Times New Roman"/>
          <w:kern w:val="2"/>
        </w:rPr>
        <w:t xml:space="preserve">稀土金属及其氧化物中非稀土杂质化学分析方法 第2部分：稀土氧化物中灼减量的测定 </w:t>
      </w:r>
    </w:p>
    <w:p>
      <w:pPr>
        <w:pStyle w:val="13"/>
        <w:spacing w:before="50" w:line="360" w:lineRule="auto"/>
        <w:ind w:left="1680" w:leftChars="200" w:hanging="1260" w:hangingChars="600"/>
        <w:rPr>
          <w:rFonts w:ascii="Times New Roman"/>
          <w:kern w:val="2"/>
        </w:rPr>
      </w:pPr>
      <w:r>
        <w:rPr>
          <w:rFonts w:hint="eastAsia" w:ascii="Times New Roman"/>
          <w:kern w:val="2"/>
        </w:rPr>
        <w:t>重量法</w:t>
      </w:r>
    </w:p>
    <w:p>
      <w:pPr>
        <w:pStyle w:val="13"/>
        <w:spacing w:before="50" w:line="360" w:lineRule="auto"/>
        <w:ind w:left="1680" w:leftChars="200" w:hanging="1260" w:hangingChars="600"/>
        <w:rPr>
          <w:rFonts w:ascii="Times New Roman"/>
          <w:kern w:val="2"/>
        </w:rPr>
      </w:pPr>
      <w:r>
        <w:rPr>
          <w:rFonts w:ascii="Times New Roman"/>
          <w:kern w:val="2"/>
        </w:rPr>
        <w:t xml:space="preserve">GB/T 12690.3 </w:t>
      </w:r>
      <w:r>
        <w:rPr>
          <w:rFonts w:hint="eastAsia" w:ascii="Times New Roman"/>
          <w:kern w:val="2"/>
        </w:rPr>
        <w:t>稀土金属及其氧化物中非稀土杂质化学分析方法 第</w:t>
      </w:r>
      <w:r>
        <w:rPr>
          <w:rFonts w:ascii="Times New Roman"/>
          <w:kern w:val="2"/>
        </w:rPr>
        <w:t>3</w:t>
      </w:r>
      <w:r>
        <w:rPr>
          <w:rFonts w:hint="eastAsia" w:ascii="Times New Roman"/>
          <w:kern w:val="2"/>
        </w:rPr>
        <w:t xml:space="preserve">部分：稀土氧化物中水分量的测定 </w:t>
      </w:r>
    </w:p>
    <w:p>
      <w:pPr>
        <w:pStyle w:val="13"/>
        <w:spacing w:before="50" w:line="360" w:lineRule="auto"/>
        <w:ind w:left="1680" w:leftChars="200" w:hanging="1260" w:hangingChars="600"/>
        <w:rPr>
          <w:rFonts w:ascii="Times New Roman"/>
          <w:kern w:val="2"/>
        </w:rPr>
      </w:pPr>
      <w:r>
        <w:rPr>
          <w:rFonts w:hint="eastAsia" w:ascii="Times New Roman"/>
          <w:kern w:val="2"/>
        </w:rPr>
        <w:t>重量法</w:t>
      </w:r>
    </w:p>
    <w:bookmarkEnd w:id="3"/>
    <w:p>
      <w:pPr>
        <w:spacing w:line="360" w:lineRule="auto"/>
        <w:ind w:firstLine="420" w:firstLineChars="200"/>
        <w:rPr>
          <w:rFonts w:ascii="宋体" w:hAnsi="宋体"/>
          <w:kern w:val="0"/>
          <w:szCs w:val="21"/>
        </w:rPr>
      </w:pPr>
      <w:r>
        <w:rPr>
          <w:rFonts w:hint="eastAsia"/>
        </w:rPr>
        <w:t>GB/T</w:t>
      </w:r>
      <w:r>
        <w:t xml:space="preserve"> </w:t>
      </w:r>
      <w:r>
        <w:rPr>
          <w:rFonts w:hint="eastAsia"/>
        </w:rPr>
        <w:t>17803</w:t>
      </w:r>
      <w:r>
        <w:rPr>
          <w:rFonts w:hint="eastAsia" w:ascii="宋体" w:hAnsi="宋体"/>
          <w:kern w:val="0"/>
          <w:szCs w:val="21"/>
        </w:rPr>
        <w:t xml:space="preserve">  稀土产品牌号表示方法</w:t>
      </w:r>
    </w:p>
    <w:p>
      <w:pPr>
        <w:spacing w:line="360" w:lineRule="auto"/>
        <w:ind w:left="420" w:leftChars="200"/>
        <w:rPr>
          <w:rFonts w:ascii="宋体" w:hAnsi="宋体"/>
          <w:szCs w:val="21"/>
        </w:rPr>
      </w:pPr>
      <w:r>
        <w:t>GB/T 20170.1</w:t>
      </w:r>
      <w:r>
        <w:rPr>
          <w:rFonts w:ascii="宋体" w:hAnsi="宋体"/>
          <w:szCs w:val="21"/>
        </w:rPr>
        <w:t xml:space="preserve"> 稀土金属及其化合物物理性能测试方法 稀土化合物粒度分布的测定</w:t>
      </w:r>
    </w:p>
    <w:p>
      <w:pPr>
        <w:spacing w:line="360" w:lineRule="auto"/>
        <w:ind w:firstLine="420" w:firstLineChars="200"/>
        <w:rPr>
          <w:rFonts w:hint="eastAsia" w:ascii="宋体" w:hAnsi="宋体"/>
          <w:szCs w:val="21"/>
        </w:rPr>
      </w:pPr>
      <w:r>
        <w:rPr>
          <w:rFonts w:hint="eastAsia"/>
        </w:rPr>
        <w:t>GB/T</w:t>
      </w:r>
      <w:r>
        <w:t xml:space="preserve"> 31057.1</w:t>
      </w:r>
      <w:r>
        <w:rPr>
          <w:rFonts w:ascii="宋体" w:hAnsi="宋体"/>
          <w:szCs w:val="21"/>
        </w:rPr>
        <w:t xml:space="preserve"> </w:t>
      </w:r>
      <w:r>
        <w:rPr>
          <w:rFonts w:hint="eastAsia" w:ascii="宋体" w:hAnsi="宋体"/>
          <w:szCs w:val="21"/>
        </w:rPr>
        <w:t>颗粒材料 物理性能测试 第1部分 松装密度的测量</w:t>
      </w:r>
    </w:p>
    <w:p>
      <w:pPr>
        <w:spacing w:line="360" w:lineRule="auto"/>
        <w:ind w:firstLine="420" w:firstLineChars="200"/>
        <w:rPr>
          <w:rFonts w:hint="eastAsia"/>
        </w:rPr>
      </w:pPr>
      <w:r>
        <w:rPr>
          <w:rFonts w:hint="eastAsia"/>
        </w:rPr>
        <w:t>GB</w:t>
      </w:r>
      <w:r>
        <w:t xml:space="preserve">/T 31057.2 </w:t>
      </w:r>
      <w:r>
        <w:rPr>
          <w:rFonts w:hint="eastAsia"/>
        </w:rPr>
        <w:t>颗粒材料 物理性能测试 第</w:t>
      </w:r>
      <w:r>
        <w:t>2</w:t>
      </w:r>
      <w:r>
        <w:rPr>
          <w:rFonts w:hint="eastAsia"/>
        </w:rPr>
        <w:t>部分 振实密度的测量</w:t>
      </w:r>
    </w:p>
    <w:p>
      <w:pPr>
        <w:spacing w:line="360" w:lineRule="auto"/>
        <w:ind w:firstLine="420" w:firstLineChars="200"/>
        <w:rPr>
          <w:rFonts w:hint="eastAsia"/>
        </w:rPr>
      </w:pPr>
      <w:r>
        <w:rPr>
          <w:rFonts w:hint="eastAsia"/>
        </w:rPr>
        <w:t>GB</w:t>
      </w:r>
      <w:r>
        <w:t xml:space="preserve"> 39176  </w:t>
      </w:r>
      <w:r>
        <w:rPr>
          <w:rFonts w:hint="eastAsia"/>
        </w:rPr>
        <w:t>稀土产品的包装、标志、运输和贮存</w:t>
      </w:r>
    </w:p>
    <w:p>
      <w:pPr>
        <w:pStyle w:val="13"/>
        <w:adjustRightInd w:val="0"/>
        <w:snapToGrid w:val="0"/>
        <w:spacing w:before="312" w:after="312" w:line="0" w:lineRule="atLeast"/>
        <w:ind w:firstLine="0" w:firstLineChars="0"/>
        <w:rPr>
          <w:rFonts w:hint="eastAsia" w:ascii="黑体" w:eastAsia="黑体"/>
          <w:lang w:val="en-US" w:eastAsia="zh-CN"/>
        </w:rPr>
      </w:pPr>
      <w:r>
        <w:rPr>
          <w:rFonts w:hint="eastAsia" w:ascii="黑体" w:eastAsia="黑体"/>
          <w:lang w:val="en-US" w:eastAsia="zh-CN"/>
        </w:rPr>
        <w:t>3</w:t>
      </w:r>
      <w:r>
        <w:rPr>
          <w:rFonts w:hint="eastAsia" w:ascii="黑体" w:eastAsia="黑体"/>
        </w:rPr>
        <w:t xml:space="preserve">  </w:t>
      </w:r>
      <w:r>
        <w:rPr>
          <w:rFonts w:hint="eastAsia" w:ascii="黑体" w:eastAsia="黑体"/>
          <w:lang w:val="en-US" w:eastAsia="zh-CN"/>
        </w:rPr>
        <w:t>术语和定义</w:t>
      </w:r>
    </w:p>
    <w:p>
      <w:pPr>
        <w:pStyle w:val="13"/>
        <w:adjustRightInd w:val="0"/>
        <w:snapToGrid w:val="0"/>
        <w:spacing w:before="312" w:after="312" w:line="0" w:lineRule="atLeast"/>
        <w:ind w:firstLine="0" w:firstLineChars="0"/>
        <w:rPr>
          <w:rFonts w:hint="eastAsia" w:hAnsi="宋体" w:eastAsia="宋体" w:cs="宋体"/>
          <w:lang w:val="en-US" w:eastAsia="zh-CN"/>
        </w:rPr>
      </w:pPr>
      <w:r>
        <w:rPr>
          <w:rFonts w:hint="eastAsia" w:ascii="黑体" w:eastAsia="黑体"/>
          <w:lang w:val="en-US" w:eastAsia="zh-CN"/>
        </w:rPr>
        <w:t xml:space="preserve">  </w:t>
      </w:r>
      <w:r>
        <w:rPr>
          <w:rFonts w:hint="eastAsia" w:ascii="宋体" w:hAnsi="宋体" w:eastAsia="宋体" w:cs="宋体"/>
          <w:lang w:val="en-US" w:eastAsia="zh-CN"/>
        </w:rPr>
        <w:t xml:space="preserve"> 下列术语和定义适用于本文件</w:t>
      </w:r>
      <w:r>
        <w:rPr>
          <w:rFonts w:hint="eastAsia" w:hAnsi="宋体" w:eastAsia="宋体" w:cs="宋体"/>
          <w:lang w:val="en-US" w:eastAsia="zh-CN"/>
        </w:rPr>
        <w:t>。</w:t>
      </w:r>
    </w:p>
    <w:p>
      <w:pPr>
        <w:pStyle w:val="13"/>
        <w:adjustRightInd w:val="0"/>
        <w:snapToGrid w:val="0"/>
        <w:spacing w:before="312" w:after="312" w:line="0" w:lineRule="atLeast"/>
        <w:ind w:firstLine="0" w:firstLineChars="0"/>
        <w:rPr>
          <w:rFonts w:hint="eastAsia" w:ascii="黑体" w:hAnsi="黑体" w:eastAsia="黑体" w:cs="黑体"/>
          <w:lang w:val="en-US" w:eastAsia="zh-CN"/>
        </w:rPr>
      </w:pPr>
      <w:r>
        <w:rPr>
          <w:rFonts w:hint="eastAsia" w:ascii="黑体" w:hAnsi="黑体" w:eastAsia="黑体" w:cs="黑体"/>
          <w:lang w:val="en-US" w:eastAsia="zh-CN"/>
        </w:rPr>
        <w:t xml:space="preserve">3.1 </w:t>
      </w:r>
    </w:p>
    <w:p>
      <w:pPr>
        <w:ind w:firstLine="420" w:firstLineChars="200"/>
        <w:rPr>
          <w:rFonts w:hint="eastAsia" w:ascii="黑体" w:hAnsi="黑体" w:eastAsia="黑体" w:cs="黑体"/>
          <w:sz w:val="21"/>
          <w:szCs w:val="21"/>
          <w:lang w:val="en-US" w:eastAsia="zh-CN"/>
        </w:rPr>
      </w:pPr>
      <w:r>
        <w:rPr>
          <w:rFonts w:hint="eastAsia" w:ascii="黑体" w:hAnsi="黑体" w:eastAsia="黑体" w:cs="黑体"/>
          <w:szCs w:val="21"/>
        </w:rPr>
        <w:t>粒度</w:t>
      </w:r>
      <w:r>
        <w:rPr>
          <w:rFonts w:hint="eastAsia" w:ascii="黑体" w:hAnsi="黑体" w:eastAsia="黑体" w:cs="黑体"/>
          <w:b w:val="0"/>
          <w:bCs w:val="0"/>
          <w:szCs w:val="21"/>
        </w:rPr>
        <w:t>分布系</w:t>
      </w:r>
      <w:r>
        <w:rPr>
          <w:rFonts w:hint="eastAsia" w:ascii="黑体" w:hAnsi="黑体" w:eastAsia="黑体" w:cs="黑体"/>
          <w:szCs w:val="21"/>
        </w:rPr>
        <w:t>数</w:t>
      </w:r>
      <w:r>
        <w:rPr>
          <w:rFonts w:hint="eastAsia" w:ascii="黑体" w:hAnsi="黑体" w:eastAsia="黑体" w:cs="黑体"/>
          <w:szCs w:val="21"/>
          <w:lang w:val="en-US" w:eastAsia="zh-CN"/>
        </w:rPr>
        <w:t xml:space="preserve"> </w:t>
      </w:r>
      <w:r>
        <w:rPr>
          <w:rFonts w:hint="eastAsia" w:ascii="黑体" w:hAnsi="黑体" w:eastAsia="黑体" w:cs="黑体"/>
          <w:sz w:val="21"/>
          <w:szCs w:val="21"/>
          <w:lang w:val="en-US" w:eastAsia="zh-CN"/>
        </w:rPr>
        <w:t>Particle size distribution coefficient</w:t>
      </w:r>
    </w:p>
    <w:p>
      <w:pPr>
        <w:adjustRightInd w:val="0"/>
        <w:snapToGrid w:val="0"/>
        <w:spacing w:line="320" w:lineRule="exact"/>
        <w:ind w:firstLine="420" w:firstLineChars="200"/>
        <w:rPr>
          <w:rFonts w:hint="eastAsia" w:ascii="黑体" w:hAnsi="黑体" w:eastAsia="黑体" w:cs="黑体"/>
          <w:szCs w:val="21"/>
          <w:lang w:val="en-US" w:eastAsia="zh-CN"/>
        </w:rPr>
      </w:pPr>
    </w:p>
    <w:p>
      <w:pPr>
        <w:adjustRightInd w:val="0"/>
        <w:snapToGrid w:val="0"/>
        <w:spacing w:line="320" w:lineRule="exact"/>
        <w:ind w:firstLine="420"/>
        <w:rPr>
          <w:rFonts w:ascii="宋体" w:hAnsi="宋体"/>
          <w:szCs w:val="21"/>
        </w:rPr>
      </w:pPr>
      <w:r>
        <w:rPr>
          <w:rFonts w:hint="eastAsia" w:ascii="宋体" w:hAnsi="宋体"/>
          <w:szCs w:val="21"/>
        </w:rPr>
        <w:t>用来衡量产品粒度分布情况的参数，按式（1）计算分布系数（q）：</w:t>
      </w:r>
    </w:p>
    <w:p>
      <w:pPr>
        <w:adjustRightInd w:val="0"/>
        <w:snapToGrid w:val="0"/>
        <w:ind w:firstLine="420"/>
        <w:jc w:val="right"/>
        <w:rPr>
          <w:rFonts w:ascii="宋体" w:hAnsi="宋体"/>
          <w:szCs w:val="21"/>
        </w:rPr>
      </w:pPr>
      <w:r>
        <w:rPr>
          <w:rFonts w:ascii="宋体" w:hAnsi="宋体"/>
          <w:position w:val="-24"/>
          <w:szCs w:val="21"/>
        </w:rPr>
        <w:object>
          <v:shape id="_x0000_i1025" o:spt="75" type="#_x0000_t75" style="height:24.45pt;width:61.2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宋体" w:hAnsi="宋体"/>
          <w:szCs w:val="21"/>
        </w:rPr>
        <w:t>---------------------------------------（1）</w:t>
      </w:r>
    </w:p>
    <w:p>
      <w:pPr>
        <w:adjustRightInd w:val="0"/>
        <w:snapToGrid w:val="0"/>
        <w:spacing w:line="320" w:lineRule="exact"/>
        <w:ind w:firstLine="420" w:firstLineChars="200"/>
        <w:rPr>
          <w:rFonts w:ascii="宋体" w:hAnsi="宋体"/>
          <w:szCs w:val="21"/>
        </w:rPr>
      </w:pPr>
      <w:r>
        <w:rPr>
          <w:rFonts w:hint="eastAsia" w:ascii="宋体" w:hAnsi="宋体"/>
          <w:szCs w:val="21"/>
        </w:rPr>
        <w:t>式中：</w:t>
      </w:r>
    </w:p>
    <w:p>
      <w:pPr>
        <w:pStyle w:val="13"/>
        <w:ind w:firstLine="420"/>
        <w:rPr>
          <w:rFonts w:hint="default" w:ascii="Times New Roman" w:hAnsi="Times New Roman" w:cs="Times New Roman"/>
          <w:lang w:eastAsia="zh-CN"/>
        </w:rPr>
      </w:pPr>
      <w:r>
        <w:rPr>
          <w:rFonts w:hint="default" w:ascii="Times New Roman" w:hAnsi="Times New Roman" w:cs="Times New Roman"/>
          <w:i/>
          <w:vertAlign w:val="baseline"/>
          <w:lang w:val="en-US" w:eastAsia="zh-CN"/>
        </w:rPr>
        <w:t>D</w:t>
      </w:r>
      <w:r>
        <w:rPr>
          <w:rFonts w:hint="default" w:ascii="Times New Roman" w:hAnsi="Times New Roman" w:cs="Times New Roman"/>
          <w:i/>
          <w:vertAlign w:val="subscript"/>
          <w:lang w:val="en-US" w:eastAsia="zh-CN"/>
        </w:rPr>
        <w:t>9</w:t>
      </w:r>
      <w:r>
        <w:rPr>
          <w:rFonts w:hint="default" w:ascii="Times New Roman" w:hAnsi="Times New Roman" w:cs="Times New Roman"/>
          <w:i/>
          <w:vertAlign w:val="subscript"/>
        </w:rPr>
        <w:t>0</w:t>
      </w:r>
      <w:r>
        <w:rPr>
          <w:rFonts w:hint="default" w:ascii="Times New Roman" w:hAnsi="Times New Roman" w:cs="Times New Roman"/>
          <w:lang w:val="en-US" w:eastAsia="zh-CN"/>
        </w:rPr>
        <w:t xml:space="preserve"> ——</w:t>
      </w:r>
      <w:r>
        <w:rPr>
          <w:rFonts w:hint="default" w:ascii="Times New Roman" w:hAnsi="Times New Roman" w:cs="Times New Roman"/>
        </w:rPr>
        <w:t>粒径的体积累积分布中对应于90%的</w:t>
      </w:r>
      <w:r>
        <w:rPr>
          <w:rFonts w:hint="default" w:ascii="Times New Roman" w:hAnsi="Times New Roman" w:cs="Times New Roman"/>
          <w:lang w:val="en-US" w:eastAsia="zh-CN"/>
        </w:rPr>
        <w:t>粉体</w:t>
      </w:r>
      <w:r>
        <w:rPr>
          <w:rFonts w:hint="default" w:ascii="Times New Roman" w:hAnsi="Times New Roman" w:cs="Times New Roman"/>
        </w:rPr>
        <w:t>的粒径，单位</w:t>
      </w:r>
      <w:r>
        <w:rPr>
          <w:rFonts w:hint="default" w:ascii="Times New Roman" w:hAnsi="Times New Roman" w:cs="Times New Roman"/>
          <w:lang w:val="en-US" w:eastAsia="zh-CN"/>
        </w:rPr>
        <w:t>为微米</w:t>
      </w:r>
      <w:r>
        <w:rPr>
          <w:rFonts w:hint="default" w:ascii="Times New Roman" w:hAnsi="Times New Roman" w:cs="Times New Roman"/>
          <w:lang w:eastAsia="zh-CN"/>
        </w:rPr>
        <w:t>（</w:t>
      </w:r>
      <w:r>
        <w:rPr>
          <w:rFonts w:hint="default" w:ascii="Times New Roman" w:hAnsi="Times New Roman" w:cs="Times New Roman"/>
        </w:rPr>
        <w:t>μm</w:t>
      </w:r>
      <w:r>
        <w:rPr>
          <w:rFonts w:hint="default" w:ascii="Times New Roman" w:hAnsi="Times New Roman" w:cs="Times New Roman"/>
          <w:lang w:eastAsia="zh-CN"/>
        </w:rPr>
        <w:t>）；</w:t>
      </w:r>
    </w:p>
    <w:p>
      <w:pPr>
        <w:pStyle w:val="13"/>
        <w:ind w:firstLine="420"/>
        <w:rPr>
          <w:rFonts w:hint="default" w:ascii="Times New Roman" w:hAnsi="Times New Roman" w:cs="Times New Roman"/>
          <w:lang w:eastAsia="zh-CN"/>
        </w:rPr>
      </w:pPr>
      <w:r>
        <w:rPr>
          <w:rFonts w:hint="default" w:ascii="Times New Roman" w:hAnsi="Times New Roman" w:cs="Times New Roman"/>
          <w:i/>
          <w:lang w:val="en-US" w:eastAsia="zh-CN"/>
        </w:rPr>
        <w:t>D</w:t>
      </w:r>
      <w:r>
        <w:rPr>
          <w:rFonts w:hint="default" w:ascii="Times New Roman" w:hAnsi="Times New Roman" w:cs="Times New Roman"/>
          <w:i/>
          <w:vertAlign w:val="subscript"/>
          <w:lang w:val="en-US" w:eastAsia="zh-CN"/>
        </w:rPr>
        <w:t>5</w:t>
      </w:r>
      <w:r>
        <w:rPr>
          <w:rFonts w:hint="default" w:ascii="Times New Roman" w:hAnsi="Times New Roman" w:cs="Times New Roman"/>
          <w:i/>
          <w:vertAlign w:val="subscript"/>
        </w:rPr>
        <w:t>0</w:t>
      </w:r>
      <w:r>
        <w:rPr>
          <w:rFonts w:hint="default" w:ascii="Times New Roman" w:hAnsi="Times New Roman" w:cs="Times New Roman"/>
          <w:i/>
          <w:vertAlign w:val="subscript"/>
          <w:lang w:val="en-US" w:eastAsia="zh-CN"/>
        </w:rPr>
        <w:t xml:space="preserve"> </w:t>
      </w:r>
      <w:r>
        <w:rPr>
          <w:rFonts w:hint="default" w:ascii="Times New Roman" w:hAnsi="Times New Roman" w:cs="Times New Roman"/>
        </w:rPr>
        <w:t>——粒径的体积累积分布中对应于50%的</w:t>
      </w:r>
      <w:r>
        <w:rPr>
          <w:rFonts w:hint="default" w:ascii="Times New Roman" w:hAnsi="Times New Roman" w:cs="Times New Roman"/>
          <w:lang w:val="en-US" w:eastAsia="zh-CN"/>
        </w:rPr>
        <w:t>粉体</w:t>
      </w:r>
      <w:r>
        <w:rPr>
          <w:rFonts w:hint="default" w:ascii="Times New Roman" w:hAnsi="Times New Roman" w:cs="Times New Roman"/>
        </w:rPr>
        <w:t>的粒径，单位</w:t>
      </w:r>
      <w:r>
        <w:rPr>
          <w:rFonts w:hint="default" w:ascii="Times New Roman" w:hAnsi="Times New Roman" w:cs="Times New Roman"/>
          <w:lang w:val="en-US" w:eastAsia="zh-CN"/>
        </w:rPr>
        <w:t>为微米</w:t>
      </w:r>
      <w:r>
        <w:rPr>
          <w:rFonts w:hint="default" w:ascii="Times New Roman" w:hAnsi="Times New Roman" w:cs="Times New Roman"/>
          <w:lang w:eastAsia="zh-CN"/>
        </w:rPr>
        <w:t>（</w:t>
      </w:r>
      <w:r>
        <w:rPr>
          <w:rFonts w:hint="default" w:ascii="Times New Roman" w:hAnsi="Times New Roman" w:cs="Times New Roman"/>
        </w:rPr>
        <w:t>μm</w:t>
      </w:r>
      <w:r>
        <w:rPr>
          <w:rFonts w:hint="default" w:ascii="Times New Roman" w:hAnsi="Times New Roman" w:cs="Times New Roman"/>
          <w:lang w:eastAsia="zh-CN"/>
        </w:rPr>
        <w:t>）；</w:t>
      </w:r>
    </w:p>
    <w:p>
      <w:pPr>
        <w:pStyle w:val="13"/>
        <w:ind w:firstLine="420"/>
        <w:rPr>
          <w:rFonts w:hint="eastAsia" w:ascii="黑体" w:eastAsia="黑体"/>
        </w:rPr>
      </w:pPr>
      <w:r>
        <w:rPr>
          <w:rFonts w:hint="default" w:ascii="Times New Roman" w:hAnsi="Times New Roman" w:cs="Times New Roman"/>
          <w:i/>
          <w:lang w:val="en-US" w:eastAsia="zh-CN"/>
        </w:rPr>
        <w:t>D</w:t>
      </w:r>
      <w:r>
        <w:rPr>
          <w:rFonts w:hint="default" w:ascii="Times New Roman" w:hAnsi="Times New Roman" w:cs="Times New Roman"/>
          <w:i/>
          <w:vertAlign w:val="subscript"/>
        </w:rPr>
        <w:t>10</w:t>
      </w:r>
      <w:r>
        <w:rPr>
          <w:rFonts w:hint="default" w:ascii="Times New Roman" w:hAnsi="Times New Roman" w:cs="Times New Roman"/>
          <w:i/>
          <w:vertAlign w:val="subscript"/>
          <w:lang w:val="en-US" w:eastAsia="zh-CN"/>
        </w:rPr>
        <w:t xml:space="preserve"> </w:t>
      </w:r>
      <w:r>
        <w:rPr>
          <w:rFonts w:hint="default" w:ascii="Times New Roman" w:hAnsi="Times New Roman" w:cs="Times New Roman"/>
        </w:rPr>
        <w:t>——粒径的体积累积分布中对应于10%的</w:t>
      </w:r>
      <w:r>
        <w:rPr>
          <w:rFonts w:hint="default" w:ascii="Times New Roman" w:hAnsi="Times New Roman" w:cs="Times New Roman"/>
          <w:lang w:val="en-US" w:eastAsia="zh-CN"/>
        </w:rPr>
        <w:t>粉体</w:t>
      </w:r>
      <w:r>
        <w:rPr>
          <w:rFonts w:hint="default" w:ascii="Times New Roman" w:hAnsi="Times New Roman" w:cs="Times New Roman"/>
        </w:rPr>
        <w:t>的粒径，单位</w:t>
      </w:r>
      <w:r>
        <w:rPr>
          <w:rFonts w:hint="default" w:ascii="Times New Roman" w:hAnsi="Times New Roman" w:cs="Times New Roman"/>
          <w:lang w:val="en-US" w:eastAsia="zh-CN"/>
        </w:rPr>
        <w:t>为微米</w:t>
      </w:r>
      <w:r>
        <w:rPr>
          <w:rFonts w:hint="default" w:ascii="Times New Roman" w:hAnsi="Times New Roman" w:cs="Times New Roman"/>
          <w:lang w:eastAsia="zh-CN"/>
        </w:rPr>
        <w:t>（</w:t>
      </w:r>
      <w:r>
        <w:rPr>
          <w:rFonts w:hint="default" w:ascii="Times New Roman" w:hAnsi="Times New Roman" w:cs="Times New Roman"/>
        </w:rPr>
        <w:t>μm</w:t>
      </w:r>
      <w:r>
        <w:rPr>
          <w:rFonts w:hint="default" w:ascii="Times New Roman" w:hAnsi="Times New Roman" w:cs="Times New Roman"/>
          <w:lang w:eastAsia="zh-CN"/>
        </w:rPr>
        <w:t>）</w:t>
      </w:r>
      <w:r>
        <w:rPr>
          <w:rFonts w:hint="default" w:ascii="Times New Roman" w:hAnsi="Times New Roman" w:cs="Times New Roman"/>
        </w:rPr>
        <w:t>。</w:t>
      </w:r>
    </w:p>
    <w:p>
      <w:pPr>
        <w:pStyle w:val="13"/>
        <w:adjustRightInd w:val="0"/>
        <w:snapToGrid w:val="0"/>
        <w:spacing w:before="312" w:after="312" w:line="360" w:lineRule="auto"/>
        <w:ind w:firstLine="0" w:firstLineChars="0"/>
        <w:rPr>
          <w:rFonts w:ascii="黑体" w:eastAsia="黑体"/>
        </w:rPr>
      </w:pPr>
      <w:r>
        <w:rPr>
          <w:rFonts w:hint="eastAsia" w:ascii="黑体" w:eastAsia="黑体"/>
          <w:lang w:val="en-US" w:eastAsia="zh-CN"/>
        </w:rPr>
        <w:t>4</w:t>
      </w:r>
      <w:r>
        <w:rPr>
          <w:rFonts w:hint="eastAsia" w:ascii="黑体" w:eastAsia="黑体"/>
        </w:rPr>
        <w:t xml:space="preserve">  </w:t>
      </w:r>
      <w:r>
        <w:rPr>
          <w:rFonts w:hint="eastAsia" w:ascii="黑体" w:eastAsia="黑体"/>
          <w:lang w:val="en-US" w:eastAsia="zh-CN"/>
        </w:rPr>
        <w:t>技术</w:t>
      </w:r>
      <w:r>
        <w:rPr>
          <w:rFonts w:hint="eastAsia" w:ascii="黑体" w:eastAsia="黑体"/>
        </w:rPr>
        <w:t>要求</w:t>
      </w:r>
    </w:p>
    <w:p>
      <w:pPr>
        <w:pStyle w:val="16"/>
        <w:numPr>
          <w:ilvl w:val="0"/>
          <w:numId w:val="0"/>
        </w:numPr>
        <w:spacing w:before="120" w:after="120" w:line="360" w:lineRule="auto"/>
        <w:rPr>
          <w:rFonts w:hint="eastAsia" w:eastAsia="黑体"/>
          <w:lang w:eastAsia="zh-CN"/>
        </w:rPr>
      </w:pPr>
      <w:r>
        <w:rPr>
          <w:rFonts w:hint="eastAsia"/>
          <w:lang w:val="en-US" w:eastAsia="zh-CN"/>
        </w:rPr>
        <w:t>4</w:t>
      </w:r>
      <w:r>
        <w:rPr>
          <w:rFonts w:hint="eastAsia"/>
        </w:rPr>
        <w:t>.1产品</w:t>
      </w:r>
      <w:r>
        <w:rPr>
          <w:rFonts w:hint="eastAsia"/>
          <w:lang w:val="en-US" w:eastAsia="zh-CN"/>
        </w:rPr>
        <w:t>分类</w:t>
      </w:r>
    </w:p>
    <w:p>
      <w:pPr>
        <w:pStyle w:val="13"/>
        <w:spacing w:line="360" w:lineRule="auto"/>
        <w:ind w:firstLine="420"/>
        <w:rPr>
          <w:rFonts w:ascii="Times New Roman"/>
          <w:szCs w:val="21"/>
        </w:rPr>
      </w:pPr>
      <w:r>
        <w:rPr>
          <w:rFonts w:hint="eastAsia" w:hAnsi="宋体"/>
          <w:szCs w:val="21"/>
        </w:rPr>
        <w:t>产品按化学</w:t>
      </w:r>
      <w:r>
        <w:rPr>
          <w:rFonts w:ascii="Times New Roman" w:hAnsi="宋体"/>
          <w:szCs w:val="21"/>
        </w:rPr>
        <w:t>成分分为</w:t>
      </w:r>
      <w:r>
        <w:rPr>
          <w:rFonts w:ascii="Times New Roman"/>
          <w:szCs w:val="21"/>
        </w:rPr>
        <w:t>Yb</w:t>
      </w:r>
      <w:r>
        <w:rPr>
          <w:rFonts w:ascii="Times New Roman"/>
          <w:szCs w:val="21"/>
          <w:vertAlign w:val="subscript"/>
        </w:rPr>
        <w:t>2</w:t>
      </w:r>
      <w:r>
        <w:rPr>
          <w:rFonts w:ascii="Times New Roman"/>
          <w:szCs w:val="21"/>
        </w:rPr>
        <w:t>SiO</w:t>
      </w:r>
      <w:r>
        <w:rPr>
          <w:rFonts w:ascii="Times New Roman"/>
          <w:szCs w:val="21"/>
          <w:vertAlign w:val="subscript"/>
        </w:rPr>
        <w:t>5</w:t>
      </w:r>
      <w:r>
        <w:rPr>
          <w:rFonts w:ascii="Times New Roman" w:hAnsi="宋体"/>
          <w:szCs w:val="21"/>
        </w:rPr>
        <w:t>和</w:t>
      </w:r>
      <w:r>
        <w:rPr>
          <w:rFonts w:ascii="Times New Roman"/>
          <w:szCs w:val="21"/>
        </w:rPr>
        <w:t>Yb</w:t>
      </w:r>
      <w:r>
        <w:rPr>
          <w:rFonts w:ascii="Times New Roman"/>
          <w:szCs w:val="21"/>
          <w:vertAlign w:val="subscript"/>
        </w:rPr>
        <w:t>2</w:t>
      </w:r>
      <w:r>
        <w:rPr>
          <w:rFonts w:ascii="Times New Roman"/>
          <w:szCs w:val="21"/>
        </w:rPr>
        <w:t>Si</w:t>
      </w:r>
      <w:r>
        <w:rPr>
          <w:rFonts w:ascii="Times New Roman"/>
          <w:szCs w:val="21"/>
          <w:vertAlign w:val="subscript"/>
        </w:rPr>
        <w:t>2</w:t>
      </w:r>
      <w:r>
        <w:rPr>
          <w:rFonts w:ascii="Times New Roman"/>
          <w:szCs w:val="21"/>
        </w:rPr>
        <w:t>O</w:t>
      </w:r>
      <w:r>
        <w:rPr>
          <w:rFonts w:ascii="Times New Roman"/>
          <w:szCs w:val="21"/>
          <w:vertAlign w:val="subscript"/>
        </w:rPr>
        <w:t>7</w:t>
      </w:r>
      <w:r>
        <w:rPr>
          <w:rFonts w:ascii="Times New Roman" w:hAnsi="宋体"/>
          <w:szCs w:val="21"/>
        </w:rPr>
        <w:t>两个牌号，产品牌号表示方法应符合</w:t>
      </w:r>
      <w:r>
        <w:rPr>
          <w:rFonts w:ascii="Times New Roman"/>
          <w:szCs w:val="21"/>
        </w:rPr>
        <w:t>GB/T 17803</w:t>
      </w:r>
      <w:r>
        <w:rPr>
          <w:rFonts w:ascii="Times New Roman" w:hAnsi="宋体"/>
          <w:szCs w:val="21"/>
        </w:rPr>
        <w:t>的规定。</w:t>
      </w:r>
    </w:p>
    <w:p>
      <w:pPr>
        <w:pStyle w:val="13"/>
        <w:spacing w:before="50" w:line="360" w:lineRule="auto"/>
        <w:ind w:firstLine="0" w:firstLineChars="0"/>
        <w:rPr>
          <w:rFonts w:ascii="Times New Roman" w:eastAsia="黑体"/>
        </w:rPr>
      </w:pPr>
      <w:r>
        <w:rPr>
          <w:rFonts w:hint="eastAsia" w:ascii="黑体" w:hAnsi="黑体" w:eastAsia="黑体" w:cs="黑体"/>
          <w:lang w:val="en-US" w:eastAsia="zh-CN"/>
        </w:rPr>
        <w:t>4</w:t>
      </w:r>
      <w:r>
        <w:rPr>
          <w:rFonts w:hint="eastAsia" w:ascii="黑体" w:hAnsi="黑体" w:eastAsia="黑体" w:cs="黑体"/>
        </w:rPr>
        <w:t xml:space="preserve">.2 </w:t>
      </w:r>
      <w:r>
        <w:rPr>
          <w:rFonts w:hint="eastAsia" w:ascii="Times New Roman" w:eastAsia="黑体"/>
        </w:rPr>
        <w:t>化学成份</w:t>
      </w:r>
    </w:p>
    <w:p>
      <w:pPr>
        <w:pStyle w:val="13"/>
        <w:spacing w:before="50" w:line="360" w:lineRule="auto"/>
        <w:ind w:firstLine="0" w:firstLineChars="0"/>
        <w:rPr>
          <w:rFonts w:ascii="Times New Roman"/>
        </w:rPr>
      </w:pPr>
      <w:r>
        <w:rPr>
          <w:rFonts w:ascii="Times New Roman"/>
        </w:rPr>
        <w:tab/>
      </w:r>
      <w:r>
        <w:rPr>
          <w:rFonts w:hint="eastAsia" w:hAnsi="宋体"/>
          <w:szCs w:val="21"/>
        </w:rPr>
        <w:t>产品</w:t>
      </w:r>
      <w:r>
        <w:rPr>
          <w:rFonts w:hint="eastAsia" w:hAnsi="宋体"/>
          <w:szCs w:val="21"/>
          <w:lang w:val="en-US" w:eastAsia="zh-CN"/>
        </w:rPr>
        <w:t>的化学成分</w:t>
      </w:r>
      <w:r>
        <w:rPr>
          <w:rFonts w:hint="eastAsia" w:hAnsi="宋体"/>
          <w:szCs w:val="21"/>
        </w:rPr>
        <w:t>应符合表1的规定。如需方对产品有特殊要求，供需双方可另行协商确定。</w:t>
      </w:r>
    </w:p>
    <w:p>
      <w:pPr>
        <w:jc w:val="center"/>
        <w:rPr>
          <w:rFonts w:hint="eastAsia" w:ascii="黑体" w:eastAsia="黑体"/>
          <w:lang w:val="en-US" w:eastAsia="zh-CN"/>
        </w:rPr>
      </w:pPr>
      <w:r>
        <w:rPr>
          <w:rFonts w:hint="eastAsia" w:ascii="黑体" w:eastAsia="黑体"/>
        </w:rPr>
        <w:t xml:space="preserve">表1 </w:t>
      </w:r>
      <w:r>
        <w:rPr>
          <w:rFonts w:hint="eastAsia" w:ascii="黑体" w:eastAsia="黑体"/>
          <w:lang w:val="en-US" w:eastAsia="zh-CN"/>
        </w:rPr>
        <w:t>化学成分</w:t>
      </w:r>
    </w:p>
    <w:tbl>
      <w:tblPr>
        <w:tblStyle w:val="7"/>
        <w:tblW w:w="82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9"/>
        <w:gridCol w:w="751"/>
        <w:gridCol w:w="1659"/>
        <w:gridCol w:w="2410"/>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3119" w:type="dxa"/>
            <w:gridSpan w:val="3"/>
            <w:tcBorders>
              <w:top w:val="single" w:color="auto" w:sz="12" w:space="0"/>
              <w:left w:val="single" w:color="auto" w:sz="12" w:space="0"/>
              <w:bottom w:val="single" w:color="auto" w:sz="6" w:space="0"/>
              <w:right w:val="single" w:color="auto" w:sz="12" w:space="0"/>
            </w:tcBorders>
            <w:vAlign w:val="center"/>
          </w:tcPr>
          <w:p>
            <w:pPr>
              <w:jc w:val="center"/>
              <w:rPr>
                <w:rFonts w:ascii="宋体" w:hAnsi="宋体"/>
                <w:spacing w:val="-6"/>
                <w:szCs w:val="21"/>
              </w:rPr>
            </w:pPr>
            <w:r>
              <w:rPr>
                <w:rFonts w:hint="eastAsia" w:ascii="宋体" w:hAnsi="宋体"/>
                <w:szCs w:val="21"/>
              </w:rPr>
              <w:t>产品牌号</w:t>
            </w:r>
          </w:p>
        </w:tc>
        <w:tc>
          <w:tcPr>
            <w:tcW w:w="2410" w:type="dxa"/>
            <w:tcBorders>
              <w:top w:val="single" w:color="auto" w:sz="12" w:space="0"/>
              <w:left w:val="single" w:color="auto" w:sz="12" w:space="0"/>
              <w:bottom w:val="single" w:color="auto" w:sz="4" w:space="0"/>
              <w:right w:val="single" w:color="auto" w:sz="6" w:space="0"/>
            </w:tcBorders>
            <w:vAlign w:val="center"/>
          </w:tcPr>
          <w:p>
            <w:pPr>
              <w:spacing w:line="260" w:lineRule="exact"/>
              <w:jc w:val="center"/>
              <w:rPr>
                <w:sz w:val="18"/>
                <w:szCs w:val="18"/>
              </w:rPr>
            </w:pPr>
            <w:r>
              <w:rPr>
                <w:rFonts w:hint="eastAsia" w:hAnsi="宋体"/>
                <w:szCs w:val="21"/>
              </w:rPr>
              <w:t>Yb</w:t>
            </w:r>
            <w:r>
              <w:rPr>
                <w:rFonts w:hint="eastAsia" w:hAnsi="宋体"/>
                <w:szCs w:val="21"/>
                <w:vertAlign w:val="subscript"/>
              </w:rPr>
              <w:t>2</w:t>
            </w:r>
            <w:r>
              <w:rPr>
                <w:rFonts w:hint="eastAsia" w:hAnsi="宋体"/>
                <w:szCs w:val="21"/>
              </w:rPr>
              <w:t>SiO</w:t>
            </w:r>
            <w:r>
              <w:rPr>
                <w:rFonts w:hint="eastAsia" w:hAnsi="宋体"/>
                <w:szCs w:val="21"/>
                <w:vertAlign w:val="subscript"/>
              </w:rPr>
              <w:t>5</w:t>
            </w:r>
          </w:p>
        </w:tc>
        <w:tc>
          <w:tcPr>
            <w:tcW w:w="2693" w:type="dxa"/>
            <w:tcBorders>
              <w:top w:val="single" w:color="auto" w:sz="12" w:space="0"/>
              <w:left w:val="single" w:color="auto" w:sz="6" w:space="0"/>
              <w:bottom w:val="single" w:color="auto" w:sz="4" w:space="0"/>
              <w:right w:val="single" w:color="auto" w:sz="12" w:space="0"/>
            </w:tcBorders>
            <w:vAlign w:val="center"/>
          </w:tcPr>
          <w:p>
            <w:pPr>
              <w:spacing w:line="260" w:lineRule="exact"/>
              <w:jc w:val="center"/>
              <w:rPr>
                <w:sz w:val="18"/>
                <w:szCs w:val="18"/>
              </w:rPr>
            </w:pPr>
            <w:r>
              <w:rPr>
                <w:rFonts w:hint="eastAsia" w:hAnsi="宋体"/>
                <w:szCs w:val="21"/>
              </w:rPr>
              <w:t>Yb</w:t>
            </w:r>
            <w:r>
              <w:rPr>
                <w:rFonts w:hint="eastAsia" w:hAnsi="宋体"/>
                <w:szCs w:val="21"/>
                <w:vertAlign w:val="subscript"/>
              </w:rPr>
              <w:t>2</w:t>
            </w:r>
            <w:r>
              <w:rPr>
                <w:rFonts w:hint="eastAsia" w:hAnsi="宋体"/>
                <w:szCs w:val="21"/>
              </w:rPr>
              <w:t>Si</w:t>
            </w:r>
            <w:r>
              <w:rPr>
                <w:rFonts w:hint="eastAsia" w:hAnsi="宋体"/>
                <w:szCs w:val="21"/>
                <w:vertAlign w:val="subscript"/>
              </w:rPr>
              <w:t>2</w:t>
            </w:r>
            <w:r>
              <w:rPr>
                <w:rFonts w:hint="eastAsia" w:hAnsi="宋体"/>
                <w:szCs w:val="21"/>
              </w:rPr>
              <w:t>O</w:t>
            </w:r>
            <w:r>
              <w:rPr>
                <w:rFonts w:hint="eastAsia" w:hAnsi="宋体"/>
                <w:szCs w:val="21"/>
                <w:vertAlign w:val="subscript"/>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8" w:hRule="atLeast"/>
          <w:jc w:val="center"/>
        </w:trPr>
        <w:tc>
          <w:tcPr>
            <w:tcW w:w="709" w:type="dxa"/>
            <w:vMerge w:val="restart"/>
            <w:tcBorders>
              <w:top w:val="single" w:color="auto" w:sz="6" w:space="0"/>
              <w:left w:val="single" w:color="auto" w:sz="12" w:space="0"/>
              <w:right w:val="single" w:color="auto" w:sz="6" w:space="0"/>
            </w:tcBorders>
            <w:vAlign w:val="center"/>
          </w:tcPr>
          <w:p>
            <w:pPr>
              <w:widowControl/>
              <w:ind w:left="210" w:hanging="210" w:hangingChars="100"/>
              <w:jc w:val="lef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rPr>
              <w:t>化</w:t>
            </w:r>
          </w:p>
          <w:p>
            <w:pPr>
              <w:widowControl/>
              <w:ind w:firstLine="210" w:firstLineChars="100"/>
              <w:jc w:val="left"/>
              <w:rPr>
                <w:rFonts w:ascii="宋体" w:hAnsi="宋体"/>
                <w:snapToGrid w:val="0"/>
                <w:kern w:val="0"/>
                <w:szCs w:val="21"/>
              </w:rPr>
            </w:pPr>
            <w:r>
              <w:rPr>
                <w:rFonts w:hint="eastAsia" w:ascii="宋体" w:hAnsi="宋体"/>
                <w:snapToGrid w:val="0"/>
                <w:kern w:val="0"/>
                <w:szCs w:val="21"/>
              </w:rPr>
              <w:t>学</w:t>
            </w:r>
          </w:p>
          <w:p>
            <w:pPr>
              <w:widowControl/>
              <w:ind w:firstLine="210" w:firstLineChars="100"/>
              <w:jc w:val="left"/>
              <w:rPr>
                <w:rFonts w:ascii="宋体" w:hAnsi="宋体"/>
                <w:snapToGrid w:val="0"/>
                <w:kern w:val="0"/>
                <w:szCs w:val="21"/>
              </w:rPr>
            </w:pPr>
            <w:r>
              <w:rPr>
                <w:rFonts w:hint="eastAsia" w:ascii="宋体" w:hAnsi="宋体"/>
                <w:snapToGrid w:val="0"/>
                <w:kern w:val="0"/>
                <w:szCs w:val="21"/>
              </w:rPr>
              <w:t>成</w:t>
            </w:r>
          </w:p>
          <w:p>
            <w:pPr>
              <w:widowControl/>
              <w:ind w:firstLine="210" w:firstLineChars="100"/>
              <w:jc w:val="left"/>
              <w:rPr>
                <w:rFonts w:ascii="宋体" w:hAnsi="宋体"/>
                <w:snapToGrid w:val="0"/>
                <w:kern w:val="0"/>
                <w:szCs w:val="21"/>
              </w:rPr>
            </w:pPr>
            <w:r>
              <w:rPr>
                <w:rFonts w:hint="eastAsia" w:ascii="宋体" w:hAnsi="宋体"/>
                <w:snapToGrid w:val="0"/>
                <w:kern w:val="0"/>
                <w:szCs w:val="21"/>
              </w:rPr>
              <w:t>分</w:t>
            </w:r>
          </w:p>
          <w:p>
            <w:pPr>
              <w:widowControl/>
              <w:ind w:firstLine="210" w:firstLineChars="100"/>
              <w:jc w:val="left"/>
              <w:rPr>
                <w:rFonts w:ascii="宋体" w:hAnsi="宋体"/>
                <w:snapToGrid w:val="0"/>
                <w:kern w:val="0"/>
                <w:szCs w:val="21"/>
              </w:rPr>
            </w:pPr>
            <w:r>
              <w:rPr>
                <w:rFonts w:ascii="宋体" w:hAnsi="宋体"/>
                <w:snapToGrid w:val="0"/>
                <w:kern w:val="0"/>
                <w:szCs w:val="21"/>
              </w:rPr>
              <w:t>/ %</w:t>
            </w:r>
          </w:p>
        </w:tc>
        <w:tc>
          <w:tcPr>
            <w:tcW w:w="2410" w:type="dxa"/>
            <w:gridSpan w:val="2"/>
            <w:tcBorders>
              <w:top w:val="single" w:color="auto" w:sz="6" w:space="0"/>
              <w:left w:val="single" w:color="auto" w:sz="6" w:space="0"/>
              <w:bottom w:val="single" w:color="auto" w:sz="6" w:space="0"/>
              <w:right w:val="single" w:color="auto" w:sz="12" w:space="0"/>
            </w:tcBorders>
            <w:vAlign w:val="center"/>
          </w:tcPr>
          <w:p>
            <w:pPr>
              <w:spacing w:line="260" w:lineRule="exact"/>
              <w:jc w:val="center"/>
              <w:rPr>
                <w:szCs w:val="21"/>
              </w:rPr>
            </w:pPr>
            <w:r>
              <w:rPr>
                <w:szCs w:val="21"/>
              </w:rPr>
              <w:t>Yb</w:t>
            </w:r>
            <w:r>
              <w:rPr>
                <w:szCs w:val="21"/>
                <w:vertAlign w:val="subscript"/>
              </w:rPr>
              <w:t>2</w:t>
            </w:r>
            <w:r>
              <w:rPr>
                <w:szCs w:val="21"/>
              </w:rPr>
              <w:t>O</w:t>
            </w:r>
            <w:r>
              <w:rPr>
                <w:szCs w:val="21"/>
                <w:vertAlign w:val="subscript"/>
              </w:rPr>
              <w:t>3</w:t>
            </w:r>
            <w:r>
              <w:rPr>
                <w:szCs w:val="21"/>
              </w:rPr>
              <w:t xml:space="preserve"> </w:t>
            </w:r>
          </w:p>
        </w:tc>
        <w:tc>
          <w:tcPr>
            <w:tcW w:w="2410" w:type="dxa"/>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hint="default" w:ascii="Times New Roman" w:hAnsi="Times New Roman" w:cs="Times New Roman"/>
                <w:szCs w:val="21"/>
              </w:rPr>
            </w:pPr>
            <w:r>
              <w:rPr>
                <w:rFonts w:hint="default" w:ascii="Times New Roman" w:hAnsi="Times New Roman" w:cs="Times New Roman"/>
                <w:szCs w:val="21"/>
              </w:rPr>
              <w:t>86.5</w:t>
            </w:r>
            <w:r>
              <w:rPr>
                <w:rFonts w:hint="eastAsia" w:cs="Times New Roman"/>
                <w:szCs w:val="21"/>
                <w:lang w:val="en-US" w:eastAsia="zh-CN"/>
              </w:rPr>
              <w:t xml:space="preserve"> </w:t>
            </w:r>
            <w:r>
              <w:rPr>
                <w:rFonts w:hint="default" w:ascii="Times New Roman" w:hAnsi="Times New Roman" w:cs="Times New Roman"/>
                <w:szCs w:val="21"/>
              </w:rPr>
              <w:t>±</w:t>
            </w:r>
            <w:r>
              <w:rPr>
                <w:rFonts w:hint="eastAsia" w:cs="Times New Roman"/>
                <w:szCs w:val="21"/>
                <w:lang w:val="en-US" w:eastAsia="zh-CN"/>
              </w:rPr>
              <w:t xml:space="preserve"> </w:t>
            </w:r>
            <w:r>
              <w:rPr>
                <w:rFonts w:hint="default" w:ascii="Times New Roman" w:hAnsi="Times New Roman" w:cs="Times New Roman"/>
                <w:szCs w:val="21"/>
              </w:rPr>
              <w:t>0.3</w:t>
            </w:r>
          </w:p>
        </w:tc>
        <w:tc>
          <w:tcPr>
            <w:tcW w:w="2693" w:type="dxa"/>
            <w:tcBorders>
              <w:top w:val="single" w:color="auto" w:sz="6" w:space="0"/>
              <w:left w:val="single" w:color="auto" w:sz="6" w:space="0"/>
              <w:bottom w:val="single" w:color="auto" w:sz="6" w:space="0"/>
              <w:right w:val="single" w:color="auto" w:sz="12" w:space="0"/>
            </w:tcBorders>
          </w:tcPr>
          <w:p>
            <w:pPr>
              <w:spacing w:line="260" w:lineRule="exact"/>
              <w:jc w:val="center"/>
              <w:rPr>
                <w:rFonts w:hint="default" w:ascii="Times New Roman" w:hAnsi="Times New Roman" w:cs="Times New Roman"/>
                <w:szCs w:val="21"/>
              </w:rPr>
            </w:pPr>
            <w:r>
              <w:rPr>
                <w:rFonts w:hint="default" w:ascii="Times New Roman" w:hAnsi="Times New Roman" w:cs="Times New Roman"/>
                <w:szCs w:val="21"/>
              </w:rPr>
              <w:t>76.5</w:t>
            </w:r>
            <w:r>
              <w:rPr>
                <w:rFonts w:hint="eastAsia" w:cs="Times New Roman"/>
                <w:szCs w:val="21"/>
                <w:lang w:val="en-US" w:eastAsia="zh-CN"/>
              </w:rPr>
              <w:t xml:space="preserve"> </w:t>
            </w:r>
            <w:r>
              <w:rPr>
                <w:rFonts w:hint="default" w:ascii="Times New Roman" w:hAnsi="Times New Roman" w:cs="Times New Roman"/>
                <w:szCs w:val="21"/>
              </w:rPr>
              <w:t>±</w:t>
            </w:r>
            <w:r>
              <w:rPr>
                <w:rFonts w:hint="eastAsia" w:cs="Times New Roman"/>
                <w:szCs w:val="21"/>
                <w:lang w:val="en-US" w:eastAsia="zh-CN"/>
              </w:rPr>
              <w:t xml:space="preserve"> </w:t>
            </w:r>
            <w:r>
              <w:rPr>
                <w:rFonts w:hint="default" w:ascii="Times New Roman" w:hAnsi="Times New Roman" w:cs="Times New Roman"/>
                <w:szCs w:val="21"/>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2410" w:type="dxa"/>
            <w:gridSpan w:val="2"/>
            <w:tcBorders>
              <w:top w:val="single" w:color="auto" w:sz="6" w:space="0"/>
              <w:left w:val="single" w:color="auto" w:sz="6" w:space="0"/>
              <w:bottom w:val="single" w:color="auto" w:sz="6" w:space="0"/>
              <w:right w:val="single" w:color="auto" w:sz="12" w:space="0"/>
            </w:tcBorders>
            <w:vAlign w:val="center"/>
          </w:tcPr>
          <w:p>
            <w:pPr>
              <w:spacing w:line="260" w:lineRule="exact"/>
              <w:jc w:val="center"/>
              <w:rPr>
                <w:szCs w:val="21"/>
              </w:rPr>
            </w:pPr>
            <w:r>
              <w:rPr>
                <w:szCs w:val="21"/>
              </w:rPr>
              <w:t>SiO</w:t>
            </w:r>
            <w:r>
              <w:rPr>
                <w:szCs w:val="21"/>
                <w:vertAlign w:val="subscript"/>
              </w:rPr>
              <w:t>2</w:t>
            </w:r>
          </w:p>
        </w:tc>
        <w:tc>
          <w:tcPr>
            <w:tcW w:w="2410" w:type="dxa"/>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hint="eastAsia" w:eastAsia="宋体"/>
                <w:szCs w:val="21"/>
                <w:lang w:val="en-US" w:eastAsia="zh-CN"/>
              </w:rPr>
            </w:pPr>
            <w:r>
              <w:rPr>
                <w:rFonts w:hAnsi="宋体"/>
                <w:szCs w:val="21"/>
              </w:rPr>
              <w:t>余量</w:t>
            </w:r>
          </w:p>
        </w:tc>
        <w:tc>
          <w:tcPr>
            <w:tcW w:w="2693" w:type="dxa"/>
            <w:tcBorders>
              <w:top w:val="single" w:color="auto" w:sz="6" w:space="0"/>
              <w:left w:val="single" w:color="auto" w:sz="6" w:space="0"/>
              <w:bottom w:val="single" w:color="auto" w:sz="6" w:space="0"/>
              <w:right w:val="single" w:color="auto" w:sz="12" w:space="0"/>
            </w:tcBorders>
          </w:tcPr>
          <w:p>
            <w:pPr>
              <w:jc w:val="center"/>
              <w:rPr>
                <w:rFonts w:ascii="宋体" w:hAnsi="宋体"/>
                <w:szCs w:val="21"/>
              </w:rPr>
            </w:pPr>
            <w:r>
              <w:rPr>
                <w:rFonts w:hint="eastAsia" w:ascii="宋体" w:hAnsi="宋体"/>
                <w:szCs w:val="21"/>
              </w:rPr>
              <w:t>余量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restart"/>
            <w:tcBorders>
              <w:top w:val="single" w:color="auto" w:sz="6" w:space="0"/>
              <w:left w:val="single" w:color="auto" w:sz="6" w:space="0"/>
              <w:right w:val="single" w:color="auto" w:sz="6" w:space="0"/>
            </w:tcBorders>
            <w:vAlign w:val="center"/>
          </w:tcPr>
          <w:p>
            <w:pPr>
              <w:adjustRightInd w:val="0"/>
              <w:snapToGrid w:val="0"/>
              <w:spacing w:line="260" w:lineRule="exact"/>
              <w:ind w:right="113"/>
              <w:jc w:val="center"/>
              <w:rPr>
                <w:snapToGrid w:val="0"/>
                <w:kern w:val="0"/>
                <w:szCs w:val="21"/>
              </w:rPr>
            </w:pPr>
            <w:r>
              <w:rPr>
                <w:rFonts w:hAnsi="宋体"/>
                <w:snapToGrid w:val="0"/>
                <w:kern w:val="0"/>
                <w:szCs w:val="21"/>
              </w:rPr>
              <w:t>杂质</w:t>
            </w:r>
          </w:p>
          <w:p>
            <w:pPr>
              <w:adjustRightInd w:val="0"/>
              <w:snapToGrid w:val="0"/>
              <w:spacing w:line="260" w:lineRule="exact"/>
              <w:ind w:right="113"/>
              <w:jc w:val="center"/>
              <w:rPr>
                <w:snapToGrid w:val="0"/>
                <w:kern w:val="0"/>
                <w:szCs w:val="21"/>
              </w:rPr>
            </w:pPr>
            <w:r>
              <w:rPr>
                <w:rFonts w:hAnsi="宋体"/>
                <w:snapToGrid w:val="0"/>
                <w:kern w:val="0"/>
                <w:szCs w:val="21"/>
              </w:rPr>
              <w:t>含量</w:t>
            </w:r>
          </w:p>
          <w:p>
            <w:pPr>
              <w:adjustRightInd w:val="0"/>
              <w:snapToGrid w:val="0"/>
              <w:spacing w:line="260" w:lineRule="exact"/>
              <w:ind w:left="113" w:right="113"/>
              <w:jc w:val="center"/>
              <w:rPr>
                <w:snapToGrid w:val="0"/>
                <w:kern w:val="0"/>
                <w:szCs w:val="21"/>
              </w:rPr>
            </w:pPr>
            <w:r>
              <w:rPr>
                <w:rFonts w:hAnsi="宋体"/>
                <w:snapToGrid w:val="0"/>
                <w:kern w:val="0"/>
                <w:szCs w:val="21"/>
              </w:rPr>
              <w:t>，</w:t>
            </w:r>
          </w:p>
          <w:p>
            <w:pPr>
              <w:adjustRightInd w:val="0"/>
              <w:snapToGrid w:val="0"/>
              <w:spacing w:line="260" w:lineRule="exact"/>
              <w:ind w:right="113"/>
              <w:jc w:val="center"/>
              <w:rPr>
                <w:snapToGrid w:val="0"/>
                <w:kern w:val="0"/>
                <w:szCs w:val="21"/>
              </w:rPr>
            </w:pPr>
            <w:r>
              <w:rPr>
                <w:rFonts w:hAnsi="宋体"/>
                <w:snapToGrid w:val="0"/>
                <w:kern w:val="0"/>
                <w:szCs w:val="21"/>
              </w:rPr>
              <w:t>不大</w:t>
            </w:r>
          </w:p>
          <w:p>
            <w:pPr>
              <w:adjustRightInd w:val="0"/>
              <w:snapToGrid w:val="0"/>
              <w:spacing w:line="260" w:lineRule="exact"/>
              <w:ind w:left="113" w:right="113"/>
              <w:jc w:val="center"/>
              <w:rPr>
                <w:snapToGrid w:val="0"/>
                <w:kern w:val="0"/>
                <w:szCs w:val="21"/>
              </w:rPr>
            </w:pPr>
            <w:r>
              <w:rPr>
                <w:rFonts w:hAnsi="宋体"/>
                <w:snapToGrid w:val="0"/>
                <w:kern w:val="0"/>
                <w:szCs w:val="21"/>
              </w:rPr>
              <w:t>于</w:t>
            </w:r>
          </w:p>
        </w:tc>
        <w:tc>
          <w:tcPr>
            <w:tcW w:w="1659"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Cs w:val="21"/>
              </w:rPr>
            </w:pPr>
            <w:r>
              <w:rPr>
                <w:rFonts w:hAnsi="宋体"/>
                <w:szCs w:val="21"/>
              </w:rPr>
              <w:t>稀土杂质</w:t>
            </w:r>
          </w:p>
        </w:tc>
        <w:tc>
          <w:tcPr>
            <w:tcW w:w="5103" w:type="dxa"/>
            <w:gridSpan w:val="2"/>
            <w:tcBorders>
              <w:top w:val="single" w:color="auto" w:sz="6" w:space="0"/>
              <w:left w:val="single" w:color="auto" w:sz="12" w:space="0"/>
              <w:bottom w:val="single" w:color="auto" w:sz="6" w:space="0"/>
              <w:right w:val="single" w:color="auto" w:sz="12" w:space="0"/>
            </w:tcBorders>
            <w:vAlign w:val="center"/>
          </w:tcPr>
          <w:p>
            <w:pPr>
              <w:spacing w:line="260" w:lineRule="exact"/>
              <w:jc w:val="center"/>
              <w:rPr>
                <w:szCs w:val="21"/>
              </w:rPr>
            </w:pPr>
            <w:r>
              <w:rPr>
                <w:szCs w:val="21"/>
              </w:rPr>
              <w:t xml:space="preserve"> 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Fe</w:t>
            </w:r>
            <w:r>
              <w:rPr>
                <w:sz w:val="21"/>
                <w:szCs w:val="21"/>
                <w:vertAlign w:val="subscript"/>
              </w:rPr>
              <w:t>2</w:t>
            </w:r>
            <w:r>
              <w:rPr>
                <w:sz w:val="21"/>
                <w:szCs w:val="21"/>
              </w:rPr>
              <w:t>O</w:t>
            </w:r>
            <w:r>
              <w:rPr>
                <w:sz w:val="21"/>
                <w:szCs w:val="21"/>
                <w:vertAlign w:val="subscript"/>
              </w:rPr>
              <w:t>3</w:t>
            </w:r>
          </w:p>
        </w:tc>
        <w:tc>
          <w:tcPr>
            <w:tcW w:w="5103" w:type="dxa"/>
            <w:gridSpan w:val="2"/>
            <w:tcBorders>
              <w:top w:val="single" w:color="auto" w:sz="6" w:space="0"/>
              <w:left w:val="single" w:color="auto" w:sz="12" w:space="0"/>
              <w:bottom w:val="single" w:color="auto" w:sz="6" w:space="0"/>
              <w:right w:val="single" w:color="auto" w:sz="12" w:space="0"/>
            </w:tcBorders>
            <w:vAlign w:val="center"/>
          </w:tcPr>
          <w:p>
            <w:pPr>
              <w:spacing w:line="260" w:lineRule="exact"/>
              <w:jc w:val="center"/>
              <w:rPr>
                <w:sz w:val="21"/>
                <w:szCs w:val="21"/>
              </w:rPr>
            </w:pPr>
            <w:r>
              <w:rPr>
                <w:sz w:val="21"/>
                <w:szCs w:val="21"/>
              </w:rPr>
              <w:t xml:space="preserve"> 0.010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TiO</w:t>
            </w:r>
            <w:r>
              <w:rPr>
                <w:sz w:val="21"/>
                <w:szCs w:val="21"/>
                <w:vertAlign w:val="subscript"/>
              </w:rPr>
              <w:t>2</w:t>
            </w:r>
          </w:p>
        </w:tc>
        <w:tc>
          <w:tcPr>
            <w:tcW w:w="5103" w:type="dxa"/>
            <w:gridSpan w:val="2"/>
            <w:tcBorders>
              <w:top w:val="single" w:color="auto" w:sz="6" w:space="0"/>
              <w:left w:val="single" w:color="auto" w:sz="12" w:space="0"/>
              <w:bottom w:val="single" w:color="auto" w:sz="6" w:space="0"/>
              <w:right w:val="single" w:color="auto" w:sz="12" w:space="0"/>
            </w:tcBorders>
            <w:vAlign w:val="center"/>
          </w:tcPr>
          <w:p>
            <w:pPr>
              <w:spacing w:line="260" w:lineRule="exact"/>
              <w:jc w:val="center"/>
              <w:rPr>
                <w:sz w:val="21"/>
                <w:szCs w:val="21"/>
              </w:rPr>
            </w:pPr>
            <w:r>
              <w:rPr>
                <w:sz w:val="21"/>
                <w:szCs w:val="21"/>
              </w:rPr>
              <w:t xml:space="preserve"> 0.0050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CuO</w:t>
            </w:r>
          </w:p>
        </w:tc>
        <w:tc>
          <w:tcPr>
            <w:tcW w:w="5103" w:type="dxa"/>
            <w:gridSpan w:val="2"/>
            <w:tcBorders>
              <w:top w:val="single" w:color="auto" w:sz="6" w:space="0"/>
              <w:left w:val="single" w:color="auto" w:sz="12" w:space="0"/>
              <w:bottom w:val="single" w:color="auto" w:sz="6" w:space="0"/>
              <w:right w:val="single" w:color="auto" w:sz="12" w:space="0"/>
            </w:tcBorders>
          </w:tcPr>
          <w:p>
            <w:pPr>
              <w:jc w:val="center"/>
              <w:rPr>
                <w:sz w:val="21"/>
                <w:szCs w:val="21"/>
              </w:rPr>
            </w:pPr>
            <w:r>
              <w:rPr>
                <w:sz w:val="21"/>
                <w:szCs w:val="21"/>
              </w:rPr>
              <w:t xml:space="preserve"> 0.0050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NiO</w:t>
            </w:r>
          </w:p>
        </w:tc>
        <w:tc>
          <w:tcPr>
            <w:tcW w:w="5103" w:type="dxa"/>
            <w:gridSpan w:val="2"/>
            <w:tcBorders>
              <w:top w:val="single" w:color="auto" w:sz="6" w:space="0"/>
              <w:left w:val="single" w:color="auto" w:sz="12" w:space="0"/>
              <w:bottom w:val="single" w:color="auto" w:sz="6" w:space="0"/>
              <w:right w:val="single" w:color="auto" w:sz="12" w:space="0"/>
            </w:tcBorders>
          </w:tcPr>
          <w:p>
            <w:pPr>
              <w:jc w:val="center"/>
              <w:rPr>
                <w:sz w:val="21"/>
                <w:szCs w:val="21"/>
              </w:rPr>
            </w:pPr>
            <w:r>
              <w:rPr>
                <w:rFonts w:hint="eastAsia"/>
                <w:sz w:val="21"/>
                <w:szCs w:val="21"/>
              </w:rPr>
              <w:t xml:space="preserve"> </w:t>
            </w:r>
            <w:r>
              <w:rPr>
                <w:sz w:val="21"/>
                <w:szCs w:val="21"/>
              </w:rPr>
              <w:t>0.0050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jc w:val="center"/>
              <w:rPr>
                <w:sz w:val="21"/>
                <w:szCs w:val="21"/>
              </w:rPr>
            </w:pPr>
            <w:r>
              <w:rPr>
                <w:rFonts w:hint="eastAsia"/>
                <w:sz w:val="21"/>
                <w:szCs w:val="21"/>
              </w:rPr>
              <w:t>Na</w:t>
            </w:r>
            <w:r>
              <w:rPr>
                <w:szCs w:val="21"/>
                <w:vertAlign w:val="subscript"/>
              </w:rPr>
              <w:t>2</w:t>
            </w:r>
            <w:r>
              <w:rPr>
                <w:sz w:val="21"/>
                <w:szCs w:val="21"/>
              </w:rPr>
              <w:t>O</w:t>
            </w:r>
          </w:p>
        </w:tc>
        <w:tc>
          <w:tcPr>
            <w:tcW w:w="5103" w:type="dxa"/>
            <w:gridSpan w:val="2"/>
            <w:tcBorders>
              <w:top w:val="single" w:color="auto" w:sz="6" w:space="0"/>
              <w:left w:val="single" w:color="auto" w:sz="12" w:space="0"/>
              <w:bottom w:val="single" w:color="auto" w:sz="6" w:space="0"/>
              <w:right w:val="single" w:color="auto" w:sz="12" w:space="0"/>
            </w:tcBorders>
            <w:shd w:val="clear" w:color="auto" w:fill="auto"/>
          </w:tcPr>
          <w:p>
            <w:pPr>
              <w:jc w:val="center"/>
              <w:rPr>
                <w:rFonts w:hint="default" w:eastAsia="宋体"/>
                <w:sz w:val="21"/>
                <w:szCs w:val="21"/>
                <w:lang w:val="en-US" w:eastAsia="zh-CN"/>
              </w:rPr>
            </w:pPr>
            <w:r>
              <w:rPr>
                <w:rFonts w:hint="eastAsia"/>
                <w:sz w:val="21"/>
                <w:szCs w:val="21"/>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jc w:val="center"/>
              <w:rPr>
                <w:rFonts w:hint="default" w:eastAsia="宋体"/>
                <w:sz w:val="21"/>
                <w:szCs w:val="21"/>
                <w:lang w:val="en-US" w:eastAsia="zh-CN"/>
              </w:rPr>
            </w:pPr>
            <w:r>
              <w:rPr>
                <w:rFonts w:hint="eastAsia"/>
                <w:sz w:val="21"/>
                <w:szCs w:val="21"/>
                <w:lang w:val="en-US" w:eastAsia="zh-CN"/>
              </w:rPr>
              <w:t>Al</w:t>
            </w:r>
            <w:r>
              <w:rPr>
                <w:rFonts w:hint="eastAsia"/>
                <w:sz w:val="21"/>
                <w:szCs w:val="21"/>
                <w:vertAlign w:val="subscript"/>
                <w:lang w:val="en-US" w:eastAsia="zh-CN"/>
              </w:rPr>
              <w:t>2</w:t>
            </w:r>
            <w:r>
              <w:rPr>
                <w:rFonts w:hint="eastAsia"/>
                <w:sz w:val="21"/>
                <w:szCs w:val="21"/>
                <w:lang w:val="en-US" w:eastAsia="zh-CN"/>
              </w:rPr>
              <w:t>O</w:t>
            </w:r>
            <w:r>
              <w:rPr>
                <w:rFonts w:hint="eastAsia"/>
                <w:sz w:val="21"/>
                <w:szCs w:val="21"/>
                <w:vertAlign w:val="subscript"/>
                <w:lang w:val="en-US" w:eastAsia="zh-CN"/>
              </w:rPr>
              <w:t>3</w:t>
            </w:r>
          </w:p>
        </w:tc>
        <w:tc>
          <w:tcPr>
            <w:tcW w:w="5103" w:type="dxa"/>
            <w:gridSpan w:val="2"/>
            <w:tcBorders>
              <w:top w:val="single" w:color="auto" w:sz="6" w:space="0"/>
              <w:left w:val="single" w:color="auto" w:sz="12" w:space="0"/>
              <w:bottom w:val="single" w:color="auto" w:sz="6" w:space="0"/>
              <w:right w:val="single" w:color="auto" w:sz="12" w:space="0"/>
            </w:tcBorders>
            <w:shd w:val="clear" w:color="auto" w:fill="auto"/>
          </w:tcPr>
          <w:p>
            <w:pPr>
              <w:jc w:val="center"/>
              <w:rPr>
                <w:rFonts w:hint="default" w:eastAsia="宋体"/>
                <w:sz w:val="21"/>
                <w:szCs w:val="21"/>
                <w:lang w:val="en-US" w:eastAsia="zh-CN"/>
              </w:rPr>
            </w:pPr>
            <w:r>
              <w:rPr>
                <w:rFonts w:hint="eastAsia"/>
                <w:sz w:val="21"/>
                <w:szCs w:val="21"/>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751" w:type="dxa"/>
            <w:vMerge w:val="continue"/>
            <w:tcBorders>
              <w:left w:val="single" w:color="auto" w:sz="6" w:space="0"/>
              <w:bottom w:val="single" w:color="auto" w:sz="6" w:space="0"/>
              <w:right w:val="single" w:color="auto" w:sz="6" w:space="0"/>
            </w:tcBorders>
            <w:vAlign w:val="center"/>
          </w:tcPr>
          <w:p>
            <w:pPr>
              <w:widowControl/>
              <w:jc w:val="left"/>
              <w:rPr>
                <w:szCs w:val="21"/>
              </w:rPr>
            </w:pPr>
          </w:p>
        </w:tc>
        <w:tc>
          <w:tcPr>
            <w:tcW w:w="1659"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rFonts w:hint="default" w:eastAsia="宋体"/>
                <w:sz w:val="21"/>
                <w:szCs w:val="21"/>
                <w:lang w:val="en-US" w:eastAsia="zh-CN"/>
              </w:rPr>
            </w:pPr>
            <w:r>
              <w:rPr>
                <w:rFonts w:hint="eastAsia"/>
                <w:sz w:val="21"/>
                <w:szCs w:val="21"/>
              </w:rPr>
              <w:t>C</w:t>
            </w:r>
            <w:r>
              <w:rPr>
                <w:sz w:val="21"/>
                <w:szCs w:val="21"/>
              </w:rPr>
              <w:t>l</w:t>
            </w:r>
            <w:r>
              <w:rPr>
                <w:szCs w:val="21"/>
                <w:vertAlign w:val="superscript"/>
              </w:rPr>
              <w:t>-</w:t>
            </w:r>
          </w:p>
        </w:tc>
        <w:tc>
          <w:tcPr>
            <w:tcW w:w="5103" w:type="dxa"/>
            <w:gridSpan w:val="2"/>
            <w:tcBorders>
              <w:top w:val="single" w:color="auto" w:sz="6" w:space="0"/>
              <w:left w:val="single" w:color="auto" w:sz="12" w:space="0"/>
              <w:bottom w:val="single" w:color="auto" w:sz="6" w:space="0"/>
              <w:right w:val="single" w:color="auto" w:sz="12" w:space="0"/>
            </w:tcBorders>
          </w:tcPr>
          <w:p>
            <w:pPr>
              <w:jc w:val="center"/>
              <w:rPr>
                <w:rFonts w:hint="eastAsia"/>
                <w:sz w:val="21"/>
                <w:szCs w:val="21"/>
              </w:rPr>
            </w:pPr>
            <w:r>
              <w:rPr>
                <w:sz w:val="21"/>
                <w:szCs w:val="21"/>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2410" w:type="dxa"/>
            <w:gridSpan w:val="2"/>
            <w:tcBorders>
              <w:top w:val="single" w:color="auto" w:sz="6" w:space="0"/>
              <w:left w:val="single" w:color="auto" w:sz="6" w:space="0"/>
              <w:bottom w:val="single" w:color="auto" w:sz="6" w:space="0"/>
              <w:right w:val="single" w:color="auto" w:sz="12" w:space="0"/>
            </w:tcBorders>
            <w:vAlign w:val="center"/>
          </w:tcPr>
          <w:p>
            <w:pPr>
              <w:spacing w:line="260" w:lineRule="exact"/>
              <w:jc w:val="center"/>
              <w:rPr>
                <w:szCs w:val="21"/>
              </w:rPr>
            </w:pPr>
            <w:r>
              <w:rPr>
                <w:rFonts w:hAnsi="宋体"/>
                <w:sz w:val="18"/>
                <w:szCs w:val="18"/>
              </w:rPr>
              <w:t>灼减（质量分数）</w:t>
            </w:r>
            <w:r>
              <w:rPr>
                <w:sz w:val="18"/>
                <w:szCs w:val="18"/>
              </w:rPr>
              <w:t>/%</w:t>
            </w:r>
            <w:r>
              <w:rPr>
                <w:rFonts w:hAnsi="宋体"/>
                <w:sz w:val="18"/>
                <w:szCs w:val="18"/>
              </w:rPr>
              <w:t>，不大于</w:t>
            </w:r>
          </w:p>
        </w:tc>
        <w:tc>
          <w:tcPr>
            <w:tcW w:w="5103" w:type="dxa"/>
            <w:gridSpan w:val="2"/>
            <w:tcBorders>
              <w:top w:val="single" w:color="auto" w:sz="6" w:space="0"/>
              <w:left w:val="single" w:color="auto" w:sz="12" w:space="0"/>
              <w:bottom w:val="single" w:color="auto" w:sz="6" w:space="0"/>
              <w:right w:val="single" w:color="auto" w:sz="12" w:space="0"/>
            </w:tcBorders>
            <w:vAlign w:val="center"/>
          </w:tcPr>
          <w:p>
            <w:pPr>
              <w:spacing w:line="260" w:lineRule="exact"/>
              <w:jc w:val="center"/>
              <w:rPr>
                <w:szCs w:val="21"/>
              </w:rPr>
            </w:pPr>
            <w:r>
              <w:rPr>
                <w:szCs w:val="21"/>
              </w:rPr>
              <w:t>0.</w:t>
            </w:r>
            <w:r>
              <w:rPr>
                <w:rFonts w:hint="eastAsia"/>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09"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2410" w:type="dxa"/>
            <w:gridSpan w:val="2"/>
            <w:tcBorders>
              <w:top w:val="single" w:color="auto" w:sz="6" w:space="0"/>
              <w:left w:val="single" w:color="auto" w:sz="6" w:space="0"/>
              <w:bottom w:val="single" w:color="auto" w:sz="6" w:space="0"/>
              <w:right w:val="single" w:color="auto" w:sz="12" w:space="0"/>
            </w:tcBorders>
            <w:vAlign w:val="center"/>
          </w:tcPr>
          <w:p>
            <w:pPr>
              <w:spacing w:line="260" w:lineRule="exact"/>
              <w:jc w:val="center"/>
              <w:rPr>
                <w:rFonts w:ascii="宋体" w:hAnsi="宋体"/>
                <w:szCs w:val="21"/>
              </w:rPr>
            </w:pPr>
            <w:r>
              <w:rPr>
                <w:rFonts w:hint="eastAsia" w:ascii="宋体" w:hAnsi="宋体"/>
                <w:sz w:val="18"/>
                <w:szCs w:val="18"/>
              </w:rPr>
              <w:t>水分（质量分数）/</w:t>
            </w:r>
            <w:r>
              <w:rPr>
                <w:rFonts w:hint="default" w:ascii="Times New Roman" w:hAnsi="Times New Roman"/>
                <w:sz w:val="18"/>
                <w:szCs w:val="18"/>
              </w:rPr>
              <w:t>%</w:t>
            </w:r>
            <w:r>
              <w:rPr>
                <w:rFonts w:hint="eastAsia" w:ascii="宋体" w:hAnsi="宋体"/>
                <w:sz w:val="18"/>
                <w:szCs w:val="18"/>
              </w:rPr>
              <w:t>，不大于</w:t>
            </w:r>
          </w:p>
        </w:tc>
        <w:tc>
          <w:tcPr>
            <w:tcW w:w="5103" w:type="dxa"/>
            <w:gridSpan w:val="2"/>
            <w:tcBorders>
              <w:top w:val="single" w:color="auto" w:sz="6" w:space="0"/>
              <w:left w:val="single" w:color="auto" w:sz="12" w:space="0"/>
              <w:bottom w:val="single" w:color="auto" w:sz="6" w:space="0"/>
              <w:right w:val="single" w:color="auto" w:sz="12" w:space="0"/>
            </w:tcBorders>
            <w:vAlign w:val="center"/>
          </w:tcPr>
          <w:p>
            <w:pPr>
              <w:spacing w:line="260" w:lineRule="exact"/>
              <w:jc w:val="center"/>
              <w:rPr>
                <w:szCs w:val="21"/>
              </w:rPr>
            </w:pPr>
            <w:r>
              <w:rPr>
                <w:szCs w:val="21"/>
              </w:rPr>
              <w:t>0.</w:t>
            </w:r>
            <w:r>
              <w:rPr>
                <w:rFonts w:hint="eastAsia"/>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9" w:hRule="atLeast"/>
          <w:jc w:val="center"/>
        </w:trPr>
        <w:tc>
          <w:tcPr>
            <w:tcW w:w="8222" w:type="dxa"/>
            <w:gridSpan w:val="5"/>
            <w:tcBorders>
              <w:left w:val="single" w:color="auto" w:sz="12" w:space="0"/>
              <w:bottom w:val="single" w:color="auto" w:sz="12" w:space="0"/>
              <w:right w:val="single" w:color="auto" w:sz="12" w:space="0"/>
            </w:tcBorders>
            <w:vAlign w:val="center"/>
          </w:tcPr>
          <w:p>
            <w:pPr>
              <w:pStyle w:val="16"/>
              <w:numPr>
                <w:ilvl w:val="0"/>
                <w:numId w:val="0"/>
              </w:numPr>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注1：</w:t>
            </w:r>
            <w:r>
              <w:rPr>
                <w:rFonts w:hint="default" w:ascii="Times New Roman" w:hAnsi="Times New Roman" w:eastAsia="宋体" w:cs="Times New Roman"/>
                <w:sz w:val="18"/>
                <w:szCs w:val="18"/>
                <w:lang w:val="en-US" w:eastAsia="zh-CN"/>
              </w:rPr>
              <w:t>表内</w:t>
            </w:r>
            <w:r>
              <w:rPr>
                <w:rFonts w:hint="default" w:ascii="Times New Roman" w:hAnsi="Times New Roman" w:eastAsia="宋体" w:cs="Times New Roman"/>
                <w:sz w:val="18"/>
                <w:szCs w:val="18"/>
              </w:rPr>
              <w:t>所有化学成分检测均</w:t>
            </w:r>
            <w:r>
              <w:rPr>
                <w:rFonts w:hint="default" w:ascii="Times New Roman" w:hAnsi="Times New Roman" w:eastAsia="宋体" w:cs="Times New Roman"/>
                <w:sz w:val="18"/>
                <w:szCs w:val="18"/>
                <w:lang w:val="en-US" w:eastAsia="zh-CN"/>
              </w:rPr>
              <w:t>为</w:t>
            </w:r>
            <w:r>
              <w:rPr>
                <w:rFonts w:hint="default" w:ascii="Times New Roman" w:hAnsi="Times New Roman" w:eastAsia="宋体" w:cs="Times New Roman"/>
                <w:sz w:val="18"/>
                <w:szCs w:val="18"/>
              </w:rPr>
              <w:t>去除水分后</w:t>
            </w:r>
            <w:r>
              <w:rPr>
                <w:rFonts w:hint="default" w:ascii="Times New Roman" w:hAnsi="Times New Roman" w:eastAsia="宋体" w:cs="Times New Roman"/>
                <w:sz w:val="18"/>
                <w:szCs w:val="18"/>
                <w:lang w:val="en-US" w:eastAsia="zh-CN"/>
              </w:rPr>
              <w:t>灼减前</w:t>
            </w:r>
            <w:r>
              <w:rPr>
                <w:rFonts w:hint="default" w:ascii="Times New Roman" w:hAnsi="Times New Roman" w:eastAsia="宋体" w:cs="Times New Roman"/>
                <w:sz w:val="18"/>
                <w:szCs w:val="18"/>
              </w:rPr>
              <w:t>测定。</w:t>
            </w:r>
          </w:p>
          <w:p>
            <w:pPr>
              <w:pStyle w:val="13"/>
            </w:pPr>
            <w:r>
              <w:rPr>
                <w:rFonts w:hint="default" w:ascii="Times New Roman" w:hAnsi="Times New Roman" w:eastAsia="宋体" w:cs="Times New Roman"/>
                <w:sz w:val="18"/>
                <w:szCs w:val="18"/>
              </w:rPr>
              <w:t>注2：稀土杂质为除去主稀土元素Yb以外的稀土元素</w:t>
            </w:r>
          </w:p>
        </w:tc>
      </w:tr>
    </w:tbl>
    <w:p>
      <w:pPr>
        <w:pStyle w:val="13"/>
        <w:spacing w:before="50" w:line="0" w:lineRule="atLeast"/>
        <w:ind w:firstLine="0" w:firstLineChars="0"/>
        <w:rPr>
          <w:rFonts w:ascii="黑体" w:hAnsi="黑体" w:eastAsia="黑体"/>
          <w:szCs w:val="21"/>
        </w:rPr>
      </w:pPr>
      <w:bookmarkStart w:id="4" w:name="_Hlk7167959"/>
    </w:p>
    <w:p>
      <w:pPr>
        <w:pStyle w:val="13"/>
        <w:spacing w:before="50" w:line="0" w:lineRule="atLeast"/>
        <w:ind w:firstLine="0" w:firstLineChars="0"/>
        <w:rPr>
          <w:rFonts w:ascii="黑体" w:hAnsi="黑体" w:eastAsia="黑体"/>
          <w:szCs w:val="21"/>
        </w:rPr>
      </w:pPr>
      <w:r>
        <w:rPr>
          <w:rFonts w:hint="eastAsia" w:ascii="黑体" w:hAnsi="黑体" w:eastAsia="黑体"/>
          <w:szCs w:val="21"/>
          <w:lang w:val="en-US" w:eastAsia="zh-CN"/>
        </w:rPr>
        <w:t>4</w:t>
      </w:r>
      <w:r>
        <w:rPr>
          <w:rFonts w:ascii="黑体" w:hAnsi="黑体" w:eastAsia="黑体"/>
          <w:szCs w:val="21"/>
        </w:rPr>
        <w:t xml:space="preserve">.3  </w:t>
      </w:r>
      <w:r>
        <w:rPr>
          <w:rFonts w:hint="eastAsia" w:ascii="黑体" w:hAnsi="黑体" w:eastAsia="黑体"/>
          <w:szCs w:val="21"/>
        </w:rPr>
        <w:t>中心粒径</w:t>
      </w:r>
    </w:p>
    <w:p>
      <w:pPr>
        <w:pStyle w:val="13"/>
        <w:spacing w:before="50" w:line="360" w:lineRule="auto"/>
        <w:ind w:firstLine="619" w:firstLineChars="295"/>
        <w:rPr>
          <w:rFonts w:hint="default" w:ascii="Times New Roman" w:hAnsi="Times New Roman" w:cs="Times New Roman"/>
          <w:szCs w:val="21"/>
        </w:rPr>
      </w:pPr>
      <w:r>
        <w:rPr>
          <w:rFonts w:hint="default" w:ascii="Times New Roman" w:hAnsi="Times New Roman" w:cs="Times New Roman"/>
          <w:szCs w:val="21"/>
        </w:rPr>
        <w:t>一次粉末中心粒径D（V，50）</w:t>
      </w:r>
      <w:r>
        <w:rPr>
          <w:rFonts w:hint="eastAsia" w:ascii="Times New Roman" w:cs="Times New Roman"/>
          <w:szCs w:val="21"/>
          <w:lang w:val="en-US" w:eastAsia="zh-CN"/>
        </w:rPr>
        <w:t xml:space="preserve">=1~5 </w:t>
      </w:r>
      <w:r>
        <w:rPr>
          <w:rFonts w:hint="default" w:ascii="Times New Roman" w:hAnsi="Times New Roman" w:cs="Times New Roman"/>
          <w:szCs w:val="21"/>
        </w:rPr>
        <w:t>µm。喷雾造粒后粉末中心粒径D（V，50）=10</w:t>
      </w:r>
      <w:r>
        <w:rPr>
          <w:rFonts w:hint="default" w:ascii="Times New Roman" w:hAnsi="Times New Roman" w:cs="Times New Roman"/>
          <w:szCs w:val="21"/>
          <w:lang w:val="en-US" w:eastAsia="zh-CN"/>
        </w:rPr>
        <w:t>~</w:t>
      </w:r>
      <w:r>
        <w:rPr>
          <w:rFonts w:hint="default" w:ascii="Times New Roman" w:hAnsi="Times New Roman" w:cs="Times New Roman"/>
          <w:szCs w:val="21"/>
        </w:rPr>
        <w:t>30</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µm</w:t>
      </w:r>
    </w:p>
    <w:p>
      <w:pPr>
        <w:pStyle w:val="13"/>
        <w:spacing w:before="50" w:line="0" w:lineRule="atLeast"/>
        <w:ind w:firstLine="0" w:firstLineChars="0"/>
        <w:rPr>
          <w:rFonts w:hint="default" w:ascii="Times New Roman" w:hAnsi="Times New Roman" w:eastAsia="黑体" w:cs="Times New Roman"/>
          <w:szCs w:val="21"/>
        </w:rPr>
      </w:pPr>
      <w:r>
        <w:rPr>
          <w:rFonts w:hint="eastAsia" w:ascii="Times New Roman" w:eastAsia="黑体" w:cs="Times New Roman"/>
          <w:szCs w:val="21"/>
          <w:lang w:val="en-US" w:eastAsia="zh-CN"/>
        </w:rPr>
        <w:t>4</w:t>
      </w:r>
      <w:r>
        <w:rPr>
          <w:rFonts w:hint="default" w:ascii="Times New Roman" w:hAnsi="Times New Roman" w:eastAsia="黑体" w:cs="Times New Roman"/>
          <w:szCs w:val="21"/>
        </w:rPr>
        <w:t>.</w:t>
      </w:r>
      <w:r>
        <w:rPr>
          <w:rFonts w:hint="eastAsia" w:ascii="Times New Roman" w:eastAsia="黑体" w:cs="Times New Roman"/>
          <w:szCs w:val="21"/>
          <w:lang w:val="en-US" w:eastAsia="zh-CN"/>
        </w:rPr>
        <w:t xml:space="preserve">4 </w:t>
      </w:r>
      <w:r>
        <w:rPr>
          <w:rFonts w:hint="default" w:ascii="Times New Roman" w:hAnsi="Times New Roman" w:eastAsia="黑体" w:cs="Times New Roman"/>
          <w:szCs w:val="21"/>
        </w:rPr>
        <w:t xml:space="preserve"> 松装密度</w:t>
      </w:r>
    </w:p>
    <w:p>
      <w:pPr>
        <w:pStyle w:val="13"/>
        <w:spacing w:before="50" w:line="360" w:lineRule="auto"/>
        <w:ind w:firstLine="0" w:firstLineChars="0"/>
        <w:rPr>
          <w:rFonts w:hint="default" w:ascii="Times New Roman" w:hAnsi="Times New Roman" w:cs="Times New Roman"/>
          <w:szCs w:val="21"/>
        </w:rPr>
      </w:pPr>
      <w:r>
        <w:rPr>
          <w:rFonts w:hint="default" w:ascii="Times New Roman" w:hAnsi="Times New Roman" w:eastAsia="黑体" w:cs="Times New Roman"/>
          <w:szCs w:val="21"/>
        </w:rPr>
        <w:t xml:space="preserve">    </w:t>
      </w:r>
      <w:r>
        <w:rPr>
          <w:rFonts w:hint="eastAsia" w:ascii="Times New Roman" w:eastAsia="黑体" w:cs="Times New Roman"/>
          <w:szCs w:val="21"/>
          <w:lang w:val="en-US" w:eastAsia="zh-CN"/>
        </w:rPr>
        <w:t xml:space="preserve"> </w:t>
      </w:r>
      <w:r>
        <w:rPr>
          <w:rFonts w:hint="default" w:ascii="Times New Roman" w:hAnsi="Times New Roman" w:cs="Times New Roman"/>
          <w:szCs w:val="21"/>
        </w:rPr>
        <w:t>喷雾造粒后粉末</w:t>
      </w:r>
      <w:r>
        <w:rPr>
          <w:rFonts w:hint="eastAsia" w:ascii="Times New Roman" w:cs="Times New Roman"/>
          <w:szCs w:val="21"/>
          <w:lang w:val="en-US" w:eastAsia="zh-CN"/>
        </w:rPr>
        <w:t>的</w:t>
      </w:r>
      <w:r>
        <w:rPr>
          <w:rFonts w:hint="default" w:ascii="Times New Roman" w:hAnsi="Times New Roman" w:cs="Times New Roman"/>
          <w:szCs w:val="21"/>
        </w:rPr>
        <w:t>松装密度</w:t>
      </w:r>
      <w:r>
        <w:rPr>
          <w:rFonts w:ascii="Times New Roman"/>
          <w:szCs w:val="21"/>
        </w:rPr>
        <w:t>（</w:t>
      </w:r>
      <w:r>
        <w:rPr>
          <w:rFonts w:hint="eastAsia" w:ascii="宋体" w:hAnsi="宋体" w:eastAsia="宋体" w:cs="宋体"/>
          <w:szCs w:val="21"/>
        </w:rPr>
        <w:t>ρ</w:t>
      </w:r>
      <w:r>
        <w:rPr>
          <w:rFonts w:hint="eastAsia" w:ascii="宋体" w:hAnsi="宋体" w:eastAsia="宋体" w:cs="宋体"/>
          <w:szCs w:val="21"/>
          <w:vertAlign w:val="subscript"/>
        </w:rPr>
        <w:t>a</w:t>
      </w:r>
      <w:r>
        <w:rPr>
          <w:rFonts w:ascii="Times New Roman"/>
          <w:szCs w:val="21"/>
        </w:rPr>
        <w:t>）</w:t>
      </w:r>
      <w:r>
        <w:rPr>
          <w:rFonts w:hint="default" w:ascii="Times New Roman" w:hAnsi="Times New Roman" w:cs="Times New Roman"/>
          <w:szCs w:val="21"/>
        </w:rPr>
        <w:t>应符合1</w:t>
      </w:r>
      <w:r>
        <w:rPr>
          <w:rFonts w:hint="default" w:ascii="Times New Roman" w:hAnsi="Times New Roman" w:cs="Times New Roman"/>
          <w:szCs w:val="21"/>
          <w:lang w:val="en-US" w:eastAsia="zh-CN"/>
        </w:rPr>
        <w:t xml:space="preserve"> </w:t>
      </w:r>
      <w:r>
        <w:rPr>
          <w:rFonts w:ascii="Times New Roman"/>
          <w:szCs w:val="21"/>
        </w:rPr>
        <w:t>g/cm</w:t>
      </w:r>
      <w:r>
        <w:rPr>
          <w:rFonts w:ascii="Times New Roman"/>
          <w:szCs w:val="21"/>
          <w:vertAlign w:val="superscript"/>
        </w:rPr>
        <w:t>3</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hint="eastAsia" w:ascii="宋体" w:hAnsi="宋体" w:eastAsia="宋体" w:cs="宋体"/>
          <w:szCs w:val="21"/>
        </w:rPr>
        <w:t>ρ</w:t>
      </w:r>
      <w:r>
        <w:rPr>
          <w:rFonts w:hint="eastAsia" w:ascii="宋体" w:hAnsi="宋体" w:eastAsia="宋体" w:cs="宋体"/>
          <w:szCs w:val="21"/>
          <w:vertAlign w:val="subscript"/>
        </w:rPr>
        <w:t>a</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1.5 g/cm</w:t>
      </w:r>
      <w:r>
        <w:rPr>
          <w:rFonts w:hint="default" w:ascii="Times New Roman" w:hAnsi="Times New Roman" w:cs="Times New Roman"/>
          <w:szCs w:val="21"/>
          <w:vertAlign w:val="superscript"/>
        </w:rPr>
        <w:t>3</w:t>
      </w:r>
      <w:r>
        <w:rPr>
          <w:rFonts w:hint="default" w:ascii="Times New Roman" w:hAnsi="Times New Roman" w:cs="Times New Roman"/>
          <w:szCs w:val="21"/>
        </w:rPr>
        <w:t xml:space="preserve"> 的规定。</w:t>
      </w:r>
    </w:p>
    <w:p>
      <w:pPr>
        <w:pStyle w:val="13"/>
        <w:spacing w:before="50" w:line="360" w:lineRule="auto"/>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4.5  振实密度</w:t>
      </w:r>
    </w:p>
    <w:p>
      <w:pPr>
        <w:pStyle w:val="13"/>
        <w:spacing w:before="50" w:line="360" w:lineRule="auto"/>
        <w:ind w:firstLine="420" w:firstLineChars="200"/>
        <w:rPr>
          <w:rFonts w:ascii="Times New Roman"/>
          <w:szCs w:val="21"/>
        </w:rPr>
      </w:pPr>
      <w:r>
        <w:rPr>
          <w:rFonts w:hint="eastAsia" w:ascii="Times New Roman" w:eastAsia="黑体" w:cs="Times New Roman"/>
          <w:szCs w:val="21"/>
          <w:lang w:val="en-US" w:eastAsia="zh-CN"/>
        </w:rPr>
        <w:t xml:space="preserve"> </w:t>
      </w:r>
      <w:r>
        <w:rPr>
          <w:rFonts w:hint="default" w:ascii="Times New Roman" w:hAnsi="Times New Roman" w:cs="Times New Roman"/>
          <w:szCs w:val="21"/>
        </w:rPr>
        <w:t>喷雾造粒后粉末</w:t>
      </w:r>
      <w:r>
        <w:rPr>
          <w:rFonts w:hint="eastAsia" w:ascii="Times New Roman" w:cs="Times New Roman"/>
          <w:szCs w:val="21"/>
          <w:lang w:val="en-US" w:eastAsia="zh-CN"/>
        </w:rPr>
        <w:t>的</w:t>
      </w:r>
      <w:r>
        <w:rPr>
          <w:rFonts w:hint="eastAsia" w:hAnsi="宋体"/>
          <w:szCs w:val="21"/>
          <w:lang w:val="en-US" w:eastAsia="zh-CN"/>
        </w:rPr>
        <w:t>振实</w:t>
      </w:r>
      <w:r>
        <w:rPr>
          <w:rFonts w:ascii="宋体" w:hAnsi="宋体"/>
          <w:szCs w:val="21"/>
        </w:rPr>
        <w:t>密度</w:t>
      </w:r>
      <w:r>
        <w:rPr>
          <w:rFonts w:ascii="Times New Roman"/>
          <w:szCs w:val="21"/>
        </w:rPr>
        <w:t>（</w:t>
      </w:r>
      <w:r>
        <w:rPr>
          <w:rFonts w:hint="eastAsia" w:ascii="Times New Roman"/>
          <w:szCs w:val="21"/>
        </w:rPr>
        <w:t>ρ</w:t>
      </w:r>
      <w:r>
        <w:rPr>
          <w:rFonts w:hint="eastAsia" w:ascii="Times New Roman"/>
          <w:szCs w:val="21"/>
          <w:vertAlign w:val="subscript"/>
        </w:rPr>
        <w:t>t</w:t>
      </w:r>
      <w:r>
        <w:rPr>
          <w:rFonts w:ascii="Times New Roman"/>
          <w:szCs w:val="21"/>
        </w:rPr>
        <w:t>）应符合</w:t>
      </w:r>
      <w:r>
        <w:rPr>
          <w:rFonts w:hint="eastAsia" w:ascii="Times New Roman"/>
          <w:szCs w:val="21"/>
          <w:lang w:val="en-US" w:eastAsia="zh-CN"/>
        </w:rPr>
        <w:t xml:space="preserve">2 </w:t>
      </w:r>
      <w:r>
        <w:rPr>
          <w:rFonts w:ascii="Times New Roman"/>
          <w:szCs w:val="21"/>
        </w:rPr>
        <w:t>g/cm</w:t>
      </w:r>
      <w:r>
        <w:rPr>
          <w:rFonts w:ascii="Times New Roman"/>
          <w:szCs w:val="21"/>
          <w:vertAlign w:val="superscript"/>
        </w:rPr>
        <w:t>3</w:t>
      </w:r>
      <w:r>
        <w:rPr>
          <w:rFonts w:ascii="Times New Roman"/>
          <w:szCs w:val="21"/>
        </w:rPr>
        <w:t>≤</w:t>
      </w:r>
      <w:r>
        <w:rPr>
          <w:rFonts w:hint="eastAsia" w:ascii="Times New Roman"/>
          <w:szCs w:val="21"/>
          <w:lang w:val="en-US" w:eastAsia="zh-CN"/>
        </w:rPr>
        <w:t xml:space="preserve"> </w:t>
      </w:r>
      <w:r>
        <w:rPr>
          <w:rFonts w:hint="eastAsia" w:ascii="Times New Roman"/>
          <w:szCs w:val="21"/>
        </w:rPr>
        <w:t>ρ</w:t>
      </w:r>
      <w:r>
        <w:rPr>
          <w:rFonts w:hint="eastAsia" w:ascii="Times New Roman"/>
          <w:szCs w:val="21"/>
          <w:vertAlign w:val="subscript"/>
        </w:rPr>
        <w:t>t</w:t>
      </w:r>
      <w:r>
        <w:rPr>
          <w:rFonts w:hint="eastAsia" w:ascii="Times New Roman"/>
          <w:szCs w:val="21"/>
          <w:vertAlign w:val="subscript"/>
          <w:lang w:val="en-US" w:eastAsia="zh-CN"/>
        </w:rPr>
        <w:t xml:space="preserve"> </w:t>
      </w:r>
      <w:r>
        <w:rPr>
          <w:rFonts w:ascii="Times New Roman"/>
          <w:szCs w:val="21"/>
        </w:rPr>
        <w:t>≤</w:t>
      </w:r>
      <w:r>
        <w:rPr>
          <w:rFonts w:hint="eastAsia" w:ascii="Times New Roman"/>
          <w:szCs w:val="21"/>
          <w:lang w:val="en-US" w:eastAsia="zh-CN"/>
        </w:rPr>
        <w:t xml:space="preserve"> 3</w:t>
      </w:r>
      <w:r>
        <w:rPr>
          <w:rFonts w:ascii="Times New Roman"/>
          <w:szCs w:val="21"/>
        </w:rPr>
        <w:t xml:space="preserve"> g/cm</w:t>
      </w:r>
      <w:r>
        <w:rPr>
          <w:rFonts w:ascii="Times New Roman"/>
          <w:szCs w:val="21"/>
          <w:vertAlign w:val="superscript"/>
        </w:rPr>
        <w:t>3</w:t>
      </w:r>
      <w:r>
        <w:rPr>
          <w:rFonts w:ascii="Times New Roman"/>
          <w:szCs w:val="21"/>
        </w:rPr>
        <w:t>的规定。</w:t>
      </w:r>
    </w:p>
    <w:p>
      <w:pPr>
        <w:pStyle w:val="13"/>
        <w:spacing w:before="50" w:line="0" w:lineRule="atLeast"/>
        <w:ind w:firstLine="0" w:firstLineChars="0"/>
        <w:rPr>
          <w:rFonts w:ascii="黑体" w:hAnsi="黑体" w:eastAsia="黑体"/>
          <w:szCs w:val="21"/>
        </w:rPr>
      </w:pPr>
      <w:r>
        <w:rPr>
          <w:rFonts w:hint="eastAsia" w:ascii="黑体" w:hAnsi="黑体" w:eastAsia="黑体"/>
          <w:szCs w:val="21"/>
          <w:lang w:val="en-US" w:eastAsia="zh-CN"/>
        </w:rPr>
        <w:t>4</w:t>
      </w:r>
      <w:r>
        <w:rPr>
          <w:rFonts w:ascii="黑体" w:hAnsi="黑体" w:eastAsia="黑体"/>
          <w:szCs w:val="21"/>
        </w:rPr>
        <w:t xml:space="preserve">.6 </w:t>
      </w:r>
      <w:r>
        <w:rPr>
          <w:rFonts w:hint="eastAsia" w:ascii="黑体" w:hAnsi="黑体" w:eastAsia="黑体"/>
          <w:szCs w:val="21"/>
        </w:rPr>
        <w:t>流动性</w:t>
      </w:r>
    </w:p>
    <w:p>
      <w:pPr>
        <w:pStyle w:val="13"/>
        <w:spacing w:before="50" w:line="360" w:lineRule="auto"/>
        <w:ind w:firstLine="619" w:firstLineChars="295"/>
        <w:rPr>
          <w:rFonts w:hAnsi="宋体"/>
          <w:szCs w:val="21"/>
        </w:rPr>
      </w:pPr>
      <w:r>
        <w:rPr>
          <w:rFonts w:hint="eastAsia" w:hAnsi="宋体"/>
          <w:szCs w:val="21"/>
          <w:lang w:val="en-US" w:eastAsia="zh-CN"/>
        </w:rPr>
        <w:t>喷雾造粒后的</w:t>
      </w:r>
      <w:r>
        <w:rPr>
          <w:rFonts w:hint="eastAsia" w:hAnsi="宋体"/>
          <w:szCs w:val="21"/>
        </w:rPr>
        <w:t>粉末</w:t>
      </w:r>
      <w:r>
        <w:rPr>
          <w:rFonts w:hint="eastAsia" w:hAnsi="宋体"/>
          <w:szCs w:val="21"/>
          <w:lang w:val="en-US" w:eastAsia="zh-CN"/>
        </w:rPr>
        <w:t>应具有良好的流动性，其流动性用粒度分布系数、振实密度和松装密度的比值来反映，</w:t>
      </w:r>
      <w:r>
        <w:rPr>
          <w:rFonts w:hint="eastAsia" w:hAnsi="宋体"/>
          <w:szCs w:val="21"/>
        </w:rPr>
        <w:t>应符合以下规定：</w:t>
      </w:r>
    </w:p>
    <w:p>
      <w:pPr>
        <w:keepNext w:val="0"/>
        <w:keepLines w:val="0"/>
        <w:widowControl/>
        <w:suppressLineNumbers w:val="0"/>
        <w:ind w:firstLine="630" w:firstLineChars="300"/>
        <w:jc w:val="left"/>
        <w:rPr>
          <w:rFonts w:hAnsi="宋体"/>
          <w:szCs w:val="21"/>
        </w:rPr>
      </w:pPr>
      <w:r>
        <w:rPr>
          <w:rFonts w:hint="eastAsia" w:ascii="宋体" w:hAnsi="宋体" w:eastAsia="宋体" w:cs="宋体"/>
          <w:color w:val="000000"/>
          <w:kern w:val="0"/>
          <w:sz w:val="21"/>
          <w:szCs w:val="21"/>
          <w:lang w:val="en-US" w:eastAsia="zh-CN" w:bidi="ar"/>
        </w:rPr>
        <w:t>粒度分布系数（q）</w:t>
      </w:r>
      <w:r>
        <w:rPr>
          <w:rFonts w:hint="eastAsia" w:hAnsi="宋体"/>
          <w:szCs w:val="21"/>
        </w:rPr>
        <w:t>≤</w:t>
      </w:r>
      <w:r>
        <w:rPr>
          <w:rFonts w:hAnsi="宋体"/>
          <w:szCs w:val="21"/>
        </w:rPr>
        <w:t>2.5</w:t>
      </w:r>
    </w:p>
    <w:p>
      <w:pPr>
        <w:pStyle w:val="13"/>
        <w:spacing w:before="50" w:line="360" w:lineRule="auto"/>
        <w:ind w:firstLine="619" w:firstLineChars="295"/>
        <w:rPr>
          <w:rFonts w:hint="eastAsia" w:ascii="Times New Roman" w:eastAsia="宋体"/>
          <w:szCs w:val="21"/>
          <w:lang w:eastAsia="zh-CN"/>
        </w:rPr>
      </w:pPr>
      <w:r>
        <w:rPr>
          <w:rFonts w:hint="eastAsia" w:ascii="Times New Roman"/>
          <w:szCs w:val="21"/>
        </w:rPr>
        <w:t>ρ</w:t>
      </w:r>
      <w:r>
        <w:rPr>
          <w:rFonts w:hint="eastAsia" w:ascii="Times New Roman"/>
          <w:szCs w:val="21"/>
          <w:vertAlign w:val="subscript"/>
        </w:rPr>
        <w:t>t</w:t>
      </w:r>
      <w:r>
        <w:rPr>
          <w:rFonts w:hint="eastAsia" w:hAnsi="宋体"/>
          <w:szCs w:val="21"/>
        </w:rPr>
        <w:t>/</w:t>
      </w:r>
      <w:r>
        <w:rPr>
          <w:rFonts w:hint="eastAsia" w:ascii="Times New Roman"/>
          <w:szCs w:val="21"/>
        </w:rPr>
        <w:t>ρ</w:t>
      </w:r>
      <w:r>
        <w:rPr>
          <w:rFonts w:hint="eastAsia" w:ascii="Times New Roman"/>
          <w:szCs w:val="21"/>
          <w:vertAlign w:val="subscript"/>
        </w:rPr>
        <w:t>a</w:t>
      </w:r>
      <w:r>
        <w:rPr>
          <w:rFonts w:hint="eastAsia" w:ascii="Times New Roman"/>
          <w:szCs w:val="21"/>
        </w:rPr>
        <w:t>≤</w:t>
      </w:r>
      <w:r>
        <w:rPr>
          <w:rFonts w:hint="eastAsia" w:ascii="Times New Roman"/>
          <w:szCs w:val="21"/>
          <w:lang w:val="en-US" w:eastAsia="zh-CN"/>
        </w:rPr>
        <w:t>2</w:t>
      </w:r>
    </w:p>
    <w:bookmarkEnd w:id="4"/>
    <w:p>
      <w:pPr>
        <w:pStyle w:val="13"/>
        <w:spacing w:before="50" w:line="0" w:lineRule="atLeast"/>
        <w:ind w:firstLine="0" w:firstLineChars="0"/>
        <w:rPr>
          <w:rFonts w:ascii="黑体" w:hAnsi="黑体" w:eastAsia="黑体"/>
          <w:szCs w:val="21"/>
        </w:rPr>
      </w:pPr>
      <w:r>
        <w:rPr>
          <w:rFonts w:hint="eastAsia" w:ascii="黑体" w:hAnsi="黑体" w:eastAsia="黑体"/>
          <w:szCs w:val="21"/>
          <w:lang w:val="en-US" w:eastAsia="zh-CN"/>
        </w:rPr>
        <w:t>4</w:t>
      </w:r>
      <w:r>
        <w:rPr>
          <w:rFonts w:ascii="黑体" w:hAnsi="黑体" w:eastAsia="黑体"/>
          <w:szCs w:val="21"/>
        </w:rPr>
        <w:t>.</w:t>
      </w:r>
      <w:r>
        <w:rPr>
          <w:rFonts w:hint="eastAsia" w:ascii="黑体" w:hAnsi="黑体" w:eastAsia="黑体"/>
          <w:szCs w:val="21"/>
          <w:lang w:val="en-US" w:eastAsia="zh-CN"/>
        </w:rPr>
        <w:t>7</w:t>
      </w:r>
      <w:r>
        <w:rPr>
          <w:rFonts w:ascii="黑体" w:hAnsi="黑体" w:eastAsia="黑体"/>
          <w:szCs w:val="21"/>
        </w:rPr>
        <w:t xml:space="preserve">  </w:t>
      </w:r>
      <w:r>
        <w:rPr>
          <w:rFonts w:hint="eastAsia" w:ascii="黑体" w:hAnsi="黑体" w:eastAsia="黑体"/>
          <w:szCs w:val="21"/>
        </w:rPr>
        <w:t>外观</w:t>
      </w:r>
    </w:p>
    <w:p>
      <w:pPr>
        <w:pStyle w:val="16"/>
        <w:numPr>
          <w:ilvl w:val="0"/>
          <w:numId w:val="0"/>
        </w:numPr>
        <w:spacing w:before="50" w:line="360" w:lineRule="auto"/>
        <w:rPr>
          <w:rFonts w:ascii="Times New Roman" w:eastAsia="宋体"/>
        </w:rPr>
      </w:pP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7</w:t>
      </w:r>
      <w:r>
        <w:rPr>
          <w:rFonts w:hint="eastAsia" w:ascii="黑体" w:hAnsi="黑体" w:eastAsia="黑体" w:cs="黑体"/>
        </w:rPr>
        <w:t>.1</w:t>
      </w:r>
      <w:r>
        <w:rPr>
          <w:rFonts w:ascii="Times New Roman" w:eastAsia="宋体"/>
        </w:rPr>
        <w:t xml:space="preserve">  </w:t>
      </w:r>
      <w:r>
        <w:rPr>
          <w:rFonts w:hint="eastAsia" w:ascii="Times New Roman" w:hAnsi="宋体" w:eastAsia="宋体"/>
        </w:rPr>
        <w:t>产品为白色或淡黄色粉末状。</w:t>
      </w:r>
    </w:p>
    <w:p>
      <w:pPr>
        <w:pStyle w:val="16"/>
        <w:numPr>
          <w:ilvl w:val="0"/>
          <w:numId w:val="0"/>
        </w:numPr>
        <w:spacing w:before="50" w:line="360" w:lineRule="auto"/>
        <w:rPr>
          <w:rFonts w:ascii="Times New Roman" w:eastAsia="宋体"/>
        </w:rPr>
      </w:pP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7</w:t>
      </w:r>
      <w:r>
        <w:rPr>
          <w:rFonts w:hint="eastAsia" w:ascii="黑体" w:hAnsi="黑体" w:eastAsia="黑体" w:cs="黑体"/>
        </w:rPr>
        <w:t xml:space="preserve">.2 </w:t>
      </w:r>
      <w:r>
        <w:rPr>
          <w:rFonts w:ascii="Times New Roman"/>
        </w:rPr>
        <w:t xml:space="preserve"> </w:t>
      </w:r>
      <w:r>
        <w:rPr>
          <w:rFonts w:hint="eastAsia" w:ascii="Times New Roman" w:hAnsi="宋体" w:eastAsia="宋体"/>
        </w:rPr>
        <w:t>产品应洁净，无目视可见夹杂物。</w:t>
      </w:r>
    </w:p>
    <w:p>
      <w:pPr>
        <w:pStyle w:val="13"/>
        <w:adjustRightInd w:val="0"/>
        <w:snapToGrid w:val="0"/>
        <w:spacing w:before="312" w:after="312" w:line="0" w:lineRule="atLeast"/>
        <w:ind w:firstLine="0" w:firstLineChars="0"/>
        <w:rPr>
          <w:rFonts w:ascii="黑体" w:eastAsia="黑体"/>
        </w:rPr>
      </w:pPr>
      <w:r>
        <w:rPr>
          <w:rFonts w:hint="eastAsia" w:ascii="黑体" w:eastAsia="黑体"/>
          <w:lang w:val="en-US" w:eastAsia="zh-CN"/>
        </w:rPr>
        <w:t>5</w:t>
      </w:r>
      <w:r>
        <w:rPr>
          <w:rFonts w:hint="eastAsia" w:ascii="黑体" w:eastAsia="黑体"/>
        </w:rPr>
        <w:t xml:space="preserve">  试验方法</w:t>
      </w:r>
    </w:p>
    <w:p>
      <w:pPr>
        <w:pStyle w:val="13"/>
        <w:spacing w:before="50" w:line="360" w:lineRule="auto"/>
        <w:ind w:firstLine="0" w:firstLineChars="0"/>
        <w:rPr>
          <w:rFonts w:ascii="黑体" w:hAnsi="黑体" w:eastAsia="黑体"/>
          <w:szCs w:val="21"/>
        </w:rPr>
      </w:pPr>
      <w:r>
        <w:rPr>
          <w:rFonts w:hint="eastAsia" w:ascii="黑体" w:hAnsi="黑体" w:eastAsia="黑体"/>
          <w:szCs w:val="21"/>
          <w:lang w:val="en-US" w:eastAsia="zh-CN"/>
        </w:rPr>
        <w:t>5</w:t>
      </w:r>
      <w:r>
        <w:rPr>
          <w:rFonts w:ascii="黑体" w:hAnsi="黑体" w:eastAsia="黑体"/>
          <w:szCs w:val="21"/>
        </w:rPr>
        <w:t>.1</w:t>
      </w:r>
      <w:r>
        <w:rPr>
          <w:rFonts w:hint="eastAsia" w:ascii="黑体" w:hAnsi="黑体" w:eastAsia="黑体"/>
          <w:szCs w:val="21"/>
          <w:lang w:val="en-US" w:eastAsia="zh-CN"/>
        </w:rPr>
        <w:t xml:space="preserve"> </w:t>
      </w:r>
      <w:r>
        <w:rPr>
          <w:rFonts w:hint="eastAsia" w:ascii="黑体" w:hAnsi="黑体" w:eastAsia="黑体"/>
          <w:szCs w:val="21"/>
        </w:rPr>
        <w:t>化学成分</w:t>
      </w:r>
    </w:p>
    <w:p>
      <w:pPr>
        <w:pStyle w:val="13"/>
        <w:spacing w:line="360" w:lineRule="auto"/>
        <w:ind w:firstLine="0" w:firstLineChars="0"/>
        <w:rPr>
          <w:rFonts w:ascii="Times New Roman"/>
        </w:rPr>
      </w:pPr>
      <w:r>
        <w:rPr>
          <w:rFonts w:hint="eastAsia" w:ascii="黑体" w:hAnsi="黑体" w:eastAsia="黑体" w:cs="黑体"/>
          <w:lang w:val="en-US" w:eastAsia="zh-CN"/>
        </w:rPr>
        <w:t>5</w:t>
      </w:r>
      <w:r>
        <w:rPr>
          <w:rFonts w:hint="eastAsia" w:ascii="黑体" w:hAnsi="黑体" w:eastAsia="黑体" w:cs="黑体"/>
        </w:rPr>
        <w:t xml:space="preserve">.1.1 </w:t>
      </w:r>
      <w:r>
        <w:rPr>
          <w:rFonts w:ascii="Times New Roman"/>
        </w:rPr>
        <w:t>氧化镱（Yb</w:t>
      </w:r>
      <w:r>
        <w:rPr>
          <w:rFonts w:ascii="Times New Roman"/>
          <w:vertAlign w:val="subscript"/>
        </w:rPr>
        <w:t>2</w:t>
      </w:r>
      <w:r>
        <w:rPr>
          <w:rFonts w:ascii="Times New Roman"/>
        </w:rPr>
        <w:t>O</w:t>
      </w:r>
      <w:r>
        <w:rPr>
          <w:rFonts w:ascii="Times New Roman"/>
          <w:vertAlign w:val="subscript"/>
        </w:rPr>
        <w:t>3</w:t>
      </w:r>
      <w:r>
        <w:rPr>
          <w:rFonts w:ascii="Times New Roman"/>
        </w:rPr>
        <w:t>）含量的分析方法</w:t>
      </w:r>
      <w:r>
        <w:rPr>
          <w:rFonts w:hint="eastAsia" w:ascii="Times New Roman"/>
          <w:lang w:val="en-US" w:eastAsia="zh-CN"/>
        </w:rPr>
        <w:t>按</w:t>
      </w:r>
      <w:r>
        <w:rPr>
          <w:rFonts w:ascii="Times New Roman"/>
        </w:rPr>
        <w:t>附录</w:t>
      </w:r>
      <w:r>
        <w:rPr>
          <w:rFonts w:hint="eastAsia" w:ascii="Times New Roman"/>
          <w:lang w:val="en-US" w:eastAsia="zh-CN"/>
        </w:rPr>
        <w:t>A</w:t>
      </w:r>
      <w:r>
        <w:rPr>
          <w:rFonts w:ascii="Times New Roman"/>
        </w:rPr>
        <w:t>分析方法进行。</w:t>
      </w:r>
    </w:p>
    <w:p>
      <w:pPr>
        <w:pStyle w:val="16"/>
        <w:numPr>
          <w:ilvl w:val="0"/>
          <w:numId w:val="0"/>
        </w:numPr>
        <w:spacing w:before="50" w:line="360" w:lineRule="auto"/>
        <w:rPr>
          <w:rFonts w:ascii="Times New Roman" w:eastAsia="宋体"/>
        </w:rPr>
      </w:pPr>
      <w:r>
        <w:rPr>
          <w:rFonts w:hint="eastAsia" w:ascii="黑体" w:hAnsi="黑体" w:eastAsia="黑体" w:cs="黑体"/>
          <w:lang w:val="en-US" w:eastAsia="zh-CN"/>
        </w:rPr>
        <w:t>5</w:t>
      </w:r>
      <w:r>
        <w:rPr>
          <w:rFonts w:hint="eastAsia" w:ascii="黑体" w:hAnsi="黑体" w:eastAsia="黑体" w:cs="黑体"/>
        </w:rPr>
        <w:t>.1.2</w:t>
      </w:r>
      <w:r>
        <w:rPr>
          <w:rFonts w:ascii="Times New Roman" w:eastAsia="宋体"/>
        </w:rPr>
        <w:t xml:space="preserve"> 稀土杂质含量</w:t>
      </w:r>
      <w:bookmarkStart w:id="5" w:name="_Hlk496545822"/>
      <w:r>
        <w:rPr>
          <w:rFonts w:ascii="Times New Roman" w:eastAsia="宋体"/>
        </w:rPr>
        <w:t>的分析方法按</w:t>
      </w:r>
      <w:r>
        <w:rPr>
          <w:rFonts w:hint="eastAsia" w:ascii="宋体" w:hAnsi="宋体" w:eastAsia="宋体" w:cs="宋体"/>
        </w:rPr>
        <w:t>附录</w:t>
      </w:r>
      <w:r>
        <w:rPr>
          <w:rFonts w:hint="eastAsia" w:ascii="宋体" w:hAnsi="宋体" w:eastAsia="宋体" w:cs="宋体"/>
          <w:lang w:val="en-US" w:eastAsia="zh-CN"/>
        </w:rPr>
        <w:t>B</w:t>
      </w:r>
      <w:r>
        <w:rPr>
          <w:rFonts w:hint="eastAsia" w:ascii="宋体" w:hAnsi="宋体" w:eastAsia="宋体" w:cs="宋体"/>
        </w:rPr>
        <w:t>分析</w:t>
      </w:r>
      <w:r>
        <w:rPr>
          <w:rFonts w:ascii="Times New Roman" w:eastAsia="宋体"/>
        </w:rPr>
        <w:t>方法进行。</w:t>
      </w:r>
      <w:bookmarkEnd w:id="5"/>
    </w:p>
    <w:p>
      <w:pPr>
        <w:pStyle w:val="16"/>
        <w:numPr>
          <w:ilvl w:val="0"/>
          <w:numId w:val="0"/>
        </w:numPr>
        <w:spacing w:before="50" w:line="360" w:lineRule="auto"/>
        <w:rPr>
          <w:rFonts w:ascii="Times New Roman" w:eastAsia="宋体"/>
        </w:rPr>
      </w:pPr>
      <w:r>
        <w:rPr>
          <w:rFonts w:hint="eastAsia" w:ascii="黑体" w:hAnsi="黑体" w:eastAsia="黑体" w:cs="黑体"/>
          <w:lang w:val="en-US" w:eastAsia="zh-CN"/>
        </w:rPr>
        <w:t>5</w:t>
      </w:r>
      <w:r>
        <w:rPr>
          <w:rFonts w:hint="eastAsia" w:ascii="黑体" w:hAnsi="黑体" w:eastAsia="黑体" w:cs="黑体"/>
        </w:rPr>
        <w:t>.1.3</w:t>
      </w:r>
      <w:r>
        <w:rPr>
          <w:rFonts w:ascii="Times New Roman" w:eastAsia="宋体"/>
        </w:rPr>
        <w:t xml:space="preserve"> 非稀土杂质含</w:t>
      </w:r>
      <w:r>
        <w:rPr>
          <w:rFonts w:hint="eastAsia" w:ascii="Times New Roman" w:eastAsia="宋体"/>
          <w:lang w:val="en-US" w:eastAsia="zh-CN"/>
        </w:rPr>
        <w:t>量</w:t>
      </w:r>
      <w:r>
        <w:rPr>
          <w:rFonts w:ascii="Times New Roman" w:eastAsia="宋体"/>
        </w:rPr>
        <w:t>的分析方法按按</w:t>
      </w:r>
      <w:r>
        <w:rPr>
          <w:rFonts w:hint="eastAsia" w:ascii="宋体" w:hAnsi="宋体" w:eastAsia="宋体" w:cs="宋体"/>
        </w:rPr>
        <w:t>附录</w:t>
      </w:r>
      <w:r>
        <w:rPr>
          <w:rFonts w:hint="eastAsia" w:ascii="宋体" w:hAnsi="宋体" w:eastAsia="宋体" w:cs="宋体"/>
          <w:lang w:val="en-US" w:eastAsia="zh-CN"/>
        </w:rPr>
        <w:t>C</w:t>
      </w:r>
      <w:r>
        <w:rPr>
          <w:rFonts w:ascii="Times New Roman" w:eastAsia="宋体"/>
        </w:rPr>
        <w:t>方法进行。</w:t>
      </w:r>
    </w:p>
    <w:p>
      <w:pPr>
        <w:pStyle w:val="16"/>
        <w:numPr>
          <w:ilvl w:val="0"/>
          <w:numId w:val="0"/>
        </w:numPr>
        <w:spacing w:before="50" w:line="360" w:lineRule="auto"/>
        <w:rPr>
          <w:rFonts w:ascii="Times New Roman" w:eastAsia="宋体"/>
          <w:szCs w:val="21"/>
        </w:rPr>
      </w:pPr>
      <w:r>
        <w:rPr>
          <w:rFonts w:hint="eastAsia" w:ascii="黑体" w:hAnsi="黑体" w:eastAsia="黑体" w:cs="黑体"/>
          <w:lang w:val="en-US" w:eastAsia="zh-CN"/>
        </w:rPr>
        <w:t>5</w:t>
      </w:r>
      <w:r>
        <w:rPr>
          <w:rFonts w:hint="eastAsia" w:ascii="黑体" w:hAnsi="黑体" w:eastAsia="黑体" w:cs="黑体"/>
        </w:rPr>
        <w:t>.1.4</w:t>
      </w:r>
      <w:r>
        <w:rPr>
          <w:rFonts w:ascii="Times New Roman" w:eastAsia="宋体"/>
        </w:rPr>
        <w:t xml:space="preserve"> </w:t>
      </w:r>
      <w:r>
        <w:rPr>
          <w:rFonts w:ascii="Times New Roman" w:eastAsia="宋体"/>
          <w:szCs w:val="21"/>
        </w:rPr>
        <w:t>灼减量的分析方法按GB/T 12690.2的规定进行。</w:t>
      </w:r>
    </w:p>
    <w:p>
      <w:pPr>
        <w:pStyle w:val="16"/>
        <w:numPr>
          <w:ilvl w:val="0"/>
          <w:numId w:val="0"/>
        </w:numPr>
        <w:spacing w:before="50" w:line="360" w:lineRule="auto"/>
        <w:rPr>
          <w:rFonts w:ascii="Times New Roman" w:eastAsia="宋体"/>
          <w:szCs w:val="21"/>
        </w:rPr>
      </w:pPr>
      <w:r>
        <w:rPr>
          <w:rFonts w:hint="eastAsia" w:ascii="黑体" w:hAnsi="黑体" w:eastAsia="黑体" w:cs="黑体"/>
          <w:lang w:val="en-US" w:eastAsia="zh-CN"/>
        </w:rPr>
        <w:t>5</w:t>
      </w:r>
      <w:r>
        <w:rPr>
          <w:rFonts w:hint="eastAsia" w:ascii="黑体" w:hAnsi="黑体" w:eastAsia="黑体" w:cs="黑体"/>
        </w:rPr>
        <w:t>.1.5</w:t>
      </w:r>
      <w:r>
        <w:rPr>
          <w:rFonts w:ascii="Times New Roman" w:eastAsia="宋体"/>
        </w:rPr>
        <w:t xml:space="preserve"> </w:t>
      </w:r>
      <w:r>
        <w:rPr>
          <w:rFonts w:ascii="Times New Roman" w:eastAsia="宋体"/>
          <w:szCs w:val="21"/>
        </w:rPr>
        <w:t>水分的分析方法按GB/T 12690.3的规定进行。</w:t>
      </w:r>
    </w:p>
    <w:p>
      <w:pPr>
        <w:pStyle w:val="16"/>
        <w:numPr>
          <w:ilvl w:val="0"/>
          <w:numId w:val="0"/>
        </w:numPr>
        <w:spacing w:before="50" w:line="360" w:lineRule="auto"/>
        <w:rPr>
          <w:rFonts w:ascii="Times New Roman" w:eastAsia="宋体"/>
        </w:rPr>
      </w:pPr>
      <w:r>
        <w:rPr>
          <w:rFonts w:hint="eastAsia" w:ascii="黑体" w:hAnsi="黑体" w:eastAsia="黑体" w:cs="黑体"/>
          <w:lang w:val="en-US" w:eastAsia="zh-CN"/>
        </w:rPr>
        <w:t>5</w:t>
      </w:r>
      <w:r>
        <w:rPr>
          <w:rFonts w:hint="eastAsia" w:ascii="黑体" w:hAnsi="黑体" w:eastAsia="黑体" w:cs="黑体"/>
        </w:rPr>
        <w:t>.1.6</w:t>
      </w:r>
      <w:r>
        <w:rPr>
          <w:rFonts w:ascii="Times New Roman" w:eastAsia="宋体"/>
        </w:rPr>
        <w:t>氧化硅（SiO</w:t>
      </w:r>
      <w:r>
        <w:rPr>
          <w:rFonts w:ascii="Times New Roman" w:eastAsia="宋体"/>
          <w:vertAlign w:val="subscript"/>
        </w:rPr>
        <w:t>2</w:t>
      </w:r>
      <w:r>
        <w:rPr>
          <w:rFonts w:ascii="Times New Roman" w:eastAsia="宋体"/>
        </w:rPr>
        <w:t>）量为余量，即［100%</w:t>
      </w:r>
      <w:r>
        <w:rPr>
          <w:rFonts w:hint="eastAsia" w:ascii="Times New Roman" w:eastAsia="宋体"/>
          <w:lang w:val="en-US" w:eastAsia="zh-CN"/>
        </w:rPr>
        <w:t xml:space="preserve"> </w:t>
      </w:r>
      <w:r>
        <w:rPr>
          <w:rFonts w:ascii="Times New Roman" w:eastAsia="宋体"/>
        </w:rPr>
        <w:t>-（Yb</w:t>
      </w:r>
      <w:r>
        <w:rPr>
          <w:rFonts w:ascii="Times New Roman" w:eastAsia="宋体"/>
          <w:vertAlign w:val="subscript"/>
        </w:rPr>
        <w:t>2</w:t>
      </w:r>
      <w:r>
        <w:rPr>
          <w:rFonts w:ascii="Times New Roman" w:eastAsia="宋体"/>
        </w:rPr>
        <w:t>O</w:t>
      </w:r>
      <w:r>
        <w:rPr>
          <w:rFonts w:ascii="Times New Roman" w:eastAsia="宋体"/>
          <w:vertAlign w:val="subscript"/>
        </w:rPr>
        <w:t>3</w:t>
      </w:r>
      <w:r>
        <w:rPr>
          <w:rFonts w:ascii="Times New Roman" w:eastAsia="宋体"/>
        </w:rPr>
        <w:t>量+</w:t>
      </w:r>
      <w:r>
        <w:rPr>
          <w:rFonts w:hint="eastAsia" w:ascii="Times New Roman" w:eastAsia="宋体"/>
          <w:lang w:val="en-US" w:eastAsia="zh-CN"/>
        </w:rPr>
        <w:t xml:space="preserve"> </w:t>
      </w:r>
      <w:r>
        <w:rPr>
          <w:rFonts w:ascii="Times New Roman" w:eastAsia="宋体"/>
        </w:rPr>
        <w:t>Σ</w:t>
      </w:r>
      <w:r>
        <w:rPr>
          <w:rFonts w:hint="eastAsia" w:ascii="Times New Roman" w:eastAsia="宋体"/>
          <w:lang w:val="en-US" w:eastAsia="zh-CN"/>
        </w:rPr>
        <w:t xml:space="preserve"> </w:t>
      </w:r>
      <w:r>
        <w:rPr>
          <w:rFonts w:ascii="Times New Roman" w:eastAsia="宋体"/>
        </w:rPr>
        <w:t>稀土杂质</w:t>
      </w:r>
      <w:r>
        <w:rPr>
          <w:rFonts w:hint="eastAsia" w:ascii="Times New Roman" w:eastAsia="宋体"/>
          <w:lang w:val="en-US" w:eastAsia="zh-CN"/>
        </w:rPr>
        <w:t>含</w:t>
      </w:r>
      <w:r>
        <w:rPr>
          <w:rFonts w:ascii="Times New Roman" w:eastAsia="宋体"/>
        </w:rPr>
        <w:t>量</w:t>
      </w:r>
      <w:r>
        <w:rPr>
          <w:rFonts w:hint="eastAsia" w:ascii="Times New Roman" w:eastAsia="宋体"/>
          <w:lang w:val="en-US" w:eastAsia="zh-CN"/>
        </w:rPr>
        <w:t xml:space="preserve"> </w:t>
      </w:r>
      <w:r>
        <w:rPr>
          <w:rFonts w:ascii="Times New Roman" w:eastAsia="宋体"/>
        </w:rPr>
        <w:t>+</w:t>
      </w:r>
      <w:r>
        <w:rPr>
          <w:rFonts w:hint="eastAsia" w:ascii="Times New Roman" w:eastAsia="宋体"/>
          <w:lang w:val="en-US" w:eastAsia="zh-CN"/>
        </w:rPr>
        <w:t xml:space="preserve"> </w:t>
      </w:r>
      <w:r>
        <w:rPr>
          <w:rFonts w:ascii="Times New Roman" w:eastAsia="宋体"/>
        </w:rPr>
        <w:t>Σ</w:t>
      </w:r>
      <w:r>
        <w:rPr>
          <w:rFonts w:hint="eastAsia" w:ascii="Times New Roman" w:eastAsia="宋体"/>
          <w:lang w:val="en-US" w:eastAsia="zh-CN"/>
        </w:rPr>
        <w:t xml:space="preserve"> </w:t>
      </w:r>
      <w:r>
        <w:rPr>
          <w:rFonts w:ascii="Times New Roman" w:eastAsia="宋体"/>
        </w:rPr>
        <w:t>非稀土杂质</w:t>
      </w:r>
      <w:r>
        <w:rPr>
          <w:rFonts w:hint="eastAsia" w:ascii="Times New Roman" w:eastAsia="宋体"/>
          <w:lang w:val="en-US" w:eastAsia="zh-CN"/>
        </w:rPr>
        <w:t>含</w:t>
      </w:r>
      <w:r>
        <w:rPr>
          <w:rFonts w:ascii="Times New Roman" w:eastAsia="宋体"/>
        </w:rPr>
        <w:t>量）］，也可按供需双方商定的方法进行。</w:t>
      </w:r>
    </w:p>
    <w:p>
      <w:pPr>
        <w:pStyle w:val="13"/>
        <w:spacing w:before="50" w:line="0" w:lineRule="atLeast"/>
        <w:ind w:firstLine="0" w:firstLineChars="0"/>
        <w:rPr>
          <w:rFonts w:ascii="黑体" w:hAnsi="黑体" w:eastAsia="黑体"/>
          <w:szCs w:val="21"/>
        </w:rPr>
      </w:pPr>
      <w:bookmarkStart w:id="6" w:name="_Hlk7174995"/>
      <w:r>
        <w:rPr>
          <w:rFonts w:hint="eastAsia" w:ascii="黑体" w:hAnsi="黑体" w:eastAsia="黑体"/>
          <w:szCs w:val="21"/>
          <w:lang w:val="en-US" w:eastAsia="zh-CN"/>
        </w:rPr>
        <w:t>5</w:t>
      </w:r>
      <w:r>
        <w:rPr>
          <w:rFonts w:ascii="黑体" w:hAnsi="黑体" w:eastAsia="黑体"/>
          <w:szCs w:val="21"/>
        </w:rPr>
        <w:t xml:space="preserve">.2 </w:t>
      </w:r>
      <w:r>
        <w:rPr>
          <w:rFonts w:hint="eastAsia" w:ascii="黑体" w:hAnsi="黑体" w:eastAsia="黑体"/>
          <w:szCs w:val="21"/>
        </w:rPr>
        <w:t>中心粒径</w:t>
      </w:r>
    </w:p>
    <w:p>
      <w:pPr>
        <w:snapToGrid w:val="0"/>
        <w:spacing w:beforeLines="50" w:afterLines="50" w:line="0" w:lineRule="atLeast"/>
        <w:ind w:firstLine="420" w:firstLineChars="200"/>
        <w:rPr>
          <w:rFonts w:ascii="宋体" w:hAnsi="宋体"/>
          <w:szCs w:val="21"/>
        </w:rPr>
      </w:pPr>
      <w:r>
        <w:rPr>
          <w:szCs w:val="21"/>
        </w:rPr>
        <w:t>按GB/T 20170.1</w:t>
      </w:r>
      <w:r>
        <w:rPr>
          <w:rFonts w:hint="eastAsia"/>
          <w:szCs w:val="21"/>
          <w:lang w:val="en-US" w:eastAsia="zh-CN"/>
        </w:rPr>
        <w:t>中方法1</w:t>
      </w:r>
      <w:r>
        <w:rPr>
          <w:szCs w:val="21"/>
        </w:rPr>
        <w:t>的规定</w:t>
      </w:r>
      <w:r>
        <w:rPr>
          <w:rFonts w:hint="eastAsia" w:ascii="宋体" w:hAnsi="宋体"/>
          <w:szCs w:val="21"/>
        </w:rPr>
        <w:t>进行。</w:t>
      </w:r>
    </w:p>
    <w:p>
      <w:pPr>
        <w:pStyle w:val="13"/>
        <w:spacing w:before="50" w:line="0" w:lineRule="atLeast"/>
        <w:ind w:firstLine="0" w:firstLineChars="0"/>
        <w:rPr>
          <w:rFonts w:ascii="黑体" w:hAnsi="黑体" w:eastAsia="黑体"/>
          <w:szCs w:val="21"/>
        </w:rPr>
      </w:pPr>
      <w:r>
        <w:rPr>
          <w:rFonts w:hint="eastAsia" w:ascii="黑体" w:hAnsi="黑体" w:eastAsia="黑体"/>
          <w:szCs w:val="21"/>
          <w:lang w:val="en-US" w:eastAsia="zh-CN"/>
        </w:rPr>
        <w:t>5</w:t>
      </w:r>
      <w:r>
        <w:rPr>
          <w:rFonts w:ascii="黑体" w:hAnsi="黑体" w:eastAsia="黑体"/>
          <w:szCs w:val="21"/>
        </w:rPr>
        <w:t>.</w:t>
      </w:r>
      <w:r>
        <w:rPr>
          <w:rFonts w:hint="eastAsia" w:ascii="黑体" w:hAnsi="黑体" w:eastAsia="黑体"/>
          <w:szCs w:val="21"/>
          <w:lang w:val="en-US" w:eastAsia="zh-CN"/>
        </w:rPr>
        <w:t>3</w:t>
      </w:r>
      <w:r>
        <w:rPr>
          <w:rFonts w:ascii="黑体" w:hAnsi="黑体" w:eastAsia="黑体"/>
          <w:szCs w:val="21"/>
        </w:rPr>
        <w:t xml:space="preserve"> </w:t>
      </w:r>
      <w:r>
        <w:rPr>
          <w:rFonts w:hint="eastAsia" w:ascii="黑体" w:hAnsi="黑体" w:eastAsia="黑体"/>
          <w:szCs w:val="21"/>
        </w:rPr>
        <w:t>松装密度检测</w:t>
      </w:r>
    </w:p>
    <w:p>
      <w:pPr>
        <w:snapToGrid w:val="0"/>
        <w:spacing w:beforeLines="50" w:afterLines="50" w:line="0" w:lineRule="atLeast"/>
        <w:ind w:firstLine="420" w:firstLineChars="200"/>
        <w:rPr>
          <w:szCs w:val="21"/>
        </w:rPr>
      </w:pPr>
      <w:r>
        <w:rPr>
          <w:szCs w:val="21"/>
        </w:rPr>
        <w:t>按GB/T 31057.1的规定进行。</w:t>
      </w:r>
    </w:p>
    <w:p>
      <w:pPr>
        <w:pStyle w:val="13"/>
        <w:spacing w:before="50" w:line="0" w:lineRule="atLeast"/>
        <w:ind w:firstLine="0" w:firstLineChars="0"/>
        <w:rPr>
          <w:rFonts w:ascii="黑体" w:hAnsi="黑体" w:eastAsia="黑体"/>
          <w:szCs w:val="21"/>
        </w:rPr>
      </w:pPr>
      <w:r>
        <w:rPr>
          <w:rFonts w:hint="eastAsia" w:ascii="黑体" w:hAnsi="黑体" w:eastAsia="黑体"/>
          <w:szCs w:val="21"/>
          <w:lang w:val="en-US" w:eastAsia="zh-CN"/>
        </w:rPr>
        <w:t>5</w:t>
      </w:r>
      <w:r>
        <w:rPr>
          <w:rFonts w:ascii="黑体" w:hAnsi="黑体" w:eastAsia="黑体"/>
          <w:szCs w:val="21"/>
        </w:rPr>
        <w:t>.</w:t>
      </w:r>
      <w:r>
        <w:rPr>
          <w:rFonts w:hint="eastAsia" w:ascii="黑体" w:hAnsi="黑体" w:eastAsia="黑体"/>
          <w:szCs w:val="21"/>
          <w:lang w:val="en-US" w:eastAsia="zh-CN"/>
        </w:rPr>
        <w:t>4</w:t>
      </w:r>
      <w:r>
        <w:rPr>
          <w:rFonts w:ascii="黑体" w:hAnsi="黑体" w:eastAsia="黑体"/>
          <w:szCs w:val="21"/>
        </w:rPr>
        <w:t xml:space="preserve"> </w:t>
      </w:r>
      <w:r>
        <w:rPr>
          <w:rFonts w:hint="eastAsia" w:ascii="黑体" w:hAnsi="黑体" w:eastAsia="黑体"/>
          <w:szCs w:val="21"/>
          <w:lang w:val="en-US" w:eastAsia="zh-CN"/>
        </w:rPr>
        <w:t>振实</w:t>
      </w:r>
      <w:r>
        <w:rPr>
          <w:rFonts w:hint="eastAsia" w:ascii="黑体" w:hAnsi="黑体" w:eastAsia="黑体"/>
          <w:szCs w:val="21"/>
        </w:rPr>
        <w:t>密度检测</w:t>
      </w:r>
    </w:p>
    <w:p>
      <w:pPr>
        <w:snapToGrid w:val="0"/>
        <w:spacing w:beforeLines="50" w:afterLines="50" w:line="0" w:lineRule="atLeast"/>
        <w:ind w:firstLine="420" w:firstLineChars="200"/>
        <w:rPr>
          <w:szCs w:val="21"/>
        </w:rPr>
      </w:pPr>
      <w:r>
        <w:rPr>
          <w:szCs w:val="21"/>
        </w:rPr>
        <w:t>按GB/T 31057.</w:t>
      </w:r>
      <w:r>
        <w:rPr>
          <w:rFonts w:hint="eastAsia"/>
          <w:szCs w:val="21"/>
          <w:lang w:val="en-US" w:eastAsia="zh-CN"/>
        </w:rPr>
        <w:t>2</w:t>
      </w:r>
      <w:r>
        <w:rPr>
          <w:szCs w:val="21"/>
        </w:rPr>
        <w:t>的规定进行。</w:t>
      </w:r>
    </w:p>
    <w:p>
      <w:pPr>
        <w:pStyle w:val="13"/>
        <w:shd w:val="clear" w:fill="FDEADA" w:themeFill="accent6" w:themeFillTint="32"/>
        <w:spacing w:before="50" w:line="0" w:lineRule="atLeast"/>
        <w:ind w:firstLine="0" w:firstLineChars="0"/>
        <w:rPr>
          <w:rFonts w:hint="eastAsia" w:ascii="Times New Roman" w:eastAsia="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5</w:t>
      </w:r>
      <w:r>
        <w:rPr>
          <w:rFonts w:hint="eastAsia" w:ascii="黑体" w:hAnsi="黑体" w:eastAsia="黑体" w:cs="黑体"/>
          <w:szCs w:val="21"/>
        </w:rPr>
        <w:t xml:space="preserve"> </w:t>
      </w:r>
      <w:r>
        <w:rPr>
          <w:rFonts w:hint="eastAsia" w:ascii="Times New Roman" w:eastAsia="黑体"/>
          <w:szCs w:val="21"/>
        </w:rPr>
        <w:t>流动性评判</w:t>
      </w:r>
    </w:p>
    <w:p>
      <w:pPr>
        <w:shd w:val="clear" w:fill="FDEADA" w:themeFill="accent6" w:themeFillTint="32"/>
        <w:snapToGrid w:val="0"/>
        <w:spacing w:before="156" w:beforeLines="50" w:after="156" w:afterLines="50" w:line="0" w:lineRule="atLeast"/>
        <w:ind w:firstLine="420" w:firstLineChars="200"/>
        <w:rPr>
          <w:rFonts w:hint="eastAsia"/>
          <w:szCs w:val="21"/>
        </w:rPr>
      </w:pPr>
      <w:r>
        <w:rPr>
          <w:rFonts w:hint="eastAsia"/>
          <w:szCs w:val="21"/>
        </w:rPr>
        <w:t>参照</w:t>
      </w:r>
      <w:r>
        <w:rPr>
          <w:szCs w:val="21"/>
        </w:rPr>
        <w:t>GB/T 20170.1</w:t>
      </w:r>
      <w:r>
        <w:rPr>
          <w:rFonts w:hint="eastAsia"/>
          <w:szCs w:val="21"/>
        </w:rPr>
        <w:t>、</w:t>
      </w:r>
      <w:r>
        <w:rPr>
          <w:szCs w:val="21"/>
        </w:rPr>
        <w:t>GB/T 31057.1</w:t>
      </w:r>
      <w:r>
        <w:rPr>
          <w:rFonts w:hint="eastAsia"/>
          <w:szCs w:val="21"/>
        </w:rPr>
        <w:t>、</w:t>
      </w:r>
      <w:r>
        <w:rPr>
          <w:szCs w:val="21"/>
        </w:rPr>
        <w:t>GB/T 31057.2</w:t>
      </w:r>
      <w:r>
        <w:rPr>
          <w:rFonts w:hint="eastAsia"/>
          <w:szCs w:val="21"/>
        </w:rPr>
        <w:t>及本文件的规定进行</w:t>
      </w:r>
      <w:r>
        <w:rPr>
          <w:szCs w:val="21"/>
        </w:rPr>
        <w:t>。</w:t>
      </w:r>
    </w:p>
    <w:bookmarkEnd w:id="6"/>
    <w:p>
      <w:pPr>
        <w:pStyle w:val="13"/>
        <w:spacing w:before="50" w:line="0" w:lineRule="atLeast"/>
        <w:ind w:firstLine="0" w:firstLineChars="0"/>
        <w:rPr>
          <w:rFonts w:ascii="Times New Roman" w:eastAsia="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6</w:t>
      </w:r>
      <w:r>
        <w:rPr>
          <w:rFonts w:ascii="Times New Roman" w:eastAsia="黑体"/>
          <w:szCs w:val="21"/>
        </w:rPr>
        <w:t xml:space="preserve"> 数值修约</w:t>
      </w:r>
    </w:p>
    <w:p>
      <w:pPr>
        <w:pStyle w:val="13"/>
        <w:spacing w:line="360" w:lineRule="auto"/>
        <w:ind w:firstLine="420"/>
        <w:rPr>
          <w:rFonts w:ascii="Times New Roman"/>
        </w:rPr>
      </w:pPr>
      <w:r>
        <w:rPr>
          <w:rFonts w:ascii="Times New Roman"/>
        </w:rPr>
        <w:t>按GB/T 8170的规定进行。</w:t>
      </w:r>
    </w:p>
    <w:p>
      <w:pPr>
        <w:pStyle w:val="13"/>
        <w:spacing w:before="50" w:line="0" w:lineRule="atLeast"/>
        <w:ind w:firstLine="0" w:firstLineChars="0"/>
        <w:rPr>
          <w:rFonts w:ascii="Times New Roman" w:eastAsia="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7</w:t>
      </w:r>
      <w:r>
        <w:rPr>
          <w:rFonts w:ascii="Times New Roman" w:eastAsia="黑体"/>
          <w:szCs w:val="21"/>
        </w:rPr>
        <w:t xml:space="preserve"> 外观质量</w:t>
      </w:r>
    </w:p>
    <w:p>
      <w:pPr>
        <w:pStyle w:val="16"/>
        <w:numPr>
          <w:ilvl w:val="0"/>
          <w:numId w:val="0"/>
        </w:numPr>
        <w:spacing w:line="360" w:lineRule="exact"/>
        <w:ind w:firstLine="420" w:firstLineChars="200"/>
        <w:rPr>
          <w:rFonts w:ascii="Times New Roman"/>
        </w:rPr>
      </w:pPr>
      <w:r>
        <w:rPr>
          <w:rFonts w:ascii="Times New Roman" w:eastAsia="宋体"/>
        </w:rPr>
        <w:t>自然散</w:t>
      </w:r>
      <w:r>
        <w:rPr>
          <w:rFonts w:hint="eastAsia" w:ascii="Times New Roman" w:eastAsia="宋体"/>
          <w:lang w:val="en-US" w:eastAsia="zh-CN"/>
        </w:rPr>
        <w:t>射</w:t>
      </w:r>
      <w:r>
        <w:rPr>
          <w:rFonts w:ascii="Times New Roman" w:eastAsia="宋体"/>
        </w:rPr>
        <w:t>光下，目视检查外观质量。</w:t>
      </w:r>
    </w:p>
    <w:bookmarkEnd w:id="1"/>
    <w:p>
      <w:pPr>
        <w:pStyle w:val="13"/>
        <w:adjustRightInd w:val="0"/>
        <w:snapToGrid w:val="0"/>
        <w:spacing w:before="312" w:after="312" w:line="0" w:lineRule="atLeast"/>
        <w:ind w:firstLine="0" w:firstLineChars="0"/>
        <w:rPr>
          <w:rFonts w:ascii="黑体" w:eastAsia="黑体"/>
        </w:rPr>
      </w:pPr>
      <w:r>
        <w:rPr>
          <w:rFonts w:hint="eastAsia" w:ascii="黑体" w:eastAsia="黑体"/>
          <w:lang w:val="en-US" w:eastAsia="zh-CN"/>
        </w:rPr>
        <w:t>6</w:t>
      </w:r>
      <w:r>
        <w:rPr>
          <w:rFonts w:hint="eastAsia" w:ascii="黑体" w:eastAsia="黑体"/>
        </w:rPr>
        <w:t xml:space="preserve">  检验规则</w:t>
      </w:r>
    </w:p>
    <w:p>
      <w:pPr>
        <w:pStyle w:val="13"/>
        <w:spacing w:before="50" w:line="0" w:lineRule="atLeast"/>
        <w:ind w:firstLine="0" w:firstLineChars="0"/>
        <w:rPr>
          <w:rFonts w:hint="eastAsia" w:ascii="黑体" w:hAnsi="黑体" w:eastAsia="黑体"/>
          <w:szCs w:val="21"/>
        </w:rPr>
      </w:pPr>
      <w:r>
        <w:rPr>
          <w:rFonts w:hint="eastAsia" w:ascii="黑体" w:hAnsi="黑体" w:eastAsia="黑体" w:cs="黑体"/>
          <w:szCs w:val="21"/>
          <w:lang w:val="en-US" w:eastAsia="zh-CN"/>
        </w:rPr>
        <w:t>6</w:t>
      </w:r>
      <w:r>
        <w:rPr>
          <w:rFonts w:hint="eastAsia" w:ascii="黑体" w:hAnsi="黑体" w:eastAsia="黑体" w:cs="黑体"/>
          <w:szCs w:val="21"/>
        </w:rPr>
        <w:t>.1</w:t>
      </w:r>
      <w:r>
        <w:rPr>
          <w:rFonts w:ascii="黑体" w:hAnsi="黑体" w:eastAsia="黑体"/>
          <w:szCs w:val="21"/>
        </w:rPr>
        <w:t xml:space="preserve">  </w:t>
      </w:r>
      <w:r>
        <w:rPr>
          <w:rFonts w:hint="eastAsia" w:ascii="黑体" w:hAnsi="黑体" w:eastAsia="黑体"/>
          <w:szCs w:val="21"/>
        </w:rPr>
        <w:t>检</w:t>
      </w:r>
      <w:r>
        <w:rPr>
          <w:rFonts w:hint="eastAsia" w:ascii="黑体" w:hAnsi="黑体" w:eastAsia="黑体"/>
          <w:szCs w:val="21"/>
          <w:lang w:val="en-US" w:eastAsia="zh-CN"/>
        </w:rPr>
        <w:t>验</w:t>
      </w:r>
      <w:r>
        <w:rPr>
          <w:rFonts w:hint="eastAsia" w:ascii="黑体" w:hAnsi="黑体" w:eastAsia="黑体"/>
          <w:szCs w:val="21"/>
        </w:rPr>
        <w:t>与验收</w:t>
      </w:r>
    </w:p>
    <w:p>
      <w:pPr>
        <w:pStyle w:val="13"/>
        <w:spacing w:line="360" w:lineRule="auto"/>
        <w:ind w:firstLine="0" w:firstLineChars="0"/>
        <w:rPr>
          <w:rFonts w:hAnsi="宋体"/>
        </w:rPr>
      </w:pPr>
      <w:r>
        <w:rPr>
          <w:rFonts w:hint="eastAsia" w:ascii="黑体" w:hAnsi="黑体" w:eastAsia="黑体" w:cs="黑体"/>
          <w:lang w:val="en-US" w:eastAsia="zh-CN"/>
        </w:rPr>
        <w:t>6</w:t>
      </w:r>
      <w:r>
        <w:rPr>
          <w:rFonts w:hint="eastAsia" w:ascii="黑体" w:hAnsi="黑体" w:eastAsia="黑体" w:cs="黑体"/>
        </w:rPr>
        <w:t>.1.1</w:t>
      </w:r>
      <w:r>
        <w:rPr>
          <w:rFonts w:hAnsi="宋体"/>
        </w:rPr>
        <w:t xml:space="preserve">  </w:t>
      </w:r>
      <w:r>
        <w:rPr>
          <w:rFonts w:hint="eastAsia" w:hAnsi="宋体"/>
        </w:rPr>
        <w:t>产品由供方质量检验部门进行检验，保证产品符合本</w:t>
      </w:r>
      <w:r>
        <w:rPr>
          <w:rFonts w:hint="eastAsia" w:hAnsi="宋体"/>
          <w:lang w:val="en-US" w:eastAsia="zh-CN"/>
        </w:rPr>
        <w:t>文件</w:t>
      </w:r>
      <w:r>
        <w:rPr>
          <w:rFonts w:hint="eastAsia" w:hAnsi="宋体"/>
        </w:rPr>
        <w:t>规定。</w:t>
      </w:r>
    </w:p>
    <w:p>
      <w:pPr>
        <w:pStyle w:val="13"/>
        <w:spacing w:line="360" w:lineRule="auto"/>
        <w:ind w:firstLine="0" w:firstLineChars="0"/>
        <w:rPr>
          <w:rFonts w:hint="default" w:hAnsi="宋体"/>
          <w:lang w:val="en-US" w:eastAsia="zh-CN"/>
        </w:rPr>
      </w:pPr>
      <w:r>
        <w:rPr>
          <w:rFonts w:hint="eastAsia" w:ascii="黑体" w:hAnsi="黑体" w:eastAsia="黑体" w:cs="黑体"/>
          <w:lang w:val="en-US" w:eastAsia="zh-CN"/>
        </w:rPr>
        <w:t>6</w:t>
      </w:r>
      <w:r>
        <w:rPr>
          <w:rFonts w:hint="eastAsia" w:ascii="黑体" w:hAnsi="黑体" w:eastAsia="黑体" w:cs="黑体"/>
        </w:rPr>
        <w:t xml:space="preserve">.1.2 </w:t>
      </w:r>
      <w:r>
        <w:rPr>
          <w:rFonts w:hAnsi="宋体"/>
        </w:rPr>
        <w:t xml:space="preserve"> </w:t>
      </w:r>
      <w:r>
        <w:rPr>
          <w:rFonts w:hint="eastAsia" w:hAnsi="宋体"/>
        </w:rPr>
        <w:t>需方</w:t>
      </w:r>
      <w:r>
        <w:rPr>
          <w:rFonts w:hint="eastAsia" w:hAnsi="宋体"/>
          <w:lang w:val="en-US" w:eastAsia="zh-CN"/>
        </w:rPr>
        <w:t>可</w:t>
      </w:r>
      <w:r>
        <w:rPr>
          <w:rFonts w:hint="eastAsia" w:hAnsi="宋体"/>
        </w:rPr>
        <w:t>对收到的产品</w:t>
      </w:r>
      <w:r>
        <w:rPr>
          <w:rFonts w:hint="eastAsia" w:hAnsi="宋体"/>
          <w:lang w:val="en-US" w:eastAsia="zh-CN"/>
        </w:rPr>
        <w:t>按本文件的规定进行</w:t>
      </w:r>
      <w:r>
        <w:rPr>
          <w:rFonts w:hint="eastAsia" w:hAnsi="宋体"/>
        </w:rPr>
        <w:t>检验</w:t>
      </w:r>
      <w:r>
        <w:rPr>
          <w:rFonts w:hint="eastAsia" w:hAnsi="宋体"/>
          <w:lang w:eastAsia="zh-CN"/>
        </w:rPr>
        <w:t>。</w:t>
      </w:r>
      <w:r>
        <w:rPr>
          <w:rFonts w:hint="eastAsia" w:hAnsi="宋体"/>
        </w:rPr>
        <w:t>如检验结果与本</w:t>
      </w:r>
      <w:r>
        <w:rPr>
          <w:rFonts w:hint="eastAsia" w:hAnsi="宋体"/>
          <w:lang w:val="en-US" w:eastAsia="zh-CN"/>
        </w:rPr>
        <w:t>文件</w:t>
      </w:r>
      <w:r>
        <w:rPr>
          <w:rFonts w:hint="eastAsia" w:hAnsi="宋体"/>
        </w:rPr>
        <w:t>规定不符，应</w:t>
      </w:r>
      <w:r>
        <w:rPr>
          <w:rFonts w:hint="eastAsia" w:hAnsi="宋体"/>
          <w:lang w:val="en-US" w:eastAsia="zh-CN"/>
        </w:rPr>
        <w:t>以书面形式向供方提出，由供需双方协商解决。属于外观质量异议，应在收到产品之日起1个月内提出；属于化学成分、比表面积和粒度的异议，应在收到产品之日起2个月内提出。如需仲裁，应由供需双方在需方共同取样或协商确定。</w:t>
      </w:r>
    </w:p>
    <w:p>
      <w:pPr>
        <w:pStyle w:val="13"/>
        <w:spacing w:before="50" w:line="0" w:lineRule="atLeast"/>
        <w:ind w:firstLine="0" w:firstLineChars="0"/>
        <w:rPr>
          <w:rFonts w:ascii="黑体" w:hAnsi="黑体" w:eastAsia="黑体"/>
          <w:szCs w:val="21"/>
        </w:rPr>
      </w:pPr>
      <w:r>
        <w:rPr>
          <w:rFonts w:hint="eastAsia" w:ascii="黑体" w:hAnsi="黑体" w:eastAsia="黑体"/>
          <w:szCs w:val="21"/>
          <w:lang w:val="en-US" w:eastAsia="zh-CN"/>
        </w:rPr>
        <w:t>6</w:t>
      </w:r>
      <w:r>
        <w:rPr>
          <w:rFonts w:ascii="黑体" w:hAnsi="黑体" w:eastAsia="黑体"/>
          <w:szCs w:val="21"/>
        </w:rPr>
        <w:t xml:space="preserve">.2  </w:t>
      </w:r>
      <w:r>
        <w:rPr>
          <w:rFonts w:hint="eastAsia" w:ascii="黑体" w:hAnsi="黑体" w:eastAsia="黑体"/>
          <w:szCs w:val="21"/>
        </w:rPr>
        <w:t>组批</w:t>
      </w:r>
    </w:p>
    <w:p>
      <w:pPr>
        <w:pStyle w:val="13"/>
        <w:spacing w:line="360" w:lineRule="auto"/>
        <w:ind w:firstLine="420"/>
        <w:rPr>
          <w:rFonts w:hAnsi="宋体"/>
        </w:rPr>
      </w:pPr>
      <w:r>
        <w:rPr>
          <w:rFonts w:hint="eastAsia" w:hAnsi="宋体"/>
        </w:rPr>
        <w:t>产品应成批提交检验，每批应由同一</w:t>
      </w:r>
      <w:r>
        <w:rPr>
          <w:rFonts w:hint="eastAsia" w:hAnsi="宋体"/>
          <w:lang w:val="en-US" w:eastAsia="zh-CN"/>
        </w:rPr>
        <w:t>批原料、相同工艺条件下连续生产、同时提交验收的一组产品组成。</w:t>
      </w:r>
    </w:p>
    <w:p>
      <w:pPr>
        <w:pStyle w:val="13"/>
        <w:spacing w:before="50" w:line="0" w:lineRule="atLeast"/>
        <w:ind w:firstLine="0" w:firstLineChars="0"/>
        <w:rPr>
          <w:rFonts w:ascii="黑体" w:hAnsi="黑体" w:eastAsia="黑体"/>
          <w:szCs w:val="21"/>
        </w:rPr>
      </w:pPr>
      <w:bookmarkStart w:id="7" w:name="_Hlk7175264"/>
      <w:r>
        <w:rPr>
          <w:rFonts w:hint="eastAsia" w:ascii="黑体" w:hAnsi="黑体" w:eastAsia="黑体"/>
          <w:szCs w:val="21"/>
          <w:lang w:val="en-US" w:eastAsia="zh-CN"/>
        </w:rPr>
        <w:t>6</w:t>
      </w:r>
      <w:r>
        <w:rPr>
          <w:rFonts w:ascii="黑体" w:hAnsi="黑体" w:eastAsia="黑体"/>
          <w:szCs w:val="21"/>
        </w:rPr>
        <w:t xml:space="preserve">.3  </w:t>
      </w:r>
      <w:r>
        <w:rPr>
          <w:rFonts w:hint="eastAsia" w:ascii="黑体" w:hAnsi="黑体" w:eastAsia="黑体"/>
          <w:szCs w:val="21"/>
        </w:rPr>
        <w:t>检验项目</w:t>
      </w:r>
    </w:p>
    <w:bookmarkEnd w:id="7"/>
    <w:p>
      <w:pPr>
        <w:pStyle w:val="13"/>
        <w:spacing w:line="360" w:lineRule="auto"/>
        <w:ind w:firstLine="420" w:firstLineChars="0"/>
        <w:rPr>
          <w:rFonts w:hint="eastAsia" w:hAnsi="宋体"/>
        </w:rPr>
      </w:pPr>
      <w:r>
        <w:rPr>
          <w:rFonts w:hint="eastAsia" w:hAnsi="宋体"/>
        </w:rPr>
        <w:t>每批产品应进行化学成分、中心粒径、松装密度、振实密度、流动性及外观质量检验。</w:t>
      </w:r>
    </w:p>
    <w:p>
      <w:pPr>
        <w:pStyle w:val="13"/>
        <w:spacing w:line="360" w:lineRule="auto"/>
        <w:ind w:left="0" w:leftChars="0" w:firstLine="0" w:firstLineChars="0"/>
        <w:rPr>
          <w:rFonts w:hint="eastAsia" w:hAnsi="宋体"/>
        </w:rPr>
      </w:pPr>
      <w:r>
        <w:rPr>
          <w:rFonts w:hint="eastAsia" w:ascii="黑体" w:hAnsi="黑体" w:eastAsia="黑体"/>
          <w:szCs w:val="21"/>
          <w:lang w:val="en-US" w:eastAsia="zh-CN"/>
        </w:rPr>
        <w:t>6</w:t>
      </w:r>
      <w:r>
        <w:rPr>
          <w:rFonts w:ascii="黑体" w:hAnsi="黑体" w:eastAsia="黑体"/>
          <w:szCs w:val="21"/>
        </w:rPr>
        <w:t xml:space="preserve">.4  </w:t>
      </w:r>
      <w:r>
        <w:rPr>
          <w:rFonts w:hint="eastAsia" w:ascii="黑体" w:hAnsi="黑体" w:eastAsia="黑体"/>
          <w:szCs w:val="21"/>
        </w:rPr>
        <w:t>取样和制样</w:t>
      </w:r>
    </w:p>
    <w:p>
      <w:pPr>
        <w:adjustRightInd w:val="0"/>
        <w:snapToGrid w:val="0"/>
        <w:spacing w:line="360" w:lineRule="auto"/>
        <w:rPr>
          <w:rFonts w:ascii="宋体" w:hAnsi="宋体"/>
        </w:rPr>
      </w:pPr>
      <w:bookmarkStart w:id="8" w:name="_Hlk7181702"/>
      <w:r>
        <w:rPr>
          <w:rFonts w:hint="eastAsia" w:ascii="黑体" w:hAnsi="黑体" w:eastAsia="黑体" w:cs="黑体"/>
          <w:lang w:val="en-US" w:eastAsia="zh-CN"/>
        </w:rPr>
        <w:t>6</w:t>
      </w:r>
      <w:r>
        <w:rPr>
          <w:rFonts w:hint="eastAsia" w:ascii="黑体" w:hAnsi="黑体" w:eastAsia="黑体" w:cs="黑体"/>
        </w:rPr>
        <w:t>.4.1</w:t>
      </w:r>
      <w:r>
        <w:rPr>
          <w:rFonts w:ascii="宋体" w:hAnsi="宋体"/>
        </w:rPr>
        <w:t xml:space="preserve"> </w:t>
      </w:r>
      <w:r>
        <w:rPr>
          <w:rFonts w:hint="eastAsia" w:ascii="宋体" w:hAnsi="宋体"/>
        </w:rPr>
        <w:t>化学成分、中心粒径、松装密度、振实密度和流动性分析取样应来自同一批次。</w:t>
      </w:r>
    </w:p>
    <w:p>
      <w:pPr>
        <w:adjustRightInd w:val="0"/>
        <w:snapToGrid w:val="0"/>
        <w:spacing w:line="360" w:lineRule="auto"/>
        <w:rPr>
          <w:rFonts w:ascii="宋体" w:hAnsi="宋体"/>
        </w:rPr>
      </w:pPr>
      <w:r>
        <w:rPr>
          <w:rFonts w:hint="eastAsia" w:ascii="黑体" w:hAnsi="黑体" w:eastAsia="黑体" w:cs="黑体"/>
          <w:lang w:val="en-US" w:eastAsia="zh-CN"/>
        </w:rPr>
        <w:t>6</w:t>
      </w:r>
      <w:r>
        <w:rPr>
          <w:rFonts w:hint="eastAsia" w:ascii="黑体" w:hAnsi="黑体" w:eastAsia="黑体" w:cs="黑体"/>
        </w:rPr>
        <w:t>.4.</w:t>
      </w:r>
      <w:bookmarkStart w:id="9" w:name="_Hlk491264307"/>
      <w:r>
        <w:rPr>
          <w:rFonts w:hint="eastAsia" w:ascii="黑体" w:hAnsi="黑体" w:eastAsia="黑体" w:cs="黑体"/>
        </w:rPr>
        <w:t>2</w:t>
      </w:r>
      <w:r>
        <w:rPr>
          <w:rFonts w:hint="eastAsia" w:ascii="宋体" w:hAnsi="宋体"/>
        </w:rPr>
        <w:t xml:space="preserve"> 取样件数按表2的规定进行。</w:t>
      </w:r>
    </w:p>
    <w:bookmarkEnd w:id="8"/>
    <w:bookmarkEnd w:id="9"/>
    <w:p>
      <w:pPr>
        <w:pStyle w:val="15"/>
        <w:numPr>
          <w:ilvl w:val="0"/>
          <w:numId w:val="0"/>
        </w:numPr>
        <w:spacing w:line="320" w:lineRule="exact"/>
        <w:ind w:leftChars="0" w:firstLine="4830" w:firstLineChars="2300"/>
        <w:jc w:val="both"/>
        <w:rPr>
          <w:rFonts w:hint="eastAsia"/>
        </w:rPr>
      </w:pPr>
      <w:r>
        <w:rPr>
          <w:rFonts w:hint="eastAsia"/>
        </w:rPr>
        <w:t xml:space="preserve">表2 取样件数 </w:t>
      </w:r>
    </w:p>
    <w:tbl>
      <w:tblPr>
        <w:tblStyle w:val="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875"/>
        <w:gridCol w:w="840"/>
        <w:gridCol w:w="20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tcBorders>
              <w:top w:val="single" w:color="auto" w:sz="12" w:space="0"/>
              <w:left w:val="single" w:color="auto" w:sz="12" w:space="0"/>
              <w:bottom w:val="single" w:color="auto" w:sz="12" w:space="0"/>
              <w:right w:val="single" w:color="auto" w:sz="6" w:space="0"/>
            </w:tcBorders>
            <w:noWrap w:val="0"/>
            <w:vAlign w:val="center"/>
          </w:tcPr>
          <w:p>
            <w:pPr>
              <w:pStyle w:val="13"/>
              <w:ind w:firstLine="0" w:firstLineChars="0"/>
              <w:jc w:val="center"/>
              <w:rPr>
                <w:rFonts w:ascii="Times New Roman" w:hAnsi="Times New Roman"/>
                <w:sz w:val="18"/>
              </w:rPr>
            </w:pPr>
            <w:r>
              <w:rPr>
                <w:rFonts w:hint="default" w:ascii="Times New Roman" w:hAnsi="Times New Roman"/>
                <w:sz w:val="18"/>
              </w:rPr>
              <w:t>件（袋）数</w:t>
            </w:r>
          </w:p>
        </w:tc>
        <w:tc>
          <w:tcPr>
            <w:tcW w:w="1875" w:type="dxa"/>
            <w:tcBorders>
              <w:top w:val="single" w:color="auto" w:sz="12" w:space="0"/>
              <w:left w:val="single" w:color="auto" w:sz="6"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1～5</w:t>
            </w:r>
          </w:p>
        </w:tc>
        <w:tc>
          <w:tcPr>
            <w:tcW w:w="840" w:type="dxa"/>
            <w:tcBorders>
              <w:top w:val="single" w:color="auto" w:sz="12" w:space="0"/>
              <w:left w:val="single" w:color="auto" w:sz="6"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6～49</w:t>
            </w:r>
          </w:p>
        </w:tc>
        <w:tc>
          <w:tcPr>
            <w:tcW w:w="2010" w:type="dxa"/>
            <w:tcBorders>
              <w:top w:val="single" w:color="auto" w:sz="12" w:space="0"/>
              <w:left w:val="single" w:color="auto" w:sz="6"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50～100</w:t>
            </w:r>
          </w:p>
        </w:tc>
        <w:tc>
          <w:tcPr>
            <w:tcW w:w="2430" w:type="dxa"/>
            <w:tcBorders>
              <w:top w:val="single" w:color="auto" w:sz="12" w:space="0"/>
              <w:left w:val="single" w:color="auto" w:sz="6" w:space="0"/>
              <w:bottom w:val="single" w:color="auto" w:sz="12" w:space="0"/>
              <w:right w:val="single" w:color="auto" w:sz="12"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tcBorders>
              <w:top w:val="single" w:color="auto" w:sz="12" w:space="0"/>
              <w:left w:val="single" w:color="auto" w:sz="12"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取样件（袋或桶）数</w:t>
            </w:r>
          </w:p>
        </w:tc>
        <w:tc>
          <w:tcPr>
            <w:tcW w:w="1875" w:type="dxa"/>
            <w:tcBorders>
              <w:top w:val="single" w:color="auto" w:sz="12" w:space="0"/>
              <w:left w:val="single" w:color="auto" w:sz="6"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件（袋或桶）数的100%</w:t>
            </w:r>
          </w:p>
        </w:tc>
        <w:tc>
          <w:tcPr>
            <w:tcW w:w="840" w:type="dxa"/>
            <w:tcBorders>
              <w:top w:val="single" w:color="auto" w:sz="12" w:space="0"/>
              <w:left w:val="single" w:color="auto" w:sz="6"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5</w:t>
            </w:r>
          </w:p>
        </w:tc>
        <w:tc>
          <w:tcPr>
            <w:tcW w:w="2010" w:type="dxa"/>
            <w:tcBorders>
              <w:top w:val="single" w:color="auto" w:sz="12" w:space="0"/>
              <w:left w:val="single" w:color="auto" w:sz="6" w:space="0"/>
              <w:bottom w:val="single" w:color="auto" w:sz="12" w:space="0"/>
              <w:right w:val="single" w:color="auto" w:sz="6"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件（袋或桶）数的10%</w:t>
            </w:r>
          </w:p>
          <w:p>
            <w:pPr>
              <w:pStyle w:val="13"/>
              <w:ind w:firstLine="0" w:firstLineChars="0"/>
              <w:jc w:val="center"/>
              <w:rPr>
                <w:rFonts w:hint="default" w:ascii="Times New Roman" w:hAnsi="Times New Roman"/>
                <w:sz w:val="18"/>
              </w:rPr>
            </w:pPr>
            <w:r>
              <w:rPr>
                <w:rFonts w:hint="default" w:ascii="Times New Roman"/>
                <w:sz w:val="18"/>
              </w:rPr>
              <w:t>只进不舍</w:t>
            </w:r>
            <w:r>
              <w:rPr>
                <w:rFonts w:hint="default" w:ascii="Times New Roman" w:hAnsi="Times New Roman"/>
                <w:sz w:val="18"/>
              </w:rPr>
              <w:t>取整数</w:t>
            </w:r>
          </w:p>
        </w:tc>
        <w:tc>
          <w:tcPr>
            <w:tcW w:w="2430" w:type="dxa"/>
            <w:tcBorders>
              <w:top w:val="single" w:color="auto" w:sz="12" w:space="0"/>
              <w:left w:val="single" w:color="auto" w:sz="6" w:space="0"/>
              <w:bottom w:val="single" w:color="auto" w:sz="12" w:space="0"/>
              <w:right w:val="single" w:color="auto" w:sz="12" w:space="0"/>
            </w:tcBorders>
            <w:noWrap w:val="0"/>
            <w:vAlign w:val="center"/>
          </w:tcPr>
          <w:p>
            <w:pPr>
              <w:pStyle w:val="13"/>
              <w:ind w:firstLine="0" w:firstLineChars="0"/>
              <w:jc w:val="center"/>
              <w:rPr>
                <w:rFonts w:hint="default" w:ascii="Times New Roman" w:hAnsi="Times New Roman"/>
                <w:sz w:val="18"/>
              </w:rPr>
            </w:pPr>
            <w:r>
              <w:rPr>
                <w:rFonts w:hint="default" w:ascii="Times New Roman" w:hAnsi="Times New Roman"/>
                <w:sz w:val="18"/>
              </w:rPr>
              <w:t>件（袋或桶）数的平方根</w:t>
            </w:r>
          </w:p>
          <w:p>
            <w:pPr>
              <w:pStyle w:val="13"/>
              <w:ind w:firstLine="0" w:firstLineChars="0"/>
              <w:jc w:val="center"/>
              <w:rPr>
                <w:rFonts w:hint="default" w:ascii="Times New Roman" w:hAnsi="Times New Roman"/>
                <w:sz w:val="18"/>
              </w:rPr>
            </w:pPr>
            <w:r>
              <w:rPr>
                <w:rFonts w:hint="default" w:ascii="Times New Roman"/>
                <w:sz w:val="18"/>
              </w:rPr>
              <w:t>只进不舍</w:t>
            </w:r>
            <w:r>
              <w:rPr>
                <w:rFonts w:hint="default" w:ascii="Times New Roman" w:hAnsi="Times New Roman"/>
                <w:sz w:val="18"/>
              </w:rPr>
              <w:t>取正整数</w:t>
            </w:r>
          </w:p>
        </w:tc>
      </w:tr>
    </w:tbl>
    <w:p>
      <w:pPr>
        <w:pStyle w:val="13"/>
        <w:spacing w:line="360" w:lineRule="auto"/>
        <w:ind w:firstLine="0" w:firstLineChars="0"/>
        <w:rPr>
          <w:rFonts w:hint="eastAsia" w:ascii="宋体" w:hAnsi="宋体" w:eastAsia="宋体" w:cs="宋体"/>
        </w:rPr>
      </w:pPr>
      <w:r>
        <w:rPr>
          <w:rFonts w:hint="eastAsia" w:ascii="黑体" w:eastAsia="黑体"/>
          <w:lang w:val="en-US" w:eastAsia="zh-CN"/>
        </w:rPr>
        <w:t>6</w:t>
      </w:r>
      <w:r>
        <w:rPr>
          <w:rFonts w:hint="eastAsia" w:ascii="黑体" w:eastAsia="黑体"/>
        </w:rPr>
        <w:t>.4.</w:t>
      </w:r>
      <w:r>
        <w:rPr>
          <w:rFonts w:ascii="黑体" w:eastAsia="黑体"/>
        </w:rPr>
        <w:t>3</w:t>
      </w:r>
      <w:r>
        <w:rPr>
          <w:rFonts w:hint="eastAsia" w:ascii="黑体" w:eastAsia="黑体"/>
        </w:rPr>
        <w:t xml:space="preserve"> </w:t>
      </w:r>
      <w:r>
        <w:rPr>
          <w:rFonts w:hint="eastAsia" w:ascii="宋体" w:hAnsi="宋体" w:eastAsia="宋体" w:cs="宋体"/>
        </w:rPr>
        <w:t>在每件（袋或桶）内层塑料袋中心点及其周围等距离处再取三点，将四点处的样品混合均匀，然后采用四分法得到该件（袋或桶）的代表性取样。取样完毕后外层塑料袋（或桶）应保持完好密封状态。</w:t>
      </w:r>
    </w:p>
    <w:p>
      <w:pPr>
        <w:pStyle w:val="13"/>
        <w:spacing w:before="50" w:line="360" w:lineRule="auto"/>
        <w:ind w:firstLine="0" w:firstLineChars="0"/>
        <w:rPr>
          <w:rFonts w:ascii="黑体" w:hAnsi="黑体" w:eastAsia="黑体"/>
          <w:szCs w:val="21"/>
        </w:rPr>
      </w:pPr>
      <w:r>
        <w:rPr>
          <w:rFonts w:hint="eastAsia" w:ascii="黑体" w:hAnsi="黑体" w:eastAsia="黑体"/>
          <w:szCs w:val="21"/>
          <w:lang w:val="en-US" w:eastAsia="zh-CN"/>
        </w:rPr>
        <w:t>6</w:t>
      </w:r>
      <w:r>
        <w:rPr>
          <w:rFonts w:hint="eastAsia" w:ascii="黑体" w:hAnsi="黑体" w:eastAsia="黑体"/>
          <w:szCs w:val="21"/>
        </w:rPr>
        <w:t>.5  检验结果的判定</w:t>
      </w:r>
    </w:p>
    <w:p>
      <w:pPr>
        <w:snapToGrid w:val="0"/>
        <w:spacing w:line="360" w:lineRule="auto"/>
        <w:rPr>
          <w:rFonts w:hint="eastAsia" w:ascii="宋体"/>
          <w:kern w:val="0"/>
        </w:rPr>
      </w:pPr>
      <w:r>
        <w:rPr>
          <w:rFonts w:hint="eastAsia" w:ascii="黑体" w:eastAsia="黑体"/>
          <w:kern w:val="0"/>
          <w:lang w:val="en-US" w:eastAsia="zh-CN"/>
        </w:rPr>
        <w:t>6</w:t>
      </w:r>
      <w:r>
        <w:rPr>
          <w:rFonts w:hint="eastAsia" w:ascii="黑体" w:eastAsia="黑体"/>
          <w:kern w:val="0"/>
        </w:rPr>
        <w:t>.5.1</w:t>
      </w:r>
      <w:r>
        <w:rPr>
          <w:rFonts w:hint="eastAsia" w:ascii="宋体"/>
          <w:kern w:val="0"/>
        </w:rPr>
        <w:t>化学成分、中心粒径、</w:t>
      </w:r>
      <w:r>
        <w:rPr>
          <w:rFonts w:hint="eastAsia" w:ascii="宋体" w:hAnsi="宋体"/>
        </w:rPr>
        <w:t>松装密度、振实密度和流动性</w:t>
      </w:r>
      <w:r>
        <w:rPr>
          <w:rFonts w:hint="eastAsia" w:ascii="宋体"/>
          <w:kern w:val="0"/>
        </w:rPr>
        <w:t>结果</w:t>
      </w:r>
      <w:r>
        <w:rPr>
          <w:rFonts w:hint="eastAsia" w:ascii="宋体"/>
          <w:kern w:val="0"/>
          <w:lang w:val="en-US" w:eastAsia="zh-CN"/>
        </w:rPr>
        <w:t>与</w:t>
      </w:r>
      <w:r>
        <w:rPr>
          <w:rFonts w:hint="eastAsia" w:ascii="宋体"/>
          <w:kern w:val="0"/>
        </w:rPr>
        <w:t>本</w:t>
      </w:r>
      <w:r>
        <w:rPr>
          <w:rFonts w:hint="eastAsia" w:ascii="宋体"/>
          <w:kern w:val="0"/>
          <w:lang w:val="en-US" w:eastAsia="zh-CN"/>
        </w:rPr>
        <w:t>文件</w:t>
      </w:r>
      <w:r>
        <w:rPr>
          <w:rFonts w:hint="eastAsia" w:ascii="宋体"/>
          <w:kern w:val="0"/>
        </w:rPr>
        <w:t>规定不符合时，则从该批产品中取双倍试样</w:t>
      </w:r>
      <w:r>
        <w:rPr>
          <w:rFonts w:hint="eastAsia" w:ascii="宋体"/>
          <w:kern w:val="0"/>
          <w:lang w:val="en-US" w:eastAsia="zh-CN"/>
        </w:rPr>
        <w:t>对不合格项目</w:t>
      </w:r>
      <w:r>
        <w:rPr>
          <w:rFonts w:hint="eastAsia" w:ascii="宋体"/>
          <w:kern w:val="0"/>
        </w:rPr>
        <w:t>进行重复检验,如仍有不合格项,则判该批产品为不合格。</w:t>
      </w:r>
    </w:p>
    <w:p>
      <w:pPr>
        <w:snapToGrid w:val="0"/>
        <w:spacing w:line="360" w:lineRule="auto"/>
        <w:rPr>
          <w:rFonts w:hint="eastAsia" w:ascii="宋体"/>
          <w:kern w:val="0"/>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.2</w:t>
      </w:r>
      <w:r>
        <w:rPr>
          <w:rFonts w:hint="eastAsia" w:ascii="黑体" w:hAnsi="黑体" w:eastAsia="黑体" w:cs="黑体"/>
          <w:lang w:val="en-US" w:eastAsia="zh-CN"/>
        </w:rPr>
        <w:t xml:space="preserve"> </w:t>
      </w:r>
      <w:r>
        <w:rPr>
          <w:rFonts w:hint="eastAsia" w:ascii="宋体" w:hAnsi="宋体"/>
          <w:lang w:val="en-US" w:eastAsia="zh-CN"/>
        </w:rPr>
        <w:t>外观质量检验不合格时，则直接</w:t>
      </w:r>
      <w:r>
        <w:rPr>
          <w:rFonts w:hint="eastAsia" w:ascii="宋体"/>
          <w:kern w:val="0"/>
        </w:rPr>
        <w:t>判该批产品为不合格。</w:t>
      </w:r>
    </w:p>
    <w:p>
      <w:pPr>
        <w:pStyle w:val="13"/>
        <w:adjustRightInd w:val="0"/>
        <w:snapToGrid w:val="0"/>
        <w:spacing w:before="312" w:after="312" w:line="320" w:lineRule="exact"/>
        <w:ind w:firstLine="0" w:firstLineChars="0"/>
        <w:rPr>
          <w:rFonts w:hint="eastAsia" w:ascii="黑体" w:hAnsi="黑体" w:eastAsia="黑体"/>
        </w:rPr>
      </w:pPr>
      <w:r>
        <w:rPr>
          <w:rFonts w:hint="eastAsia" w:ascii="黑体" w:hAnsi="黑体" w:eastAsia="黑体"/>
          <w:lang w:val="en-US" w:eastAsia="zh-CN"/>
        </w:rPr>
        <w:t>7</w:t>
      </w:r>
      <w:r>
        <w:rPr>
          <w:rFonts w:hint="eastAsia" w:ascii="黑体" w:hAnsi="黑体" w:eastAsia="黑体"/>
        </w:rPr>
        <w:t xml:space="preserve">  标志、包装、运输、贮存及质量证明书</w:t>
      </w:r>
    </w:p>
    <w:p>
      <w:pPr>
        <w:pStyle w:val="13"/>
        <w:spacing w:before="50" w:line="360" w:lineRule="auto"/>
        <w:ind w:firstLine="0" w:firstLineChars="0"/>
        <w:rPr>
          <w:rFonts w:ascii="黑体" w:hAnsi="黑体" w:eastAsia="黑体"/>
          <w:szCs w:val="21"/>
        </w:rPr>
      </w:pPr>
      <w:r>
        <w:rPr>
          <w:rFonts w:hint="eastAsia" w:ascii="黑体" w:hAnsi="黑体" w:eastAsia="黑体"/>
          <w:szCs w:val="21"/>
          <w:lang w:val="en-US" w:eastAsia="zh-CN"/>
        </w:rPr>
        <w:t>7</w:t>
      </w:r>
      <w:r>
        <w:rPr>
          <w:rFonts w:ascii="黑体" w:hAnsi="黑体" w:eastAsia="黑体"/>
          <w:szCs w:val="21"/>
        </w:rPr>
        <w:t xml:space="preserve">.1  </w:t>
      </w:r>
      <w:r>
        <w:rPr>
          <w:rFonts w:hint="eastAsia" w:ascii="黑体" w:hAnsi="黑体" w:eastAsia="黑体"/>
          <w:szCs w:val="21"/>
        </w:rPr>
        <w:t>标志</w:t>
      </w:r>
    </w:p>
    <w:p>
      <w:pPr>
        <w:spacing w:line="360" w:lineRule="auto"/>
        <w:ind w:firstLine="630" w:firstLineChars="300"/>
      </w:pPr>
      <w:r>
        <w:t>每</w:t>
      </w:r>
      <w:r>
        <w:rPr>
          <w:rFonts w:hint="eastAsia"/>
          <w:lang w:val="en-US" w:eastAsia="zh-CN"/>
        </w:rPr>
        <w:t>袋</w:t>
      </w:r>
      <w:r>
        <w:t>（</w:t>
      </w:r>
      <w:r>
        <w:rPr>
          <w:rFonts w:hint="eastAsia"/>
          <w:lang w:val="en-US" w:eastAsia="zh-CN"/>
        </w:rPr>
        <w:t>或桶</w:t>
      </w:r>
      <w:r>
        <w:t>）外注明：</w:t>
      </w:r>
    </w:p>
    <w:p>
      <w:pPr>
        <w:numPr>
          <w:ilvl w:val="0"/>
          <w:numId w:val="4"/>
        </w:numPr>
        <w:adjustRightInd w:val="0"/>
        <w:snapToGrid w:val="0"/>
        <w:spacing w:line="360" w:lineRule="auto"/>
        <w:ind w:left="0" w:firstLine="420" w:firstLineChars="200"/>
        <w:rPr>
          <w:rFonts w:ascii="宋体" w:hAnsi="宋体"/>
          <w:bCs/>
        </w:rPr>
      </w:pPr>
      <w:r>
        <w:rPr>
          <w:rFonts w:hint="eastAsia" w:ascii="宋体" w:hAnsi="宋体"/>
          <w:bCs/>
        </w:rPr>
        <w:t>供方名称；</w:t>
      </w:r>
    </w:p>
    <w:p>
      <w:pPr>
        <w:numPr>
          <w:ilvl w:val="0"/>
          <w:numId w:val="4"/>
        </w:numPr>
        <w:adjustRightInd w:val="0"/>
        <w:snapToGrid w:val="0"/>
        <w:spacing w:line="360" w:lineRule="auto"/>
        <w:ind w:left="0" w:firstLine="420" w:firstLineChars="200"/>
        <w:rPr>
          <w:rFonts w:ascii="宋体" w:hAnsi="宋体"/>
          <w:bCs/>
        </w:rPr>
      </w:pPr>
      <w:r>
        <w:rPr>
          <w:rFonts w:hint="eastAsia" w:ascii="宋体" w:hAnsi="宋体"/>
          <w:bCs/>
        </w:rPr>
        <w:t>产品名称</w:t>
      </w:r>
      <w:r>
        <w:rPr>
          <w:rFonts w:hint="eastAsia" w:ascii="宋体" w:hAnsi="宋体"/>
          <w:bCs/>
          <w:lang w:eastAsia="zh-CN"/>
        </w:rPr>
        <w:t>、</w:t>
      </w:r>
      <w:r>
        <w:rPr>
          <w:rFonts w:hint="eastAsia" w:ascii="宋体" w:hAnsi="宋体"/>
          <w:bCs/>
        </w:rPr>
        <w:t>牌号</w:t>
      </w:r>
      <w:r>
        <w:rPr>
          <w:rFonts w:hint="eastAsia" w:ascii="宋体" w:hAnsi="宋体"/>
          <w:bCs/>
          <w:lang w:eastAsia="zh-CN"/>
        </w:rPr>
        <w:t>、</w:t>
      </w:r>
      <w:r>
        <w:rPr>
          <w:rFonts w:hint="eastAsia" w:ascii="宋体" w:hAnsi="宋体"/>
          <w:bCs/>
          <w:lang w:val="en-US" w:eastAsia="zh-CN"/>
        </w:rPr>
        <w:t>规格</w:t>
      </w:r>
      <w:r>
        <w:rPr>
          <w:rFonts w:hint="eastAsia" w:ascii="宋体" w:hAnsi="宋体"/>
          <w:bCs/>
        </w:rPr>
        <w:t>；</w:t>
      </w:r>
    </w:p>
    <w:p>
      <w:pPr>
        <w:numPr>
          <w:ilvl w:val="0"/>
          <w:numId w:val="4"/>
        </w:numPr>
        <w:adjustRightInd w:val="0"/>
        <w:snapToGrid w:val="0"/>
        <w:spacing w:line="360" w:lineRule="auto"/>
        <w:ind w:left="0" w:firstLine="420" w:firstLineChars="200"/>
        <w:rPr>
          <w:rFonts w:ascii="宋体" w:hAnsi="宋体"/>
          <w:bCs/>
        </w:rPr>
      </w:pPr>
      <w:r>
        <w:rPr>
          <w:rFonts w:hint="eastAsia" w:ascii="宋体" w:hAnsi="宋体"/>
          <w:bCs/>
        </w:rPr>
        <w:t>批号；</w:t>
      </w:r>
    </w:p>
    <w:p>
      <w:pPr>
        <w:numPr>
          <w:ilvl w:val="0"/>
          <w:numId w:val="4"/>
        </w:numPr>
        <w:adjustRightInd w:val="0"/>
        <w:snapToGrid w:val="0"/>
        <w:spacing w:line="360" w:lineRule="auto"/>
        <w:ind w:left="0" w:firstLine="420" w:firstLineChars="200"/>
        <w:rPr>
          <w:rFonts w:ascii="宋体" w:hAnsi="宋体"/>
          <w:bCs/>
        </w:rPr>
      </w:pPr>
      <w:r>
        <w:rPr>
          <w:rFonts w:hint="eastAsia" w:ascii="宋体" w:hAnsi="宋体"/>
          <w:bCs/>
        </w:rPr>
        <w:t>净重</w:t>
      </w:r>
      <w:r>
        <w:rPr>
          <w:rFonts w:hint="eastAsia" w:ascii="宋体" w:hAnsi="宋体"/>
          <w:bCs/>
          <w:lang w:eastAsia="zh-CN"/>
        </w:rPr>
        <w:t>、</w:t>
      </w:r>
      <w:r>
        <w:rPr>
          <w:rFonts w:hint="eastAsia" w:ascii="宋体" w:hAnsi="宋体"/>
          <w:bCs/>
        </w:rPr>
        <w:t>毛重；</w:t>
      </w:r>
    </w:p>
    <w:p>
      <w:pPr>
        <w:numPr>
          <w:ilvl w:val="0"/>
          <w:numId w:val="4"/>
        </w:numPr>
        <w:adjustRightInd w:val="0"/>
        <w:snapToGrid w:val="0"/>
        <w:spacing w:line="360" w:lineRule="auto"/>
        <w:ind w:left="0" w:firstLine="420" w:firstLineChars="200"/>
        <w:rPr>
          <w:rFonts w:ascii="宋体" w:hAnsi="宋体"/>
          <w:bCs/>
        </w:rPr>
      </w:pPr>
      <w:r>
        <w:rPr>
          <w:rFonts w:hint="eastAsia" w:ascii="宋体" w:hAnsi="宋体"/>
          <w:bCs/>
          <w:lang w:val="en-US" w:eastAsia="zh-CN"/>
        </w:rPr>
        <w:t>出厂日期及“防潮”标志或字样</w:t>
      </w:r>
      <w:r>
        <w:rPr>
          <w:rFonts w:hint="eastAsia" w:ascii="宋体" w:hAnsi="宋体"/>
          <w:bCs/>
          <w:lang w:eastAsia="zh-CN"/>
        </w:rPr>
        <w:t>。</w:t>
      </w:r>
    </w:p>
    <w:p>
      <w:pPr>
        <w:pStyle w:val="13"/>
        <w:spacing w:line="360" w:lineRule="auto"/>
        <w:ind w:firstLine="0" w:firstLineChars="0"/>
        <w:rPr>
          <w:rFonts w:hint="eastAsia" w:ascii="黑体" w:hAnsi="黑体" w:eastAsia="黑体"/>
          <w:lang w:val="en-US" w:eastAsia="zh-CN"/>
        </w:rPr>
      </w:pPr>
      <w:r>
        <w:rPr>
          <w:rFonts w:hint="eastAsia" w:ascii="黑体" w:hAnsi="黑体" w:eastAsia="黑体"/>
          <w:lang w:val="en-US" w:eastAsia="zh-CN"/>
        </w:rPr>
        <w:t>7.2 包装</w:t>
      </w:r>
    </w:p>
    <w:p>
      <w:pPr>
        <w:pStyle w:val="13"/>
        <w:spacing w:line="360" w:lineRule="auto"/>
        <w:ind w:firstLine="420" w:firstLineChars="200"/>
        <w:rPr>
          <w:rFonts w:hint="eastAsia" w:hAnsi="宋体"/>
          <w:lang w:val="en-US" w:eastAsia="zh-CN"/>
        </w:rPr>
      </w:pPr>
      <w:r>
        <w:rPr>
          <w:rFonts w:ascii="黑体" w:hAnsi="黑体" w:eastAsia="黑体"/>
        </w:rPr>
        <w:t xml:space="preserve"> </w:t>
      </w:r>
      <w:r>
        <w:rPr>
          <w:rFonts w:hint="eastAsia" w:hAnsi="宋体"/>
        </w:rPr>
        <w:t>产品</w:t>
      </w:r>
      <w:r>
        <w:rPr>
          <w:rFonts w:hint="eastAsia" w:hAnsi="宋体"/>
          <w:lang w:val="en-US" w:eastAsia="zh-CN"/>
        </w:rPr>
        <w:t>密封包装于</w:t>
      </w:r>
      <w:r>
        <w:rPr>
          <w:rFonts w:hint="eastAsia" w:hAnsi="宋体"/>
        </w:rPr>
        <w:t>双层塑料袋中</w:t>
      </w:r>
      <w:r>
        <w:rPr>
          <w:rFonts w:hAnsi="宋体"/>
        </w:rPr>
        <w:t>,</w:t>
      </w:r>
      <w:r>
        <w:rPr>
          <w:rFonts w:hint="eastAsia" w:hAnsi="宋体"/>
          <w:lang w:val="en-US" w:eastAsia="zh-CN"/>
        </w:rPr>
        <w:t>或再放入编织袋、桶或箱中，每编织袋、桶或箱净重5kg、10kg、25kg、 50kg。如需方有特殊要求，则供需双方另行协商。</w:t>
      </w:r>
    </w:p>
    <w:p>
      <w:pPr>
        <w:pStyle w:val="13"/>
        <w:spacing w:before="156" w:beforeLines="50" w:after="156" w:afterLines="50" w:line="360" w:lineRule="exact"/>
        <w:ind w:firstLine="0" w:firstLineChars="0"/>
        <w:rPr>
          <w:rFonts w:ascii="Times New Roman" w:eastAsia="黑体"/>
        </w:rPr>
      </w:pPr>
      <w:r>
        <w:rPr>
          <w:rFonts w:hint="eastAsia" w:ascii="黑体" w:hAnsi="黑体" w:eastAsia="黑体"/>
          <w:lang w:val="en-US" w:eastAsia="zh-CN"/>
        </w:rPr>
        <w:t>7</w:t>
      </w:r>
      <w:r>
        <w:rPr>
          <w:rFonts w:ascii="黑体" w:hAnsi="黑体" w:eastAsia="黑体"/>
        </w:rPr>
        <w:t>.</w:t>
      </w:r>
      <w:r>
        <w:rPr>
          <w:rFonts w:hint="eastAsia" w:ascii="黑体" w:hAnsi="黑体" w:eastAsia="黑体"/>
          <w:lang w:val="en-US" w:eastAsia="zh-CN"/>
        </w:rPr>
        <w:t>3</w:t>
      </w:r>
      <w:r>
        <w:rPr>
          <w:rFonts w:ascii="黑体" w:hAnsi="黑体" w:eastAsia="黑体"/>
        </w:rPr>
        <w:t xml:space="preserve">  </w:t>
      </w:r>
      <w:r>
        <w:rPr>
          <w:rFonts w:hint="eastAsia" w:ascii="Times New Roman" w:eastAsia="黑体"/>
        </w:rPr>
        <w:t>运输、贮存</w:t>
      </w:r>
    </w:p>
    <w:p>
      <w:pPr>
        <w:pStyle w:val="13"/>
        <w:spacing w:line="360" w:lineRule="exact"/>
        <w:ind w:firstLine="420"/>
        <w:rPr>
          <w:rFonts w:hint="eastAsia" w:ascii="Times New Roman"/>
          <w:lang w:eastAsia="zh-CN"/>
        </w:rPr>
      </w:pPr>
      <w:r>
        <w:rPr>
          <w:rFonts w:hint="eastAsia" w:ascii="Times New Roman"/>
        </w:rPr>
        <w:t>产品运输时严防淋雨吸潮</w:t>
      </w:r>
      <w:r>
        <w:rPr>
          <w:rFonts w:hint="eastAsia" w:ascii="Times New Roman"/>
          <w:lang w:eastAsia="zh-CN"/>
        </w:rPr>
        <w:t>；</w:t>
      </w:r>
    </w:p>
    <w:p>
      <w:pPr>
        <w:pStyle w:val="13"/>
        <w:spacing w:line="360" w:lineRule="exact"/>
        <w:ind w:firstLine="420"/>
        <w:rPr>
          <w:rFonts w:ascii="Times New Roman"/>
        </w:rPr>
      </w:pPr>
      <w:r>
        <w:rPr>
          <w:rFonts w:hint="eastAsia" w:ascii="Times New Roman"/>
          <w:lang w:val="en-US" w:eastAsia="zh-CN"/>
        </w:rPr>
        <w:t>产品应贮存于干燥、通风、无腐蚀的仓库内，</w:t>
      </w:r>
      <w:r>
        <w:rPr>
          <w:rFonts w:hint="eastAsia" w:ascii="Times New Roman"/>
        </w:rPr>
        <w:t>不得露天堆放</w:t>
      </w:r>
      <w:r>
        <w:rPr>
          <w:rFonts w:hint="eastAsia" w:ascii="Times New Roman"/>
          <w:lang w:val="en-US" w:eastAsia="zh-CN"/>
        </w:rPr>
        <w:t>和</w:t>
      </w:r>
      <w:r>
        <w:rPr>
          <w:rFonts w:hint="eastAsia" w:ascii="宋体" w:hAnsi="宋体" w:eastAsia="宋体" w:cs="宋体"/>
          <w:lang w:val="en-US" w:eastAsia="zh-CN"/>
        </w:rPr>
        <w:t>接触地面</w:t>
      </w:r>
      <w:r>
        <w:rPr>
          <w:rFonts w:hint="eastAsia" w:ascii="Times New Roman"/>
        </w:rPr>
        <w:t>。</w:t>
      </w:r>
    </w:p>
    <w:p>
      <w:pPr>
        <w:pStyle w:val="13"/>
        <w:spacing w:before="156" w:beforeLines="50" w:after="156" w:afterLines="50" w:line="360" w:lineRule="exact"/>
        <w:ind w:firstLine="0" w:firstLineChars="0"/>
        <w:rPr>
          <w:rFonts w:ascii="黑体" w:hAnsi="黑体" w:eastAsia="黑体"/>
          <w:bCs/>
          <w:kern w:val="2"/>
        </w:rPr>
      </w:pPr>
      <w:r>
        <w:rPr>
          <w:rFonts w:hint="eastAsia" w:ascii="黑体" w:hAnsi="黑体" w:eastAsia="黑体"/>
          <w:bCs/>
          <w:kern w:val="2"/>
          <w:lang w:val="en-US" w:eastAsia="zh-CN"/>
        </w:rPr>
        <w:t>7</w:t>
      </w:r>
      <w:r>
        <w:rPr>
          <w:rFonts w:hint="eastAsia" w:ascii="黑体" w:hAnsi="黑体" w:eastAsia="黑体"/>
          <w:bCs/>
          <w:kern w:val="2"/>
        </w:rPr>
        <w:t>.</w:t>
      </w:r>
      <w:r>
        <w:rPr>
          <w:rFonts w:hint="eastAsia" w:ascii="黑体" w:hAnsi="黑体" w:eastAsia="黑体"/>
          <w:bCs/>
          <w:kern w:val="2"/>
          <w:lang w:val="en-US" w:eastAsia="zh-CN"/>
        </w:rPr>
        <w:t>4</w:t>
      </w:r>
      <w:r>
        <w:rPr>
          <w:rFonts w:hint="eastAsia" w:ascii="黑体" w:hAnsi="黑体" w:eastAsia="黑体"/>
          <w:bCs/>
          <w:kern w:val="2"/>
        </w:rPr>
        <w:t xml:space="preserve"> 质量证明书</w:t>
      </w:r>
    </w:p>
    <w:p>
      <w:pPr>
        <w:adjustRightInd w:val="0"/>
        <w:snapToGrid w:val="0"/>
        <w:spacing w:line="360" w:lineRule="exact"/>
        <w:rPr>
          <w:rFonts w:hint="eastAsia" w:ascii="宋体" w:hAnsi="宋体"/>
        </w:rPr>
      </w:pPr>
      <w:r>
        <w:rPr>
          <w:rFonts w:hint="eastAsia" w:ascii="黑体" w:hAnsi="黑体" w:eastAsia="黑体"/>
          <w:lang w:val="en-US" w:eastAsia="zh-CN"/>
        </w:rPr>
        <w:t xml:space="preserve">    </w:t>
      </w:r>
      <w:r>
        <w:rPr>
          <w:rFonts w:hint="eastAsia" w:ascii="宋体" w:hAnsi="宋体"/>
        </w:rPr>
        <w:t>每批产品应附质量证明书，注明：</w:t>
      </w:r>
    </w:p>
    <w:p>
      <w:pPr>
        <w:numPr>
          <w:ilvl w:val="0"/>
          <w:numId w:val="5"/>
        </w:numPr>
        <w:adjustRightInd w:val="0"/>
        <w:snapToGrid w:val="0"/>
        <w:spacing w:line="360" w:lineRule="exact"/>
        <w:ind w:left="0" w:firstLine="420" w:firstLineChars="200"/>
        <w:rPr>
          <w:rFonts w:ascii="宋体" w:hAnsi="宋体"/>
          <w:bCs/>
        </w:rPr>
      </w:pPr>
      <w:r>
        <w:rPr>
          <w:rFonts w:hint="eastAsia" w:ascii="宋体" w:hAnsi="宋体"/>
          <w:bCs/>
          <w:lang w:val="en-US" w:eastAsia="zh-CN"/>
        </w:rPr>
        <w:t>供方</w:t>
      </w:r>
      <w:r>
        <w:rPr>
          <w:rFonts w:ascii="宋体" w:hAnsi="宋体"/>
          <w:bCs/>
        </w:rPr>
        <w:t>名称；</w:t>
      </w:r>
    </w:p>
    <w:p>
      <w:pPr>
        <w:numPr>
          <w:ilvl w:val="0"/>
          <w:numId w:val="5"/>
        </w:numPr>
        <w:adjustRightInd w:val="0"/>
        <w:snapToGrid w:val="0"/>
        <w:spacing w:line="360" w:lineRule="exact"/>
        <w:ind w:left="0" w:firstLine="420" w:firstLineChars="200"/>
        <w:rPr>
          <w:rFonts w:ascii="宋体" w:hAnsi="宋体"/>
          <w:bCs/>
        </w:rPr>
      </w:pPr>
      <w:r>
        <w:rPr>
          <w:rFonts w:hint="eastAsia" w:ascii="宋体" w:hAnsi="宋体"/>
          <w:bCs/>
          <w:lang w:val="en-US" w:eastAsia="zh-CN"/>
        </w:rPr>
        <w:t>产品名称和牌号</w:t>
      </w:r>
      <w:r>
        <w:rPr>
          <w:rFonts w:ascii="宋体" w:hAnsi="宋体"/>
          <w:bCs/>
        </w:rPr>
        <w:t>；</w:t>
      </w:r>
    </w:p>
    <w:p>
      <w:pPr>
        <w:numPr>
          <w:ilvl w:val="0"/>
          <w:numId w:val="5"/>
        </w:numPr>
        <w:adjustRightInd w:val="0"/>
        <w:snapToGrid w:val="0"/>
        <w:spacing w:line="360" w:lineRule="exact"/>
        <w:ind w:left="0" w:firstLine="420" w:firstLineChars="200"/>
        <w:rPr>
          <w:rFonts w:hint="eastAsia" w:ascii="宋体" w:hAnsi="宋体"/>
          <w:bCs/>
        </w:rPr>
      </w:pPr>
      <w:r>
        <w:rPr>
          <w:rFonts w:hint="eastAsia" w:ascii="宋体" w:hAnsi="宋体"/>
          <w:bCs/>
          <w:lang w:val="en-US" w:eastAsia="zh-CN"/>
        </w:rPr>
        <w:t>批号</w:t>
      </w:r>
      <w:r>
        <w:rPr>
          <w:rFonts w:ascii="宋体" w:hAnsi="宋体"/>
          <w:bCs/>
        </w:rPr>
        <w:t>；</w:t>
      </w:r>
    </w:p>
    <w:p>
      <w:pPr>
        <w:numPr>
          <w:ilvl w:val="0"/>
          <w:numId w:val="5"/>
        </w:numPr>
        <w:adjustRightInd w:val="0"/>
        <w:snapToGrid w:val="0"/>
        <w:spacing w:line="360" w:lineRule="exact"/>
        <w:ind w:left="0" w:firstLine="420" w:firstLineChars="200"/>
        <w:rPr>
          <w:rFonts w:ascii="宋体" w:hAnsi="宋体"/>
          <w:bCs/>
        </w:rPr>
      </w:pPr>
      <w:r>
        <w:rPr>
          <w:rFonts w:hint="eastAsia" w:ascii="宋体" w:hAnsi="宋体"/>
          <w:bCs/>
          <w:lang w:val="en-US" w:eastAsia="zh-CN"/>
        </w:rPr>
        <w:t>净含量和件数</w:t>
      </w:r>
      <w:r>
        <w:rPr>
          <w:rFonts w:ascii="宋体" w:hAnsi="宋体"/>
          <w:bCs/>
        </w:rPr>
        <w:t>；</w:t>
      </w:r>
    </w:p>
    <w:p>
      <w:pPr>
        <w:numPr>
          <w:ilvl w:val="0"/>
          <w:numId w:val="5"/>
        </w:numPr>
        <w:adjustRightInd w:val="0"/>
        <w:snapToGrid w:val="0"/>
        <w:spacing w:line="360" w:lineRule="exact"/>
        <w:ind w:left="0" w:firstLine="420" w:firstLineChars="200"/>
        <w:rPr>
          <w:rFonts w:ascii="宋体" w:hAnsi="宋体"/>
          <w:bCs/>
        </w:rPr>
      </w:pPr>
      <w:r>
        <w:rPr>
          <w:rFonts w:ascii="宋体" w:hAnsi="宋体"/>
          <w:bCs/>
        </w:rPr>
        <w:t>各项分析检验结果和供方质量检验部门印记；</w:t>
      </w:r>
    </w:p>
    <w:p>
      <w:pPr>
        <w:numPr>
          <w:ilvl w:val="0"/>
          <w:numId w:val="5"/>
        </w:numPr>
        <w:adjustRightInd w:val="0"/>
        <w:snapToGrid w:val="0"/>
        <w:spacing w:line="360" w:lineRule="exact"/>
        <w:ind w:left="0" w:firstLine="420" w:firstLineChars="200"/>
        <w:rPr>
          <w:rFonts w:ascii="宋体" w:hAnsi="宋体"/>
          <w:bCs/>
        </w:rPr>
      </w:pPr>
      <w:r>
        <w:rPr>
          <w:rFonts w:hint="eastAsia" w:ascii="宋体" w:hAnsi="宋体"/>
          <w:bCs/>
          <w:lang w:val="en-US" w:eastAsia="zh-CN"/>
        </w:rPr>
        <w:t>本标准编号</w:t>
      </w:r>
      <w:r>
        <w:rPr>
          <w:rFonts w:ascii="宋体" w:hAnsi="宋体"/>
          <w:bCs/>
        </w:rPr>
        <w:t>；</w:t>
      </w:r>
    </w:p>
    <w:p>
      <w:pPr>
        <w:numPr>
          <w:ilvl w:val="0"/>
          <w:numId w:val="5"/>
        </w:numPr>
        <w:adjustRightInd w:val="0"/>
        <w:snapToGrid w:val="0"/>
        <w:spacing w:line="360" w:lineRule="exact"/>
        <w:ind w:left="0" w:firstLine="420" w:firstLineChars="200"/>
        <w:rPr>
          <w:rFonts w:ascii="宋体" w:hAnsi="宋体"/>
          <w:bCs/>
        </w:rPr>
      </w:pPr>
      <w:r>
        <w:rPr>
          <w:rFonts w:ascii="宋体" w:hAnsi="宋体"/>
          <w:bCs/>
        </w:rPr>
        <w:t>生产日期</w:t>
      </w:r>
      <w:r>
        <w:rPr>
          <w:rFonts w:hint="eastAsia" w:ascii="宋体" w:hAnsi="宋体"/>
        </w:rPr>
        <w:t>。</w:t>
      </w:r>
    </w:p>
    <w:p>
      <w:pPr>
        <w:spacing w:line="360" w:lineRule="exact"/>
        <w:jc w:val="center"/>
        <w:rPr>
          <w:szCs w:val="21"/>
        </w:rPr>
      </w:pPr>
    </w:p>
    <w:p>
      <w:pPr>
        <w:spacing w:line="360" w:lineRule="exact"/>
        <w:jc w:val="center"/>
        <w:rPr>
          <w:szCs w:val="21"/>
        </w:rPr>
      </w:pPr>
    </w:p>
    <w:p>
      <w:pPr>
        <w:spacing w:line="360" w:lineRule="exact"/>
        <w:jc w:val="center"/>
        <w:rPr>
          <w:rFonts w:hint="eastAsia" w:ascii="宋体" w:hAnsi="宋体" w:eastAsia="宋体" w:cs="宋体"/>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1798320</wp:posOffset>
                </wp:positionH>
                <wp:positionV relativeFrom="paragraph">
                  <wp:posOffset>66675</wp:posOffset>
                </wp:positionV>
                <wp:extent cx="1828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828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6pt;margin-top:5.25pt;height:0.05pt;width:144pt;z-index:251663360;mso-width-relative:page;mso-height-relative:page;" filled="f" stroked="t" coordsize="21600,21600" o:gfxdata="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QpuetYAAAAJAQAADwAAAAAAAAABACAAAAAiAAAAZHJzL2Rvd25yZXYueG1sUEsBAhQA&#10;FAAAAAgAh07iQF18XQz0AQAA5gMAAA4AAAAAAAAAAQAgAAAAJQEAAGRycy9lMm9Eb2MueG1sUEsF&#10;BgAAAAAGAAYAWQEAAIsFAAAAAA==&#10;">
                <v:fill on="f" focussize="0,0"/>
                <v:stroke color="#000000" joinstyle="round"/>
                <v:imagedata o:title=""/>
                <o:lock v:ext="edit" aspectratio="f"/>
              </v:line>
            </w:pict>
          </mc:Fallback>
        </mc:AlternateContent>
      </w:r>
    </w:p>
    <w:p>
      <w:pPr>
        <w:rPr>
          <w:szCs w:val="21"/>
        </w:rPr>
      </w:pPr>
      <w:r>
        <w:rPr>
          <w:szCs w:val="21"/>
        </w:rPr>
        <w:br w:type="page"/>
      </w:r>
    </w:p>
    <w:p>
      <w:pPr>
        <w:pStyle w:val="6"/>
        <w:keepNext w:val="0"/>
        <w:keepLines w:val="0"/>
        <w:widowControl/>
        <w:suppressLineNumbers w:val="0"/>
        <w:spacing w:before="0" w:beforeAutospacing="0" w:after="0" w:afterAutospacing="0"/>
        <w:ind w:left="0" w:right="0" w:firstLine="0"/>
        <w:jc w:val="center"/>
        <w:rPr>
          <w:b/>
          <w:bCs/>
        </w:rPr>
      </w:pPr>
      <w:r>
        <w:rPr>
          <w:b/>
          <w:bCs/>
        </w:rPr>
        <w:t>附 录 A</w:t>
      </w:r>
    </w:p>
    <w:p>
      <w:pPr>
        <w:pStyle w:val="6"/>
        <w:keepNext w:val="0"/>
        <w:keepLines w:val="0"/>
        <w:widowControl/>
        <w:suppressLineNumbers w:val="0"/>
        <w:spacing w:before="0" w:beforeAutospacing="0" w:after="0" w:afterAutospacing="0"/>
        <w:ind w:left="0" w:right="0" w:firstLine="0"/>
        <w:jc w:val="center"/>
        <w:rPr>
          <w:b/>
          <w:bCs/>
        </w:rPr>
      </w:pPr>
      <w:r>
        <w:rPr>
          <w:b/>
          <w:bCs/>
        </w:rPr>
        <w:t>（规范性）</w:t>
      </w:r>
    </w:p>
    <w:p>
      <w:pPr>
        <w:pStyle w:val="6"/>
        <w:keepNext w:val="0"/>
        <w:keepLines w:val="0"/>
        <w:widowControl/>
        <w:suppressLineNumbers w:val="0"/>
        <w:spacing w:before="0" w:beforeAutospacing="0" w:after="0" w:afterAutospacing="0"/>
        <w:ind w:left="0" w:right="0" w:firstLine="0"/>
        <w:jc w:val="center"/>
        <w:rPr>
          <w:rFonts w:hint="eastAsia"/>
          <w:b/>
          <w:bCs/>
          <w:lang w:val="en-US" w:eastAsia="zh-CN"/>
        </w:rPr>
      </w:pPr>
      <w:r>
        <w:rPr>
          <w:rFonts w:hint="eastAsia"/>
          <w:b/>
          <w:bCs/>
          <w:lang w:val="en-US" w:eastAsia="zh-CN"/>
        </w:rPr>
        <w:t>硅酸镱中氧化镱含</w:t>
      </w:r>
      <w:r>
        <w:rPr>
          <w:rFonts w:hint="eastAsia"/>
          <w:b/>
          <w:bCs/>
        </w:rPr>
        <w:t>量</w:t>
      </w:r>
      <w:r>
        <w:rPr>
          <w:rFonts w:hint="eastAsia"/>
          <w:b/>
          <w:bCs/>
          <w:lang w:val="en-US" w:eastAsia="zh-CN"/>
        </w:rPr>
        <w:t>的测定</w:t>
      </w:r>
    </w:p>
    <w:p>
      <w:pPr>
        <w:pStyle w:val="6"/>
        <w:keepNext w:val="0"/>
        <w:keepLines w:val="0"/>
        <w:widowControl/>
        <w:suppressLineNumbers w:val="0"/>
        <w:spacing w:before="0" w:beforeAutospacing="0" w:after="0" w:afterAutospacing="0"/>
        <w:ind w:left="0" w:right="0" w:firstLine="0"/>
        <w:jc w:val="center"/>
        <w:rPr>
          <w:b/>
          <w:bCs/>
        </w:rPr>
      </w:pPr>
      <w:r>
        <w:rPr>
          <w:b/>
          <w:bCs/>
        </w:rPr>
        <w:t>草酸盐重量法</w:t>
      </w:r>
    </w:p>
    <w:p>
      <w:pPr>
        <w:pStyle w:val="6"/>
        <w:keepNext w:val="0"/>
        <w:keepLines w:val="0"/>
        <w:widowControl/>
        <w:suppressLineNumbers w:val="0"/>
        <w:spacing w:before="0" w:beforeAutospacing="0" w:after="0" w:afterAutospacing="0"/>
        <w:ind w:left="0" w:right="0" w:firstLine="0"/>
      </w:pP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kern w:val="2"/>
          <w:szCs w:val="24"/>
          <w:lang w:val="en-US" w:eastAsia="zh-CN"/>
        </w:rPr>
        <w:t>A</w:t>
      </w:r>
      <w:r>
        <w:rPr>
          <w:rFonts w:hint="eastAsia" w:ascii="黑体" w:hAnsi="黑体" w:eastAsia="黑体" w:cs="黑体"/>
          <w:color w:val="000000"/>
          <w:kern w:val="2"/>
          <w:szCs w:val="24"/>
        </w:rPr>
        <w:t xml:space="preserve">.1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rPr>
        <w:t>原理</w:t>
      </w:r>
    </w:p>
    <w:p>
      <w:pPr>
        <w:pStyle w:val="13"/>
        <w:keepNext w:val="0"/>
        <w:keepLines w:val="0"/>
        <w:pageBreakBefore w:val="0"/>
        <w:kinsoku/>
        <w:wordWrap/>
        <w:overflowPunct/>
        <w:topLinePunct w:val="0"/>
        <w:bidi w:val="0"/>
        <w:adjustRightInd w:val="0"/>
        <w:snapToGrid w:val="0"/>
        <w:spacing w:line="240" w:lineRule="auto"/>
        <w:ind w:firstLine="420"/>
        <w:textAlignment w:val="auto"/>
        <w:rPr>
          <w:rFonts w:hAnsi="宋体"/>
        </w:rPr>
      </w:pPr>
      <w:r>
        <w:rPr>
          <w:rFonts w:hint="eastAsia" w:hAnsi="宋体"/>
        </w:rPr>
        <w:t>试料用氢氧化钠-过氧化钠熔融分解，分离硅、铝。沉淀用盐酸溶解，氢氟酸分离铁、钛、镍等。高氯酸冒烟除硅，在pH1.8～2.0草酸沉淀稀土和钍，灼烧至恒重</w:t>
      </w:r>
      <w:r>
        <w:rPr>
          <w:rFonts w:hint="eastAsia" w:hAnsi="宋体"/>
          <w:lang w:eastAsia="zh-CN"/>
        </w:rPr>
        <w:t>，</w:t>
      </w:r>
      <w:r>
        <w:rPr>
          <w:rFonts w:hint="eastAsia" w:hAnsi="宋体"/>
        </w:rPr>
        <w:t>测</w:t>
      </w:r>
      <w:r>
        <w:rPr>
          <w:rFonts w:hint="eastAsia" w:hAnsi="宋体"/>
          <w:lang w:val="en-US" w:eastAsia="zh-CN"/>
        </w:rPr>
        <w:t>得稀土氧化物合量，减去其它稀土氧化物杂质的</w:t>
      </w:r>
      <w:r>
        <w:rPr>
          <w:rFonts w:hint="eastAsia" w:hAnsi="宋体"/>
        </w:rPr>
        <w:t>量即为</w:t>
      </w:r>
      <w:r>
        <w:rPr>
          <w:rFonts w:hint="eastAsia" w:hAnsi="宋体"/>
          <w:lang w:val="en-US" w:eastAsia="zh-CN"/>
        </w:rPr>
        <w:t>氧化镱含</w:t>
      </w:r>
      <w:r>
        <w:rPr>
          <w:rFonts w:hint="eastAsia" w:hAnsi="宋体"/>
        </w:rPr>
        <w:t>量。</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A</w:t>
      </w:r>
      <w:r>
        <w:rPr>
          <w:rFonts w:hint="eastAsia" w:ascii="黑体" w:hAnsi="黑体" w:eastAsia="黑体" w:cs="黑体"/>
          <w:color w:val="000000"/>
          <w:kern w:val="2"/>
          <w:szCs w:val="24"/>
        </w:rPr>
        <w:t xml:space="preserve">.2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000000"/>
          <w:kern w:val="0"/>
          <w:szCs w:val="20"/>
        </w:rPr>
      </w:pPr>
      <w:r>
        <w:rPr>
          <w:rFonts w:hint="eastAsia"/>
          <w:color w:val="000000"/>
          <w:kern w:val="0"/>
          <w:szCs w:val="20"/>
        </w:rPr>
        <w:t>除非另有说明，在分析中仅使用确认为分析纯的试剂</w:t>
      </w:r>
      <w:r>
        <w:rPr>
          <w:rFonts w:hint="eastAsia"/>
          <w:color w:val="000000"/>
        </w:rPr>
        <w:t>和满足GB/T6682规定的二级水</w:t>
      </w:r>
      <w:r>
        <w:rPr>
          <w:rFonts w:hint="eastAsia"/>
          <w:color w:val="000000"/>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szCs w:val="21"/>
          <w:shd w:val="clear" w:color="auto" w:fill="FFFFFF"/>
          <w:lang w:eastAsia="zh-CN"/>
        </w:rPr>
      </w:pPr>
      <w:bookmarkStart w:id="10" w:name="_Hlk117996609"/>
      <w:r>
        <w:rPr>
          <w:rFonts w:hint="eastAsia" w:ascii="黑体" w:hAnsi="黑体" w:eastAsia="黑体" w:cs="黑体"/>
          <w:lang w:eastAsia="zh-CN"/>
        </w:rPr>
        <w:t>A.2.1</w:t>
      </w:r>
      <w:r>
        <w:rPr>
          <w:rFonts w:hint="eastAsia" w:ascii="黑体" w:hAnsi="黑体" w:eastAsia="黑体" w:cs="黑体"/>
        </w:rPr>
        <w:t xml:space="preserve"> </w:t>
      </w:r>
      <w:bookmarkEnd w:id="10"/>
      <w:r>
        <w:rPr>
          <w:rFonts w:hint="eastAsia" w:ascii="黑体" w:hAnsi="黑体" w:eastAsia="黑体" w:cs="黑体"/>
          <w:lang w:val="en-US" w:eastAsia="zh-CN"/>
        </w:rPr>
        <w:t xml:space="preserve"> </w:t>
      </w:r>
      <w:r>
        <w:rPr>
          <w:rFonts w:hint="eastAsia" w:ascii="宋体" w:hAnsi="宋体"/>
          <w:szCs w:val="21"/>
          <w:shd w:val="clear" w:color="auto" w:fill="FFFFFF"/>
        </w:rPr>
        <w:t>氢氧化钠</w:t>
      </w:r>
      <w:r>
        <w:rPr>
          <w:rFonts w:hint="eastAsia" w:ascii="宋体" w:hAnsi="宋体"/>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szCs w:val="21"/>
          <w:shd w:val="clear" w:color="auto" w:fill="FFFFFF"/>
        </w:rPr>
      </w:pPr>
      <w:r>
        <w:rPr>
          <w:rFonts w:hint="eastAsia" w:ascii="黑体" w:hAnsi="黑体" w:eastAsia="黑体" w:cs="黑体"/>
          <w:lang w:eastAsia="zh-CN"/>
        </w:rPr>
        <w:t>A.2.2</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过氧化钠。</w:t>
      </w:r>
    </w:p>
    <w:p>
      <w:pPr>
        <w:keepNext w:val="0"/>
        <w:keepLines w:val="0"/>
        <w:pageBreakBefore w:val="0"/>
        <w:kinsoku/>
        <w:wordWrap/>
        <w:overflowPunct/>
        <w:topLinePunct w:val="0"/>
        <w:bidi w:val="0"/>
        <w:adjustRightInd w:val="0"/>
        <w:snapToGrid w:val="0"/>
        <w:spacing w:line="240" w:lineRule="auto"/>
        <w:textAlignment w:val="auto"/>
        <w:rPr>
          <w:rFonts w:ascii="宋体" w:hAnsi="宋体"/>
          <w:szCs w:val="21"/>
          <w:shd w:val="clear" w:color="auto" w:fill="FFFFFF"/>
        </w:rPr>
      </w:pPr>
      <w:r>
        <w:rPr>
          <w:rFonts w:hint="eastAsia" w:ascii="黑体" w:hAnsi="黑体" w:eastAsia="黑体" w:cs="黑体"/>
          <w:lang w:eastAsia="zh-CN"/>
        </w:rPr>
        <w:t>A.2.3</w:t>
      </w:r>
      <w:r>
        <w:rPr>
          <w:rFonts w:eastAsia="黑体"/>
          <w:color w:val="000000"/>
        </w:rPr>
        <w:t xml:space="preserve"> </w:t>
      </w:r>
      <w:r>
        <w:rPr>
          <w:rFonts w:hint="eastAsia" w:eastAsia="黑体"/>
          <w:color w:val="000000"/>
          <w:lang w:val="en-US" w:eastAsia="zh-CN"/>
        </w:rPr>
        <w:t xml:space="preserve"> </w:t>
      </w:r>
      <w:r>
        <w:rPr>
          <w:rFonts w:hint="eastAsia" w:ascii="宋体" w:hAnsi="宋体"/>
          <w:szCs w:val="21"/>
          <w:shd w:val="clear" w:color="auto" w:fill="FFFFFF"/>
        </w:rPr>
        <w:t>氯化铵。</w:t>
      </w:r>
    </w:p>
    <w:p>
      <w:pPr>
        <w:pStyle w:val="6"/>
        <w:keepNext w:val="0"/>
        <w:keepLines w:val="0"/>
        <w:widowControl/>
        <w:suppressLineNumbers w:val="0"/>
        <w:spacing w:before="0" w:beforeAutospacing="0" w:after="0" w:afterAutospacing="0"/>
        <w:ind w:left="0" w:right="0" w:firstLine="0"/>
      </w:pPr>
      <w:r>
        <w:rPr>
          <w:rFonts w:hint="eastAsia" w:ascii="黑体" w:hAnsi="黑体" w:eastAsia="黑体" w:cs="黑体"/>
          <w:lang w:eastAsia="zh-CN"/>
        </w:rPr>
        <w:t>A.2.4</w:t>
      </w:r>
      <w:r>
        <w:rPr>
          <w:rFonts w:hint="eastAsia" w:ascii="黑体" w:hAnsi="黑体" w:eastAsia="黑体" w:cs="黑体"/>
        </w:rPr>
        <w:t xml:space="preserve"> </w:t>
      </w:r>
      <w:r>
        <w:t>氢氟酸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w:t>
      </w:r>
      <w:r>
        <w:rPr>
          <w:rFonts w:hint="eastAsia" w:ascii="宋体" w:hAnsi="宋体"/>
          <w:kern w:val="0"/>
          <w:szCs w:val="20"/>
          <w:lang w:val="en-US" w:eastAsia="zh-CN"/>
        </w:rPr>
        <w:t>13</w:t>
      </w:r>
      <w:r>
        <w:rPr>
          <w:rFonts w:hint="eastAsia" w:ascii="宋体" w:hAnsi="宋体" w:eastAsiaTheme="minorEastAsia" w:cstheme="minorBidi"/>
          <w:kern w:val="0"/>
          <w:sz w:val="21"/>
          <w:szCs w:val="20"/>
          <w:lang w:val="en-US" w:eastAsia="zh-CN" w:bidi="ar-SA"/>
        </w:rPr>
        <w:t> g/mL</w:t>
      </w:r>
      <w:r>
        <w:rPr>
          <w:rFonts w:hint="eastAsia" w:ascii="宋体" w:hAnsi="宋体"/>
          <w:kern w:val="0"/>
          <w:szCs w:val="20"/>
        </w:rPr>
        <w:t>）</w:t>
      </w:r>
      <w:r>
        <w:t>。</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s="黑体"/>
          <w:lang w:eastAsia="zh-CN"/>
        </w:rPr>
        <w:t>A.2.5</w:t>
      </w:r>
      <w:r>
        <w:rPr>
          <w:rFonts w:eastAsia="黑体"/>
          <w:color w:val="000000"/>
        </w:rPr>
        <w:t xml:space="preserve"> </w:t>
      </w:r>
      <w:r>
        <w:rPr>
          <w:rFonts w:hint="eastAsia" w:ascii="黑体" w:hAnsi="黑体" w:eastAsia="黑体" w:cs="黑体"/>
          <w:lang w:val="en-US" w:eastAsia="zh-CN"/>
        </w:rPr>
        <w:t xml:space="preserve"> </w:t>
      </w:r>
      <w:r>
        <w:rPr>
          <w:rFonts w:hint="eastAsia"/>
          <w:color w:val="000000"/>
          <w:kern w:val="0"/>
          <w:szCs w:val="20"/>
        </w:rPr>
        <w:t>高氯酸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1.67</w:t>
      </w:r>
      <w:r>
        <w:rPr>
          <w:rFonts w:hAnsi="宋体"/>
        </w:rPr>
        <w:t> </w:t>
      </w:r>
      <w:r>
        <w:rPr>
          <w:rFonts w:ascii="宋体" w:hAnsi="宋体"/>
          <w:kern w:val="0"/>
          <w:szCs w:val="20"/>
        </w:rPr>
        <w:t>g/mL</w:t>
      </w:r>
      <w:r>
        <w:rPr>
          <w:rFonts w:hint="eastAsia" w:ascii="宋体" w:hAnsi="宋体"/>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s="黑体"/>
          <w:lang w:eastAsia="zh-CN"/>
        </w:rPr>
        <w:t>A.2.6</w:t>
      </w:r>
      <w:r>
        <w:rPr>
          <w:rFonts w:eastAsia="黑体"/>
          <w:color w:val="000000"/>
        </w:rPr>
        <w:t xml:space="preserve"> </w:t>
      </w:r>
      <w:r>
        <w:rPr>
          <w:rFonts w:hint="eastAsia" w:eastAsia="黑体"/>
          <w:color w:val="000000"/>
          <w:lang w:val="en-US" w:eastAsia="zh-CN"/>
        </w:rPr>
        <w:t xml:space="preserve"> </w:t>
      </w:r>
      <w:r>
        <w:rPr>
          <w:rFonts w:hint="eastAsia"/>
          <w:kern w:val="0"/>
          <w:szCs w:val="20"/>
        </w:rPr>
        <w:t xml:space="preserve">过氧化氢 </w:t>
      </w:r>
      <w:r>
        <w:rPr>
          <w:rFonts w:hint="eastAsia" w:ascii="宋体" w:hAnsi="宋体"/>
          <w:kern w:val="0"/>
          <w:szCs w:val="20"/>
        </w:rPr>
        <w:t>(质量分数，30%)。</w:t>
      </w:r>
    </w:p>
    <w:p>
      <w:pPr>
        <w:keepNext w:val="0"/>
        <w:keepLines w:val="0"/>
        <w:pageBreakBefore w:val="0"/>
        <w:kinsoku/>
        <w:wordWrap/>
        <w:overflowPunct/>
        <w:topLinePunct w:val="0"/>
        <w:bidi w:val="0"/>
        <w:adjustRightInd w:val="0"/>
        <w:snapToGrid w:val="0"/>
        <w:spacing w:line="240" w:lineRule="auto"/>
        <w:textAlignment w:val="auto"/>
        <w:rPr>
          <w:kern w:val="0"/>
          <w:szCs w:val="20"/>
        </w:rPr>
      </w:pPr>
      <w:r>
        <w:rPr>
          <w:rFonts w:hint="eastAsia" w:ascii="黑体" w:hAnsi="黑体" w:eastAsia="黑体" w:cs="黑体"/>
          <w:lang w:eastAsia="zh-CN"/>
        </w:rPr>
        <w:t>A.2.7</w:t>
      </w:r>
      <w:r>
        <w:rPr>
          <w:kern w:val="0"/>
          <w:szCs w:val="20"/>
        </w:rPr>
        <w:t xml:space="preserve"> </w:t>
      </w:r>
      <w:r>
        <w:rPr>
          <w:rFonts w:hint="eastAsia"/>
          <w:kern w:val="0"/>
          <w:szCs w:val="20"/>
          <w:lang w:val="en-US" w:eastAsia="zh-CN"/>
        </w:rPr>
        <w:t xml:space="preserve"> </w:t>
      </w:r>
      <w:r>
        <w:rPr>
          <w:rFonts w:hint="eastAsia" w:ascii="宋体" w:hAnsi="宋体"/>
          <w:szCs w:val="21"/>
          <w:shd w:val="clear" w:color="auto" w:fill="FFFFFF"/>
        </w:rPr>
        <w:t>硝酸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1.42</w:t>
      </w:r>
      <w:r>
        <w:rPr>
          <w:rFonts w:hAnsi="宋体"/>
        </w:rPr>
        <w:t> </w:t>
      </w:r>
      <w:r>
        <w:rPr>
          <w:rFonts w:ascii="宋体" w:hAnsi="宋体"/>
          <w:kern w:val="0"/>
          <w:szCs w:val="20"/>
        </w:rPr>
        <w:t>g/mL</w:t>
      </w:r>
      <w:r>
        <w:rPr>
          <w:rFonts w:hint="eastAsia" w:ascii="宋体" w:hAnsi="宋体"/>
          <w:kern w:val="0"/>
          <w:szCs w:val="20"/>
        </w:rPr>
        <w:t>）。</w:t>
      </w:r>
    </w:p>
    <w:p>
      <w:pPr>
        <w:keepNext w:val="0"/>
        <w:keepLines w:val="0"/>
        <w:pageBreakBefore w:val="0"/>
        <w:kinsoku/>
        <w:wordWrap/>
        <w:overflowPunct/>
        <w:topLinePunct w:val="0"/>
        <w:bidi w:val="0"/>
        <w:adjustRightInd w:val="0"/>
        <w:snapToGrid w:val="0"/>
        <w:spacing w:line="240" w:lineRule="auto"/>
        <w:textAlignment w:val="auto"/>
        <w:rPr>
          <w:kern w:val="0"/>
          <w:szCs w:val="20"/>
        </w:rPr>
      </w:pPr>
      <w:r>
        <w:rPr>
          <w:rFonts w:hint="eastAsia" w:ascii="黑体" w:hAnsi="黑体" w:eastAsia="黑体" w:cs="黑体"/>
          <w:lang w:eastAsia="zh-CN"/>
        </w:rPr>
        <w:t>A.2.8</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kern w:val="0"/>
          <w:szCs w:val="20"/>
        </w:rPr>
        <w:t>氨水</w:t>
      </w:r>
      <w:r>
        <w:rPr>
          <w:rFonts w:hint="eastAsia" w:ascii="宋体" w:hAnsi="宋体"/>
          <w:kern w:val="0"/>
          <w:szCs w:val="20"/>
        </w:rPr>
        <w:t>（1+1）。</w:t>
      </w:r>
    </w:p>
    <w:p>
      <w:pPr>
        <w:keepNext w:val="0"/>
        <w:keepLines w:val="0"/>
        <w:pageBreakBefore w:val="0"/>
        <w:kinsoku/>
        <w:wordWrap/>
        <w:overflowPunct/>
        <w:topLinePunct w:val="0"/>
        <w:bidi w:val="0"/>
        <w:adjustRightInd w:val="0"/>
        <w:snapToGrid w:val="0"/>
        <w:spacing w:line="240" w:lineRule="auto"/>
        <w:textAlignment w:val="auto"/>
        <w:rPr>
          <w:kern w:val="0"/>
          <w:szCs w:val="20"/>
        </w:rPr>
      </w:pPr>
      <w:r>
        <w:rPr>
          <w:rFonts w:hint="eastAsia" w:ascii="黑体" w:hAnsi="黑体" w:eastAsia="黑体" w:cs="黑体"/>
          <w:lang w:eastAsia="zh-CN"/>
        </w:rPr>
        <w:t>A.2.9</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eastAsia="黑体"/>
          <w:kern w:val="0"/>
          <w:szCs w:val="20"/>
          <w:lang w:val="en-US" w:eastAsia="zh-CN"/>
        </w:rPr>
        <w:t>盐</w:t>
      </w:r>
      <w:r>
        <w:rPr>
          <w:rFonts w:hint="eastAsia"/>
          <w:kern w:val="0"/>
          <w:szCs w:val="20"/>
        </w:rPr>
        <w:t xml:space="preserve">酸 </w:t>
      </w:r>
      <w:r>
        <w:rPr>
          <w:rFonts w:hint="eastAsia" w:ascii="宋体" w:hAnsi="宋体"/>
          <w:kern w:val="0"/>
          <w:szCs w:val="20"/>
        </w:rPr>
        <w:t>(1+1)。</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szCs w:val="21"/>
          <w:shd w:val="clear" w:color="auto" w:fill="FFFFFF"/>
          <w:lang w:eastAsia="zh-CN"/>
        </w:rPr>
      </w:pPr>
      <w:r>
        <w:rPr>
          <w:rFonts w:hint="eastAsia" w:ascii="黑体" w:hAnsi="黑体" w:eastAsia="黑体" w:cs="黑体"/>
          <w:lang w:eastAsia="zh-CN"/>
        </w:rPr>
        <w:t>A.2.10</w:t>
      </w:r>
      <w:r>
        <w:rPr>
          <w:rFonts w:hint="eastAsia" w:ascii="黑体" w:hAnsi="黑体" w:eastAsia="黑体" w:cs="黑体"/>
          <w:lang w:val="en-US" w:eastAsia="zh-CN"/>
        </w:rPr>
        <w:t xml:space="preserve"> </w:t>
      </w:r>
      <w:r>
        <w:rPr>
          <w:rFonts w:hint="eastAsia" w:ascii="黑体" w:hAnsi="黑体" w:eastAsia="黑体" w:cs="黑体"/>
        </w:rPr>
        <w:t xml:space="preserve"> </w:t>
      </w:r>
      <w:r>
        <w:rPr>
          <w:rFonts w:hint="eastAsia" w:ascii="宋体" w:hAnsi="宋体"/>
          <w:szCs w:val="21"/>
          <w:shd w:val="clear" w:color="auto" w:fill="FFFFFF"/>
        </w:rPr>
        <w:t>盐酸洗液</w:t>
      </w:r>
      <w:r>
        <w:rPr>
          <w:rFonts w:hint="eastAsia" w:ascii="宋体" w:hAnsi="宋体"/>
          <w:szCs w:val="21"/>
          <w:shd w:val="clear" w:color="auto" w:fill="FFFFFF"/>
          <w:lang w:eastAsia="zh-CN"/>
        </w:rPr>
        <w:t>：100mL水中含4mL（</w:t>
      </w:r>
      <w:r>
        <w:rPr>
          <w:rFonts w:hint="eastAsia" w:ascii="黑体" w:hAnsi="黑体" w:eastAsia="黑体" w:cs="黑体"/>
          <w:lang w:eastAsia="zh-CN"/>
        </w:rPr>
        <w:t>A.2.9）</w:t>
      </w:r>
      <w:r>
        <w:rPr>
          <w:rFonts w:hint="eastAsia" w:ascii="宋体" w:hAnsi="宋体"/>
          <w:szCs w:val="21"/>
          <w:shd w:val="clear" w:color="auto" w:fill="FFFFFF"/>
          <w:lang w:eastAsia="zh-CN"/>
        </w:rPr>
        <w:t>盐酸。</w:t>
      </w:r>
    </w:p>
    <w:p>
      <w:pPr>
        <w:keepNext w:val="0"/>
        <w:keepLines w:val="0"/>
        <w:pageBreakBefore w:val="0"/>
        <w:kinsoku/>
        <w:wordWrap/>
        <w:overflowPunct/>
        <w:topLinePunct w:val="0"/>
        <w:bidi w:val="0"/>
        <w:adjustRightInd w:val="0"/>
        <w:snapToGrid w:val="0"/>
        <w:spacing w:line="240" w:lineRule="auto"/>
        <w:textAlignment w:val="auto"/>
        <w:rPr>
          <w:rFonts w:ascii="宋体" w:hAnsi="宋体"/>
          <w:kern w:val="0"/>
          <w:szCs w:val="20"/>
        </w:rPr>
      </w:pPr>
      <w:r>
        <w:rPr>
          <w:rFonts w:hint="eastAsia" w:ascii="黑体" w:hAnsi="黑体" w:eastAsia="黑体" w:cs="黑体"/>
          <w:lang w:eastAsia="zh-CN"/>
        </w:rPr>
        <w:t>A.2.11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氢氧化钠洗液</w:t>
      </w:r>
      <w:r>
        <w:rPr>
          <w:rFonts w:hint="eastAsia" w:ascii="宋体" w:hAnsi="宋体"/>
          <w:kern w:val="0"/>
          <w:szCs w:val="20"/>
        </w:rPr>
        <w:t>（</w:t>
      </w:r>
      <w:r>
        <w:rPr>
          <w:rFonts w:hint="eastAsia" w:ascii="宋体" w:hAnsi="宋体"/>
          <w:kern w:val="0"/>
          <w:szCs w:val="20"/>
          <w:lang w:val="en-US" w:eastAsia="zh-CN"/>
        </w:rPr>
        <w:t>2</w:t>
      </w:r>
      <w:r>
        <w:rPr>
          <w:rFonts w:hint="eastAsia" w:ascii="宋体" w:hAnsi="宋体"/>
          <w:kern w:val="0"/>
          <w:szCs w:val="20"/>
        </w:rPr>
        <w:t>0 g/L）。</w:t>
      </w:r>
    </w:p>
    <w:p>
      <w:pPr>
        <w:keepNext w:val="0"/>
        <w:keepLines w:val="0"/>
        <w:pageBreakBefore w:val="0"/>
        <w:kinsoku/>
        <w:wordWrap/>
        <w:overflowPunct/>
        <w:topLinePunct w:val="0"/>
        <w:bidi w:val="0"/>
        <w:adjustRightInd w:val="0"/>
        <w:snapToGrid w:val="0"/>
        <w:spacing w:line="240" w:lineRule="auto"/>
        <w:textAlignment w:val="auto"/>
        <w:rPr>
          <w:rFonts w:ascii="宋体" w:hAnsi="宋体"/>
          <w:kern w:val="0"/>
          <w:szCs w:val="20"/>
        </w:rPr>
      </w:pPr>
      <w:bookmarkStart w:id="11" w:name="_Hlk104405622"/>
      <w:r>
        <w:rPr>
          <w:rFonts w:hint="eastAsia" w:ascii="黑体" w:hAnsi="黑体" w:eastAsia="黑体" w:cs="黑体"/>
          <w:lang w:eastAsia="zh-CN"/>
        </w:rPr>
        <w:t>A.2.12</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kern w:val="0"/>
          <w:szCs w:val="20"/>
        </w:rPr>
        <w:t>盐酸-氢氟酸洗液（2＋96）。</w:t>
      </w:r>
    </w:p>
    <w:bookmarkEnd w:id="11"/>
    <w:p>
      <w:pPr>
        <w:keepNext w:val="0"/>
        <w:keepLines w:val="0"/>
        <w:pageBreakBefore w:val="0"/>
        <w:kinsoku/>
        <w:wordWrap/>
        <w:overflowPunct/>
        <w:topLinePunct w:val="0"/>
        <w:bidi w:val="0"/>
        <w:adjustRightInd w:val="0"/>
        <w:snapToGrid w:val="0"/>
        <w:spacing w:line="240" w:lineRule="auto"/>
        <w:textAlignment w:val="auto"/>
        <w:rPr>
          <w:rFonts w:ascii="宋体" w:hAnsi="宋体"/>
          <w:kern w:val="0"/>
          <w:szCs w:val="20"/>
        </w:rPr>
      </w:pPr>
      <w:r>
        <w:rPr>
          <w:rFonts w:hint="eastAsia" w:ascii="黑体" w:hAnsi="黑体" w:eastAsia="黑体" w:cs="黑体"/>
          <w:lang w:eastAsia="zh-CN"/>
        </w:rPr>
        <w:t>A.2.13</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kern w:val="0"/>
          <w:szCs w:val="20"/>
        </w:rPr>
        <w:t>氯化铵-氨水洗液：100</w:t>
      </w:r>
      <w:r>
        <w:rPr>
          <w:rFonts w:hint="eastAsia"/>
          <w:kern w:val="0"/>
          <w:szCs w:val="20"/>
          <w:lang w:val="en-US" w:eastAsia="zh-CN"/>
        </w:rPr>
        <w:t xml:space="preserve"> </w:t>
      </w:r>
      <w:r>
        <w:rPr>
          <w:rFonts w:hint="eastAsia" w:ascii="宋体" w:hAnsi="宋体"/>
          <w:szCs w:val="21"/>
          <w:shd w:val="clear" w:color="auto" w:fill="FFFFFF"/>
          <w:lang w:eastAsia="zh-CN"/>
        </w:rPr>
        <w:t>mL</w:t>
      </w:r>
      <w:r>
        <w:rPr>
          <w:rFonts w:hint="eastAsia"/>
          <w:kern w:val="0"/>
          <w:szCs w:val="20"/>
        </w:rPr>
        <w:t>水中含2</w:t>
      </w:r>
      <w:r>
        <w:rPr>
          <w:rFonts w:hint="eastAsia"/>
          <w:kern w:val="0"/>
          <w:szCs w:val="20"/>
          <w:lang w:val="en-US" w:eastAsia="zh-CN"/>
        </w:rPr>
        <w:t xml:space="preserve"> </w:t>
      </w:r>
      <w:r>
        <w:rPr>
          <w:rFonts w:hint="eastAsia"/>
          <w:kern w:val="0"/>
          <w:szCs w:val="20"/>
        </w:rPr>
        <w:t>g氯化铵和2</w:t>
      </w:r>
      <w:r>
        <w:rPr>
          <w:rFonts w:hint="eastAsia"/>
          <w:kern w:val="0"/>
          <w:szCs w:val="20"/>
          <w:lang w:val="en-US" w:eastAsia="zh-CN"/>
        </w:rPr>
        <w:t xml:space="preserve"> </w:t>
      </w:r>
      <w:r>
        <w:rPr>
          <w:rFonts w:hint="eastAsia" w:ascii="宋体" w:hAnsi="宋体"/>
          <w:szCs w:val="21"/>
          <w:shd w:val="clear" w:color="auto" w:fill="FFFFFF"/>
          <w:lang w:eastAsia="zh-CN"/>
        </w:rPr>
        <w:t>mL</w:t>
      </w:r>
      <w:r>
        <w:rPr>
          <w:rFonts w:hint="eastAsia"/>
          <w:kern w:val="0"/>
          <w:szCs w:val="20"/>
        </w:rPr>
        <w:t>氨水。</w:t>
      </w:r>
    </w:p>
    <w:p>
      <w:pPr>
        <w:keepNext w:val="0"/>
        <w:keepLines w:val="0"/>
        <w:pageBreakBefore w:val="0"/>
        <w:kinsoku/>
        <w:wordWrap/>
        <w:overflowPunct/>
        <w:topLinePunct w:val="0"/>
        <w:bidi w:val="0"/>
        <w:adjustRightInd w:val="0"/>
        <w:snapToGrid w:val="0"/>
        <w:spacing w:line="240" w:lineRule="auto"/>
        <w:textAlignment w:val="auto"/>
        <w:rPr>
          <w:rFonts w:ascii="宋体" w:hAnsi="宋体"/>
          <w:kern w:val="0"/>
          <w:szCs w:val="20"/>
        </w:rPr>
      </w:pPr>
      <w:r>
        <w:rPr>
          <w:rFonts w:hint="eastAsia" w:ascii="黑体" w:hAnsi="黑体" w:eastAsia="黑体" w:cs="黑体"/>
          <w:lang w:eastAsia="zh-CN"/>
        </w:rPr>
        <w:t>A.2.14</w:t>
      </w:r>
      <w:r>
        <w:rPr>
          <w:rFonts w:eastAsia="黑体"/>
        </w:rPr>
        <w:t xml:space="preserve"> </w:t>
      </w:r>
      <w:r>
        <w:rPr>
          <w:rFonts w:hint="eastAsia" w:eastAsia="黑体"/>
          <w:lang w:val="en-US" w:eastAsia="zh-CN"/>
        </w:rPr>
        <w:t xml:space="preserve"> </w:t>
      </w:r>
      <w:r>
        <w:rPr>
          <w:rFonts w:hint="eastAsia"/>
          <w:kern w:val="0"/>
          <w:szCs w:val="20"/>
        </w:rPr>
        <w:t>草酸溶液</w:t>
      </w:r>
      <w:r>
        <w:rPr>
          <w:rFonts w:hint="eastAsia" w:ascii="宋体" w:hAnsi="宋体"/>
          <w:kern w:val="0"/>
          <w:szCs w:val="20"/>
        </w:rPr>
        <w:t>（</w:t>
      </w:r>
      <w:r>
        <w:rPr>
          <w:rFonts w:hint="eastAsia" w:ascii="宋体" w:hAnsi="宋体"/>
          <w:kern w:val="0"/>
          <w:szCs w:val="20"/>
          <w:lang w:val="en-US" w:eastAsia="zh-CN"/>
        </w:rPr>
        <w:t>10</w:t>
      </w:r>
      <w:r>
        <w:rPr>
          <w:rFonts w:hint="eastAsia" w:ascii="宋体" w:hAnsi="宋体"/>
          <w:kern w:val="0"/>
          <w:szCs w:val="20"/>
        </w:rPr>
        <w:t>0 g/L）</w:t>
      </w:r>
      <w:r>
        <w:rPr>
          <w:rFonts w:hint="eastAsia"/>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ascii="宋体" w:hAnsi="宋体"/>
          <w:kern w:val="0"/>
          <w:szCs w:val="20"/>
        </w:rPr>
      </w:pPr>
      <w:r>
        <w:rPr>
          <w:rFonts w:hint="eastAsia" w:ascii="黑体" w:hAnsi="黑体" w:eastAsia="黑体" w:cs="黑体"/>
          <w:lang w:eastAsia="zh-CN"/>
        </w:rPr>
        <w:t>A.2.15</w:t>
      </w:r>
      <w:r>
        <w:rPr>
          <w:rFonts w:eastAsiaTheme="minorEastAsia"/>
        </w:rPr>
        <w:t xml:space="preserve"> </w:t>
      </w:r>
      <w:r>
        <w:rPr>
          <w:rFonts w:hint="eastAsia" w:eastAsiaTheme="minorEastAsia"/>
          <w:lang w:val="en-US" w:eastAsia="zh-CN"/>
        </w:rPr>
        <w:t xml:space="preserve"> </w:t>
      </w:r>
      <w:r>
        <w:rPr>
          <w:rFonts w:hint="eastAsia" w:eastAsiaTheme="minorEastAsia"/>
        </w:rPr>
        <w:t>甲酚红乙醇溶液（</w:t>
      </w:r>
      <w:r>
        <w:rPr>
          <w:rFonts w:hint="eastAsia" w:ascii="宋体" w:hAnsi="宋体"/>
          <w:szCs w:val="21"/>
          <w:shd w:val="clear" w:color="auto" w:fill="FFFFFF"/>
          <w:lang w:eastAsia="zh-CN"/>
        </w:rPr>
        <w:t>2g/L）</w:t>
      </w:r>
      <w:r>
        <w:rPr>
          <w:rFonts w:hint="eastAsia" w:eastAsiaTheme="minorEastAsia"/>
        </w:rPr>
        <w:t>：称0.2g甲基红溶于10</w:t>
      </w:r>
      <w:r>
        <w:rPr>
          <w:rFonts w:hint="eastAsia"/>
          <w:kern w:val="0"/>
          <w:szCs w:val="20"/>
          <w:lang w:val="en-US" w:eastAsia="zh-CN"/>
        </w:rPr>
        <w:t xml:space="preserve">0 </w:t>
      </w:r>
      <w:r>
        <w:rPr>
          <w:rFonts w:hint="eastAsia" w:ascii="宋体" w:hAnsi="宋体"/>
          <w:szCs w:val="21"/>
          <w:shd w:val="clear" w:color="auto" w:fill="FFFFFF"/>
          <w:lang w:val="en-US" w:eastAsia="zh-CN"/>
        </w:rPr>
        <w:t>mL</w:t>
      </w:r>
      <w:r>
        <w:rPr>
          <w:rFonts w:hint="eastAsia" w:eastAsiaTheme="minorEastAsia"/>
        </w:rPr>
        <w:t>乙醇溶液（1＋1）。</w:t>
      </w:r>
    </w:p>
    <w:p>
      <w:pPr>
        <w:keepNext w:val="0"/>
        <w:keepLines w:val="0"/>
        <w:pageBreakBefore w:val="0"/>
        <w:kinsoku/>
        <w:wordWrap/>
        <w:overflowPunct/>
        <w:topLinePunct w:val="0"/>
        <w:bidi w:val="0"/>
        <w:adjustRightInd w:val="0"/>
        <w:snapToGrid w:val="0"/>
        <w:spacing w:line="240" w:lineRule="auto"/>
        <w:textAlignment w:val="auto"/>
        <w:rPr>
          <w:kern w:val="0"/>
          <w:szCs w:val="20"/>
        </w:rPr>
      </w:pPr>
      <w:r>
        <w:rPr>
          <w:rFonts w:hint="eastAsia" w:ascii="黑体" w:hAnsi="黑体" w:eastAsia="黑体" w:cs="黑体"/>
          <w:lang w:eastAsia="zh-CN"/>
        </w:rPr>
        <w:t>A.2.16</w:t>
      </w:r>
      <w:r>
        <w:rPr>
          <w:rFonts w:hint="eastAsia" w:ascii="黑体" w:hAnsi="黑体" w:eastAsia="黑体" w:cs="黑体"/>
          <w:lang w:val="en-US" w:eastAsia="zh-CN"/>
        </w:rPr>
        <w:t xml:space="preserve">  </w:t>
      </w:r>
      <w:r>
        <w:rPr>
          <w:rFonts w:hint="eastAsia" w:eastAsiaTheme="minorEastAsia"/>
        </w:rPr>
        <w:t>草酸洗液：</w:t>
      </w:r>
      <w:r>
        <w:rPr>
          <w:rFonts w:hint="eastAsia" w:ascii="宋体" w:hAnsi="宋体"/>
          <w:szCs w:val="21"/>
          <w:shd w:val="clear" w:color="auto" w:fill="FFFFFF"/>
          <w:lang w:val="en-US" w:eastAsia="zh-CN"/>
        </w:rPr>
        <w:t>100mL溶液中含1g草酸、1g草酸铵及1mL无水</w:t>
      </w:r>
      <w:r>
        <w:rPr>
          <w:rFonts w:hint="eastAsia" w:eastAsiaTheme="minorEastAsia"/>
        </w:rPr>
        <w:t>乙醇。</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A</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3</w:t>
      </w:r>
      <w:r>
        <w:rPr>
          <w:rFonts w:hint="eastAsia" w:ascii="黑体" w:hAnsi="黑体" w:eastAsia="黑体" w:cs="黑体"/>
          <w:color w:val="000000"/>
          <w:kern w:val="2"/>
          <w:szCs w:val="24"/>
        </w:rPr>
        <w:t xml:space="preserve">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pPr>
      <w:r>
        <w:rPr>
          <w:rFonts w:hint="eastAsia"/>
        </w:rPr>
        <w:t>样品预先</w:t>
      </w:r>
      <w:r>
        <w:rPr>
          <w:rFonts w:hint="eastAsia" w:ascii="宋体" w:hAnsi="宋体" w:eastAsia="宋体" w:cs="宋体"/>
        </w:rPr>
        <w:t xml:space="preserve">在105 ℃～110 </w:t>
      </w:r>
      <w:r>
        <w:rPr>
          <w:rFonts w:hint="eastAsia" w:ascii="宋体" w:hAnsi="宋体" w:eastAsia="宋体" w:cs="宋体"/>
          <w:bCs/>
        </w:rPr>
        <w:t>℃</w:t>
      </w:r>
      <w:r>
        <w:rPr>
          <w:rFonts w:hint="eastAsia" w:ascii="宋体" w:hAnsi="宋体" w:eastAsia="宋体" w:cs="宋体"/>
        </w:rPr>
        <w:t>烘</w:t>
      </w:r>
      <w:r>
        <w:rPr>
          <w:rFonts w:hint="eastAsia" w:ascii="宋体" w:hAnsi="宋体" w:cs="宋体"/>
          <w:lang w:val="en-US" w:eastAsia="zh-CN"/>
        </w:rPr>
        <w:t>干</w:t>
      </w:r>
      <w:r>
        <w:rPr>
          <w:rFonts w:hint="eastAsia" w:ascii="宋体" w:hAnsi="宋体" w:eastAsia="宋体" w:cs="宋体"/>
        </w:rPr>
        <w:t xml:space="preserve">2 </w:t>
      </w:r>
      <w:r>
        <w:rPr>
          <w:rFonts w:hint="eastAsia" w:ascii="宋体" w:hAnsi="宋体" w:eastAsia="宋体" w:cs="宋体"/>
          <w:kern w:val="0"/>
          <w:szCs w:val="20"/>
        </w:rPr>
        <w:t>h</w:t>
      </w:r>
      <w:r>
        <w:rPr>
          <w:rFonts w:hint="eastAsia" w:ascii="宋体" w:hAnsi="宋体" w:eastAsia="宋体" w:cs="宋体"/>
        </w:rPr>
        <w:t>，置于干燥器中冷却至室温</w:t>
      </w:r>
      <w:r>
        <w:rPr>
          <w:rFonts w:hint="eastAsia"/>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A</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4</w:t>
      </w:r>
      <w:r>
        <w:rPr>
          <w:rFonts w:hint="eastAsia" w:ascii="黑体" w:hAnsi="黑体" w:eastAsia="黑体" w:cs="黑体"/>
          <w:color w:val="000000"/>
          <w:kern w:val="2"/>
          <w:szCs w:val="24"/>
        </w:rPr>
        <w:t xml:space="preserve">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试验步骤</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eastAsia="zh-CN"/>
        </w:rPr>
        <w:t>A.4</w:t>
      </w:r>
      <w:r>
        <w:rPr>
          <w:rFonts w:hint="eastAsia" w:ascii="黑体" w:hAnsi="黑体" w:eastAsia="黑体" w:cs="黑体"/>
          <w:color w:val="000000"/>
          <w:kern w:val="2"/>
          <w:szCs w:val="24"/>
        </w:rPr>
        <w:t xml:space="preserve">.1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kern w:val="0"/>
          <w:szCs w:val="20"/>
        </w:rPr>
      </w:pPr>
      <w:r>
        <w:rPr>
          <w:rFonts w:hint="eastAsia" w:ascii="宋体" w:hAnsi="宋体" w:eastAsia="宋体" w:cs="宋体"/>
          <w:kern w:val="0"/>
          <w:szCs w:val="20"/>
        </w:rPr>
        <w:t>称取</w:t>
      </w:r>
      <w:r>
        <w:rPr>
          <w:rFonts w:hint="eastAsia" w:ascii="宋体" w:hAnsi="宋体" w:eastAsia="宋体" w:cs="宋体"/>
          <w:kern w:val="0"/>
          <w:szCs w:val="20"/>
          <w:lang w:val="en-US" w:eastAsia="zh-CN"/>
        </w:rPr>
        <w:t>0.30</w:t>
      </w:r>
      <w:r>
        <w:rPr>
          <w:rFonts w:hint="eastAsia" w:ascii="宋体" w:hAnsi="宋体" w:eastAsia="宋体" w:cs="宋体"/>
          <w:kern w:val="0"/>
          <w:szCs w:val="20"/>
        </w:rPr>
        <w:t xml:space="preserve"> g样品</w:t>
      </w:r>
      <w:r>
        <w:rPr>
          <w:rFonts w:hint="eastAsia" w:ascii="宋体" w:hAnsi="宋体" w:eastAsia="宋体" w:cs="宋体"/>
        </w:rPr>
        <w:t>（</w:t>
      </w:r>
      <w:r>
        <w:rPr>
          <w:rFonts w:hint="eastAsia" w:ascii="宋体" w:hAnsi="宋体" w:eastAsia="宋体" w:cs="宋体"/>
          <w:lang w:val="en-US" w:eastAsia="zh-CN"/>
        </w:rPr>
        <w:t>A</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kern w:val="0"/>
          <w:szCs w:val="20"/>
        </w:rPr>
        <w:t>，精确至0.0001 g。</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eastAsia="zh-CN"/>
        </w:rPr>
        <w:t>A.4</w:t>
      </w:r>
      <w:r>
        <w:rPr>
          <w:rFonts w:hint="eastAsia" w:ascii="黑体" w:hAnsi="黑体" w:eastAsia="黑体" w:cs="黑体"/>
          <w:color w:val="000000"/>
          <w:kern w:val="2"/>
          <w:szCs w:val="24"/>
        </w:rPr>
        <w:t>.2 平行试验</w:t>
      </w:r>
    </w:p>
    <w:p>
      <w:pPr>
        <w:pStyle w:val="16"/>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rPr>
      </w:pPr>
      <w:r>
        <w:rPr>
          <w:rFonts w:hint="eastAsia" w:ascii="Times New Roman" w:eastAsia="宋体"/>
        </w:rPr>
        <w:t>平行做两份试验，取其平均值。</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 xml:space="preserve">A.4.3 </w:t>
      </w:r>
      <w:r>
        <w:rPr>
          <w:rFonts w:hint="eastAsia" w:ascii="黑体" w:hAnsi="黑体" w:eastAsia="黑体" w:cs="黑体"/>
          <w:color w:val="000000"/>
          <w:kern w:val="2"/>
          <w:szCs w:val="24"/>
        </w:rPr>
        <w:t>空白试验</w:t>
      </w:r>
    </w:p>
    <w:p>
      <w:pPr>
        <w:pStyle w:val="16"/>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rPr>
      </w:pPr>
      <w:r>
        <w:rPr>
          <w:rFonts w:hint="eastAsia" w:ascii="宋体" w:hAnsi="宋体" w:eastAsia="宋体" w:cs="宋体"/>
        </w:rPr>
        <w:t>随同试料（</w:t>
      </w:r>
      <w:r>
        <w:rPr>
          <w:rFonts w:hint="eastAsia" w:ascii="宋体" w:hAnsi="宋体" w:eastAsia="宋体" w:cs="宋体"/>
          <w:lang w:eastAsia="zh-CN"/>
        </w:rPr>
        <w:t>A.4</w:t>
      </w:r>
      <w:r>
        <w:rPr>
          <w:rFonts w:hint="eastAsia" w:ascii="宋体" w:hAnsi="宋体" w:eastAsia="宋体" w:cs="宋体"/>
        </w:rPr>
        <w:t>.1</w:t>
      </w:r>
      <w:r>
        <w:rPr>
          <w:rFonts w:hint="eastAsia" w:ascii="宋体" w:hAnsi="宋体" w:eastAsia="宋体" w:cs="宋体"/>
          <w:kern w:val="2"/>
          <w:szCs w:val="24"/>
        </w:rPr>
        <w:t>）</w:t>
      </w:r>
      <w:r>
        <w:rPr>
          <w:rFonts w:hint="eastAsia" w:ascii="宋体" w:hAnsi="宋体" w:eastAsia="宋体" w:cs="宋体"/>
        </w:rPr>
        <w:t>做空白试验</w:t>
      </w:r>
      <w:r>
        <w:rPr>
          <w:rFonts w:hint="eastAsia" w:ascii="Times New Roman" w:eastAsia="宋体"/>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 xml:space="preserve">A.4.4 </w:t>
      </w:r>
      <w:r>
        <w:rPr>
          <w:rFonts w:hint="eastAsia" w:ascii="黑体" w:hAnsi="黑体" w:eastAsia="黑体" w:cs="黑体"/>
          <w:color w:val="000000"/>
          <w:kern w:val="2"/>
          <w:szCs w:val="24"/>
        </w:rPr>
        <w:t>测定</w:t>
      </w:r>
    </w:p>
    <w:p>
      <w:pPr>
        <w:pStyle w:val="16"/>
        <w:keepNext w:val="0"/>
        <w:keepLines w:val="0"/>
        <w:pageBreakBefore w:val="0"/>
        <w:numPr>
          <w:ilvl w:val="0"/>
          <w:numId w:val="0"/>
        </w:numPr>
        <w:kinsoku/>
        <w:wordWrap/>
        <w:overflowPunct/>
        <w:topLinePunct w:val="0"/>
        <w:bidi w:val="0"/>
        <w:adjustRightInd w:val="0"/>
        <w:snapToGrid w:val="0"/>
        <w:spacing w:line="240" w:lineRule="auto"/>
        <w:textAlignment w:val="auto"/>
        <w:rPr>
          <w:rFonts w:ascii="Times New Roman" w:eastAsia="宋体"/>
        </w:rPr>
      </w:pPr>
      <w:r>
        <w:rPr>
          <w:rFonts w:hint="eastAsia" w:eastAsiaTheme="minorEastAsia"/>
          <w:lang w:eastAsia="zh-CN"/>
        </w:rPr>
        <w:t>A.4</w:t>
      </w:r>
      <w:r>
        <w:rPr>
          <w:rFonts w:eastAsiaTheme="minorEastAsia"/>
        </w:rPr>
        <w:t xml:space="preserve">.4.1 </w:t>
      </w:r>
      <w:r>
        <w:rPr>
          <w:rFonts w:hint="eastAsia" w:ascii="宋体" w:hAnsi="宋体" w:eastAsia="宋体" w:cs="宋体"/>
          <w:lang w:val="en-US" w:eastAsia="zh-CN"/>
        </w:rPr>
        <w:t xml:space="preserve"> </w:t>
      </w:r>
      <w:r>
        <w:rPr>
          <w:rFonts w:hint="eastAsia" w:ascii="宋体" w:hAnsi="宋体" w:eastAsia="宋体" w:cs="宋体"/>
        </w:rPr>
        <w:t xml:space="preserve"> 将试料（A.4.1）置于30</w:t>
      </w:r>
      <w:r>
        <w:rPr>
          <w:rFonts w:hint="eastAsia" w:ascii="宋体" w:hAnsi="宋体" w:eastAsia="宋体" w:cs="宋体"/>
          <w:lang w:val="en-US" w:eastAsia="zh-CN"/>
        </w:rPr>
        <w:t xml:space="preserve"> </w:t>
      </w:r>
      <w:r>
        <w:rPr>
          <w:rFonts w:hint="eastAsia" w:ascii="宋体" w:hAnsi="宋体" w:eastAsia="宋体" w:cs="宋体"/>
        </w:rPr>
        <w:t>mL镍坩埚（盛有3g氢氧化钠（</w:t>
      </w:r>
      <w:r>
        <w:rPr>
          <w:rFonts w:hint="eastAsia" w:ascii="宋体" w:hAnsi="宋体" w:eastAsia="宋体" w:cs="宋体"/>
          <w:lang w:eastAsia="zh-CN"/>
        </w:rPr>
        <w:t>A.2.1</w:t>
      </w:r>
      <w:r>
        <w:rPr>
          <w:rFonts w:hint="eastAsia" w:ascii="宋体" w:hAnsi="宋体" w:eastAsia="宋体" w:cs="宋体"/>
        </w:rPr>
        <w:t>）预先已加热除去水分）中，覆盖1.5</w:t>
      </w:r>
      <w:r>
        <w:rPr>
          <w:rFonts w:hint="eastAsia" w:ascii="宋体" w:hAnsi="宋体" w:eastAsia="宋体" w:cs="宋体"/>
          <w:lang w:val="en-US" w:eastAsia="zh-CN"/>
        </w:rPr>
        <w:t xml:space="preserve"> </w:t>
      </w:r>
      <w:r>
        <w:rPr>
          <w:rFonts w:hint="eastAsia" w:ascii="宋体" w:hAnsi="宋体" w:eastAsia="宋体" w:cs="宋体"/>
        </w:rPr>
        <w:t>g过氧化钠（</w:t>
      </w:r>
      <w:r>
        <w:rPr>
          <w:rFonts w:hint="eastAsia" w:ascii="宋体" w:hAnsi="宋体" w:eastAsia="宋体" w:cs="宋体"/>
          <w:lang w:eastAsia="zh-CN"/>
        </w:rPr>
        <w:t>A.2.2</w:t>
      </w:r>
      <w:r>
        <w:rPr>
          <w:rFonts w:hint="eastAsia" w:ascii="宋体" w:hAnsi="宋体" w:eastAsia="宋体" w:cs="宋体"/>
        </w:rPr>
        <w:t>），加热除去水分，摇动坩埚使试样散开，置于750</w:t>
      </w:r>
      <w:r>
        <w:rPr>
          <w:rFonts w:hint="eastAsia" w:ascii="宋体" w:hAnsi="宋体" w:eastAsia="宋体" w:cs="宋体"/>
          <w:lang w:val="en-US" w:eastAsia="zh-CN"/>
        </w:rPr>
        <w:t xml:space="preserve"> </w:t>
      </w:r>
      <w:r>
        <w:rPr>
          <w:rFonts w:hint="eastAsia" w:ascii="宋体" w:hAnsi="宋体" w:eastAsia="宋体" w:cs="宋体"/>
        </w:rPr>
        <w:t>℃马弗炉中熔融至缨红并保持5</w:t>
      </w:r>
      <w:r>
        <w:rPr>
          <w:rFonts w:hint="eastAsia" w:ascii="宋体" w:hAnsi="宋体" w:eastAsia="宋体" w:cs="宋体"/>
          <w:lang w:val="en-US" w:eastAsia="zh-CN"/>
        </w:rPr>
        <w:t xml:space="preserve"> </w:t>
      </w:r>
      <w:r>
        <w:rPr>
          <w:rFonts w:hint="eastAsia" w:ascii="宋体" w:hAnsi="宋体" w:eastAsia="宋体" w:cs="宋体"/>
        </w:rPr>
        <w:t>min～</w:t>
      </w:r>
      <w:r>
        <w:rPr>
          <w:rFonts w:hint="eastAsia" w:ascii="宋体" w:hAnsi="宋体" w:eastAsia="宋体" w:cs="宋体"/>
          <w:lang w:val="en-US" w:eastAsia="zh-CN"/>
        </w:rPr>
        <w:t xml:space="preserve"> </w:t>
      </w:r>
      <w:r>
        <w:rPr>
          <w:rFonts w:hint="eastAsia" w:ascii="宋体" w:hAnsi="宋体" w:eastAsia="宋体" w:cs="宋体"/>
        </w:rPr>
        <w:t>10min（中间取出摇动一次），取出稍冷。</w:t>
      </w:r>
    </w:p>
    <w:p>
      <w:pPr>
        <w:pStyle w:val="16"/>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rPr>
      </w:pPr>
      <w:r>
        <w:rPr>
          <w:rFonts w:hint="eastAsia" w:eastAsiaTheme="minorEastAsia"/>
          <w:lang w:eastAsia="zh-CN"/>
        </w:rPr>
        <w:t>A.4</w:t>
      </w:r>
      <w:r>
        <w:rPr>
          <w:rFonts w:eastAsiaTheme="minorEastAsia"/>
        </w:rPr>
        <w:t xml:space="preserve">.4.2 </w:t>
      </w:r>
      <w:r>
        <w:rPr>
          <w:rFonts w:hint="eastAsia" w:ascii="宋体" w:hAnsi="宋体" w:eastAsia="宋体" w:cs="宋体"/>
          <w:lang w:val="en-US" w:eastAsia="zh-CN"/>
        </w:rPr>
        <w:t xml:space="preserve"> </w:t>
      </w:r>
      <w:r>
        <w:rPr>
          <w:rFonts w:hint="eastAsia" w:ascii="宋体" w:hAnsi="宋体" w:eastAsia="宋体" w:cs="宋体"/>
        </w:rPr>
        <w:t>将坩埚置于400</w:t>
      </w:r>
      <w:r>
        <w:rPr>
          <w:rFonts w:hint="eastAsia" w:ascii="宋体" w:hAnsi="宋体" w:eastAsia="宋体" w:cs="宋体"/>
          <w:lang w:val="en-US" w:eastAsia="zh-CN"/>
        </w:rPr>
        <w:t xml:space="preserve"> </w:t>
      </w:r>
      <w:r>
        <w:rPr>
          <w:rFonts w:hint="eastAsia" w:ascii="宋体" w:hAnsi="宋体" w:eastAsia="宋体" w:cs="宋体"/>
        </w:rPr>
        <w:t>mL烧杯中，加120</w:t>
      </w:r>
      <w:r>
        <w:rPr>
          <w:rFonts w:hint="eastAsia" w:ascii="宋体" w:hAnsi="宋体" w:eastAsia="宋体" w:cs="宋体"/>
          <w:lang w:val="en-US" w:eastAsia="zh-CN"/>
        </w:rPr>
        <w:t xml:space="preserve"> </w:t>
      </w:r>
      <w:r>
        <w:rPr>
          <w:rFonts w:hint="eastAsia" w:ascii="宋体" w:hAnsi="宋体" w:eastAsia="宋体" w:cs="宋体"/>
        </w:rPr>
        <w:t>mL热水浸取。待剧烈作用停止后，用水冲洗坩埚及外壁，加入2</w:t>
      </w:r>
      <w:r>
        <w:rPr>
          <w:rFonts w:hint="eastAsia" w:ascii="宋体" w:hAnsi="宋体" w:eastAsia="宋体" w:cs="宋体"/>
          <w:lang w:val="en-US" w:eastAsia="zh-CN"/>
        </w:rPr>
        <w:t xml:space="preserve"> </w:t>
      </w:r>
      <w:r>
        <w:rPr>
          <w:rFonts w:hint="eastAsia" w:ascii="宋体" w:hAnsi="宋体" w:eastAsia="宋体" w:cs="宋体"/>
        </w:rPr>
        <w:t>mL盐酸溶液（</w:t>
      </w:r>
      <w:r>
        <w:rPr>
          <w:rFonts w:hint="eastAsia" w:ascii="宋体" w:hAnsi="宋体" w:eastAsia="宋体" w:cs="宋体"/>
          <w:lang w:eastAsia="zh-CN"/>
        </w:rPr>
        <w:t>A.2.9</w:t>
      </w:r>
      <w:r>
        <w:rPr>
          <w:rFonts w:hint="eastAsia" w:ascii="宋体" w:hAnsi="宋体" w:eastAsia="宋体" w:cs="宋体"/>
        </w:rPr>
        <w:t>）洗涤坩埚，用水洗净并取出坩埚，控制体积约180</w:t>
      </w:r>
      <w:r>
        <w:rPr>
          <w:rFonts w:hint="eastAsia" w:ascii="宋体" w:hAnsi="宋体" w:eastAsia="宋体" w:cs="宋体"/>
          <w:lang w:val="en-US" w:eastAsia="zh-CN"/>
        </w:rPr>
        <w:t xml:space="preserve"> </w:t>
      </w:r>
      <w:r>
        <w:rPr>
          <w:rFonts w:hint="eastAsia" w:ascii="宋体" w:hAnsi="宋体" w:eastAsia="宋体" w:cs="宋体"/>
        </w:rPr>
        <w:t>mL。将溶液煮沸2</w:t>
      </w:r>
      <w:r>
        <w:rPr>
          <w:rFonts w:hint="eastAsia" w:ascii="宋体" w:hAnsi="宋体" w:eastAsia="宋体" w:cs="宋体"/>
          <w:lang w:val="en-US" w:eastAsia="zh-CN"/>
        </w:rPr>
        <w:t xml:space="preserve"> </w:t>
      </w:r>
      <w:r>
        <w:rPr>
          <w:rFonts w:hint="eastAsia" w:ascii="宋体" w:hAnsi="宋体" w:eastAsia="宋体" w:cs="宋体"/>
        </w:rPr>
        <w:t>min，稍冷。用中速滤纸过滤，以氢氧化钠洗液（</w:t>
      </w:r>
      <w:r>
        <w:rPr>
          <w:rFonts w:hint="eastAsia" w:ascii="宋体" w:hAnsi="宋体" w:eastAsia="宋体" w:cs="宋体"/>
          <w:lang w:eastAsia="zh-CN"/>
        </w:rPr>
        <w:t>A.2.11</w:t>
      </w:r>
      <w:r>
        <w:rPr>
          <w:rFonts w:hint="eastAsia" w:ascii="宋体" w:hAnsi="宋体" w:eastAsia="宋体" w:cs="宋体"/>
        </w:rPr>
        <w:t>）洗涤烧杯2～3次，沉淀5～6次。</w:t>
      </w:r>
    </w:p>
    <w:p>
      <w:pPr>
        <w:pStyle w:val="6"/>
        <w:keepNext w:val="0"/>
        <w:keepLines w:val="0"/>
        <w:widowControl/>
        <w:suppressLineNumbers w:val="0"/>
        <w:spacing w:before="0" w:beforeAutospacing="0" w:after="0" w:afterAutospacing="0"/>
        <w:ind w:left="0" w:right="0" w:firstLine="0"/>
        <w:rPr>
          <w:rFonts w:ascii="Times New Roman" w:eastAsia="宋体"/>
        </w:rPr>
      </w:pPr>
      <w:r>
        <w:rPr>
          <w:rFonts w:hint="eastAsia"/>
          <w:lang w:eastAsia="zh-CN"/>
        </w:rPr>
        <w:t>A.4</w:t>
      </w:r>
      <w:r>
        <w:rPr>
          <w:rFonts w:eastAsiaTheme="minorEastAsia"/>
        </w:rPr>
        <w:t>.4.3</w:t>
      </w:r>
      <w:bookmarkStart w:id="12" w:name="_Hlk21719737"/>
      <w:r>
        <w:rPr>
          <w:rFonts w:eastAsiaTheme="minorEastAsia"/>
        </w:rPr>
        <w:t xml:space="preserve"> </w:t>
      </w:r>
      <w:r>
        <w:rPr>
          <w:rFonts w:hint="eastAsia" w:ascii="宋体" w:hAnsi="宋体" w:eastAsia="宋体" w:cs="宋体"/>
          <w:lang w:val="en-US" w:eastAsia="zh-CN"/>
        </w:rPr>
        <w:t xml:space="preserve"> </w:t>
      </w:r>
      <w:bookmarkEnd w:id="12"/>
      <w:r>
        <w:t>将沉淀连同滤纸放入原烧杯中，加入20</w:t>
      </w:r>
      <w:r>
        <w:rPr>
          <w:rFonts w:hint="eastAsia"/>
          <w:lang w:val="en-US" w:eastAsia="zh-CN"/>
        </w:rPr>
        <w:t xml:space="preserve"> </w:t>
      </w:r>
      <w:r>
        <w:t>mL盐酸（</w:t>
      </w:r>
      <w:r>
        <w:rPr>
          <w:rFonts w:hint="eastAsia"/>
          <w:lang w:eastAsia="zh-CN"/>
        </w:rPr>
        <w:t>A.2.9</w:t>
      </w:r>
      <w:r>
        <w:t>）及10～15滴过氧化氢（</w:t>
      </w:r>
      <w:r>
        <w:rPr>
          <w:rFonts w:hint="eastAsia"/>
          <w:lang w:eastAsia="zh-CN"/>
        </w:rPr>
        <w:t>A.2.6</w:t>
      </w:r>
      <w:r>
        <w:t>），将滤纸捣碎，加热溶解沉淀。溶液及纸浆移入250</w:t>
      </w:r>
      <w:r>
        <w:rPr>
          <w:rFonts w:hint="eastAsia"/>
          <w:lang w:val="en-US" w:eastAsia="zh-CN"/>
        </w:rPr>
        <w:t xml:space="preserve"> </w:t>
      </w:r>
      <w:r>
        <w:t>mL塑料杯中，补加热水至约100</w:t>
      </w:r>
      <w:r>
        <w:rPr>
          <w:rFonts w:hint="eastAsia"/>
          <w:lang w:val="en-US" w:eastAsia="zh-CN"/>
        </w:rPr>
        <w:t xml:space="preserve"> </w:t>
      </w:r>
      <w:r>
        <w:t>mL。在不断搅拌下加入15 mL氢氟酸（</w:t>
      </w:r>
      <w:r>
        <w:rPr>
          <w:rFonts w:hint="eastAsia"/>
          <w:lang w:eastAsia="zh-CN"/>
        </w:rPr>
        <w:t>A.2.4</w:t>
      </w:r>
      <w:r>
        <w:t>），于沸水浴上保温30 min～40 min，每隔10 min搅拌一次。取下，冷却至室温，用定最慢速滤纸过滤，用盐酸-氢氟酸洗液（</w:t>
      </w:r>
      <w:r>
        <w:rPr>
          <w:rFonts w:hint="eastAsia"/>
          <w:lang w:eastAsia="zh-CN"/>
        </w:rPr>
        <w:t>A.2.12</w:t>
      </w:r>
      <w:r>
        <w:t>）洗塑料烧杯3～4次（用滤纸片擦净烧杯），洗沉淀及滤纸8～10次，再用水洗2次。</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Cs w:val="21"/>
          <w:shd w:val="clear" w:color="auto" w:fill="FFFFFF"/>
        </w:rPr>
      </w:pPr>
      <w:r>
        <w:rPr>
          <w:rFonts w:hint="eastAsia" w:ascii="黑体"/>
          <w:kern w:val="0"/>
          <w:szCs w:val="20"/>
          <w:lang w:eastAsia="zh-CN"/>
        </w:rPr>
        <w:t>A.4</w:t>
      </w:r>
      <w:r>
        <w:rPr>
          <w:rFonts w:ascii="黑体" w:eastAsiaTheme="minorEastAsia"/>
          <w:kern w:val="0"/>
          <w:szCs w:val="20"/>
        </w:rPr>
        <w:t xml:space="preserve">.4.4 </w:t>
      </w:r>
      <w:r>
        <w:rPr>
          <w:rFonts w:hint="eastAsia" w:ascii="黑体" w:eastAsiaTheme="minorEastAsia"/>
          <w:kern w:val="0"/>
          <w:szCs w:val="20"/>
          <w:lang w:val="en-US" w:eastAsia="zh-CN"/>
        </w:rPr>
        <w:t xml:space="preserve"> </w:t>
      </w:r>
      <w:r>
        <w:rPr>
          <w:rFonts w:hint="eastAsia" w:ascii="宋体" w:hAnsi="宋体" w:eastAsia="宋体" w:cs="宋体"/>
          <w:szCs w:val="21"/>
          <w:shd w:val="clear" w:color="auto" w:fill="FFFFFF"/>
        </w:rPr>
        <w:t>将沉淀和滤纸置于原玻璃烧杯中，加入30</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mL硝酸（</w:t>
      </w:r>
      <w:r>
        <w:rPr>
          <w:rFonts w:hint="eastAsia" w:ascii="宋体" w:hAnsi="宋体" w:eastAsia="宋体" w:cs="宋体"/>
          <w:szCs w:val="21"/>
          <w:shd w:val="clear" w:color="auto" w:fill="FFFFFF"/>
          <w:lang w:eastAsia="zh-CN"/>
        </w:rPr>
        <w:t>A.2.7</w:t>
      </w:r>
      <w:r>
        <w:rPr>
          <w:rFonts w:hint="eastAsia" w:ascii="宋体" w:hAnsi="宋体" w:eastAsia="宋体" w:cs="宋体"/>
          <w:szCs w:val="21"/>
          <w:shd w:val="clear" w:color="auto" w:fill="FFFFFF"/>
        </w:rPr>
        <w:t>）、5</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mL高氯酸（</w:t>
      </w:r>
      <w:r>
        <w:rPr>
          <w:rFonts w:hint="eastAsia" w:ascii="宋体" w:hAnsi="宋体" w:eastAsia="宋体" w:cs="宋体"/>
          <w:szCs w:val="21"/>
          <w:shd w:val="clear" w:color="auto" w:fill="FFFFFF"/>
          <w:lang w:eastAsia="zh-CN"/>
        </w:rPr>
        <w:t>A.2.5</w:t>
      </w:r>
      <w:r>
        <w:rPr>
          <w:rFonts w:hint="eastAsia" w:ascii="宋体" w:hAnsi="宋体" w:eastAsia="宋体" w:cs="宋体"/>
          <w:szCs w:val="21"/>
          <w:shd w:val="clear" w:color="auto" w:fill="FFFFFF"/>
        </w:rPr>
        <w:t>），加热使沉淀和滤纸溶解完全，继续加热至冒高氯酸白烟，并蒸至近干。取下，稍冷后，加入20</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mL盐酸（</w:t>
      </w:r>
      <w:r>
        <w:rPr>
          <w:rFonts w:hint="eastAsia" w:ascii="宋体" w:hAnsi="宋体" w:eastAsia="宋体" w:cs="宋体"/>
          <w:szCs w:val="21"/>
          <w:shd w:val="clear" w:color="auto" w:fill="FFFFFF"/>
          <w:lang w:eastAsia="zh-CN"/>
        </w:rPr>
        <w:t>A.2.9</w:t>
      </w:r>
      <w:r>
        <w:rPr>
          <w:rFonts w:hint="eastAsia" w:ascii="宋体" w:hAnsi="宋体" w:eastAsia="宋体" w:cs="宋体"/>
          <w:szCs w:val="21"/>
          <w:shd w:val="clear" w:color="auto" w:fill="FFFFFF"/>
        </w:rPr>
        <w:t>），用热水吹洗杯壁，加热使盐类溶解至清亮。用定量慢速滤纸过滤于300</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mL烧杯中。用热的盐酸洗液（</w:t>
      </w:r>
      <w:r>
        <w:rPr>
          <w:rFonts w:hint="eastAsia" w:ascii="宋体" w:hAnsi="宋体" w:eastAsia="宋体" w:cs="宋体"/>
          <w:szCs w:val="21"/>
          <w:shd w:val="clear" w:color="auto" w:fill="FFFFFF"/>
          <w:lang w:eastAsia="zh-CN"/>
        </w:rPr>
        <w:t>A.2.10</w:t>
      </w:r>
      <w:r>
        <w:rPr>
          <w:rFonts w:hint="eastAsia" w:ascii="宋体" w:hAnsi="宋体" w:eastAsia="宋体" w:cs="宋体"/>
          <w:szCs w:val="21"/>
          <w:shd w:val="clear" w:color="auto" w:fill="FFFFFF"/>
        </w:rPr>
        <w:t>）洗净烧杯，并洗滤纸4～6次，弃去滤纸。</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kern w:val="0"/>
          <w:szCs w:val="20"/>
          <w:lang w:val="en-US" w:eastAsia="zh-CN"/>
        </w:rPr>
      </w:pPr>
      <w:r>
        <w:rPr>
          <w:rFonts w:hint="eastAsia" w:ascii="黑体" w:eastAsiaTheme="minorEastAsia"/>
          <w:kern w:val="0"/>
          <w:szCs w:val="20"/>
          <w:lang w:eastAsia="zh-CN"/>
        </w:rPr>
        <w:t>A.4</w:t>
      </w:r>
      <w:r>
        <w:rPr>
          <w:rFonts w:ascii="黑体" w:eastAsiaTheme="minorEastAsia"/>
          <w:kern w:val="0"/>
          <w:szCs w:val="20"/>
        </w:rPr>
        <w:t>.4.</w:t>
      </w:r>
      <w:r>
        <w:rPr>
          <w:rFonts w:hint="eastAsia" w:ascii="黑体" w:eastAsiaTheme="minorEastAsia"/>
          <w:kern w:val="0"/>
          <w:szCs w:val="20"/>
          <w:lang w:val="en-US" w:eastAsia="zh-CN"/>
        </w:rPr>
        <w:t>5  在滤液中（</w:t>
      </w:r>
      <w:r>
        <w:rPr>
          <w:rFonts w:hint="eastAsia" w:ascii="黑体" w:eastAsiaTheme="minorEastAsia"/>
          <w:kern w:val="0"/>
          <w:szCs w:val="20"/>
          <w:lang w:eastAsia="zh-CN"/>
        </w:rPr>
        <w:t>A.4</w:t>
      </w:r>
      <w:r>
        <w:rPr>
          <w:rFonts w:ascii="黑体" w:eastAsiaTheme="minorEastAsia"/>
          <w:kern w:val="0"/>
          <w:szCs w:val="20"/>
        </w:rPr>
        <w:t>.4.4</w:t>
      </w:r>
      <w:r>
        <w:rPr>
          <w:rFonts w:hint="eastAsia" w:ascii="黑体" w:eastAsiaTheme="minorEastAsia"/>
          <w:kern w:val="0"/>
          <w:szCs w:val="20"/>
          <w:lang w:val="en-US" w:eastAsia="zh-CN"/>
        </w:rPr>
        <w:t>）加入2 g氯化铵（A.2.3），以水稀释至约100  mL，加热至近沸，滴加氨水（A.2.8）至刚出现沉淀，加入0.1 mL过氧化氢（A.2.6），30 ml氨水（A.2.8），煮沸。用中速定量滤纸过滤。用氯化铵-氨水洗液（A.2.13）洗涤烧杯2～3次，沉淀6～7次，弃去滤液。</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kern w:val="0"/>
          <w:szCs w:val="20"/>
          <w:lang w:val="en-US" w:eastAsia="zh-CN"/>
        </w:rPr>
      </w:pPr>
      <w:r>
        <w:rPr>
          <w:rFonts w:hint="eastAsia" w:ascii="黑体" w:eastAsiaTheme="minorEastAsia"/>
          <w:kern w:val="0"/>
          <w:szCs w:val="20"/>
          <w:lang w:eastAsia="zh-CN"/>
        </w:rPr>
        <w:t>A.4</w:t>
      </w:r>
      <w:r>
        <w:rPr>
          <w:rFonts w:ascii="黑体" w:eastAsiaTheme="minorEastAsia"/>
          <w:kern w:val="0"/>
          <w:szCs w:val="20"/>
        </w:rPr>
        <w:t>.4.</w:t>
      </w:r>
      <w:r>
        <w:rPr>
          <w:rFonts w:hint="eastAsia" w:ascii="黑体" w:eastAsiaTheme="minorEastAsia"/>
          <w:kern w:val="0"/>
          <w:szCs w:val="20"/>
          <w:lang w:val="en-US" w:eastAsia="zh-CN"/>
        </w:rPr>
        <w:t>6 将沉淀和滤纸放于原烧杯中，加入10 mL盐酸（A.2.9），3～4滴过氧化氢（A.2.6）用玻璃棒将滤纸捣烂。加入100 mL水，煮沸。加入近沸的50 mL草酸溶液（A.2.14），用氨水（A.2.8）、盐酸（A.2.9）和精密pH试纸调节pH为2.0；或加4～6滴甲酚红溶液（A.2.15），用氨水（A.2.8）调至溶液呈桔黄色（pH1.8～2.0），于80 ℃～90 ℃保温40 min，冷却至室温，放置2h。</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cs="黑体" w:eastAsiaTheme="minorEastAsia"/>
          <w:color w:val="000000"/>
          <w:kern w:val="2"/>
          <w:szCs w:val="24"/>
          <w:lang w:eastAsia="zh-CN"/>
        </w:rPr>
      </w:pPr>
      <w:r>
        <w:rPr>
          <w:rFonts w:hint="eastAsia" w:ascii="黑体" w:eastAsiaTheme="minorEastAsia"/>
          <w:kern w:val="0"/>
          <w:szCs w:val="20"/>
          <w:lang w:eastAsia="zh-CN"/>
        </w:rPr>
        <w:t>A.4</w:t>
      </w:r>
      <w:r>
        <w:rPr>
          <w:rFonts w:ascii="黑体" w:eastAsiaTheme="minorEastAsia"/>
          <w:kern w:val="0"/>
          <w:szCs w:val="20"/>
        </w:rPr>
        <w:t>.4.</w:t>
      </w:r>
      <w:r>
        <w:rPr>
          <w:rFonts w:hint="eastAsia" w:ascii="黑体" w:eastAsiaTheme="minorEastAsia"/>
          <w:kern w:val="0"/>
          <w:szCs w:val="20"/>
          <w:lang w:val="en-US" w:eastAsia="zh-CN"/>
        </w:rPr>
        <w:t>7</w:t>
      </w:r>
      <w:r>
        <w:rPr>
          <w:rFonts w:hint="eastAsia" w:ascii="黑体" w:eastAsiaTheme="minorEastAsia"/>
          <w:kern w:val="0"/>
          <w:szCs w:val="20"/>
        </w:rPr>
        <w:t xml:space="preserve"> 用慢速定量滤纸过滤，用草酸洗液（</w:t>
      </w:r>
      <w:r>
        <w:rPr>
          <w:rFonts w:hint="eastAsia" w:ascii="黑体" w:eastAsiaTheme="minorEastAsia"/>
          <w:kern w:val="0"/>
          <w:szCs w:val="20"/>
          <w:lang w:eastAsia="zh-CN"/>
        </w:rPr>
        <w:t>A.2.16</w:t>
      </w:r>
      <w:r>
        <w:rPr>
          <w:rFonts w:hint="eastAsia" w:ascii="黑体" w:eastAsiaTheme="minorEastAsia"/>
          <w:kern w:val="0"/>
          <w:szCs w:val="20"/>
        </w:rPr>
        <w:t>）洗涤烧杯2～3次，用小块滤纸擦净烧杯，将沉淀全部转移至滤纸上，洗涤沉淀8～10次，将沉淀连同滤纸放入950</w:t>
      </w:r>
      <w:r>
        <w:rPr>
          <w:rFonts w:hint="eastAsia" w:ascii="黑体" w:eastAsiaTheme="minorEastAsia"/>
          <w:kern w:val="0"/>
          <w:szCs w:val="20"/>
          <w:lang w:val="en-US" w:eastAsia="zh-CN"/>
        </w:rPr>
        <w:t xml:space="preserve"> </w:t>
      </w:r>
      <w:r>
        <w:rPr>
          <w:rFonts w:hint="eastAsia" w:ascii="黑体" w:eastAsiaTheme="minorEastAsia"/>
          <w:kern w:val="0"/>
          <w:szCs w:val="20"/>
        </w:rPr>
        <w:t>℃灼烧至质量恒定的铂坩埚中，低温加热，将沉淀和滤纸灰化。将</w:t>
      </w:r>
      <w:r>
        <w:rPr>
          <w:rFonts w:hint="eastAsia" w:ascii="黑体" w:eastAsiaTheme="minorEastAsia"/>
          <w:kern w:val="0"/>
          <w:szCs w:val="20"/>
          <w:lang w:val="en-US" w:eastAsia="zh-CN"/>
        </w:rPr>
        <w:t>铂</w:t>
      </w:r>
      <w:r>
        <w:rPr>
          <w:rFonts w:hint="eastAsia" w:ascii="黑体" w:eastAsiaTheme="minorEastAsia"/>
          <w:kern w:val="0"/>
          <w:szCs w:val="20"/>
        </w:rPr>
        <w:t>坩埚和沉淀于950</w:t>
      </w:r>
      <w:r>
        <w:rPr>
          <w:rFonts w:hint="eastAsia" w:ascii="黑体" w:eastAsiaTheme="minorEastAsia"/>
          <w:kern w:val="0"/>
          <w:szCs w:val="20"/>
          <w:lang w:val="en-US" w:eastAsia="zh-CN"/>
        </w:rPr>
        <w:t xml:space="preserve"> </w:t>
      </w:r>
      <w:r>
        <w:rPr>
          <w:rFonts w:hint="eastAsia" w:ascii="黑体" w:eastAsiaTheme="minorEastAsia"/>
          <w:kern w:val="0"/>
          <w:szCs w:val="20"/>
        </w:rPr>
        <w:t>℃高温炉中灼烧1</w:t>
      </w:r>
      <w:r>
        <w:rPr>
          <w:rFonts w:hint="eastAsia" w:ascii="黑体" w:eastAsiaTheme="minorEastAsia"/>
          <w:kern w:val="0"/>
          <w:szCs w:val="20"/>
          <w:lang w:val="en-US" w:eastAsia="zh-CN"/>
        </w:rPr>
        <w:t xml:space="preserve"> </w:t>
      </w:r>
      <w:r>
        <w:rPr>
          <w:rFonts w:hint="eastAsia" w:ascii="黑体" w:eastAsiaTheme="minorEastAsia"/>
          <w:kern w:val="0"/>
          <w:szCs w:val="20"/>
        </w:rPr>
        <w:t>h，将铂坩埚及烧成的氧化稀土置于干燥器中，冷却至室温，称其质量。 重复灼烧操作，直至坩埚连同烧成物的质量恒定。</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A</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 xml:space="preserve">5  </w:t>
      </w:r>
      <w:r>
        <w:rPr>
          <w:rFonts w:hint="eastAsia" w:ascii="黑体" w:hAnsi="黑体" w:eastAsia="黑体" w:cs="黑体"/>
          <w:color w:val="000000"/>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szCs w:val="20"/>
        </w:rPr>
      </w:pPr>
      <w:r>
        <w:rPr>
          <w:rFonts w:hint="eastAsia"/>
          <w:szCs w:val="20"/>
        </w:rPr>
        <w:t>氧化镱</w:t>
      </w:r>
      <w:r>
        <w:rPr>
          <w:rFonts w:hint="eastAsia" w:ascii="宋体" w:hAnsi="宋体" w:eastAsia="宋体" w:cs="宋体"/>
          <w:szCs w:val="20"/>
        </w:rPr>
        <w:t>量以</w:t>
      </w:r>
      <w:r>
        <w:rPr>
          <w:rFonts w:hint="eastAsia" w:hAnsi="宋体"/>
          <w:lang w:val="en-US" w:eastAsia="zh-CN"/>
        </w:rPr>
        <w:t>氧化镱</w:t>
      </w:r>
      <w:r>
        <w:rPr>
          <w:rFonts w:hint="eastAsia" w:ascii="宋体" w:hAnsi="宋体" w:eastAsia="宋体" w:cs="宋体"/>
          <w:szCs w:val="20"/>
        </w:rPr>
        <w:t xml:space="preserve">的质量分数 </w:t>
      </w:r>
      <w:r>
        <w:rPr>
          <w:rFonts w:hint="eastAsia" w:ascii="宋体" w:hAnsi="宋体" w:cs="宋体"/>
          <w:i/>
          <w:iCs/>
          <w:szCs w:val="20"/>
          <w:lang w:val="en-US" w:eastAsia="zh-CN"/>
        </w:rPr>
        <w:t>w</w:t>
      </w:r>
      <w:r>
        <w:rPr>
          <w:rFonts w:hint="eastAsia" w:ascii="宋体" w:hAnsi="宋体" w:eastAsia="宋体" w:cs="宋体"/>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szCs w:val="20"/>
        </w:rPr>
      </w:pPr>
    </w:p>
    <w:p>
      <w:pPr>
        <w:keepNext w:val="0"/>
        <w:keepLines w:val="0"/>
        <w:pageBreakBefore w:val="0"/>
        <w:kinsoku/>
        <w:wordWrap/>
        <w:overflowPunct/>
        <w:topLinePunct w:val="0"/>
        <w:bidi w:val="0"/>
        <w:adjustRightInd w:val="0"/>
        <w:snapToGrid w:val="0"/>
        <w:spacing w:line="240" w:lineRule="auto"/>
        <w:ind w:firstLine="210" w:firstLineChars="100"/>
        <w:jc w:val="both"/>
        <w:textAlignment w:val="auto"/>
        <w:rPr>
          <w:rFonts w:hint="eastAsia" w:ascii="宋体" w:hAnsi="宋体" w:eastAsia="宋体" w:cs="宋体"/>
          <w:sz w:val="28"/>
          <w:szCs w:val="28"/>
        </w:rPr>
      </w:pPr>
      <w:bookmarkStart w:id="13" w:name="_Hlk21729326"/>
      <w:bookmarkStart w:id="15" w:name="_GoBack"/>
      <w:bookmarkEnd w:id="15"/>
      <w:r>
        <w:rPr>
          <w:rFonts w:hint="eastAsia" w:ascii="宋体" w:hAnsi="宋体" w:eastAsia="宋体" w:cs="宋体"/>
          <w:i/>
          <w:iCs/>
          <w:szCs w:val="20"/>
          <w:lang w:val="en-US" w:eastAsia="zh-CN"/>
        </w:rPr>
        <w:t xml:space="preserve">W </w:t>
      </w:r>
      <w:r>
        <w:rPr>
          <w:rFonts w:hint="eastAsia" w:ascii="宋体" w:hAnsi="宋体" w:eastAsia="宋体" w:cs="宋体"/>
          <w:i/>
          <w:sz w:val="28"/>
          <w:szCs w:val="28"/>
          <w:lang w:val="en-US" w:eastAsia="zh-CN"/>
        </w:rPr>
        <w:t xml:space="preserve">= </w:t>
      </w:r>
      <m:oMath>
        <m:f>
          <m:fPr>
            <m:ctrlPr>
              <w:rPr>
                <w:rFonts w:hint="eastAsia" w:ascii="Cambria Math" w:hAnsi="Cambria Math" w:eastAsia="宋体" w:cs="宋体"/>
                <w:sz w:val="21"/>
              </w:rPr>
            </m:ctrlPr>
          </m:fPr>
          <m:num>
            <m:sSub>
              <m:sSubPr>
                <m:ctrlPr>
                  <w:rPr>
                    <w:rFonts w:hint="eastAsia" w:ascii="Cambria Math" w:hAnsi="Cambria Math" w:eastAsia="宋体" w:cs="宋体"/>
                    <w:i/>
                    <w:sz w:val="21"/>
                  </w:rPr>
                </m:ctrlPr>
              </m:sSubPr>
              <m:e>
                <m:r>
                  <m:rPr/>
                  <w:rPr>
                    <w:rFonts w:hint="default" w:ascii="Cambria Math" w:hAnsi="Cambria Math" w:eastAsia="宋体" w:cs="宋体"/>
                    <w:sz w:val="21"/>
                    <w:lang w:val="en-US" w:eastAsia="zh-CN"/>
                  </w:rPr>
                  <m:t xml:space="preserve"> </m:t>
                </m:r>
                <m:r>
                  <m:rPr/>
                  <w:rPr>
                    <w:rFonts w:hint="eastAsia" w:ascii="Cambria Math" w:hAnsi="Cambria Math" w:eastAsia="宋体" w:cs="宋体"/>
                    <w:sz w:val="21"/>
                    <w:lang w:eastAsia="zh-CN"/>
                  </w:rPr>
                  <m:t>（</m:t>
                </m:r>
                <m:r>
                  <m:rPr/>
                  <w:rPr>
                    <w:rFonts w:hint="eastAsia" w:ascii="Cambria Math" w:hAnsi="Cambria Math" w:eastAsia="宋体" w:cs="宋体"/>
                    <w:sz w:val="21"/>
                  </w:rPr>
                  <m:t>m</m:t>
                </m:r>
                <m:ctrlPr>
                  <w:rPr>
                    <w:rFonts w:hint="eastAsia" w:ascii="Cambria Math" w:hAnsi="Cambria Math" w:eastAsia="宋体" w:cs="宋体"/>
                    <w:i/>
                    <w:sz w:val="21"/>
                  </w:rPr>
                </m:ctrlPr>
              </m:e>
              <m:sub>
                <m:r>
                  <m:rPr/>
                  <w:rPr>
                    <w:rFonts w:hint="eastAsia" w:ascii="Cambria Math" w:hAnsi="Cambria Math" w:eastAsia="宋体" w:cs="宋体"/>
                    <w:sz w:val="21"/>
                  </w:rPr>
                  <m:t>1</m:t>
                </m:r>
                <m:ctrlPr>
                  <w:rPr>
                    <w:rFonts w:hint="eastAsia" w:ascii="Cambria Math" w:hAnsi="Cambria Math" w:eastAsia="宋体" w:cs="宋体"/>
                    <w:i/>
                    <w:sz w:val="21"/>
                  </w:rPr>
                </m:ctrlPr>
              </m:sub>
            </m:sSub>
            <m:r>
              <m:rPr/>
              <w:rPr>
                <w:rFonts w:hint="default" w:ascii="Cambria Math" w:hAnsi="Cambria Math" w:eastAsia="宋体" w:cs="宋体"/>
                <w:sz w:val="21"/>
                <w:lang w:val="en-US" w:eastAsia="zh-CN"/>
              </w:rPr>
              <m:t>−</m:t>
            </m:r>
            <m:sSub>
              <m:sSubPr>
                <m:ctrlPr>
                  <w:rPr>
                    <w:rFonts w:hint="eastAsia" w:ascii="Cambria Math" w:hAnsi="Cambria Math" w:eastAsia="宋体" w:cs="宋体"/>
                    <w:i/>
                    <w:sz w:val="21"/>
                  </w:rPr>
                </m:ctrlPr>
              </m:sSubPr>
              <m:e>
                <m:r>
                  <m:rPr/>
                  <w:rPr>
                    <w:rFonts w:hint="eastAsia" w:ascii="Cambria Math" w:hAnsi="Cambria Math" w:eastAsia="宋体" w:cs="宋体"/>
                    <w:sz w:val="21"/>
                  </w:rPr>
                  <m:t>m</m:t>
                </m:r>
                <m:ctrlPr>
                  <w:rPr>
                    <w:rFonts w:hint="eastAsia" w:ascii="Cambria Math" w:hAnsi="Cambria Math" w:eastAsia="宋体" w:cs="宋体"/>
                    <w:i/>
                    <w:sz w:val="21"/>
                  </w:rPr>
                </m:ctrlPr>
              </m:e>
              <m:sub>
                <m:r>
                  <m:rPr/>
                  <w:rPr>
                    <w:rFonts w:hint="default" w:ascii="Cambria Math" w:hAnsi="Cambria Math" w:eastAsia="宋体" w:cs="宋体"/>
                    <w:sz w:val="21"/>
                    <w:lang w:val="en-US" w:eastAsia="zh-CN"/>
                  </w:rPr>
                  <m:t>2</m:t>
                </m:r>
                <m:ctrlPr>
                  <w:rPr>
                    <w:rFonts w:hint="eastAsia" w:ascii="Cambria Math" w:hAnsi="Cambria Math" w:eastAsia="宋体" w:cs="宋体"/>
                    <w:i/>
                    <w:sz w:val="21"/>
                  </w:rPr>
                </m:ctrlPr>
              </m:sub>
            </m:sSub>
            <m:r>
              <m:rPr/>
              <w:rPr>
                <w:rFonts w:hint="eastAsia" w:ascii="Cambria Math" w:hAnsi="Cambria Math" w:eastAsia="宋体" w:cs="宋体"/>
                <w:sz w:val="21"/>
                <w:lang w:eastAsia="zh-CN"/>
              </w:rPr>
              <m:t>）</m:t>
            </m:r>
            <m:r>
              <m:rPr/>
              <w:rPr>
                <w:rFonts w:hint="default" w:ascii="Cambria Math" w:hAnsi="Cambria Math" w:eastAsia="宋体" w:cs="宋体"/>
                <w:sz w:val="21"/>
                <w:lang w:val="en-US" w:eastAsia="zh-CN"/>
              </w:rPr>
              <m:t>−</m:t>
            </m:r>
            <m:sSub>
              <m:sSubPr>
                <m:ctrlPr>
                  <w:rPr>
                    <w:rFonts w:hint="eastAsia" w:ascii="Cambria Math" w:hAnsi="Cambria Math" w:eastAsia="宋体" w:cs="宋体"/>
                    <w:i/>
                    <w:sz w:val="21"/>
                  </w:rPr>
                </m:ctrlPr>
              </m:sSubPr>
              <m:e>
                <m:r>
                  <m:rPr/>
                  <w:rPr>
                    <w:rFonts w:hint="eastAsia" w:ascii="Cambria Math" w:hAnsi="Cambria Math" w:eastAsia="宋体" w:cs="宋体"/>
                    <w:sz w:val="21"/>
                    <w:lang w:eastAsia="zh-CN"/>
                  </w:rPr>
                  <m:t>（</m:t>
                </m:r>
                <m:r>
                  <m:rPr/>
                  <w:rPr>
                    <w:rFonts w:hint="eastAsia" w:ascii="Cambria Math" w:hAnsi="Cambria Math" w:eastAsia="宋体" w:cs="宋体"/>
                    <w:sz w:val="21"/>
                  </w:rPr>
                  <m:t>m</m:t>
                </m:r>
                <m:ctrlPr>
                  <w:rPr>
                    <w:rFonts w:hint="eastAsia" w:ascii="Cambria Math" w:hAnsi="Cambria Math" w:eastAsia="宋体" w:cs="宋体"/>
                    <w:i/>
                    <w:sz w:val="21"/>
                  </w:rPr>
                </m:ctrlPr>
              </m:e>
              <m:sub>
                <m:r>
                  <m:rPr/>
                  <w:rPr>
                    <w:rFonts w:hint="default" w:ascii="Cambria Math" w:hAnsi="Cambria Math" w:eastAsia="宋体" w:cs="宋体"/>
                    <w:sz w:val="21"/>
                    <w:lang w:val="en-US" w:eastAsia="zh-CN"/>
                  </w:rPr>
                  <m:t>3</m:t>
                </m:r>
                <m:ctrlPr>
                  <w:rPr>
                    <w:rFonts w:hint="eastAsia" w:ascii="Cambria Math" w:hAnsi="Cambria Math" w:eastAsia="宋体" w:cs="宋体"/>
                    <w:i/>
                    <w:sz w:val="21"/>
                  </w:rPr>
                </m:ctrlPr>
              </m:sub>
            </m:sSub>
            <m:r>
              <m:rPr/>
              <w:rPr>
                <w:rFonts w:hint="default" w:ascii="Cambria Math" w:hAnsi="Cambria Math" w:eastAsia="宋体" w:cs="宋体"/>
                <w:sz w:val="21"/>
                <w:lang w:val="en-US" w:eastAsia="zh-CN"/>
              </w:rPr>
              <m:t>−</m:t>
            </m:r>
            <m:sSub>
              <m:sSubPr>
                <m:ctrlPr>
                  <w:rPr>
                    <w:rFonts w:hint="eastAsia" w:ascii="Cambria Math" w:hAnsi="Cambria Math" w:eastAsia="宋体" w:cs="宋体"/>
                    <w:i/>
                    <w:sz w:val="21"/>
                  </w:rPr>
                </m:ctrlPr>
              </m:sSubPr>
              <m:e>
                <m:r>
                  <m:rPr/>
                  <w:rPr>
                    <w:rFonts w:hint="eastAsia" w:ascii="Cambria Math" w:hAnsi="Cambria Math" w:eastAsia="宋体" w:cs="宋体"/>
                    <w:sz w:val="21"/>
                  </w:rPr>
                  <m:t>m</m:t>
                </m:r>
                <m:ctrlPr>
                  <w:rPr>
                    <w:rFonts w:hint="eastAsia" w:ascii="Cambria Math" w:hAnsi="Cambria Math" w:eastAsia="宋体" w:cs="宋体"/>
                    <w:i/>
                    <w:sz w:val="21"/>
                  </w:rPr>
                </m:ctrlPr>
              </m:e>
              <m:sub>
                <m:r>
                  <m:rPr/>
                  <w:rPr>
                    <w:rFonts w:hint="default" w:ascii="Cambria Math" w:hAnsi="Cambria Math" w:eastAsia="宋体" w:cs="宋体"/>
                    <w:sz w:val="21"/>
                    <w:lang w:val="en-US" w:eastAsia="zh-CN"/>
                  </w:rPr>
                  <m:t>4</m:t>
                </m:r>
                <m:ctrlPr>
                  <w:rPr>
                    <w:rFonts w:hint="eastAsia" w:ascii="Cambria Math" w:hAnsi="Cambria Math" w:eastAsia="宋体" w:cs="宋体"/>
                    <w:i/>
                    <w:sz w:val="21"/>
                  </w:rPr>
                </m:ctrlPr>
              </m:sub>
            </m:sSub>
            <m:r>
              <m:rPr/>
              <w:rPr>
                <w:rFonts w:hint="eastAsia" w:ascii="Cambria Math" w:hAnsi="Cambria Math" w:eastAsia="宋体" w:cs="宋体"/>
                <w:sz w:val="21"/>
                <w:lang w:eastAsia="zh-CN"/>
              </w:rPr>
              <m:t>）</m:t>
            </m:r>
            <m:ctrlPr>
              <w:rPr>
                <w:rFonts w:hint="eastAsia" w:ascii="Cambria Math" w:hAnsi="Cambria Math" w:eastAsia="宋体" w:cs="宋体"/>
                <w:sz w:val="21"/>
              </w:rPr>
            </m:ctrlPr>
          </m:num>
          <m:den>
            <m:sSub>
              <m:sSubPr>
                <m:ctrlPr>
                  <w:rPr>
                    <w:rFonts w:hint="eastAsia" w:ascii="Cambria Math" w:hAnsi="Cambria Math" w:eastAsia="宋体" w:cs="宋体"/>
                    <w:i/>
                    <w:sz w:val="21"/>
                  </w:rPr>
                </m:ctrlPr>
              </m:sSubPr>
              <m:e>
                <m:r>
                  <m:rPr/>
                  <w:rPr>
                    <w:rFonts w:hint="eastAsia" w:ascii="Cambria Math" w:hAnsi="Cambria Math" w:eastAsia="宋体" w:cs="宋体"/>
                    <w:sz w:val="21"/>
                  </w:rPr>
                  <m:t>m</m:t>
                </m:r>
                <m:ctrlPr>
                  <w:rPr>
                    <w:rFonts w:hint="eastAsia" w:ascii="Cambria Math" w:hAnsi="Cambria Math" w:eastAsia="宋体" w:cs="宋体"/>
                    <w:i/>
                    <w:sz w:val="21"/>
                  </w:rPr>
                </m:ctrlPr>
              </m:e>
              <m:sub>
                <m:r>
                  <m:rPr/>
                  <w:rPr>
                    <w:rFonts w:hint="eastAsia" w:ascii="Cambria Math" w:hAnsi="Cambria Math" w:eastAsia="宋体" w:cs="宋体"/>
                    <w:sz w:val="21"/>
                  </w:rPr>
                  <m:t>0</m:t>
                </m:r>
                <m:ctrlPr>
                  <w:rPr>
                    <w:rFonts w:hint="eastAsia" w:ascii="Cambria Math" w:hAnsi="Cambria Math" w:eastAsia="宋体" w:cs="宋体"/>
                    <w:i/>
                    <w:sz w:val="21"/>
                  </w:rPr>
                </m:ctrlPr>
              </m:sub>
            </m:sSub>
            <m:ctrlPr>
              <w:rPr>
                <w:rFonts w:hint="eastAsia" w:ascii="Cambria Math" w:hAnsi="Cambria Math" w:eastAsia="宋体" w:cs="宋体"/>
                <w:sz w:val="21"/>
              </w:rPr>
            </m:ctrlPr>
          </m:den>
        </m:f>
        <m:r>
          <m:rPr>
            <m:sty m:val="p"/>
          </m:rPr>
          <w:rPr>
            <w:rFonts w:hint="eastAsia" w:ascii="Cambria Math" w:hAnsi="Cambria Math" w:eastAsia="宋体" w:cs="宋体"/>
            <w:sz w:val="21"/>
            <w:szCs w:val="21"/>
          </w:rPr>
          <m:t>×100%</m:t>
        </m:r>
        <m:r>
          <m:rPr>
            <m:sty m:val="p"/>
          </m:rPr>
          <w:rPr>
            <w:rFonts w:hint="default" w:ascii="Cambria Math" w:hAnsi="Cambria Math" w:eastAsia="宋体" w:cs="宋体"/>
            <w:sz w:val="21"/>
            <w:szCs w:val="21"/>
            <w:lang w:val="en-US" w:eastAsia="zh-CN"/>
          </w:rPr>
          <m:t>−</m:t>
        </m:r>
        <m:r>
          <m:rPr>
            <m:sty m:val="p"/>
          </m:rPr>
          <w:rPr>
            <w:rFonts w:hint="eastAsia" w:ascii="Cambria Math" w:hAnsi="Cambria Math" w:eastAsia="宋体" w:cs="宋体"/>
            <w:sz w:val="21"/>
            <w:szCs w:val="21"/>
            <w:lang w:val="en-US" w:eastAsia="zh-CN"/>
          </w:rPr>
          <m:t>其它</m:t>
        </m:r>
        <m:r>
          <m:rPr>
            <m:sty m:val="p"/>
          </m:rPr>
          <w:rPr>
            <w:rFonts w:ascii="Times New Roman" w:eastAsia="宋体"/>
            <w:sz w:val="21"/>
            <w:szCs w:val="21"/>
          </w:rPr>
          <m:t>稀</m:t>
        </m:r>
        <m:r>
          <m:rPr>
            <m:sty m:val="p"/>
          </m:rPr>
          <w:rPr>
            <w:rFonts w:ascii="Times New Roman" w:eastAsia="宋体"/>
            <w:sz w:val="21"/>
          </w:rPr>
          <m:t>土杂质含量</m:t>
        </m:r>
        <m:r>
          <m:rPr>
            <m:sty m:val="p"/>
          </m:rPr>
          <w:rPr>
            <w:rFonts w:hint="eastAsia" w:ascii="Cambria Math" w:hAnsi="Cambria Math" w:eastAsia="宋体" w:cs="宋体"/>
            <w:sz w:val="21"/>
          </w:rPr>
          <m:t>……………………………（1）</m:t>
        </m:r>
      </m:oMath>
    </w:p>
    <w:bookmarkEnd w:id="13"/>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式中：</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1</m:t>
            </m:r>
            <m:ctrlPr>
              <w:rPr>
                <w:rFonts w:hint="eastAsia" w:ascii="Cambria Math" w:hAnsi="Cambria Math" w:eastAsia="宋体" w:cs="宋体"/>
                <w:i/>
                <w:sz w:val="24"/>
              </w:rPr>
            </m:ctrlPr>
          </m:sub>
        </m:sSub>
      </m:oMath>
      <w:r>
        <w:rPr>
          <w:rFonts w:hint="eastAsia" w:ascii="宋体" w:hAnsi="宋体" w:eastAsia="宋体" w:cs="宋体"/>
        </w:rPr>
        <w:t>——</w:t>
      </w:r>
      <w:r>
        <w:rPr>
          <w:rFonts w:hint="eastAsia" w:ascii="宋体" w:hAnsi="宋体" w:eastAsia="宋体" w:cs="宋体"/>
          <w:color w:val="000000"/>
        </w:rPr>
        <w:t>铂坩埚及烧成物的质量，单位为克（g）；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2</m:t>
            </m:r>
            <m:ctrlPr>
              <w:rPr>
                <w:rFonts w:hint="eastAsia" w:ascii="Cambria Math" w:hAnsi="Cambria Math" w:eastAsia="宋体" w:cs="宋体"/>
                <w:i/>
                <w:sz w:val="24"/>
              </w:rPr>
            </m:ctrlPr>
          </m:sub>
        </m:sSub>
      </m:oMath>
      <w:r>
        <w:rPr>
          <w:rFonts w:hint="eastAsia" w:ascii="宋体" w:hAnsi="宋体" w:eastAsia="宋体" w:cs="宋体"/>
        </w:rPr>
        <w:t>——</w:t>
      </w:r>
      <w:r>
        <w:rPr>
          <w:rFonts w:hint="eastAsia" w:ascii="宋体" w:hAnsi="宋体" w:eastAsia="宋体" w:cs="宋体"/>
          <w:color w:val="000000"/>
        </w:rPr>
        <w:t>铂坩埚的质量，单位为克（g）；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3</m:t>
            </m:r>
            <m:ctrlPr>
              <w:rPr>
                <w:rFonts w:hint="eastAsia" w:ascii="Cambria Math" w:hAnsi="Cambria Math" w:eastAsia="宋体" w:cs="宋体"/>
                <w:i/>
                <w:sz w:val="24"/>
              </w:rPr>
            </m:ctrlPr>
          </m:sub>
        </m:sSub>
      </m:oMath>
      <w:r>
        <w:rPr>
          <w:rFonts w:hint="eastAsia" w:ascii="宋体" w:hAnsi="宋体" w:eastAsia="宋体" w:cs="宋体"/>
        </w:rPr>
        <w:t>——</w:t>
      </w:r>
      <w:r>
        <w:rPr>
          <w:rFonts w:hint="eastAsia" w:ascii="宋体" w:hAnsi="宋体" w:eastAsia="宋体" w:cs="宋体"/>
          <w:lang w:val="en-US" w:eastAsia="zh-CN"/>
        </w:rPr>
        <w:t>空白试验</w:t>
      </w:r>
      <w:r>
        <w:rPr>
          <w:rFonts w:hint="eastAsia" w:ascii="宋体" w:hAnsi="宋体" w:eastAsia="宋体" w:cs="宋体"/>
          <w:color w:val="000000"/>
        </w:rPr>
        <w:t>铂坩埚及烧成物的质量，单位为克（g）；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4</m:t>
            </m:r>
            <m:ctrlPr>
              <w:rPr>
                <w:rFonts w:hint="eastAsia" w:ascii="Cambria Math" w:hAnsi="Cambria Math" w:eastAsia="宋体" w:cs="宋体"/>
                <w:i/>
                <w:sz w:val="24"/>
              </w:rPr>
            </m:ctrlPr>
          </m:sub>
        </m:sSub>
      </m:oMath>
      <w:r>
        <w:rPr>
          <w:rFonts w:hint="eastAsia" w:ascii="宋体" w:hAnsi="宋体" w:eastAsia="宋体" w:cs="宋体"/>
        </w:rPr>
        <w:t>——</w:t>
      </w:r>
      <w:r>
        <w:rPr>
          <w:rFonts w:hint="eastAsia" w:ascii="宋体" w:hAnsi="宋体" w:eastAsia="宋体" w:cs="宋体"/>
          <w:lang w:val="en-US" w:eastAsia="zh-CN"/>
        </w:rPr>
        <w:t>空白试验</w:t>
      </w:r>
      <w:r>
        <w:rPr>
          <w:rFonts w:hint="eastAsia" w:ascii="宋体" w:hAnsi="宋体" w:eastAsia="宋体" w:cs="宋体"/>
          <w:color w:val="000000"/>
        </w:rPr>
        <w:t>铂坩埚的质量，单位为克（g）；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lang w:eastAsia="zh-CN"/>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0</m:t>
            </m:r>
            <m:ctrlPr>
              <w:rPr>
                <w:rFonts w:hint="eastAsia" w:ascii="Cambria Math" w:hAnsi="Cambria Math" w:eastAsia="宋体" w:cs="宋体"/>
                <w:i/>
                <w:sz w:val="24"/>
              </w:rPr>
            </m:ctrlPr>
          </m:sub>
        </m:sSub>
      </m:oMath>
      <w:bookmarkStart w:id="14" w:name="_Hlk117525735"/>
      <w:r>
        <w:rPr>
          <w:rFonts w:hint="eastAsia" w:ascii="宋体" w:hAnsi="宋体" w:eastAsia="宋体" w:cs="宋体"/>
        </w:rPr>
        <w:t>——</w:t>
      </w:r>
      <w:bookmarkEnd w:id="14"/>
      <w:r>
        <w:rPr>
          <w:rFonts w:hint="eastAsia" w:ascii="宋体" w:hAnsi="宋体" w:eastAsia="宋体" w:cs="宋体"/>
          <w:color w:val="000000"/>
        </w:rPr>
        <w:t>试料的质量，单位为克（g）</w:t>
      </w:r>
      <w:r>
        <w:rPr>
          <w:rFonts w:hint="eastAsia" w:ascii="宋体" w:hAnsi="宋体" w:eastAsia="宋体" w:cs="宋体"/>
          <w:color w:val="000000"/>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计算结果表示到小数点后两位，数</w:t>
      </w:r>
      <w:r>
        <w:rPr>
          <w:rFonts w:hint="eastAsia" w:ascii="宋体" w:hAnsi="宋体" w:cs="宋体"/>
          <w:color w:val="000000"/>
          <w:lang w:val="en-US" w:eastAsia="zh-CN"/>
        </w:rPr>
        <w:t>值</w:t>
      </w:r>
      <w:r>
        <w:rPr>
          <w:rFonts w:hint="eastAsia" w:ascii="宋体" w:hAnsi="宋体" w:eastAsia="宋体" w:cs="宋体"/>
          <w:color w:val="000000"/>
        </w:rPr>
        <w:t>修约按GB/T 8170的规定执行。</w:t>
      </w:r>
    </w:p>
    <w:p/>
    <w:p>
      <w:pPr>
        <w:rPr>
          <w:szCs w:val="21"/>
        </w:rPr>
      </w:pPr>
      <w:r>
        <w:rPr>
          <w:szCs w:val="21"/>
        </w:rPr>
        <w:br w:type="page"/>
      </w:r>
    </w:p>
    <w:p>
      <w:pPr>
        <w:pStyle w:val="6"/>
        <w:keepNext w:val="0"/>
        <w:keepLines w:val="0"/>
        <w:widowControl/>
        <w:suppressLineNumbers w:val="0"/>
        <w:spacing w:before="0" w:beforeAutospacing="0" w:after="0" w:afterAutospacing="0"/>
        <w:ind w:left="0" w:right="0" w:firstLine="0"/>
        <w:jc w:val="center"/>
        <w:rPr>
          <w:b/>
          <w:bCs/>
        </w:rPr>
      </w:pPr>
      <w:r>
        <w:rPr>
          <w:b/>
          <w:bCs/>
        </w:rPr>
        <w:t>附 录</w:t>
      </w:r>
      <w:r>
        <w:rPr>
          <w:rFonts w:hint="eastAsia"/>
          <w:b/>
          <w:bCs/>
          <w:lang w:val="en-US" w:eastAsia="zh-CN"/>
        </w:rPr>
        <w:t>B</w:t>
      </w:r>
      <w:r>
        <w:rPr>
          <w:b/>
          <w:bCs/>
        </w:rPr>
        <w:t xml:space="preserve"> </w:t>
      </w:r>
    </w:p>
    <w:p>
      <w:pPr>
        <w:pStyle w:val="6"/>
        <w:keepNext w:val="0"/>
        <w:keepLines w:val="0"/>
        <w:widowControl/>
        <w:suppressLineNumbers w:val="0"/>
        <w:spacing w:before="0" w:beforeAutospacing="0" w:after="0" w:afterAutospacing="0"/>
        <w:ind w:left="0" w:right="0" w:firstLine="0"/>
        <w:jc w:val="center"/>
        <w:rPr>
          <w:b/>
          <w:bCs/>
        </w:rPr>
      </w:pPr>
      <w:r>
        <w:rPr>
          <w:b/>
          <w:bCs/>
        </w:rPr>
        <w:t>（规范性）</w:t>
      </w:r>
    </w:p>
    <w:p>
      <w:pPr>
        <w:pStyle w:val="6"/>
        <w:keepNext w:val="0"/>
        <w:keepLines w:val="0"/>
        <w:widowControl/>
        <w:suppressLineNumbers w:val="0"/>
        <w:spacing w:before="0" w:beforeAutospacing="0" w:after="0" w:afterAutospacing="0"/>
        <w:ind w:left="0" w:right="0" w:firstLine="0"/>
        <w:jc w:val="center"/>
        <w:rPr>
          <w:rFonts w:hint="eastAsia"/>
          <w:b/>
          <w:bCs/>
          <w:lang w:val="en-US" w:eastAsia="zh-CN"/>
        </w:rPr>
      </w:pPr>
      <w:r>
        <w:rPr>
          <w:rFonts w:hint="eastAsia"/>
          <w:b/>
          <w:bCs/>
          <w:lang w:val="en-US" w:eastAsia="zh-CN"/>
        </w:rPr>
        <w:t>硅酸镱中镧、铈、镨、钕、钐、铕、钆、铽、镝、钬、铒、铥、镥</w:t>
      </w:r>
    </w:p>
    <w:p>
      <w:pPr>
        <w:pStyle w:val="6"/>
        <w:keepNext w:val="0"/>
        <w:keepLines w:val="0"/>
        <w:widowControl/>
        <w:suppressLineNumbers w:val="0"/>
        <w:spacing w:before="0" w:beforeAutospacing="0" w:after="0" w:afterAutospacing="0"/>
        <w:ind w:left="0" w:right="0" w:firstLine="0"/>
        <w:jc w:val="center"/>
        <w:rPr>
          <w:rFonts w:hint="eastAsia"/>
          <w:b/>
          <w:bCs/>
          <w:lang w:val="en-US" w:eastAsia="zh-CN"/>
        </w:rPr>
      </w:pPr>
      <w:r>
        <w:rPr>
          <w:rFonts w:hint="eastAsia"/>
          <w:b/>
          <w:bCs/>
          <w:lang w:val="en-US" w:eastAsia="zh-CN"/>
        </w:rPr>
        <w:t>和钇氧化物含量的测定</w:t>
      </w:r>
    </w:p>
    <w:p>
      <w:pPr>
        <w:pStyle w:val="6"/>
        <w:keepNext w:val="0"/>
        <w:keepLines w:val="0"/>
        <w:widowControl/>
        <w:suppressLineNumbers w:val="0"/>
        <w:spacing w:before="0" w:beforeAutospacing="0" w:after="0" w:afterAutospacing="0"/>
        <w:ind w:left="0" w:right="0" w:firstLine="0"/>
        <w:jc w:val="center"/>
        <w:rPr>
          <w:b/>
          <w:bCs/>
        </w:rPr>
      </w:pPr>
      <w:r>
        <w:rPr>
          <w:rFonts w:hint="eastAsia"/>
          <w:b/>
          <w:bCs/>
        </w:rPr>
        <w:t>电感耦合等离子体光谱法</w:t>
      </w:r>
    </w:p>
    <w:p>
      <w:pPr>
        <w:pStyle w:val="6"/>
        <w:keepNext w:val="0"/>
        <w:keepLines w:val="0"/>
        <w:widowControl/>
        <w:suppressLineNumbers w:val="0"/>
        <w:spacing w:before="0" w:beforeAutospacing="0" w:after="0" w:afterAutospacing="0"/>
        <w:ind w:left="0" w:right="0" w:firstLine="0"/>
      </w:pP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kern w:val="2"/>
          <w:szCs w:val="24"/>
          <w:lang w:val="en-US" w:eastAsia="zh-CN"/>
        </w:rPr>
        <w:t>B</w:t>
      </w:r>
      <w:r>
        <w:rPr>
          <w:rFonts w:hint="eastAsia" w:ascii="黑体" w:hAnsi="黑体" w:eastAsia="黑体" w:cs="黑体"/>
          <w:color w:val="000000"/>
          <w:kern w:val="2"/>
          <w:szCs w:val="24"/>
        </w:rPr>
        <w:t xml:space="preserve">.1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rPr>
        <w:t>原理</w:t>
      </w:r>
    </w:p>
    <w:p>
      <w:pPr>
        <w:pStyle w:val="13"/>
        <w:keepNext w:val="0"/>
        <w:keepLines w:val="0"/>
        <w:pageBreakBefore w:val="0"/>
        <w:kinsoku/>
        <w:wordWrap/>
        <w:overflowPunct/>
        <w:topLinePunct w:val="0"/>
        <w:bidi w:val="0"/>
        <w:adjustRightInd w:val="0"/>
        <w:snapToGrid w:val="0"/>
        <w:spacing w:line="240" w:lineRule="auto"/>
        <w:ind w:firstLine="420"/>
        <w:textAlignment w:val="auto"/>
        <w:rPr>
          <w:rFonts w:hAnsi="宋体"/>
        </w:rPr>
      </w:pPr>
      <w:r>
        <w:rPr>
          <w:rFonts w:hint="eastAsia" w:hAnsi="宋体"/>
        </w:rPr>
        <w:t>试料用氢氧化钠-过氧化钠熔融分解，过滤除去硅</w:t>
      </w:r>
      <w:r>
        <w:rPr>
          <w:rFonts w:hint="eastAsia" w:hAnsi="宋体"/>
          <w:lang w:val="en-US" w:eastAsia="zh-CN"/>
        </w:rPr>
        <w:t>和</w:t>
      </w:r>
      <w:r>
        <w:rPr>
          <w:rFonts w:hint="eastAsia" w:hAnsi="宋体"/>
        </w:rPr>
        <w:t>钠盐，用硝酸和高氯酸破坏滤纸和溶解沉淀，在稀盐酸介质中，直接以氩等离子体光源激发，进行光谱测定，以基体匹配法校正基体对测定的影响。</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B</w:t>
      </w:r>
      <w:r>
        <w:rPr>
          <w:rFonts w:hint="eastAsia" w:ascii="黑体" w:hAnsi="黑体" w:eastAsia="黑体" w:cs="黑体"/>
          <w:color w:val="000000"/>
          <w:kern w:val="2"/>
          <w:szCs w:val="24"/>
        </w:rPr>
        <w:t xml:space="preserve">.2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000000"/>
          <w:kern w:val="0"/>
          <w:szCs w:val="20"/>
        </w:rPr>
      </w:pPr>
      <w:r>
        <w:rPr>
          <w:rFonts w:hint="eastAsia"/>
          <w:color w:val="000000"/>
          <w:kern w:val="0"/>
          <w:szCs w:val="20"/>
        </w:rPr>
        <w:t>除非另有说明，在分析中仅使用确认为分析纯的试剂</w:t>
      </w:r>
      <w:r>
        <w:rPr>
          <w:rFonts w:hint="eastAsia"/>
          <w:color w:val="000000"/>
        </w:rPr>
        <w:t>和满足GB/T6682规定的二级水。</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szCs w:val="21"/>
          <w:shd w:val="clear" w:color="auto" w:fill="FFFFFF"/>
          <w:lang w:eastAsia="zh-CN"/>
        </w:rPr>
      </w:pPr>
      <w:r>
        <w:rPr>
          <w:rFonts w:hint="eastAsia" w:ascii="黑体" w:hAnsi="黑体" w:eastAsia="黑体" w:cs="黑体"/>
          <w:lang w:eastAsia="zh-CN"/>
        </w:rPr>
        <w:t>B.2.1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氢氧化钠</w:t>
      </w:r>
      <w:r>
        <w:rPr>
          <w:rFonts w:hint="eastAsia" w:ascii="宋体" w:hAnsi="宋体"/>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szCs w:val="21"/>
          <w:shd w:val="clear" w:color="auto" w:fill="FFFFFF"/>
        </w:rPr>
      </w:pPr>
      <w:r>
        <w:rPr>
          <w:rFonts w:hint="eastAsia" w:ascii="黑体" w:hAnsi="黑体" w:eastAsia="黑体" w:cs="黑体"/>
          <w:lang w:eastAsia="zh-CN"/>
        </w:rPr>
        <w:t>B.2.2</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过氧化钠。</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s="黑体"/>
          <w:lang w:eastAsia="zh-CN"/>
        </w:rPr>
        <w:t>B.2.</w:t>
      </w:r>
      <w:r>
        <w:rPr>
          <w:rFonts w:hint="eastAsia" w:ascii="黑体" w:hAnsi="黑体" w:eastAsia="黑体" w:cs="黑体"/>
          <w:lang w:val="en-US" w:eastAsia="zh-CN"/>
        </w:rPr>
        <w:t>3</w:t>
      </w:r>
      <w:r>
        <w:rPr>
          <w:rFonts w:eastAsia="黑体"/>
          <w:color w:val="000000"/>
        </w:rPr>
        <w:t xml:space="preserve"> </w:t>
      </w:r>
      <w:r>
        <w:rPr>
          <w:rFonts w:hint="eastAsia" w:ascii="黑体" w:hAnsi="黑体" w:eastAsia="黑体" w:cs="黑体"/>
          <w:lang w:val="en-US" w:eastAsia="zh-CN"/>
        </w:rPr>
        <w:t xml:space="preserve"> </w:t>
      </w:r>
      <w:r>
        <w:rPr>
          <w:rFonts w:hint="eastAsia"/>
          <w:color w:val="000000"/>
          <w:kern w:val="0"/>
          <w:szCs w:val="20"/>
        </w:rPr>
        <w:t>高氯酸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1.67</w:t>
      </w:r>
      <w:r>
        <w:rPr>
          <w:rFonts w:hAnsi="宋体"/>
        </w:rPr>
        <w:t> </w:t>
      </w:r>
      <w:r>
        <w:rPr>
          <w:rFonts w:ascii="宋体" w:hAnsi="宋体"/>
          <w:kern w:val="0"/>
          <w:szCs w:val="20"/>
        </w:rPr>
        <w:t>g/mL</w:t>
      </w:r>
      <w:r>
        <w:rPr>
          <w:rFonts w:hint="eastAsia" w:ascii="宋体" w:hAnsi="宋体"/>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s="黑体"/>
          <w:lang w:eastAsia="zh-CN"/>
        </w:rPr>
        <w:t>B.2.</w:t>
      </w:r>
      <w:r>
        <w:rPr>
          <w:rFonts w:hint="eastAsia" w:ascii="黑体" w:hAnsi="黑体" w:eastAsia="黑体" w:cs="黑体"/>
          <w:lang w:val="en-US" w:eastAsia="zh-CN"/>
        </w:rPr>
        <w:t>4</w:t>
      </w:r>
      <w:r>
        <w:rPr>
          <w:rFonts w:eastAsia="黑体"/>
          <w:color w:val="000000"/>
        </w:rPr>
        <w:t xml:space="preserve"> </w:t>
      </w:r>
      <w:r>
        <w:rPr>
          <w:rFonts w:hint="eastAsia" w:eastAsia="黑体"/>
          <w:color w:val="000000"/>
          <w:lang w:val="en-US" w:eastAsia="zh-CN"/>
        </w:rPr>
        <w:t xml:space="preserve"> </w:t>
      </w:r>
      <w:r>
        <w:rPr>
          <w:rFonts w:hint="eastAsia" w:ascii="宋体" w:hAnsi="宋体"/>
          <w:szCs w:val="21"/>
          <w:shd w:val="clear" w:color="auto" w:fill="FFFFFF"/>
        </w:rPr>
        <w:t>硝酸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1.42</w:t>
      </w:r>
      <w:r>
        <w:rPr>
          <w:rFonts w:hAnsi="宋体"/>
        </w:rPr>
        <w:t> </w:t>
      </w:r>
      <w:r>
        <w:rPr>
          <w:rFonts w:ascii="宋体" w:hAnsi="宋体"/>
          <w:kern w:val="0"/>
          <w:szCs w:val="20"/>
        </w:rPr>
        <w:t>g/mL</w:t>
      </w:r>
      <w:r>
        <w:rPr>
          <w:rFonts w:hint="eastAsia" w:ascii="宋体" w:hAnsi="宋体"/>
          <w:kern w:val="0"/>
          <w:szCs w:val="20"/>
        </w:rPr>
        <w:t>）。。</w:t>
      </w:r>
    </w:p>
    <w:p>
      <w:pPr>
        <w:keepNext w:val="0"/>
        <w:keepLines w:val="0"/>
        <w:pageBreakBefore w:val="0"/>
        <w:kinsoku/>
        <w:wordWrap/>
        <w:overflowPunct/>
        <w:topLinePunct w:val="0"/>
        <w:bidi w:val="0"/>
        <w:adjustRightInd w:val="0"/>
        <w:snapToGrid w:val="0"/>
        <w:spacing w:line="240" w:lineRule="auto"/>
        <w:textAlignment w:val="auto"/>
        <w:rPr>
          <w:kern w:val="0"/>
          <w:szCs w:val="20"/>
        </w:rPr>
      </w:pPr>
      <w:r>
        <w:rPr>
          <w:rFonts w:hint="eastAsia" w:ascii="黑体" w:hAnsi="黑体" w:eastAsia="黑体" w:cs="黑体"/>
          <w:lang w:eastAsia="zh-CN"/>
        </w:rPr>
        <w:t>B.2.</w:t>
      </w:r>
      <w:r>
        <w:rPr>
          <w:rFonts w:hint="eastAsia" w:ascii="黑体" w:hAnsi="黑体" w:eastAsia="黑体" w:cs="黑体"/>
          <w:lang w:val="en-US" w:eastAsia="zh-CN"/>
        </w:rPr>
        <w:t>5</w:t>
      </w:r>
      <w:r>
        <w:rPr>
          <w:kern w:val="0"/>
          <w:szCs w:val="20"/>
        </w:rPr>
        <w:t xml:space="preserve"> </w:t>
      </w:r>
      <w:r>
        <w:rPr>
          <w:rFonts w:hint="eastAsia"/>
          <w:kern w:val="0"/>
          <w:szCs w:val="20"/>
          <w:lang w:val="en-US" w:eastAsia="zh-CN"/>
        </w:rPr>
        <w:t xml:space="preserve"> </w:t>
      </w:r>
      <w:r>
        <w:rPr>
          <w:rFonts w:hint="eastAsia" w:eastAsia="黑体"/>
          <w:kern w:val="0"/>
          <w:szCs w:val="20"/>
          <w:lang w:val="en-US" w:eastAsia="zh-CN"/>
        </w:rPr>
        <w:t>盐</w:t>
      </w:r>
      <w:r>
        <w:rPr>
          <w:rFonts w:hint="eastAsia"/>
          <w:kern w:val="0"/>
          <w:szCs w:val="20"/>
        </w:rPr>
        <w:t xml:space="preserve">酸 </w:t>
      </w:r>
      <w:r>
        <w:rPr>
          <w:rFonts w:hint="eastAsia" w:ascii="宋体" w:hAnsi="宋体"/>
          <w:kern w:val="0"/>
          <w:szCs w:val="20"/>
        </w:rPr>
        <w:t>(1+1)。</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lang w:eastAsia="zh-CN"/>
        </w:rPr>
      </w:pPr>
      <w:r>
        <w:rPr>
          <w:rFonts w:hint="eastAsia" w:ascii="黑体" w:hAnsi="黑体" w:eastAsia="黑体" w:cs="黑体"/>
          <w:lang w:eastAsia="zh-CN"/>
        </w:rPr>
        <w:t>B.2.</w:t>
      </w:r>
      <w:r>
        <w:rPr>
          <w:rFonts w:hint="eastAsia" w:ascii="黑体" w:hAnsi="黑体" w:eastAsia="黑体" w:cs="黑体"/>
          <w:lang w:val="en-US" w:eastAsia="zh-CN"/>
        </w:rPr>
        <w:t>6</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氢氧化钠洗液</w:t>
      </w:r>
      <w:r>
        <w:rPr>
          <w:rFonts w:hint="eastAsia" w:ascii="宋体" w:hAnsi="宋体"/>
          <w:kern w:val="0"/>
          <w:szCs w:val="20"/>
        </w:rPr>
        <w:t>（</w:t>
      </w:r>
      <w:r>
        <w:rPr>
          <w:rFonts w:hint="eastAsia" w:ascii="宋体" w:hAnsi="宋体"/>
          <w:kern w:val="0"/>
          <w:szCs w:val="20"/>
          <w:lang w:val="en-US" w:eastAsia="zh-CN"/>
        </w:rPr>
        <w:t>2</w:t>
      </w:r>
      <w:r>
        <w:rPr>
          <w:rFonts w:hint="eastAsia" w:ascii="宋体" w:hAnsi="宋体"/>
          <w:kern w:val="0"/>
          <w:szCs w:val="20"/>
        </w:rPr>
        <w:t>0 g/L）。</w:t>
      </w:r>
    </w:p>
    <w:p>
      <w:pPr>
        <w:pStyle w:val="6"/>
        <w:keepNext w:val="0"/>
        <w:keepLines w:val="0"/>
        <w:widowControl/>
        <w:suppressLineNumbers w:val="0"/>
        <w:spacing w:before="0" w:beforeAutospacing="0" w:after="0" w:afterAutospacing="0"/>
        <w:ind w:left="0" w:right="0" w:firstLine="0"/>
        <w:rPr>
          <w:rFonts w:hint="eastAsia" w:ascii="宋体" w:hAnsi="宋体" w:eastAsiaTheme="minorEastAsia" w:cstheme="minorBidi"/>
          <w:kern w:val="2"/>
          <w:sz w:val="21"/>
          <w:szCs w:val="21"/>
          <w:shd w:val="clear" w:color="auto" w:fill="FFFFFF"/>
          <w:lang w:val="en-US" w:eastAsia="zh-CN" w:bidi="ar-SA"/>
        </w:rPr>
      </w:pPr>
      <w:r>
        <w:rPr>
          <w:rFonts w:hint="eastAsia" w:ascii="黑体" w:hAnsi="黑体" w:eastAsia="黑体" w:cs="黑体"/>
          <w:kern w:val="2"/>
          <w:sz w:val="21"/>
          <w:szCs w:val="24"/>
          <w:lang w:val="en-US" w:eastAsia="zh-CN" w:bidi="ar-SA"/>
        </w:rPr>
        <w:t>B.2.7</w:t>
      </w:r>
      <w:r>
        <w:rPr>
          <w:rFonts w:hint="eastAsia" w:ascii="黑体" w:hAnsi="黑体" w:eastAsia="黑体" w:cs="黑体"/>
        </w:rPr>
        <w:t xml:space="preserve"> </w:t>
      </w:r>
      <w:r>
        <w:rPr>
          <w:rFonts w:hint="eastAsia" w:ascii="宋体" w:hAnsi="宋体" w:eastAsiaTheme="minorEastAsia" w:cstheme="minorBidi"/>
          <w:kern w:val="2"/>
          <w:sz w:val="21"/>
          <w:szCs w:val="21"/>
          <w:shd w:val="clear" w:color="auto" w:fill="FFFFFF"/>
          <w:lang w:val="en-US" w:eastAsia="zh-CN" w:bidi="ar-SA"/>
        </w:rPr>
        <w:t xml:space="preserve">氧化镱基体溶液：称取 </w:t>
      </w:r>
      <w:r>
        <w:rPr>
          <w:rFonts w:hint="eastAsia" w:ascii="宋体" w:hAnsi="宋体" w:cstheme="minorBidi"/>
          <w:kern w:val="2"/>
          <w:sz w:val="21"/>
          <w:szCs w:val="21"/>
          <w:shd w:val="clear" w:color="auto" w:fill="FFFFFF"/>
          <w:lang w:val="en-US" w:eastAsia="zh-CN" w:bidi="ar-SA"/>
        </w:rPr>
        <w:t>50</w:t>
      </w:r>
      <w:r>
        <w:rPr>
          <w:rFonts w:hint="eastAsia" w:ascii="宋体" w:hAnsi="宋体" w:eastAsiaTheme="minorEastAsia" w:cstheme="minorBidi"/>
          <w:kern w:val="2"/>
          <w:sz w:val="21"/>
          <w:szCs w:val="21"/>
          <w:shd w:val="clear" w:color="auto" w:fill="FFFFFF"/>
          <w:lang w:val="en-US" w:eastAsia="zh-CN" w:bidi="ar-SA"/>
        </w:rPr>
        <w:t>.000 g 经900 ℃灼烧1 h 的氧化镱[w(Yb</w:t>
      </w:r>
      <w:r>
        <w:rPr>
          <w:rFonts w:hint="eastAsia" w:ascii="宋体" w:hAnsi="宋体" w:eastAsiaTheme="minorEastAsia" w:cstheme="minorBidi"/>
          <w:kern w:val="2"/>
          <w:sz w:val="21"/>
          <w:szCs w:val="21"/>
          <w:shd w:val="clear" w:color="auto" w:fill="FFFFFF"/>
          <w:vertAlign w:val="subscript"/>
          <w:lang w:val="en-US" w:eastAsia="zh-CN" w:bidi="ar-SA"/>
        </w:rPr>
        <w:t>2</w:t>
      </w:r>
      <w:r>
        <w:rPr>
          <w:rFonts w:hint="eastAsia" w:ascii="宋体" w:hAnsi="宋体" w:eastAsiaTheme="minorEastAsia" w:cstheme="minorBidi"/>
          <w:kern w:val="2"/>
          <w:sz w:val="21"/>
          <w:szCs w:val="21"/>
          <w:shd w:val="clear" w:color="auto" w:fill="FFFFFF"/>
          <w:lang w:val="en-US" w:eastAsia="zh-CN" w:bidi="ar-SA"/>
        </w:rPr>
        <w:t>O</w:t>
      </w:r>
      <w:r>
        <w:rPr>
          <w:rFonts w:hint="eastAsia" w:ascii="宋体" w:hAnsi="宋体" w:eastAsiaTheme="minorEastAsia" w:cstheme="minorBidi"/>
          <w:kern w:val="2"/>
          <w:sz w:val="21"/>
          <w:szCs w:val="21"/>
          <w:shd w:val="clear" w:color="auto" w:fill="FFFFFF"/>
          <w:vertAlign w:val="subscript"/>
          <w:lang w:val="en-US" w:eastAsia="zh-CN" w:bidi="ar-SA"/>
        </w:rPr>
        <w:t>3</w:t>
      </w:r>
      <w:r>
        <w:rPr>
          <w:rFonts w:hint="eastAsia" w:ascii="宋体" w:hAnsi="宋体" w:eastAsiaTheme="minorEastAsia" w:cstheme="minorBidi"/>
          <w:kern w:val="2"/>
          <w:sz w:val="21"/>
          <w:szCs w:val="21"/>
          <w:shd w:val="clear" w:color="auto" w:fill="FFFFFF"/>
          <w:lang w:val="en-US" w:eastAsia="zh-CN" w:bidi="ar-SA"/>
        </w:rPr>
        <w:t>/REO）&gt;99.999%，w（REO）&gt;99.5%]，置于250mL烧杯中，加75mL盐酸（B.2.3），低温加热至溶解完全，冷却至室温，移入500mL容量瓶中，用水稀释至刻度，混匀。此溶液1mL含100 mg氧化镱。</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B</w:t>
      </w:r>
      <w:r>
        <w:rPr>
          <w:rFonts w:hint="eastAsia" w:ascii="黑体" w:hAnsi="黑体" w:eastAsia="黑体" w:cs="黑体"/>
          <w:color w:val="000000"/>
          <w:kern w:val="2"/>
          <w:szCs w:val="24"/>
        </w:rPr>
        <w:t xml:space="preserve">.3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仪器设备</w:t>
      </w:r>
    </w:p>
    <w:p>
      <w:pPr>
        <w:keepNext w:val="0"/>
        <w:keepLines w:val="0"/>
        <w:pageBreakBefore w:val="0"/>
        <w:kinsoku/>
        <w:wordWrap/>
        <w:overflowPunct/>
        <w:topLinePunct w:val="0"/>
        <w:bidi w:val="0"/>
        <w:adjustRightInd w:val="0"/>
        <w:snapToGrid w:val="0"/>
        <w:spacing w:line="240" w:lineRule="auto"/>
        <w:textAlignment w:val="auto"/>
        <w:rPr>
          <w:rFonts w:hint="eastAsia" w:eastAsiaTheme="minorEastAsia"/>
          <w:lang w:eastAsia="zh-CN"/>
        </w:rPr>
      </w:pPr>
      <w:r>
        <w:rPr>
          <w:rFonts w:hint="eastAsia" w:ascii="黑体" w:hAnsi="黑体" w:eastAsia="黑体" w:cs="黑体"/>
          <w:lang w:eastAsia="zh-CN"/>
        </w:rPr>
        <w:t>B.</w:t>
      </w:r>
      <w:r>
        <w:rPr>
          <w:rFonts w:hint="eastAsia" w:ascii="黑体" w:hAnsi="黑体" w:eastAsia="黑体" w:cs="黑体"/>
          <w:lang w:val="en-US" w:eastAsia="zh-CN"/>
        </w:rPr>
        <w:t>3</w:t>
      </w:r>
      <w:r>
        <w:rPr>
          <w:rFonts w:hint="eastAsia" w:ascii="黑体" w:hAnsi="黑体" w:eastAsia="黑体" w:cs="黑体"/>
          <w:lang w:eastAsia="zh-CN"/>
        </w:rPr>
        <w:t>.1</w:t>
      </w:r>
      <w:r>
        <w:rPr>
          <w:rFonts w:hint="eastAsia" w:ascii="黑体" w:hAnsi="黑体" w:eastAsia="黑体" w:cs="黑体"/>
          <w:lang w:val="en-US" w:eastAsia="zh-CN"/>
        </w:rPr>
        <w:t xml:space="preserve"> </w:t>
      </w:r>
      <w:r>
        <w:rPr>
          <w:rFonts w:hint="eastAsia" w:eastAsiaTheme="minorEastAsia"/>
        </w:rPr>
        <w:t>电感耦合等离子体光谱仪，分辨率&lt;0.006 nm（200 nm处）</w:t>
      </w:r>
      <w:r>
        <w:rPr>
          <w:rFonts w:hint="eastAsia" w:eastAsiaTheme="minorEastAsia"/>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000000"/>
          <w:kern w:val="2"/>
          <w:szCs w:val="24"/>
          <w:lang w:val="en-US" w:eastAsia="zh-CN"/>
        </w:rPr>
      </w:pPr>
      <w:r>
        <w:rPr>
          <w:rFonts w:hint="eastAsia" w:ascii="黑体" w:hAnsi="黑体" w:eastAsia="黑体" w:cs="黑体"/>
          <w:lang w:eastAsia="zh-CN"/>
        </w:rPr>
        <w:t>B.</w:t>
      </w:r>
      <w:r>
        <w:rPr>
          <w:rFonts w:hint="eastAsia" w:ascii="黑体" w:hAnsi="黑体" w:eastAsia="黑体" w:cs="黑体"/>
          <w:lang w:val="en-US" w:eastAsia="zh-CN"/>
        </w:rPr>
        <w:t>3</w:t>
      </w:r>
      <w:r>
        <w:rPr>
          <w:rFonts w:hint="eastAsia" w:ascii="黑体" w:hAnsi="黑体" w:eastAsia="黑体" w:cs="黑体"/>
          <w:lang w:eastAsia="zh-CN"/>
        </w:rPr>
        <w:t>.2</w:t>
      </w:r>
      <w:r>
        <w:rPr>
          <w:rFonts w:hint="eastAsia" w:eastAsiaTheme="minorEastAsia"/>
        </w:rPr>
        <w:t xml:space="preserve"> 氩等</w:t>
      </w:r>
      <w:r>
        <w:rPr>
          <w:rFonts w:hint="eastAsia"/>
        </w:rPr>
        <w:t>离子体光源。</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B</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4</w:t>
      </w:r>
      <w:r>
        <w:rPr>
          <w:rFonts w:hint="eastAsia" w:ascii="黑体" w:hAnsi="黑体" w:eastAsia="黑体" w:cs="黑体"/>
          <w:color w:val="000000"/>
          <w:kern w:val="2"/>
          <w:szCs w:val="24"/>
        </w:rPr>
        <w:t xml:space="preserve">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pPr>
      <w:r>
        <w:rPr>
          <w:rFonts w:hint="eastAsia"/>
        </w:rPr>
        <w:t>样品预先</w:t>
      </w:r>
      <w:r>
        <w:rPr>
          <w:rFonts w:hint="eastAsia" w:ascii="宋体" w:hAnsi="宋体" w:eastAsia="宋体" w:cs="宋体"/>
        </w:rPr>
        <w:t xml:space="preserve">在105 ℃～110 </w:t>
      </w:r>
      <w:r>
        <w:rPr>
          <w:rFonts w:hint="eastAsia" w:ascii="宋体" w:hAnsi="宋体" w:eastAsia="宋体" w:cs="宋体"/>
          <w:bCs/>
        </w:rPr>
        <w:t>℃</w:t>
      </w:r>
      <w:r>
        <w:rPr>
          <w:rFonts w:hint="eastAsia" w:ascii="宋体" w:hAnsi="宋体" w:eastAsia="宋体" w:cs="宋体"/>
        </w:rPr>
        <w:t>烘</w:t>
      </w:r>
      <w:r>
        <w:rPr>
          <w:rFonts w:hint="eastAsia" w:ascii="宋体" w:hAnsi="宋体" w:cs="宋体"/>
          <w:lang w:val="en-US" w:eastAsia="zh-CN"/>
        </w:rPr>
        <w:t>干</w:t>
      </w:r>
      <w:r>
        <w:rPr>
          <w:rFonts w:hint="eastAsia" w:ascii="宋体" w:hAnsi="宋体" w:eastAsia="宋体" w:cs="宋体"/>
        </w:rPr>
        <w:t xml:space="preserve">2 </w:t>
      </w:r>
      <w:r>
        <w:rPr>
          <w:rFonts w:hint="eastAsia" w:ascii="宋体" w:hAnsi="宋体" w:eastAsia="宋体" w:cs="宋体"/>
          <w:kern w:val="0"/>
          <w:szCs w:val="20"/>
        </w:rPr>
        <w:t>h</w:t>
      </w:r>
      <w:r>
        <w:rPr>
          <w:rFonts w:hint="eastAsia" w:ascii="宋体" w:hAnsi="宋体" w:eastAsia="宋体" w:cs="宋体"/>
        </w:rPr>
        <w:t>，置于干燥器中冷却至室温</w:t>
      </w:r>
      <w:r>
        <w:rPr>
          <w:rFonts w:hint="eastAsia"/>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B</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 xml:space="preserve">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试验步骤</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eastAsia="zh-CN"/>
        </w:rPr>
        <w:t>B.</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 xml:space="preserve">.1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kern w:val="0"/>
          <w:szCs w:val="20"/>
          <w:lang w:val="en-US" w:eastAsia="zh-CN"/>
        </w:rPr>
      </w:pPr>
      <w:r>
        <w:rPr>
          <w:rFonts w:hint="eastAsia" w:ascii="黑体" w:hAnsi="黑体" w:eastAsia="黑体" w:cs="黑体"/>
          <w:color w:val="000000"/>
          <w:kern w:val="2"/>
          <w:szCs w:val="24"/>
          <w:lang w:eastAsia="zh-CN"/>
        </w:rPr>
        <w:t>B.</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.1</w:t>
      </w:r>
      <w:r>
        <w:rPr>
          <w:rFonts w:hint="eastAsia" w:ascii="黑体" w:hAnsi="黑体" w:eastAsia="黑体" w:cs="黑体"/>
          <w:color w:val="000000"/>
          <w:kern w:val="2"/>
          <w:szCs w:val="24"/>
          <w:lang w:val="en-US" w:eastAsia="zh-CN"/>
        </w:rPr>
        <w:t xml:space="preserve">.1 </w:t>
      </w:r>
      <w:r>
        <w:rPr>
          <w:rFonts w:hint="eastAsia" w:hAnsi="宋体"/>
          <w:szCs w:val="21"/>
        </w:rPr>
        <w:t>Yb</w:t>
      </w:r>
      <w:r>
        <w:rPr>
          <w:rFonts w:hint="eastAsia" w:hAnsi="宋体"/>
          <w:szCs w:val="21"/>
          <w:vertAlign w:val="subscript"/>
        </w:rPr>
        <w:t>2</w:t>
      </w:r>
      <w:r>
        <w:rPr>
          <w:rFonts w:hint="eastAsia" w:hAnsi="宋体"/>
          <w:szCs w:val="21"/>
        </w:rPr>
        <w:t>SiO</w:t>
      </w:r>
      <w:r>
        <w:rPr>
          <w:rFonts w:hint="eastAsia" w:hAnsi="宋体"/>
          <w:szCs w:val="21"/>
          <w:vertAlign w:val="subscript"/>
        </w:rPr>
        <w:t>5</w:t>
      </w:r>
      <w:r>
        <w:rPr>
          <w:rFonts w:hint="eastAsia" w:hAnsi="宋体"/>
          <w:szCs w:val="21"/>
          <w:vertAlign w:val="baseline"/>
          <w:lang w:val="en-US" w:eastAsia="zh-CN"/>
        </w:rPr>
        <w:t>试样</w:t>
      </w:r>
      <w:r>
        <w:rPr>
          <w:rFonts w:hint="eastAsia" w:ascii="宋体" w:hAnsi="宋体" w:eastAsia="宋体" w:cs="宋体"/>
          <w:kern w:val="0"/>
          <w:szCs w:val="20"/>
        </w:rPr>
        <w:t>称取</w:t>
      </w:r>
      <w:r>
        <w:rPr>
          <w:rFonts w:hint="eastAsia" w:ascii="宋体" w:hAnsi="宋体" w:eastAsia="宋体" w:cs="宋体"/>
          <w:kern w:val="0"/>
          <w:szCs w:val="20"/>
          <w:lang w:val="en-US" w:eastAsia="zh-CN"/>
        </w:rPr>
        <w:t>0.578</w:t>
      </w:r>
      <w:r>
        <w:rPr>
          <w:rFonts w:hint="eastAsia" w:ascii="宋体" w:hAnsi="宋体" w:eastAsia="宋体" w:cs="宋体"/>
          <w:kern w:val="0"/>
          <w:szCs w:val="20"/>
        </w:rPr>
        <w:t xml:space="preserve"> g样品</w:t>
      </w:r>
      <w:r>
        <w:rPr>
          <w:rFonts w:hint="eastAsia" w:ascii="宋体" w:hAnsi="宋体" w:eastAsia="宋体" w:cs="宋体"/>
        </w:rPr>
        <w:t>（</w:t>
      </w:r>
      <w:r>
        <w:rPr>
          <w:rFonts w:hint="eastAsia" w:ascii="宋体" w:hAnsi="宋体" w:eastAsia="宋体" w:cs="宋体"/>
          <w:lang w:val="en-US" w:eastAsia="zh-CN"/>
        </w:rPr>
        <w:t>B</w:t>
      </w:r>
      <w:r>
        <w:rPr>
          <w:rFonts w:hint="eastAsia" w:ascii="宋体" w:hAnsi="宋体" w:eastAsia="宋体" w:cs="宋体"/>
        </w:rPr>
        <w:t>.4）</w:t>
      </w:r>
      <w:r>
        <w:rPr>
          <w:rFonts w:hint="eastAsia" w:ascii="宋体" w:hAnsi="宋体" w:eastAsia="宋体" w:cs="宋体"/>
          <w:kern w:val="0"/>
          <w:szCs w:val="20"/>
        </w:rPr>
        <w:t>，精确至0.0001 g</w:t>
      </w:r>
      <w:r>
        <w:rPr>
          <w:rFonts w:hint="eastAsia" w:ascii="宋体" w:hAnsi="宋体" w:eastAsia="宋体" w:cs="宋体"/>
          <w:kern w:val="0"/>
          <w:szCs w:val="20"/>
          <w:lang w:val="en-US" w:eastAsia="zh-CN"/>
        </w:rPr>
        <w:t>；</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kern w:val="0"/>
          <w:szCs w:val="20"/>
        </w:rPr>
      </w:pPr>
      <w:r>
        <w:rPr>
          <w:rFonts w:hint="eastAsia" w:ascii="黑体" w:hAnsi="黑体" w:eastAsia="黑体" w:cs="黑体"/>
          <w:color w:val="000000"/>
          <w:kern w:val="2"/>
          <w:szCs w:val="24"/>
          <w:lang w:eastAsia="zh-CN"/>
        </w:rPr>
        <w:t>B.</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.1</w:t>
      </w:r>
      <w:r>
        <w:rPr>
          <w:rFonts w:hint="eastAsia" w:ascii="黑体" w:hAnsi="黑体" w:eastAsia="黑体" w:cs="黑体"/>
          <w:color w:val="000000"/>
          <w:kern w:val="2"/>
          <w:szCs w:val="24"/>
          <w:lang w:val="en-US" w:eastAsia="zh-CN"/>
        </w:rPr>
        <w:t xml:space="preserve">.2 </w:t>
      </w:r>
      <w:r>
        <w:rPr>
          <w:rFonts w:hint="eastAsia" w:hAnsi="宋体"/>
          <w:szCs w:val="21"/>
        </w:rPr>
        <w:t>Yb</w:t>
      </w:r>
      <w:r>
        <w:rPr>
          <w:rFonts w:hint="eastAsia" w:hAnsi="宋体"/>
          <w:szCs w:val="21"/>
          <w:vertAlign w:val="subscript"/>
        </w:rPr>
        <w:t>2</w:t>
      </w:r>
      <w:r>
        <w:rPr>
          <w:rFonts w:hint="eastAsia" w:hAnsi="宋体"/>
          <w:szCs w:val="21"/>
        </w:rPr>
        <w:t>Si</w:t>
      </w:r>
      <w:r>
        <w:rPr>
          <w:rFonts w:hint="eastAsia" w:hAnsi="宋体"/>
          <w:szCs w:val="21"/>
          <w:vertAlign w:val="subscript"/>
        </w:rPr>
        <w:t>2</w:t>
      </w:r>
      <w:r>
        <w:rPr>
          <w:rFonts w:hint="eastAsia" w:hAnsi="宋体"/>
          <w:szCs w:val="21"/>
        </w:rPr>
        <w:t>O</w:t>
      </w:r>
      <w:r>
        <w:rPr>
          <w:rFonts w:hint="eastAsia" w:hAnsi="宋体"/>
          <w:szCs w:val="21"/>
          <w:vertAlign w:val="subscript"/>
        </w:rPr>
        <w:t>7</w:t>
      </w:r>
      <w:r>
        <w:rPr>
          <w:rFonts w:hint="eastAsia" w:hAnsi="宋体"/>
          <w:szCs w:val="21"/>
          <w:vertAlign w:val="baseline"/>
          <w:lang w:val="en-US" w:eastAsia="zh-CN"/>
        </w:rPr>
        <w:t>试样</w:t>
      </w:r>
      <w:r>
        <w:rPr>
          <w:rFonts w:hint="eastAsia" w:ascii="宋体" w:hAnsi="宋体" w:eastAsia="宋体" w:cs="宋体"/>
          <w:kern w:val="0"/>
          <w:szCs w:val="20"/>
        </w:rPr>
        <w:t>称取</w:t>
      </w:r>
      <w:r>
        <w:rPr>
          <w:rFonts w:hint="eastAsia" w:ascii="宋体" w:hAnsi="宋体" w:eastAsia="宋体" w:cs="宋体"/>
          <w:kern w:val="0"/>
          <w:szCs w:val="20"/>
          <w:lang w:val="en-US" w:eastAsia="zh-CN"/>
        </w:rPr>
        <w:t>0.654</w:t>
      </w:r>
      <w:r>
        <w:rPr>
          <w:rFonts w:hint="eastAsia" w:ascii="宋体" w:hAnsi="宋体" w:eastAsia="宋体" w:cs="宋体"/>
          <w:kern w:val="0"/>
          <w:szCs w:val="20"/>
        </w:rPr>
        <w:t xml:space="preserve"> g样品</w:t>
      </w:r>
      <w:r>
        <w:rPr>
          <w:rFonts w:hint="eastAsia" w:ascii="宋体" w:hAnsi="宋体" w:eastAsia="宋体" w:cs="宋体"/>
        </w:rPr>
        <w:t>（</w:t>
      </w:r>
      <w:r>
        <w:rPr>
          <w:rFonts w:hint="eastAsia" w:ascii="宋体" w:hAnsi="宋体" w:eastAsia="宋体" w:cs="宋体"/>
          <w:lang w:val="en-US" w:eastAsia="zh-CN"/>
        </w:rPr>
        <w:t>B</w:t>
      </w:r>
      <w:r>
        <w:rPr>
          <w:rFonts w:hint="eastAsia" w:ascii="宋体" w:hAnsi="宋体" w:eastAsia="宋体" w:cs="宋体"/>
        </w:rPr>
        <w:t>.4）</w:t>
      </w:r>
      <w:r>
        <w:rPr>
          <w:rFonts w:hint="eastAsia" w:ascii="宋体" w:hAnsi="宋体" w:eastAsia="宋体" w:cs="宋体"/>
          <w:kern w:val="0"/>
          <w:szCs w:val="20"/>
        </w:rPr>
        <w:t>，精确至0.0001 g。</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eastAsia="zh-CN"/>
        </w:rPr>
        <w:t>B.</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.2 平行试验</w:t>
      </w:r>
    </w:p>
    <w:p>
      <w:pPr>
        <w:pStyle w:val="16"/>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rPr>
      </w:pPr>
      <w:r>
        <w:rPr>
          <w:rFonts w:hint="eastAsia" w:ascii="Times New Roman" w:eastAsia="宋体"/>
        </w:rPr>
        <w:t>平行做两份试验，取其平均值。</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 xml:space="preserve">B.5.3 </w:t>
      </w:r>
      <w:r>
        <w:rPr>
          <w:rFonts w:hint="eastAsia" w:ascii="黑体" w:hAnsi="黑体" w:eastAsia="黑体" w:cs="黑体"/>
          <w:color w:val="000000"/>
          <w:kern w:val="2"/>
          <w:szCs w:val="24"/>
        </w:rPr>
        <w:t>空白试验</w:t>
      </w:r>
    </w:p>
    <w:p>
      <w:pPr>
        <w:pStyle w:val="16"/>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rPr>
      </w:pPr>
      <w:r>
        <w:rPr>
          <w:rFonts w:hint="eastAsia" w:ascii="宋体" w:hAnsi="宋体" w:eastAsia="宋体" w:cs="宋体"/>
        </w:rPr>
        <w:t>随同试料（</w:t>
      </w:r>
      <w:r>
        <w:rPr>
          <w:rFonts w:hint="eastAsia" w:ascii="宋体" w:hAnsi="宋体" w:eastAsia="宋体" w:cs="宋体"/>
          <w:lang w:eastAsia="zh-CN"/>
        </w:rPr>
        <w:t>B.</w:t>
      </w: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kern w:val="2"/>
          <w:szCs w:val="24"/>
        </w:rPr>
        <w:t>）</w:t>
      </w:r>
      <w:r>
        <w:rPr>
          <w:rFonts w:hint="eastAsia" w:ascii="宋体" w:hAnsi="宋体" w:eastAsia="宋体" w:cs="宋体"/>
        </w:rPr>
        <w:t>做空白试验</w:t>
      </w:r>
      <w:r>
        <w:rPr>
          <w:rFonts w:hint="eastAsia" w:ascii="Times New Roman" w:eastAsia="宋体"/>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 xml:space="preserve">B.5.4 </w:t>
      </w:r>
      <w:r>
        <w:rPr>
          <w:rFonts w:hint="eastAsia" w:ascii="黑体" w:hAnsi="黑体" w:eastAsia="黑体" w:cs="黑体"/>
          <w:color w:val="000000"/>
          <w:kern w:val="2"/>
          <w:szCs w:val="24"/>
        </w:rPr>
        <w:t>测定</w:t>
      </w:r>
    </w:p>
    <w:p>
      <w:pPr>
        <w:pStyle w:val="16"/>
        <w:keepNext w:val="0"/>
        <w:keepLines w:val="0"/>
        <w:pageBreakBefore w:val="0"/>
        <w:numPr>
          <w:ilvl w:val="0"/>
          <w:numId w:val="0"/>
        </w:numPr>
        <w:kinsoku/>
        <w:wordWrap/>
        <w:overflowPunct/>
        <w:topLinePunct w:val="0"/>
        <w:bidi w:val="0"/>
        <w:adjustRightInd w:val="0"/>
        <w:snapToGrid w:val="0"/>
        <w:spacing w:line="360" w:lineRule="auto"/>
        <w:textAlignment w:val="auto"/>
        <w:rPr>
          <w:rFonts w:ascii="Times New Roman" w:eastAsia="宋体"/>
        </w:rPr>
      </w:pPr>
      <w:r>
        <w:rPr>
          <w:rFonts w:hint="eastAsia" w:eastAsiaTheme="minorEastAsia"/>
          <w:lang w:eastAsia="zh-CN"/>
        </w:rPr>
        <w:t>B.</w:t>
      </w:r>
      <w:r>
        <w:rPr>
          <w:rFonts w:hint="eastAsia" w:eastAsiaTheme="minorEastAsia"/>
          <w:lang w:val="en-US" w:eastAsia="zh-CN"/>
        </w:rPr>
        <w:t>5</w:t>
      </w:r>
      <w:r>
        <w:rPr>
          <w:rFonts w:eastAsiaTheme="minorEastAsia"/>
        </w:rPr>
        <w:t xml:space="preserve">.4.1 </w:t>
      </w:r>
      <w:r>
        <w:rPr>
          <w:rFonts w:hint="eastAsia" w:ascii="宋体" w:hAnsi="宋体" w:eastAsia="宋体" w:cs="宋体"/>
          <w:lang w:val="en-US" w:eastAsia="zh-CN"/>
        </w:rPr>
        <w:t xml:space="preserve"> </w:t>
      </w:r>
      <w:r>
        <w:rPr>
          <w:rFonts w:hint="eastAsia" w:ascii="宋体" w:hAnsi="宋体" w:eastAsia="宋体" w:cs="宋体"/>
        </w:rPr>
        <w:t xml:space="preserve"> 将试料（</w:t>
      </w:r>
      <w:r>
        <w:rPr>
          <w:rFonts w:hint="eastAsia" w:ascii="黑体" w:hAnsi="黑体" w:eastAsia="黑体" w:cs="黑体"/>
          <w:color w:val="000000"/>
          <w:kern w:val="2"/>
          <w:szCs w:val="24"/>
          <w:lang w:eastAsia="zh-CN"/>
        </w:rPr>
        <w:t>B.</w:t>
      </w:r>
      <w:r>
        <w:rPr>
          <w:rFonts w:hint="eastAsia" w:hAnsi="黑体" w:cs="黑体"/>
          <w:color w:val="000000"/>
          <w:kern w:val="2"/>
          <w:szCs w:val="24"/>
          <w:lang w:val="en-US" w:eastAsia="zh-CN"/>
        </w:rPr>
        <w:t>5</w:t>
      </w:r>
      <w:r>
        <w:rPr>
          <w:rFonts w:hint="eastAsia" w:ascii="黑体" w:hAnsi="黑体" w:eastAsia="黑体" w:cs="黑体"/>
          <w:color w:val="000000"/>
          <w:kern w:val="2"/>
          <w:szCs w:val="24"/>
        </w:rPr>
        <w:t>.1</w:t>
      </w:r>
      <w:r>
        <w:rPr>
          <w:rFonts w:hint="eastAsia" w:ascii="宋体" w:hAnsi="宋体" w:eastAsia="宋体" w:cs="宋体"/>
        </w:rPr>
        <w:t>）置于30</w:t>
      </w:r>
      <w:r>
        <w:rPr>
          <w:rFonts w:hint="eastAsia" w:ascii="宋体" w:hAnsi="宋体" w:eastAsia="宋体" w:cs="宋体"/>
          <w:lang w:val="en-US" w:eastAsia="zh-CN"/>
        </w:rPr>
        <w:t xml:space="preserve"> </w:t>
      </w:r>
      <w:r>
        <w:rPr>
          <w:rFonts w:hint="eastAsia" w:ascii="宋体" w:hAnsi="宋体" w:eastAsia="宋体" w:cs="宋体"/>
        </w:rPr>
        <w:t>mL镍坩埚（盛有3g氢氧化钠（</w:t>
      </w:r>
      <w:r>
        <w:rPr>
          <w:rFonts w:hint="eastAsia" w:ascii="宋体" w:hAnsi="宋体" w:eastAsia="宋体" w:cs="宋体"/>
          <w:lang w:eastAsia="zh-CN"/>
        </w:rPr>
        <w:t>B.2.1</w:t>
      </w:r>
      <w:r>
        <w:rPr>
          <w:rFonts w:hint="eastAsia" w:ascii="宋体" w:hAnsi="宋体" w:eastAsia="宋体" w:cs="宋体"/>
        </w:rPr>
        <w:t>）预先已加热除去水分）中，覆盖1.5</w:t>
      </w:r>
      <w:r>
        <w:rPr>
          <w:rFonts w:hint="eastAsia" w:ascii="宋体" w:hAnsi="宋体" w:eastAsia="宋体" w:cs="宋体"/>
          <w:lang w:val="en-US" w:eastAsia="zh-CN"/>
        </w:rPr>
        <w:t xml:space="preserve"> </w:t>
      </w:r>
      <w:r>
        <w:rPr>
          <w:rFonts w:hint="eastAsia" w:ascii="宋体" w:hAnsi="宋体" w:eastAsia="宋体" w:cs="宋体"/>
        </w:rPr>
        <w:t>g过氧化钠（</w:t>
      </w:r>
      <w:r>
        <w:rPr>
          <w:rFonts w:hint="eastAsia" w:ascii="宋体" w:hAnsi="宋体" w:eastAsia="宋体" w:cs="宋体"/>
          <w:lang w:eastAsia="zh-CN"/>
        </w:rPr>
        <w:t>B.2.2</w:t>
      </w:r>
      <w:r>
        <w:rPr>
          <w:rFonts w:hint="eastAsia" w:ascii="宋体" w:hAnsi="宋体" w:eastAsia="宋体" w:cs="宋体"/>
        </w:rPr>
        <w:t>），加热除去水分，摇动坩埚使试样散开，置于750</w:t>
      </w:r>
      <w:r>
        <w:rPr>
          <w:rFonts w:hint="eastAsia" w:ascii="宋体" w:hAnsi="宋体" w:eastAsia="宋体" w:cs="宋体"/>
          <w:lang w:val="en-US" w:eastAsia="zh-CN"/>
        </w:rPr>
        <w:t xml:space="preserve"> </w:t>
      </w:r>
      <w:r>
        <w:rPr>
          <w:rFonts w:hint="eastAsia" w:ascii="宋体" w:hAnsi="宋体" w:eastAsia="宋体" w:cs="宋体"/>
        </w:rPr>
        <w:t>℃马弗炉中熔融至缨红并保持5</w:t>
      </w:r>
      <w:r>
        <w:rPr>
          <w:rFonts w:hint="eastAsia" w:ascii="宋体" w:hAnsi="宋体" w:eastAsia="宋体" w:cs="宋体"/>
          <w:lang w:val="en-US" w:eastAsia="zh-CN"/>
        </w:rPr>
        <w:t xml:space="preserve"> </w:t>
      </w:r>
      <w:r>
        <w:rPr>
          <w:rFonts w:hint="eastAsia" w:ascii="宋体" w:hAnsi="宋体" w:eastAsia="宋体" w:cs="宋体"/>
        </w:rPr>
        <w:t>min～</w:t>
      </w:r>
      <w:r>
        <w:rPr>
          <w:rFonts w:hint="eastAsia" w:ascii="宋体" w:hAnsi="宋体" w:eastAsia="宋体" w:cs="宋体"/>
          <w:lang w:val="en-US" w:eastAsia="zh-CN"/>
        </w:rPr>
        <w:t xml:space="preserve"> </w:t>
      </w:r>
      <w:r>
        <w:rPr>
          <w:rFonts w:hint="eastAsia" w:ascii="宋体" w:hAnsi="宋体" w:eastAsia="宋体" w:cs="宋体"/>
        </w:rPr>
        <w:t>10min（中间取出摇动一次），取出稍冷。</w:t>
      </w:r>
    </w:p>
    <w:p>
      <w:pPr>
        <w:pStyle w:val="16"/>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rPr>
      </w:pPr>
      <w:r>
        <w:rPr>
          <w:rFonts w:hint="eastAsia" w:eastAsiaTheme="minorEastAsia"/>
          <w:lang w:eastAsia="zh-CN"/>
        </w:rPr>
        <w:t>B.</w:t>
      </w:r>
      <w:r>
        <w:rPr>
          <w:rFonts w:hint="eastAsia" w:eastAsiaTheme="minorEastAsia"/>
          <w:lang w:val="en-US" w:eastAsia="zh-CN"/>
        </w:rPr>
        <w:t>5</w:t>
      </w:r>
      <w:r>
        <w:rPr>
          <w:rFonts w:eastAsiaTheme="minorEastAsia"/>
        </w:rPr>
        <w:t xml:space="preserve">.4.2 </w:t>
      </w:r>
      <w:r>
        <w:rPr>
          <w:rFonts w:hint="eastAsia" w:ascii="宋体" w:hAnsi="宋体" w:eastAsia="宋体" w:cs="宋体"/>
          <w:lang w:val="en-US" w:eastAsia="zh-CN"/>
        </w:rPr>
        <w:t xml:space="preserve">  </w:t>
      </w:r>
      <w:r>
        <w:rPr>
          <w:rFonts w:hint="eastAsia" w:ascii="宋体" w:hAnsi="宋体" w:eastAsia="宋体" w:cs="宋体"/>
        </w:rPr>
        <w:t>将坩埚置于400</w:t>
      </w:r>
      <w:r>
        <w:rPr>
          <w:rFonts w:hint="eastAsia" w:ascii="宋体" w:hAnsi="宋体" w:eastAsia="宋体" w:cs="宋体"/>
          <w:lang w:val="en-US" w:eastAsia="zh-CN"/>
        </w:rPr>
        <w:t xml:space="preserve"> </w:t>
      </w:r>
      <w:r>
        <w:rPr>
          <w:rFonts w:hint="eastAsia" w:ascii="宋体" w:hAnsi="宋体" w:eastAsia="宋体" w:cs="宋体"/>
        </w:rPr>
        <w:t>mL烧杯中，加120</w:t>
      </w:r>
      <w:r>
        <w:rPr>
          <w:rFonts w:hint="eastAsia" w:ascii="宋体" w:hAnsi="宋体" w:eastAsia="宋体" w:cs="宋体"/>
          <w:lang w:val="en-US" w:eastAsia="zh-CN"/>
        </w:rPr>
        <w:t xml:space="preserve"> </w:t>
      </w:r>
      <w:r>
        <w:rPr>
          <w:rFonts w:hint="eastAsia" w:ascii="宋体" w:hAnsi="宋体" w:eastAsia="宋体" w:cs="宋体"/>
        </w:rPr>
        <w:t>mL热水浸取。待剧烈作用停止后，用水冲洗坩埚及外壁，加入2</w:t>
      </w:r>
      <w:r>
        <w:rPr>
          <w:rFonts w:hint="eastAsia" w:ascii="宋体" w:hAnsi="宋体" w:eastAsia="宋体" w:cs="宋体"/>
          <w:lang w:val="en-US" w:eastAsia="zh-CN"/>
        </w:rPr>
        <w:t xml:space="preserve"> </w:t>
      </w:r>
      <w:r>
        <w:rPr>
          <w:rFonts w:hint="eastAsia" w:ascii="宋体" w:hAnsi="宋体" w:eastAsia="宋体" w:cs="宋体"/>
        </w:rPr>
        <w:t>mL盐酸溶液（</w:t>
      </w:r>
      <w:r>
        <w:rPr>
          <w:rFonts w:hint="eastAsia" w:ascii="宋体" w:hAnsi="宋体" w:eastAsia="宋体" w:cs="宋体"/>
          <w:lang w:val="en-US" w:eastAsia="zh-CN"/>
        </w:rPr>
        <w:t>B</w:t>
      </w:r>
      <w:r>
        <w:rPr>
          <w:rFonts w:hint="eastAsia" w:ascii="宋体" w:hAnsi="宋体" w:eastAsia="宋体" w:cs="宋体"/>
          <w:lang w:eastAsia="zh-CN"/>
        </w:rPr>
        <w:t>.2.</w:t>
      </w:r>
      <w:r>
        <w:rPr>
          <w:rFonts w:hint="eastAsia" w:ascii="宋体" w:hAnsi="宋体" w:eastAsia="宋体" w:cs="宋体"/>
          <w:lang w:val="en-US" w:eastAsia="zh-CN"/>
        </w:rPr>
        <w:t>5</w:t>
      </w:r>
      <w:r>
        <w:rPr>
          <w:rFonts w:hint="eastAsia" w:ascii="宋体" w:hAnsi="宋体" w:eastAsia="宋体" w:cs="宋体"/>
        </w:rPr>
        <w:t>）洗涤坩埚，用水洗净并取出坩埚，控制体积约180</w:t>
      </w:r>
      <w:r>
        <w:rPr>
          <w:rFonts w:hint="eastAsia" w:ascii="宋体" w:hAnsi="宋体" w:eastAsia="宋体" w:cs="宋体"/>
          <w:lang w:val="en-US" w:eastAsia="zh-CN"/>
        </w:rPr>
        <w:t xml:space="preserve"> </w:t>
      </w:r>
      <w:r>
        <w:rPr>
          <w:rFonts w:hint="eastAsia" w:ascii="宋体" w:hAnsi="宋体" w:eastAsia="宋体" w:cs="宋体"/>
        </w:rPr>
        <w:t>mL。将溶液煮沸2</w:t>
      </w:r>
      <w:r>
        <w:rPr>
          <w:rFonts w:hint="eastAsia" w:ascii="宋体" w:hAnsi="宋体" w:eastAsia="宋体" w:cs="宋体"/>
          <w:lang w:val="en-US" w:eastAsia="zh-CN"/>
        </w:rPr>
        <w:t xml:space="preserve"> </w:t>
      </w:r>
      <w:r>
        <w:rPr>
          <w:rFonts w:hint="eastAsia" w:ascii="宋体" w:hAnsi="宋体" w:eastAsia="宋体" w:cs="宋体"/>
        </w:rPr>
        <w:t>min，稍冷。用中速滤纸过滤，以氢氧化钠洗液（</w:t>
      </w:r>
      <w:r>
        <w:rPr>
          <w:rFonts w:hint="eastAsia" w:ascii="黑体" w:hAnsi="黑体" w:eastAsia="黑体" w:cs="黑体"/>
          <w:lang w:eastAsia="zh-CN"/>
        </w:rPr>
        <w:t>B.2.</w:t>
      </w:r>
      <w:r>
        <w:rPr>
          <w:rFonts w:hint="eastAsia" w:ascii="黑体" w:hAnsi="黑体" w:eastAsia="黑体" w:cs="黑体"/>
          <w:lang w:val="en-US" w:eastAsia="zh-CN"/>
        </w:rPr>
        <w:t>6</w:t>
      </w:r>
      <w:r>
        <w:rPr>
          <w:rFonts w:hint="eastAsia" w:ascii="宋体" w:hAnsi="宋体" w:eastAsia="宋体" w:cs="宋体"/>
        </w:rPr>
        <w:t>）洗涤烧杯2～3次，沉淀5～6次</w:t>
      </w:r>
      <w:r>
        <w:rPr>
          <w:rFonts w:hint="eastAsia" w:ascii="宋体" w:hAnsi="宋体" w:eastAsia="宋体" w:cs="宋体"/>
          <w:lang w:eastAsia="zh-CN"/>
        </w:rPr>
        <w:t>，</w:t>
      </w:r>
      <w:r>
        <w:rPr>
          <w:rFonts w:hint="eastAsia" w:ascii="宋体" w:hAnsi="宋体" w:eastAsia="宋体" w:cs="宋体"/>
          <w:lang w:val="en-US" w:eastAsia="zh-CN"/>
        </w:rPr>
        <w:t>再用水洗涤</w:t>
      </w:r>
      <w:r>
        <w:rPr>
          <w:rFonts w:hint="eastAsia" w:ascii="宋体" w:hAnsi="宋体" w:eastAsia="宋体" w:cs="宋体"/>
        </w:rPr>
        <w:t>沉淀5～6次。</w:t>
      </w:r>
    </w:p>
    <w:p>
      <w:pPr>
        <w:pStyle w:val="16"/>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szCs w:val="21"/>
          <w:shd w:val="clear" w:color="auto" w:fill="FFFFFF"/>
        </w:rPr>
      </w:pPr>
      <w:r>
        <w:rPr>
          <w:rFonts w:hint="eastAsia" w:ascii="黑体"/>
          <w:kern w:val="0"/>
          <w:szCs w:val="20"/>
          <w:lang w:eastAsia="zh-CN"/>
        </w:rPr>
        <w:t>B.</w:t>
      </w:r>
      <w:r>
        <w:rPr>
          <w:rFonts w:hint="eastAsia"/>
          <w:kern w:val="0"/>
          <w:szCs w:val="20"/>
          <w:lang w:val="en-US" w:eastAsia="zh-CN"/>
        </w:rPr>
        <w:t>5</w:t>
      </w:r>
      <w:r>
        <w:rPr>
          <w:rFonts w:ascii="黑体" w:eastAsiaTheme="minorEastAsia"/>
          <w:kern w:val="0"/>
          <w:szCs w:val="20"/>
        </w:rPr>
        <w:t>.4.</w:t>
      </w:r>
      <w:r>
        <w:rPr>
          <w:rFonts w:hint="eastAsia" w:eastAsiaTheme="minorEastAsia"/>
          <w:kern w:val="0"/>
          <w:szCs w:val="20"/>
          <w:lang w:val="en-US" w:eastAsia="zh-CN"/>
        </w:rPr>
        <w:t>3</w:t>
      </w:r>
      <w:r>
        <w:rPr>
          <w:rFonts w:ascii="黑体" w:eastAsiaTheme="minorEastAsia"/>
          <w:kern w:val="0"/>
          <w:szCs w:val="20"/>
        </w:rPr>
        <w:t xml:space="preserve"> </w:t>
      </w:r>
      <w:r>
        <w:rPr>
          <w:rFonts w:hint="eastAsia" w:ascii="黑体" w:eastAsiaTheme="minorEastAsia"/>
          <w:kern w:val="0"/>
          <w:szCs w:val="20"/>
          <w:lang w:val="en-US" w:eastAsia="zh-CN"/>
        </w:rPr>
        <w:t xml:space="preserve"> </w:t>
      </w:r>
      <w:r>
        <w:rPr>
          <w:rFonts w:hint="eastAsia" w:ascii="宋体" w:hAnsi="宋体" w:eastAsia="宋体" w:cs="宋体"/>
          <w:szCs w:val="21"/>
          <w:shd w:val="clear" w:color="auto" w:fill="FFFFFF"/>
        </w:rPr>
        <w:t>将沉淀和滤纸置于原玻璃烧杯中，加入30</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mL硝酸（</w:t>
      </w:r>
      <w:r>
        <w:rPr>
          <w:rFonts w:hint="eastAsia" w:ascii="宋体" w:hAnsi="宋体" w:eastAsia="宋体" w:cs="宋体"/>
          <w:szCs w:val="21"/>
          <w:shd w:val="clear" w:color="auto" w:fill="FFFFFF"/>
          <w:lang w:eastAsia="zh-CN"/>
        </w:rPr>
        <w:t>B.2.</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）、5</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mL高氯酸（</w:t>
      </w:r>
      <w:r>
        <w:rPr>
          <w:rFonts w:hint="eastAsia" w:ascii="宋体" w:hAnsi="宋体" w:eastAsia="宋体" w:cs="宋体"/>
          <w:szCs w:val="21"/>
          <w:shd w:val="clear" w:color="auto" w:fill="FFFFFF"/>
          <w:lang w:eastAsia="zh-CN"/>
        </w:rPr>
        <w:t>B.2.</w:t>
      </w: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rPr>
        <w:t>），加热使沉淀和滤纸溶解完全，继续加热至冒高氯酸白烟，并蒸至近干。取下，稍冷后，加入</w:t>
      </w:r>
      <w:r>
        <w:rPr>
          <w:rFonts w:hint="eastAsia" w:ascii="宋体" w:hAnsi="宋体" w:eastAsia="宋体" w:cs="宋体"/>
          <w:szCs w:val="21"/>
          <w:shd w:val="clear" w:color="auto" w:fill="FFFFFF"/>
          <w:lang w:val="en-US" w:eastAsia="zh-CN"/>
        </w:rPr>
        <w:t xml:space="preserve">5 </w:t>
      </w:r>
      <w:r>
        <w:rPr>
          <w:rFonts w:hint="eastAsia" w:ascii="宋体" w:hAnsi="宋体" w:eastAsia="宋体" w:cs="宋体"/>
          <w:szCs w:val="21"/>
          <w:shd w:val="clear" w:color="auto" w:fill="FFFFFF"/>
        </w:rPr>
        <w:t>mL盐酸（</w:t>
      </w:r>
      <w:r>
        <w:rPr>
          <w:rFonts w:hint="eastAsia" w:ascii="宋体" w:hAnsi="宋体" w:eastAsia="宋体" w:cs="宋体"/>
          <w:szCs w:val="21"/>
          <w:shd w:val="clear" w:color="auto" w:fill="FFFFFF"/>
          <w:lang w:eastAsia="zh-CN"/>
        </w:rPr>
        <w:t>B.2.</w:t>
      </w:r>
      <w:r>
        <w:rPr>
          <w:rFonts w:hint="eastAsia" w:ascii="宋体" w:hAnsi="宋体" w:eastAsia="宋体" w:cs="宋体"/>
          <w:szCs w:val="21"/>
          <w:shd w:val="clear" w:color="auto" w:fill="FFFFFF"/>
          <w:lang w:val="en-US" w:eastAsia="zh-CN"/>
        </w:rPr>
        <w:t>5</w:t>
      </w:r>
      <w:r>
        <w:rPr>
          <w:rFonts w:hint="eastAsia" w:ascii="宋体" w:hAnsi="宋体" w:eastAsia="宋体" w:cs="宋体"/>
          <w:szCs w:val="21"/>
          <w:shd w:val="clear" w:color="auto" w:fill="FFFFFF"/>
        </w:rPr>
        <w:t>），用热水吹洗杯壁，加热使盐类溶解至清亮。</w:t>
      </w:r>
      <w:r>
        <w:rPr>
          <w:rFonts w:hint="eastAsia" w:ascii="宋体" w:hAnsi="宋体" w:eastAsia="宋体" w:cs="宋体"/>
        </w:rPr>
        <w:t>取下冷却后移入50 mL容量瓶中，以水稀释至刻度，混匀。</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360" w:lineRule="auto"/>
        <w:ind w:firstLine="0" w:firstLineChars="0"/>
        <w:textAlignment w:val="auto"/>
        <w:rPr>
          <w:rFonts w:hint="eastAsia" w:ascii="黑体" w:eastAsiaTheme="minorEastAsia"/>
          <w:kern w:val="0"/>
          <w:szCs w:val="20"/>
          <w:lang w:val="en-US" w:eastAsia="zh-CN"/>
        </w:rPr>
      </w:pPr>
      <w:r>
        <w:rPr>
          <w:rFonts w:hint="eastAsia" w:ascii="黑体" w:eastAsiaTheme="minorEastAsia"/>
          <w:kern w:val="0"/>
          <w:szCs w:val="20"/>
          <w:lang w:eastAsia="zh-CN"/>
        </w:rPr>
        <w:t>B.</w:t>
      </w:r>
      <w:r>
        <w:rPr>
          <w:rFonts w:hint="eastAsia" w:ascii="黑体" w:eastAsiaTheme="minorEastAsia"/>
          <w:kern w:val="0"/>
          <w:szCs w:val="20"/>
          <w:lang w:val="en-US" w:eastAsia="zh-CN"/>
        </w:rPr>
        <w:t>5</w:t>
      </w:r>
      <w:r>
        <w:rPr>
          <w:rFonts w:ascii="黑体" w:eastAsiaTheme="minorEastAsia"/>
          <w:kern w:val="0"/>
          <w:szCs w:val="20"/>
        </w:rPr>
        <w:t>.4.</w:t>
      </w:r>
      <w:r>
        <w:rPr>
          <w:rFonts w:hint="eastAsia" w:ascii="黑体" w:eastAsiaTheme="minorEastAsia"/>
          <w:kern w:val="0"/>
          <w:szCs w:val="20"/>
          <w:lang w:val="en-US" w:eastAsia="zh-CN"/>
        </w:rPr>
        <w:t>4 标准系列溶液的配制</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kern w:val="0"/>
          <w:szCs w:val="20"/>
          <w:lang w:val="en-US" w:eastAsia="zh-CN"/>
        </w:rPr>
      </w:pPr>
      <w:r>
        <w:rPr>
          <w:rFonts w:hint="eastAsia" w:ascii="黑体" w:eastAsiaTheme="minorEastAsia"/>
          <w:kern w:val="0"/>
          <w:szCs w:val="20"/>
          <w:lang w:val="en-US" w:eastAsia="zh-CN"/>
        </w:rPr>
        <w:t>将氧化镱基体溶液（</w:t>
      </w:r>
      <w:r>
        <w:rPr>
          <w:rFonts w:hint="eastAsia" w:ascii="黑体" w:hAnsi="黑体" w:eastAsia="黑体" w:cs="黑体"/>
          <w:lang w:eastAsia="zh-CN"/>
        </w:rPr>
        <w:t>B.2.</w:t>
      </w:r>
      <w:r>
        <w:rPr>
          <w:rFonts w:hint="eastAsia" w:ascii="黑体" w:hAnsi="黑体" w:eastAsia="黑体" w:cs="黑体"/>
          <w:lang w:val="en-US" w:eastAsia="zh-CN"/>
        </w:rPr>
        <w:t>7</w:t>
      </w:r>
      <w:r>
        <w:rPr>
          <w:rFonts w:hint="eastAsia" w:ascii="黑体" w:eastAsiaTheme="minorEastAsia"/>
          <w:kern w:val="0"/>
          <w:szCs w:val="20"/>
          <w:lang w:val="en-US" w:eastAsia="zh-CN"/>
        </w:rPr>
        <w:t>）和各稀土氧化物标准溶液按表1分别移入6个100 mL容量瓶中，并加10 mL盐酸（</w:t>
      </w:r>
      <w:r>
        <w:rPr>
          <w:rFonts w:hint="eastAsia" w:ascii="黑体" w:hAnsi="黑体" w:eastAsia="黑体" w:cs="黑体"/>
          <w:lang w:eastAsia="zh-CN"/>
        </w:rPr>
        <w:t>B.2.</w:t>
      </w:r>
      <w:r>
        <w:rPr>
          <w:rFonts w:hint="eastAsia" w:ascii="黑体" w:hAnsi="黑体" w:eastAsia="黑体" w:cs="黑体"/>
          <w:lang w:val="en-US" w:eastAsia="zh-CN"/>
        </w:rPr>
        <w:t>5</w:t>
      </w:r>
      <w:r>
        <w:rPr>
          <w:rFonts w:hint="eastAsia" w:ascii="黑体" w:eastAsiaTheme="minorEastAsia"/>
          <w:kern w:val="0"/>
          <w:szCs w:val="20"/>
          <w:lang w:val="en-US" w:eastAsia="zh-CN"/>
        </w:rPr>
        <w:t>），以水稀释至刻度，混匀，制得标准系列溶液，待用</w:t>
      </w:r>
      <w:r>
        <w:rPr>
          <w:rFonts w:hint="eastAsia" w:ascii="宋体" w:hAnsi="宋体" w:eastAsia="宋体" w:cs="宋体"/>
          <w:kern w:val="0"/>
          <w:szCs w:val="20"/>
          <w:lang w:val="en-US" w:eastAsia="zh-CN"/>
        </w:rPr>
        <w:t>，</w:t>
      </w:r>
      <w:r>
        <w:rPr>
          <w:rFonts w:hint="eastAsia" w:ascii="宋体" w:hAnsi="宋体" w:eastAsia="宋体" w:cs="宋体"/>
          <w:b w:val="0"/>
          <w:bCs w:val="0"/>
          <w:kern w:val="0"/>
          <w:szCs w:val="20"/>
          <w:lang w:val="en-US" w:eastAsia="zh-CN"/>
        </w:rPr>
        <w:t>系列标准溶液中各氧化物浓度见表B.1，B.2。</w:t>
      </w:r>
      <w:r>
        <w:rPr>
          <w:rFonts w:hint="eastAsia" w:ascii="宋体" w:hAnsi="宋体" w:eastAsia="宋体" w:cs="宋体"/>
          <w:kern w:val="0"/>
          <w:szCs w:val="20"/>
          <w:lang w:val="en-US" w:eastAsia="zh-CN"/>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default" w:ascii="Times New Roman" w:eastAsiaTheme="minorEastAsia"/>
          <w:b w:val="0"/>
          <w:bCs w:val="0"/>
          <w:kern w:val="0"/>
          <w:szCs w:val="20"/>
          <w:lang w:val="en-US" w:eastAsia="zh-CN"/>
        </w:rPr>
      </w:pPr>
      <w:r>
        <w:rPr>
          <w:rFonts w:hint="eastAsia" w:ascii="黑体" w:hAnsi="黑体" w:eastAsia="黑体" w:cs="黑体"/>
          <w:kern w:val="0"/>
          <w:szCs w:val="20"/>
          <w:lang w:val="en-US" w:eastAsia="zh-CN"/>
        </w:rPr>
        <w:t xml:space="preserve">表B.1 </w:t>
      </w:r>
      <w:r>
        <w:rPr>
          <w:rFonts w:hint="eastAsia" w:ascii="黑体" w:hAnsi="黑体" w:eastAsia="黑体" w:cs="黑体"/>
          <w:b w:val="0"/>
          <w:bCs w:val="0"/>
          <w:kern w:val="0"/>
          <w:szCs w:val="20"/>
          <w:lang w:val="en-US" w:eastAsia="zh-CN"/>
        </w:rPr>
        <w:t>系列标准溶液中各氧化物浓度</w:t>
      </w:r>
    </w:p>
    <w:tbl>
      <w:tblPr>
        <w:tblStyle w:val="7"/>
        <w:tblW w:w="49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1019"/>
        <w:gridCol w:w="1032"/>
        <w:gridCol w:w="1044"/>
        <w:gridCol w:w="1044"/>
        <w:gridCol w:w="1022"/>
        <w:gridCol w:w="1044"/>
        <w:gridCol w:w="1032"/>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sz w:val="18"/>
                <w:szCs w:val="18"/>
                <w:lang w:val="en-US" w:eastAsia="zh-CN" w:bidi="ar"/>
              </w:rPr>
            </w:pPr>
            <w:r>
              <w:rPr>
                <w:rStyle w:val="20"/>
                <w:rFonts w:hint="eastAsia" w:ascii="宋体" w:hAnsi="宋体" w:eastAsia="宋体" w:cs="宋体"/>
                <w:sz w:val="18"/>
                <w:szCs w:val="18"/>
                <w:lang w:val="en-US" w:eastAsia="zh-CN" w:bidi="ar"/>
              </w:rPr>
              <w:t>标液</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Style w:val="20"/>
                <w:rFonts w:hint="eastAsia" w:ascii="宋体" w:hAnsi="宋体" w:eastAsia="宋体" w:cs="宋体"/>
                <w:sz w:val="18"/>
                <w:szCs w:val="18"/>
                <w:lang w:val="en-US" w:eastAsia="zh-CN" w:bidi="ar"/>
              </w:rPr>
              <w:t>标号</w:t>
            </w:r>
          </w:p>
        </w:tc>
        <w:tc>
          <w:tcPr>
            <w:tcW w:w="437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Style w:val="20"/>
                <w:rFonts w:hint="eastAsia" w:ascii="宋体" w:hAnsi="宋体" w:eastAsia="宋体" w:cs="宋体"/>
                <w:sz w:val="18"/>
                <w:szCs w:val="18"/>
                <w:lang w:val="en-US" w:eastAsia="zh-CN" w:bidi="ar"/>
              </w:rPr>
              <w:t>各稀土(以氧化物计)质量浓度/(μg/mL)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氧化镱</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氧化镧</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lang w:val="en-US" w:eastAsia="zh-CN"/>
              </w:rPr>
            </w:pPr>
            <w:r>
              <w:rPr>
                <w:rStyle w:val="20"/>
                <w:rFonts w:hint="eastAsia" w:ascii="宋体" w:hAnsi="宋体" w:eastAsia="宋体" w:cs="宋体"/>
                <w:i w:val="0"/>
                <w:iCs w:val="0"/>
                <w:color w:val="000000"/>
                <w:sz w:val="18"/>
                <w:szCs w:val="18"/>
                <w:lang w:val="en-US" w:eastAsia="zh-CN" w:bidi="ar"/>
              </w:rPr>
              <w:t>氧化铈</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氧化镨</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氧化钕</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氧化钐</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氧化铕</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3</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4</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10000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
              </w:rPr>
            </w:pPr>
            <w:r>
              <w:rPr>
                <w:rStyle w:val="20"/>
                <w:rFonts w:hint="eastAsia" w:ascii="宋体" w:hAnsi="宋体" w:eastAsia="宋体" w:cs="宋体"/>
                <w:i w:val="0"/>
                <w:iCs w:val="0"/>
                <w:color w:val="000000"/>
                <w:sz w:val="18"/>
                <w:szCs w:val="18"/>
                <w:lang w:val="en-US" w:eastAsia="zh-CN" w:bidi="ar"/>
              </w:rPr>
              <w:t>20.00</w:t>
            </w:r>
          </w:p>
        </w:tc>
      </w:tr>
    </w:tbl>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hAnsi="黑体" w:eastAsia="黑体" w:cs="黑体"/>
          <w:b w:val="0"/>
          <w:bCs w:val="0"/>
          <w:kern w:val="0"/>
          <w:szCs w:val="20"/>
          <w:lang w:val="en-US" w:eastAsia="zh-CN"/>
        </w:rPr>
      </w:pP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default" w:ascii="Times New Roman" w:eastAsiaTheme="minorEastAsia"/>
          <w:b/>
          <w:bCs/>
          <w:kern w:val="0"/>
          <w:szCs w:val="20"/>
          <w:lang w:val="en-US" w:eastAsia="zh-CN"/>
        </w:rPr>
      </w:pPr>
      <w:r>
        <w:rPr>
          <w:rFonts w:hint="eastAsia" w:ascii="黑体" w:hAnsi="黑体" w:eastAsia="黑体" w:cs="黑体"/>
          <w:b w:val="0"/>
          <w:bCs w:val="0"/>
          <w:kern w:val="0"/>
          <w:szCs w:val="20"/>
          <w:lang w:val="en-US" w:eastAsia="zh-CN"/>
        </w:rPr>
        <w:t>表B.2 系列标准溶液中各氧化物浓度</w:t>
      </w:r>
    </w:p>
    <w:tbl>
      <w:tblPr>
        <w:tblStyle w:val="7"/>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9"/>
        <w:gridCol w:w="1203"/>
        <w:gridCol w:w="1203"/>
        <w:gridCol w:w="1203"/>
        <w:gridCol w:w="1203"/>
        <w:gridCol w:w="1203"/>
        <w:gridCol w:w="1203"/>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标液</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标号</w:t>
            </w:r>
          </w:p>
        </w:tc>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各稀土(以氧化物计)质量浓度/(μg/mL)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氧化镝</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氧化钬</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氧化铒</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氧化铥</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氧化镥</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3</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4</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20.00</w:t>
            </w:r>
          </w:p>
        </w:tc>
      </w:tr>
    </w:tbl>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kern w:val="0"/>
          <w:szCs w:val="20"/>
          <w:lang w:val="en-US" w:eastAsia="zh-CN"/>
        </w:rPr>
      </w:pP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default" w:ascii="Times New Roman" w:eastAsiaTheme="minorEastAsia"/>
          <w:kern w:val="0"/>
          <w:szCs w:val="20"/>
          <w:lang w:val="en-US" w:eastAsia="zh-CN"/>
        </w:rPr>
      </w:pPr>
      <w:r>
        <w:rPr>
          <w:rFonts w:hint="eastAsia" w:ascii="黑体" w:eastAsiaTheme="minorEastAsia"/>
          <w:kern w:val="0"/>
          <w:szCs w:val="20"/>
          <w:lang w:eastAsia="zh-CN"/>
        </w:rPr>
        <w:t>B.</w:t>
      </w:r>
      <w:r>
        <w:rPr>
          <w:rFonts w:hint="eastAsia" w:ascii="黑体" w:eastAsiaTheme="minorEastAsia"/>
          <w:kern w:val="0"/>
          <w:szCs w:val="20"/>
          <w:lang w:val="en-US" w:eastAsia="zh-CN"/>
        </w:rPr>
        <w:t>5</w:t>
      </w:r>
      <w:r>
        <w:rPr>
          <w:rFonts w:ascii="黑体" w:eastAsiaTheme="minorEastAsia"/>
          <w:kern w:val="0"/>
          <w:szCs w:val="20"/>
        </w:rPr>
        <w:t>.4.</w:t>
      </w:r>
      <w:r>
        <w:rPr>
          <w:rFonts w:hint="eastAsia" w:ascii="黑体" w:eastAsiaTheme="minorEastAsia"/>
          <w:kern w:val="0"/>
          <w:szCs w:val="20"/>
          <w:lang w:val="en-US" w:eastAsia="zh-CN"/>
        </w:rPr>
        <w:t>5 将分析试液（</w:t>
      </w:r>
      <w:r>
        <w:rPr>
          <w:rFonts w:hint="eastAsia" w:ascii="黑体"/>
          <w:kern w:val="0"/>
          <w:szCs w:val="20"/>
          <w:lang w:eastAsia="zh-CN"/>
        </w:rPr>
        <w:t>B.</w:t>
      </w:r>
      <w:r>
        <w:rPr>
          <w:rFonts w:hint="eastAsia"/>
          <w:kern w:val="0"/>
          <w:szCs w:val="20"/>
          <w:lang w:val="en-US" w:eastAsia="zh-CN"/>
        </w:rPr>
        <w:t>5</w:t>
      </w:r>
      <w:r>
        <w:rPr>
          <w:rFonts w:ascii="黑体" w:eastAsiaTheme="minorEastAsia"/>
          <w:kern w:val="0"/>
          <w:szCs w:val="20"/>
        </w:rPr>
        <w:t>.4.</w:t>
      </w:r>
      <w:r>
        <w:rPr>
          <w:rFonts w:hint="eastAsia" w:eastAsiaTheme="minorEastAsia"/>
          <w:kern w:val="0"/>
          <w:szCs w:val="20"/>
          <w:lang w:val="en-US" w:eastAsia="zh-CN"/>
        </w:rPr>
        <w:t>3</w:t>
      </w:r>
      <w:r>
        <w:rPr>
          <w:rFonts w:ascii="黑体" w:eastAsiaTheme="minorEastAsia"/>
          <w:kern w:val="0"/>
          <w:szCs w:val="20"/>
        </w:rPr>
        <w:t xml:space="preserve"> </w:t>
      </w:r>
      <w:r>
        <w:rPr>
          <w:rFonts w:hint="eastAsia" w:ascii="黑体" w:eastAsiaTheme="minorEastAsia"/>
          <w:kern w:val="0"/>
          <w:szCs w:val="20"/>
          <w:lang w:val="en-US" w:eastAsia="zh-CN"/>
        </w:rPr>
        <w:t>）与标准系列溶液（</w:t>
      </w:r>
      <w:r>
        <w:rPr>
          <w:rFonts w:hint="eastAsia" w:ascii="黑体" w:eastAsiaTheme="minorEastAsia"/>
          <w:kern w:val="0"/>
          <w:szCs w:val="20"/>
          <w:lang w:eastAsia="zh-CN"/>
        </w:rPr>
        <w:t>B.</w:t>
      </w:r>
      <w:r>
        <w:rPr>
          <w:rFonts w:hint="eastAsia" w:ascii="黑体" w:eastAsiaTheme="minorEastAsia"/>
          <w:kern w:val="0"/>
          <w:szCs w:val="20"/>
          <w:lang w:val="en-US" w:eastAsia="zh-CN"/>
        </w:rPr>
        <w:t>5</w:t>
      </w:r>
      <w:r>
        <w:rPr>
          <w:rFonts w:ascii="黑体" w:eastAsiaTheme="minorEastAsia"/>
          <w:kern w:val="0"/>
          <w:szCs w:val="20"/>
        </w:rPr>
        <w:t>.4.</w:t>
      </w:r>
      <w:r>
        <w:rPr>
          <w:rFonts w:hint="eastAsia" w:ascii="黑体" w:eastAsiaTheme="minorEastAsia"/>
          <w:kern w:val="0"/>
          <w:szCs w:val="20"/>
          <w:lang w:val="en-US" w:eastAsia="zh-CN"/>
        </w:rPr>
        <w:t>4 ）同时进行氩等离子体光谱测定。推荐分析线</w:t>
      </w:r>
      <w:r>
        <w:rPr>
          <w:rFonts w:hint="default" w:ascii="Times New Roman" w:eastAsiaTheme="minorEastAsia"/>
          <w:kern w:val="0"/>
          <w:szCs w:val="20"/>
          <w:lang w:val="en-US" w:eastAsia="zh-CN"/>
        </w:rPr>
        <w:t>见表</w:t>
      </w:r>
      <w:r>
        <w:rPr>
          <w:rFonts w:hint="eastAsia" w:ascii="Times New Roman" w:eastAsiaTheme="minorEastAsia"/>
          <w:kern w:val="0"/>
          <w:szCs w:val="20"/>
          <w:lang w:val="en-US" w:eastAsia="zh-CN"/>
        </w:rPr>
        <w:t>B.3</w:t>
      </w:r>
      <w:r>
        <w:rPr>
          <w:rFonts w:hint="default" w:ascii="Times New Roman" w:eastAsiaTheme="minorEastAsia"/>
          <w:kern w:val="0"/>
          <w:szCs w:val="20"/>
          <w:lang w:val="en-US" w:eastAsia="zh-CN"/>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jc w:val="center"/>
        <w:textAlignment w:val="auto"/>
        <w:rPr>
          <w:rFonts w:hint="default" w:ascii="黑体" w:eastAsiaTheme="minorEastAsia"/>
          <w:kern w:val="0"/>
          <w:szCs w:val="20"/>
          <w:lang w:val="en-US" w:eastAsia="zh-CN"/>
        </w:rPr>
      </w:pPr>
      <w:r>
        <w:rPr>
          <w:rFonts w:hint="eastAsia" w:ascii="黑体" w:hAnsi="黑体" w:eastAsia="黑体" w:cs="黑体"/>
          <w:kern w:val="0"/>
          <w:szCs w:val="20"/>
          <w:lang w:val="en-US" w:eastAsia="zh-CN"/>
        </w:rPr>
        <w:t xml:space="preserve">表B.3 </w:t>
      </w:r>
      <w:r>
        <w:rPr>
          <w:rFonts w:hint="eastAsia" w:ascii="黑体" w:hAnsi="黑体" w:eastAsia="黑体" w:cs="黑体"/>
          <w:b w:val="0"/>
          <w:bCs w:val="0"/>
          <w:kern w:val="0"/>
          <w:szCs w:val="20"/>
          <w:lang w:val="en-US" w:eastAsia="zh-CN"/>
        </w:rPr>
        <w:t>推荐分析线</w:t>
      </w:r>
    </w:p>
    <w:tbl>
      <w:tblPr>
        <w:tblStyle w:val="7"/>
        <w:tblW w:w="95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3376"/>
        <w:gridCol w:w="973"/>
        <w:gridCol w:w="4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exac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1"/>
                <w:szCs w:val="21"/>
                <w:u w:val="none"/>
              </w:rPr>
            </w:pPr>
            <w:r>
              <w:rPr>
                <w:rStyle w:val="21"/>
                <w:sz w:val="21"/>
                <w:szCs w:val="21"/>
                <w:lang w:val="en-US" w:eastAsia="zh-CN" w:bidi="ar"/>
              </w:rPr>
              <w:t>元素</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21"/>
                <w:sz w:val="21"/>
                <w:szCs w:val="21"/>
                <w:lang w:val="en-US" w:eastAsia="zh-CN" w:bidi="ar"/>
              </w:rPr>
              <w:t>分析线/nm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21"/>
                <w:sz w:val="21"/>
                <w:szCs w:val="21"/>
                <w:lang w:val="en-US" w:eastAsia="zh-CN" w:bidi="ar"/>
              </w:rPr>
              <w:t>元 素</w:t>
            </w:r>
          </w:p>
        </w:tc>
        <w:tc>
          <w:tcPr>
            <w:tcW w:w="4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21"/>
                <w:sz w:val="21"/>
                <w:szCs w:val="21"/>
                <w:lang w:val="en-US" w:eastAsia="zh-CN" w:bidi="ar"/>
              </w:rPr>
              <w:t>分析线/nm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9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La</w:t>
            </w:r>
          </w:p>
        </w:tc>
        <w:tc>
          <w:tcPr>
            <w:tcW w:w="33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408.671,379.477</w:t>
            </w:r>
          </w:p>
        </w:tc>
        <w:tc>
          <w:tcPr>
            <w:tcW w:w="9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Tb</w:t>
            </w:r>
          </w:p>
        </w:tc>
        <w:tc>
          <w:tcPr>
            <w:tcW w:w="42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350.917,367.635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9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Ce</w:t>
            </w:r>
          </w:p>
        </w:tc>
        <w:tc>
          <w:tcPr>
            <w:tcW w:w="33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413.765,418.660</w:t>
            </w:r>
          </w:p>
        </w:tc>
        <w:tc>
          <w:tcPr>
            <w:tcW w:w="9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Dy</w:t>
            </w:r>
          </w:p>
        </w:tc>
        <w:tc>
          <w:tcPr>
            <w:tcW w:w="42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353.171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9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Pr</w:t>
            </w:r>
          </w:p>
        </w:tc>
        <w:tc>
          <w:tcPr>
            <w:tcW w:w="33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417.942</w:t>
            </w:r>
          </w:p>
        </w:tc>
        <w:tc>
          <w:tcPr>
            <w:tcW w:w="9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Ho</w:t>
            </w:r>
          </w:p>
        </w:tc>
        <w:tc>
          <w:tcPr>
            <w:tcW w:w="42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9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Nd</w:t>
            </w:r>
          </w:p>
        </w:tc>
        <w:tc>
          <w:tcPr>
            <w:tcW w:w="33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401.225</w:t>
            </w:r>
          </w:p>
        </w:tc>
        <w:tc>
          <w:tcPr>
            <w:tcW w:w="9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Er</w:t>
            </w:r>
          </w:p>
        </w:tc>
        <w:tc>
          <w:tcPr>
            <w:tcW w:w="42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349.910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9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Sm</w:t>
            </w:r>
          </w:p>
        </w:tc>
        <w:tc>
          <w:tcPr>
            <w:tcW w:w="33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360.948,359.260</w:t>
            </w:r>
          </w:p>
        </w:tc>
        <w:tc>
          <w:tcPr>
            <w:tcW w:w="9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Tm</w:t>
            </w:r>
          </w:p>
        </w:tc>
        <w:tc>
          <w:tcPr>
            <w:tcW w:w="42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313.126,384.802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exact"/>
        </w:trPr>
        <w:tc>
          <w:tcPr>
            <w:tcW w:w="9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Eu</w:t>
            </w:r>
          </w:p>
        </w:tc>
        <w:tc>
          <w:tcPr>
            <w:tcW w:w="33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412.973</w:t>
            </w:r>
          </w:p>
        </w:tc>
        <w:tc>
          <w:tcPr>
            <w:tcW w:w="9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 xml:space="preserve"> Lu</w:t>
            </w:r>
          </w:p>
        </w:tc>
        <w:tc>
          <w:tcPr>
            <w:tcW w:w="42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219.554,261.542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exact"/>
        </w:trPr>
        <w:tc>
          <w:tcPr>
            <w:tcW w:w="904"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Gd</w:t>
            </w:r>
          </w:p>
        </w:tc>
        <w:tc>
          <w:tcPr>
            <w:tcW w:w="3376"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336.224</w:t>
            </w:r>
          </w:p>
        </w:tc>
        <w:tc>
          <w:tcPr>
            <w:tcW w:w="9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Y</w:t>
            </w:r>
          </w:p>
        </w:tc>
        <w:tc>
          <w:tcPr>
            <w:tcW w:w="4265"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324.229</w:t>
            </w:r>
          </w:p>
        </w:tc>
      </w:tr>
    </w:tbl>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kern w:val="0"/>
          <w:szCs w:val="20"/>
          <w:lang w:val="en-US" w:eastAsia="zh-CN"/>
        </w:rPr>
      </w:pP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B</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 xml:space="preserve">6  </w:t>
      </w:r>
      <w:r>
        <w:rPr>
          <w:rFonts w:hint="eastAsia" w:ascii="黑体" w:hAnsi="黑体" w:eastAsia="黑体" w:cs="黑体"/>
          <w:color w:val="000000"/>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szCs w:val="20"/>
        </w:rPr>
      </w:pPr>
      <w:r>
        <w:rPr>
          <w:rFonts w:hint="eastAsia"/>
          <w:szCs w:val="20"/>
        </w:rPr>
        <w:t>被测稀土元素</w:t>
      </w:r>
      <w:r>
        <w:rPr>
          <w:rFonts w:hint="eastAsia" w:ascii="宋体" w:hAnsi="宋体" w:eastAsia="宋体" w:cs="宋体"/>
          <w:szCs w:val="20"/>
        </w:rPr>
        <w:t xml:space="preserve">以质量分数 </w:t>
      </w:r>
      <w:r>
        <w:rPr>
          <w:rFonts w:hint="eastAsia" w:ascii="宋体" w:hAnsi="宋体" w:cs="宋体"/>
          <w:i/>
          <w:iCs/>
          <w:szCs w:val="20"/>
          <w:lang w:val="en-US" w:eastAsia="zh-CN"/>
        </w:rPr>
        <w:t>w</w:t>
      </w:r>
      <w:r>
        <w:rPr>
          <w:rFonts w:hint="eastAsia" w:ascii="宋体" w:hAnsi="宋体" w:eastAsia="宋体" w:cs="宋体"/>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szCs w:val="20"/>
        </w:rPr>
      </w:pPr>
    </w:p>
    <w:p>
      <w:pPr>
        <w:keepNext w:val="0"/>
        <w:keepLines w:val="0"/>
        <w:pageBreakBefore w:val="0"/>
        <w:kinsoku/>
        <w:wordWrap/>
        <w:overflowPunct/>
        <w:topLinePunct w:val="0"/>
        <w:bidi w:val="0"/>
        <w:adjustRightInd w:val="0"/>
        <w:snapToGrid w:val="0"/>
        <w:spacing w:line="240" w:lineRule="auto"/>
        <w:ind w:firstLine="420" w:firstLineChars="200"/>
        <w:jc w:val="both"/>
        <w:textAlignment w:val="auto"/>
        <w:rPr>
          <w:rFonts w:hint="eastAsia" w:ascii="宋体" w:hAnsi="宋体" w:eastAsia="宋体" w:cs="宋体"/>
          <w:sz w:val="28"/>
          <w:szCs w:val="28"/>
        </w:rPr>
      </w:pPr>
      <w:r>
        <w:rPr>
          <w:rFonts w:hint="eastAsia" w:ascii="宋体" w:hAnsi="宋体" w:eastAsia="宋体" w:cs="宋体"/>
          <w:i/>
          <w:iCs/>
          <w:szCs w:val="20"/>
          <w:lang w:val="en-US" w:eastAsia="zh-CN"/>
        </w:rPr>
        <w:t xml:space="preserve">W </w:t>
      </w:r>
      <w:r>
        <w:rPr>
          <w:rFonts w:hint="eastAsia" w:ascii="宋体" w:hAnsi="宋体" w:eastAsia="宋体" w:cs="宋体"/>
          <w:i/>
          <w:sz w:val="28"/>
          <w:szCs w:val="28"/>
          <w:lang w:val="en-US" w:eastAsia="zh-CN"/>
        </w:rPr>
        <w:t xml:space="preserve">= </w:t>
      </w:r>
      <m:oMath>
        <m:f>
          <m:fPr>
            <m:ctrlPr>
              <w:rPr>
                <w:rFonts w:hint="eastAsia" w:ascii="Cambria Math" w:hAnsi="Cambria Math" w:eastAsia="宋体" w:cs="宋体"/>
                <w:sz w:val="24"/>
              </w:rPr>
            </m:ctrlPr>
          </m:fPr>
          <m:num>
            <m:r>
              <m:rPr/>
              <w:rPr>
                <w:rFonts w:hint="eastAsia" w:ascii="Cambria Math" w:hAnsi="Cambria Math" w:eastAsia="宋体" w:cs="宋体"/>
                <w:sz w:val="24"/>
                <w:lang w:eastAsia="zh-CN"/>
              </w:rPr>
              <m:t>（</m:t>
            </m:r>
            <m:r>
              <m:rPr/>
              <w:rPr>
                <w:rFonts w:hint="eastAsia" w:ascii="宋体" w:hAnsi="宋体"/>
                <w:kern w:val="0"/>
                <w:szCs w:val="20"/>
              </w:rPr>
              <m:t>ρ</m:t>
            </m:r>
            <m:r>
              <m:rPr/>
              <w:rPr>
                <w:rFonts w:hint="default" w:ascii="Cambria Math" w:hAnsi="Cambria Math"/>
                <w:kern w:val="0"/>
                <w:szCs w:val="20"/>
                <w:lang w:val="en-US" w:eastAsia="zh-CN"/>
              </w:rPr>
              <m:t>−</m:t>
            </m:r>
            <m:sSub>
              <m:sSubPr>
                <m:ctrlPr>
                  <w:rPr>
                    <w:rFonts w:hint="default" w:ascii="Cambria Math" w:hAnsi="Cambria Math"/>
                    <w:i/>
                    <w:kern w:val="0"/>
                    <w:szCs w:val="20"/>
                    <w:lang w:val="en-US" w:eastAsia="zh-CN"/>
                  </w:rPr>
                </m:ctrlPr>
              </m:sSubPr>
              <m:e>
                <m:r>
                  <m:rPr/>
                  <w:rPr>
                    <w:rFonts w:hint="eastAsia" w:ascii="宋体" w:hAnsi="宋体"/>
                    <w:kern w:val="0"/>
                    <w:szCs w:val="20"/>
                  </w:rPr>
                  <m:t>ρ</m:t>
                </m:r>
                <m:ctrlPr>
                  <w:rPr>
                    <w:rFonts w:hint="default" w:ascii="Cambria Math" w:hAnsi="Cambria Math"/>
                    <w:i/>
                    <w:kern w:val="0"/>
                    <w:szCs w:val="20"/>
                    <w:lang w:val="en-US" w:eastAsia="zh-CN"/>
                  </w:rPr>
                </m:ctrlPr>
              </m:e>
              <m:sub>
                <m:r>
                  <m:rPr/>
                  <w:rPr>
                    <w:rFonts w:hint="default" w:ascii="Cambria Math" w:hAnsi="Cambria Math"/>
                    <w:kern w:val="0"/>
                    <w:szCs w:val="20"/>
                    <w:lang w:val="en-US" w:eastAsia="zh-CN"/>
                  </w:rPr>
                  <m:t>0</m:t>
                </m:r>
                <m:ctrlPr>
                  <w:rPr>
                    <w:rFonts w:hint="default" w:ascii="Cambria Math" w:hAnsi="Cambria Math"/>
                    <w:i/>
                    <w:kern w:val="0"/>
                    <w:szCs w:val="20"/>
                    <w:lang w:val="en-US" w:eastAsia="zh-CN"/>
                  </w:rPr>
                </m:ctrlPr>
              </m:sub>
            </m:sSub>
            <m:r>
              <m:rPr/>
              <w:rPr>
                <w:rFonts w:hint="eastAsia" w:ascii="Cambria Math" w:hAnsi="Cambria Math"/>
                <w:kern w:val="0"/>
                <w:szCs w:val="20"/>
                <w:lang w:val="en-US" w:eastAsia="zh-CN"/>
              </w:rPr>
              <m:t>）</m:t>
            </m:r>
            <m:r>
              <m:rPr/>
              <w:rPr>
                <w:rFonts w:ascii="Cambria Math" w:hAnsi="Cambria Math"/>
                <w:kern w:val="0"/>
                <w:szCs w:val="20"/>
              </w:rPr>
              <m:t>×</m:t>
            </m:r>
            <m:r>
              <m:rPr/>
              <w:rPr>
                <w:rFonts w:hint="default" w:ascii="Cambria Math" w:hAnsi="Cambria Math"/>
                <w:kern w:val="0"/>
                <w:szCs w:val="20"/>
                <w:lang w:val="en-US" w:eastAsia="zh-CN"/>
              </w:rPr>
              <m:t>50</m:t>
            </m:r>
            <m:r>
              <m:rPr/>
              <w:rPr>
                <w:rFonts w:ascii="Cambria Math" w:hAnsi="Cambria Math"/>
                <w:kern w:val="0"/>
                <w:szCs w:val="20"/>
                <w:lang w:val="en-US"/>
              </w:rPr>
              <m:t>×</m:t>
            </m:r>
            <m:sSup>
              <m:sSupPr>
                <m:ctrlPr>
                  <w:rPr>
                    <w:rFonts w:hint="default" w:ascii="Cambria Math" w:hAnsi="Cambria Math"/>
                    <w:i/>
                    <w:iCs/>
                    <w:kern w:val="0"/>
                    <w:szCs w:val="20"/>
                    <w:lang w:val="en-US" w:eastAsia="zh-CN"/>
                  </w:rPr>
                </m:ctrlPr>
              </m:sSupPr>
              <m:e>
                <m:r>
                  <m:rPr/>
                  <w:rPr>
                    <w:rFonts w:hint="default" w:ascii="Cambria Math" w:hAnsi="Cambria Math"/>
                    <w:kern w:val="0"/>
                    <w:szCs w:val="20"/>
                    <w:lang w:val="en-US" w:eastAsia="zh-CN"/>
                  </w:rPr>
                  <m:t>10</m:t>
                </m:r>
                <m:ctrlPr>
                  <w:rPr>
                    <w:rFonts w:hint="default" w:ascii="Cambria Math" w:hAnsi="Cambria Math"/>
                    <w:i/>
                    <w:iCs/>
                    <w:kern w:val="0"/>
                    <w:szCs w:val="20"/>
                    <w:lang w:val="en-US" w:eastAsia="zh-CN"/>
                  </w:rPr>
                </m:ctrlPr>
              </m:e>
              <m:sup>
                <m:r>
                  <m:rPr/>
                  <w:rPr>
                    <w:rFonts w:hint="default" w:ascii="Cambria Math" w:hAnsi="Cambria Math"/>
                    <w:kern w:val="0"/>
                    <w:szCs w:val="20"/>
                    <w:lang w:val="en-US" w:eastAsia="zh-CN"/>
                  </w:rPr>
                  <m:t>−6</m:t>
                </m:r>
                <m:ctrlPr>
                  <w:rPr>
                    <w:rFonts w:hint="default" w:ascii="Cambria Math" w:hAnsi="Cambria Math"/>
                    <w:i/>
                    <w:iCs/>
                    <w:kern w:val="0"/>
                    <w:szCs w:val="20"/>
                    <w:lang w:val="en-US" w:eastAsia="zh-CN"/>
                  </w:rPr>
                </m:ctrlPr>
              </m:sup>
            </m:sSup>
            <m:ctrlPr>
              <w:rPr>
                <w:rFonts w:hint="eastAsia" w:ascii="Cambria Math" w:hAnsi="Cambria Math" w:eastAsia="宋体" w:cs="宋体"/>
                <w:sz w:val="24"/>
              </w:rPr>
            </m:ctrlPr>
          </m:num>
          <m:den>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eastAsia" w:ascii="Cambria Math" w:hAnsi="Cambria Math" w:eastAsia="宋体" w:cs="宋体"/>
                    <w:sz w:val="24"/>
                  </w:rPr>
                  <m:t>0</m:t>
                </m:r>
                <m:ctrlPr>
                  <w:rPr>
                    <w:rFonts w:hint="eastAsia" w:ascii="Cambria Math" w:hAnsi="Cambria Math" w:eastAsia="宋体" w:cs="宋体"/>
                    <w:i/>
                    <w:sz w:val="24"/>
                  </w:rPr>
                </m:ctrlPr>
              </m:sub>
            </m:sSub>
            <m:ctrlPr>
              <w:rPr>
                <w:rFonts w:hint="eastAsia" w:ascii="Cambria Math" w:hAnsi="Cambria Math" w:eastAsia="宋体" w:cs="宋体"/>
                <w:sz w:val="24"/>
              </w:rPr>
            </m:ctrlPr>
          </m:den>
        </m:f>
        <m:r>
          <m:rPr>
            <m:sty m:val="p"/>
          </m:rPr>
          <w:rPr>
            <w:rFonts w:hint="eastAsia" w:ascii="Cambria Math" w:hAnsi="Cambria Math" w:eastAsia="宋体" w:cs="宋体"/>
            <w:sz w:val="24"/>
          </w:rPr>
          <m:t>×100%………………………………………（1）</m:t>
        </m:r>
      </m:oMath>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式中：</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i/>
          <w:iCs/>
          <w:kern w:val="0"/>
          <w:szCs w:val="20"/>
        </w:rPr>
        <w:t>ρ</w:t>
      </w:r>
      <w:r>
        <w:rPr>
          <w:rFonts w:hint="eastAsia" w:ascii="宋体" w:hAnsi="宋体" w:eastAsia="宋体" w:cs="宋体"/>
        </w:rPr>
        <w:t>——</w:t>
      </w:r>
      <w:r>
        <w:rPr>
          <w:rFonts w:hint="eastAsia" w:ascii="宋体" w:hAnsi="宋体" w:eastAsia="宋体" w:cs="宋体"/>
          <w:color w:val="000000"/>
        </w:rPr>
        <w:t>自工作曲线上查得被测氧化物的质量浓度，单位为微克每毫升（μg/mL）；</w:t>
      </w:r>
    </w:p>
    <w:p>
      <w:pPr>
        <w:keepNext w:val="0"/>
        <w:keepLines w:val="0"/>
        <w:widowControl w:val="0"/>
        <w:suppressLineNumbers w:val="0"/>
        <w:spacing w:before="0" w:beforeAutospacing="0" w:after="0" w:afterAutospacing="0"/>
        <w:ind w:left="0" w:right="0" w:firstLine="420" w:firstLineChars="200"/>
        <w:jc w:val="both"/>
        <w:rPr>
          <w:rFonts w:hint="eastAsia"/>
        </w:rPr>
      </w:pPr>
      <w:r>
        <w:rPr>
          <w:rFonts w:hint="eastAsia" w:ascii="宋体" w:hAnsi="宋体"/>
          <w:i/>
          <w:iCs/>
          <w:kern w:val="0"/>
          <w:szCs w:val="20"/>
        </w:rPr>
        <w:t>ρ</w:t>
      </w:r>
      <w:r>
        <w:rPr>
          <w:rFonts w:hint="eastAsia" w:ascii="宋体" w:hAnsi="宋体" w:eastAsia="宋体" w:cs="宋体"/>
          <w:i/>
          <w:iCs/>
          <w:kern w:val="0"/>
          <w:sz w:val="21"/>
          <w:szCs w:val="21"/>
          <w:vertAlign w:val="subscript"/>
          <w:lang w:val="en-US" w:eastAsia="zh-CN" w:bidi="ar"/>
        </w:rPr>
        <w:t>0</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自工作曲线上查得空白试验溶液被测氧化物的质量浓度，单位为微克每毫升（μg/mL）；</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lang w:eastAsia="zh-CN"/>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0</m:t>
            </m:r>
            <m:ctrlPr>
              <w:rPr>
                <w:rFonts w:hint="eastAsia" w:ascii="Cambria Math" w:hAnsi="Cambria Math" w:eastAsia="宋体" w:cs="宋体"/>
                <w:i/>
                <w:sz w:val="24"/>
              </w:rPr>
            </m:ctrlPr>
          </m:sub>
        </m:sSub>
      </m:oMath>
      <w:r>
        <w:rPr>
          <w:rFonts w:hint="eastAsia" w:ascii="宋体" w:hAnsi="宋体" w:eastAsia="宋体" w:cs="宋体"/>
        </w:rPr>
        <w:t>——</w:t>
      </w:r>
      <w:r>
        <w:rPr>
          <w:rFonts w:hint="eastAsia" w:ascii="宋体" w:hAnsi="宋体" w:eastAsia="宋体" w:cs="宋体"/>
          <w:color w:val="000000"/>
        </w:rPr>
        <w:t>试料的质量，单位为克（g）</w:t>
      </w:r>
      <w:r>
        <w:rPr>
          <w:rFonts w:hint="eastAsia" w:ascii="宋体" w:hAnsi="宋体" w:eastAsia="宋体" w:cs="宋体"/>
          <w:color w:val="000000"/>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计算结果表示到后两位</w:t>
      </w:r>
      <w:r>
        <w:rPr>
          <w:rFonts w:hint="eastAsia" w:ascii="宋体" w:hAnsi="宋体" w:eastAsia="宋体" w:cs="宋体"/>
          <w:color w:val="000000"/>
          <w:lang w:val="en-US" w:eastAsia="zh-CN"/>
        </w:rPr>
        <w:t>有效数字</w:t>
      </w:r>
      <w:r>
        <w:rPr>
          <w:rFonts w:hint="eastAsia" w:ascii="宋体" w:hAnsi="宋体" w:eastAsia="宋体" w:cs="宋体"/>
          <w:color w:val="000000"/>
        </w:rPr>
        <w:t>，数</w:t>
      </w:r>
      <w:r>
        <w:rPr>
          <w:rFonts w:hint="eastAsia" w:ascii="宋体" w:hAnsi="宋体" w:cs="宋体"/>
          <w:color w:val="000000"/>
          <w:lang w:val="en-US" w:eastAsia="zh-CN"/>
        </w:rPr>
        <w:t>值</w:t>
      </w:r>
      <w:r>
        <w:rPr>
          <w:rFonts w:hint="eastAsia" w:ascii="宋体" w:hAnsi="宋体" w:eastAsia="宋体" w:cs="宋体"/>
          <w:color w:val="000000"/>
        </w:rPr>
        <w:t>修约按GB/T 8170的规定执行。</w:t>
      </w:r>
    </w:p>
    <w:p/>
    <w:p>
      <w:r>
        <w:br w:type="page"/>
      </w:r>
    </w:p>
    <w:p>
      <w:pPr>
        <w:pStyle w:val="6"/>
        <w:keepNext w:val="0"/>
        <w:keepLines w:val="0"/>
        <w:widowControl/>
        <w:suppressLineNumbers w:val="0"/>
        <w:spacing w:before="0" w:beforeAutospacing="0" w:after="0" w:afterAutospacing="0"/>
        <w:ind w:left="0" w:right="0" w:firstLine="0"/>
        <w:jc w:val="center"/>
        <w:rPr>
          <w:rFonts w:hint="eastAsia" w:eastAsiaTheme="minorEastAsia"/>
          <w:b/>
          <w:bCs/>
          <w:lang w:val="en-US" w:eastAsia="zh-CN"/>
        </w:rPr>
      </w:pPr>
      <w:r>
        <w:rPr>
          <w:b/>
          <w:bCs/>
        </w:rPr>
        <w:t xml:space="preserve">附 录 </w:t>
      </w:r>
      <w:r>
        <w:rPr>
          <w:rFonts w:hint="eastAsia"/>
          <w:b/>
          <w:bCs/>
          <w:lang w:val="en-US" w:eastAsia="zh-CN"/>
        </w:rPr>
        <w:t>C</w:t>
      </w:r>
    </w:p>
    <w:p>
      <w:pPr>
        <w:pStyle w:val="6"/>
        <w:keepNext w:val="0"/>
        <w:keepLines w:val="0"/>
        <w:widowControl/>
        <w:suppressLineNumbers w:val="0"/>
        <w:spacing w:before="0" w:beforeAutospacing="0" w:after="0" w:afterAutospacing="0"/>
        <w:ind w:left="0" w:right="0" w:firstLine="0"/>
        <w:jc w:val="center"/>
        <w:rPr>
          <w:b/>
          <w:bCs/>
        </w:rPr>
      </w:pPr>
      <w:r>
        <w:rPr>
          <w:b/>
          <w:bCs/>
        </w:rPr>
        <w:t>（规范性）</w:t>
      </w:r>
    </w:p>
    <w:p>
      <w:pPr>
        <w:pStyle w:val="6"/>
        <w:keepNext w:val="0"/>
        <w:keepLines w:val="0"/>
        <w:widowControl/>
        <w:suppressLineNumbers w:val="0"/>
        <w:spacing w:before="0" w:beforeAutospacing="0" w:after="0" w:afterAutospacing="0"/>
        <w:ind w:left="0" w:right="0" w:firstLine="0"/>
        <w:jc w:val="center"/>
        <w:rPr>
          <w:rFonts w:hint="eastAsia"/>
          <w:b/>
          <w:bCs/>
          <w:lang w:val="en-US" w:eastAsia="zh-CN"/>
        </w:rPr>
      </w:pPr>
      <w:r>
        <w:rPr>
          <w:rFonts w:hint="eastAsia"/>
          <w:b/>
          <w:bCs/>
          <w:lang w:val="en-US" w:eastAsia="zh-CN"/>
        </w:rPr>
        <w:t>硅酸镱中氧化铁、氧化钛、氧化铜和氧化镍含量的测定</w:t>
      </w:r>
    </w:p>
    <w:p>
      <w:pPr>
        <w:pStyle w:val="6"/>
        <w:keepNext w:val="0"/>
        <w:keepLines w:val="0"/>
        <w:widowControl/>
        <w:suppressLineNumbers w:val="0"/>
        <w:spacing w:before="0" w:beforeAutospacing="0" w:after="0" w:afterAutospacing="0"/>
        <w:ind w:left="0" w:right="0" w:firstLine="0"/>
        <w:jc w:val="center"/>
        <w:rPr>
          <w:b/>
          <w:bCs/>
        </w:rPr>
      </w:pPr>
      <w:r>
        <w:rPr>
          <w:rFonts w:hint="eastAsia"/>
          <w:b/>
          <w:bCs/>
        </w:rPr>
        <w:t>电感耦合等离子体光谱法</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rPr>
      </w:pPr>
      <w:r>
        <w:rPr>
          <w:rFonts w:hint="eastAsia" w:ascii="黑体" w:hAnsi="黑体" w:eastAsia="黑体" w:cs="黑体"/>
          <w:color w:val="000000"/>
          <w:kern w:val="2"/>
          <w:szCs w:val="24"/>
          <w:lang w:val="en-US" w:eastAsia="zh-CN"/>
        </w:rPr>
        <w:t>C</w:t>
      </w:r>
      <w:r>
        <w:rPr>
          <w:rFonts w:hint="eastAsia" w:ascii="黑体" w:hAnsi="黑体" w:eastAsia="黑体" w:cs="黑体"/>
          <w:color w:val="000000"/>
          <w:kern w:val="2"/>
          <w:szCs w:val="24"/>
        </w:rPr>
        <w:t xml:space="preserve">.1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rPr>
        <w:t>原理</w:t>
      </w:r>
    </w:p>
    <w:p>
      <w:pPr>
        <w:pStyle w:val="13"/>
        <w:keepNext w:val="0"/>
        <w:keepLines w:val="0"/>
        <w:pageBreakBefore w:val="0"/>
        <w:kinsoku/>
        <w:wordWrap/>
        <w:overflowPunct/>
        <w:topLinePunct w:val="0"/>
        <w:bidi w:val="0"/>
        <w:adjustRightInd w:val="0"/>
        <w:snapToGrid w:val="0"/>
        <w:spacing w:line="240" w:lineRule="auto"/>
        <w:ind w:firstLine="420"/>
        <w:textAlignment w:val="auto"/>
        <w:rPr>
          <w:rFonts w:hint="eastAsia" w:hAnsi="宋体" w:eastAsia="宋体"/>
          <w:lang w:eastAsia="zh-CN"/>
        </w:rPr>
      </w:pPr>
      <w:r>
        <w:rPr>
          <w:rFonts w:hint="eastAsia" w:hAnsi="宋体"/>
        </w:rPr>
        <w:t>试料用氢氧化钠-过氧化钠熔融分解，过滤除去硅</w:t>
      </w:r>
      <w:r>
        <w:rPr>
          <w:rFonts w:hint="eastAsia" w:hAnsi="宋体"/>
          <w:lang w:val="en-US" w:eastAsia="zh-CN"/>
        </w:rPr>
        <w:t>和</w:t>
      </w:r>
      <w:r>
        <w:rPr>
          <w:rFonts w:hint="eastAsia" w:hAnsi="宋体"/>
        </w:rPr>
        <w:t>钠盐，用硝酸和高氯酸破坏滤纸和溶解沉淀，在稀盐酸介质中，直接以氩等离子体光源激发，进行光谱测定</w:t>
      </w:r>
      <w:r>
        <w:rPr>
          <w:rFonts w:hint="eastAsia" w:hAnsi="宋体"/>
          <w:lang w:eastAsia="zh-CN"/>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C</w:t>
      </w:r>
      <w:r>
        <w:rPr>
          <w:rFonts w:hint="eastAsia" w:ascii="黑体" w:hAnsi="黑体" w:eastAsia="黑体" w:cs="黑体"/>
          <w:color w:val="000000"/>
          <w:kern w:val="2"/>
          <w:szCs w:val="24"/>
        </w:rPr>
        <w:t xml:space="preserve">.2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000000"/>
          <w:kern w:val="0"/>
          <w:szCs w:val="20"/>
        </w:rPr>
      </w:pPr>
      <w:r>
        <w:rPr>
          <w:rFonts w:hint="eastAsia"/>
          <w:color w:val="000000"/>
          <w:kern w:val="0"/>
          <w:szCs w:val="20"/>
        </w:rPr>
        <w:t>除非另有说明，在分析中仅使用确认为分析纯的试剂</w:t>
      </w:r>
      <w:r>
        <w:rPr>
          <w:rFonts w:hint="eastAsia"/>
          <w:color w:val="000000"/>
        </w:rPr>
        <w:t>和满足GB/T6682规定的二级水。</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szCs w:val="21"/>
          <w:shd w:val="clear" w:color="auto" w:fill="FFFFFF"/>
          <w:lang w:eastAsia="zh-CN"/>
        </w:rPr>
      </w:pPr>
      <w:r>
        <w:rPr>
          <w:rFonts w:hint="eastAsia" w:ascii="黑体" w:hAnsi="黑体" w:eastAsia="黑体" w:cs="黑体"/>
          <w:lang w:eastAsia="zh-CN"/>
        </w:rPr>
        <w:t>C.2.1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氢氧化钠</w:t>
      </w:r>
      <w:r>
        <w:rPr>
          <w:rFonts w:hint="eastAsia" w:ascii="宋体" w:hAnsi="宋体"/>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szCs w:val="21"/>
          <w:shd w:val="clear" w:color="auto" w:fill="FFFFFF"/>
        </w:rPr>
      </w:pPr>
      <w:r>
        <w:rPr>
          <w:rFonts w:hint="eastAsia" w:ascii="黑体" w:hAnsi="黑体" w:eastAsia="黑体" w:cs="黑体"/>
          <w:lang w:eastAsia="zh-CN"/>
        </w:rPr>
        <w:t>C.2.2</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过氧化钠。</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s="黑体"/>
          <w:lang w:eastAsia="zh-CN"/>
        </w:rPr>
        <w:t>C.2.</w:t>
      </w:r>
      <w:r>
        <w:rPr>
          <w:rFonts w:hint="eastAsia" w:ascii="黑体" w:hAnsi="黑体" w:eastAsia="黑体" w:cs="黑体"/>
          <w:lang w:val="en-US" w:eastAsia="zh-CN"/>
        </w:rPr>
        <w:t>3</w:t>
      </w:r>
      <w:r>
        <w:rPr>
          <w:rFonts w:eastAsia="黑体"/>
          <w:color w:val="000000"/>
        </w:rPr>
        <w:t xml:space="preserve"> </w:t>
      </w:r>
      <w:r>
        <w:rPr>
          <w:rFonts w:hint="eastAsia" w:ascii="黑体" w:hAnsi="黑体" w:eastAsia="黑体" w:cs="黑体"/>
          <w:lang w:val="en-US" w:eastAsia="zh-CN"/>
        </w:rPr>
        <w:t xml:space="preserve"> </w:t>
      </w:r>
      <w:r>
        <w:rPr>
          <w:rFonts w:hint="eastAsia"/>
          <w:color w:val="000000"/>
          <w:kern w:val="0"/>
          <w:szCs w:val="20"/>
        </w:rPr>
        <w:t>高氯酸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1.67</w:t>
      </w:r>
      <w:r>
        <w:rPr>
          <w:rFonts w:hAnsi="宋体"/>
        </w:rPr>
        <w:t> </w:t>
      </w:r>
      <w:r>
        <w:rPr>
          <w:rFonts w:ascii="宋体" w:hAnsi="宋体"/>
          <w:kern w:val="0"/>
          <w:szCs w:val="20"/>
        </w:rPr>
        <w:t>g/mL</w:t>
      </w:r>
      <w:r>
        <w:rPr>
          <w:rFonts w:hint="eastAsia" w:ascii="宋体" w:hAnsi="宋体"/>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s="黑体"/>
          <w:lang w:eastAsia="zh-CN"/>
        </w:rPr>
        <w:t>C.2.</w:t>
      </w:r>
      <w:r>
        <w:rPr>
          <w:rFonts w:hint="eastAsia" w:ascii="黑体" w:hAnsi="黑体" w:eastAsia="黑体" w:cs="黑体"/>
          <w:lang w:val="en-US" w:eastAsia="zh-CN"/>
        </w:rPr>
        <w:t>4</w:t>
      </w:r>
      <w:r>
        <w:rPr>
          <w:rFonts w:eastAsia="黑体"/>
          <w:color w:val="000000"/>
        </w:rPr>
        <w:t xml:space="preserve"> </w:t>
      </w:r>
      <w:r>
        <w:rPr>
          <w:rFonts w:hint="eastAsia" w:eastAsia="黑体"/>
          <w:color w:val="000000"/>
          <w:lang w:val="en-US" w:eastAsia="zh-CN"/>
        </w:rPr>
        <w:t xml:space="preserve"> </w:t>
      </w:r>
      <w:r>
        <w:rPr>
          <w:rFonts w:hint="eastAsia" w:ascii="宋体" w:hAnsi="宋体"/>
          <w:szCs w:val="21"/>
          <w:shd w:val="clear" w:color="auto" w:fill="FFFFFF"/>
        </w:rPr>
        <w:t>硝酸</w:t>
      </w:r>
      <w:r>
        <w:rPr>
          <w:rFonts w:hint="eastAsia" w:ascii="宋体" w:hAnsi="宋体"/>
          <w:kern w:val="0"/>
          <w:szCs w:val="20"/>
        </w:rPr>
        <w:t>（</w:t>
      </w:r>
      <w:r>
        <w:rPr>
          <w:rFonts w:hint="eastAsia" w:ascii="宋体" w:hAnsi="宋体"/>
          <w:i/>
          <w:iCs/>
          <w:kern w:val="0"/>
          <w:szCs w:val="20"/>
        </w:rPr>
        <w:t>ρ</w:t>
      </w:r>
      <w:r>
        <w:rPr>
          <w:rFonts w:ascii="宋体" w:hAnsi="宋体"/>
          <w:kern w:val="0"/>
          <w:szCs w:val="20"/>
        </w:rPr>
        <w:t>=</w:t>
      </w:r>
      <w:r>
        <w:rPr>
          <w:rFonts w:hint="eastAsia" w:ascii="宋体" w:hAnsi="宋体"/>
          <w:kern w:val="0"/>
          <w:szCs w:val="20"/>
        </w:rPr>
        <w:t>1.42</w:t>
      </w:r>
      <w:r>
        <w:rPr>
          <w:rFonts w:hAnsi="宋体"/>
        </w:rPr>
        <w:t> </w:t>
      </w:r>
      <w:r>
        <w:rPr>
          <w:rFonts w:ascii="宋体" w:hAnsi="宋体"/>
          <w:kern w:val="0"/>
          <w:szCs w:val="20"/>
        </w:rPr>
        <w:t>g/mL</w:t>
      </w:r>
      <w:r>
        <w:rPr>
          <w:rFonts w:hint="eastAsia" w:ascii="宋体" w:hAnsi="宋体"/>
          <w:kern w:val="0"/>
          <w:szCs w:val="20"/>
        </w:rPr>
        <w:t>）。。</w:t>
      </w:r>
    </w:p>
    <w:p>
      <w:pPr>
        <w:keepNext w:val="0"/>
        <w:keepLines w:val="0"/>
        <w:pageBreakBefore w:val="0"/>
        <w:kinsoku/>
        <w:wordWrap/>
        <w:overflowPunct/>
        <w:topLinePunct w:val="0"/>
        <w:bidi w:val="0"/>
        <w:adjustRightInd w:val="0"/>
        <w:snapToGrid w:val="0"/>
        <w:spacing w:line="240" w:lineRule="auto"/>
        <w:textAlignment w:val="auto"/>
        <w:rPr>
          <w:kern w:val="0"/>
          <w:szCs w:val="20"/>
        </w:rPr>
      </w:pPr>
      <w:r>
        <w:rPr>
          <w:rFonts w:hint="eastAsia" w:ascii="黑体" w:hAnsi="黑体" w:eastAsia="黑体" w:cs="黑体"/>
          <w:lang w:eastAsia="zh-CN"/>
        </w:rPr>
        <w:t>C.2.</w:t>
      </w:r>
      <w:r>
        <w:rPr>
          <w:rFonts w:hint="eastAsia" w:ascii="黑体" w:hAnsi="黑体" w:eastAsia="黑体" w:cs="黑体"/>
          <w:lang w:val="en-US" w:eastAsia="zh-CN"/>
        </w:rPr>
        <w:t>5</w:t>
      </w:r>
      <w:r>
        <w:rPr>
          <w:kern w:val="0"/>
          <w:szCs w:val="20"/>
        </w:rPr>
        <w:t xml:space="preserve"> </w:t>
      </w:r>
      <w:r>
        <w:rPr>
          <w:rFonts w:hint="eastAsia"/>
          <w:kern w:val="0"/>
          <w:szCs w:val="20"/>
          <w:lang w:val="en-US" w:eastAsia="zh-CN"/>
        </w:rPr>
        <w:t xml:space="preserve"> </w:t>
      </w:r>
      <w:r>
        <w:rPr>
          <w:rFonts w:hint="eastAsia" w:eastAsia="黑体"/>
          <w:kern w:val="0"/>
          <w:szCs w:val="20"/>
          <w:lang w:val="en-US" w:eastAsia="zh-CN"/>
        </w:rPr>
        <w:t>盐</w:t>
      </w:r>
      <w:r>
        <w:rPr>
          <w:rFonts w:hint="eastAsia"/>
          <w:kern w:val="0"/>
          <w:szCs w:val="20"/>
        </w:rPr>
        <w:t xml:space="preserve">酸 </w:t>
      </w:r>
      <w:r>
        <w:rPr>
          <w:rFonts w:hint="eastAsia" w:ascii="宋体" w:hAnsi="宋体"/>
          <w:kern w:val="0"/>
          <w:szCs w:val="20"/>
        </w:rPr>
        <w:t>(1+1)。</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lang w:eastAsia="zh-CN"/>
        </w:rPr>
      </w:pPr>
      <w:r>
        <w:rPr>
          <w:rFonts w:hint="eastAsia" w:ascii="黑体" w:hAnsi="黑体" w:eastAsia="黑体" w:cs="黑体"/>
          <w:lang w:eastAsia="zh-CN"/>
        </w:rPr>
        <w:t>C.2.</w:t>
      </w:r>
      <w:r>
        <w:rPr>
          <w:rFonts w:hint="eastAsia" w:ascii="黑体" w:hAnsi="黑体" w:eastAsia="黑体" w:cs="黑体"/>
          <w:lang w:val="en-US" w:eastAsia="zh-CN"/>
        </w:rPr>
        <w:t>6</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宋体" w:hAnsi="宋体"/>
          <w:szCs w:val="21"/>
          <w:shd w:val="clear" w:color="auto" w:fill="FFFFFF"/>
        </w:rPr>
        <w:t>氢氧化钠洗液</w:t>
      </w:r>
      <w:r>
        <w:rPr>
          <w:rFonts w:hint="eastAsia" w:ascii="宋体" w:hAnsi="宋体"/>
          <w:kern w:val="0"/>
          <w:szCs w:val="20"/>
        </w:rPr>
        <w:t>（</w:t>
      </w:r>
      <w:r>
        <w:rPr>
          <w:rFonts w:hint="eastAsia" w:ascii="宋体" w:hAnsi="宋体"/>
          <w:kern w:val="0"/>
          <w:szCs w:val="20"/>
          <w:lang w:val="en-US" w:eastAsia="zh-CN"/>
        </w:rPr>
        <w:t>2</w:t>
      </w:r>
      <w:r>
        <w:rPr>
          <w:rFonts w:hint="eastAsia" w:ascii="宋体" w:hAnsi="宋体"/>
          <w:kern w:val="0"/>
          <w:szCs w:val="20"/>
        </w:rPr>
        <w:t>0 g/L）。</w:t>
      </w:r>
    </w:p>
    <w:p>
      <w:pPr>
        <w:pStyle w:val="6"/>
        <w:keepNext w:val="0"/>
        <w:keepLines w:val="0"/>
        <w:widowControl/>
        <w:suppressLineNumbers w:val="0"/>
        <w:spacing w:before="0" w:beforeAutospacing="0" w:after="0" w:afterAutospacing="0"/>
        <w:ind w:left="0" w:right="0" w:firstLine="0"/>
        <w:rPr>
          <w:rFonts w:hint="eastAsia" w:ascii="宋体" w:hAnsi="宋体" w:eastAsiaTheme="minorEastAsia" w:cstheme="minorBidi"/>
          <w:kern w:val="2"/>
          <w:sz w:val="21"/>
          <w:szCs w:val="21"/>
          <w:shd w:val="clear" w:color="auto" w:fill="FFFFFF"/>
          <w:lang w:val="en-US" w:eastAsia="zh-CN" w:bidi="ar-SA"/>
        </w:rPr>
      </w:pPr>
      <w:r>
        <w:rPr>
          <w:rFonts w:hint="eastAsia" w:ascii="黑体" w:hAnsi="黑体" w:eastAsia="黑体" w:cs="黑体"/>
          <w:kern w:val="2"/>
          <w:sz w:val="21"/>
          <w:szCs w:val="24"/>
          <w:lang w:val="en-US" w:eastAsia="zh-CN" w:bidi="ar-SA"/>
        </w:rPr>
        <w:t>C.2.7</w:t>
      </w:r>
      <w:r>
        <w:rPr>
          <w:rFonts w:hint="eastAsia" w:ascii="黑体" w:hAnsi="黑体" w:eastAsia="黑体" w:cs="黑体"/>
        </w:rPr>
        <w:t xml:space="preserve"> </w:t>
      </w:r>
      <w:r>
        <w:rPr>
          <w:rFonts w:hint="eastAsia" w:ascii="宋体" w:hAnsi="宋体" w:eastAsiaTheme="minorEastAsia" w:cstheme="minorBidi"/>
          <w:kern w:val="2"/>
          <w:sz w:val="21"/>
          <w:szCs w:val="21"/>
          <w:shd w:val="clear" w:color="auto" w:fill="FFFFFF"/>
          <w:lang w:val="en-US" w:eastAsia="zh-CN" w:bidi="ar-SA"/>
        </w:rPr>
        <w:t xml:space="preserve">氧化镱基体溶液：称取 </w:t>
      </w:r>
      <w:r>
        <w:rPr>
          <w:rFonts w:hint="eastAsia" w:ascii="宋体" w:hAnsi="宋体" w:cstheme="minorBidi"/>
          <w:kern w:val="2"/>
          <w:sz w:val="21"/>
          <w:szCs w:val="21"/>
          <w:shd w:val="clear" w:color="auto" w:fill="FFFFFF"/>
          <w:lang w:val="en-US" w:eastAsia="zh-CN" w:bidi="ar-SA"/>
        </w:rPr>
        <w:t>50</w:t>
      </w:r>
      <w:r>
        <w:rPr>
          <w:rFonts w:hint="eastAsia" w:ascii="宋体" w:hAnsi="宋体" w:eastAsiaTheme="minorEastAsia" w:cstheme="minorBidi"/>
          <w:kern w:val="2"/>
          <w:sz w:val="21"/>
          <w:szCs w:val="21"/>
          <w:shd w:val="clear" w:color="auto" w:fill="FFFFFF"/>
          <w:lang w:val="en-US" w:eastAsia="zh-CN" w:bidi="ar-SA"/>
        </w:rPr>
        <w:t>.000 g 经900 ℃灼烧1 h 的氧化镱[w(Yb</w:t>
      </w:r>
      <w:r>
        <w:rPr>
          <w:rFonts w:hint="eastAsia" w:ascii="宋体" w:hAnsi="宋体" w:eastAsiaTheme="minorEastAsia" w:cstheme="minorBidi"/>
          <w:kern w:val="2"/>
          <w:sz w:val="21"/>
          <w:szCs w:val="21"/>
          <w:shd w:val="clear" w:color="auto" w:fill="FFFFFF"/>
          <w:vertAlign w:val="subscript"/>
          <w:lang w:val="en-US" w:eastAsia="zh-CN" w:bidi="ar-SA"/>
        </w:rPr>
        <w:t>2</w:t>
      </w:r>
      <w:r>
        <w:rPr>
          <w:rFonts w:hint="eastAsia" w:ascii="宋体" w:hAnsi="宋体" w:eastAsiaTheme="minorEastAsia" w:cstheme="minorBidi"/>
          <w:kern w:val="2"/>
          <w:sz w:val="21"/>
          <w:szCs w:val="21"/>
          <w:shd w:val="clear" w:color="auto" w:fill="FFFFFF"/>
          <w:lang w:val="en-US" w:eastAsia="zh-CN" w:bidi="ar-SA"/>
        </w:rPr>
        <w:t>O</w:t>
      </w:r>
      <w:r>
        <w:rPr>
          <w:rFonts w:hint="eastAsia" w:ascii="宋体" w:hAnsi="宋体" w:eastAsiaTheme="minorEastAsia" w:cstheme="minorBidi"/>
          <w:kern w:val="2"/>
          <w:sz w:val="21"/>
          <w:szCs w:val="21"/>
          <w:shd w:val="clear" w:color="auto" w:fill="FFFFFF"/>
          <w:vertAlign w:val="subscript"/>
          <w:lang w:val="en-US" w:eastAsia="zh-CN" w:bidi="ar-SA"/>
        </w:rPr>
        <w:t>3</w:t>
      </w:r>
      <w:r>
        <w:rPr>
          <w:rFonts w:hint="eastAsia" w:ascii="宋体" w:hAnsi="宋体" w:eastAsiaTheme="minorEastAsia" w:cstheme="minorBidi"/>
          <w:kern w:val="2"/>
          <w:sz w:val="21"/>
          <w:szCs w:val="21"/>
          <w:shd w:val="clear" w:color="auto" w:fill="FFFFFF"/>
          <w:lang w:val="en-US" w:eastAsia="zh-CN" w:bidi="ar-SA"/>
        </w:rPr>
        <w:t>/REO）&gt;99.999%，w（REO）&gt;99.5%]，置于250mL烧杯中，加75mL盐酸（</w:t>
      </w:r>
      <w:r>
        <w:rPr>
          <w:rFonts w:hint="eastAsia" w:ascii="宋体" w:hAnsi="宋体" w:cstheme="minorBidi"/>
          <w:kern w:val="2"/>
          <w:sz w:val="21"/>
          <w:szCs w:val="21"/>
          <w:shd w:val="clear" w:color="auto" w:fill="FFFFFF"/>
          <w:lang w:val="en-US" w:eastAsia="zh-CN" w:bidi="ar-SA"/>
        </w:rPr>
        <w:t>C</w:t>
      </w:r>
      <w:r>
        <w:rPr>
          <w:rFonts w:hint="eastAsia" w:ascii="宋体" w:hAnsi="宋体" w:eastAsiaTheme="minorEastAsia" w:cstheme="minorBidi"/>
          <w:kern w:val="2"/>
          <w:sz w:val="21"/>
          <w:szCs w:val="21"/>
          <w:shd w:val="clear" w:color="auto" w:fill="FFFFFF"/>
          <w:lang w:val="en-US" w:eastAsia="zh-CN" w:bidi="ar-SA"/>
        </w:rPr>
        <w:t>.2.3），低温加热至溶解完全，冷却至室温，移入500mL容量瓶中，用水稀释至刻度，混匀。此溶液1mL含100 mg氧化镱。</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C</w:t>
      </w:r>
      <w:r>
        <w:rPr>
          <w:rFonts w:hint="eastAsia" w:ascii="黑体" w:hAnsi="黑体" w:eastAsia="黑体" w:cs="黑体"/>
          <w:color w:val="000000"/>
          <w:kern w:val="2"/>
          <w:szCs w:val="24"/>
        </w:rPr>
        <w:t xml:space="preserve">.3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仪器设备</w:t>
      </w:r>
    </w:p>
    <w:p>
      <w:pPr>
        <w:keepNext w:val="0"/>
        <w:keepLines w:val="0"/>
        <w:pageBreakBefore w:val="0"/>
        <w:kinsoku/>
        <w:wordWrap/>
        <w:overflowPunct/>
        <w:topLinePunct w:val="0"/>
        <w:bidi w:val="0"/>
        <w:adjustRightInd w:val="0"/>
        <w:snapToGrid w:val="0"/>
        <w:spacing w:line="240" w:lineRule="auto"/>
        <w:textAlignment w:val="auto"/>
        <w:rPr>
          <w:rFonts w:hint="eastAsia" w:eastAsiaTheme="minorEastAsia"/>
          <w:lang w:eastAsia="zh-CN"/>
        </w:rPr>
      </w:pPr>
      <w:r>
        <w:rPr>
          <w:rFonts w:hint="eastAsia" w:ascii="黑体" w:hAnsi="黑体" w:eastAsia="黑体" w:cs="黑体"/>
          <w:lang w:eastAsia="zh-CN"/>
        </w:rPr>
        <w:t>C.</w:t>
      </w:r>
      <w:r>
        <w:rPr>
          <w:rFonts w:hint="eastAsia" w:ascii="黑体" w:hAnsi="黑体" w:eastAsia="黑体" w:cs="黑体"/>
          <w:lang w:val="en-US" w:eastAsia="zh-CN"/>
        </w:rPr>
        <w:t>3</w:t>
      </w:r>
      <w:r>
        <w:rPr>
          <w:rFonts w:hint="eastAsia" w:ascii="黑体" w:hAnsi="黑体" w:eastAsia="黑体" w:cs="黑体"/>
          <w:lang w:eastAsia="zh-CN"/>
        </w:rPr>
        <w:t>.1</w:t>
      </w:r>
      <w:r>
        <w:rPr>
          <w:rFonts w:hint="eastAsia" w:ascii="黑体" w:hAnsi="黑体" w:eastAsia="黑体" w:cs="黑体"/>
          <w:lang w:val="en-US" w:eastAsia="zh-CN"/>
        </w:rPr>
        <w:t xml:space="preserve"> </w:t>
      </w:r>
      <w:r>
        <w:rPr>
          <w:rFonts w:hint="eastAsia" w:eastAsiaTheme="minorEastAsia"/>
        </w:rPr>
        <w:t>电感耦合等离子体光谱仪，分辨率&lt;0.006 nm（200 nm处）</w:t>
      </w:r>
      <w:r>
        <w:rPr>
          <w:rFonts w:hint="eastAsia" w:eastAsiaTheme="minorEastAsia"/>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000000"/>
          <w:kern w:val="2"/>
          <w:szCs w:val="24"/>
          <w:lang w:val="en-US" w:eastAsia="zh-CN"/>
        </w:rPr>
      </w:pPr>
      <w:r>
        <w:rPr>
          <w:rFonts w:hint="eastAsia" w:ascii="黑体" w:hAnsi="黑体" w:eastAsia="黑体" w:cs="黑体"/>
          <w:lang w:eastAsia="zh-CN"/>
        </w:rPr>
        <w:t>C.</w:t>
      </w:r>
      <w:r>
        <w:rPr>
          <w:rFonts w:hint="eastAsia" w:ascii="黑体" w:hAnsi="黑体" w:eastAsia="黑体" w:cs="黑体"/>
          <w:lang w:val="en-US" w:eastAsia="zh-CN"/>
        </w:rPr>
        <w:t>3</w:t>
      </w:r>
      <w:r>
        <w:rPr>
          <w:rFonts w:hint="eastAsia" w:ascii="黑体" w:hAnsi="黑体" w:eastAsia="黑体" w:cs="黑体"/>
          <w:lang w:eastAsia="zh-CN"/>
        </w:rPr>
        <w:t>.2</w:t>
      </w:r>
      <w:r>
        <w:rPr>
          <w:rFonts w:hint="eastAsia" w:eastAsiaTheme="minorEastAsia"/>
        </w:rPr>
        <w:t xml:space="preserve"> 氩等</w:t>
      </w:r>
      <w:r>
        <w:rPr>
          <w:rFonts w:hint="eastAsia"/>
        </w:rPr>
        <w:t>离子体光源。</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C</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4</w:t>
      </w:r>
      <w:r>
        <w:rPr>
          <w:rFonts w:hint="eastAsia" w:ascii="黑体" w:hAnsi="黑体" w:eastAsia="黑体" w:cs="黑体"/>
          <w:color w:val="000000"/>
          <w:kern w:val="2"/>
          <w:szCs w:val="24"/>
        </w:rPr>
        <w:t xml:space="preserve">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pPr>
      <w:r>
        <w:rPr>
          <w:rFonts w:hint="eastAsia"/>
        </w:rPr>
        <w:t>样品预先</w:t>
      </w:r>
      <w:r>
        <w:rPr>
          <w:rFonts w:hint="eastAsia" w:ascii="宋体" w:hAnsi="宋体" w:eastAsia="宋体" w:cs="宋体"/>
        </w:rPr>
        <w:t xml:space="preserve">在105 ℃～110 </w:t>
      </w:r>
      <w:r>
        <w:rPr>
          <w:rFonts w:hint="eastAsia" w:ascii="宋体" w:hAnsi="宋体" w:eastAsia="宋体" w:cs="宋体"/>
          <w:bCs/>
        </w:rPr>
        <w:t>℃</w:t>
      </w:r>
      <w:r>
        <w:rPr>
          <w:rFonts w:hint="eastAsia" w:ascii="宋体" w:hAnsi="宋体" w:eastAsia="宋体" w:cs="宋体"/>
        </w:rPr>
        <w:t>烘</w:t>
      </w:r>
      <w:r>
        <w:rPr>
          <w:rFonts w:hint="eastAsia" w:ascii="宋体" w:hAnsi="宋体" w:cs="宋体"/>
          <w:lang w:val="en-US" w:eastAsia="zh-CN"/>
        </w:rPr>
        <w:t>干</w:t>
      </w:r>
      <w:r>
        <w:rPr>
          <w:rFonts w:hint="eastAsia" w:ascii="宋体" w:hAnsi="宋体" w:eastAsia="宋体" w:cs="宋体"/>
        </w:rPr>
        <w:t xml:space="preserve">2 </w:t>
      </w:r>
      <w:r>
        <w:rPr>
          <w:rFonts w:hint="eastAsia" w:ascii="宋体" w:hAnsi="宋体" w:eastAsia="宋体" w:cs="宋体"/>
          <w:kern w:val="0"/>
          <w:szCs w:val="20"/>
        </w:rPr>
        <w:t>h</w:t>
      </w:r>
      <w:r>
        <w:rPr>
          <w:rFonts w:hint="eastAsia" w:ascii="宋体" w:hAnsi="宋体" w:eastAsia="宋体" w:cs="宋体"/>
        </w:rPr>
        <w:t>，置于干燥器中冷却至室温</w:t>
      </w:r>
      <w:r>
        <w:rPr>
          <w:rFonts w:hint="eastAsia"/>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C</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 xml:space="preserve">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试验步骤</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eastAsia="zh-CN"/>
        </w:rPr>
        <w:t>C.</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 xml:space="preserve">.1 </w:t>
      </w:r>
      <w:r>
        <w:rPr>
          <w:rFonts w:hint="eastAsia" w:ascii="黑体" w:hAnsi="黑体" w:eastAsia="黑体" w:cs="黑体"/>
          <w:color w:val="000000"/>
          <w:kern w:val="2"/>
          <w:szCs w:val="24"/>
          <w:lang w:val="en-US" w:eastAsia="zh-CN"/>
        </w:rPr>
        <w:t xml:space="preserve"> </w:t>
      </w:r>
      <w:r>
        <w:rPr>
          <w:rFonts w:hint="eastAsia" w:ascii="黑体" w:hAnsi="黑体" w:eastAsia="黑体" w:cs="黑体"/>
          <w:color w:val="000000"/>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kern w:val="0"/>
          <w:szCs w:val="20"/>
          <w:lang w:val="en-US" w:eastAsia="zh-CN"/>
        </w:rPr>
      </w:pPr>
      <w:r>
        <w:rPr>
          <w:rFonts w:hint="eastAsia" w:ascii="宋体" w:hAnsi="宋体" w:eastAsia="宋体" w:cs="宋体"/>
          <w:kern w:val="0"/>
          <w:szCs w:val="20"/>
        </w:rPr>
        <w:t>称取</w:t>
      </w:r>
      <w:r>
        <w:rPr>
          <w:rFonts w:hint="eastAsia" w:ascii="宋体" w:hAnsi="宋体" w:eastAsia="宋体" w:cs="宋体"/>
          <w:kern w:val="0"/>
          <w:szCs w:val="20"/>
          <w:lang w:val="en-US" w:eastAsia="zh-CN"/>
        </w:rPr>
        <w:t>0.50</w:t>
      </w:r>
      <w:r>
        <w:rPr>
          <w:rFonts w:hint="eastAsia" w:ascii="宋体" w:hAnsi="宋体" w:eastAsia="宋体" w:cs="宋体"/>
          <w:kern w:val="0"/>
          <w:szCs w:val="20"/>
        </w:rPr>
        <w:t xml:space="preserve"> g样品</w:t>
      </w:r>
      <w:r>
        <w:rPr>
          <w:rFonts w:hint="eastAsia" w:ascii="宋体" w:hAnsi="宋体" w:eastAsia="宋体" w:cs="宋体"/>
        </w:rPr>
        <w:t>（</w:t>
      </w:r>
      <w:r>
        <w:rPr>
          <w:rFonts w:hint="eastAsia" w:ascii="宋体" w:hAnsi="宋体" w:eastAsia="宋体" w:cs="宋体"/>
          <w:lang w:val="en-US" w:eastAsia="zh-CN"/>
        </w:rPr>
        <w:t>C</w:t>
      </w:r>
      <w:r>
        <w:rPr>
          <w:rFonts w:hint="eastAsia" w:ascii="宋体" w:hAnsi="宋体" w:eastAsia="宋体" w:cs="宋体"/>
        </w:rPr>
        <w:t>.4）</w:t>
      </w:r>
      <w:r>
        <w:rPr>
          <w:rFonts w:hint="eastAsia" w:ascii="宋体" w:hAnsi="宋体" w:eastAsia="宋体" w:cs="宋体"/>
          <w:kern w:val="0"/>
          <w:szCs w:val="20"/>
        </w:rPr>
        <w:t>，精确至0.0001 g</w:t>
      </w:r>
      <w:r>
        <w:rPr>
          <w:rFonts w:hint="eastAsia" w:ascii="宋体" w:hAnsi="宋体" w:eastAsia="宋体" w:cs="宋体"/>
          <w:kern w:val="0"/>
          <w:szCs w:val="20"/>
          <w:lang w:val="en-US" w:eastAsia="zh-CN"/>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eastAsia="zh-CN"/>
        </w:rPr>
        <w:t>C.</w:t>
      </w:r>
      <w:r>
        <w:rPr>
          <w:rFonts w:hint="eastAsia" w:ascii="黑体" w:hAnsi="黑体" w:eastAsia="黑体" w:cs="黑体"/>
          <w:color w:val="000000"/>
          <w:kern w:val="2"/>
          <w:szCs w:val="24"/>
          <w:lang w:val="en-US" w:eastAsia="zh-CN"/>
        </w:rPr>
        <w:t>5</w:t>
      </w:r>
      <w:r>
        <w:rPr>
          <w:rFonts w:hint="eastAsia" w:ascii="黑体" w:hAnsi="黑体" w:eastAsia="黑体" w:cs="黑体"/>
          <w:color w:val="000000"/>
          <w:kern w:val="2"/>
          <w:szCs w:val="24"/>
        </w:rPr>
        <w:t>.2 平行试验</w:t>
      </w:r>
    </w:p>
    <w:p>
      <w:pPr>
        <w:pStyle w:val="16"/>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rPr>
      </w:pPr>
      <w:r>
        <w:rPr>
          <w:rFonts w:hint="eastAsia" w:ascii="Times New Roman" w:eastAsia="宋体"/>
        </w:rPr>
        <w:t>平行做两份试验，取其平均值。</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 xml:space="preserve">C.5.3 </w:t>
      </w:r>
      <w:r>
        <w:rPr>
          <w:rFonts w:hint="eastAsia" w:ascii="黑体" w:hAnsi="黑体" w:eastAsia="黑体" w:cs="黑体"/>
          <w:color w:val="000000"/>
          <w:kern w:val="2"/>
          <w:szCs w:val="24"/>
        </w:rPr>
        <w:t>空白试验</w:t>
      </w:r>
    </w:p>
    <w:p>
      <w:pPr>
        <w:pStyle w:val="16"/>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rPr>
      </w:pPr>
      <w:r>
        <w:rPr>
          <w:rFonts w:hint="eastAsia" w:ascii="宋体" w:hAnsi="宋体" w:eastAsia="宋体" w:cs="宋体"/>
        </w:rPr>
        <w:t>随同试料（</w:t>
      </w:r>
      <w:r>
        <w:rPr>
          <w:rFonts w:hint="eastAsia" w:ascii="宋体" w:hAnsi="宋体" w:eastAsia="宋体" w:cs="宋体"/>
          <w:lang w:eastAsia="zh-CN"/>
        </w:rPr>
        <w:t>C.</w:t>
      </w: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kern w:val="2"/>
          <w:szCs w:val="24"/>
        </w:rPr>
        <w:t>）</w:t>
      </w:r>
      <w:r>
        <w:rPr>
          <w:rFonts w:hint="eastAsia" w:ascii="宋体" w:hAnsi="宋体" w:eastAsia="宋体" w:cs="宋体"/>
        </w:rPr>
        <w:t>做空白试验</w:t>
      </w:r>
      <w:r>
        <w:rPr>
          <w:rFonts w:hint="eastAsia" w:ascii="Times New Roman" w:eastAsia="宋体"/>
        </w:rPr>
        <w:t>。</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 xml:space="preserve">C.5.4 </w:t>
      </w:r>
      <w:r>
        <w:rPr>
          <w:rFonts w:hint="eastAsia" w:ascii="黑体" w:hAnsi="黑体" w:eastAsia="黑体" w:cs="黑体"/>
          <w:color w:val="000000"/>
          <w:kern w:val="2"/>
          <w:szCs w:val="24"/>
        </w:rPr>
        <w:t>测定</w:t>
      </w:r>
    </w:p>
    <w:p>
      <w:pPr>
        <w:pStyle w:val="16"/>
        <w:keepNext w:val="0"/>
        <w:keepLines w:val="0"/>
        <w:pageBreakBefore w:val="0"/>
        <w:numPr>
          <w:ilvl w:val="0"/>
          <w:numId w:val="0"/>
        </w:numPr>
        <w:kinsoku/>
        <w:wordWrap/>
        <w:overflowPunct/>
        <w:topLinePunct w:val="0"/>
        <w:bidi w:val="0"/>
        <w:adjustRightInd w:val="0"/>
        <w:snapToGrid w:val="0"/>
        <w:spacing w:line="360" w:lineRule="auto"/>
        <w:textAlignment w:val="auto"/>
        <w:rPr>
          <w:rFonts w:ascii="Times New Roman" w:eastAsia="宋体"/>
        </w:rPr>
      </w:pPr>
      <w:r>
        <w:rPr>
          <w:rFonts w:hint="eastAsia" w:eastAsiaTheme="minorEastAsia"/>
          <w:lang w:eastAsia="zh-CN"/>
        </w:rPr>
        <w:t>C.</w:t>
      </w:r>
      <w:r>
        <w:rPr>
          <w:rFonts w:hint="eastAsia" w:eastAsiaTheme="minorEastAsia"/>
          <w:lang w:val="en-US" w:eastAsia="zh-CN"/>
        </w:rPr>
        <w:t>5</w:t>
      </w:r>
      <w:r>
        <w:rPr>
          <w:rFonts w:eastAsiaTheme="minorEastAsia"/>
        </w:rPr>
        <w:t xml:space="preserve">.4.1 </w:t>
      </w:r>
      <w:r>
        <w:rPr>
          <w:rFonts w:hint="eastAsia" w:ascii="宋体" w:hAnsi="宋体" w:eastAsia="宋体" w:cs="宋体"/>
          <w:lang w:val="en-US" w:eastAsia="zh-CN"/>
        </w:rPr>
        <w:t xml:space="preserve"> </w:t>
      </w:r>
      <w:r>
        <w:rPr>
          <w:rFonts w:hint="eastAsia" w:ascii="宋体" w:hAnsi="宋体" w:eastAsia="宋体" w:cs="宋体"/>
        </w:rPr>
        <w:t xml:space="preserve"> 将试料（</w:t>
      </w:r>
      <w:r>
        <w:rPr>
          <w:rFonts w:hint="eastAsia" w:hAnsi="黑体" w:cs="黑体"/>
          <w:color w:val="000000"/>
          <w:kern w:val="2"/>
          <w:szCs w:val="24"/>
          <w:lang w:eastAsia="zh-CN"/>
        </w:rPr>
        <w:t>C</w:t>
      </w:r>
      <w:r>
        <w:rPr>
          <w:rFonts w:hint="eastAsia" w:ascii="黑体" w:hAnsi="黑体" w:eastAsia="黑体" w:cs="黑体"/>
          <w:color w:val="000000"/>
          <w:kern w:val="2"/>
          <w:szCs w:val="24"/>
          <w:lang w:eastAsia="zh-CN"/>
        </w:rPr>
        <w:t>.</w:t>
      </w:r>
      <w:r>
        <w:rPr>
          <w:rFonts w:hint="eastAsia" w:hAnsi="黑体" w:cs="黑体"/>
          <w:color w:val="000000"/>
          <w:kern w:val="2"/>
          <w:szCs w:val="24"/>
          <w:lang w:val="en-US" w:eastAsia="zh-CN"/>
        </w:rPr>
        <w:t>5</w:t>
      </w:r>
      <w:r>
        <w:rPr>
          <w:rFonts w:hint="eastAsia" w:ascii="黑体" w:hAnsi="黑体" w:eastAsia="黑体" w:cs="黑体"/>
          <w:color w:val="000000"/>
          <w:kern w:val="2"/>
          <w:szCs w:val="24"/>
        </w:rPr>
        <w:t>.1</w:t>
      </w:r>
      <w:r>
        <w:rPr>
          <w:rFonts w:hint="eastAsia" w:ascii="宋体" w:hAnsi="宋体" w:eastAsia="宋体" w:cs="宋体"/>
        </w:rPr>
        <w:t>）置于30</w:t>
      </w:r>
      <w:r>
        <w:rPr>
          <w:rFonts w:hint="eastAsia" w:ascii="宋体" w:hAnsi="宋体" w:eastAsia="宋体" w:cs="宋体"/>
          <w:lang w:val="en-US" w:eastAsia="zh-CN"/>
        </w:rPr>
        <w:t xml:space="preserve"> </w:t>
      </w:r>
      <w:r>
        <w:rPr>
          <w:rFonts w:hint="eastAsia" w:ascii="宋体" w:hAnsi="宋体" w:eastAsia="宋体" w:cs="宋体"/>
        </w:rPr>
        <w:t>mL镍坩埚（盛有3g氢氧化钠（</w:t>
      </w:r>
      <w:r>
        <w:rPr>
          <w:rFonts w:hint="eastAsia" w:ascii="宋体" w:hAnsi="宋体" w:eastAsia="宋体" w:cs="宋体"/>
          <w:lang w:eastAsia="zh-CN"/>
        </w:rPr>
        <w:t>C.2.1</w:t>
      </w:r>
      <w:r>
        <w:rPr>
          <w:rFonts w:hint="eastAsia" w:ascii="宋体" w:hAnsi="宋体" w:eastAsia="宋体" w:cs="宋体"/>
        </w:rPr>
        <w:t>）预先已加热除去水分）中，覆盖1.5</w:t>
      </w:r>
      <w:r>
        <w:rPr>
          <w:rFonts w:hint="eastAsia" w:ascii="宋体" w:hAnsi="宋体" w:eastAsia="宋体" w:cs="宋体"/>
          <w:lang w:val="en-US" w:eastAsia="zh-CN"/>
        </w:rPr>
        <w:t xml:space="preserve"> </w:t>
      </w:r>
      <w:r>
        <w:rPr>
          <w:rFonts w:hint="eastAsia" w:ascii="宋体" w:hAnsi="宋体" w:eastAsia="宋体" w:cs="宋体"/>
        </w:rPr>
        <w:t>g过氧化钠（</w:t>
      </w:r>
      <w:r>
        <w:rPr>
          <w:rFonts w:hint="eastAsia" w:ascii="宋体" w:hAnsi="宋体" w:eastAsia="宋体" w:cs="宋体"/>
          <w:lang w:eastAsia="zh-CN"/>
        </w:rPr>
        <w:t>C.2.2</w:t>
      </w:r>
      <w:r>
        <w:rPr>
          <w:rFonts w:hint="eastAsia" w:ascii="宋体" w:hAnsi="宋体" w:eastAsia="宋体" w:cs="宋体"/>
        </w:rPr>
        <w:t>），加热除去水分，摇动坩埚使试样散开，置于750</w:t>
      </w:r>
      <w:r>
        <w:rPr>
          <w:rFonts w:hint="eastAsia" w:ascii="宋体" w:hAnsi="宋体" w:eastAsia="宋体" w:cs="宋体"/>
          <w:lang w:val="en-US" w:eastAsia="zh-CN"/>
        </w:rPr>
        <w:t xml:space="preserve"> </w:t>
      </w:r>
      <w:r>
        <w:rPr>
          <w:rFonts w:hint="eastAsia" w:ascii="宋体" w:hAnsi="宋体" w:eastAsia="宋体" w:cs="宋体"/>
        </w:rPr>
        <w:t>℃马弗炉中熔融至缨红并保持5</w:t>
      </w:r>
      <w:r>
        <w:rPr>
          <w:rFonts w:hint="eastAsia" w:ascii="宋体" w:hAnsi="宋体" w:eastAsia="宋体" w:cs="宋体"/>
          <w:lang w:val="en-US" w:eastAsia="zh-CN"/>
        </w:rPr>
        <w:t xml:space="preserve"> </w:t>
      </w:r>
      <w:r>
        <w:rPr>
          <w:rFonts w:hint="eastAsia" w:ascii="宋体" w:hAnsi="宋体" w:eastAsia="宋体" w:cs="宋体"/>
        </w:rPr>
        <w:t>min～</w:t>
      </w:r>
      <w:r>
        <w:rPr>
          <w:rFonts w:hint="eastAsia" w:ascii="宋体" w:hAnsi="宋体" w:eastAsia="宋体" w:cs="宋体"/>
          <w:lang w:val="en-US" w:eastAsia="zh-CN"/>
        </w:rPr>
        <w:t xml:space="preserve"> </w:t>
      </w:r>
      <w:r>
        <w:rPr>
          <w:rFonts w:hint="eastAsia" w:ascii="宋体" w:hAnsi="宋体" w:eastAsia="宋体" w:cs="宋体"/>
        </w:rPr>
        <w:t>10min（中间取出摇动一次），取出稍冷。</w:t>
      </w:r>
    </w:p>
    <w:p>
      <w:pPr>
        <w:pStyle w:val="16"/>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rPr>
      </w:pPr>
      <w:r>
        <w:rPr>
          <w:rFonts w:hint="eastAsia" w:eastAsiaTheme="minorEastAsia"/>
          <w:lang w:eastAsia="zh-CN"/>
        </w:rPr>
        <w:t>C.</w:t>
      </w:r>
      <w:r>
        <w:rPr>
          <w:rFonts w:hint="eastAsia" w:eastAsiaTheme="minorEastAsia"/>
          <w:lang w:val="en-US" w:eastAsia="zh-CN"/>
        </w:rPr>
        <w:t>5</w:t>
      </w:r>
      <w:r>
        <w:rPr>
          <w:rFonts w:eastAsiaTheme="minorEastAsia"/>
        </w:rPr>
        <w:t xml:space="preserve">.4.2 </w:t>
      </w:r>
      <w:r>
        <w:rPr>
          <w:rFonts w:hint="eastAsia" w:ascii="宋体" w:hAnsi="宋体" w:eastAsia="宋体" w:cs="宋体"/>
          <w:lang w:val="en-US" w:eastAsia="zh-CN"/>
        </w:rPr>
        <w:t xml:space="preserve">  </w:t>
      </w:r>
      <w:r>
        <w:rPr>
          <w:rFonts w:hint="eastAsia" w:ascii="宋体" w:hAnsi="宋体" w:eastAsia="宋体" w:cs="宋体"/>
        </w:rPr>
        <w:t>将坩埚置于400</w:t>
      </w:r>
      <w:r>
        <w:rPr>
          <w:rFonts w:hint="eastAsia" w:ascii="宋体" w:hAnsi="宋体" w:eastAsia="宋体" w:cs="宋体"/>
          <w:lang w:val="en-US" w:eastAsia="zh-CN"/>
        </w:rPr>
        <w:t xml:space="preserve"> </w:t>
      </w:r>
      <w:r>
        <w:rPr>
          <w:rFonts w:hint="eastAsia" w:ascii="宋体" w:hAnsi="宋体" w:eastAsia="宋体" w:cs="宋体"/>
        </w:rPr>
        <w:t>mL烧杯中，加120</w:t>
      </w:r>
      <w:r>
        <w:rPr>
          <w:rFonts w:hint="eastAsia" w:ascii="宋体" w:hAnsi="宋体" w:eastAsia="宋体" w:cs="宋体"/>
          <w:lang w:val="en-US" w:eastAsia="zh-CN"/>
        </w:rPr>
        <w:t xml:space="preserve"> </w:t>
      </w:r>
      <w:r>
        <w:rPr>
          <w:rFonts w:hint="eastAsia" w:ascii="宋体" w:hAnsi="宋体" w:eastAsia="宋体" w:cs="宋体"/>
        </w:rPr>
        <w:t>mL热水浸取。待剧烈作用停止后，用水冲洗坩埚及外壁，加入2</w:t>
      </w:r>
      <w:r>
        <w:rPr>
          <w:rFonts w:hint="eastAsia" w:ascii="宋体" w:hAnsi="宋体" w:eastAsia="宋体" w:cs="宋体"/>
          <w:lang w:val="en-US" w:eastAsia="zh-CN"/>
        </w:rPr>
        <w:t xml:space="preserve"> </w:t>
      </w:r>
      <w:r>
        <w:rPr>
          <w:rFonts w:hint="eastAsia" w:ascii="宋体" w:hAnsi="宋体" w:eastAsia="宋体" w:cs="宋体"/>
        </w:rPr>
        <w:t>mL盐酸溶液（</w:t>
      </w:r>
      <w:r>
        <w:rPr>
          <w:rFonts w:hint="eastAsia" w:ascii="宋体" w:hAnsi="宋体" w:eastAsia="宋体" w:cs="宋体"/>
          <w:lang w:val="en-US" w:eastAsia="zh-CN"/>
        </w:rPr>
        <w:t>C</w:t>
      </w:r>
      <w:r>
        <w:rPr>
          <w:rFonts w:hint="eastAsia" w:ascii="宋体" w:hAnsi="宋体" w:eastAsia="宋体" w:cs="宋体"/>
          <w:lang w:eastAsia="zh-CN"/>
        </w:rPr>
        <w:t>.2.</w:t>
      </w:r>
      <w:r>
        <w:rPr>
          <w:rFonts w:hint="eastAsia" w:ascii="宋体" w:hAnsi="宋体" w:eastAsia="宋体" w:cs="宋体"/>
          <w:lang w:val="en-US" w:eastAsia="zh-CN"/>
        </w:rPr>
        <w:t>5</w:t>
      </w:r>
      <w:r>
        <w:rPr>
          <w:rFonts w:hint="eastAsia" w:ascii="宋体" w:hAnsi="宋体" w:eastAsia="宋体" w:cs="宋体"/>
        </w:rPr>
        <w:t>）洗涤坩埚，用水洗净并取出坩埚，控制体积约180</w:t>
      </w:r>
      <w:r>
        <w:rPr>
          <w:rFonts w:hint="eastAsia" w:ascii="宋体" w:hAnsi="宋体" w:eastAsia="宋体" w:cs="宋体"/>
          <w:lang w:val="en-US" w:eastAsia="zh-CN"/>
        </w:rPr>
        <w:t xml:space="preserve"> </w:t>
      </w:r>
      <w:r>
        <w:rPr>
          <w:rFonts w:hint="eastAsia" w:ascii="宋体" w:hAnsi="宋体" w:eastAsia="宋体" w:cs="宋体"/>
        </w:rPr>
        <w:t>mL。将溶液煮沸2</w:t>
      </w:r>
      <w:r>
        <w:rPr>
          <w:rFonts w:hint="eastAsia" w:ascii="宋体" w:hAnsi="宋体" w:eastAsia="宋体" w:cs="宋体"/>
          <w:lang w:val="en-US" w:eastAsia="zh-CN"/>
        </w:rPr>
        <w:t xml:space="preserve"> </w:t>
      </w:r>
      <w:r>
        <w:rPr>
          <w:rFonts w:hint="eastAsia" w:ascii="宋体" w:hAnsi="宋体" w:eastAsia="宋体" w:cs="宋体"/>
        </w:rPr>
        <w:t>min，稍冷。用中速滤纸过滤，以氢氧化钠洗液（</w:t>
      </w:r>
      <w:r>
        <w:rPr>
          <w:rFonts w:hint="eastAsia" w:hAnsi="黑体" w:cs="黑体"/>
          <w:lang w:eastAsia="zh-CN"/>
        </w:rPr>
        <w:t>C</w:t>
      </w:r>
      <w:r>
        <w:rPr>
          <w:rFonts w:hint="eastAsia" w:ascii="黑体" w:hAnsi="黑体" w:eastAsia="黑体" w:cs="黑体"/>
          <w:lang w:eastAsia="zh-CN"/>
        </w:rPr>
        <w:t>.2.</w:t>
      </w:r>
      <w:r>
        <w:rPr>
          <w:rFonts w:hint="eastAsia" w:ascii="黑体" w:hAnsi="黑体" w:eastAsia="黑体" w:cs="黑体"/>
          <w:lang w:val="en-US" w:eastAsia="zh-CN"/>
        </w:rPr>
        <w:t>6</w:t>
      </w:r>
      <w:r>
        <w:rPr>
          <w:rFonts w:hint="eastAsia" w:ascii="宋体" w:hAnsi="宋体" w:eastAsia="宋体" w:cs="宋体"/>
        </w:rPr>
        <w:t>）洗涤烧杯2～3次，沉淀5～6次</w:t>
      </w:r>
      <w:r>
        <w:rPr>
          <w:rFonts w:hint="eastAsia" w:ascii="宋体" w:hAnsi="宋体" w:eastAsia="宋体" w:cs="宋体"/>
          <w:lang w:eastAsia="zh-CN"/>
        </w:rPr>
        <w:t>，</w:t>
      </w:r>
      <w:r>
        <w:rPr>
          <w:rFonts w:hint="eastAsia" w:ascii="宋体" w:hAnsi="宋体" w:eastAsia="宋体" w:cs="宋体"/>
          <w:lang w:val="en-US" w:eastAsia="zh-CN"/>
        </w:rPr>
        <w:t>再用水洗涤</w:t>
      </w:r>
      <w:r>
        <w:rPr>
          <w:rFonts w:hint="eastAsia" w:ascii="宋体" w:hAnsi="宋体" w:eastAsia="宋体" w:cs="宋体"/>
        </w:rPr>
        <w:t>沉淀5～6次。</w:t>
      </w:r>
    </w:p>
    <w:p>
      <w:pPr>
        <w:pStyle w:val="16"/>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szCs w:val="21"/>
          <w:shd w:val="clear" w:color="auto" w:fill="FFFFFF"/>
        </w:rPr>
      </w:pPr>
      <w:r>
        <w:rPr>
          <w:rFonts w:hint="eastAsia"/>
          <w:kern w:val="0"/>
          <w:szCs w:val="20"/>
          <w:lang w:eastAsia="zh-CN"/>
        </w:rPr>
        <w:t>C</w:t>
      </w:r>
      <w:r>
        <w:rPr>
          <w:rFonts w:hint="eastAsia" w:ascii="黑体"/>
          <w:kern w:val="0"/>
          <w:szCs w:val="20"/>
          <w:lang w:eastAsia="zh-CN"/>
        </w:rPr>
        <w:t>.</w:t>
      </w:r>
      <w:r>
        <w:rPr>
          <w:rFonts w:hint="eastAsia"/>
          <w:kern w:val="0"/>
          <w:szCs w:val="20"/>
          <w:lang w:val="en-US" w:eastAsia="zh-CN"/>
        </w:rPr>
        <w:t>5</w:t>
      </w:r>
      <w:r>
        <w:rPr>
          <w:rFonts w:ascii="黑体" w:eastAsiaTheme="minorEastAsia"/>
          <w:kern w:val="0"/>
          <w:szCs w:val="20"/>
        </w:rPr>
        <w:t>.4.</w:t>
      </w:r>
      <w:r>
        <w:rPr>
          <w:rFonts w:hint="eastAsia" w:eastAsiaTheme="minorEastAsia"/>
          <w:kern w:val="0"/>
          <w:szCs w:val="20"/>
          <w:lang w:val="en-US" w:eastAsia="zh-CN"/>
        </w:rPr>
        <w:t>3</w:t>
      </w:r>
      <w:r>
        <w:rPr>
          <w:rFonts w:ascii="黑体" w:eastAsiaTheme="minorEastAsia"/>
          <w:kern w:val="0"/>
          <w:szCs w:val="20"/>
        </w:rPr>
        <w:t xml:space="preserve"> </w:t>
      </w:r>
      <w:r>
        <w:rPr>
          <w:rFonts w:hint="eastAsia" w:ascii="黑体" w:eastAsiaTheme="minorEastAsia"/>
          <w:kern w:val="0"/>
          <w:szCs w:val="20"/>
          <w:lang w:val="en-US" w:eastAsia="zh-CN"/>
        </w:rPr>
        <w:t xml:space="preserve"> </w:t>
      </w:r>
      <w:r>
        <w:rPr>
          <w:rFonts w:hint="eastAsia" w:ascii="宋体" w:hAnsi="宋体" w:eastAsia="宋体" w:cs="宋体"/>
          <w:szCs w:val="21"/>
          <w:shd w:val="clear" w:color="auto" w:fill="FFFFFF"/>
        </w:rPr>
        <w:t>将沉淀和滤纸置于原玻璃烧杯中，加入30</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mL硝酸（</w:t>
      </w:r>
      <w:r>
        <w:rPr>
          <w:rFonts w:hint="eastAsia" w:ascii="宋体" w:hAnsi="宋体" w:eastAsia="宋体" w:cs="宋体"/>
          <w:szCs w:val="21"/>
          <w:shd w:val="clear" w:color="auto" w:fill="FFFFFF"/>
          <w:lang w:eastAsia="zh-CN"/>
        </w:rPr>
        <w:t>C.2.</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）、5</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mL高氯酸（</w:t>
      </w:r>
      <w:r>
        <w:rPr>
          <w:rFonts w:hint="eastAsia" w:ascii="宋体" w:hAnsi="宋体" w:eastAsia="宋体" w:cs="宋体"/>
          <w:szCs w:val="21"/>
          <w:shd w:val="clear" w:color="auto" w:fill="FFFFFF"/>
          <w:lang w:eastAsia="zh-CN"/>
        </w:rPr>
        <w:t>C.2.</w:t>
      </w: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rPr>
        <w:t>），加热使沉淀和滤纸溶解完全，继续加热至冒高氯酸白烟，并蒸至近干。取下，稍冷后，加入</w:t>
      </w:r>
      <w:r>
        <w:rPr>
          <w:rFonts w:hint="eastAsia" w:ascii="宋体" w:hAnsi="宋体" w:eastAsia="宋体" w:cs="宋体"/>
          <w:szCs w:val="21"/>
          <w:shd w:val="clear" w:color="auto" w:fill="FFFFFF"/>
          <w:lang w:val="en-US" w:eastAsia="zh-CN"/>
        </w:rPr>
        <w:t xml:space="preserve">5 </w:t>
      </w:r>
      <w:r>
        <w:rPr>
          <w:rFonts w:hint="eastAsia" w:ascii="宋体" w:hAnsi="宋体" w:eastAsia="宋体" w:cs="宋体"/>
          <w:szCs w:val="21"/>
          <w:shd w:val="clear" w:color="auto" w:fill="FFFFFF"/>
        </w:rPr>
        <w:t>mL盐酸（</w:t>
      </w:r>
      <w:r>
        <w:rPr>
          <w:rFonts w:hint="eastAsia" w:ascii="宋体" w:hAnsi="宋体" w:eastAsia="宋体" w:cs="宋体"/>
          <w:szCs w:val="21"/>
          <w:shd w:val="clear" w:color="auto" w:fill="FFFFFF"/>
          <w:lang w:eastAsia="zh-CN"/>
        </w:rPr>
        <w:t>C.2.</w:t>
      </w:r>
      <w:r>
        <w:rPr>
          <w:rFonts w:hint="eastAsia" w:ascii="宋体" w:hAnsi="宋体" w:eastAsia="宋体" w:cs="宋体"/>
          <w:szCs w:val="21"/>
          <w:shd w:val="clear" w:color="auto" w:fill="FFFFFF"/>
          <w:lang w:val="en-US" w:eastAsia="zh-CN"/>
        </w:rPr>
        <w:t>5</w:t>
      </w:r>
      <w:r>
        <w:rPr>
          <w:rFonts w:hint="eastAsia" w:ascii="宋体" w:hAnsi="宋体" w:eastAsia="宋体" w:cs="宋体"/>
          <w:szCs w:val="21"/>
          <w:shd w:val="clear" w:color="auto" w:fill="FFFFFF"/>
        </w:rPr>
        <w:t>），用热水吹洗杯壁，加热使盐类溶解至清亮。</w:t>
      </w:r>
      <w:r>
        <w:rPr>
          <w:rFonts w:hint="eastAsia" w:ascii="宋体" w:hAnsi="宋体" w:eastAsia="宋体" w:cs="宋体"/>
        </w:rPr>
        <w:t>取下冷却后移入50 mL容量瓶中，以水稀释至刻度，混匀。</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360" w:lineRule="auto"/>
        <w:ind w:firstLine="0" w:firstLineChars="0"/>
        <w:textAlignment w:val="auto"/>
        <w:rPr>
          <w:rFonts w:hint="eastAsia" w:ascii="黑体" w:eastAsiaTheme="minorEastAsia"/>
          <w:kern w:val="0"/>
          <w:szCs w:val="20"/>
          <w:lang w:val="en-US" w:eastAsia="zh-CN"/>
        </w:rPr>
      </w:pPr>
      <w:r>
        <w:rPr>
          <w:rFonts w:hint="eastAsia" w:ascii="黑体" w:eastAsiaTheme="minorEastAsia"/>
          <w:kern w:val="0"/>
          <w:szCs w:val="20"/>
          <w:lang w:eastAsia="zh-CN"/>
        </w:rPr>
        <w:t>C.</w:t>
      </w:r>
      <w:r>
        <w:rPr>
          <w:rFonts w:hint="eastAsia" w:ascii="黑体" w:eastAsiaTheme="minorEastAsia"/>
          <w:kern w:val="0"/>
          <w:szCs w:val="20"/>
          <w:lang w:val="en-US" w:eastAsia="zh-CN"/>
        </w:rPr>
        <w:t>5</w:t>
      </w:r>
      <w:r>
        <w:rPr>
          <w:rFonts w:ascii="黑体" w:eastAsiaTheme="minorEastAsia"/>
          <w:kern w:val="0"/>
          <w:szCs w:val="20"/>
        </w:rPr>
        <w:t>.4.</w:t>
      </w:r>
      <w:r>
        <w:rPr>
          <w:rFonts w:hint="eastAsia" w:ascii="黑体" w:eastAsiaTheme="minorEastAsia"/>
          <w:kern w:val="0"/>
          <w:szCs w:val="20"/>
          <w:lang w:val="en-US" w:eastAsia="zh-CN"/>
        </w:rPr>
        <w:t>4 标准系列溶液的配制</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360" w:lineRule="auto"/>
        <w:ind w:firstLine="420" w:firstLineChars="200"/>
        <w:textAlignment w:val="auto"/>
        <w:rPr>
          <w:rFonts w:hint="eastAsia" w:ascii="黑体" w:eastAsiaTheme="minorEastAsia"/>
          <w:kern w:val="0"/>
          <w:szCs w:val="20"/>
          <w:lang w:val="en-US" w:eastAsia="zh-CN"/>
        </w:rPr>
      </w:pPr>
      <w:r>
        <w:rPr>
          <w:rFonts w:hint="eastAsia" w:ascii="黑体" w:eastAsiaTheme="minorEastAsia"/>
          <w:kern w:val="0"/>
          <w:szCs w:val="20"/>
          <w:lang w:val="en-US" w:eastAsia="zh-CN"/>
        </w:rPr>
        <w:t>将氧化镱基体溶液（</w:t>
      </w:r>
      <w:r>
        <w:rPr>
          <w:rFonts w:hint="eastAsia" w:ascii="黑体" w:hAnsi="黑体" w:eastAsia="黑体" w:cs="黑体"/>
          <w:lang w:eastAsia="zh-CN"/>
        </w:rPr>
        <w:t>C.2.</w:t>
      </w:r>
      <w:r>
        <w:rPr>
          <w:rFonts w:hint="eastAsia" w:ascii="黑体" w:hAnsi="黑体" w:eastAsia="黑体" w:cs="黑体"/>
          <w:lang w:val="en-US" w:eastAsia="zh-CN"/>
        </w:rPr>
        <w:t>7</w:t>
      </w:r>
      <w:r>
        <w:rPr>
          <w:rFonts w:hint="eastAsia" w:ascii="黑体" w:eastAsiaTheme="minorEastAsia"/>
          <w:kern w:val="0"/>
          <w:szCs w:val="20"/>
          <w:lang w:val="en-US" w:eastAsia="zh-CN"/>
        </w:rPr>
        <w:t>）和氧化铁、氧化钛、氧化铜和氧化镍标准溶液按表1分别移入6个100 mL容量瓶中，并加10 mL盐酸（</w:t>
      </w:r>
      <w:r>
        <w:rPr>
          <w:rFonts w:hint="eastAsia" w:ascii="黑体" w:hAnsi="黑体" w:eastAsia="黑体" w:cs="黑体"/>
          <w:lang w:eastAsia="zh-CN"/>
        </w:rPr>
        <w:t>C.2.</w:t>
      </w:r>
      <w:r>
        <w:rPr>
          <w:rFonts w:hint="eastAsia" w:ascii="黑体" w:hAnsi="黑体" w:eastAsia="黑体" w:cs="黑体"/>
          <w:lang w:val="en-US" w:eastAsia="zh-CN"/>
        </w:rPr>
        <w:t>5</w:t>
      </w:r>
      <w:r>
        <w:rPr>
          <w:rFonts w:hint="eastAsia" w:ascii="黑体" w:eastAsiaTheme="minorEastAsia"/>
          <w:kern w:val="0"/>
          <w:szCs w:val="20"/>
          <w:lang w:val="en-US" w:eastAsia="zh-CN"/>
        </w:rPr>
        <w:t>），以水稀释至刻度，混匀，制得标准系列溶液，待用。</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表C.1 系列标准溶液中各氧化物浓度</w:t>
      </w:r>
    </w:p>
    <w:tbl>
      <w:tblPr>
        <w:tblStyle w:val="7"/>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486"/>
        <w:gridCol w:w="1486"/>
        <w:gridCol w:w="1486"/>
        <w:gridCol w:w="1486"/>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 xml:space="preserve"> 标液</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标号</w:t>
            </w:r>
          </w:p>
        </w:tc>
        <w:tc>
          <w:tcPr>
            <w:tcW w:w="7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氧化铁、氧化钛、氧化铜和氧化镍(以氧化物计)质量浓度/(μg/mL)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氧化镱</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氧化钛</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氧化铜</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氧化镍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3</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4</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5</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default"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10000</w:t>
            </w:r>
          </w:p>
        </w:tc>
        <w:tc>
          <w:tcPr>
            <w:tcW w:w="5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0.10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0.20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0.50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1.00</w:t>
            </w: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p>
          <w:p>
            <w:pPr>
              <w:keepNext w:val="0"/>
              <w:keepLines w:val="0"/>
              <w:widowControl/>
              <w:suppressLineNumbers w:val="0"/>
              <w:spacing w:line="240" w:lineRule="auto"/>
              <w:jc w:val="center"/>
              <w:textAlignment w:val="center"/>
              <w:rPr>
                <w:rStyle w:val="20"/>
                <w:rFonts w:hint="eastAsia" w:ascii="宋体" w:hAnsi="宋体" w:eastAsia="宋体" w:cs="宋体"/>
                <w:i w:val="0"/>
                <w:iCs w:val="0"/>
                <w:color w:val="000000"/>
                <w:sz w:val="18"/>
                <w:szCs w:val="18"/>
                <w:lang w:val="en-US" w:eastAsia="zh-CN" w:bidi="ar"/>
              </w:rPr>
            </w:pPr>
            <w:r>
              <w:rPr>
                <w:rStyle w:val="20"/>
                <w:rFonts w:hint="eastAsia" w:ascii="宋体" w:hAnsi="宋体" w:eastAsia="宋体" w:cs="宋体"/>
                <w:i w:val="0"/>
                <w:iCs w:val="0"/>
                <w:color w:val="000000"/>
                <w:sz w:val="18"/>
                <w:szCs w:val="18"/>
                <w:lang w:val="en-US" w:eastAsia="zh-CN" w:bidi="ar"/>
              </w:rPr>
              <w:t>2.00</w:t>
            </w:r>
          </w:p>
        </w:tc>
      </w:tr>
    </w:tbl>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kern w:val="0"/>
          <w:szCs w:val="20"/>
          <w:lang w:val="en-US" w:eastAsia="zh-CN"/>
        </w:rPr>
      </w:pPr>
      <w:r>
        <w:rPr>
          <w:rFonts w:hint="eastAsia" w:ascii="黑体" w:eastAsiaTheme="minorEastAsia"/>
          <w:kern w:val="0"/>
          <w:szCs w:val="20"/>
          <w:lang w:eastAsia="zh-CN"/>
        </w:rPr>
        <w:t>C.</w:t>
      </w:r>
      <w:r>
        <w:rPr>
          <w:rFonts w:hint="eastAsia" w:ascii="黑体" w:eastAsiaTheme="minorEastAsia"/>
          <w:kern w:val="0"/>
          <w:szCs w:val="20"/>
          <w:lang w:val="en-US" w:eastAsia="zh-CN"/>
        </w:rPr>
        <w:t>5</w:t>
      </w:r>
      <w:r>
        <w:rPr>
          <w:rFonts w:ascii="黑体" w:eastAsiaTheme="minorEastAsia"/>
          <w:kern w:val="0"/>
          <w:szCs w:val="20"/>
        </w:rPr>
        <w:t>.4.</w:t>
      </w:r>
      <w:r>
        <w:rPr>
          <w:rFonts w:hint="eastAsia" w:ascii="黑体" w:eastAsiaTheme="minorEastAsia"/>
          <w:kern w:val="0"/>
          <w:szCs w:val="20"/>
          <w:lang w:val="en-US" w:eastAsia="zh-CN"/>
        </w:rPr>
        <w:t>5 将分析试液（</w:t>
      </w:r>
      <w:r>
        <w:rPr>
          <w:rFonts w:hint="eastAsia" w:ascii="黑体"/>
          <w:kern w:val="0"/>
          <w:szCs w:val="20"/>
          <w:lang w:eastAsia="zh-CN"/>
        </w:rPr>
        <w:t>C.</w:t>
      </w:r>
      <w:r>
        <w:rPr>
          <w:rFonts w:hint="eastAsia"/>
          <w:kern w:val="0"/>
          <w:szCs w:val="20"/>
          <w:lang w:val="en-US" w:eastAsia="zh-CN"/>
        </w:rPr>
        <w:t>5</w:t>
      </w:r>
      <w:r>
        <w:rPr>
          <w:rFonts w:ascii="黑体" w:eastAsiaTheme="minorEastAsia"/>
          <w:kern w:val="0"/>
          <w:szCs w:val="20"/>
        </w:rPr>
        <w:t>.4.</w:t>
      </w:r>
      <w:r>
        <w:rPr>
          <w:rFonts w:hint="eastAsia" w:eastAsiaTheme="minorEastAsia"/>
          <w:kern w:val="0"/>
          <w:szCs w:val="20"/>
          <w:lang w:val="en-US" w:eastAsia="zh-CN"/>
        </w:rPr>
        <w:t>3</w:t>
      </w:r>
      <w:r>
        <w:rPr>
          <w:rFonts w:ascii="黑体" w:eastAsiaTheme="minorEastAsia"/>
          <w:kern w:val="0"/>
          <w:szCs w:val="20"/>
        </w:rPr>
        <w:t xml:space="preserve"> </w:t>
      </w:r>
      <w:r>
        <w:rPr>
          <w:rFonts w:hint="eastAsia" w:ascii="黑体" w:eastAsiaTheme="minorEastAsia"/>
          <w:kern w:val="0"/>
          <w:szCs w:val="20"/>
          <w:lang w:val="en-US" w:eastAsia="zh-CN"/>
        </w:rPr>
        <w:t>）与标准系列溶液（</w:t>
      </w:r>
      <w:r>
        <w:rPr>
          <w:rFonts w:hint="eastAsia" w:ascii="黑体" w:eastAsiaTheme="minorEastAsia"/>
          <w:kern w:val="0"/>
          <w:szCs w:val="20"/>
          <w:lang w:eastAsia="zh-CN"/>
        </w:rPr>
        <w:t>C.</w:t>
      </w:r>
      <w:r>
        <w:rPr>
          <w:rFonts w:hint="eastAsia" w:ascii="黑体" w:eastAsiaTheme="minorEastAsia"/>
          <w:kern w:val="0"/>
          <w:szCs w:val="20"/>
          <w:lang w:val="en-US" w:eastAsia="zh-CN"/>
        </w:rPr>
        <w:t>5</w:t>
      </w:r>
      <w:r>
        <w:rPr>
          <w:rFonts w:ascii="黑体" w:eastAsiaTheme="minorEastAsia"/>
          <w:kern w:val="0"/>
          <w:szCs w:val="20"/>
        </w:rPr>
        <w:t>.4.</w:t>
      </w:r>
      <w:r>
        <w:rPr>
          <w:rFonts w:hint="eastAsia" w:ascii="黑体" w:eastAsiaTheme="minorEastAsia"/>
          <w:kern w:val="0"/>
          <w:szCs w:val="20"/>
          <w:lang w:val="en-US" w:eastAsia="zh-CN"/>
        </w:rPr>
        <w:t>4 ）同时进行氩等离子体光谱测定。推荐分析线见表C.2。</w:t>
      </w: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jc w:val="center"/>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表C.2 推荐分析线</w:t>
      </w:r>
    </w:p>
    <w:tbl>
      <w:tblPr>
        <w:tblStyle w:val="7"/>
        <w:tblW w:w="84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7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1"/>
                <w:szCs w:val="21"/>
                <w:u w:val="none"/>
              </w:rPr>
            </w:pPr>
            <w:r>
              <w:rPr>
                <w:rStyle w:val="21"/>
                <w:sz w:val="21"/>
                <w:szCs w:val="21"/>
                <w:lang w:val="en-US" w:eastAsia="zh-CN" w:bidi="ar"/>
              </w:rPr>
              <w:t>元素</w:t>
            </w:r>
          </w:p>
        </w:tc>
        <w:tc>
          <w:tcPr>
            <w:tcW w:w="7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Style w:val="21"/>
                <w:sz w:val="21"/>
                <w:szCs w:val="21"/>
                <w:lang w:val="en-US" w:eastAsia="zh-CN" w:bidi="ar"/>
              </w:rPr>
              <w:t>分析线/nm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02" w:type="dxa"/>
            <w:tcBorders>
              <w:top w:val="single" w:color="000000" w:sz="4" w:space="0"/>
              <w:left w:val="single" w:color="000000" w:sz="4" w:space="0"/>
              <w:bottom w:val="nil"/>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000000"/>
                <w:kern w:val="0"/>
                <w:sz w:val="21"/>
                <w:szCs w:val="21"/>
                <w:u w:val="none"/>
                <w:lang w:val="en-US" w:eastAsia="zh-CN" w:bidi="ar"/>
              </w:rPr>
            </w:pPr>
            <w:r>
              <w:rPr>
                <w:szCs w:val="21"/>
              </w:rPr>
              <w:t>Fe</w:t>
            </w:r>
            <w:r>
              <w:rPr>
                <w:szCs w:val="21"/>
                <w:vertAlign w:val="subscript"/>
              </w:rPr>
              <w:t>2</w:t>
            </w:r>
            <w:r>
              <w:rPr>
                <w:szCs w:val="21"/>
              </w:rPr>
              <w:t>O</w:t>
            </w:r>
            <w:r>
              <w:rPr>
                <w:szCs w:val="21"/>
                <w:vertAlign w:val="subscript"/>
              </w:rPr>
              <w:t>3</w:t>
            </w:r>
          </w:p>
        </w:tc>
        <w:tc>
          <w:tcPr>
            <w:tcW w:w="7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259.940</w:t>
            </w:r>
            <w:r>
              <w:rPr>
                <w:rFonts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238.204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000000"/>
                <w:kern w:val="0"/>
                <w:sz w:val="21"/>
                <w:szCs w:val="21"/>
                <w:u w:val="none"/>
                <w:lang w:val="en-US" w:eastAsia="zh-CN" w:bidi="ar"/>
              </w:rPr>
            </w:pPr>
            <w:r>
              <w:rPr>
                <w:sz w:val="18"/>
                <w:szCs w:val="18"/>
              </w:rPr>
              <w:t>TiO</w:t>
            </w:r>
            <w:r>
              <w:rPr>
                <w:sz w:val="18"/>
                <w:szCs w:val="18"/>
                <w:vertAlign w:val="subscript"/>
              </w:rPr>
              <w:t>2</w:t>
            </w:r>
          </w:p>
        </w:tc>
        <w:tc>
          <w:tcPr>
            <w:tcW w:w="763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337.200</w:t>
            </w:r>
            <w:r>
              <w:rPr>
                <w:rFonts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000000"/>
                <w:kern w:val="0"/>
                <w:sz w:val="21"/>
                <w:szCs w:val="21"/>
                <w:u w:val="none"/>
                <w:lang w:val="en-US" w:eastAsia="zh-CN" w:bidi="ar"/>
              </w:rPr>
            </w:pPr>
            <w:r>
              <w:rPr>
                <w:sz w:val="18"/>
                <w:szCs w:val="18"/>
              </w:rPr>
              <w:t>CuO</w:t>
            </w:r>
          </w:p>
        </w:tc>
        <w:tc>
          <w:tcPr>
            <w:tcW w:w="763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324.754，213.598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02" w:type="dxa"/>
            <w:tcBorders>
              <w:top w:val="nil"/>
              <w:left w:val="single" w:color="000000" w:sz="4" w:space="0"/>
              <w:bottom w:val="single" w:color="000000" w:sz="4" w:space="0"/>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000000"/>
                <w:kern w:val="0"/>
                <w:sz w:val="21"/>
                <w:szCs w:val="21"/>
                <w:u w:val="none"/>
                <w:lang w:val="en-US" w:eastAsia="zh-CN" w:bidi="ar"/>
              </w:rPr>
            </w:pPr>
            <w:r>
              <w:rPr>
                <w:sz w:val="18"/>
                <w:szCs w:val="18"/>
              </w:rPr>
              <w:t>NiO</w:t>
            </w:r>
          </w:p>
        </w:tc>
        <w:tc>
          <w:tcPr>
            <w:tcW w:w="7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232.504，222.547</w:t>
            </w:r>
          </w:p>
        </w:tc>
      </w:tr>
    </w:tbl>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kern w:val="0"/>
          <w:szCs w:val="20"/>
          <w:lang w:val="en-US" w:eastAsia="zh-CN"/>
        </w:rPr>
      </w:pPr>
    </w:p>
    <w:p>
      <w:pPr>
        <w:pStyle w:val="13"/>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000000"/>
          <w:kern w:val="2"/>
          <w:szCs w:val="24"/>
        </w:rPr>
      </w:pPr>
      <w:r>
        <w:rPr>
          <w:rFonts w:hint="eastAsia" w:ascii="黑体" w:hAnsi="黑体" w:eastAsia="黑体" w:cs="黑体"/>
          <w:color w:val="000000"/>
          <w:kern w:val="2"/>
          <w:szCs w:val="24"/>
          <w:lang w:val="en-US" w:eastAsia="zh-CN"/>
        </w:rPr>
        <w:t>C</w:t>
      </w:r>
      <w:r>
        <w:rPr>
          <w:rFonts w:hint="eastAsia" w:ascii="黑体" w:hAnsi="黑体" w:eastAsia="黑体" w:cs="黑体"/>
          <w:color w:val="000000"/>
          <w:kern w:val="2"/>
          <w:szCs w:val="24"/>
        </w:rPr>
        <w:t>.</w:t>
      </w:r>
      <w:r>
        <w:rPr>
          <w:rFonts w:hint="eastAsia" w:ascii="黑体" w:hAnsi="黑体" w:eastAsia="黑体" w:cs="黑体"/>
          <w:color w:val="000000"/>
          <w:kern w:val="2"/>
          <w:szCs w:val="24"/>
          <w:lang w:val="en-US" w:eastAsia="zh-CN"/>
        </w:rPr>
        <w:t xml:space="preserve">6  </w:t>
      </w:r>
      <w:r>
        <w:rPr>
          <w:rFonts w:hint="eastAsia" w:ascii="黑体" w:hAnsi="黑体" w:eastAsia="黑体" w:cs="黑体"/>
          <w:color w:val="000000"/>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szCs w:val="20"/>
        </w:rPr>
      </w:pPr>
      <w:r>
        <w:rPr>
          <w:rFonts w:hint="eastAsia"/>
          <w:szCs w:val="20"/>
        </w:rPr>
        <w:t>被测稀土元素</w:t>
      </w:r>
      <w:r>
        <w:rPr>
          <w:rFonts w:hint="eastAsia" w:ascii="宋体" w:hAnsi="宋体" w:eastAsia="宋体" w:cs="宋体"/>
          <w:szCs w:val="20"/>
        </w:rPr>
        <w:t xml:space="preserve">以质量分数 </w:t>
      </w:r>
      <w:r>
        <w:rPr>
          <w:rFonts w:hint="eastAsia" w:ascii="宋体" w:hAnsi="宋体" w:cs="宋体"/>
          <w:i/>
          <w:iCs/>
          <w:szCs w:val="20"/>
          <w:lang w:val="en-US" w:eastAsia="zh-CN"/>
        </w:rPr>
        <w:t>w</w:t>
      </w:r>
      <w:r>
        <w:rPr>
          <w:rFonts w:hint="eastAsia" w:ascii="宋体" w:hAnsi="宋体" w:eastAsia="宋体" w:cs="宋体"/>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szCs w:val="20"/>
        </w:rPr>
      </w:pPr>
    </w:p>
    <w:p>
      <w:pPr>
        <w:keepNext w:val="0"/>
        <w:keepLines w:val="0"/>
        <w:pageBreakBefore w:val="0"/>
        <w:kinsoku/>
        <w:wordWrap/>
        <w:overflowPunct/>
        <w:topLinePunct w:val="0"/>
        <w:bidi w:val="0"/>
        <w:adjustRightInd w:val="0"/>
        <w:snapToGrid w:val="0"/>
        <w:spacing w:line="240" w:lineRule="auto"/>
        <w:ind w:firstLine="840" w:firstLineChars="400"/>
        <w:jc w:val="both"/>
        <w:textAlignment w:val="auto"/>
        <w:rPr>
          <w:rFonts w:hint="eastAsia" w:ascii="宋体" w:hAnsi="宋体" w:eastAsia="宋体" w:cs="宋体"/>
          <w:sz w:val="28"/>
          <w:szCs w:val="28"/>
          <w:lang w:val="en-US" w:eastAsia="zh-CN"/>
        </w:rPr>
      </w:pPr>
      <w:r>
        <w:rPr>
          <w:rFonts w:hint="eastAsia" w:ascii="宋体" w:hAnsi="宋体" w:eastAsia="宋体" w:cs="宋体"/>
          <w:i/>
          <w:iCs/>
          <w:szCs w:val="20"/>
          <w:lang w:val="en-US" w:eastAsia="zh-CN"/>
        </w:rPr>
        <w:t xml:space="preserve">W </w:t>
      </w:r>
      <w:r>
        <w:rPr>
          <w:rFonts w:hint="eastAsia" w:ascii="宋体" w:hAnsi="宋体" w:eastAsia="宋体" w:cs="宋体"/>
          <w:i/>
          <w:sz w:val="28"/>
          <w:szCs w:val="28"/>
          <w:lang w:val="en-US" w:eastAsia="zh-CN"/>
        </w:rPr>
        <w:t xml:space="preserve">= </w:t>
      </w:r>
      <m:oMath>
        <m:f>
          <m:fPr>
            <m:ctrlPr>
              <w:rPr>
                <w:rFonts w:hint="eastAsia" w:ascii="Cambria Math" w:hAnsi="Cambria Math" w:eastAsia="宋体" w:cs="宋体"/>
                <w:sz w:val="24"/>
              </w:rPr>
            </m:ctrlPr>
          </m:fPr>
          <m:num>
            <m:r>
              <m:rPr/>
              <w:rPr>
                <w:rFonts w:hint="eastAsia" w:ascii="Cambria Math" w:hAnsi="Cambria Math" w:eastAsia="宋体" w:cs="宋体"/>
                <w:sz w:val="24"/>
                <w:lang w:eastAsia="zh-CN"/>
              </w:rPr>
              <m:t>（</m:t>
            </m:r>
            <m:r>
              <m:rPr/>
              <w:rPr>
                <w:rFonts w:hint="eastAsia" w:ascii="宋体" w:hAnsi="宋体"/>
                <w:kern w:val="0"/>
                <w:szCs w:val="20"/>
              </w:rPr>
              <m:t>ρ</m:t>
            </m:r>
            <m:r>
              <m:rPr/>
              <w:rPr>
                <w:rFonts w:hint="default" w:ascii="Cambria Math" w:hAnsi="Cambria Math"/>
                <w:kern w:val="0"/>
                <w:szCs w:val="20"/>
                <w:lang w:val="en-US" w:eastAsia="zh-CN"/>
              </w:rPr>
              <m:t>−</m:t>
            </m:r>
            <m:sSub>
              <m:sSubPr>
                <m:ctrlPr>
                  <w:rPr>
                    <w:rFonts w:hint="default" w:ascii="Cambria Math" w:hAnsi="Cambria Math"/>
                    <w:i/>
                    <w:kern w:val="0"/>
                    <w:szCs w:val="20"/>
                    <w:lang w:val="en-US" w:eastAsia="zh-CN"/>
                  </w:rPr>
                </m:ctrlPr>
              </m:sSubPr>
              <m:e>
                <m:r>
                  <m:rPr/>
                  <w:rPr>
                    <w:rFonts w:hint="eastAsia" w:ascii="宋体" w:hAnsi="宋体"/>
                    <w:kern w:val="0"/>
                    <w:szCs w:val="20"/>
                  </w:rPr>
                  <m:t>ρ</m:t>
                </m:r>
                <m:ctrlPr>
                  <w:rPr>
                    <w:rFonts w:hint="default" w:ascii="Cambria Math" w:hAnsi="Cambria Math"/>
                    <w:i/>
                    <w:kern w:val="0"/>
                    <w:szCs w:val="20"/>
                    <w:lang w:val="en-US" w:eastAsia="zh-CN"/>
                  </w:rPr>
                </m:ctrlPr>
              </m:e>
              <m:sub>
                <m:r>
                  <m:rPr/>
                  <w:rPr>
                    <w:rFonts w:hint="default" w:ascii="Cambria Math" w:hAnsi="Cambria Math"/>
                    <w:kern w:val="0"/>
                    <w:szCs w:val="20"/>
                    <w:lang w:val="en-US" w:eastAsia="zh-CN"/>
                  </w:rPr>
                  <m:t>0</m:t>
                </m:r>
                <m:ctrlPr>
                  <w:rPr>
                    <w:rFonts w:hint="default" w:ascii="Cambria Math" w:hAnsi="Cambria Math"/>
                    <w:i/>
                    <w:kern w:val="0"/>
                    <w:szCs w:val="20"/>
                    <w:lang w:val="en-US" w:eastAsia="zh-CN"/>
                  </w:rPr>
                </m:ctrlPr>
              </m:sub>
            </m:sSub>
            <m:r>
              <m:rPr/>
              <w:rPr>
                <w:rFonts w:hint="eastAsia" w:ascii="Cambria Math" w:hAnsi="Cambria Math"/>
                <w:kern w:val="0"/>
                <w:szCs w:val="20"/>
                <w:lang w:val="en-US" w:eastAsia="zh-CN"/>
              </w:rPr>
              <m:t>）</m:t>
            </m:r>
            <m:r>
              <m:rPr/>
              <w:rPr>
                <w:rFonts w:ascii="Cambria Math" w:hAnsi="Cambria Math"/>
                <w:kern w:val="0"/>
                <w:szCs w:val="20"/>
              </w:rPr>
              <m:t>×</m:t>
            </m:r>
            <m:r>
              <m:rPr/>
              <w:rPr>
                <w:rFonts w:hint="default" w:ascii="Cambria Math" w:hAnsi="Cambria Math"/>
                <w:kern w:val="0"/>
                <w:szCs w:val="20"/>
                <w:lang w:val="en-US" w:eastAsia="zh-CN"/>
              </w:rPr>
              <m:t>50</m:t>
            </m:r>
            <m:r>
              <m:rPr/>
              <w:rPr>
                <w:rFonts w:ascii="Cambria Math" w:hAnsi="Cambria Math"/>
                <w:kern w:val="0"/>
                <w:szCs w:val="20"/>
                <w:lang w:val="en-US"/>
              </w:rPr>
              <m:t>×</m:t>
            </m:r>
            <m:sSup>
              <m:sSupPr>
                <m:ctrlPr>
                  <w:rPr>
                    <w:rFonts w:hint="default" w:ascii="Cambria Math" w:hAnsi="Cambria Math"/>
                    <w:i/>
                    <w:iCs/>
                    <w:kern w:val="0"/>
                    <w:szCs w:val="20"/>
                    <w:lang w:val="en-US" w:eastAsia="zh-CN"/>
                  </w:rPr>
                </m:ctrlPr>
              </m:sSupPr>
              <m:e>
                <m:r>
                  <m:rPr/>
                  <w:rPr>
                    <w:rFonts w:hint="default" w:ascii="Cambria Math" w:hAnsi="Cambria Math"/>
                    <w:kern w:val="0"/>
                    <w:szCs w:val="20"/>
                    <w:lang w:val="en-US" w:eastAsia="zh-CN"/>
                  </w:rPr>
                  <m:t>10</m:t>
                </m:r>
                <m:ctrlPr>
                  <w:rPr>
                    <w:rFonts w:hint="default" w:ascii="Cambria Math" w:hAnsi="Cambria Math"/>
                    <w:i/>
                    <w:iCs/>
                    <w:kern w:val="0"/>
                    <w:szCs w:val="20"/>
                    <w:lang w:val="en-US" w:eastAsia="zh-CN"/>
                  </w:rPr>
                </m:ctrlPr>
              </m:e>
              <m:sup>
                <m:r>
                  <m:rPr/>
                  <w:rPr>
                    <w:rFonts w:hint="default" w:ascii="Cambria Math" w:hAnsi="Cambria Math"/>
                    <w:kern w:val="0"/>
                    <w:szCs w:val="20"/>
                    <w:lang w:val="en-US" w:eastAsia="zh-CN"/>
                  </w:rPr>
                  <m:t>−6</m:t>
                </m:r>
                <m:ctrlPr>
                  <w:rPr>
                    <w:rFonts w:hint="default" w:ascii="Cambria Math" w:hAnsi="Cambria Math"/>
                    <w:i/>
                    <w:iCs/>
                    <w:kern w:val="0"/>
                    <w:szCs w:val="20"/>
                    <w:lang w:val="en-US" w:eastAsia="zh-CN"/>
                  </w:rPr>
                </m:ctrlPr>
              </m:sup>
            </m:sSup>
            <m:ctrlPr>
              <w:rPr>
                <w:rFonts w:hint="eastAsia" w:ascii="Cambria Math" w:hAnsi="Cambria Math" w:eastAsia="宋体" w:cs="宋体"/>
                <w:sz w:val="24"/>
              </w:rPr>
            </m:ctrlPr>
          </m:num>
          <m:den>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eastAsia" w:ascii="Cambria Math" w:hAnsi="Cambria Math" w:eastAsia="宋体" w:cs="宋体"/>
                    <w:sz w:val="24"/>
                  </w:rPr>
                  <m:t>0</m:t>
                </m:r>
                <m:ctrlPr>
                  <w:rPr>
                    <w:rFonts w:hint="eastAsia" w:ascii="Cambria Math" w:hAnsi="Cambria Math" w:eastAsia="宋体" w:cs="宋体"/>
                    <w:i/>
                    <w:sz w:val="24"/>
                  </w:rPr>
                </m:ctrlPr>
              </m:sub>
            </m:sSub>
            <m:ctrlPr>
              <w:rPr>
                <w:rFonts w:hint="eastAsia" w:ascii="Cambria Math" w:hAnsi="Cambria Math" w:eastAsia="宋体" w:cs="宋体"/>
                <w:sz w:val="24"/>
              </w:rPr>
            </m:ctrlPr>
          </m:den>
        </m:f>
        <m:r>
          <m:rPr>
            <m:sty m:val="p"/>
          </m:rPr>
          <w:rPr>
            <w:rFonts w:hint="eastAsia" w:ascii="Cambria Math" w:hAnsi="Cambria Math" w:eastAsia="宋体" w:cs="宋体"/>
            <w:sz w:val="24"/>
          </w:rPr>
          <m:t>×100%………………………………………（1）</m:t>
        </m:r>
      </m:oMath>
      <w:r>
        <w:rPr>
          <w:rFonts w:hint="eastAsia" w:hAnsi="Cambria Math" w:eastAsia="宋体" w:cs="宋体"/>
          <w:b w:val="0"/>
          <w:i/>
          <w:sz w:val="24"/>
          <w:lang w:val="en-US" w:eastAsia="zh-CN"/>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式中：</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i/>
          <w:iCs/>
          <w:kern w:val="0"/>
          <w:szCs w:val="20"/>
        </w:rPr>
        <w:t>ρ</w:t>
      </w:r>
      <w:r>
        <w:rPr>
          <w:rFonts w:hint="eastAsia" w:ascii="宋体" w:hAnsi="宋体" w:eastAsia="宋体" w:cs="宋体"/>
        </w:rPr>
        <w:t>——</w:t>
      </w:r>
      <w:r>
        <w:rPr>
          <w:rFonts w:hint="eastAsia" w:ascii="宋体" w:hAnsi="宋体" w:eastAsia="宋体" w:cs="宋体"/>
          <w:color w:val="000000"/>
        </w:rPr>
        <w:t>自工作曲线上查得被测氧化物的质量浓度，单位为微克每毫升（μg/mL）；</w:t>
      </w:r>
    </w:p>
    <w:p>
      <w:pPr>
        <w:keepNext w:val="0"/>
        <w:keepLines w:val="0"/>
        <w:widowControl w:val="0"/>
        <w:suppressLineNumbers w:val="0"/>
        <w:spacing w:before="0" w:beforeAutospacing="0" w:after="0" w:afterAutospacing="0"/>
        <w:ind w:left="0" w:right="0" w:firstLine="420" w:firstLineChars="200"/>
        <w:jc w:val="both"/>
        <w:rPr>
          <w:rFonts w:hint="eastAsia"/>
        </w:rPr>
      </w:pPr>
      <w:r>
        <w:rPr>
          <w:rFonts w:hint="eastAsia" w:ascii="宋体" w:hAnsi="宋体"/>
          <w:i/>
          <w:iCs/>
          <w:kern w:val="0"/>
          <w:szCs w:val="20"/>
        </w:rPr>
        <w:t>ρ</w:t>
      </w:r>
      <w:r>
        <w:rPr>
          <w:rFonts w:hint="eastAsia" w:ascii="宋体" w:hAnsi="宋体" w:eastAsia="宋体" w:cs="宋体"/>
          <w:i/>
          <w:iCs/>
          <w:kern w:val="0"/>
          <w:sz w:val="21"/>
          <w:szCs w:val="21"/>
          <w:vertAlign w:val="subscript"/>
          <w:lang w:val="en-US" w:eastAsia="zh-CN" w:bidi="ar"/>
        </w:rPr>
        <w:t>0</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自工作曲线上查得空白试验溶液被测氧化物的质量浓度，单位为微克每毫升（μg/mL）；</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000000"/>
          <w:lang w:eastAsia="zh-CN"/>
        </w:rPr>
      </w:pPr>
      <m:oMath>
        <m:sSub>
          <m:sSubPr>
            <m:ctrlPr>
              <w:rPr>
                <w:rFonts w:hint="eastAsia" w:ascii="Cambria Math" w:hAnsi="Cambria Math" w:eastAsia="宋体" w:cs="宋体"/>
                <w:i/>
                <w:sz w:val="24"/>
              </w:rPr>
            </m:ctrlPr>
          </m:sSubPr>
          <m:e>
            <m:r>
              <m:rPr/>
              <w:rPr>
                <w:rFonts w:hint="eastAsia" w:ascii="Cambria Math" w:hAnsi="Cambria Math" w:eastAsia="宋体" w:cs="宋体"/>
                <w:sz w:val="24"/>
              </w:rPr>
              <m:t>m</m:t>
            </m:r>
            <m:ctrlPr>
              <w:rPr>
                <w:rFonts w:hint="eastAsia" w:ascii="Cambria Math" w:hAnsi="Cambria Math" w:eastAsia="宋体" w:cs="宋体"/>
                <w:i/>
                <w:sz w:val="24"/>
              </w:rPr>
            </m:ctrlPr>
          </m:e>
          <m:sub>
            <m:r>
              <m:rPr/>
              <w:rPr>
                <w:rFonts w:hint="default" w:ascii="Cambria Math" w:hAnsi="Cambria Math" w:eastAsia="宋体" w:cs="宋体"/>
                <w:sz w:val="24"/>
                <w:lang w:val="en-US" w:eastAsia="zh-CN"/>
              </w:rPr>
              <m:t>0</m:t>
            </m:r>
            <m:ctrlPr>
              <w:rPr>
                <w:rFonts w:hint="eastAsia" w:ascii="Cambria Math" w:hAnsi="Cambria Math" w:eastAsia="宋体" w:cs="宋体"/>
                <w:i/>
                <w:sz w:val="24"/>
              </w:rPr>
            </m:ctrlPr>
          </m:sub>
        </m:sSub>
      </m:oMath>
      <w:r>
        <w:rPr>
          <w:rFonts w:hint="eastAsia" w:ascii="宋体" w:hAnsi="宋体" w:eastAsia="宋体" w:cs="宋体"/>
        </w:rPr>
        <w:t>——</w:t>
      </w:r>
      <w:r>
        <w:rPr>
          <w:rFonts w:hint="eastAsia" w:ascii="宋体" w:hAnsi="宋体" w:eastAsia="宋体" w:cs="宋体"/>
          <w:color w:val="000000"/>
        </w:rPr>
        <w:t>试料的质量，单位为克（g）</w:t>
      </w:r>
      <w:r>
        <w:rPr>
          <w:rFonts w:hint="eastAsia" w:ascii="宋体" w:hAnsi="宋体" w:eastAsia="宋体" w:cs="宋体"/>
          <w:color w:val="000000"/>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计算结果表示到后两位</w:t>
      </w:r>
      <w:r>
        <w:rPr>
          <w:rFonts w:hint="eastAsia" w:ascii="宋体" w:hAnsi="宋体" w:eastAsia="宋体" w:cs="宋体"/>
          <w:color w:val="000000"/>
          <w:lang w:val="en-US" w:eastAsia="zh-CN"/>
        </w:rPr>
        <w:t>有效数字</w:t>
      </w:r>
      <w:r>
        <w:rPr>
          <w:rFonts w:hint="eastAsia" w:ascii="宋体" w:hAnsi="宋体" w:eastAsia="宋体" w:cs="宋体"/>
          <w:color w:val="000000"/>
        </w:rPr>
        <w:t>，数</w:t>
      </w:r>
      <w:r>
        <w:rPr>
          <w:rFonts w:hint="eastAsia" w:ascii="宋体" w:hAnsi="宋体" w:cs="宋体"/>
          <w:color w:val="000000"/>
          <w:lang w:val="en-US" w:eastAsia="zh-CN"/>
        </w:rPr>
        <w:t>值</w:t>
      </w:r>
      <w:r>
        <w:rPr>
          <w:rFonts w:hint="eastAsia" w:ascii="宋体" w:hAnsi="宋体" w:eastAsia="宋体" w:cs="宋体"/>
          <w:color w:val="000000"/>
        </w:rPr>
        <w:t>修约按GB/T 8170的规定执行。</w:t>
      </w:r>
    </w:p>
    <w:p/>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B137B"/>
    <w:multiLevelType w:val="multilevel"/>
    <w:tmpl w:val="09FB137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pStyle w:val="1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9B748A"/>
    <w:multiLevelType w:val="multilevel"/>
    <w:tmpl w:val="3E9B74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F7E3C"/>
    <w:multiLevelType w:val="multilevel"/>
    <w:tmpl w:val="54FF7E3C"/>
    <w:lvl w:ilvl="0" w:tentative="0">
      <w:start w:val="1"/>
      <w:numFmt w:val="decimal"/>
      <w:pStyle w:val="1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zUzZDk3YjgxY2UxYWY2ZmViN2M3N2NhNWMwYjUifQ=="/>
  </w:docVars>
  <w:rsids>
    <w:rsidRoot w:val="005449FB"/>
    <w:rsid w:val="00023CF2"/>
    <w:rsid w:val="00032CDB"/>
    <w:rsid w:val="00037301"/>
    <w:rsid w:val="00054973"/>
    <w:rsid w:val="00057B2C"/>
    <w:rsid w:val="00095A0F"/>
    <w:rsid w:val="000A61D5"/>
    <w:rsid w:val="000B1347"/>
    <w:rsid w:val="000C0CC0"/>
    <w:rsid w:val="000C74D7"/>
    <w:rsid w:val="00106222"/>
    <w:rsid w:val="00113ADA"/>
    <w:rsid w:val="00130E30"/>
    <w:rsid w:val="0013314F"/>
    <w:rsid w:val="001340D4"/>
    <w:rsid w:val="0013536D"/>
    <w:rsid w:val="00135ADE"/>
    <w:rsid w:val="0018397F"/>
    <w:rsid w:val="00196D7F"/>
    <w:rsid w:val="001976C6"/>
    <w:rsid w:val="001B12C3"/>
    <w:rsid w:val="001B2D1A"/>
    <w:rsid w:val="001B7286"/>
    <w:rsid w:val="001C2631"/>
    <w:rsid w:val="001C49BB"/>
    <w:rsid w:val="001C4F62"/>
    <w:rsid w:val="002013AD"/>
    <w:rsid w:val="0024241B"/>
    <w:rsid w:val="00246DCD"/>
    <w:rsid w:val="00280C59"/>
    <w:rsid w:val="002820E6"/>
    <w:rsid w:val="002836AB"/>
    <w:rsid w:val="00284B4E"/>
    <w:rsid w:val="002A138B"/>
    <w:rsid w:val="002B5F4E"/>
    <w:rsid w:val="002C7696"/>
    <w:rsid w:val="002D18FE"/>
    <w:rsid w:val="002D63AC"/>
    <w:rsid w:val="002F0825"/>
    <w:rsid w:val="002F6EFC"/>
    <w:rsid w:val="00303021"/>
    <w:rsid w:val="003076CA"/>
    <w:rsid w:val="00335F69"/>
    <w:rsid w:val="003568EE"/>
    <w:rsid w:val="00356FD5"/>
    <w:rsid w:val="00374DC1"/>
    <w:rsid w:val="00374F50"/>
    <w:rsid w:val="00376204"/>
    <w:rsid w:val="00397BDF"/>
    <w:rsid w:val="003C384A"/>
    <w:rsid w:val="003C6E99"/>
    <w:rsid w:val="003F6BDD"/>
    <w:rsid w:val="00422061"/>
    <w:rsid w:val="004240A7"/>
    <w:rsid w:val="004A776F"/>
    <w:rsid w:val="004B37F8"/>
    <w:rsid w:val="004B5C0B"/>
    <w:rsid w:val="004C39F2"/>
    <w:rsid w:val="004D19A5"/>
    <w:rsid w:val="004D484A"/>
    <w:rsid w:val="004D72E3"/>
    <w:rsid w:val="004F479D"/>
    <w:rsid w:val="005012C5"/>
    <w:rsid w:val="005126A9"/>
    <w:rsid w:val="00515395"/>
    <w:rsid w:val="00517F77"/>
    <w:rsid w:val="0052414C"/>
    <w:rsid w:val="0054053B"/>
    <w:rsid w:val="005449FB"/>
    <w:rsid w:val="00554952"/>
    <w:rsid w:val="005768E2"/>
    <w:rsid w:val="005B4820"/>
    <w:rsid w:val="005C6EAF"/>
    <w:rsid w:val="005C7287"/>
    <w:rsid w:val="005D3E5C"/>
    <w:rsid w:val="005E6070"/>
    <w:rsid w:val="005F04E0"/>
    <w:rsid w:val="005F34D1"/>
    <w:rsid w:val="005F6F86"/>
    <w:rsid w:val="005F7EC0"/>
    <w:rsid w:val="00600800"/>
    <w:rsid w:val="00616770"/>
    <w:rsid w:val="00677F4D"/>
    <w:rsid w:val="006D25FF"/>
    <w:rsid w:val="006D2A05"/>
    <w:rsid w:val="006F66C0"/>
    <w:rsid w:val="00717800"/>
    <w:rsid w:val="00721D11"/>
    <w:rsid w:val="00735966"/>
    <w:rsid w:val="00737053"/>
    <w:rsid w:val="007560A5"/>
    <w:rsid w:val="00795CD6"/>
    <w:rsid w:val="007A128F"/>
    <w:rsid w:val="007B0706"/>
    <w:rsid w:val="007B6620"/>
    <w:rsid w:val="007C410A"/>
    <w:rsid w:val="007C6030"/>
    <w:rsid w:val="007D5435"/>
    <w:rsid w:val="007F1542"/>
    <w:rsid w:val="00840F3A"/>
    <w:rsid w:val="00842250"/>
    <w:rsid w:val="00845893"/>
    <w:rsid w:val="0085278D"/>
    <w:rsid w:val="00877CF1"/>
    <w:rsid w:val="008A1463"/>
    <w:rsid w:val="008B1A6E"/>
    <w:rsid w:val="008B3BD7"/>
    <w:rsid w:val="008B46B9"/>
    <w:rsid w:val="009118CD"/>
    <w:rsid w:val="00921D33"/>
    <w:rsid w:val="009229E7"/>
    <w:rsid w:val="00963CEB"/>
    <w:rsid w:val="0099783C"/>
    <w:rsid w:val="00997884"/>
    <w:rsid w:val="009B4796"/>
    <w:rsid w:val="009C0065"/>
    <w:rsid w:val="009C24A4"/>
    <w:rsid w:val="009E6508"/>
    <w:rsid w:val="00A149EC"/>
    <w:rsid w:val="00A3472A"/>
    <w:rsid w:val="00A43010"/>
    <w:rsid w:val="00A467DC"/>
    <w:rsid w:val="00A47354"/>
    <w:rsid w:val="00A662B7"/>
    <w:rsid w:val="00A678BA"/>
    <w:rsid w:val="00A719F1"/>
    <w:rsid w:val="00AA19AF"/>
    <w:rsid w:val="00AB0C5C"/>
    <w:rsid w:val="00B14D8A"/>
    <w:rsid w:val="00B21508"/>
    <w:rsid w:val="00B3698C"/>
    <w:rsid w:val="00B42429"/>
    <w:rsid w:val="00B540F4"/>
    <w:rsid w:val="00B66B70"/>
    <w:rsid w:val="00BB28DF"/>
    <w:rsid w:val="00BB34BD"/>
    <w:rsid w:val="00BC7C01"/>
    <w:rsid w:val="00BE5CAF"/>
    <w:rsid w:val="00C148B5"/>
    <w:rsid w:val="00C32154"/>
    <w:rsid w:val="00C3228F"/>
    <w:rsid w:val="00C46F32"/>
    <w:rsid w:val="00C54497"/>
    <w:rsid w:val="00C77C83"/>
    <w:rsid w:val="00C85D9E"/>
    <w:rsid w:val="00C97CFC"/>
    <w:rsid w:val="00CA4F3D"/>
    <w:rsid w:val="00CD792E"/>
    <w:rsid w:val="00CE4952"/>
    <w:rsid w:val="00CF730F"/>
    <w:rsid w:val="00D012DF"/>
    <w:rsid w:val="00D04D4B"/>
    <w:rsid w:val="00D0644D"/>
    <w:rsid w:val="00D3782C"/>
    <w:rsid w:val="00D4096F"/>
    <w:rsid w:val="00D443AB"/>
    <w:rsid w:val="00D53A6C"/>
    <w:rsid w:val="00D648A0"/>
    <w:rsid w:val="00D67BC0"/>
    <w:rsid w:val="00D813D4"/>
    <w:rsid w:val="00D91BAC"/>
    <w:rsid w:val="00DC0763"/>
    <w:rsid w:val="00DF53A6"/>
    <w:rsid w:val="00DF736D"/>
    <w:rsid w:val="00E0001C"/>
    <w:rsid w:val="00E0164A"/>
    <w:rsid w:val="00E03779"/>
    <w:rsid w:val="00E31133"/>
    <w:rsid w:val="00E36FCE"/>
    <w:rsid w:val="00E5169B"/>
    <w:rsid w:val="00E5498A"/>
    <w:rsid w:val="00E70B7C"/>
    <w:rsid w:val="00E84D38"/>
    <w:rsid w:val="00E85F61"/>
    <w:rsid w:val="00ED518D"/>
    <w:rsid w:val="00EE74E2"/>
    <w:rsid w:val="00F02F7A"/>
    <w:rsid w:val="00F10F47"/>
    <w:rsid w:val="00F25719"/>
    <w:rsid w:val="00F43AAD"/>
    <w:rsid w:val="00F43D41"/>
    <w:rsid w:val="00F452F4"/>
    <w:rsid w:val="00F4638D"/>
    <w:rsid w:val="00F61633"/>
    <w:rsid w:val="00F6719D"/>
    <w:rsid w:val="00F85C9A"/>
    <w:rsid w:val="00FA42F5"/>
    <w:rsid w:val="00FA66EC"/>
    <w:rsid w:val="00FC232A"/>
    <w:rsid w:val="00FD03FD"/>
    <w:rsid w:val="00FE60E6"/>
    <w:rsid w:val="041A1188"/>
    <w:rsid w:val="08E04CBD"/>
    <w:rsid w:val="0BD25EA5"/>
    <w:rsid w:val="0DB61F44"/>
    <w:rsid w:val="107514F4"/>
    <w:rsid w:val="13146A64"/>
    <w:rsid w:val="145E0C1D"/>
    <w:rsid w:val="1E2D154A"/>
    <w:rsid w:val="1E630B02"/>
    <w:rsid w:val="20B63F8C"/>
    <w:rsid w:val="256C4D2E"/>
    <w:rsid w:val="2F50628A"/>
    <w:rsid w:val="30400009"/>
    <w:rsid w:val="34BD73CF"/>
    <w:rsid w:val="34DD5737"/>
    <w:rsid w:val="3AA06A40"/>
    <w:rsid w:val="3AD46C94"/>
    <w:rsid w:val="3BB35E29"/>
    <w:rsid w:val="426E1C5A"/>
    <w:rsid w:val="46ED21F3"/>
    <w:rsid w:val="4FE94B38"/>
    <w:rsid w:val="51E263E5"/>
    <w:rsid w:val="57982D7E"/>
    <w:rsid w:val="5C6B5FA0"/>
    <w:rsid w:val="5C7F0CFE"/>
    <w:rsid w:val="6408782B"/>
    <w:rsid w:val="65D7254C"/>
    <w:rsid w:val="683E65B0"/>
    <w:rsid w:val="6AFF300A"/>
    <w:rsid w:val="6F6030C2"/>
    <w:rsid w:val="740C6EC3"/>
    <w:rsid w:val="76F93003"/>
    <w:rsid w:val="77033842"/>
    <w:rsid w:val="7A2270FA"/>
    <w:rsid w:val="7A8C09D6"/>
    <w:rsid w:val="7B18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正文文本 Char"/>
    <w:link w:val="3"/>
    <w:qFormat/>
    <w:uiPriority w:val="0"/>
    <w:rPr>
      <w:kern w:val="2"/>
      <w:sz w:val="21"/>
      <w:szCs w:val="24"/>
    </w:rPr>
  </w:style>
  <w:style w:type="paragraph" w:customStyle="1" w:styleId="13">
    <w:name w:val="段"/>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段 Char"/>
    <w:link w:val="13"/>
    <w:qFormat/>
    <w:locked/>
    <w:uiPriority w:val="0"/>
    <w:rPr>
      <w:rFonts w:ascii="宋体"/>
      <w:sz w:val="21"/>
    </w:rPr>
  </w:style>
  <w:style w:type="paragraph" w:customStyle="1" w:styleId="15">
    <w:name w:val="正文表标题"/>
    <w:next w:val="13"/>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6">
    <w:name w:val="一级条标题"/>
    <w:basedOn w:val="17"/>
    <w:next w:val="13"/>
    <w:qFormat/>
    <w:uiPriority w:val="0"/>
    <w:pPr>
      <w:widowControl/>
      <w:numPr>
        <w:ilvl w:val="2"/>
        <w:numId w:val="2"/>
      </w:numPr>
      <w:outlineLvl w:val="2"/>
    </w:pPr>
    <w:rPr>
      <w:rFonts w:ascii="黑体" w:eastAsia="黑体"/>
      <w:kern w:val="0"/>
      <w:szCs w:val="20"/>
    </w:rPr>
  </w:style>
  <w:style w:type="paragraph" w:customStyle="1" w:styleId="17">
    <w:name w:val="章标题"/>
    <w:next w:val="13"/>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19">
    <w:name w:val="发布"/>
    <w:qFormat/>
    <w:uiPriority w:val="0"/>
    <w:rPr>
      <w:rFonts w:ascii="黑体" w:eastAsia="黑体"/>
      <w:spacing w:val="22"/>
      <w:w w:val="100"/>
      <w:position w:val="3"/>
      <w:sz w:val="28"/>
    </w:rPr>
  </w:style>
  <w:style w:type="character" w:customStyle="1" w:styleId="20">
    <w:name w:val="font31"/>
    <w:basedOn w:val="9"/>
    <w:qFormat/>
    <w:uiPriority w:val="0"/>
    <w:rPr>
      <w:rFonts w:ascii="宋体" w:hAnsi="宋体" w:eastAsia="宋体" w:cs="宋体"/>
      <w:color w:val="000000"/>
      <w:sz w:val="36"/>
      <w:szCs w:val="36"/>
      <w:u w:val="none"/>
    </w:rPr>
  </w:style>
  <w:style w:type="character" w:customStyle="1" w:styleId="21">
    <w:name w:val="font01"/>
    <w:basedOn w:val="9"/>
    <w:qFormat/>
    <w:uiPriority w:val="0"/>
    <w:rPr>
      <w:rFonts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15</Pages>
  <Words>6776</Words>
  <Characters>9191</Characters>
  <Lines>23</Lines>
  <Paragraphs>6</Paragraphs>
  <TotalTime>44</TotalTime>
  <ScaleCrop>false</ScaleCrop>
  <LinksUpToDate>false</LinksUpToDate>
  <CharactersWithSpaces>10075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2019-10-24T03:35:00Z</dcterms:created>
  <dc:creator>雨林木风</dc:creator>
  <cp:lastModifiedBy>丁丁</cp:lastModifiedBy>
  <cp:lastPrinted>2023-03-22T02:31:00Z</cp:lastPrinted>
  <dcterms:modified xsi:type="dcterms:W3CDTF">2023-03-22T06:31:39Z</dcterms:modified>
  <dc:title>ICS 77</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91D2907A22A745AB9562AA4646CE091C</vt:lpwstr>
  </property>
</Properties>
</file>