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5B81" w14:textId="77777777" w:rsidR="00B87005" w:rsidRDefault="00B87005" w:rsidP="00B870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：</w:t>
      </w:r>
    </w:p>
    <w:p w14:paraId="2CAD3BC1" w14:textId="77777777" w:rsidR="00B87005" w:rsidRDefault="00B87005" w:rsidP="00B87005">
      <w:pPr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审定、预审和讨论的智能制造标准项目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B87005" w14:paraId="4948CACF" w14:textId="77777777" w:rsidTr="00874D09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A376E" w14:textId="77777777" w:rsidR="00B87005" w:rsidRDefault="00B87005" w:rsidP="00874D0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D220C" w14:textId="77777777" w:rsidR="00B87005" w:rsidRDefault="00B87005" w:rsidP="00874D09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FEAD9" w14:textId="77777777" w:rsidR="00B87005" w:rsidRDefault="00B87005" w:rsidP="00874D09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13B0F" w14:textId="77777777" w:rsidR="00B87005" w:rsidRDefault="00B87005" w:rsidP="00874D09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37914" w14:textId="77777777" w:rsidR="00B87005" w:rsidRDefault="00B87005" w:rsidP="00874D09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B87005" w14:paraId="6BDB123C" w14:textId="77777777" w:rsidTr="00874D09">
        <w:trPr>
          <w:trHeight w:val="1279"/>
          <w:jc w:val="center"/>
        </w:trPr>
        <w:tc>
          <w:tcPr>
            <w:tcW w:w="816" w:type="dxa"/>
            <w:vAlign w:val="center"/>
          </w:tcPr>
          <w:p w14:paraId="0899392D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9331BE1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有色金属矿山高浓度膏体智能充填系统技术规范</w:t>
            </w:r>
          </w:p>
        </w:tc>
        <w:tc>
          <w:tcPr>
            <w:tcW w:w="2692" w:type="dxa"/>
            <w:vAlign w:val="center"/>
          </w:tcPr>
          <w:p w14:paraId="38C19135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字[2022]17号2022-024-T/CNIA</w:t>
            </w:r>
          </w:p>
        </w:tc>
        <w:tc>
          <w:tcPr>
            <w:tcW w:w="6239" w:type="dxa"/>
            <w:vAlign w:val="center"/>
          </w:tcPr>
          <w:p w14:paraId="74EC6B81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中国恩菲工程技术有限公司、云南驰宏锌锗股份有限公司、香格里拉市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云矿红牛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矿业有限公司、长沙矿山研究院有限责任公司、北京科技大学、大冶有色金属有限责任公司、北方矿业有限责任公司</w:t>
            </w:r>
          </w:p>
        </w:tc>
        <w:tc>
          <w:tcPr>
            <w:tcW w:w="992" w:type="dxa"/>
            <w:vAlign w:val="center"/>
          </w:tcPr>
          <w:p w14:paraId="2CE5181E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2AE2FAEB" w14:textId="77777777" w:rsidTr="00874D09">
        <w:trPr>
          <w:trHeight w:val="1206"/>
          <w:jc w:val="center"/>
        </w:trPr>
        <w:tc>
          <w:tcPr>
            <w:tcW w:w="816" w:type="dxa"/>
            <w:vAlign w:val="center"/>
          </w:tcPr>
          <w:p w14:paraId="4E5771BF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BB3803C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有色金属行业精矿智能物流系统技术规范</w:t>
            </w:r>
          </w:p>
        </w:tc>
        <w:tc>
          <w:tcPr>
            <w:tcW w:w="2692" w:type="dxa"/>
            <w:vAlign w:val="center"/>
          </w:tcPr>
          <w:p w14:paraId="004B3B18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字[2022]17号2022-025-T/CNIA</w:t>
            </w:r>
          </w:p>
        </w:tc>
        <w:tc>
          <w:tcPr>
            <w:tcW w:w="6239" w:type="dxa"/>
            <w:vAlign w:val="center"/>
          </w:tcPr>
          <w:p w14:paraId="6126AB28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江西铜业股份有限公司、北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矿智云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科技（北京）有限公司、江西起重机械总厂有限公司、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江西众加利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高科技股份有限公司、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南昌新铁实业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23811A84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49A2B3CA" w14:textId="77777777" w:rsidTr="00874D09">
        <w:trPr>
          <w:trHeight w:val="1518"/>
          <w:jc w:val="center"/>
        </w:trPr>
        <w:tc>
          <w:tcPr>
            <w:tcW w:w="816" w:type="dxa"/>
            <w:vAlign w:val="center"/>
          </w:tcPr>
          <w:p w14:paraId="60C0CF5A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DFA28F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有色金属矿山矿浆pH智能控制系统技术规范</w:t>
            </w:r>
          </w:p>
        </w:tc>
        <w:tc>
          <w:tcPr>
            <w:tcW w:w="2692" w:type="dxa"/>
            <w:vAlign w:val="center"/>
          </w:tcPr>
          <w:p w14:paraId="216C3340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字[2022]17号2022-026-T/CNIA</w:t>
            </w:r>
          </w:p>
        </w:tc>
        <w:tc>
          <w:tcPr>
            <w:tcW w:w="6239" w:type="dxa"/>
            <w:vAlign w:val="center"/>
          </w:tcPr>
          <w:p w14:paraId="4EF6D5EC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铜业股份有限公司、矿冶科技集团有限公司、云南迪庆矿业开发有限责任公司、紫金矿业集团股份有限公司、西部矿业股份有限公司、中国五矿集团有限公司、中国大冶有色金属集团、金川集团股份有限公司、铜陵有色金属集团控股有限公司</w:t>
            </w:r>
          </w:p>
        </w:tc>
        <w:tc>
          <w:tcPr>
            <w:tcW w:w="992" w:type="dxa"/>
            <w:vAlign w:val="center"/>
          </w:tcPr>
          <w:p w14:paraId="6E7996FF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230D1E6C" w14:textId="77777777" w:rsidTr="00874D09">
        <w:trPr>
          <w:trHeight w:val="1118"/>
          <w:jc w:val="center"/>
        </w:trPr>
        <w:tc>
          <w:tcPr>
            <w:tcW w:w="816" w:type="dxa"/>
            <w:vAlign w:val="center"/>
          </w:tcPr>
          <w:p w14:paraId="01D82FAB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A95A15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有色智慧配电室及监控云平台技术规范</w:t>
            </w:r>
          </w:p>
        </w:tc>
        <w:tc>
          <w:tcPr>
            <w:tcW w:w="2692" w:type="dxa"/>
            <w:vAlign w:val="center"/>
          </w:tcPr>
          <w:p w14:paraId="44F1C2DB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字[2022]17号2022-028-T/CNIA</w:t>
            </w:r>
          </w:p>
        </w:tc>
        <w:tc>
          <w:tcPr>
            <w:tcW w:w="6239" w:type="dxa"/>
            <w:vAlign w:val="center"/>
          </w:tcPr>
          <w:p w14:paraId="09CD1345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杭州华成设计研究院有限公司、中铝智能科技发展有限公司、珠海派诺科技股份有限公司</w:t>
            </w:r>
          </w:p>
        </w:tc>
        <w:tc>
          <w:tcPr>
            <w:tcW w:w="992" w:type="dxa"/>
            <w:vAlign w:val="center"/>
          </w:tcPr>
          <w:p w14:paraId="1B68EB07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0244FE5F" w14:textId="77777777" w:rsidTr="00874D09">
        <w:trPr>
          <w:trHeight w:val="1031"/>
          <w:jc w:val="center"/>
        </w:trPr>
        <w:tc>
          <w:tcPr>
            <w:tcW w:w="816" w:type="dxa"/>
            <w:vAlign w:val="center"/>
          </w:tcPr>
          <w:p w14:paraId="4954D586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69049AC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铜冶炼转炉智能捅风眼机技术规范</w:t>
            </w:r>
          </w:p>
        </w:tc>
        <w:tc>
          <w:tcPr>
            <w:tcW w:w="2692" w:type="dxa"/>
            <w:vAlign w:val="center"/>
          </w:tcPr>
          <w:p w14:paraId="78673D13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字[2022]17号2022-037-T/CNIA</w:t>
            </w:r>
          </w:p>
        </w:tc>
        <w:tc>
          <w:tcPr>
            <w:tcW w:w="6239" w:type="dxa"/>
            <w:vAlign w:val="center"/>
          </w:tcPr>
          <w:p w14:paraId="2B9EE9D4" w14:textId="77777777" w:rsidR="00B87005" w:rsidRDefault="00B87005" w:rsidP="00874D0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江西铜业股份有限公司、云南铜业股份有限公司、铜陵有色金属集团控股有限公司、云南驰宏锌锗股份有限公司</w:t>
            </w:r>
          </w:p>
        </w:tc>
        <w:tc>
          <w:tcPr>
            <w:tcW w:w="992" w:type="dxa"/>
            <w:vAlign w:val="center"/>
          </w:tcPr>
          <w:p w14:paraId="0A7D4176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7135E414" w14:textId="77777777" w:rsidTr="00874D09">
        <w:trPr>
          <w:trHeight w:val="1079"/>
          <w:jc w:val="center"/>
        </w:trPr>
        <w:tc>
          <w:tcPr>
            <w:tcW w:w="816" w:type="dxa"/>
            <w:vAlign w:val="center"/>
          </w:tcPr>
          <w:p w14:paraId="2BDF4653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F99A065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烟气制酸管道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智能控制系统技术规范</w:t>
            </w:r>
          </w:p>
        </w:tc>
        <w:tc>
          <w:tcPr>
            <w:tcW w:w="2692" w:type="dxa"/>
            <w:vAlign w:val="center"/>
          </w:tcPr>
          <w:p w14:paraId="33AAFCB0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字[2022]17号2022-038-T/CNIA</w:t>
            </w:r>
          </w:p>
        </w:tc>
        <w:tc>
          <w:tcPr>
            <w:tcW w:w="6239" w:type="dxa"/>
            <w:vAlign w:val="center"/>
          </w:tcPr>
          <w:p w14:paraId="41ACB60B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有限公司、河南豫光金铅股份有限公司、株洲冶炼集团股份有限公司</w:t>
            </w:r>
          </w:p>
        </w:tc>
        <w:tc>
          <w:tcPr>
            <w:tcW w:w="992" w:type="dxa"/>
            <w:vAlign w:val="center"/>
          </w:tcPr>
          <w:p w14:paraId="19D09020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87005" w14:paraId="6ECF3BC5" w14:textId="77777777" w:rsidTr="00874D09">
        <w:trPr>
          <w:trHeight w:val="2070"/>
          <w:jc w:val="center"/>
        </w:trPr>
        <w:tc>
          <w:tcPr>
            <w:tcW w:w="816" w:type="dxa"/>
            <w:vAlign w:val="center"/>
          </w:tcPr>
          <w:p w14:paraId="3B7BC5E8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6642BD4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有色金属矿井提升机智能控制系统技术规范</w:t>
            </w:r>
          </w:p>
        </w:tc>
        <w:tc>
          <w:tcPr>
            <w:tcW w:w="2692" w:type="dxa"/>
            <w:vAlign w:val="center"/>
          </w:tcPr>
          <w:p w14:paraId="1BF20FA0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字[2022]85号2022-044-T/CNIA</w:t>
            </w:r>
          </w:p>
        </w:tc>
        <w:tc>
          <w:tcPr>
            <w:tcW w:w="6239" w:type="dxa"/>
            <w:vAlign w:val="center"/>
          </w:tcPr>
          <w:p w14:paraId="304E3C07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昆明有色冶金设计研究院股份公司、长沙有色冶金设计研究院股份公司、玉溪大红山矿业有限公司、云南锡业股份有限公司老厂分公司、云南锡业股份有限公司卡房分公司、凉山矿业股份有限公司、玉溪矿业有限公司、昆明科汇电气有限公司、中兴通讯股份有限公司、深圳英威腾电气股份有限公司、东芝三菱电机工业系统（中国）有限公司</w:t>
            </w:r>
          </w:p>
        </w:tc>
        <w:tc>
          <w:tcPr>
            <w:tcW w:w="992" w:type="dxa"/>
            <w:vAlign w:val="center"/>
          </w:tcPr>
          <w:p w14:paraId="44619649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B87005" w14:paraId="184B6E06" w14:textId="77777777" w:rsidTr="00874D09">
        <w:trPr>
          <w:trHeight w:val="1150"/>
          <w:jc w:val="center"/>
        </w:trPr>
        <w:tc>
          <w:tcPr>
            <w:tcW w:w="816" w:type="dxa"/>
            <w:vAlign w:val="center"/>
          </w:tcPr>
          <w:p w14:paraId="1F34D8D3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6ECBA0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有色金属加工行业智能二氧化碳灭火系统技术规范</w:t>
            </w:r>
          </w:p>
        </w:tc>
        <w:tc>
          <w:tcPr>
            <w:tcW w:w="2692" w:type="dxa"/>
            <w:vAlign w:val="center"/>
          </w:tcPr>
          <w:p w14:paraId="3A86A313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字[2022]85号2022-045-T/CNIA</w:t>
            </w:r>
          </w:p>
        </w:tc>
        <w:tc>
          <w:tcPr>
            <w:tcW w:w="6239" w:type="dxa"/>
            <w:vAlign w:val="center"/>
          </w:tcPr>
          <w:p w14:paraId="5A2AE399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龙消防安全集团有限公司、太仓苏安消防设备有限公司、哈尔滨聚龙消防设备制造有限公司、中铝河南洛阳铝箔有限公司</w:t>
            </w:r>
          </w:p>
        </w:tc>
        <w:tc>
          <w:tcPr>
            <w:tcW w:w="992" w:type="dxa"/>
            <w:vAlign w:val="center"/>
          </w:tcPr>
          <w:p w14:paraId="3A6A3A4D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B87005" w14:paraId="4F8C797E" w14:textId="77777777" w:rsidTr="00874D09">
        <w:trPr>
          <w:trHeight w:val="948"/>
          <w:jc w:val="center"/>
        </w:trPr>
        <w:tc>
          <w:tcPr>
            <w:tcW w:w="816" w:type="dxa"/>
            <w:vAlign w:val="center"/>
          </w:tcPr>
          <w:p w14:paraId="20C88BB0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8A3988F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散装有色重金属精矿智能取样系统技术规范</w:t>
            </w:r>
          </w:p>
        </w:tc>
        <w:tc>
          <w:tcPr>
            <w:tcW w:w="2692" w:type="dxa"/>
            <w:vAlign w:val="center"/>
          </w:tcPr>
          <w:p w14:paraId="47207393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[2022]312号2022-1574T-YS</w:t>
            </w:r>
          </w:p>
        </w:tc>
        <w:tc>
          <w:tcPr>
            <w:tcW w:w="6239" w:type="dxa"/>
            <w:vAlign w:val="center"/>
          </w:tcPr>
          <w:p w14:paraId="42FEAF23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992" w:type="dxa"/>
            <w:vAlign w:val="center"/>
          </w:tcPr>
          <w:p w14:paraId="3F91984C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B87005" w14:paraId="3282C6C3" w14:textId="77777777" w:rsidTr="00874D09">
        <w:trPr>
          <w:trHeight w:val="948"/>
          <w:jc w:val="center"/>
        </w:trPr>
        <w:tc>
          <w:tcPr>
            <w:tcW w:w="816" w:type="dxa"/>
            <w:vAlign w:val="center"/>
          </w:tcPr>
          <w:p w14:paraId="5B1DC777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07A0144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有色金属加工智能工厂通用技术要求</w:t>
            </w:r>
          </w:p>
          <w:p w14:paraId="038F49CD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2" w:type="dxa"/>
            <w:vAlign w:val="center"/>
          </w:tcPr>
          <w:p w14:paraId="2B0EE483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[2022]312号2022-1575T-YS</w:t>
            </w:r>
          </w:p>
        </w:tc>
        <w:tc>
          <w:tcPr>
            <w:tcW w:w="6239" w:type="dxa"/>
            <w:vAlign w:val="center"/>
          </w:tcPr>
          <w:p w14:paraId="7561416A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色科技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宁波金田铜业（集团）股份有限公司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安徽鑫科新材料股份有限公司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新疆众和股份有限公司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河南明泰铝业股份有限公司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中铝河南洛阳铝加工有限公司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西南铝业（集团）有限责任公司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洛阳龙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鼎铝业有限公司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浙江海亮股份有限公司、中铁建电气化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局集团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康远新材料有限公司</w:t>
            </w:r>
          </w:p>
        </w:tc>
        <w:tc>
          <w:tcPr>
            <w:tcW w:w="992" w:type="dxa"/>
            <w:vAlign w:val="center"/>
          </w:tcPr>
          <w:p w14:paraId="2F1778D1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B87005" w14:paraId="79B96C90" w14:textId="77777777" w:rsidTr="00874D09">
        <w:trPr>
          <w:trHeight w:val="1430"/>
          <w:jc w:val="center"/>
        </w:trPr>
        <w:tc>
          <w:tcPr>
            <w:tcW w:w="816" w:type="dxa"/>
            <w:vAlign w:val="center"/>
          </w:tcPr>
          <w:p w14:paraId="5E1002B3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7448165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有色金属矿山矿用车联网管控平台技术规范</w:t>
            </w:r>
          </w:p>
        </w:tc>
        <w:tc>
          <w:tcPr>
            <w:tcW w:w="2692" w:type="dxa"/>
            <w:vAlign w:val="center"/>
          </w:tcPr>
          <w:p w14:paraId="0A24B68B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[2022]312号2022-1576T-YS</w:t>
            </w:r>
          </w:p>
        </w:tc>
        <w:tc>
          <w:tcPr>
            <w:tcW w:w="6239" w:type="dxa"/>
            <w:vAlign w:val="center"/>
          </w:tcPr>
          <w:p w14:paraId="3D7BA479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江西铜业股份有限公司、</w:t>
            </w:r>
            <w:hyperlink r:id="rId7" w:tgtFrame="https://www.sogou.com/_blank" w:history="1">
              <w:r>
                <w:rPr>
                  <w:rFonts w:ascii="宋体" w:eastAsia="宋体" w:hAnsi="宋体" w:cs="宋体" w:hint="eastAsia"/>
                  <w:szCs w:val="21"/>
                </w:rPr>
                <w:t>广州振铭机电科技有限公司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</w:t>
            </w:r>
            <w:hyperlink r:id="rId8" w:tgtFrame="https://www.sogou.com/_blank" w:history="1">
              <w:proofErr w:type="gramStart"/>
              <w:r>
                <w:rPr>
                  <w:rFonts w:ascii="宋体" w:eastAsia="宋体" w:hAnsi="宋体" w:cs="宋体" w:hint="eastAsia"/>
                  <w:szCs w:val="21"/>
                </w:rPr>
                <w:t>青岛慧拓智能机器</w:t>
              </w:r>
              <w:proofErr w:type="gramEnd"/>
              <w:r>
                <w:rPr>
                  <w:rFonts w:ascii="宋体" w:eastAsia="宋体" w:hAnsi="宋体" w:cs="宋体" w:hint="eastAsia"/>
                  <w:szCs w:val="21"/>
                </w:rPr>
                <w:t>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、徐州工程机械集团有限公司、</w:t>
            </w:r>
            <w:hyperlink r:id="rId9" w:tgtFrame="https://www.sogou.com/_blank" w:history="1">
              <w:r>
                <w:rPr>
                  <w:rFonts w:ascii="宋体" w:eastAsia="宋体" w:hAnsi="宋体" w:cs="宋体" w:hint="eastAsia"/>
                  <w:szCs w:val="21"/>
                </w:rPr>
                <w:t>山</w:t>
              </w:r>
              <w:proofErr w:type="gramStart"/>
              <w:r>
                <w:rPr>
                  <w:rFonts w:ascii="宋体" w:eastAsia="宋体" w:hAnsi="宋体" w:cs="宋体" w:hint="eastAsia"/>
                  <w:szCs w:val="21"/>
                </w:rPr>
                <w:t>推工程</w:t>
              </w:r>
              <w:proofErr w:type="gramEnd"/>
              <w:r>
                <w:rPr>
                  <w:rFonts w:ascii="宋体" w:eastAsia="宋体" w:hAnsi="宋体" w:cs="宋体" w:hint="eastAsia"/>
                  <w:szCs w:val="21"/>
                </w:rPr>
                <w:t>机械股份有限公司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、江西东锐机械有限公司、华为技术有限公司、中国移动通信集团公司</w:t>
            </w:r>
          </w:p>
        </w:tc>
        <w:tc>
          <w:tcPr>
            <w:tcW w:w="992" w:type="dxa"/>
            <w:vAlign w:val="center"/>
          </w:tcPr>
          <w:p w14:paraId="4B6195B7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B87005" w14:paraId="602A29EF" w14:textId="77777777" w:rsidTr="00874D09">
        <w:trPr>
          <w:trHeight w:val="1430"/>
          <w:jc w:val="center"/>
        </w:trPr>
        <w:tc>
          <w:tcPr>
            <w:tcW w:w="816" w:type="dxa"/>
            <w:vAlign w:val="center"/>
          </w:tcPr>
          <w:p w14:paraId="5986BD68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11D2A9B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有色金属行业数字仿真通用技术要求</w:t>
            </w:r>
          </w:p>
        </w:tc>
        <w:tc>
          <w:tcPr>
            <w:tcW w:w="2692" w:type="dxa"/>
            <w:vAlign w:val="center"/>
          </w:tcPr>
          <w:p w14:paraId="76F83E64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[2022]312号2022-1578T-YS</w:t>
            </w:r>
          </w:p>
        </w:tc>
        <w:tc>
          <w:tcPr>
            <w:tcW w:w="6239" w:type="dxa"/>
            <w:vAlign w:val="center"/>
          </w:tcPr>
          <w:p w14:paraId="2C7E8A79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中国恩菲工程技术有限公司、</w:t>
            </w:r>
            <w:r>
              <w:rPr>
                <w:rFonts w:ascii="宋体" w:eastAsia="宋体" w:hAnsi="宋体" w:cs="宋体" w:hint="eastAsia"/>
                <w:szCs w:val="21"/>
              </w:rPr>
              <w:t>国家超级计算天津中心、北京科技大学、中南大学、中国科学院过程工程研究所、贵州铝镁设计研究院有限公司、北京合工仿真技术有限公司</w:t>
            </w:r>
          </w:p>
        </w:tc>
        <w:tc>
          <w:tcPr>
            <w:tcW w:w="992" w:type="dxa"/>
            <w:vAlign w:val="center"/>
          </w:tcPr>
          <w:p w14:paraId="0D931F73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B87005" w14:paraId="50D2D957" w14:textId="77777777" w:rsidTr="00874D09">
        <w:trPr>
          <w:trHeight w:val="1086"/>
          <w:jc w:val="center"/>
        </w:trPr>
        <w:tc>
          <w:tcPr>
            <w:tcW w:w="816" w:type="dxa"/>
            <w:vAlign w:val="center"/>
          </w:tcPr>
          <w:p w14:paraId="4C97A7A4" w14:textId="77777777" w:rsidR="00B87005" w:rsidRDefault="00B87005" w:rsidP="00B87005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107150B" w14:textId="77777777" w:rsidR="00B87005" w:rsidRDefault="00B87005" w:rsidP="00874D0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有色金属智能冶炼工厂通用技术要求</w:t>
            </w:r>
          </w:p>
        </w:tc>
        <w:tc>
          <w:tcPr>
            <w:tcW w:w="2692" w:type="dxa"/>
            <w:vAlign w:val="center"/>
          </w:tcPr>
          <w:p w14:paraId="37BF385D" w14:textId="77777777" w:rsidR="00B87005" w:rsidRDefault="00B87005" w:rsidP="00874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[2022]312号2022-1579T-YS</w:t>
            </w:r>
          </w:p>
        </w:tc>
        <w:tc>
          <w:tcPr>
            <w:tcW w:w="6239" w:type="dxa"/>
            <w:vAlign w:val="center"/>
          </w:tcPr>
          <w:p w14:paraId="3DE21AE2" w14:textId="77777777" w:rsidR="00B87005" w:rsidRDefault="00B87005" w:rsidP="00874D09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中国铜业有限公司</w:t>
            </w:r>
          </w:p>
        </w:tc>
        <w:tc>
          <w:tcPr>
            <w:tcW w:w="992" w:type="dxa"/>
            <w:vAlign w:val="center"/>
          </w:tcPr>
          <w:p w14:paraId="262E1470" w14:textId="77777777" w:rsidR="00B87005" w:rsidRDefault="00B87005" w:rsidP="00874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43E8B17A" w14:textId="77777777" w:rsidR="00B87005" w:rsidRDefault="00B87005" w:rsidP="00B87005">
      <w:pPr>
        <w:widowControl/>
        <w:jc w:val="left"/>
        <w:rPr>
          <w:rFonts w:ascii="Times New Roman" w:hAnsi="Times New Roman" w:cs="Times New Roman"/>
          <w:sz w:val="28"/>
        </w:rPr>
      </w:pPr>
    </w:p>
    <w:p w14:paraId="607C98D7" w14:textId="77777777" w:rsidR="007720C9" w:rsidRDefault="007720C9"/>
    <w:sectPr w:rsidR="007720C9" w:rsidSect="00B870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DD65" w14:textId="77777777" w:rsidR="00A74565" w:rsidRDefault="00A74565" w:rsidP="00B87005">
      <w:r>
        <w:separator/>
      </w:r>
    </w:p>
  </w:endnote>
  <w:endnote w:type="continuationSeparator" w:id="0">
    <w:p w14:paraId="1D421349" w14:textId="77777777" w:rsidR="00A74565" w:rsidRDefault="00A74565" w:rsidP="00B8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44D2" w14:textId="77777777" w:rsidR="00A74565" w:rsidRDefault="00A74565" w:rsidP="00B87005">
      <w:r>
        <w:separator/>
      </w:r>
    </w:p>
  </w:footnote>
  <w:footnote w:type="continuationSeparator" w:id="0">
    <w:p w14:paraId="78B1BE00" w14:textId="77777777" w:rsidR="00A74565" w:rsidRDefault="00A74565" w:rsidP="00B8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65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14"/>
    <w:rsid w:val="00005514"/>
    <w:rsid w:val="007720C9"/>
    <w:rsid w:val="00A74565"/>
    <w:rsid w:val="00B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F33DDF-DC03-43F1-BADE-91BD6C8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8700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8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870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87005"/>
    <w:rPr>
      <w:sz w:val="18"/>
      <w:szCs w:val="18"/>
    </w:rPr>
  </w:style>
  <w:style w:type="paragraph" w:styleId="a8">
    <w:name w:val="List Paragraph"/>
    <w:basedOn w:val="a"/>
    <w:uiPriority w:val="34"/>
    <w:qFormat/>
    <w:rsid w:val="00B87005"/>
    <w:pPr>
      <w:ind w:firstLineChars="200" w:firstLine="420"/>
    </w:pPr>
  </w:style>
  <w:style w:type="paragraph" w:styleId="a0">
    <w:name w:val="endnote text"/>
    <w:basedOn w:val="a"/>
    <w:link w:val="a9"/>
    <w:uiPriority w:val="99"/>
    <w:semiHidden/>
    <w:unhideWhenUsed/>
    <w:rsid w:val="00B87005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B8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ou.com/link?url=DSOYnZeCC_pUhISm5ariYjZaY_f-WC1qG_H1iKm2_78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gou.com/link?url=DSOYnZeCC_pgABDDflNN8T1S3J7oRWO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gou.com/link?url=DSOYnZeCC_q331dLauEIyLhkYLfdLi5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2023-03-15T07:31:00Z</dcterms:created>
  <dcterms:modified xsi:type="dcterms:W3CDTF">2023-03-15T07:32:00Z</dcterms:modified>
</cp:coreProperties>
</file>