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镍合金化学分析方法</w:t>
      </w:r>
      <w:r>
        <w:rPr>
          <w:rFonts w:hint="eastAsia" w:ascii="宋体" w:hAnsi="宋体"/>
          <w:b/>
          <w:sz w:val="32"/>
          <w:szCs w:val="32"/>
          <w:lang w:val="en-US" w:eastAsia="zh-CN"/>
        </w:rPr>
        <w:t xml:space="preserve"> </w:t>
      </w:r>
      <w:r>
        <w:rPr>
          <w:rFonts w:hint="eastAsia" w:ascii="宋体" w:hAnsi="宋体"/>
          <w:b/>
          <w:sz w:val="32"/>
          <w:szCs w:val="32"/>
        </w:rPr>
        <w:t>第</w:t>
      </w:r>
      <w:r>
        <w:rPr>
          <w:rFonts w:ascii="宋体" w:hAnsi="宋体"/>
          <w:b/>
          <w:color w:val="FF0000"/>
          <w:sz w:val="32"/>
          <w:szCs w:val="32"/>
        </w:rPr>
        <w:t>3</w:t>
      </w:r>
      <w:r>
        <w:rPr>
          <w:rFonts w:hint="eastAsia" w:ascii="宋体" w:hAnsi="宋体"/>
          <w:b/>
          <w:sz w:val="32"/>
          <w:szCs w:val="32"/>
        </w:rPr>
        <w:t>部分：硅含量的测定</w:t>
      </w:r>
    </w:p>
    <w:p>
      <w:pPr>
        <w:jc w:val="center"/>
        <w:rPr>
          <w:rFonts w:ascii="宋体" w:hAnsi="宋体"/>
          <w:b/>
          <w:sz w:val="32"/>
          <w:szCs w:val="30"/>
        </w:rPr>
      </w:pPr>
      <w:r>
        <w:rPr>
          <w:rFonts w:hint="eastAsia" w:ascii="宋体" w:hAnsi="宋体"/>
          <w:b/>
          <w:color w:val="FF0000"/>
          <w:sz w:val="32"/>
          <w:szCs w:val="30"/>
        </w:rPr>
        <w:t>氧化亚氮</w:t>
      </w:r>
      <w:r>
        <w:rPr>
          <w:rFonts w:hint="eastAsia" w:ascii="宋体" w:hAnsi="宋体"/>
          <w:b/>
          <w:sz w:val="32"/>
          <w:szCs w:val="30"/>
        </w:rPr>
        <w:t>-乙炔火焰原子吸收光谱法和钼蓝分光光度法</w:t>
      </w:r>
    </w:p>
    <w:p>
      <w:pPr>
        <w:pStyle w:val="34"/>
        <w:spacing w:before="0" w:line="240" w:lineRule="atLeast"/>
        <w:ind w:left="-176" w:leftChars="-170" w:hanging="181" w:hangingChars="60"/>
        <w:rPr>
          <w:rFonts w:hint="eastAsia"/>
          <w:b/>
          <w:sz w:val="30"/>
          <w:szCs w:val="30"/>
        </w:rPr>
      </w:pPr>
      <w:r>
        <w:rPr>
          <w:rFonts w:hint="eastAsia"/>
          <w:b/>
          <w:sz w:val="30"/>
          <w:szCs w:val="30"/>
        </w:rPr>
        <w:t>编制说明</w:t>
      </w:r>
    </w:p>
    <w:p>
      <w:pPr>
        <w:pStyle w:val="34"/>
        <w:spacing w:before="0" w:line="240" w:lineRule="atLeast"/>
        <w:ind w:left="-176" w:leftChars="-170" w:hanging="181" w:hangingChars="60"/>
        <w:rPr>
          <w:rFonts w:hint="default" w:eastAsia="宋体"/>
          <w:b/>
          <w:sz w:val="30"/>
          <w:szCs w:val="30"/>
          <w:lang w:val="en-US" w:eastAsia="zh-CN"/>
        </w:rPr>
      </w:pPr>
      <w:r>
        <w:rPr>
          <w:rFonts w:hint="eastAsia"/>
          <w:b/>
          <w:sz w:val="30"/>
          <w:szCs w:val="30"/>
          <w:lang w:val="en-US" w:eastAsia="zh-CN"/>
        </w:rPr>
        <w:t>深圳市中金岭南有色金属股份有限公司韶关冶炼厂</w:t>
      </w:r>
    </w:p>
    <w:p>
      <w:pPr>
        <w:pStyle w:val="35"/>
        <w:spacing w:line="240" w:lineRule="auto"/>
        <w:ind w:left="0" w:firstLine="0"/>
        <w:rPr>
          <w:rFonts w:hAnsi="黑体"/>
          <w:b/>
          <w:bCs/>
        </w:rPr>
      </w:pPr>
      <w:r>
        <w:rPr>
          <w:rFonts w:hint="eastAsia" w:hAnsi="黑体"/>
          <w:b/>
          <w:bCs/>
        </w:rPr>
        <w:t>一、工作简况</w:t>
      </w:r>
    </w:p>
    <w:p>
      <w:pPr>
        <w:pStyle w:val="35"/>
        <w:spacing w:line="240" w:lineRule="auto"/>
        <w:ind w:left="0" w:firstLine="0"/>
        <w:rPr>
          <w:rFonts w:hAnsi="黑体"/>
          <w:b/>
          <w:bCs/>
        </w:rPr>
      </w:pPr>
      <w:r>
        <w:rPr>
          <w:rFonts w:hint="eastAsia" w:hAnsi="黑体"/>
          <w:b/>
          <w:bCs/>
        </w:rPr>
        <w:t>（一）任务来源</w:t>
      </w:r>
    </w:p>
    <w:p>
      <w:pPr>
        <w:spacing w:line="240" w:lineRule="auto"/>
        <w:ind w:firstLine="420" w:firstLineChars="200"/>
        <w:rPr>
          <w:rFonts w:ascii="宋体" w:hAnsi="宋体"/>
          <w:szCs w:val="21"/>
        </w:rPr>
      </w:pPr>
      <w:r>
        <w:rPr>
          <w:rFonts w:hint="eastAsia" w:ascii="宋体" w:hAnsi="宋体"/>
          <w:szCs w:val="21"/>
        </w:rPr>
        <w:t>根据国标委</w:t>
      </w:r>
      <w:r>
        <w:rPr>
          <w:rFonts w:hint="eastAsia" w:ascii="宋体" w:hAnsi="宋体"/>
          <w:color w:val="FF0000"/>
          <w:szCs w:val="21"/>
        </w:rPr>
        <w:t>（</w:t>
      </w:r>
      <w:r>
        <w:rPr>
          <w:rFonts w:hint="eastAsia" w:ascii="宋体" w:hAnsi="宋体"/>
          <w:szCs w:val="21"/>
        </w:rPr>
        <w:t xml:space="preserve">[2021]41号）的文件精神，以及全国有色金属标准化技术委员会“关于印发《镍合金化学分析方法 第2部分：磷含量的测定 钼蓝分光光度法》等4项国家标准任务落实会会议的通知”（有色标委[2022]3号）及相关会议纪要的文件精神，《镍合金化学分析方法第6部分：硅含量的测定 </w:t>
      </w:r>
      <w:r>
        <w:rPr>
          <w:rFonts w:hint="eastAsia" w:ascii="宋体" w:hAnsi="宋体"/>
          <w:color w:val="FF0000"/>
          <w:szCs w:val="21"/>
        </w:rPr>
        <w:t>氧化亚氮</w:t>
      </w:r>
      <w:r>
        <w:rPr>
          <w:rFonts w:hint="eastAsia" w:ascii="宋体" w:hAnsi="宋体"/>
          <w:szCs w:val="21"/>
        </w:rPr>
        <w:t xml:space="preserve">-乙炔火焰原子吸收光谱法和钼蓝分光光度法》由深圳市中金岭南有色金属股份有限公司韶关冶炼厂、深圳市中金岭南有色金属股份有限公司负责起草，北矿检测技术有限公司、福建紫金矿冶测试技术有限公司、广东省科学院工业分析检测中心、国标（北京）检验认证有限公司、呼伦贝尔驰宏矿业有限公司、长沙矿冶院检测技术有限责任公司、湖南有色金属研究院有限责任公司、金川集团股份有限公司、中国检验认证集团广西有限公司、国合通用（青岛）测试评价有限公司、酒泉钢铁（集团）有限责任公司、中国有色桂林矿产地质研究院有限公司、云南华联锌铟股份有限公司、铜陵有色金属集团控股有限公司、中国检验认证集团广东有限公司黄埔分公司、紫金铜业有限公司等单位协助起草。考虑到原来排序在前的项目下计划较晚，秉着先报批的项目先排序原则，标准名称更改为：《镍合金化学分析方法第3部分：硅含量的测定 </w:t>
      </w:r>
      <w:r>
        <w:rPr>
          <w:rFonts w:hint="eastAsia" w:ascii="宋体" w:hAnsi="宋体"/>
          <w:color w:val="FF0000"/>
          <w:szCs w:val="21"/>
        </w:rPr>
        <w:t>氧化亚氮</w:t>
      </w:r>
      <w:r>
        <w:rPr>
          <w:rFonts w:hint="eastAsia" w:ascii="宋体" w:hAnsi="宋体"/>
          <w:szCs w:val="21"/>
        </w:rPr>
        <w:t>-乙炔火焰原子吸收光谱法和钼蓝分光光度法》，该项目由全国有色金属标准化技术委员会归口，计划编号：（国标委发[2021]41号（ 20214808-T-610  ），项目周期为24个月，项目计划完成年限为2023年。</w:t>
      </w:r>
    </w:p>
    <w:p>
      <w:pPr>
        <w:spacing w:line="240" w:lineRule="auto"/>
        <w:ind w:firstLine="420" w:firstLineChars="200"/>
        <w:rPr>
          <w:rFonts w:ascii="宋体" w:hAnsi="宋体"/>
          <w:szCs w:val="21"/>
        </w:rPr>
      </w:pPr>
      <w:r>
        <w:rPr>
          <w:rFonts w:hint="eastAsia" w:ascii="宋体" w:hAnsi="宋体"/>
          <w:szCs w:val="21"/>
        </w:rPr>
        <w:t>标准名称更改原因：《ISO 7530-8:1992 Nickel alloys -- Flame atomic absorption spectrometric analysis -- Part 8: Determination of silicon content 》已发布二十多年，方法原理为：试样在酸中溶解，并将试验溶液吸入原子吸收光谱仪的氧化亚氮-乙炔火焰中，于原子吸收光谱仪波长</w:t>
      </w:r>
      <w:r>
        <w:rPr>
          <w:rFonts w:ascii="宋体" w:hAnsi="宋体"/>
          <w:color w:val="FF0000"/>
          <w:szCs w:val="21"/>
        </w:rPr>
        <w:t>251.6</w:t>
      </w:r>
      <w:r>
        <w:rPr>
          <w:rFonts w:hint="eastAsia" w:ascii="宋体" w:hAnsi="宋体"/>
          <w:szCs w:val="21"/>
        </w:rPr>
        <w:t xml:space="preserve"> nm处，使用氧化亚氮-乙炔火焰，测量硅的吸光度，用工作曲线法计算硅的含量。考虑到氧化亚氮是一种麻醉性气体，长期吸食可能引起高血压，晕厥，甚至心脏病发作，长期接触此类气体还可引起贫血及中枢神经系统损害，2017年起国家明令将笑气列入属于管制气体，购买非常困难，且在使用过程中易引起爆火现象，现在在行业中应用不普及。但是该法作为经典方法，能克服不明基体对硅的干扰，作为</w:t>
      </w:r>
      <w:r>
        <w:rPr>
          <w:rFonts w:hint="eastAsia"/>
        </w:rPr>
        <w:t>方法间比对较适用，因此保留</w:t>
      </w:r>
      <w:r>
        <w:rPr>
          <w:rFonts w:hint="eastAsia"/>
          <w:szCs w:val="21"/>
        </w:rPr>
        <w:t>氧化亚氮-乙炔火焰</w:t>
      </w:r>
      <w:r>
        <w:rPr>
          <w:rFonts w:hint="eastAsia" w:ascii="宋体" w:hAnsi="宋体"/>
          <w:sz w:val="24"/>
        </w:rPr>
        <w:t xml:space="preserve">原子吸收光谱法，增加方法2 </w:t>
      </w:r>
      <w:r>
        <w:rPr>
          <w:rFonts w:hint="eastAsia" w:ascii="Times New Roman" w:hAnsi="宋体"/>
        </w:rPr>
        <w:t>钼蓝分光光度法</w:t>
      </w:r>
      <w:r>
        <w:rPr>
          <w:rFonts w:hint="eastAsia"/>
        </w:rPr>
        <w:t>。且因为</w:t>
      </w:r>
      <w:r>
        <w:rPr>
          <w:rFonts w:hint="eastAsia" w:ascii="宋体" w:hAnsi="宋体"/>
          <w:szCs w:val="21"/>
        </w:rPr>
        <w:t>原来排序在前的项目下计划较晚，秉着先报批的项目先排序原则，</w:t>
      </w:r>
      <w:r>
        <w:rPr>
          <w:rFonts w:hint="eastAsia"/>
        </w:rPr>
        <w:t>因此标准名称修改为</w:t>
      </w:r>
      <w:r>
        <w:rPr>
          <w:rFonts w:hint="eastAsia" w:ascii="宋体" w:hAnsi="宋体"/>
          <w:szCs w:val="21"/>
        </w:rPr>
        <w:t xml:space="preserve">《镍合金化学分析方法第3部分：硅含量的测定 </w:t>
      </w:r>
      <w:r>
        <w:rPr>
          <w:rFonts w:hint="eastAsia" w:ascii="宋体" w:hAnsi="宋体"/>
          <w:color w:val="FF0000"/>
          <w:szCs w:val="21"/>
        </w:rPr>
        <w:t>氧化亚氮</w:t>
      </w:r>
      <w:r>
        <w:rPr>
          <w:rFonts w:hint="eastAsia" w:ascii="宋体" w:hAnsi="宋体"/>
          <w:szCs w:val="21"/>
        </w:rPr>
        <w:t>-乙炔火焰原子吸收光谱法和钼蓝分光光度法》。</w:t>
      </w:r>
    </w:p>
    <w:p>
      <w:pPr>
        <w:pStyle w:val="35"/>
        <w:spacing w:before="156" w:after="156" w:line="240" w:lineRule="auto"/>
        <w:ind w:left="0" w:firstLine="0"/>
        <w:rPr>
          <w:rFonts w:ascii="宋体" w:hAnsi="宋体"/>
          <w:b/>
          <w:kern w:val="2"/>
          <w:szCs w:val="21"/>
        </w:rPr>
      </w:pPr>
      <w:r>
        <w:rPr>
          <w:rFonts w:hint="eastAsia" w:hAnsi="黑体"/>
          <w:b/>
          <w:bCs/>
        </w:rPr>
        <w:t>（二）</w:t>
      </w:r>
      <w:r>
        <w:rPr>
          <w:rFonts w:hint="eastAsia" w:ascii="宋体" w:hAnsi="宋体"/>
          <w:b/>
          <w:kern w:val="2"/>
          <w:szCs w:val="21"/>
        </w:rPr>
        <w:t>试验方法概述</w:t>
      </w:r>
    </w:p>
    <w:p>
      <w:pPr>
        <w:pStyle w:val="35"/>
        <w:spacing w:before="156" w:after="156" w:line="240" w:lineRule="auto"/>
        <w:ind w:left="0" w:firstLine="0"/>
        <w:rPr>
          <w:rFonts w:hAnsi="宋体"/>
          <w:b/>
          <w:kern w:val="2"/>
          <w:szCs w:val="21"/>
        </w:rPr>
      </w:pPr>
      <w:r>
        <w:rPr>
          <w:rFonts w:hint="eastAsia" w:hAnsi="宋体"/>
          <w:b/>
          <w:kern w:val="2"/>
          <w:szCs w:val="21"/>
        </w:rPr>
        <w:t>2.1 项目的必要性简述</w:t>
      </w:r>
    </w:p>
    <w:p>
      <w:pPr>
        <w:spacing w:line="240" w:lineRule="auto"/>
        <w:ind w:firstLine="420" w:firstLineChars="200"/>
        <w:rPr>
          <w:color w:val="000000"/>
          <w:kern w:val="0"/>
          <w:szCs w:val="21"/>
        </w:rPr>
      </w:pPr>
      <w:r>
        <w:rPr>
          <w:rFonts w:hint="eastAsia" w:ascii="宋体" w:hAnsi="宋体"/>
          <w:szCs w:val="21"/>
        </w:rPr>
        <w:t>根据国家标准委办公室《关于印发&lt;装备制造业重点领域国际标准转化工作计划&gt;的通知》（标委办工——[2017] 169号）要求，为落实《装备制造业标准化和质量提升规划》，实现重点领域国际标准转化率达到90%以上的目标。</w:t>
      </w:r>
      <w:r>
        <w:rPr>
          <w:rFonts w:hint="eastAsia"/>
          <w:color w:val="000000"/>
          <w:kern w:val="0"/>
          <w:szCs w:val="21"/>
        </w:rPr>
        <w:t>《</w:t>
      </w:r>
      <w:r>
        <w:rPr>
          <w:color w:val="000000"/>
          <w:kern w:val="0"/>
          <w:szCs w:val="21"/>
        </w:rPr>
        <w:t>ISO 7530-8:1992 Nickel alloys -- Flame atomic absorption spectrometric analysis -- Part 8: Determination of silicon content 镍合金火焰原子吸收光谱法第8 部分：硅含量测定</w:t>
      </w:r>
      <w:r>
        <w:rPr>
          <w:rFonts w:hint="eastAsia"/>
          <w:color w:val="000000"/>
          <w:kern w:val="0"/>
          <w:szCs w:val="21"/>
        </w:rPr>
        <w:t>》</w:t>
      </w:r>
      <w:r>
        <w:rPr>
          <w:rFonts w:hint="eastAsia" w:ascii="宋体" w:hAnsi="宋体"/>
          <w:szCs w:val="21"/>
        </w:rPr>
        <w:t>为2019年装备制造业重点领域国际标准转化计划项目的第293</w:t>
      </w:r>
      <w:r>
        <w:rPr>
          <w:rFonts w:hint="eastAsia" w:ascii="Verdana" w:hAnsi="Verdana"/>
          <w:szCs w:val="21"/>
        </w:rPr>
        <w:t>项。</w:t>
      </w:r>
    </w:p>
    <w:p>
      <w:pPr>
        <w:autoSpaceDE w:val="0"/>
        <w:autoSpaceDN w:val="0"/>
        <w:spacing w:line="240" w:lineRule="auto"/>
        <w:ind w:firstLine="315" w:firstLineChars="150"/>
        <w:jc w:val="left"/>
        <w:rPr>
          <w:rFonts w:ascii="Verdana" w:hAnsi="Verdana"/>
          <w:szCs w:val="21"/>
        </w:rPr>
      </w:pPr>
      <w:r>
        <w:rPr>
          <w:rFonts w:hint="eastAsia" w:ascii="Verdana" w:hAnsi="Verdana"/>
          <w:szCs w:val="21"/>
        </w:rPr>
        <w:t>镍具有良好的力学、物理和化学性能，添加适宜的元素可提高它的抗氧化性、耐蚀性、高温强度和改善某些物理性能。镍合金可作为电子管用材料、</w:t>
      </w:r>
      <w:r>
        <w:fldChar w:fldCharType="begin"/>
      </w:r>
      <w:r>
        <w:instrText xml:space="preserve"> HYPERLINK "https://baike.baidu.com/item/%E7%B2%BE%E5%AF%86%E5%90%88%E9%87%91/4761524" \t "_blank" </w:instrText>
      </w:r>
      <w:r>
        <w:fldChar w:fldCharType="separate"/>
      </w:r>
      <w:r>
        <w:rPr>
          <w:rFonts w:hint="eastAsia" w:ascii="Verdana" w:hAnsi="Verdana"/>
          <w:szCs w:val="21"/>
        </w:rPr>
        <w:t>精密合金</w:t>
      </w:r>
      <w:r>
        <w:rPr>
          <w:rFonts w:hint="eastAsia" w:ascii="Verdana" w:hAnsi="Verdana"/>
          <w:szCs w:val="21"/>
        </w:rPr>
        <w:fldChar w:fldCharType="end"/>
      </w:r>
      <w:r>
        <w:rPr>
          <w:rFonts w:hint="eastAsia" w:ascii="Verdana" w:hAnsi="Verdana"/>
          <w:szCs w:val="21"/>
        </w:rPr>
        <w:t>（精度精密合金板带材已列入国家鼓励发展的高科技项目）、镍基高温合金以及</w:t>
      </w:r>
      <w:r>
        <w:rPr>
          <w:rFonts w:hint="eastAsia"/>
        </w:rPr>
        <w:fldChar w:fldCharType="begin"/>
      </w:r>
      <w:r>
        <w:instrText xml:space="preserve"> HYPERLINK "https://baike.baidu.com/item/%E9%95%8D%E5%9F%BA%E8%80%90%E8%9A%80%E5%90%88%E9%87%91/2943763" \t "_blank" </w:instrText>
      </w:r>
      <w:r>
        <w:rPr>
          <w:rFonts w:hint="eastAsia"/>
        </w:rPr>
        <w:fldChar w:fldCharType="separate"/>
      </w:r>
      <w:r>
        <w:rPr>
          <w:rFonts w:hint="eastAsia" w:ascii="Verdana" w:hAnsi="Verdana"/>
          <w:szCs w:val="21"/>
        </w:rPr>
        <w:t>镍基耐蚀合金</w:t>
      </w:r>
      <w:r>
        <w:rPr>
          <w:rFonts w:hint="eastAsia" w:ascii="Verdana" w:hAnsi="Verdana"/>
          <w:szCs w:val="21"/>
        </w:rPr>
        <w:fldChar w:fldCharType="end"/>
      </w:r>
      <w:r>
        <w:rPr>
          <w:rFonts w:hint="eastAsia" w:ascii="Verdana" w:hAnsi="Verdana"/>
          <w:szCs w:val="21"/>
        </w:rPr>
        <w:t>和形状记忆合金等。在</w:t>
      </w:r>
      <w:r>
        <w:fldChar w:fldCharType="begin"/>
      </w:r>
      <w:r>
        <w:instrText xml:space="preserve"> HYPERLINK "https://baike.baidu.com/item/%E8%83%BD%E6%BA%90%E5%BC%80%E5%8F%91/5809914" \t "_blank" </w:instrText>
      </w:r>
      <w:r>
        <w:fldChar w:fldCharType="separate"/>
      </w:r>
      <w:r>
        <w:rPr>
          <w:rFonts w:hint="eastAsia" w:ascii="Verdana" w:hAnsi="Verdana"/>
          <w:szCs w:val="21"/>
        </w:rPr>
        <w:t>能源开发</w:t>
      </w:r>
      <w:r>
        <w:rPr>
          <w:rFonts w:hint="eastAsia" w:ascii="Verdana" w:hAnsi="Verdana"/>
          <w:szCs w:val="21"/>
        </w:rPr>
        <w:fldChar w:fldCharType="end"/>
      </w:r>
      <w:r>
        <w:rPr>
          <w:rFonts w:hint="eastAsia" w:ascii="Verdana" w:hAnsi="Verdana"/>
          <w:szCs w:val="21"/>
        </w:rPr>
        <w:t>、化工、电子、航海、航空和航天等部门中，镍合金是不可缺少的，也是不可被替代的。随着工业领域的层次的不断提高，越来越多的项目需要档次更高的镍合金。2011年我国镍基合金市场规模达到230.7亿元，同比增长率19.47%。行业发展水平处于稳步上升</w:t>
      </w:r>
      <w:r>
        <w:rPr>
          <w:rFonts w:hint="eastAsia"/>
        </w:rPr>
        <w:fldChar w:fldCharType="begin"/>
      </w:r>
      <w:r>
        <w:instrText xml:space="preserve"> HYPERLINK "https://baike.baidu.com/item/%E8%B6%8B%E5%8A%BF/3695041" \t "_blank" </w:instrText>
      </w:r>
      <w:r>
        <w:rPr>
          <w:rFonts w:hint="eastAsia"/>
        </w:rPr>
        <w:fldChar w:fldCharType="separate"/>
      </w:r>
      <w:r>
        <w:rPr>
          <w:rFonts w:hint="eastAsia" w:ascii="Verdana" w:hAnsi="Verdana"/>
          <w:szCs w:val="21"/>
        </w:rPr>
        <w:t>趋势</w:t>
      </w:r>
      <w:r>
        <w:rPr>
          <w:rFonts w:hint="eastAsia" w:ascii="Verdana" w:hAnsi="Verdana"/>
          <w:szCs w:val="21"/>
        </w:rPr>
        <w:fldChar w:fldCharType="end"/>
      </w:r>
      <w:r>
        <w:rPr>
          <w:rFonts w:hint="eastAsia" w:ascii="Verdana" w:hAnsi="Verdana"/>
          <w:szCs w:val="21"/>
        </w:rPr>
        <w:t>。目前国内镍合金加工水平整体落后，主要体现在工艺技术、产品规格、产品质量、生产规模等方面。国内急需的电子电工行业镍合金带材、工业建设镍合金板材等，大部分依赖国外进口，受到国外制约。因此，全面提升镍合金加工水平、加快产品结构调整和技术进步显得非常紧迫，这是国家对镍合金产业发展的要求，也是加快经济发展的必需。镍合金中硼、硅元素的作用：显著降低合金熔点，扩大固液相线温度区，形成低熔共晶体；脱氧</w:t>
      </w:r>
      <w:r>
        <w:fldChar w:fldCharType="begin"/>
      </w:r>
      <w:r>
        <w:instrText xml:space="preserve"> HYPERLINK "https://baike.baidu.com/item/%E8%BF%98%E5%8E%9F%E4%BD%9C%E7%94%A8" \t "_blank" </w:instrText>
      </w:r>
      <w:r>
        <w:fldChar w:fldCharType="separate"/>
      </w:r>
      <w:r>
        <w:rPr>
          <w:rFonts w:hint="eastAsia" w:ascii="Verdana" w:hAnsi="Verdana"/>
          <w:szCs w:val="21"/>
        </w:rPr>
        <w:t>还原作用</w:t>
      </w:r>
      <w:r>
        <w:rPr>
          <w:rFonts w:hint="eastAsia" w:ascii="Verdana" w:hAnsi="Verdana"/>
          <w:szCs w:val="21"/>
        </w:rPr>
        <w:fldChar w:fldCharType="end"/>
      </w:r>
      <w:r>
        <w:rPr>
          <w:rFonts w:hint="eastAsia" w:ascii="Verdana" w:hAnsi="Verdana"/>
          <w:szCs w:val="21"/>
        </w:rPr>
        <w:t>和造渣功能；对涂层的硬化、强化作用；改善操作工艺性能</w:t>
      </w:r>
    </w:p>
    <w:p>
      <w:pPr>
        <w:autoSpaceDE w:val="0"/>
        <w:autoSpaceDN w:val="0"/>
        <w:spacing w:line="240" w:lineRule="auto"/>
        <w:ind w:firstLine="315" w:firstLineChars="150"/>
        <w:jc w:val="left"/>
        <w:rPr>
          <w:rFonts w:ascii="Verdana" w:hAnsi="Verdana"/>
          <w:szCs w:val="21"/>
        </w:rPr>
      </w:pPr>
      <w:r>
        <w:rPr>
          <w:rFonts w:hint="eastAsia" w:ascii="Verdana" w:hAnsi="Verdana"/>
          <w:szCs w:val="21"/>
        </w:rPr>
        <w:t>准确分析镍合金中硅的化学成分，对指导镍合金加工工艺则有着尤为关键的作用。</w:t>
      </w:r>
    </w:p>
    <w:p>
      <w:pPr>
        <w:autoSpaceDE w:val="0"/>
        <w:autoSpaceDN w:val="0"/>
        <w:spacing w:line="240" w:lineRule="auto"/>
        <w:jc w:val="left"/>
        <w:rPr>
          <w:rFonts w:ascii="黑体" w:hAnsi="宋体" w:eastAsia="黑体"/>
          <w:b/>
          <w:szCs w:val="21"/>
        </w:rPr>
      </w:pPr>
      <w:r>
        <w:rPr>
          <w:rFonts w:hint="eastAsia" w:ascii="黑体" w:hAnsi="宋体" w:eastAsia="黑体"/>
          <w:b/>
          <w:szCs w:val="21"/>
        </w:rPr>
        <w:t>2.2 目的可行性简述</w:t>
      </w:r>
    </w:p>
    <w:p>
      <w:pPr>
        <w:autoSpaceDE w:val="0"/>
        <w:autoSpaceDN w:val="0"/>
        <w:spacing w:line="240" w:lineRule="auto"/>
        <w:ind w:firstLine="315" w:firstLineChars="150"/>
        <w:jc w:val="left"/>
        <w:rPr>
          <w:rFonts w:ascii="Verdana" w:hAnsi="Verdana"/>
          <w:szCs w:val="21"/>
        </w:rPr>
      </w:pPr>
      <w:r>
        <w:rPr>
          <w:rFonts w:hint="eastAsia" w:ascii="Verdana" w:hAnsi="Verdana"/>
          <w:szCs w:val="21"/>
        </w:rPr>
        <w:t>方法1，镍合金-氧化亚氮-乙炔火焰原子吸收光谱法已应用31年，对复杂物料较适用，因此继续保留该法原理，根据现代镍合金新增品种，优化溶样方式。</w:t>
      </w:r>
    </w:p>
    <w:p>
      <w:pPr>
        <w:autoSpaceDE w:val="0"/>
        <w:autoSpaceDN w:val="0"/>
        <w:spacing w:line="240" w:lineRule="auto"/>
        <w:ind w:firstLine="360" w:firstLineChars="150"/>
        <w:jc w:val="left"/>
        <w:rPr>
          <w:rFonts w:ascii="宋体" w:hAnsi="宋体"/>
          <w:sz w:val="24"/>
        </w:rPr>
      </w:pPr>
      <w:r>
        <w:rPr>
          <w:rFonts w:hint="eastAsia" w:ascii="宋体" w:hAnsi="宋体"/>
          <w:sz w:val="24"/>
        </w:rPr>
        <w:t>方法2，</w:t>
      </w:r>
      <w:r>
        <w:rPr>
          <w:rFonts w:hint="eastAsia" w:ascii="Verdana" w:hAnsi="Verdana"/>
          <w:szCs w:val="21"/>
        </w:rPr>
        <w:t>钼蓝分光光度法已广泛应用于其他物料。本方法作为企业标准方法已经应用实施多年了，较成熟。</w:t>
      </w:r>
      <w:r>
        <w:rPr>
          <w:rFonts w:hint="eastAsia"/>
          <w:szCs w:val="21"/>
        </w:rPr>
        <w:t>方法2</w:t>
      </w:r>
      <w:r>
        <w:rPr>
          <w:rFonts w:hint="eastAsia" w:ascii="Times New Roman" w:hAnsi="Times New Roman"/>
          <w:szCs w:val="21"/>
        </w:rPr>
        <w:t>试验系统地研究了样品分解、</w:t>
      </w:r>
      <w:r>
        <w:rPr>
          <w:rFonts w:hint="eastAsia"/>
          <w:szCs w:val="21"/>
        </w:rPr>
        <w:t>分析线的选择、背景扣除、</w:t>
      </w:r>
      <w:r>
        <w:rPr>
          <w:rFonts w:hint="eastAsia" w:ascii="Times New Roman" w:hAnsi="Times New Roman"/>
          <w:szCs w:val="21"/>
        </w:rPr>
        <w:t>测定介质及酸度、工作曲线线性范围、干扰离子及消除等，并对此方法进行了精密度、准确度试验，建立了</w:t>
      </w:r>
      <w:r>
        <w:rPr>
          <w:rFonts w:hint="eastAsia" w:ascii="Verdana" w:hAnsi="Verdana"/>
          <w:szCs w:val="21"/>
        </w:rPr>
        <w:t>钼蓝分光光度法</w:t>
      </w:r>
      <w:r>
        <w:rPr>
          <w:rFonts w:hint="eastAsia" w:ascii="Times New Roman" w:hAnsi="Times New Roman"/>
          <w:szCs w:val="21"/>
        </w:rPr>
        <w:t>测定</w:t>
      </w:r>
      <w:r>
        <w:rPr>
          <w:rFonts w:hint="eastAsia"/>
          <w:szCs w:val="21"/>
        </w:rPr>
        <w:t>镍合金</w:t>
      </w:r>
      <w:r>
        <w:rPr>
          <w:rFonts w:hint="eastAsia" w:ascii="Times New Roman" w:hAnsi="Times New Roman"/>
          <w:szCs w:val="21"/>
        </w:rPr>
        <w:t>中0.05 %~</w:t>
      </w:r>
      <w:r>
        <w:rPr>
          <w:rFonts w:hint="eastAsia"/>
          <w:szCs w:val="21"/>
        </w:rPr>
        <w:t>4.2</w:t>
      </w:r>
      <w:r>
        <w:rPr>
          <w:rFonts w:hint="eastAsia" w:ascii="Times New Roman" w:hAnsi="Times New Roman"/>
          <w:szCs w:val="21"/>
        </w:rPr>
        <w:t xml:space="preserve"> %</w:t>
      </w:r>
      <w:r>
        <w:rPr>
          <w:rFonts w:hint="eastAsia"/>
          <w:szCs w:val="21"/>
        </w:rPr>
        <w:t>硅含</w:t>
      </w:r>
      <w:r>
        <w:rPr>
          <w:rFonts w:hint="eastAsia" w:ascii="Times New Roman" w:hAnsi="Times New Roman"/>
          <w:szCs w:val="21"/>
        </w:rPr>
        <w:t>量的方法</w:t>
      </w:r>
      <w:r>
        <w:rPr>
          <w:rFonts w:hint="eastAsia"/>
          <w:szCs w:val="21"/>
        </w:rPr>
        <w:t>，</w:t>
      </w:r>
      <w:r>
        <w:rPr>
          <w:rFonts w:hint="eastAsia" w:ascii="Times New Roman" w:hAnsi="Times New Roman"/>
          <w:szCs w:val="21"/>
        </w:rPr>
        <w:t>从而提高了方法的适用性和可操作性，以满足市场贸易结算的需求，结果满意。</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2.3 标准的适用范围</w:t>
      </w:r>
    </w:p>
    <w:p>
      <w:pPr>
        <w:spacing w:line="240" w:lineRule="auto"/>
        <w:ind w:firstLine="525" w:firstLineChars="250"/>
        <w:rPr>
          <w:rFonts w:ascii="Times New Roman" w:hAnsi="Times New Roman"/>
          <w:szCs w:val="21"/>
        </w:rPr>
      </w:pPr>
      <w:r>
        <w:rPr>
          <w:rFonts w:hint="eastAsia" w:ascii="Times New Roman" w:hAnsi="Times New Roman"/>
          <w:szCs w:val="21"/>
        </w:rPr>
        <w:t>适用于</w:t>
      </w:r>
      <w:r>
        <w:rPr>
          <w:rFonts w:hint="eastAsia"/>
          <w:szCs w:val="21"/>
        </w:rPr>
        <w:t>镍合金</w:t>
      </w:r>
      <w:r>
        <w:rPr>
          <w:rFonts w:hint="eastAsia" w:ascii="Times New Roman" w:hAnsi="Times New Roman"/>
          <w:szCs w:val="21"/>
        </w:rPr>
        <w:t>中</w:t>
      </w:r>
      <w:r>
        <w:rPr>
          <w:rFonts w:hint="eastAsia"/>
          <w:szCs w:val="21"/>
        </w:rPr>
        <w:t>硅含</w:t>
      </w:r>
      <w:r>
        <w:rPr>
          <w:rFonts w:hint="eastAsia" w:ascii="Times New Roman" w:hAnsi="Times New Roman"/>
          <w:szCs w:val="21"/>
        </w:rPr>
        <w:t>量的测定。</w:t>
      </w:r>
      <w:r>
        <w:rPr>
          <w:rFonts w:hint="eastAsia"/>
          <w:szCs w:val="21"/>
        </w:rPr>
        <w:t>方法1测定范围：</w:t>
      </w:r>
      <w:r>
        <w:rPr>
          <w:color w:val="FF0000"/>
          <w:szCs w:val="21"/>
        </w:rPr>
        <w:t>0</w:t>
      </w:r>
      <w:r>
        <w:rPr>
          <w:rFonts w:hint="eastAsia"/>
          <w:color w:val="FF0000"/>
          <w:szCs w:val="21"/>
        </w:rPr>
        <w:t>.2</w:t>
      </w:r>
      <w:r>
        <w:rPr>
          <w:color w:val="000000"/>
          <w:szCs w:val="21"/>
        </w:rPr>
        <w:t>%</w:t>
      </w:r>
      <w:r>
        <w:rPr>
          <w:rFonts w:hint="eastAsia"/>
          <w:color w:val="000000"/>
          <w:szCs w:val="21"/>
        </w:rPr>
        <w:t xml:space="preserve">～1 </w:t>
      </w:r>
      <w:r>
        <w:rPr>
          <w:color w:val="000000"/>
          <w:szCs w:val="21"/>
        </w:rPr>
        <w:t>%</w:t>
      </w:r>
      <w:r>
        <w:rPr>
          <w:rFonts w:hint="eastAsia"/>
          <w:color w:val="000000"/>
          <w:szCs w:val="21"/>
        </w:rPr>
        <w:t>；方法</w:t>
      </w:r>
      <w:r>
        <w:rPr>
          <w:rFonts w:hint="eastAsia"/>
          <w:szCs w:val="21"/>
        </w:rPr>
        <w:t>2测定范围：</w:t>
      </w:r>
      <w:r>
        <w:rPr>
          <w:szCs w:val="21"/>
        </w:rPr>
        <w:t>0.0</w:t>
      </w:r>
      <w:r>
        <w:rPr>
          <w:rFonts w:hint="eastAsia"/>
          <w:szCs w:val="21"/>
        </w:rPr>
        <w:t xml:space="preserve">5 </w:t>
      </w:r>
      <w:r>
        <w:rPr>
          <w:szCs w:val="21"/>
        </w:rPr>
        <w:t>%</w:t>
      </w:r>
      <w:r>
        <w:rPr>
          <w:rFonts w:hint="eastAsia"/>
          <w:szCs w:val="21"/>
        </w:rPr>
        <w:t xml:space="preserve">～4.2 </w:t>
      </w:r>
      <w:r>
        <w:rPr>
          <w:szCs w:val="21"/>
        </w:rPr>
        <w:t>%</w:t>
      </w:r>
      <w:r>
        <w:rPr>
          <w:rFonts w:hint="eastAsia"/>
          <w:szCs w:val="21"/>
        </w:rPr>
        <w:t>。</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2.4 拟要解决的主要问题</w:t>
      </w:r>
    </w:p>
    <w:p>
      <w:pPr>
        <w:spacing w:line="240" w:lineRule="auto"/>
        <w:ind w:firstLine="420" w:firstLineChars="200"/>
        <w:rPr>
          <w:rFonts w:ascii="宋体" w:hAnsi="宋体"/>
          <w:color w:val="000000"/>
          <w:szCs w:val="21"/>
        </w:rPr>
      </w:pPr>
      <w:r>
        <w:rPr>
          <w:rFonts w:hint="eastAsia" w:ascii="宋体" w:hAnsi="宋体"/>
          <w:color w:val="000000"/>
          <w:szCs w:val="21"/>
        </w:rPr>
        <w:t>解决</w:t>
      </w:r>
      <w:r>
        <w:rPr>
          <w:rFonts w:hint="eastAsia"/>
          <w:szCs w:val="21"/>
        </w:rPr>
        <w:t>镍合金</w:t>
      </w:r>
      <w:r>
        <w:rPr>
          <w:rFonts w:hint="eastAsia" w:ascii="Times New Roman" w:hAnsi="Times New Roman"/>
          <w:szCs w:val="21"/>
        </w:rPr>
        <w:t>中</w:t>
      </w:r>
      <w:r>
        <w:rPr>
          <w:rFonts w:hint="eastAsia"/>
          <w:szCs w:val="21"/>
        </w:rPr>
        <w:t>硅含</w:t>
      </w:r>
      <w:r>
        <w:rPr>
          <w:rFonts w:hint="eastAsia" w:ascii="Times New Roman" w:hAnsi="Times New Roman"/>
          <w:szCs w:val="21"/>
        </w:rPr>
        <w:t>量</w:t>
      </w:r>
      <w:r>
        <w:rPr>
          <w:rFonts w:hint="eastAsia"/>
          <w:szCs w:val="21"/>
        </w:rPr>
        <w:t>测定</w:t>
      </w:r>
      <w:r>
        <w:rPr>
          <w:rFonts w:hint="eastAsia" w:ascii="宋体" w:hAnsi="宋体"/>
          <w:color w:val="000000"/>
          <w:szCs w:val="21"/>
        </w:rPr>
        <w:t>无标准可执行，无检测依据。目前镍合金中硅的测定，不同企业借助不同的方法参考</w:t>
      </w:r>
      <w:r>
        <w:rPr>
          <w:rFonts w:hint="eastAsia"/>
          <w:szCs w:val="21"/>
        </w:rPr>
        <w:t>，</w:t>
      </w:r>
      <w:r>
        <w:rPr>
          <w:rFonts w:hint="eastAsia" w:ascii="Times New Roman" w:hAnsi="Times New Roman"/>
          <w:szCs w:val="21"/>
        </w:rPr>
        <w:t>方法不统一，导致贸易时常有</w:t>
      </w:r>
      <w:r>
        <w:rPr>
          <w:rFonts w:hint="eastAsia"/>
          <w:bCs/>
          <w:szCs w:val="21"/>
        </w:rPr>
        <w:t>争议。</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2.5 国内外标准情况</w:t>
      </w:r>
    </w:p>
    <w:p>
      <w:pPr>
        <w:shd w:val="clear" w:color="auto" w:fill="FFFFFF"/>
        <w:spacing w:line="240" w:lineRule="auto"/>
        <w:ind w:firstLine="420" w:firstLineChars="200"/>
        <w:rPr>
          <w:rFonts w:ascii="宋体" w:hAnsi="宋体"/>
          <w:color w:val="333333"/>
          <w:szCs w:val="21"/>
        </w:rPr>
      </w:pPr>
      <w:r>
        <w:rPr>
          <w:rFonts w:hint="eastAsia" w:ascii="宋体" w:hAnsi="宋体"/>
          <w:color w:val="333333"/>
          <w:szCs w:val="21"/>
        </w:rPr>
        <w:t>目前国内镍及镍合金中硅的分析方法有：</w:t>
      </w:r>
    </w:p>
    <w:p>
      <w:pPr>
        <w:spacing w:line="240" w:lineRule="auto"/>
        <w:rPr>
          <w:rFonts w:ascii="宋体" w:hAnsi="宋体"/>
          <w:color w:val="333333"/>
          <w:szCs w:val="21"/>
        </w:rPr>
      </w:pPr>
      <w:r>
        <w:rPr>
          <w:rFonts w:ascii="宋体" w:hAnsi="宋体"/>
          <w:color w:val="333333"/>
          <w:szCs w:val="21"/>
        </w:rPr>
        <w:t>①</w:t>
      </w:r>
      <w:r>
        <w:rPr>
          <w:rFonts w:hint="eastAsia" w:ascii="宋体" w:hAnsi="宋体"/>
          <w:color w:val="333333"/>
          <w:szCs w:val="21"/>
        </w:rPr>
        <w:t xml:space="preserve">、《GB/T 8647.3-2019 镍化学分析方法  </w:t>
      </w:r>
      <w:r>
        <w:rPr>
          <w:rFonts w:ascii="宋体" w:hAnsi="宋体"/>
          <w:color w:val="333333"/>
          <w:szCs w:val="21"/>
        </w:rPr>
        <w:t>第</w:t>
      </w:r>
      <w:r>
        <w:rPr>
          <w:rFonts w:hint="eastAsia" w:ascii="宋体" w:hAnsi="宋体"/>
          <w:color w:val="333333"/>
          <w:szCs w:val="21"/>
        </w:rPr>
        <w:t>3</w:t>
      </w:r>
      <w:r>
        <w:rPr>
          <w:rFonts w:ascii="宋体" w:hAnsi="宋体"/>
          <w:color w:val="333333"/>
          <w:szCs w:val="21"/>
        </w:rPr>
        <w:t>部分：</w:t>
      </w:r>
      <w:r>
        <w:rPr>
          <w:rFonts w:hint="eastAsia" w:ascii="宋体" w:hAnsi="宋体"/>
          <w:color w:val="333333"/>
          <w:szCs w:val="21"/>
        </w:rPr>
        <w:t>硅量的测定  钼蓝分光光度法》 硅</w:t>
      </w:r>
      <w:r>
        <w:rPr>
          <w:rFonts w:ascii="宋体" w:hAnsi="宋体"/>
          <w:color w:val="333333"/>
          <w:szCs w:val="21"/>
        </w:rPr>
        <w:t>测定范围： 0.000</w:t>
      </w:r>
      <w:r>
        <w:rPr>
          <w:rFonts w:hint="eastAsia" w:ascii="宋体" w:hAnsi="宋体"/>
          <w:color w:val="333333"/>
          <w:szCs w:val="21"/>
        </w:rPr>
        <w:t>5</w:t>
      </w:r>
      <w:r>
        <w:rPr>
          <w:rFonts w:ascii="宋体" w:hAnsi="宋体"/>
          <w:color w:val="333333"/>
          <w:szCs w:val="21"/>
        </w:rPr>
        <w:t xml:space="preserve"> %～0.00</w:t>
      </w:r>
      <w:r>
        <w:rPr>
          <w:rFonts w:hint="eastAsia" w:ascii="宋体" w:hAnsi="宋体"/>
          <w:color w:val="333333"/>
          <w:szCs w:val="21"/>
        </w:rPr>
        <w:t>25</w:t>
      </w:r>
      <w:r>
        <w:rPr>
          <w:rFonts w:ascii="宋体" w:hAnsi="宋体"/>
          <w:color w:val="333333"/>
          <w:szCs w:val="21"/>
        </w:rPr>
        <w:t xml:space="preserve"> %。</w:t>
      </w:r>
    </w:p>
    <w:p>
      <w:pPr>
        <w:spacing w:line="240" w:lineRule="auto"/>
        <w:ind w:left="433" w:leftChars="6" w:hanging="420" w:hangingChars="200"/>
        <w:rPr>
          <w:rFonts w:ascii="宋体" w:hAnsi="宋体"/>
          <w:color w:val="333333"/>
          <w:szCs w:val="21"/>
        </w:rPr>
      </w:pPr>
      <w:r>
        <w:rPr>
          <w:rFonts w:ascii="宋体" w:hAnsi="宋体"/>
          <w:color w:val="333333"/>
          <w:szCs w:val="21"/>
        </w:rPr>
        <w:t>②</w:t>
      </w:r>
      <w:r>
        <w:rPr>
          <w:rFonts w:hint="eastAsia" w:ascii="宋体" w:hAnsi="宋体"/>
          <w:color w:val="333333"/>
          <w:szCs w:val="21"/>
        </w:rPr>
        <w:t>、《YS</w:t>
      </w:r>
      <w:r>
        <w:rPr>
          <w:rFonts w:ascii="宋体" w:hAnsi="宋体"/>
          <w:color w:val="333333"/>
          <w:szCs w:val="21"/>
        </w:rPr>
        <w:t>/</w:t>
      </w:r>
      <w:r>
        <w:rPr>
          <w:rFonts w:hint="eastAsia" w:ascii="宋体" w:hAnsi="宋体"/>
          <w:color w:val="333333"/>
          <w:szCs w:val="21"/>
        </w:rPr>
        <w:t>T 539</w:t>
      </w:r>
      <w:r>
        <w:rPr>
          <w:rFonts w:ascii="宋体" w:hAnsi="宋体"/>
          <w:color w:val="333333"/>
          <w:szCs w:val="21"/>
        </w:rPr>
        <w:t>.3</w:t>
      </w:r>
      <w:r>
        <w:rPr>
          <w:rFonts w:hint="eastAsia" w:ascii="宋体" w:hAnsi="宋体"/>
          <w:color w:val="333333"/>
          <w:szCs w:val="21"/>
        </w:rPr>
        <w:t xml:space="preserve"> -2009镍基合金粉化学分析方法 </w:t>
      </w:r>
      <w:r>
        <w:rPr>
          <w:rFonts w:ascii="Arial" w:hAnsi="Arial"/>
          <w:color w:val="333333"/>
          <w:szCs w:val="21"/>
          <w:shd w:val="clear" w:color="auto" w:fill="FFFFFF"/>
        </w:rPr>
        <w:t> </w:t>
      </w:r>
      <w:r>
        <w:rPr>
          <w:rFonts w:ascii="宋体" w:hAnsi="宋体"/>
          <w:color w:val="333333"/>
          <w:szCs w:val="21"/>
        </w:rPr>
        <w:t>硅量的测定 高氯酸脱水称量法</w:t>
      </w:r>
      <w:r>
        <w:rPr>
          <w:rFonts w:hint="eastAsia" w:ascii="宋体" w:hAnsi="宋体"/>
          <w:color w:val="333333"/>
          <w:szCs w:val="21"/>
        </w:rPr>
        <w:t>》硅</w:t>
      </w:r>
      <w:r>
        <w:rPr>
          <w:rFonts w:ascii="宋体" w:hAnsi="宋体"/>
          <w:color w:val="333333"/>
          <w:szCs w:val="21"/>
        </w:rPr>
        <w:t>测定范围：0.</w:t>
      </w:r>
      <w:r>
        <w:rPr>
          <w:rFonts w:hint="eastAsia" w:ascii="宋体" w:hAnsi="宋体"/>
          <w:color w:val="333333"/>
          <w:szCs w:val="21"/>
        </w:rPr>
        <w:t>5</w:t>
      </w:r>
      <w:r>
        <w:rPr>
          <w:rFonts w:ascii="宋体" w:hAnsi="宋体"/>
          <w:color w:val="333333"/>
          <w:szCs w:val="21"/>
        </w:rPr>
        <w:t xml:space="preserve"> %～6.0 %。</w:t>
      </w:r>
    </w:p>
    <w:p>
      <w:pPr>
        <w:spacing w:line="240" w:lineRule="auto"/>
        <w:ind w:left="433" w:leftChars="6" w:hanging="420" w:hangingChars="200"/>
        <w:rPr>
          <w:rFonts w:ascii="宋体" w:hAnsi="宋体"/>
          <w:color w:val="333333"/>
          <w:szCs w:val="21"/>
        </w:rPr>
      </w:pPr>
      <w:r>
        <w:rPr>
          <w:rFonts w:ascii="宋体" w:hAnsi="宋体"/>
          <w:color w:val="333333"/>
          <w:szCs w:val="21"/>
        </w:rPr>
        <w:fldChar w:fldCharType="begin"/>
      </w:r>
      <w:r>
        <w:rPr>
          <w:rFonts w:hint="eastAsia" w:ascii="宋体" w:hAnsi="宋体"/>
          <w:color w:val="333333"/>
          <w:szCs w:val="21"/>
        </w:rPr>
        <w:instrText xml:space="preserve">= 3 \* GB3</w:instrText>
      </w:r>
      <w:r>
        <w:rPr>
          <w:rFonts w:ascii="宋体" w:hAnsi="宋体"/>
          <w:color w:val="333333"/>
          <w:szCs w:val="21"/>
        </w:rPr>
        <w:fldChar w:fldCharType="separate"/>
      </w:r>
      <w:r>
        <w:rPr>
          <w:rFonts w:hint="eastAsia" w:ascii="宋体" w:hAnsi="宋体"/>
          <w:color w:val="333333"/>
          <w:szCs w:val="21"/>
        </w:rPr>
        <w:t>③</w:t>
      </w:r>
      <w:r>
        <w:rPr>
          <w:rFonts w:ascii="宋体" w:hAnsi="宋体"/>
          <w:color w:val="333333"/>
          <w:szCs w:val="21"/>
        </w:rPr>
        <w:fldChar w:fldCharType="end"/>
      </w:r>
      <w:r>
        <w:rPr>
          <w:rFonts w:hint="eastAsia" w:ascii="宋体" w:hAnsi="宋体"/>
          <w:color w:val="333333"/>
          <w:szCs w:val="21"/>
        </w:rPr>
        <w:t>、《YST 325.5-2009 镍铜合金化学分析方法》 无硅的分析</w:t>
      </w:r>
    </w:p>
    <w:p>
      <w:pPr>
        <w:pStyle w:val="6"/>
        <w:shd w:val="clear" w:color="auto" w:fill="FFFFFF"/>
        <w:spacing w:before="0" w:after="0" w:line="240" w:lineRule="auto"/>
        <w:ind w:left="542" w:leftChars="8" w:hanging="525" w:hangingChars="250"/>
        <w:rPr>
          <w:rFonts w:ascii="宋体" w:hAnsi="宋体"/>
          <w:b w:val="0"/>
          <w:bCs/>
          <w:color w:val="333333"/>
          <w:kern w:val="2"/>
          <w:sz w:val="21"/>
          <w:szCs w:val="21"/>
        </w:rPr>
      </w:pPr>
      <w:r>
        <w:rPr>
          <w:rFonts w:ascii="宋体" w:hAnsi="宋体"/>
          <w:b w:val="0"/>
          <w:bCs/>
          <w:color w:val="333333"/>
          <w:kern w:val="2"/>
          <w:sz w:val="21"/>
          <w:szCs w:val="21"/>
        </w:rPr>
        <w:fldChar w:fldCharType="begin"/>
      </w:r>
      <w:r>
        <w:rPr>
          <w:rFonts w:hint="eastAsia" w:ascii="宋体" w:hAnsi="宋体"/>
          <w:b w:val="0"/>
          <w:color w:val="333333"/>
          <w:kern w:val="2"/>
          <w:sz w:val="21"/>
          <w:szCs w:val="21"/>
        </w:rPr>
        <w:instrText xml:space="preserve">= 4 \* GB3</w:instrText>
      </w:r>
      <w:r>
        <w:rPr>
          <w:rFonts w:ascii="宋体" w:hAnsi="宋体"/>
          <w:b w:val="0"/>
          <w:bCs/>
          <w:color w:val="333333"/>
          <w:kern w:val="2"/>
          <w:sz w:val="21"/>
          <w:szCs w:val="21"/>
        </w:rPr>
        <w:fldChar w:fldCharType="separate"/>
      </w:r>
      <w:r>
        <w:rPr>
          <w:rFonts w:hint="eastAsia" w:ascii="宋体" w:hAnsi="宋体"/>
          <w:b w:val="0"/>
          <w:color w:val="333333"/>
          <w:kern w:val="2"/>
          <w:sz w:val="21"/>
          <w:szCs w:val="21"/>
        </w:rPr>
        <w:t>④</w:t>
      </w:r>
      <w:r>
        <w:rPr>
          <w:rFonts w:ascii="宋体" w:hAnsi="宋体"/>
          <w:b w:val="0"/>
          <w:bCs/>
          <w:color w:val="333333"/>
          <w:kern w:val="2"/>
          <w:sz w:val="21"/>
          <w:szCs w:val="21"/>
        </w:rPr>
        <w:fldChar w:fldCharType="end"/>
      </w:r>
      <w:r>
        <w:rPr>
          <w:rFonts w:hint="eastAsia" w:ascii="宋体" w:hAnsi="宋体"/>
          <w:b w:val="0"/>
          <w:color w:val="333333"/>
          <w:kern w:val="2"/>
          <w:sz w:val="21"/>
          <w:szCs w:val="21"/>
        </w:rPr>
        <w:t>、《</w:t>
      </w:r>
      <w:r>
        <w:rPr>
          <w:rFonts w:ascii="宋体" w:hAnsi="宋体"/>
          <w:b w:val="0"/>
          <w:color w:val="333333"/>
          <w:kern w:val="2"/>
          <w:sz w:val="21"/>
          <w:szCs w:val="21"/>
        </w:rPr>
        <w:t>JB/T 6326.2-2008</w:t>
      </w:r>
      <w:r>
        <w:rPr>
          <w:rFonts w:ascii="宋体" w:hAnsi="宋体"/>
          <w:b w:val="0"/>
          <w:color w:val="333333"/>
          <w:sz w:val="21"/>
          <w:szCs w:val="21"/>
        </w:rPr>
        <w:t>镍铬及镍铬铁合金化学分析方法</w:t>
      </w:r>
      <w:r>
        <w:rPr>
          <w:rFonts w:hint="eastAsia" w:ascii="宋体" w:hAnsi="宋体"/>
          <w:b w:val="0"/>
          <w:color w:val="333333"/>
          <w:sz w:val="21"/>
          <w:szCs w:val="21"/>
        </w:rPr>
        <w:t xml:space="preserve">  硅量的测定  钼蓝分光光度法》硅</w:t>
      </w:r>
      <w:r>
        <w:rPr>
          <w:rFonts w:ascii="宋体" w:hAnsi="宋体"/>
          <w:b w:val="0"/>
          <w:color w:val="333333"/>
          <w:sz w:val="21"/>
          <w:szCs w:val="21"/>
        </w:rPr>
        <w:t>测定范围：</w:t>
      </w:r>
      <w:r>
        <w:rPr>
          <w:rFonts w:hint="eastAsia" w:ascii="宋体" w:hAnsi="宋体"/>
          <w:b w:val="0"/>
          <w:color w:val="333333"/>
          <w:sz w:val="21"/>
          <w:szCs w:val="21"/>
        </w:rPr>
        <w:t>0.10</w:t>
      </w:r>
      <w:r>
        <w:rPr>
          <w:rFonts w:ascii="宋体" w:hAnsi="宋体"/>
          <w:b w:val="0"/>
          <w:color w:val="333333"/>
          <w:sz w:val="21"/>
          <w:szCs w:val="21"/>
        </w:rPr>
        <w:t>%～</w:t>
      </w:r>
      <w:r>
        <w:rPr>
          <w:rFonts w:hint="eastAsia" w:ascii="宋体" w:hAnsi="宋体"/>
          <w:b w:val="0"/>
          <w:color w:val="333333"/>
          <w:sz w:val="21"/>
          <w:szCs w:val="21"/>
        </w:rPr>
        <w:t>2.0</w:t>
      </w:r>
      <w:r>
        <w:rPr>
          <w:rFonts w:ascii="宋体" w:hAnsi="宋体"/>
          <w:b w:val="0"/>
          <w:color w:val="333333"/>
          <w:sz w:val="21"/>
          <w:szCs w:val="21"/>
        </w:rPr>
        <w:t>%</w:t>
      </w:r>
    </w:p>
    <w:p>
      <w:pPr>
        <w:spacing w:line="240" w:lineRule="auto"/>
        <w:ind w:left="630" w:hanging="630" w:hangingChars="300"/>
        <w:rPr>
          <w:rFonts w:ascii="宋体" w:hAnsi="宋体"/>
          <w:color w:val="333333"/>
          <w:szCs w:val="21"/>
        </w:rPr>
      </w:pPr>
      <w:r>
        <w:rPr>
          <w:rFonts w:hint="eastAsia" w:ascii="宋体" w:hAnsi="宋体"/>
          <w:color w:val="333333"/>
          <w:szCs w:val="21"/>
        </w:rPr>
        <w:t xml:space="preserve">⑤、《SJ1542-1987 电真空器件用镍及镍合金化学分析方法硅量的测定  》，硅 方法1重量法 </w:t>
      </w:r>
      <w:r>
        <w:rPr>
          <w:rFonts w:ascii="宋体" w:hAnsi="宋体"/>
          <w:color w:val="333333"/>
          <w:szCs w:val="21"/>
        </w:rPr>
        <w:t>测定范围：</w:t>
      </w:r>
      <w:r>
        <w:rPr>
          <w:rFonts w:hint="eastAsia" w:ascii="宋体" w:hAnsi="宋体"/>
          <w:color w:val="333333"/>
          <w:szCs w:val="21"/>
        </w:rPr>
        <w:t>0.10</w:t>
      </w:r>
      <w:r>
        <w:rPr>
          <w:rFonts w:ascii="宋体" w:hAnsi="宋体"/>
          <w:color w:val="333333"/>
          <w:szCs w:val="21"/>
        </w:rPr>
        <w:t>%～6</w:t>
      </w:r>
      <w:r>
        <w:rPr>
          <w:rFonts w:hint="eastAsia" w:ascii="宋体" w:hAnsi="宋体"/>
          <w:color w:val="333333"/>
          <w:szCs w:val="21"/>
        </w:rPr>
        <w:t>.0</w:t>
      </w:r>
      <w:r>
        <w:rPr>
          <w:rFonts w:ascii="宋体" w:hAnsi="宋体"/>
          <w:color w:val="333333"/>
          <w:szCs w:val="21"/>
        </w:rPr>
        <w:t>%</w:t>
      </w:r>
      <w:r>
        <w:rPr>
          <w:rFonts w:hint="eastAsia" w:ascii="宋体" w:hAnsi="宋体"/>
          <w:color w:val="333333"/>
          <w:szCs w:val="21"/>
        </w:rPr>
        <w:t>；硅 方法</w:t>
      </w:r>
      <w:r>
        <w:rPr>
          <w:rFonts w:ascii="宋体" w:hAnsi="宋体"/>
          <w:color w:val="333333"/>
          <w:szCs w:val="21"/>
        </w:rPr>
        <w:t>2 比色法测定范围：</w:t>
      </w:r>
      <w:r>
        <w:rPr>
          <w:rFonts w:hint="eastAsia" w:ascii="宋体" w:hAnsi="宋体"/>
          <w:color w:val="333333"/>
          <w:szCs w:val="21"/>
        </w:rPr>
        <w:t>0.</w:t>
      </w:r>
      <w:r>
        <w:rPr>
          <w:rFonts w:ascii="宋体" w:hAnsi="宋体"/>
          <w:color w:val="333333"/>
          <w:szCs w:val="21"/>
        </w:rPr>
        <w:t>05%～0.85%</w:t>
      </w:r>
      <w:r>
        <w:rPr>
          <w:rFonts w:hint="eastAsia" w:ascii="宋体" w:hAnsi="宋体"/>
          <w:color w:val="333333"/>
          <w:szCs w:val="21"/>
        </w:rPr>
        <w:t>。</w:t>
      </w:r>
    </w:p>
    <w:p>
      <w:pPr>
        <w:spacing w:line="240" w:lineRule="auto"/>
        <w:ind w:firstLine="315" w:firstLineChars="150"/>
        <w:rPr>
          <w:color w:val="000000"/>
          <w:kern w:val="0"/>
          <w:szCs w:val="21"/>
        </w:rPr>
      </w:pPr>
      <w:r>
        <w:rPr>
          <w:rFonts w:hint="eastAsia"/>
          <w:color w:val="000000"/>
          <w:kern w:val="0"/>
          <w:szCs w:val="21"/>
        </w:rPr>
        <w:t>本</w:t>
      </w:r>
      <w:r>
        <w:rPr>
          <w:color w:val="000000"/>
          <w:kern w:val="0"/>
          <w:szCs w:val="21"/>
        </w:rPr>
        <w:t>标准</w:t>
      </w:r>
      <w:r>
        <w:rPr>
          <w:rFonts w:hint="eastAsia"/>
          <w:color w:val="000000"/>
          <w:kern w:val="0"/>
          <w:szCs w:val="21"/>
        </w:rPr>
        <w:t>的建立</w:t>
      </w:r>
      <w:r>
        <w:rPr>
          <w:color w:val="000000"/>
          <w:kern w:val="0"/>
          <w:szCs w:val="21"/>
        </w:rPr>
        <w:t>与上述国内这些标准</w:t>
      </w:r>
      <w:r>
        <w:rPr>
          <w:rFonts w:hint="eastAsia"/>
          <w:color w:val="000000"/>
          <w:kern w:val="0"/>
          <w:szCs w:val="21"/>
        </w:rPr>
        <w:t>之间内容不重复，不冲突，可以互补。该标准的建立，</w:t>
      </w:r>
      <w:r>
        <w:rPr>
          <w:rFonts w:hint="eastAsia" w:ascii="宋体" w:hAnsi="宋体"/>
          <w:szCs w:val="21"/>
        </w:rPr>
        <w:t>可以完善镍及镍合金国家标准体系，规范行业的检测方法，促进行业的科技进步，使我国</w:t>
      </w:r>
      <w:r>
        <w:rPr>
          <w:rFonts w:ascii="宋体" w:hAnsi="宋体"/>
          <w:color w:val="333333"/>
          <w:szCs w:val="21"/>
        </w:rPr>
        <w:t>全面提升镍合金加工水平、加快产品结构调整和技术进步</w:t>
      </w:r>
      <w:r>
        <w:rPr>
          <w:rFonts w:hint="eastAsia" w:ascii="宋体" w:hAnsi="宋体"/>
          <w:color w:val="333333"/>
          <w:szCs w:val="21"/>
        </w:rPr>
        <w:t>有着更大的作用。</w:t>
      </w:r>
    </w:p>
    <w:p>
      <w:pPr>
        <w:pStyle w:val="35"/>
        <w:spacing w:line="240" w:lineRule="auto"/>
        <w:ind w:left="0" w:firstLine="0"/>
        <w:rPr>
          <w:rFonts w:hAnsi="黑体"/>
          <w:b/>
          <w:bCs/>
        </w:rPr>
      </w:pPr>
      <w:r>
        <w:rPr>
          <w:rFonts w:hint="eastAsia" w:hAnsi="黑体"/>
          <w:b/>
          <w:bCs/>
        </w:rPr>
        <w:t>（三）主要参加单位和工作成员及所做工作</w:t>
      </w:r>
    </w:p>
    <w:p>
      <w:pPr>
        <w:spacing w:line="240" w:lineRule="auto"/>
        <w:rPr>
          <w:rFonts w:ascii="黑体" w:hAnsi="黑体" w:eastAsia="黑体"/>
          <w:b/>
          <w:bCs/>
        </w:rPr>
      </w:pPr>
      <w:r>
        <w:rPr>
          <w:rFonts w:hint="eastAsia" w:ascii="黑体" w:hAnsi="黑体" w:eastAsia="黑体"/>
          <w:b/>
          <w:bCs/>
        </w:rPr>
        <w:t>3.1 主要参加单位情况</w:t>
      </w:r>
    </w:p>
    <w:p>
      <w:pPr>
        <w:spacing w:line="240" w:lineRule="auto"/>
        <w:ind w:firstLine="411"/>
      </w:pPr>
      <w:r>
        <w:rPr>
          <w:rFonts w:hint="eastAsia"/>
        </w:rPr>
        <w:t>标准主编单位中金岭南有色金属股份有限公司在标准的编制过程中，积极主动收集国内外相关标准资料，根据各企业产品实际情况进行样品收集和试验方案研究实施并撰写试验报告，发放试验报告和样品，负责组织验证单位完成验证工作。公司能够带领编制组成员单位认真细致修改标准文本，征求各家企业的修改意见，最终完成标准的编制工作。</w:t>
      </w:r>
    </w:p>
    <w:p>
      <w:pPr>
        <w:spacing w:line="240" w:lineRule="auto"/>
        <w:ind w:firstLine="411"/>
        <w:rPr>
          <w:rFonts w:ascii="宋体" w:hAnsi="宋体"/>
          <w:szCs w:val="21"/>
        </w:rPr>
      </w:pPr>
      <w:r>
        <w:rPr>
          <w:rFonts w:hint="eastAsia" w:ascii="宋体" w:hAnsi="宋体"/>
          <w:szCs w:val="21"/>
        </w:rPr>
        <w:t>北矿检测技术有限公司、福建紫金矿冶测试技术有限公司、广东省科学院工业分析检测中心、山西太钢不锈钢股份有限公司、国标（北京）检验认证有限公司、湖南有色金属研究院有限责任公司、呼伦贝尔驰宏矿业有限公司、长沙矿冶院检测技术有限责任公司积极主动参加标准的试验验证一验工作，针对标准的讨论稿和征求意见稿提出修改意见，负责标准中主要试验条件以及精密度、准确度的验证和对标准文本的编写把关。</w:t>
      </w:r>
    </w:p>
    <w:p>
      <w:pPr>
        <w:spacing w:line="240" w:lineRule="auto"/>
        <w:ind w:firstLine="411"/>
        <w:rPr>
          <w:rFonts w:ascii="宋体" w:hAnsi="宋体"/>
          <w:szCs w:val="21"/>
        </w:rPr>
      </w:pPr>
      <w:r>
        <w:rPr>
          <w:rFonts w:hint="eastAsia" w:ascii="宋体" w:hAnsi="宋体"/>
          <w:szCs w:val="21"/>
        </w:rPr>
        <w:t>浙江华友钴业股份有限公司、金川集团股份有限公司、中国检验认证集团广西有限公司、国合通用（青岛）测试评价有限公司、酒泉钢铁（集团）有限责任公司、中国有色桂林矿产地质研究院有限公司、云南华联锌铟股份有限公司、铜陵有色金属集团控股有限公司、中国检验认证集团广东有限公司黄埔分公司、紫金铜业有限公司积极主动参加标准的试验验证二验工作，认真为标准的讨论稿和征求意见稿提出修改意见。</w:t>
      </w:r>
    </w:p>
    <w:p>
      <w:pPr>
        <w:spacing w:line="240" w:lineRule="auto"/>
        <w:rPr>
          <w:rFonts w:ascii="黑体" w:hAnsi="黑体" w:eastAsia="黑体"/>
          <w:b/>
          <w:bCs/>
        </w:rPr>
      </w:pPr>
      <w:r>
        <w:rPr>
          <w:rFonts w:hint="eastAsia" w:ascii="黑体" w:hAnsi="黑体" w:eastAsia="黑体"/>
          <w:b/>
          <w:bCs/>
        </w:rPr>
        <w:t>3.2 主要工作成员所负责的工作情况</w:t>
      </w:r>
    </w:p>
    <w:p>
      <w:pPr>
        <w:spacing w:line="240" w:lineRule="auto"/>
        <w:ind w:firstLine="420" w:firstLineChars="200"/>
        <w:rPr>
          <w:rFonts w:ascii="宋体" w:hAnsi="宋体"/>
          <w:szCs w:val="21"/>
        </w:rPr>
      </w:pPr>
      <w:r>
        <w:rPr>
          <w:rFonts w:hint="eastAsia" w:ascii="宋体" w:hAnsi="宋体"/>
          <w:szCs w:val="21"/>
        </w:rPr>
        <w:t>本标准主要起草人及工作职责见表1。</w:t>
      </w:r>
    </w:p>
    <w:p>
      <w:pPr>
        <w:spacing w:line="240" w:lineRule="auto"/>
        <w:jc w:val="center"/>
        <w:rPr>
          <w:rFonts w:ascii="宋体" w:hAnsi="宋体"/>
          <w:szCs w:val="21"/>
        </w:rPr>
      </w:pPr>
      <w:r>
        <w:rPr>
          <w:rFonts w:hint="eastAsia" w:ascii="宋体" w:hAnsi="宋体"/>
          <w:szCs w:val="21"/>
        </w:rPr>
        <w:t>表1  主要起草人及工作职责</w:t>
      </w:r>
    </w:p>
    <w:tbl>
      <w:tblPr>
        <w:tblStyle w:val="4"/>
        <w:tblW w:w="499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12"/>
        <w:gridCol w:w="6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849" w:type="dxa"/>
            <w:vAlign w:val="center"/>
          </w:tcPr>
          <w:p>
            <w:pPr>
              <w:spacing w:line="240" w:lineRule="auto"/>
              <w:jc w:val="center"/>
            </w:pPr>
            <w:r>
              <w:rPr>
                <w:rFonts w:hint="eastAsia"/>
              </w:rPr>
              <w:t>起草人</w:t>
            </w:r>
          </w:p>
        </w:tc>
        <w:tc>
          <w:tcPr>
            <w:tcW w:w="3150" w:type="dxa"/>
            <w:vAlign w:val="center"/>
          </w:tcPr>
          <w:p>
            <w:pPr>
              <w:spacing w:line="240" w:lineRule="auto"/>
              <w:jc w:val="center"/>
              <w:rPr>
                <w:rFonts w:ascii="宋体" w:hAnsi="宋体"/>
                <w:szCs w:val="21"/>
              </w:rPr>
            </w:pPr>
            <w:r>
              <w:rPr>
                <w:rFonts w:hint="eastAsia" w:ascii="宋体" w:hAnsi="宋体"/>
                <w:szCs w:val="21"/>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849" w:type="dxa"/>
            <w:vAlign w:val="center"/>
          </w:tcPr>
          <w:p>
            <w:pPr>
              <w:spacing w:line="240" w:lineRule="auto"/>
              <w:jc w:val="center"/>
            </w:pPr>
            <w:r>
              <w:rPr>
                <w:rFonts w:hint="eastAsia"/>
              </w:rPr>
              <w:t>左鸿毅、林叶、谭秀丽、袁丽丽、何剑文、胡胭脂</w:t>
            </w:r>
          </w:p>
        </w:tc>
        <w:tc>
          <w:tcPr>
            <w:tcW w:w="3150" w:type="dxa"/>
            <w:vAlign w:val="center"/>
          </w:tcPr>
          <w:p>
            <w:pPr>
              <w:spacing w:line="240" w:lineRule="auto"/>
              <w:jc w:val="center"/>
            </w:pPr>
            <w:r>
              <w:rPr>
                <w:rFonts w:hint="eastAsia"/>
              </w:rPr>
              <w:t>负责标准起草的组织协调、试验方案的确定和各类报告、文本、材料的撰写工作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849" w:type="dxa"/>
            <w:vAlign w:val="center"/>
          </w:tcPr>
          <w:p>
            <w:pPr>
              <w:spacing w:line="240" w:lineRule="auto"/>
              <w:jc w:val="center"/>
            </w:pPr>
            <w:r>
              <w:rPr>
                <w:rFonts w:hint="eastAsia"/>
              </w:rPr>
              <w:t>皮晓梅、刘聪、李静、徐思婷、张力久、孙海峰等</w:t>
            </w:r>
          </w:p>
        </w:tc>
        <w:tc>
          <w:tcPr>
            <w:tcW w:w="3150" w:type="dxa"/>
            <w:vAlign w:val="center"/>
          </w:tcPr>
          <w:p>
            <w:pPr>
              <w:spacing w:line="240" w:lineRule="auto"/>
              <w:jc w:val="center"/>
            </w:pPr>
            <w:r>
              <w:rPr>
                <w:rFonts w:hint="eastAsia"/>
              </w:rPr>
              <w:t>参与标准试验验证一验工作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849" w:type="dxa"/>
            <w:vAlign w:val="center"/>
          </w:tcPr>
          <w:p>
            <w:pPr>
              <w:spacing w:line="240" w:lineRule="auto"/>
              <w:jc w:val="center"/>
              <w:rPr>
                <w:rFonts w:hAnsi="宋体"/>
              </w:rPr>
            </w:pPr>
            <w:r>
              <w:rPr>
                <w:rFonts w:hint="eastAsia" w:hAnsi="宋体"/>
              </w:rPr>
              <w:t>郭飞、周照、郭晶、宋如梦、刘燕、夏兵伟、马莉娜等</w:t>
            </w:r>
          </w:p>
        </w:tc>
        <w:tc>
          <w:tcPr>
            <w:tcW w:w="3150" w:type="dxa"/>
            <w:vAlign w:val="center"/>
          </w:tcPr>
          <w:p>
            <w:pPr>
              <w:spacing w:line="240" w:lineRule="auto"/>
              <w:jc w:val="center"/>
            </w:pPr>
            <w:r>
              <w:rPr>
                <w:rFonts w:hint="eastAsia"/>
              </w:rPr>
              <w:t>参与标准试验验证二验工作</w:t>
            </w:r>
          </w:p>
        </w:tc>
      </w:tr>
    </w:tbl>
    <w:p>
      <w:pPr>
        <w:pStyle w:val="35"/>
        <w:spacing w:line="240" w:lineRule="auto"/>
        <w:ind w:left="0" w:firstLine="0"/>
        <w:rPr>
          <w:rFonts w:hAnsi="黑体"/>
          <w:b/>
          <w:bCs/>
        </w:rPr>
      </w:pPr>
      <w:r>
        <w:rPr>
          <w:rFonts w:hint="eastAsia" w:hAnsi="黑体"/>
          <w:b/>
          <w:bCs/>
        </w:rPr>
        <w:t>（四）主要工作过程</w:t>
      </w:r>
    </w:p>
    <w:p>
      <w:pPr>
        <w:spacing w:line="240" w:lineRule="auto"/>
        <w:rPr>
          <w:rFonts w:ascii="黑体" w:hAnsi="黑体" w:eastAsia="黑体"/>
          <w:b/>
          <w:bCs/>
        </w:rPr>
      </w:pPr>
      <w:r>
        <w:rPr>
          <w:rFonts w:hint="eastAsia" w:ascii="黑体" w:hAnsi="黑体" w:eastAsia="黑体"/>
          <w:b/>
          <w:bCs/>
        </w:rPr>
        <w:t>1 立项阶段</w:t>
      </w:r>
    </w:p>
    <w:p>
      <w:pPr>
        <w:spacing w:line="240" w:lineRule="auto"/>
        <w:ind w:firstLine="420" w:firstLineChars="200"/>
        <w:rPr>
          <w:rFonts w:ascii="宋体" w:hAnsi="宋体"/>
          <w:szCs w:val="21"/>
        </w:rPr>
      </w:pPr>
      <w:r>
        <w:rPr>
          <w:rFonts w:hint="eastAsia" w:ascii="宋体" w:hAnsi="宋体"/>
          <w:szCs w:val="21"/>
        </w:rPr>
        <w:t>2022年1月，根据工业和信息化部工信厅科</w:t>
      </w:r>
      <w:r>
        <w:rPr>
          <w:rFonts w:ascii="宋体" w:hAnsi="宋体"/>
          <w:szCs w:val="21"/>
        </w:rPr>
        <w:t>[</w:t>
      </w:r>
      <w:r>
        <w:rPr>
          <w:rFonts w:hint="eastAsia" w:ascii="宋体" w:hAnsi="宋体"/>
          <w:szCs w:val="21"/>
        </w:rPr>
        <w:t>2021</w:t>
      </w:r>
      <w:r>
        <w:rPr>
          <w:rFonts w:ascii="宋体" w:hAnsi="宋体"/>
          <w:szCs w:val="21"/>
        </w:rPr>
        <w:t>]</w:t>
      </w:r>
      <w:r>
        <w:rPr>
          <w:rFonts w:hint="eastAsia" w:ascii="宋体" w:hAnsi="宋体"/>
          <w:szCs w:val="21"/>
        </w:rPr>
        <w:t>41号）的文件精神，以及全国有色金属标准化技术委员会“关于印发《镍合金化学分析方法 第 2部分：磷含量的测定 钼蓝分光光度法》等4项国家标准任务落实会会议的通知”（有色标委</w:t>
      </w:r>
      <w:r>
        <w:rPr>
          <w:rFonts w:ascii="宋体" w:hAnsi="宋体"/>
          <w:szCs w:val="21"/>
        </w:rPr>
        <w:t>[</w:t>
      </w:r>
      <w:r>
        <w:rPr>
          <w:rFonts w:hint="eastAsia" w:ascii="宋体" w:hAnsi="宋体"/>
          <w:szCs w:val="21"/>
        </w:rPr>
        <w:t>2022</w:t>
      </w:r>
      <w:r>
        <w:rPr>
          <w:rFonts w:ascii="宋体" w:hAnsi="宋体"/>
          <w:szCs w:val="21"/>
        </w:rPr>
        <w:t>]</w:t>
      </w:r>
      <w:r>
        <w:rPr>
          <w:rFonts w:hint="eastAsia" w:ascii="宋体" w:hAnsi="宋体"/>
          <w:szCs w:val="21"/>
        </w:rPr>
        <w:t xml:space="preserve">3号）及相关会议纪要的文件精神，《镍合金化学分析方法 第6部分：硅含量的测定 </w:t>
      </w:r>
      <w:r>
        <w:rPr>
          <w:rFonts w:hint="eastAsia" w:ascii="宋体" w:hAnsi="宋体"/>
          <w:color w:val="FF0000"/>
          <w:szCs w:val="21"/>
        </w:rPr>
        <w:t>氧化亚氮</w:t>
      </w:r>
      <w:r>
        <w:rPr>
          <w:rFonts w:hint="eastAsia" w:ascii="宋体" w:hAnsi="宋体"/>
          <w:szCs w:val="21"/>
        </w:rPr>
        <w:t>-乙炔火焰原子吸收光谱法和钼蓝分光光度法》项目编制由全国有色金属标准化技术委员会提出并归口，计划编号：（ 20214808-T-610），完成年限</w:t>
      </w:r>
      <w:r>
        <w:rPr>
          <w:rFonts w:ascii="宋体" w:hAnsi="宋体"/>
          <w:szCs w:val="21"/>
        </w:rPr>
        <w:t>20</w:t>
      </w:r>
      <w:r>
        <w:rPr>
          <w:rFonts w:hint="eastAsia" w:ascii="宋体" w:hAnsi="宋体"/>
          <w:szCs w:val="21"/>
        </w:rPr>
        <w:t>23年，标准起草单位为：中</w:t>
      </w:r>
      <w:r>
        <w:rPr>
          <w:rFonts w:hint="eastAsia"/>
        </w:rPr>
        <w:t>金岭南有色金属股份有限公司韶关冶炼厂</w:t>
      </w:r>
      <w:r>
        <w:rPr>
          <w:rFonts w:hint="eastAsia" w:ascii="宋体"/>
          <w:szCs w:val="21"/>
        </w:rPr>
        <w:t>。</w:t>
      </w:r>
    </w:p>
    <w:p>
      <w:pPr>
        <w:spacing w:line="240" w:lineRule="auto"/>
        <w:rPr>
          <w:rFonts w:ascii="黑体" w:hAnsi="黑体" w:eastAsia="黑体"/>
          <w:b/>
          <w:bCs/>
        </w:rPr>
      </w:pPr>
      <w:r>
        <w:rPr>
          <w:rFonts w:hint="eastAsia" w:ascii="黑体" w:hAnsi="黑体" w:eastAsia="黑体"/>
          <w:b/>
          <w:bCs/>
        </w:rPr>
        <w:t>2 起草阶段</w:t>
      </w:r>
    </w:p>
    <w:p>
      <w:pPr>
        <w:pStyle w:val="37"/>
        <w:spacing w:line="240" w:lineRule="auto"/>
        <w:ind w:right="140" w:firstLine="411"/>
      </w:pPr>
      <w:r>
        <w:t>20</w:t>
      </w:r>
      <w:r>
        <w:rPr>
          <w:rFonts w:hint="eastAsia"/>
        </w:rPr>
        <w:t>22年1月</w:t>
      </w:r>
      <w:r>
        <w:t>2</w:t>
      </w:r>
      <w:r>
        <w:rPr>
          <w:rFonts w:hint="eastAsia"/>
        </w:rPr>
        <w:t>1日全国有色金属标准化技术委员会通过网络召开了</w:t>
      </w:r>
      <w:r>
        <w:rPr>
          <w:rFonts w:hint="eastAsia" w:ascii="宋体" w:hAnsi="宋体"/>
          <w:szCs w:val="21"/>
        </w:rPr>
        <w:t>《镍合金化学分析方法 第 2部分：磷含量的测定 钼蓝分光光度法》等4项国家标准任务落实会议，</w:t>
      </w:r>
      <w:r>
        <w:rPr>
          <w:rFonts w:hint="eastAsia"/>
        </w:rPr>
        <w:t>会议确定了该4项国家标准制定的起草单位和参与验证单位，明确了样品的制备单位以及该标准计划项目的进度安排和分工。</w:t>
      </w:r>
    </w:p>
    <w:p>
      <w:pPr>
        <w:pStyle w:val="37"/>
        <w:spacing w:line="240" w:lineRule="auto"/>
        <w:ind w:right="140" w:firstLine="411"/>
      </w:pPr>
      <w:r>
        <w:rPr>
          <w:rFonts w:hint="eastAsia"/>
        </w:rPr>
        <w:t>2022年2月至3月，编制组对</w:t>
      </w:r>
      <w:r>
        <w:rPr>
          <w:rFonts w:hint="eastAsia" w:ascii="宋体" w:hAnsi="宋体"/>
          <w:szCs w:val="21"/>
        </w:rPr>
        <w:t>镍合金</w:t>
      </w:r>
      <w:r>
        <w:rPr>
          <w:rFonts w:hint="eastAsia"/>
        </w:rPr>
        <w:t>样品进行了收集、摸底和试验工作。针对</w:t>
      </w:r>
      <w:r>
        <w:rPr>
          <w:rFonts w:hint="eastAsia" w:ascii="宋体" w:hAnsi="宋体"/>
          <w:szCs w:val="21"/>
        </w:rPr>
        <w:t>镍合金</w:t>
      </w:r>
      <w:r>
        <w:rPr>
          <w:rFonts w:hint="eastAsia"/>
        </w:rPr>
        <w:t>样品的多样性，给样品的收集带来一定的难度，经各验证单位和组委会的共同努力，如期收集并制备出了有代表性的镍合金样品进行此次试验。2022年4月至7月，通过编制组成员不懈努力，完成了此次试验并撰写试验报告，2022年7月底</w:t>
      </w:r>
      <w:r>
        <w:rPr>
          <w:rFonts w:hint="eastAsia" w:ascii="Arial" w:hAnsi="Arial"/>
          <w:szCs w:val="21"/>
          <w:shd w:val="clear" w:color="auto" w:fill="FFFFFF"/>
        </w:rPr>
        <w:t>，向标准验证单位发放验证样品和验证报告，其后与验证单位通过微信群、电子邮件、电话等方式沟通验证实验情况。标准验证单位反馈实验数据和验证意见，根据反馈的验证意见和实验数据，对标准文本进行修改</w:t>
      </w:r>
      <w:r>
        <w:rPr>
          <w:rFonts w:hint="eastAsia"/>
        </w:rPr>
        <w:t>，2022年9月形</w:t>
      </w:r>
      <w:r>
        <w:rPr>
          <w:rFonts w:hint="eastAsia" w:ascii="Arial" w:hAnsi="Arial"/>
          <w:szCs w:val="21"/>
          <w:shd w:val="clear" w:color="auto" w:fill="FFFFFF"/>
        </w:rPr>
        <w:t>成标准预审稿、意见汇总表及编制说明。</w:t>
      </w:r>
    </w:p>
    <w:p>
      <w:pPr>
        <w:spacing w:line="240" w:lineRule="auto"/>
        <w:rPr>
          <w:rFonts w:ascii="黑体" w:hAnsi="黑体" w:eastAsia="黑体"/>
          <w:b/>
          <w:bCs/>
        </w:rPr>
      </w:pPr>
      <w:r>
        <w:rPr>
          <w:rFonts w:hint="eastAsia" w:ascii="黑体" w:hAnsi="黑体" w:eastAsia="黑体"/>
          <w:b/>
          <w:bCs/>
        </w:rPr>
        <w:t>3 征求意见阶段</w:t>
      </w:r>
    </w:p>
    <w:p>
      <w:pPr>
        <w:spacing w:line="240" w:lineRule="auto"/>
        <w:rPr>
          <w:rFonts w:ascii="黑体" w:hAnsi="黑体" w:eastAsia="黑体"/>
          <w:b/>
          <w:bCs/>
        </w:rPr>
      </w:pPr>
      <w:r>
        <w:rPr>
          <w:rFonts w:hint="eastAsia" w:ascii="黑体" w:hAnsi="黑体" w:eastAsia="黑体"/>
          <w:b/>
          <w:bCs/>
        </w:rPr>
        <w:t>3.1 标准发函征求意见阶段</w:t>
      </w:r>
    </w:p>
    <w:p>
      <w:pPr>
        <w:pStyle w:val="37"/>
        <w:spacing w:line="240" w:lineRule="auto"/>
        <w:ind w:right="140" w:firstLine="420" w:firstLineChars="200"/>
        <w:rPr>
          <w:rFonts w:hAnsi="宋体"/>
          <w:szCs w:val="21"/>
        </w:rPr>
      </w:pPr>
      <w:r>
        <w:rPr>
          <w:rFonts w:hint="eastAsia" w:hAnsi="宋体"/>
          <w:szCs w:val="21"/>
        </w:rPr>
        <w:t>该标准共发征求意见函19份，</w:t>
      </w:r>
      <w:r>
        <w:rPr>
          <w:rFonts w:hint="eastAsia" w:ascii="宋体" w:hAnsi="宋体"/>
        </w:rPr>
        <w:t>回函并有建议或意见的单位9份，回函无建议或意见的单位8份，暂未收到回函2家。根据征求意见稿的回函情况，编写了《标准征求意见稿意见处理汇总表》。</w:t>
      </w:r>
    </w:p>
    <w:p>
      <w:pPr>
        <w:spacing w:line="240" w:lineRule="auto"/>
        <w:rPr>
          <w:rFonts w:ascii="黑体" w:hAnsi="黑体" w:eastAsia="黑体"/>
          <w:b/>
          <w:bCs/>
        </w:rPr>
      </w:pPr>
      <w:r>
        <w:rPr>
          <w:rFonts w:hint="eastAsia" w:ascii="黑体" w:hAnsi="黑体" w:eastAsia="黑体"/>
          <w:b/>
          <w:bCs/>
        </w:rPr>
        <w:t>3.2标准征求意见会议</w:t>
      </w:r>
    </w:p>
    <w:p>
      <w:pPr>
        <w:spacing w:line="240" w:lineRule="auto"/>
        <w:ind w:firstLine="420" w:firstLineChars="200"/>
        <w:rPr>
          <w:rFonts w:ascii="宋体" w:hAnsi="宋体"/>
          <w:szCs w:val="21"/>
        </w:rPr>
      </w:pPr>
      <w:r>
        <w:rPr>
          <w:rFonts w:ascii="宋体" w:hAnsi="宋体"/>
          <w:szCs w:val="21"/>
        </w:rPr>
        <w:t>2022</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28</w:t>
      </w:r>
      <w:r>
        <w:rPr>
          <w:rFonts w:hint="eastAsia" w:ascii="宋体" w:hAnsi="宋体"/>
          <w:szCs w:val="21"/>
        </w:rPr>
        <w:t>日，全国有色金属标准化技术委员会重金属分委会秘书处组织在山西省太原市召开了由深圳市中金岭南有色金属股份有限公司丹霞冶炼厂主导起草的《镍合金化学分析方法第</w:t>
      </w:r>
      <w:r>
        <w:rPr>
          <w:rFonts w:ascii="宋体" w:hAnsi="宋体"/>
          <w:szCs w:val="21"/>
        </w:rPr>
        <w:t>5</w:t>
      </w:r>
      <w:r>
        <w:rPr>
          <w:rFonts w:hint="eastAsia" w:ascii="宋体" w:hAnsi="宋体"/>
          <w:szCs w:val="21"/>
        </w:rPr>
        <w:t>部分铝含量的测定火焰原子吸收光谱法和电感耦合等离子体原子发射光谱法》国家标准预审会。来自深圳市中金岭南有色金属股份有限公司丹霞冶炼厂、深圳市中金岭南有色金属股份有限公司韶关冶炼厂、北矿检测技术有限公司、金川集团甘肃精普检测科技有限公司、广东省科学院工业分析检测中心、广东邦普循环科技有限公司、中国检验认证集团广西有限公司、中国检验认证集团广东有限公司黄埔分公司、国合通用</w:t>
      </w:r>
      <w:r>
        <w:rPr>
          <w:rFonts w:ascii="宋体" w:hAnsi="宋体"/>
          <w:szCs w:val="21"/>
        </w:rPr>
        <w:t>(</w:t>
      </w:r>
      <w:r>
        <w:rPr>
          <w:rFonts w:hint="eastAsia" w:ascii="宋体" w:hAnsi="宋体"/>
          <w:szCs w:val="21"/>
        </w:rPr>
        <w:t>青岛</w:t>
      </w:r>
      <w:r>
        <w:rPr>
          <w:rFonts w:ascii="宋体" w:hAnsi="宋体"/>
          <w:szCs w:val="21"/>
        </w:rPr>
        <w:t>)</w:t>
      </w:r>
      <w:r>
        <w:rPr>
          <w:rFonts w:hint="eastAsia" w:ascii="宋体" w:hAnsi="宋体"/>
          <w:szCs w:val="21"/>
        </w:rPr>
        <w:t>测试评价有限公司、山西紫金矿业有限公司技术中心、钢陵有色金属集团控股有限公司、江西铜业股份有限公司、湖南有色金属研究院有限责任公司、郴州市产商品质量监督检验所、浙江华友钴业股份有限公司、中条山有色公司、大冶有色设计研究院有限公司等</w:t>
      </w:r>
      <w:r>
        <w:rPr>
          <w:rFonts w:ascii="宋体" w:hAnsi="宋体"/>
          <w:szCs w:val="21"/>
        </w:rPr>
        <w:t>25</w:t>
      </w:r>
      <w:r>
        <w:rPr>
          <w:rFonts w:hint="eastAsia" w:ascii="宋体" w:hAnsi="宋体"/>
          <w:szCs w:val="21"/>
        </w:rPr>
        <w:t>家单位的</w:t>
      </w:r>
      <w:r>
        <w:rPr>
          <w:rFonts w:ascii="宋体" w:hAnsi="宋体"/>
          <w:szCs w:val="21"/>
        </w:rPr>
        <w:t xml:space="preserve"> 33</w:t>
      </w:r>
      <w:r>
        <w:rPr>
          <w:rFonts w:hint="eastAsia" w:ascii="宋体" w:hAnsi="宋体"/>
          <w:szCs w:val="21"/>
        </w:rPr>
        <w:t>位代表参加了现场会议。</w:t>
      </w:r>
    </w:p>
    <w:p>
      <w:pPr>
        <w:spacing w:line="240" w:lineRule="auto"/>
        <w:ind w:firstLine="420" w:firstLineChars="200"/>
        <w:rPr>
          <w:rFonts w:ascii="宋体" w:hAnsi="宋体"/>
          <w:szCs w:val="21"/>
        </w:rPr>
      </w:pPr>
      <w:r>
        <w:rPr>
          <w:rFonts w:hint="eastAsia" w:ascii="宋体" w:hAnsi="宋体"/>
          <w:szCs w:val="21"/>
        </w:rPr>
        <w:t>与会专家审查组听取了《镍合金化学分析方法 第</w:t>
      </w:r>
      <w:r>
        <w:rPr>
          <w:rFonts w:ascii="宋体" w:hAnsi="宋体"/>
          <w:szCs w:val="21"/>
        </w:rPr>
        <w:t>6</w:t>
      </w:r>
      <w:r>
        <w:rPr>
          <w:rFonts w:hint="eastAsia" w:ascii="宋体" w:hAnsi="宋体"/>
          <w:szCs w:val="21"/>
        </w:rPr>
        <w:t xml:space="preserve">部分：硅含量的测定 </w:t>
      </w:r>
      <w:r>
        <w:rPr>
          <w:rFonts w:hint="eastAsia" w:ascii="宋体" w:hAnsi="宋体"/>
          <w:color w:val="FF0000"/>
          <w:szCs w:val="21"/>
        </w:rPr>
        <w:t>氧化亚氮</w:t>
      </w:r>
      <w:r>
        <w:rPr>
          <w:rFonts w:hint="eastAsia" w:ascii="宋体" w:hAnsi="宋体"/>
          <w:szCs w:val="21"/>
        </w:rPr>
        <w:t>-乙炔火焰原子吸收光谱法和钼蓝分光光度法》标准起草单位深圳市中金岭南有色金属股份有限公司项目组对标准制定情况的汇报，对该标准预审稿制定原则、适用范围、试验方法、标准方法文本格式以及对标准的文字结构、相关技术内容逐条逐句的进行了讨论和审议。形成会议纪要如下：</w:t>
      </w:r>
    </w:p>
    <w:p>
      <w:pPr>
        <w:spacing w:line="240" w:lineRule="auto"/>
        <w:rPr>
          <w:rFonts w:ascii="宋体" w:hAnsi="宋体"/>
          <w:szCs w:val="21"/>
        </w:rPr>
      </w:pPr>
      <w:r>
        <w:rPr>
          <w:rFonts w:hint="eastAsia" w:ascii="宋体" w:hAnsi="宋体"/>
          <w:szCs w:val="21"/>
        </w:rPr>
        <w:t>1）方法</w:t>
      </w:r>
      <w:r>
        <w:rPr>
          <w:rFonts w:ascii="宋体" w:hAnsi="宋体"/>
          <w:szCs w:val="21"/>
        </w:rPr>
        <w:t>1</w:t>
      </w:r>
      <w:r>
        <w:rPr>
          <w:rFonts w:hint="eastAsia" w:ascii="宋体" w:hAnsi="宋体"/>
          <w:szCs w:val="21"/>
        </w:rPr>
        <w:t>火焰原子吸收光谱法与国际标准保持一致，并补充试验数据。</w:t>
      </w:r>
    </w:p>
    <w:p>
      <w:pPr>
        <w:spacing w:line="240" w:lineRule="auto"/>
        <w:rPr>
          <w:rFonts w:ascii="宋体" w:hAnsi="宋体"/>
          <w:szCs w:val="21"/>
        </w:rPr>
      </w:pPr>
      <w:r>
        <w:rPr>
          <w:rFonts w:hint="eastAsia" w:ascii="宋体" w:hAnsi="宋体"/>
          <w:szCs w:val="21"/>
        </w:rPr>
        <w:t>2）封面格式按标准文本规定修改。</w:t>
      </w:r>
    </w:p>
    <w:p>
      <w:pPr>
        <w:spacing w:line="240" w:lineRule="auto"/>
        <w:rPr>
          <w:rFonts w:ascii="宋体" w:hAnsi="宋体"/>
          <w:szCs w:val="21"/>
        </w:rPr>
      </w:pPr>
      <w:r>
        <w:rPr>
          <w:rFonts w:hint="eastAsia" w:ascii="宋体" w:hAnsi="宋体"/>
          <w:szCs w:val="21"/>
        </w:rPr>
        <w:t>3）删除</w:t>
      </w:r>
      <w:r>
        <w:rPr>
          <w:rFonts w:ascii="宋体" w:hAnsi="宋体"/>
          <w:szCs w:val="21"/>
        </w:rPr>
        <w:t>2</w:t>
      </w:r>
      <w:r>
        <w:rPr>
          <w:rFonts w:hint="eastAsia" w:ascii="宋体" w:hAnsi="宋体"/>
          <w:szCs w:val="21"/>
        </w:rPr>
        <w:t>规范性引用文件中“</w:t>
      </w:r>
      <w:r>
        <w:rPr>
          <w:rFonts w:ascii="宋体" w:hAnsi="宋体"/>
          <w:szCs w:val="21"/>
        </w:rPr>
        <w:t>IS05725:1986</w:t>
      </w:r>
      <w:r>
        <w:rPr>
          <w:rFonts w:hint="eastAsia" w:ascii="宋体" w:hAnsi="宋体"/>
          <w:szCs w:val="21"/>
        </w:rPr>
        <w:t>试验方法精度</w:t>
      </w:r>
      <w:r>
        <w:rPr>
          <w:rFonts w:ascii="宋体" w:hAnsi="宋体"/>
          <w:szCs w:val="21"/>
        </w:rPr>
        <w:t>-</w:t>
      </w:r>
      <w:r>
        <w:rPr>
          <w:rFonts w:hint="eastAsia" w:ascii="宋体" w:hAnsi="宋体"/>
          <w:szCs w:val="21"/>
        </w:rPr>
        <w:t>通过实验室间试验测定确定了标准试验方法的重复性和再现性；</w:t>
      </w:r>
      <w:r>
        <w:rPr>
          <w:rFonts w:ascii="宋体" w:hAnsi="宋体"/>
          <w:szCs w:val="21"/>
        </w:rPr>
        <w:t>IS07530-I:1990</w:t>
      </w:r>
      <w:r>
        <w:rPr>
          <w:rFonts w:hint="eastAsia" w:ascii="宋体" w:hAnsi="宋体"/>
          <w:szCs w:val="21"/>
        </w:rPr>
        <w:t>镍合金</w:t>
      </w:r>
      <w:r>
        <w:rPr>
          <w:rFonts w:ascii="宋体" w:hAnsi="宋体"/>
          <w:szCs w:val="21"/>
        </w:rPr>
        <w:t>-</w:t>
      </w:r>
      <w:r>
        <w:rPr>
          <w:rFonts w:hint="eastAsia" w:ascii="宋体" w:hAnsi="宋体"/>
          <w:szCs w:val="21"/>
        </w:rPr>
        <w:t>火焰原子吸收光谱分析</w:t>
      </w:r>
      <w:r>
        <w:rPr>
          <w:rFonts w:ascii="宋体" w:hAnsi="宋体"/>
          <w:szCs w:val="21"/>
        </w:rPr>
        <w:t>-</w:t>
      </w:r>
      <w:r>
        <w:rPr>
          <w:rFonts w:hint="eastAsia" w:ascii="宋体" w:hAnsi="宋体"/>
          <w:szCs w:val="21"/>
        </w:rPr>
        <w:t>第</w:t>
      </w:r>
      <w:r>
        <w:rPr>
          <w:rFonts w:ascii="宋体" w:hAnsi="宋体"/>
          <w:szCs w:val="21"/>
        </w:rPr>
        <w:t>1</w:t>
      </w:r>
      <w:r>
        <w:rPr>
          <w:rFonts w:hint="eastAsia" w:ascii="宋体" w:hAnsi="宋体"/>
          <w:szCs w:val="21"/>
        </w:rPr>
        <w:t>部分：一般要求和样品溶解；</w:t>
      </w:r>
      <w:r>
        <w:rPr>
          <w:rFonts w:ascii="宋体" w:hAnsi="宋体"/>
          <w:szCs w:val="21"/>
        </w:rPr>
        <w:t xml:space="preserve">GB/T 6682 </w:t>
      </w:r>
      <w:r>
        <w:rPr>
          <w:rFonts w:hint="eastAsia" w:ascii="宋体" w:hAnsi="宋体"/>
          <w:szCs w:val="21"/>
        </w:rPr>
        <w:t>分析实验室用水规格和试验方法。”内容。</w:t>
      </w:r>
    </w:p>
    <w:p>
      <w:pPr>
        <w:spacing w:line="240" w:lineRule="auto"/>
        <w:rPr>
          <w:rFonts w:ascii="宋体" w:hAnsi="宋体"/>
          <w:szCs w:val="21"/>
        </w:rPr>
      </w:pPr>
      <w:r>
        <w:rPr>
          <w:rFonts w:hint="eastAsia" w:ascii="宋体" w:hAnsi="宋体"/>
          <w:szCs w:val="21"/>
        </w:rPr>
        <w:t>4）编制说明增加方法</w:t>
      </w:r>
      <w:r>
        <w:rPr>
          <w:rFonts w:ascii="宋体" w:hAnsi="宋体"/>
          <w:szCs w:val="21"/>
        </w:rPr>
        <w:t>1</w:t>
      </w:r>
      <w:r>
        <w:rPr>
          <w:rFonts w:hint="eastAsia" w:ascii="宋体" w:hAnsi="宋体"/>
          <w:szCs w:val="21"/>
        </w:rPr>
        <w:t xml:space="preserve"> </w:t>
      </w:r>
      <w:r>
        <w:rPr>
          <w:rFonts w:hint="eastAsia" w:ascii="宋体" w:hAnsi="宋体"/>
          <w:color w:val="FF0000"/>
          <w:szCs w:val="21"/>
        </w:rPr>
        <w:t>氧化亚氮</w:t>
      </w:r>
      <w:r>
        <w:rPr>
          <w:rFonts w:hint="eastAsia" w:ascii="宋体" w:hAnsi="宋体"/>
          <w:szCs w:val="21"/>
        </w:rPr>
        <w:t>-乙炔火焰原子吸收光谱法相关内容。</w:t>
      </w:r>
    </w:p>
    <w:p>
      <w:pPr>
        <w:spacing w:line="240" w:lineRule="auto"/>
        <w:rPr>
          <w:rFonts w:ascii="宋体" w:hAnsi="宋体"/>
          <w:szCs w:val="21"/>
        </w:rPr>
      </w:pPr>
      <w:r>
        <w:rPr>
          <w:rFonts w:hint="eastAsia" w:ascii="宋体" w:hAnsi="宋体"/>
          <w:szCs w:val="21"/>
        </w:rPr>
        <w:t>5）溶样方法后续讨论统一。</w:t>
      </w:r>
    </w:p>
    <w:p>
      <w:pPr>
        <w:spacing w:line="240" w:lineRule="auto"/>
        <w:rPr>
          <w:rFonts w:ascii="宋体" w:hAnsi="宋体"/>
          <w:szCs w:val="21"/>
        </w:rPr>
      </w:pPr>
      <w:r>
        <w:rPr>
          <w:rFonts w:hint="eastAsia" w:ascii="宋体" w:hAnsi="宋体"/>
          <w:szCs w:val="21"/>
        </w:rPr>
        <w:t>6）方法二文本格式按标准格式进行修改。</w:t>
      </w:r>
    </w:p>
    <w:p>
      <w:pPr>
        <w:spacing w:line="240" w:lineRule="auto"/>
        <w:rPr>
          <w:rFonts w:ascii="黑体" w:hAnsi="黑体" w:eastAsia="黑体"/>
          <w:b/>
          <w:bCs/>
        </w:rPr>
      </w:pPr>
      <w:r>
        <w:rPr>
          <w:rFonts w:hint="eastAsia" w:ascii="黑体" w:hAnsi="黑体" w:eastAsia="黑体"/>
          <w:b/>
          <w:bCs/>
        </w:rPr>
        <w:t>4 审查阶段</w:t>
      </w:r>
    </w:p>
    <w:p>
      <w:pPr>
        <w:pStyle w:val="37"/>
        <w:spacing w:line="240" w:lineRule="auto"/>
        <w:ind w:right="140"/>
        <w:rPr>
          <w:rFonts w:ascii="Arial" w:hAnsi="Arial"/>
          <w:szCs w:val="21"/>
          <w:shd w:val="clear" w:color="auto" w:fill="FFFFFF"/>
        </w:rPr>
      </w:pPr>
    </w:p>
    <w:p>
      <w:pPr>
        <w:spacing w:line="240" w:lineRule="auto"/>
        <w:rPr>
          <w:rFonts w:ascii="黑体" w:hAnsi="黑体" w:eastAsia="黑体"/>
          <w:b/>
          <w:bCs/>
        </w:rPr>
      </w:pPr>
      <w:r>
        <w:rPr>
          <w:rFonts w:hint="eastAsia" w:ascii="黑体" w:hAnsi="黑体" w:eastAsia="黑体"/>
          <w:b/>
          <w:bCs/>
        </w:rPr>
        <w:t>5 报批阶段</w:t>
      </w:r>
    </w:p>
    <w:p>
      <w:pPr>
        <w:pStyle w:val="37"/>
        <w:spacing w:line="240" w:lineRule="auto"/>
        <w:ind w:right="140"/>
        <w:rPr>
          <w:rFonts w:hAnsi="宋体"/>
          <w:szCs w:val="21"/>
        </w:rPr>
      </w:pPr>
    </w:p>
    <w:p>
      <w:pPr>
        <w:pStyle w:val="35"/>
        <w:spacing w:line="240" w:lineRule="auto"/>
        <w:ind w:left="0" w:firstLine="0"/>
        <w:rPr>
          <w:rFonts w:hAnsi="黑体"/>
          <w:b/>
          <w:bCs/>
        </w:rPr>
      </w:pPr>
      <w:r>
        <w:rPr>
          <w:rFonts w:hint="eastAsia" w:hAnsi="黑体"/>
          <w:b/>
          <w:bCs/>
        </w:rPr>
        <w:t>二、标准编写原则和编写格式</w:t>
      </w:r>
    </w:p>
    <w:p>
      <w:pPr>
        <w:pStyle w:val="9"/>
        <w:tabs>
          <w:tab w:val="center" w:pos="4201"/>
          <w:tab w:val="right" w:leader="dot" w:pos="9298"/>
        </w:tabs>
        <w:spacing w:line="240" w:lineRule="auto"/>
        <w:ind w:firstLine="420"/>
        <w:rPr>
          <w:rFonts w:ascii="Times New Roman" w:hAnsi="Times New Roman"/>
        </w:rPr>
      </w:pPr>
      <w:r>
        <w:rPr>
          <w:rFonts w:hint="eastAsia" w:ascii="Times New Roman" w:hAnsi="Times New Roman"/>
        </w:rPr>
        <w:t>本标准是根据</w:t>
      </w:r>
      <w:r>
        <w:rPr>
          <w:rFonts w:ascii="Times New Roman" w:hAnsi="Times New Roman"/>
        </w:rPr>
        <w:t>GB/T1.1-20</w:t>
      </w:r>
      <w:r>
        <w:rPr>
          <w:rFonts w:hint="eastAsia" w:ascii="Times New Roman" w:hAnsi="Times New Roman"/>
        </w:rPr>
        <w:t>20《标准化工作导则第</w:t>
      </w:r>
      <w:r>
        <w:rPr>
          <w:rFonts w:ascii="Times New Roman" w:hAnsi="Times New Roman"/>
        </w:rPr>
        <w:t>1</w:t>
      </w:r>
      <w:r>
        <w:rPr>
          <w:rFonts w:hint="eastAsia" w:ascii="Times New Roman" w:hAnsi="Times New Roman"/>
        </w:rPr>
        <w:t>部分：标准的结构和编写规则》和</w:t>
      </w:r>
      <w:r>
        <w:rPr>
          <w:rFonts w:ascii="Times New Roman" w:hAnsi="Times New Roman"/>
        </w:rPr>
        <w:t>GB/T20001.4-2001</w:t>
      </w:r>
      <w:r>
        <w:rPr>
          <w:rFonts w:hint="eastAsia" w:ascii="Times New Roman" w:hAnsi="Times New Roman"/>
        </w:rPr>
        <w:t>《标准编写规则第</w:t>
      </w:r>
      <w:r>
        <w:rPr>
          <w:rFonts w:ascii="Times New Roman" w:hAnsi="Times New Roman"/>
        </w:rPr>
        <w:t>4</w:t>
      </w:r>
      <w:r>
        <w:rPr>
          <w:rFonts w:hint="eastAsia" w:ascii="Times New Roman" w:hAnsi="Times New Roman"/>
        </w:rPr>
        <w:t>部分：化学分析方法》的要求进行编写的。</w:t>
      </w:r>
    </w:p>
    <w:p>
      <w:pPr>
        <w:pStyle w:val="35"/>
        <w:spacing w:line="240" w:lineRule="auto"/>
        <w:ind w:left="0" w:firstLine="0"/>
        <w:rPr>
          <w:rFonts w:hAnsi="黑体"/>
          <w:b/>
          <w:bCs/>
        </w:rPr>
      </w:pPr>
      <w:r>
        <w:rPr>
          <w:rFonts w:hint="eastAsia" w:hAnsi="黑体"/>
          <w:b/>
          <w:bCs/>
        </w:rPr>
        <w:t>三、标准主要内容的确定依据及主要试验和验证情况分析</w:t>
      </w:r>
    </w:p>
    <w:p>
      <w:pPr>
        <w:spacing w:line="240" w:lineRule="auto"/>
        <w:rPr>
          <w:rFonts w:ascii="黑体" w:eastAsia="黑体"/>
          <w:b/>
          <w:sz w:val="24"/>
        </w:rPr>
      </w:pPr>
      <w:r>
        <w:rPr>
          <w:rFonts w:hint="eastAsia" w:ascii="黑体" w:eastAsia="黑体"/>
          <w:b/>
          <w:sz w:val="24"/>
        </w:rPr>
        <w:t>3.1方法1：</w:t>
      </w:r>
      <w:r>
        <w:rPr>
          <w:rFonts w:hint="eastAsia" w:ascii="黑体" w:hAnsi="宋体" w:eastAsia="黑体"/>
          <w:b/>
          <w:color w:val="FF0000"/>
          <w:sz w:val="24"/>
        </w:rPr>
        <w:t>氧化亚氮</w:t>
      </w:r>
      <w:r>
        <w:rPr>
          <w:rFonts w:hint="eastAsia" w:ascii="黑体" w:hAnsi="宋体" w:eastAsia="黑体"/>
          <w:b/>
          <w:sz w:val="24"/>
        </w:rPr>
        <w:t>-</w:t>
      </w:r>
      <w:r>
        <w:rPr>
          <w:rFonts w:hint="eastAsia" w:ascii="黑体" w:eastAsia="黑体"/>
          <w:b/>
          <w:sz w:val="24"/>
        </w:rPr>
        <w:t>火焰原子吸收光谱法按原方法进行。</w:t>
      </w:r>
      <w:r>
        <w:rPr>
          <w:rFonts w:hint="eastAsia" w:ascii="宋体" w:hAnsi="宋体" w:cs="宋体"/>
          <w:b/>
          <w:sz w:val="24"/>
        </w:rPr>
        <w:t>（</w:t>
      </w:r>
      <w:r>
        <w:rPr>
          <w:rFonts w:hint="eastAsia" w:ascii="宋体" w:hAnsi="宋体" w:cs="宋体"/>
          <w:bCs/>
          <w:sz w:val="24"/>
        </w:rPr>
        <w:t>按原稿翻译，顺序、内容不变</w:t>
      </w:r>
      <w:r>
        <w:rPr>
          <w:rFonts w:hint="eastAsia" w:ascii="宋体" w:hAnsi="宋体" w:cs="宋体"/>
          <w:b/>
          <w:sz w:val="24"/>
        </w:rPr>
        <w:t>）</w:t>
      </w:r>
    </w:p>
    <w:p>
      <w:pPr>
        <w:spacing w:line="240" w:lineRule="auto"/>
        <w:rPr>
          <w:rFonts w:ascii="黑体" w:eastAsia="黑体"/>
          <w:b/>
        </w:rPr>
      </w:pPr>
      <w:r>
        <w:rPr>
          <w:rFonts w:hint="eastAsia" w:ascii="黑体" w:eastAsia="黑体"/>
          <w:b/>
          <w:bCs/>
          <w:color w:val="000000"/>
          <w:szCs w:val="21"/>
        </w:rPr>
        <w:t>3.1.1  试验部分</w:t>
      </w:r>
    </w:p>
    <w:p>
      <w:pPr>
        <w:spacing w:line="240" w:lineRule="auto"/>
        <w:rPr>
          <w:rFonts w:ascii="黑体" w:eastAsia="黑体"/>
          <w:b/>
        </w:rPr>
      </w:pPr>
      <w:r>
        <w:rPr>
          <w:rFonts w:hint="eastAsia" w:ascii="黑体" w:eastAsia="黑体"/>
          <w:b/>
        </w:rPr>
        <w:t>3.1.1.1 范围</w:t>
      </w:r>
    </w:p>
    <w:p>
      <w:pPr>
        <w:spacing w:line="240" w:lineRule="auto"/>
        <w:ind w:firstLine="420" w:firstLineChars="200"/>
        <w:rPr>
          <w:rFonts w:ascii="宋体" w:hAnsi="宋体"/>
          <w:szCs w:val="21"/>
        </w:rPr>
      </w:pPr>
      <w:r>
        <w:rPr>
          <w:rFonts w:hint="eastAsia" w:ascii="宋体" w:hAnsi="宋体" w:cs="宋体"/>
          <w:szCs w:val="21"/>
        </w:rPr>
        <w:t>本文件规定了镍合金中硅含量的测定方法。</w:t>
      </w:r>
    </w:p>
    <w:p>
      <w:pPr>
        <w:spacing w:line="240" w:lineRule="auto"/>
        <w:ind w:firstLine="420" w:firstLineChars="200"/>
        <w:rPr>
          <w:rFonts w:ascii="宋体" w:hAnsi="宋体"/>
          <w:szCs w:val="21"/>
        </w:rPr>
      </w:pPr>
      <w:r>
        <w:rPr>
          <w:rFonts w:hint="eastAsia" w:ascii="宋体" w:hAnsi="宋体" w:cs="宋体"/>
          <w:szCs w:val="21"/>
        </w:rPr>
        <w:t>本文件适用于镍合金中硅含量的测定。方法1测定范围：</w:t>
      </w:r>
      <w:r>
        <w:rPr>
          <w:rFonts w:ascii="宋体" w:hAnsi="宋体"/>
          <w:szCs w:val="21"/>
        </w:rPr>
        <w:t xml:space="preserve">0.2% </w:t>
      </w:r>
      <w:r>
        <w:rPr>
          <w:rFonts w:hint="eastAsia" w:ascii="宋体" w:hAnsi="宋体"/>
          <w:szCs w:val="21"/>
        </w:rPr>
        <w:t xml:space="preserve">～3.0 </w:t>
      </w:r>
      <w:r>
        <w:rPr>
          <w:rFonts w:ascii="宋体" w:hAnsi="宋体"/>
          <w:szCs w:val="21"/>
        </w:rPr>
        <w:t>%</w:t>
      </w:r>
      <w:r>
        <w:rPr>
          <w:rFonts w:hint="eastAsia" w:ascii="宋体" w:hAnsi="宋体" w:cs="宋体"/>
          <w:szCs w:val="21"/>
        </w:rPr>
        <w:t>；方法2测定范围</w:t>
      </w:r>
    </w:p>
    <w:p>
      <w:pPr>
        <w:spacing w:line="240" w:lineRule="auto"/>
        <w:ind w:firstLine="420" w:firstLineChars="200"/>
        <w:rPr>
          <w:rFonts w:ascii="宋体" w:hAnsi="宋体"/>
        </w:rPr>
      </w:pPr>
      <w:r>
        <w:rPr>
          <w:rFonts w:ascii="宋体" w:hAnsi="宋体"/>
        </w:rPr>
        <w:t>镍合金的典型成分见</w:t>
      </w:r>
      <w:r>
        <w:rPr>
          <w:rFonts w:hint="eastAsia" w:ascii="宋体" w:hAnsi="宋体"/>
        </w:rPr>
        <w:t xml:space="preserve">ISO </w:t>
      </w:r>
      <w:r>
        <w:rPr>
          <w:rFonts w:ascii="宋体" w:hAnsi="宋体"/>
        </w:rPr>
        <w:t>7530 - 1:</w:t>
      </w:r>
      <w:r>
        <w:rPr>
          <w:rFonts w:hint="eastAsia" w:ascii="宋体" w:hAnsi="宋体"/>
        </w:rPr>
        <w:t>19</w:t>
      </w:r>
      <w:r>
        <w:rPr>
          <w:rFonts w:ascii="宋体" w:hAnsi="宋体"/>
        </w:rPr>
        <w:t>90附件B。</w:t>
      </w:r>
    </w:p>
    <w:p>
      <w:pPr>
        <w:spacing w:line="240" w:lineRule="auto"/>
        <w:ind w:firstLine="420" w:firstLineChars="200"/>
        <w:rPr>
          <w:rFonts w:ascii="宋体" w:hAnsi="宋体"/>
          <w:szCs w:val="21"/>
        </w:rPr>
      </w:pPr>
      <w:r>
        <w:rPr>
          <w:rFonts w:hint="eastAsia" w:ascii="宋体" w:hAnsi="宋体"/>
          <w:szCs w:val="21"/>
        </w:rPr>
        <w:t xml:space="preserve">有关仪器、取样、试样溶解、原子吸收测量、计算和试验报告的一般要求见IS0 </w:t>
      </w:r>
      <w:r>
        <w:rPr>
          <w:rFonts w:hint="eastAsia" w:ascii="宋体" w:hAnsi="宋体"/>
        </w:rPr>
        <w:t>7530</w:t>
      </w:r>
      <w:r>
        <w:rPr>
          <w:rFonts w:hint="eastAsia" w:ascii="宋体" w:hAnsi="宋体"/>
          <w:szCs w:val="21"/>
        </w:rPr>
        <w:t>-1。</w:t>
      </w:r>
    </w:p>
    <w:p>
      <w:pPr>
        <w:spacing w:line="240" w:lineRule="auto"/>
        <w:rPr>
          <w:rFonts w:ascii="黑体" w:hAnsi="黑体" w:eastAsia="黑体"/>
          <w:b/>
        </w:rPr>
      </w:pPr>
      <w:r>
        <w:rPr>
          <w:rFonts w:hint="eastAsia" w:ascii="黑体" w:hAnsi="黑体" w:eastAsia="黑体"/>
          <w:b/>
        </w:rPr>
        <w:t>3.1.1.2  规范性引用文件</w:t>
      </w:r>
    </w:p>
    <w:p>
      <w:pPr>
        <w:spacing w:line="240" w:lineRule="auto"/>
        <w:ind w:firstLine="420" w:firstLineChars="200"/>
        <w:rPr>
          <w:rFonts w:ascii="宋体" w:hAnsi="宋体"/>
        </w:rPr>
      </w:pPr>
      <w:r>
        <w:rPr>
          <w:rFonts w:ascii="宋体" w:hAnsi="宋体"/>
        </w:rPr>
        <w:t>下列</w:t>
      </w:r>
      <w:r>
        <w:rPr>
          <w:rFonts w:hint="eastAsia" w:ascii="宋体" w:hAnsi="宋体"/>
        </w:rPr>
        <w:t>文件对本文件的应用必不可少。凡是注日期的引用文件，仅注日期的版本适用于本文件。凡是不注日期的引用文件，其最新版本（包括所有的修改单）适用于本文件。</w:t>
      </w:r>
    </w:p>
    <w:p>
      <w:pPr>
        <w:spacing w:line="240" w:lineRule="auto"/>
        <w:ind w:firstLine="420" w:firstLineChars="200"/>
        <w:rPr>
          <w:rFonts w:ascii="宋体" w:hAnsi="宋体"/>
        </w:rPr>
      </w:pPr>
      <w:r>
        <w:rPr>
          <w:rFonts w:hint="eastAsia" w:ascii="宋体" w:hAnsi="宋体"/>
          <w:szCs w:val="21"/>
        </w:rPr>
        <w:t xml:space="preserve">IS0 </w:t>
      </w:r>
      <w:r>
        <w:rPr>
          <w:rFonts w:ascii="宋体" w:hAnsi="宋体"/>
        </w:rPr>
        <w:t>57</w:t>
      </w:r>
      <w:r>
        <w:rPr>
          <w:rFonts w:hint="eastAsia" w:ascii="宋体" w:hAnsi="宋体"/>
        </w:rPr>
        <w:t>2</w:t>
      </w:r>
      <w:r>
        <w:rPr>
          <w:rFonts w:ascii="宋体" w:hAnsi="宋体"/>
        </w:rPr>
        <w:t>5:1986，测试方法的精度-通过实验室间测试确定了标准测试方法的重复性和重现性。</w:t>
      </w:r>
    </w:p>
    <w:p>
      <w:pPr>
        <w:spacing w:line="240" w:lineRule="auto"/>
        <w:ind w:firstLine="420" w:firstLineChars="200"/>
        <w:rPr>
          <w:rFonts w:ascii="宋体" w:hAnsi="宋体"/>
        </w:rPr>
      </w:pPr>
      <w:r>
        <w:rPr>
          <w:rFonts w:hint="eastAsia" w:ascii="宋体" w:hAnsi="宋体"/>
          <w:szCs w:val="21"/>
        </w:rPr>
        <w:t>IS0 7530-1:1990，镍及镍合金</w:t>
      </w:r>
      <w:r>
        <w:rPr>
          <w:rFonts w:hint="eastAsia" w:ascii="宋体" w:hAnsi="宋体"/>
        </w:rPr>
        <w:t>-</w:t>
      </w:r>
      <w:r>
        <w:rPr>
          <w:rFonts w:ascii="宋体" w:hAnsi="宋体"/>
        </w:rPr>
        <w:t>火焰原子吸收光谱分析。第1部分:一般要求和样品溶解</w:t>
      </w:r>
      <w:r>
        <w:rPr>
          <w:rFonts w:hint="eastAsia" w:ascii="宋体" w:hAnsi="宋体"/>
        </w:rPr>
        <w:t>。</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3.1.1.3  原理</w:t>
      </w:r>
    </w:p>
    <w:p>
      <w:pPr>
        <w:spacing w:line="240" w:lineRule="auto"/>
        <w:ind w:firstLine="420" w:firstLineChars="200"/>
        <w:rPr>
          <w:rFonts w:ascii="宋体" w:hAnsi="宋体"/>
        </w:rPr>
      </w:pPr>
      <w:r>
        <w:rPr>
          <w:rFonts w:ascii="宋体" w:hAnsi="宋体"/>
        </w:rPr>
        <w:t>试样在酸中溶解</w:t>
      </w:r>
      <w:r>
        <w:rPr>
          <w:rFonts w:hint="eastAsia" w:ascii="宋体" w:hAnsi="宋体"/>
        </w:rPr>
        <w:t>，</w:t>
      </w:r>
      <w:r>
        <w:rPr>
          <w:rFonts w:ascii="宋体" w:hAnsi="宋体"/>
        </w:rPr>
        <w:t>将测试溶液吸入氧化亚氮</w:t>
      </w:r>
      <w:r>
        <w:rPr>
          <w:rFonts w:hint="eastAsia" w:ascii="宋体" w:hAnsi="宋体"/>
        </w:rPr>
        <w:t>-</w:t>
      </w:r>
      <w:r>
        <w:rPr>
          <w:rFonts w:ascii="宋体" w:hAnsi="宋体"/>
        </w:rPr>
        <w:t>乙炔火焰原子吸收光谱仪</w:t>
      </w:r>
      <w:r>
        <w:rPr>
          <w:rFonts w:hint="eastAsia" w:ascii="宋体" w:hAnsi="宋体"/>
        </w:rPr>
        <w:t>，</w:t>
      </w:r>
      <w:r>
        <w:rPr>
          <w:rFonts w:hint="eastAsia" w:ascii="宋体" w:hAnsi="宋体" w:cs="宋体"/>
          <w:color w:val="000000"/>
        </w:rPr>
        <w:t>于原子吸收光谱仪波长251.6</w:t>
      </w:r>
      <w:r>
        <w:rPr>
          <w:rFonts w:ascii="宋体" w:hAnsi="宋体" w:cs="宋体"/>
          <w:color w:val="000000"/>
        </w:rPr>
        <w:t xml:space="preserve"> nm</w:t>
      </w:r>
      <w:r>
        <w:rPr>
          <w:rFonts w:hint="eastAsia" w:ascii="宋体" w:hAnsi="宋体" w:cs="宋体"/>
          <w:color w:val="000000"/>
        </w:rPr>
        <w:t>处，使用</w:t>
      </w:r>
      <w:r>
        <w:rPr>
          <w:rFonts w:ascii="宋体" w:hAnsi="宋体"/>
        </w:rPr>
        <w:t>氧化亚氮</w:t>
      </w:r>
      <w:r>
        <w:rPr>
          <w:rFonts w:ascii="宋体" w:hAnsi="宋体" w:cs="宋体"/>
          <w:color w:val="000000"/>
        </w:rPr>
        <w:t>-</w:t>
      </w:r>
      <w:r>
        <w:rPr>
          <w:rFonts w:hint="eastAsia" w:ascii="宋体" w:hAnsi="宋体" w:cs="宋体"/>
          <w:color w:val="000000"/>
        </w:rPr>
        <w:t>乙炔火焰，测量</w:t>
      </w:r>
      <w:r>
        <w:rPr>
          <w:rFonts w:hint="eastAsia" w:ascii="宋体" w:hAnsi="宋体" w:cs="宋体"/>
          <w:szCs w:val="21"/>
        </w:rPr>
        <w:t>硅</w:t>
      </w:r>
      <w:r>
        <w:rPr>
          <w:rFonts w:hint="eastAsia" w:ascii="宋体" w:hAnsi="宋体" w:cs="宋体"/>
          <w:color w:val="000000"/>
        </w:rPr>
        <w:t>的吸光度，</w:t>
      </w:r>
      <w:r>
        <w:rPr>
          <w:rFonts w:hint="eastAsia" w:ascii="宋体" w:hAnsi="宋体" w:cs="宋体"/>
          <w:spacing w:val="6"/>
        </w:rPr>
        <w:t>用工作曲线法计算</w:t>
      </w:r>
      <w:r>
        <w:rPr>
          <w:rFonts w:hint="eastAsia" w:ascii="宋体" w:hAnsi="宋体" w:cs="宋体"/>
          <w:szCs w:val="21"/>
        </w:rPr>
        <w:t>硅</w:t>
      </w:r>
      <w:r>
        <w:rPr>
          <w:rFonts w:hint="eastAsia" w:ascii="宋体" w:hAnsi="宋体" w:cs="宋体"/>
          <w:spacing w:val="6"/>
        </w:rPr>
        <w:t>的含量</w:t>
      </w:r>
      <w:r>
        <w:rPr>
          <w:rFonts w:hint="eastAsia" w:ascii="宋体" w:hAnsi="宋体" w:cs="宋体"/>
          <w:color w:val="000000"/>
        </w:rPr>
        <w:t>。</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3.1.1.4  试剂</w:t>
      </w:r>
    </w:p>
    <w:p>
      <w:pPr>
        <w:pStyle w:val="70"/>
        <w:spacing w:line="240" w:lineRule="auto"/>
        <w:jc w:val="left"/>
        <w:rPr>
          <w:rFonts w:ascii="宋体" w:hAnsi="宋体"/>
        </w:rPr>
      </w:pPr>
      <w:r>
        <w:rPr>
          <w:rFonts w:hint="eastAsia" w:ascii="宋体" w:hAnsi="宋体"/>
        </w:rPr>
        <w:t>除非另有说明外，在分析过程中只使用分析纯试剂和符合GB/T 6682中规定的实验室用水。</w:t>
      </w:r>
    </w:p>
    <w:p>
      <w:pPr>
        <w:spacing w:line="240" w:lineRule="auto"/>
        <w:rPr>
          <w:rFonts w:ascii="宋体" w:hAnsi="宋体"/>
        </w:rPr>
      </w:pPr>
      <w:r>
        <w:rPr>
          <w:rFonts w:hint="eastAsia" w:ascii="宋体" w:hAnsi="宋体"/>
        </w:rPr>
        <w:t>3.1.1.4.1 盐酸（ρ=1.18g/mL）。</w:t>
      </w:r>
    </w:p>
    <w:p>
      <w:pPr>
        <w:spacing w:line="240" w:lineRule="auto"/>
        <w:rPr>
          <w:rFonts w:ascii="宋体" w:hAnsi="宋体"/>
        </w:rPr>
      </w:pPr>
      <w:r>
        <w:rPr>
          <w:rFonts w:hint="eastAsia" w:ascii="宋体" w:hAnsi="宋体"/>
        </w:rPr>
        <w:t>3.1.1.4.2 硝酸（ρ=1.41g/mL）。</w:t>
      </w:r>
    </w:p>
    <w:p>
      <w:pPr>
        <w:spacing w:line="240" w:lineRule="auto"/>
        <w:rPr>
          <w:rFonts w:ascii="宋体" w:hAnsi="宋体"/>
        </w:rPr>
      </w:pPr>
      <w:r>
        <w:rPr>
          <w:rFonts w:hint="eastAsia" w:ascii="宋体" w:hAnsi="宋体"/>
        </w:rPr>
        <w:t>3.1.1.4.3 氢氟酸（</w:t>
      </w:r>
      <w:r>
        <w:rPr>
          <w:rFonts w:ascii="宋体" w:hAnsi="宋体"/>
        </w:rPr>
        <w:t>ρ</w:t>
      </w:r>
      <w:r>
        <w:rPr>
          <w:rFonts w:hint="eastAsia" w:ascii="宋体" w:hAnsi="宋体"/>
        </w:rPr>
        <w:t>=1.15 g/mL）。</w:t>
      </w:r>
    </w:p>
    <w:p>
      <w:pPr>
        <w:spacing w:line="240" w:lineRule="auto"/>
        <w:ind w:firstLine="315" w:firstLineChars="150"/>
        <w:rPr>
          <w:rFonts w:ascii="宋体" w:hAnsi="宋体"/>
        </w:rPr>
      </w:pPr>
      <w:r>
        <w:rPr>
          <w:rFonts w:hint="eastAsia" w:ascii="宋体" w:hAnsi="宋体"/>
        </w:rPr>
        <w:t>警告-氢氟酸对皮肤和粘膜极具刺激性和腐蚀性，造成严重的皮肤烧伤，愈合缓慢。如不慎与皮肤接触，应立即用清水冲洗并就医。</w:t>
      </w:r>
    </w:p>
    <w:p>
      <w:pPr>
        <w:spacing w:line="240" w:lineRule="auto"/>
        <w:rPr>
          <w:rFonts w:ascii="宋体" w:hAnsi="宋体"/>
        </w:rPr>
      </w:pPr>
      <w:r>
        <w:rPr>
          <w:rFonts w:hint="eastAsia" w:ascii="宋体" w:hAnsi="宋体"/>
        </w:rPr>
        <w:t>3.1.1.4.4氢氟酸（1+9）。</w:t>
      </w:r>
    </w:p>
    <w:p>
      <w:pPr>
        <w:spacing w:line="240" w:lineRule="auto"/>
        <w:rPr>
          <w:rFonts w:ascii="宋体" w:hAnsi="宋体"/>
        </w:rPr>
      </w:pPr>
      <w:r>
        <w:rPr>
          <w:rFonts w:hint="eastAsia" w:ascii="宋体" w:hAnsi="宋体"/>
        </w:rPr>
        <w:t>3.1.1.4.5氯化锂(LiCI)溶液。</w:t>
      </w:r>
    </w:p>
    <w:p>
      <w:pPr>
        <w:spacing w:line="240" w:lineRule="auto"/>
        <w:ind w:firstLine="315" w:firstLineChars="150"/>
        <w:rPr>
          <w:rFonts w:ascii="宋体" w:hAnsi="宋体"/>
        </w:rPr>
      </w:pPr>
      <w:r>
        <w:rPr>
          <w:rFonts w:hint="eastAsia" w:ascii="宋体" w:hAnsi="宋体"/>
        </w:rPr>
        <w:t>称取将25g氯化锂于250mL烧杯中，用150mL温水溶解，冷却后，移入200mL的容量瓶中，用水稀释至刻度，混匀。储存在塑料瓶里。</w:t>
      </w:r>
    </w:p>
    <w:p>
      <w:pPr>
        <w:spacing w:line="240" w:lineRule="auto"/>
        <w:rPr>
          <w:rFonts w:ascii="宋体" w:hAnsi="宋体"/>
        </w:rPr>
      </w:pPr>
      <w:r>
        <w:rPr>
          <w:rFonts w:hint="eastAsia" w:ascii="宋体" w:hAnsi="宋体"/>
        </w:rPr>
        <w:t>3.1.1.4.6硅标准</w:t>
      </w:r>
      <w:r>
        <w:rPr>
          <w:rFonts w:hint="eastAsia" w:ascii="宋体" w:hAnsi="宋体" w:cs="宋体"/>
        </w:rPr>
        <w:t>贮存</w:t>
      </w:r>
      <w:r>
        <w:rPr>
          <w:rFonts w:hint="eastAsia" w:ascii="宋体" w:hAnsi="宋体"/>
        </w:rPr>
        <w:t xml:space="preserve">溶液(1000 </w:t>
      </w:r>
      <w:r>
        <w:rPr>
          <w:rFonts w:ascii="宋体" w:hAnsi="宋体"/>
        </w:rPr>
        <w:t>µg/mL</w:t>
      </w:r>
      <w:r>
        <w:rPr>
          <w:rFonts w:hint="eastAsia" w:ascii="宋体" w:hAnsi="宋体"/>
        </w:rPr>
        <w:t>)。</w:t>
      </w:r>
    </w:p>
    <w:p>
      <w:pPr>
        <w:spacing w:line="240" w:lineRule="auto"/>
        <w:ind w:firstLine="315" w:firstLineChars="150"/>
        <w:rPr>
          <w:rFonts w:ascii="宋体" w:hAnsi="宋体"/>
        </w:rPr>
      </w:pPr>
      <w:r>
        <w:rPr>
          <w:rFonts w:hint="eastAsia" w:ascii="宋体" w:hAnsi="宋体"/>
        </w:rPr>
        <w:t>称取1.000 g单质硅粉（</w:t>
      </w:r>
      <w:r>
        <w:rPr>
          <w:rFonts w:ascii="宋体" w:hAnsi="宋体"/>
          <w:i/>
        </w:rPr>
        <w:t>w</w:t>
      </w:r>
      <w:r>
        <w:rPr>
          <w:rFonts w:hint="eastAsia" w:ascii="宋体" w:hAnsi="宋体"/>
          <w:iCs/>
          <w:vertAlign w:val="subscript"/>
        </w:rPr>
        <w:t>si</w:t>
      </w:r>
      <w:r>
        <w:rPr>
          <w:rFonts w:hint="eastAsia" w:ascii="宋体" w:hAnsi="宋体"/>
        </w:rPr>
        <w:t>≥</w:t>
      </w:r>
      <w:r>
        <w:rPr>
          <w:rFonts w:ascii="宋体" w:hAnsi="宋体"/>
        </w:rPr>
        <w:t>99.9%</w:t>
      </w:r>
      <w:r>
        <w:rPr>
          <w:rFonts w:hint="eastAsia" w:ascii="宋体" w:hAnsi="宋体"/>
        </w:rPr>
        <w:t>）</w:t>
      </w:r>
      <w:r>
        <w:rPr>
          <w:rFonts w:hint="eastAsia" w:ascii="宋体" w:hAnsi="宋体"/>
          <w:bCs/>
        </w:rPr>
        <w:t>精确至</w:t>
      </w:r>
      <w:r>
        <w:rPr>
          <w:rFonts w:ascii="宋体" w:hAnsi="宋体"/>
          <w:bCs/>
        </w:rPr>
        <w:t>0.001g</w:t>
      </w:r>
      <w:r>
        <w:rPr>
          <w:rFonts w:hint="eastAsia" w:ascii="宋体" w:hAnsi="宋体"/>
          <w:bCs/>
        </w:rPr>
        <w:t>，</w:t>
      </w:r>
      <w:r>
        <w:rPr>
          <w:rFonts w:hint="eastAsia" w:ascii="宋体" w:hAnsi="宋体"/>
        </w:rPr>
        <w:t>置于250mL聚四氟乙烯烧杯中，加入20mL硝酸(</w:t>
      </w:r>
      <w:r>
        <w:rPr>
          <w:rFonts w:ascii="宋体" w:hAnsi="宋体"/>
        </w:rPr>
        <w:t>3.1.1.</w:t>
      </w:r>
      <w:r>
        <w:rPr>
          <w:rFonts w:hint="eastAsia" w:ascii="宋体" w:hAnsi="宋体"/>
        </w:rPr>
        <w:t>4.2)，用水吹洗烧杯壁。一滴一滴地加入氢氟酸(</w:t>
      </w:r>
      <w:r>
        <w:rPr>
          <w:rFonts w:ascii="宋体" w:hAnsi="宋体"/>
        </w:rPr>
        <w:t>3.1.1.</w:t>
      </w:r>
      <w:r>
        <w:rPr>
          <w:rFonts w:hint="eastAsia" w:ascii="宋体" w:hAnsi="宋体"/>
        </w:rPr>
        <w:t>4.3)，持续维持反应(大约需要10mL氢氟酸)。大部分硅溶解后，</w:t>
      </w:r>
      <w:r>
        <w:rPr>
          <w:rFonts w:hint="eastAsia"/>
        </w:rPr>
        <w:t>加入10</w:t>
      </w:r>
      <w:r>
        <w:t xml:space="preserve"> </w:t>
      </w:r>
      <w:r>
        <w:rPr>
          <w:rFonts w:hint="eastAsia"/>
        </w:rPr>
        <w:t>mL氢氟酸(</w:t>
      </w:r>
      <w:r>
        <w:t>3.1.1.4.3</w:t>
      </w:r>
      <w:r>
        <w:rPr>
          <w:rFonts w:hint="eastAsia"/>
        </w:rPr>
        <w:t>)</w:t>
      </w:r>
      <w:r>
        <w:rPr>
          <w:rFonts w:hint="eastAsia" w:ascii="宋体" w:hAnsi="宋体"/>
        </w:rPr>
        <w:t>，盖上烧杯，将烧杯温度控制在50℃以下，直至溶解完全。取下冷却至室温，移入1000 mL容量瓶中，</w:t>
      </w:r>
      <w:r>
        <w:rPr>
          <w:rFonts w:hint="eastAsia"/>
        </w:rPr>
        <w:t>补加2</w:t>
      </w:r>
      <w:r>
        <w:t>0</w:t>
      </w:r>
      <w:r>
        <w:rPr>
          <w:rFonts w:hint="eastAsia"/>
        </w:rPr>
        <w:t xml:space="preserve"> mL盐酸(</w:t>
      </w:r>
      <w:r>
        <w:t>3.1.1.4.</w:t>
      </w:r>
      <w:r>
        <w:rPr>
          <w:rFonts w:hint="eastAsia"/>
        </w:rPr>
        <w:t>1)，</w:t>
      </w:r>
      <w:r>
        <w:rPr>
          <w:rFonts w:hint="eastAsia" w:ascii="宋体" w:hAnsi="宋体"/>
        </w:rPr>
        <w:t xml:space="preserve">用水稀释至刻度，混匀。储存在聚乙烯瓶中。此溶液1 mL含1000 </w:t>
      </w:r>
      <w:r>
        <w:rPr>
          <w:rFonts w:ascii="宋体" w:hAnsi="宋体"/>
        </w:rPr>
        <w:t>µg硅。</w:t>
      </w:r>
    </w:p>
    <w:p>
      <w:pPr>
        <w:spacing w:line="240" w:lineRule="auto"/>
        <w:rPr>
          <w:rFonts w:ascii="宋体" w:hAnsi="宋体"/>
        </w:rPr>
      </w:pPr>
      <w:r>
        <w:rPr>
          <w:rFonts w:hint="eastAsia" w:ascii="宋体" w:hAnsi="宋体"/>
        </w:rPr>
        <w:t>3.1.1.4.7硅标准溶液(100</w:t>
      </w:r>
      <w:r>
        <w:rPr>
          <w:rFonts w:ascii="宋体" w:hAnsi="宋体"/>
        </w:rPr>
        <w:t>µg/mL</w:t>
      </w:r>
      <w:r>
        <w:rPr>
          <w:rFonts w:hint="eastAsia" w:ascii="宋体" w:hAnsi="宋体"/>
        </w:rPr>
        <w:t>)。</w:t>
      </w:r>
    </w:p>
    <w:p>
      <w:pPr>
        <w:spacing w:line="240" w:lineRule="auto"/>
        <w:ind w:firstLine="420" w:firstLineChars="200"/>
        <w:rPr>
          <w:rFonts w:ascii="宋体" w:hAnsi="宋体"/>
        </w:rPr>
      </w:pPr>
      <w:r>
        <w:rPr>
          <w:rFonts w:hint="eastAsia" w:ascii="宋体" w:hAnsi="宋体"/>
        </w:rPr>
        <w:t>准确移取50.00</w:t>
      </w:r>
      <w:r>
        <w:rPr>
          <w:rFonts w:ascii="宋体" w:hAnsi="宋体"/>
        </w:rPr>
        <w:t xml:space="preserve"> </w:t>
      </w:r>
      <w:r>
        <w:rPr>
          <w:rFonts w:hint="eastAsia" w:ascii="宋体" w:hAnsi="宋体"/>
        </w:rPr>
        <w:t>mL的硅标准</w:t>
      </w:r>
      <w:r>
        <w:rPr>
          <w:rFonts w:hint="eastAsia" w:ascii="宋体" w:hAnsi="宋体" w:cs="宋体"/>
        </w:rPr>
        <w:t>贮存</w:t>
      </w:r>
      <w:r>
        <w:rPr>
          <w:rFonts w:hint="eastAsia" w:ascii="宋体" w:hAnsi="宋体"/>
        </w:rPr>
        <w:t>溶液(</w:t>
      </w:r>
      <w:r>
        <w:rPr>
          <w:rFonts w:ascii="宋体" w:hAnsi="宋体"/>
        </w:rPr>
        <w:t>3.1.1</w:t>
      </w:r>
      <w:r>
        <w:rPr>
          <w:rFonts w:hint="eastAsia" w:ascii="宋体" w:hAnsi="宋体"/>
        </w:rPr>
        <w:t>.</w:t>
      </w:r>
      <w:r>
        <w:rPr>
          <w:rFonts w:ascii="宋体" w:hAnsi="宋体"/>
        </w:rPr>
        <w:t>4</w:t>
      </w:r>
      <w:r>
        <w:rPr>
          <w:rFonts w:hint="eastAsia" w:ascii="宋体" w:hAnsi="宋体"/>
        </w:rPr>
        <w:t>.6)于500mL的塑料容量瓶中，加入5 mL稀氢氟酸(</w:t>
      </w:r>
      <w:r>
        <w:rPr>
          <w:rFonts w:ascii="宋体" w:hAnsi="宋体"/>
        </w:rPr>
        <w:t>3.1.1.</w:t>
      </w:r>
      <w:r>
        <w:rPr>
          <w:rFonts w:hint="eastAsia" w:ascii="宋体" w:hAnsi="宋体"/>
        </w:rPr>
        <w:t xml:space="preserve">4.4) 和10 mL盐酸(4.1)。用水稀释至刻度，混匀后转入聚乙烯瓶中。此溶液1 mL含100 </w:t>
      </w:r>
      <w:r>
        <w:rPr>
          <w:rFonts w:ascii="宋体" w:hAnsi="宋体"/>
        </w:rPr>
        <w:t>µg硅</w:t>
      </w:r>
    </w:p>
    <w:p>
      <w:pPr>
        <w:spacing w:line="240" w:lineRule="auto"/>
        <w:rPr>
          <w:rFonts w:ascii="黑体" w:hAnsi="黑体" w:eastAsia="黑体"/>
          <w:b/>
        </w:rPr>
      </w:pPr>
      <w:r>
        <w:rPr>
          <w:rFonts w:hint="eastAsia" w:ascii="黑体" w:hAnsi="黑体" w:eastAsia="黑体"/>
          <w:b/>
        </w:rPr>
        <w:t>3.1.1.5  装置</w:t>
      </w:r>
    </w:p>
    <w:p>
      <w:pPr>
        <w:spacing w:line="240" w:lineRule="auto"/>
        <w:rPr>
          <w:rFonts w:ascii="宋体" w:hAnsi="宋体"/>
        </w:rPr>
      </w:pPr>
      <w:r>
        <w:rPr>
          <w:rFonts w:hint="eastAsia" w:ascii="黑体" w:hAnsi="黑体" w:eastAsia="黑体"/>
          <w:b/>
        </w:rPr>
        <w:t>3.1.</w:t>
      </w:r>
      <w:r>
        <w:rPr>
          <w:rFonts w:hint="eastAsia" w:ascii="宋体" w:hAnsi="宋体"/>
        </w:rPr>
        <w:t>1.5.1重要事项-塑料烧杯和量具应使用符合要求的器具。除了ISO 7530- 1:1990第5条规定的仪器外，还需要下列塑料实验室项目。</w:t>
      </w:r>
    </w:p>
    <w:p>
      <w:pPr>
        <w:spacing w:line="240" w:lineRule="auto"/>
        <w:rPr>
          <w:rFonts w:ascii="宋体" w:hAnsi="宋体"/>
          <w:color w:val="FF0000"/>
        </w:rPr>
      </w:pPr>
      <w:r>
        <w:rPr>
          <w:rFonts w:hint="eastAsia" w:ascii="宋体" w:hAnsi="宋体"/>
        </w:rPr>
        <w:t>a)塑料烧杯，容量250mL，最好是聚四氟乙烯。</w:t>
      </w:r>
    </w:p>
    <w:p>
      <w:pPr>
        <w:spacing w:line="240" w:lineRule="auto"/>
        <w:rPr>
          <w:rFonts w:ascii="宋体" w:hAnsi="宋体"/>
        </w:rPr>
      </w:pPr>
      <w:r>
        <w:rPr>
          <w:rFonts w:hint="eastAsia" w:ascii="宋体" w:hAnsi="宋体"/>
        </w:rPr>
        <w:t>b)丙烯酸体滴定管50mL，分0.1 mL级。</w:t>
      </w:r>
    </w:p>
    <w:p>
      <w:pPr>
        <w:spacing w:line="240" w:lineRule="auto"/>
        <w:rPr>
          <w:rFonts w:ascii="宋体" w:hAnsi="宋体"/>
        </w:rPr>
      </w:pPr>
      <w:r>
        <w:rPr>
          <w:rFonts w:hint="eastAsia" w:ascii="宋体" w:hAnsi="宋体"/>
        </w:rPr>
        <w:t>c)聚丙烯吸量管，25</w:t>
      </w:r>
      <w:r>
        <w:rPr>
          <w:rFonts w:ascii="宋体" w:hAnsi="宋体"/>
        </w:rPr>
        <w:t xml:space="preserve"> </w:t>
      </w:r>
      <w:r>
        <w:rPr>
          <w:rFonts w:hint="eastAsia" w:ascii="宋体" w:hAnsi="宋体"/>
        </w:rPr>
        <w:t>mL和50</w:t>
      </w:r>
      <w:r>
        <w:rPr>
          <w:rFonts w:ascii="宋体" w:hAnsi="宋体"/>
        </w:rPr>
        <w:t xml:space="preserve"> </w:t>
      </w:r>
      <w:r>
        <w:rPr>
          <w:rFonts w:hint="eastAsia" w:ascii="宋体" w:hAnsi="宋体"/>
        </w:rPr>
        <w:t>mL</w:t>
      </w:r>
    </w:p>
    <w:p>
      <w:pPr>
        <w:spacing w:line="240" w:lineRule="auto"/>
        <w:rPr>
          <w:rFonts w:ascii="宋体" w:hAnsi="宋体"/>
        </w:rPr>
      </w:pPr>
      <w:r>
        <w:rPr>
          <w:rFonts w:hint="eastAsia" w:ascii="宋体" w:hAnsi="宋体"/>
        </w:rPr>
        <w:t>d)容量为100mL、500mL或1000mL的聚丙烯或聚甲基戊烯单标线容量瓶</w:t>
      </w:r>
    </w:p>
    <w:p>
      <w:pPr>
        <w:spacing w:line="240" w:lineRule="auto"/>
        <w:rPr>
          <w:rFonts w:ascii="宋体" w:hAnsi="宋体"/>
        </w:rPr>
      </w:pPr>
      <w:r>
        <w:rPr>
          <w:rFonts w:hint="eastAsia" w:ascii="黑体" w:hAnsi="黑体" w:eastAsia="黑体"/>
          <w:b/>
        </w:rPr>
        <w:t>3.1.</w:t>
      </w:r>
      <w:r>
        <w:rPr>
          <w:rFonts w:hint="eastAsia" w:ascii="宋体" w:hAnsi="宋体"/>
          <w:szCs w:val="21"/>
        </w:rPr>
        <w:t>1.5.2.原子吸收光谱仪。</w:t>
      </w:r>
    </w:p>
    <w:p>
      <w:pPr>
        <w:spacing w:line="240" w:lineRule="auto"/>
        <w:ind w:firstLine="420" w:firstLineChars="200"/>
        <w:rPr>
          <w:rFonts w:ascii="宋体" w:hAnsi="宋体"/>
          <w:szCs w:val="21"/>
        </w:rPr>
      </w:pPr>
      <w:r>
        <w:rPr>
          <w:rFonts w:hint="eastAsia" w:ascii="宋体" w:hAnsi="宋体"/>
          <w:szCs w:val="21"/>
        </w:rPr>
        <w:t>警告：应密切遵循制造商的建议，并特别注意以下安全点。</w:t>
      </w:r>
    </w:p>
    <w:p>
      <w:pPr>
        <w:tabs>
          <w:tab w:val="left" w:pos="312"/>
        </w:tabs>
        <w:spacing w:line="240" w:lineRule="auto"/>
        <w:rPr>
          <w:rFonts w:ascii="宋体" w:hAnsi="宋体"/>
          <w:szCs w:val="21"/>
        </w:rPr>
      </w:pPr>
      <w:r>
        <w:rPr>
          <w:rFonts w:hint="eastAsia" w:ascii="宋体" w:hAnsi="宋体"/>
        </w:rPr>
        <w:t>a)</w:t>
      </w:r>
      <w:r>
        <w:rPr>
          <w:rFonts w:hint="eastAsia" w:ascii="宋体" w:hAnsi="宋体"/>
          <w:szCs w:val="21"/>
        </w:rPr>
        <w:t>乙炔的爆炸性性质及其使用规定。</w:t>
      </w:r>
    </w:p>
    <w:p>
      <w:pPr>
        <w:tabs>
          <w:tab w:val="left" w:pos="312"/>
        </w:tabs>
        <w:spacing w:line="240" w:lineRule="auto"/>
        <w:rPr>
          <w:rFonts w:ascii="宋体" w:hAnsi="宋体"/>
          <w:szCs w:val="21"/>
        </w:rPr>
      </w:pPr>
      <w:r>
        <w:rPr>
          <w:rFonts w:hint="eastAsia" w:ascii="宋体" w:hAnsi="宋体"/>
        </w:rPr>
        <w:t>b)</w:t>
      </w:r>
      <w:r>
        <w:rPr>
          <w:rFonts w:hint="eastAsia" w:ascii="宋体" w:hAnsi="宋体"/>
          <w:szCs w:val="21"/>
        </w:rPr>
        <w:t>需要通过有色玻璃来保护操作者的眼睛免受紫外线辐射。</w:t>
      </w:r>
    </w:p>
    <w:p>
      <w:pPr>
        <w:tabs>
          <w:tab w:val="left" w:pos="312"/>
        </w:tabs>
        <w:spacing w:line="240" w:lineRule="auto"/>
        <w:rPr>
          <w:rFonts w:ascii="宋体" w:hAnsi="宋体"/>
          <w:szCs w:val="21"/>
        </w:rPr>
      </w:pPr>
      <w:r>
        <w:rPr>
          <w:rFonts w:hint="eastAsia" w:ascii="宋体" w:hAnsi="宋体"/>
        </w:rPr>
        <w:t>c)</w:t>
      </w:r>
      <w:r>
        <w:rPr>
          <w:rFonts w:hint="eastAsia" w:ascii="宋体" w:hAnsi="宋体"/>
          <w:szCs w:val="21"/>
        </w:rPr>
        <w:t>需要保持燃烧器远离沉积物，因为一个严重堵塞的燃烧器可能会引起闪回。</w:t>
      </w:r>
    </w:p>
    <w:p>
      <w:pPr>
        <w:tabs>
          <w:tab w:val="left" w:pos="312"/>
        </w:tabs>
        <w:spacing w:line="240" w:lineRule="auto"/>
        <w:rPr>
          <w:rFonts w:ascii="宋体" w:hAnsi="宋体"/>
          <w:szCs w:val="21"/>
        </w:rPr>
      </w:pPr>
      <w:r>
        <w:rPr>
          <w:rFonts w:hint="eastAsia" w:ascii="宋体" w:hAnsi="宋体"/>
        </w:rPr>
        <w:t>d)</w:t>
      </w:r>
      <w:r>
        <w:rPr>
          <w:rFonts w:hint="eastAsia" w:ascii="宋体" w:hAnsi="宋体"/>
          <w:szCs w:val="21"/>
        </w:rPr>
        <w:t>需要确保捕水器充满水。</w:t>
      </w:r>
    </w:p>
    <w:p>
      <w:pPr>
        <w:tabs>
          <w:tab w:val="left" w:pos="312"/>
        </w:tabs>
        <w:spacing w:line="240" w:lineRule="auto"/>
        <w:rPr>
          <w:rFonts w:ascii="宋体" w:hAnsi="宋体"/>
          <w:szCs w:val="21"/>
        </w:rPr>
      </w:pPr>
      <w:r>
        <w:rPr>
          <w:rFonts w:hint="eastAsia" w:ascii="宋体" w:hAnsi="宋体"/>
        </w:rPr>
        <w:t>e)</w:t>
      </w:r>
      <w:r>
        <w:rPr>
          <w:rFonts w:hint="eastAsia" w:ascii="宋体" w:hAnsi="宋体"/>
          <w:szCs w:val="21"/>
        </w:rPr>
        <w:t>需要在测试溶液、空白液和/或校准溶液之间吸入蒸馏水清洗。</w:t>
      </w:r>
    </w:p>
    <w:p>
      <w:pPr>
        <w:tabs>
          <w:tab w:val="left" w:pos="312"/>
        </w:tabs>
        <w:spacing w:line="240" w:lineRule="auto"/>
        <w:rPr>
          <w:rFonts w:ascii="宋体" w:hAnsi="宋体"/>
          <w:szCs w:val="21"/>
        </w:rPr>
      </w:pPr>
      <w:r>
        <w:rPr>
          <w:rFonts w:hint="eastAsia" w:ascii="宋体" w:hAnsi="宋体"/>
        </w:rPr>
        <w:t>f)</w:t>
      </w:r>
      <w:r>
        <w:rPr>
          <w:rFonts w:hint="eastAsia" w:ascii="宋体" w:hAnsi="宋体"/>
          <w:szCs w:val="21"/>
        </w:rPr>
        <w:t>所使用的原子吸收光谱仪应根据仪器性能参数进行检查。仪器应配备适用于空气/乙炔和氧化亚氮/乙炔火焰的燃烧器。该仪器应适合在制造商推荐的电流下使用单元件或多元件空心阴极灯进行工作</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3.1.1.6  取样和样品制备</w:t>
      </w:r>
    </w:p>
    <w:p>
      <w:pPr>
        <w:spacing w:line="240" w:lineRule="auto"/>
        <w:ind w:firstLine="420" w:firstLineChars="200"/>
      </w:pPr>
      <w:r>
        <w:rPr>
          <w:rFonts w:hint="eastAsia"/>
        </w:rPr>
        <w:t>参照ISO 7530- 1:19 90第6条。</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3.1.1.7  试验步骤</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3.1.1.7.1试验溶液的制备</w:t>
      </w:r>
    </w:p>
    <w:p>
      <w:pPr>
        <w:spacing w:line="240" w:lineRule="auto"/>
        <w:rPr>
          <w:rFonts w:ascii="黑体" w:eastAsia="黑体"/>
          <w:b/>
        </w:rPr>
      </w:pPr>
      <w:r>
        <w:rPr>
          <w:rFonts w:hint="eastAsia" w:ascii="黑体" w:eastAsia="黑体"/>
          <w:b/>
        </w:rPr>
        <w:t>3.1.1.7.1.1试样在酸中溶解</w:t>
      </w:r>
    </w:p>
    <w:p>
      <w:pPr>
        <w:spacing w:line="240" w:lineRule="auto"/>
        <w:ind w:firstLine="420" w:firstLineChars="200"/>
      </w:pPr>
      <w:r>
        <w:rPr>
          <w:rFonts w:hint="eastAsia"/>
        </w:rPr>
        <w:t>按表1称取测试样，</w:t>
      </w:r>
      <w:r>
        <w:rPr>
          <w:rFonts w:hint="eastAsia"/>
          <w:bCs/>
        </w:rPr>
        <w:t>精确至</w:t>
      </w:r>
      <w:r>
        <w:rPr>
          <w:bCs/>
        </w:rPr>
        <w:t>0.00</w:t>
      </w:r>
      <w:r>
        <w:rPr>
          <w:rFonts w:hint="eastAsia"/>
          <w:bCs/>
        </w:rPr>
        <w:t>0</w:t>
      </w:r>
      <w:r>
        <w:rPr>
          <w:bCs/>
        </w:rPr>
        <w:t>1g</w:t>
      </w:r>
      <w:r>
        <w:rPr>
          <w:rFonts w:hint="eastAsia"/>
          <w:bCs/>
        </w:rPr>
        <w:t>，</w:t>
      </w:r>
      <w:r>
        <w:rPr>
          <w:rFonts w:hint="eastAsia"/>
        </w:rPr>
        <w:t>置于一个干净的塑料烧杯中(5.1)，加入一份硝酸(</w:t>
      </w:r>
      <w:r>
        <w:t>3.1.1.</w:t>
      </w:r>
      <w:r>
        <w:rPr>
          <w:rFonts w:hint="eastAsia"/>
        </w:rPr>
        <w:t>4.2)和三份盐酸(</w:t>
      </w:r>
      <w:r>
        <w:t>3.1.1.</w:t>
      </w:r>
      <w:r>
        <w:rPr>
          <w:rFonts w:hint="eastAsia"/>
        </w:rPr>
        <w:t>4.1)的混合物10</w:t>
      </w:r>
      <w:r>
        <w:rPr>
          <w:rFonts w:hint="eastAsia" w:hAnsi="宋体"/>
          <w:szCs w:val="21"/>
        </w:rPr>
        <w:t>mL</w:t>
      </w:r>
      <w:r>
        <w:rPr>
          <w:rFonts w:hint="eastAsia"/>
        </w:rPr>
        <w:t>，</w:t>
      </w:r>
      <w:r>
        <w:rPr>
          <w:rFonts w:hint="eastAsia" w:hAnsi="宋体"/>
          <w:szCs w:val="21"/>
        </w:rPr>
        <w:t>加热至样品溶解。如果合金不易溶解，以1mL的增量加入盐酸(</w:t>
      </w:r>
      <w:r>
        <w:rPr>
          <w:rFonts w:hAnsi="宋体"/>
          <w:szCs w:val="21"/>
        </w:rPr>
        <w:t>3.1.1.</w:t>
      </w:r>
      <w:r>
        <w:rPr>
          <w:rFonts w:hint="eastAsia" w:hAnsi="宋体"/>
          <w:szCs w:val="21"/>
        </w:rPr>
        <w:t>4.1)，并继续加热以溶解样品。对于某些合金，可以直接加入5</w:t>
      </w:r>
      <w:r>
        <w:rPr>
          <w:rFonts w:hint="eastAsia"/>
        </w:rPr>
        <w:t xml:space="preserve"> mL硝酸(</w:t>
      </w:r>
      <w:r>
        <w:t>3.1.1.</w:t>
      </w:r>
      <w:r>
        <w:rPr>
          <w:rFonts w:hint="eastAsia"/>
        </w:rPr>
        <w:t>4.2)，就可以溶解完全。</w:t>
      </w:r>
      <w:r>
        <w:rPr>
          <w:rFonts w:hint="eastAsia" w:hAnsi="宋体"/>
          <w:szCs w:val="21"/>
          <w:u w:val="single"/>
        </w:rPr>
        <w:t>（铬高样品，先加10</w:t>
      </w:r>
      <w:r>
        <w:rPr>
          <w:rFonts w:hint="eastAsia" w:hAnsi="宋体"/>
          <w:szCs w:val="21"/>
        </w:rPr>
        <w:t xml:space="preserve"> mL</w:t>
      </w:r>
      <w:r>
        <w:rPr>
          <w:rFonts w:hint="eastAsia" w:hAnsi="宋体"/>
          <w:szCs w:val="21"/>
          <w:u w:val="single"/>
        </w:rPr>
        <w:t>盐酸，低温逐步滴加硝酸</w:t>
      </w:r>
      <w:r>
        <w:rPr>
          <w:rFonts w:hint="eastAsia"/>
        </w:rPr>
        <w:t>(</w:t>
      </w:r>
      <w:r>
        <w:t>3.1.1.</w:t>
      </w:r>
      <w:r>
        <w:rPr>
          <w:rFonts w:hint="eastAsia"/>
        </w:rPr>
        <w:t>4.2)</w:t>
      </w:r>
      <w:r>
        <w:rPr>
          <w:rFonts w:hint="eastAsia" w:hAnsi="宋体"/>
          <w:szCs w:val="21"/>
          <w:u w:val="single"/>
        </w:rPr>
        <w:t>，持续保持溶解反应剧烈，如此反复直至完全溶解。）</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315" w:firstLineChars="150"/>
        <w:jc w:val="center"/>
        <w:textAlignment w:val="auto"/>
      </w:pPr>
      <w:r>
        <w:rPr>
          <w:rFonts w:hint="eastAsia"/>
        </w:rPr>
        <w:t>.表1称取的样品量</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1"/>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tcPr>
          <w:p>
            <w:pPr>
              <w:spacing w:line="240" w:lineRule="auto"/>
              <w:jc w:val="center"/>
            </w:pPr>
            <w:r>
              <w:rPr>
                <w:rFonts w:hint="eastAsia" w:ascii="宋体" w:hAnsi="宋体"/>
                <w:szCs w:val="21"/>
              </w:rPr>
              <w:t>预期的硅质量分数/%</w:t>
            </w:r>
          </w:p>
        </w:tc>
        <w:tc>
          <w:tcPr>
            <w:tcW w:w="2772" w:type="pct"/>
          </w:tcPr>
          <w:p>
            <w:pPr>
              <w:spacing w:line="240" w:lineRule="auto"/>
              <w:jc w:val="center"/>
            </w:pPr>
            <w:r>
              <w:rPr>
                <w:rFonts w:hint="eastAsia" w:ascii="宋体" w:hAnsi="宋体"/>
                <w:szCs w:val="21"/>
              </w:rPr>
              <w:t>试料量/g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tcPr>
          <w:p>
            <w:pPr>
              <w:spacing w:line="240" w:lineRule="auto"/>
              <w:jc w:val="center"/>
              <w:rPr>
                <w:highlight w:val="yellow"/>
              </w:rPr>
            </w:pPr>
            <w:r>
              <w:rPr>
                <w:rFonts w:hint="eastAsia" w:ascii="宋体" w:hAnsi="宋体"/>
                <w:szCs w:val="21"/>
              </w:rPr>
              <w:t>0.2</w:t>
            </w:r>
            <w:r>
              <w:rPr>
                <w:rFonts w:ascii="宋体" w:hAnsi="宋体"/>
                <w:szCs w:val="21"/>
              </w:rPr>
              <w:t>0～</w:t>
            </w:r>
            <w:r>
              <w:rPr>
                <w:rFonts w:hint="eastAsia" w:ascii="宋体" w:hAnsi="宋体"/>
                <w:szCs w:val="21"/>
              </w:rPr>
              <w:t>1.0</w:t>
            </w:r>
          </w:p>
        </w:tc>
        <w:tc>
          <w:tcPr>
            <w:tcW w:w="2772" w:type="pct"/>
          </w:tcPr>
          <w:p>
            <w:pPr>
              <w:spacing w:line="240" w:lineRule="auto"/>
              <w:jc w:val="center"/>
              <w:rPr>
                <w:highlight w:val="yellow"/>
              </w:rPr>
            </w:pPr>
            <w:r>
              <w:rPr>
                <w:rFonts w:hint="eastAsia"/>
              </w:rPr>
              <w:t>0.5</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pct"/>
          </w:tcPr>
          <w:p>
            <w:pPr>
              <w:spacing w:line="240" w:lineRule="auto"/>
              <w:jc w:val="center"/>
              <w:rPr>
                <w:highlight w:val="yellow"/>
              </w:rPr>
            </w:pPr>
            <w:r>
              <w:rPr>
                <w:rFonts w:hint="eastAsia"/>
              </w:rPr>
              <w:t>&gt;1.0</w:t>
            </w:r>
            <w:r>
              <w:rPr>
                <w:rFonts w:ascii="宋体" w:hAnsi="宋体"/>
                <w:szCs w:val="21"/>
              </w:rPr>
              <w:t>～</w:t>
            </w:r>
            <w:r>
              <w:rPr>
                <w:rFonts w:hint="eastAsia"/>
              </w:rPr>
              <w:t>3</w:t>
            </w:r>
            <w:r>
              <w:t>.0</w:t>
            </w:r>
          </w:p>
        </w:tc>
        <w:tc>
          <w:tcPr>
            <w:tcW w:w="2772" w:type="pct"/>
          </w:tcPr>
          <w:p>
            <w:pPr>
              <w:spacing w:line="240" w:lineRule="auto"/>
              <w:jc w:val="center"/>
              <w:rPr>
                <w:highlight w:val="yellow"/>
              </w:rPr>
            </w:pPr>
            <w:r>
              <w:rPr>
                <w:rFonts w:hint="eastAsia"/>
              </w:rPr>
              <w:t>0.2</w:t>
            </w:r>
            <w:r>
              <w:t>0</w:t>
            </w:r>
          </w:p>
        </w:tc>
      </w:tr>
    </w:tbl>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3.1.1.7.1.2最终测试溶液的配制</w:t>
      </w:r>
    </w:p>
    <w:p>
      <w:pPr>
        <w:spacing w:line="240" w:lineRule="auto"/>
        <w:ind w:firstLine="315" w:firstLineChars="150"/>
      </w:pPr>
      <w:r>
        <w:rPr>
          <w:rFonts w:hint="eastAsia"/>
        </w:rPr>
        <w:t>冷却溶液，用少量水吹洗盖子和烧杯壁，加入5</w:t>
      </w:r>
      <w:r>
        <w:rPr>
          <w:rFonts w:hint="eastAsia" w:hAnsi="宋体"/>
          <w:szCs w:val="21"/>
        </w:rPr>
        <w:t>mL</w:t>
      </w:r>
      <w:r>
        <w:rPr>
          <w:rFonts w:hint="eastAsia"/>
        </w:rPr>
        <w:t>稀氢氟酸(</w:t>
      </w:r>
      <w:r>
        <w:t>3.1.1.</w:t>
      </w:r>
      <w:r>
        <w:rPr>
          <w:rFonts w:hint="eastAsia"/>
        </w:rPr>
        <w:t>4.4)，静置1小时，间歇旋转。转移到100 mL塑料容量瓶中，加入2 mL盐酸(</w:t>
      </w:r>
      <w:r>
        <w:t>3.1.1.</w:t>
      </w:r>
      <w:r>
        <w:rPr>
          <w:rFonts w:hint="eastAsia"/>
        </w:rPr>
        <w:t>4.1)，用水稀释至大约80 mL，加入3</w:t>
      </w:r>
      <w:r>
        <w:rPr>
          <w:rFonts w:hint="eastAsia" w:hAnsi="宋体"/>
          <w:szCs w:val="21"/>
        </w:rPr>
        <w:t>mL</w:t>
      </w:r>
      <w:r>
        <w:rPr>
          <w:rFonts w:hint="eastAsia"/>
        </w:rPr>
        <w:t>氯化锂溶液(</w:t>
      </w:r>
      <w:r>
        <w:t>3.1.1.</w:t>
      </w:r>
      <w:r>
        <w:rPr>
          <w:rFonts w:hint="eastAsia"/>
        </w:rPr>
        <w:t>4.5)，用水稀释至刻度，混匀。</w:t>
      </w:r>
    </w:p>
    <w:p>
      <w:pPr>
        <w:spacing w:line="240" w:lineRule="auto"/>
        <w:rPr>
          <w:b/>
        </w:rPr>
      </w:pPr>
      <w:r>
        <w:rPr>
          <w:rFonts w:hint="eastAsia" w:ascii="黑体" w:hAnsi="黑体" w:eastAsia="黑体"/>
          <w:b/>
        </w:rPr>
        <w:t>3.1.1.7.2空白试验</w:t>
      </w:r>
    </w:p>
    <w:p>
      <w:pPr>
        <w:autoSpaceDE w:val="0"/>
        <w:autoSpaceDN w:val="0"/>
        <w:spacing w:line="240" w:lineRule="auto"/>
        <w:ind w:firstLine="315" w:firstLineChars="150"/>
        <w:rPr>
          <w:rFonts w:ascii="宋体"/>
        </w:rPr>
      </w:pPr>
      <w:r>
        <w:rPr>
          <w:rFonts w:hint="eastAsia" w:ascii="宋体" w:hAnsi="宋体" w:cs="宋体"/>
        </w:rPr>
        <w:t>随同试料做空白试验。</w:t>
      </w:r>
    </w:p>
    <w:p>
      <w:pPr>
        <w:spacing w:line="240" w:lineRule="auto"/>
        <w:rPr>
          <w:rFonts w:ascii="黑体" w:hAnsi="黑体" w:eastAsia="黑体"/>
          <w:b/>
        </w:rPr>
      </w:pPr>
      <w:r>
        <w:rPr>
          <w:rFonts w:hint="eastAsia" w:ascii="黑体" w:hAnsi="黑体" w:eastAsia="黑体"/>
          <w:b/>
        </w:rPr>
        <w:t>3.1.1.7.3硅标准溶液</w:t>
      </w:r>
    </w:p>
    <w:p>
      <w:pPr>
        <w:spacing w:line="240" w:lineRule="auto"/>
        <w:ind w:firstLine="420" w:firstLineChars="200"/>
        <w:rPr>
          <w:rFonts w:ascii="宋体" w:hAnsi="宋体"/>
        </w:rPr>
      </w:pPr>
      <w:r>
        <w:rPr>
          <w:rFonts w:hint="eastAsia" w:ascii="宋体" w:hAnsi="宋体"/>
        </w:rPr>
        <w:t>使用塑料滴定管(5.1b)，分别移取为0</w:t>
      </w:r>
      <w:r>
        <w:rPr>
          <w:rFonts w:ascii="宋体" w:hAnsi="宋体"/>
        </w:rPr>
        <w:t xml:space="preserve"> mL</w:t>
      </w:r>
      <w:r>
        <w:rPr>
          <w:rFonts w:hint="eastAsia" w:ascii="宋体" w:hAnsi="宋体"/>
        </w:rPr>
        <w:t>、10.00</w:t>
      </w:r>
      <w:r>
        <w:rPr>
          <w:rFonts w:ascii="宋体" w:hAnsi="宋体"/>
        </w:rPr>
        <w:t xml:space="preserve"> mL</w:t>
      </w:r>
      <w:r>
        <w:rPr>
          <w:rFonts w:hint="eastAsia" w:ascii="宋体" w:hAnsi="宋体"/>
        </w:rPr>
        <w:t>、20.00</w:t>
      </w:r>
      <w:r>
        <w:rPr>
          <w:rFonts w:ascii="宋体" w:hAnsi="宋体"/>
        </w:rPr>
        <w:t xml:space="preserve"> mL</w:t>
      </w:r>
      <w:r>
        <w:rPr>
          <w:rFonts w:hint="eastAsia" w:ascii="宋体" w:hAnsi="宋体"/>
        </w:rPr>
        <w:t>、30.00</w:t>
      </w:r>
      <w:r>
        <w:rPr>
          <w:rFonts w:ascii="宋体" w:hAnsi="宋体"/>
        </w:rPr>
        <w:t xml:space="preserve"> mL</w:t>
      </w:r>
      <w:r>
        <w:rPr>
          <w:rFonts w:hint="eastAsia" w:ascii="宋体" w:hAnsi="宋体"/>
        </w:rPr>
        <w:t>、40.00</w:t>
      </w:r>
      <w:r>
        <w:rPr>
          <w:rFonts w:ascii="宋体" w:hAnsi="宋体"/>
        </w:rPr>
        <w:t xml:space="preserve"> mL</w:t>
      </w:r>
      <w:r>
        <w:rPr>
          <w:rFonts w:hint="eastAsia" w:ascii="宋体" w:hAnsi="宋体"/>
        </w:rPr>
        <w:t>和50.00</w:t>
      </w:r>
      <w:r>
        <w:rPr>
          <w:rFonts w:ascii="宋体" w:hAnsi="宋体"/>
        </w:rPr>
        <w:t xml:space="preserve"> mL</w:t>
      </w:r>
      <w:r>
        <w:rPr>
          <w:rFonts w:hint="eastAsia" w:ascii="宋体" w:hAnsi="宋体"/>
        </w:rPr>
        <w:t>硅标准溶液(</w:t>
      </w:r>
      <w:r>
        <w:rPr>
          <w:rFonts w:ascii="宋体" w:hAnsi="宋体"/>
        </w:rPr>
        <w:t>3.1.1.</w:t>
      </w:r>
      <w:r>
        <w:rPr>
          <w:rFonts w:hint="eastAsia" w:ascii="宋体" w:hAnsi="宋体"/>
        </w:rPr>
        <w:t>4.7)于6个100mL塑料容量瓶中，加入2 mL盐酸(</w:t>
      </w:r>
      <w:r>
        <w:rPr>
          <w:rFonts w:ascii="宋体" w:hAnsi="宋体"/>
        </w:rPr>
        <w:t>3.1.1.</w:t>
      </w:r>
      <w:r>
        <w:rPr>
          <w:rFonts w:hint="eastAsia" w:ascii="宋体" w:hAnsi="宋体"/>
        </w:rPr>
        <w:t>4.1)和5 mL稀氢氟酸(</w:t>
      </w:r>
      <w:r>
        <w:rPr>
          <w:rFonts w:ascii="宋体" w:hAnsi="宋体"/>
        </w:rPr>
        <w:t>3.1.1.4</w:t>
      </w:r>
      <w:r>
        <w:rPr>
          <w:rFonts w:hint="eastAsia" w:ascii="宋体" w:hAnsi="宋体"/>
        </w:rPr>
        <w:t>.</w:t>
      </w:r>
      <w:r>
        <w:rPr>
          <w:rFonts w:ascii="宋体" w:hAnsi="宋体"/>
        </w:rPr>
        <w:t>4</w:t>
      </w:r>
      <w:r>
        <w:rPr>
          <w:rFonts w:hint="eastAsia" w:ascii="宋体" w:hAnsi="宋体"/>
        </w:rPr>
        <w:t>)，用水稀释至约80 mL，混匀。加入3 mL氯化锂溶液(</w:t>
      </w:r>
      <w:r>
        <w:rPr>
          <w:rFonts w:ascii="宋体" w:hAnsi="宋体"/>
        </w:rPr>
        <w:t>3.1.1</w:t>
      </w:r>
      <w:r>
        <w:rPr>
          <w:rFonts w:hint="eastAsia" w:ascii="宋体" w:hAnsi="宋体"/>
        </w:rPr>
        <w:t>4.5)，用水稀释至刻度。这些标准溶液硅是浓度分别对应0</w:t>
      </w:r>
      <w:r>
        <w:rPr>
          <w:rFonts w:ascii="宋体" w:hAnsi="宋体"/>
        </w:rPr>
        <w:t>µg/</w:t>
      </w:r>
      <w:r>
        <w:rPr>
          <w:rFonts w:hint="eastAsia" w:ascii="宋体" w:hAnsi="宋体"/>
        </w:rPr>
        <w:t xml:space="preserve"> mL 、10</w:t>
      </w:r>
      <w:r>
        <w:rPr>
          <w:rFonts w:ascii="宋体" w:hAnsi="宋体"/>
        </w:rPr>
        <w:t>µg/</w:t>
      </w:r>
      <w:r>
        <w:rPr>
          <w:rFonts w:hint="eastAsia" w:ascii="宋体" w:hAnsi="宋体"/>
        </w:rPr>
        <w:t xml:space="preserve"> mL、20</w:t>
      </w:r>
      <w:r>
        <w:rPr>
          <w:rFonts w:ascii="宋体" w:hAnsi="宋体"/>
        </w:rPr>
        <w:t>µg/</w:t>
      </w:r>
      <w:r>
        <w:rPr>
          <w:rFonts w:hint="eastAsia" w:ascii="宋体" w:hAnsi="宋体"/>
        </w:rPr>
        <w:t xml:space="preserve"> mL、30</w:t>
      </w:r>
      <w:r>
        <w:rPr>
          <w:rFonts w:ascii="宋体" w:hAnsi="宋体"/>
        </w:rPr>
        <w:t>µg/</w:t>
      </w:r>
      <w:r>
        <w:rPr>
          <w:rFonts w:hint="eastAsia" w:ascii="宋体" w:hAnsi="宋体"/>
        </w:rPr>
        <w:t xml:space="preserve"> mL、40</w:t>
      </w:r>
      <w:r>
        <w:rPr>
          <w:rFonts w:ascii="宋体" w:hAnsi="宋体"/>
        </w:rPr>
        <w:t>µg/</w:t>
      </w:r>
      <w:r>
        <w:rPr>
          <w:rFonts w:hint="eastAsia" w:ascii="宋体" w:hAnsi="宋体"/>
        </w:rPr>
        <w:t xml:space="preserve"> mL和50</w:t>
      </w:r>
      <w:r>
        <w:rPr>
          <w:rFonts w:ascii="宋体" w:hAnsi="宋体"/>
        </w:rPr>
        <w:t>µg/</w:t>
      </w:r>
      <w:r>
        <w:rPr>
          <w:rFonts w:hint="eastAsia" w:ascii="宋体" w:hAnsi="宋体"/>
        </w:rPr>
        <w:t xml:space="preserve"> mL。</w:t>
      </w:r>
    </w:p>
    <w:p>
      <w:pPr>
        <w:spacing w:line="240" w:lineRule="auto"/>
        <w:rPr>
          <w:rFonts w:ascii="黑体" w:hAnsi="黑体" w:eastAsia="黑体"/>
          <w:b/>
        </w:rPr>
      </w:pPr>
      <w:r>
        <w:rPr>
          <w:rFonts w:hint="eastAsia" w:ascii="黑体" w:hAnsi="黑体" w:eastAsia="黑体"/>
          <w:b/>
        </w:rPr>
        <w:t>3.1.1.7.4校准与测定</w:t>
      </w:r>
    </w:p>
    <w:p>
      <w:pPr>
        <w:spacing w:line="240" w:lineRule="auto"/>
        <w:rPr>
          <w:rFonts w:ascii="黑体" w:eastAsia="黑体"/>
          <w:b/>
        </w:rPr>
      </w:pPr>
      <w:r>
        <w:rPr>
          <w:rFonts w:hint="eastAsia" w:ascii="黑体" w:eastAsia="黑体"/>
          <w:b/>
        </w:rPr>
        <w:t>3.1.1.7.4.1原子吸收测量</w:t>
      </w:r>
    </w:p>
    <w:p>
      <w:pPr>
        <w:spacing w:line="240" w:lineRule="auto"/>
        <w:ind w:firstLine="420" w:firstLineChars="200"/>
        <w:rPr>
          <w:rFonts w:ascii="宋体" w:hAnsi="宋体"/>
          <w:b/>
        </w:rPr>
      </w:pPr>
      <w:r>
        <w:rPr>
          <w:rFonts w:hint="eastAsia" w:ascii="宋体" w:hAnsi="宋体"/>
        </w:rPr>
        <w:t>按照ISO 7530- 1:1990中7.4.1的要求，使用波长为251.6 nm的氧化亚氮-乙炔火焰</w:t>
      </w:r>
    </w:p>
    <w:p>
      <w:pPr>
        <w:spacing w:line="240" w:lineRule="auto"/>
        <w:ind w:firstLine="420" w:firstLineChars="200"/>
        <w:rPr>
          <w:rFonts w:ascii="宋体" w:hAnsi="宋体"/>
          <w:szCs w:val="21"/>
        </w:rPr>
      </w:pPr>
      <w:r>
        <w:rPr>
          <w:rFonts w:hint="eastAsia" w:ascii="宋体" w:hAnsi="宋体"/>
          <w:szCs w:val="21"/>
        </w:rPr>
        <w:t>——将待测元素的空心阴极灯安装到原子吸收光谱仪上，接通电流，使其稳定。</w:t>
      </w:r>
    </w:p>
    <w:p>
      <w:pPr>
        <w:spacing w:line="240" w:lineRule="auto"/>
        <w:ind w:firstLine="420" w:firstLineChars="200"/>
        <w:rPr>
          <w:rFonts w:ascii="宋体" w:hAnsi="宋体"/>
          <w:szCs w:val="21"/>
        </w:rPr>
      </w:pPr>
      <w:r>
        <w:rPr>
          <w:rFonts w:hint="eastAsia" w:ascii="宋体" w:hAnsi="宋体"/>
          <w:szCs w:val="21"/>
        </w:rPr>
        <w:t>——按照制造商的说明，安装用于硅测定的氧化亚氮</w:t>
      </w:r>
      <w:r>
        <w:rPr>
          <w:rFonts w:ascii="宋体" w:hAnsi="宋体"/>
          <w:szCs w:val="21"/>
        </w:rPr>
        <w:t>-</w:t>
      </w:r>
      <w:r>
        <w:rPr>
          <w:rFonts w:hint="eastAsia" w:ascii="宋体" w:hAnsi="宋体"/>
          <w:szCs w:val="21"/>
        </w:rPr>
        <w:t>乙炔燃烧器；使用251.6nm的波长和富燃料</w:t>
      </w:r>
      <w:r>
        <w:rPr>
          <w:rFonts w:hint="eastAsia" w:ascii="宋体" w:hAnsi="宋体"/>
          <w:color w:val="FF0000"/>
          <w:szCs w:val="21"/>
        </w:rPr>
        <w:t>氧化亚氮</w:t>
      </w:r>
      <w:r>
        <w:rPr>
          <w:rFonts w:hint="eastAsia" w:ascii="宋体" w:hAnsi="宋体"/>
          <w:szCs w:val="21"/>
        </w:rPr>
        <w:t>-火焰。</w:t>
      </w:r>
    </w:p>
    <w:p>
      <w:pPr>
        <w:spacing w:line="240" w:lineRule="auto"/>
        <w:ind w:firstLine="420" w:firstLineChars="200"/>
        <w:rPr>
          <w:rFonts w:ascii="宋体" w:hAnsi="宋体"/>
          <w:szCs w:val="21"/>
        </w:rPr>
      </w:pPr>
      <w:r>
        <w:rPr>
          <w:rFonts w:hint="eastAsia" w:ascii="宋体" w:hAnsi="宋体"/>
          <w:szCs w:val="21"/>
        </w:rPr>
        <w:t>——根据制造商的建议，设置所需的仪器参数。点燃燃烧器并吸水，直到达到热平衡。火焰条件将根据所确定的元素而变化。</w:t>
      </w:r>
    </w:p>
    <w:p>
      <w:pPr>
        <w:spacing w:line="240" w:lineRule="auto"/>
        <w:ind w:firstLine="420" w:firstLineChars="200"/>
        <w:rPr>
          <w:rFonts w:ascii="宋体" w:hAnsi="宋体"/>
          <w:szCs w:val="21"/>
        </w:rPr>
      </w:pPr>
      <w:r>
        <w:rPr>
          <w:rFonts w:hint="eastAsia" w:ascii="宋体" w:hAnsi="宋体"/>
          <w:szCs w:val="21"/>
        </w:rPr>
        <w:t>——确保仪器满足规定的性能要求。操作参数的最佳设置因仪器而异。可能必须使用规模扩展来获得所需的可读性。</w:t>
      </w:r>
    </w:p>
    <w:p>
      <w:pPr>
        <w:spacing w:line="240" w:lineRule="auto"/>
        <w:ind w:firstLine="420" w:firstLineChars="200"/>
        <w:rPr>
          <w:rFonts w:ascii="宋体" w:hAnsi="宋体"/>
          <w:szCs w:val="21"/>
        </w:rPr>
      </w:pPr>
      <w:r>
        <w:rPr>
          <w:rFonts w:hint="eastAsia" w:ascii="宋体" w:hAnsi="宋体"/>
          <w:szCs w:val="21"/>
        </w:rPr>
        <w:t>——确保校准溶液和测试溶液在相同温度</w:t>
      </w:r>
      <w:r>
        <w:rPr>
          <w:rFonts w:hint="eastAsia" w:ascii="宋体" w:hAnsi="宋体"/>
          <w:color w:val="FF0000"/>
          <w:szCs w:val="21"/>
        </w:rPr>
        <w:t>（相差1℃）</w:t>
      </w:r>
      <w:r>
        <w:rPr>
          <w:rFonts w:hint="eastAsia" w:ascii="宋体" w:hAnsi="宋体"/>
          <w:szCs w:val="21"/>
        </w:rPr>
        <w:t>的范围内。</w:t>
      </w:r>
    </w:p>
    <w:p>
      <w:pPr>
        <w:spacing w:line="240" w:lineRule="auto"/>
        <w:ind w:firstLine="420" w:firstLineChars="200"/>
        <w:rPr>
          <w:rFonts w:ascii="宋体" w:hAnsi="宋体"/>
          <w:szCs w:val="21"/>
        </w:rPr>
      </w:pPr>
      <w:r>
        <w:rPr>
          <w:rFonts w:hint="eastAsia" w:ascii="宋体" w:hAnsi="宋体"/>
          <w:szCs w:val="21"/>
        </w:rPr>
        <w:t>——吸水，</w:t>
      </w:r>
      <w:r>
        <w:rPr>
          <w:rFonts w:hint="eastAsia" w:ascii="宋体" w:hAnsi="宋体"/>
          <w:color w:val="FF0000"/>
          <w:szCs w:val="21"/>
        </w:rPr>
        <w:t>调节</w:t>
      </w:r>
      <w:r>
        <w:rPr>
          <w:rFonts w:hint="eastAsia" w:ascii="宋体" w:hAnsi="宋体"/>
          <w:szCs w:val="21"/>
        </w:rPr>
        <w:t>仪器</w:t>
      </w:r>
      <w:r>
        <w:rPr>
          <w:rFonts w:hint="eastAsia" w:ascii="宋体" w:hAnsi="宋体"/>
          <w:color w:val="FF0000"/>
          <w:szCs w:val="21"/>
        </w:rPr>
        <w:t>吸光度值</w:t>
      </w:r>
      <w:r>
        <w:rPr>
          <w:rFonts w:hint="eastAsia" w:ascii="宋体" w:hAnsi="宋体"/>
          <w:szCs w:val="21"/>
        </w:rPr>
        <w:t>为零。</w:t>
      </w:r>
      <w:r>
        <w:rPr>
          <w:rFonts w:ascii="宋体" w:hAnsi="宋体"/>
          <w:szCs w:val="21"/>
        </w:rPr>
        <w:t>抽吸校准溶液和测试溶液，并记录读数，以确定测试溶液的近似浓度</w:t>
      </w:r>
      <w:r>
        <w:rPr>
          <w:rFonts w:hint="eastAsia" w:ascii="宋体" w:hAnsi="宋体"/>
          <w:szCs w:val="21"/>
        </w:rPr>
        <w:t>。</w:t>
      </w:r>
    </w:p>
    <w:p>
      <w:pPr>
        <w:spacing w:line="240" w:lineRule="auto"/>
        <w:ind w:firstLine="420" w:firstLineChars="200"/>
        <w:rPr>
          <w:rFonts w:ascii="宋体" w:hAnsi="宋体"/>
          <w:szCs w:val="21"/>
        </w:rPr>
      </w:pPr>
      <w:r>
        <w:rPr>
          <w:rFonts w:hint="eastAsia" w:ascii="宋体" w:hAnsi="宋体"/>
          <w:szCs w:val="21"/>
        </w:rPr>
        <w:t>——每次测定试验溶液和空白溶液，需要选择两个标准溶液，一个标准溶液的吸光度刚好低于试验溶液的吸光度，另一个标准溶液的吸光度刚好高于试验溶液的吸光度。</w:t>
      </w:r>
    </w:p>
    <w:p>
      <w:pPr>
        <w:spacing w:line="240" w:lineRule="auto"/>
        <w:ind w:firstLine="420" w:firstLineChars="200"/>
        <w:rPr>
          <w:rFonts w:ascii="宋体" w:hAnsi="宋体"/>
          <w:szCs w:val="21"/>
        </w:rPr>
      </w:pPr>
      <w:r>
        <w:rPr>
          <w:rFonts w:hint="eastAsia" w:ascii="宋体" w:hAnsi="宋体"/>
          <w:szCs w:val="21"/>
        </w:rPr>
        <w:t>——以水调零，分别按照浓度递增的顺序或浓度递减的顺序测量空白溶液、试验溶液和标准溶液的吸光度。当获得一个稳定的响应时，记录读数。通过在每个测试或校准溶液之间吸水来冲洗系统。</w:t>
      </w:r>
    </w:p>
    <w:p>
      <w:pPr>
        <w:spacing w:line="240" w:lineRule="auto"/>
        <w:ind w:firstLine="420" w:firstLineChars="200"/>
        <w:rPr>
          <w:rFonts w:ascii="宋体" w:hAnsi="宋体"/>
          <w:szCs w:val="21"/>
        </w:rPr>
      </w:pPr>
      <w:r>
        <w:rPr>
          <w:rFonts w:hint="eastAsia" w:ascii="宋体" w:hAnsi="宋体"/>
          <w:szCs w:val="21"/>
        </w:rPr>
        <w:t>——再重复测量全套校准和测试溶液两次，并记录数据。</w:t>
      </w:r>
    </w:p>
    <w:p>
      <w:pPr>
        <w:spacing w:line="240" w:lineRule="auto"/>
        <w:ind w:firstLine="270" w:firstLineChars="150"/>
        <w:rPr>
          <w:rFonts w:ascii="宋体" w:hAnsi="宋体"/>
          <w:sz w:val="18"/>
          <w:szCs w:val="18"/>
        </w:rPr>
      </w:pPr>
      <w:r>
        <w:rPr>
          <w:rFonts w:hint="eastAsia" w:ascii="宋体" w:hAnsi="宋体"/>
          <w:sz w:val="18"/>
          <w:szCs w:val="18"/>
        </w:rPr>
        <w:t>注1:为了消除二氧化硅记忆效应，必须先对燃烧器系统进行预处理，然后再进行分析。当火焰燃烧时，吸入稀酸溶液，直到原始基线信号恢复，即燃烧器顶部的二氧化硅沉积已经挥发。然后按照指示吸入蒸馏水。</w:t>
      </w:r>
    </w:p>
    <w:p>
      <w:pPr>
        <w:spacing w:line="240" w:lineRule="auto"/>
        <w:rPr>
          <w:rFonts w:ascii="黑体" w:eastAsia="黑体"/>
          <w:b/>
        </w:rPr>
      </w:pPr>
      <w:r>
        <w:rPr>
          <w:rFonts w:hint="eastAsia" w:ascii="黑体" w:eastAsia="黑体"/>
          <w:b/>
        </w:rPr>
        <w:t>3.1.1.7.4.2工作曲线的编制</w:t>
      </w:r>
    </w:p>
    <w:p>
      <w:pPr>
        <w:spacing w:line="240" w:lineRule="auto"/>
        <w:ind w:firstLine="315" w:firstLineChars="150"/>
        <w:rPr>
          <w:rFonts w:ascii="宋体" w:hAnsi="宋体"/>
        </w:rPr>
      </w:pPr>
      <w:r>
        <w:rPr>
          <w:rFonts w:hint="eastAsia" w:ascii="宋体" w:hAnsi="宋体"/>
        </w:rPr>
        <w:t>按照ISO 7530- 1:19 90第7.4.2条的指示进行</w:t>
      </w:r>
    </w:p>
    <w:p>
      <w:pPr>
        <w:spacing w:line="240" w:lineRule="auto"/>
        <w:ind w:firstLine="315" w:firstLineChars="150"/>
        <w:rPr>
          <w:rFonts w:ascii="宋体" w:hAnsi="宋体"/>
          <w:szCs w:val="21"/>
        </w:rPr>
      </w:pPr>
      <w:r>
        <w:rPr>
          <w:rFonts w:hint="eastAsia" w:ascii="宋体" w:hAnsi="宋体"/>
          <w:szCs w:val="21"/>
        </w:rPr>
        <w:t>选择与试样中被测元素含量范围对应的标准溶液，用被测元素的浓度与测量的吸光度绘制标准曲线。使用适当的光谱仪软件或脱机计算机进行回归计算或编制图形表示。</w:t>
      </w:r>
    </w:p>
    <w:p>
      <w:pPr>
        <w:spacing w:line="240" w:lineRule="auto"/>
        <w:ind w:firstLine="315" w:firstLineChars="150"/>
        <w:rPr>
          <w:rFonts w:ascii="宋体" w:hAnsi="宋体"/>
          <w:szCs w:val="21"/>
        </w:rPr>
      </w:pPr>
      <w:r>
        <w:rPr>
          <w:rFonts w:hint="eastAsia" w:ascii="宋体" w:hAnsi="宋体"/>
          <w:szCs w:val="21"/>
        </w:rPr>
        <w:t>有些仪器可以直接读出被测元素的浓度。应绘制仪器响应与被测元素浓度的关系图，以检查读数的有效性。</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3.1.1.7.5  平行试验</w:t>
      </w:r>
    </w:p>
    <w:p>
      <w:pPr>
        <w:spacing w:line="240" w:lineRule="auto"/>
        <w:ind w:firstLine="315" w:firstLineChars="150"/>
        <w:rPr>
          <w:rFonts w:ascii="宋体"/>
        </w:rPr>
      </w:pPr>
      <w:r>
        <w:rPr>
          <w:rFonts w:hint="eastAsia" w:ascii="宋体" w:hAnsi="宋体" w:cs="宋体"/>
        </w:rPr>
        <w:t>平行做两份试验</w:t>
      </w:r>
      <w:r>
        <w:t>。</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3.1.1.8 试验数据处理</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3.1.1.8.1计算</w:t>
      </w:r>
    </w:p>
    <w:p>
      <w:pPr>
        <w:spacing w:line="240" w:lineRule="auto"/>
        <w:ind w:firstLine="420" w:firstLineChars="200"/>
        <w:rPr>
          <w:rFonts w:ascii="宋体" w:hAnsi="宋体"/>
        </w:rPr>
      </w:pPr>
      <w:r>
        <w:rPr>
          <w:rFonts w:hint="eastAsia" w:ascii="宋体" w:hAnsi="宋体"/>
        </w:rPr>
        <w:t>按照ISO 7530- 1:1990第8.1条的指示进行。</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3.1.1.8.2精密度</w:t>
      </w:r>
    </w:p>
    <w:p>
      <w:pPr>
        <w:spacing w:line="240" w:lineRule="auto"/>
        <w:rPr>
          <w:rFonts w:ascii="黑体" w:eastAsia="黑体"/>
          <w:b/>
        </w:rPr>
      </w:pPr>
      <w:r>
        <w:rPr>
          <w:rFonts w:hint="eastAsia" w:ascii="黑体" w:eastAsia="黑体"/>
          <w:b/>
        </w:rPr>
        <w:t>3.1.1.8.2.1实验室测试</w:t>
      </w:r>
    </w:p>
    <w:p>
      <w:pPr>
        <w:spacing w:line="240" w:lineRule="auto"/>
        <w:ind w:firstLine="315" w:firstLineChars="150"/>
        <w:rPr>
          <w:rFonts w:ascii="宋体" w:hAnsi="宋体"/>
        </w:rPr>
      </w:pPr>
      <w:r>
        <w:rPr>
          <w:rFonts w:hint="eastAsia" w:ascii="宋体" w:hAnsi="宋体"/>
        </w:rPr>
        <w:t>四个国家的六个实验室使用表1所列的六个样品参加了这一程序的测试。</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3.1.1.8.2.2 统计分析</w:t>
      </w:r>
    </w:p>
    <w:p>
      <w:pPr>
        <w:spacing w:line="240" w:lineRule="auto"/>
        <w:rPr>
          <w:rFonts w:ascii="宋体" w:hAnsi="宋体"/>
        </w:rPr>
      </w:pPr>
      <w:r>
        <w:rPr>
          <w:rFonts w:hint="eastAsia" w:ascii="宋体" w:hAnsi="宋体"/>
        </w:rPr>
        <w:t>3.1.1.8.2.2.1 结果按照ISO 5725处理，如ISO 7530- 1:1990的8.2.2所述。分析结果如表2所示。</w:t>
      </w:r>
    </w:p>
    <w:p>
      <w:pPr>
        <w:spacing w:line="240" w:lineRule="auto"/>
        <w:rPr>
          <w:rFonts w:ascii="宋体" w:hAnsi="宋体"/>
        </w:rPr>
      </w:pPr>
      <w:r>
        <w:rPr>
          <w:rFonts w:hint="eastAsia" w:ascii="宋体" w:hAnsi="宋体"/>
        </w:rPr>
        <w:t>3.1.1.8.2.2.2 统计学检验未发现异常值。</w:t>
      </w:r>
    </w:p>
    <w:p>
      <w:pPr>
        <w:autoSpaceDE w:val="0"/>
        <w:autoSpaceDN w:val="0"/>
        <w:spacing w:line="240" w:lineRule="auto"/>
        <w:jc w:val="left"/>
        <w:rPr>
          <w:rFonts w:hint="eastAsia" w:ascii="黑体" w:hAnsi="宋体" w:eastAsia="黑体"/>
          <w:b/>
          <w:szCs w:val="21"/>
        </w:rPr>
      </w:pPr>
      <w:r>
        <w:rPr>
          <w:rFonts w:hint="eastAsia" w:ascii="黑体" w:hAnsi="宋体" w:eastAsia="黑体"/>
          <w:b/>
          <w:szCs w:val="21"/>
        </w:rPr>
        <w:t>3.1.1.9测试报告</w:t>
      </w:r>
    </w:p>
    <w:p>
      <w:pPr>
        <w:spacing w:line="240" w:lineRule="auto"/>
        <w:ind w:firstLine="420" w:firstLineChars="200"/>
        <w:rPr>
          <w:rFonts w:ascii="宋体" w:hAnsi="宋体"/>
        </w:rPr>
      </w:pPr>
      <w:r>
        <w:rPr>
          <w:rFonts w:hint="eastAsia" w:ascii="宋体" w:hAnsi="宋体"/>
        </w:rPr>
        <w:t>请参阅ISO 7530- 1:1990第9条</w:t>
      </w:r>
    </w:p>
    <w:p>
      <w:pPr>
        <w:spacing w:line="240" w:lineRule="auto"/>
        <w:ind w:firstLine="840" w:firstLineChars="400"/>
        <w:jc w:val="center"/>
        <w:rPr>
          <w:rFonts w:ascii="宋体" w:hAnsi="宋体"/>
        </w:rPr>
      </w:pPr>
      <w:r>
        <w:rPr>
          <w:rFonts w:hint="eastAsia" w:ascii="宋体" w:hAnsi="宋体"/>
          <w:szCs w:val="21"/>
        </w:rPr>
        <w:t>表1  试样的元素成分/%</w:t>
      </w:r>
    </w:p>
    <w:tbl>
      <w:tblPr>
        <w:tblStyle w:val="4"/>
        <w:tblW w:w="4732"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026"/>
        <w:gridCol w:w="1030"/>
        <w:gridCol w:w="1138"/>
        <w:gridCol w:w="1138"/>
        <w:gridCol w:w="1138"/>
        <w:gridCol w:w="1138"/>
        <w:gridCol w:w="1138"/>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pPr>
            <w:r>
              <w:rPr>
                <w:rFonts w:hint="eastAsia" w:ascii="Arial" w:hAnsi="Arial" w:cs="Arial"/>
                <w:kern w:val="0"/>
                <w:sz w:val="20"/>
                <w:szCs w:val="20"/>
              </w:rPr>
              <w:t>样品</w:t>
            </w:r>
          </w:p>
        </w:tc>
        <w:tc>
          <w:tcPr>
            <w:tcW w:w="526" w:type="pct"/>
          </w:tcPr>
          <w:p>
            <w:pPr>
              <w:spacing w:line="240" w:lineRule="auto"/>
              <w:jc w:val="center"/>
            </w:pPr>
            <w:r>
              <w:t>Al</w:t>
            </w:r>
          </w:p>
        </w:tc>
        <w:tc>
          <w:tcPr>
            <w:tcW w:w="528" w:type="pct"/>
          </w:tcPr>
          <w:p>
            <w:pPr>
              <w:spacing w:line="240" w:lineRule="auto"/>
              <w:jc w:val="center"/>
            </w:pPr>
            <w:r>
              <w:rPr>
                <w:rFonts w:hint="eastAsia"/>
              </w:rPr>
              <w:t>Co</w:t>
            </w:r>
          </w:p>
        </w:tc>
        <w:tc>
          <w:tcPr>
            <w:tcW w:w="583" w:type="pct"/>
          </w:tcPr>
          <w:p>
            <w:pPr>
              <w:spacing w:line="240" w:lineRule="auto"/>
              <w:jc w:val="center"/>
            </w:pPr>
            <w:r>
              <w:rPr>
                <w:rFonts w:hint="eastAsia"/>
              </w:rPr>
              <w:t>Cr</w:t>
            </w:r>
          </w:p>
        </w:tc>
        <w:tc>
          <w:tcPr>
            <w:tcW w:w="583" w:type="pct"/>
          </w:tcPr>
          <w:p>
            <w:pPr>
              <w:spacing w:line="240" w:lineRule="auto"/>
              <w:jc w:val="center"/>
            </w:pPr>
            <w:r>
              <w:rPr>
                <w:rFonts w:hint="eastAsia"/>
              </w:rPr>
              <w:t>Fe</w:t>
            </w:r>
          </w:p>
        </w:tc>
        <w:tc>
          <w:tcPr>
            <w:tcW w:w="583" w:type="pct"/>
          </w:tcPr>
          <w:p>
            <w:pPr>
              <w:spacing w:line="240" w:lineRule="auto"/>
              <w:jc w:val="center"/>
            </w:pPr>
            <w:r>
              <w:rPr>
                <w:rFonts w:hint="eastAsia"/>
              </w:rPr>
              <w:t>Mo</w:t>
            </w:r>
          </w:p>
        </w:tc>
        <w:tc>
          <w:tcPr>
            <w:tcW w:w="583" w:type="pct"/>
            <w:vAlign w:val="center"/>
          </w:tcPr>
          <w:p>
            <w:pPr>
              <w:spacing w:line="240" w:lineRule="auto"/>
              <w:jc w:val="center"/>
            </w:pPr>
            <w:r>
              <w:t>Ni</w:t>
            </w:r>
          </w:p>
        </w:tc>
        <w:tc>
          <w:tcPr>
            <w:tcW w:w="583" w:type="pct"/>
          </w:tcPr>
          <w:p>
            <w:pPr>
              <w:spacing w:line="240" w:lineRule="auto"/>
              <w:jc w:val="center"/>
            </w:pPr>
            <w:r>
              <w:rPr>
                <w:rFonts w:hint="eastAsia"/>
              </w:rPr>
              <w:t>Si</w:t>
            </w:r>
          </w:p>
        </w:tc>
        <w:tc>
          <w:tcPr>
            <w:tcW w:w="579" w:type="pct"/>
          </w:tcPr>
          <w:p>
            <w:pPr>
              <w:spacing w:line="240" w:lineRule="auto"/>
              <w:jc w:val="center"/>
            </w:pPr>
            <w:r>
              <w:rPr>
                <w:rFonts w:hint="eastAsia"/>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pPr>
            <w:r>
              <w:rPr>
                <w:rFonts w:hint="eastAsia"/>
              </w:rPr>
              <w:t>825</w:t>
            </w:r>
          </w:p>
        </w:tc>
        <w:tc>
          <w:tcPr>
            <w:tcW w:w="526" w:type="pct"/>
          </w:tcPr>
          <w:p>
            <w:pPr>
              <w:spacing w:line="240" w:lineRule="auto"/>
              <w:jc w:val="center"/>
            </w:pPr>
            <w:r>
              <w:rPr>
                <w:rFonts w:hint="eastAsia"/>
              </w:rPr>
              <w:t>0.2</w:t>
            </w:r>
          </w:p>
        </w:tc>
        <w:tc>
          <w:tcPr>
            <w:tcW w:w="528" w:type="pct"/>
          </w:tcPr>
          <w:p>
            <w:pPr>
              <w:spacing w:line="240" w:lineRule="auto"/>
              <w:jc w:val="center"/>
            </w:pPr>
            <w:r>
              <w:rPr>
                <w:rFonts w:hint="eastAsia"/>
              </w:rPr>
              <w:t>0.07</w:t>
            </w:r>
          </w:p>
        </w:tc>
        <w:tc>
          <w:tcPr>
            <w:tcW w:w="583" w:type="pct"/>
          </w:tcPr>
          <w:p>
            <w:pPr>
              <w:spacing w:line="240" w:lineRule="auto"/>
              <w:jc w:val="center"/>
            </w:pPr>
            <w:r>
              <w:rPr>
                <w:rFonts w:hint="eastAsia"/>
              </w:rPr>
              <w:t>21</w:t>
            </w:r>
          </w:p>
        </w:tc>
        <w:tc>
          <w:tcPr>
            <w:tcW w:w="583" w:type="pct"/>
          </w:tcPr>
          <w:p>
            <w:pPr>
              <w:spacing w:line="240" w:lineRule="auto"/>
              <w:jc w:val="center"/>
            </w:pPr>
            <w:r>
              <w:rPr>
                <w:rFonts w:hint="eastAsia"/>
              </w:rPr>
              <w:t>30</w:t>
            </w:r>
          </w:p>
        </w:tc>
        <w:tc>
          <w:tcPr>
            <w:tcW w:w="583" w:type="pct"/>
          </w:tcPr>
          <w:p>
            <w:pPr>
              <w:spacing w:line="240" w:lineRule="auto"/>
              <w:jc w:val="center"/>
            </w:pPr>
            <w:r>
              <w:rPr>
                <w:rFonts w:hint="eastAsia"/>
              </w:rPr>
              <w:t>0.7</w:t>
            </w:r>
          </w:p>
        </w:tc>
        <w:tc>
          <w:tcPr>
            <w:tcW w:w="583" w:type="pct"/>
          </w:tcPr>
          <w:p>
            <w:pPr>
              <w:spacing w:line="240" w:lineRule="auto"/>
              <w:jc w:val="center"/>
            </w:pPr>
            <w:r>
              <w:rPr>
                <w:rFonts w:hint="eastAsia" w:ascii="Arial" w:hAnsi="Arial" w:cs="Arial"/>
                <w:kern w:val="0"/>
                <w:sz w:val="18"/>
                <w:szCs w:val="18"/>
              </w:rPr>
              <w:t>余量</w:t>
            </w:r>
          </w:p>
        </w:tc>
        <w:tc>
          <w:tcPr>
            <w:tcW w:w="583" w:type="pct"/>
          </w:tcPr>
          <w:p>
            <w:pPr>
              <w:spacing w:line="240" w:lineRule="auto"/>
              <w:jc w:val="center"/>
            </w:pPr>
            <w:r>
              <w:rPr>
                <w:rFonts w:hint="eastAsia"/>
              </w:rPr>
              <w:t>0.4</w:t>
            </w:r>
          </w:p>
        </w:tc>
        <w:tc>
          <w:tcPr>
            <w:tcW w:w="579" w:type="pct"/>
          </w:tcPr>
          <w:p>
            <w:pPr>
              <w:spacing w:line="240" w:lineRule="auto"/>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rPr>
                <w:rFonts w:ascii="Arial" w:hAnsi="Arial" w:cs="Arial"/>
                <w:kern w:val="0"/>
                <w:sz w:val="18"/>
                <w:szCs w:val="18"/>
              </w:rPr>
            </w:pPr>
            <w:r>
              <w:rPr>
                <w:rFonts w:hint="eastAsia" w:ascii="Arial" w:hAnsi="Arial" w:cs="Arial"/>
                <w:kern w:val="0"/>
                <w:sz w:val="18"/>
                <w:szCs w:val="18"/>
              </w:rPr>
              <w:t>902</w:t>
            </w:r>
          </w:p>
        </w:tc>
        <w:tc>
          <w:tcPr>
            <w:tcW w:w="526" w:type="pct"/>
          </w:tcPr>
          <w:p>
            <w:pPr>
              <w:spacing w:line="240" w:lineRule="auto"/>
              <w:jc w:val="center"/>
            </w:pPr>
            <w:r>
              <w:rPr>
                <w:rFonts w:hint="eastAsia"/>
              </w:rPr>
              <w:t>0.4</w:t>
            </w:r>
          </w:p>
        </w:tc>
        <w:tc>
          <w:tcPr>
            <w:tcW w:w="528" w:type="pct"/>
          </w:tcPr>
          <w:p>
            <w:pPr>
              <w:spacing w:line="240" w:lineRule="auto"/>
              <w:jc w:val="center"/>
            </w:pPr>
            <w:r>
              <w:rPr>
                <w:rFonts w:hint="eastAsia"/>
              </w:rPr>
              <w:t>0.05</w:t>
            </w:r>
          </w:p>
        </w:tc>
        <w:tc>
          <w:tcPr>
            <w:tcW w:w="583" w:type="pct"/>
          </w:tcPr>
          <w:p>
            <w:pPr>
              <w:spacing w:line="240" w:lineRule="auto"/>
              <w:jc w:val="center"/>
            </w:pPr>
            <w:r>
              <w:rPr>
                <w:rFonts w:hint="eastAsia"/>
              </w:rPr>
              <w:t>5</w:t>
            </w:r>
          </w:p>
        </w:tc>
        <w:tc>
          <w:tcPr>
            <w:tcW w:w="583" w:type="pct"/>
          </w:tcPr>
          <w:p>
            <w:pPr>
              <w:spacing w:line="240" w:lineRule="auto"/>
              <w:jc w:val="center"/>
            </w:pPr>
            <w:r>
              <w:rPr>
                <w:rFonts w:hint="eastAsia"/>
              </w:rPr>
              <w:t>48</w:t>
            </w:r>
          </w:p>
        </w:tc>
        <w:tc>
          <w:tcPr>
            <w:tcW w:w="583" w:type="pct"/>
          </w:tcPr>
          <w:p>
            <w:pPr>
              <w:spacing w:line="240" w:lineRule="auto"/>
              <w:jc w:val="center"/>
            </w:pPr>
            <w:r>
              <w:rPr>
                <w:rFonts w:hint="eastAsia"/>
              </w:rPr>
              <w:t>0.4</w:t>
            </w:r>
          </w:p>
        </w:tc>
        <w:tc>
          <w:tcPr>
            <w:tcW w:w="583" w:type="pct"/>
          </w:tcPr>
          <w:p>
            <w:pPr>
              <w:spacing w:line="240" w:lineRule="auto"/>
              <w:jc w:val="center"/>
              <w:rPr>
                <w:rFonts w:ascii="Arial" w:hAnsi="Arial" w:cs="Arial"/>
                <w:kern w:val="0"/>
                <w:sz w:val="18"/>
                <w:szCs w:val="18"/>
              </w:rPr>
            </w:pPr>
            <w:r>
              <w:rPr>
                <w:rFonts w:hint="eastAsia" w:ascii="Arial" w:hAnsi="Arial" w:cs="Arial"/>
                <w:kern w:val="0"/>
                <w:sz w:val="18"/>
                <w:szCs w:val="18"/>
              </w:rPr>
              <w:t>余量</w:t>
            </w:r>
          </w:p>
        </w:tc>
        <w:tc>
          <w:tcPr>
            <w:tcW w:w="583" w:type="pct"/>
          </w:tcPr>
          <w:p>
            <w:pPr>
              <w:spacing w:line="240" w:lineRule="auto"/>
              <w:jc w:val="center"/>
            </w:pPr>
            <w:r>
              <w:rPr>
                <w:rFonts w:hint="eastAsia"/>
              </w:rPr>
              <w:t>0.35</w:t>
            </w:r>
          </w:p>
        </w:tc>
        <w:tc>
          <w:tcPr>
            <w:tcW w:w="579" w:type="pct"/>
          </w:tcPr>
          <w:p>
            <w:pPr>
              <w:spacing w:line="240" w:lineRule="auto"/>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rPr>
                <w:rFonts w:ascii="Arial" w:hAnsi="Arial" w:cs="Arial"/>
                <w:kern w:val="0"/>
                <w:sz w:val="18"/>
                <w:szCs w:val="18"/>
              </w:rPr>
            </w:pPr>
            <w:r>
              <w:rPr>
                <w:rFonts w:hint="eastAsia" w:ascii="Arial" w:hAnsi="Arial" w:cs="Arial"/>
                <w:kern w:val="0"/>
                <w:sz w:val="18"/>
                <w:szCs w:val="18"/>
              </w:rPr>
              <w:t>3920</w:t>
            </w:r>
          </w:p>
        </w:tc>
        <w:tc>
          <w:tcPr>
            <w:tcW w:w="526" w:type="pct"/>
          </w:tcPr>
          <w:p>
            <w:pPr>
              <w:spacing w:line="240" w:lineRule="auto"/>
              <w:jc w:val="center"/>
            </w:pPr>
            <w:r>
              <w:rPr>
                <w:rFonts w:hint="eastAsia"/>
              </w:rPr>
              <w:t>0.15</w:t>
            </w:r>
          </w:p>
        </w:tc>
        <w:tc>
          <w:tcPr>
            <w:tcW w:w="528" w:type="pct"/>
          </w:tcPr>
          <w:p>
            <w:pPr>
              <w:spacing w:line="240" w:lineRule="auto"/>
              <w:jc w:val="center"/>
            </w:pPr>
            <w:r>
              <w:rPr>
                <w:rFonts w:hint="eastAsia"/>
              </w:rPr>
              <w:t>2</w:t>
            </w:r>
          </w:p>
        </w:tc>
        <w:tc>
          <w:tcPr>
            <w:tcW w:w="583" w:type="pct"/>
          </w:tcPr>
          <w:p>
            <w:pPr>
              <w:spacing w:line="240" w:lineRule="auto"/>
              <w:jc w:val="center"/>
            </w:pPr>
            <w:r>
              <w:rPr>
                <w:rFonts w:hint="eastAsia"/>
              </w:rPr>
              <w:t>19</w:t>
            </w:r>
          </w:p>
        </w:tc>
        <w:tc>
          <w:tcPr>
            <w:tcW w:w="583" w:type="pct"/>
          </w:tcPr>
          <w:p>
            <w:pPr>
              <w:spacing w:line="240" w:lineRule="auto"/>
              <w:jc w:val="center"/>
            </w:pPr>
            <w:r>
              <w:rPr>
                <w:rFonts w:hint="eastAsia"/>
              </w:rPr>
              <w:t>2</w:t>
            </w:r>
          </w:p>
        </w:tc>
        <w:tc>
          <w:tcPr>
            <w:tcW w:w="583" w:type="pct"/>
          </w:tcPr>
          <w:p>
            <w:pPr>
              <w:spacing w:line="240" w:lineRule="auto"/>
              <w:jc w:val="center"/>
            </w:pPr>
            <w:r>
              <w:rPr>
                <w:rFonts w:hint="eastAsia"/>
              </w:rPr>
              <w:t>0.3</w:t>
            </w:r>
          </w:p>
        </w:tc>
        <w:tc>
          <w:tcPr>
            <w:tcW w:w="583" w:type="pct"/>
          </w:tcPr>
          <w:p>
            <w:pPr>
              <w:spacing w:line="240" w:lineRule="auto"/>
              <w:jc w:val="center"/>
              <w:rPr>
                <w:rFonts w:ascii="Arial" w:hAnsi="Arial" w:cs="Arial"/>
                <w:kern w:val="0"/>
                <w:sz w:val="18"/>
                <w:szCs w:val="18"/>
              </w:rPr>
            </w:pPr>
            <w:r>
              <w:rPr>
                <w:rFonts w:hint="eastAsia" w:ascii="Arial" w:hAnsi="Arial" w:cs="Arial"/>
                <w:kern w:val="0"/>
                <w:sz w:val="18"/>
                <w:szCs w:val="18"/>
              </w:rPr>
              <w:t>余量</w:t>
            </w:r>
          </w:p>
        </w:tc>
        <w:tc>
          <w:tcPr>
            <w:tcW w:w="583" w:type="pct"/>
          </w:tcPr>
          <w:p>
            <w:pPr>
              <w:spacing w:line="240" w:lineRule="auto"/>
              <w:jc w:val="center"/>
            </w:pPr>
            <w:r>
              <w:rPr>
                <w:rFonts w:hint="eastAsia"/>
              </w:rPr>
              <w:t>0.6</w:t>
            </w:r>
          </w:p>
        </w:tc>
        <w:tc>
          <w:tcPr>
            <w:tcW w:w="579" w:type="pct"/>
          </w:tcPr>
          <w:p>
            <w:pPr>
              <w:spacing w:line="240" w:lineRule="auto"/>
              <w:jc w:val="center"/>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pPr>
            <w:r>
              <w:rPr>
                <w:rFonts w:hint="eastAsia"/>
              </w:rPr>
              <w:t>3927</w:t>
            </w:r>
          </w:p>
        </w:tc>
        <w:tc>
          <w:tcPr>
            <w:tcW w:w="526" w:type="pct"/>
          </w:tcPr>
          <w:p>
            <w:pPr>
              <w:spacing w:line="240" w:lineRule="auto"/>
              <w:jc w:val="center"/>
            </w:pPr>
            <w:r>
              <w:rPr>
                <w:rFonts w:hint="eastAsia"/>
              </w:rPr>
              <w:t>0.1</w:t>
            </w:r>
          </w:p>
        </w:tc>
        <w:tc>
          <w:tcPr>
            <w:tcW w:w="528" w:type="pct"/>
          </w:tcPr>
          <w:p>
            <w:pPr>
              <w:spacing w:line="240" w:lineRule="auto"/>
              <w:jc w:val="center"/>
            </w:pPr>
            <w:r>
              <w:rPr>
                <w:rFonts w:hint="eastAsia"/>
              </w:rPr>
              <w:t>1</w:t>
            </w:r>
          </w:p>
        </w:tc>
        <w:tc>
          <w:tcPr>
            <w:tcW w:w="583" w:type="pct"/>
          </w:tcPr>
          <w:p>
            <w:pPr>
              <w:spacing w:line="240" w:lineRule="auto"/>
              <w:jc w:val="center"/>
            </w:pPr>
            <w:r>
              <w:rPr>
                <w:rFonts w:hint="eastAsia"/>
              </w:rPr>
              <w:t>20</w:t>
            </w:r>
          </w:p>
        </w:tc>
        <w:tc>
          <w:tcPr>
            <w:tcW w:w="583" w:type="pct"/>
          </w:tcPr>
          <w:p>
            <w:pPr>
              <w:spacing w:line="240" w:lineRule="auto"/>
              <w:jc w:val="center"/>
            </w:pPr>
            <w:r>
              <w:rPr>
                <w:rFonts w:hint="eastAsia"/>
              </w:rPr>
              <w:t>44</w:t>
            </w:r>
          </w:p>
        </w:tc>
        <w:tc>
          <w:tcPr>
            <w:tcW w:w="583" w:type="pct"/>
          </w:tcPr>
          <w:p>
            <w:pPr>
              <w:spacing w:line="240" w:lineRule="auto"/>
              <w:jc w:val="center"/>
            </w:pPr>
            <w:r>
              <w:rPr>
                <w:rFonts w:hint="eastAsia"/>
              </w:rPr>
              <w:t>0.4</w:t>
            </w:r>
          </w:p>
        </w:tc>
        <w:tc>
          <w:tcPr>
            <w:tcW w:w="583" w:type="pct"/>
          </w:tcPr>
          <w:p>
            <w:pPr>
              <w:spacing w:line="240" w:lineRule="auto"/>
              <w:jc w:val="center"/>
            </w:pPr>
            <w:r>
              <w:rPr>
                <w:rFonts w:hint="eastAsia" w:ascii="Arial" w:hAnsi="Arial" w:cs="Arial"/>
                <w:kern w:val="0"/>
                <w:sz w:val="18"/>
                <w:szCs w:val="18"/>
              </w:rPr>
              <w:t>余量</w:t>
            </w:r>
          </w:p>
        </w:tc>
        <w:tc>
          <w:tcPr>
            <w:tcW w:w="583" w:type="pct"/>
          </w:tcPr>
          <w:p>
            <w:pPr>
              <w:spacing w:line="240" w:lineRule="auto"/>
              <w:jc w:val="center"/>
            </w:pPr>
            <w:r>
              <w:rPr>
                <w:rFonts w:hint="eastAsia"/>
              </w:rPr>
              <w:t>0.8</w:t>
            </w:r>
          </w:p>
        </w:tc>
        <w:tc>
          <w:tcPr>
            <w:tcW w:w="579" w:type="pct"/>
          </w:tcPr>
          <w:p>
            <w:pPr>
              <w:spacing w:line="240" w:lineRule="auto"/>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pPr>
            <w:r>
              <w:rPr>
                <w:rFonts w:hint="eastAsia"/>
              </w:rPr>
              <w:t>7013</w:t>
            </w:r>
          </w:p>
        </w:tc>
        <w:tc>
          <w:tcPr>
            <w:tcW w:w="526" w:type="pct"/>
          </w:tcPr>
          <w:p>
            <w:pPr>
              <w:spacing w:line="240" w:lineRule="auto"/>
              <w:jc w:val="center"/>
            </w:pPr>
            <w:r>
              <w:rPr>
                <w:rFonts w:hint="eastAsia"/>
              </w:rPr>
              <w:t>1.5</w:t>
            </w:r>
          </w:p>
        </w:tc>
        <w:tc>
          <w:tcPr>
            <w:tcW w:w="528" w:type="pct"/>
          </w:tcPr>
          <w:p>
            <w:pPr>
              <w:spacing w:line="240" w:lineRule="auto"/>
              <w:jc w:val="center"/>
            </w:pPr>
            <w:r>
              <w:rPr>
                <w:rFonts w:hint="eastAsia"/>
              </w:rPr>
              <w:t>17</w:t>
            </w:r>
          </w:p>
        </w:tc>
        <w:tc>
          <w:tcPr>
            <w:tcW w:w="583" w:type="pct"/>
          </w:tcPr>
          <w:p>
            <w:pPr>
              <w:spacing w:line="240" w:lineRule="auto"/>
              <w:jc w:val="center"/>
            </w:pPr>
            <w:r>
              <w:rPr>
                <w:rFonts w:hint="eastAsia"/>
              </w:rPr>
              <w:t>20</w:t>
            </w:r>
          </w:p>
        </w:tc>
        <w:tc>
          <w:tcPr>
            <w:tcW w:w="583" w:type="pct"/>
          </w:tcPr>
          <w:p>
            <w:pPr>
              <w:spacing w:line="240" w:lineRule="auto"/>
              <w:jc w:val="center"/>
            </w:pPr>
            <w:r>
              <w:rPr>
                <w:rFonts w:hint="eastAsia"/>
              </w:rPr>
              <w:t>0.2</w:t>
            </w:r>
          </w:p>
        </w:tc>
        <w:tc>
          <w:tcPr>
            <w:tcW w:w="583" w:type="pct"/>
          </w:tcPr>
          <w:p>
            <w:pPr>
              <w:spacing w:line="240" w:lineRule="auto"/>
              <w:jc w:val="center"/>
            </w:pPr>
            <w:r>
              <w:rPr>
                <w:rFonts w:hint="eastAsia"/>
              </w:rPr>
              <w:t>0.05</w:t>
            </w:r>
          </w:p>
        </w:tc>
        <w:tc>
          <w:tcPr>
            <w:tcW w:w="583" w:type="pct"/>
          </w:tcPr>
          <w:p>
            <w:pPr>
              <w:spacing w:line="240" w:lineRule="auto"/>
              <w:jc w:val="center"/>
              <w:rPr>
                <w:rFonts w:ascii="Arial" w:hAnsi="Arial" w:cs="Arial"/>
                <w:kern w:val="0"/>
                <w:sz w:val="18"/>
                <w:szCs w:val="18"/>
              </w:rPr>
            </w:pPr>
            <w:r>
              <w:rPr>
                <w:rFonts w:hint="eastAsia" w:ascii="Arial" w:hAnsi="Arial" w:cs="Arial"/>
                <w:kern w:val="0"/>
                <w:sz w:val="18"/>
                <w:szCs w:val="18"/>
              </w:rPr>
              <w:t>余量</w:t>
            </w:r>
          </w:p>
        </w:tc>
        <w:tc>
          <w:tcPr>
            <w:tcW w:w="583" w:type="pct"/>
          </w:tcPr>
          <w:p>
            <w:pPr>
              <w:spacing w:line="240" w:lineRule="auto"/>
              <w:jc w:val="center"/>
            </w:pPr>
            <w:r>
              <w:rPr>
                <w:rFonts w:hint="eastAsia"/>
              </w:rPr>
              <w:t>0.7</w:t>
            </w:r>
          </w:p>
        </w:tc>
        <w:tc>
          <w:tcPr>
            <w:tcW w:w="579" w:type="pct"/>
          </w:tcPr>
          <w:p>
            <w:pPr>
              <w:spacing w:line="240" w:lineRule="auto"/>
              <w:jc w:val="center"/>
            </w:pPr>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 w:type="pct"/>
          </w:tcPr>
          <w:p>
            <w:pPr>
              <w:spacing w:line="240" w:lineRule="auto"/>
              <w:jc w:val="center"/>
            </w:pPr>
            <w:r>
              <w:rPr>
                <w:rFonts w:hint="eastAsia"/>
              </w:rPr>
              <w:t>7049</w:t>
            </w:r>
          </w:p>
        </w:tc>
        <w:tc>
          <w:tcPr>
            <w:tcW w:w="526" w:type="pct"/>
          </w:tcPr>
          <w:p>
            <w:pPr>
              <w:spacing w:line="240" w:lineRule="auto"/>
              <w:jc w:val="center"/>
            </w:pPr>
            <w:r>
              <w:rPr>
                <w:rFonts w:hint="eastAsia"/>
              </w:rPr>
              <w:t>1</w:t>
            </w:r>
          </w:p>
        </w:tc>
        <w:tc>
          <w:tcPr>
            <w:tcW w:w="528" w:type="pct"/>
          </w:tcPr>
          <w:p>
            <w:pPr>
              <w:spacing w:line="240" w:lineRule="auto"/>
              <w:jc w:val="center"/>
            </w:pPr>
            <w:r>
              <w:rPr>
                <w:rFonts w:hint="eastAsia"/>
              </w:rPr>
              <w:t>0.01</w:t>
            </w:r>
          </w:p>
        </w:tc>
        <w:tc>
          <w:tcPr>
            <w:tcW w:w="583" w:type="pct"/>
          </w:tcPr>
          <w:p>
            <w:pPr>
              <w:spacing w:line="240" w:lineRule="auto"/>
              <w:jc w:val="center"/>
            </w:pPr>
            <w:r>
              <w:rPr>
                <w:rFonts w:hint="eastAsia"/>
              </w:rPr>
              <w:t>15</w:t>
            </w:r>
          </w:p>
        </w:tc>
        <w:tc>
          <w:tcPr>
            <w:tcW w:w="583" w:type="pct"/>
          </w:tcPr>
          <w:p>
            <w:pPr>
              <w:spacing w:line="240" w:lineRule="auto"/>
              <w:jc w:val="center"/>
            </w:pPr>
            <w:r>
              <w:rPr>
                <w:rFonts w:hint="eastAsia"/>
              </w:rPr>
              <w:t>7</w:t>
            </w:r>
          </w:p>
        </w:tc>
        <w:tc>
          <w:tcPr>
            <w:tcW w:w="583" w:type="pct"/>
          </w:tcPr>
          <w:p>
            <w:pPr>
              <w:spacing w:line="240" w:lineRule="auto"/>
              <w:jc w:val="center"/>
            </w:pPr>
            <w:r>
              <w:rPr>
                <w:rFonts w:hint="eastAsia"/>
              </w:rPr>
              <w:t>0.8</w:t>
            </w:r>
          </w:p>
        </w:tc>
        <w:tc>
          <w:tcPr>
            <w:tcW w:w="583" w:type="pct"/>
          </w:tcPr>
          <w:p>
            <w:pPr>
              <w:spacing w:line="240" w:lineRule="auto"/>
              <w:jc w:val="center"/>
              <w:rPr>
                <w:rFonts w:ascii="Arial" w:hAnsi="Arial" w:cs="Arial"/>
                <w:kern w:val="0"/>
                <w:sz w:val="18"/>
                <w:szCs w:val="18"/>
              </w:rPr>
            </w:pPr>
            <w:r>
              <w:rPr>
                <w:rFonts w:hint="eastAsia" w:ascii="Arial" w:hAnsi="Arial" w:cs="Arial"/>
                <w:kern w:val="0"/>
                <w:sz w:val="18"/>
                <w:szCs w:val="18"/>
              </w:rPr>
              <w:t>余量</w:t>
            </w:r>
          </w:p>
        </w:tc>
        <w:tc>
          <w:tcPr>
            <w:tcW w:w="583" w:type="pct"/>
          </w:tcPr>
          <w:p>
            <w:pPr>
              <w:spacing w:line="240" w:lineRule="auto"/>
              <w:jc w:val="center"/>
            </w:pPr>
            <w:r>
              <w:rPr>
                <w:rFonts w:hint="eastAsia"/>
              </w:rPr>
              <w:t>0.3</w:t>
            </w:r>
          </w:p>
        </w:tc>
        <w:tc>
          <w:tcPr>
            <w:tcW w:w="579" w:type="pct"/>
          </w:tcPr>
          <w:p>
            <w:pPr>
              <w:spacing w:line="240" w:lineRule="auto"/>
              <w:jc w:val="center"/>
            </w:pPr>
            <w:r>
              <w:rPr>
                <w:rFonts w:hint="eastAsia"/>
              </w:rPr>
              <w:t>2.3</w:t>
            </w:r>
          </w:p>
        </w:tc>
      </w:tr>
    </w:tbl>
    <w:p>
      <w:pPr>
        <w:spacing w:line="240" w:lineRule="auto"/>
        <w:ind w:firstLine="420" w:firstLineChars="200"/>
      </w:pPr>
    </w:p>
    <w:p>
      <w:pPr>
        <w:spacing w:line="240" w:lineRule="auto"/>
        <w:jc w:val="center"/>
        <w:rPr>
          <w:rFonts w:ascii="宋体" w:hAnsi="宋体"/>
          <w:szCs w:val="21"/>
        </w:rPr>
      </w:pPr>
      <w:r>
        <w:rPr>
          <w:rFonts w:hint="eastAsia" w:ascii="宋体" w:hAnsi="宋体"/>
          <w:szCs w:val="21"/>
        </w:rPr>
        <w:t>表2-统计分析结果</w:t>
      </w:r>
    </w:p>
    <w:tbl>
      <w:tblPr>
        <w:tblStyle w:val="4"/>
        <w:tblW w:w="4732"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717"/>
        <w:gridCol w:w="1717"/>
        <w:gridCol w:w="1717"/>
        <w:gridCol w:w="1719"/>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autoSpaceDE w:val="0"/>
              <w:autoSpaceDN w:val="0"/>
              <w:adjustRightInd w:val="0"/>
              <w:spacing w:line="240" w:lineRule="auto"/>
              <w:jc w:val="center"/>
              <w:rPr>
                <w:rFonts w:ascii="Arial" w:hAnsi="Arial" w:cs="Arial"/>
                <w:kern w:val="0"/>
                <w:sz w:val="20"/>
                <w:szCs w:val="20"/>
              </w:rPr>
            </w:pPr>
            <w:r>
              <w:rPr>
                <w:rFonts w:hint="eastAsia" w:ascii="Arial" w:hAnsi="Arial" w:cs="Arial"/>
                <w:kern w:val="0"/>
                <w:sz w:val="20"/>
                <w:szCs w:val="20"/>
              </w:rPr>
              <w:t>样品名称</w:t>
            </w:r>
          </w:p>
        </w:tc>
        <w:tc>
          <w:tcPr>
            <w:tcW w:w="880" w:type="pct"/>
          </w:tcPr>
          <w:p>
            <w:pPr>
              <w:autoSpaceDE w:val="0"/>
              <w:autoSpaceDN w:val="0"/>
              <w:adjustRightInd w:val="0"/>
              <w:spacing w:line="240" w:lineRule="auto"/>
              <w:jc w:val="center"/>
              <w:rPr>
                <w:rFonts w:ascii="Arial" w:hAnsi="Arial" w:cs="Arial"/>
                <w:kern w:val="0"/>
                <w:sz w:val="20"/>
                <w:szCs w:val="20"/>
              </w:rPr>
            </w:pPr>
            <w:r>
              <w:rPr>
                <w:rFonts w:hint="eastAsia" w:ascii="Arial" w:hAnsi="Arial" w:cs="Arial"/>
                <w:kern w:val="0"/>
                <w:sz w:val="20"/>
                <w:szCs w:val="20"/>
              </w:rPr>
              <w:t>平均值/%</w:t>
            </w:r>
          </w:p>
        </w:tc>
        <w:tc>
          <w:tcPr>
            <w:tcW w:w="880" w:type="pct"/>
          </w:tcPr>
          <w:p>
            <w:pPr>
              <w:spacing w:line="240" w:lineRule="auto"/>
              <w:jc w:val="center"/>
            </w:pPr>
            <w:r>
              <w:rPr>
                <w:rFonts w:hint="eastAsia" w:ascii="Arial" w:hAnsi="Arial" w:cs="Arial"/>
                <w:kern w:val="0"/>
                <w:sz w:val="20"/>
                <w:szCs w:val="20"/>
              </w:rPr>
              <w:t>实验室内标准偏差/%</w:t>
            </w:r>
          </w:p>
        </w:tc>
        <w:tc>
          <w:tcPr>
            <w:tcW w:w="880" w:type="pct"/>
          </w:tcPr>
          <w:p>
            <w:pPr>
              <w:spacing w:line="240" w:lineRule="auto"/>
              <w:jc w:val="center"/>
            </w:pPr>
            <w:r>
              <w:rPr>
                <w:rFonts w:hint="eastAsia" w:ascii="Arial" w:hAnsi="Arial" w:cs="Arial"/>
                <w:kern w:val="0"/>
                <w:sz w:val="20"/>
                <w:szCs w:val="20"/>
              </w:rPr>
              <w:t>实验室间标准差/%</w:t>
            </w:r>
          </w:p>
        </w:tc>
        <w:tc>
          <w:tcPr>
            <w:tcW w:w="881" w:type="pct"/>
          </w:tcPr>
          <w:p>
            <w:pPr>
              <w:spacing w:line="240" w:lineRule="auto"/>
              <w:jc w:val="center"/>
            </w:pPr>
            <w:r>
              <w:rPr>
                <w:rFonts w:hint="eastAsia" w:ascii="Arial" w:hAnsi="Arial" w:cs="Arial"/>
                <w:kern w:val="0"/>
                <w:sz w:val="20"/>
                <w:szCs w:val="20"/>
              </w:rPr>
              <w:t>重复性/%</w:t>
            </w:r>
          </w:p>
        </w:tc>
        <w:tc>
          <w:tcPr>
            <w:tcW w:w="881" w:type="pct"/>
          </w:tcPr>
          <w:p>
            <w:pPr>
              <w:spacing w:line="240" w:lineRule="auto"/>
              <w:jc w:val="center"/>
            </w:pPr>
            <w:r>
              <w:rPr>
                <w:rFonts w:hint="eastAsia" w:ascii="Arial" w:hAnsi="Arial" w:cs="Arial"/>
                <w:kern w:val="0"/>
                <w:sz w:val="20"/>
                <w:szCs w:val="20"/>
              </w:rPr>
              <w:t>再现性/%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spacing w:line="240" w:lineRule="auto"/>
              <w:jc w:val="center"/>
            </w:pPr>
            <w:r>
              <w:rPr>
                <w:rFonts w:hint="eastAsia"/>
              </w:rPr>
              <w:t>825</w:t>
            </w:r>
          </w:p>
        </w:tc>
        <w:tc>
          <w:tcPr>
            <w:tcW w:w="880" w:type="pct"/>
          </w:tcPr>
          <w:p>
            <w:pPr>
              <w:spacing w:line="240" w:lineRule="auto"/>
              <w:jc w:val="center"/>
            </w:pPr>
            <w:r>
              <w:rPr>
                <w:rFonts w:hint="eastAsia"/>
              </w:rPr>
              <w:t>0.403</w:t>
            </w:r>
          </w:p>
        </w:tc>
        <w:tc>
          <w:tcPr>
            <w:tcW w:w="880" w:type="pct"/>
          </w:tcPr>
          <w:p>
            <w:pPr>
              <w:spacing w:line="240" w:lineRule="auto"/>
              <w:jc w:val="center"/>
            </w:pPr>
            <w:r>
              <w:rPr>
                <w:rFonts w:hint="eastAsia"/>
              </w:rPr>
              <w:t>0.0066</w:t>
            </w:r>
          </w:p>
        </w:tc>
        <w:tc>
          <w:tcPr>
            <w:tcW w:w="880" w:type="pct"/>
          </w:tcPr>
          <w:p>
            <w:pPr>
              <w:spacing w:line="240" w:lineRule="auto"/>
              <w:jc w:val="center"/>
            </w:pPr>
            <w:r>
              <w:rPr>
                <w:rFonts w:hint="eastAsia"/>
              </w:rPr>
              <w:t>0.0236</w:t>
            </w:r>
          </w:p>
        </w:tc>
        <w:tc>
          <w:tcPr>
            <w:tcW w:w="881" w:type="pct"/>
          </w:tcPr>
          <w:p>
            <w:pPr>
              <w:spacing w:line="240" w:lineRule="auto"/>
              <w:jc w:val="center"/>
            </w:pPr>
            <w:r>
              <w:rPr>
                <w:rFonts w:hint="eastAsia"/>
              </w:rPr>
              <w:t>0.0185</w:t>
            </w:r>
          </w:p>
        </w:tc>
        <w:tc>
          <w:tcPr>
            <w:tcW w:w="881" w:type="pct"/>
          </w:tcPr>
          <w:p>
            <w:pPr>
              <w:spacing w:line="240" w:lineRule="auto"/>
              <w:jc w:val="center"/>
            </w:pPr>
            <w:r>
              <w:rPr>
                <w:rFonts w:hint="eastAsia"/>
              </w:rPr>
              <w:t>0.0694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spacing w:line="240" w:lineRule="auto"/>
              <w:jc w:val="center"/>
              <w:rPr>
                <w:rFonts w:ascii="Arial" w:hAnsi="Arial" w:cs="Arial"/>
                <w:kern w:val="0"/>
                <w:sz w:val="18"/>
                <w:szCs w:val="18"/>
              </w:rPr>
            </w:pPr>
            <w:r>
              <w:rPr>
                <w:rFonts w:hint="eastAsia" w:ascii="Arial" w:hAnsi="Arial" w:cs="Arial"/>
                <w:kern w:val="0"/>
                <w:sz w:val="18"/>
                <w:szCs w:val="18"/>
              </w:rPr>
              <w:t>902</w:t>
            </w:r>
          </w:p>
        </w:tc>
        <w:tc>
          <w:tcPr>
            <w:tcW w:w="880" w:type="pct"/>
          </w:tcPr>
          <w:p>
            <w:pPr>
              <w:spacing w:line="240" w:lineRule="auto"/>
              <w:jc w:val="center"/>
            </w:pPr>
            <w:r>
              <w:rPr>
                <w:rFonts w:hint="eastAsia"/>
              </w:rPr>
              <w:t>0.344</w:t>
            </w:r>
          </w:p>
        </w:tc>
        <w:tc>
          <w:tcPr>
            <w:tcW w:w="880" w:type="pct"/>
          </w:tcPr>
          <w:p>
            <w:pPr>
              <w:spacing w:line="240" w:lineRule="auto"/>
              <w:jc w:val="center"/>
            </w:pPr>
            <w:r>
              <w:rPr>
                <w:rFonts w:hint="eastAsia"/>
              </w:rPr>
              <w:t>0.0039</w:t>
            </w:r>
          </w:p>
        </w:tc>
        <w:tc>
          <w:tcPr>
            <w:tcW w:w="880" w:type="pct"/>
          </w:tcPr>
          <w:p>
            <w:pPr>
              <w:spacing w:line="240" w:lineRule="auto"/>
              <w:jc w:val="center"/>
            </w:pPr>
            <w:r>
              <w:rPr>
                <w:rFonts w:hint="eastAsia"/>
              </w:rPr>
              <w:t>0.0149</w:t>
            </w:r>
          </w:p>
        </w:tc>
        <w:tc>
          <w:tcPr>
            <w:tcW w:w="881" w:type="pct"/>
          </w:tcPr>
          <w:p>
            <w:pPr>
              <w:spacing w:line="240" w:lineRule="auto"/>
              <w:jc w:val="center"/>
            </w:pPr>
            <w:r>
              <w:rPr>
                <w:rFonts w:hint="eastAsia"/>
              </w:rPr>
              <w:t>0.0110</w:t>
            </w:r>
          </w:p>
        </w:tc>
        <w:tc>
          <w:tcPr>
            <w:tcW w:w="881" w:type="pct"/>
          </w:tcPr>
          <w:p>
            <w:pPr>
              <w:spacing w:line="240" w:lineRule="auto"/>
              <w:jc w:val="center"/>
            </w:pPr>
            <w:r>
              <w:rPr>
                <w:rFonts w:hint="eastAsia"/>
              </w:rPr>
              <w:t>0.0435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spacing w:line="240" w:lineRule="auto"/>
              <w:jc w:val="center"/>
              <w:rPr>
                <w:rFonts w:ascii="Arial" w:hAnsi="Arial" w:cs="Arial"/>
                <w:kern w:val="0"/>
                <w:sz w:val="18"/>
                <w:szCs w:val="18"/>
              </w:rPr>
            </w:pPr>
            <w:r>
              <w:rPr>
                <w:rFonts w:hint="eastAsia" w:ascii="Arial" w:hAnsi="Arial" w:cs="Arial"/>
                <w:kern w:val="0"/>
                <w:sz w:val="18"/>
                <w:szCs w:val="18"/>
              </w:rPr>
              <w:t>3920</w:t>
            </w:r>
          </w:p>
        </w:tc>
        <w:tc>
          <w:tcPr>
            <w:tcW w:w="880" w:type="pct"/>
          </w:tcPr>
          <w:p>
            <w:pPr>
              <w:spacing w:line="240" w:lineRule="auto"/>
              <w:jc w:val="center"/>
            </w:pPr>
            <w:r>
              <w:rPr>
                <w:rFonts w:hint="eastAsia"/>
              </w:rPr>
              <w:t>0.614</w:t>
            </w:r>
          </w:p>
        </w:tc>
        <w:tc>
          <w:tcPr>
            <w:tcW w:w="880" w:type="pct"/>
          </w:tcPr>
          <w:p>
            <w:pPr>
              <w:spacing w:line="240" w:lineRule="auto"/>
              <w:jc w:val="center"/>
            </w:pPr>
            <w:r>
              <w:rPr>
                <w:rFonts w:hint="eastAsia"/>
              </w:rPr>
              <w:t>0.0166</w:t>
            </w:r>
          </w:p>
        </w:tc>
        <w:tc>
          <w:tcPr>
            <w:tcW w:w="880" w:type="pct"/>
          </w:tcPr>
          <w:p>
            <w:pPr>
              <w:spacing w:line="240" w:lineRule="auto"/>
              <w:jc w:val="center"/>
            </w:pPr>
            <w:r>
              <w:rPr>
                <w:rFonts w:hint="eastAsia"/>
              </w:rPr>
              <w:t>0.0175</w:t>
            </w:r>
          </w:p>
        </w:tc>
        <w:tc>
          <w:tcPr>
            <w:tcW w:w="881" w:type="pct"/>
          </w:tcPr>
          <w:p>
            <w:pPr>
              <w:spacing w:line="240" w:lineRule="auto"/>
              <w:jc w:val="center"/>
            </w:pPr>
            <w:r>
              <w:rPr>
                <w:rFonts w:hint="eastAsia"/>
              </w:rPr>
              <w:t>0.0470</w:t>
            </w:r>
          </w:p>
        </w:tc>
        <w:tc>
          <w:tcPr>
            <w:tcW w:w="881" w:type="pct"/>
          </w:tcPr>
          <w:p>
            <w:pPr>
              <w:spacing w:line="240" w:lineRule="auto"/>
              <w:jc w:val="center"/>
            </w:pPr>
            <w:r>
              <w:rPr>
                <w:rFonts w:hint="eastAsia"/>
              </w:rPr>
              <w:t>0.0682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spacing w:line="240" w:lineRule="auto"/>
              <w:jc w:val="center"/>
            </w:pPr>
            <w:r>
              <w:rPr>
                <w:rFonts w:hint="eastAsia"/>
              </w:rPr>
              <w:t>3927</w:t>
            </w:r>
          </w:p>
        </w:tc>
        <w:tc>
          <w:tcPr>
            <w:tcW w:w="880" w:type="pct"/>
          </w:tcPr>
          <w:p>
            <w:pPr>
              <w:spacing w:line="240" w:lineRule="auto"/>
              <w:jc w:val="center"/>
            </w:pPr>
            <w:r>
              <w:rPr>
                <w:rFonts w:hint="eastAsia"/>
              </w:rPr>
              <w:t>0.816</w:t>
            </w:r>
          </w:p>
        </w:tc>
        <w:tc>
          <w:tcPr>
            <w:tcW w:w="880" w:type="pct"/>
          </w:tcPr>
          <w:p>
            <w:pPr>
              <w:spacing w:line="240" w:lineRule="auto"/>
              <w:jc w:val="center"/>
            </w:pPr>
            <w:r>
              <w:rPr>
                <w:rFonts w:hint="eastAsia"/>
              </w:rPr>
              <w:t>0.0195</w:t>
            </w:r>
          </w:p>
        </w:tc>
        <w:tc>
          <w:tcPr>
            <w:tcW w:w="880" w:type="pct"/>
          </w:tcPr>
          <w:p>
            <w:pPr>
              <w:spacing w:line="240" w:lineRule="auto"/>
              <w:jc w:val="center"/>
            </w:pPr>
            <w:r>
              <w:rPr>
                <w:rFonts w:hint="eastAsia"/>
              </w:rPr>
              <w:t>0.0403</w:t>
            </w:r>
          </w:p>
        </w:tc>
        <w:tc>
          <w:tcPr>
            <w:tcW w:w="881" w:type="pct"/>
          </w:tcPr>
          <w:p>
            <w:pPr>
              <w:spacing w:line="240" w:lineRule="auto"/>
              <w:jc w:val="center"/>
            </w:pPr>
            <w:r>
              <w:rPr>
                <w:rFonts w:hint="eastAsia"/>
              </w:rPr>
              <w:t>0.0551</w:t>
            </w:r>
          </w:p>
        </w:tc>
        <w:tc>
          <w:tcPr>
            <w:tcW w:w="881" w:type="pct"/>
          </w:tcPr>
          <w:p>
            <w:pPr>
              <w:spacing w:line="240" w:lineRule="auto"/>
              <w:jc w:val="center"/>
            </w:pPr>
            <w:r>
              <w:rPr>
                <w:rFonts w:hint="eastAsia"/>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spacing w:line="240" w:lineRule="auto"/>
              <w:jc w:val="center"/>
            </w:pPr>
            <w:r>
              <w:rPr>
                <w:rFonts w:hint="eastAsia"/>
              </w:rPr>
              <w:t>7013</w:t>
            </w:r>
          </w:p>
        </w:tc>
        <w:tc>
          <w:tcPr>
            <w:tcW w:w="880" w:type="pct"/>
          </w:tcPr>
          <w:p>
            <w:pPr>
              <w:spacing w:line="240" w:lineRule="auto"/>
              <w:jc w:val="center"/>
            </w:pPr>
            <w:r>
              <w:rPr>
                <w:rFonts w:hint="eastAsia"/>
              </w:rPr>
              <w:t>0.721</w:t>
            </w:r>
          </w:p>
        </w:tc>
        <w:tc>
          <w:tcPr>
            <w:tcW w:w="880" w:type="pct"/>
          </w:tcPr>
          <w:p>
            <w:pPr>
              <w:spacing w:line="240" w:lineRule="auto"/>
              <w:jc w:val="center"/>
            </w:pPr>
            <w:r>
              <w:rPr>
                <w:rFonts w:hint="eastAsia"/>
              </w:rPr>
              <w:t>0.0174</w:t>
            </w:r>
          </w:p>
        </w:tc>
        <w:tc>
          <w:tcPr>
            <w:tcW w:w="880" w:type="pct"/>
          </w:tcPr>
          <w:p>
            <w:pPr>
              <w:spacing w:line="240" w:lineRule="auto"/>
              <w:jc w:val="center"/>
            </w:pPr>
            <w:r>
              <w:rPr>
                <w:rFonts w:hint="eastAsia"/>
              </w:rPr>
              <w:t>0.0213</w:t>
            </w:r>
          </w:p>
        </w:tc>
        <w:tc>
          <w:tcPr>
            <w:tcW w:w="881" w:type="pct"/>
          </w:tcPr>
          <w:p>
            <w:pPr>
              <w:spacing w:line="240" w:lineRule="auto"/>
              <w:jc w:val="center"/>
            </w:pPr>
            <w:r>
              <w:rPr>
                <w:rFonts w:hint="eastAsia"/>
              </w:rPr>
              <w:t>0.0491</w:t>
            </w:r>
          </w:p>
        </w:tc>
        <w:tc>
          <w:tcPr>
            <w:tcW w:w="881" w:type="pct"/>
          </w:tcPr>
          <w:p>
            <w:pPr>
              <w:spacing w:line="240" w:lineRule="auto"/>
              <w:jc w:val="center"/>
            </w:pPr>
            <w:r>
              <w:rPr>
                <w:rFonts w:hint="eastAsia"/>
              </w:rPr>
              <w:t>0.0778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7" w:type="pct"/>
          </w:tcPr>
          <w:p>
            <w:pPr>
              <w:spacing w:line="240" w:lineRule="auto"/>
              <w:jc w:val="center"/>
            </w:pPr>
            <w:r>
              <w:rPr>
                <w:rFonts w:hint="eastAsia"/>
              </w:rPr>
              <w:t>7049</w:t>
            </w:r>
          </w:p>
        </w:tc>
        <w:tc>
          <w:tcPr>
            <w:tcW w:w="880" w:type="pct"/>
          </w:tcPr>
          <w:p>
            <w:pPr>
              <w:spacing w:line="240" w:lineRule="auto"/>
              <w:jc w:val="center"/>
            </w:pPr>
            <w:r>
              <w:rPr>
                <w:rFonts w:hint="eastAsia"/>
              </w:rPr>
              <w:t>0.336</w:t>
            </w:r>
          </w:p>
        </w:tc>
        <w:tc>
          <w:tcPr>
            <w:tcW w:w="880" w:type="pct"/>
          </w:tcPr>
          <w:p>
            <w:pPr>
              <w:spacing w:line="240" w:lineRule="auto"/>
              <w:jc w:val="center"/>
            </w:pPr>
            <w:r>
              <w:rPr>
                <w:rFonts w:hint="eastAsia"/>
              </w:rPr>
              <w:t>0.0066</w:t>
            </w:r>
          </w:p>
        </w:tc>
        <w:tc>
          <w:tcPr>
            <w:tcW w:w="880" w:type="pct"/>
          </w:tcPr>
          <w:p>
            <w:pPr>
              <w:spacing w:line="240" w:lineRule="auto"/>
              <w:jc w:val="center"/>
            </w:pPr>
            <w:r>
              <w:rPr>
                <w:rFonts w:hint="eastAsia"/>
              </w:rPr>
              <w:t>0.0144</w:t>
            </w:r>
          </w:p>
        </w:tc>
        <w:tc>
          <w:tcPr>
            <w:tcW w:w="881" w:type="pct"/>
          </w:tcPr>
          <w:p>
            <w:pPr>
              <w:spacing w:line="240" w:lineRule="auto"/>
              <w:jc w:val="center"/>
            </w:pPr>
            <w:r>
              <w:rPr>
                <w:rFonts w:hint="eastAsia"/>
              </w:rPr>
              <w:t>0.0187</w:t>
            </w:r>
          </w:p>
        </w:tc>
        <w:tc>
          <w:tcPr>
            <w:tcW w:w="881" w:type="pct"/>
          </w:tcPr>
          <w:p>
            <w:pPr>
              <w:spacing w:line="240" w:lineRule="auto"/>
              <w:jc w:val="center"/>
            </w:pPr>
            <w:r>
              <w:rPr>
                <w:rFonts w:hint="eastAsia"/>
              </w:rPr>
              <w:t>0.0448</w:t>
            </w:r>
          </w:p>
        </w:tc>
      </w:tr>
    </w:tbl>
    <w:p>
      <w:pPr>
        <w:spacing w:line="240" w:lineRule="auto"/>
        <w:rPr>
          <w:rFonts w:ascii="黑体" w:eastAsia="黑体"/>
          <w:b/>
          <w:szCs w:val="21"/>
        </w:rPr>
      </w:pPr>
      <w:r>
        <w:rPr>
          <w:rFonts w:hint="eastAsia" w:ascii="黑体" w:eastAsia="黑体"/>
          <w:b/>
          <w:szCs w:val="21"/>
        </w:rPr>
        <w:t>3.1.2 试验结果与讨论</w:t>
      </w:r>
    </w:p>
    <w:p>
      <w:pPr>
        <w:autoSpaceDE w:val="0"/>
        <w:autoSpaceDN w:val="0"/>
        <w:adjustRightInd w:val="0"/>
        <w:spacing w:line="240" w:lineRule="auto"/>
        <w:ind w:firstLine="420" w:firstLineChars="200"/>
        <w:jc w:val="left"/>
        <w:rPr>
          <w:rFonts w:ascii="宋体" w:hAnsi="宋体"/>
          <w:szCs w:val="21"/>
        </w:rPr>
      </w:pPr>
      <w:r>
        <w:rPr>
          <w:rFonts w:hint="eastAsia" w:ascii="宋体" w:hAnsi="宋体"/>
          <w:szCs w:val="21"/>
        </w:rPr>
        <w:t>1）溶解试样</w:t>
      </w:r>
    </w:p>
    <w:p>
      <w:pPr>
        <w:autoSpaceDE w:val="0"/>
        <w:autoSpaceDN w:val="0"/>
        <w:adjustRightInd w:val="0"/>
        <w:spacing w:line="240" w:lineRule="auto"/>
        <w:ind w:firstLine="420" w:firstLineChars="200"/>
        <w:jc w:val="left"/>
        <w:rPr>
          <w:rFonts w:ascii="宋体" w:hAnsi="宋体"/>
          <w:color w:val="FF0000"/>
          <w:szCs w:val="21"/>
        </w:rPr>
      </w:pPr>
      <w:r>
        <w:rPr>
          <w:rFonts w:hint="eastAsia" w:ascii="宋体" w:hAnsi="宋体"/>
          <w:color w:val="auto"/>
          <w:szCs w:val="21"/>
        </w:rPr>
        <w:t>考虑到镍合金种类复杂，通过对多个牌号的镍合金采用多个溶解方案比较，原溶解方案不能完全满足现代镍合金种类，因此采取多个方案溶解不同牌号镍合金。</w:t>
      </w:r>
    </w:p>
    <w:p>
      <w:pPr>
        <w:autoSpaceDE w:val="0"/>
        <w:autoSpaceDN w:val="0"/>
        <w:adjustRightInd w:val="0"/>
        <w:spacing w:line="240" w:lineRule="auto"/>
        <w:ind w:firstLine="420" w:firstLineChars="200"/>
        <w:jc w:val="left"/>
        <w:rPr>
          <w:rFonts w:ascii="宋体" w:hAnsi="宋体"/>
        </w:rPr>
      </w:pPr>
      <w:r>
        <w:rPr>
          <w:rFonts w:hint="eastAsia" w:ascii="宋体" w:hAnsi="宋体"/>
          <w:szCs w:val="21"/>
        </w:rPr>
        <w:t>方法1：</w:t>
      </w:r>
      <w:r>
        <w:rPr>
          <w:rFonts w:hint="eastAsia" w:ascii="宋体" w:hAnsi="宋体"/>
        </w:rPr>
        <w:t>一份硝酸(</w:t>
      </w:r>
      <w:r>
        <w:rPr>
          <w:rFonts w:ascii="宋体" w:hAnsi="宋体"/>
          <w:i/>
          <w:iCs/>
        </w:rPr>
        <w:t>ρ</w:t>
      </w:r>
      <w:r>
        <w:rPr>
          <w:rFonts w:hint="eastAsia" w:ascii="宋体" w:hAnsi="宋体"/>
        </w:rPr>
        <w:t>=1.41 g/mL)和三份盐酸(</w:t>
      </w:r>
      <w:r>
        <w:rPr>
          <w:rFonts w:ascii="宋体" w:hAnsi="宋体"/>
          <w:i/>
          <w:iCs/>
        </w:rPr>
        <w:t>ρ</w:t>
      </w:r>
      <w:r>
        <w:rPr>
          <w:rFonts w:hint="eastAsia" w:ascii="宋体" w:hAnsi="宋体"/>
        </w:rPr>
        <w:t>= 1.18 g/mL)的混合酸10 mL。可溶解大多数样品。</w:t>
      </w:r>
    </w:p>
    <w:p>
      <w:pPr>
        <w:autoSpaceDE w:val="0"/>
        <w:autoSpaceDN w:val="0"/>
        <w:adjustRightInd w:val="0"/>
        <w:spacing w:line="240" w:lineRule="auto"/>
        <w:ind w:firstLine="420" w:firstLineChars="200"/>
        <w:jc w:val="left"/>
        <w:rPr>
          <w:rFonts w:ascii="宋体" w:hAnsi="宋体"/>
        </w:rPr>
      </w:pPr>
      <w:r>
        <w:rPr>
          <w:rFonts w:hint="eastAsia" w:ascii="宋体" w:hAnsi="宋体"/>
          <w:szCs w:val="21"/>
        </w:rPr>
        <w:t>方法2：加入</w:t>
      </w:r>
      <w:r>
        <w:rPr>
          <w:rFonts w:hint="eastAsia" w:ascii="宋体" w:hAnsi="宋体"/>
        </w:rPr>
        <w:t>硝酸(</w:t>
      </w:r>
      <w:r>
        <w:rPr>
          <w:rFonts w:ascii="宋体" w:hAnsi="宋体"/>
          <w:i/>
          <w:iCs/>
        </w:rPr>
        <w:t>ρ</w:t>
      </w:r>
      <w:r>
        <w:rPr>
          <w:rFonts w:hint="eastAsia" w:ascii="宋体" w:hAnsi="宋体"/>
        </w:rPr>
        <w:t>=1.41 g/mL) 5～10 mL，部分样品即可溶解完全。</w:t>
      </w:r>
    </w:p>
    <w:p>
      <w:pPr>
        <w:autoSpaceDE w:val="0"/>
        <w:autoSpaceDN w:val="0"/>
        <w:adjustRightInd w:val="0"/>
        <w:spacing w:line="240" w:lineRule="auto"/>
        <w:ind w:firstLine="420" w:firstLineChars="200"/>
        <w:jc w:val="left"/>
        <w:rPr>
          <w:rFonts w:ascii="宋体" w:hAnsi="宋体"/>
        </w:rPr>
      </w:pPr>
      <w:r>
        <w:rPr>
          <w:rFonts w:hint="eastAsia" w:ascii="宋体" w:hAnsi="宋体"/>
          <w:szCs w:val="21"/>
        </w:rPr>
        <w:t>方法3：铬含量高的样品，可先加入</w:t>
      </w:r>
      <w:r>
        <w:rPr>
          <w:rFonts w:hint="eastAsia" w:ascii="宋体" w:hAnsi="宋体"/>
        </w:rPr>
        <w:t>10 mL盐酸(</w:t>
      </w:r>
      <w:r>
        <w:rPr>
          <w:rFonts w:ascii="宋体" w:hAnsi="宋体"/>
          <w:i/>
          <w:iCs/>
        </w:rPr>
        <w:t>ρ</w:t>
      </w:r>
      <w:r>
        <w:rPr>
          <w:rFonts w:hint="eastAsia" w:ascii="宋体" w:hAnsi="宋体"/>
        </w:rPr>
        <w:t>= 1.18 g/mL)，低温逐步滴加硝酸(</w:t>
      </w:r>
      <w:r>
        <w:rPr>
          <w:rFonts w:ascii="宋体" w:hAnsi="宋体"/>
          <w:i/>
          <w:iCs/>
        </w:rPr>
        <w:t>ρ</w:t>
      </w:r>
      <w:r>
        <w:rPr>
          <w:rFonts w:hint="eastAsia" w:ascii="宋体" w:hAnsi="宋体"/>
        </w:rPr>
        <w:t>=1.41 g/mL)，直至样品溶解完全。</w:t>
      </w:r>
    </w:p>
    <w:p>
      <w:pPr>
        <w:numPr>
          <w:ilvl w:val="0"/>
          <w:numId w:val="2"/>
        </w:numPr>
        <w:autoSpaceDE w:val="0"/>
        <w:autoSpaceDN w:val="0"/>
        <w:adjustRightInd w:val="0"/>
        <w:spacing w:line="240" w:lineRule="auto"/>
        <w:ind w:firstLine="420" w:firstLineChars="200"/>
        <w:jc w:val="left"/>
        <w:rPr>
          <w:rFonts w:ascii="宋体" w:hAnsi="宋体"/>
          <w:color w:val="auto"/>
        </w:rPr>
      </w:pPr>
      <w:r>
        <w:rPr>
          <w:rFonts w:hint="eastAsia" w:ascii="宋体" w:hAnsi="宋体"/>
          <w:color w:val="auto"/>
        </w:rPr>
        <w:t>称样量试验</w:t>
      </w:r>
    </w:p>
    <w:p>
      <w:pPr>
        <w:autoSpaceDE w:val="0"/>
        <w:autoSpaceDN w:val="0"/>
        <w:adjustRightInd w:val="0"/>
        <w:spacing w:line="240" w:lineRule="auto"/>
        <w:ind w:firstLine="210" w:firstLineChars="100"/>
        <w:jc w:val="left"/>
        <w:rPr>
          <w:rFonts w:ascii="宋体" w:hAnsi="宋体"/>
          <w:color w:val="auto"/>
        </w:rPr>
      </w:pPr>
      <w:r>
        <w:rPr>
          <w:rFonts w:ascii="宋体" w:hAnsi="宋体"/>
          <w:color w:val="auto"/>
        </w:rPr>
        <w:t>提供的</w:t>
      </w:r>
      <w:r>
        <w:rPr>
          <w:rFonts w:hint="eastAsia" w:ascii="宋体" w:hAnsi="宋体"/>
          <w:color w:val="auto"/>
        </w:rPr>
        <w:t>4个镍合金样品</w:t>
      </w:r>
      <w:r>
        <w:rPr>
          <w:rFonts w:ascii="宋体" w:hAnsi="宋体"/>
          <w:color w:val="auto"/>
        </w:rPr>
        <w:t>按照本方法</w:t>
      </w:r>
      <w:r>
        <w:rPr>
          <w:rFonts w:hint="eastAsia" w:ascii="宋体" w:hAnsi="宋体"/>
          <w:color w:val="auto"/>
        </w:rPr>
        <w:t>分别</w:t>
      </w:r>
      <w:r>
        <w:rPr>
          <w:rFonts w:ascii="宋体" w:hAnsi="宋体"/>
          <w:color w:val="auto"/>
        </w:rPr>
        <w:t>进行了</w:t>
      </w:r>
      <w:r>
        <w:rPr>
          <w:rFonts w:hint="eastAsia" w:ascii="宋体" w:hAnsi="宋体"/>
          <w:color w:val="auto"/>
        </w:rPr>
        <w:t>称样量试验，试验结果见下表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635"/>
        <w:gridCol w:w="856"/>
        <w:gridCol w:w="1680"/>
        <w:gridCol w:w="750"/>
        <w:gridCol w:w="1800"/>
        <w:gridCol w:w="645"/>
        <w:gridCol w:w="158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57" w:type="pct"/>
            <w:vMerge w:val="restar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样品</w:t>
            </w:r>
          </w:p>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名称</w:t>
            </w:r>
          </w:p>
        </w:tc>
        <w:tc>
          <w:tcPr>
            <w:tcW w:w="1208" w:type="pct"/>
            <w:gridSpan w:val="2"/>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0.1g</w:t>
            </w:r>
          </w:p>
        </w:tc>
        <w:tc>
          <w:tcPr>
            <w:tcW w:w="1179" w:type="pct"/>
            <w:gridSpan w:val="2"/>
          </w:tcPr>
          <w:p>
            <w:pPr>
              <w:spacing w:line="240" w:lineRule="auto"/>
              <w:jc w:val="center"/>
              <w:rPr>
                <w:color w:val="auto"/>
              </w:rPr>
            </w:pPr>
            <w:r>
              <w:rPr>
                <w:rFonts w:hint="eastAsia" w:ascii="Arial" w:hAnsi="Arial" w:cs="Arial"/>
                <w:color w:val="auto"/>
                <w:kern w:val="0"/>
                <w:sz w:val="20"/>
                <w:szCs w:val="20"/>
              </w:rPr>
              <w:t>0.2g</w:t>
            </w:r>
          </w:p>
        </w:tc>
        <w:tc>
          <w:tcPr>
            <w:tcW w:w="1186" w:type="pct"/>
            <w:gridSpan w:val="2"/>
          </w:tcPr>
          <w:p>
            <w:pPr>
              <w:spacing w:line="240" w:lineRule="auto"/>
              <w:jc w:val="center"/>
              <w:rPr>
                <w:color w:val="auto"/>
              </w:rPr>
            </w:pPr>
            <w:r>
              <w:rPr>
                <w:rFonts w:hint="eastAsia" w:ascii="Arial" w:hAnsi="Arial" w:cs="Arial"/>
                <w:color w:val="auto"/>
                <w:kern w:val="0"/>
                <w:sz w:val="20"/>
                <w:szCs w:val="20"/>
              </w:rPr>
              <w:t>0.5g</w:t>
            </w:r>
          </w:p>
        </w:tc>
        <w:tc>
          <w:tcPr>
            <w:tcW w:w="1168" w:type="pct"/>
            <w:gridSpan w:val="2"/>
          </w:tcPr>
          <w:p>
            <w:pPr>
              <w:spacing w:line="240" w:lineRule="auto"/>
              <w:jc w:val="center"/>
              <w:rPr>
                <w:color w:val="auto"/>
              </w:rPr>
            </w:pPr>
            <w:r>
              <w:rPr>
                <w:rFonts w:hint="eastAsia" w:ascii="Arial" w:hAnsi="Arial" w:cs="Arial"/>
                <w:color w:val="auto"/>
                <w:kern w:val="0"/>
                <w:sz w:val="20"/>
                <w:szCs w:val="20"/>
              </w:rPr>
              <w:t>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57" w:type="pct"/>
            <w:vMerge w:val="continue"/>
          </w:tcPr>
          <w:p>
            <w:pPr>
              <w:autoSpaceDE w:val="0"/>
              <w:autoSpaceDN w:val="0"/>
              <w:adjustRightInd w:val="0"/>
              <w:spacing w:line="240" w:lineRule="auto"/>
              <w:jc w:val="center"/>
              <w:rPr>
                <w:rFonts w:ascii="Arial" w:hAnsi="Arial" w:cs="Arial"/>
                <w:color w:val="auto"/>
                <w:kern w:val="0"/>
                <w:sz w:val="20"/>
                <w:szCs w:val="20"/>
              </w:rPr>
            </w:pPr>
          </w:p>
        </w:tc>
        <w:tc>
          <w:tcPr>
            <w:tcW w:w="793"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溶解速度及现象</w:t>
            </w:r>
          </w:p>
        </w:tc>
        <w:tc>
          <w:tcPr>
            <w:tcW w:w="415"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测定值</w:t>
            </w:r>
          </w:p>
        </w:tc>
        <w:tc>
          <w:tcPr>
            <w:tcW w:w="815"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溶解速度及现象</w:t>
            </w:r>
          </w:p>
        </w:tc>
        <w:tc>
          <w:tcPr>
            <w:tcW w:w="363"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测定值</w:t>
            </w:r>
          </w:p>
        </w:tc>
        <w:tc>
          <w:tcPr>
            <w:tcW w:w="873"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溶解速度及现象</w:t>
            </w:r>
          </w:p>
        </w:tc>
        <w:tc>
          <w:tcPr>
            <w:tcW w:w="312"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测定值</w:t>
            </w:r>
          </w:p>
        </w:tc>
        <w:tc>
          <w:tcPr>
            <w:tcW w:w="771" w:type="pct"/>
          </w:tcPr>
          <w:p>
            <w:pPr>
              <w:autoSpaceDE w:val="0"/>
              <w:autoSpaceDN w:val="0"/>
              <w:adjustRightInd w:val="0"/>
              <w:spacing w:line="240" w:lineRule="auto"/>
              <w:jc w:val="both"/>
              <w:rPr>
                <w:rFonts w:ascii="Arial" w:hAnsi="Arial" w:cs="Arial"/>
                <w:color w:val="auto"/>
                <w:kern w:val="0"/>
                <w:sz w:val="20"/>
                <w:szCs w:val="20"/>
              </w:rPr>
            </w:pPr>
            <w:r>
              <w:rPr>
                <w:rFonts w:hint="eastAsia" w:ascii="Arial" w:hAnsi="Arial" w:cs="Arial"/>
                <w:color w:val="auto"/>
                <w:kern w:val="0"/>
                <w:sz w:val="20"/>
                <w:szCs w:val="20"/>
              </w:rPr>
              <w:t>溶解速度及现象</w:t>
            </w:r>
          </w:p>
        </w:tc>
        <w:tc>
          <w:tcPr>
            <w:tcW w:w="397" w:type="pct"/>
          </w:tcPr>
          <w:p>
            <w:pPr>
              <w:autoSpaceDE w:val="0"/>
              <w:autoSpaceDN w:val="0"/>
              <w:adjustRightInd w:val="0"/>
              <w:spacing w:line="240" w:lineRule="auto"/>
              <w:jc w:val="center"/>
              <w:rPr>
                <w:rFonts w:ascii="Arial" w:hAnsi="Arial" w:cs="Arial"/>
                <w:color w:val="auto"/>
                <w:kern w:val="0"/>
                <w:sz w:val="20"/>
                <w:szCs w:val="20"/>
              </w:rPr>
            </w:pPr>
            <w:r>
              <w:rPr>
                <w:rFonts w:hint="eastAsia" w:ascii="Arial" w:hAnsi="Arial" w:cs="Arial"/>
                <w:color w:val="auto"/>
                <w:kern w:val="0"/>
                <w:sz w:val="20"/>
                <w:szCs w:val="20"/>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Pr>
          <w:p>
            <w:pPr>
              <w:spacing w:line="240" w:lineRule="auto"/>
              <w:jc w:val="center"/>
              <w:rPr>
                <w:color w:val="auto"/>
              </w:rPr>
            </w:pPr>
            <w:r>
              <w:rPr>
                <w:rFonts w:hint="eastAsia"/>
                <w:color w:val="auto"/>
              </w:rPr>
              <w:t>1#</w:t>
            </w:r>
          </w:p>
        </w:tc>
        <w:tc>
          <w:tcPr>
            <w:tcW w:w="793" w:type="pct"/>
          </w:tcPr>
          <w:p>
            <w:pPr>
              <w:spacing w:line="240" w:lineRule="auto"/>
              <w:jc w:val="center"/>
              <w:rPr>
                <w:color w:val="auto"/>
              </w:rPr>
            </w:pPr>
            <w:r>
              <w:rPr>
                <w:rFonts w:hint="eastAsia"/>
                <w:color w:val="auto"/>
                <w:sz w:val="18"/>
                <w:szCs w:val="21"/>
              </w:rPr>
              <w:t>溶解快速，清亮</w:t>
            </w:r>
          </w:p>
        </w:tc>
        <w:tc>
          <w:tcPr>
            <w:tcW w:w="415" w:type="pct"/>
          </w:tcPr>
          <w:p>
            <w:pPr>
              <w:spacing w:line="240" w:lineRule="auto"/>
              <w:jc w:val="center"/>
              <w:rPr>
                <w:color w:val="auto"/>
              </w:rPr>
            </w:pPr>
            <w:r>
              <w:rPr>
                <w:rFonts w:hint="eastAsia"/>
                <w:color w:val="auto"/>
              </w:rPr>
              <w:t>0</w:t>
            </w:r>
            <w:r>
              <w:rPr>
                <w:color w:val="auto"/>
              </w:rPr>
              <w:t>.26</w:t>
            </w:r>
          </w:p>
        </w:tc>
        <w:tc>
          <w:tcPr>
            <w:tcW w:w="815" w:type="pct"/>
          </w:tcPr>
          <w:p>
            <w:pPr>
              <w:spacing w:line="240" w:lineRule="auto"/>
              <w:jc w:val="center"/>
              <w:rPr>
                <w:color w:val="auto"/>
              </w:rPr>
            </w:pPr>
            <w:r>
              <w:rPr>
                <w:rFonts w:hint="eastAsia"/>
                <w:color w:val="auto"/>
                <w:sz w:val="18"/>
                <w:szCs w:val="21"/>
              </w:rPr>
              <w:t>溶解快速，清亮</w:t>
            </w:r>
          </w:p>
        </w:tc>
        <w:tc>
          <w:tcPr>
            <w:tcW w:w="363" w:type="pct"/>
          </w:tcPr>
          <w:p>
            <w:pPr>
              <w:spacing w:line="240" w:lineRule="auto"/>
              <w:jc w:val="center"/>
              <w:rPr>
                <w:color w:val="auto"/>
              </w:rPr>
            </w:pPr>
            <w:r>
              <w:rPr>
                <w:color w:val="auto"/>
              </w:rPr>
              <w:t>0.25</w:t>
            </w:r>
          </w:p>
        </w:tc>
        <w:tc>
          <w:tcPr>
            <w:tcW w:w="873" w:type="pct"/>
          </w:tcPr>
          <w:p>
            <w:pPr>
              <w:spacing w:line="240" w:lineRule="auto"/>
              <w:jc w:val="center"/>
              <w:rPr>
                <w:color w:val="auto"/>
                <w:sz w:val="18"/>
                <w:szCs w:val="21"/>
              </w:rPr>
            </w:pPr>
            <w:r>
              <w:rPr>
                <w:rFonts w:hint="eastAsia"/>
                <w:color w:val="auto"/>
                <w:sz w:val="18"/>
                <w:szCs w:val="21"/>
              </w:rPr>
              <w:t>溶解快速，</w:t>
            </w:r>
          </w:p>
          <w:p>
            <w:pPr>
              <w:spacing w:line="240" w:lineRule="auto"/>
              <w:jc w:val="center"/>
              <w:rPr>
                <w:color w:val="auto"/>
              </w:rPr>
            </w:pPr>
            <w:r>
              <w:rPr>
                <w:rFonts w:hint="eastAsia"/>
                <w:color w:val="auto"/>
                <w:sz w:val="18"/>
                <w:szCs w:val="21"/>
              </w:rPr>
              <w:t>清亮</w:t>
            </w:r>
          </w:p>
        </w:tc>
        <w:tc>
          <w:tcPr>
            <w:tcW w:w="312" w:type="pct"/>
          </w:tcPr>
          <w:p>
            <w:pPr>
              <w:spacing w:line="240" w:lineRule="auto"/>
              <w:jc w:val="center"/>
              <w:rPr>
                <w:color w:val="auto"/>
              </w:rPr>
            </w:pPr>
            <w:r>
              <w:rPr>
                <w:rFonts w:hint="eastAsia"/>
                <w:color w:val="auto"/>
              </w:rPr>
              <w:t>0</w:t>
            </w:r>
            <w:r>
              <w:rPr>
                <w:color w:val="auto"/>
              </w:rPr>
              <w:t>.25</w:t>
            </w:r>
          </w:p>
        </w:tc>
        <w:tc>
          <w:tcPr>
            <w:tcW w:w="771" w:type="pct"/>
          </w:tcPr>
          <w:p>
            <w:pPr>
              <w:spacing w:line="240" w:lineRule="auto"/>
              <w:jc w:val="center"/>
              <w:rPr>
                <w:rFonts w:hint="eastAsia"/>
                <w:color w:val="auto"/>
                <w:sz w:val="18"/>
                <w:szCs w:val="21"/>
              </w:rPr>
            </w:pPr>
            <w:r>
              <w:rPr>
                <w:rFonts w:hint="eastAsia"/>
                <w:color w:val="auto"/>
                <w:sz w:val="18"/>
                <w:szCs w:val="21"/>
              </w:rPr>
              <w:t>溶解缓慢，用酸量多，清亮</w:t>
            </w:r>
          </w:p>
        </w:tc>
        <w:tc>
          <w:tcPr>
            <w:tcW w:w="397" w:type="pct"/>
          </w:tcPr>
          <w:p>
            <w:pPr>
              <w:spacing w:line="240" w:lineRule="auto"/>
              <w:jc w:val="center"/>
              <w:rPr>
                <w:color w:val="auto"/>
              </w:rPr>
            </w:pPr>
            <w:r>
              <w:rPr>
                <w:rFonts w:hint="eastAsia"/>
                <w:color w:val="auto"/>
              </w:rPr>
              <w:t>0</w:t>
            </w:r>
            <w:r>
              <w:rPr>
                <w:color w:val="auto"/>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7" w:type="pct"/>
          </w:tcPr>
          <w:p>
            <w:pPr>
              <w:spacing w:line="240" w:lineRule="auto"/>
              <w:jc w:val="center"/>
              <w:rPr>
                <w:rFonts w:ascii="Arial" w:hAnsi="Arial" w:cs="Arial"/>
                <w:color w:val="auto"/>
                <w:kern w:val="0"/>
                <w:sz w:val="18"/>
                <w:szCs w:val="18"/>
              </w:rPr>
            </w:pPr>
            <w:r>
              <w:rPr>
                <w:rFonts w:hint="eastAsia" w:ascii="Arial" w:hAnsi="Arial" w:cs="Arial"/>
                <w:color w:val="auto"/>
                <w:kern w:val="0"/>
                <w:sz w:val="18"/>
                <w:szCs w:val="18"/>
              </w:rPr>
              <w:t>2#</w:t>
            </w:r>
          </w:p>
        </w:tc>
        <w:tc>
          <w:tcPr>
            <w:tcW w:w="793" w:type="pct"/>
          </w:tcPr>
          <w:p>
            <w:pPr>
              <w:spacing w:line="240" w:lineRule="auto"/>
              <w:jc w:val="center"/>
              <w:rPr>
                <w:color w:val="auto"/>
              </w:rPr>
            </w:pPr>
            <w:r>
              <w:rPr>
                <w:rFonts w:hint="eastAsia"/>
                <w:color w:val="auto"/>
                <w:sz w:val="18"/>
                <w:szCs w:val="21"/>
              </w:rPr>
              <w:t>溶解快速，清亮</w:t>
            </w:r>
          </w:p>
        </w:tc>
        <w:tc>
          <w:tcPr>
            <w:tcW w:w="415" w:type="pct"/>
          </w:tcPr>
          <w:p>
            <w:pPr>
              <w:spacing w:line="240" w:lineRule="auto"/>
              <w:jc w:val="center"/>
              <w:rPr>
                <w:color w:val="auto"/>
              </w:rPr>
            </w:pPr>
            <w:r>
              <w:rPr>
                <w:rFonts w:hint="eastAsia"/>
                <w:color w:val="auto"/>
              </w:rPr>
              <w:t>0</w:t>
            </w:r>
            <w:r>
              <w:rPr>
                <w:color w:val="auto"/>
              </w:rPr>
              <w:t>.69</w:t>
            </w:r>
          </w:p>
        </w:tc>
        <w:tc>
          <w:tcPr>
            <w:tcW w:w="815" w:type="pct"/>
          </w:tcPr>
          <w:p>
            <w:pPr>
              <w:spacing w:line="240" w:lineRule="auto"/>
              <w:jc w:val="center"/>
              <w:rPr>
                <w:color w:val="auto"/>
              </w:rPr>
            </w:pPr>
            <w:r>
              <w:rPr>
                <w:rFonts w:hint="eastAsia"/>
                <w:color w:val="auto"/>
                <w:sz w:val="18"/>
                <w:szCs w:val="21"/>
              </w:rPr>
              <w:t>溶解快速，清亮</w:t>
            </w:r>
          </w:p>
        </w:tc>
        <w:tc>
          <w:tcPr>
            <w:tcW w:w="363" w:type="pct"/>
          </w:tcPr>
          <w:p>
            <w:pPr>
              <w:spacing w:line="240" w:lineRule="auto"/>
              <w:jc w:val="center"/>
              <w:rPr>
                <w:color w:val="auto"/>
              </w:rPr>
            </w:pPr>
            <w:r>
              <w:rPr>
                <w:rFonts w:hint="eastAsia"/>
                <w:color w:val="auto"/>
              </w:rPr>
              <w:t>0</w:t>
            </w:r>
            <w:r>
              <w:rPr>
                <w:color w:val="auto"/>
              </w:rPr>
              <w:t>.72</w:t>
            </w:r>
          </w:p>
        </w:tc>
        <w:tc>
          <w:tcPr>
            <w:tcW w:w="873" w:type="pct"/>
          </w:tcPr>
          <w:p>
            <w:pPr>
              <w:spacing w:line="240" w:lineRule="auto"/>
              <w:jc w:val="center"/>
              <w:rPr>
                <w:color w:val="auto"/>
                <w:sz w:val="18"/>
                <w:szCs w:val="21"/>
              </w:rPr>
            </w:pPr>
            <w:r>
              <w:rPr>
                <w:rFonts w:hint="eastAsia"/>
                <w:color w:val="auto"/>
                <w:sz w:val="18"/>
                <w:szCs w:val="21"/>
              </w:rPr>
              <w:t>溶解稍慢，</w:t>
            </w:r>
          </w:p>
          <w:p>
            <w:pPr>
              <w:spacing w:line="240" w:lineRule="auto"/>
              <w:jc w:val="center"/>
              <w:rPr>
                <w:color w:val="auto"/>
              </w:rPr>
            </w:pPr>
            <w:r>
              <w:rPr>
                <w:rFonts w:hint="eastAsia"/>
                <w:color w:val="auto"/>
                <w:sz w:val="18"/>
                <w:szCs w:val="21"/>
              </w:rPr>
              <w:t>少许浑浊</w:t>
            </w:r>
          </w:p>
        </w:tc>
        <w:tc>
          <w:tcPr>
            <w:tcW w:w="312" w:type="pct"/>
          </w:tcPr>
          <w:p>
            <w:pPr>
              <w:spacing w:line="240" w:lineRule="auto"/>
              <w:jc w:val="center"/>
              <w:rPr>
                <w:color w:val="auto"/>
              </w:rPr>
            </w:pPr>
            <w:r>
              <w:rPr>
                <w:rFonts w:hint="eastAsia"/>
                <w:color w:val="auto"/>
              </w:rPr>
              <w:t>0</w:t>
            </w:r>
            <w:r>
              <w:rPr>
                <w:color w:val="auto"/>
              </w:rPr>
              <w:t>.70</w:t>
            </w:r>
          </w:p>
        </w:tc>
        <w:tc>
          <w:tcPr>
            <w:tcW w:w="771" w:type="pct"/>
          </w:tcPr>
          <w:p>
            <w:pPr>
              <w:spacing w:line="240" w:lineRule="auto"/>
              <w:jc w:val="center"/>
              <w:rPr>
                <w:rFonts w:hint="eastAsia"/>
                <w:color w:val="auto"/>
                <w:sz w:val="18"/>
                <w:szCs w:val="21"/>
              </w:rPr>
            </w:pPr>
            <w:r>
              <w:rPr>
                <w:rFonts w:hint="eastAsia"/>
                <w:color w:val="auto"/>
                <w:sz w:val="18"/>
                <w:szCs w:val="21"/>
              </w:rPr>
              <w:t>溶解缓慢，用酸量多，少许浑浊</w:t>
            </w:r>
          </w:p>
        </w:tc>
        <w:tc>
          <w:tcPr>
            <w:tcW w:w="397" w:type="pct"/>
          </w:tcPr>
          <w:p>
            <w:pPr>
              <w:spacing w:line="240" w:lineRule="auto"/>
              <w:jc w:val="center"/>
              <w:rPr>
                <w:color w:val="auto"/>
              </w:rPr>
            </w:pPr>
            <w:r>
              <w:rPr>
                <w:rFonts w:hint="eastAsia"/>
                <w:color w:val="auto"/>
              </w:rPr>
              <w:t>0</w:t>
            </w:r>
            <w:r>
              <w:rPr>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Pr>
          <w:p>
            <w:pPr>
              <w:spacing w:line="240" w:lineRule="auto"/>
              <w:jc w:val="center"/>
              <w:rPr>
                <w:rFonts w:ascii="Arial" w:hAnsi="Arial" w:cs="Arial"/>
                <w:color w:val="auto"/>
                <w:kern w:val="0"/>
                <w:sz w:val="18"/>
                <w:szCs w:val="18"/>
              </w:rPr>
            </w:pPr>
            <w:r>
              <w:rPr>
                <w:rFonts w:hint="eastAsia" w:ascii="Arial" w:hAnsi="Arial" w:cs="Arial"/>
                <w:color w:val="auto"/>
                <w:kern w:val="0"/>
                <w:sz w:val="18"/>
                <w:szCs w:val="18"/>
              </w:rPr>
              <w:t>3#</w:t>
            </w:r>
          </w:p>
        </w:tc>
        <w:tc>
          <w:tcPr>
            <w:tcW w:w="793" w:type="pct"/>
          </w:tcPr>
          <w:p>
            <w:pPr>
              <w:spacing w:line="240" w:lineRule="auto"/>
              <w:jc w:val="center"/>
              <w:rPr>
                <w:color w:val="auto"/>
              </w:rPr>
            </w:pPr>
            <w:r>
              <w:rPr>
                <w:rFonts w:hint="eastAsia"/>
                <w:color w:val="auto"/>
                <w:sz w:val="18"/>
                <w:szCs w:val="21"/>
              </w:rPr>
              <w:t>溶解快速，清亮</w:t>
            </w:r>
          </w:p>
        </w:tc>
        <w:tc>
          <w:tcPr>
            <w:tcW w:w="415" w:type="pct"/>
          </w:tcPr>
          <w:p>
            <w:pPr>
              <w:spacing w:line="240" w:lineRule="auto"/>
              <w:jc w:val="center"/>
              <w:rPr>
                <w:color w:val="auto"/>
              </w:rPr>
            </w:pPr>
            <w:r>
              <w:rPr>
                <w:rFonts w:hint="eastAsia"/>
                <w:color w:val="auto"/>
              </w:rPr>
              <w:t>1</w:t>
            </w:r>
            <w:r>
              <w:rPr>
                <w:color w:val="auto"/>
              </w:rPr>
              <w:t>.22</w:t>
            </w:r>
          </w:p>
        </w:tc>
        <w:tc>
          <w:tcPr>
            <w:tcW w:w="815" w:type="pct"/>
          </w:tcPr>
          <w:p>
            <w:pPr>
              <w:spacing w:line="240" w:lineRule="auto"/>
              <w:jc w:val="center"/>
              <w:rPr>
                <w:color w:val="auto"/>
              </w:rPr>
            </w:pPr>
            <w:r>
              <w:rPr>
                <w:rFonts w:hint="eastAsia"/>
                <w:color w:val="auto"/>
                <w:sz w:val="18"/>
                <w:szCs w:val="21"/>
              </w:rPr>
              <w:t>溶解稍慢，清亮</w:t>
            </w:r>
          </w:p>
        </w:tc>
        <w:tc>
          <w:tcPr>
            <w:tcW w:w="363" w:type="pct"/>
          </w:tcPr>
          <w:p>
            <w:pPr>
              <w:spacing w:line="240" w:lineRule="auto"/>
              <w:jc w:val="center"/>
              <w:rPr>
                <w:color w:val="auto"/>
              </w:rPr>
            </w:pPr>
            <w:r>
              <w:rPr>
                <w:rFonts w:hint="eastAsia"/>
                <w:color w:val="auto"/>
              </w:rPr>
              <w:t>1</w:t>
            </w:r>
            <w:r>
              <w:rPr>
                <w:color w:val="auto"/>
              </w:rPr>
              <w:t>.20</w:t>
            </w:r>
          </w:p>
        </w:tc>
        <w:tc>
          <w:tcPr>
            <w:tcW w:w="873" w:type="pct"/>
          </w:tcPr>
          <w:p>
            <w:pPr>
              <w:spacing w:line="240" w:lineRule="auto"/>
              <w:jc w:val="center"/>
              <w:rPr>
                <w:color w:val="auto"/>
                <w:sz w:val="18"/>
                <w:szCs w:val="21"/>
              </w:rPr>
            </w:pPr>
            <w:r>
              <w:rPr>
                <w:rFonts w:hint="eastAsia"/>
                <w:color w:val="auto"/>
                <w:sz w:val="18"/>
                <w:szCs w:val="21"/>
              </w:rPr>
              <w:t>溶解慢，</w:t>
            </w:r>
          </w:p>
          <w:p>
            <w:pPr>
              <w:spacing w:line="240" w:lineRule="auto"/>
              <w:jc w:val="center"/>
              <w:rPr>
                <w:color w:val="auto"/>
              </w:rPr>
            </w:pPr>
            <w:r>
              <w:rPr>
                <w:rFonts w:hint="eastAsia"/>
                <w:color w:val="auto"/>
                <w:sz w:val="18"/>
                <w:szCs w:val="21"/>
              </w:rPr>
              <w:t>清亮</w:t>
            </w:r>
          </w:p>
        </w:tc>
        <w:tc>
          <w:tcPr>
            <w:tcW w:w="312" w:type="pct"/>
          </w:tcPr>
          <w:p>
            <w:pPr>
              <w:spacing w:line="240" w:lineRule="auto"/>
              <w:jc w:val="center"/>
              <w:rPr>
                <w:color w:val="auto"/>
              </w:rPr>
            </w:pPr>
            <w:r>
              <w:rPr>
                <w:rFonts w:hint="eastAsia"/>
                <w:color w:val="auto"/>
              </w:rPr>
              <w:t>1</w:t>
            </w:r>
            <w:r>
              <w:rPr>
                <w:color w:val="auto"/>
              </w:rPr>
              <w:t>.22</w:t>
            </w:r>
          </w:p>
        </w:tc>
        <w:tc>
          <w:tcPr>
            <w:tcW w:w="771" w:type="pct"/>
          </w:tcPr>
          <w:p>
            <w:pPr>
              <w:spacing w:line="240" w:lineRule="auto"/>
              <w:jc w:val="center"/>
              <w:rPr>
                <w:color w:val="auto"/>
                <w:sz w:val="18"/>
                <w:szCs w:val="21"/>
              </w:rPr>
            </w:pPr>
            <w:r>
              <w:rPr>
                <w:rFonts w:hint="eastAsia"/>
                <w:color w:val="auto"/>
                <w:sz w:val="18"/>
                <w:szCs w:val="21"/>
              </w:rPr>
              <w:t>溶解缓慢，用酸量多，清亮，</w:t>
            </w:r>
          </w:p>
        </w:tc>
        <w:tc>
          <w:tcPr>
            <w:tcW w:w="397" w:type="pct"/>
          </w:tcPr>
          <w:p>
            <w:pPr>
              <w:spacing w:line="240" w:lineRule="auto"/>
              <w:jc w:val="center"/>
              <w:rPr>
                <w:color w:val="auto"/>
              </w:rPr>
            </w:pPr>
            <w:r>
              <w:rPr>
                <w:rFonts w:hint="eastAsia"/>
                <w:color w:val="auto"/>
              </w:rPr>
              <w:t>1</w:t>
            </w:r>
            <w:r>
              <w:rPr>
                <w:color w:val="auto"/>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Pr>
          <w:p>
            <w:pPr>
              <w:spacing w:line="240" w:lineRule="auto"/>
              <w:jc w:val="center"/>
              <w:rPr>
                <w:color w:val="auto"/>
              </w:rPr>
            </w:pPr>
            <w:r>
              <w:rPr>
                <w:rFonts w:hint="eastAsia"/>
                <w:color w:val="auto"/>
              </w:rPr>
              <w:t>4#</w:t>
            </w:r>
          </w:p>
        </w:tc>
        <w:tc>
          <w:tcPr>
            <w:tcW w:w="793" w:type="pct"/>
          </w:tcPr>
          <w:p>
            <w:pPr>
              <w:spacing w:line="240" w:lineRule="auto"/>
              <w:jc w:val="center"/>
              <w:rPr>
                <w:color w:val="auto"/>
              </w:rPr>
            </w:pPr>
            <w:r>
              <w:rPr>
                <w:rFonts w:hint="eastAsia"/>
                <w:color w:val="auto"/>
                <w:sz w:val="18"/>
                <w:szCs w:val="21"/>
              </w:rPr>
              <w:t>溶解快速，清亮</w:t>
            </w:r>
          </w:p>
        </w:tc>
        <w:tc>
          <w:tcPr>
            <w:tcW w:w="415" w:type="pct"/>
          </w:tcPr>
          <w:p>
            <w:pPr>
              <w:spacing w:line="240" w:lineRule="auto"/>
              <w:jc w:val="center"/>
              <w:rPr>
                <w:color w:val="auto"/>
              </w:rPr>
            </w:pPr>
            <w:r>
              <w:rPr>
                <w:rFonts w:hint="eastAsia"/>
                <w:color w:val="auto"/>
              </w:rPr>
              <w:t>2</w:t>
            </w:r>
            <w:r>
              <w:rPr>
                <w:color w:val="auto"/>
              </w:rPr>
              <w:t>.99</w:t>
            </w:r>
          </w:p>
        </w:tc>
        <w:tc>
          <w:tcPr>
            <w:tcW w:w="815" w:type="pct"/>
          </w:tcPr>
          <w:p>
            <w:pPr>
              <w:spacing w:line="240" w:lineRule="auto"/>
              <w:jc w:val="center"/>
              <w:rPr>
                <w:color w:val="auto"/>
              </w:rPr>
            </w:pPr>
            <w:r>
              <w:rPr>
                <w:rFonts w:hint="eastAsia"/>
                <w:color w:val="auto"/>
                <w:sz w:val="18"/>
                <w:szCs w:val="21"/>
              </w:rPr>
              <w:t>溶解快速，少许浑</w:t>
            </w:r>
          </w:p>
        </w:tc>
        <w:tc>
          <w:tcPr>
            <w:tcW w:w="363" w:type="pct"/>
          </w:tcPr>
          <w:p>
            <w:pPr>
              <w:spacing w:line="240" w:lineRule="auto"/>
              <w:jc w:val="center"/>
              <w:rPr>
                <w:color w:val="auto"/>
              </w:rPr>
            </w:pPr>
            <w:r>
              <w:rPr>
                <w:rFonts w:hint="eastAsia"/>
                <w:color w:val="auto"/>
              </w:rPr>
              <w:t>3</w:t>
            </w:r>
            <w:r>
              <w:rPr>
                <w:color w:val="auto"/>
              </w:rPr>
              <w:t>.02</w:t>
            </w:r>
          </w:p>
        </w:tc>
        <w:tc>
          <w:tcPr>
            <w:tcW w:w="873" w:type="pct"/>
          </w:tcPr>
          <w:p>
            <w:pPr>
              <w:spacing w:line="240" w:lineRule="auto"/>
              <w:jc w:val="center"/>
              <w:rPr>
                <w:color w:val="auto"/>
                <w:sz w:val="18"/>
                <w:szCs w:val="21"/>
              </w:rPr>
            </w:pPr>
            <w:r>
              <w:rPr>
                <w:rFonts w:hint="eastAsia"/>
                <w:color w:val="auto"/>
                <w:sz w:val="18"/>
                <w:szCs w:val="21"/>
              </w:rPr>
              <w:t>溶解稍慢，</w:t>
            </w:r>
          </w:p>
          <w:p>
            <w:pPr>
              <w:spacing w:line="240" w:lineRule="auto"/>
              <w:jc w:val="center"/>
              <w:rPr>
                <w:color w:val="auto"/>
              </w:rPr>
            </w:pPr>
            <w:r>
              <w:rPr>
                <w:rFonts w:hint="eastAsia"/>
                <w:color w:val="auto"/>
                <w:sz w:val="18"/>
                <w:szCs w:val="21"/>
              </w:rPr>
              <w:t>少许浑浊</w:t>
            </w:r>
          </w:p>
        </w:tc>
        <w:tc>
          <w:tcPr>
            <w:tcW w:w="312" w:type="pct"/>
          </w:tcPr>
          <w:p>
            <w:pPr>
              <w:spacing w:line="240" w:lineRule="auto"/>
              <w:jc w:val="center"/>
              <w:rPr>
                <w:color w:val="auto"/>
              </w:rPr>
            </w:pPr>
            <w:r>
              <w:rPr>
                <w:rFonts w:hint="eastAsia"/>
                <w:color w:val="auto"/>
              </w:rPr>
              <w:t>3</w:t>
            </w:r>
            <w:r>
              <w:rPr>
                <w:color w:val="auto"/>
              </w:rPr>
              <w:t>.04</w:t>
            </w:r>
          </w:p>
        </w:tc>
        <w:tc>
          <w:tcPr>
            <w:tcW w:w="771" w:type="pct"/>
          </w:tcPr>
          <w:p>
            <w:pPr>
              <w:spacing w:line="240" w:lineRule="auto"/>
              <w:jc w:val="center"/>
              <w:rPr>
                <w:color w:val="auto"/>
                <w:sz w:val="18"/>
                <w:szCs w:val="21"/>
              </w:rPr>
            </w:pPr>
            <w:r>
              <w:rPr>
                <w:rFonts w:hint="eastAsia"/>
                <w:color w:val="auto"/>
                <w:sz w:val="18"/>
                <w:szCs w:val="21"/>
              </w:rPr>
              <w:t>溶解缓慢，用酸量多，少许浑浊</w:t>
            </w:r>
          </w:p>
        </w:tc>
        <w:tc>
          <w:tcPr>
            <w:tcW w:w="397" w:type="pct"/>
          </w:tcPr>
          <w:p>
            <w:pPr>
              <w:spacing w:line="240" w:lineRule="auto"/>
              <w:jc w:val="center"/>
              <w:rPr>
                <w:color w:val="auto"/>
              </w:rPr>
            </w:pPr>
            <w:r>
              <w:rPr>
                <w:rFonts w:hint="eastAsia"/>
                <w:color w:val="auto"/>
              </w:rPr>
              <w:t>3</w:t>
            </w:r>
            <w:r>
              <w:rPr>
                <w:color w:val="auto"/>
              </w:rPr>
              <w:t>.00</w:t>
            </w:r>
          </w:p>
        </w:tc>
      </w:tr>
    </w:tbl>
    <w:p>
      <w:pPr>
        <w:autoSpaceDE w:val="0"/>
        <w:autoSpaceDN w:val="0"/>
        <w:adjustRightInd w:val="0"/>
        <w:spacing w:line="240" w:lineRule="auto"/>
        <w:ind w:firstLine="210" w:firstLineChars="100"/>
        <w:jc w:val="left"/>
        <w:rPr>
          <w:rFonts w:ascii="宋体" w:hAnsi="宋体"/>
        </w:rPr>
      </w:pPr>
      <w:r>
        <w:rPr>
          <w:rFonts w:hint="eastAsia" w:ascii="宋体" w:hAnsi="宋体"/>
          <w:szCs w:val="21"/>
        </w:rPr>
        <w:t>鉴于目前镍合金生产技术成熟，样品的均匀性较好。在试验中，减少了样品的称样量。分解样品所用的酸量和分解时间都有所减少。测定结果满意，日常分析可操作性更强。</w:t>
      </w:r>
    </w:p>
    <w:p>
      <w:pPr>
        <w:autoSpaceDE w:val="0"/>
        <w:autoSpaceDN w:val="0"/>
        <w:adjustRightInd w:val="0"/>
        <w:spacing w:line="240" w:lineRule="auto"/>
        <w:jc w:val="left"/>
        <w:rPr>
          <w:rFonts w:ascii="宋体" w:hAnsi="宋体"/>
          <w:szCs w:val="21"/>
        </w:rPr>
      </w:pPr>
      <w:r>
        <w:rPr>
          <w:rFonts w:hint="eastAsia" w:ascii="黑体" w:hAnsi="宋体" w:eastAsia="黑体"/>
          <w:b/>
          <w:szCs w:val="21"/>
        </w:rPr>
        <w:t>3.1.2.2</w:t>
      </w:r>
      <w:r>
        <w:rPr>
          <w:rFonts w:hint="eastAsia" w:ascii="黑体" w:eastAsia="黑体"/>
          <w:b/>
          <w:szCs w:val="21"/>
        </w:rPr>
        <w:t>推荐火焰原子吸收光谱仪的最佳工作条件如下</w:t>
      </w:r>
      <w:r>
        <w:rPr>
          <w:rFonts w:hint="eastAsia" w:ascii="黑体" w:hAnsi="宋体" w:eastAsia="黑体"/>
          <w:b/>
          <w:szCs w:val="21"/>
        </w:rPr>
        <w:t>:</w:t>
      </w:r>
    </w:p>
    <w:p>
      <w:pPr>
        <w:spacing w:line="240" w:lineRule="auto"/>
        <w:ind w:firstLine="420" w:firstLineChars="200"/>
        <w:rPr>
          <w:rFonts w:ascii="宋体" w:hAnsi="宋体"/>
          <w:color w:val="FF0000"/>
          <w:szCs w:val="21"/>
        </w:rPr>
      </w:pPr>
      <w:r>
        <w:rPr>
          <w:rFonts w:hint="eastAsia" w:ascii="宋体" w:hAnsi="宋体"/>
          <w:szCs w:val="21"/>
        </w:rPr>
        <w:t>波长251.6nm、乙炔</w:t>
      </w:r>
      <w:r>
        <w:rPr>
          <w:rFonts w:ascii="宋体" w:hAnsi="宋体"/>
          <w:szCs w:val="21"/>
        </w:rPr>
        <w:t>流量</w:t>
      </w:r>
      <w:r>
        <w:rPr>
          <w:rFonts w:hint="eastAsia" w:ascii="宋体" w:hAnsi="宋体"/>
          <w:szCs w:val="21"/>
        </w:rPr>
        <w:t>5.2</w:t>
      </w:r>
      <w:r>
        <w:rPr>
          <w:rFonts w:ascii="宋体" w:hAnsi="宋体"/>
          <w:szCs w:val="21"/>
        </w:rPr>
        <w:t>L/min</w:t>
      </w:r>
      <w:r>
        <w:rPr>
          <w:rFonts w:hint="eastAsia" w:ascii="宋体" w:hAnsi="宋体"/>
          <w:szCs w:val="21"/>
        </w:rPr>
        <w:t>、</w:t>
      </w:r>
      <w:r>
        <w:rPr>
          <w:rFonts w:ascii="宋体" w:hAnsi="宋体"/>
          <w:szCs w:val="21"/>
        </w:rPr>
        <w:t>燃烧器高度</w:t>
      </w:r>
      <w:r>
        <w:rPr>
          <w:rFonts w:hint="eastAsia" w:ascii="宋体" w:hAnsi="宋体"/>
          <w:color w:val="FF0000"/>
          <w:szCs w:val="21"/>
        </w:rPr>
        <w:t>16</w:t>
      </w:r>
      <w:r>
        <w:rPr>
          <w:rFonts w:hint="eastAsia" w:ascii="宋体" w:hAnsi="宋体"/>
          <w:szCs w:val="21"/>
        </w:rPr>
        <w:t xml:space="preserve"> mm、灯电流4</w:t>
      </w:r>
      <w:r>
        <w:rPr>
          <w:rFonts w:ascii="宋体" w:hAnsi="宋体"/>
          <w:szCs w:val="21"/>
        </w:rPr>
        <w:t xml:space="preserve"> mA</w:t>
      </w:r>
      <w:r>
        <w:rPr>
          <w:rFonts w:hint="eastAsia" w:ascii="宋体" w:hAnsi="宋体"/>
          <w:szCs w:val="21"/>
        </w:rPr>
        <w:t>、</w:t>
      </w:r>
      <w:r>
        <w:rPr>
          <w:rFonts w:ascii="宋体" w:hAnsi="宋体"/>
          <w:szCs w:val="21"/>
        </w:rPr>
        <w:t>狭缝宽度</w:t>
      </w:r>
      <w:r>
        <w:rPr>
          <w:rFonts w:hint="eastAsia" w:ascii="宋体" w:hAnsi="宋体"/>
          <w:szCs w:val="21"/>
        </w:rPr>
        <w:t xml:space="preserve">0.5 </w:t>
      </w:r>
      <w:r>
        <w:rPr>
          <w:rFonts w:ascii="宋体" w:hAnsi="宋体"/>
          <w:szCs w:val="21"/>
        </w:rPr>
        <w:t>m</w:t>
      </w:r>
      <w:r>
        <w:rPr>
          <w:rFonts w:hint="eastAsia" w:ascii="宋体" w:hAnsi="宋体"/>
          <w:szCs w:val="21"/>
        </w:rPr>
        <w:t>m</w:t>
      </w:r>
      <w:r>
        <w:rPr>
          <w:rFonts w:ascii="宋体" w:hAnsi="宋体"/>
          <w:szCs w:val="21"/>
        </w:rPr>
        <w:t>。</w:t>
      </w:r>
    </w:p>
    <w:p>
      <w:pPr>
        <w:spacing w:line="240" w:lineRule="auto"/>
        <w:rPr>
          <w:rFonts w:ascii="黑体" w:eastAsia="黑体"/>
          <w:b/>
          <w:szCs w:val="21"/>
        </w:rPr>
      </w:pPr>
      <w:r>
        <w:rPr>
          <w:rFonts w:hint="eastAsia" w:ascii="黑体" w:eastAsia="黑体"/>
          <w:b/>
          <w:szCs w:val="21"/>
        </w:rPr>
        <w:t>3.1.2.2.1仪器性能考察</w:t>
      </w:r>
    </w:p>
    <w:p>
      <w:pPr>
        <w:spacing w:line="240" w:lineRule="auto"/>
        <w:ind w:firstLine="420" w:firstLineChars="200"/>
        <w:rPr>
          <w:szCs w:val="21"/>
        </w:rPr>
      </w:pPr>
      <w:r>
        <w:rPr>
          <w:szCs w:val="21"/>
        </w:rPr>
        <w:t>原子吸收光谱仪，经调到最佳状态后，应满足下列性能要求，才适合工作。</w:t>
      </w:r>
    </w:p>
    <w:p>
      <w:pPr>
        <w:spacing w:line="240" w:lineRule="auto"/>
        <w:rPr>
          <w:rFonts w:ascii="黑体" w:eastAsia="黑体"/>
          <w:b/>
          <w:bCs/>
          <w:szCs w:val="21"/>
        </w:rPr>
      </w:pPr>
      <w:r>
        <w:rPr>
          <w:rFonts w:hint="eastAsia" w:ascii="黑体" w:eastAsia="黑体"/>
          <w:b/>
          <w:bCs/>
          <w:szCs w:val="21"/>
        </w:rPr>
        <w:t>3.1.2.2.2工作曲线线性考察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szCs w:val="21"/>
        </w:rPr>
        <w:t>将工作曲线按浓度等分成5段，最高段吸光度</w:t>
      </w:r>
      <w:r>
        <w:rPr>
          <w:rFonts w:hint="eastAsia" w:ascii="宋体" w:hAnsi="宋体"/>
          <w:szCs w:val="21"/>
        </w:rPr>
        <w:t>的</w:t>
      </w:r>
      <w:r>
        <w:rPr>
          <w:rFonts w:ascii="宋体" w:hAnsi="宋体"/>
          <w:szCs w:val="21"/>
        </w:rPr>
        <w:t>差值与最低段吸光度</w:t>
      </w:r>
      <w:r>
        <w:rPr>
          <w:rFonts w:hint="eastAsia" w:ascii="宋体" w:hAnsi="宋体"/>
          <w:szCs w:val="21"/>
        </w:rPr>
        <w:t>的</w:t>
      </w:r>
      <w:r>
        <w:rPr>
          <w:rFonts w:ascii="宋体" w:hAnsi="宋体"/>
          <w:szCs w:val="21"/>
        </w:rPr>
        <w:t>差值之比</w:t>
      </w:r>
      <w:r>
        <w:rPr>
          <w:rFonts w:hint="eastAsia" w:ascii="宋体" w:hAnsi="宋体"/>
          <w:szCs w:val="21"/>
        </w:rPr>
        <w:t>为0.029/0.027=1.07&gt;</w:t>
      </w:r>
      <w:r>
        <w:rPr>
          <w:rFonts w:ascii="宋体" w:hAnsi="宋体"/>
          <w:szCs w:val="21"/>
        </w:rPr>
        <w:t>0.7。</w:t>
      </w:r>
      <w:r>
        <w:rPr>
          <w:rFonts w:ascii="宋体" w:hAnsi="宋体"/>
        </w:rPr>
        <w:t>测定数据见表</w:t>
      </w:r>
      <w:r>
        <w:rPr>
          <w:rFonts w:hint="eastAsia" w:ascii="宋体" w:hAnsi="宋体"/>
        </w:rPr>
        <w:t>1</w:t>
      </w:r>
      <w:r>
        <w:rPr>
          <w:rFonts w:ascii="宋体" w:hAnsi="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pPr>
      <w:r>
        <w:rPr>
          <w:rFonts w:hint="eastAsia" w:hAnsi="宋体"/>
        </w:rPr>
        <w:t>表1 工作曲线测定结果</w:t>
      </w:r>
    </w:p>
    <w:tbl>
      <w:tblPr>
        <w:tblStyle w:val="4"/>
        <w:tblpPr w:leftFromText="180" w:rightFromText="180" w:vertAnchor="text" w:horzAnchor="margin" w:tblpXSpec="center" w:tblpY="39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451"/>
        <w:gridCol w:w="1272"/>
        <w:gridCol w:w="1451"/>
        <w:gridCol w:w="1272"/>
        <w:gridCol w:w="1453"/>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60" w:type="pct"/>
            <w:vAlign w:val="center"/>
          </w:tcPr>
          <w:p>
            <w:pPr>
              <w:snapToGrid w:val="0"/>
              <w:spacing w:line="240" w:lineRule="auto"/>
              <w:rPr>
                <w:szCs w:val="21"/>
              </w:rPr>
            </w:pPr>
            <w:r>
              <w:rPr>
                <w:rFonts w:hint="eastAsia" w:hAnsi="宋体"/>
                <w:szCs w:val="21"/>
              </w:rPr>
              <w:t>Si</w:t>
            </w:r>
            <w:r>
              <w:rPr>
                <w:rFonts w:hAnsi="宋体"/>
                <w:szCs w:val="21"/>
              </w:rPr>
              <w:t>/</w:t>
            </w:r>
            <w:r>
              <w:rPr>
                <w:szCs w:val="21"/>
              </w:rPr>
              <w:t>µg/mL</w:t>
            </w:r>
          </w:p>
        </w:tc>
        <w:tc>
          <w:tcPr>
            <w:tcW w:w="704" w:type="pct"/>
            <w:vAlign w:val="center"/>
          </w:tcPr>
          <w:p>
            <w:pPr>
              <w:snapToGrid w:val="0"/>
              <w:spacing w:line="240" w:lineRule="auto"/>
              <w:jc w:val="center"/>
              <w:rPr>
                <w:szCs w:val="21"/>
              </w:rPr>
            </w:pPr>
            <w:r>
              <w:rPr>
                <w:szCs w:val="21"/>
              </w:rPr>
              <w:t>0</w:t>
            </w:r>
          </w:p>
        </w:tc>
        <w:tc>
          <w:tcPr>
            <w:tcW w:w="617" w:type="pct"/>
            <w:vAlign w:val="center"/>
          </w:tcPr>
          <w:p>
            <w:pPr>
              <w:snapToGrid w:val="0"/>
              <w:spacing w:line="240" w:lineRule="auto"/>
              <w:jc w:val="center"/>
              <w:rPr>
                <w:szCs w:val="21"/>
              </w:rPr>
            </w:pPr>
            <w:r>
              <w:rPr>
                <w:rFonts w:hint="eastAsia"/>
                <w:szCs w:val="21"/>
              </w:rPr>
              <w:t>10.00</w:t>
            </w:r>
          </w:p>
        </w:tc>
        <w:tc>
          <w:tcPr>
            <w:tcW w:w="704" w:type="pct"/>
            <w:vAlign w:val="center"/>
          </w:tcPr>
          <w:p>
            <w:pPr>
              <w:snapToGrid w:val="0"/>
              <w:spacing w:line="240" w:lineRule="auto"/>
              <w:jc w:val="center"/>
              <w:rPr>
                <w:szCs w:val="21"/>
              </w:rPr>
            </w:pPr>
            <w:r>
              <w:rPr>
                <w:rFonts w:hint="eastAsia"/>
                <w:szCs w:val="21"/>
              </w:rPr>
              <w:t>20.00</w:t>
            </w:r>
          </w:p>
        </w:tc>
        <w:tc>
          <w:tcPr>
            <w:tcW w:w="617" w:type="pct"/>
            <w:vAlign w:val="center"/>
          </w:tcPr>
          <w:p>
            <w:pPr>
              <w:snapToGrid w:val="0"/>
              <w:spacing w:line="240" w:lineRule="auto"/>
              <w:jc w:val="center"/>
              <w:rPr>
                <w:szCs w:val="21"/>
              </w:rPr>
            </w:pPr>
            <w:r>
              <w:rPr>
                <w:rFonts w:hint="eastAsia"/>
                <w:szCs w:val="21"/>
              </w:rPr>
              <w:t>30.00</w:t>
            </w:r>
          </w:p>
        </w:tc>
        <w:tc>
          <w:tcPr>
            <w:tcW w:w="705" w:type="pct"/>
            <w:vAlign w:val="center"/>
          </w:tcPr>
          <w:p>
            <w:pPr>
              <w:snapToGrid w:val="0"/>
              <w:spacing w:line="240" w:lineRule="auto"/>
              <w:jc w:val="center"/>
              <w:rPr>
                <w:szCs w:val="21"/>
              </w:rPr>
            </w:pPr>
            <w:r>
              <w:rPr>
                <w:rFonts w:hint="eastAsia"/>
                <w:szCs w:val="21"/>
              </w:rPr>
              <w:t>40.00</w:t>
            </w:r>
          </w:p>
        </w:tc>
        <w:tc>
          <w:tcPr>
            <w:tcW w:w="793" w:type="pct"/>
            <w:vAlign w:val="center"/>
          </w:tcPr>
          <w:p>
            <w:pPr>
              <w:snapToGrid w:val="0"/>
              <w:spacing w:line="240" w:lineRule="auto"/>
              <w:jc w:val="center"/>
              <w:rPr>
                <w:szCs w:val="21"/>
                <w:highlight w:val="yellow"/>
              </w:rPr>
            </w:pPr>
            <w:r>
              <w:rPr>
                <w:rFonts w:hint="eastAsia"/>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60" w:type="pct"/>
            <w:vAlign w:val="center"/>
          </w:tcPr>
          <w:p>
            <w:pPr>
              <w:snapToGrid w:val="0"/>
              <w:spacing w:line="240" w:lineRule="auto"/>
              <w:jc w:val="center"/>
              <w:rPr>
                <w:szCs w:val="21"/>
              </w:rPr>
            </w:pPr>
            <w:r>
              <w:rPr>
                <w:rFonts w:hAnsi="宋体"/>
                <w:szCs w:val="21"/>
              </w:rPr>
              <w:t>吸光度</w:t>
            </w:r>
            <w:r>
              <w:rPr>
                <w:rFonts w:hint="eastAsia" w:hAnsi="宋体"/>
                <w:szCs w:val="21"/>
              </w:rPr>
              <w:t>,A</w:t>
            </w:r>
          </w:p>
        </w:tc>
        <w:tc>
          <w:tcPr>
            <w:tcW w:w="704" w:type="pct"/>
            <w:vAlign w:val="center"/>
          </w:tcPr>
          <w:p>
            <w:pPr>
              <w:snapToGrid w:val="0"/>
              <w:spacing w:line="240" w:lineRule="auto"/>
              <w:jc w:val="center"/>
              <w:rPr>
                <w:szCs w:val="21"/>
              </w:rPr>
            </w:pPr>
            <w:r>
              <w:rPr>
                <w:rFonts w:hint="eastAsia"/>
                <w:szCs w:val="21"/>
              </w:rPr>
              <w:t>0.002</w:t>
            </w:r>
          </w:p>
        </w:tc>
        <w:tc>
          <w:tcPr>
            <w:tcW w:w="617" w:type="pct"/>
            <w:vAlign w:val="center"/>
          </w:tcPr>
          <w:p>
            <w:pPr>
              <w:snapToGrid w:val="0"/>
              <w:spacing w:line="240" w:lineRule="auto"/>
              <w:jc w:val="center"/>
              <w:rPr>
                <w:szCs w:val="21"/>
              </w:rPr>
            </w:pPr>
            <w:r>
              <w:rPr>
                <w:rFonts w:hint="eastAsia"/>
                <w:szCs w:val="21"/>
              </w:rPr>
              <w:t>0.029</w:t>
            </w:r>
          </w:p>
        </w:tc>
        <w:tc>
          <w:tcPr>
            <w:tcW w:w="704" w:type="pct"/>
            <w:vAlign w:val="center"/>
          </w:tcPr>
          <w:p>
            <w:pPr>
              <w:snapToGrid w:val="0"/>
              <w:spacing w:line="240" w:lineRule="auto"/>
              <w:jc w:val="center"/>
              <w:rPr>
                <w:szCs w:val="21"/>
              </w:rPr>
            </w:pPr>
            <w:r>
              <w:rPr>
                <w:rFonts w:hint="eastAsia"/>
                <w:szCs w:val="21"/>
              </w:rPr>
              <w:t>0.054</w:t>
            </w:r>
          </w:p>
        </w:tc>
        <w:tc>
          <w:tcPr>
            <w:tcW w:w="617" w:type="pct"/>
            <w:vAlign w:val="center"/>
          </w:tcPr>
          <w:p>
            <w:pPr>
              <w:snapToGrid w:val="0"/>
              <w:spacing w:line="240" w:lineRule="auto"/>
              <w:jc w:val="center"/>
              <w:rPr>
                <w:szCs w:val="21"/>
              </w:rPr>
            </w:pPr>
            <w:r>
              <w:rPr>
                <w:rFonts w:hint="eastAsia"/>
                <w:szCs w:val="21"/>
              </w:rPr>
              <w:t>0.081</w:t>
            </w:r>
          </w:p>
        </w:tc>
        <w:tc>
          <w:tcPr>
            <w:tcW w:w="705" w:type="pct"/>
            <w:vAlign w:val="center"/>
          </w:tcPr>
          <w:p>
            <w:pPr>
              <w:snapToGrid w:val="0"/>
              <w:spacing w:line="240" w:lineRule="auto"/>
              <w:jc w:val="center"/>
              <w:rPr>
                <w:szCs w:val="21"/>
              </w:rPr>
            </w:pPr>
            <w:r>
              <w:rPr>
                <w:rFonts w:hint="eastAsia"/>
                <w:szCs w:val="21"/>
              </w:rPr>
              <w:t>0.109</w:t>
            </w:r>
          </w:p>
        </w:tc>
        <w:tc>
          <w:tcPr>
            <w:tcW w:w="793" w:type="pct"/>
            <w:vAlign w:val="center"/>
          </w:tcPr>
          <w:p>
            <w:pPr>
              <w:snapToGrid w:val="0"/>
              <w:spacing w:line="240" w:lineRule="auto"/>
              <w:jc w:val="center"/>
              <w:rPr>
                <w:szCs w:val="21"/>
                <w:highlight w:val="yellow"/>
              </w:rPr>
            </w:pPr>
            <w:r>
              <w:rPr>
                <w:rFonts w:hint="eastAsia"/>
                <w:szCs w:val="21"/>
              </w:rPr>
              <w:t>0.138</w:t>
            </w:r>
          </w:p>
        </w:tc>
      </w:tr>
    </w:tbl>
    <w:p>
      <w:pPr>
        <w:spacing w:after="156" w:afterLines="50" w:line="240" w:lineRule="auto"/>
        <w:jc w:val="center"/>
      </w:pPr>
      <w:r>
        <w:drawing>
          <wp:inline distT="0" distB="0" distL="0" distR="0">
            <wp:extent cx="4572000" cy="1953260"/>
            <wp:effectExtent l="5080" t="4445" r="13970"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240" w:lineRule="auto"/>
        <w:rPr>
          <w:rFonts w:ascii="黑体" w:hAnsi="宋体" w:eastAsia="黑体"/>
          <w:b/>
          <w:szCs w:val="21"/>
        </w:rPr>
      </w:pPr>
      <w:r>
        <w:rPr>
          <w:rFonts w:hint="eastAsia" w:ascii="黑体" w:eastAsia="黑体"/>
          <w:b/>
          <w:bCs/>
          <w:szCs w:val="21"/>
        </w:rPr>
        <w:t>3.1.2.2.3</w:t>
      </w:r>
      <w:r>
        <w:rPr>
          <w:rFonts w:hint="eastAsia" w:ascii="黑体" w:hAnsi="宋体" w:eastAsia="黑体"/>
          <w:b/>
          <w:bCs/>
          <w:szCs w:val="21"/>
        </w:rPr>
        <w:t>特征浓度考察及</w:t>
      </w:r>
      <w:r>
        <w:rPr>
          <w:rFonts w:hint="eastAsia" w:ascii="黑体" w:hAnsi="宋体" w:eastAsia="黑体"/>
          <w:b/>
          <w:szCs w:val="21"/>
        </w:rPr>
        <w:t>方法的检出限和测定下限</w:t>
      </w:r>
    </w:p>
    <w:p>
      <w:pPr>
        <w:spacing w:line="240" w:lineRule="auto"/>
        <w:rPr>
          <w:rFonts w:ascii="宋体" w:hAnsi="宋体"/>
          <w:color w:val="auto"/>
          <w:szCs w:val="21"/>
        </w:rPr>
      </w:pPr>
      <w:r>
        <w:rPr>
          <w:rFonts w:ascii="宋体" w:hAnsi="宋体"/>
          <w:color w:val="auto"/>
          <w:szCs w:val="21"/>
        </w:rPr>
        <w:t>在与测量溶液的基体相一致的溶液中，</w:t>
      </w:r>
      <w:r>
        <w:rPr>
          <w:rFonts w:hint="eastAsia" w:ascii="宋体" w:hAnsi="宋体"/>
          <w:color w:val="auto"/>
          <w:szCs w:val="21"/>
        </w:rPr>
        <w:t>硅</w:t>
      </w:r>
      <w:r>
        <w:rPr>
          <w:rFonts w:ascii="宋体" w:hAnsi="宋体"/>
          <w:color w:val="auto"/>
          <w:szCs w:val="21"/>
        </w:rPr>
        <w:t>的特征质量浓度</w:t>
      </w:r>
      <w:r>
        <w:rPr>
          <w:rFonts w:hint="eastAsia" w:ascii="宋体" w:hAnsi="宋体"/>
          <w:color w:val="auto"/>
          <w:szCs w:val="21"/>
        </w:rPr>
        <w:t>C=△C*0.0044/△A=1.63</w:t>
      </w:r>
      <w:r>
        <w:rPr>
          <w:rFonts w:ascii="宋体" w:hAnsi="宋体"/>
          <w:color w:val="auto"/>
          <w:szCs w:val="21"/>
        </w:rPr>
        <w:t xml:space="preserve"> µg/mL</w:t>
      </w:r>
      <w:r>
        <w:rPr>
          <w:rFonts w:hint="eastAsia" w:ascii="宋体" w:hAnsi="宋体"/>
          <w:color w:val="auto"/>
          <w:szCs w:val="21"/>
        </w:rPr>
        <w:t>,</w:t>
      </w:r>
      <w:r>
        <w:rPr>
          <w:rFonts w:ascii="宋体" w:hAnsi="宋体"/>
          <w:color w:val="auto"/>
          <w:szCs w:val="21"/>
        </w:rPr>
        <w:t>不大于</w:t>
      </w:r>
      <w:r>
        <w:rPr>
          <w:rFonts w:hint="eastAsia" w:ascii="宋体" w:hAnsi="宋体"/>
          <w:color w:val="auto"/>
          <w:szCs w:val="21"/>
        </w:rPr>
        <w:t>2</w:t>
      </w:r>
      <w:r>
        <w:rPr>
          <w:rFonts w:ascii="宋体" w:hAnsi="宋体"/>
          <w:color w:val="auto"/>
          <w:szCs w:val="21"/>
        </w:rPr>
        <w:t>µg/mL。</w:t>
      </w:r>
    </w:p>
    <w:p>
      <w:pPr>
        <w:spacing w:line="240" w:lineRule="auto"/>
        <w:ind w:firstLine="420" w:firstLineChars="200"/>
        <w:rPr>
          <w:rFonts w:ascii="宋体" w:hAnsi="宋体"/>
          <w:color w:val="auto"/>
          <w:szCs w:val="21"/>
        </w:rPr>
      </w:pPr>
      <w:r>
        <w:rPr>
          <w:rFonts w:hint="eastAsia" w:ascii="宋体" w:hAnsi="宋体"/>
          <w:color w:val="auto"/>
          <w:szCs w:val="21"/>
        </w:rPr>
        <w:t>对硅标准空白试液连续测定11次，计算标准偏差SD，结果见表2。</w:t>
      </w:r>
    </w:p>
    <w:p>
      <w:pPr>
        <w:spacing w:line="240" w:lineRule="auto"/>
        <w:ind w:firstLine="315" w:firstLineChars="150"/>
        <w:jc w:val="center"/>
        <w:rPr>
          <w:rFonts w:ascii="宋体" w:hAnsi="宋体"/>
          <w:color w:val="auto"/>
          <w:szCs w:val="21"/>
        </w:rPr>
      </w:pPr>
      <w:r>
        <w:rPr>
          <w:rFonts w:ascii="宋体" w:hAnsi="宋体"/>
          <w:color w:val="auto"/>
          <w:szCs w:val="21"/>
        </w:rPr>
        <w:t>表</w:t>
      </w:r>
      <w:r>
        <w:rPr>
          <w:rFonts w:hint="eastAsia" w:ascii="宋体" w:hAnsi="宋体"/>
          <w:color w:val="auto"/>
          <w:szCs w:val="21"/>
        </w:rPr>
        <w:t>2空白溶液吸光度数据</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2298"/>
        <w:gridCol w:w="186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6" w:type="pct"/>
            <w:vAlign w:val="center"/>
          </w:tcPr>
          <w:p>
            <w:pPr>
              <w:spacing w:line="240" w:lineRule="auto"/>
              <w:rPr>
                <w:color w:val="auto"/>
                <w:szCs w:val="21"/>
              </w:rPr>
            </w:pPr>
            <w:r>
              <w:rPr>
                <w:rFonts w:hint="eastAsia"/>
                <w:color w:val="auto"/>
                <w:szCs w:val="21"/>
              </w:rPr>
              <w:t>空白溶液吸光度</w:t>
            </w:r>
          </w:p>
        </w:tc>
        <w:tc>
          <w:tcPr>
            <w:tcW w:w="1115" w:type="pct"/>
            <w:vAlign w:val="center"/>
          </w:tcPr>
          <w:p>
            <w:pPr>
              <w:spacing w:line="240" w:lineRule="auto"/>
              <w:rPr>
                <w:color w:val="auto"/>
                <w:szCs w:val="21"/>
              </w:rPr>
            </w:pPr>
            <w:r>
              <w:rPr>
                <w:rFonts w:hint="eastAsia"/>
                <w:color w:val="auto"/>
                <w:szCs w:val="21"/>
              </w:rPr>
              <w:t>标准偏差（SD）</w:t>
            </w:r>
          </w:p>
        </w:tc>
        <w:tc>
          <w:tcPr>
            <w:tcW w:w="903" w:type="pct"/>
          </w:tcPr>
          <w:p>
            <w:pPr>
              <w:spacing w:line="240" w:lineRule="auto"/>
              <w:rPr>
                <w:color w:val="auto"/>
                <w:szCs w:val="21"/>
              </w:rPr>
            </w:pPr>
            <w:r>
              <w:rPr>
                <w:color w:val="auto"/>
                <w:szCs w:val="21"/>
              </w:rPr>
              <w:t>检出限(µg/mL)</w:t>
            </w:r>
          </w:p>
        </w:tc>
        <w:tc>
          <w:tcPr>
            <w:tcW w:w="924" w:type="pct"/>
          </w:tcPr>
          <w:p>
            <w:pPr>
              <w:spacing w:line="240" w:lineRule="auto"/>
              <w:rPr>
                <w:color w:val="auto"/>
                <w:szCs w:val="21"/>
              </w:rPr>
            </w:pPr>
            <w:r>
              <w:rPr>
                <w:rFonts w:hint="eastAsia"/>
                <w:color w:val="auto"/>
                <w:szCs w:val="21"/>
              </w:rPr>
              <w:t>测定下</w:t>
            </w:r>
            <w:r>
              <w:rPr>
                <w:color w:val="auto"/>
                <w:szCs w:val="21"/>
              </w:rPr>
              <w:t>限(µg/mL)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56" w:type="pct"/>
            <w:vAlign w:val="center"/>
          </w:tcPr>
          <w:p>
            <w:pPr>
              <w:spacing w:line="240" w:lineRule="auto"/>
              <w:ind w:left="105" w:hanging="105" w:hangingChars="50"/>
              <w:rPr>
                <w:bCs/>
                <w:color w:val="auto"/>
                <w:szCs w:val="21"/>
              </w:rPr>
            </w:pPr>
            <w:r>
              <w:rPr>
                <w:rFonts w:hint="eastAsia"/>
                <w:bCs/>
                <w:color w:val="auto"/>
                <w:szCs w:val="21"/>
              </w:rPr>
              <w:t>0.0022,0.0013,0.0018,0.0010,0.0004,0.0015,-0.0006,-0.0018,0.0000,0.0000,0.0014</w:t>
            </w:r>
          </w:p>
        </w:tc>
        <w:tc>
          <w:tcPr>
            <w:tcW w:w="1115" w:type="pct"/>
          </w:tcPr>
          <w:p>
            <w:pPr>
              <w:spacing w:line="240" w:lineRule="auto"/>
              <w:jc w:val="center"/>
              <w:rPr>
                <w:bCs/>
                <w:color w:val="auto"/>
                <w:szCs w:val="21"/>
              </w:rPr>
            </w:pPr>
          </w:p>
          <w:p>
            <w:pPr>
              <w:spacing w:line="240" w:lineRule="auto"/>
              <w:jc w:val="center"/>
              <w:rPr>
                <w:bCs/>
                <w:color w:val="auto"/>
                <w:szCs w:val="21"/>
              </w:rPr>
            </w:pPr>
            <w:r>
              <w:rPr>
                <w:rFonts w:hint="eastAsia"/>
                <w:bCs/>
                <w:color w:val="auto"/>
                <w:szCs w:val="21"/>
              </w:rPr>
              <w:t>0.001184</w:t>
            </w:r>
          </w:p>
        </w:tc>
        <w:tc>
          <w:tcPr>
            <w:tcW w:w="903" w:type="pct"/>
            <w:vAlign w:val="center"/>
          </w:tcPr>
          <w:p>
            <w:pPr>
              <w:snapToGrid w:val="0"/>
              <w:spacing w:line="240" w:lineRule="auto"/>
              <w:jc w:val="center"/>
              <w:rPr>
                <w:rFonts w:hAnsi="宋体"/>
                <w:color w:val="auto"/>
                <w:szCs w:val="21"/>
              </w:rPr>
            </w:pPr>
            <w:r>
              <w:rPr>
                <w:rFonts w:hint="eastAsia" w:hAnsi="宋体"/>
                <w:color w:val="auto"/>
                <w:szCs w:val="21"/>
              </w:rPr>
              <w:t>1.78</w:t>
            </w:r>
          </w:p>
        </w:tc>
        <w:tc>
          <w:tcPr>
            <w:tcW w:w="924" w:type="pct"/>
            <w:vAlign w:val="center"/>
          </w:tcPr>
          <w:p>
            <w:pPr>
              <w:snapToGrid w:val="0"/>
              <w:spacing w:line="240" w:lineRule="auto"/>
              <w:jc w:val="center"/>
              <w:rPr>
                <w:rFonts w:hAnsi="宋体"/>
                <w:color w:val="auto"/>
                <w:szCs w:val="21"/>
              </w:rPr>
            </w:pPr>
            <w:r>
              <w:rPr>
                <w:rFonts w:hint="eastAsia" w:hAnsi="宋体"/>
                <w:color w:val="auto"/>
                <w:szCs w:val="21"/>
              </w:rPr>
              <w:t>5.92</w:t>
            </w:r>
          </w:p>
        </w:tc>
      </w:tr>
    </w:tbl>
    <w:p>
      <w:pPr>
        <w:spacing w:line="240" w:lineRule="auto"/>
        <w:rPr>
          <w:rFonts w:ascii="黑体" w:eastAsia="黑体"/>
          <w:b/>
          <w:color w:val="auto"/>
        </w:rPr>
      </w:pPr>
      <w:r>
        <w:rPr>
          <w:rFonts w:hint="eastAsia" w:ascii="黑体" w:eastAsia="黑体"/>
          <w:b/>
          <w:color w:val="auto"/>
        </w:rPr>
        <w:t>3.1.2.3共存元素干扰实验</w:t>
      </w:r>
    </w:p>
    <w:p>
      <w:pPr>
        <w:snapToGrid w:val="0"/>
        <w:spacing w:line="240" w:lineRule="auto"/>
        <w:rPr>
          <w:rFonts w:ascii="黑体" w:eastAsia="黑体"/>
          <w:b/>
          <w:color w:val="auto"/>
          <w:szCs w:val="21"/>
        </w:rPr>
      </w:pPr>
      <w:r>
        <w:rPr>
          <w:rFonts w:hint="eastAsia" w:ascii="黑体" w:eastAsia="黑体"/>
          <w:b/>
          <w:color w:val="auto"/>
          <w:szCs w:val="21"/>
        </w:rPr>
        <w:t>3.1.2.3.1单元素干扰实验</w:t>
      </w:r>
    </w:p>
    <w:p>
      <w:pPr>
        <w:snapToGrid w:val="0"/>
        <w:spacing w:line="240" w:lineRule="auto"/>
        <w:ind w:firstLine="315" w:firstLineChars="150"/>
        <w:rPr>
          <w:rFonts w:ascii="宋体" w:hAnsi="宋体"/>
          <w:color w:val="auto"/>
          <w:szCs w:val="21"/>
        </w:rPr>
      </w:pPr>
      <w:r>
        <w:rPr>
          <w:rFonts w:hint="eastAsia" w:ascii="宋体" w:hAnsi="宋体"/>
          <w:color w:val="auto"/>
          <w:szCs w:val="21"/>
        </w:rPr>
        <w:t>镍合金</w:t>
      </w:r>
      <w:r>
        <w:rPr>
          <w:rFonts w:ascii="宋体" w:hAnsi="宋体"/>
          <w:color w:val="auto"/>
          <w:szCs w:val="21"/>
        </w:rPr>
        <w:t>中主要存在元素有</w:t>
      </w:r>
      <w:r>
        <w:rPr>
          <w:rFonts w:hint="eastAsia" w:ascii="宋体" w:hAnsi="宋体"/>
          <w:color w:val="auto"/>
          <w:szCs w:val="21"/>
        </w:rPr>
        <w:t>下表3所列</w:t>
      </w:r>
      <w:r>
        <w:rPr>
          <w:rFonts w:ascii="宋体" w:hAnsi="宋体"/>
          <w:color w:val="auto"/>
          <w:szCs w:val="21"/>
        </w:rPr>
        <w:t>元素。根据拟定</w:t>
      </w:r>
      <w:r>
        <w:rPr>
          <w:rFonts w:hint="eastAsia" w:ascii="宋体" w:hAnsi="宋体"/>
          <w:color w:val="auto"/>
          <w:szCs w:val="21"/>
        </w:rPr>
        <w:t>镍合金</w:t>
      </w:r>
      <w:r>
        <w:rPr>
          <w:rFonts w:ascii="宋体" w:hAnsi="宋体"/>
          <w:color w:val="auto"/>
          <w:szCs w:val="21"/>
        </w:rPr>
        <w:t>中各元素的干扰上限，按本方法，称样量0.</w:t>
      </w:r>
      <w:r>
        <w:rPr>
          <w:rFonts w:hint="eastAsia" w:ascii="宋体" w:hAnsi="宋体"/>
          <w:color w:val="auto"/>
          <w:szCs w:val="21"/>
        </w:rPr>
        <w:t>5</w:t>
      </w:r>
      <w:r>
        <w:rPr>
          <w:rFonts w:ascii="宋体" w:hAnsi="宋体"/>
          <w:color w:val="auto"/>
          <w:szCs w:val="21"/>
        </w:rPr>
        <w:t>000g，</w:t>
      </w:r>
      <w:r>
        <w:rPr>
          <w:rFonts w:hint="eastAsia" w:ascii="宋体" w:hAnsi="宋体"/>
          <w:color w:val="auto"/>
          <w:szCs w:val="21"/>
        </w:rPr>
        <w:t>定容100mL,</w:t>
      </w:r>
      <w:r>
        <w:rPr>
          <w:rFonts w:ascii="宋体" w:hAnsi="宋体"/>
          <w:color w:val="auto"/>
          <w:szCs w:val="21"/>
        </w:rPr>
        <w:t>计算出测定溶液中各元素的干扰量见表</w:t>
      </w:r>
      <w:r>
        <w:rPr>
          <w:rFonts w:hint="eastAsia" w:ascii="宋体" w:hAnsi="宋体"/>
          <w:color w:val="auto"/>
          <w:szCs w:val="21"/>
        </w:rPr>
        <w:t>3</w:t>
      </w:r>
      <w:r>
        <w:rPr>
          <w:rFonts w:ascii="宋体" w:hAnsi="宋体"/>
          <w:color w:val="auto"/>
          <w:szCs w:val="21"/>
        </w:rPr>
        <w:t>。</w:t>
      </w:r>
    </w:p>
    <w:p>
      <w:pPr>
        <w:snapToGrid w:val="0"/>
        <w:spacing w:line="240" w:lineRule="auto"/>
        <w:jc w:val="center"/>
        <w:rPr>
          <w:rFonts w:ascii="宋体" w:hAnsi="宋体"/>
          <w:color w:val="auto"/>
          <w:szCs w:val="21"/>
        </w:rPr>
      </w:pPr>
      <w:r>
        <w:rPr>
          <w:rFonts w:ascii="宋体" w:hAnsi="宋体"/>
          <w:color w:val="auto"/>
          <w:szCs w:val="21"/>
        </w:rPr>
        <w:t>表</w:t>
      </w:r>
      <w:r>
        <w:rPr>
          <w:rFonts w:hint="eastAsia" w:ascii="宋体" w:hAnsi="宋体"/>
          <w:color w:val="auto"/>
          <w:szCs w:val="21"/>
        </w:rPr>
        <w:t>3</w:t>
      </w:r>
      <w:r>
        <w:rPr>
          <w:rFonts w:ascii="宋体" w:hAnsi="宋体"/>
          <w:color w:val="auto"/>
          <w:szCs w:val="21"/>
        </w:rPr>
        <w:t>干扰元素上限及测定液中最大干扰量</w:t>
      </w:r>
    </w:p>
    <w:tbl>
      <w:tblPr>
        <w:tblStyle w:val="4"/>
        <w:tblW w:w="4951" w:type="pct"/>
        <w:tblInd w:w="0" w:type="dxa"/>
        <w:tblLayout w:type="fixed"/>
        <w:tblCellMar>
          <w:top w:w="0" w:type="dxa"/>
          <w:left w:w="108" w:type="dxa"/>
          <w:bottom w:w="0" w:type="dxa"/>
          <w:right w:w="108" w:type="dxa"/>
        </w:tblCellMar>
      </w:tblPr>
      <w:tblGrid>
        <w:gridCol w:w="1273"/>
        <w:gridCol w:w="746"/>
        <w:gridCol w:w="686"/>
        <w:gridCol w:w="588"/>
        <w:gridCol w:w="611"/>
        <w:gridCol w:w="768"/>
        <w:gridCol w:w="710"/>
        <w:gridCol w:w="755"/>
        <w:gridCol w:w="798"/>
        <w:gridCol w:w="653"/>
        <w:gridCol w:w="621"/>
        <w:gridCol w:w="611"/>
        <w:gridCol w:w="694"/>
        <w:gridCol w:w="694"/>
      </w:tblGrid>
      <w:tr>
        <w:tblPrEx>
          <w:tblCellMar>
            <w:top w:w="0" w:type="dxa"/>
            <w:left w:w="108" w:type="dxa"/>
            <w:bottom w:w="0" w:type="dxa"/>
            <w:right w:w="108" w:type="dxa"/>
          </w:tblCellMar>
        </w:tblPrEx>
        <w:trPr>
          <w:trHeight w:val="300" w:hRule="atLeast"/>
        </w:trPr>
        <w:tc>
          <w:tcPr>
            <w:tcW w:w="623"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rFonts w:ascii="宋体" w:hAnsi="宋体" w:cs="宋体"/>
                <w:color w:val="auto"/>
                <w:sz w:val="18"/>
                <w:szCs w:val="18"/>
              </w:rPr>
            </w:pPr>
            <w:r>
              <w:rPr>
                <w:rFonts w:hint="eastAsia" w:ascii="宋体" w:hAnsi="宋体" w:cs="宋体"/>
                <w:color w:val="auto"/>
                <w:kern w:val="0"/>
                <w:sz w:val="18"/>
                <w:szCs w:val="18"/>
              </w:rPr>
              <w:t>干扰元素</w:t>
            </w:r>
          </w:p>
        </w:tc>
        <w:tc>
          <w:tcPr>
            <w:tcW w:w="365"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textAlignment w:val="center"/>
              <w:rPr>
                <w:color w:val="auto"/>
                <w:sz w:val="18"/>
                <w:szCs w:val="18"/>
              </w:rPr>
            </w:pPr>
            <w:r>
              <w:rPr>
                <w:color w:val="auto"/>
                <w:kern w:val="0"/>
                <w:sz w:val="18"/>
                <w:szCs w:val="18"/>
              </w:rPr>
              <w:t>Ni</w:t>
            </w:r>
          </w:p>
        </w:tc>
        <w:tc>
          <w:tcPr>
            <w:tcW w:w="336"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Fe</w:t>
            </w:r>
          </w:p>
        </w:tc>
        <w:tc>
          <w:tcPr>
            <w:tcW w:w="288"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Cu</w:t>
            </w:r>
          </w:p>
        </w:tc>
        <w:tc>
          <w:tcPr>
            <w:tcW w:w="299"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Nb</w:t>
            </w:r>
          </w:p>
        </w:tc>
        <w:tc>
          <w:tcPr>
            <w:tcW w:w="376"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Mo</w:t>
            </w:r>
          </w:p>
        </w:tc>
        <w:tc>
          <w:tcPr>
            <w:tcW w:w="348"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Al</w:t>
            </w:r>
          </w:p>
        </w:tc>
        <w:tc>
          <w:tcPr>
            <w:tcW w:w="37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Cr</w:t>
            </w:r>
          </w:p>
        </w:tc>
        <w:tc>
          <w:tcPr>
            <w:tcW w:w="391"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Mn</w:t>
            </w:r>
          </w:p>
        </w:tc>
        <w:tc>
          <w:tcPr>
            <w:tcW w:w="32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Ti</w:t>
            </w:r>
          </w:p>
        </w:tc>
        <w:tc>
          <w:tcPr>
            <w:tcW w:w="304"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Co</w:t>
            </w:r>
          </w:p>
        </w:tc>
        <w:tc>
          <w:tcPr>
            <w:tcW w:w="299"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W</w:t>
            </w:r>
          </w:p>
        </w:tc>
        <w:tc>
          <w:tcPr>
            <w:tcW w:w="34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Zr</w:t>
            </w:r>
          </w:p>
        </w:tc>
        <w:tc>
          <w:tcPr>
            <w:tcW w:w="34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Ta</w:t>
            </w:r>
          </w:p>
        </w:tc>
      </w:tr>
      <w:tr>
        <w:tblPrEx>
          <w:tblCellMar>
            <w:top w:w="0" w:type="dxa"/>
            <w:left w:w="108" w:type="dxa"/>
            <w:bottom w:w="0" w:type="dxa"/>
            <w:right w:w="108" w:type="dxa"/>
          </w:tblCellMar>
        </w:tblPrEx>
        <w:trPr>
          <w:trHeight w:val="525" w:hRule="atLeast"/>
        </w:trPr>
        <w:tc>
          <w:tcPr>
            <w:tcW w:w="623" w:type="pct"/>
            <w:tcBorders>
              <w:top w:val="single" w:color="000000" w:sz="8" w:space="0"/>
              <w:left w:val="single" w:color="000000" w:sz="8" w:space="0"/>
              <w:bottom w:val="single" w:color="auto" w:sz="4" w:space="0"/>
              <w:right w:val="single" w:color="000000" w:sz="8" w:space="0"/>
            </w:tcBorders>
            <w:vAlign w:val="center"/>
          </w:tcPr>
          <w:p>
            <w:pPr>
              <w:widowControl/>
              <w:spacing w:line="240" w:lineRule="auto"/>
              <w:jc w:val="center"/>
              <w:textAlignment w:val="center"/>
              <w:rPr>
                <w:rFonts w:ascii="宋体" w:hAnsi="宋体" w:cs="宋体"/>
                <w:color w:val="auto"/>
                <w:sz w:val="15"/>
                <w:szCs w:val="15"/>
              </w:rPr>
            </w:pPr>
            <w:r>
              <w:rPr>
                <w:rFonts w:hint="eastAsia" w:ascii="宋体" w:hAnsi="宋体" w:cs="宋体"/>
                <w:color w:val="auto"/>
                <w:kern w:val="0"/>
                <w:sz w:val="15"/>
                <w:szCs w:val="15"/>
              </w:rPr>
              <w:t>拟定干扰上限/%</w:t>
            </w:r>
          </w:p>
        </w:tc>
        <w:tc>
          <w:tcPr>
            <w:tcW w:w="365" w:type="pct"/>
            <w:tcBorders>
              <w:top w:val="nil"/>
              <w:left w:val="single" w:color="000000" w:sz="8" w:space="0"/>
              <w:bottom w:val="single" w:color="auto" w:sz="4" w:space="0"/>
              <w:right w:val="single" w:color="000000" w:sz="8" w:space="0"/>
            </w:tcBorders>
            <w:vAlign w:val="center"/>
          </w:tcPr>
          <w:p>
            <w:pPr>
              <w:widowControl/>
              <w:spacing w:line="240" w:lineRule="auto"/>
              <w:textAlignment w:val="center"/>
              <w:rPr>
                <w:color w:val="auto"/>
                <w:sz w:val="18"/>
                <w:szCs w:val="18"/>
              </w:rPr>
            </w:pPr>
            <w:r>
              <w:rPr>
                <w:color w:val="auto"/>
                <w:kern w:val="0"/>
                <w:sz w:val="18"/>
                <w:szCs w:val="18"/>
              </w:rPr>
              <w:t>80</w:t>
            </w:r>
          </w:p>
        </w:tc>
        <w:tc>
          <w:tcPr>
            <w:tcW w:w="336"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46</w:t>
            </w:r>
          </w:p>
        </w:tc>
        <w:tc>
          <w:tcPr>
            <w:tcW w:w="288"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rFonts w:hint="eastAsia"/>
                <w:color w:val="auto"/>
                <w:kern w:val="0"/>
                <w:sz w:val="18"/>
                <w:szCs w:val="18"/>
              </w:rPr>
              <w:t>10</w:t>
            </w:r>
          </w:p>
        </w:tc>
        <w:tc>
          <w:tcPr>
            <w:tcW w:w="299"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6.</w:t>
            </w:r>
          </w:p>
        </w:tc>
        <w:tc>
          <w:tcPr>
            <w:tcW w:w="376"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30</w:t>
            </w:r>
          </w:p>
        </w:tc>
        <w:tc>
          <w:tcPr>
            <w:tcW w:w="348"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rFonts w:hint="eastAsia"/>
                <w:color w:val="auto"/>
                <w:kern w:val="0"/>
                <w:sz w:val="18"/>
                <w:szCs w:val="18"/>
              </w:rPr>
              <w:t>7</w:t>
            </w:r>
          </w:p>
        </w:tc>
        <w:tc>
          <w:tcPr>
            <w:tcW w:w="370"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30</w:t>
            </w:r>
          </w:p>
        </w:tc>
        <w:tc>
          <w:tcPr>
            <w:tcW w:w="391"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rFonts w:hint="eastAsia"/>
                <w:color w:val="auto"/>
                <w:kern w:val="0"/>
                <w:sz w:val="18"/>
                <w:szCs w:val="18"/>
              </w:rPr>
              <w:t>5</w:t>
            </w:r>
          </w:p>
        </w:tc>
        <w:tc>
          <w:tcPr>
            <w:tcW w:w="320"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5</w:t>
            </w:r>
          </w:p>
        </w:tc>
        <w:tc>
          <w:tcPr>
            <w:tcW w:w="304"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9</w:t>
            </w:r>
          </w:p>
        </w:tc>
        <w:tc>
          <w:tcPr>
            <w:tcW w:w="299"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rFonts w:hint="eastAsia"/>
                <w:color w:val="auto"/>
                <w:kern w:val="0"/>
                <w:sz w:val="18"/>
                <w:szCs w:val="18"/>
              </w:rPr>
              <w:t>5</w:t>
            </w:r>
          </w:p>
        </w:tc>
        <w:tc>
          <w:tcPr>
            <w:tcW w:w="340"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sz w:val="18"/>
                <w:szCs w:val="18"/>
              </w:rPr>
            </w:pPr>
            <w:r>
              <w:rPr>
                <w:color w:val="auto"/>
                <w:kern w:val="0"/>
                <w:sz w:val="18"/>
                <w:szCs w:val="18"/>
              </w:rPr>
              <w:t>0.15</w:t>
            </w:r>
          </w:p>
        </w:tc>
        <w:tc>
          <w:tcPr>
            <w:tcW w:w="340" w:type="pct"/>
            <w:tcBorders>
              <w:top w:val="nil"/>
              <w:left w:val="single" w:color="000000" w:sz="8" w:space="0"/>
              <w:bottom w:val="single" w:color="auto" w:sz="4"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1</w:t>
            </w:r>
          </w:p>
        </w:tc>
      </w:tr>
      <w:tr>
        <w:tblPrEx>
          <w:tblCellMar>
            <w:top w:w="0" w:type="dxa"/>
            <w:left w:w="108" w:type="dxa"/>
            <w:bottom w:w="0" w:type="dxa"/>
            <w:right w:w="108" w:type="dxa"/>
          </w:tblCellMar>
        </w:tblPrEx>
        <w:trPr>
          <w:trHeight w:val="525" w:hRule="atLeast"/>
        </w:trPr>
        <w:tc>
          <w:tcPr>
            <w:tcW w:w="623"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rFonts w:ascii="宋体" w:hAnsi="宋体" w:cs="宋体"/>
                <w:color w:val="auto"/>
                <w:kern w:val="0"/>
                <w:sz w:val="15"/>
                <w:szCs w:val="15"/>
              </w:rPr>
            </w:pPr>
            <w:r>
              <w:rPr>
                <w:rFonts w:hint="eastAsia" w:ascii="宋体" w:hAnsi="宋体" w:cs="宋体"/>
                <w:color w:val="auto"/>
                <w:kern w:val="0"/>
                <w:sz w:val="15"/>
                <w:szCs w:val="15"/>
              </w:rPr>
              <w:t>100mL待测液中含量/mg</w:t>
            </w:r>
          </w:p>
        </w:tc>
        <w:tc>
          <w:tcPr>
            <w:tcW w:w="365"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textAlignment w:val="center"/>
              <w:rPr>
                <w:color w:val="auto"/>
                <w:kern w:val="0"/>
                <w:sz w:val="18"/>
                <w:szCs w:val="18"/>
              </w:rPr>
            </w:pPr>
            <w:r>
              <w:rPr>
                <w:rFonts w:hint="eastAsia"/>
                <w:color w:val="auto"/>
                <w:kern w:val="0"/>
                <w:sz w:val="18"/>
                <w:szCs w:val="18"/>
              </w:rPr>
              <w:t>400</w:t>
            </w:r>
          </w:p>
        </w:tc>
        <w:tc>
          <w:tcPr>
            <w:tcW w:w="336"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230</w:t>
            </w:r>
          </w:p>
        </w:tc>
        <w:tc>
          <w:tcPr>
            <w:tcW w:w="288"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50</w:t>
            </w:r>
          </w:p>
        </w:tc>
        <w:tc>
          <w:tcPr>
            <w:tcW w:w="299"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w:t>
            </w:r>
          </w:p>
        </w:tc>
        <w:tc>
          <w:tcPr>
            <w:tcW w:w="376"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150</w:t>
            </w:r>
          </w:p>
        </w:tc>
        <w:tc>
          <w:tcPr>
            <w:tcW w:w="348"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w:t>
            </w:r>
          </w:p>
        </w:tc>
        <w:tc>
          <w:tcPr>
            <w:tcW w:w="37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150</w:t>
            </w:r>
          </w:p>
        </w:tc>
        <w:tc>
          <w:tcPr>
            <w:tcW w:w="391"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5</w:t>
            </w:r>
          </w:p>
        </w:tc>
        <w:tc>
          <w:tcPr>
            <w:tcW w:w="32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w:t>
            </w:r>
          </w:p>
        </w:tc>
        <w:tc>
          <w:tcPr>
            <w:tcW w:w="304"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110</w:t>
            </w:r>
          </w:p>
        </w:tc>
        <w:tc>
          <w:tcPr>
            <w:tcW w:w="299"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w:t>
            </w:r>
          </w:p>
        </w:tc>
        <w:tc>
          <w:tcPr>
            <w:tcW w:w="34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w:t>
            </w:r>
          </w:p>
        </w:tc>
        <w:tc>
          <w:tcPr>
            <w:tcW w:w="340" w:type="pct"/>
            <w:tcBorders>
              <w:top w:val="single" w:color="auto" w:sz="4" w:space="0"/>
              <w:left w:val="single" w:color="000000" w:sz="8" w:space="0"/>
              <w:bottom w:val="single" w:color="000000" w:sz="8" w:space="0"/>
              <w:right w:val="single" w:color="000000" w:sz="8" w:space="0"/>
            </w:tcBorders>
            <w:vAlign w:val="center"/>
          </w:tcPr>
          <w:p>
            <w:pPr>
              <w:widowControl/>
              <w:spacing w:line="240" w:lineRule="auto"/>
              <w:jc w:val="center"/>
              <w:textAlignment w:val="center"/>
              <w:rPr>
                <w:color w:val="auto"/>
                <w:kern w:val="0"/>
                <w:sz w:val="18"/>
                <w:szCs w:val="18"/>
              </w:rPr>
            </w:pPr>
            <w:r>
              <w:rPr>
                <w:rFonts w:hint="eastAsia"/>
                <w:color w:val="auto"/>
                <w:kern w:val="0"/>
                <w:sz w:val="18"/>
                <w:szCs w:val="18"/>
              </w:rPr>
              <w:t>/</w:t>
            </w:r>
          </w:p>
        </w:tc>
      </w:tr>
    </w:tbl>
    <w:p>
      <w:pPr>
        <w:spacing w:line="240" w:lineRule="auto"/>
        <w:ind w:firstLine="420" w:firstLineChars="200"/>
        <w:rPr>
          <w:color w:val="auto"/>
          <w:szCs w:val="21"/>
        </w:rPr>
      </w:pPr>
      <w:r>
        <w:rPr>
          <w:rFonts w:hint="eastAsia"/>
          <w:color w:val="auto"/>
          <w:szCs w:val="21"/>
        </w:rPr>
        <w:t>由于镍合金成分复杂,本次选择元素含量较高的杂质元素进行了干扰试验测定。</w:t>
      </w:r>
      <w:r>
        <w:rPr>
          <w:color w:val="auto"/>
          <w:szCs w:val="21"/>
        </w:rPr>
        <w:t>配制浓度分别为</w:t>
      </w:r>
      <w:r>
        <w:rPr>
          <w:rFonts w:hint="eastAsia"/>
          <w:color w:val="auto"/>
          <w:szCs w:val="21"/>
        </w:rPr>
        <w:t>10.00</w:t>
      </w:r>
      <w:r>
        <w:rPr>
          <w:color w:val="auto"/>
          <w:szCs w:val="21"/>
        </w:rPr>
        <w:sym w:font="Symbol" w:char="F06D"/>
      </w:r>
      <w:r>
        <w:rPr>
          <w:color w:val="auto"/>
          <w:szCs w:val="21"/>
        </w:rPr>
        <w:t>g/mL、</w:t>
      </w:r>
      <w:r>
        <w:rPr>
          <w:rFonts w:hint="eastAsia"/>
          <w:color w:val="auto"/>
          <w:szCs w:val="21"/>
        </w:rPr>
        <w:t>50</w:t>
      </w:r>
      <w:r>
        <w:rPr>
          <w:color w:val="auto"/>
          <w:szCs w:val="21"/>
        </w:rPr>
        <w:t>.00</w:t>
      </w:r>
      <w:r>
        <w:rPr>
          <w:color w:val="auto"/>
          <w:szCs w:val="21"/>
        </w:rPr>
        <w:sym w:font="Symbol" w:char="F06D"/>
      </w:r>
      <w:r>
        <w:rPr>
          <w:color w:val="auto"/>
          <w:szCs w:val="21"/>
        </w:rPr>
        <w:t>g/mL的</w:t>
      </w:r>
      <w:r>
        <w:rPr>
          <w:rFonts w:hint="eastAsia"/>
          <w:color w:val="auto"/>
          <w:szCs w:val="21"/>
        </w:rPr>
        <w:t>硅</w:t>
      </w:r>
      <w:r>
        <w:rPr>
          <w:color w:val="auto"/>
          <w:szCs w:val="21"/>
        </w:rPr>
        <w:t>标准溶液，并分别加入表3中</w:t>
      </w:r>
      <w:r>
        <w:rPr>
          <w:rFonts w:hint="eastAsia"/>
          <w:color w:val="auto"/>
          <w:szCs w:val="21"/>
        </w:rPr>
        <w:t>所列单元素</w:t>
      </w:r>
      <w:r>
        <w:rPr>
          <w:color w:val="auto"/>
          <w:szCs w:val="21"/>
        </w:rPr>
        <w:t>基体元素进行干扰实验，吸光度测定结果见表</w:t>
      </w:r>
      <w:r>
        <w:rPr>
          <w:rFonts w:hint="eastAsia"/>
          <w:color w:val="auto"/>
          <w:szCs w:val="21"/>
        </w:rPr>
        <w:t>4</w:t>
      </w:r>
      <w:r>
        <w:rPr>
          <w:color w:val="auto"/>
          <w:szCs w:val="21"/>
        </w:rPr>
        <w:t>。</w:t>
      </w:r>
    </w:p>
    <w:p>
      <w:pPr>
        <w:spacing w:line="240" w:lineRule="auto"/>
        <w:ind w:firstLine="420" w:firstLineChars="200"/>
        <w:jc w:val="center"/>
        <w:rPr>
          <w:rFonts w:ascii="宋体" w:hAnsi="宋体"/>
          <w:color w:val="auto"/>
          <w:szCs w:val="21"/>
        </w:rPr>
      </w:pPr>
      <w:r>
        <w:rPr>
          <w:rFonts w:ascii="宋体" w:hAnsi="宋体"/>
          <w:color w:val="auto"/>
          <w:szCs w:val="21"/>
        </w:rPr>
        <w:t>表</w:t>
      </w:r>
      <w:r>
        <w:rPr>
          <w:rFonts w:hint="eastAsia" w:ascii="宋体" w:hAnsi="宋体"/>
          <w:color w:val="auto"/>
          <w:szCs w:val="21"/>
        </w:rPr>
        <w:t>4</w:t>
      </w:r>
      <w:r>
        <w:rPr>
          <w:rFonts w:ascii="宋体" w:hAnsi="宋体"/>
          <w:color w:val="auto"/>
          <w:szCs w:val="21"/>
        </w:rPr>
        <w:t>单元素干扰实验测定结果</w:t>
      </w:r>
    </w:p>
    <w:tbl>
      <w:tblPr>
        <w:tblStyle w:val="4"/>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3"/>
        <w:gridCol w:w="2657"/>
        <w:gridCol w:w="2659"/>
        <w:gridCol w:w="2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pacing w:line="240" w:lineRule="auto"/>
              <w:jc w:val="center"/>
              <w:rPr>
                <w:color w:val="auto"/>
                <w:sz w:val="18"/>
                <w:szCs w:val="18"/>
              </w:rPr>
            </w:pPr>
            <w:r>
              <w:rPr>
                <w:color w:val="auto"/>
                <w:sz w:val="18"/>
                <w:szCs w:val="18"/>
              </w:rPr>
              <w:t>共存元素</w:t>
            </w:r>
          </w:p>
        </w:tc>
        <w:tc>
          <w:tcPr>
            <w:tcW w:w="1290" w:type="pct"/>
            <w:vAlign w:val="center"/>
          </w:tcPr>
          <w:p>
            <w:pPr>
              <w:spacing w:line="240" w:lineRule="auto"/>
              <w:jc w:val="center"/>
              <w:rPr>
                <w:color w:val="auto"/>
                <w:sz w:val="18"/>
                <w:szCs w:val="18"/>
              </w:rPr>
            </w:pPr>
            <w:r>
              <w:rPr>
                <w:color w:val="auto"/>
                <w:sz w:val="18"/>
                <w:szCs w:val="18"/>
              </w:rPr>
              <w:t>共存元素加入量(</w:t>
            </w:r>
            <w:r>
              <w:rPr>
                <w:color w:val="auto"/>
                <w:szCs w:val="21"/>
              </w:rPr>
              <w:t>mg)</w:t>
            </w:r>
          </w:p>
        </w:tc>
        <w:tc>
          <w:tcPr>
            <w:tcW w:w="1291" w:type="pct"/>
            <w:vAlign w:val="center"/>
          </w:tcPr>
          <w:p>
            <w:pPr>
              <w:spacing w:line="240" w:lineRule="auto"/>
              <w:jc w:val="center"/>
              <w:rPr>
                <w:color w:val="auto"/>
                <w:sz w:val="18"/>
                <w:szCs w:val="18"/>
              </w:rPr>
            </w:pPr>
            <w:r>
              <w:rPr>
                <w:rFonts w:hint="eastAsia"/>
                <w:color w:val="auto"/>
                <w:sz w:val="18"/>
                <w:szCs w:val="18"/>
              </w:rPr>
              <w:t>10.00</w:t>
            </w:r>
            <w:r>
              <w:rPr>
                <w:color w:val="auto"/>
                <w:sz w:val="18"/>
                <w:szCs w:val="18"/>
              </w:rPr>
              <w:t>ug/mL</w:t>
            </w:r>
            <w:r>
              <w:rPr>
                <w:rFonts w:hint="eastAsia"/>
                <w:color w:val="auto"/>
                <w:sz w:val="18"/>
                <w:szCs w:val="18"/>
              </w:rPr>
              <w:t>硅</w:t>
            </w:r>
            <w:r>
              <w:rPr>
                <w:color w:val="auto"/>
                <w:sz w:val="18"/>
                <w:szCs w:val="18"/>
              </w:rPr>
              <w:t>溶液测定值(</w:t>
            </w:r>
            <w:r>
              <w:rPr>
                <w:rFonts w:hint="eastAsia"/>
                <w:color w:val="auto"/>
                <w:sz w:val="18"/>
                <w:szCs w:val="18"/>
              </w:rPr>
              <w:t>A</w:t>
            </w:r>
            <w:r>
              <w:rPr>
                <w:color w:val="auto"/>
                <w:sz w:val="18"/>
                <w:szCs w:val="18"/>
              </w:rPr>
              <w:t>)</w:t>
            </w:r>
          </w:p>
        </w:tc>
        <w:tc>
          <w:tcPr>
            <w:tcW w:w="1277" w:type="pct"/>
            <w:vAlign w:val="center"/>
          </w:tcPr>
          <w:p>
            <w:pPr>
              <w:spacing w:line="240" w:lineRule="auto"/>
              <w:jc w:val="center"/>
              <w:rPr>
                <w:color w:val="auto"/>
                <w:sz w:val="18"/>
                <w:szCs w:val="18"/>
              </w:rPr>
            </w:pPr>
            <w:r>
              <w:rPr>
                <w:rFonts w:hint="eastAsia"/>
                <w:color w:val="auto"/>
                <w:sz w:val="18"/>
                <w:szCs w:val="18"/>
              </w:rPr>
              <w:t>50</w:t>
            </w:r>
            <w:r>
              <w:rPr>
                <w:color w:val="auto"/>
                <w:sz w:val="18"/>
                <w:szCs w:val="18"/>
              </w:rPr>
              <w:t>.00ug/mL</w:t>
            </w:r>
            <w:r>
              <w:rPr>
                <w:rFonts w:hint="eastAsia"/>
                <w:color w:val="auto"/>
                <w:sz w:val="18"/>
                <w:szCs w:val="18"/>
              </w:rPr>
              <w:t>硅</w:t>
            </w:r>
            <w:r>
              <w:rPr>
                <w:color w:val="auto"/>
                <w:sz w:val="18"/>
                <w:szCs w:val="18"/>
              </w:rPr>
              <w:t>溶液测定值(</w:t>
            </w:r>
            <w:r>
              <w:rPr>
                <w:rFonts w:hint="eastAsia"/>
                <w:color w:val="auto"/>
                <w:sz w:val="18"/>
                <w:szCs w:val="18"/>
              </w:rPr>
              <w:t>A</w:t>
            </w:r>
            <w:r>
              <w:rPr>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pacing w:line="240" w:lineRule="auto"/>
              <w:jc w:val="center"/>
              <w:rPr>
                <w:color w:val="auto"/>
                <w:sz w:val="18"/>
                <w:szCs w:val="18"/>
              </w:rPr>
            </w:pPr>
            <w:r>
              <w:rPr>
                <w:color w:val="auto"/>
                <w:sz w:val="18"/>
                <w:szCs w:val="18"/>
              </w:rPr>
              <w:t>/</w:t>
            </w:r>
          </w:p>
        </w:tc>
        <w:tc>
          <w:tcPr>
            <w:tcW w:w="1290" w:type="pct"/>
            <w:vAlign w:val="center"/>
          </w:tcPr>
          <w:p>
            <w:pPr>
              <w:spacing w:line="240" w:lineRule="auto"/>
              <w:jc w:val="center"/>
              <w:rPr>
                <w:color w:val="auto"/>
                <w:sz w:val="18"/>
                <w:szCs w:val="18"/>
              </w:rPr>
            </w:pPr>
            <w:r>
              <w:rPr>
                <w:color w:val="auto"/>
                <w:sz w:val="18"/>
                <w:szCs w:val="18"/>
              </w:rPr>
              <w:t>0</w:t>
            </w:r>
          </w:p>
        </w:tc>
        <w:tc>
          <w:tcPr>
            <w:tcW w:w="1291" w:type="pct"/>
            <w:vAlign w:val="center"/>
          </w:tcPr>
          <w:p>
            <w:pPr>
              <w:spacing w:line="240" w:lineRule="auto"/>
              <w:jc w:val="center"/>
              <w:rPr>
                <w:color w:val="auto"/>
                <w:sz w:val="18"/>
                <w:szCs w:val="18"/>
              </w:rPr>
            </w:pPr>
            <w:r>
              <w:rPr>
                <w:rFonts w:hint="eastAsia"/>
                <w:color w:val="auto"/>
                <w:sz w:val="18"/>
                <w:szCs w:val="18"/>
              </w:rPr>
              <w:t>0.0274</w:t>
            </w:r>
          </w:p>
        </w:tc>
        <w:tc>
          <w:tcPr>
            <w:tcW w:w="1277" w:type="pct"/>
            <w:vAlign w:val="center"/>
          </w:tcPr>
          <w:p>
            <w:pPr>
              <w:spacing w:line="240" w:lineRule="auto"/>
              <w:jc w:val="center"/>
              <w:rPr>
                <w:color w:val="auto"/>
                <w:sz w:val="18"/>
                <w:szCs w:val="18"/>
              </w:rPr>
            </w:pPr>
            <w:r>
              <w:rPr>
                <w:rFonts w:hint="eastAsia"/>
                <w:color w:val="auto"/>
                <w:sz w:val="18"/>
                <w:szCs w:val="18"/>
              </w:rPr>
              <w:t>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napToGrid w:val="0"/>
              <w:spacing w:line="240" w:lineRule="auto"/>
              <w:jc w:val="center"/>
              <w:rPr>
                <w:color w:val="auto"/>
                <w:szCs w:val="21"/>
              </w:rPr>
            </w:pPr>
            <w:r>
              <w:rPr>
                <w:rFonts w:hint="eastAsia"/>
                <w:color w:val="auto"/>
                <w:szCs w:val="21"/>
              </w:rPr>
              <w:t>Ni</w:t>
            </w:r>
          </w:p>
        </w:tc>
        <w:tc>
          <w:tcPr>
            <w:tcW w:w="1290" w:type="pct"/>
            <w:vAlign w:val="center"/>
          </w:tcPr>
          <w:p>
            <w:pPr>
              <w:spacing w:line="240" w:lineRule="auto"/>
              <w:jc w:val="center"/>
              <w:rPr>
                <w:color w:val="auto"/>
                <w:sz w:val="18"/>
                <w:szCs w:val="18"/>
              </w:rPr>
            </w:pPr>
            <w:r>
              <w:rPr>
                <w:rFonts w:hint="eastAsia"/>
                <w:color w:val="auto"/>
                <w:sz w:val="18"/>
                <w:szCs w:val="18"/>
              </w:rPr>
              <w:t>400</w:t>
            </w:r>
          </w:p>
        </w:tc>
        <w:tc>
          <w:tcPr>
            <w:tcW w:w="1291" w:type="pct"/>
            <w:vAlign w:val="center"/>
          </w:tcPr>
          <w:p>
            <w:pPr>
              <w:spacing w:line="240" w:lineRule="auto"/>
              <w:jc w:val="center"/>
              <w:rPr>
                <w:color w:val="auto"/>
                <w:sz w:val="18"/>
                <w:szCs w:val="18"/>
              </w:rPr>
            </w:pPr>
            <w:r>
              <w:rPr>
                <w:rFonts w:hint="eastAsia"/>
                <w:color w:val="auto"/>
                <w:sz w:val="18"/>
                <w:szCs w:val="18"/>
              </w:rPr>
              <w:t>0.0286</w:t>
            </w:r>
          </w:p>
        </w:tc>
        <w:tc>
          <w:tcPr>
            <w:tcW w:w="1277" w:type="pct"/>
          </w:tcPr>
          <w:p>
            <w:pPr>
              <w:spacing w:line="240" w:lineRule="auto"/>
              <w:jc w:val="center"/>
              <w:rPr>
                <w:color w:val="auto"/>
                <w:sz w:val="18"/>
                <w:szCs w:val="18"/>
              </w:rPr>
            </w:pPr>
            <w:r>
              <w:rPr>
                <w:rFonts w:hint="eastAsia"/>
                <w:color w:val="auto"/>
                <w:sz w:val="18"/>
                <w:szCs w:val="18"/>
              </w:rPr>
              <w:t>0.137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napToGrid w:val="0"/>
              <w:spacing w:line="240" w:lineRule="auto"/>
              <w:jc w:val="center"/>
              <w:rPr>
                <w:color w:val="auto"/>
                <w:szCs w:val="21"/>
              </w:rPr>
            </w:pPr>
            <w:r>
              <w:rPr>
                <w:rFonts w:hint="eastAsia"/>
                <w:color w:val="auto"/>
                <w:szCs w:val="21"/>
              </w:rPr>
              <w:t>Fe</w:t>
            </w:r>
          </w:p>
        </w:tc>
        <w:tc>
          <w:tcPr>
            <w:tcW w:w="1290" w:type="pct"/>
            <w:vAlign w:val="center"/>
          </w:tcPr>
          <w:p>
            <w:pPr>
              <w:spacing w:line="240" w:lineRule="auto"/>
              <w:jc w:val="center"/>
              <w:rPr>
                <w:color w:val="auto"/>
                <w:sz w:val="18"/>
                <w:szCs w:val="18"/>
              </w:rPr>
            </w:pPr>
            <w:r>
              <w:rPr>
                <w:rFonts w:hint="eastAsia"/>
                <w:color w:val="auto"/>
                <w:sz w:val="18"/>
                <w:szCs w:val="18"/>
              </w:rPr>
              <w:t>230</w:t>
            </w:r>
          </w:p>
        </w:tc>
        <w:tc>
          <w:tcPr>
            <w:tcW w:w="1291" w:type="pct"/>
            <w:vAlign w:val="center"/>
          </w:tcPr>
          <w:p>
            <w:pPr>
              <w:spacing w:line="240" w:lineRule="auto"/>
              <w:jc w:val="center"/>
              <w:rPr>
                <w:color w:val="auto"/>
                <w:sz w:val="18"/>
                <w:szCs w:val="18"/>
              </w:rPr>
            </w:pPr>
            <w:r>
              <w:rPr>
                <w:rFonts w:hint="eastAsia"/>
                <w:color w:val="auto"/>
                <w:sz w:val="18"/>
                <w:szCs w:val="18"/>
              </w:rPr>
              <w:t>0.0267</w:t>
            </w:r>
          </w:p>
        </w:tc>
        <w:tc>
          <w:tcPr>
            <w:tcW w:w="1277" w:type="pct"/>
          </w:tcPr>
          <w:p>
            <w:pPr>
              <w:spacing w:line="240" w:lineRule="auto"/>
              <w:jc w:val="center"/>
              <w:rPr>
                <w:color w:val="auto"/>
                <w:sz w:val="18"/>
                <w:szCs w:val="18"/>
              </w:rPr>
            </w:pPr>
            <w:r>
              <w:rPr>
                <w:rFonts w:hint="eastAsia"/>
                <w:color w:val="auto"/>
                <w:sz w:val="18"/>
                <w:szCs w:val="18"/>
              </w:rPr>
              <w:t>0.134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napToGrid w:val="0"/>
              <w:spacing w:line="240" w:lineRule="auto"/>
              <w:jc w:val="center"/>
              <w:rPr>
                <w:color w:val="auto"/>
                <w:szCs w:val="21"/>
              </w:rPr>
            </w:pPr>
            <w:r>
              <w:rPr>
                <w:color w:val="auto"/>
                <w:kern w:val="0"/>
                <w:sz w:val="18"/>
                <w:szCs w:val="18"/>
              </w:rPr>
              <w:t>Cu</w:t>
            </w:r>
          </w:p>
        </w:tc>
        <w:tc>
          <w:tcPr>
            <w:tcW w:w="1290" w:type="pct"/>
            <w:vAlign w:val="center"/>
          </w:tcPr>
          <w:p>
            <w:pPr>
              <w:spacing w:line="240" w:lineRule="auto"/>
              <w:jc w:val="center"/>
              <w:rPr>
                <w:color w:val="auto"/>
                <w:sz w:val="18"/>
                <w:szCs w:val="18"/>
              </w:rPr>
            </w:pPr>
            <w:r>
              <w:rPr>
                <w:rFonts w:hint="eastAsia"/>
                <w:color w:val="auto"/>
                <w:sz w:val="18"/>
                <w:szCs w:val="18"/>
              </w:rPr>
              <w:t>50</w:t>
            </w:r>
          </w:p>
        </w:tc>
        <w:tc>
          <w:tcPr>
            <w:tcW w:w="1291" w:type="pct"/>
            <w:vAlign w:val="center"/>
          </w:tcPr>
          <w:p>
            <w:pPr>
              <w:spacing w:line="240" w:lineRule="auto"/>
              <w:jc w:val="center"/>
              <w:rPr>
                <w:color w:val="auto"/>
                <w:sz w:val="18"/>
                <w:szCs w:val="18"/>
              </w:rPr>
            </w:pPr>
            <w:r>
              <w:rPr>
                <w:rFonts w:hint="eastAsia"/>
                <w:color w:val="auto"/>
                <w:sz w:val="18"/>
                <w:szCs w:val="18"/>
              </w:rPr>
              <w:t>0.0271</w:t>
            </w:r>
          </w:p>
        </w:tc>
        <w:tc>
          <w:tcPr>
            <w:tcW w:w="1277" w:type="pct"/>
          </w:tcPr>
          <w:p>
            <w:pPr>
              <w:spacing w:line="240" w:lineRule="auto"/>
              <w:jc w:val="center"/>
              <w:rPr>
                <w:color w:val="auto"/>
                <w:sz w:val="18"/>
                <w:szCs w:val="18"/>
              </w:rPr>
            </w:pPr>
            <w:r>
              <w:rPr>
                <w:rFonts w:hint="eastAsia"/>
                <w:color w:val="auto"/>
                <w:sz w:val="18"/>
                <w:szCs w:val="18"/>
              </w:rPr>
              <w:t>0.126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napToGrid w:val="0"/>
              <w:spacing w:line="240" w:lineRule="auto"/>
              <w:jc w:val="center"/>
              <w:rPr>
                <w:color w:val="auto"/>
                <w:szCs w:val="21"/>
              </w:rPr>
            </w:pPr>
            <w:r>
              <w:rPr>
                <w:rFonts w:hint="eastAsia"/>
                <w:color w:val="auto"/>
                <w:szCs w:val="21"/>
              </w:rPr>
              <w:t>Mo</w:t>
            </w:r>
          </w:p>
        </w:tc>
        <w:tc>
          <w:tcPr>
            <w:tcW w:w="1290" w:type="pct"/>
            <w:vAlign w:val="center"/>
          </w:tcPr>
          <w:p>
            <w:pPr>
              <w:spacing w:line="240" w:lineRule="auto"/>
              <w:jc w:val="center"/>
              <w:rPr>
                <w:color w:val="auto"/>
                <w:sz w:val="18"/>
                <w:szCs w:val="18"/>
              </w:rPr>
            </w:pPr>
            <w:r>
              <w:rPr>
                <w:rFonts w:hint="eastAsia"/>
                <w:color w:val="auto"/>
                <w:sz w:val="18"/>
                <w:szCs w:val="18"/>
              </w:rPr>
              <w:t>150</w:t>
            </w:r>
          </w:p>
        </w:tc>
        <w:tc>
          <w:tcPr>
            <w:tcW w:w="1291" w:type="pct"/>
            <w:vAlign w:val="center"/>
          </w:tcPr>
          <w:p>
            <w:pPr>
              <w:spacing w:line="240" w:lineRule="auto"/>
              <w:jc w:val="center"/>
              <w:rPr>
                <w:color w:val="auto"/>
                <w:sz w:val="18"/>
                <w:szCs w:val="18"/>
              </w:rPr>
            </w:pPr>
            <w:r>
              <w:rPr>
                <w:rFonts w:hint="eastAsia"/>
                <w:color w:val="auto"/>
                <w:sz w:val="18"/>
                <w:szCs w:val="18"/>
              </w:rPr>
              <w:t>0.0281</w:t>
            </w:r>
          </w:p>
        </w:tc>
        <w:tc>
          <w:tcPr>
            <w:tcW w:w="1277" w:type="pct"/>
          </w:tcPr>
          <w:p>
            <w:pPr>
              <w:spacing w:line="240" w:lineRule="auto"/>
              <w:jc w:val="center"/>
              <w:rPr>
                <w:color w:val="auto"/>
                <w:sz w:val="18"/>
                <w:szCs w:val="18"/>
              </w:rPr>
            </w:pPr>
            <w:r>
              <w:rPr>
                <w:rFonts w:hint="eastAsia"/>
                <w:color w:val="auto"/>
                <w:sz w:val="18"/>
                <w:szCs w:val="18"/>
              </w:rPr>
              <w:t>0.139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napToGrid w:val="0"/>
              <w:spacing w:line="240" w:lineRule="auto"/>
              <w:jc w:val="center"/>
              <w:rPr>
                <w:color w:val="auto"/>
                <w:szCs w:val="21"/>
              </w:rPr>
            </w:pPr>
            <w:r>
              <w:rPr>
                <w:color w:val="auto"/>
                <w:kern w:val="0"/>
                <w:sz w:val="18"/>
                <w:szCs w:val="18"/>
              </w:rPr>
              <w:t>Co</w:t>
            </w:r>
          </w:p>
        </w:tc>
        <w:tc>
          <w:tcPr>
            <w:tcW w:w="1290" w:type="pct"/>
            <w:vAlign w:val="center"/>
          </w:tcPr>
          <w:p>
            <w:pPr>
              <w:spacing w:line="240" w:lineRule="auto"/>
              <w:jc w:val="center"/>
              <w:rPr>
                <w:color w:val="auto"/>
                <w:sz w:val="18"/>
                <w:szCs w:val="18"/>
              </w:rPr>
            </w:pPr>
            <w:r>
              <w:rPr>
                <w:rFonts w:hint="eastAsia"/>
                <w:color w:val="auto"/>
                <w:sz w:val="18"/>
                <w:szCs w:val="18"/>
              </w:rPr>
              <w:t>110</w:t>
            </w:r>
          </w:p>
        </w:tc>
        <w:tc>
          <w:tcPr>
            <w:tcW w:w="1291" w:type="pct"/>
            <w:vAlign w:val="center"/>
          </w:tcPr>
          <w:p>
            <w:pPr>
              <w:spacing w:line="240" w:lineRule="auto"/>
              <w:jc w:val="center"/>
              <w:rPr>
                <w:color w:val="auto"/>
                <w:sz w:val="18"/>
                <w:szCs w:val="18"/>
              </w:rPr>
            </w:pPr>
            <w:r>
              <w:rPr>
                <w:rFonts w:hint="eastAsia"/>
                <w:color w:val="auto"/>
                <w:sz w:val="18"/>
                <w:szCs w:val="18"/>
              </w:rPr>
              <w:t>0.0279</w:t>
            </w:r>
          </w:p>
        </w:tc>
        <w:tc>
          <w:tcPr>
            <w:tcW w:w="1277" w:type="pct"/>
          </w:tcPr>
          <w:p>
            <w:pPr>
              <w:spacing w:line="240" w:lineRule="auto"/>
              <w:jc w:val="center"/>
              <w:rPr>
                <w:color w:val="auto"/>
                <w:sz w:val="18"/>
                <w:szCs w:val="18"/>
              </w:rPr>
            </w:pPr>
            <w:r>
              <w:rPr>
                <w:rFonts w:hint="eastAsia"/>
                <w:color w:val="auto"/>
                <w:sz w:val="18"/>
                <w:szCs w:val="18"/>
              </w:rPr>
              <w:t>0.124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42" w:type="pct"/>
            <w:vAlign w:val="center"/>
          </w:tcPr>
          <w:p>
            <w:pPr>
              <w:snapToGrid w:val="0"/>
              <w:spacing w:line="240" w:lineRule="auto"/>
              <w:jc w:val="center"/>
              <w:rPr>
                <w:color w:val="auto"/>
                <w:szCs w:val="21"/>
              </w:rPr>
            </w:pPr>
            <w:r>
              <w:rPr>
                <w:rFonts w:hint="eastAsia"/>
                <w:color w:val="auto"/>
                <w:szCs w:val="21"/>
              </w:rPr>
              <w:t>Cr</w:t>
            </w:r>
          </w:p>
        </w:tc>
        <w:tc>
          <w:tcPr>
            <w:tcW w:w="1290" w:type="pct"/>
            <w:vAlign w:val="center"/>
          </w:tcPr>
          <w:p>
            <w:pPr>
              <w:spacing w:line="240" w:lineRule="auto"/>
              <w:jc w:val="center"/>
              <w:rPr>
                <w:color w:val="auto"/>
                <w:sz w:val="18"/>
                <w:szCs w:val="18"/>
              </w:rPr>
            </w:pPr>
            <w:r>
              <w:rPr>
                <w:rFonts w:hint="eastAsia"/>
                <w:color w:val="auto"/>
                <w:sz w:val="18"/>
                <w:szCs w:val="18"/>
              </w:rPr>
              <w:t>150</w:t>
            </w:r>
          </w:p>
        </w:tc>
        <w:tc>
          <w:tcPr>
            <w:tcW w:w="1291" w:type="pct"/>
            <w:vAlign w:val="center"/>
          </w:tcPr>
          <w:p>
            <w:pPr>
              <w:spacing w:line="240" w:lineRule="auto"/>
              <w:jc w:val="center"/>
              <w:rPr>
                <w:color w:val="auto"/>
                <w:sz w:val="18"/>
                <w:szCs w:val="18"/>
              </w:rPr>
            </w:pPr>
            <w:r>
              <w:rPr>
                <w:rFonts w:hint="eastAsia"/>
                <w:color w:val="auto"/>
                <w:sz w:val="18"/>
                <w:szCs w:val="18"/>
              </w:rPr>
              <w:t>0.0263</w:t>
            </w:r>
          </w:p>
        </w:tc>
        <w:tc>
          <w:tcPr>
            <w:tcW w:w="1277" w:type="pct"/>
          </w:tcPr>
          <w:p>
            <w:pPr>
              <w:spacing w:line="240" w:lineRule="auto"/>
              <w:jc w:val="center"/>
              <w:rPr>
                <w:color w:val="auto"/>
                <w:sz w:val="18"/>
                <w:szCs w:val="18"/>
              </w:rPr>
            </w:pPr>
            <w:r>
              <w:rPr>
                <w:rFonts w:hint="eastAsia"/>
                <w:color w:val="auto"/>
                <w:sz w:val="18"/>
                <w:szCs w:val="18"/>
              </w:rPr>
              <w:t>0.134</w:t>
            </w:r>
          </w:p>
        </w:tc>
      </w:tr>
    </w:tbl>
    <w:p>
      <w:pPr>
        <w:spacing w:line="240" w:lineRule="auto"/>
        <w:ind w:firstLine="420" w:firstLineChars="200"/>
        <w:rPr>
          <w:rFonts w:ascii="宋体" w:hAnsi="宋体"/>
          <w:color w:val="auto"/>
        </w:rPr>
      </w:pPr>
      <w:r>
        <w:rPr>
          <w:rFonts w:ascii="宋体" w:hAnsi="宋体"/>
          <w:color w:val="auto"/>
        </w:rPr>
        <w:t>实验结果表明：从表</w:t>
      </w:r>
      <w:r>
        <w:rPr>
          <w:rFonts w:hint="eastAsia" w:ascii="宋体" w:hAnsi="宋体"/>
          <w:color w:val="auto"/>
        </w:rPr>
        <w:t>4</w:t>
      </w:r>
      <w:r>
        <w:rPr>
          <w:rFonts w:ascii="宋体" w:hAnsi="宋体"/>
          <w:color w:val="auto"/>
        </w:rPr>
        <w:t>可以看出，</w:t>
      </w:r>
      <w:r>
        <w:rPr>
          <w:rFonts w:hint="eastAsia" w:ascii="宋体" w:hAnsi="宋体"/>
          <w:color w:val="auto"/>
        </w:rPr>
        <w:t>考虑</w:t>
      </w:r>
      <w:r>
        <w:rPr>
          <w:rFonts w:ascii="宋体" w:hAnsi="宋体"/>
          <w:color w:val="auto"/>
        </w:rPr>
        <w:t>±5%的误差干扰</w:t>
      </w:r>
      <w:r>
        <w:rPr>
          <w:rFonts w:hint="eastAsia" w:ascii="宋体" w:hAnsi="宋体"/>
          <w:color w:val="auto"/>
        </w:rPr>
        <w:t>，</w:t>
      </w:r>
      <w:r>
        <w:rPr>
          <w:rFonts w:ascii="宋体" w:hAnsi="宋体"/>
          <w:color w:val="auto"/>
        </w:rPr>
        <w:t>各共存元素对待测元素的</w:t>
      </w:r>
      <w:r>
        <w:rPr>
          <w:rFonts w:hint="eastAsia" w:ascii="宋体" w:hAnsi="宋体"/>
          <w:color w:val="auto"/>
        </w:rPr>
        <w:t>干扰</w:t>
      </w:r>
      <w:r>
        <w:rPr>
          <w:rFonts w:ascii="宋体" w:hAnsi="宋体"/>
          <w:color w:val="auto"/>
        </w:rPr>
        <w:t>可</w:t>
      </w:r>
      <w:r>
        <w:rPr>
          <w:rFonts w:hint="eastAsia" w:ascii="宋体" w:hAnsi="宋体"/>
          <w:color w:val="auto"/>
        </w:rPr>
        <w:t>忽略</w:t>
      </w:r>
      <w:r>
        <w:rPr>
          <w:rFonts w:ascii="宋体" w:hAnsi="宋体"/>
          <w:color w:val="auto"/>
        </w:rPr>
        <w:t>。</w:t>
      </w:r>
    </w:p>
    <w:p>
      <w:pPr>
        <w:spacing w:line="240" w:lineRule="auto"/>
        <w:rPr>
          <w:color w:val="auto"/>
        </w:rPr>
      </w:pPr>
      <w:r>
        <w:rPr>
          <w:rFonts w:hint="eastAsia" w:ascii="黑体" w:eastAsia="黑体"/>
          <w:b/>
          <w:color w:val="auto"/>
          <w:szCs w:val="21"/>
        </w:rPr>
        <w:t>3.1.2.3.2共存元素混合干扰实验</w:t>
      </w:r>
    </w:p>
    <w:p>
      <w:pPr>
        <w:spacing w:line="240" w:lineRule="auto"/>
        <w:ind w:firstLine="420" w:firstLineChars="200"/>
        <w:jc w:val="left"/>
        <w:rPr>
          <w:rFonts w:ascii="宋体" w:hAnsi="宋体"/>
          <w:color w:val="auto"/>
          <w:szCs w:val="21"/>
        </w:rPr>
      </w:pPr>
      <w:r>
        <w:rPr>
          <w:rFonts w:ascii="宋体" w:hAnsi="宋体"/>
          <w:color w:val="auto"/>
          <w:szCs w:val="21"/>
        </w:rPr>
        <w:t>根据拟</w:t>
      </w:r>
      <w:r>
        <w:rPr>
          <w:rFonts w:hint="eastAsia" w:ascii="宋体" w:hAnsi="宋体"/>
          <w:color w:val="auto"/>
          <w:szCs w:val="21"/>
        </w:rPr>
        <w:t>镍合金</w:t>
      </w:r>
      <w:r>
        <w:rPr>
          <w:rFonts w:ascii="宋体" w:hAnsi="宋体"/>
          <w:color w:val="auto"/>
          <w:szCs w:val="21"/>
        </w:rPr>
        <w:t>中各元素的干扰上限，按本方法，称样量0.</w:t>
      </w:r>
      <w:r>
        <w:rPr>
          <w:rFonts w:hint="eastAsia" w:ascii="宋体" w:hAnsi="宋体"/>
          <w:color w:val="auto"/>
          <w:szCs w:val="21"/>
        </w:rPr>
        <w:t>5</w:t>
      </w:r>
      <w:r>
        <w:rPr>
          <w:rFonts w:ascii="宋体" w:hAnsi="宋体"/>
          <w:color w:val="auto"/>
          <w:szCs w:val="21"/>
        </w:rPr>
        <w:t>000g，按表</w:t>
      </w:r>
      <w:r>
        <w:rPr>
          <w:rFonts w:hint="eastAsia" w:ascii="宋体" w:hAnsi="宋体"/>
          <w:color w:val="auto"/>
          <w:szCs w:val="21"/>
        </w:rPr>
        <w:t>3</w:t>
      </w:r>
      <w:r>
        <w:rPr>
          <w:rFonts w:ascii="宋体" w:hAnsi="宋体"/>
          <w:color w:val="auto"/>
          <w:szCs w:val="21"/>
        </w:rPr>
        <w:t>所列最大元素干扰量，分别向浓度为</w:t>
      </w:r>
      <w:r>
        <w:rPr>
          <w:rFonts w:hint="eastAsia" w:ascii="宋体" w:hAnsi="宋体"/>
          <w:color w:val="auto"/>
          <w:szCs w:val="21"/>
        </w:rPr>
        <w:t>10.0</w:t>
      </w:r>
      <w:r>
        <w:rPr>
          <w:rFonts w:ascii="宋体" w:hAnsi="宋体"/>
          <w:color w:val="auto"/>
          <w:szCs w:val="21"/>
        </w:rPr>
        <w:t>0</w:t>
      </w:r>
      <w:r>
        <w:rPr>
          <w:rFonts w:ascii="宋体" w:hAnsi="宋体"/>
          <w:color w:val="auto"/>
          <w:szCs w:val="21"/>
        </w:rPr>
        <w:sym w:font="Symbol" w:char="F06D"/>
      </w:r>
      <w:r>
        <w:rPr>
          <w:rFonts w:ascii="宋体" w:hAnsi="宋体"/>
          <w:color w:val="auto"/>
          <w:szCs w:val="21"/>
        </w:rPr>
        <w:t>g/mL、</w:t>
      </w:r>
      <w:r>
        <w:rPr>
          <w:rFonts w:hint="eastAsia" w:ascii="宋体" w:hAnsi="宋体"/>
          <w:color w:val="auto"/>
          <w:szCs w:val="21"/>
        </w:rPr>
        <w:t>50</w:t>
      </w:r>
      <w:r>
        <w:rPr>
          <w:rFonts w:ascii="宋体" w:hAnsi="宋体"/>
          <w:color w:val="auto"/>
          <w:szCs w:val="21"/>
        </w:rPr>
        <w:t>.00</w:t>
      </w:r>
      <w:r>
        <w:rPr>
          <w:rFonts w:ascii="宋体" w:hAnsi="宋体"/>
          <w:color w:val="auto"/>
          <w:szCs w:val="21"/>
        </w:rPr>
        <w:sym w:font="Symbol" w:char="F06D"/>
      </w:r>
      <w:r>
        <w:rPr>
          <w:rFonts w:ascii="宋体" w:hAnsi="宋体"/>
          <w:color w:val="auto"/>
          <w:szCs w:val="21"/>
        </w:rPr>
        <w:t>g/mL的</w:t>
      </w:r>
      <w:r>
        <w:rPr>
          <w:rFonts w:hint="eastAsia" w:ascii="宋体" w:hAnsi="宋体"/>
          <w:color w:val="auto"/>
          <w:szCs w:val="21"/>
        </w:rPr>
        <w:t>硅</w:t>
      </w:r>
      <w:r>
        <w:rPr>
          <w:rFonts w:ascii="宋体" w:hAnsi="宋体"/>
          <w:color w:val="auto"/>
          <w:szCs w:val="21"/>
        </w:rPr>
        <w:t>标准溶液进行混合干扰实验，结果如表</w:t>
      </w:r>
      <w:r>
        <w:rPr>
          <w:rFonts w:hint="eastAsia" w:ascii="宋体" w:hAnsi="宋体"/>
          <w:color w:val="auto"/>
          <w:szCs w:val="21"/>
        </w:rPr>
        <w:t>5</w:t>
      </w:r>
      <w:r>
        <w:rPr>
          <w:rFonts w:ascii="宋体" w:hAnsi="宋体"/>
          <w:color w:val="auto"/>
          <w:szCs w:val="21"/>
        </w:rPr>
        <w:t>所示。</w:t>
      </w:r>
    </w:p>
    <w:p>
      <w:pPr>
        <w:spacing w:line="240" w:lineRule="auto"/>
        <w:ind w:firstLine="315" w:firstLineChars="150"/>
        <w:jc w:val="center"/>
        <w:rPr>
          <w:rFonts w:ascii="宋体" w:hAnsi="宋体"/>
          <w:color w:val="auto"/>
          <w:szCs w:val="21"/>
        </w:rPr>
      </w:pPr>
      <w:r>
        <w:rPr>
          <w:rFonts w:ascii="宋体" w:hAnsi="宋体"/>
          <w:color w:val="auto"/>
          <w:szCs w:val="21"/>
        </w:rPr>
        <w:t>表</w:t>
      </w:r>
      <w:r>
        <w:rPr>
          <w:rFonts w:hint="eastAsia" w:ascii="宋体" w:hAnsi="宋体"/>
          <w:color w:val="auto"/>
          <w:szCs w:val="21"/>
        </w:rPr>
        <w:t>5共存元素</w:t>
      </w:r>
      <w:r>
        <w:rPr>
          <w:rFonts w:ascii="宋体" w:hAnsi="宋体"/>
          <w:color w:val="auto"/>
          <w:szCs w:val="21"/>
        </w:rPr>
        <w:t>混合干扰实验测定结果</w:t>
      </w:r>
    </w:p>
    <w:tbl>
      <w:tblPr>
        <w:tblStyle w:val="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1353"/>
        <w:gridCol w:w="2809"/>
        <w:gridCol w:w="2925"/>
        <w:gridCol w:w="30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67" w:type="pct"/>
            <w:tcBorders>
              <w:top w:val="single" w:color="auto" w:sz="2" w:space="0"/>
              <w:left w:val="single" w:color="auto" w:sz="2" w:space="0"/>
              <w:bottom w:val="single" w:color="auto" w:sz="2" w:space="0"/>
              <w:right w:val="single" w:color="auto" w:sz="2" w:space="0"/>
            </w:tcBorders>
            <w:vAlign w:val="center"/>
          </w:tcPr>
          <w:p>
            <w:pPr>
              <w:widowControl/>
              <w:spacing w:line="240" w:lineRule="auto"/>
              <w:jc w:val="center"/>
              <w:rPr>
                <w:color w:val="auto"/>
                <w:sz w:val="18"/>
                <w:szCs w:val="18"/>
              </w:rPr>
            </w:pPr>
            <w:r>
              <w:rPr>
                <w:color w:val="auto"/>
                <w:sz w:val="18"/>
                <w:szCs w:val="18"/>
              </w:rPr>
              <w:t>待测元素</w:t>
            </w:r>
          </w:p>
        </w:tc>
        <w:tc>
          <w:tcPr>
            <w:tcW w:w="1384" w:type="pct"/>
            <w:tcBorders>
              <w:top w:val="single" w:color="auto" w:sz="2" w:space="0"/>
              <w:left w:val="single" w:color="auto" w:sz="2" w:space="0"/>
              <w:bottom w:val="single" w:color="auto" w:sz="2" w:space="0"/>
              <w:right w:val="single" w:color="auto" w:sz="2" w:space="0"/>
            </w:tcBorders>
            <w:vAlign w:val="center"/>
          </w:tcPr>
          <w:p>
            <w:pPr>
              <w:widowControl/>
              <w:spacing w:line="240" w:lineRule="auto"/>
              <w:ind w:left="-105" w:leftChars="-50"/>
              <w:jc w:val="center"/>
              <w:rPr>
                <w:color w:val="auto"/>
                <w:sz w:val="18"/>
                <w:szCs w:val="18"/>
              </w:rPr>
            </w:pPr>
            <w:r>
              <w:rPr>
                <w:rFonts w:hint="eastAsia"/>
                <w:color w:val="auto"/>
                <w:sz w:val="18"/>
                <w:szCs w:val="18"/>
              </w:rPr>
              <w:t>硅</w:t>
            </w:r>
            <w:r>
              <w:rPr>
                <w:color w:val="auto"/>
                <w:sz w:val="18"/>
                <w:szCs w:val="18"/>
              </w:rPr>
              <w:t>标液待测量</w:t>
            </w:r>
            <w:r>
              <w:rPr>
                <w:rFonts w:hint="eastAsia"/>
                <w:color w:val="auto"/>
                <w:sz w:val="18"/>
                <w:szCs w:val="18"/>
              </w:rPr>
              <w:t>/</w:t>
            </w:r>
            <w:r>
              <w:rPr>
                <w:rFonts w:eastAsia="黑体"/>
                <w:color w:val="auto"/>
                <w:szCs w:val="21"/>
              </w:rPr>
              <w:sym w:font="Symbol" w:char="F06D"/>
            </w:r>
            <w:r>
              <w:rPr>
                <w:rFonts w:eastAsia="黑体"/>
                <w:color w:val="auto"/>
                <w:szCs w:val="21"/>
              </w:rPr>
              <w:t>g/mL</w:t>
            </w:r>
          </w:p>
        </w:tc>
        <w:tc>
          <w:tcPr>
            <w:tcW w:w="1441" w:type="pct"/>
            <w:tcBorders>
              <w:top w:val="single" w:color="auto" w:sz="2" w:space="0"/>
              <w:left w:val="single" w:color="auto" w:sz="2" w:space="0"/>
              <w:bottom w:val="single" w:color="auto" w:sz="2" w:space="0"/>
              <w:right w:val="single" w:color="auto" w:sz="2" w:space="0"/>
            </w:tcBorders>
            <w:vAlign w:val="center"/>
          </w:tcPr>
          <w:p>
            <w:pPr>
              <w:widowControl/>
              <w:spacing w:line="240" w:lineRule="auto"/>
              <w:jc w:val="center"/>
              <w:rPr>
                <w:color w:val="auto"/>
                <w:sz w:val="18"/>
                <w:szCs w:val="18"/>
              </w:rPr>
            </w:pPr>
            <w:r>
              <w:rPr>
                <w:rFonts w:hint="eastAsia"/>
                <w:color w:val="auto"/>
                <w:sz w:val="18"/>
                <w:szCs w:val="18"/>
              </w:rPr>
              <w:t>测定值（A）</w:t>
            </w:r>
          </w:p>
        </w:tc>
        <w:tc>
          <w:tcPr>
            <w:tcW w:w="1508" w:type="pct"/>
            <w:tcBorders>
              <w:top w:val="single" w:color="auto" w:sz="2" w:space="0"/>
              <w:left w:val="single" w:color="auto" w:sz="2" w:space="0"/>
              <w:bottom w:val="single" w:color="auto" w:sz="2" w:space="0"/>
              <w:right w:val="single" w:color="auto" w:sz="2" w:space="0"/>
            </w:tcBorders>
            <w:noWrap/>
            <w:vAlign w:val="center"/>
          </w:tcPr>
          <w:p>
            <w:pPr>
              <w:widowControl/>
              <w:spacing w:line="240" w:lineRule="auto"/>
              <w:jc w:val="center"/>
              <w:rPr>
                <w:color w:val="auto"/>
                <w:sz w:val="18"/>
                <w:szCs w:val="18"/>
              </w:rPr>
            </w:pPr>
            <w:r>
              <w:rPr>
                <w:color w:val="auto"/>
                <w:sz w:val="18"/>
                <w:szCs w:val="18"/>
              </w:rPr>
              <w:t>加入共存元素测定值</w:t>
            </w:r>
            <w:r>
              <w:rPr>
                <w:rFonts w:hint="eastAsia"/>
                <w:color w:val="auto"/>
                <w:sz w:val="18"/>
                <w:szCs w:val="18"/>
              </w:rPr>
              <w: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67" w:type="pct"/>
            <w:vMerge w:val="restart"/>
            <w:tcBorders>
              <w:top w:val="single" w:color="auto" w:sz="2" w:space="0"/>
              <w:left w:val="single" w:color="auto" w:sz="2" w:space="0"/>
              <w:right w:val="single" w:color="auto" w:sz="2" w:space="0"/>
            </w:tcBorders>
            <w:vAlign w:val="center"/>
          </w:tcPr>
          <w:p>
            <w:pPr>
              <w:widowControl/>
              <w:spacing w:line="240" w:lineRule="auto"/>
              <w:jc w:val="center"/>
              <w:rPr>
                <w:color w:val="auto"/>
                <w:sz w:val="18"/>
                <w:szCs w:val="18"/>
              </w:rPr>
            </w:pPr>
            <w:r>
              <w:rPr>
                <w:rFonts w:hint="eastAsia"/>
                <w:color w:val="auto"/>
                <w:sz w:val="18"/>
                <w:szCs w:val="18"/>
              </w:rPr>
              <w:t>Si</w:t>
            </w:r>
          </w:p>
        </w:tc>
        <w:tc>
          <w:tcPr>
            <w:tcW w:w="1384" w:type="pct"/>
            <w:tcBorders>
              <w:top w:val="single" w:color="auto" w:sz="2" w:space="0"/>
              <w:left w:val="single" w:color="auto" w:sz="2" w:space="0"/>
              <w:right w:val="single" w:color="auto" w:sz="2" w:space="0"/>
            </w:tcBorders>
            <w:vAlign w:val="center"/>
          </w:tcPr>
          <w:p>
            <w:pPr>
              <w:snapToGrid w:val="0"/>
              <w:spacing w:line="240" w:lineRule="auto"/>
              <w:jc w:val="center"/>
              <w:rPr>
                <w:color w:val="auto"/>
                <w:sz w:val="18"/>
                <w:szCs w:val="18"/>
              </w:rPr>
            </w:pPr>
            <w:r>
              <w:rPr>
                <w:rFonts w:hint="eastAsia"/>
                <w:color w:val="auto"/>
                <w:sz w:val="18"/>
                <w:szCs w:val="18"/>
              </w:rPr>
              <w:t>10.00</w:t>
            </w:r>
          </w:p>
        </w:tc>
        <w:tc>
          <w:tcPr>
            <w:tcW w:w="1441" w:type="pct"/>
            <w:tcBorders>
              <w:top w:val="single" w:color="auto" w:sz="2" w:space="0"/>
              <w:left w:val="single" w:color="auto" w:sz="2" w:space="0"/>
              <w:bottom w:val="single" w:color="auto" w:sz="2" w:space="0"/>
              <w:right w:val="single" w:color="auto" w:sz="2" w:space="0"/>
            </w:tcBorders>
            <w:vAlign w:val="center"/>
          </w:tcPr>
          <w:p>
            <w:pPr>
              <w:widowControl/>
              <w:spacing w:line="240" w:lineRule="auto"/>
              <w:jc w:val="center"/>
              <w:rPr>
                <w:color w:val="auto"/>
                <w:sz w:val="18"/>
                <w:szCs w:val="18"/>
              </w:rPr>
            </w:pPr>
            <w:r>
              <w:rPr>
                <w:rFonts w:hint="eastAsia"/>
                <w:color w:val="auto"/>
                <w:sz w:val="18"/>
                <w:szCs w:val="18"/>
              </w:rPr>
              <w:t>0.0274</w:t>
            </w:r>
          </w:p>
        </w:tc>
        <w:tc>
          <w:tcPr>
            <w:tcW w:w="1508" w:type="pct"/>
            <w:tcBorders>
              <w:top w:val="single" w:color="auto" w:sz="2" w:space="0"/>
              <w:left w:val="single" w:color="auto" w:sz="2" w:space="0"/>
              <w:bottom w:val="single" w:color="auto" w:sz="2" w:space="0"/>
              <w:right w:val="single" w:color="auto" w:sz="2" w:space="0"/>
            </w:tcBorders>
            <w:noWrap/>
            <w:vAlign w:val="center"/>
          </w:tcPr>
          <w:p>
            <w:pPr>
              <w:spacing w:line="240" w:lineRule="auto"/>
              <w:jc w:val="center"/>
              <w:rPr>
                <w:color w:val="auto"/>
                <w:sz w:val="18"/>
                <w:szCs w:val="18"/>
              </w:rPr>
            </w:pPr>
            <w:r>
              <w:rPr>
                <w:rFonts w:hint="eastAsia"/>
                <w:color w:val="auto"/>
                <w:sz w:val="18"/>
                <w:szCs w:val="18"/>
              </w:rPr>
              <w:t>0.0280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667" w:type="pct"/>
            <w:vMerge w:val="continue"/>
            <w:tcBorders>
              <w:left w:val="single" w:color="auto" w:sz="2" w:space="0"/>
              <w:right w:val="single" w:color="auto" w:sz="2" w:space="0"/>
            </w:tcBorders>
            <w:vAlign w:val="center"/>
          </w:tcPr>
          <w:p>
            <w:pPr>
              <w:widowControl/>
              <w:spacing w:line="240" w:lineRule="auto"/>
              <w:jc w:val="center"/>
              <w:rPr>
                <w:color w:val="auto"/>
                <w:sz w:val="18"/>
                <w:szCs w:val="18"/>
              </w:rPr>
            </w:pPr>
          </w:p>
        </w:tc>
        <w:tc>
          <w:tcPr>
            <w:tcW w:w="1384" w:type="pct"/>
            <w:tcBorders>
              <w:left w:val="single" w:color="auto" w:sz="2" w:space="0"/>
              <w:bottom w:val="single" w:color="auto" w:sz="2" w:space="0"/>
              <w:right w:val="single" w:color="auto" w:sz="2" w:space="0"/>
            </w:tcBorders>
            <w:vAlign w:val="center"/>
          </w:tcPr>
          <w:p>
            <w:pPr>
              <w:snapToGrid w:val="0"/>
              <w:spacing w:line="240" w:lineRule="auto"/>
              <w:jc w:val="center"/>
              <w:rPr>
                <w:color w:val="auto"/>
                <w:sz w:val="18"/>
                <w:szCs w:val="18"/>
              </w:rPr>
            </w:pPr>
            <w:r>
              <w:rPr>
                <w:rFonts w:hint="eastAsia"/>
                <w:color w:val="auto"/>
                <w:sz w:val="18"/>
                <w:szCs w:val="18"/>
              </w:rPr>
              <w:t>50.00</w:t>
            </w:r>
          </w:p>
        </w:tc>
        <w:tc>
          <w:tcPr>
            <w:tcW w:w="1441" w:type="pct"/>
            <w:tcBorders>
              <w:top w:val="single" w:color="auto" w:sz="2" w:space="0"/>
              <w:left w:val="single" w:color="auto" w:sz="2" w:space="0"/>
              <w:bottom w:val="single" w:color="auto" w:sz="2" w:space="0"/>
              <w:right w:val="single" w:color="auto" w:sz="2" w:space="0"/>
            </w:tcBorders>
            <w:vAlign w:val="center"/>
          </w:tcPr>
          <w:p>
            <w:pPr>
              <w:widowControl/>
              <w:spacing w:line="240" w:lineRule="auto"/>
              <w:jc w:val="center"/>
              <w:rPr>
                <w:color w:val="auto"/>
                <w:sz w:val="18"/>
                <w:szCs w:val="18"/>
              </w:rPr>
            </w:pPr>
            <w:r>
              <w:rPr>
                <w:rFonts w:hint="eastAsia"/>
                <w:color w:val="auto"/>
                <w:sz w:val="18"/>
                <w:szCs w:val="18"/>
              </w:rPr>
              <w:t>0.132</w:t>
            </w:r>
          </w:p>
        </w:tc>
        <w:tc>
          <w:tcPr>
            <w:tcW w:w="1508" w:type="pct"/>
            <w:tcBorders>
              <w:top w:val="single" w:color="auto" w:sz="2" w:space="0"/>
              <w:left w:val="single" w:color="auto" w:sz="2" w:space="0"/>
              <w:bottom w:val="single" w:color="auto" w:sz="2" w:space="0"/>
              <w:right w:val="single" w:color="auto" w:sz="2" w:space="0"/>
            </w:tcBorders>
            <w:noWrap/>
            <w:vAlign w:val="center"/>
          </w:tcPr>
          <w:p>
            <w:pPr>
              <w:spacing w:line="240" w:lineRule="auto"/>
              <w:jc w:val="center"/>
              <w:rPr>
                <w:color w:val="auto"/>
                <w:sz w:val="18"/>
                <w:szCs w:val="18"/>
              </w:rPr>
            </w:pPr>
            <w:r>
              <w:rPr>
                <w:rFonts w:hint="eastAsia"/>
                <w:color w:val="auto"/>
                <w:sz w:val="18"/>
                <w:szCs w:val="18"/>
              </w:rPr>
              <w:t>0.138</w:t>
            </w:r>
          </w:p>
        </w:tc>
      </w:tr>
    </w:tbl>
    <w:p>
      <w:pPr>
        <w:spacing w:line="240" w:lineRule="auto"/>
        <w:ind w:firstLine="420" w:firstLineChars="200"/>
        <w:rPr>
          <w:rFonts w:ascii="宋体" w:hAnsi="宋体"/>
          <w:color w:val="auto"/>
        </w:rPr>
      </w:pPr>
      <w:r>
        <w:rPr>
          <w:rFonts w:ascii="宋体" w:hAnsi="宋体"/>
          <w:color w:val="auto"/>
        </w:rPr>
        <w:t>从表</w:t>
      </w:r>
      <w:r>
        <w:rPr>
          <w:rFonts w:hint="eastAsia" w:ascii="宋体" w:hAnsi="宋体"/>
          <w:color w:val="auto"/>
        </w:rPr>
        <w:t>5</w:t>
      </w:r>
      <w:r>
        <w:rPr>
          <w:rFonts w:ascii="宋体" w:hAnsi="宋体"/>
          <w:color w:val="auto"/>
        </w:rPr>
        <w:t>可以看出，在±5%的误差允许范围内，上述混合离子加入量的条件下，共存</w:t>
      </w:r>
      <w:r>
        <w:rPr>
          <w:rFonts w:hint="eastAsia" w:ascii="宋体" w:hAnsi="宋体"/>
          <w:color w:val="auto"/>
        </w:rPr>
        <w:t>元素</w:t>
      </w:r>
      <w:r>
        <w:rPr>
          <w:rFonts w:ascii="宋体" w:hAnsi="宋体"/>
          <w:color w:val="auto"/>
        </w:rPr>
        <w:t>对</w:t>
      </w:r>
      <w:r>
        <w:rPr>
          <w:rFonts w:hint="eastAsia" w:ascii="宋体" w:hAnsi="宋体"/>
          <w:color w:val="auto"/>
        </w:rPr>
        <w:t>硅</w:t>
      </w:r>
      <w:r>
        <w:rPr>
          <w:rFonts w:ascii="宋体" w:hAnsi="宋体"/>
          <w:color w:val="auto"/>
        </w:rPr>
        <w:t>元素干扰小，可以不加考虑。</w:t>
      </w:r>
    </w:p>
    <w:p>
      <w:pPr>
        <w:autoSpaceDE w:val="0"/>
        <w:autoSpaceDN w:val="0"/>
        <w:adjustRightInd w:val="0"/>
        <w:spacing w:line="240" w:lineRule="auto"/>
        <w:jc w:val="left"/>
        <w:rPr>
          <w:rFonts w:ascii="宋体" w:hAnsi="宋体"/>
          <w:b/>
          <w:color w:val="auto"/>
          <w:szCs w:val="21"/>
        </w:rPr>
      </w:pPr>
      <w:r>
        <w:rPr>
          <w:rFonts w:hint="eastAsia" w:ascii="宋体" w:hAnsi="宋体"/>
          <w:b/>
          <w:color w:val="auto"/>
          <w:szCs w:val="21"/>
        </w:rPr>
        <w:t xml:space="preserve">3.1.2.4 </w:t>
      </w:r>
      <w:r>
        <w:rPr>
          <w:rFonts w:ascii="宋体" w:hAnsi="宋体"/>
          <w:b/>
          <w:color w:val="auto"/>
          <w:szCs w:val="21"/>
        </w:rPr>
        <w:t>试样分析</w:t>
      </w:r>
    </w:p>
    <w:p>
      <w:pPr>
        <w:autoSpaceDE w:val="0"/>
        <w:autoSpaceDN w:val="0"/>
        <w:adjustRightInd w:val="0"/>
        <w:spacing w:line="240" w:lineRule="auto"/>
        <w:jc w:val="left"/>
        <w:rPr>
          <w:rFonts w:ascii="宋体" w:hAnsi="宋体"/>
          <w:b/>
          <w:color w:val="auto"/>
          <w:szCs w:val="21"/>
        </w:rPr>
      </w:pPr>
      <w:r>
        <w:rPr>
          <w:rFonts w:hint="eastAsia" w:ascii="宋体" w:hAnsi="宋体"/>
          <w:b/>
          <w:color w:val="auto"/>
          <w:szCs w:val="21"/>
        </w:rPr>
        <w:t>3.1.2.4</w:t>
      </w:r>
      <w:r>
        <w:rPr>
          <w:rFonts w:ascii="宋体" w:hAnsi="宋体"/>
          <w:b/>
          <w:color w:val="auto"/>
          <w:szCs w:val="21"/>
        </w:rPr>
        <w:t>.1 精密度实验</w:t>
      </w:r>
    </w:p>
    <w:p>
      <w:pPr>
        <w:spacing w:line="240" w:lineRule="auto"/>
        <w:ind w:firstLine="420" w:firstLineChars="200"/>
        <w:rPr>
          <w:rFonts w:ascii="宋体" w:hAnsi="宋体"/>
          <w:color w:val="auto"/>
        </w:rPr>
      </w:pPr>
      <w:r>
        <w:rPr>
          <w:rFonts w:ascii="宋体" w:hAnsi="宋体"/>
          <w:color w:val="auto"/>
        </w:rPr>
        <w:t>按照分析步骤对提供的</w:t>
      </w:r>
      <w:r>
        <w:rPr>
          <w:rFonts w:hint="eastAsia" w:ascii="宋体" w:hAnsi="宋体"/>
          <w:color w:val="auto"/>
        </w:rPr>
        <w:t>4个镍合金样品</w:t>
      </w:r>
      <w:r>
        <w:rPr>
          <w:rFonts w:ascii="宋体" w:hAnsi="宋体"/>
          <w:color w:val="auto"/>
        </w:rPr>
        <w:t>按照本方法</w:t>
      </w:r>
      <w:r>
        <w:rPr>
          <w:rFonts w:hint="eastAsia" w:ascii="宋体" w:hAnsi="宋体"/>
          <w:color w:val="auto"/>
        </w:rPr>
        <w:t>分别</w:t>
      </w:r>
      <w:r>
        <w:rPr>
          <w:rFonts w:ascii="宋体" w:hAnsi="宋体"/>
          <w:color w:val="auto"/>
        </w:rPr>
        <w:t>进行了</w:t>
      </w:r>
      <w:r>
        <w:rPr>
          <w:rFonts w:hint="eastAsia" w:ascii="宋体" w:hAnsi="宋体"/>
          <w:color w:val="auto"/>
        </w:rPr>
        <w:t>7</w:t>
      </w:r>
      <w:r>
        <w:rPr>
          <w:rFonts w:ascii="宋体" w:hAnsi="宋体"/>
          <w:color w:val="auto"/>
        </w:rPr>
        <w:t>次试验测定，结果见表</w:t>
      </w:r>
      <w:r>
        <w:rPr>
          <w:rFonts w:hint="eastAsia" w:ascii="宋体" w:hAnsi="宋体"/>
          <w:color w:val="auto"/>
        </w:rPr>
        <w:t>6</w:t>
      </w:r>
      <w:r>
        <w:rPr>
          <w:rFonts w:ascii="宋体" w:hAnsi="宋体"/>
          <w:color w:val="auto"/>
        </w:rPr>
        <w:t>。</w:t>
      </w:r>
    </w:p>
    <w:p>
      <w:pPr>
        <w:spacing w:line="240" w:lineRule="auto"/>
        <w:jc w:val="center"/>
        <w:rPr>
          <w:rFonts w:ascii="宋体" w:hAnsi="宋体"/>
          <w:color w:val="auto"/>
        </w:rPr>
      </w:pPr>
      <w:r>
        <w:rPr>
          <w:rFonts w:hint="eastAsia" w:ascii="宋体" w:hAnsi="宋体"/>
          <w:color w:val="auto"/>
        </w:rPr>
        <w:t>表6方法精密度试验</w:t>
      </w:r>
    </w:p>
    <w:tbl>
      <w:tblPr>
        <w:tblStyle w:val="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2"/>
        <w:gridCol w:w="2179"/>
        <w:gridCol w:w="2074"/>
        <w:gridCol w:w="2363"/>
        <w:gridCol w:w="16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vAlign w:val="center"/>
          </w:tcPr>
          <w:p>
            <w:pPr>
              <w:widowControl/>
              <w:spacing w:before="100" w:beforeAutospacing="1" w:after="100" w:afterAutospacing="1" w:line="240" w:lineRule="auto"/>
              <w:jc w:val="center"/>
              <w:rPr>
                <w:color w:val="auto"/>
                <w:kern w:val="0"/>
                <w:szCs w:val="21"/>
              </w:rPr>
            </w:pPr>
          </w:p>
        </w:tc>
        <w:tc>
          <w:tcPr>
            <w:tcW w:w="1057" w:type="pct"/>
            <w:vAlign w:val="center"/>
          </w:tcPr>
          <w:p>
            <w:pPr>
              <w:widowControl/>
              <w:spacing w:before="100" w:beforeAutospacing="1" w:after="100" w:afterAutospacing="1" w:line="240" w:lineRule="auto"/>
              <w:jc w:val="center"/>
              <w:rPr>
                <w:color w:val="auto"/>
                <w:kern w:val="0"/>
                <w:szCs w:val="21"/>
              </w:rPr>
            </w:pPr>
            <w:r>
              <w:rPr>
                <w:rFonts w:hint="eastAsia" w:ascii="宋体" w:hAnsi="宋体"/>
                <w:color w:val="auto"/>
                <w:sz w:val="18"/>
                <w:szCs w:val="18"/>
              </w:rPr>
              <w:t>水平1（1J50）</w:t>
            </w:r>
          </w:p>
        </w:tc>
        <w:tc>
          <w:tcPr>
            <w:tcW w:w="1006" w:type="pct"/>
            <w:vAlign w:val="center"/>
          </w:tcPr>
          <w:p>
            <w:pPr>
              <w:widowControl/>
              <w:spacing w:before="100" w:beforeAutospacing="1" w:after="100" w:afterAutospacing="1" w:line="240" w:lineRule="auto"/>
              <w:jc w:val="center"/>
              <w:rPr>
                <w:color w:val="auto"/>
                <w:kern w:val="0"/>
                <w:szCs w:val="21"/>
              </w:rPr>
            </w:pPr>
            <w:r>
              <w:rPr>
                <w:rFonts w:hint="eastAsia" w:ascii="宋体" w:hAnsi="宋体"/>
                <w:color w:val="auto"/>
                <w:sz w:val="18"/>
                <w:szCs w:val="18"/>
              </w:rPr>
              <w:t>水平</w:t>
            </w:r>
            <w:r>
              <w:rPr>
                <w:rFonts w:ascii="宋体" w:hAnsi="宋体"/>
                <w:color w:val="auto"/>
                <w:sz w:val="18"/>
                <w:szCs w:val="18"/>
              </w:rPr>
              <w:t>2</w:t>
            </w:r>
            <w:r>
              <w:rPr>
                <w:rFonts w:hint="eastAsia" w:ascii="宋体" w:hAnsi="宋体"/>
                <w:color w:val="auto"/>
                <w:sz w:val="18"/>
                <w:szCs w:val="18"/>
              </w:rPr>
              <w:t>（F）</w:t>
            </w:r>
          </w:p>
        </w:tc>
        <w:tc>
          <w:tcPr>
            <w:tcW w:w="1146" w:type="pct"/>
            <w:vAlign w:val="center"/>
          </w:tcPr>
          <w:p>
            <w:pPr>
              <w:widowControl/>
              <w:spacing w:before="100" w:beforeAutospacing="1" w:after="100" w:afterAutospacing="1" w:line="240" w:lineRule="auto"/>
              <w:jc w:val="center"/>
              <w:rPr>
                <w:color w:val="auto"/>
                <w:kern w:val="0"/>
                <w:szCs w:val="21"/>
              </w:rPr>
            </w:pPr>
            <w:r>
              <w:rPr>
                <w:rFonts w:hint="eastAsia" w:ascii="宋体" w:hAnsi="宋体"/>
                <w:color w:val="auto"/>
                <w:sz w:val="18"/>
                <w:szCs w:val="18"/>
              </w:rPr>
              <w:t>水平3（Cr20Ni80J）</w:t>
            </w:r>
          </w:p>
        </w:tc>
        <w:tc>
          <w:tcPr>
            <w:tcW w:w="808" w:type="pct"/>
            <w:vAlign w:val="center"/>
          </w:tcPr>
          <w:p>
            <w:pPr>
              <w:autoSpaceDE w:val="0"/>
              <w:autoSpaceDN w:val="0"/>
              <w:adjustRightInd w:val="0"/>
              <w:spacing w:line="240" w:lineRule="auto"/>
              <w:jc w:val="center"/>
              <w:rPr>
                <w:rFonts w:ascii="宋体" w:hAnsi="宋体"/>
                <w:color w:val="auto"/>
                <w:sz w:val="18"/>
                <w:szCs w:val="18"/>
              </w:rPr>
            </w:pPr>
            <w:r>
              <w:rPr>
                <w:rFonts w:hint="eastAsia" w:ascii="宋体" w:hAnsi="宋体"/>
                <w:color w:val="auto"/>
                <w:sz w:val="18"/>
                <w:szCs w:val="18"/>
              </w:rPr>
              <w:t>水平</w:t>
            </w:r>
            <w:r>
              <w:rPr>
                <w:rFonts w:ascii="宋体" w:hAnsi="宋体"/>
                <w:color w:val="auto"/>
                <w:sz w:val="18"/>
                <w:szCs w:val="18"/>
              </w:rPr>
              <w:t>4</w:t>
            </w:r>
            <w:r>
              <w:rPr>
                <w:rFonts w:hint="eastAsia" w:ascii="宋体" w:hAnsi="宋体"/>
                <w:color w:val="auto"/>
                <w:sz w:val="18"/>
                <w:szCs w:val="18"/>
              </w:rPr>
              <w:t>（J）</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1</w:t>
            </w:r>
          </w:p>
        </w:tc>
        <w:tc>
          <w:tcPr>
            <w:tcW w:w="1057" w:type="pct"/>
            <w:tcBorders>
              <w:bottom w:val="single" w:color="auto" w:sz="4" w:space="0"/>
            </w:tcBorders>
            <w:vAlign w:val="center"/>
          </w:tcPr>
          <w:p>
            <w:pPr>
              <w:spacing w:line="240" w:lineRule="auto"/>
              <w:jc w:val="center"/>
              <w:rPr>
                <w:color w:val="auto"/>
              </w:rPr>
            </w:pPr>
            <w:r>
              <w:rPr>
                <w:rFonts w:hint="eastAsia"/>
                <w:color w:val="auto"/>
              </w:rPr>
              <w:t>0.22</w:t>
            </w:r>
          </w:p>
        </w:tc>
        <w:tc>
          <w:tcPr>
            <w:tcW w:w="1006" w:type="pct"/>
            <w:tcBorders>
              <w:bottom w:val="single" w:color="auto" w:sz="4" w:space="0"/>
            </w:tcBorders>
            <w:vAlign w:val="center"/>
          </w:tcPr>
          <w:p>
            <w:pPr>
              <w:spacing w:line="240" w:lineRule="auto"/>
              <w:jc w:val="center"/>
              <w:rPr>
                <w:color w:val="auto"/>
              </w:rPr>
            </w:pPr>
            <w:r>
              <w:rPr>
                <w:rFonts w:hint="eastAsia"/>
                <w:color w:val="auto"/>
              </w:rPr>
              <w:t>0.70</w:t>
            </w:r>
          </w:p>
        </w:tc>
        <w:tc>
          <w:tcPr>
            <w:tcW w:w="1146" w:type="pct"/>
            <w:tcBorders>
              <w:bottom w:val="single" w:color="auto" w:sz="4" w:space="0"/>
            </w:tcBorders>
            <w:vAlign w:val="center"/>
          </w:tcPr>
          <w:p>
            <w:pPr>
              <w:spacing w:line="240" w:lineRule="auto"/>
              <w:jc w:val="center"/>
              <w:rPr>
                <w:color w:val="auto"/>
              </w:rPr>
            </w:pPr>
            <w:r>
              <w:rPr>
                <w:rFonts w:hint="eastAsia"/>
                <w:color w:val="auto"/>
              </w:rPr>
              <w:t>1.25</w:t>
            </w:r>
          </w:p>
        </w:tc>
        <w:tc>
          <w:tcPr>
            <w:tcW w:w="808" w:type="pct"/>
            <w:tcBorders>
              <w:bottom w:val="single" w:color="auto" w:sz="4" w:space="0"/>
            </w:tcBorders>
            <w:vAlign w:val="center"/>
          </w:tcPr>
          <w:p>
            <w:pPr>
              <w:spacing w:line="240" w:lineRule="auto"/>
              <w:jc w:val="center"/>
              <w:rPr>
                <w:color w:val="auto"/>
              </w:rPr>
            </w:pPr>
            <w:r>
              <w:rPr>
                <w:rFonts w:hint="eastAsia"/>
                <w:color w:val="auto"/>
              </w:rPr>
              <w:t>2.97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2</w:t>
            </w:r>
          </w:p>
        </w:tc>
        <w:tc>
          <w:tcPr>
            <w:tcW w:w="1057" w:type="pct"/>
            <w:tcBorders>
              <w:top w:val="single" w:color="auto" w:sz="4" w:space="0"/>
            </w:tcBorders>
            <w:vAlign w:val="center"/>
          </w:tcPr>
          <w:p>
            <w:pPr>
              <w:spacing w:line="240" w:lineRule="auto"/>
              <w:jc w:val="center"/>
              <w:rPr>
                <w:color w:val="auto"/>
              </w:rPr>
            </w:pPr>
            <w:r>
              <w:rPr>
                <w:rFonts w:hint="eastAsia"/>
                <w:color w:val="auto"/>
              </w:rPr>
              <w:t>0.24</w:t>
            </w:r>
          </w:p>
        </w:tc>
        <w:tc>
          <w:tcPr>
            <w:tcW w:w="1006" w:type="pct"/>
            <w:tcBorders>
              <w:top w:val="single" w:color="auto" w:sz="4" w:space="0"/>
            </w:tcBorders>
            <w:vAlign w:val="center"/>
          </w:tcPr>
          <w:p>
            <w:pPr>
              <w:spacing w:line="240" w:lineRule="auto"/>
              <w:jc w:val="center"/>
              <w:rPr>
                <w:color w:val="auto"/>
              </w:rPr>
            </w:pPr>
            <w:r>
              <w:rPr>
                <w:rFonts w:hint="eastAsia"/>
                <w:color w:val="auto"/>
              </w:rPr>
              <w:t>0.65</w:t>
            </w:r>
          </w:p>
        </w:tc>
        <w:tc>
          <w:tcPr>
            <w:tcW w:w="1146" w:type="pct"/>
            <w:tcBorders>
              <w:top w:val="single" w:color="auto" w:sz="4" w:space="0"/>
            </w:tcBorders>
            <w:vAlign w:val="center"/>
          </w:tcPr>
          <w:p>
            <w:pPr>
              <w:spacing w:line="240" w:lineRule="auto"/>
              <w:jc w:val="center"/>
              <w:rPr>
                <w:color w:val="auto"/>
              </w:rPr>
            </w:pPr>
            <w:r>
              <w:rPr>
                <w:rFonts w:hint="eastAsia"/>
                <w:color w:val="auto"/>
              </w:rPr>
              <w:t>1.25</w:t>
            </w:r>
          </w:p>
        </w:tc>
        <w:tc>
          <w:tcPr>
            <w:tcW w:w="808" w:type="pct"/>
            <w:tcBorders>
              <w:top w:val="single" w:color="auto" w:sz="4" w:space="0"/>
            </w:tcBorders>
            <w:vAlign w:val="center"/>
          </w:tcPr>
          <w:p>
            <w:pPr>
              <w:spacing w:line="240" w:lineRule="auto"/>
              <w:jc w:val="center"/>
              <w:rPr>
                <w:color w:val="auto"/>
              </w:rPr>
            </w:pPr>
            <w:r>
              <w:rPr>
                <w:rFonts w:hint="eastAsia"/>
                <w:color w:val="auto"/>
              </w:rPr>
              <w:t>3.02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3</w:t>
            </w:r>
          </w:p>
        </w:tc>
        <w:tc>
          <w:tcPr>
            <w:tcW w:w="1057" w:type="pct"/>
            <w:tcBorders>
              <w:bottom w:val="single" w:color="auto" w:sz="4" w:space="0"/>
            </w:tcBorders>
            <w:vAlign w:val="center"/>
          </w:tcPr>
          <w:p>
            <w:pPr>
              <w:spacing w:line="240" w:lineRule="auto"/>
              <w:jc w:val="center"/>
              <w:rPr>
                <w:color w:val="auto"/>
              </w:rPr>
            </w:pPr>
            <w:r>
              <w:rPr>
                <w:rFonts w:hint="eastAsia"/>
                <w:color w:val="auto"/>
              </w:rPr>
              <w:t>0.27</w:t>
            </w:r>
          </w:p>
        </w:tc>
        <w:tc>
          <w:tcPr>
            <w:tcW w:w="1006" w:type="pct"/>
            <w:vAlign w:val="center"/>
          </w:tcPr>
          <w:p>
            <w:pPr>
              <w:spacing w:line="240" w:lineRule="auto"/>
              <w:jc w:val="center"/>
              <w:rPr>
                <w:color w:val="auto"/>
              </w:rPr>
            </w:pPr>
            <w:r>
              <w:rPr>
                <w:rFonts w:hint="eastAsia"/>
                <w:color w:val="auto"/>
              </w:rPr>
              <w:t>0.64</w:t>
            </w:r>
          </w:p>
        </w:tc>
        <w:tc>
          <w:tcPr>
            <w:tcW w:w="1146" w:type="pct"/>
            <w:vAlign w:val="center"/>
          </w:tcPr>
          <w:p>
            <w:pPr>
              <w:spacing w:line="240" w:lineRule="auto"/>
              <w:jc w:val="center"/>
              <w:rPr>
                <w:color w:val="auto"/>
              </w:rPr>
            </w:pPr>
            <w:r>
              <w:rPr>
                <w:rFonts w:hint="eastAsia"/>
                <w:color w:val="auto"/>
              </w:rPr>
              <w:t>1.08</w:t>
            </w:r>
          </w:p>
        </w:tc>
        <w:tc>
          <w:tcPr>
            <w:tcW w:w="808" w:type="pct"/>
            <w:vAlign w:val="center"/>
          </w:tcPr>
          <w:p>
            <w:pPr>
              <w:spacing w:line="240" w:lineRule="auto"/>
              <w:jc w:val="center"/>
              <w:rPr>
                <w:color w:val="auto"/>
              </w:rPr>
            </w:pPr>
            <w:r>
              <w:rPr>
                <w:rFonts w:hint="eastAsia"/>
                <w:color w:val="auto"/>
              </w:rPr>
              <w:t>3.20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4</w:t>
            </w:r>
          </w:p>
        </w:tc>
        <w:tc>
          <w:tcPr>
            <w:tcW w:w="1057" w:type="pct"/>
            <w:tcBorders>
              <w:top w:val="single" w:color="auto" w:sz="4" w:space="0"/>
              <w:bottom w:val="single" w:color="auto" w:sz="4" w:space="0"/>
            </w:tcBorders>
            <w:vAlign w:val="center"/>
          </w:tcPr>
          <w:p>
            <w:pPr>
              <w:spacing w:line="240" w:lineRule="auto"/>
              <w:jc w:val="center"/>
              <w:rPr>
                <w:color w:val="auto"/>
              </w:rPr>
            </w:pPr>
            <w:r>
              <w:rPr>
                <w:rFonts w:hint="eastAsia"/>
                <w:color w:val="auto"/>
              </w:rPr>
              <w:t>0.25</w:t>
            </w:r>
          </w:p>
        </w:tc>
        <w:tc>
          <w:tcPr>
            <w:tcW w:w="1006" w:type="pct"/>
            <w:vAlign w:val="center"/>
          </w:tcPr>
          <w:p>
            <w:pPr>
              <w:spacing w:line="240" w:lineRule="auto"/>
              <w:jc w:val="center"/>
              <w:rPr>
                <w:color w:val="auto"/>
              </w:rPr>
            </w:pPr>
            <w:r>
              <w:rPr>
                <w:rFonts w:hint="eastAsia"/>
                <w:color w:val="auto"/>
              </w:rPr>
              <w:t>0.66</w:t>
            </w:r>
          </w:p>
        </w:tc>
        <w:tc>
          <w:tcPr>
            <w:tcW w:w="1146" w:type="pct"/>
            <w:vAlign w:val="center"/>
          </w:tcPr>
          <w:p>
            <w:pPr>
              <w:spacing w:line="240" w:lineRule="auto"/>
              <w:jc w:val="center"/>
              <w:rPr>
                <w:color w:val="auto"/>
              </w:rPr>
            </w:pPr>
            <w:r>
              <w:rPr>
                <w:rFonts w:hint="eastAsia"/>
                <w:color w:val="auto"/>
              </w:rPr>
              <w:t>1.20</w:t>
            </w:r>
          </w:p>
        </w:tc>
        <w:tc>
          <w:tcPr>
            <w:tcW w:w="808" w:type="pct"/>
            <w:vAlign w:val="center"/>
          </w:tcPr>
          <w:p>
            <w:pPr>
              <w:spacing w:line="240" w:lineRule="auto"/>
              <w:jc w:val="center"/>
              <w:rPr>
                <w:color w:val="auto"/>
              </w:rPr>
            </w:pPr>
            <w:r>
              <w:rPr>
                <w:rFonts w:hint="eastAsia"/>
                <w:color w:val="auto"/>
              </w:rPr>
              <w:t>3.21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5</w:t>
            </w:r>
          </w:p>
        </w:tc>
        <w:tc>
          <w:tcPr>
            <w:tcW w:w="1057" w:type="pct"/>
            <w:tcBorders>
              <w:top w:val="single" w:color="auto" w:sz="4" w:space="0"/>
              <w:bottom w:val="single" w:color="auto" w:sz="4" w:space="0"/>
            </w:tcBorders>
            <w:vAlign w:val="center"/>
          </w:tcPr>
          <w:p>
            <w:pPr>
              <w:spacing w:line="240" w:lineRule="auto"/>
              <w:jc w:val="center"/>
              <w:rPr>
                <w:color w:val="auto"/>
              </w:rPr>
            </w:pPr>
            <w:r>
              <w:rPr>
                <w:rFonts w:hint="eastAsia"/>
                <w:color w:val="auto"/>
              </w:rPr>
              <w:t>0.25</w:t>
            </w:r>
          </w:p>
        </w:tc>
        <w:tc>
          <w:tcPr>
            <w:tcW w:w="1006" w:type="pct"/>
            <w:vAlign w:val="center"/>
          </w:tcPr>
          <w:p>
            <w:pPr>
              <w:spacing w:line="240" w:lineRule="auto"/>
              <w:jc w:val="center"/>
              <w:rPr>
                <w:color w:val="auto"/>
              </w:rPr>
            </w:pPr>
            <w:r>
              <w:rPr>
                <w:rFonts w:hint="eastAsia"/>
                <w:color w:val="auto"/>
              </w:rPr>
              <w:t>0.63</w:t>
            </w:r>
          </w:p>
        </w:tc>
        <w:tc>
          <w:tcPr>
            <w:tcW w:w="1146" w:type="pct"/>
            <w:vAlign w:val="center"/>
          </w:tcPr>
          <w:p>
            <w:pPr>
              <w:spacing w:line="240" w:lineRule="auto"/>
              <w:jc w:val="center"/>
              <w:rPr>
                <w:color w:val="auto"/>
              </w:rPr>
            </w:pPr>
            <w:r>
              <w:rPr>
                <w:rFonts w:hint="eastAsia"/>
                <w:color w:val="auto"/>
              </w:rPr>
              <w:t>1.05</w:t>
            </w:r>
          </w:p>
        </w:tc>
        <w:tc>
          <w:tcPr>
            <w:tcW w:w="808" w:type="pct"/>
            <w:vAlign w:val="center"/>
          </w:tcPr>
          <w:p>
            <w:pPr>
              <w:spacing w:line="240" w:lineRule="auto"/>
              <w:jc w:val="center"/>
              <w:rPr>
                <w:color w:val="auto"/>
              </w:rPr>
            </w:pPr>
            <w:r>
              <w:rPr>
                <w:rFonts w:hint="eastAsia"/>
                <w:color w:val="auto"/>
              </w:rPr>
              <w:t>3.06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6</w:t>
            </w:r>
          </w:p>
        </w:tc>
        <w:tc>
          <w:tcPr>
            <w:tcW w:w="1057" w:type="pct"/>
            <w:tcBorders>
              <w:top w:val="single" w:color="auto" w:sz="4" w:space="0"/>
              <w:bottom w:val="single" w:color="auto" w:sz="4" w:space="0"/>
            </w:tcBorders>
            <w:vAlign w:val="center"/>
          </w:tcPr>
          <w:p>
            <w:pPr>
              <w:spacing w:line="240" w:lineRule="auto"/>
              <w:jc w:val="center"/>
              <w:rPr>
                <w:color w:val="auto"/>
              </w:rPr>
            </w:pPr>
            <w:r>
              <w:rPr>
                <w:rFonts w:hint="eastAsia"/>
                <w:color w:val="auto"/>
              </w:rPr>
              <w:t>0.26</w:t>
            </w:r>
          </w:p>
        </w:tc>
        <w:tc>
          <w:tcPr>
            <w:tcW w:w="1006" w:type="pct"/>
            <w:vAlign w:val="center"/>
          </w:tcPr>
          <w:p>
            <w:pPr>
              <w:spacing w:line="240" w:lineRule="auto"/>
              <w:jc w:val="center"/>
              <w:rPr>
                <w:color w:val="auto"/>
              </w:rPr>
            </w:pPr>
            <w:r>
              <w:rPr>
                <w:rFonts w:hint="eastAsia"/>
                <w:color w:val="auto"/>
              </w:rPr>
              <w:t>0.70</w:t>
            </w:r>
          </w:p>
        </w:tc>
        <w:tc>
          <w:tcPr>
            <w:tcW w:w="1146" w:type="pct"/>
            <w:vAlign w:val="center"/>
          </w:tcPr>
          <w:p>
            <w:pPr>
              <w:spacing w:line="240" w:lineRule="auto"/>
              <w:jc w:val="center"/>
              <w:rPr>
                <w:color w:val="auto"/>
              </w:rPr>
            </w:pPr>
            <w:r>
              <w:rPr>
                <w:rFonts w:hint="eastAsia"/>
                <w:color w:val="auto"/>
              </w:rPr>
              <w:t>1.36</w:t>
            </w:r>
          </w:p>
        </w:tc>
        <w:tc>
          <w:tcPr>
            <w:tcW w:w="808" w:type="pct"/>
            <w:vAlign w:val="center"/>
          </w:tcPr>
          <w:p>
            <w:pPr>
              <w:spacing w:line="240" w:lineRule="auto"/>
              <w:jc w:val="center"/>
              <w:rPr>
                <w:color w:val="auto"/>
              </w:rPr>
            </w:pPr>
            <w:r>
              <w:rPr>
                <w:rFonts w:hint="eastAsia"/>
                <w:color w:val="auto"/>
              </w:rPr>
              <w:t>3.01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color w:val="auto"/>
                <w:kern w:val="0"/>
                <w:szCs w:val="21"/>
              </w:rPr>
            </w:pPr>
            <w:r>
              <w:rPr>
                <w:rFonts w:hint="eastAsia"/>
                <w:color w:val="auto"/>
                <w:kern w:val="0"/>
                <w:szCs w:val="21"/>
              </w:rPr>
              <w:t>7</w:t>
            </w:r>
          </w:p>
        </w:tc>
        <w:tc>
          <w:tcPr>
            <w:tcW w:w="1057" w:type="pct"/>
            <w:tcBorders>
              <w:top w:val="single" w:color="auto" w:sz="4" w:space="0"/>
              <w:bottom w:val="single" w:color="auto" w:sz="4" w:space="0"/>
            </w:tcBorders>
            <w:vAlign w:val="center"/>
          </w:tcPr>
          <w:p>
            <w:pPr>
              <w:spacing w:line="240" w:lineRule="auto"/>
              <w:jc w:val="center"/>
              <w:rPr>
                <w:color w:val="auto"/>
              </w:rPr>
            </w:pPr>
            <w:r>
              <w:rPr>
                <w:rFonts w:hint="eastAsia"/>
                <w:color w:val="auto"/>
              </w:rPr>
              <w:t>0.23</w:t>
            </w:r>
          </w:p>
        </w:tc>
        <w:tc>
          <w:tcPr>
            <w:tcW w:w="1006" w:type="pct"/>
            <w:tcBorders>
              <w:bottom w:val="single" w:color="auto" w:sz="4" w:space="0"/>
            </w:tcBorders>
            <w:vAlign w:val="center"/>
          </w:tcPr>
          <w:p>
            <w:pPr>
              <w:spacing w:line="240" w:lineRule="auto"/>
              <w:jc w:val="center"/>
              <w:rPr>
                <w:color w:val="auto"/>
              </w:rPr>
            </w:pPr>
            <w:r>
              <w:rPr>
                <w:rFonts w:hint="eastAsia"/>
                <w:color w:val="auto"/>
              </w:rPr>
              <w:t>0.75</w:t>
            </w:r>
          </w:p>
        </w:tc>
        <w:tc>
          <w:tcPr>
            <w:tcW w:w="1146" w:type="pct"/>
            <w:tcBorders>
              <w:bottom w:val="single" w:color="auto" w:sz="4" w:space="0"/>
            </w:tcBorders>
            <w:vAlign w:val="center"/>
          </w:tcPr>
          <w:p>
            <w:pPr>
              <w:spacing w:line="240" w:lineRule="auto"/>
              <w:jc w:val="center"/>
              <w:rPr>
                <w:color w:val="auto"/>
              </w:rPr>
            </w:pPr>
            <w:r>
              <w:rPr>
                <w:rFonts w:hint="eastAsia"/>
                <w:color w:val="auto"/>
              </w:rPr>
              <w:t>1.23</w:t>
            </w:r>
          </w:p>
        </w:tc>
        <w:tc>
          <w:tcPr>
            <w:tcW w:w="808" w:type="pct"/>
            <w:tcBorders>
              <w:bottom w:val="single" w:color="auto" w:sz="4" w:space="0"/>
            </w:tcBorders>
            <w:vAlign w:val="center"/>
          </w:tcPr>
          <w:p>
            <w:pPr>
              <w:spacing w:line="240" w:lineRule="auto"/>
              <w:jc w:val="center"/>
              <w:rPr>
                <w:color w:val="auto"/>
              </w:rPr>
            </w:pPr>
            <w:r>
              <w:rPr>
                <w:rFonts w:hint="eastAsia"/>
                <w:color w:val="auto"/>
              </w:rPr>
              <w:t>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bottom w:val="single" w:color="auto" w:sz="4" w:space="0"/>
            </w:tcBorders>
            <w:vAlign w:val="center"/>
          </w:tcPr>
          <w:p>
            <w:pPr>
              <w:widowControl/>
              <w:spacing w:before="100" w:beforeAutospacing="1" w:after="100" w:afterAutospacing="1" w:line="240" w:lineRule="auto"/>
              <w:jc w:val="center"/>
              <w:rPr>
                <w:b/>
                <w:bCs/>
                <w:color w:val="auto"/>
                <w:kern w:val="0"/>
                <w:szCs w:val="21"/>
              </w:rPr>
            </w:pPr>
            <w:r>
              <w:rPr>
                <w:b/>
                <w:bCs/>
                <w:color w:val="auto"/>
                <w:kern w:val="0"/>
                <w:szCs w:val="21"/>
              </w:rPr>
              <w:t>平均值</w:t>
            </w:r>
          </w:p>
        </w:tc>
        <w:tc>
          <w:tcPr>
            <w:tcW w:w="1057" w:type="pct"/>
            <w:tcBorders>
              <w:top w:val="single" w:color="auto" w:sz="4" w:space="0"/>
              <w:bottom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0.245714</w:t>
            </w:r>
          </w:p>
        </w:tc>
        <w:tc>
          <w:tcPr>
            <w:tcW w:w="1006" w:type="pct"/>
            <w:tcBorders>
              <w:top w:val="single" w:color="auto" w:sz="4" w:space="0"/>
              <w:bottom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0.675714</w:t>
            </w:r>
          </w:p>
        </w:tc>
        <w:tc>
          <w:tcPr>
            <w:tcW w:w="1146" w:type="pct"/>
            <w:tcBorders>
              <w:top w:val="single" w:color="auto" w:sz="4" w:space="0"/>
              <w:bottom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1.202857</w:t>
            </w:r>
          </w:p>
        </w:tc>
        <w:tc>
          <w:tcPr>
            <w:tcW w:w="808" w:type="pct"/>
            <w:tcBorders>
              <w:top w:val="single" w:color="auto" w:sz="4" w:space="0"/>
              <w:bottom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3.064286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981" w:type="pct"/>
            <w:tcBorders>
              <w:top w:val="single" w:color="auto" w:sz="4" w:space="0"/>
            </w:tcBorders>
            <w:vAlign w:val="center"/>
          </w:tcPr>
          <w:p>
            <w:pPr>
              <w:spacing w:line="240" w:lineRule="auto"/>
              <w:rPr>
                <w:rFonts w:ascii="宋体" w:hAnsi="宋体" w:cs="宋体"/>
                <w:color w:val="auto"/>
                <w:sz w:val="24"/>
              </w:rPr>
            </w:pPr>
            <w:r>
              <w:rPr>
                <w:rFonts w:hint="eastAsia"/>
                <w:color w:val="auto"/>
              </w:rPr>
              <w:t>标准偏差/%</w:t>
            </w:r>
          </w:p>
        </w:tc>
        <w:tc>
          <w:tcPr>
            <w:tcW w:w="1057" w:type="pct"/>
            <w:tcBorders>
              <w:top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0.017182</w:t>
            </w:r>
          </w:p>
        </w:tc>
        <w:tc>
          <w:tcPr>
            <w:tcW w:w="1006" w:type="pct"/>
            <w:tcBorders>
              <w:top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0.042762</w:t>
            </w:r>
          </w:p>
        </w:tc>
        <w:tc>
          <w:tcPr>
            <w:tcW w:w="1146" w:type="pct"/>
            <w:tcBorders>
              <w:top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0.106726</w:t>
            </w:r>
          </w:p>
        </w:tc>
        <w:tc>
          <w:tcPr>
            <w:tcW w:w="808" w:type="pct"/>
            <w:tcBorders>
              <w:top w:val="single" w:color="auto" w:sz="4" w:space="0"/>
            </w:tcBorders>
            <w:vAlign w:val="center"/>
          </w:tcPr>
          <w:p>
            <w:pPr>
              <w:spacing w:line="240" w:lineRule="auto"/>
              <w:jc w:val="center"/>
              <w:rPr>
                <w:rFonts w:ascii="宋体" w:hAnsi="宋体" w:cs="宋体"/>
                <w:color w:val="auto"/>
                <w:sz w:val="22"/>
                <w:szCs w:val="22"/>
              </w:rPr>
            </w:pPr>
            <w:r>
              <w:rPr>
                <w:rFonts w:hint="eastAsia"/>
                <w:color w:val="auto"/>
                <w:sz w:val="22"/>
                <w:szCs w:val="22"/>
              </w:rPr>
              <w:t>0.100475</w:t>
            </w:r>
          </w:p>
        </w:tc>
      </w:tr>
    </w:tbl>
    <w:p>
      <w:pPr>
        <w:spacing w:line="240" w:lineRule="auto"/>
        <w:ind w:firstLine="316" w:firstLineChars="150"/>
        <w:rPr>
          <w:rFonts w:ascii="黑体" w:hAnsi="宋体" w:eastAsia="黑体"/>
          <w:b/>
          <w:color w:val="auto"/>
        </w:rPr>
      </w:pPr>
      <w:r>
        <w:rPr>
          <w:rFonts w:hint="eastAsia" w:ascii="黑体" w:eastAsia="黑体"/>
          <w:b/>
          <w:color w:val="auto"/>
        </w:rPr>
        <w:t>3.1.2.4.2</w:t>
      </w:r>
      <w:r>
        <w:rPr>
          <w:rFonts w:hint="eastAsia" w:ascii="黑体" w:hAnsi="宋体" w:eastAsia="黑体"/>
          <w:b/>
          <w:color w:val="auto"/>
        </w:rPr>
        <w:t>加标回收实验</w:t>
      </w:r>
    </w:p>
    <w:p>
      <w:pPr>
        <w:spacing w:line="240" w:lineRule="auto"/>
        <w:ind w:firstLine="735" w:firstLineChars="350"/>
        <w:rPr>
          <w:rFonts w:hAnsi="宋体"/>
          <w:color w:val="auto"/>
        </w:rPr>
      </w:pPr>
      <w:r>
        <w:rPr>
          <w:rFonts w:hint="eastAsia" w:ascii="宋体" w:hAnsi="宋体"/>
          <w:color w:val="auto"/>
          <w:szCs w:val="21"/>
        </w:rPr>
        <w:t>准确称取试样水平1、水平3，按分析步骤进行回收率试验，结果见表7。</w:t>
      </w:r>
    </w:p>
    <w:p>
      <w:pPr>
        <w:spacing w:line="240" w:lineRule="auto"/>
        <w:ind w:firstLine="315" w:firstLineChars="150"/>
        <w:jc w:val="center"/>
        <w:rPr>
          <w:rFonts w:ascii="宋体" w:hAnsi="宋体"/>
          <w:color w:val="auto"/>
          <w:szCs w:val="21"/>
        </w:rPr>
      </w:pPr>
      <w:r>
        <w:rPr>
          <w:rFonts w:hint="eastAsia" w:ascii="宋体" w:hAnsi="宋体"/>
          <w:color w:val="auto"/>
          <w:szCs w:val="21"/>
        </w:rPr>
        <w:t>表7回收率试验</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1"/>
        <w:gridCol w:w="2303"/>
        <w:gridCol w:w="1775"/>
        <w:gridCol w:w="2356"/>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 w:type="pct"/>
          </w:tcPr>
          <w:p>
            <w:pPr>
              <w:spacing w:line="240" w:lineRule="auto"/>
              <w:jc w:val="center"/>
              <w:rPr>
                <w:rFonts w:ascii="宋体" w:hAnsi="宋体"/>
                <w:color w:val="auto"/>
                <w:szCs w:val="21"/>
              </w:rPr>
            </w:pPr>
            <w:r>
              <w:rPr>
                <w:rFonts w:hint="eastAsia" w:ascii="宋体" w:hAnsi="宋体"/>
                <w:color w:val="auto"/>
                <w:szCs w:val="21"/>
              </w:rPr>
              <w:t>样品量</w:t>
            </w:r>
          </w:p>
          <w:p>
            <w:pPr>
              <w:spacing w:line="240" w:lineRule="auto"/>
              <w:jc w:val="center"/>
              <w:rPr>
                <w:rFonts w:ascii="宋体" w:hAnsi="宋体"/>
                <w:color w:val="auto"/>
                <w:szCs w:val="21"/>
              </w:rPr>
            </w:pPr>
            <w:r>
              <w:rPr>
                <w:rFonts w:ascii="宋体" w:hAnsi="宋体"/>
                <w:color w:val="auto"/>
                <w:szCs w:val="21"/>
              </w:rPr>
              <w:t>(</w:t>
            </w:r>
            <w:r>
              <w:rPr>
                <w:rFonts w:hint="eastAsia" w:ascii="宋体" w:hAnsi="宋体"/>
                <w:color w:val="auto"/>
                <w:szCs w:val="21"/>
              </w:rPr>
              <w:t>g</w:t>
            </w:r>
            <w:r>
              <w:rPr>
                <w:rFonts w:ascii="宋体" w:hAnsi="宋体"/>
                <w:color w:val="auto"/>
                <w:szCs w:val="21"/>
              </w:rPr>
              <w:t>)</w:t>
            </w:r>
          </w:p>
        </w:tc>
        <w:tc>
          <w:tcPr>
            <w:tcW w:w="1117" w:type="pct"/>
          </w:tcPr>
          <w:p>
            <w:pPr>
              <w:spacing w:line="240" w:lineRule="auto"/>
              <w:jc w:val="center"/>
              <w:rPr>
                <w:rFonts w:ascii="宋体" w:hAnsi="宋体"/>
                <w:color w:val="auto"/>
                <w:szCs w:val="21"/>
              </w:rPr>
            </w:pPr>
            <w:r>
              <w:rPr>
                <w:rFonts w:hint="eastAsia" w:ascii="宋体" w:hAnsi="宋体"/>
                <w:color w:val="auto"/>
                <w:szCs w:val="21"/>
              </w:rPr>
              <w:t>样品含硅量</w:t>
            </w:r>
          </w:p>
          <w:p>
            <w:pPr>
              <w:spacing w:line="240" w:lineRule="auto"/>
              <w:jc w:val="center"/>
              <w:rPr>
                <w:rFonts w:ascii="宋体" w:hAnsi="宋体"/>
                <w:color w:val="auto"/>
                <w:szCs w:val="21"/>
              </w:rPr>
            </w:pPr>
            <w:r>
              <w:rPr>
                <w:rFonts w:hint="eastAsia" w:ascii="宋体" w:hAnsi="宋体"/>
                <w:color w:val="auto"/>
                <w:szCs w:val="21"/>
              </w:rPr>
              <w:t>（</w:t>
            </w:r>
            <w:r>
              <w:rPr>
                <w:rFonts w:ascii="宋体" w:hAnsi="宋体"/>
                <w:color w:val="auto"/>
                <w:szCs w:val="21"/>
              </w:rPr>
              <w:t>ug</w:t>
            </w:r>
            <w:r>
              <w:rPr>
                <w:rFonts w:hint="eastAsia" w:ascii="宋体" w:hAnsi="宋体"/>
                <w:color w:val="auto"/>
                <w:szCs w:val="21"/>
              </w:rPr>
              <w:t>）</w:t>
            </w:r>
          </w:p>
        </w:tc>
        <w:tc>
          <w:tcPr>
            <w:tcW w:w="861" w:type="pct"/>
          </w:tcPr>
          <w:p>
            <w:pPr>
              <w:spacing w:line="240" w:lineRule="auto"/>
              <w:jc w:val="center"/>
              <w:rPr>
                <w:rFonts w:ascii="宋体" w:hAnsi="宋体"/>
                <w:color w:val="auto"/>
                <w:szCs w:val="21"/>
              </w:rPr>
            </w:pPr>
            <w:r>
              <w:rPr>
                <w:rFonts w:hint="eastAsia" w:ascii="宋体" w:hAnsi="宋体"/>
                <w:color w:val="auto"/>
                <w:szCs w:val="21"/>
              </w:rPr>
              <w:t>加入硅量</w:t>
            </w:r>
          </w:p>
          <w:p>
            <w:pPr>
              <w:spacing w:line="240" w:lineRule="auto"/>
              <w:jc w:val="center"/>
              <w:rPr>
                <w:rFonts w:ascii="宋体" w:hAnsi="宋体"/>
                <w:color w:val="auto"/>
                <w:szCs w:val="21"/>
              </w:rPr>
            </w:pPr>
            <w:r>
              <w:rPr>
                <w:rFonts w:hint="eastAsia" w:ascii="宋体" w:hAnsi="宋体"/>
                <w:color w:val="auto"/>
                <w:szCs w:val="21"/>
              </w:rPr>
              <w:t>（</w:t>
            </w:r>
            <w:r>
              <w:rPr>
                <w:rFonts w:ascii="宋体" w:hAnsi="宋体"/>
                <w:color w:val="auto"/>
                <w:szCs w:val="21"/>
              </w:rPr>
              <w:t>ug</w:t>
            </w:r>
            <w:r>
              <w:rPr>
                <w:rFonts w:hint="eastAsia" w:ascii="宋体" w:hAnsi="宋体"/>
                <w:color w:val="auto"/>
                <w:szCs w:val="21"/>
              </w:rPr>
              <w:t>）</w:t>
            </w:r>
          </w:p>
        </w:tc>
        <w:tc>
          <w:tcPr>
            <w:tcW w:w="1143" w:type="pct"/>
          </w:tcPr>
          <w:p>
            <w:pPr>
              <w:spacing w:line="240" w:lineRule="auto"/>
              <w:jc w:val="center"/>
              <w:rPr>
                <w:rFonts w:ascii="宋体" w:hAnsi="宋体"/>
                <w:color w:val="auto"/>
                <w:szCs w:val="21"/>
              </w:rPr>
            </w:pPr>
            <w:r>
              <w:rPr>
                <w:rFonts w:hint="eastAsia" w:ascii="宋体" w:hAnsi="宋体"/>
                <w:color w:val="auto"/>
                <w:szCs w:val="21"/>
              </w:rPr>
              <w:t>测得硅量</w:t>
            </w:r>
          </w:p>
          <w:p>
            <w:pPr>
              <w:spacing w:line="240" w:lineRule="auto"/>
              <w:jc w:val="center"/>
              <w:rPr>
                <w:rFonts w:ascii="宋体" w:hAnsi="宋体"/>
                <w:color w:val="auto"/>
                <w:szCs w:val="21"/>
              </w:rPr>
            </w:pPr>
            <w:r>
              <w:rPr>
                <w:rFonts w:hint="eastAsia" w:ascii="宋体" w:hAnsi="宋体"/>
                <w:color w:val="auto"/>
                <w:szCs w:val="21"/>
              </w:rPr>
              <w:t>（</w:t>
            </w:r>
            <w:r>
              <w:rPr>
                <w:rFonts w:ascii="宋体" w:hAnsi="宋体"/>
                <w:color w:val="auto"/>
                <w:szCs w:val="21"/>
              </w:rPr>
              <w:t>ug</w:t>
            </w:r>
            <w:r>
              <w:rPr>
                <w:rFonts w:hint="eastAsia" w:ascii="宋体" w:hAnsi="宋体"/>
                <w:color w:val="auto"/>
                <w:szCs w:val="21"/>
              </w:rPr>
              <w:t>）</w:t>
            </w:r>
          </w:p>
        </w:tc>
        <w:tc>
          <w:tcPr>
            <w:tcW w:w="882" w:type="pct"/>
          </w:tcPr>
          <w:p>
            <w:pPr>
              <w:spacing w:line="240" w:lineRule="auto"/>
              <w:jc w:val="center"/>
              <w:rPr>
                <w:rFonts w:ascii="宋体" w:hAnsi="宋体"/>
                <w:color w:val="auto"/>
                <w:szCs w:val="21"/>
              </w:rPr>
            </w:pPr>
            <w:r>
              <w:rPr>
                <w:rFonts w:hint="eastAsia" w:ascii="宋体" w:hAnsi="宋体"/>
                <w:color w:val="auto"/>
                <w:szCs w:val="21"/>
              </w:rPr>
              <w:t>回收率</w:t>
            </w:r>
          </w:p>
          <w:p>
            <w:pPr>
              <w:spacing w:line="240" w:lineRule="auto"/>
              <w:jc w:val="center"/>
              <w:rPr>
                <w:rFonts w:ascii="宋体" w:hAnsi="宋体"/>
                <w:color w:val="auto"/>
                <w:szCs w:val="21"/>
              </w:rPr>
            </w:pP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 w:type="pct"/>
            <w:vMerge w:val="restart"/>
          </w:tcPr>
          <w:p>
            <w:pPr>
              <w:spacing w:line="240" w:lineRule="auto"/>
              <w:jc w:val="center"/>
              <w:rPr>
                <w:rFonts w:ascii="宋体" w:hAnsi="宋体"/>
                <w:color w:val="auto"/>
                <w:szCs w:val="21"/>
              </w:rPr>
            </w:pPr>
            <w:r>
              <w:rPr>
                <w:rFonts w:hint="eastAsia" w:ascii="宋体" w:hAnsi="宋体"/>
                <w:color w:val="auto"/>
                <w:szCs w:val="21"/>
              </w:rPr>
              <w:t>水平1</w:t>
            </w:r>
          </w:p>
          <w:p>
            <w:pPr>
              <w:spacing w:line="240" w:lineRule="auto"/>
              <w:jc w:val="center"/>
              <w:rPr>
                <w:rFonts w:ascii="宋体" w:hAnsi="宋体"/>
                <w:color w:val="auto"/>
                <w:szCs w:val="21"/>
              </w:rPr>
            </w:pPr>
            <w:r>
              <w:rPr>
                <w:rFonts w:hint="eastAsia" w:ascii="宋体" w:hAnsi="宋体"/>
                <w:color w:val="auto"/>
                <w:szCs w:val="21"/>
              </w:rPr>
              <w:t>0</w:t>
            </w:r>
            <w:r>
              <w:rPr>
                <w:rFonts w:ascii="宋体" w:hAnsi="宋体"/>
                <w:color w:val="auto"/>
                <w:szCs w:val="21"/>
              </w:rPr>
              <w:t>.5000</w:t>
            </w:r>
          </w:p>
        </w:tc>
        <w:tc>
          <w:tcPr>
            <w:tcW w:w="1117" w:type="pct"/>
          </w:tcPr>
          <w:p>
            <w:pPr>
              <w:spacing w:line="240" w:lineRule="auto"/>
              <w:jc w:val="center"/>
              <w:rPr>
                <w:rFonts w:ascii="宋体" w:hAnsi="宋体"/>
                <w:color w:val="auto"/>
                <w:szCs w:val="21"/>
              </w:rPr>
            </w:pPr>
            <w:r>
              <w:rPr>
                <w:rFonts w:ascii="宋体" w:hAnsi="宋体"/>
                <w:color w:val="auto"/>
                <w:szCs w:val="21"/>
              </w:rPr>
              <w:t>1250</w:t>
            </w:r>
          </w:p>
        </w:tc>
        <w:tc>
          <w:tcPr>
            <w:tcW w:w="861" w:type="pct"/>
          </w:tcPr>
          <w:p>
            <w:pPr>
              <w:spacing w:line="240" w:lineRule="auto"/>
              <w:jc w:val="center"/>
              <w:rPr>
                <w:rFonts w:ascii="宋体" w:hAnsi="宋体"/>
                <w:color w:val="auto"/>
                <w:szCs w:val="21"/>
              </w:rPr>
            </w:pPr>
            <w:r>
              <w:rPr>
                <w:rFonts w:ascii="宋体" w:hAnsi="宋体"/>
                <w:color w:val="auto"/>
                <w:szCs w:val="21"/>
              </w:rPr>
              <w:t>600</w:t>
            </w:r>
          </w:p>
        </w:tc>
        <w:tc>
          <w:tcPr>
            <w:tcW w:w="1143" w:type="pct"/>
          </w:tcPr>
          <w:p>
            <w:pPr>
              <w:spacing w:line="240" w:lineRule="auto"/>
              <w:jc w:val="center"/>
              <w:rPr>
                <w:rFonts w:ascii="宋体" w:hAnsi="宋体"/>
                <w:color w:val="auto"/>
                <w:szCs w:val="21"/>
              </w:rPr>
            </w:pPr>
            <w:r>
              <w:rPr>
                <w:rFonts w:ascii="宋体" w:hAnsi="宋体"/>
                <w:color w:val="auto"/>
                <w:szCs w:val="21"/>
              </w:rPr>
              <w:t>1866</w:t>
            </w:r>
          </w:p>
        </w:tc>
        <w:tc>
          <w:tcPr>
            <w:tcW w:w="882" w:type="pct"/>
          </w:tcPr>
          <w:p>
            <w:pPr>
              <w:spacing w:line="240" w:lineRule="auto"/>
              <w:jc w:val="center"/>
              <w:rPr>
                <w:rFonts w:ascii="宋体" w:hAnsi="宋体"/>
                <w:color w:val="auto"/>
                <w:szCs w:val="21"/>
              </w:rPr>
            </w:pPr>
            <w:r>
              <w:rPr>
                <w:rFonts w:ascii="宋体" w:hAnsi="宋体"/>
                <w:color w:val="auto"/>
                <w:szCs w:val="21"/>
              </w:rPr>
              <w:t>10</w:t>
            </w:r>
            <w:r>
              <w:rPr>
                <w:rFonts w:hint="eastAsia" w:ascii="宋体" w:hAnsi="宋体"/>
                <w:color w:val="auto"/>
                <w:szCs w:val="21"/>
              </w:rPr>
              <w:t>2</w:t>
            </w:r>
            <w:r>
              <w:rPr>
                <w:rFonts w:ascii="宋体" w:hAnsi="宋体"/>
                <w:color w:val="auto"/>
                <w:szCs w:val="21"/>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 w:type="pct"/>
            <w:vMerge w:val="continue"/>
          </w:tcPr>
          <w:p>
            <w:pPr>
              <w:spacing w:line="240" w:lineRule="auto"/>
              <w:jc w:val="center"/>
              <w:rPr>
                <w:rFonts w:ascii="宋体" w:hAnsi="宋体"/>
                <w:color w:val="auto"/>
                <w:szCs w:val="21"/>
              </w:rPr>
            </w:pPr>
          </w:p>
        </w:tc>
        <w:tc>
          <w:tcPr>
            <w:tcW w:w="1117" w:type="pct"/>
          </w:tcPr>
          <w:p>
            <w:pPr>
              <w:spacing w:line="240" w:lineRule="auto"/>
              <w:jc w:val="center"/>
              <w:rPr>
                <w:rFonts w:ascii="宋体" w:hAnsi="宋体"/>
                <w:color w:val="auto"/>
                <w:szCs w:val="21"/>
              </w:rPr>
            </w:pPr>
            <w:r>
              <w:rPr>
                <w:rFonts w:ascii="宋体" w:hAnsi="宋体"/>
                <w:color w:val="auto"/>
                <w:szCs w:val="21"/>
              </w:rPr>
              <w:t>1250</w:t>
            </w:r>
          </w:p>
        </w:tc>
        <w:tc>
          <w:tcPr>
            <w:tcW w:w="861" w:type="pct"/>
          </w:tcPr>
          <w:p>
            <w:pPr>
              <w:spacing w:line="240" w:lineRule="auto"/>
              <w:jc w:val="center"/>
              <w:rPr>
                <w:rFonts w:ascii="宋体" w:hAnsi="宋体"/>
                <w:color w:val="auto"/>
                <w:szCs w:val="21"/>
              </w:rPr>
            </w:pPr>
            <w:r>
              <w:rPr>
                <w:rFonts w:ascii="宋体" w:hAnsi="宋体"/>
                <w:color w:val="auto"/>
                <w:szCs w:val="21"/>
              </w:rPr>
              <w:t>1200</w:t>
            </w:r>
          </w:p>
        </w:tc>
        <w:tc>
          <w:tcPr>
            <w:tcW w:w="1143" w:type="pct"/>
          </w:tcPr>
          <w:p>
            <w:pPr>
              <w:spacing w:line="240" w:lineRule="auto"/>
              <w:jc w:val="center"/>
              <w:rPr>
                <w:rFonts w:ascii="宋体" w:hAnsi="宋体"/>
                <w:color w:val="auto"/>
                <w:szCs w:val="21"/>
              </w:rPr>
            </w:pPr>
            <w:r>
              <w:rPr>
                <w:rFonts w:ascii="宋体" w:hAnsi="宋体"/>
                <w:color w:val="auto"/>
                <w:szCs w:val="21"/>
              </w:rPr>
              <w:t>2491</w:t>
            </w:r>
          </w:p>
        </w:tc>
        <w:tc>
          <w:tcPr>
            <w:tcW w:w="882" w:type="pct"/>
          </w:tcPr>
          <w:p>
            <w:pPr>
              <w:spacing w:line="240" w:lineRule="auto"/>
              <w:jc w:val="center"/>
              <w:rPr>
                <w:rFonts w:ascii="宋体" w:hAnsi="宋体"/>
                <w:color w:val="auto"/>
                <w:szCs w:val="21"/>
              </w:rPr>
            </w:pPr>
            <w:r>
              <w:rPr>
                <w:rFonts w:ascii="宋体" w:hAnsi="宋体"/>
                <w:color w:val="auto"/>
                <w:szCs w:val="21"/>
              </w:rPr>
              <w:t>103.42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 w:type="pct"/>
            <w:vMerge w:val="continue"/>
          </w:tcPr>
          <w:p>
            <w:pPr>
              <w:spacing w:line="240" w:lineRule="auto"/>
              <w:jc w:val="center"/>
              <w:rPr>
                <w:rFonts w:ascii="宋体" w:hAnsi="宋体"/>
                <w:color w:val="auto"/>
                <w:szCs w:val="21"/>
              </w:rPr>
            </w:pPr>
          </w:p>
        </w:tc>
        <w:tc>
          <w:tcPr>
            <w:tcW w:w="1117" w:type="pct"/>
          </w:tcPr>
          <w:p>
            <w:pPr>
              <w:spacing w:line="240" w:lineRule="auto"/>
              <w:jc w:val="center"/>
              <w:rPr>
                <w:rFonts w:ascii="宋体" w:hAnsi="宋体"/>
                <w:color w:val="auto"/>
                <w:szCs w:val="21"/>
              </w:rPr>
            </w:pPr>
            <w:r>
              <w:rPr>
                <w:rFonts w:ascii="宋体" w:hAnsi="宋体"/>
                <w:color w:val="auto"/>
                <w:szCs w:val="21"/>
              </w:rPr>
              <w:t>1250</w:t>
            </w:r>
          </w:p>
        </w:tc>
        <w:tc>
          <w:tcPr>
            <w:tcW w:w="861" w:type="pct"/>
          </w:tcPr>
          <w:p>
            <w:pPr>
              <w:spacing w:line="240" w:lineRule="auto"/>
              <w:jc w:val="center"/>
              <w:rPr>
                <w:rFonts w:ascii="宋体" w:hAnsi="宋体"/>
                <w:color w:val="auto"/>
                <w:szCs w:val="21"/>
              </w:rPr>
            </w:pPr>
            <w:r>
              <w:rPr>
                <w:rFonts w:ascii="宋体" w:hAnsi="宋体"/>
                <w:color w:val="auto"/>
                <w:szCs w:val="21"/>
              </w:rPr>
              <w:t>2000</w:t>
            </w:r>
          </w:p>
        </w:tc>
        <w:tc>
          <w:tcPr>
            <w:tcW w:w="1143" w:type="pct"/>
          </w:tcPr>
          <w:p>
            <w:pPr>
              <w:spacing w:line="240" w:lineRule="auto"/>
              <w:jc w:val="center"/>
              <w:rPr>
                <w:rFonts w:ascii="宋体" w:hAnsi="宋体"/>
                <w:color w:val="auto"/>
                <w:szCs w:val="21"/>
              </w:rPr>
            </w:pPr>
            <w:r>
              <w:rPr>
                <w:rFonts w:ascii="宋体" w:hAnsi="宋体"/>
                <w:color w:val="auto"/>
                <w:szCs w:val="21"/>
              </w:rPr>
              <w:t>3179</w:t>
            </w:r>
          </w:p>
        </w:tc>
        <w:tc>
          <w:tcPr>
            <w:tcW w:w="882" w:type="pct"/>
          </w:tcPr>
          <w:p>
            <w:pPr>
              <w:spacing w:line="240" w:lineRule="auto"/>
              <w:jc w:val="center"/>
              <w:rPr>
                <w:rFonts w:ascii="宋体" w:hAnsi="宋体"/>
                <w:color w:val="auto"/>
                <w:szCs w:val="21"/>
              </w:rPr>
            </w:pPr>
            <w:r>
              <w:rPr>
                <w:rFonts w:ascii="宋体" w:hAnsi="宋体"/>
                <w:color w:val="auto"/>
                <w:szCs w:val="21"/>
              </w:rPr>
              <w:t>96.45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 w:type="pct"/>
            <w:vMerge w:val="restart"/>
          </w:tcPr>
          <w:p>
            <w:pPr>
              <w:spacing w:line="240" w:lineRule="auto"/>
              <w:jc w:val="center"/>
              <w:rPr>
                <w:rFonts w:ascii="宋体" w:hAnsi="宋体"/>
                <w:color w:val="auto"/>
                <w:szCs w:val="21"/>
              </w:rPr>
            </w:pPr>
            <w:r>
              <w:rPr>
                <w:rFonts w:hint="eastAsia" w:ascii="宋体" w:hAnsi="宋体"/>
                <w:color w:val="auto"/>
                <w:szCs w:val="21"/>
              </w:rPr>
              <w:t>水平3</w:t>
            </w:r>
          </w:p>
          <w:p>
            <w:pPr>
              <w:spacing w:line="240" w:lineRule="auto"/>
              <w:jc w:val="center"/>
              <w:rPr>
                <w:rFonts w:ascii="宋体" w:hAnsi="宋体"/>
                <w:color w:val="auto"/>
                <w:szCs w:val="21"/>
              </w:rPr>
            </w:pPr>
            <w:r>
              <w:rPr>
                <w:rFonts w:hint="eastAsia" w:ascii="宋体" w:hAnsi="宋体"/>
                <w:color w:val="auto"/>
                <w:szCs w:val="21"/>
              </w:rPr>
              <w:t>0</w:t>
            </w:r>
            <w:r>
              <w:rPr>
                <w:rFonts w:ascii="宋体" w:hAnsi="宋体"/>
                <w:color w:val="auto"/>
                <w:szCs w:val="21"/>
              </w:rPr>
              <w:t>.2000</w:t>
            </w:r>
          </w:p>
        </w:tc>
        <w:tc>
          <w:tcPr>
            <w:tcW w:w="1117" w:type="pct"/>
          </w:tcPr>
          <w:p>
            <w:pPr>
              <w:spacing w:line="240" w:lineRule="auto"/>
              <w:jc w:val="center"/>
              <w:rPr>
                <w:rFonts w:ascii="宋体" w:hAnsi="宋体"/>
                <w:color w:val="auto"/>
                <w:szCs w:val="21"/>
              </w:rPr>
            </w:pPr>
            <w:r>
              <w:rPr>
                <w:rFonts w:ascii="宋体" w:hAnsi="宋体"/>
                <w:color w:val="auto"/>
                <w:szCs w:val="21"/>
              </w:rPr>
              <w:t>2400</w:t>
            </w:r>
          </w:p>
        </w:tc>
        <w:tc>
          <w:tcPr>
            <w:tcW w:w="861" w:type="pct"/>
          </w:tcPr>
          <w:p>
            <w:pPr>
              <w:spacing w:line="240" w:lineRule="auto"/>
              <w:jc w:val="center"/>
              <w:rPr>
                <w:rFonts w:ascii="宋体" w:hAnsi="宋体"/>
                <w:color w:val="auto"/>
                <w:szCs w:val="21"/>
              </w:rPr>
            </w:pPr>
            <w:r>
              <w:rPr>
                <w:rFonts w:ascii="宋体" w:hAnsi="宋体"/>
                <w:color w:val="auto"/>
                <w:szCs w:val="21"/>
              </w:rPr>
              <w:t>1200</w:t>
            </w:r>
          </w:p>
        </w:tc>
        <w:tc>
          <w:tcPr>
            <w:tcW w:w="1143" w:type="pct"/>
          </w:tcPr>
          <w:p>
            <w:pPr>
              <w:spacing w:line="240" w:lineRule="auto"/>
              <w:jc w:val="center"/>
              <w:rPr>
                <w:rFonts w:ascii="宋体" w:hAnsi="宋体"/>
                <w:color w:val="auto"/>
                <w:szCs w:val="21"/>
              </w:rPr>
            </w:pPr>
            <w:r>
              <w:rPr>
                <w:rFonts w:ascii="宋体" w:hAnsi="宋体"/>
                <w:color w:val="auto"/>
                <w:szCs w:val="21"/>
              </w:rPr>
              <w:t>3550</w:t>
            </w:r>
          </w:p>
        </w:tc>
        <w:tc>
          <w:tcPr>
            <w:tcW w:w="882" w:type="pct"/>
          </w:tcPr>
          <w:p>
            <w:pPr>
              <w:spacing w:line="240" w:lineRule="auto"/>
              <w:jc w:val="center"/>
              <w:rPr>
                <w:rFonts w:ascii="宋体" w:hAnsi="宋体"/>
                <w:color w:val="auto"/>
                <w:szCs w:val="21"/>
              </w:rPr>
            </w:pPr>
            <w:r>
              <w:rPr>
                <w:rFonts w:ascii="宋体" w:hAnsi="宋体"/>
                <w:color w:val="auto"/>
                <w:szCs w:val="21"/>
              </w:rPr>
              <w:t>95.83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5" w:type="pct"/>
            <w:vMerge w:val="continue"/>
          </w:tcPr>
          <w:p>
            <w:pPr>
              <w:spacing w:line="240" w:lineRule="auto"/>
              <w:jc w:val="center"/>
              <w:rPr>
                <w:rFonts w:ascii="宋体" w:hAnsi="宋体"/>
                <w:color w:val="auto"/>
                <w:szCs w:val="21"/>
              </w:rPr>
            </w:pPr>
          </w:p>
        </w:tc>
        <w:tc>
          <w:tcPr>
            <w:tcW w:w="1117" w:type="pct"/>
          </w:tcPr>
          <w:p>
            <w:pPr>
              <w:spacing w:line="240" w:lineRule="auto"/>
              <w:jc w:val="center"/>
              <w:rPr>
                <w:rFonts w:ascii="宋体" w:hAnsi="宋体"/>
                <w:color w:val="auto"/>
                <w:szCs w:val="21"/>
              </w:rPr>
            </w:pPr>
            <w:r>
              <w:rPr>
                <w:rFonts w:ascii="宋体" w:hAnsi="宋体"/>
                <w:color w:val="auto"/>
                <w:szCs w:val="21"/>
              </w:rPr>
              <w:t>2400</w:t>
            </w:r>
          </w:p>
        </w:tc>
        <w:tc>
          <w:tcPr>
            <w:tcW w:w="861" w:type="pct"/>
          </w:tcPr>
          <w:p>
            <w:pPr>
              <w:spacing w:line="240" w:lineRule="auto"/>
              <w:jc w:val="center"/>
              <w:rPr>
                <w:rFonts w:ascii="宋体" w:hAnsi="宋体"/>
                <w:color w:val="auto"/>
                <w:szCs w:val="21"/>
              </w:rPr>
            </w:pPr>
            <w:r>
              <w:rPr>
                <w:rFonts w:ascii="宋体" w:hAnsi="宋体"/>
                <w:color w:val="auto"/>
                <w:szCs w:val="21"/>
              </w:rPr>
              <w:t>2400</w:t>
            </w:r>
          </w:p>
        </w:tc>
        <w:tc>
          <w:tcPr>
            <w:tcW w:w="1143" w:type="pct"/>
          </w:tcPr>
          <w:p>
            <w:pPr>
              <w:spacing w:line="240" w:lineRule="auto"/>
              <w:jc w:val="center"/>
              <w:rPr>
                <w:rFonts w:ascii="宋体" w:hAnsi="宋体"/>
                <w:color w:val="auto"/>
                <w:szCs w:val="21"/>
              </w:rPr>
            </w:pPr>
            <w:r>
              <w:rPr>
                <w:rFonts w:ascii="宋体" w:hAnsi="宋体"/>
                <w:color w:val="auto"/>
                <w:szCs w:val="21"/>
              </w:rPr>
              <w:t>4718</w:t>
            </w:r>
          </w:p>
        </w:tc>
        <w:tc>
          <w:tcPr>
            <w:tcW w:w="882" w:type="pct"/>
          </w:tcPr>
          <w:p>
            <w:pPr>
              <w:spacing w:line="240" w:lineRule="auto"/>
              <w:jc w:val="center"/>
              <w:rPr>
                <w:rFonts w:ascii="宋体" w:hAnsi="宋体"/>
                <w:color w:val="auto"/>
                <w:szCs w:val="21"/>
              </w:rPr>
            </w:pPr>
            <w:r>
              <w:rPr>
                <w:rFonts w:ascii="宋体" w:hAnsi="宋体"/>
                <w:color w:val="auto"/>
                <w:szCs w:val="21"/>
              </w:rPr>
              <w:t>96.58</w:t>
            </w:r>
          </w:p>
        </w:tc>
      </w:tr>
    </w:tbl>
    <w:p>
      <w:pPr>
        <w:spacing w:line="240" w:lineRule="auto"/>
        <w:ind w:firstLine="420" w:firstLineChars="200"/>
        <w:rPr>
          <w:rFonts w:ascii="宋体" w:hAnsi="宋体"/>
          <w:color w:val="auto"/>
        </w:rPr>
      </w:pPr>
      <w:r>
        <w:rPr>
          <w:rFonts w:hint="eastAsia" w:ascii="宋体" w:hAnsi="宋体"/>
          <w:color w:val="auto"/>
          <w:szCs w:val="21"/>
        </w:rPr>
        <w:t>从表7可以看出，该方法的加标回收率在</w:t>
      </w:r>
      <w:r>
        <w:rPr>
          <w:rFonts w:hint="eastAsia" w:ascii="宋体" w:hAnsi="宋体"/>
          <w:color w:val="auto"/>
          <w:kern w:val="0"/>
          <w:szCs w:val="21"/>
        </w:rPr>
        <w:t>9</w:t>
      </w:r>
      <w:r>
        <w:rPr>
          <w:rFonts w:ascii="宋体" w:hAnsi="宋体"/>
          <w:color w:val="auto"/>
          <w:kern w:val="0"/>
          <w:szCs w:val="21"/>
        </w:rPr>
        <w:t>6.4</w:t>
      </w:r>
      <w:r>
        <w:rPr>
          <w:rFonts w:hint="eastAsia" w:ascii="宋体" w:hAnsi="宋体"/>
          <w:color w:val="auto"/>
          <w:kern w:val="0"/>
          <w:szCs w:val="21"/>
        </w:rPr>
        <w:t>%～1</w:t>
      </w:r>
      <w:r>
        <w:rPr>
          <w:rFonts w:ascii="宋体" w:hAnsi="宋体"/>
          <w:color w:val="auto"/>
          <w:kern w:val="0"/>
          <w:szCs w:val="21"/>
        </w:rPr>
        <w:t>03.4</w:t>
      </w:r>
      <w:r>
        <w:rPr>
          <w:rFonts w:hint="eastAsia" w:ascii="宋体" w:hAnsi="宋体"/>
          <w:color w:val="auto"/>
          <w:kern w:val="0"/>
          <w:szCs w:val="21"/>
        </w:rPr>
        <w:t>%</w:t>
      </w:r>
      <w:r>
        <w:rPr>
          <w:rFonts w:hint="eastAsia" w:ascii="宋体" w:hAnsi="宋体"/>
          <w:color w:val="auto"/>
          <w:szCs w:val="21"/>
        </w:rPr>
        <w:t>之间，满足测定要求。</w:t>
      </w:r>
    </w:p>
    <w:p>
      <w:pPr>
        <w:spacing w:line="240" w:lineRule="auto"/>
        <w:rPr>
          <w:rFonts w:ascii="黑体" w:eastAsia="黑体"/>
          <w:b/>
          <w:color w:val="auto"/>
          <w:szCs w:val="21"/>
        </w:rPr>
      </w:pPr>
      <w:r>
        <w:rPr>
          <w:rFonts w:hint="eastAsia" w:ascii="黑体" w:eastAsia="黑体"/>
          <w:b/>
          <w:color w:val="auto"/>
          <w:szCs w:val="21"/>
        </w:rPr>
        <w:t>3.1.3  结论</w:t>
      </w:r>
    </w:p>
    <w:p>
      <w:pPr>
        <w:spacing w:line="240" w:lineRule="auto"/>
        <w:ind w:firstLine="420" w:firstLineChars="200"/>
        <w:rPr>
          <w:rFonts w:ascii="宋体" w:hAnsi="宋体"/>
          <w:color w:val="auto"/>
          <w:kern w:val="0"/>
          <w:szCs w:val="21"/>
        </w:rPr>
      </w:pPr>
      <w:r>
        <w:rPr>
          <w:rFonts w:ascii="宋体" w:hAnsi="宋体"/>
          <w:color w:val="auto"/>
          <w:szCs w:val="21"/>
        </w:rPr>
        <w:t>本</w:t>
      </w:r>
      <w:r>
        <w:rPr>
          <w:rFonts w:hint="eastAsia" w:ascii="宋体" w:hAnsi="宋体"/>
          <w:color w:val="auto"/>
          <w:szCs w:val="21"/>
        </w:rPr>
        <w:t>试验对原国际标准</w:t>
      </w:r>
      <w:r>
        <w:rPr>
          <w:color w:val="auto"/>
          <w:kern w:val="0"/>
          <w:szCs w:val="21"/>
        </w:rPr>
        <w:t>ISO 7530-8:1992</w:t>
      </w:r>
      <w:r>
        <w:rPr>
          <w:rFonts w:hint="eastAsia" w:ascii="宋体" w:hAnsi="宋体"/>
          <w:color w:val="auto"/>
          <w:szCs w:val="21"/>
        </w:rPr>
        <w:t>验证，该法</w:t>
      </w:r>
      <w:r>
        <w:rPr>
          <w:rFonts w:ascii="宋体" w:hAnsi="宋体"/>
          <w:color w:val="auto"/>
        </w:rPr>
        <w:t>具有结果准确、操作简便等特点，</w:t>
      </w:r>
      <w:r>
        <w:rPr>
          <w:rFonts w:hint="eastAsia" w:ascii="宋体" w:hAnsi="宋体"/>
          <w:color w:val="auto"/>
          <w:kern w:val="0"/>
          <w:szCs w:val="21"/>
        </w:rPr>
        <w:t>回收率在9</w:t>
      </w:r>
      <w:r>
        <w:rPr>
          <w:rFonts w:ascii="宋体" w:hAnsi="宋体"/>
          <w:color w:val="auto"/>
          <w:kern w:val="0"/>
          <w:szCs w:val="21"/>
        </w:rPr>
        <w:t>6.4</w:t>
      </w:r>
      <w:r>
        <w:rPr>
          <w:rFonts w:hint="eastAsia" w:ascii="宋体" w:hAnsi="宋体"/>
          <w:color w:val="auto"/>
          <w:kern w:val="0"/>
          <w:szCs w:val="21"/>
        </w:rPr>
        <w:t>%～1</w:t>
      </w:r>
      <w:r>
        <w:rPr>
          <w:rFonts w:ascii="宋体" w:hAnsi="宋体"/>
          <w:color w:val="auto"/>
          <w:kern w:val="0"/>
          <w:szCs w:val="21"/>
        </w:rPr>
        <w:t>03.4</w:t>
      </w:r>
      <w:r>
        <w:rPr>
          <w:rFonts w:hint="eastAsia" w:ascii="宋体" w:hAnsi="宋体"/>
          <w:color w:val="auto"/>
          <w:kern w:val="0"/>
          <w:szCs w:val="21"/>
        </w:rPr>
        <w:t>%之间，满足镍合金中硅含量的测定要求。</w:t>
      </w:r>
    </w:p>
    <w:p>
      <w:pPr>
        <w:spacing w:line="240" w:lineRule="auto"/>
        <w:ind w:firstLine="420" w:firstLineChars="200"/>
        <w:rPr>
          <w:rFonts w:ascii="宋体" w:hAnsi="宋体"/>
          <w:color w:val="auto"/>
          <w:kern w:val="0"/>
          <w:szCs w:val="21"/>
        </w:rPr>
      </w:pPr>
      <w:r>
        <w:rPr>
          <w:rFonts w:hint="eastAsia" w:ascii="宋体" w:hAnsi="宋体"/>
          <w:color w:val="auto"/>
          <w:kern w:val="0"/>
          <w:szCs w:val="21"/>
        </w:rPr>
        <w:t>通过溶解试样，由于镍合金样品成分的多样性，宜增加溶解方案。通过称样量试验可知，</w:t>
      </w:r>
      <w:r>
        <w:rPr>
          <w:rFonts w:hint="eastAsia" w:ascii="宋体" w:hAnsi="宋体"/>
          <w:color w:val="auto"/>
          <w:szCs w:val="21"/>
        </w:rPr>
        <w:t>镍合金生产技术成熟，样品的均匀性较好。在试验中，减少了样品的称样量。分解样品所有的酸量和分解时间都有所减少。测定结果满意，日常分析可操作性更强</w:t>
      </w:r>
    </w:p>
    <w:p>
      <w:pPr>
        <w:spacing w:line="240" w:lineRule="auto"/>
        <w:rPr>
          <w:rFonts w:ascii="黑体" w:eastAsia="黑体"/>
          <w:b/>
          <w:color w:val="auto"/>
          <w:sz w:val="24"/>
        </w:rPr>
      </w:pPr>
      <w:r>
        <w:rPr>
          <w:rFonts w:hint="eastAsia" w:ascii="黑体" w:eastAsia="黑体"/>
          <w:b/>
          <w:color w:val="auto"/>
          <w:sz w:val="24"/>
        </w:rPr>
        <w:t>3.2方法2：</w:t>
      </w:r>
      <w:r>
        <w:rPr>
          <w:rFonts w:hint="eastAsia" w:ascii="黑体" w:hAnsi="宋体" w:eastAsia="黑体"/>
          <w:b/>
          <w:color w:val="auto"/>
          <w:sz w:val="24"/>
        </w:rPr>
        <w:t>钼蓝分光光度法（新增方法）</w:t>
      </w:r>
    </w:p>
    <w:p>
      <w:pPr>
        <w:pStyle w:val="9"/>
        <w:tabs>
          <w:tab w:val="center" w:pos="4201"/>
          <w:tab w:val="right" w:leader="dot" w:pos="9298"/>
        </w:tabs>
        <w:spacing w:line="240" w:lineRule="auto"/>
        <w:ind w:firstLine="315" w:firstLineChars="150"/>
        <w:rPr>
          <w:color w:val="auto"/>
        </w:rPr>
      </w:pPr>
      <w:r>
        <w:rPr>
          <w:rFonts w:hint="eastAsia"/>
          <w:color w:val="auto"/>
        </w:rPr>
        <w:t>由于镍合金样品成分的多样性，使样品分解难度加大，经编制组成员多方研究试验，明确了多种样品分解方案，优化了显色工作条件以及检出限实验、工作曲线特性、共存离子干扰等条件试验，通过6个水平的镍合金样品分析，完成了精密度及加标回收试验。主要内容如下：</w:t>
      </w:r>
    </w:p>
    <w:p>
      <w:pPr>
        <w:spacing w:line="240" w:lineRule="auto"/>
        <w:rPr>
          <w:rFonts w:ascii="黑体" w:hAnsi="黑体" w:eastAsia="黑体"/>
          <w:b/>
          <w:color w:val="auto"/>
          <w:szCs w:val="21"/>
        </w:rPr>
      </w:pPr>
      <w:r>
        <w:rPr>
          <w:rFonts w:hint="eastAsia" w:ascii="黑体" w:hAnsi="黑体" w:eastAsia="黑体"/>
          <w:b/>
          <w:color w:val="auto"/>
          <w:szCs w:val="21"/>
        </w:rPr>
        <w:t>3.2.</w:t>
      </w:r>
      <w:r>
        <w:rPr>
          <w:rFonts w:ascii="黑体" w:hAnsi="黑体" w:eastAsia="黑体"/>
          <w:b/>
          <w:color w:val="auto"/>
          <w:szCs w:val="21"/>
        </w:rPr>
        <w:t xml:space="preserve">1  </w:t>
      </w:r>
      <w:r>
        <w:rPr>
          <w:rFonts w:hint="eastAsia" w:ascii="黑体" w:hAnsi="黑体" w:eastAsia="黑体"/>
          <w:b/>
          <w:color w:val="auto"/>
          <w:szCs w:val="21"/>
        </w:rPr>
        <w:t>溶样方法</w:t>
      </w:r>
      <w:r>
        <w:rPr>
          <w:rFonts w:ascii="黑体" w:hAnsi="黑体" w:eastAsia="黑体"/>
          <w:b/>
          <w:color w:val="auto"/>
          <w:szCs w:val="21"/>
        </w:rPr>
        <w:t>试验</w:t>
      </w:r>
    </w:p>
    <w:p>
      <w:pPr>
        <w:spacing w:line="240" w:lineRule="auto"/>
        <w:ind w:firstLine="420" w:firstLineChars="200"/>
        <w:rPr>
          <w:rFonts w:ascii="宋体" w:hAnsi="宋体"/>
          <w:szCs w:val="21"/>
        </w:rPr>
      </w:pPr>
      <w:r>
        <w:rPr>
          <w:rFonts w:ascii="宋体" w:hAnsi="宋体"/>
          <w:szCs w:val="21"/>
        </w:rPr>
        <w:t>方案一</w:t>
      </w:r>
      <w:r>
        <w:rPr>
          <w:rFonts w:hint="eastAsia" w:ascii="宋体" w:hAnsi="宋体"/>
          <w:szCs w:val="21"/>
        </w:rPr>
        <w:t>：王水低温加热，部分镍合金试样20分钟后仍难溶解，如1#试样；</w:t>
      </w:r>
    </w:p>
    <w:p>
      <w:pPr>
        <w:spacing w:line="240" w:lineRule="auto"/>
        <w:ind w:firstLine="420" w:firstLineChars="200"/>
        <w:rPr>
          <w:rFonts w:ascii="宋体" w:hAnsi="宋体"/>
          <w:szCs w:val="21"/>
        </w:rPr>
      </w:pPr>
      <w:r>
        <w:rPr>
          <w:rFonts w:hint="eastAsia" w:ascii="宋体" w:hAnsi="宋体"/>
          <w:szCs w:val="21"/>
        </w:rPr>
        <w:t>方案二：硝酸（1+3）低温加热，多数镍合金试样20~30分钟完全溶解，其中2#、8#试样10分钟溶解完全，3#、4#、5#试样20~30分钟溶解完全，偶尔有微量残渣加氢氟酸后溶解完全，试验样6#和试验样7#溶解缓慢，补加盐酸后加热10分钟溶解完全。</w:t>
      </w:r>
    </w:p>
    <w:p>
      <w:pPr>
        <w:spacing w:line="240" w:lineRule="auto"/>
        <w:ind w:firstLine="420" w:firstLineChars="200"/>
        <w:rPr>
          <w:rFonts w:ascii="宋体" w:hAnsi="宋体"/>
          <w:szCs w:val="21"/>
        </w:rPr>
      </w:pPr>
      <w:r>
        <w:rPr>
          <w:rFonts w:hint="eastAsia" w:ascii="宋体" w:hAnsi="宋体"/>
          <w:szCs w:val="21"/>
        </w:rPr>
        <w:t>方案三：盐酸</w:t>
      </w:r>
      <w:r>
        <w:rPr>
          <w:rFonts w:ascii="宋体" w:hAnsi="宋体"/>
          <w:szCs w:val="21"/>
        </w:rPr>
        <w:t>溶样</w:t>
      </w:r>
      <w:r>
        <w:rPr>
          <w:rFonts w:hint="eastAsia" w:ascii="宋体" w:hAnsi="宋体"/>
          <w:szCs w:val="21"/>
        </w:rPr>
        <w:t>，</w:t>
      </w:r>
      <w:r>
        <w:rPr>
          <w:rFonts w:ascii="宋体" w:hAnsi="宋体"/>
          <w:szCs w:val="21"/>
        </w:rPr>
        <w:t>加入</w:t>
      </w:r>
      <w:r>
        <w:rPr>
          <w:rFonts w:hint="eastAsia" w:ascii="宋体" w:hAnsi="宋体"/>
          <w:szCs w:val="21"/>
        </w:rPr>
        <w:t>5</w:t>
      </w:r>
      <w:r>
        <w:rPr>
          <w:rFonts w:ascii="宋体" w:hAnsi="宋体"/>
          <w:szCs w:val="21"/>
        </w:rPr>
        <w:t>mL盐酸</w:t>
      </w:r>
      <w:r>
        <w:rPr>
          <w:rFonts w:hint="eastAsia" w:ascii="宋体" w:hAnsi="宋体"/>
          <w:szCs w:val="21"/>
        </w:rPr>
        <w:t>盖上烧杯盖低温加热，如10 min后样品溶解仍不完全，取下烧杯，逐滴</w:t>
      </w:r>
      <w:r>
        <w:rPr>
          <w:rFonts w:ascii="宋体" w:hAnsi="宋体"/>
          <w:szCs w:val="21"/>
        </w:rPr>
        <w:t>加入</w:t>
      </w:r>
      <w:r>
        <w:rPr>
          <w:rFonts w:hint="eastAsia" w:ascii="宋体" w:hAnsi="宋体"/>
          <w:szCs w:val="21"/>
        </w:rPr>
        <w:t>1</w:t>
      </w:r>
      <w:r>
        <w:rPr>
          <w:rFonts w:ascii="宋体" w:hAnsi="宋体"/>
          <w:szCs w:val="21"/>
        </w:rPr>
        <w:t xml:space="preserve"> mL</w:t>
      </w:r>
      <w:r>
        <w:rPr>
          <w:rFonts w:hint="eastAsia" w:ascii="宋体" w:hAnsi="宋体"/>
          <w:szCs w:val="21"/>
        </w:rPr>
        <w:t>～3</w:t>
      </w:r>
      <w:r>
        <w:rPr>
          <w:rFonts w:ascii="宋体" w:hAnsi="宋体"/>
          <w:szCs w:val="21"/>
        </w:rPr>
        <w:t xml:space="preserve"> mL</w:t>
      </w:r>
      <w:r>
        <w:rPr>
          <w:rFonts w:hint="eastAsia" w:ascii="宋体" w:hAnsi="宋体"/>
          <w:szCs w:val="21"/>
        </w:rPr>
        <w:t>过氧化氢</w:t>
      </w:r>
      <w:r>
        <w:rPr>
          <w:rFonts w:ascii="宋体" w:hAnsi="宋体"/>
          <w:szCs w:val="21"/>
        </w:rPr>
        <w:t>，使之溶解完全</w:t>
      </w:r>
      <w:r>
        <w:rPr>
          <w:rFonts w:hint="eastAsia" w:ascii="宋体" w:hAnsi="宋体"/>
          <w:szCs w:val="21"/>
        </w:rPr>
        <w:t>并</w:t>
      </w:r>
      <w:r>
        <w:rPr>
          <w:rFonts w:ascii="宋体" w:hAnsi="宋体"/>
          <w:szCs w:val="21"/>
        </w:rPr>
        <w:t>煮沸</w:t>
      </w:r>
      <w:r>
        <w:rPr>
          <w:rFonts w:hint="eastAsia" w:ascii="宋体" w:hAnsi="宋体"/>
          <w:szCs w:val="21"/>
        </w:rPr>
        <w:t>，</w:t>
      </w:r>
      <w:r>
        <w:rPr>
          <w:rFonts w:ascii="宋体" w:hAnsi="宋体"/>
          <w:szCs w:val="21"/>
        </w:rPr>
        <w:t>冷却</w:t>
      </w:r>
      <w:r>
        <w:rPr>
          <w:rFonts w:hint="eastAsia" w:ascii="宋体" w:hAnsi="宋体"/>
          <w:szCs w:val="21"/>
        </w:rPr>
        <w:t>。适用1#试样。</w:t>
      </w:r>
    </w:p>
    <w:p>
      <w:pPr>
        <w:spacing w:line="240" w:lineRule="auto"/>
        <w:ind w:firstLine="420" w:firstLineChars="200"/>
        <w:rPr>
          <w:rFonts w:ascii="宋体" w:hAnsi="宋体"/>
          <w:szCs w:val="21"/>
        </w:rPr>
      </w:pPr>
      <w:r>
        <w:rPr>
          <w:rFonts w:hint="eastAsia" w:ascii="宋体" w:hAnsi="宋体"/>
          <w:szCs w:val="21"/>
        </w:rPr>
        <w:t>综上所述，对于盲样，选择方案二溶解试样，如果镍合金试样抗溶出，补加盐酸至试样溶解完全；如果样品加入盐酸加热5min后仍无明显反应，将试样溶液蒸至近干，加5mL盐酸盖好烧杯盖低温加热溶解；如10 min后样品溶解仍不完全，取下烧杯，逐滴加入过氧化氢（），使样品完全溶解。</w:t>
      </w:r>
    </w:p>
    <w:p>
      <w:pPr>
        <w:spacing w:line="240" w:lineRule="auto"/>
        <w:rPr>
          <w:rFonts w:hint="eastAsia" w:ascii="黑体" w:hAnsi="黑体" w:eastAsia="黑体"/>
          <w:b/>
          <w:szCs w:val="21"/>
        </w:rPr>
      </w:pPr>
      <w:r>
        <w:rPr>
          <w:rFonts w:hint="eastAsia" w:ascii="黑体" w:hAnsi="黑体" w:eastAsia="黑体"/>
          <w:b/>
          <w:szCs w:val="21"/>
        </w:rPr>
        <w:t>3.2.2  溶解酸用量</w:t>
      </w:r>
    </w:p>
    <w:p>
      <w:pPr>
        <w:spacing w:line="240" w:lineRule="auto"/>
        <w:rPr>
          <w:szCs w:val="21"/>
        </w:rPr>
      </w:pPr>
      <w:r>
        <w:rPr>
          <w:rFonts w:hint="eastAsia" w:ascii="黑体" w:hAnsi="黑体" w:eastAsia="黑体"/>
          <w:b/>
          <w:szCs w:val="21"/>
        </w:rPr>
        <w:t>本法</w:t>
      </w:r>
      <w:r>
        <w:rPr>
          <w:szCs w:val="21"/>
        </w:rPr>
        <w:t>选择用硝酸</w:t>
      </w:r>
      <w:r>
        <w:rPr>
          <w:rFonts w:hint="eastAsia"/>
          <w:szCs w:val="21"/>
        </w:rPr>
        <w:t>（盐酸）、</w:t>
      </w:r>
      <w:r>
        <w:rPr>
          <w:szCs w:val="21"/>
        </w:rPr>
        <w:t>氢氟酸</w:t>
      </w:r>
      <w:r>
        <w:rPr>
          <w:rFonts w:hint="eastAsia"/>
          <w:szCs w:val="21"/>
        </w:rPr>
        <w:t>等</w:t>
      </w:r>
      <w:r>
        <w:rPr>
          <w:szCs w:val="21"/>
        </w:rPr>
        <w:t>溶解试样，过量的氢氟酸通过加入饱和硼酸溶液予以络合。</w:t>
      </w:r>
    </w:p>
    <w:p>
      <w:pPr>
        <w:spacing w:before="156" w:line="240" w:lineRule="auto"/>
        <w:rPr>
          <w:rFonts w:ascii="宋体" w:hAnsi="宋体"/>
          <w:szCs w:val="21"/>
        </w:rPr>
      </w:pPr>
      <w:r>
        <w:rPr>
          <w:rFonts w:hint="eastAsia" w:ascii="黑体" w:eastAsia="黑体"/>
          <w:b/>
          <w:szCs w:val="21"/>
        </w:rPr>
        <w:t>3.2.2.1 硝酸用量：</w:t>
      </w:r>
      <w:r>
        <w:rPr>
          <w:rFonts w:ascii="宋体" w:hAnsi="宋体"/>
          <w:szCs w:val="21"/>
        </w:rPr>
        <w:t>如果硝酸用量太小</w:t>
      </w:r>
      <w:r>
        <w:rPr>
          <w:rFonts w:hint="eastAsia" w:ascii="宋体" w:hAnsi="宋体"/>
          <w:szCs w:val="21"/>
        </w:rPr>
        <w:t>，</w:t>
      </w:r>
      <w:r>
        <w:rPr>
          <w:rFonts w:ascii="宋体" w:hAnsi="宋体"/>
          <w:szCs w:val="21"/>
        </w:rPr>
        <w:t>加热不均匀</w:t>
      </w:r>
      <w:r>
        <w:rPr>
          <w:rFonts w:hint="eastAsia" w:ascii="宋体" w:hAnsi="宋体"/>
          <w:szCs w:val="21"/>
        </w:rPr>
        <w:t>，会</w:t>
      </w:r>
      <w:r>
        <w:rPr>
          <w:rFonts w:ascii="宋体" w:hAnsi="宋体"/>
          <w:szCs w:val="21"/>
        </w:rPr>
        <w:t>影响溶样效果</w:t>
      </w:r>
      <w:r>
        <w:rPr>
          <w:rFonts w:hint="eastAsia" w:ascii="宋体" w:hAnsi="宋体"/>
          <w:szCs w:val="21"/>
        </w:rPr>
        <w:t>，</w:t>
      </w:r>
      <w:r>
        <w:rPr>
          <w:rFonts w:ascii="宋体" w:hAnsi="宋体"/>
          <w:szCs w:val="21"/>
        </w:rPr>
        <w:t>体积太小也容易溅跳引起损失</w:t>
      </w:r>
      <w:r>
        <w:rPr>
          <w:rFonts w:hint="eastAsia" w:ascii="宋体" w:hAnsi="宋体"/>
          <w:szCs w:val="21"/>
        </w:rPr>
        <w:t>，</w:t>
      </w:r>
      <w:r>
        <w:rPr>
          <w:rFonts w:ascii="宋体" w:hAnsi="宋体"/>
          <w:szCs w:val="21"/>
        </w:rPr>
        <w:t>本法选择加入</w:t>
      </w:r>
      <w:r>
        <w:rPr>
          <w:rFonts w:hint="eastAsia" w:ascii="宋体" w:hAnsi="宋体"/>
          <w:szCs w:val="21"/>
        </w:rPr>
        <w:t>20</w:t>
      </w:r>
      <w:r>
        <w:rPr>
          <w:rFonts w:ascii="宋体" w:hAnsi="宋体"/>
          <w:szCs w:val="21"/>
        </w:rPr>
        <w:t xml:space="preserve"> mL</w:t>
      </w:r>
      <w:r>
        <w:rPr>
          <w:rFonts w:hint="eastAsia" w:ascii="宋体" w:hAnsi="宋体"/>
          <w:szCs w:val="21"/>
        </w:rPr>
        <w:t>硝酸（），加盖</w:t>
      </w:r>
      <w:r>
        <w:rPr>
          <w:rFonts w:ascii="宋体" w:hAnsi="宋体"/>
          <w:szCs w:val="21"/>
        </w:rPr>
        <w:t>。</w:t>
      </w:r>
    </w:p>
    <w:p>
      <w:pPr>
        <w:spacing w:line="240" w:lineRule="auto"/>
        <w:rPr>
          <w:rFonts w:ascii="黑体" w:eastAsia="黑体"/>
          <w:b/>
          <w:szCs w:val="21"/>
        </w:rPr>
      </w:pPr>
      <w:r>
        <w:rPr>
          <w:rFonts w:hint="eastAsia" w:ascii="黑体" w:eastAsia="黑体"/>
          <w:b/>
          <w:szCs w:val="21"/>
        </w:rPr>
        <w:t>3.2.2.2氢氟酸用量选择</w:t>
      </w:r>
    </w:p>
    <w:p>
      <w:pPr>
        <w:spacing w:line="240" w:lineRule="auto"/>
        <w:ind w:firstLine="315" w:firstLineChars="150"/>
        <w:rPr>
          <w:rFonts w:ascii="黑体" w:eastAsia="黑体"/>
          <w:b/>
          <w:szCs w:val="21"/>
        </w:rPr>
      </w:pPr>
      <w:r>
        <w:rPr>
          <w:rFonts w:ascii="宋体" w:hAnsi="宋体"/>
          <w:szCs w:val="21"/>
        </w:rPr>
        <w:t>称取</w:t>
      </w:r>
      <w:r>
        <w:rPr>
          <w:rFonts w:hint="eastAsia" w:ascii="宋体" w:hAnsi="宋体"/>
          <w:szCs w:val="21"/>
        </w:rPr>
        <w:t>0.10</w:t>
      </w:r>
      <w:r>
        <w:rPr>
          <w:rFonts w:ascii="宋体" w:hAnsi="宋体"/>
          <w:szCs w:val="21"/>
        </w:rPr>
        <w:t>g的</w:t>
      </w:r>
      <w:r>
        <w:rPr>
          <w:rFonts w:hint="eastAsia" w:ascii="宋体" w:hAnsi="宋体"/>
          <w:szCs w:val="21"/>
        </w:rPr>
        <w:t>试验样Si6#</w:t>
      </w:r>
      <w:r>
        <w:rPr>
          <w:rFonts w:ascii="宋体" w:hAnsi="宋体"/>
          <w:szCs w:val="21"/>
        </w:rPr>
        <w:t>和0.</w:t>
      </w:r>
      <w:r>
        <w:rPr>
          <w:rFonts w:hint="eastAsia" w:ascii="宋体" w:hAnsi="宋体"/>
          <w:szCs w:val="21"/>
        </w:rPr>
        <w:t>10</w:t>
      </w:r>
      <w:r>
        <w:rPr>
          <w:rFonts w:ascii="宋体" w:hAnsi="宋体"/>
          <w:szCs w:val="21"/>
        </w:rPr>
        <w:t xml:space="preserve"> g的</w:t>
      </w:r>
      <w:r>
        <w:rPr>
          <w:rFonts w:hint="eastAsia" w:ascii="宋体" w:hAnsi="宋体"/>
          <w:szCs w:val="21"/>
        </w:rPr>
        <w:t>试验样Si7#</w:t>
      </w:r>
      <w:r>
        <w:rPr>
          <w:rFonts w:ascii="宋体" w:hAnsi="宋体"/>
          <w:szCs w:val="21"/>
        </w:rPr>
        <w:t>，按试验方法进行</w:t>
      </w:r>
      <w:r>
        <w:rPr>
          <w:rFonts w:hint="eastAsia" w:ascii="宋体" w:hAnsi="宋体"/>
          <w:szCs w:val="21"/>
        </w:rPr>
        <w:t>，</w:t>
      </w:r>
      <w:r>
        <w:rPr>
          <w:rFonts w:ascii="宋体" w:hAnsi="宋体"/>
          <w:szCs w:val="21"/>
        </w:rPr>
        <w:t>测定吸光度测定，结果见表</w:t>
      </w:r>
      <w:r>
        <w:rPr>
          <w:rFonts w:hint="eastAsia" w:ascii="宋体" w:hAnsi="宋体"/>
          <w:szCs w:val="21"/>
        </w:rPr>
        <w:t>2</w:t>
      </w:r>
      <w:r>
        <w:rPr>
          <w:rFonts w:ascii="宋体" w:hAnsi="宋体"/>
          <w:szCs w:val="21"/>
        </w:rPr>
        <w:t>。</w:t>
      </w:r>
    </w:p>
    <w:p>
      <w:pPr>
        <w:spacing w:line="240" w:lineRule="auto"/>
        <w:ind w:firstLine="315" w:firstLineChars="150"/>
        <w:jc w:val="center"/>
        <w:rPr>
          <w:rFonts w:ascii="黑体" w:hAnsi="黑体" w:eastAsia="黑体"/>
          <w:szCs w:val="21"/>
        </w:rPr>
      </w:pPr>
      <w:r>
        <w:rPr>
          <w:rFonts w:ascii="黑体" w:hAnsi="黑体" w:eastAsia="黑体"/>
          <w:szCs w:val="21"/>
        </w:rPr>
        <w:t>表</w:t>
      </w:r>
      <w:r>
        <w:rPr>
          <w:rFonts w:hint="eastAsia" w:ascii="黑体" w:hAnsi="黑体" w:eastAsia="黑体"/>
          <w:szCs w:val="21"/>
        </w:rPr>
        <w:t>2</w:t>
      </w:r>
      <w:r>
        <w:rPr>
          <w:rFonts w:ascii="黑体" w:hAnsi="黑体" w:eastAsia="黑体"/>
          <w:szCs w:val="21"/>
        </w:rPr>
        <w:t xml:space="preserve">  氢氟酸用量试验</w:t>
      </w:r>
    </w:p>
    <w:tbl>
      <w:tblPr>
        <w:tblStyle w:val="4"/>
        <w:tblW w:w="489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4"/>
        <w:gridCol w:w="1760"/>
        <w:gridCol w:w="1906"/>
        <w:gridCol w:w="1760"/>
        <w:gridCol w:w="1614"/>
        <w:gridCol w:w="1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40" w:lineRule="auto"/>
              <w:jc w:val="center"/>
              <w:rPr>
                <w:sz w:val="18"/>
                <w:szCs w:val="18"/>
              </w:rPr>
            </w:pPr>
            <w:r>
              <w:rPr>
                <w:sz w:val="18"/>
                <w:szCs w:val="18"/>
              </w:rPr>
              <w:t>吸光度</w:t>
            </w:r>
          </w:p>
        </w:tc>
        <w:tc>
          <w:tcPr>
            <w:tcW w:w="8187" w:type="dxa"/>
            <w:gridSpan w:val="5"/>
            <w:vAlign w:val="center"/>
          </w:tcPr>
          <w:p>
            <w:pPr>
              <w:spacing w:line="240" w:lineRule="auto"/>
              <w:jc w:val="center"/>
              <w:rPr>
                <w:sz w:val="18"/>
                <w:szCs w:val="18"/>
              </w:rPr>
            </w:pPr>
            <w:r>
              <w:rPr>
                <w:sz w:val="18"/>
                <w:szCs w:val="18"/>
              </w:rPr>
              <w:t>氢氟酸用量/滴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60" w:type="dxa"/>
            <w:vMerge w:val="continue"/>
            <w:vAlign w:val="center"/>
          </w:tcPr>
          <w:p>
            <w:pPr>
              <w:spacing w:line="240" w:lineRule="auto"/>
              <w:jc w:val="center"/>
              <w:rPr>
                <w:sz w:val="18"/>
                <w:szCs w:val="18"/>
              </w:rPr>
            </w:pPr>
          </w:p>
        </w:tc>
        <w:tc>
          <w:tcPr>
            <w:tcW w:w="1701" w:type="dxa"/>
            <w:vAlign w:val="center"/>
          </w:tcPr>
          <w:p>
            <w:pPr>
              <w:spacing w:line="240" w:lineRule="auto"/>
              <w:jc w:val="center"/>
              <w:rPr>
                <w:sz w:val="18"/>
                <w:szCs w:val="18"/>
              </w:rPr>
            </w:pPr>
            <w:r>
              <w:rPr>
                <w:sz w:val="18"/>
                <w:szCs w:val="18"/>
              </w:rPr>
              <w:t>0</w:t>
            </w:r>
          </w:p>
        </w:tc>
        <w:tc>
          <w:tcPr>
            <w:tcW w:w="1842" w:type="dxa"/>
            <w:vAlign w:val="center"/>
          </w:tcPr>
          <w:p>
            <w:pPr>
              <w:spacing w:line="240" w:lineRule="auto"/>
              <w:jc w:val="center"/>
              <w:rPr>
                <w:sz w:val="18"/>
                <w:szCs w:val="18"/>
              </w:rPr>
            </w:pPr>
            <w:r>
              <w:rPr>
                <w:rFonts w:hint="eastAsia"/>
                <w:sz w:val="18"/>
                <w:szCs w:val="18"/>
              </w:rPr>
              <w:t>1滴</w:t>
            </w:r>
          </w:p>
        </w:tc>
        <w:tc>
          <w:tcPr>
            <w:tcW w:w="1701" w:type="dxa"/>
            <w:vAlign w:val="center"/>
          </w:tcPr>
          <w:p>
            <w:pPr>
              <w:spacing w:line="240" w:lineRule="auto"/>
              <w:jc w:val="center"/>
              <w:rPr>
                <w:sz w:val="18"/>
                <w:szCs w:val="18"/>
              </w:rPr>
            </w:pPr>
            <w:r>
              <w:rPr>
                <w:rFonts w:hint="eastAsia"/>
                <w:sz w:val="18"/>
                <w:szCs w:val="18"/>
              </w:rPr>
              <w:t>2滴</w:t>
            </w:r>
          </w:p>
        </w:tc>
        <w:tc>
          <w:tcPr>
            <w:tcW w:w="1560" w:type="dxa"/>
            <w:vAlign w:val="center"/>
          </w:tcPr>
          <w:p>
            <w:pPr>
              <w:spacing w:line="240" w:lineRule="auto"/>
              <w:jc w:val="center"/>
              <w:rPr>
                <w:sz w:val="18"/>
                <w:szCs w:val="18"/>
              </w:rPr>
            </w:pPr>
            <w:r>
              <w:rPr>
                <w:rFonts w:hint="eastAsia"/>
                <w:sz w:val="18"/>
                <w:szCs w:val="18"/>
              </w:rPr>
              <w:t>3滴</w:t>
            </w:r>
          </w:p>
        </w:tc>
        <w:tc>
          <w:tcPr>
            <w:tcW w:w="1383" w:type="dxa"/>
            <w:vAlign w:val="center"/>
          </w:tcPr>
          <w:p>
            <w:pPr>
              <w:spacing w:line="240" w:lineRule="auto"/>
              <w:jc w:val="center"/>
              <w:rPr>
                <w:sz w:val="18"/>
                <w:szCs w:val="18"/>
              </w:rPr>
            </w:pPr>
            <w:r>
              <w:rPr>
                <w:rFonts w:hint="eastAsia"/>
                <w:sz w:val="18"/>
                <w:szCs w:val="18"/>
              </w:rPr>
              <w:t>5滴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spacing w:line="240" w:lineRule="auto"/>
              <w:jc w:val="center"/>
              <w:rPr>
                <w:sz w:val="18"/>
                <w:szCs w:val="18"/>
              </w:rPr>
            </w:pPr>
            <w:r>
              <w:rPr>
                <w:sz w:val="18"/>
                <w:szCs w:val="18"/>
              </w:rPr>
              <w:t>Si</w:t>
            </w:r>
            <w:r>
              <w:rPr>
                <w:rFonts w:hint="eastAsia"/>
                <w:sz w:val="18"/>
                <w:szCs w:val="18"/>
              </w:rPr>
              <w:t>3#</w:t>
            </w:r>
          </w:p>
        </w:tc>
        <w:tc>
          <w:tcPr>
            <w:tcW w:w="1701" w:type="dxa"/>
            <w:vAlign w:val="center"/>
          </w:tcPr>
          <w:p>
            <w:pPr>
              <w:spacing w:line="240" w:lineRule="auto"/>
              <w:jc w:val="center"/>
              <w:rPr>
                <w:sz w:val="18"/>
                <w:szCs w:val="18"/>
              </w:rPr>
            </w:pPr>
            <w:r>
              <w:rPr>
                <w:sz w:val="18"/>
                <w:szCs w:val="18"/>
              </w:rPr>
              <w:t>0.079</w:t>
            </w:r>
          </w:p>
        </w:tc>
        <w:tc>
          <w:tcPr>
            <w:tcW w:w="1842" w:type="dxa"/>
            <w:vAlign w:val="center"/>
          </w:tcPr>
          <w:p>
            <w:pPr>
              <w:spacing w:line="240" w:lineRule="auto"/>
              <w:jc w:val="center"/>
              <w:rPr>
                <w:sz w:val="18"/>
                <w:szCs w:val="18"/>
              </w:rPr>
            </w:pPr>
            <w:r>
              <w:rPr>
                <w:sz w:val="18"/>
                <w:szCs w:val="18"/>
              </w:rPr>
              <w:t>0.</w:t>
            </w:r>
            <w:r>
              <w:rPr>
                <w:rFonts w:hint="eastAsia"/>
                <w:sz w:val="18"/>
                <w:szCs w:val="18"/>
              </w:rPr>
              <w:t>195</w:t>
            </w:r>
          </w:p>
        </w:tc>
        <w:tc>
          <w:tcPr>
            <w:tcW w:w="1701" w:type="dxa"/>
            <w:vAlign w:val="center"/>
          </w:tcPr>
          <w:p>
            <w:pPr>
              <w:spacing w:line="240" w:lineRule="auto"/>
              <w:jc w:val="center"/>
              <w:rPr>
                <w:sz w:val="18"/>
                <w:szCs w:val="18"/>
              </w:rPr>
            </w:pPr>
            <w:r>
              <w:rPr>
                <w:sz w:val="18"/>
                <w:szCs w:val="18"/>
              </w:rPr>
              <w:t>0.</w:t>
            </w:r>
            <w:r>
              <w:rPr>
                <w:rFonts w:hint="eastAsia"/>
                <w:sz w:val="18"/>
                <w:szCs w:val="18"/>
              </w:rPr>
              <w:t>198</w:t>
            </w:r>
          </w:p>
        </w:tc>
        <w:tc>
          <w:tcPr>
            <w:tcW w:w="1560" w:type="dxa"/>
            <w:vAlign w:val="center"/>
          </w:tcPr>
          <w:p>
            <w:pPr>
              <w:spacing w:line="240" w:lineRule="auto"/>
              <w:jc w:val="center"/>
              <w:rPr>
                <w:sz w:val="18"/>
                <w:szCs w:val="18"/>
              </w:rPr>
            </w:pPr>
            <w:r>
              <w:rPr>
                <w:sz w:val="18"/>
                <w:szCs w:val="18"/>
              </w:rPr>
              <w:t>0.</w:t>
            </w:r>
            <w:r>
              <w:rPr>
                <w:rFonts w:hint="eastAsia"/>
                <w:sz w:val="18"/>
                <w:szCs w:val="18"/>
              </w:rPr>
              <w:t>201</w:t>
            </w:r>
          </w:p>
        </w:tc>
        <w:tc>
          <w:tcPr>
            <w:tcW w:w="1383" w:type="dxa"/>
            <w:vAlign w:val="center"/>
          </w:tcPr>
          <w:p>
            <w:pPr>
              <w:spacing w:line="240" w:lineRule="auto"/>
              <w:jc w:val="center"/>
              <w:rPr>
                <w:sz w:val="18"/>
                <w:szCs w:val="18"/>
              </w:rPr>
            </w:pPr>
            <w:r>
              <w:rPr>
                <w:sz w:val="18"/>
                <w:szCs w:val="18"/>
              </w:rPr>
              <w:t>0.</w:t>
            </w:r>
            <w:r>
              <w:rPr>
                <w:rFonts w:hint="eastAsia"/>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spacing w:line="240" w:lineRule="auto"/>
              <w:jc w:val="center"/>
              <w:rPr>
                <w:sz w:val="18"/>
                <w:szCs w:val="18"/>
              </w:rPr>
            </w:pPr>
            <w:r>
              <w:rPr>
                <w:sz w:val="18"/>
                <w:szCs w:val="18"/>
              </w:rPr>
              <w:t>Si</w:t>
            </w:r>
            <w:r>
              <w:rPr>
                <w:rFonts w:hint="eastAsia"/>
                <w:sz w:val="18"/>
                <w:szCs w:val="18"/>
              </w:rPr>
              <w:t>5#</w:t>
            </w:r>
          </w:p>
        </w:tc>
        <w:tc>
          <w:tcPr>
            <w:tcW w:w="1701" w:type="dxa"/>
            <w:vAlign w:val="center"/>
          </w:tcPr>
          <w:p>
            <w:pPr>
              <w:spacing w:line="240" w:lineRule="auto"/>
              <w:jc w:val="center"/>
              <w:rPr>
                <w:sz w:val="18"/>
                <w:szCs w:val="18"/>
              </w:rPr>
            </w:pPr>
            <w:r>
              <w:rPr>
                <w:sz w:val="18"/>
                <w:szCs w:val="18"/>
              </w:rPr>
              <w:t>0.</w:t>
            </w:r>
            <w:r>
              <w:rPr>
                <w:rFonts w:hint="eastAsia"/>
                <w:sz w:val="18"/>
                <w:szCs w:val="18"/>
              </w:rPr>
              <w:t>3</w:t>
            </w:r>
            <w:r>
              <w:rPr>
                <w:sz w:val="18"/>
                <w:szCs w:val="18"/>
              </w:rPr>
              <w:t>36</w:t>
            </w:r>
          </w:p>
        </w:tc>
        <w:tc>
          <w:tcPr>
            <w:tcW w:w="1842" w:type="dxa"/>
            <w:vAlign w:val="center"/>
          </w:tcPr>
          <w:p>
            <w:pPr>
              <w:spacing w:line="240" w:lineRule="auto"/>
              <w:jc w:val="center"/>
              <w:rPr>
                <w:sz w:val="18"/>
                <w:szCs w:val="18"/>
              </w:rPr>
            </w:pPr>
            <w:r>
              <w:rPr>
                <w:sz w:val="18"/>
                <w:szCs w:val="18"/>
              </w:rPr>
              <w:t>0.</w:t>
            </w:r>
            <w:r>
              <w:rPr>
                <w:rFonts w:hint="eastAsia"/>
                <w:sz w:val="18"/>
                <w:szCs w:val="18"/>
              </w:rPr>
              <w:t>383</w:t>
            </w:r>
          </w:p>
        </w:tc>
        <w:tc>
          <w:tcPr>
            <w:tcW w:w="1701" w:type="dxa"/>
            <w:vAlign w:val="center"/>
          </w:tcPr>
          <w:p>
            <w:pPr>
              <w:spacing w:line="240" w:lineRule="auto"/>
              <w:jc w:val="center"/>
              <w:rPr>
                <w:sz w:val="18"/>
                <w:szCs w:val="18"/>
              </w:rPr>
            </w:pPr>
            <w:r>
              <w:rPr>
                <w:sz w:val="18"/>
                <w:szCs w:val="18"/>
              </w:rPr>
              <w:t>0.</w:t>
            </w:r>
            <w:r>
              <w:rPr>
                <w:rFonts w:hint="eastAsia"/>
                <w:sz w:val="18"/>
                <w:szCs w:val="18"/>
              </w:rPr>
              <w:t>448</w:t>
            </w:r>
          </w:p>
        </w:tc>
        <w:tc>
          <w:tcPr>
            <w:tcW w:w="1560" w:type="dxa"/>
            <w:vAlign w:val="center"/>
          </w:tcPr>
          <w:p>
            <w:pPr>
              <w:spacing w:line="240" w:lineRule="auto"/>
              <w:jc w:val="center"/>
              <w:rPr>
                <w:sz w:val="18"/>
                <w:szCs w:val="18"/>
              </w:rPr>
            </w:pPr>
            <w:r>
              <w:rPr>
                <w:sz w:val="18"/>
                <w:szCs w:val="18"/>
              </w:rPr>
              <w:t>0</w:t>
            </w:r>
            <w:r>
              <w:rPr>
                <w:rFonts w:hint="eastAsia"/>
                <w:sz w:val="18"/>
                <w:szCs w:val="18"/>
              </w:rPr>
              <w:t>.450</w:t>
            </w:r>
          </w:p>
        </w:tc>
        <w:tc>
          <w:tcPr>
            <w:tcW w:w="1383" w:type="dxa"/>
            <w:vAlign w:val="center"/>
          </w:tcPr>
          <w:p>
            <w:pPr>
              <w:spacing w:line="240" w:lineRule="auto"/>
              <w:jc w:val="center"/>
              <w:rPr>
                <w:sz w:val="18"/>
                <w:szCs w:val="18"/>
              </w:rPr>
            </w:pPr>
            <w:r>
              <w:rPr>
                <w:sz w:val="18"/>
                <w:szCs w:val="18"/>
              </w:rPr>
              <w:t>0.</w:t>
            </w:r>
            <w:r>
              <w:rPr>
                <w:rFonts w:hint="eastAsia"/>
                <w:sz w:val="18"/>
                <w:szCs w:val="18"/>
              </w:rPr>
              <w:t>451</w:t>
            </w:r>
          </w:p>
        </w:tc>
      </w:tr>
    </w:tbl>
    <w:p>
      <w:pPr>
        <w:spacing w:line="240" w:lineRule="auto"/>
        <w:ind w:firstLine="420" w:firstLineChars="200"/>
        <w:rPr>
          <w:rFonts w:ascii="宋体" w:hAnsi="宋体"/>
          <w:szCs w:val="21"/>
        </w:rPr>
      </w:pPr>
      <w:r>
        <w:rPr>
          <w:rFonts w:ascii="宋体" w:hAnsi="宋体"/>
          <w:szCs w:val="21"/>
        </w:rPr>
        <w:t>从上表可以看出，加入氢氟酸</w:t>
      </w:r>
      <w:r>
        <w:rPr>
          <w:rFonts w:hint="eastAsia" w:ascii="宋体" w:hAnsi="宋体"/>
          <w:szCs w:val="21"/>
        </w:rPr>
        <w:t>2滴</w:t>
      </w:r>
      <w:r>
        <w:rPr>
          <w:rFonts w:ascii="宋体" w:hAnsi="宋体"/>
          <w:szCs w:val="21"/>
        </w:rPr>
        <w:t>~</w:t>
      </w:r>
      <w:r>
        <w:rPr>
          <w:rFonts w:hint="eastAsia" w:ascii="宋体" w:hAnsi="宋体"/>
          <w:szCs w:val="21"/>
        </w:rPr>
        <w:t>5滴</w:t>
      </w:r>
      <w:r>
        <w:rPr>
          <w:rFonts w:ascii="宋体" w:hAnsi="宋体"/>
          <w:szCs w:val="21"/>
        </w:rPr>
        <w:t>之间</w:t>
      </w:r>
      <w:r>
        <w:rPr>
          <w:rFonts w:hint="eastAsia" w:ascii="宋体" w:hAnsi="宋体"/>
          <w:szCs w:val="21"/>
        </w:rPr>
        <w:t>，</w:t>
      </w:r>
      <w:r>
        <w:rPr>
          <w:rFonts w:ascii="宋体" w:hAnsi="宋体"/>
          <w:szCs w:val="21"/>
        </w:rPr>
        <w:t>硅钼蓝吸光度基本一致，故综合考虑选择加入</w:t>
      </w:r>
      <w:r>
        <w:rPr>
          <w:rFonts w:hint="eastAsia" w:ascii="宋体" w:hAnsi="宋体"/>
          <w:szCs w:val="21"/>
        </w:rPr>
        <w:t>3滴</w:t>
      </w:r>
      <w:r>
        <w:rPr>
          <w:rFonts w:ascii="宋体" w:hAnsi="宋体"/>
          <w:szCs w:val="21"/>
        </w:rPr>
        <w:t>氢氟酸。</w:t>
      </w:r>
    </w:p>
    <w:p>
      <w:pPr>
        <w:spacing w:line="240" w:lineRule="auto"/>
        <w:ind w:firstLine="420" w:firstLineChars="200"/>
        <w:rPr>
          <w:szCs w:val="21"/>
        </w:rPr>
      </w:pPr>
      <w:r>
        <w:rPr>
          <w:szCs w:val="21"/>
        </w:rPr>
        <w:t>试验中所用试剂，包括氢氟酸、硝酸均为优级纯。因为分析纯的试剂，空白</w:t>
      </w:r>
      <w:r>
        <w:rPr>
          <w:rFonts w:hint="eastAsia"/>
          <w:szCs w:val="21"/>
        </w:rPr>
        <w:t>偏高</w:t>
      </w:r>
      <w:r>
        <w:rPr>
          <w:szCs w:val="21"/>
        </w:rPr>
        <w:t>，无法满足试样中低硅准确测定的要求。</w:t>
      </w:r>
    </w:p>
    <w:p>
      <w:pPr>
        <w:spacing w:line="240" w:lineRule="auto"/>
        <w:rPr>
          <w:rFonts w:ascii="黑体" w:eastAsia="黑体"/>
          <w:b/>
          <w:szCs w:val="21"/>
        </w:rPr>
      </w:pPr>
      <w:r>
        <w:rPr>
          <w:rFonts w:hint="eastAsia" w:ascii="黑体" w:eastAsia="黑体"/>
          <w:b/>
          <w:szCs w:val="21"/>
        </w:rPr>
        <w:t>3.2.2.3 尿素用量选择</w:t>
      </w:r>
    </w:p>
    <w:p>
      <w:pPr>
        <w:spacing w:line="240" w:lineRule="auto"/>
        <w:ind w:firstLine="420" w:firstLineChars="200"/>
        <w:rPr>
          <w:rFonts w:ascii="宋体" w:hAnsi="宋体"/>
          <w:szCs w:val="21"/>
        </w:rPr>
      </w:pPr>
      <w:r>
        <w:rPr>
          <w:rFonts w:hint="eastAsia" w:ascii="宋体" w:hAnsi="宋体"/>
          <w:szCs w:val="21"/>
        </w:rPr>
        <w:t>氮的氧化物存在使硅钼蓝色泽不稳定，加尿素分解氮氧化物消除干扰。称取0.10 g的试验样Si7#试样，按试验方法进行，分别加入不同量的尿素，测定吸光度测定，结果见表3。</w:t>
      </w:r>
    </w:p>
    <w:p>
      <w:pPr>
        <w:spacing w:line="240" w:lineRule="auto"/>
        <w:jc w:val="center"/>
        <w:rPr>
          <w:rFonts w:ascii="宋体" w:hAnsi="宋体"/>
          <w:szCs w:val="21"/>
        </w:rPr>
      </w:pPr>
      <w:r>
        <w:rPr>
          <w:rFonts w:ascii="宋体" w:hAnsi="宋体"/>
          <w:szCs w:val="21"/>
        </w:rPr>
        <w:t>表</w:t>
      </w:r>
      <w:r>
        <w:rPr>
          <w:rFonts w:hint="eastAsia" w:ascii="宋体" w:hAnsi="宋体"/>
          <w:szCs w:val="21"/>
        </w:rPr>
        <w:t>3尿素溶液</w:t>
      </w:r>
      <w:r>
        <w:rPr>
          <w:rFonts w:ascii="宋体" w:hAnsi="宋体"/>
          <w:szCs w:val="21"/>
        </w:rPr>
        <w:t>用量试验</w:t>
      </w:r>
    </w:p>
    <w:tbl>
      <w:tblPr>
        <w:tblStyle w:val="4"/>
        <w:tblW w:w="489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0"/>
        <w:gridCol w:w="1320"/>
        <w:gridCol w:w="1173"/>
        <w:gridCol w:w="1027"/>
        <w:gridCol w:w="1173"/>
        <w:gridCol w:w="1027"/>
        <w:gridCol w:w="1028"/>
        <w:gridCol w:w="1027"/>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spacing w:line="240" w:lineRule="auto"/>
              <w:jc w:val="center"/>
              <w:rPr>
                <w:sz w:val="18"/>
                <w:szCs w:val="18"/>
              </w:rPr>
            </w:pPr>
            <w:r>
              <w:rPr>
                <w:sz w:val="18"/>
                <w:szCs w:val="18"/>
              </w:rPr>
              <w:t>吸光度</w:t>
            </w:r>
          </w:p>
        </w:tc>
        <w:tc>
          <w:tcPr>
            <w:tcW w:w="8470" w:type="dxa"/>
            <w:gridSpan w:val="8"/>
            <w:vAlign w:val="center"/>
          </w:tcPr>
          <w:p>
            <w:pPr>
              <w:spacing w:line="240" w:lineRule="auto"/>
              <w:jc w:val="center"/>
              <w:rPr>
                <w:sz w:val="18"/>
                <w:szCs w:val="18"/>
              </w:rPr>
            </w:pPr>
            <w:r>
              <w:rPr>
                <w:sz w:val="18"/>
                <w:szCs w:val="18"/>
              </w:rPr>
              <w:t>尿素溶液用量/mL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276" w:type="dxa"/>
            <w:vMerge w:val="continue"/>
            <w:vAlign w:val="center"/>
          </w:tcPr>
          <w:p>
            <w:pPr>
              <w:spacing w:line="240" w:lineRule="auto"/>
              <w:jc w:val="center"/>
              <w:rPr>
                <w:sz w:val="18"/>
                <w:szCs w:val="18"/>
              </w:rPr>
            </w:pPr>
          </w:p>
        </w:tc>
        <w:tc>
          <w:tcPr>
            <w:tcW w:w="2410" w:type="dxa"/>
            <w:gridSpan w:val="2"/>
            <w:vAlign w:val="center"/>
          </w:tcPr>
          <w:p>
            <w:pPr>
              <w:spacing w:line="240" w:lineRule="auto"/>
              <w:jc w:val="center"/>
              <w:rPr>
                <w:sz w:val="18"/>
                <w:szCs w:val="18"/>
              </w:rPr>
            </w:pPr>
            <w:r>
              <w:rPr>
                <w:rFonts w:hint="eastAsia"/>
                <w:sz w:val="18"/>
                <w:szCs w:val="18"/>
              </w:rPr>
              <w:t>3</w:t>
            </w:r>
          </w:p>
        </w:tc>
        <w:tc>
          <w:tcPr>
            <w:tcW w:w="2126" w:type="dxa"/>
            <w:gridSpan w:val="2"/>
            <w:vAlign w:val="center"/>
          </w:tcPr>
          <w:p>
            <w:pPr>
              <w:spacing w:line="240" w:lineRule="auto"/>
              <w:jc w:val="center"/>
              <w:rPr>
                <w:sz w:val="18"/>
                <w:szCs w:val="18"/>
              </w:rPr>
            </w:pPr>
            <w:r>
              <w:rPr>
                <w:rFonts w:hint="eastAsia"/>
                <w:sz w:val="18"/>
                <w:szCs w:val="18"/>
              </w:rPr>
              <w:t>5</w:t>
            </w:r>
          </w:p>
        </w:tc>
        <w:tc>
          <w:tcPr>
            <w:tcW w:w="1985" w:type="dxa"/>
            <w:gridSpan w:val="2"/>
            <w:vAlign w:val="center"/>
          </w:tcPr>
          <w:p>
            <w:pPr>
              <w:spacing w:line="240" w:lineRule="auto"/>
              <w:jc w:val="center"/>
              <w:rPr>
                <w:sz w:val="18"/>
                <w:szCs w:val="18"/>
              </w:rPr>
            </w:pPr>
            <w:r>
              <w:rPr>
                <w:rFonts w:hint="eastAsia"/>
                <w:sz w:val="18"/>
                <w:szCs w:val="18"/>
              </w:rPr>
              <w:t>8</w:t>
            </w:r>
          </w:p>
        </w:tc>
        <w:tc>
          <w:tcPr>
            <w:tcW w:w="1949" w:type="dxa"/>
            <w:gridSpan w:val="2"/>
            <w:vAlign w:val="center"/>
          </w:tcPr>
          <w:p>
            <w:pPr>
              <w:spacing w:line="240" w:lineRule="auto"/>
              <w:jc w:val="center"/>
              <w:rPr>
                <w:sz w:val="18"/>
                <w:szCs w:val="18"/>
              </w:rPr>
            </w:pPr>
            <w:r>
              <w:rPr>
                <w:rFonts w:hint="eastAsia"/>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spacing w:line="240" w:lineRule="auto"/>
              <w:jc w:val="center"/>
              <w:rPr>
                <w:sz w:val="18"/>
                <w:szCs w:val="18"/>
              </w:rPr>
            </w:pPr>
            <w:r>
              <w:rPr>
                <w:sz w:val="18"/>
                <w:szCs w:val="18"/>
              </w:rPr>
              <w:t>加还原剂后放置时间</w:t>
            </w:r>
            <w:r>
              <w:rPr>
                <w:rFonts w:hint="eastAsia"/>
                <w:sz w:val="18"/>
                <w:szCs w:val="18"/>
              </w:rPr>
              <w:t>，min</w:t>
            </w:r>
          </w:p>
        </w:tc>
        <w:tc>
          <w:tcPr>
            <w:tcW w:w="1276" w:type="dxa"/>
            <w:vAlign w:val="center"/>
          </w:tcPr>
          <w:p>
            <w:pPr>
              <w:spacing w:line="240" w:lineRule="auto"/>
              <w:jc w:val="center"/>
              <w:rPr>
                <w:sz w:val="18"/>
                <w:szCs w:val="18"/>
              </w:rPr>
            </w:pPr>
            <w:r>
              <w:rPr>
                <w:rFonts w:hint="eastAsia"/>
                <w:sz w:val="18"/>
                <w:szCs w:val="18"/>
              </w:rPr>
              <w:t>20</w:t>
            </w:r>
          </w:p>
        </w:tc>
        <w:tc>
          <w:tcPr>
            <w:tcW w:w="1134" w:type="dxa"/>
            <w:vAlign w:val="center"/>
          </w:tcPr>
          <w:p>
            <w:pPr>
              <w:spacing w:line="240" w:lineRule="auto"/>
              <w:jc w:val="center"/>
              <w:rPr>
                <w:sz w:val="18"/>
                <w:szCs w:val="18"/>
              </w:rPr>
            </w:pPr>
            <w:r>
              <w:rPr>
                <w:rFonts w:hint="eastAsia"/>
                <w:sz w:val="18"/>
                <w:szCs w:val="18"/>
              </w:rPr>
              <w:t>60</w:t>
            </w:r>
          </w:p>
        </w:tc>
        <w:tc>
          <w:tcPr>
            <w:tcW w:w="992" w:type="dxa"/>
            <w:vAlign w:val="center"/>
          </w:tcPr>
          <w:p>
            <w:pPr>
              <w:spacing w:line="240" w:lineRule="auto"/>
              <w:jc w:val="center"/>
              <w:rPr>
                <w:sz w:val="18"/>
                <w:szCs w:val="18"/>
              </w:rPr>
            </w:pPr>
            <w:r>
              <w:rPr>
                <w:rFonts w:hint="eastAsia"/>
                <w:sz w:val="18"/>
                <w:szCs w:val="18"/>
              </w:rPr>
              <w:t>20</w:t>
            </w:r>
          </w:p>
        </w:tc>
        <w:tc>
          <w:tcPr>
            <w:tcW w:w="1134" w:type="dxa"/>
            <w:vAlign w:val="center"/>
          </w:tcPr>
          <w:p>
            <w:pPr>
              <w:spacing w:line="240" w:lineRule="auto"/>
              <w:jc w:val="center"/>
              <w:rPr>
                <w:sz w:val="18"/>
                <w:szCs w:val="18"/>
              </w:rPr>
            </w:pPr>
            <w:r>
              <w:rPr>
                <w:rFonts w:hint="eastAsia"/>
                <w:sz w:val="18"/>
                <w:szCs w:val="18"/>
              </w:rPr>
              <w:t>60</w:t>
            </w:r>
          </w:p>
        </w:tc>
        <w:tc>
          <w:tcPr>
            <w:tcW w:w="992" w:type="dxa"/>
            <w:vAlign w:val="center"/>
          </w:tcPr>
          <w:p>
            <w:pPr>
              <w:spacing w:line="240" w:lineRule="auto"/>
              <w:jc w:val="center"/>
              <w:rPr>
                <w:sz w:val="18"/>
                <w:szCs w:val="18"/>
              </w:rPr>
            </w:pPr>
            <w:r>
              <w:rPr>
                <w:rFonts w:hint="eastAsia"/>
                <w:sz w:val="18"/>
                <w:szCs w:val="18"/>
              </w:rPr>
              <w:t>20</w:t>
            </w:r>
          </w:p>
        </w:tc>
        <w:tc>
          <w:tcPr>
            <w:tcW w:w="993" w:type="dxa"/>
            <w:vAlign w:val="center"/>
          </w:tcPr>
          <w:p>
            <w:pPr>
              <w:spacing w:line="240" w:lineRule="auto"/>
              <w:jc w:val="center"/>
              <w:rPr>
                <w:sz w:val="18"/>
                <w:szCs w:val="18"/>
              </w:rPr>
            </w:pPr>
            <w:r>
              <w:rPr>
                <w:rFonts w:hint="eastAsia"/>
                <w:sz w:val="18"/>
                <w:szCs w:val="18"/>
              </w:rPr>
              <w:t>60</w:t>
            </w:r>
          </w:p>
        </w:tc>
        <w:tc>
          <w:tcPr>
            <w:tcW w:w="992" w:type="dxa"/>
            <w:vAlign w:val="center"/>
          </w:tcPr>
          <w:p>
            <w:pPr>
              <w:spacing w:line="240" w:lineRule="auto"/>
              <w:jc w:val="center"/>
              <w:rPr>
                <w:sz w:val="18"/>
                <w:szCs w:val="18"/>
              </w:rPr>
            </w:pPr>
            <w:r>
              <w:rPr>
                <w:rFonts w:hint="eastAsia"/>
                <w:sz w:val="18"/>
                <w:szCs w:val="18"/>
              </w:rPr>
              <w:t>20</w:t>
            </w:r>
          </w:p>
        </w:tc>
        <w:tc>
          <w:tcPr>
            <w:tcW w:w="957" w:type="dxa"/>
            <w:vAlign w:val="center"/>
          </w:tcPr>
          <w:p>
            <w:pPr>
              <w:spacing w:line="240" w:lineRule="auto"/>
              <w:jc w:val="center"/>
              <w:rPr>
                <w:sz w:val="18"/>
                <w:szCs w:val="18"/>
              </w:rPr>
            </w:pPr>
            <w:r>
              <w:rPr>
                <w:rFonts w:hint="eastAsia"/>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spacing w:line="240" w:lineRule="auto"/>
              <w:jc w:val="center"/>
              <w:rPr>
                <w:sz w:val="18"/>
                <w:szCs w:val="18"/>
              </w:rPr>
            </w:pPr>
            <w:r>
              <w:rPr>
                <w:sz w:val="18"/>
                <w:szCs w:val="18"/>
              </w:rPr>
              <w:t>Si</w:t>
            </w:r>
            <w:r>
              <w:rPr>
                <w:rFonts w:hint="eastAsia"/>
                <w:sz w:val="18"/>
                <w:szCs w:val="18"/>
              </w:rPr>
              <w:t>5#</w:t>
            </w:r>
          </w:p>
        </w:tc>
        <w:tc>
          <w:tcPr>
            <w:tcW w:w="1276" w:type="dxa"/>
            <w:vAlign w:val="center"/>
          </w:tcPr>
          <w:p>
            <w:pPr>
              <w:spacing w:line="240" w:lineRule="auto"/>
              <w:jc w:val="center"/>
              <w:rPr>
                <w:sz w:val="18"/>
                <w:szCs w:val="18"/>
              </w:rPr>
            </w:pPr>
            <w:r>
              <w:rPr>
                <w:sz w:val="18"/>
                <w:szCs w:val="18"/>
              </w:rPr>
              <w:t>0.</w:t>
            </w:r>
            <w:r>
              <w:rPr>
                <w:rFonts w:hint="eastAsia"/>
                <w:sz w:val="18"/>
                <w:szCs w:val="18"/>
              </w:rPr>
              <w:t>452</w:t>
            </w:r>
          </w:p>
        </w:tc>
        <w:tc>
          <w:tcPr>
            <w:tcW w:w="1134" w:type="dxa"/>
            <w:vAlign w:val="center"/>
          </w:tcPr>
          <w:p>
            <w:pPr>
              <w:spacing w:line="240" w:lineRule="auto"/>
              <w:jc w:val="center"/>
              <w:rPr>
                <w:sz w:val="18"/>
                <w:szCs w:val="18"/>
              </w:rPr>
            </w:pPr>
            <w:r>
              <w:rPr>
                <w:rFonts w:hint="eastAsia"/>
                <w:sz w:val="18"/>
                <w:szCs w:val="18"/>
              </w:rPr>
              <w:t>0.451</w:t>
            </w:r>
          </w:p>
        </w:tc>
        <w:tc>
          <w:tcPr>
            <w:tcW w:w="992" w:type="dxa"/>
            <w:vAlign w:val="center"/>
          </w:tcPr>
          <w:p>
            <w:pPr>
              <w:spacing w:line="240" w:lineRule="auto"/>
              <w:jc w:val="center"/>
              <w:rPr>
                <w:sz w:val="18"/>
                <w:szCs w:val="18"/>
              </w:rPr>
            </w:pPr>
            <w:r>
              <w:rPr>
                <w:sz w:val="18"/>
                <w:szCs w:val="18"/>
              </w:rPr>
              <w:t>0</w:t>
            </w:r>
            <w:r>
              <w:rPr>
                <w:rFonts w:hint="eastAsia"/>
                <w:sz w:val="18"/>
                <w:szCs w:val="18"/>
              </w:rPr>
              <w:t>.451</w:t>
            </w:r>
          </w:p>
        </w:tc>
        <w:tc>
          <w:tcPr>
            <w:tcW w:w="1134" w:type="dxa"/>
            <w:vAlign w:val="center"/>
          </w:tcPr>
          <w:p>
            <w:pPr>
              <w:spacing w:line="240" w:lineRule="auto"/>
              <w:jc w:val="center"/>
              <w:rPr>
                <w:sz w:val="18"/>
                <w:szCs w:val="18"/>
              </w:rPr>
            </w:pPr>
            <w:r>
              <w:rPr>
                <w:rFonts w:hint="eastAsia"/>
                <w:sz w:val="18"/>
                <w:szCs w:val="18"/>
              </w:rPr>
              <w:t>0.452</w:t>
            </w:r>
          </w:p>
        </w:tc>
        <w:tc>
          <w:tcPr>
            <w:tcW w:w="992" w:type="dxa"/>
            <w:vAlign w:val="center"/>
          </w:tcPr>
          <w:p>
            <w:pPr>
              <w:spacing w:line="240" w:lineRule="auto"/>
              <w:jc w:val="center"/>
              <w:rPr>
                <w:sz w:val="18"/>
                <w:szCs w:val="18"/>
              </w:rPr>
            </w:pPr>
            <w:r>
              <w:rPr>
                <w:sz w:val="18"/>
                <w:szCs w:val="18"/>
              </w:rPr>
              <w:t>0.</w:t>
            </w:r>
            <w:r>
              <w:rPr>
                <w:rFonts w:hint="eastAsia"/>
                <w:sz w:val="18"/>
                <w:szCs w:val="18"/>
              </w:rPr>
              <w:t>452</w:t>
            </w:r>
          </w:p>
        </w:tc>
        <w:tc>
          <w:tcPr>
            <w:tcW w:w="993" w:type="dxa"/>
            <w:vAlign w:val="center"/>
          </w:tcPr>
          <w:p>
            <w:pPr>
              <w:spacing w:line="240" w:lineRule="auto"/>
              <w:jc w:val="center"/>
              <w:rPr>
                <w:sz w:val="18"/>
                <w:szCs w:val="18"/>
              </w:rPr>
            </w:pPr>
            <w:r>
              <w:rPr>
                <w:rFonts w:hint="eastAsia"/>
                <w:sz w:val="18"/>
                <w:szCs w:val="18"/>
              </w:rPr>
              <w:t>0.450</w:t>
            </w:r>
          </w:p>
        </w:tc>
        <w:tc>
          <w:tcPr>
            <w:tcW w:w="992" w:type="dxa"/>
            <w:vAlign w:val="center"/>
          </w:tcPr>
          <w:p>
            <w:pPr>
              <w:spacing w:line="240" w:lineRule="auto"/>
              <w:jc w:val="center"/>
              <w:rPr>
                <w:sz w:val="18"/>
                <w:szCs w:val="18"/>
              </w:rPr>
            </w:pPr>
            <w:r>
              <w:rPr>
                <w:rFonts w:hint="eastAsia"/>
                <w:sz w:val="18"/>
                <w:szCs w:val="18"/>
              </w:rPr>
              <w:t>0.450</w:t>
            </w:r>
          </w:p>
        </w:tc>
        <w:tc>
          <w:tcPr>
            <w:tcW w:w="957" w:type="dxa"/>
            <w:vAlign w:val="center"/>
          </w:tcPr>
          <w:p>
            <w:pPr>
              <w:spacing w:line="240" w:lineRule="auto"/>
              <w:jc w:val="center"/>
              <w:rPr>
                <w:sz w:val="18"/>
                <w:szCs w:val="18"/>
              </w:rPr>
            </w:pPr>
            <w:r>
              <w:rPr>
                <w:rFonts w:hint="eastAsia"/>
                <w:sz w:val="18"/>
                <w:szCs w:val="18"/>
              </w:rPr>
              <w:t>0.453</w:t>
            </w:r>
          </w:p>
        </w:tc>
      </w:tr>
    </w:tbl>
    <w:p>
      <w:pPr>
        <w:spacing w:line="240" w:lineRule="auto"/>
        <w:ind w:firstLine="420" w:firstLineChars="200"/>
        <w:rPr>
          <w:szCs w:val="21"/>
        </w:rPr>
      </w:pPr>
      <w:r>
        <w:rPr>
          <w:rFonts w:hint="eastAsia"/>
          <w:szCs w:val="21"/>
        </w:rPr>
        <w:t>实验结果显示，加入3</w:t>
      </w:r>
      <w:r>
        <w:rPr>
          <w:rFonts w:hint="eastAsia" w:ascii="宋体" w:hAnsi="宋体"/>
          <w:szCs w:val="21"/>
        </w:rPr>
        <w:t>～</w:t>
      </w:r>
      <w:r>
        <w:rPr>
          <w:rFonts w:hint="eastAsia"/>
          <w:szCs w:val="21"/>
        </w:rPr>
        <w:t>10mL尿素溶液，硅钼蓝显色稳定。本方案选择尿素溶液用量为5mL。</w:t>
      </w:r>
    </w:p>
    <w:p>
      <w:pPr>
        <w:spacing w:line="240" w:lineRule="auto"/>
        <w:rPr>
          <w:rFonts w:ascii="黑体" w:eastAsia="黑体"/>
          <w:b/>
          <w:szCs w:val="21"/>
        </w:rPr>
      </w:pPr>
      <w:r>
        <w:rPr>
          <w:rFonts w:hint="eastAsia" w:ascii="黑体" w:eastAsia="黑体"/>
          <w:b/>
          <w:szCs w:val="21"/>
        </w:rPr>
        <w:t>3.2.2.4 硼酸用量选择</w:t>
      </w:r>
    </w:p>
    <w:p>
      <w:pPr>
        <w:spacing w:line="240" w:lineRule="auto"/>
        <w:ind w:firstLine="420" w:firstLineChars="200"/>
        <w:rPr>
          <w:szCs w:val="21"/>
        </w:rPr>
      </w:pPr>
      <w:r>
        <w:rPr>
          <w:rFonts w:hint="eastAsia"/>
          <w:szCs w:val="21"/>
        </w:rPr>
        <w:t>加硼酸络合过量的氢氟酸，以免侵蚀玻璃器皿而影响硅的测定，同时硼酸是弱酸，具有一定的缓冲作用，有利于硅快速显色。称取0.10 g的试验样Si7#试样，按试验方法进行，分别加入不同量的硼酸溶液，测定吸光度，结果见表4。</w:t>
      </w:r>
    </w:p>
    <w:p>
      <w:pPr>
        <w:spacing w:before="156" w:after="156" w:line="240" w:lineRule="auto"/>
        <w:jc w:val="center"/>
        <w:rPr>
          <w:rFonts w:ascii="黑体" w:hAnsi="黑体" w:eastAsia="黑体"/>
          <w:szCs w:val="21"/>
        </w:rPr>
      </w:pPr>
      <w:r>
        <w:rPr>
          <w:rFonts w:ascii="黑体" w:hAnsi="黑体" w:eastAsia="黑体"/>
          <w:szCs w:val="21"/>
        </w:rPr>
        <w:t>表</w:t>
      </w:r>
      <w:r>
        <w:rPr>
          <w:rFonts w:hint="eastAsia" w:ascii="黑体" w:hAnsi="黑体" w:eastAsia="黑体"/>
          <w:szCs w:val="21"/>
        </w:rPr>
        <w:t>4硼酸溶液</w:t>
      </w:r>
      <w:r>
        <w:rPr>
          <w:rFonts w:ascii="黑体" w:hAnsi="黑体" w:eastAsia="黑体"/>
          <w:szCs w:val="21"/>
        </w:rPr>
        <w:t>用量试验</w:t>
      </w:r>
    </w:p>
    <w:tbl>
      <w:tblPr>
        <w:tblStyle w:val="4"/>
        <w:tblW w:w="489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7"/>
        <w:gridCol w:w="2347"/>
        <w:gridCol w:w="1907"/>
        <w:gridCol w:w="2053"/>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Merge w:val="restart"/>
            <w:vAlign w:val="center"/>
          </w:tcPr>
          <w:p>
            <w:pPr>
              <w:spacing w:line="240" w:lineRule="auto"/>
              <w:jc w:val="center"/>
              <w:rPr>
                <w:sz w:val="18"/>
                <w:szCs w:val="18"/>
              </w:rPr>
            </w:pPr>
            <w:r>
              <w:rPr>
                <w:sz w:val="18"/>
                <w:szCs w:val="18"/>
              </w:rPr>
              <w:t>吸光度</w:t>
            </w:r>
          </w:p>
        </w:tc>
        <w:tc>
          <w:tcPr>
            <w:tcW w:w="8329" w:type="dxa"/>
            <w:gridSpan w:val="4"/>
            <w:vAlign w:val="center"/>
          </w:tcPr>
          <w:p>
            <w:pPr>
              <w:spacing w:line="240" w:lineRule="auto"/>
              <w:jc w:val="center"/>
              <w:rPr>
                <w:sz w:val="18"/>
                <w:szCs w:val="18"/>
              </w:rPr>
            </w:pPr>
            <w:r>
              <w:rPr>
                <w:sz w:val="18"/>
                <w:szCs w:val="18"/>
              </w:rPr>
              <w:t>硼酸溶液用量/mL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418" w:type="dxa"/>
            <w:vMerge w:val="continue"/>
            <w:vAlign w:val="center"/>
          </w:tcPr>
          <w:p>
            <w:pPr>
              <w:spacing w:line="240" w:lineRule="auto"/>
              <w:jc w:val="center"/>
              <w:rPr>
                <w:sz w:val="18"/>
                <w:szCs w:val="18"/>
              </w:rPr>
            </w:pPr>
          </w:p>
        </w:tc>
        <w:tc>
          <w:tcPr>
            <w:tcW w:w="2268" w:type="dxa"/>
            <w:vAlign w:val="center"/>
          </w:tcPr>
          <w:p>
            <w:pPr>
              <w:spacing w:line="240" w:lineRule="auto"/>
              <w:jc w:val="center"/>
              <w:rPr>
                <w:sz w:val="18"/>
                <w:szCs w:val="18"/>
              </w:rPr>
            </w:pPr>
            <w:r>
              <w:rPr>
                <w:rFonts w:hint="eastAsia"/>
                <w:sz w:val="18"/>
                <w:szCs w:val="18"/>
              </w:rPr>
              <w:t>5</w:t>
            </w:r>
          </w:p>
        </w:tc>
        <w:tc>
          <w:tcPr>
            <w:tcW w:w="1843" w:type="dxa"/>
            <w:vAlign w:val="center"/>
          </w:tcPr>
          <w:p>
            <w:pPr>
              <w:spacing w:line="240" w:lineRule="auto"/>
              <w:jc w:val="center"/>
              <w:rPr>
                <w:sz w:val="18"/>
                <w:szCs w:val="18"/>
              </w:rPr>
            </w:pPr>
            <w:r>
              <w:rPr>
                <w:rFonts w:hint="eastAsia"/>
                <w:sz w:val="18"/>
                <w:szCs w:val="18"/>
              </w:rPr>
              <w:t>10</w:t>
            </w:r>
          </w:p>
        </w:tc>
        <w:tc>
          <w:tcPr>
            <w:tcW w:w="1984" w:type="dxa"/>
            <w:vAlign w:val="center"/>
          </w:tcPr>
          <w:p>
            <w:pPr>
              <w:spacing w:line="240" w:lineRule="auto"/>
              <w:jc w:val="center"/>
              <w:rPr>
                <w:sz w:val="18"/>
                <w:szCs w:val="18"/>
              </w:rPr>
            </w:pPr>
            <w:r>
              <w:rPr>
                <w:rFonts w:hint="eastAsia"/>
                <w:sz w:val="18"/>
                <w:szCs w:val="18"/>
              </w:rPr>
              <w:t>15</w:t>
            </w:r>
          </w:p>
        </w:tc>
        <w:tc>
          <w:tcPr>
            <w:tcW w:w="2234" w:type="dxa"/>
            <w:vAlign w:val="center"/>
          </w:tcPr>
          <w:p>
            <w:pPr>
              <w:spacing w:line="240" w:lineRule="auto"/>
              <w:jc w:val="center"/>
              <w:rPr>
                <w:sz w:val="18"/>
                <w:szCs w:val="18"/>
              </w:rPr>
            </w:pPr>
            <w:r>
              <w:rPr>
                <w:rFonts w:hint="eastAsia"/>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8" w:type="dxa"/>
            <w:vAlign w:val="center"/>
          </w:tcPr>
          <w:p>
            <w:pPr>
              <w:spacing w:line="240" w:lineRule="auto"/>
              <w:jc w:val="center"/>
              <w:rPr>
                <w:sz w:val="18"/>
                <w:szCs w:val="18"/>
              </w:rPr>
            </w:pPr>
            <w:r>
              <w:rPr>
                <w:sz w:val="18"/>
                <w:szCs w:val="18"/>
              </w:rPr>
              <w:t>Si</w:t>
            </w:r>
            <w:r>
              <w:rPr>
                <w:rFonts w:hint="eastAsia"/>
                <w:sz w:val="18"/>
                <w:szCs w:val="18"/>
              </w:rPr>
              <w:t>5#</w:t>
            </w:r>
          </w:p>
        </w:tc>
        <w:tc>
          <w:tcPr>
            <w:tcW w:w="2268" w:type="dxa"/>
            <w:vAlign w:val="center"/>
          </w:tcPr>
          <w:p>
            <w:pPr>
              <w:spacing w:line="240" w:lineRule="auto"/>
              <w:jc w:val="center"/>
              <w:rPr>
                <w:sz w:val="18"/>
                <w:szCs w:val="18"/>
              </w:rPr>
            </w:pPr>
            <w:r>
              <w:rPr>
                <w:sz w:val="18"/>
                <w:szCs w:val="18"/>
              </w:rPr>
              <w:t>0.</w:t>
            </w:r>
            <w:r>
              <w:rPr>
                <w:rFonts w:hint="eastAsia"/>
                <w:sz w:val="18"/>
                <w:szCs w:val="18"/>
              </w:rPr>
              <w:t>450</w:t>
            </w:r>
          </w:p>
        </w:tc>
        <w:tc>
          <w:tcPr>
            <w:tcW w:w="1843" w:type="dxa"/>
            <w:vAlign w:val="center"/>
          </w:tcPr>
          <w:p>
            <w:pPr>
              <w:spacing w:line="240" w:lineRule="auto"/>
              <w:jc w:val="center"/>
              <w:rPr>
                <w:sz w:val="18"/>
                <w:szCs w:val="18"/>
              </w:rPr>
            </w:pPr>
            <w:r>
              <w:rPr>
                <w:sz w:val="18"/>
                <w:szCs w:val="18"/>
              </w:rPr>
              <w:t>0.</w:t>
            </w:r>
            <w:r>
              <w:rPr>
                <w:rFonts w:hint="eastAsia"/>
                <w:sz w:val="18"/>
                <w:szCs w:val="18"/>
              </w:rPr>
              <w:t>451</w:t>
            </w:r>
          </w:p>
        </w:tc>
        <w:tc>
          <w:tcPr>
            <w:tcW w:w="1984" w:type="dxa"/>
            <w:vAlign w:val="center"/>
          </w:tcPr>
          <w:p>
            <w:pPr>
              <w:spacing w:line="240" w:lineRule="auto"/>
              <w:jc w:val="center"/>
              <w:rPr>
                <w:sz w:val="18"/>
                <w:szCs w:val="18"/>
              </w:rPr>
            </w:pPr>
            <w:r>
              <w:rPr>
                <w:sz w:val="18"/>
                <w:szCs w:val="18"/>
              </w:rPr>
              <w:t>0.</w:t>
            </w:r>
            <w:r>
              <w:rPr>
                <w:rFonts w:hint="eastAsia"/>
                <w:sz w:val="18"/>
                <w:szCs w:val="18"/>
              </w:rPr>
              <w:t>453</w:t>
            </w:r>
          </w:p>
        </w:tc>
        <w:tc>
          <w:tcPr>
            <w:tcW w:w="2234" w:type="dxa"/>
            <w:vAlign w:val="center"/>
          </w:tcPr>
          <w:p>
            <w:pPr>
              <w:spacing w:line="240" w:lineRule="auto"/>
              <w:jc w:val="center"/>
              <w:rPr>
                <w:sz w:val="18"/>
                <w:szCs w:val="18"/>
              </w:rPr>
            </w:pPr>
            <w:r>
              <w:rPr>
                <w:sz w:val="18"/>
                <w:szCs w:val="18"/>
              </w:rPr>
              <w:t>0</w:t>
            </w:r>
            <w:r>
              <w:rPr>
                <w:rFonts w:hint="eastAsia"/>
                <w:sz w:val="18"/>
                <w:szCs w:val="18"/>
              </w:rPr>
              <w:t>.451</w:t>
            </w:r>
          </w:p>
        </w:tc>
      </w:tr>
    </w:tbl>
    <w:p>
      <w:pPr>
        <w:spacing w:line="240" w:lineRule="auto"/>
        <w:ind w:firstLine="420" w:firstLineChars="200"/>
        <w:rPr>
          <w:rFonts w:ascii="宋体" w:hAnsi="宋体"/>
          <w:szCs w:val="21"/>
        </w:rPr>
      </w:pPr>
      <w:r>
        <w:rPr>
          <w:rFonts w:ascii="宋体" w:hAnsi="宋体"/>
          <w:szCs w:val="21"/>
        </w:rPr>
        <w:t>试验显示</w:t>
      </w:r>
      <w:r>
        <w:rPr>
          <w:rFonts w:hint="eastAsia" w:ascii="宋体" w:hAnsi="宋体"/>
          <w:szCs w:val="21"/>
        </w:rPr>
        <w:t>，</w:t>
      </w:r>
      <w:r>
        <w:rPr>
          <w:rFonts w:ascii="宋体" w:hAnsi="宋体"/>
          <w:szCs w:val="21"/>
        </w:rPr>
        <w:t>加入</w:t>
      </w:r>
      <w:r>
        <w:rPr>
          <w:rFonts w:hint="eastAsia" w:ascii="宋体" w:hAnsi="宋体"/>
          <w:szCs w:val="21"/>
        </w:rPr>
        <w:t>5～20mL</w:t>
      </w:r>
      <w:r>
        <w:rPr>
          <w:rFonts w:ascii="宋体" w:hAnsi="宋体"/>
          <w:szCs w:val="21"/>
        </w:rPr>
        <w:t>硼酸</w:t>
      </w:r>
      <w:r>
        <w:rPr>
          <w:rFonts w:hint="eastAsia" w:ascii="宋体" w:hAnsi="宋体"/>
          <w:szCs w:val="21"/>
        </w:rPr>
        <w:t>，</w:t>
      </w:r>
      <w:r>
        <w:rPr>
          <w:rFonts w:ascii="宋体" w:hAnsi="宋体"/>
          <w:szCs w:val="21"/>
        </w:rPr>
        <w:t>硅钼蓝吸光度不受影响</w:t>
      </w:r>
      <w:r>
        <w:rPr>
          <w:rFonts w:hint="eastAsia" w:ascii="宋体" w:hAnsi="宋体"/>
          <w:szCs w:val="21"/>
        </w:rPr>
        <w:t>，</w:t>
      </w:r>
      <w:r>
        <w:rPr>
          <w:rFonts w:ascii="宋体" w:hAnsi="宋体"/>
          <w:szCs w:val="21"/>
        </w:rPr>
        <w:t>考虑过量硼酸的络合作用</w:t>
      </w:r>
      <w:r>
        <w:rPr>
          <w:rFonts w:hint="eastAsia" w:ascii="宋体" w:hAnsi="宋体"/>
          <w:szCs w:val="21"/>
        </w:rPr>
        <w:t>，</w:t>
      </w:r>
      <w:r>
        <w:rPr>
          <w:rFonts w:ascii="宋体" w:hAnsi="宋体"/>
          <w:szCs w:val="21"/>
        </w:rPr>
        <w:t>选择硼酸溶液加入量为</w:t>
      </w:r>
      <w:r>
        <w:rPr>
          <w:rFonts w:hint="eastAsia" w:ascii="宋体" w:hAnsi="宋体"/>
          <w:szCs w:val="21"/>
        </w:rPr>
        <w:t>15mL。</w:t>
      </w:r>
    </w:p>
    <w:p>
      <w:pPr>
        <w:spacing w:line="240" w:lineRule="auto"/>
        <w:rPr>
          <w:rFonts w:ascii="黑体" w:hAnsi="黑体" w:eastAsia="黑体"/>
          <w:b/>
          <w:szCs w:val="21"/>
        </w:rPr>
      </w:pPr>
      <w:r>
        <w:rPr>
          <w:rFonts w:hint="eastAsia" w:ascii="黑体" w:hAnsi="黑体" w:eastAsia="黑体"/>
          <w:b/>
          <w:szCs w:val="21"/>
        </w:rPr>
        <w:t>3.2.</w:t>
      </w:r>
      <w:r>
        <w:rPr>
          <w:rFonts w:ascii="黑体" w:hAnsi="黑体" w:eastAsia="黑体"/>
          <w:b/>
          <w:szCs w:val="21"/>
        </w:rPr>
        <w:t>3  测定波长的选择</w:t>
      </w:r>
    </w:p>
    <w:p>
      <w:pPr>
        <w:spacing w:line="240" w:lineRule="auto"/>
        <w:ind w:firstLine="315" w:firstLineChars="150"/>
        <w:rPr>
          <w:rFonts w:ascii="宋体" w:hAnsi="宋体"/>
          <w:szCs w:val="21"/>
        </w:rPr>
      </w:pPr>
      <w:r>
        <w:rPr>
          <w:rFonts w:hint="eastAsia" w:ascii="宋体" w:hAnsi="宋体"/>
          <w:szCs w:val="21"/>
        </w:rPr>
        <w:t>按实验方法，对于显色后的2μｇ/mL的硅标准溶液，在500～900nm波长范围内进行光谱扫描。硅钼蓝络合物在在800 nm附近有最大吸收峰，灵敏度高，适合较低含量SiO2的测定，</w:t>
      </w:r>
      <w:r>
        <w:rPr>
          <w:rFonts w:hint="eastAsia" w:ascii="宋体" w:hAnsi="宋体"/>
          <w:kern w:val="1"/>
        </w:rPr>
        <w:t>而在波长620nm～660nm处吸光度较为平稳。在实际应用中，为了扩大测定范围常选用此范围波长为测定波长。</w:t>
      </w:r>
      <w:r>
        <w:rPr>
          <w:rFonts w:ascii="宋体" w:hAnsi="宋体"/>
          <w:kern w:val="1"/>
        </w:rPr>
        <w:t>考虑到</w:t>
      </w:r>
      <w:r>
        <w:rPr>
          <w:rFonts w:hint="eastAsia" w:ascii="宋体" w:hAnsi="宋体"/>
          <w:kern w:val="1"/>
        </w:rPr>
        <w:t>镍合金中</w:t>
      </w:r>
      <w:r>
        <w:rPr>
          <w:rFonts w:ascii="宋体" w:hAnsi="宋体"/>
          <w:kern w:val="1"/>
        </w:rPr>
        <w:t>硅的</w:t>
      </w:r>
      <w:r>
        <w:rPr>
          <w:rFonts w:hint="eastAsia" w:ascii="宋体" w:hAnsi="宋体"/>
          <w:kern w:val="1"/>
        </w:rPr>
        <w:t>测定</w:t>
      </w:r>
      <w:r>
        <w:rPr>
          <w:rFonts w:ascii="宋体" w:hAnsi="宋体"/>
          <w:kern w:val="1"/>
        </w:rPr>
        <w:t>范围</w:t>
      </w:r>
      <w:r>
        <w:rPr>
          <w:rFonts w:hint="eastAsia" w:ascii="宋体" w:hAnsi="宋体"/>
          <w:kern w:val="1"/>
        </w:rPr>
        <w:t>，本法采用650nm为测定波长。</w:t>
      </w:r>
    </w:p>
    <w:p>
      <w:pPr>
        <w:spacing w:line="240" w:lineRule="auto"/>
        <w:rPr>
          <w:rFonts w:ascii="宋体" w:hAnsi="宋体"/>
        </w:rPr>
      </w:pPr>
      <w:r>
        <w:rPr>
          <w:rFonts w:hint="eastAsia" w:ascii="黑体" w:hAnsi="黑体" w:eastAsia="黑体"/>
          <w:b/>
          <w:szCs w:val="21"/>
        </w:rPr>
        <w:t>3.2.</w:t>
      </w:r>
      <w:r>
        <w:rPr>
          <w:rFonts w:ascii="黑体" w:hAnsi="黑体" w:eastAsia="黑体"/>
          <w:b/>
          <w:szCs w:val="21"/>
        </w:rPr>
        <w:t xml:space="preserve">4  </w:t>
      </w:r>
      <w:r>
        <w:rPr>
          <w:rFonts w:hint="eastAsia" w:ascii="黑体" w:hAnsi="黑体" w:eastAsia="黑体"/>
          <w:b/>
          <w:szCs w:val="21"/>
        </w:rPr>
        <w:t>显色酸度选择</w:t>
      </w:r>
      <w:r>
        <w:rPr>
          <w:rFonts w:hint="eastAsia" w:ascii="宋体" w:hAnsi="宋体"/>
        </w:rPr>
        <w:t xml:space="preserve"> </w:t>
      </w:r>
    </w:p>
    <w:p>
      <w:pPr>
        <w:spacing w:line="240" w:lineRule="auto"/>
        <w:ind w:firstLine="420" w:firstLineChars="200"/>
        <w:rPr>
          <w:rFonts w:ascii="宋体" w:hAnsi="宋体"/>
          <w:b/>
          <w:szCs w:val="21"/>
        </w:rPr>
      </w:pPr>
      <w:r>
        <w:rPr>
          <w:rFonts w:hint="eastAsia" w:ascii="宋体" w:hAnsi="宋体"/>
        </w:rPr>
        <w:t>分取2mL</w:t>
      </w:r>
      <w:r>
        <w:rPr>
          <w:rFonts w:hint="eastAsia" w:ascii="宋体" w:hAnsi="宋体"/>
          <w:kern w:val="1"/>
        </w:rPr>
        <w:t>硅</w:t>
      </w:r>
      <w:r>
        <w:rPr>
          <w:rFonts w:ascii="宋体" w:hAnsi="宋体"/>
          <w:kern w:val="1"/>
        </w:rPr>
        <w:t>标准溶液（2.2.1</w:t>
      </w:r>
      <w:r>
        <w:rPr>
          <w:rFonts w:hint="eastAsia" w:ascii="宋体" w:hAnsi="宋体"/>
          <w:kern w:val="1"/>
        </w:rPr>
        <w:t>8</w:t>
      </w:r>
      <w:r>
        <w:rPr>
          <w:rFonts w:ascii="宋体" w:hAnsi="宋体"/>
          <w:kern w:val="1"/>
        </w:rPr>
        <w:t>）</w:t>
      </w:r>
      <w:r>
        <w:rPr>
          <w:rFonts w:hint="eastAsia" w:ascii="宋体" w:hAnsi="宋体"/>
          <w:kern w:val="1"/>
        </w:rPr>
        <w:t>于一系列100mL容量瓶中，按实验方法进行操作，调节酸度时分别过量不同量的硫酸</w:t>
      </w:r>
      <w:r>
        <w:rPr>
          <w:rFonts w:ascii="宋体" w:hAnsi="宋体"/>
          <w:kern w:val="1"/>
        </w:rPr>
        <w:t>（2.2.7）</w:t>
      </w:r>
      <w:r>
        <w:rPr>
          <w:rFonts w:hint="eastAsia" w:ascii="宋体" w:hAnsi="宋体"/>
          <w:kern w:val="1"/>
        </w:rPr>
        <w:t>，并进行显色，测定其吸光度，结果见表5。</w:t>
      </w:r>
    </w:p>
    <w:p>
      <w:pPr>
        <w:pStyle w:val="39"/>
        <w:spacing w:line="240" w:lineRule="auto"/>
        <w:rPr>
          <w:rFonts w:ascii="宋体" w:hAnsi="宋体"/>
          <w:kern w:val="1"/>
        </w:rPr>
      </w:pPr>
      <w:r>
        <w:rPr>
          <w:rFonts w:ascii="宋体" w:hAnsi="宋体"/>
          <w:kern w:val="1"/>
        </w:rPr>
        <w:t>表</w:t>
      </w:r>
      <w:r>
        <w:rPr>
          <w:rFonts w:hint="eastAsia" w:ascii="宋体" w:hAnsi="宋体"/>
          <w:kern w:val="1"/>
        </w:rPr>
        <w:t>5</w:t>
      </w:r>
      <w:r>
        <w:rPr>
          <w:rFonts w:ascii="宋体" w:hAnsi="宋体"/>
          <w:kern w:val="1"/>
        </w:rPr>
        <w:t xml:space="preserve">  显色酸度的选择</w:t>
      </w:r>
    </w:p>
    <w:tbl>
      <w:tblPr>
        <w:tblStyle w:val="4"/>
        <w:tblW w:w="489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17"/>
        <w:gridCol w:w="1206"/>
        <w:gridCol w:w="1205"/>
        <w:gridCol w:w="1206"/>
        <w:gridCol w:w="1206"/>
        <w:gridCol w:w="1206"/>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723" w:type="dxa"/>
          </w:tcPr>
          <w:p>
            <w:pPr>
              <w:pStyle w:val="39"/>
              <w:spacing w:line="240" w:lineRule="auto"/>
              <w:rPr>
                <w:szCs w:val="21"/>
              </w:rPr>
            </w:pPr>
            <w:r>
              <w:rPr>
                <w:rFonts w:hint="eastAsia"/>
                <w:szCs w:val="21"/>
              </w:rPr>
              <w:t>硫酸（1+9）加入量</w:t>
            </w:r>
            <w:r>
              <w:rPr>
                <w:rFonts w:ascii="宋体" w:hAnsi="宋体"/>
              </w:rPr>
              <w:t>/mL</w:t>
            </w:r>
          </w:p>
        </w:tc>
        <w:tc>
          <w:tcPr>
            <w:tcW w:w="1166" w:type="dxa"/>
          </w:tcPr>
          <w:p>
            <w:pPr>
              <w:pStyle w:val="39"/>
              <w:spacing w:line="240" w:lineRule="auto"/>
            </w:pPr>
            <w:r>
              <w:t>0</w:t>
            </w:r>
          </w:p>
        </w:tc>
        <w:tc>
          <w:tcPr>
            <w:tcW w:w="1165" w:type="dxa"/>
          </w:tcPr>
          <w:p>
            <w:pPr>
              <w:pStyle w:val="39"/>
              <w:spacing w:line="240" w:lineRule="auto"/>
            </w:pPr>
            <w:r>
              <w:t>1</w:t>
            </w:r>
          </w:p>
        </w:tc>
        <w:tc>
          <w:tcPr>
            <w:tcW w:w="1165" w:type="dxa"/>
          </w:tcPr>
          <w:p>
            <w:pPr>
              <w:pStyle w:val="39"/>
              <w:spacing w:line="240" w:lineRule="auto"/>
            </w:pPr>
            <w:r>
              <w:t>1.5</w:t>
            </w:r>
          </w:p>
        </w:tc>
        <w:tc>
          <w:tcPr>
            <w:tcW w:w="1165" w:type="dxa"/>
          </w:tcPr>
          <w:p>
            <w:pPr>
              <w:pStyle w:val="39"/>
              <w:spacing w:line="240" w:lineRule="auto"/>
            </w:pPr>
            <w:r>
              <w:t>2</w:t>
            </w:r>
          </w:p>
        </w:tc>
        <w:tc>
          <w:tcPr>
            <w:tcW w:w="1165" w:type="dxa"/>
          </w:tcPr>
          <w:p>
            <w:pPr>
              <w:pStyle w:val="39"/>
              <w:spacing w:line="240" w:lineRule="auto"/>
            </w:pPr>
            <w:r>
              <w:t>2.5</w:t>
            </w:r>
          </w:p>
        </w:tc>
        <w:tc>
          <w:tcPr>
            <w:tcW w:w="1197" w:type="dxa"/>
          </w:tcPr>
          <w:p>
            <w:pPr>
              <w:pStyle w:val="39"/>
              <w:spacing w:line="240" w:lineRule="auto"/>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23" w:type="dxa"/>
          </w:tcPr>
          <w:p>
            <w:pPr>
              <w:pStyle w:val="39"/>
              <w:spacing w:line="240" w:lineRule="auto"/>
              <w:rPr>
                <w:szCs w:val="21"/>
              </w:rPr>
            </w:pPr>
            <w:r>
              <w:rPr>
                <w:rFonts w:hint="eastAsia"/>
                <w:szCs w:val="21"/>
              </w:rPr>
              <w:t>吸光度（已扣空白）</w:t>
            </w:r>
          </w:p>
        </w:tc>
        <w:tc>
          <w:tcPr>
            <w:tcW w:w="1166" w:type="dxa"/>
          </w:tcPr>
          <w:p>
            <w:pPr>
              <w:pStyle w:val="39"/>
              <w:spacing w:line="240" w:lineRule="auto"/>
              <w:rPr>
                <w:szCs w:val="21"/>
              </w:rPr>
            </w:pPr>
            <w:r>
              <w:rPr>
                <w:rFonts w:hint="eastAsia"/>
                <w:szCs w:val="21"/>
              </w:rPr>
              <w:t>0.216</w:t>
            </w:r>
          </w:p>
        </w:tc>
        <w:tc>
          <w:tcPr>
            <w:tcW w:w="1165" w:type="dxa"/>
          </w:tcPr>
          <w:p>
            <w:pPr>
              <w:pStyle w:val="39"/>
              <w:spacing w:line="240" w:lineRule="auto"/>
              <w:rPr>
                <w:szCs w:val="21"/>
              </w:rPr>
            </w:pPr>
            <w:r>
              <w:rPr>
                <w:szCs w:val="21"/>
              </w:rPr>
              <w:t>0.</w:t>
            </w:r>
            <w:r>
              <w:rPr>
                <w:rFonts w:hint="eastAsia"/>
                <w:szCs w:val="21"/>
              </w:rPr>
              <w:t>27</w:t>
            </w:r>
            <w:r>
              <w:rPr>
                <w:szCs w:val="21"/>
              </w:rPr>
              <w:t>2</w:t>
            </w:r>
          </w:p>
        </w:tc>
        <w:tc>
          <w:tcPr>
            <w:tcW w:w="1165" w:type="dxa"/>
          </w:tcPr>
          <w:p>
            <w:pPr>
              <w:pStyle w:val="39"/>
              <w:spacing w:line="240" w:lineRule="auto"/>
              <w:rPr>
                <w:szCs w:val="21"/>
              </w:rPr>
            </w:pPr>
            <w:r>
              <w:rPr>
                <w:szCs w:val="21"/>
              </w:rPr>
              <w:t>0.</w:t>
            </w:r>
            <w:r>
              <w:rPr>
                <w:rFonts w:hint="eastAsia"/>
                <w:szCs w:val="21"/>
              </w:rPr>
              <w:t>30</w:t>
            </w:r>
            <w:r>
              <w:rPr>
                <w:szCs w:val="21"/>
              </w:rPr>
              <w:t>0</w:t>
            </w:r>
          </w:p>
        </w:tc>
        <w:tc>
          <w:tcPr>
            <w:tcW w:w="1165" w:type="dxa"/>
          </w:tcPr>
          <w:p>
            <w:pPr>
              <w:pStyle w:val="39"/>
              <w:spacing w:line="240" w:lineRule="auto"/>
              <w:rPr>
                <w:szCs w:val="21"/>
              </w:rPr>
            </w:pPr>
            <w:r>
              <w:rPr>
                <w:szCs w:val="21"/>
              </w:rPr>
              <w:t>0.</w:t>
            </w:r>
            <w:r>
              <w:rPr>
                <w:rFonts w:hint="eastAsia"/>
                <w:szCs w:val="21"/>
              </w:rPr>
              <w:t>30</w:t>
            </w:r>
            <w:r>
              <w:rPr>
                <w:szCs w:val="21"/>
              </w:rPr>
              <w:t>3</w:t>
            </w:r>
          </w:p>
        </w:tc>
        <w:tc>
          <w:tcPr>
            <w:tcW w:w="1165" w:type="dxa"/>
          </w:tcPr>
          <w:p>
            <w:pPr>
              <w:pStyle w:val="39"/>
              <w:spacing w:line="240" w:lineRule="auto"/>
              <w:rPr>
                <w:szCs w:val="21"/>
              </w:rPr>
            </w:pPr>
            <w:r>
              <w:rPr>
                <w:szCs w:val="21"/>
              </w:rPr>
              <w:t>0.</w:t>
            </w:r>
            <w:r>
              <w:rPr>
                <w:rFonts w:hint="eastAsia"/>
                <w:szCs w:val="21"/>
              </w:rPr>
              <w:t>30</w:t>
            </w:r>
            <w:r>
              <w:rPr>
                <w:szCs w:val="21"/>
              </w:rPr>
              <w:t>1</w:t>
            </w:r>
          </w:p>
        </w:tc>
        <w:tc>
          <w:tcPr>
            <w:tcW w:w="1197" w:type="dxa"/>
          </w:tcPr>
          <w:p>
            <w:pPr>
              <w:pStyle w:val="39"/>
              <w:spacing w:line="240" w:lineRule="auto"/>
              <w:rPr>
                <w:szCs w:val="21"/>
              </w:rPr>
            </w:pPr>
            <w:r>
              <w:rPr>
                <w:szCs w:val="21"/>
              </w:rPr>
              <w:t>0.0</w:t>
            </w:r>
          </w:p>
        </w:tc>
      </w:tr>
    </w:tbl>
    <w:p>
      <w:pPr>
        <w:spacing w:line="240" w:lineRule="auto"/>
        <w:ind w:firstLine="315" w:firstLineChars="150"/>
        <w:rPr>
          <w:rFonts w:ascii="宋体" w:hAnsi="宋体"/>
          <w:szCs w:val="20"/>
        </w:rPr>
      </w:pPr>
      <w:r>
        <w:rPr>
          <w:rFonts w:hint="eastAsia" w:ascii="宋体" w:hAnsi="宋体"/>
          <w:szCs w:val="20"/>
        </w:rPr>
        <w:t>实验结果表明，当硫酸（1+9）的加入量在1.5</w:t>
      </w:r>
      <w:r>
        <w:rPr>
          <w:rFonts w:ascii="宋体" w:hAnsi="宋体"/>
        </w:rPr>
        <w:t>mL</w:t>
      </w:r>
      <w:r>
        <w:rPr>
          <w:rFonts w:hint="eastAsia" w:ascii="宋体" w:hAnsi="宋体"/>
          <w:szCs w:val="20"/>
        </w:rPr>
        <w:t>～</w:t>
      </w:r>
      <w:r>
        <w:rPr>
          <w:rFonts w:hint="eastAsia" w:ascii="宋体" w:hAnsi="宋体"/>
          <w:szCs w:val="21"/>
        </w:rPr>
        <w:t>2.5</w:t>
      </w:r>
      <w:r>
        <w:rPr>
          <w:rFonts w:ascii="宋体" w:hAnsi="宋体"/>
        </w:rPr>
        <w:t xml:space="preserve"> mL</w:t>
      </w:r>
      <w:r>
        <w:rPr>
          <w:rFonts w:hint="eastAsia" w:ascii="宋体" w:hAnsi="宋体"/>
          <w:szCs w:val="20"/>
        </w:rPr>
        <w:t>时，硅钼蓝的吸光度趋于恒定。本法选择</w:t>
      </w:r>
      <w:r>
        <w:rPr>
          <w:rFonts w:hint="eastAsia" w:ascii="宋体" w:hAnsi="宋体"/>
          <w:kern w:val="1"/>
        </w:rPr>
        <w:t>硫酸（1+9）</w:t>
      </w:r>
      <w:r>
        <w:rPr>
          <w:rFonts w:hint="eastAsia" w:ascii="宋体" w:hAnsi="宋体"/>
          <w:szCs w:val="20"/>
        </w:rPr>
        <w:t>加入量为</w:t>
      </w:r>
      <w:r>
        <w:rPr>
          <w:rFonts w:hint="eastAsia" w:ascii="宋体" w:hAnsi="宋体"/>
        </w:rPr>
        <w:t>2</w:t>
      </w:r>
      <w:r>
        <w:rPr>
          <w:rFonts w:hint="eastAsia" w:ascii="宋体" w:hAnsi="宋体"/>
          <w:szCs w:val="20"/>
        </w:rPr>
        <w:t>.0</w:t>
      </w:r>
      <w:r>
        <w:rPr>
          <w:rFonts w:ascii="宋体" w:hAnsi="宋体"/>
        </w:rPr>
        <w:t>mL</w:t>
      </w:r>
      <w:r>
        <w:rPr>
          <w:rFonts w:hint="eastAsia" w:ascii="宋体" w:hAnsi="宋体"/>
          <w:szCs w:val="20"/>
        </w:rPr>
        <w:t>。</w:t>
      </w:r>
    </w:p>
    <w:p>
      <w:pPr>
        <w:spacing w:line="240" w:lineRule="auto"/>
        <w:rPr>
          <w:rFonts w:ascii="黑体" w:hAnsi="黑体" w:eastAsia="黑体"/>
          <w:b/>
          <w:szCs w:val="21"/>
        </w:rPr>
      </w:pPr>
      <w:r>
        <w:rPr>
          <w:rFonts w:hint="eastAsia" w:ascii="黑体" w:hAnsi="黑体" w:eastAsia="黑体"/>
          <w:b/>
          <w:szCs w:val="21"/>
        </w:rPr>
        <w:t xml:space="preserve">3.2.5  </w:t>
      </w:r>
      <w:r>
        <w:rPr>
          <w:rFonts w:ascii="黑体" w:hAnsi="黑体" w:eastAsia="黑体"/>
          <w:b/>
          <w:szCs w:val="21"/>
        </w:rPr>
        <w:t>钼酸铵用量的影响</w:t>
      </w:r>
    </w:p>
    <w:p>
      <w:pPr>
        <w:spacing w:line="240" w:lineRule="auto"/>
        <w:ind w:firstLine="315" w:firstLineChars="150"/>
        <w:rPr>
          <w:rFonts w:ascii="宋体" w:hAnsi="宋体"/>
          <w:szCs w:val="21"/>
        </w:rPr>
      </w:pPr>
      <w:r>
        <w:rPr>
          <w:rFonts w:ascii="宋体" w:hAnsi="宋体"/>
          <w:szCs w:val="21"/>
        </w:rPr>
        <w:t>移取</w:t>
      </w:r>
      <w:r>
        <w:rPr>
          <w:rFonts w:hint="eastAsia" w:ascii="宋体" w:hAnsi="宋体"/>
          <w:szCs w:val="21"/>
        </w:rPr>
        <w:t>4mL</w:t>
      </w:r>
      <w:r>
        <w:rPr>
          <w:rFonts w:ascii="宋体" w:hAnsi="宋体"/>
          <w:szCs w:val="21"/>
        </w:rPr>
        <w:t>硅标准溶液</w:t>
      </w:r>
      <w:r>
        <w:rPr>
          <w:rFonts w:hint="eastAsia" w:ascii="宋体" w:hAnsi="宋体"/>
          <w:szCs w:val="21"/>
        </w:rPr>
        <w:t>（2.2</w:t>
      </w:r>
      <w:r>
        <w:rPr>
          <w:rFonts w:ascii="宋体" w:hAnsi="宋体"/>
          <w:szCs w:val="21"/>
        </w:rPr>
        <w:t>.1</w:t>
      </w:r>
      <w:r>
        <w:rPr>
          <w:rFonts w:hint="eastAsia" w:ascii="宋体" w:hAnsi="宋体"/>
          <w:szCs w:val="21"/>
        </w:rPr>
        <w:t>8）于一系列100mL容量瓶中，</w:t>
      </w:r>
      <w:r>
        <w:rPr>
          <w:rFonts w:ascii="宋体" w:hAnsi="宋体"/>
          <w:szCs w:val="21"/>
        </w:rPr>
        <w:t>按试验方法进行操作，</w:t>
      </w:r>
      <w:r>
        <w:rPr>
          <w:rFonts w:hint="eastAsia" w:ascii="宋体" w:hAnsi="宋体"/>
          <w:szCs w:val="21"/>
        </w:rPr>
        <w:t>分别加入不同量的钼酸铵溶液（2.2.11）</w:t>
      </w:r>
      <w:r>
        <w:rPr>
          <w:rFonts w:ascii="宋体" w:hAnsi="宋体"/>
          <w:szCs w:val="21"/>
        </w:rPr>
        <w:t>，</w:t>
      </w:r>
      <w:r>
        <w:rPr>
          <w:rFonts w:hint="eastAsia" w:ascii="宋体" w:hAnsi="宋体"/>
          <w:szCs w:val="21"/>
        </w:rPr>
        <w:t>进行显色，</w:t>
      </w:r>
      <w:r>
        <w:rPr>
          <w:rFonts w:ascii="宋体" w:hAnsi="宋体"/>
          <w:szCs w:val="21"/>
        </w:rPr>
        <w:t>测定</w:t>
      </w:r>
      <w:r>
        <w:rPr>
          <w:rFonts w:hint="eastAsia" w:ascii="宋体" w:hAnsi="宋体"/>
          <w:szCs w:val="21"/>
        </w:rPr>
        <w:t>其吸光度，</w:t>
      </w:r>
      <w:r>
        <w:rPr>
          <w:rFonts w:ascii="宋体" w:hAnsi="宋体"/>
          <w:szCs w:val="21"/>
        </w:rPr>
        <w:t>结果见表4。由表4测定数据可见：钼酸铵用量在4 mL～</w:t>
      </w:r>
      <w:r>
        <w:rPr>
          <w:rFonts w:hint="eastAsia" w:ascii="宋体" w:hAnsi="宋体"/>
          <w:szCs w:val="21"/>
        </w:rPr>
        <w:t>8</w:t>
      </w:r>
      <w:r>
        <w:rPr>
          <w:rFonts w:ascii="宋体" w:hAnsi="宋体"/>
          <w:szCs w:val="21"/>
        </w:rPr>
        <w:t xml:space="preserve"> mL，硅的吸光度值</w:t>
      </w:r>
      <w:r>
        <w:rPr>
          <w:rFonts w:hint="eastAsia" w:ascii="宋体" w:hAnsi="宋体"/>
          <w:szCs w:val="21"/>
        </w:rPr>
        <w:t>趋于稳定</w:t>
      </w:r>
      <w:r>
        <w:rPr>
          <w:rFonts w:ascii="宋体" w:hAnsi="宋体"/>
          <w:szCs w:val="21"/>
        </w:rPr>
        <w:t>。本法选择钼酸铵溶液加入量为5 mL。</w:t>
      </w:r>
    </w:p>
    <w:p>
      <w:pPr>
        <w:spacing w:line="240" w:lineRule="auto"/>
        <w:jc w:val="center"/>
        <w:rPr>
          <w:rFonts w:ascii="宋体" w:hAnsi="宋体"/>
          <w:szCs w:val="21"/>
        </w:rPr>
      </w:pPr>
      <w:r>
        <w:rPr>
          <w:rFonts w:ascii="宋体" w:hAnsi="宋体"/>
          <w:szCs w:val="21"/>
        </w:rPr>
        <w:t>表</w:t>
      </w:r>
      <w:r>
        <w:rPr>
          <w:rFonts w:hint="eastAsia" w:ascii="宋体" w:hAnsi="宋体"/>
          <w:szCs w:val="21"/>
        </w:rPr>
        <w:t>6</w:t>
      </w:r>
      <w:r>
        <w:rPr>
          <w:rFonts w:ascii="宋体" w:hAnsi="宋体"/>
          <w:szCs w:val="21"/>
        </w:rPr>
        <w:t xml:space="preserve">  钼酸铵用量的影响</w:t>
      </w:r>
    </w:p>
    <w:tbl>
      <w:tblPr>
        <w:tblStyle w:val="4"/>
        <w:tblW w:w="49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2"/>
        <w:gridCol w:w="1760"/>
        <w:gridCol w:w="1760"/>
        <w:gridCol w:w="1760"/>
        <w:gridCol w:w="1760"/>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481" w:type="dxa"/>
            <w:vAlign w:val="center"/>
          </w:tcPr>
          <w:p>
            <w:pPr>
              <w:spacing w:line="240" w:lineRule="auto"/>
              <w:jc w:val="center"/>
              <w:rPr>
                <w:sz w:val="18"/>
                <w:szCs w:val="18"/>
              </w:rPr>
            </w:pPr>
            <w:r>
              <w:rPr>
                <w:sz w:val="18"/>
                <w:szCs w:val="18"/>
              </w:rPr>
              <w:t>用量/mL</w:t>
            </w:r>
          </w:p>
        </w:tc>
        <w:tc>
          <w:tcPr>
            <w:tcW w:w="1701" w:type="dxa"/>
            <w:vAlign w:val="center"/>
          </w:tcPr>
          <w:p>
            <w:pPr>
              <w:spacing w:line="240" w:lineRule="auto"/>
              <w:jc w:val="center"/>
              <w:rPr>
                <w:szCs w:val="21"/>
              </w:rPr>
            </w:pPr>
            <w:r>
              <w:rPr>
                <w:szCs w:val="21"/>
              </w:rPr>
              <w:t>2</w:t>
            </w:r>
          </w:p>
        </w:tc>
        <w:tc>
          <w:tcPr>
            <w:tcW w:w="1701" w:type="dxa"/>
            <w:vAlign w:val="center"/>
          </w:tcPr>
          <w:p>
            <w:pPr>
              <w:spacing w:line="240" w:lineRule="auto"/>
              <w:jc w:val="center"/>
              <w:rPr>
                <w:szCs w:val="21"/>
              </w:rPr>
            </w:pPr>
            <w:r>
              <w:rPr>
                <w:szCs w:val="21"/>
              </w:rPr>
              <w:t>4</w:t>
            </w:r>
          </w:p>
        </w:tc>
        <w:tc>
          <w:tcPr>
            <w:tcW w:w="1701" w:type="dxa"/>
            <w:vAlign w:val="center"/>
          </w:tcPr>
          <w:p>
            <w:pPr>
              <w:spacing w:line="240" w:lineRule="auto"/>
              <w:jc w:val="center"/>
              <w:rPr>
                <w:szCs w:val="21"/>
              </w:rPr>
            </w:pPr>
            <w:r>
              <w:rPr>
                <w:szCs w:val="21"/>
              </w:rPr>
              <w:t>5</w:t>
            </w:r>
          </w:p>
        </w:tc>
        <w:tc>
          <w:tcPr>
            <w:tcW w:w="1701" w:type="dxa"/>
            <w:vAlign w:val="center"/>
          </w:tcPr>
          <w:p>
            <w:pPr>
              <w:spacing w:line="240" w:lineRule="auto"/>
              <w:jc w:val="center"/>
              <w:rPr>
                <w:szCs w:val="21"/>
              </w:rPr>
            </w:pPr>
            <w:r>
              <w:rPr>
                <w:szCs w:val="21"/>
              </w:rPr>
              <w:t>6</w:t>
            </w:r>
          </w:p>
        </w:tc>
        <w:tc>
          <w:tcPr>
            <w:tcW w:w="1587" w:type="dxa"/>
            <w:vAlign w:val="center"/>
          </w:tcPr>
          <w:p>
            <w:pPr>
              <w:spacing w:line="240" w:lineRule="auto"/>
              <w:jc w:val="center"/>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481" w:type="dxa"/>
            <w:vAlign w:val="center"/>
          </w:tcPr>
          <w:p>
            <w:pPr>
              <w:spacing w:line="240" w:lineRule="auto"/>
              <w:jc w:val="center"/>
              <w:rPr>
                <w:sz w:val="18"/>
                <w:szCs w:val="18"/>
              </w:rPr>
            </w:pPr>
            <w:r>
              <w:rPr>
                <w:sz w:val="18"/>
                <w:szCs w:val="18"/>
              </w:rPr>
              <w:t>吸光度</w:t>
            </w:r>
          </w:p>
        </w:tc>
        <w:tc>
          <w:tcPr>
            <w:tcW w:w="1701" w:type="dxa"/>
            <w:vAlign w:val="center"/>
          </w:tcPr>
          <w:p>
            <w:pPr>
              <w:spacing w:line="240" w:lineRule="auto"/>
              <w:jc w:val="center"/>
              <w:rPr>
                <w:szCs w:val="21"/>
              </w:rPr>
            </w:pPr>
            <w:r>
              <w:rPr>
                <w:szCs w:val="21"/>
              </w:rPr>
              <w:t>0.</w:t>
            </w:r>
            <w:r>
              <w:rPr>
                <w:rFonts w:hint="eastAsia"/>
                <w:szCs w:val="21"/>
              </w:rPr>
              <w:t>298</w:t>
            </w:r>
          </w:p>
        </w:tc>
        <w:tc>
          <w:tcPr>
            <w:tcW w:w="1701" w:type="dxa"/>
            <w:vAlign w:val="center"/>
          </w:tcPr>
          <w:p>
            <w:pPr>
              <w:spacing w:line="240" w:lineRule="auto"/>
              <w:jc w:val="center"/>
              <w:rPr>
                <w:szCs w:val="21"/>
              </w:rPr>
            </w:pPr>
            <w:r>
              <w:rPr>
                <w:szCs w:val="21"/>
              </w:rPr>
              <w:t>0.</w:t>
            </w:r>
            <w:r>
              <w:rPr>
                <w:rFonts w:hint="eastAsia"/>
                <w:szCs w:val="21"/>
              </w:rPr>
              <w:t>552</w:t>
            </w:r>
          </w:p>
        </w:tc>
        <w:tc>
          <w:tcPr>
            <w:tcW w:w="1701" w:type="dxa"/>
            <w:vAlign w:val="center"/>
          </w:tcPr>
          <w:p>
            <w:pPr>
              <w:spacing w:line="240" w:lineRule="auto"/>
              <w:jc w:val="center"/>
              <w:rPr>
                <w:szCs w:val="21"/>
              </w:rPr>
            </w:pPr>
            <w:r>
              <w:rPr>
                <w:szCs w:val="21"/>
              </w:rPr>
              <w:t>0.</w:t>
            </w:r>
            <w:r>
              <w:rPr>
                <w:rFonts w:hint="eastAsia"/>
                <w:szCs w:val="21"/>
              </w:rPr>
              <w:t>553</w:t>
            </w:r>
          </w:p>
        </w:tc>
        <w:tc>
          <w:tcPr>
            <w:tcW w:w="1701" w:type="dxa"/>
            <w:vAlign w:val="center"/>
          </w:tcPr>
          <w:p>
            <w:pPr>
              <w:spacing w:line="240" w:lineRule="auto"/>
              <w:jc w:val="center"/>
              <w:rPr>
                <w:szCs w:val="21"/>
              </w:rPr>
            </w:pPr>
            <w:r>
              <w:rPr>
                <w:szCs w:val="21"/>
              </w:rPr>
              <w:t>0.</w:t>
            </w:r>
            <w:r>
              <w:rPr>
                <w:rFonts w:hint="eastAsia"/>
                <w:szCs w:val="21"/>
              </w:rPr>
              <w:t>555</w:t>
            </w:r>
          </w:p>
        </w:tc>
        <w:tc>
          <w:tcPr>
            <w:tcW w:w="1587" w:type="dxa"/>
            <w:vAlign w:val="center"/>
          </w:tcPr>
          <w:p>
            <w:pPr>
              <w:spacing w:line="240" w:lineRule="auto"/>
              <w:jc w:val="center"/>
              <w:rPr>
                <w:szCs w:val="21"/>
              </w:rPr>
            </w:pPr>
            <w:r>
              <w:rPr>
                <w:szCs w:val="21"/>
              </w:rPr>
              <w:t>0.</w:t>
            </w:r>
            <w:r>
              <w:rPr>
                <w:rFonts w:hint="eastAsia"/>
                <w:szCs w:val="21"/>
              </w:rPr>
              <w:t>553</w:t>
            </w:r>
          </w:p>
        </w:tc>
      </w:tr>
    </w:tbl>
    <w:p>
      <w:pPr>
        <w:spacing w:line="240" w:lineRule="auto"/>
        <w:rPr>
          <w:rFonts w:hint="eastAsia" w:ascii="黑体" w:hAnsi="黑体" w:eastAsia="黑体"/>
          <w:b/>
          <w:szCs w:val="21"/>
        </w:rPr>
      </w:pPr>
      <w:r>
        <w:rPr>
          <w:rFonts w:hint="eastAsia" w:ascii="黑体" w:hAnsi="黑体" w:eastAsia="黑体"/>
          <w:b/>
          <w:szCs w:val="21"/>
        </w:rPr>
        <w:t>3.2.6  钼酸铵显色时间选择</w:t>
      </w:r>
    </w:p>
    <w:p>
      <w:pPr>
        <w:spacing w:before="156" w:after="156" w:line="240" w:lineRule="auto"/>
        <w:ind w:firstLine="420" w:firstLineChars="200"/>
        <w:rPr>
          <w:rFonts w:ascii="宋体" w:hAnsi="宋体"/>
          <w:szCs w:val="21"/>
        </w:rPr>
      </w:pPr>
      <w:r>
        <w:rPr>
          <w:rFonts w:ascii="宋体" w:hAnsi="宋体"/>
          <w:szCs w:val="21"/>
        </w:rPr>
        <w:t>移取</w:t>
      </w:r>
      <w:r>
        <w:rPr>
          <w:rFonts w:hint="eastAsia" w:ascii="宋体" w:hAnsi="宋体"/>
          <w:szCs w:val="21"/>
        </w:rPr>
        <w:t>4mL</w:t>
      </w:r>
      <w:r>
        <w:rPr>
          <w:rFonts w:ascii="宋体" w:hAnsi="宋体"/>
          <w:szCs w:val="21"/>
        </w:rPr>
        <w:t>硅标准溶液，按试验方法进行操作，</w:t>
      </w:r>
      <w:r>
        <w:rPr>
          <w:rFonts w:hint="eastAsia" w:ascii="宋体" w:hAnsi="宋体"/>
          <w:szCs w:val="21"/>
        </w:rPr>
        <w:t>改变钼酸铵显色时间</w:t>
      </w:r>
      <w:r>
        <w:rPr>
          <w:rFonts w:ascii="宋体" w:hAnsi="宋体"/>
          <w:szCs w:val="21"/>
        </w:rPr>
        <w:t>，测量吸光度</w:t>
      </w:r>
      <w:r>
        <w:rPr>
          <w:rFonts w:hint="eastAsia" w:ascii="宋体" w:hAnsi="宋体"/>
          <w:szCs w:val="21"/>
        </w:rPr>
        <w:t>。</w:t>
      </w:r>
    </w:p>
    <w:p>
      <w:pPr>
        <w:spacing w:line="240" w:lineRule="auto"/>
        <w:jc w:val="center"/>
        <w:rPr>
          <w:rFonts w:hint="eastAsia" w:ascii="黑体" w:hAnsi="黑体" w:eastAsia="黑体"/>
          <w:b/>
          <w:szCs w:val="21"/>
        </w:rPr>
      </w:pPr>
      <w:r>
        <w:rPr>
          <w:rFonts w:hint="eastAsia" w:ascii="黑体" w:hAnsi="黑体" w:eastAsia="黑体"/>
          <w:szCs w:val="21"/>
        </w:rPr>
        <w:t>表7 钼酸铵显色时间</w:t>
      </w:r>
      <w:r>
        <w:rPr>
          <w:rFonts w:ascii="黑体" w:hAnsi="黑体" w:eastAsia="黑体"/>
          <w:szCs w:val="21"/>
        </w:rPr>
        <w:t>的影响</w:t>
      </w:r>
    </w:p>
    <w:tbl>
      <w:tblPr>
        <w:tblStyle w:val="4"/>
        <w:tblW w:w="488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3"/>
        <w:gridCol w:w="1596"/>
        <w:gridCol w:w="1596"/>
        <w:gridCol w:w="1598"/>
        <w:gridCol w:w="1468"/>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pPr>
              <w:spacing w:line="240" w:lineRule="auto"/>
              <w:jc w:val="center"/>
              <w:rPr>
                <w:rFonts w:ascii="宋体" w:hAnsi="宋体"/>
                <w:szCs w:val="21"/>
              </w:rPr>
            </w:pPr>
            <w:r>
              <w:rPr>
                <w:rFonts w:hint="eastAsia" w:ascii="宋体" w:hAnsi="宋体"/>
                <w:szCs w:val="21"/>
              </w:rPr>
              <w:t>钼酸铵显色时间</w:t>
            </w:r>
          </w:p>
        </w:tc>
        <w:tc>
          <w:tcPr>
            <w:tcW w:w="1542" w:type="dxa"/>
          </w:tcPr>
          <w:p>
            <w:pPr>
              <w:spacing w:line="240" w:lineRule="auto"/>
              <w:jc w:val="center"/>
              <w:rPr>
                <w:szCs w:val="21"/>
              </w:rPr>
            </w:pPr>
            <w:r>
              <w:rPr>
                <w:szCs w:val="21"/>
              </w:rPr>
              <w:t>5 min</w:t>
            </w:r>
          </w:p>
        </w:tc>
        <w:tc>
          <w:tcPr>
            <w:tcW w:w="1542" w:type="dxa"/>
          </w:tcPr>
          <w:p>
            <w:pPr>
              <w:spacing w:line="240" w:lineRule="auto"/>
              <w:jc w:val="center"/>
              <w:rPr>
                <w:szCs w:val="21"/>
              </w:rPr>
            </w:pPr>
            <w:r>
              <w:rPr>
                <w:szCs w:val="21"/>
              </w:rPr>
              <w:t>10 min</w:t>
            </w:r>
          </w:p>
        </w:tc>
        <w:tc>
          <w:tcPr>
            <w:tcW w:w="1544" w:type="dxa"/>
          </w:tcPr>
          <w:p>
            <w:pPr>
              <w:spacing w:line="240" w:lineRule="auto"/>
              <w:jc w:val="center"/>
              <w:rPr>
                <w:szCs w:val="21"/>
              </w:rPr>
            </w:pPr>
            <w:r>
              <w:rPr>
                <w:szCs w:val="21"/>
              </w:rPr>
              <w:t>20 min</w:t>
            </w:r>
          </w:p>
        </w:tc>
        <w:tc>
          <w:tcPr>
            <w:tcW w:w="1419" w:type="dxa"/>
          </w:tcPr>
          <w:p>
            <w:pPr>
              <w:spacing w:line="240" w:lineRule="auto"/>
              <w:jc w:val="center"/>
              <w:rPr>
                <w:szCs w:val="21"/>
              </w:rPr>
            </w:pPr>
            <w:r>
              <w:rPr>
                <w:szCs w:val="21"/>
              </w:rPr>
              <w:t>30 min</w:t>
            </w:r>
          </w:p>
        </w:tc>
        <w:tc>
          <w:tcPr>
            <w:tcW w:w="1419" w:type="dxa"/>
          </w:tcPr>
          <w:p>
            <w:pPr>
              <w:spacing w:line="240" w:lineRule="auto"/>
              <w:jc w:val="center"/>
              <w:rPr>
                <w:szCs w:val="21"/>
              </w:rPr>
            </w:pPr>
            <w:r>
              <w:rPr>
                <w:szCs w:val="21"/>
              </w:rPr>
              <w:t>40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pPr>
              <w:pStyle w:val="39"/>
              <w:spacing w:line="240" w:lineRule="auto"/>
              <w:rPr>
                <w:rFonts w:ascii="宋体" w:hAnsi="宋体"/>
                <w:kern w:val="1"/>
              </w:rPr>
            </w:pPr>
            <w:r>
              <w:rPr>
                <w:rFonts w:hint="eastAsia" w:ascii="宋体" w:hAnsi="宋体"/>
                <w:kern w:val="1"/>
              </w:rPr>
              <w:t>20℃～35℃</w:t>
            </w:r>
          </w:p>
        </w:tc>
        <w:tc>
          <w:tcPr>
            <w:tcW w:w="1542" w:type="dxa"/>
          </w:tcPr>
          <w:p>
            <w:pPr>
              <w:spacing w:line="240" w:lineRule="auto"/>
              <w:jc w:val="center"/>
              <w:rPr>
                <w:szCs w:val="21"/>
              </w:rPr>
            </w:pPr>
            <w:r>
              <w:rPr>
                <w:szCs w:val="21"/>
              </w:rPr>
              <w:t>0.</w:t>
            </w:r>
            <w:r>
              <w:rPr>
                <w:rFonts w:hint="eastAsia"/>
                <w:szCs w:val="21"/>
              </w:rPr>
              <w:t>529</w:t>
            </w:r>
          </w:p>
        </w:tc>
        <w:tc>
          <w:tcPr>
            <w:tcW w:w="1542" w:type="dxa"/>
          </w:tcPr>
          <w:p>
            <w:pPr>
              <w:spacing w:line="240" w:lineRule="auto"/>
              <w:jc w:val="center"/>
              <w:rPr>
                <w:szCs w:val="21"/>
              </w:rPr>
            </w:pPr>
            <w:r>
              <w:rPr>
                <w:szCs w:val="21"/>
              </w:rPr>
              <w:t>0.</w:t>
            </w:r>
            <w:r>
              <w:rPr>
                <w:rFonts w:hint="eastAsia"/>
                <w:szCs w:val="21"/>
              </w:rPr>
              <w:t>547</w:t>
            </w:r>
          </w:p>
        </w:tc>
        <w:tc>
          <w:tcPr>
            <w:tcW w:w="1544" w:type="dxa"/>
          </w:tcPr>
          <w:p>
            <w:pPr>
              <w:spacing w:line="240" w:lineRule="auto"/>
              <w:jc w:val="center"/>
              <w:rPr>
                <w:szCs w:val="21"/>
              </w:rPr>
            </w:pPr>
            <w:r>
              <w:rPr>
                <w:szCs w:val="21"/>
              </w:rPr>
              <w:t>0.</w:t>
            </w:r>
            <w:r>
              <w:rPr>
                <w:rFonts w:hint="eastAsia"/>
                <w:szCs w:val="21"/>
              </w:rPr>
              <w:t>551</w:t>
            </w:r>
          </w:p>
        </w:tc>
        <w:tc>
          <w:tcPr>
            <w:tcW w:w="1419" w:type="dxa"/>
          </w:tcPr>
          <w:p>
            <w:pPr>
              <w:spacing w:line="240" w:lineRule="auto"/>
              <w:jc w:val="center"/>
              <w:rPr>
                <w:szCs w:val="21"/>
              </w:rPr>
            </w:pPr>
            <w:r>
              <w:rPr>
                <w:szCs w:val="21"/>
              </w:rPr>
              <w:t>0.</w:t>
            </w:r>
            <w:r>
              <w:rPr>
                <w:rFonts w:hint="eastAsia"/>
                <w:szCs w:val="21"/>
              </w:rPr>
              <w:t>553</w:t>
            </w:r>
          </w:p>
        </w:tc>
        <w:tc>
          <w:tcPr>
            <w:tcW w:w="1419" w:type="dxa"/>
          </w:tcPr>
          <w:p>
            <w:pPr>
              <w:spacing w:line="240" w:lineRule="auto"/>
              <w:jc w:val="center"/>
              <w:rPr>
                <w:szCs w:val="21"/>
              </w:rPr>
            </w:pPr>
            <w:r>
              <w:rPr>
                <w:szCs w:val="21"/>
              </w:rPr>
              <w:t>0.</w:t>
            </w:r>
            <w:r>
              <w:rPr>
                <w:rFonts w:hint="eastAsia"/>
                <w:szCs w:val="21"/>
              </w:rPr>
              <w:t>55</w:t>
            </w:r>
            <w:r>
              <w:rPr>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pPr>
              <w:pStyle w:val="39"/>
              <w:spacing w:line="240" w:lineRule="auto"/>
              <w:rPr>
                <w:rFonts w:ascii="宋体" w:hAnsi="宋体"/>
                <w:kern w:val="1"/>
              </w:rPr>
            </w:pPr>
            <w:r>
              <w:rPr>
                <w:rFonts w:hint="eastAsia" w:ascii="宋体" w:hAnsi="宋体"/>
                <w:kern w:val="1"/>
              </w:rPr>
              <w:t>40℃～50℃</w:t>
            </w:r>
          </w:p>
        </w:tc>
        <w:tc>
          <w:tcPr>
            <w:tcW w:w="1542" w:type="dxa"/>
          </w:tcPr>
          <w:p>
            <w:pPr>
              <w:spacing w:line="240" w:lineRule="auto"/>
              <w:jc w:val="center"/>
              <w:rPr>
                <w:szCs w:val="21"/>
              </w:rPr>
            </w:pPr>
            <w:r>
              <w:rPr>
                <w:rFonts w:hint="eastAsia"/>
                <w:szCs w:val="21"/>
              </w:rPr>
              <w:t>0.550</w:t>
            </w:r>
          </w:p>
        </w:tc>
        <w:tc>
          <w:tcPr>
            <w:tcW w:w="1542" w:type="dxa"/>
          </w:tcPr>
          <w:p>
            <w:pPr>
              <w:spacing w:line="240" w:lineRule="auto"/>
              <w:jc w:val="center"/>
              <w:rPr>
                <w:szCs w:val="21"/>
              </w:rPr>
            </w:pPr>
            <w:r>
              <w:rPr>
                <w:rFonts w:hint="eastAsia"/>
                <w:szCs w:val="21"/>
              </w:rPr>
              <w:t>0.552</w:t>
            </w:r>
          </w:p>
        </w:tc>
        <w:tc>
          <w:tcPr>
            <w:tcW w:w="1544" w:type="dxa"/>
          </w:tcPr>
          <w:p>
            <w:pPr>
              <w:spacing w:line="240" w:lineRule="auto"/>
              <w:jc w:val="center"/>
              <w:rPr>
                <w:szCs w:val="21"/>
              </w:rPr>
            </w:pPr>
            <w:r>
              <w:rPr>
                <w:rFonts w:hint="eastAsia"/>
                <w:szCs w:val="21"/>
              </w:rPr>
              <w:t>0.550</w:t>
            </w:r>
          </w:p>
        </w:tc>
        <w:tc>
          <w:tcPr>
            <w:tcW w:w="1419" w:type="dxa"/>
          </w:tcPr>
          <w:p>
            <w:pPr>
              <w:spacing w:line="240" w:lineRule="auto"/>
              <w:jc w:val="center"/>
              <w:rPr>
                <w:szCs w:val="21"/>
              </w:rPr>
            </w:pPr>
            <w:r>
              <w:rPr>
                <w:rFonts w:hint="eastAsia"/>
                <w:szCs w:val="21"/>
              </w:rPr>
              <w:t>0.548</w:t>
            </w:r>
          </w:p>
        </w:tc>
        <w:tc>
          <w:tcPr>
            <w:tcW w:w="1419" w:type="dxa"/>
          </w:tcPr>
          <w:p>
            <w:pPr>
              <w:spacing w:line="240" w:lineRule="auto"/>
              <w:jc w:val="center"/>
              <w:rPr>
                <w:szCs w:val="21"/>
              </w:rPr>
            </w:pPr>
            <w:r>
              <w:rPr>
                <w:rFonts w:hint="eastAsia"/>
                <w:szCs w:val="21"/>
              </w:rPr>
              <w:t>0.545</w:t>
            </w:r>
          </w:p>
        </w:tc>
      </w:tr>
    </w:tbl>
    <w:p>
      <w:pPr>
        <w:spacing w:line="240" w:lineRule="auto"/>
        <w:ind w:firstLine="420" w:firstLineChars="200"/>
        <w:rPr>
          <w:szCs w:val="20"/>
        </w:rPr>
      </w:pPr>
      <w:r>
        <w:rPr>
          <w:rFonts w:hint="eastAsia"/>
          <w:szCs w:val="20"/>
        </w:rPr>
        <w:t>硅钼黄生成速度及稳定性与温度有关，温度太低发色缓慢，提高温度可加快反应速度，但温度过高会降低硅钼杂多酸的稳定性。本方法采用</w:t>
      </w:r>
      <w:r>
        <w:rPr>
          <w:rFonts w:hint="eastAsia"/>
        </w:rPr>
        <w:t>水浴</w:t>
      </w:r>
      <w:r>
        <w:rPr>
          <w:rFonts w:hint="eastAsia"/>
          <w:szCs w:val="20"/>
        </w:rPr>
        <w:t>温度为</w:t>
      </w:r>
      <w:r>
        <w:rPr>
          <w:rFonts w:hint="eastAsia" w:ascii="宋体" w:hAnsi="宋体"/>
          <w:kern w:val="1"/>
        </w:rPr>
        <w:t>20℃～35℃</w:t>
      </w:r>
      <w:r>
        <w:rPr>
          <w:rFonts w:hint="eastAsia"/>
          <w:szCs w:val="20"/>
        </w:rPr>
        <w:t>，放置时间</w:t>
      </w:r>
      <w:r>
        <w:rPr>
          <w:rFonts w:hint="eastAsia" w:ascii="宋体" w:hAnsi="宋体"/>
          <w:kern w:val="1"/>
        </w:rPr>
        <w:t>20min～30 min</w:t>
      </w:r>
      <w:r>
        <w:rPr>
          <w:rFonts w:hint="eastAsia"/>
          <w:szCs w:val="20"/>
        </w:rPr>
        <w:t>，可使硅钼黄生成完全。</w:t>
      </w:r>
    </w:p>
    <w:p>
      <w:pPr>
        <w:spacing w:line="240" w:lineRule="auto"/>
        <w:rPr>
          <w:rFonts w:hint="eastAsia" w:ascii="黑体" w:hAnsi="黑体" w:eastAsia="黑体"/>
          <w:b/>
          <w:szCs w:val="21"/>
        </w:rPr>
      </w:pPr>
      <w:r>
        <w:rPr>
          <w:rFonts w:hint="eastAsia" w:ascii="黑体" w:hAnsi="黑体" w:eastAsia="黑体"/>
          <w:b/>
          <w:szCs w:val="21"/>
        </w:rPr>
        <w:t>3.2.7  还原液用量的选择</w:t>
      </w:r>
    </w:p>
    <w:p>
      <w:pPr>
        <w:spacing w:line="240" w:lineRule="auto"/>
        <w:ind w:firstLine="420" w:firstLineChars="200"/>
        <w:rPr>
          <w:rFonts w:ascii="宋体" w:hAnsi="宋体"/>
          <w:szCs w:val="21"/>
        </w:rPr>
      </w:pPr>
      <w:r>
        <w:rPr>
          <w:rFonts w:ascii="宋体" w:hAnsi="宋体"/>
          <w:szCs w:val="21"/>
        </w:rPr>
        <w:t>移取</w:t>
      </w:r>
      <w:r>
        <w:rPr>
          <w:rFonts w:hint="eastAsia" w:ascii="宋体" w:hAnsi="宋体"/>
          <w:szCs w:val="21"/>
        </w:rPr>
        <w:t>5mL</w:t>
      </w:r>
      <w:r>
        <w:rPr>
          <w:rFonts w:ascii="宋体" w:hAnsi="宋体"/>
          <w:szCs w:val="21"/>
        </w:rPr>
        <w:t>硅标准溶液6份于一组100 mL容量瓶中，按</w:t>
      </w:r>
      <w:r>
        <w:rPr>
          <w:rFonts w:hint="eastAsia" w:ascii="宋体" w:hAnsi="宋体"/>
          <w:szCs w:val="21"/>
        </w:rPr>
        <w:t>试验</w:t>
      </w:r>
      <w:r>
        <w:rPr>
          <w:rFonts w:ascii="宋体" w:hAnsi="宋体"/>
          <w:szCs w:val="21"/>
        </w:rPr>
        <w:t>方法进行操作，仅改变</w:t>
      </w:r>
      <w:r>
        <w:rPr>
          <w:rFonts w:hint="eastAsia" w:ascii="宋体" w:hAnsi="宋体"/>
          <w:szCs w:val="21"/>
        </w:rPr>
        <w:t>还原液</w:t>
      </w:r>
      <w:r>
        <w:rPr>
          <w:rFonts w:ascii="宋体" w:hAnsi="宋体"/>
          <w:szCs w:val="21"/>
        </w:rPr>
        <w:t>（2.2.</w:t>
      </w:r>
      <w:r>
        <w:rPr>
          <w:rFonts w:hint="eastAsia" w:ascii="宋体" w:hAnsi="宋体"/>
          <w:szCs w:val="21"/>
        </w:rPr>
        <w:t>14</w:t>
      </w:r>
      <w:r>
        <w:rPr>
          <w:rFonts w:ascii="宋体" w:hAnsi="宋体"/>
          <w:szCs w:val="21"/>
        </w:rPr>
        <w:t>）用量，测定结果见表</w:t>
      </w:r>
      <w:r>
        <w:rPr>
          <w:rFonts w:hint="eastAsia" w:ascii="宋体" w:hAnsi="宋体"/>
          <w:szCs w:val="21"/>
        </w:rPr>
        <w:t>8</w:t>
      </w:r>
      <w:r>
        <w:rPr>
          <w:rFonts w:ascii="宋体" w:hAnsi="宋体"/>
          <w:szCs w:val="21"/>
        </w:rPr>
        <w:t>所示。</w:t>
      </w:r>
    </w:p>
    <w:p>
      <w:pPr>
        <w:spacing w:line="240" w:lineRule="auto"/>
        <w:jc w:val="center"/>
        <w:rPr>
          <w:rFonts w:hint="eastAsia" w:ascii="黑体" w:hAnsi="黑体" w:eastAsia="黑体"/>
          <w:b w:val="0"/>
          <w:bCs/>
          <w:szCs w:val="21"/>
        </w:rPr>
      </w:pPr>
      <w:r>
        <w:rPr>
          <w:rFonts w:hint="eastAsia" w:ascii="黑体" w:hAnsi="黑体" w:eastAsia="黑体"/>
          <w:b w:val="0"/>
          <w:bCs/>
          <w:szCs w:val="21"/>
        </w:rPr>
        <w:t>表8还原液用量</w:t>
      </w:r>
    </w:p>
    <w:tbl>
      <w:tblPr>
        <w:tblStyle w:val="4"/>
        <w:tblW w:w="493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9"/>
        <w:gridCol w:w="1314"/>
        <w:gridCol w:w="1258"/>
        <w:gridCol w:w="1346"/>
        <w:gridCol w:w="1254"/>
        <w:gridCol w:w="1346"/>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338" w:type="dxa"/>
            <w:vAlign w:val="center"/>
          </w:tcPr>
          <w:p>
            <w:pPr>
              <w:spacing w:line="240" w:lineRule="auto"/>
              <w:jc w:val="center"/>
              <w:rPr>
                <w:sz w:val="18"/>
                <w:szCs w:val="18"/>
              </w:rPr>
            </w:pPr>
            <w:r>
              <w:rPr>
                <w:sz w:val="18"/>
                <w:szCs w:val="18"/>
              </w:rPr>
              <w:t>还原液用量/mL</w:t>
            </w:r>
          </w:p>
        </w:tc>
        <w:tc>
          <w:tcPr>
            <w:tcW w:w="1270" w:type="dxa"/>
            <w:vAlign w:val="center"/>
          </w:tcPr>
          <w:p>
            <w:pPr>
              <w:spacing w:line="240" w:lineRule="auto"/>
              <w:jc w:val="center"/>
              <w:rPr>
                <w:sz w:val="18"/>
                <w:szCs w:val="18"/>
              </w:rPr>
            </w:pPr>
            <w:r>
              <w:rPr>
                <w:rFonts w:hint="eastAsia"/>
                <w:sz w:val="18"/>
                <w:szCs w:val="18"/>
              </w:rPr>
              <w:t>8</w:t>
            </w:r>
          </w:p>
        </w:tc>
        <w:tc>
          <w:tcPr>
            <w:tcW w:w="1216" w:type="dxa"/>
            <w:vAlign w:val="center"/>
          </w:tcPr>
          <w:p>
            <w:pPr>
              <w:spacing w:line="240" w:lineRule="auto"/>
              <w:jc w:val="center"/>
              <w:rPr>
                <w:sz w:val="18"/>
                <w:szCs w:val="18"/>
              </w:rPr>
            </w:pPr>
            <w:r>
              <w:rPr>
                <w:rFonts w:hint="eastAsia"/>
                <w:sz w:val="18"/>
                <w:szCs w:val="18"/>
              </w:rPr>
              <w:t>10</w:t>
            </w:r>
          </w:p>
        </w:tc>
        <w:tc>
          <w:tcPr>
            <w:tcW w:w="1301" w:type="dxa"/>
            <w:vAlign w:val="center"/>
          </w:tcPr>
          <w:p>
            <w:pPr>
              <w:spacing w:line="240" w:lineRule="auto"/>
              <w:jc w:val="center"/>
              <w:rPr>
                <w:sz w:val="18"/>
                <w:szCs w:val="18"/>
              </w:rPr>
            </w:pPr>
            <w:r>
              <w:rPr>
                <w:rFonts w:hint="eastAsia"/>
                <w:sz w:val="18"/>
                <w:szCs w:val="18"/>
              </w:rPr>
              <w:t>13</w:t>
            </w:r>
          </w:p>
        </w:tc>
        <w:tc>
          <w:tcPr>
            <w:tcW w:w="1212" w:type="dxa"/>
            <w:vAlign w:val="center"/>
          </w:tcPr>
          <w:p>
            <w:pPr>
              <w:spacing w:line="240" w:lineRule="auto"/>
              <w:jc w:val="center"/>
              <w:rPr>
                <w:sz w:val="18"/>
                <w:szCs w:val="18"/>
              </w:rPr>
            </w:pPr>
            <w:r>
              <w:rPr>
                <w:rFonts w:hint="eastAsia"/>
                <w:sz w:val="18"/>
                <w:szCs w:val="18"/>
              </w:rPr>
              <w:t>15</w:t>
            </w:r>
          </w:p>
        </w:tc>
        <w:tc>
          <w:tcPr>
            <w:tcW w:w="1301" w:type="dxa"/>
            <w:vAlign w:val="center"/>
          </w:tcPr>
          <w:p>
            <w:pPr>
              <w:spacing w:line="240" w:lineRule="auto"/>
              <w:jc w:val="center"/>
              <w:rPr>
                <w:sz w:val="18"/>
                <w:szCs w:val="18"/>
              </w:rPr>
            </w:pPr>
            <w:r>
              <w:rPr>
                <w:rFonts w:hint="eastAsia"/>
                <w:sz w:val="18"/>
                <w:szCs w:val="18"/>
              </w:rPr>
              <w:t>17</w:t>
            </w:r>
          </w:p>
        </w:tc>
        <w:tc>
          <w:tcPr>
            <w:tcW w:w="1196" w:type="dxa"/>
            <w:vAlign w:val="center"/>
          </w:tcPr>
          <w:p>
            <w:pPr>
              <w:spacing w:line="240" w:lineRule="auto"/>
              <w:jc w:val="center"/>
              <w:rPr>
                <w:sz w:val="18"/>
                <w:szCs w:val="18"/>
              </w:rPr>
            </w:pPr>
            <w:r>
              <w:rPr>
                <w:rFonts w:hint="eastAsia"/>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338" w:type="dxa"/>
            <w:vAlign w:val="center"/>
          </w:tcPr>
          <w:p>
            <w:pPr>
              <w:spacing w:line="240" w:lineRule="auto"/>
              <w:jc w:val="center"/>
              <w:rPr>
                <w:sz w:val="18"/>
                <w:szCs w:val="18"/>
              </w:rPr>
            </w:pPr>
            <w:r>
              <w:rPr>
                <w:sz w:val="18"/>
                <w:szCs w:val="18"/>
              </w:rPr>
              <w:t>吸光度</w:t>
            </w:r>
          </w:p>
        </w:tc>
        <w:tc>
          <w:tcPr>
            <w:tcW w:w="1270" w:type="dxa"/>
            <w:vAlign w:val="center"/>
          </w:tcPr>
          <w:p>
            <w:pPr>
              <w:spacing w:line="240" w:lineRule="auto"/>
              <w:jc w:val="center"/>
              <w:rPr>
                <w:sz w:val="18"/>
                <w:szCs w:val="18"/>
              </w:rPr>
            </w:pPr>
            <w:r>
              <w:rPr>
                <w:sz w:val="18"/>
                <w:szCs w:val="18"/>
              </w:rPr>
              <w:t>0.</w:t>
            </w:r>
            <w:r>
              <w:rPr>
                <w:rFonts w:hint="eastAsia"/>
                <w:sz w:val="18"/>
                <w:szCs w:val="18"/>
              </w:rPr>
              <w:t>548</w:t>
            </w:r>
          </w:p>
        </w:tc>
        <w:tc>
          <w:tcPr>
            <w:tcW w:w="1216" w:type="dxa"/>
            <w:vAlign w:val="center"/>
          </w:tcPr>
          <w:p>
            <w:pPr>
              <w:spacing w:line="240" w:lineRule="auto"/>
              <w:jc w:val="center"/>
              <w:rPr>
                <w:sz w:val="18"/>
                <w:szCs w:val="18"/>
              </w:rPr>
            </w:pPr>
            <w:r>
              <w:rPr>
                <w:rFonts w:hint="eastAsia"/>
                <w:sz w:val="18"/>
                <w:szCs w:val="18"/>
              </w:rPr>
              <w:t>0.550</w:t>
            </w:r>
          </w:p>
        </w:tc>
        <w:tc>
          <w:tcPr>
            <w:tcW w:w="1301" w:type="dxa"/>
            <w:vAlign w:val="center"/>
          </w:tcPr>
          <w:p>
            <w:pPr>
              <w:spacing w:line="240" w:lineRule="auto"/>
              <w:jc w:val="center"/>
              <w:rPr>
                <w:sz w:val="18"/>
                <w:szCs w:val="18"/>
              </w:rPr>
            </w:pPr>
            <w:r>
              <w:rPr>
                <w:sz w:val="18"/>
                <w:szCs w:val="18"/>
              </w:rPr>
              <w:t>0.</w:t>
            </w:r>
            <w:r>
              <w:rPr>
                <w:rFonts w:hint="eastAsia"/>
                <w:sz w:val="18"/>
                <w:szCs w:val="18"/>
              </w:rPr>
              <w:t>551</w:t>
            </w:r>
          </w:p>
        </w:tc>
        <w:tc>
          <w:tcPr>
            <w:tcW w:w="1212" w:type="dxa"/>
            <w:vAlign w:val="center"/>
          </w:tcPr>
          <w:p>
            <w:pPr>
              <w:spacing w:line="240" w:lineRule="auto"/>
              <w:jc w:val="center"/>
              <w:rPr>
                <w:sz w:val="18"/>
                <w:szCs w:val="18"/>
              </w:rPr>
            </w:pPr>
            <w:r>
              <w:rPr>
                <w:sz w:val="18"/>
                <w:szCs w:val="18"/>
              </w:rPr>
              <w:t>0.</w:t>
            </w:r>
            <w:r>
              <w:rPr>
                <w:rFonts w:hint="eastAsia"/>
                <w:sz w:val="18"/>
                <w:szCs w:val="18"/>
              </w:rPr>
              <w:t>552</w:t>
            </w:r>
          </w:p>
        </w:tc>
        <w:tc>
          <w:tcPr>
            <w:tcW w:w="1301" w:type="dxa"/>
            <w:vAlign w:val="center"/>
          </w:tcPr>
          <w:p>
            <w:pPr>
              <w:spacing w:line="240" w:lineRule="auto"/>
              <w:jc w:val="center"/>
              <w:rPr>
                <w:sz w:val="18"/>
                <w:szCs w:val="18"/>
              </w:rPr>
            </w:pPr>
            <w:r>
              <w:rPr>
                <w:sz w:val="18"/>
                <w:szCs w:val="18"/>
              </w:rPr>
              <w:t>0.</w:t>
            </w:r>
            <w:r>
              <w:rPr>
                <w:rFonts w:hint="eastAsia"/>
                <w:sz w:val="18"/>
                <w:szCs w:val="18"/>
              </w:rPr>
              <w:t>552</w:t>
            </w:r>
          </w:p>
        </w:tc>
        <w:tc>
          <w:tcPr>
            <w:tcW w:w="1196" w:type="dxa"/>
            <w:vAlign w:val="center"/>
          </w:tcPr>
          <w:p>
            <w:pPr>
              <w:spacing w:line="240" w:lineRule="auto"/>
              <w:jc w:val="center"/>
              <w:rPr>
                <w:sz w:val="18"/>
                <w:szCs w:val="18"/>
              </w:rPr>
            </w:pPr>
            <w:r>
              <w:rPr>
                <w:sz w:val="18"/>
                <w:szCs w:val="18"/>
              </w:rPr>
              <w:t>0.</w:t>
            </w:r>
            <w:r>
              <w:rPr>
                <w:rFonts w:hint="eastAsia"/>
                <w:sz w:val="18"/>
                <w:szCs w:val="18"/>
              </w:rPr>
              <w:t>551</w:t>
            </w:r>
          </w:p>
        </w:tc>
      </w:tr>
    </w:tbl>
    <w:p>
      <w:pPr>
        <w:spacing w:line="240" w:lineRule="auto"/>
        <w:ind w:firstLine="420" w:firstLineChars="200"/>
        <w:rPr>
          <w:rFonts w:ascii="宋体" w:hAnsi="宋体"/>
          <w:szCs w:val="21"/>
        </w:rPr>
      </w:pPr>
      <w:r>
        <w:rPr>
          <w:rFonts w:ascii="宋体" w:hAnsi="宋体"/>
          <w:szCs w:val="21"/>
        </w:rPr>
        <w:t>从表</w:t>
      </w:r>
      <w:r>
        <w:rPr>
          <w:rFonts w:hint="eastAsia" w:ascii="宋体" w:hAnsi="宋体"/>
          <w:szCs w:val="21"/>
        </w:rPr>
        <w:t>8</w:t>
      </w:r>
      <w:r>
        <w:rPr>
          <w:rFonts w:ascii="宋体" w:hAnsi="宋体"/>
          <w:szCs w:val="21"/>
        </w:rPr>
        <w:t>结果可以看出: 还原液用量在</w:t>
      </w:r>
      <w:r>
        <w:rPr>
          <w:rFonts w:hint="eastAsia" w:ascii="宋体" w:hAnsi="宋体"/>
          <w:szCs w:val="21"/>
        </w:rPr>
        <w:t>10～20</w:t>
      </w:r>
      <w:r>
        <w:rPr>
          <w:rFonts w:ascii="宋体" w:hAnsi="宋体"/>
          <w:szCs w:val="21"/>
        </w:rPr>
        <w:t xml:space="preserve"> mL，吸光度基本一致。本法选择加入</w:t>
      </w:r>
      <w:r>
        <w:rPr>
          <w:rFonts w:hint="eastAsia" w:ascii="宋体" w:hAnsi="宋体"/>
          <w:szCs w:val="21"/>
        </w:rPr>
        <w:t>15</w:t>
      </w:r>
      <w:r>
        <w:rPr>
          <w:rFonts w:ascii="宋体" w:hAnsi="宋体"/>
          <w:szCs w:val="21"/>
        </w:rPr>
        <w:t>mL还原液。</w:t>
      </w:r>
    </w:p>
    <w:p>
      <w:pPr>
        <w:spacing w:line="240" w:lineRule="auto"/>
        <w:rPr>
          <w:rFonts w:ascii="黑体" w:hAnsi="黑体" w:eastAsia="黑体"/>
          <w:b/>
          <w:szCs w:val="21"/>
        </w:rPr>
      </w:pPr>
      <w:r>
        <w:rPr>
          <w:rFonts w:hint="eastAsia" w:ascii="黑体" w:hAnsi="黑体" w:eastAsia="黑体"/>
          <w:b/>
          <w:szCs w:val="21"/>
        </w:rPr>
        <w:t>3.2.8</w:t>
      </w:r>
      <w:r>
        <w:rPr>
          <w:rFonts w:ascii="黑体" w:hAnsi="黑体" w:eastAsia="黑体"/>
          <w:b/>
          <w:szCs w:val="21"/>
        </w:rPr>
        <w:t xml:space="preserve">  加入</w:t>
      </w:r>
      <w:r>
        <w:rPr>
          <w:rFonts w:hint="eastAsia" w:ascii="黑体" w:hAnsi="黑体" w:eastAsia="黑体"/>
          <w:b/>
          <w:szCs w:val="21"/>
        </w:rPr>
        <w:t>还原液</w:t>
      </w:r>
      <w:r>
        <w:rPr>
          <w:rFonts w:ascii="黑体" w:hAnsi="黑体" w:eastAsia="黑体"/>
          <w:b/>
          <w:szCs w:val="21"/>
        </w:rPr>
        <w:t>后放置时间的选择</w:t>
      </w:r>
    </w:p>
    <w:p>
      <w:pPr>
        <w:spacing w:line="240" w:lineRule="auto"/>
        <w:ind w:firstLine="420" w:firstLineChars="200"/>
        <w:rPr>
          <w:rFonts w:ascii="宋体" w:hAnsi="宋体"/>
          <w:szCs w:val="21"/>
        </w:rPr>
      </w:pPr>
      <w:r>
        <w:rPr>
          <w:rFonts w:ascii="宋体" w:hAnsi="宋体"/>
          <w:szCs w:val="21"/>
        </w:rPr>
        <w:t>移取</w:t>
      </w:r>
      <w:r>
        <w:rPr>
          <w:rFonts w:hint="eastAsia" w:ascii="宋体" w:hAnsi="宋体"/>
          <w:szCs w:val="21"/>
        </w:rPr>
        <w:t>4mL</w:t>
      </w:r>
      <w:r>
        <w:rPr>
          <w:rFonts w:ascii="宋体" w:hAnsi="宋体"/>
          <w:szCs w:val="21"/>
        </w:rPr>
        <w:t>硅标准溶液于一组100 mL容量瓶中，按实验方法进行，放置不同的时间进行测定，结果见表</w:t>
      </w:r>
      <w:r>
        <w:rPr>
          <w:rFonts w:hint="eastAsia" w:ascii="宋体" w:hAnsi="宋体"/>
          <w:szCs w:val="21"/>
        </w:rPr>
        <w:t>9</w:t>
      </w:r>
      <w:r>
        <w:rPr>
          <w:rFonts w:ascii="宋体" w:hAnsi="宋体"/>
          <w:szCs w:val="21"/>
        </w:rPr>
        <w:t>。</w:t>
      </w:r>
    </w:p>
    <w:p>
      <w:pPr>
        <w:spacing w:line="240" w:lineRule="auto"/>
        <w:jc w:val="center"/>
        <w:rPr>
          <w:rFonts w:hint="eastAsia" w:ascii="黑体" w:hAnsi="黑体" w:eastAsia="黑体"/>
          <w:b w:val="0"/>
          <w:bCs/>
          <w:szCs w:val="21"/>
        </w:rPr>
      </w:pPr>
      <w:r>
        <w:rPr>
          <w:rFonts w:hint="eastAsia" w:ascii="黑体" w:hAnsi="黑体" w:eastAsia="黑体"/>
          <w:b w:val="0"/>
          <w:bCs/>
          <w:szCs w:val="21"/>
        </w:rPr>
        <w:t>表9  加入还原剂后放置时间试验</w:t>
      </w:r>
    </w:p>
    <w:tbl>
      <w:tblPr>
        <w:tblStyle w:val="4"/>
        <w:tblW w:w="493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2"/>
        <w:gridCol w:w="1280"/>
        <w:gridCol w:w="1280"/>
        <w:gridCol w:w="1278"/>
        <w:gridCol w:w="1274"/>
        <w:gridCol w:w="1276"/>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448" w:type="dxa"/>
            <w:vAlign w:val="center"/>
          </w:tcPr>
          <w:p>
            <w:pPr>
              <w:spacing w:line="240" w:lineRule="auto"/>
              <w:jc w:val="center"/>
              <w:rPr>
                <w:sz w:val="18"/>
                <w:szCs w:val="18"/>
              </w:rPr>
            </w:pPr>
            <w:r>
              <w:rPr>
                <w:sz w:val="18"/>
                <w:szCs w:val="18"/>
              </w:rPr>
              <w:t>放置时间（min）</w:t>
            </w:r>
          </w:p>
        </w:tc>
        <w:tc>
          <w:tcPr>
            <w:tcW w:w="1237" w:type="dxa"/>
            <w:vAlign w:val="center"/>
          </w:tcPr>
          <w:p>
            <w:pPr>
              <w:spacing w:line="240" w:lineRule="auto"/>
              <w:jc w:val="center"/>
              <w:rPr>
                <w:sz w:val="18"/>
                <w:szCs w:val="18"/>
              </w:rPr>
            </w:pPr>
            <w:r>
              <w:rPr>
                <w:sz w:val="18"/>
                <w:szCs w:val="18"/>
              </w:rPr>
              <w:t>5</w:t>
            </w:r>
          </w:p>
        </w:tc>
        <w:tc>
          <w:tcPr>
            <w:tcW w:w="1237" w:type="dxa"/>
            <w:vAlign w:val="center"/>
          </w:tcPr>
          <w:p>
            <w:pPr>
              <w:spacing w:line="240" w:lineRule="auto"/>
              <w:jc w:val="center"/>
              <w:rPr>
                <w:sz w:val="18"/>
                <w:szCs w:val="18"/>
              </w:rPr>
            </w:pPr>
            <w:r>
              <w:rPr>
                <w:sz w:val="18"/>
                <w:szCs w:val="18"/>
              </w:rPr>
              <w:t>10</w:t>
            </w:r>
          </w:p>
        </w:tc>
        <w:tc>
          <w:tcPr>
            <w:tcW w:w="1235" w:type="dxa"/>
            <w:vAlign w:val="center"/>
          </w:tcPr>
          <w:p>
            <w:pPr>
              <w:spacing w:line="240" w:lineRule="auto"/>
              <w:jc w:val="center"/>
              <w:rPr>
                <w:sz w:val="18"/>
                <w:szCs w:val="18"/>
              </w:rPr>
            </w:pPr>
            <w:r>
              <w:rPr>
                <w:sz w:val="18"/>
                <w:szCs w:val="18"/>
              </w:rPr>
              <w:t>15</w:t>
            </w:r>
          </w:p>
        </w:tc>
        <w:tc>
          <w:tcPr>
            <w:tcW w:w="1231" w:type="dxa"/>
            <w:vAlign w:val="center"/>
          </w:tcPr>
          <w:p>
            <w:pPr>
              <w:spacing w:line="240" w:lineRule="auto"/>
              <w:jc w:val="center"/>
              <w:rPr>
                <w:sz w:val="18"/>
                <w:szCs w:val="18"/>
              </w:rPr>
            </w:pPr>
            <w:r>
              <w:rPr>
                <w:sz w:val="18"/>
                <w:szCs w:val="18"/>
              </w:rPr>
              <w:t>20</w:t>
            </w:r>
          </w:p>
        </w:tc>
        <w:tc>
          <w:tcPr>
            <w:tcW w:w="1233" w:type="dxa"/>
            <w:vAlign w:val="center"/>
          </w:tcPr>
          <w:p>
            <w:pPr>
              <w:spacing w:line="240" w:lineRule="auto"/>
              <w:jc w:val="center"/>
              <w:rPr>
                <w:sz w:val="18"/>
                <w:szCs w:val="18"/>
              </w:rPr>
            </w:pPr>
            <w:r>
              <w:rPr>
                <w:rFonts w:hint="eastAsia"/>
                <w:sz w:val="18"/>
                <w:szCs w:val="18"/>
              </w:rPr>
              <w:t>30</w:t>
            </w:r>
          </w:p>
        </w:tc>
        <w:tc>
          <w:tcPr>
            <w:tcW w:w="1214" w:type="dxa"/>
            <w:vAlign w:val="center"/>
          </w:tcPr>
          <w:p>
            <w:pPr>
              <w:spacing w:line="240" w:lineRule="auto"/>
              <w:jc w:val="center"/>
              <w:rPr>
                <w:sz w:val="18"/>
                <w:szCs w:val="18"/>
              </w:rPr>
            </w:pPr>
            <w:r>
              <w:rPr>
                <w:rFonts w:hint="eastAsia"/>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2448" w:type="dxa"/>
            <w:vAlign w:val="center"/>
          </w:tcPr>
          <w:p>
            <w:pPr>
              <w:spacing w:line="240" w:lineRule="auto"/>
              <w:jc w:val="center"/>
              <w:rPr>
                <w:sz w:val="18"/>
                <w:szCs w:val="18"/>
              </w:rPr>
            </w:pPr>
            <w:r>
              <w:rPr>
                <w:rFonts w:hint="eastAsia"/>
                <w:sz w:val="18"/>
                <w:szCs w:val="18"/>
              </w:rPr>
              <w:t>吸光度</w:t>
            </w:r>
          </w:p>
        </w:tc>
        <w:tc>
          <w:tcPr>
            <w:tcW w:w="1237" w:type="dxa"/>
            <w:vAlign w:val="center"/>
          </w:tcPr>
          <w:p>
            <w:pPr>
              <w:spacing w:line="240" w:lineRule="auto"/>
              <w:jc w:val="center"/>
              <w:rPr>
                <w:sz w:val="18"/>
                <w:szCs w:val="18"/>
              </w:rPr>
            </w:pPr>
            <w:r>
              <w:rPr>
                <w:rFonts w:hint="eastAsia"/>
                <w:sz w:val="18"/>
                <w:szCs w:val="18"/>
              </w:rPr>
              <w:t>0.544</w:t>
            </w:r>
          </w:p>
        </w:tc>
        <w:tc>
          <w:tcPr>
            <w:tcW w:w="1237" w:type="dxa"/>
            <w:vAlign w:val="center"/>
          </w:tcPr>
          <w:p>
            <w:pPr>
              <w:spacing w:line="240" w:lineRule="auto"/>
              <w:jc w:val="center"/>
              <w:rPr>
                <w:sz w:val="18"/>
                <w:szCs w:val="18"/>
              </w:rPr>
            </w:pPr>
            <w:r>
              <w:rPr>
                <w:rFonts w:hint="eastAsia"/>
                <w:sz w:val="18"/>
                <w:szCs w:val="18"/>
              </w:rPr>
              <w:t>0.548</w:t>
            </w:r>
          </w:p>
        </w:tc>
        <w:tc>
          <w:tcPr>
            <w:tcW w:w="1235" w:type="dxa"/>
            <w:vAlign w:val="center"/>
          </w:tcPr>
          <w:p>
            <w:pPr>
              <w:spacing w:line="240" w:lineRule="auto"/>
              <w:jc w:val="center"/>
              <w:rPr>
                <w:sz w:val="18"/>
                <w:szCs w:val="18"/>
              </w:rPr>
            </w:pPr>
            <w:r>
              <w:rPr>
                <w:rFonts w:hint="eastAsia"/>
                <w:sz w:val="18"/>
                <w:szCs w:val="18"/>
              </w:rPr>
              <w:t>0.550</w:t>
            </w:r>
          </w:p>
        </w:tc>
        <w:tc>
          <w:tcPr>
            <w:tcW w:w="1231" w:type="dxa"/>
            <w:vAlign w:val="center"/>
          </w:tcPr>
          <w:p>
            <w:pPr>
              <w:spacing w:line="240" w:lineRule="auto"/>
              <w:jc w:val="center"/>
              <w:rPr>
                <w:sz w:val="18"/>
                <w:szCs w:val="18"/>
              </w:rPr>
            </w:pPr>
            <w:r>
              <w:rPr>
                <w:rFonts w:hint="eastAsia"/>
                <w:sz w:val="18"/>
                <w:szCs w:val="18"/>
              </w:rPr>
              <w:t>0.552</w:t>
            </w:r>
          </w:p>
        </w:tc>
        <w:tc>
          <w:tcPr>
            <w:tcW w:w="1233" w:type="dxa"/>
            <w:vAlign w:val="center"/>
          </w:tcPr>
          <w:p>
            <w:pPr>
              <w:spacing w:line="240" w:lineRule="auto"/>
              <w:jc w:val="center"/>
              <w:rPr>
                <w:sz w:val="18"/>
                <w:szCs w:val="18"/>
              </w:rPr>
            </w:pPr>
            <w:r>
              <w:rPr>
                <w:rFonts w:hint="eastAsia"/>
                <w:sz w:val="18"/>
                <w:szCs w:val="18"/>
              </w:rPr>
              <w:t>0.551</w:t>
            </w:r>
          </w:p>
        </w:tc>
        <w:tc>
          <w:tcPr>
            <w:tcW w:w="1214" w:type="dxa"/>
            <w:vAlign w:val="center"/>
          </w:tcPr>
          <w:p>
            <w:pPr>
              <w:spacing w:line="240" w:lineRule="auto"/>
              <w:jc w:val="center"/>
              <w:rPr>
                <w:sz w:val="18"/>
                <w:szCs w:val="18"/>
              </w:rPr>
            </w:pPr>
            <w:r>
              <w:rPr>
                <w:rFonts w:hint="eastAsia"/>
                <w:sz w:val="18"/>
                <w:szCs w:val="18"/>
              </w:rPr>
              <w:t>0.553</w:t>
            </w:r>
          </w:p>
        </w:tc>
      </w:tr>
    </w:tbl>
    <w:p>
      <w:pPr>
        <w:spacing w:line="240" w:lineRule="auto"/>
        <w:ind w:firstLine="420" w:firstLineChars="200"/>
        <w:rPr>
          <w:rFonts w:ascii="宋体" w:hAnsi="宋体"/>
          <w:szCs w:val="21"/>
        </w:rPr>
      </w:pPr>
      <w:r>
        <w:rPr>
          <w:rFonts w:ascii="宋体" w:hAnsi="宋体"/>
          <w:szCs w:val="21"/>
        </w:rPr>
        <w:t>从表</w:t>
      </w:r>
      <w:r>
        <w:rPr>
          <w:rFonts w:hint="eastAsia" w:ascii="宋体" w:hAnsi="宋体"/>
          <w:szCs w:val="21"/>
        </w:rPr>
        <w:t>9</w:t>
      </w:r>
      <w:r>
        <w:rPr>
          <w:rFonts w:ascii="宋体" w:hAnsi="宋体"/>
          <w:szCs w:val="21"/>
        </w:rPr>
        <w:t>可以看出，加入还原剂后放置10 min</w:t>
      </w:r>
      <w:r>
        <w:rPr>
          <w:rFonts w:hint="eastAsia" w:ascii="宋体" w:hAnsi="宋体"/>
          <w:szCs w:val="21"/>
        </w:rPr>
        <w:t>～60min</w:t>
      </w:r>
      <w:r>
        <w:rPr>
          <w:rFonts w:ascii="宋体" w:hAnsi="宋体"/>
          <w:szCs w:val="21"/>
        </w:rPr>
        <w:t>，结果一致，本法选择放置15 min</w:t>
      </w:r>
      <w:r>
        <w:rPr>
          <w:rFonts w:hint="eastAsia" w:ascii="宋体" w:hAnsi="宋体"/>
          <w:szCs w:val="21"/>
        </w:rPr>
        <w:t>后测定</w:t>
      </w:r>
      <w:r>
        <w:rPr>
          <w:rFonts w:ascii="宋体" w:hAnsi="宋体"/>
          <w:szCs w:val="21"/>
        </w:rPr>
        <w:t>。</w:t>
      </w:r>
    </w:p>
    <w:p>
      <w:pPr>
        <w:spacing w:line="240" w:lineRule="auto"/>
        <w:rPr>
          <w:rFonts w:ascii="黑体" w:hAnsi="黑体" w:eastAsia="黑体"/>
          <w:b/>
          <w:szCs w:val="21"/>
        </w:rPr>
      </w:pPr>
      <w:r>
        <w:rPr>
          <w:rFonts w:hint="eastAsia" w:ascii="黑体" w:hAnsi="黑体" w:eastAsia="黑体"/>
          <w:b/>
          <w:szCs w:val="21"/>
        </w:rPr>
        <w:t>3.2.9</w:t>
      </w:r>
      <w:r>
        <w:rPr>
          <w:rFonts w:ascii="黑体" w:hAnsi="黑体" w:eastAsia="黑体"/>
          <w:b/>
          <w:szCs w:val="21"/>
        </w:rPr>
        <w:t xml:space="preserve">  共存元素的干扰</w:t>
      </w:r>
    </w:p>
    <w:p>
      <w:pPr>
        <w:spacing w:line="240" w:lineRule="auto"/>
        <w:ind w:firstLine="420" w:firstLineChars="200"/>
        <w:rPr>
          <w:rFonts w:ascii="宋体" w:hAnsi="宋体"/>
          <w:kern w:val="1"/>
          <w:szCs w:val="21"/>
        </w:rPr>
      </w:pPr>
      <w:r>
        <w:rPr>
          <w:rFonts w:hint="eastAsia" w:ascii="宋体" w:hAnsi="宋体"/>
          <w:kern w:val="1"/>
          <w:szCs w:val="21"/>
        </w:rPr>
        <w:t>镍合金中主要存在元素有Ni、</w:t>
      </w:r>
      <w:r>
        <w:rPr>
          <w:rFonts w:ascii="宋体" w:hAnsi="宋体"/>
          <w:kern w:val="1"/>
          <w:szCs w:val="21"/>
        </w:rPr>
        <w:t>Fe</w:t>
      </w:r>
      <w:r>
        <w:rPr>
          <w:rFonts w:hint="eastAsia" w:ascii="宋体" w:hAnsi="宋体"/>
          <w:kern w:val="1"/>
          <w:szCs w:val="21"/>
        </w:rPr>
        <w:t>、Cu、Mo、Nb、Al、Cr、Mn、Ti、Co、W及少量的</w:t>
      </w:r>
      <w:r>
        <w:rPr>
          <w:rFonts w:ascii="宋体" w:hAnsi="宋体"/>
          <w:kern w:val="1"/>
          <w:szCs w:val="21"/>
        </w:rPr>
        <w:t>V</w:t>
      </w:r>
      <w:r>
        <w:rPr>
          <w:rFonts w:hint="eastAsia" w:ascii="宋体" w:hAnsi="宋体"/>
          <w:kern w:val="1"/>
          <w:szCs w:val="21"/>
        </w:rPr>
        <w:t>、As、P等元素。主要元素最大含量及对应待测溶液中最大含量见表10</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表10 基体元素最大含量</w:t>
      </w:r>
    </w:p>
    <w:tbl>
      <w:tblPr>
        <w:tblStyle w:val="4"/>
        <w:tblW w:w="99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2"/>
        <w:gridCol w:w="565"/>
        <w:gridCol w:w="484"/>
        <w:gridCol w:w="458"/>
        <w:gridCol w:w="483"/>
        <w:gridCol w:w="567"/>
        <w:gridCol w:w="567"/>
        <w:gridCol w:w="425"/>
        <w:gridCol w:w="426"/>
        <w:gridCol w:w="425"/>
        <w:gridCol w:w="425"/>
        <w:gridCol w:w="425"/>
        <w:gridCol w:w="567"/>
        <w:gridCol w:w="567"/>
        <w:gridCol w:w="709"/>
        <w:gridCol w:w="541"/>
        <w:gridCol w:w="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2" w:type="dxa"/>
          </w:tcPr>
          <w:p>
            <w:pPr>
              <w:spacing w:line="240" w:lineRule="auto"/>
              <w:ind w:right="-339"/>
              <w:jc w:val="left"/>
              <w:rPr>
                <w:rFonts w:ascii="宋体" w:hAnsi="宋体"/>
                <w:kern w:val="1"/>
                <w:szCs w:val="21"/>
              </w:rPr>
            </w:pPr>
            <w:r>
              <w:rPr>
                <w:rFonts w:hint="eastAsia" w:ascii="宋体" w:hAnsi="宋体"/>
                <w:kern w:val="1"/>
                <w:szCs w:val="21"/>
              </w:rPr>
              <w:t>元素</w:t>
            </w:r>
          </w:p>
        </w:tc>
        <w:tc>
          <w:tcPr>
            <w:tcW w:w="565" w:type="dxa"/>
          </w:tcPr>
          <w:p>
            <w:pPr>
              <w:spacing w:line="240" w:lineRule="auto"/>
              <w:ind w:right="-339"/>
              <w:jc w:val="left"/>
              <w:rPr>
                <w:rFonts w:ascii="宋体" w:hAnsi="宋体"/>
                <w:kern w:val="1"/>
                <w:szCs w:val="21"/>
              </w:rPr>
            </w:pPr>
            <w:r>
              <w:rPr>
                <w:rFonts w:hint="eastAsia" w:ascii="宋体" w:hAnsi="宋体"/>
                <w:kern w:val="1"/>
                <w:szCs w:val="21"/>
              </w:rPr>
              <w:t>Ni</w:t>
            </w:r>
          </w:p>
        </w:tc>
        <w:tc>
          <w:tcPr>
            <w:tcW w:w="484" w:type="dxa"/>
          </w:tcPr>
          <w:p>
            <w:pPr>
              <w:spacing w:line="240" w:lineRule="auto"/>
              <w:ind w:right="-339"/>
              <w:jc w:val="left"/>
              <w:rPr>
                <w:rFonts w:ascii="宋体" w:hAnsi="宋体"/>
                <w:kern w:val="1"/>
                <w:szCs w:val="21"/>
              </w:rPr>
            </w:pPr>
            <w:r>
              <w:rPr>
                <w:rFonts w:hint="eastAsia" w:ascii="宋体" w:hAnsi="宋体"/>
                <w:kern w:val="1"/>
                <w:szCs w:val="21"/>
              </w:rPr>
              <w:t>Fe</w:t>
            </w:r>
          </w:p>
        </w:tc>
        <w:tc>
          <w:tcPr>
            <w:tcW w:w="458" w:type="dxa"/>
          </w:tcPr>
          <w:p>
            <w:pPr>
              <w:spacing w:line="240" w:lineRule="auto"/>
              <w:ind w:right="-339"/>
              <w:jc w:val="left"/>
              <w:rPr>
                <w:rFonts w:ascii="宋体" w:hAnsi="宋体"/>
                <w:kern w:val="1"/>
                <w:szCs w:val="21"/>
              </w:rPr>
            </w:pPr>
            <w:r>
              <w:rPr>
                <w:rFonts w:hint="eastAsia" w:ascii="宋体" w:hAnsi="宋体"/>
                <w:kern w:val="1"/>
                <w:szCs w:val="21"/>
              </w:rPr>
              <w:t>Cu</w:t>
            </w:r>
          </w:p>
        </w:tc>
        <w:tc>
          <w:tcPr>
            <w:tcW w:w="483" w:type="dxa"/>
          </w:tcPr>
          <w:p>
            <w:pPr>
              <w:spacing w:line="240" w:lineRule="auto"/>
              <w:ind w:right="-339"/>
              <w:jc w:val="left"/>
              <w:rPr>
                <w:rFonts w:ascii="宋体" w:hAnsi="宋体"/>
                <w:kern w:val="1"/>
                <w:szCs w:val="21"/>
              </w:rPr>
            </w:pPr>
            <w:r>
              <w:rPr>
                <w:rFonts w:hint="eastAsia" w:ascii="宋体" w:hAnsi="宋体"/>
                <w:kern w:val="1"/>
                <w:szCs w:val="21"/>
              </w:rPr>
              <w:t>Mo</w:t>
            </w:r>
          </w:p>
        </w:tc>
        <w:tc>
          <w:tcPr>
            <w:tcW w:w="567" w:type="dxa"/>
          </w:tcPr>
          <w:p>
            <w:pPr>
              <w:spacing w:line="240" w:lineRule="auto"/>
              <w:ind w:right="-339"/>
              <w:jc w:val="left"/>
              <w:rPr>
                <w:rFonts w:ascii="宋体" w:hAnsi="宋体"/>
                <w:kern w:val="1"/>
                <w:szCs w:val="21"/>
              </w:rPr>
            </w:pPr>
            <w:r>
              <w:rPr>
                <w:rFonts w:hint="eastAsia" w:ascii="宋体" w:hAnsi="宋体"/>
                <w:kern w:val="1"/>
                <w:szCs w:val="21"/>
              </w:rPr>
              <w:t>Nb</w:t>
            </w:r>
          </w:p>
        </w:tc>
        <w:tc>
          <w:tcPr>
            <w:tcW w:w="567" w:type="dxa"/>
          </w:tcPr>
          <w:p>
            <w:pPr>
              <w:spacing w:line="240" w:lineRule="auto"/>
              <w:ind w:right="-339"/>
              <w:jc w:val="left"/>
              <w:rPr>
                <w:rFonts w:ascii="宋体" w:hAnsi="宋体"/>
                <w:kern w:val="1"/>
                <w:szCs w:val="21"/>
              </w:rPr>
            </w:pPr>
            <w:r>
              <w:rPr>
                <w:rFonts w:hint="eastAsia" w:ascii="宋体" w:hAnsi="宋体"/>
                <w:kern w:val="1"/>
                <w:szCs w:val="21"/>
              </w:rPr>
              <w:t>Al</w:t>
            </w:r>
          </w:p>
        </w:tc>
        <w:tc>
          <w:tcPr>
            <w:tcW w:w="425" w:type="dxa"/>
          </w:tcPr>
          <w:p>
            <w:pPr>
              <w:spacing w:line="240" w:lineRule="auto"/>
              <w:ind w:right="-339"/>
              <w:jc w:val="left"/>
              <w:rPr>
                <w:rFonts w:ascii="宋体" w:hAnsi="宋体"/>
                <w:kern w:val="1"/>
                <w:szCs w:val="21"/>
              </w:rPr>
            </w:pPr>
            <w:r>
              <w:rPr>
                <w:rFonts w:hint="eastAsia" w:ascii="宋体" w:hAnsi="宋体"/>
                <w:kern w:val="1"/>
                <w:szCs w:val="21"/>
              </w:rPr>
              <w:t>Cr</w:t>
            </w:r>
          </w:p>
        </w:tc>
        <w:tc>
          <w:tcPr>
            <w:tcW w:w="426" w:type="dxa"/>
          </w:tcPr>
          <w:p>
            <w:pPr>
              <w:spacing w:line="240" w:lineRule="auto"/>
              <w:ind w:right="-339"/>
              <w:jc w:val="left"/>
              <w:rPr>
                <w:rFonts w:ascii="宋体" w:hAnsi="宋体"/>
                <w:kern w:val="1"/>
                <w:szCs w:val="21"/>
              </w:rPr>
            </w:pPr>
            <w:r>
              <w:rPr>
                <w:rFonts w:hint="eastAsia" w:ascii="宋体" w:hAnsi="宋体"/>
                <w:kern w:val="1"/>
                <w:szCs w:val="21"/>
              </w:rPr>
              <w:t>Mn</w:t>
            </w:r>
          </w:p>
        </w:tc>
        <w:tc>
          <w:tcPr>
            <w:tcW w:w="425" w:type="dxa"/>
          </w:tcPr>
          <w:p>
            <w:pPr>
              <w:spacing w:line="240" w:lineRule="auto"/>
              <w:ind w:right="-339"/>
              <w:jc w:val="left"/>
              <w:rPr>
                <w:rFonts w:ascii="宋体" w:hAnsi="宋体"/>
                <w:color w:val="000000"/>
                <w:kern w:val="1"/>
                <w:szCs w:val="21"/>
              </w:rPr>
            </w:pPr>
            <w:r>
              <w:rPr>
                <w:rFonts w:hint="eastAsia" w:ascii="宋体" w:hAnsi="宋体"/>
                <w:color w:val="000000"/>
                <w:kern w:val="1"/>
                <w:szCs w:val="21"/>
              </w:rPr>
              <w:t>Ti</w:t>
            </w:r>
          </w:p>
        </w:tc>
        <w:tc>
          <w:tcPr>
            <w:tcW w:w="425" w:type="dxa"/>
          </w:tcPr>
          <w:p>
            <w:pPr>
              <w:spacing w:line="240" w:lineRule="auto"/>
              <w:ind w:right="-339"/>
              <w:jc w:val="left"/>
              <w:rPr>
                <w:rFonts w:ascii="宋体" w:hAnsi="宋体"/>
                <w:kern w:val="1"/>
                <w:szCs w:val="21"/>
              </w:rPr>
            </w:pPr>
            <w:r>
              <w:rPr>
                <w:rFonts w:hint="eastAsia" w:ascii="宋体" w:hAnsi="宋体"/>
                <w:kern w:val="1"/>
                <w:szCs w:val="21"/>
              </w:rPr>
              <w:t>W</w:t>
            </w:r>
          </w:p>
        </w:tc>
        <w:tc>
          <w:tcPr>
            <w:tcW w:w="425" w:type="dxa"/>
          </w:tcPr>
          <w:p>
            <w:pPr>
              <w:spacing w:line="240" w:lineRule="auto"/>
              <w:ind w:right="-339"/>
              <w:jc w:val="left"/>
              <w:rPr>
                <w:rFonts w:ascii="宋体" w:hAnsi="宋体"/>
                <w:kern w:val="1"/>
                <w:szCs w:val="21"/>
              </w:rPr>
            </w:pPr>
            <w:r>
              <w:rPr>
                <w:rFonts w:hint="eastAsia" w:ascii="宋体" w:hAnsi="宋体"/>
                <w:kern w:val="1"/>
                <w:szCs w:val="21"/>
              </w:rPr>
              <w:t>Co</w:t>
            </w:r>
          </w:p>
        </w:tc>
        <w:tc>
          <w:tcPr>
            <w:tcW w:w="567" w:type="dxa"/>
          </w:tcPr>
          <w:p>
            <w:pPr>
              <w:spacing w:line="240" w:lineRule="auto"/>
              <w:ind w:right="-339"/>
              <w:jc w:val="left"/>
              <w:rPr>
                <w:rFonts w:ascii="宋体" w:hAnsi="宋体"/>
                <w:kern w:val="1"/>
                <w:szCs w:val="21"/>
              </w:rPr>
            </w:pPr>
            <w:r>
              <w:rPr>
                <w:rFonts w:hint="eastAsia" w:ascii="宋体" w:hAnsi="宋体"/>
                <w:kern w:val="1"/>
                <w:szCs w:val="21"/>
              </w:rPr>
              <w:t>V</w:t>
            </w:r>
          </w:p>
        </w:tc>
        <w:tc>
          <w:tcPr>
            <w:tcW w:w="567" w:type="dxa"/>
          </w:tcPr>
          <w:p>
            <w:pPr>
              <w:spacing w:line="240" w:lineRule="auto"/>
              <w:ind w:right="-339"/>
              <w:jc w:val="left"/>
              <w:rPr>
                <w:rFonts w:ascii="宋体" w:hAnsi="宋体"/>
                <w:kern w:val="1"/>
                <w:szCs w:val="21"/>
              </w:rPr>
            </w:pPr>
            <w:r>
              <w:rPr>
                <w:rFonts w:hint="eastAsia" w:ascii="宋体" w:hAnsi="宋体"/>
                <w:kern w:val="1"/>
                <w:szCs w:val="21"/>
              </w:rPr>
              <w:t>As</w:t>
            </w:r>
          </w:p>
        </w:tc>
        <w:tc>
          <w:tcPr>
            <w:tcW w:w="709" w:type="dxa"/>
            <w:vAlign w:val="center"/>
          </w:tcPr>
          <w:p>
            <w:pPr>
              <w:spacing w:line="240" w:lineRule="auto"/>
              <w:jc w:val="center"/>
              <w:rPr>
                <w:rFonts w:ascii="宋体" w:hAnsi="宋体"/>
                <w:kern w:val="1"/>
                <w:szCs w:val="21"/>
              </w:rPr>
            </w:pPr>
            <w:r>
              <w:rPr>
                <w:rFonts w:hint="eastAsia" w:ascii="宋体" w:hAnsi="宋体"/>
                <w:kern w:val="1"/>
                <w:szCs w:val="21"/>
              </w:rPr>
              <w:t>P</w:t>
            </w:r>
          </w:p>
        </w:tc>
        <w:tc>
          <w:tcPr>
            <w:tcW w:w="541" w:type="dxa"/>
          </w:tcPr>
          <w:p>
            <w:pPr>
              <w:spacing w:line="240" w:lineRule="auto"/>
              <w:jc w:val="center"/>
              <w:rPr>
                <w:rFonts w:ascii="宋体" w:hAnsi="宋体"/>
                <w:kern w:val="1"/>
                <w:szCs w:val="21"/>
              </w:rPr>
            </w:pPr>
            <w:r>
              <w:rPr>
                <w:rFonts w:hint="eastAsia" w:ascii="宋体" w:hAnsi="宋体"/>
                <w:kern w:val="1"/>
                <w:szCs w:val="21"/>
              </w:rPr>
              <w:t>Ta</w:t>
            </w:r>
          </w:p>
        </w:tc>
        <w:tc>
          <w:tcPr>
            <w:tcW w:w="636" w:type="dxa"/>
          </w:tcPr>
          <w:p>
            <w:pPr>
              <w:spacing w:line="240" w:lineRule="auto"/>
              <w:jc w:val="center"/>
              <w:rPr>
                <w:rFonts w:ascii="宋体" w:hAnsi="宋体"/>
                <w:kern w:val="1"/>
                <w:szCs w:val="21"/>
              </w:rPr>
            </w:pPr>
            <w:r>
              <w:rPr>
                <w:rFonts w:hint="eastAsia" w:ascii="宋体" w:hAnsi="宋体"/>
                <w:kern w:val="1"/>
                <w:szCs w:val="21"/>
              </w:rPr>
              <w:t>Zr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2" w:type="dxa"/>
          </w:tcPr>
          <w:p>
            <w:pPr>
              <w:spacing w:line="240" w:lineRule="auto"/>
              <w:ind w:right="-339"/>
              <w:jc w:val="left"/>
              <w:rPr>
                <w:rFonts w:ascii="宋体" w:hAnsi="宋体"/>
                <w:kern w:val="1"/>
                <w:szCs w:val="21"/>
              </w:rPr>
            </w:pPr>
            <w:r>
              <w:rPr>
                <w:rFonts w:hint="eastAsia" w:ascii="宋体" w:hAnsi="宋体"/>
                <w:kern w:val="1"/>
                <w:szCs w:val="21"/>
              </w:rPr>
              <w:t>最大含量（%）</w:t>
            </w:r>
          </w:p>
        </w:tc>
        <w:tc>
          <w:tcPr>
            <w:tcW w:w="565" w:type="dxa"/>
          </w:tcPr>
          <w:p>
            <w:pPr>
              <w:spacing w:line="240" w:lineRule="auto"/>
              <w:ind w:right="-339"/>
              <w:jc w:val="left"/>
              <w:rPr>
                <w:rFonts w:ascii="宋体" w:hAnsi="宋体"/>
                <w:color w:val="000000"/>
                <w:kern w:val="1"/>
                <w:szCs w:val="21"/>
              </w:rPr>
            </w:pPr>
            <w:r>
              <w:rPr>
                <w:rFonts w:hint="eastAsia" w:ascii="宋体" w:hAnsi="宋体"/>
                <w:color w:val="000000"/>
                <w:kern w:val="1"/>
                <w:szCs w:val="21"/>
              </w:rPr>
              <w:t>99</w:t>
            </w:r>
          </w:p>
        </w:tc>
        <w:tc>
          <w:tcPr>
            <w:tcW w:w="484" w:type="dxa"/>
            <w:vAlign w:val="center"/>
          </w:tcPr>
          <w:p>
            <w:pPr>
              <w:spacing w:line="240" w:lineRule="auto"/>
              <w:ind w:right="-339"/>
              <w:jc w:val="left"/>
              <w:rPr>
                <w:rFonts w:ascii="宋体" w:hAnsi="宋体"/>
                <w:color w:val="000000"/>
                <w:kern w:val="1"/>
                <w:szCs w:val="21"/>
              </w:rPr>
            </w:pPr>
            <w:r>
              <w:rPr>
                <w:rFonts w:hint="eastAsia" w:ascii="宋体" w:hAnsi="宋体"/>
                <w:color w:val="000000"/>
                <w:kern w:val="1"/>
                <w:szCs w:val="21"/>
              </w:rPr>
              <w:t>46</w:t>
            </w:r>
          </w:p>
        </w:tc>
        <w:tc>
          <w:tcPr>
            <w:tcW w:w="458" w:type="dxa"/>
            <w:vAlign w:val="center"/>
          </w:tcPr>
          <w:p>
            <w:pPr>
              <w:spacing w:line="240" w:lineRule="auto"/>
              <w:ind w:right="-339"/>
              <w:jc w:val="left"/>
              <w:rPr>
                <w:rFonts w:ascii="宋体" w:hAnsi="宋体"/>
                <w:kern w:val="1"/>
                <w:szCs w:val="21"/>
              </w:rPr>
            </w:pPr>
            <w:r>
              <w:rPr>
                <w:rFonts w:hint="eastAsia" w:ascii="宋体" w:hAnsi="宋体"/>
                <w:kern w:val="1"/>
                <w:szCs w:val="21"/>
              </w:rPr>
              <w:t>32</w:t>
            </w:r>
          </w:p>
        </w:tc>
        <w:tc>
          <w:tcPr>
            <w:tcW w:w="483" w:type="dxa"/>
          </w:tcPr>
          <w:p>
            <w:pPr>
              <w:spacing w:line="240" w:lineRule="auto"/>
              <w:ind w:right="-339"/>
              <w:jc w:val="left"/>
              <w:rPr>
                <w:rFonts w:ascii="宋体" w:hAnsi="宋体"/>
                <w:kern w:val="1"/>
                <w:szCs w:val="21"/>
              </w:rPr>
            </w:pPr>
            <w:r>
              <w:rPr>
                <w:rFonts w:hint="eastAsia" w:ascii="宋体" w:hAnsi="宋体"/>
                <w:kern w:val="1"/>
                <w:szCs w:val="21"/>
              </w:rPr>
              <w:t>30</w:t>
            </w:r>
          </w:p>
        </w:tc>
        <w:tc>
          <w:tcPr>
            <w:tcW w:w="567" w:type="dxa"/>
          </w:tcPr>
          <w:p>
            <w:pPr>
              <w:spacing w:line="240" w:lineRule="auto"/>
              <w:ind w:right="-339"/>
              <w:jc w:val="left"/>
              <w:rPr>
                <w:rFonts w:ascii="宋体" w:hAnsi="宋体"/>
                <w:kern w:val="1"/>
                <w:szCs w:val="21"/>
              </w:rPr>
            </w:pPr>
            <w:r>
              <w:rPr>
                <w:rFonts w:hint="eastAsia" w:ascii="宋体" w:hAnsi="宋体"/>
                <w:kern w:val="1"/>
                <w:szCs w:val="21"/>
              </w:rPr>
              <w:t>6</w:t>
            </w:r>
          </w:p>
        </w:tc>
        <w:tc>
          <w:tcPr>
            <w:tcW w:w="567" w:type="dxa"/>
            <w:vAlign w:val="center"/>
          </w:tcPr>
          <w:p>
            <w:pPr>
              <w:spacing w:line="240" w:lineRule="auto"/>
              <w:ind w:right="-339"/>
              <w:jc w:val="left"/>
              <w:rPr>
                <w:rFonts w:ascii="宋体" w:hAnsi="宋体"/>
                <w:kern w:val="1"/>
                <w:szCs w:val="21"/>
              </w:rPr>
            </w:pPr>
            <w:r>
              <w:rPr>
                <w:rFonts w:hint="eastAsia" w:ascii="宋体" w:hAnsi="宋体"/>
                <w:kern w:val="1"/>
                <w:szCs w:val="21"/>
              </w:rPr>
              <w:t>7</w:t>
            </w:r>
          </w:p>
        </w:tc>
        <w:tc>
          <w:tcPr>
            <w:tcW w:w="425" w:type="dxa"/>
            <w:vAlign w:val="center"/>
          </w:tcPr>
          <w:p>
            <w:pPr>
              <w:spacing w:line="240" w:lineRule="auto"/>
              <w:ind w:right="-339"/>
              <w:jc w:val="left"/>
              <w:rPr>
                <w:rFonts w:ascii="宋体" w:hAnsi="宋体"/>
                <w:kern w:val="1"/>
                <w:szCs w:val="21"/>
              </w:rPr>
            </w:pPr>
            <w:r>
              <w:rPr>
                <w:rFonts w:hint="eastAsia" w:ascii="宋体" w:hAnsi="宋体"/>
                <w:kern w:val="1"/>
                <w:szCs w:val="21"/>
              </w:rPr>
              <w:t>30</w:t>
            </w:r>
          </w:p>
        </w:tc>
        <w:tc>
          <w:tcPr>
            <w:tcW w:w="426" w:type="dxa"/>
            <w:vAlign w:val="center"/>
          </w:tcPr>
          <w:p>
            <w:pPr>
              <w:spacing w:line="240" w:lineRule="auto"/>
              <w:ind w:right="-339"/>
              <w:jc w:val="left"/>
              <w:rPr>
                <w:rFonts w:ascii="宋体" w:hAnsi="宋体"/>
                <w:kern w:val="1"/>
                <w:szCs w:val="21"/>
              </w:rPr>
            </w:pPr>
            <w:r>
              <w:rPr>
                <w:rFonts w:hint="eastAsia" w:ascii="宋体" w:hAnsi="宋体"/>
                <w:kern w:val="1"/>
                <w:szCs w:val="21"/>
              </w:rPr>
              <w:t>5.0</w:t>
            </w:r>
          </w:p>
        </w:tc>
        <w:tc>
          <w:tcPr>
            <w:tcW w:w="425" w:type="dxa"/>
            <w:vAlign w:val="center"/>
          </w:tcPr>
          <w:p>
            <w:pPr>
              <w:spacing w:line="240" w:lineRule="auto"/>
              <w:ind w:right="-339"/>
              <w:jc w:val="left"/>
              <w:rPr>
                <w:rFonts w:ascii="宋体" w:hAnsi="宋体"/>
                <w:color w:val="000000"/>
                <w:kern w:val="1"/>
                <w:szCs w:val="21"/>
              </w:rPr>
            </w:pPr>
            <w:r>
              <w:rPr>
                <w:rFonts w:hint="eastAsia" w:ascii="宋体" w:hAnsi="宋体"/>
                <w:color w:val="000000"/>
                <w:kern w:val="1"/>
                <w:szCs w:val="21"/>
              </w:rPr>
              <w:t>5.0</w:t>
            </w:r>
          </w:p>
        </w:tc>
        <w:tc>
          <w:tcPr>
            <w:tcW w:w="425" w:type="dxa"/>
          </w:tcPr>
          <w:p>
            <w:pPr>
              <w:spacing w:line="240" w:lineRule="auto"/>
              <w:ind w:right="-339"/>
              <w:jc w:val="left"/>
              <w:rPr>
                <w:rFonts w:ascii="宋体" w:hAnsi="宋体"/>
                <w:color w:val="000000"/>
                <w:kern w:val="1"/>
                <w:szCs w:val="21"/>
              </w:rPr>
            </w:pPr>
            <w:r>
              <w:rPr>
                <w:rFonts w:hint="eastAsia" w:ascii="宋体" w:hAnsi="宋体"/>
                <w:color w:val="000000"/>
                <w:kern w:val="1"/>
                <w:szCs w:val="21"/>
              </w:rPr>
              <w:t>5</w:t>
            </w:r>
          </w:p>
        </w:tc>
        <w:tc>
          <w:tcPr>
            <w:tcW w:w="425" w:type="dxa"/>
            <w:vAlign w:val="center"/>
          </w:tcPr>
          <w:p>
            <w:pPr>
              <w:spacing w:line="240" w:lineRule="auto"/>
              <w:ind w:right="-339"/>
              <w:jc w:val="left"/>
              <w:rPr>
                <w:rFonts w:ascii="宋体" w:hAnsi="宋体"/>
                <w:kern w:val="1"/>
                <w:szCs w:val="21"/>
              </w:rPr>
            </w:pPr>
            <w:r>
              <w:rPr>
                <w:rFonts w:hint="eastAsia" w:ascii="宋体" w:hAnsi="宋体"/>
                <w:kern w:val="1"/>
                <w:szCs w:val="21"/>
              </w:rPr>
              <w:t>22</w:t>
            </w:r>
          </w:p>
        </w:tc>
        <w:tc>
          <w:tcPr>
            <w:tcW w:w="567" w:type="dxa"/>
          </w:tcPr>
          <w:p>
            <w:pPr>
              <w:spacing w:line="240" w:lineRule="auto"/>
              <w:ind w:right="-339"/>
              <w:jc w:val="left"/>
              <w:rPr>
                <w:rFonts w:ascii="宋体" w:hAnsi="宋体"/>
                <w:kern w:val="1"/>
                <w:szCs w:val="21"/>
              </w:rPr>
            </w:pPr>
            <w:r>
              <w:rPr>
                <w:rFonts w:hint="eastAsia" w:ascii="宋体" w:hAnsi="宋体"/>
                <w:kern w:val="1"/>
                <w:szCs w:val="21"/>
              </w:rPr>
              <w:t>1.0</w:t>
            </w:r>
          </w:p>
        </w:tc>
        <w:tc>
          <w:tcPr>
            <w:tcW w:w="567" w:type="dxa"/>
          </w:tcPr>
          <w:p>
            <w:pPr>
              <w:spacing w:line="240" w:lineRule="auto"/>
              <w:ind w:right="-339"/>
              <w:jc w:val="left"/>
              <w:rPr>
                <w:rFonts w:ascii="宋体" w:hAnsi="宋体"/>
                <w:kern w:val="1"/>
                <w:szCs w:val="21"/>
              </w:rPr>
            </w:pPr>
            <w:r>
              <w:rPr>
                <w:rFonts w:hint="eastAsia" w:ascii="宋体" w:hAnsi="宋体"/>
                <w:kern w:val="1"/>
                <w:szCs w:val="21"/>
              </w:rPr>
              <w:t>0.5</w:t>
            </w:r>
          </w:p>
        </w:tc>
        <w:tc>
          <w:tcPr>
            <w:tcW w:w="709" w:type="dxa"/>
            <w:vAlign w:val="center"/>
          </w:tcPr>
          <w:p>
            <w:pPr>
              <w:spacing w:line="240" w:lineRule="auto"/>
              <w:jc w:val="center"/>
              <w:rPr>
                <w:rFonts w:ascii="宋体" w:hAnsi="宋体"/>
                <w:kern w:val="1"/>
                <w:szCs w:val="21"/>
              </w:rPr>
            </w:pPr>
            <w:r>
              <w:rPr>
                <w:rFonts w:hint="eastAsia" w:ascii="宋体" w:hAnsi="宋体"/>
                <w:kern w:val="1"/>
                <w:szCs w:val="21"/>
              </w:rPr>
              <w:t>0.03</w:t>
            </w:r>
          </w:p>
        </w:tc>
        <w:tc>
          <w:tcPr>
            <w:tcW w:w="541" w:type="dxa"/>
          </w:tcPr>
          <w:p>
            <w:pPr>
              <w:spacing w:line="240" w:lineRule="auto"/>
              <w:jc w:val="center"/>
              <w:rPr>
                <w:rFonts w:ascii="宋体" w:hAnsi="宋体"/>
                <w:kern w:val="1"/>
                <w:szCs w:val="21"/>
              </w:rPr>
            </w:pPr>
            <w:r>
              <w:rPr>
                <w:rFonts w:hint="eastAsia" w:ascii="宋体" w:hAnsi="宋体"/>
                <w:kern w:val="1"/>
                <w:szCs w:val="21"/>
              </w:rPr>
              <w:t>1.0</w:t>
            </w:r>
          </w:p>
        </w:tc>
        <w:tc>
          <w:tcPr>
            <w:tcW w:w="636" w:type="dxa"/>
          </w:tcPr>
          <w:p>
            <w:pPr>
              <w:spacing w:line="240" w:lineRule="auto"/>
              <w:jc w:val="center"/>
              <w:rPr>
                <w:rFonts w:ascii="宋体" w:hAnsi="宋体"/>
                <w:kern w:val="1"/>
                <w:szCs w:val="21"/>
              </w:rPr>
            </w:pPr>
            <w:r>
              <w:rPr>
                <w:rFonts w:hint="eastAsia" w:ascii="宋体" w:hAnsi="宋体"/>
                <w:kern w:val="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2" w:type="dxa"/>
          </w:tcPr>
          <w:p>
            <w:pPr>
              <w:spacing w:line="240" w:lineRule="auto"/>
              <w:ind w:right="-339"/>
              <w:jc w:val="left"/>
              <w:rPr>
                <w:rFonts w:ascii="宋体" w:hAnsi="宋体"/>
                <w:kern w:val="1"/>
                <w:szCs w:val="21"/>
              </w:rPr>
            </w:pPr>
            <w:r>
              <w:rPr>
                <w:rFonts w:hint="eastAsia" w:ascii="宋体" w:hAnsi="宋体"/>
                <w:kern w:val="1"/>
                <w:szCs w:val="21"/>
              </w:rPr>
              <w:t>最大含量（mg）</w:t>
            </w:r>
          </w:p>
        </w:tc>
        <w:tc>
          <w:tcPr>
            <w:tcW w:w="565" w:type="dxa"/>
          </w:tcPr>
          <w:p>
            <w:pPr>
              <w:spacing w:line="240" w:lineRule="auto"/>
              <w:ind w:right="-339"/>
              <w:jc w:val="left"/>
              <w:rPr>
                <w:rFonts w:ascii="宋体" w:hAnsi="宋体"/>
                <w:color w:val="000000"/>
                <w:kern w:val="1"/>
                <w:szCs w:val="21"/>
              </w:rPr>
            </w:pPr>
            <w:r>
              <w:rPr>
                <w:rFonts w:hint="eastAsia" w:ascii="宋体" w:hAnsi="宋体"/>
                <w:color w:val="000000"/>
                <w:kern w:val="1"/>
                <w:szCs w:val="21"/>
              </w:rPr>
              <w:t>19.8</w:t>
            </w:r>
          </w:p>
        </w:tc>
        <w:tc>
          <w:tcPr>
            <w:tcW w:w="484" w:type="dxa"/>
            <w:vAlign w:val="center"/>
          </w:tcPr>
          <w:p>
            <w:pPr>
              <w:spacing w:line="240" w:lineRule="auto"/>
              <w:ind w:right="-339"/>
              <w:jc w:val="left"/>
              <w:rPr>
                <w:rFonts w:ascii="宋体" w:hAnsi="宋体"/>
                <w:color w:val="000000"/>
                <w:kern w:val="1"/>
                <w:szCs w:val="21"/>
              </w:rPr>
            </w:pPr>
            <w:r>
              <w:rPr>
                <w:rFonts w:hint="eastAsia" w:ascii="宋体" w:hAnsi="宋体"/>
                <w:color w:val="000000"/>
                <w:kern w:val="1"/>
                <w:szCs w:val="21"/>
              </w:rPr>
              <w:t>9.2</w:t>
            </w:r>
          </w:p>
        </w:tc>
        <w:tc>
          <w:tcPr>
            <w:tcW w:w="458" w:type="dxa"/>
            <w:vAlign w:val="center"/>
          </w:tcPr>
          <w:p>
            <w:pPr>
              <w:spacing w:line="240" w:lineRule="auto"/>
              <w:ind w:right="-339"/>
              <w:jc w:val="left"/>
              <w:rPr>
                <w:rFonts w:ascii="宋体" w:hAnsi="宋体"/>
                <w:kern w:val="1"/>
                <w:szCs w:val="21"/>
              </w:rPr>
            </w:pPr>
            <w:r>
              <w:rPr>
                <w:rFonts w:hint="eastAsia" w:ascii="宋体" w:hAnsi="宋体"/>
                <w:kern w:val="1"/>
                <w:szCs w:val="21"/>
              </w:rPr>
              <w:t>6.4</w:t>
            </w:r>
          </w:p>
        </w:tc>
        <w:tc>
          <w:tcPr>
            <w:tcW w:w="483" w:type="dxa"/>
          </w:tcPr>
          <w:p>
            <w:pPr>
              <w:spacing w:line="240" w:lineRule="auto"/>
              <w:ind w:right="-339"/>
              <w:jc w:val="left"/>
              <w:rPr>
                <w:rFonts w:ascii="宋体" w:hAnsi="宋体"/>
                <w:kern w:val="1"/>
                <w:szCs w:val="21"/>
              </w:rPr>
            </w:pPr>
            <w:r>
              <w:rPr>
                <w:rFonts w:hint="eastAsia" w:ascii="宋体" w:hAnsi="宋体"/>
                <w:kern w:val="1"/>
                <w:szCs w:val="21"/>
              </w:rPr>
              <w:t>6.0</w:t>
            </w:r>
          </w:p>
        </w:tc>
        <w:tc>
          <w:tcPr>
            <w:tcW w:w="567" w:type="dxa"/>
          </w:tcPr>
          <w:p>
            <w:pPr>
              <w:spacing w:line="240" w:lineRule="auto"/>
              <w:ind w:right="-339"/>
              <w:jc w:val="left"/>
              <w:rPr>
                <w:rFonts w:ascii="宋体" w:hAnsi="宋体"/>
                <w:color w:val="FF0000"/>
                <w:kern w:val="1"/>
                <w:szCs w:val="21"/>
              </w:rPr>
            </w:pPr>
            <w:r>
              <w:rPr>
                <w:rFonts w:hint="eastAsia" w:ascii="宋体" w:hAnsi="宋体"/>
                <w:color w:val="FF0000"/>
                <w:kern w:val="1"/>
                <w:szCs w:val="21"/>
              </w:rPr>
              <w:t>1.2</w:t>
            </w:r>
          </w:p>
        </w:tc>
        <w:tc>
          <w:tcPr>
            <w:tcW w:w="567" w:type="dxa"/>
            <w:vAlign w:val="center"/>
          </w:tcPr>
          <w:p>
            <w:pPr>
              <w:spacing w:line="240" w:lineRule="auto"/>
              <w:ind w:right="-339"/>
              <w:jc w:val="left"/>
              <w:rPr>
                <w:rFonts w:ascii="宋体" w:hAnsi="宋体"/>
                <w:color w:val="000000"/>
                <w:kern w:val="1"/>
                <w:szCs w:val="21"/>
              </w:rPr>
            </w:pPr>
            <w:r>
              <w:rPr>
                <w:rFonts w:hint="eastAsia" w:ascii="宋体" w:hAnsi="宋体"/>
                <w:color w:val="000000"/>
                <w:kern w:val="1"/>
                <w:szCs w:val="21"/>
              </w:rPr>
              <w:t>1.4</w:t>
            </w:r>
          </w:p>
        </w:tc>
        <w:tc>
          <w:tcPr>
            <w:tcW w:w="425" w:type="dxa"/>
            <w:vAlign w:val="center"/>
          </w:tcPr>
          <w:p>
            <w:pPr>
              <w:spacing w:line="240" w:lineRule="auto"/>
              <w:ind w:right="-339"/>
              <w:jc w:val="left"/>
              <w:rPr>
                <w:rFonts w:ascii="宋体" w:hAnsi="宋体"/>
                <w:kern w:val="1"/>
                <w:szCs w:val="21"/>
              </w:rPr>
            </w:pPr>
            <w:r>
              <w:rPr>
                <w:rFonts w:hint="eastAsia" w:ascii="宋体" w:hAnsi="宋体"/>
                <w:kern w:val="1"/>
                <w:szCs w:val="21"/>
              </w:rPr>
              <w:t>6.0</w:t>
            </w:r>
          </w:p>
        </w:tc>
        <w:tc>
          <w:tcPr>
            <w:tcW w:w="426" w:type="dxa"/>
            <w:vAlign w:val="center"/>
          </w:tcPr>
          <w:p>
            <w:pPr>
              <w:spacing w:line="240" w:lineRule="auto"/>
              <w:ind w:right="-339"/>
              <w:jc w:val="left"/>
              <w:rPr>
                <w:rFonts w:ascii="宋体" w:hAnsi="宋体"/>
                <w:kern w:val="1"/>
                <w:szCs w:val="21"/>
              </w:rPr>
            </w:pPr>
            <w:r>
              <w:rPr>
                <w:rFonts w:hint="eastAsia" w:ascii="宋体" w:hAnsi="宋体"/>
                <w:kern w:val="1"/>
                <w:szCs w:val="21"/>
              </w:rPr>
              <w:t>1.0</w:t>
            </w:r>
          </w:p>
        </w:tc>
        <w:tc>
          <w:tcPr>
            <w:tcW w:w="425" w:type="dxa"/>
            <w:vAlign w:val="center"/>
          </w:tcPr>
          <w:p>
            <w:pPr>
              <w:spacing w:line="240" w:lineRule="auto"/>
              <w:ind w:right="-339"/>
              <w:jc w:val="left"/>
              <w:rPr>
                <w:rFonts w:ascii="宋体" w:hAnsi="宋体"/>
                <w:color w:val="000000"/>
                <w:kern w:val="1"/>
                <w:szCs w:val="21"/>
              </w:rPr>
            </w:pPr>
            <w:r>
              <w:rPr>
                <w:rFonts w:hint="eastAsia" w:ascii="宋体" w:hAnsi="宋体"/>
                <w:color w:val="000000"/>
                <w:kern w:val="1"/>
                <w:szCs w:val="21"/>
              </w:rPr>
              <w:t>1.0</w:t>
            </w:r>
          </w:p>
        </w:tc>
        <w:tc>
          <w:tcPr>
            <w:tcW w:w="425" w:type="dxa"/>
          </w:tcPr>
          <w:p>
            <w:pPr>
              <w:spacing w:line="240" w:lineRule="auto"/>
              <w:ind w:right="-339"/>
              <w:jc w:val="left"/>
              <w:rPr>
                <w:rFonts w:ascii="宋体" w:hAnsi="宋体"/>
                <w:color w:val="000000"/>
                <w:kern w:val="1"/>
                <w:szCs w:val="21"/>
              </w:rPr>
            </w:pPr>
            <w:r>
              <w:rPr>
                <w:rFonts w:hint="eastAsia" w:ascii="宋体" w:hAnsi="宋体"/>
                <w:color w:val="000000"/>
                <w:kern w:val="1"/>
                <w:szCs w:val="21"/>
              </w:rPr>
              <w:t>1.0</w:t>
            </w:r>
          </w:p>
        </w:tc>
        <w:tc>
          <w:tcPr>
            <w:tcW w:w="425" w:type="dxa"/>
            <w:vAlign w:val="center"/>
          </w:tcPr>
          <w:p>
            <w:pPr>
              <w:spacing w:line="240" w:lineRule="auto"/>
              <w:ind w:right="-339"/>
              <w:jc w:val="left"/>
              <w:rPr>
                <w:rFonts w:ascii="宋体" w:hAnsi="宋体"/>
                <w:kern w:val="1"/>
                <w:szCs w:val="21"/>
              </w:rPr>
            </w:pPr>
            <w:r>
              <w:rPr>
                <w:rFonts w:hint="eastAsia" w:ascii="宋体" w:hAnsi="宋体"/>
                <w:kern w:val="1"/>
                <w:szCs w:val="21"/>
              </w:rPr>
              <w:t>4.4</w:t>
            </w:r>
          </w:p>
        </w:tc>
        <w:tc>
          <w:tcPr>
            <w:tcW w:w="567" w:type="dxa"/>
          </w:tcPr>
          <w:p>
            <w:pPr>
              <w:spacing w:line="240" w:lineRule="auto"/>
              <w:ind w:right="-339"/>
              <w:jc w:val="left"/>
              <w:rPr>
                <w:rFonts w:ascii="宋体" w:hAnsi="宋体"/>
                <w:kern w:val="1"/>
                <w:szCs w:val="21"/>
              </w:rPr>
            </w:pPr>
            <w:r>
              <w:rPr>
                <w:rFonts w:hint="eastAsia" w:ascii="宋体" w:hAnsi="宋体"/>
                <w:kern w:val="1"/>
                <w:szCs w:val="21"/>
              </w:rPr>
              <w:t>0.20</w:t>
            </w:r>
          </w:p>
        </w:tc>
        <w:tc>
          <w:tcPr>
            <w:tcW w:w="567" w:type="dxa"/>
          </w:tcPr>
          <w:p>
            <w:pPr>
              <w:spacing w:line="240" w:lineRule="auto"/>
              <w:ind w:right="-339"/>
              <w:jc w:val="left"/>
              <w:rPr>
                <w:rFonts w:ascii="宋体" w:hAnsi="宋体"/>
                <w:kern w:val="1"/>
                <w:szCs w:val="21"/>
              </w:rPr>
            </w:pPr>
            <w:r>
              <w:rPr>
                <w:rFonts w:hint="eastAsia" w:ascii="宋体" w:hAnsi="宋体"/>
                <w:kern w:val="1"/>
                <w:szCs w:val="21"/>
              </w:rPr>
              <w:t>0.10</w:t>
            </w:r>
          </w:p>
        </w:tc>
        <w:tc>
          <w:tcPr>
            <w:tcW w:w="709" w:type="dxa"/>
            <w:vAlign w:val="center"/>
          </w:tcPr>
          <w:p>
            <w:pPr>
              <w:spacing w:line="240" w:lineRule="auto"/>
              <w:ind w:right="-339"/>
              <w:jc w:val="left"/>
              <w:rPr>
                <w:rFonts w:ascii="宋体" w:hAnsi="宋体"/>
                <w:kern w:val="1"/>
                <w:szCs w:val="21"/>
              </w:rPr>
            </w:pPr>
            <w:r>
              <w:rPr>
                <w:rFonts w:hint="eastAsia" w:ascii="宋体" w:hAnsi="宋体"/>
                <w:kern w:val="1"/>
                <w:szCs w:val="21"/>
              </w:rPr>
              <w:t>0.006</w:t>
            </w:r>
          </w:p>
        </w:tc>
        <w:tc>
          <w:tcPr>
            <w:tcW w:w="541" w:type="dxa"/>
          </w:tcPr>
          <w:p>
            <w:pPr>
              <w:spacing w:line="240" w:lineRule="auto"/>
              <w:ind w:right="-339"/>
              <w:jc w:val="left"/>
              <w:rPr>
                <w:rFonts w:ascii="宋体" w:hAnsi="宋体"/>
                <w:kern w:val="1"/>
                <w:szCs w:val="21"/>
              </w:rPr>
            </w:pPr>
            <w:r>
              <w:rPr>
                <w:rFonts w:hint="eastAsia" w:ascii="宋体" w:hAnsi="宋体"/>
                <w:kern w:val="1"/>
                <w:szCs w:val="21"/>
              </w:rPr>
              <w:t>0.2</w:t>
            </w:r>
          </w:p>
        </w:tc>
        <w:tc>
          <w:tcPr>
            <w:tcW w:w="636" w:type="dxa"/>
          </w:tcPr>
          <w:p>
            <w:pPr>
              <w:spacing w:line="240" w:lineRule="auto"/>
              <w:ind w:right="-339"/>
              <w:jc w:val="left"/>
              <w:rPr>
                <w:rFonts w:ascii="宋体" w:hAnsi="宋体"/>
                <w:kern w:val="1"/>
                <w:szCs w:val="21"/>
              </w:rPr>
            </w:pPr>
            <w:r>
              <w:rPr>
                <w:rFonts w:hint="eastAsia" w:ascii="宋体" w:hAnsi="宋体"/>
                <w:kern w:val="1"/>
                <w:szCs w:val="21"/>
              </w:rPr>
              <w:t>0.03</w:t>
            </w:r>
          </w:p>
        </w:tc>
      </w:tr>
    </w:tbl>
    <w:p>
      <w:pPr>
        <w:spacing w:line="240" w:lineRule="auto"/>
        <w:ind w:firstLine="420" w:firstLineChars="200"/>
        <w:jc w:val="left"/>
        <w:rPr>
          <w:rFonts w:ascii="宋体" w:hAnsi="宋体"/>
          <w:kern w:val="1"/>
          <w:szCs w:val="21"/>
        </w:rPr>
      </w:pPr>
      <w:r>
        <w:rPr>
          <w:rFonts w:ascii="宋体" w:hAnsi="宋体"/>
          <w:kern w:val="1"/>
          <w:szCs w:val="21"/>
        </w:rPr>
        <w:t>根据硅钼蓝有色络合物反应原理可知</w:t>
      </w:r>
      <w:r>
        <w:rPr>
          <w:rFonts w:hint="eastAsia" w:ascii="宋体" w:hAnsi="宋体"/>
          <w:kern w:val="1"/>
          <w:szCs w:val="21"/>
        </w:rPr>
        <w:t>，多数杂质元素不参与显色反应，磷和砷的干扰可用草酸消除。有色离子的影响，可通过制备对应参比液消除。</w:t>
      </w:r>
    </w:p>
    <w:p>
      <w:pPr>
        <w:spacing w:line="240" w:lineRule="auto"/>
        <w:ind w:right="-339"/>
        <w:rPr>
          <w:rFonts w:ascii="黑体" w:hAnsi="宋体" w:eastAsia="黑体"/>
          <w:b/>
          <w:kern w:val="1"/>
          <w:szCs w:val="21"/>
        </w:rPr>
      </w:pPr>
      <w:r>
        <w:rPr>
          <w:rFonts w:hint="eastAsia" w:ascii="黑体" w:hAnsi="宋体" w:eastAsia="黑体"/>
          <w:b/>
          <w:kern w:val="1"/>
          <w:szCs w:val="21"/>
        </w:rPr>
        <w:t>3.2.9.1 单元素离子干扰试验</w:t>
      </w:r>
    </w:p>
    <w:p>
      <w:pPr>
        <w:spacing w:line="240" w:lineRule="auto"/>
        <w:ind w:right="-340" w:firstLine="420" w:firstLineChars="200"/>
        <w:rPr>
          <w:rFonts w:ascii="宋体" w:hAnsi="宋体"/>
          <w:kern w:val="1"/>
          <w:szCs w:val="21"/>
        </w:rPr>
      </w:pPr>
      <w:r>
        <w:rPr>
          <w:rFonts w:ascii="宋体" w:hAnsi="宋体"/>
          <w:kern w:val="1"/>
          <w:szCs w:val="21"/>
        </w:rPr>
        <w:t>考虑</w:t>
      </w:r>
      <w:r>
        <w:rPr>
          <w:rFonts w:hint="eastAsia" w:ascii="宋体" w:hAnsi="宋体"/>
          <w:kern w:val="1"/>
          <w:szCs w:val="21"/>
        </w:rPr>
        <w:t>待测</w:t>
      </w:r>
      <w:r>
        <w:rPr>
          <w:rFonts w:ascii="宋体" w:hAnsi="宋体"/>
          <w:kern w:val="1"/>
          <w:szCs w:val="21"/>
        </w:rPr>
        <w:t>液中干扰离子可能存在的最大量</w:t>
      </w:r>
      <w:r>
        <w:rPr>
          <w:rFonts w:hint="eastAsia" w:ascii="宋体" w:hAnsi="宋体"/>
          <w:kern w:val="1"/>
          <w:szCs w:val="21"/>
        </w:rPr>
        <w:t>，按大于最大量加入共存离子。在一系列100</w:t>
      </w:r>
      <w:r>
        <w:rPr>
          <w:rFonts w:ascii="宋体" w:hAnsi="宋体"/>
          <w:kern w:val="1"/>
          <w:szCs w:val="21"/>
        </w:rPr>
        <w:t>mL</w:t>
      </w:r>
      <w:r>
        <w:rPr>
          <w:rFonts w:hint="eastAsia" w:ascii="宋体" w:hAnsi="宋体"/>
          <w:kern w:val="1"/>
          <w:szCs w:val="21"/>
        </w:rPr>
        <w:t>容量瓶中加入不同量的基体元素和2mL</w:t>
      </w:r>
      <w:r>
        <w:rPr>
          <w:rFonts w:ascii="宋体" w:hAnsi="宋体"/>
          <w:kern w:val="1"/>
          <w:szCs w:val="21"/>
        </w:rPr>
        <w:t>硅标准溶</w:t>
      </w:r>
      <w:r>
        <w:rPr>
          <w:rFonts w:hint="eastAsia" w:ascii="宋体" w:hAnsi="宋体"/>
          <w:kern w:val="1"/>
          <w:szCs w:val="21"/>
        </w:rPr>
        <w:t>液，配制成硅浓度为1.00</w:t>
      </w:r>
      <w:r>
        <w:rPr>
          <w:rFonts w:ascii="宋体" w:hAnsi="宋体"/>
          <w:kern w:val="1"/>
          <w:szCs w:val="21"/>
        </w:rPr>
        <w:t>μg/mL</w:t>
      </w:r>
      <w:r>
        <w:rPr>
          <w:rFonts w:hint="eastAsia" w:ascii="宋体" w:hAnsi="宋体"/>
          <w:kern w:val="1"/>
          <w:szCs w:val="21"/>
        </w:rPr>
        <w:t>的溶液，按试验方法测定其吸光度，结果见表11.</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表11 单元素干扰试验</w:t>
      </w:r>
    </w:p>
    <w:tbl>
      <w:tblPr>
        <w:tblStyle w:val="4"/>
        <w:tblW w:w="4891"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0"/>
        <w:gridCol w:w="3152"/>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Merge w:val="restart"/>
            <w:vAlign w:val="center"/>
          </w:tcPr>
          <w:p>
            <w:pPr>
              <w:spacing w:line="240" w:lineRule="auto"/>
              <w:jc w:val="center"/>
              <w:rPr>
                <w:rFonts w:ascii="宋体" w:hAnsi="宋体"/>
                <w:kern w:val="1"/>
                <w:szCs w:val="21"/>
              </w:rPr>
            </w:pPr>
            <w:r>
              <w:rPr>
                <w:rFonts w:hint="eastAsia" w:ascii="宋体" w:hAnsi="宋体"/>
                <w:kern w:val="1"/>
                <w:szCs w:val="21"/>
              </w:rPr>
              <w:t>共存元素</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共存元素加入量</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1.00ug/mLSi溶液测定值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Merge w:val="continue"/>
            <w:vAlign w:val="center"/>
          </w:tcPr>
          <w:p>
            <w:pPr>
              <w:spacing w:line="240" w:lineRule="auto"/>
              <w:jc w:val="center"/>
              <w:rPr>
                <w:rFonts w:ascii="宋体" w:hAnsi="宋体"/>
                <w:kern w:val="1"/>
                <w:szCs w:val="21"/>
              </w:rPr>
            </w:pP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（mg）</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（吸光度）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Ni</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20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Fe</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10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Cu</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6.5</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Mo</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6.0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Al</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1.5</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Cr</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6.0</w:t>
            </w:r>
          </w:p>
        </w:tc>
        <w:tc>
          <w:tcPr>
            <w:tcW w:w="4794" w:type="dxa"/>
            <w:vAlign w:val="center"/>
          </w:tcPr>
          <w:p>
            <w:pPr>
              <w:spacing w:line="240" w:lineRule="auto"/>
              <w:jc w:val="center"/>
              <w:rPr>
                <w:rFonts w:ascii="宋体" w:hAnsi="宋体"/>
                <w:color w:val="000000"/>
                <w:kern w:val="1"/>
                <w:szCs w:val="21"/>
              </w:rPr>
            </w:pPr>
            <w:r>
              <w:rPr>
                <w:rFonts w:hint="eastAsia" w:ascii="宋体" w:hAnsi="宋体"/>
                <w:color w:val="000000"/>
                <w:kern w:val="1"/>
                <w:szCs w:val="21"/>
              </w:rPr>
              <w:t>0.301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Mn</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1.0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Ti</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1.0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W</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1.0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Co</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4.5</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V</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0.3</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As</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0.10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4" w:type="dxa"/>
            <w:vAlign w:val="center"/>
          </w:tcPr>
          <w:p>
            <w:pPr>
              <w:spacing w:line="240" w:lineRule="auto"/>
              <w:jc w:val="center"/>
              <w:rPr>
                <w:rFonts w:ascii="宋体" w:hAnsi="宋体"/>
                <w:kern w:val="1"/>
                <w:szCs w:val="21"/>
              </w:rPr>
            </w:pPr>
            <w:r>
              <w:rPr>
                <w:rFonts w:hint="eastAsia" w:ascii="宋体" w:hAnsi="宋体"/>
                <w:kern w:val="1"/>
                <w:szCs w:val="21"/>
              </w:rPr>
              <w:t>P</w:t>
            </w:r>
          </w:p>
        </w:tc>
        <w:tc>
          <w:tcPr>
            <w:tcW w:w="3046" w:type="dxa"/>
            <w:vAlign w:val="center"/>
          </w:tcPr>
          <w:p>
            <w:pPr>
              <w:spacing w:line="240" w:lineRule="auto"/>
              <w:jc w:val="center"/>
              <w:rPr>
                <w:rFonts w:ascii="宋体" w:hAnsi="宋体"/>
                <w:kern w:val="1"/>
                <w:szCs w:val="21"/>
              </w:rPr>
            </w:pPr>
            <w:r>
              <w:rPr>
                <w:rFonts w:hint="eastAsia" w:ascii="宋体" w:hAnsi="宋体"/>
                <w:kern w:val="1"/>
                <w:szCs w:val="21"/>
              </w:rPr>
              <w:t>0.010</w:t>
            </w:r>
          </w:p>
        </w:tc>
        <w:tc>
          <w:tcPr>
            <w:tcW w:w="4794" w:type="dxa"/>
            <w:vAlign w:val="center"/>
          </w:tcPr>
          <w:p>
            <w:pPr>
              <w:spacing w:line="240" w:lineRule="auto"/>
              <w:jc w:val="center"/>
              <w:rPr>
                <w:rFonts w:ascii="宋体" w:hAnsi="宋体"/>
                <w:kern w:val="1"/>
                <w:szCs w:val="21"/>
              </w:rPr>
            </w:pPr>
            <w:r>
              <w:rPr>
                <w:rFonts w:hint="eastAsia" w:ascii="宋体" w:hAnsi="宋体"/>
                <w:kern w:val="1"/>
                <w:szCs w:val="21"/>
              </w:rPr>
              <w:t>0.300</w:t>
            </w:r>
          </w:p>
        </w:tc>
      </w:tr>
    </w:tbl>
    <w:p>
      <w:pPr>
        <w:spacing w:line="240" w:lineRule="auto"/>
        <w:ind w:firstLine="420" w:firstLineChars="200"/>
        <w:rPr>
          <w:rFonts w:ascii="宋体" w:hAnsi="宋体"/>
          <w:kern w:val="1"/>
          <w:szCs w:val="21"/>
        </w:rPr>
      </w:pPr>
      <w:r>
        <w:rPr>
          <w:rFonts w:hint="eastAsia" w:ascii="宋体" w:hAnsi="宋体"/>
          <w:kern w:val="1"/>
          <w:szCs w:val="21"/>
        </w:rPr>
        <w:t>实验结果表明，上表中上述含量的共存离子</w:t>
      </w:r>
      <w:r>
        <w:rPr>
          <w:rFonts w:ascii="宋体" w:hAnsi="宋体"/>
          <w:kern w:val="1"/>
          <w:szCs w:val="21"/>
        </w:rPr>
        <w:t>对</w:t>
      </w:r>
      <w:r>
        <w:rPr>
          <w:rFonts w:hint="eastAsia" w:ascii="宋体" w:hAnsi="宋体"/>
          <w:kern w:val="1"/>
          <w:szCs w:val="21"/>
        </w:rPr>
        <w:t>硅量的</w:t>
      </w:r>
      <w:r>
        <w:rPr>
          <w:rFonts w:ascii="宋体" w:hAnsi="宋体"/>
          <w:kern w:val="1"/>
          <w:szCs w:val="21"/>
        </w:rPr>
        <w:t>测定</w:t>
      </w:r>
      <w:r>
        <w:rPr>
          <w:rFonts w:hint="eastAsia" w:ascii="宋体" w:hAnsi="宋体"/>
          <w:kern w:val="1"/>
          <w:szCs w:val="21"/>
        </w:rPr>
        <w:t>基本无</w:t>
      </w:r>
      <w:r>
        <w:rPr>
          <w:rFonts w:ascii="宋体" w:hAnsi="宋体"/>
          <w:kern w:val="1"/>
          <w:szCs w:val="21"/>
        </w:rPr>
        <w:t>影响</w:t>
      </w:r>
      <w:r>
        <w:rPr>
          <w:rFonts w:hint="eastAsia" w:ascii="宋体" w:hAnsi="宋体"/>
          <w:kern w:val="1"/>
          <w:szCs w:val="21"/>
        </w:rPr>
        <w:t>。</w:t>
      </w:r>
    </w:p>
    <w:p>
      <w:pPr>
        <w:spacing w:line="240" w:lineRule="auto"/>
        <w:rPr>
          <w:rFonts w:ascii="黑体" w:hAnsi="宋体" w:eastAsia="黑体"/>
          <w:b/>
          <w:kern w:val="1"/>
          <w:szCs w:val="21"/>
        </w:rPr>
      </w:pPr>
      <w:r>
        <w:rPr>
          <w:rFonts w:hint="eastAsia" w:ascii="黑体" w:hAnsi="宋体" w:eastAsia="黑体"/>
          <w:b/>
          <w:kern w:val="1"/>
          <w:szCs w:val="21"/>
        </w:rPr>
        <w:t>3.2.9.2 混合离子干扰试验</w:t>
      </w:r>
    </w:p>
    <w:p>
      <w:pPr>
        <w:spacing w:line="240" w:lineRule="auto"/>
        <w:ind w:firstLine="420" w:firstLineChars="200"/>
        <w:rPr>
          <w:rFonts w:ascii="宋体" w:hAnsi="宋体"/>
          <w:kern w:val="1"/>
          <w:szCs w:val="21"/>
        </w:rPr>
      </w:pPr>
      <w:r>
        <w:rPr>
          <w:rFonts w:ascii="宋体" w:hAnsi="宋体"/>
          <w:kern w:val="1"/>
          <w:szCs w:val="21"/>
        </w:rPr>
        <w:t>于</w:t>
      </w:r>
      <w:r>
        <w:rPr>
          <w:rFonts w:hint="eastAsia" w:ascii="宋体" w:hAnsi="宋体"/>
          <w:kern w:val="1"/>
          <w:szCs w:val="21"/>
        </w:rPr>
        <w:t>不同浓度的硅溶</w:t>
      </w:r>
      <w:r>
        <w:rPr>
          <w:rFonts w:ascii="宋体" w:hAnsi="宋体"/>
          <w:kern w:val="1"/>
          <w:szCs w:val="21"/>
        </w:rPr>
        <w:t>液中</w:t>
      </w:r>
      <w:r>
        <w:rPr>
          <w:rFonts w:hint="eastAsia" w:ascii="宋体" w:hAnsi="宋体"/>
          <w:kern w:val="1"/>
          <w:szCs w:val="21"/>
        </w:rPr>
        <w:t>，分别</w:t>
      </w:r>
      <w:r>
        <w:rPr>
          <w:rFonts w:ascii="宋体" w:hAnsi="宋体"/>
          <w:kern w:val="1"/>
          <w:szCs w:val="21"/>
        </w:rPr>
        <w:t>加入</w:t>
      </w:r>
      <w:r>
        <w:rPr>
          <w:rFonts w:hint="eastAsia" w:ascii="宋体" w:hAnsi="宋体"/>
          <w:kern w:val="1"/>
          <w:szCs w:val="21"/>
        </w:rPr>
        <w:t>20</w:t>
      </w:r>
      <w:r>
        <w:rPr>
          <w:rFonts w:ascii="宋体" w:hAnsi="宋体"/>
          <w:kern w:val="1"/>
          <w:szCs w:val="21"/>
        </w:rPr>
        <w:t>mg</w:t>
      </w:r>
      <w:r>
        <w:rPr>
          <w:rFonts w:hint="eastAsia" w:ascii="宋体" w:hAnsi="宋体"/>
          <w:kern w:val="1"/>
          <w:szCs w:val="21"/>
        </w:rPr>
        <w:t>镍、10</w:t>
      </w:r>
      <w:r>
        <w:rPr>
          <w:rFonts w:ascii="宋体" w:hAnsi="宋体"/>
          <w:kern w:val="1"/>
          <w:szCs w:val="21"/>
        </w:rPr>
        <w:t>mg</w:t>
      </w:r>
      <w:r>
        <w:rPr>
          <w:rFonts w:hint="eastAsia" w:ascii="宋体" w:hAnsi="宋体"/>
          <w:kern w:val="1"/>
          <w:szCs w:val="21"/>
        </w:rPr>
        <w:t>铁</w:t>
      </w:r>
      <w:r>
        <w:rPr>
          <w:rFonts w:ascii="宋体" w:hAnsi="宋体"/>
          <w:kern w:val="1"/>
          <w:szCs w:val="21"/>
        </w:rPr>
        <w:t>、</w:t>
      </w:r>
      <w:r>
        <w:rPr>
          <w:rFonts w:hint="eastAsia" w:ascii="宋体" w:hAnsi="宋体"/>
          <w:kern w:val="1"/>
          <w:szCs w:val="21"/>
        </w:rPr>
        <w:t>6.5</w:t>
      </w:r>
      <w:r>
        <w:rPr>
          <w:rFonts w:ascii="宋体" w:hAnsi="宋体"/>
          <w:kern w:val="1"/>
          <w:szCs w:val="21"/>
        </w:rPr>
        <w:t>mg</w:t>
      </w:r>
      <w:r>
        <w:rPr>
          <w:rFonts w:hint="eastAsia" w:ascii="宋体" w:hAnsi="宋体"/>
          <w:kern w:val="1"/>
          <w:szCs w:val="21"/>
        </w:rPr>
        <w:t>铜</w:t>
      </w:r>
      <w:r>
        <w:rPr>
          <w:rFonts w:ascii="宋体" w:hAnsi="宋体"/>
          <w:kern w:val="1"/>
          <w:szCs w:val="21"/>
        </w:rPr>
        <w:t>、</w:t>
      </w:r>
      <w:r>
        <w:rPr>
          <w:rFonts w:hint="eastAsia" w:ascii="宋体" w:hAnsi="宋体"/>
          <w:kern w:val="1"/>
          <w:szCs w:val="21"/>
        </w:rPr>
        <w:t>6.0</w:t>
      </w:r>
      <w:r>
        <w:rPr>
          <w:rFonts w:ascii="宋体" w:hAnsi="宋体"/>
          <w:kern w:val="1"/>
          <w:szCs w:val="21"/>
        </w:rPr>
        <w:t>mg钼、</w:t>
      </w:r>
      <w:r>
        <w:rPr>
          <w:rFonts w:hint="eastAsia" w:ascii="宋体" w:hAnsi="宋体"/>
          <w:kern w:val="1"/>
          <w:szCs w:val="21"/>
        </w:rPr>
        <w:t>1.5</w:t>
      </w:r>
      <w:r>
        <w:rPr>
          <w:rFonts w:ascii="宋体" w:hAnsi="宋体"/>
          <w:kern w:val="1"/>
          <w:szCs w:val="21"/>
        </w:rPr>
        <w:t>mg</w:t>
      </w:r>
      <w:r>
        <w:rPr>
          <w:rFonts w:hint="eastAsia" w:ascii="宋体" w:hAnsi="宋体"/>
          <w:kern w:val="1"/>
          <w:szCs w:val="21"/>
        </w:rPr>
        <w:t>铝</w:t>
      </w:r>
      <w:r>
        <w:rPr>
          <w:rFonts w:ascii="宋体" w:hAnsi="宋体"/>
          <w:kern w:val="1"/>
          <w:szCs w:val="21"/>
        </w:rPr>
        <w:t>、</w:t>
      </w:r>
      <w:r>
        <w:rPr>
          <w:rFonts w:hint="eastAsia" w:ascii="宋体" w:hAnsi="宋体"/>
          <w:kern w:val="1"/>
          <w:szCs w:val="21"/>
        </w:rPr>
        <w:t>6.0</w:t>
      </w:r>
      <w:r>
        <w:rPr>
          <w:rFonts w:ascii="宋体" w:hAnsi="宋体"/>
          <w:kern w:val="1"/>
          <w:szCs w:val="21"/>
        </w:rPr>
        <w:t>mg</w:t>
      </w:r>
      <w:r>
        <w:rPr>
          <w:rFonts w:hint="eastAsia" w:ascii="宋体" w:hAnsi="宋体"/>
          <w:kern w:val="1"/>
          <w:szCs w:val="21"/>
        </w:rPr>
        <w:t>铬</w:t>
      </w:r>
      <w:r>
        <w:rPr>
          <w:rFonts w:ascii="宋体" w:hAnsi="宋体"/>
          <w:kern w:val="1"/>
          <w:szCs w:val="21"/>
        </w:rPr>
        <w:t>、</w:t>
      </w:r>
      <w:r>
        <w:rPr>
          <w:rFonts w:hint="eastAsia" w:ascii="宋体" w:hAnsi="宋体"/>
          <w:kern w:val="1"/>
          <w:szCs w:val="21"/>
        </w:rPr>
        <w:t>1.0</w:t>
      </w:r>
      <w:r>
        <w:rPr>
          <w:rFonts w:ascii="宋体" w:hAnsi="宋体"/>
          <w:kern w:val="1"/>
          <w:szCs w:val="21"/>
        </w:rPr>
        <w:t>mg</w:t>
      </w:r>
      <w:r>
        <w:rPr>
          <w:rFonts w:hint="eastAsia" w:ascii="宋体" w:hAnsi="宋体"/>
          <w:kern w:val="1"/>
          <w:szCs w:val="21"/>
        </w:rPr>
        <w:t>锰</w:t>
      </w:r>
      <w:r>
        <w:rPr>
          <w:rFonts w:ascii="宋体" w:hAnsi="宋体"/>
          <w:kern w:val="1"/>
          <w:szCs w:val="21"/>
        </w:rPr>
        <w:t>、</w:t>
      </w:r>
      <w:r>
        <w:rPr>
          <w:rFonts w:hint="eastAsia" w:ascii="宋体" w:hAnsi="宋体"/>
          <w:kern w:val="1"/>
          <w:szCs w:val="21"/>
        </w:rPr>
        <w:t>1.0</w:t>
      </w:r>
      <w:r>
        <w:rPr>
          <w:rFonts w:ascii="宋体" w:hAnsi="宋体"/>
          <w:kern w:val="1"/>
          <w:szCs w:val="21"/>
        </w:rPr>
        <w:t>mg</w:t>
      </w:r>
      <w:r>
        <w:rPr>
          <w:rFonts w:hint="eastAsia" w:ascii="宋体" w:hAnsi="宋体"/>
          <w:kern w:val="1"/>
          <w:szCs w:val="21"/>
        </w:rPr>
        <w:t>钛</w:t>
      </w:r>
      <w:r>
        <w:rPr>
          <w:rFonts w:ascii="宋体" w:hAnsi="宋体"/>
          <w:kern w:val="1"/>
          <w:szCs w:val="21"/>
        </w:rPr>
        <w:t>、</w:t>
      </w:r>
      <w:r>
        <w:rPr>
          <w:rFonts w:hint="eastAsia" w:ascii="宋体" w:hAnsi="宋体"/>
          <w:kern w:val="1"/>
          <w:szCs w:val="21"/>
        </w:rPr>
        <w:t>1.0</w:t>
      </w:r>
      <w:r>
        <w:rPr>
          <w:rFonts w:ascii="宋体" w:hAnsi="宋体"/>
          <w:kern w:val="1"/>
          <w:szCs w:val="21"/>
        </w:rPr>
        <w:t>mg钨、</w:t>
      </w:r>
      <w:r>
        <w:rPr>
          <w:rFonts w:hint="eastAsia" w:ascii="宋体" w:hAnsi="宋体"/>
          <w:kern w:val="1"/>
          <w:szCs w:val="21"/>
        </w:rPr>
        <w:t>4.5</w:t>
      </w:r>
      <w:r>
        <w:rPr>
          <w:rFonts w:ascii="宋体" w:hAnsi="宋体"/>
          <w:kern w:val="1"/>
          <w:szCs w:val="21"/>
        </w:rPr>
        <w:t>mg</w:t>
      </w:r>
      <w:r>
        <w:rPr>
          <w:rFonts w:hint="eastAsia" w:ascii="宋体" w:hAnsi="宋体"/>
          <w:kern w:val="1"/>
          <w:szCs w:val="21"/>
        </w:rPr>
        <w:t>钴、0.3</w:t>
      </w:r>
      <w:r>
        <w:rPr>
          <w:rFonts w:ascii="宋体" w:hAnsi="宋体"/>
          <w:kern w:val="1"/>
          <w:szCs w:val="21"/>
        </w:rPr>
        <w:t>mg</w:t>
      </w:r>
      <w:r>
        <w:rPr>
          <w:rFonts w:hint="eastAsia" w:ascii="宋体" w:hAnsi="宋体"/>
          <w:kern w:val="1"/>
          <w:szCs w:val="21"/>
        </w:rPr>
        <w:t>钒、0.10</w:t>
      </w:r>
      <w:r>
        <w:rPr>
          <w:rFonts w:ascii="宋体" w:hAnsi="宋体"/>
          <w:kern w:val="1"/>
          <w:szCs w:val="21"/>
        </w:rPr>
        <w:t>mg</w:t>
      </w:r>
      <w:r>
        <w:rPr>
          <w:rFonts w:hint="eastAsia" w:ascii="宋体" w:hAnsi="宋体"/>
          <w:kern w:val="1"/>
          <w:szCs w:val="21"/>
        </w:rPr>
        <w:t>砷、0.01mg磷，</w:t>
      </w:r>
      <w:r>
        <w:rPr>
          <w:rFonts w:ascii="宋体" w:hAnsi="宋体"/>
          <w:kern w:val="1"/>
          <w:szCs w:val="21"/>
        </w:rPr>
        <w:t>按</w:t>
      </w:r>
      <w:r>
        <w:rPr>
          <w:rFonts w:hint="eastAsia" w:ascii="宋体" w:hAnsi="宋体"/>
          <w:kern w:val="1"/>
          <w:szCs w:val="21"/>
        </w:rPr>
        <w:t>试验</w:t>
      </w:r>
      <w:r>
        <w:rPr>
          <w:rFonts w:ascii="宋体" w:hAnsi="宋体"/>
          <w:kern w:val="1"/>
          <w:szCs w:val="21"/>
        </w:rPr>
        <w:t>析方法</w:t>
      </w:r>
      <w:r>
        <w:rPr>
          <w:rFonts w:hint="eastAsia" w:ascii="宋体" w:hAnsi="宋体"/>
          <w:kern w:val="1"/>
          <w:szCs w:val="21"/>
        </w:rPr>
        <w:t>操作，测量其吸光度，考察共存离子的干扰情况</w:t>
      </w:r>
      <w:r>
        <w:rPr>
          <w:rFonts w:ascii="宋体" w:hAnsi="宋体"/>
          <w:kern w:val="1"/>
          <w:szCs w:val="21"/>
        </w:rPr>
        <w:t>。结果</w:t>
      </w:r>
      <w:r>
        <w:rPr>
          <w:rFonts w:hint="eastAsia" w:ascii="宋体" w:hAnsi="宋体"/>
          <w:kern w:val="1"/>
          <w:szCs w:val="21"/>
        </w:rPr>
        <w:t>见表12</w:t>
      </w:r>
      <w:r>
        <w:rPr>
          <w:rFonts w:ascii="宋体" w:hAnsi="宋体"/>
          <w:kern w:val="1"/>
          <w:szCs w:val="21"/>
        </w:rPr>
        <w:t>。</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表12共存离子干扰试验</w:t>
      </w:r>
    </w:p>
    <w:tbl>
      <w:tblPr>
        <w:tblStyle w:val="4"/>
        <w:tblW w:w="4909"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4"/>
        <w:gridCol w:w="6893"/>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spacing w:line="240" w:lineRule="auto"/>
              <w:jc w:val="center"/>
              <w:rPr>
                <w:rFonts w:ascii="宋体" w:hAnsi="宋体"/>
                <w:kern w:val="1"/>
                <w:sz w:val="18"/>
                <w:szCs w:val="18"/>
              </w:rPr>
            </w:pPr>
            <w:r>
              <w:rPr>
                <w:rFonts w:hint="eastAsia" w:ascii="宋体" w:hAnsi="宋体"/>
                <w:kern w:val="1"/>
                <w:sz w:val="18"/>
                <w:szCs w:val="18"/>
              </w:rPr>
              <w:t>硅</w:t>
            </w:r>
            <w:r>
              <w:rPr>
                <w:rFonts w:ascii="宋体" w:hAnsi="宋体"/>
                <w:kern w:val="1"/>
                <w:sz w:val="18"/>
                <w:szCs w:val="18"/>
              </w:rPr>
              <w:t>标准溶液</w:t>
            </w:r>
          </w:p>
        </w:tc>
        <w:tc>
          <w:tcPr>
            <w:tcW w:w="6662" w:type="dxa"/>
            <w:vAlign w:val="center"/>
          </w:tcPr>
          <w:p>
            <w:pPr>
              <w:spacing w:line="240" w:lineRule="auto"/>
              <w:ind w:right="-339"/>
              <w:jc w:val="center"/>
              <w:rPr>
                <w:rFonts w:ascii="宋体" w:hAnsi="宋体"/>
                <w:kern w:val="1"/>
                <w:sz w:val="18"/>
                <w:szCs w:val="18"/>
              </w:rPr>
            </w:pPr>
            <w:r>
              <w:rPr>
                <w:rFonts w:hint="eastAsia" w:ascii="宋体" w:hAnsi="宋体"/>
                <w:kern w:val="1"/>
                <w:sz w:val="18"/>
                <w:szCs w:val="18"/>
              </w:rPr>
              <w:t>共存离子加入量</w:t>
            </w:r>
          </w:p>
        </w:tc>
        <w:tc>
          <w:tcPr>
            <w:tcW w:w="1559" w:type="dxa"/>
            <w:vAlign w:val="center"/>
          </w:tcPr>
          <w:p>
            <w:pPr>
              <w:spacing w:line="240" w:lineRule="auto"/>
              <w:jc w:val="center"/>
              <w:rPr>
                <w:rFonts w:ascii="宋体" w:hAnsi="宋体"/>
                <w:kern w:val="1"/>
                <w:sz w:val="18"/>
                <w:szCs w:val="18"/>
              </w:rPr>
            </w:pPr>
            <w:r>
              <w:rPr>
                <w:rFonts w:hint="eastAsia" w:ascii="宋体" w:hAnsi="宋体"/>
                <w:kern w:val="1"/>
                <w:sz w:val="18"/>
                <w:szCs w:val="18"/>
              </w:rPr>
              <w:t>吸光度</w:t>
            </w:r>
          </w:p>
          <w:p>
            <w:pPr>
              <w:spacing w:line="240" w:lineRule="auto"/>
              <w:jc w:val="center"/>
              <w:rPr>
                <w:rFonts w:ascii="宋体" w:hAnsi="宋体"/>
                <w:kern w:val="1"/>
                <w:sz w:val="18"/>
                <w:szCs w:val="18"/>
              </w:rPr>
            </w:pPr>
            <w:r>
              <w:rPr>
                <w:rFonts w:hint="eastAsia" w:ascii="宋体" w:hAnsi="宋体"/>
                <w:kern w:val="1"/>
                <w:sz w:val="18"/>
                <w:szCs w:val="18"/>
              </w:rPr>
              <w:t>（已扣参比）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Pr>
          <w:p>
            <w:pPr>
              <w:spacing w:line="240" w:lineRule="auto"/>
              <w:jc w:val="center"/>
              <w:rPr>
                <w:rFonts w:ascii="宋体" w:hAnsi="宋体"/>
                <w:kern w:val="1"/>
                <w:szCs w:val="21"/>
              </w:rPr>
            </w:pPr>
            <w:r>
              <w:rPr>
                <w:rFonts w:hint="eastAsia" w:ascii="宋体" w:hAnsi="宋体"/>
                <w:kern w:val="1"/>
                <w:szCs w:val="21"/>
              </w:rPr>
              <w:t>100</w:t>
            </w:r>
            <w:r>
              <w:t>μg</w:t>
            </w:r>
          </w:p>
        </w:tc>
        <w:tc>
          <w:tcPr>
            <w:tcW w:w="6662" w:type="dxa"/>
          </w:tcPr>
          <w:p>
            <w:pPr>
              <w:spacing w:line="240" w:lineRule="auto"/>
              <w:ind w:right="-339"/>
              <w:jc w:val="center"/>
              <w:rPr>
                <w:rFonts w:ascii="宋体" w:hAnsi="宋体"/>
                <w:kern w:val="1"/>
                <w:szCs w:val="21"/>
              </w:rPr>
            </w:pPr>
            <w:r>
              <w:rPr>
                <w:rFonts w:ascii="宋体" w:hAnsi="宋体"/>
                <w:kern w:val="1"/>
                <w:szCs w:val="21"/>
              </w:rPr>
              <w:t>—</w:t>
            </w:r>
          </w:p>
        </w:tc>
        <w:tc>
          <w:tcPr>
            <w:tcW w:w="1559" w:type="dxa"/>
            <w:vAlign w:val="center"/>
          </w:tcPr>
          <w:p>
            <w:pPr>
              <w:spacing w:line="240" w:lineRule="auto"/>
              <w:jc w:val="center"/>
              <w:rPr>
                <w:rFonts w:ascii="宋体" w:hAnsi="宋体"/>
                <w:kern w:val="1"/>
                <w:szCs w:val="21"/>
              </w:rPr>
            </w:pPr>
            <w:r>
              <w:rPr>
                <w:rFonts w:hint="eastAsia" w:ascii="宋体" w:hAnsi="宋体"/>
                <w:kern w:val="1"/>
                <w:szCs w:val="21"/>
              </w:rPr>
              <w:t>0.183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Pr>
          <w:p>
            <w:pPr>
              <w:spacing w:line="240" w:lineRule="auto"/>
              <w:jc w:val="center"/>
              <w:rPr>
                <w:rFonts w:ascii="宋体" w:hAnsi="宋体"/>
                <w:kern w:val="1"/>
                <w:szCs w:val="21"/>
              </w:rPr>
            </w:pPr>
            <w:r>
              <w:rPr>
                <w:rFonts w:hint="eastAsia" w:ascii="宋体" w:hAnsi="宋体"/>
                <w:kern w:val="1"/>
                <w:szCs w:val="21"/>
              </w:rPr>
              <w:t>100</w:t>
            </w:r>
            <w:r>
              <w:t>μg</w:t>
            </w:r>
          </w:p>
        </w:tc>
        <w:tc>
          <w:tcPr>
            <w:tcW w:w="6662" w:type="dxa"/>
            <w:vAlign w:val="center"/>
          </w:tcPr>
          <w:p>
            <w:pPr>
              <w:spacing w:line="240" w:lineRule="auto"/>
              <w:rPr>
                <w:rFonts w:ascii="宋体" w:hAnsi="宋体"/>
                <w:color w:val="000000"/>
                <w:kern w:val="1"/>
                <w:szCs w:val="21"/>
              </w:rPr>
            </w:pPr>
            <w:r>
              <w:rPr>
                <w:rFonts w:hint="eastAsia" w:ascii="宋体" w:hAnsi="宋体"/>
                <w:color w:val="000000"/>
                <w:kern w:val="1"/>
                <w:szCs w:val="21"/>
              </w:rPr>
              <w:t>20</w:t>
            </w:r>
            <w:r>
              <w:rPr>
                <w:rFonts w:ascii="宋体" w:hAnsi="宋体"/>
                <w:color w:val="000000"/>
                <w:kern w:val="1"/>
                <w:szCs w:val="21"/>
              </w:rPr>
              <w:t>mg</w:t>
            </w:r>
            <w:r>
              <w:rPr>
                <w:rFonts w:hint="eastAsia" w:ascii="宋体" w:hAnsi="宋体"/>
                <w:color w:val="000000"/>
                <w:kern w:val="1"/>
                <w:szCs w:val="21"/>
              </w:rPr>
              <w:t>镍、10</w:t>
            </w:r>
            <w:r>
              <w:rPr>
                <w:rFonts w:ascii="宋体" w:hAnsi="宋体"/>
                <w:color w:val="000000"/>
                <w:kern w:val="1"/>
                <w:szCs w:val="21"/>
              </w:rPr>
              <w:t>mg</w:t>
            </w:r>
            <w:r>
              <w:rPr>
                <w:rFonts w:hint="eastAsia" w:ascii="宋体" w:hAnsi="宋体"/>
                <w:color w:val="000000"/>
                <w:kern w:val="1"/>
                <w:szCs w:val="21"/>
              </w:rPr>
              <w:t>铁</w:t>
            </w:r>
            <w:r>
              <w:rPr>
                <w:rFonts w:ascii="宋体" w:hAnsi="宋体"/>
                <w:color w:val="000000"/>
                <w:kern w:val="1"/>
                <w:szCs w:val="21"/>
              </w:rPr>
              <w:t>、</w:t>
            </w:r>
            <w:r>
              <w:rPr>
                <w:rFonts w:hint="eastAsia" w:ascii="宋体" w:hAnsi="宋体"/>
                <w:color w:val="000000"/>
                <w:kern w:val="1"/>
                <w:szCs w:val="21"/>
              </w:rPr>
              <w:t>6.5</w:t>
            </w:r>
            <w:r>
              <w:rPr>
                <w:rFonts w:ascii="宋体" w:hAnsi="宋体"/>
                <w:color w:val="000000"/>
                <w:kern w:val="1"/>
                <w:szCs w:val="21"/>
              </w:rPr>
              <w:t>mg</w:t>
            </w:r>
            <w:r>
              <w:rPr>
                <w:rFonts w:hint="eastAsia" w:ascii="宋体" w:hAnsi="宋体"/>
                <w:color w:val="000000"/>
                <w:kern w:val="1"/>
                <w:szCs w:val="21"/>
              </w:rPr>
              <w:t>铜</w:t>
            </w:r>
            <w:r>
              <w:rPr>
                <w:rFonts w:ascii="宋体" w:hAnsi="宋体"/>
                <w:color w:val="000000"/>
                <w:kern w:val="1"/>
                <w:szCs w:val="21"/>
              </w:rPr>
              <w:t>、</w:t>
            </w:r>
            <w:r>
              <w:rPr>
                <w:rFonts w:hint="eastAsia" w:ascii="宋体" w:hAnsi="宋体"/>
                <w:color w:val="000000"/>
                <w:kern w:val="1"/>
                <w:szCs w:val="21"/>
              </w:rPr>
              <w:t>6</w:t>
            </w:r>
            <w:r>
              <w:rPr>
                <w:rFonts w:ascii="宋体" w:hAnsi="宋体"/>
                <w:color w:val="000000"/>
                <w:kern w:val="1"/>
                <w:szCs w:val="21"/>
              </w:rPr>
              <w:t>mg</w:t>
            </w:r>
            <w:r>
              <w:rPr>
                <w:rFonts w:hint="eastAsia" w:ascii="宋体" w:hAnsi="宋体"/>
                <w:color w:val="000000"/>
                <w:kern w:val="1"/>
                <w:szCs w:val="21"/>
              </w:rPr>
              <w:t>钼、1.5</w:t>
            </w:r>
            <w:r>
              <w:rPr>
                <w:rFonts w:ascii="宋体" w:hAnsi="宋体"/>
                <w:color w:val="000000"/>
                <w:kern w:val="1"/>
                <w:szCs w:val="21"/>
              </w:rPr>
              <w:t>mg</w:t>
            </w:r>
            <w:r>
              <w:rPr>
                <w:rFonts w:hint="eastAsia" w:ascii="宋体" w:hAnsi="宋体"/>
                <w:color w:val="000000"/>
                <w:kern w:val="1"/>
                <w:szCs w:val="21"/>
              </w:rPr>
              <w:t>铝</w:t>
            </w:r>
            <w:r>
              <w:rPr>
                <w:rFonts w:ascii="宋体" w:hAnsi="宋体"/>
                <w:color w:val="000000"/>
                <w:kern w:val="1"/>
                <w:szCs w:val="21"/>
              </w:rPr>
              <w:t>、</w:t>
            </w:r>
            <w:r>
              <w:rPr>
                <w:rFonts w:hint="eastAsia" w:ascii="宋体" w:hAnsi="宋体"/>
                <w:color w:val="000000"/>
                <w:kern w:val="1"/>
                <w:szCs w:val="21"/>
              </w:rPr>
              <w:t>6</w:t>
            </w:r>
            <w:r>
              <w:rPr>
                <w:rFonts w:ascii="宋体" w:hAnsi="宋体"/>
                <w:color w:val="000000"/>
                <w:kern w:val="1"/>
                <w:szCs w:val="21"/>
              </w:rPr>
              <w:t>mg</w:t>
            </w:r>
            <w:r>
              <w:rPr>
                <w:rFonts w:hint="eastAsia" w:ascii="宋体" w:hAnsi="宋体"/>
                <w:color w:val="000000"/>
                <w:kern w:val="1"/>
                <w:szCs w:val="21"/>
              </w:rPr>
              <w:t>铬</w:t>
            </w:r>
            <w:r>
              <w:rPr>
                <w:rFonts w:ascii="宋体" w:hAnsi="宋体"/>
                <w:color w:val="000000"/>
                <w:kern w:val="1"/>
                <w:szCs w:val="21"/>
              </w:rPr>
              <w:t>、</w:t>
            </w:r>
            <w:r>
              <w:rPr>
                <w:rFonts w:hint="eastAsia" w:ascii="宋体" w:hAnsi="宋体"/>
                <w:color w:val="000000"/>
                <w:kern w:val="1"/>
                <w:szCs w:val="21"/>
              </w:rPr>
              <w:t>1.0</w:t>
            </w:r>
            <w:r>
              <w:rPr>
                <w:rFonts w:ascii="宋体" w:hAnsi="宋体"/>
                <w:color w:val="000000"/>
                <w:kern w:val="1"/>
                <w:szCs w:val="21"/>
              </w:rPr>
              <w:t>mg</w:t>
            </w:r>
            <w:r>
              <w:rPr>
                <w:rFonts w:hint="eastAsia" w:ascii="宋体" w:hAnsi="宋体"/>
                <w:color w:val="000000"/>
                <w:kern w:val="1"/>
                <w:szCs w:val="21"/>
              </w:rPr>
              <w:t>锰</w:t>
            </w:r>
            <w:r>
              <w:rPr>
                <w:rFonts w:ascii="宋体" w:hAnsi="宋体"/>
                <w:color w:val="000000"/>
                <w:kern w:val="1"/>
                <w:szCs w:val="21"/>
              </w:rPr>
              <w:t>、</w:t>
            </w:r>
            <w:r>
              <w:rPr>
                <w:rFonts w:hint="eastAsia" w:ascii="宋体" w:hAnsi="宋体"/>
                <w:color w:val="000000"/>
                <w:kern w:val="1"/>
                <w:szCs w:val="21"/>
              </w:rPr>
              <w:t>1.0</w:t>
            </w:r>
            <w:r>
              <w:rPr>
                <w:rFonts w:ascii="宋体" w:hAnsi="宋体"/>
                <w:color w:val="000000"/>
                <w:kern w:val="1"/>
                <w:szCs w:val="21"/>
              </w:rPr>
              <w:t>mg</w:t>
            </w:r>
            <w:r>
              <w:rPr>
                <w:rFonts w:hint="eastAsia" w:ascii="宋体" w:hAnsi="宋体"/>
                <w:color w:val="000000"/>
                <w:kern w:val="1"/>
                <w:szCs w:val="21"/>
              </w:rPr>
              <w:t>钛</w:t>
            </w:r>
            <w:r>
              <w:rPr>
                <w:rFonts w:ascii="宋体" w:hAnsi="宋体"/>
                <w:color w:val="000000"/>
                <w:kern w:val="1"/>
                <w:szCs w:val="21"/>
              </w:rPr>
              <w:t>、</w:t>
            </w:r>
            <w:r>
              <w:rPr>
                <w:rFonts w:hint="eastAsia" w:ascii="宋体" w:hAnsi="宋体"/>
                <w:kern w:val="1"/>
                <w:szCs w:val="21"/>
              </w:rPr>
              <w:t>1.0</w:t>
            </w:r>
            <w:r>
              <w:rPr>
                <w:rFonts w:ascii="宋体" w:hAnsi="宋体"/>
                <w:kern w:val="1"/>
                <w:szCs w:val="21"/>
              </w:rPr>
              <w:t>mg钨、</w:t>
            </w:r>
            <w:r>
              <w:rPr>
                <w:rFonts w:hint="eastAsia" w:ascii="宋体" w:hAnsi="宋体"/>
                <w:color w:val="000000"/>
                <w:kern w:val="1"/>
                <w:szCs w:val="21"/>
              </w:rPr>
              <w:t>4.5</w:t>
            </w:r>
            <w:r>
              <w:rPr>
                <w:rFonts w:ascii="宋体" w:hAnsi="宋体"/>
                <w:color w:val="000000"/>
                <w:kern w:val="1"/>
                <w:szCs w:val="21"/>
              </w:rPr>
              <w:t>mg</w:t>
            </w:r>
            <w:r>
              <w:rPr>
                <w:rFonts w:hint="eastAsia" w:ascii="宋体" w:hAnsi="宋体"/>
                <w:color w:val="000000"/>
                <w:kern w:val="1"/>
                <w:szCs w:val="21"/>
              </w:rPr>
              <w:t>钴、0.3</w:t>
            </w:r>
            <w:r>
              <w:rPr>
                <w:rFonts w:ascii="宋体" w:hAnsi="宋体"/>
                <w:color w:val="000000"/>
                <w:kern w:val="1"/>
                <w:szCs w:val="21"/>
              </w:rPr>
              <w:t>mg</w:t>
            </w:r>
            <w:r>
              <w:rPr>
                <w:rFonts w:hint="eastAsia" w:ascii="宋体" w:hAnsi="宋体"/>
                <w:color w:val="000000"/>
                <w:kern w:val="1"/>
                <w:szCs w:val="21"/>
              </w:rPr>
              <w:t>钒、0.10</w:t>
            </w:r>
            <w:r>
              <w:rPr>
                <w:rFonts w:ascii="宋体" w:hAnsi="宋体"/>
                <w:color w:val="000000"/>
                <w:kern w:val="1"/>
                <w:szCs w:val="21"/>
              </w:rPr>
              <w:t>mg</w:t>
            </w:r>
            <w:r>
              <w:rPr>
                <w:rFonts w:hint="eastAsia" w:ascii="宋体" w:hAnsi="宋体"/>
                <w:color w:val="000000"/>
                <w:kern w:val="1"/>
                <w:szCs w:val="21"/>
              </w:rPr>
              <w:t>砷、0.01mg磷</w:t>
            </w:r>
          </w:p>
        </w:tc>
        <w:tc>
          <w:tcPr>
            <w:tcW w:w="1559" w:type="dxa"/>
            <w:vAlign w:val="center"/>
          </w:tcPr>
          <w:p>
            <w:pPr>
              <w:spacing w:line="240" w:lineRule="auto"/>
              <w:jc w:val="center"/>
              <w:rPr>
                <w:rFonts w:ascii="宋体" w:hAnsi="宋体"/>
                <w:kern w:val="1"/>
                <w:szCs w:val="21"/>
              </w:rPr>
            </w:pPr>
            <w:r>
              <w:rPr>
                <w:rFonts w:hint="eastAsia" w:ascii="宋体" w:hAnsi="宋体"/>
                <w:kern w:val="1"/>
                <w:szCs w:val="21"/>
              </w:rPr>
              <w:t>0.185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Pr>
          <w:p>
            <w:pPr>
              <w:spacing w:line="240" w:lineRule="auto"/>
              <w:jc w:val="center"/>
              <w:rPr>
                <w:rFonts w:ascii="宋体" w:hAnsi="宋体"/>
                <w:kern w:val="1"/>
                <w:szCs w:val="21"/>
              </w:rPr>
            </w:pPr>
            <w:r>
              <w:rPr>
                <w:rFonts w:hint="eastAsia" w:ascii="宋体" w:hAnsi="宋体"/>
                <w:kern w:val="1"/>
                <w:szCs w:val="21"/>
              </w:rPr>
              <w:t>200</w:t>
            </w:r>
            <w:r>
              <w:t>μg</w:t>
            </w:r>
          </w:p>
        </w:tc>
        <w:tc>
          <w:tcPr>
            <w:tcW w:w="6662" w:type="dxa"/>
          </w:tcPr>
          <w:p>
            <w:pPr>
              <w:spacing w:before="156" w:line="240" w:lineRule="auto"/>
              <w:jc w:val="center"/>
              <w:rPr>
                <w:rFonts w:ascii="宋体" w:hAnsi="宋体"/>
                <w:kern w:val="1"/>
                <w:szCs w:val="21"/>
              </w:rPr>
            </w:pPr>
            <w:r>
              <w:rPr>
                <w:rFonts w:ascii="宋体" w:hAnsi="宋体"/>
                <w:kern w:val="1"/>
                <w:szCs w:val="21"/>
              </w:rPr>
              <w:t>—</w:t>
            </w:r>
          </w:p>
        </w:tc>
        <w:tc>
          <w:tcPr>
            <w:tcW w:w="1559" w:type="dxa"/>
            <w:vAlign w:val="center"/>
          </w:tcPr>
          <w:p>
            <w:pPr>
              <w:spacing w:line="240" w:lineRule="auto"/>
              <w:jc w:val="center"/>
              <w:rPr>
                <w:rFonts w:ascii="宋体" w:hAnsi="宋体"/>
                <w:kern w:val="1"/>
                <w:szCs w:val="21"/>
              </w:rPr>
            </w:pPr>
            <w:r>
              <w:rPr>
                <w:rFonts w:hint="eastAsia" w:ascii="宋体" w:hAnsi="宋体"/>
                <w:kern w:val="1"/>
                <w:szCs w:val="21"/>
              </w:rPr>
              <w:t>0.550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tcPr>
          <w:p>
            <w:pPr>
              <w:spacing w:line="240" w:lineRule="auto"/>
              <w:jc w:val="center"/>
              <w:rPr>
                <w:rFonts w:ascii="宋体" w:hAnsi="宋体"/>
                <w:kern w:val="1"/>
                <w:szCs w:val="21"/>
              </w:rPr>
            </w:pPr>
            <w:r>
              <w:rPr>
                <w:rFonts w:hint="eastAsia" w:ascii="宋体" w:hAnsi="宋体"/>
                <w:kern w:val="1"/>
                <w:szCs w:val="21"/>
              </w:rPr>
              <w:t>200</w:t>
            </w:r>
            <w:r>
              <w:t>μg</w:t>
            </w:r>
          </w:p>
        </w:tc>
        <w:tc>
          <w:tcPr>
            <w:tcW w:w="6662" w:type="dxa"/>
            <w:vAlign w:val="center"/>
          </w:tcPr>
          <w:p>
            <w:pPr>
              <w:spacing w:line="240" w:lineRule="auto"/>
              <w:rPr>
                <w:rFonts w:ascii="宋体" w:hAnsi="宋体"/>
                <w:color w:val="000000"/>
                <w:kern w:val="1"/>
                <w:szCs w:val="21"/>
              </w:rPr>
            </w:pPr>
            <w:r>
              <w:rPr>
                <w:rFonts w:hint="eastAsia" w:ascii="宋体" w:hAnsi="宋体"/>
                <w:color w:val="000000"/>
                <w:kern w:val="1"/>
                <w:szCs w:val="21"/>
              </w:rPr>
              <w:t>20</w:t>
            </w:r>
            <w:r>
              <w:rPr>
                <w:rFonts w:ascii="宋体" w:hAnsi="宋体"/>
                <w:color w:val="000000"/>
                <w:kern w:val="1"/>
                <w:szCs w:val="21"/>
              </w:rPr>
              <w:t>mg</w:t>
            </w:r>
            <w:r>
              <w:rPr>
                <w:rFonts w:hint="eastAsia" w:ascii="宋体" w:hAnsi="宋体"/>
                <w:color w:val="000000"/>
                <w:kern w:val="1"/>
                <w:szCs w:val="21"/>
              </w:rPr>
              <w:t>镍、10</w:t>
            </w:r>
            <w:r>
              <w:rPr>
                <w:rFonts w:ascii="宋体" w:hAnsi="宋体"/>
                <w:color w:val="000000"/>
                <w:kern w:val="1"/>
                <w:szCs w:val="21"/>
              </w:rPr>
              <w:t>mg</w:t>
            </w:r>
            <w:r>
              <w:rPr>
                <w:rFonts w:hint="eastAsia" w:ascii="宋体" w:hAnsi="宋体"/>
                <w:color w:val="000000"/>
                <w:kern w:val="1"/>
                <w:szCs w:val="21"/>
              </w:rPr>
              <w:t>铁</w:t>
            </w:r>
            <w:r>
              <w:rPr>
                <w:rFonts w:ascii="宋体" w:hAnsi="宋体"/>
                <w:color w:val="000000"/>
                <w:kern w:val="1"/>
                <w:szCs w:val="21"/>
              </w:rPr>
              <w:t>、</w:t>
            </w:r>
            <w:r>
              <w:rPr>
                <w:rFonts w:hint="eastAsia" w:ascii="宋体" w:hAnsi="宋体"/>
                <w:color w:val="000000"/>
                <w:kern w:val="1"/>
                <w:szCs w:val="21"/>
              </w:rPr>
              <w:t>6.5</w:t>
            </w:r>
            <w:r>
              <w:rPr>
                <w:rFonts w:ascii="宋体" w:hAnsi="宋体"/>
                <w:color w:val="000000"/>
                <w:kern w:val="1"/>
                <w:szCs w:val="21"/>
              </w:rPr>
              <w:t>mg</w:t>
            </w:r>
            <w:r>
              <w:rPr>
                <w:rFonts w:hint="eastAsia" w:ascii="宋体" w:hAnsi="宋体"/>
                <w:color w:val="000000"/>
                <w:kern w:val="1"/>
                <w:szCs w:val="21"/>
              </w:rPr>
              <w:t>铜</w:t>
            </w:r>
            <w:r>
              <w:rPr>
                <w:rFonts w:ascii="宋体" w:hAnsi="宋体"/>
                <w:color w:val="000000"/>
                <w:kern w:val="1"/>
                <w:szCs w:val="21"/>
              </w:rPr>
              <w:t>、</w:t>
            </w:r>
            <w:r>
              <w:rPr>
                <w:rFonts w:hint="eastAsia" w:ascii="宋体" w:hAnsi="宋体"/>
                <w:color w:val="000000"/>
                <w:kern w:val="1"/>
                <w:szCs w:val="21"/>
              </w:rPr>
              <w:t>6</w:t>
            </w:r>
            <w:r>
              <w:rPr>
                <w:rFonts w:ascii="宋体" w:hAnsi="宋体"/>
                <w:color w:val="000000"/>
                <w:kern w:val="1"/>
                <w:szCs w:val="21"/>
              </w:rPr>
              <w:t>mg</w:t>
            </w:r>
            <w:r>
              <w:rPr>
                <w:rFonts w:hint="eastAsia" w:ascii="宋体" w:hAnsi="宋体"/>
                <w:color w:val="000000"/>
                <w:kern w:val="1"/>
                <w:szCs w:val="21"/>
              </w:rPr>
              <w:t>钼、1.5</w:t>
            </w:r>
            <w:r>
              <w:rPr>
                <w:rFonts w:ascii="宋体" w:hAnsi="宋体"/>
                <w:color w:val="000000"/>
                <w:kern w:val="1"/>
                <w:szCs w:val="21"/>
              </w:rPr>
              <w:t>mg</w:t>
            </w:r>
            <w:r>
              <w:rPr>
                <w:rFonts w:hint="eastAsia" w:ascii="宋体" w:hAnsi="宋体"/>
                <w:color w:val="000000"/>
                <w:kern w:val="1"/>
                <w:szCs w:val="21"/>
              </w:rPr>
              <w:t>铝</w:t>
            </w:r>
            <w:r>
              <w:rPr>
                <w:rFonts w:ascii="宋体" w:hAnsi="宋体"/>
                <w:color w:val="000000"/>
                <w:kern w:val="1"/>
                <w:szCs w:val="21"/>
              </w:rPr>
              <w:t>、</w:t>
            </w:r>
            <w:r>
              <w:rPr>
                <w:rFonts w:hint="eastAsia" w:ascii="宋体" w:hAnsi="宋体"/>
                <w:color w:val="000000"/>
                <w:kern w:val="1"/>
                <w:szCs w:val="21"/>
              </w:rPr>
              <w:t>6</w:t>
            </w:r>
            <w:r>
              <w:rPr>
                <w:rFonts w:ascii="宋体" w:hAnsi="宋体"/>
                <w:color w:val="000000"/>
                <w:kern w:val="1"/>
                <w:szCs w:val="21"/>
              </w:rPr>
              <w:t>mg</w:t>
            </w:r>
            <w:r>
              <w:rPr>
                <w:rFonts w:hint="eastAsia" w:ascii="宋体" w:hAnsi="宋体"/>
                <w:color w:val="000000"/>
                <w:kern w:val="1"/>
                <w:szCs w:val="21"/>
              </w:rPr>
              <w:t>铬</w:t>
            </w:r>
            <w:r>
              <w:rPr>
                <w:rFonts w:ascii="宋体" w:hAnsi="宋体"/>
                <w:color w:val="000000"/>
                <w:kern w:val="1"/>
                <w:szCs w:val="21"/>
              </w:rPr>
              <w:t>、</w:t>
            </w:r>
            <w:r>
              <w:rPr>
                <w:rFonts w:hint="eastAsia" w:ascii="宋体" w:hAnsi="宋体"/>
                <w:color w:val="000000"/>
                <w:kern w:val="1"/>
                <w:szCs w:val="21"/>
              </w:rPr>
              <w:t>1.0</w:t>
            </w:r>
            <w:r>
              <w:rPr>
                <w:rFonts w:ascii="宋体" w:hAnsi="宋体"/>
                <w:color w:val="000000"/>
                <w:kern w:val="1"/>
                <w:szCs w:val="21"/>
              </w:rPr>
              <w:t>mg</w:t>
            </w:r>
            <w:r>
              <w:rPr>
                <w:rFonts w:hint="eastAsia" w:ascii="宋体" w:hAnsi="宋体"/>
                <w:color w:val="000000"/>
                <w:kern w:val="1"/>
                <w:szCs w:val="21"/>
              </w:rPr>
              <w:t>锰</w:t>
            </w:r>
            <w:r>
              <w:rPr>
                <w:rFonts w:ascii="宋体" w:hAnsi="宋体"/>
                <w:color w:val="000000"/>
                <w:kern w:val="1"/>
                <w:szCs w:val="21"/>
              </w:rPr>
              <w:t>、</w:t>
            </w:r>
            <w:r>
              <w:rPr>
                <w:rFonts w:hint="eastAsia" w:ascii="宋体" w:hAnsi="宋体"/>
                <w:color w:val="000000"/>
                <w:kern w:val="1"/>
                <w:szCs w:val="21"/>
              </w:rPr>
              <w:t>1.0</w:t>
            </w:r>
            <w:r>
              <w:rPr>
                <w:rFonts w:ascii="宋体" w:hAnsi="宋体"/>
                <w:color w:val="000000"/>
                <w:kern w:val="1"/>
                <w:szCs w:val="21"/>
              </w:rPr>
              <w:t>mg</w:t>
            </w:r>
            <w:r>
              <w:rPr>
                <w:rFonts w:hint="eastAsia" w:ascii="宋体" w:hAnsi="宋体"/>
                <w:color w:val="000000"/>
                <w:kern w:val="1"/>
                <w:szCs w:val="21"/>
              </w:rPr>
              <w:t>钛</w:t>
            </w:r>
            <w:r>
              <w:rPr>
                <w:rFonts w:ascii="宋体" w:hAnsi="宋体"/>
                <w:color w:val="000000"/>
                <w:kern w:val="1"/>
                <w:szCs w:val="21"/>
              </w:rPr>
              <w:t>、</w:t>
            </w:r>
            <w:r>
              <w:rPr>
                <w:rFonts w:hint="eastAsia" w:ascii="宋体" w:hAnsi="宋体"/>
                <w:kern w:val="1"/>
                <w:szCs w:val="21"/>
              </w:rPr>
              <w:t>1.0</w:t>
            </w:r>
            <w:r>
              <w:rPr>
                <w:rFonts w:ascii="宋体" w:hAnsi="宋体"/>
                <w:kern w:val="1"/>
                <w:szCs w:val="21"/>
              </w:rPr>
              <w:t>mg钨、</w:t>
            </w:r>
            <w:r>
              <w:rPr>
                <w:rFonts w:hint="eastAsia" w:ascii="宋体" w:hAnsi="宋体"/>
                <w:color w:val="000000"/>
                <w:kern w:val="1"/>
                <w:szCs w:val="21"/>
              </w:rPr>
              <w:t>4.5</w:t>
            </w:r>
            <w:r>
              <w:rPr>
                <w:rFonts w:ascii="宋体" w:hAnsi="宋体"/>
                <w:color w:val="000000"/>
                <w:kern w:val="1"/>
                <w:szCs w:val="21"/>
              </w:rPr>
              <w:t>mg</w:t>
            </w:r>
            <w:r>
              <w:rPr>
                <w:rFonts w:hint="eastAsia" w:ascii="宋体" w:hAnsi="宋体"/>
                <w:color w:val="000000"/>
                <w:kern w:val="1"/>
                <w:szCs w:val="21"/>
              </w:rPr>
              <w:t>钴、0.3</w:t>
            </w:r>
            <w:r>
              <w:rPr>
                <w:rFonts w:ascii="宋体" w:hAnsi="宋体"/>
                <w:color w:val="000000"/>
                <w:kern w:val="1"/>
                <w:szCs w:val="21"/>
              </w:rPr>
              <w:t>mg</w:t>
            </w:r>
            <w:r>
              <w:rPr>
                <w:rFonts w:hint="eastAsia" w:ascii="宋体" w:hAnsi="宋体"/>
                <w:color w:val="000000"/>
                <w:kern w:val="1"/>
                <w:szCs w:val="21"/>
              </w:rPr>
              <w:t>钒、0.10</w:t>
            </w:r>
            <w:r>
              <w:rPr>
                <w:rFonts w:ascii="宋体" w:hAnsi="宋体"/>
                <w:color w:val="000000"/>
                <w:kern w:val="1"/>
                <w:szCs w:val="21"/>
              </w:rPr>
              <w:t>mg</w:t>
            </w:r>
            <w:r>
              <w:rPr>
                <w:rFonts w:hint="eastAsia" w:ascii="宋体" w:hAnsi="宋体"/>
                <w:color w:val="000000"/>
                <w:kern w:val="1"/>
                <w:szCs w:val="21"/>
              </w:rPr>
              <w:t>砷、0.01mg磷</w:t>
            </w:r>
          </w:p>
        </w:tc>
        <w:tc>
          <w:tcPr>
            <w:tcW w:w="1559" w:type="dxa"/>
            <w:vAlign w:val="center"/>
          </w:tcPr>
          <w:p>
            <w:pPr>
              <w:spacing w:line="240" w:lineRule="auto"/>
              <w:jc w:val="center"/>
              <w:rPr>
                <w:rFonts w:ascii="宋体" w:hAnsi="宋体"/>
                <w:kern w:val="1"/>
                <w:szCs w:val="21"/>
              </w:rPr>
            </w:pPr>
            <w:r>
              <w:rPr>
                <w:rFonts w:hint="eastAsia" w:ascii="宋体" w:hAnsi="宋体"/>
                <w:kern w:val="1"/>
                <w:szCs w:val="21"/>
              </w:rPr>
              <w:t>0.553</w:t>
            </w:r>
          </w:p>
        </w:tc>
      </w:tr>
    </w:tbl>
    <w:p>
      <w:pPr>
        <w:spacing w:line="240" w:lineRule="auto"/>
        <w:ind w:firstLine="420" w:firstLineChars="200"/>
        <w:rPr>
          <w:rFonts w:ascii="宋体" w:hAnsi="宋体"/>
          <w:kern w:val="1"/>
          <w:szCs w:val="21"/>
        </w:rPr>
      </w:pPr>
      <w:r>
        <w:rPr>
          <w:rFonts w:ascii="宋体" w:hAnsi="宋体"/>
          <w:kern w:val="1"/>
          <w:szCs w:val="21"/>
        </w:rPr>
        <w:t>实验结果</w:t>
      </w:r>
      <w:r>
        <w:rPr>
          <w:rFonts w:hint="eastAsia" w:ascii="宋体" w:hAnsi="宋体"/>
          <w:kern w:val="1"/>
          <w:szCs w:val="21"/>
        </w:rPr>
        <w:t>表明，镍合金中的上述共存离子</w:t>
      </w:r>
      <w:r>
        <w:rPr>
          <w:rFonts w:ascii="宋体" w:hAnsi="宋体"/>
          <w:kern w:val="1"/>
          <w:szCs w:val="21"/>
        </w:rPr>
        <w:t>对</w:t>
      </w:r>
      <w:r>
        <w:rPr>
          <w:rFonts w:hint="eastAsia" w:ascii="宋体" w:hAnsi="宋体"/>
          <w:kern w:val="1"/>
          <w:szCs w:val="21"/>
        </w:rPr>
        <w:t>硅量的</w:t>
      </w:r>
      <w:r>
        <w:rPr>
          <w:rFonts w:ascii="宋体" w:hAnsi="宋体"/>
          <w:kern w:val="1"/>
          <w:szCs w:val="21"/>
        </w:rPr>
        <w:t>测定</w:t>
      </w:r>
      <w:r>
        <w:rPr>
          <w:rFonts w:hint="eastAsia" w:ascii="宋体" w:hAnsi="宋体"/>
          <w:kern w:val="1"/>
          <w:szCs w:val="21"/>
        </w:rPr>
        <w:t>基本无</w:t>
      </w:r>
      <w:r>
        <w:rPr>
          <w:rFonts w:ascii="宋体" w:hAnsi="宋体"/>
          <w:kern w:val="1"/>
          <w:szCs w:val="21"/>
        </w:rPr>
        <w:t>影响。</w:t>
      </w:r>
      <w:r>
        <w:rPr>
          <w:rFonts w:hint="eastAsia" w:ascii="宋体" w:hAnsi="宋体"/>
          <w:kern w:val="1"/>
          <w:szCs w:val="21"/>
        </w:rPr>
        <w:t>另外，文献资料</w:t>
      </w:r>
      <w:r>
        <w:rPr>
          <w:rFonts w:ascii="宋体" w:hAnsi="宋体"/>
          <w:kern w:val="1"/>
          <w:szCs w:val="21"/>
        </w:rPr>
        <w:fldChar w:fldCharType="begin"/>
      </w:r>
      <w:r>
        <w:rPr>
          <w:rFonts w:ascii="宋体" w:hAnsi="宋体"/>
          <w:kern w:val="1"/>
          <w:szCs w:val="21"/>
        </w:rPr>
        <w:instrText xml:space="preserve">ADDIN CNKISM.UserStyle</w:instrText>
      </w:r>
      <w:r>
        <w:rPr>
          <w:rFonts w:ascii="宋体" w:hAnsi="宋体"/>
          <w:kern w:val="1"/>
          <w:szCs w:val="21"/>
        </w:rPr>
        <w:fldChar w:fldCharType="end"/>
      </w:r>
      <w:r>
        <w:rPr>
          <w:rFonts w:hint="eastAsia" w:ascii="宋体" w:hAnsi="宋体"/>
          <w:kern w:val="1"/>
          <w:szCs w:val="21"/>
        </w:rPr>
        <w:t>显示，</w:t>
      </w:r>
      <w:r>
        <w:rPr>
          <w:rFonts w:ascii="宋体" w:hAnsi="宋体"/>
          <w:szCs w:val="21"/>
        </w:rPr>
        <w:t>30 mg锆</w:t>
      </w:r>
      <w:r>
        <w:rPr>
          <w:rFonts w:hint="eastAsia" w:ascii="宋体" w:hAnsi="宋体"/>
          <w:szCs w:val="21"/>
        </w:rPr>
        <w:t>，</w:t>
      </w:r>
      <w:r>
        <w:rPr>
          <w:rFonts w:ascii="宋体" w:hAnsi="宋体"/>
          <w:kern w:val="1"/>
          <w:szCs w:val="21"/>
        </w:rPr>
        <w:t>200 μg钽均不干扰钼蓝光度法对硅量的测定</w:t>
      </w:r>
      <w:r>
        <w:rPr>
          <w:rFonts w:hint="eastAsia" w:ascii="宋体" w:hAnsi="宋体"/>
          <w:kern w:val="1"/>
          <w:szCs w:val="21"/>
        </w:rPr>
        <w:t>（</w:t>
      </w:r>
      <w:r>
        <w:rPr>
          <w:rFonts w:ascii="宋体" w:hAnsi="宋体"/>
          <w:kern w:val="1"/>
          <w:szCs w:val="21"/>
        </w:rPr>
        <w:t>铪化学分析方法</w:t>
      </w:r>
      <w:r>
        <w:rPr>
          <w:rFonts w:hint="eastAsia" w:ascii="宋体" w:hAnsi="宋体"/>
          <w:kern w:val="1"/>
          <w:szCs w:val="21"/>
        </w:rPr>
        <w:t>-硅含量的测定起草报告等）；</w:t>
      </w:r>
      <w:r>
        <w:rPr>
          <w:rFonts w:ascii="宋体" w:hAnsi="宋体"/>
          <w:kern w:val="1"/>
          <w:szCs w:val="21"/>
        </w:rPr>
        <w:t>铌基体不干扰硅的测定</w:t>
      </w:r>
      <w:r>
        <w:rPr>
          <w:rFonts w:hint="eastAsia" w:ascii="宋体" w:hAnsi="宋体"/>
          <w:kern w:val="1"/>
          <w:szCs w:val="21"/>
        </w:rPr>
        <w:t>（钼蓝光度法测定铝鉬铌硅合金中的硅-河南化工，钼蓝光度法测定铌铁中硅-第三届全国高速分析学术交流会论文集）</w:t>
      </w:r>
      <w:r>
        <w:rPr>
          <w:rFonts w:ascii="宋体" w:hAnsi="宋体"/>
          <w:kern w:val="1"/>
          <w:szCs w:val="21"/>
        </w:rPr>
        <w:t>。</w:t>
      </w:r>
    </w:p>
    <w:p>
      <w:pPr>
        <w:spacing w:line="240" w:lineRule="auto"/>
        <w:rPr>
          <w:rFonts w:ascii="黑体" w:hAnsi="黑体" w:eastAsia="黑体"/>
          <w:b/>
          <w:szCs w:val="21"/>
        </w:rPr>
      </w:pPr>
      <w:r>
        <w:rPr>
          <w:rFonts w:hint="eastAsia" w:ascii="黑体" w:hAnsi="黑体" w:eastAsia="黑体"/>
          <w:b/>
          <w:szCs w:val="21"/>
        </w:rPr>
        <w:t>3.2.10镍</w:t>
      </w:r>
      <w:r>
        <w:rPr>
          <w:rFonts w:ascii="黑体" w:hAnsi="黑体" w:eastAsia="黑体"/>
          <w:b/>
          <w:szCs w:val="21"/>
        </w:rPr>
        <w:t>基体的影响</w:t>
      </w:r>
    </w:p>
    <w:p>
      <w:pPr>
        <w:spacing w:line="240" w:lineRule="auto"/>
        <w:ind w:firstLine="420" w:firstLineChars="200"/>
        <w:rPr>
          <w:rFonts w:ascii="宋体" w:hAnsi="宋体"/>
          <w:szCs w:val="21"/>
        </w:rPr>
      </w:pPr>
      <w:r>
        <w:rPr>
          <w:rFonts w:ascii="宋体" w:hAnsi="宋体"/>
          <w:szCs w:val="21"/>
        </w:rPr>
        <w:t>移取</w:t>
      </w:r>
      <w:r>
        <w:rPr>
          <w:rFonts w:hint="eastAsia" w:ascii="宋体" w:hAnsi="宋体"/>
          <w:szCs w:val="21"/>
        </w:rPr>
        <w:t>2mL</w:t>
      </w:r>
      <w:r>
        <w:rPr>
          <w:rFonts w:ascii="宋体" w:hAnsi="宋体"/>
          <w:szCs w:val="21"/>
        </w:rPr>
        <w:t>硅标准溶液6份于一组100 mL容量瓶中，按实验方法进行操作，仅改变</w:t>
      </w:r>
      <w:r>
        <w:rPr>
          <w:rFonts w:hint="eastAsia" w:ascii="宋体" w:hAnsi="宋体"/>
          <w:szCs w:val="21"/>
        </w:rPr>
        <w:t>镍基体</w:t>
      </w:r>
      <w:r>
        <w:rPr>
          <w:rFonts w:ascii="宋体" w:hAnsi="宋体"/>
          <w:szCs w:val="21"/>
        </w:rPr>
        <w:t>溶液（2.2.</w:t>
      </w:r>
      <w:r>
        <w:rPr>
          <w:rFonts w:hint="eastAsia" w:ascii="宋体" w:hAnsi="宋体"/>
          <w:szCs w:val="21"/>
        </w:rPr>
        <w:t>13</w:t>
      </w:r>
      <w:r>
        <w:rPr>
          <w:rFonts w:ascii="宋体" w:hAnsi="宋体"/>
          <w:szCs w:val="21"/>
        </w:rPr>
        <w:t>）</w:t>
      </w:r>
      <w:r>
        <w:rPr>
          <w:rFonts w:hint="eastAsia" w:ascii="宋体" w:hAnsi="宋体"/>
          <w:szCs w:val="21"/>
        </w:rPr>
        <w:t>加入</w:t>
      </w:r>
      <w:r>
        <w:rPr>
          <w:rFonts w:ascii="宋体" w:hAnsi="宋体"/>
          <w:szCs w:val="21"/>
        </w:rPr>
        <w:t>量，测定结果见表</w:t>
      </w:r>
      <w:r>
        <w:rPr>
          <w:rFonts w:hint="eastAsia" w:ascii="宋体" w:hAnsi="宋体"/>
          <w:szCs w:val="21"/>
        </w:rPr>
        <w:t>13</w:t>
      </w:r>
      <w:r>
        <w:rPr>
          <w:rFonts w:ascii="宋体" w:hAnsi="宋体"/>
          <w:szCs w:val="21"/>
        </w:rPr>
        <w:t>所示。</w:t>
      </w:r>
    </w:p>
    <w:p>
      <w:pPr>
        <w:spacing w:line="240" w:lineRule="auto"/>
        <w:ind w:firstLine="200"/>
        <w:rPr>
          <w:rFonts w:ascii="宋体" w:hAnsi="宋体"/>
          <w:szCs w:val="21"/>
        </w:rPr>
      </w:pPr>
      <w:r>
        <w:rPr>
          <w:rFonts w:ascii="宋体" w:hAnsi="宋体"/>
          <w:szCs w:val="21"/>
        </w:rPr>
        <w:t>此时</w:t>
      </w:r>
      <w:r>
        <w:rPr>
          <w:rFonts w:hint="eastAsia" w:ascii="宋体" w:hAnsi="宋体"/>
          <w:szCs w:val="21"/>
        </w:rPr>
        <w:t>基体</w:t>
      </w:r>
      <w:r>
        <w:rPr>
          <w:rFonts w:ascii="宋体" w:hAnsi="宋体"/>
          <w:szCs w:val="21"/>
        </w:rPr>
        <w:t>浓度分别为0 mg/mL</w:t>
      </w:r>
      <w:r>
        <w:rPr>
          <w:rFonts w:hint="eastAsia" w:ascii="宋体" w:hAnsi="宋体"/>
          <w:szCs w:val="21"/>
        </w:rPr>
        <w:t xml:space="preserve">、0.05 </w:t>
      </w:r>
      <w:r>
        <w:rPr>
          <w:rFonts w:ascii="宋体" w:hAnsi="宋体"/>
          <w:szCs w:val="21"/>
        </w:rPr>
        <w:t>mg/mL</w:t>
      </w:r>
      <w:r>
        <w:rPr>
          <w:rFonts w:hint="eastAsia" w:ascii="宋体" w:hAnsi="宋体"/>
          <w:szCs w:val="21"/>
        </w:rPr>
        <w:t xml:space="preserve">、0.1 </w:t>
      </w:r>
      <w:r>
        <w:rPr>
          <w:rFonts w:ascii="宋体" w:hAnsi="宋体"/>
          <w:szCs w:val="21"/>
        </w:rPr>
        <w:t>mg/mL</w:t>
      </w:r>
      <w:r>
        <w:rPr>
          <w:rFonts w:hint="eastAsia" w:ascii="宋体" w:hAnsi="宋体"/>
          <w:szCs w:val="21"/>
        </w:rPr>
        <w:t xml:space="preserve">、0.2 </w:t>
      </w:r>
      <w:r>
        <w:rPr>
          <w:rFonts w:ascii="宋体" w:hAnsi="宋体"/>
          <w:szCs w:val="21"/>
        </w:rPr>
        <w:t>mg/mL</w:t>
      </w:r>
      <w:r>
        <w:rPr>
          <w:rFonts w:hint="eastAsia" w:ascii="宋体" w:hAnsi="宋体"/>
          <w:szCs w:val="21"/>
        </w:rPr>
        <w:t xml:space="preserve">、0.4 </w:t>
      </w:r>
      <w:r>
        <w:rPr>
          <w:rFonts w:ascii="宋体" w:hAnsi="宋体"/>
          <w:szCs w:val="21"/>
        </w:rPr>
        <w:t>mg/mL</w:t>
      </w:r>
      <w:r>
        <w:rPr>
          <w:rFonts w:hint="eastAsia" w:ascii="宋体" w:hAnsi="宋体"/>
          <w:szCs w:val="21"/>
        </w:rPr>
        <w:t>，硅浓度</w:t>
      </w:r>
      <w:r>
        <w:rPr>
          <w:rFonts w:ascii="宋体" w:hAnsi="宋体"/>
          <w:szCs w:val="21"/>
        </w:rPr>
        <w:t>均为</w:t>
      </w:r>
      <w:r>
        <w:rPr>
          <w:rFonts w:hint="eastAsia" w:ascii="宋体" w:hAnsi="宋体"/>
          <w:szCs w:val="21"/>
        </w:rPr>
        <w:t>1</w:t>
      </w:r>
      <w:r>
        <w:rPr>
          <w:rFonts w:ascii="宋体" w:hAnsi="宋体"/>
          <w:szCs w:val="21"/>
        </w:rPr>
        <w:t>μg/mL</w:t>
      </w:r>
      <w:r>
        <w:rPr>
          <w:rFonts w:hint="eastAsia" w:ascii="宋体" w:hAnsi="宋体"/>
          <w:szCs w:val="21"/>
        </w:rPr>
        <w:t>。在</w:t>
      </w:r>
      <w:r>
        <w:rPr>
          <w:rFonts w:ascii="宋体" w:hAnsi="宋体"/>
          <w:szCs w:val="21"/>
        </w:rPr>
        <w:t>推荐波长处</w:t>
      </w:r>
      <w:r>
        <w:rPr>
          <w:rFonts w:hint="eastAsia" w:ascii="宋体" w:hAnsi="宋体"/>
          <w:szCs w:val="21"/>
        </w:rPr>
        <w:t>测定硅</w:t>
      </w:r>
      <w:r>
        <w:rPr>
          <w:rFonts w:ascii="宋体" w:hAnsi="宋体"/>
          <w:szCs w:val="21"/>
        </w:rPr>
        <w:t>的</w:t>
      </w:r>
      <w:r>
        <w:rPr>
          <w:rFonts w:hint="eastAsia" w:ascii="宋体" w:hAnsi="宋体"/>
          <w:szCs w:val="21"/>
        </w:rPr>
        <w:t>吸光度</w:t>
      </w:r>
      <w:r>
        <w:rPr>
          <w:rFonts w:ascii="宋体" w:hAnsi="宋体"/>
          <w:szCs w:val="21"/>
        </w:rPr>
        <w:t>，</w:t>
      </w:r>
      <w:r>
        <w:rPr>
          <w:rFonts w:hint="eastAsia" w:ascii="宋体" w:hAnsi="宋体"/>
          <w:szCs w:val="21"/>
        </w:rPr>
        <w:t>不同基体</w:t>
      </w:r>
      <w:r>
        <w:rPr>
          <w:rFonts w:ascii="宋体" w:hAnsi="宋体"/>
          <w:szCs w:val="21"/>
        </w:rPr>
        <w:t>浓度下结果见表</w:t>
      </w:r>
      <w:r>
        <w:rPr>
          <w:rFonts w:hint="eastAsia" w:ascii="宋体" w:hAnsi="宋体"/>
          <w:szCs w:val="21"/>
        </w:rPr>
        <w:t>13。</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表13 基体浓度对测定的影响</w:t>
      </w:r>
    </w:p>
    <w:tbl>
      <w:tblPr>
        <w:tblStyle w:val="4"/>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0"/>
        <w:gridCol w:w="1526"/>
        <w:gridCol w:w="1417"/>
        <w:gridCol w:w="1560"/>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160" w:type="dxa"/>
            <w:vAlign w:val="center"/>
          </w:tcPr>
          <w:p>
            <w:pPr>
              <w:snapToGrid w:val="0"/>
              <w:spacing w:line="240" w:lineRule="auto"/>
              <w:jc w:val="center"/>
              <w:rPr>
                <w:rFonts w:ascii="宋体" w:hAnsi="宋体"/>
                <w:szCs w:val="21"/>
              </w:rPr>
            </w:pPr>
            <w:r>
              <w:rPr>
                <w:rFonts w:hint="eastAsia" w:ascii="宋体" w:hAnsi="宋体"/>
                <w:szCs w:val="21"/>
              </w:rPr>
              <w:t>镍基体溶液加入量，mL</w:t>
            </w:r>
          </w:p>
        </w:tc>
        <w:tc>
          <w:tcPr>
            <w:tcW w:w="1526" w:type="dxa"/>
            <w:vAlign w:val="center"/>
          </w:tcPr>
          <w:p>
            <w:pPr>
              <w:snapToGrid w:val="0"/>
              <w:spacing w:line="240" w:lineRule="auto"/>
              <w:jc w:val="center"/>
              <w:rPr>
                <w:rFonts w:ascii="宋体" w:hAnsi="宋体"/>
                <w:szCs w:val="21"/>
              </w:rPr>
            </w:pPr>
            <w:r>
              <w:rPr>
                <w:rFonts w:hint="eastAsia" w:ascii="宋体" w:hAnsi="宋体"/>
                <w:szCs w:val="21"/>
              </w:rPr>
              <w:t>0</w:t>
            </w:r>
          </w:p>
        </w:tc>
        <w:tc>
          <w:tcPr>
            <w:tcW w:w="1417" w:type="dxa"/>
            <w:vAlign w:val="center"/>
          </w:tcPr>
          <w:p>
            <w:pPr>
              <w:snapToGrid w:val="0"/>
              <w:spacing w:line="240" w:lineRule="auto"/>
              <w:jc w:val="center"/>
              <w:rPr>
                <w:rFonts w:ascii="宋体" w:hAnsi="宋体"/>
                <w:szCs w:val="21"/>
              </w:rPr>
            </w:pPr>
            <w:r>
              <w:rPr>
                <w:rFonts w:hint="eastAsia" w:ascii="宋体" w:hAnsi="宋体"/>
                <w:szCs w:val="21"/>
              </w:rPr>
              <w:t>2.5</w:t>
            </w:r>
          </w:p>
        </w:tc>
        <w:tc>
          <w:tcPr>
            <w:tcW w:w="1560" w:type="dxa"/>
            <w:vAlign w:val="center"/>
          </w:tcPr>
          <w:p>
            <w:pPr>
              <w:snapToGrid w:val="0"/>
              <w:spacing w:line="240" w:lineRule="auto"/>
              <w:jc w:val="center"/>
              <w:rPr>
                <w:rFonts w:ascii="宋体" w:hAnsi="宋体"/>
                <w:szCs w:val="21"/>
              </w:rPr>
            </w:pPr>
            <w:r>
              <w:rPr>
                <w:rFonts w:hint="eastAsia" w:ascii="宋体" w:hAnsi="宋体"/>
                <w:szCs w:val="21"/>
              </w:rPr>
              <w:t>5</w:t>
            </w:r>
          </w:p>
        </w:tc>
        <w:tc>
          <w:tcPr>
            <w:tcW w:w="1559" w:type="dxa"/>
            <w:vAlign w:val="center"/>
          </w:tcPr>
          <w:p>
            <w:pPr>
              <w:snapToGrid w:val="0"/>
              <w:spacing w:line="240" w:lineRule="auto"/>
              <w:jc w:val="center"/>
              <w:rPr>
                <w:rFonts w:ascii="宋体" w:hAnsi="宋体"/>
                <w:szCs w:val="21"/>
              </w:rPr>
            </w:pPr>
            <w:r>
              <w:rPr>
                <w:rFonts w:hint="eastAsia" w:ascii="宋体" w:hAnsi="宋体"/>
                <w:szCs w:val="21"/>
              </w:rPr>
              <w:t>10</w:t>
            </w:r>
          </w:p>
        </w:tc>
        <w:tc>
          <w:tcPr>
            <w:tcW w:w="1559" w:type="dxa"/>
            <w:vAlign w:val="center"/>
          </w:tcPr>
          <w:p>
            <w:pPr>
              <w:snapToGrid w:val="0"/>
              <w:spacing w:line="240" w:lineRule="auto"/>
              <w:jc w:val="center"/>
              <w:rPr>
                <w:rFonts w:ascii="宋体" w:hAnsi="宋体"/>
                <w:szCs w:val="21"/>
              </w:rPr>
            </w:pPr>
            <w:r>
              <w:rPr>
                <w:rFonts w:hint="eastAsia" w:ascii="宋体" w:hAnsi="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160" w:type="dxa"/>
            <w:vAlign w:val="center"/>
          </w:tcPr>
          <w:p>
            <w:pPr>
              <w:snapToGrid w:val="0"/>
              <w:spacing w:line="240" w:lineRule="auto"/>
              <w:jc w:val="center"/>
              <w:rPr>
                <w:rFonts w:ascii="宋体" w:hAnsi="宋体"/>
                <w:szCs w:val="21"/>
              </w:rPr>
            </w:pPr>
            <w:r>
              <w:rPr>
                <w:rFonts w:hint="eastAsia" w:ascii="宋体" w:hAnsi="宋体"/>
                <w:szCs w:val="21"/>
              </w:rPr>
              <w:t>镍基体浓度，mg/mL</w:t>
            </w:r>
          </w:p>
        </w:tc>
        <w:tc>
          <w:tcPr>
            <w:tcW w:w="1526" w:type="dxa"/>
            <w:vAlign w:val="center"/>
          </w:tcPr>
          <w:p>
            <w:pPr>
              <w:snapToGrid w:val="0"/>
              <w:spacing w:line="240" w:lineRule="auto"/>
              <w:jc w:val="center"/>
              <w:rPr>
                <w:rFonts w:ascii="宋体" w:hAnsi="宋体"/>
                <w:szCs w:val="21"/>
              </w:rPr>
            </w:pPr>
            <w:r>
              <w:rPr>
                <w:rFonts w:ascii="宋体" w:hAnsi="宋体"/>
                <w:szCs w:val="21"/>
              </w:rPr>
              <w:t>0</w:t>
            </w:r>
          </w:p>
        </w:tc>
        <w:tc>
          <w:tcPr>
            <w:tcW w:w="1417" w:type="dxa"/>
            <w:vAlign w:val="center"/>
          </w:tcPr>
          <w:p>
            <w:pPr>
              <w:snapToGrid w:val="0"/>
              <w:spacing w:line="240" w:lineRule="auto"/>
              <w:jc w:val="center"/>
              <w:rPr>
                <w:rFonts w:ascii="宋体" w:hAnsi="宋体"/>
                <w:szCs w:val="21"/>
              </w:rPr>
            </w:pPr>
            <w:r>
              <w:rPr>
                <w:rFonts w:hint="eastAsia" w:ascii="宋体" w:hAnsi="宋体"/>
                <w:szCs w:val="21"/>
              </w:rPr>
              <w:t>0.05</w:t>
            </w:r>
          </w:p>
        </w:tc>
        <w:tc>
          <w:tcPr>
            <w:tcW w:w="1560" w:type="dxa"/>
            <w:vAlign w:val="center"/>
          </w:tcPr>
          <w:p>
            <w:pPr>
              <w:snapToGrid w:val="0"/>
              <w:spacing w:line="240" w:lineRule="auto"/>
              <w:jc w:val="center"/>
              <w:rPr>
                <w:rFonts w:ascii="宋体" w:hAnsi="宋体"/>
                <w:szCs w:val="21"/>
              </w:rPr>
            </w:pPr>
            <w:r>
              <w:rPr>
                <w:rFonts w:hint="eastAsia" w:ascii="宋体" w:hAnsi="宋体"/>
                <w:szCs w:val="21"/>
              </w:rPr>
              <w:t>0.1</w:t>
            </w:r>
          </w:p>
        </w:tc>
        <w:tc>
          <w:tcPr>
            <w:tcW w:w="1559" w:type="dxa"/>
            <w:vAlign w:val="center"/>
          </w:tcPr>
          <w:p>
            <w:pPr>
              <w:snapToGrid w:val="0"/>
              <w:spacing w:line="240" w:lineRule="auto"/>
              <w:jc w:val="center"/>
              <w:rPr>
                <w:rFonts w:ascii="宋体" w:hAnsi="宋体"/>
                <w:szCs w:val="21"/>
              </w:rPr>
            </w:pPr>
            <w:r>
              <w:rPr>
                <w:rFonts w:hint="eastAsia" w:ascii="宋体" w:hAnsi="宋体"/>
                <w:szCs w:val="21"/>
              </w:rPr>
              <w:t>0.2</w:t>
            </w:r>
          </w:p>
        </w:tc>
        <w:tc>
          <w:tcPr>
            <w:tcW w:w="1559" w:type="dxa"/>
            <w:vAlign w:val="center"/>
          </w:tcPr>
          <w:p>
            <w:pPr>
              <w:snapToGrid w:val="0"/>
              <w:spacing w:line="240" w:lineRule="auto"/>
              <w:jc w:val="center"/>
              <w:rPr>
                <w:rFonts w:ascii="宋体" w:hAnsi="宋体"/>
                <w:szCs w:val="21"/>
              </w:rPr>
            </w:pPr>
            <w:r>
              <w:rPr>
                <w:rFonts w:hint="eastAsia" w:ascii="宋体" w:hAnsi="宋体"/>
                <w:szCs w:val="21"/>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160" w:type="dxa"/>
            <w:vAlign w:val="center"/>
          </w:tcPr>
          <w:p>
            <w:pPr>
              <w:snapToGrid w:val="0"/>
              <w:spacing w:line="240" w:lineRule="auto"/>
              <w:jc w:val="center"/>
              <w:rPr>
                <w:rFonts w:ascii="宋体" w:hAnsi="宋体"/>
                <w:szCs w:val="21"/>
              </w:rPr>
            </w:pPr>
            <w:r>
              <w:rPr>
                <w:rFonts w:hint="eastAsia" w:ascii="宋体" w:hAnsi="宋体"/>
                <w:szCs w:val="21"/>
              </w:rPr>
              <w:t>硅吸光度</w:t>
            </w:r>
          </w:p>
        </w:tc>
        <w:tc>
          <w:tcPr>
            <w:tcW w:w="1526" w:type="dxa"/>
            <w:vAlign w:val="center"/>
          </w:tcPr>
          <w:p>
            <w:pPr>
              <w:snapToGrid w:val="0"/>
              <w:spacing w:line="240" w:lineRule="auto"/>
              <w:jc w:val="center"/>
              <w:rPr>
                <w:rFonts w:ascii="宋体" w:hAnsi="宋体"/>
                <w:szCs w:val="21"/>
              </w:rPr>
            </w:pPr>
            <w:r>
              <w:rPr>
                <w:rFonts w:hint="eastAsia" w:ascii="宋体" w:hAnsi="宋体"/>
                <w:szCs w:val="21"/>
              </w:rPr>
              <w:t>0.301</w:t>
            </w:r>
          </w:p>
        </w:tc>
        <w:tc>
          <w:tcPr>
            <w:tcW w:w="1417" w:type="dxa"/>
            <w:vAlign w:val="center"/>
          </w:tcPr>
          <w:p>
            <w:pPr>
              <w:snapToGrid w:val="0"/>
              <w:spacing w:line="240" w:lineRule="auto"/>
              <w:jc w:val="center"/>
              <w:rPr>
                <w:rFonts w:ascii="宋体" w:hAnsi="宋体"/>
                <w:szCs w:val="21"/>
              </w:rPr>
            </w:pPr>
            <w:r>
              <w:rPr>
                <w:rFonts w:hint="eastAsia" w:ascii="宋体" w:hAnsi="宋体"/>
                <w:szCs w:val="21"/>
              </w:rPr>
              <w:t>0.302</w:t>
            </w:r>
          </w:p>
        </w:tc>
        <w:tc>
          <w:tcPr>
            <w:tcW w:w="1560" w:type="dxa"/>
            <w:vAlign w:val="center"/>
          </w:tcPr>
          <w:p>
            <w:pPr>
              <w:snapToGrid w:val="0"/>
              <w:spacing w:line="240" w:lineRule="auto"/>
              <w:jc w:val="center"/>
              <w:rPr>
                <w:rFonts w:ascii="宋体" w:hAnsi="宋体"/>
                <w:szCs w:val="21"/>
              </w:rPr>
            </w:pPr>
            <w:r>
              <w:rPr>
                <w:rFonts w:hint="eastAsia" w:ascii="宋体" w:hAnsi="宋体"/>
                <w:szCs w:val="21"/>
              </w:rPr>
              <w:t>0.308</w:t>
            </w:r>
          </w:p>
        </w:tc>
        <w:tc>
          <w:tcPr>
            <w:tcW w:w="1559" w:type="dxa"/>
            <w:vAlign w:val="center"/>
          </w:tcPr>
          <w:p>
            <w:pPr>
              <w:snapToGrid w:val="0"/>
              <w:spacing w:line="240" w:lineRule="auto"/>
              <w:jc w:val="center"/>
              <w:rPr>
                <w:rFonts w:ascii="宋体" w:hAnsi="宋体"/>
                <w:szCs w:val="21"/>
              </w:rPr>
            </w:pPr>
            <w:r>
              <w:rPr>
                <w:rFonts w:hint="eastAsia" w:ascii="宋体" w:hAnsi="宋体"/>
                <w:szCs w:val="21"/>
              </w:rPr>
              <w:t>0.315</w:t>
            </w:r>
          </w:p>
        </w:tc>
        <w:tc>
          <w:tcPr>
            <w:tcW w:w="1559" w:type="dxa"/>
            <w:vAlign w:val="center"/>
          </w:tcPr>
          <w:p>
            <w:pPr>
              <w:snapToGrid w:val="0"/>
              <w:spacing w:line="240" w:lineRule="auto"/>
              <w:jc w:val="center"/>
              <w:rPr>
                <w:rFonts w:ascii="宋体" w:hAnsi="宋体"/>
                <w:szCs w:val="21"/>
              </w:rPr>
            </w:pPr>
            <w:r>
              <w:rPr>
                <w:rFonts w:hint="eastAsia" w:ascii="宋体" w:hAnsi="宋体"/>
                <w:szCs w:val="21"/>
              </w:rPr>
              <w:t>0.328</w:t>
            </w:r>
          </w:p>
        </w:tc>
      </w:tr>
    </w:tbl>
    <w:p>
      <w:pPr>
        <w:spacing w:line="240" w:lineRule="auto"/>
        <w:ind w:firstLine="420" w:firstLineChars="200"/>
        <w:rPr>
          <w:rFonts w:ascii="宋体" w:hAnsi="宋体"/>
          <w:szCs w:val="21"/>
        </w:rPr>
      </w:pPr>
      <w:r>
        <w:rPr>
          <w:rFonts w:hint="eastAsia" w:ascii="宋体" w:hAnsi="宋体"/>
          <w:szCs w:val="21"/>
        </w:rPr>
        <w:t>由</w:t>
      </w:r>
      <w:r>
        <w:rPr>
          <w:rFonts w:ascii="宋体" w:hAnsi="宋体"/>
          <w:szCs w:val="21"/>
        </w:rPr>
        <w:t>表</w:t>
      </w:r>
      <w:r>
        <w:rPr>
          <w:rFonts w:hint="eastAsia" w:ascii="宋体" w:hAnsi="宋体"/>
          <w:szCs w:val="21"/>
        </w:rPr>
        <w:t>13数据</w:t>
      </w:r>
      <w:r>
        <w:rPr>
          <w:rFonts w:ascii="宋体" w:hAnsi="宋体"/>
          <w:szCs w:val="21"/>
        </w:rPr>
        <w:t>可知：</w:t>
      </w:r>
      <w:r>
        <w:rPr>
          <w:rFonts w:hint="eastAsia" w:ascii="宋体" w:hAnsi="宋体"/>
          <w:szCs w:val="21"/>
        </w:rPr>
        <w:t>随着</w:t>
      </w:r>
      <w:r>
        <w:rPr>
          <w:rFonts w:ascii="宋体" w:hAnsi="宋体"/>
          <w:szCs w:val="21"/>
        </w:rPr>
        <w:t>基体浓度的增加，</w:t>
      </w:r>
      <w:r>
        <w:rPr>
          <w:rFonts w:hint="eastAsia" w:ascii="宋体" w:hAnsi="宋体"/>
          <w:szCs w:val="21"/>
        </w:rPr>
        <w:t>硅的吸光度增加</w:t>
      </w:r>
      <w:r>
        <w:rPr>
          <w:rFonts w:ascii="宋体" w:hAnsi="宋体"/>
          <w:szCs w:val="21"/>
        </w:rPr>
        <w:t>，当测定溶液中</w:t>
      </w:r>
      <w:r>
        <w:rPr>
          <w:rFonts w:hint="eastAsia" w:ascii="宋体" w:hAnsi="宋体"/>
          <w:szCs w:val="21"/>
        </w:rPr>
        <w:t>镍</w:t>
      </w:r>
      <w:r>
        <w:rPr>
          <w:rFonts w:ascii="宋体" w:hAnsi="宋体"/>
          <w:szCs w:val="21"/>
        </w:rPr>
        <w:t>基体含量小于</w:t>
      </w:r>
      <w:r>
        <w:rPr>
          <w:rFonts w:hint="eastAsia" w:ascii="宋体" w:hAnsi="宋体"/>
          <w:szCs w:val="21"/>
        </w:rPr>
        <w:t xml:space="preserve">等于0.05 </w:t>
      </w:r>
      <w:r>
        <w:rPr>
          <w:rFonts w:ascii="宋体" w:hAnsi="宋体"/>
          <w:szCs w:val="21"/>
        </w:rPr>
        <w:t>mg/mL时，对硅的测定</w:t>
      </w:r>
      <w:r>
        <w:rPr>
          <w:rFonts w:hint="eastAsia" w:ascii="宋体" w:hAnsi="宋体"/>
          <w:szCs w:val="21"/>
        </w:rPr>
        <w:t>基本</w:t>
      </w:r>
      <w:r>
        <w:rPr>
          <w:rFonts w:ascii="宋体" w:hAnsi="宋体"/>
          <w:szCs w:val="21"/>
        </w:rPr>
        <w:t>没有影响，当测定溶液中</w:t>
      </w:r>
      <w:r>
        <w:rPr>
          <w:rFonts w:hint="eastAsia" w:ascii="宋体" w:hAnsi="宋体"/>
          <w:szCs w:val="21"/>
        </w:rPr>
        <w:t>镍</w:t>
      </w:r>
      <w:r>
        <w:rPr>
          <w:rFonts w:ascii="宋体" w:hAnsi="宋体"/>
          <w:szCs w:val="21"/>
        </w:rPr>
        <w:t>基体含量大于</w:t>
      </w:r>
      <w:r>
        <w:rPr>
          <w:rFonts w:hint="eastAsia" w:ascii="宋体" w:hAnsi="宋体"/>
          <w:szCs w:val="21"/>
        </w:rPr>
        <w:t>0.1</w:t>
      </w:r>
      <w:r>
        <w:rPr>
          <w:rFonts w:ascii="宋体" w:hAnsi="宋体"/>
          <w:szCs w:val="21"/>
        </w:rPr>
        <w:t>mg/mL时，对硅的测定有影响。为了</w:t>
      </w:r>
      <w:r>
        <w:rPr>
          <w:rFonts w:hint="eastAsia" w:ascii="宋体" w:hAnsi="宋体"/>
          <w:szCs w:val="21"/>
        </w:rPr>
        <w:t>保证标准溶液与待测试液的一致性，本标准采用</w:t>
      </w:r>
      <w:r>
        <w:rPr>
          <w:rFonts w:ascii="宋体" w:hAnsi="宋体"/>
          <w:szCs w:val="21"/>
        </w:rPr>
        <w:t>标准溶液</w:t>
      </w:r>
      <w:r>
        <w:rPr>
          <w:rFonts w:hint="eastAsia" w:ascii="宋体" w:hAnsi="宋体"/>
          <w:szCs w:val="21"/>
        </w:rPr>
        <w:t>与测试溶液相应的镍基体</w:t>
      </w:r>
      <w:r>
        <w:rPr>
          <w:rFonts w:ascii="宋体" w:hAnsi="宋体"/>
          <w:szCs w:val="21"/>
        </w:rPr>
        <w:t>进行匹配。</w:t>
      </w:r>
    </w:p>
    <w:p>
      <w:pPr>
        <w:spacing w:line="240" w:lineRule="auto"/>
        <w:rPr>
          <w:rFonts w:ascii="黑体" w:eastAsia="黑体"/>
          <w:b/>
          <w:szCs w:val="21"/>
        </w:rPr>
      </w:pPr>
      <w:r>
        <w:rPr>
          <w:rFonts w:hint="eastAsia" w:ascii="黑体" w:eastAsia="黑体"/>
          <w:b/>
          <w:szCs w:val="21"/>
        </w:rPr>
        <w:t>3.2.11  标准曲线的绘制</w:t>
      </w:r>
    </w:p>
    <w:p>
      <w:pPr>
        <w:spacing w:line="240" w:lineRule="auto"/>
        <w:rPr>
          <w:rFonts w:ascii="宋体" w:hAnsi="宋体"/>
          <w:kern w:val="1"/>
          <w:szCs w:val="21"/>
        </w:rPr>
      </w:pPr>
      <w:r>
        <w:rPr>
          <w:rFonts w:hint="eastAsia" w:ascii="黑体" w:hAnsi="宋体" w:eastAsia="黑体"/>
          <w:b/>
          <w:kern w:val="1"/>
          <w:szCs w:val="21"/>
        </w:rPr>
        <w:t>3.2.11.1</w:t>
      </w:r>
      <w:r>
        <w:rPr>
          <w:rFonts w:hint="eastAsia" w:ascii="宋体" w:hAnsi="宋体"/>
          <w:kern w:val="1"/>
          <w:szCs w:val="21"/>
        </w:rPr>
        <w:t xml:space="preserve"> 按2.3.2</w:t>
      </w:r>
      <w:r>
        <w:rPr>
          <w:rFonts w:ascii="宋体" w:hAnsi="宋体"/>
          <w:kern w:val="1"/>
          <w:szCs w:val="21"/>
        </w:rPr>
        <w:t>测定</w:t>
      </w:r>
      <w:r>
        <w:rPr>
          <w:rFonts w:hint="eastAsia" w:ascii="宋体" w:hAnsi="宋体"/>
          <w:kern w:val="1"/>
          <w:szCs w:val="21"/>
        </w:rPr>
        <w:t>工作曲线</w:t>
      </w:r>
      <w:r>
        <w:rPr>
          <w:rFonts w:ascii="宋体" w:hAnsi="宋体"/>
          <w:kern w:val="1"/>
          <w:szCs w:val="21"/>
        </w:rPr>
        <w:fldChar w:fldCharType="begin"/>
      </w:r>
      <w:r>
        <w:rPr>
          <w:rFonts w:hint="eastAsia" w:ascii="宋体" w:hAnsi="宋体"/>
          <w:kern w:val="1"/>
          <w:szCs w:val="21"/>
        </w:rPr>
        <w:instrText xml:space="preserve">= 1 \* ROMAN</w:instrText>
      </w:r>
      <w:r>
        <w:rPr>
          <w:rFonts w:ascii="宋体" w:hAnsi="宋体"/>
          <w:kern w:val="1"/>
          <w:szCs w:val="21"/>
        </w:rPr>
        <w:fldChar w:fldCharType="separate"/>
      </w:r>
      <w:r>
        <w:rPr>
          <w:rFonts w:ascii="宋体" w:hAnsi="宋体"/>
          <w:kern w:val="1"/>
          <w:szCs w:val="21"/>
        </w:rPr>
        <w:t>I</w:t>
      </w:r>
      <w:r>
        <w:rPr>
          <w:rFonts w:ascii="宋体" w:hAnsi="宋体"/>
          <w:kern w:val="1"/>
          <w:szCs w:val="21"/>
        </w:rPr>
        <w:fldChar w:fldCharType="end"/>
      </w:r>
      <w:r>
        <w:rPr>
          <w:rFonts w:hint="eastAsia" w:ascii="宋体" w:hAnsi="宋体"/>
          <w:kern w:val="1"/>
          <w:szCs w:val="21"/>
        </w:rPr>
        <w:t>和工作曲线</w:t>
      </w:r>
      <w:r>
        <w:rPr>
          <w:rFonts w:ascii="宋体" w:hAnsi="宋体"/>
          <w:kern w:val="1"/>
          <w:szCs w:val="21"/>
        </w:rPr>
        <w:fldChar w:fldCharType="begin"/>
      </w:r>
      <w:r>
        <w:rPr>
          <w:rFonts w:hint="eastAsia" w:ascii="宋体" w:hAnsi="宋体"/>
          <w:kern w:val="1"/>
          <w:szCs w:val="21"/>
        </w:rPr>
        <w:instrText xml:space="preserve">= 2 \* ROMAN</w:instrText>
      </w:r>
      <w:r>
        <w:rPr>
          <w:rFonts w:ascii="宋体" w:hAnsi="宋体"/>
          <w:kern w:val="1"/>
          <w:szCs w:val="21"/>
        </w:rPr>
        <w:fldChar w:fldCharType="separate"/>
      </w:r>
      <w:r>
        <w:rPr>
          <w:rFonts w:ascii="宋体" w:hAnsi="宋体"/>
          <w:kern w:val="1"/>
          <w:szCs w:val="21"/>
        </w:rPr>
        <w:t>II</w:t>
      </w:r>
      <w:r>
        <w:rPr>
          <w:rFonts w:ascii="宋体" w:hAnsi="宋体"/>
          <w:kern w:val="1"/>
          <w:szCs w:val="21"/>
        </w:rPr>
        <w:fldChar w:fldCharType="end"/>
      </w:r>
      <w:r>
        <w:rPr>
          <w:rFonts w:ascii="宋体" w:hAnsi="宋体"/>
          <w:kern w:val="1"/>
          <w:szCs w:val="21"/>
        </w:rPr>
        <w:t>的吸光度</w:t>
      </w:r>
      <w:r>
        <w:rPr>
          <w:rFonts w:hint="eastAsia" w:ascii="宋体" w:hAnsi="宋体"/>
          <w:kern w:val="1"/>
          <w:szCs w:val="21"/>
        </w:rPr>
        <w:t>，以硅浓度为横坐标，吸光度为纵坐标，绘制工作曲线。</w:t>
      </w:r>
      <w:r>
        <w:rPr>
          <w:rFonts w:ascii="宋体" w:hAnsi="宋体"/>
          <w:kern w:val="1"/>
          <w:szCs w:val="21"/>
        </w:rPr>
        <w:t>曲线的相关系数大于0.999</w:t>
      </w:r>
      <w:r>
        <w:rPr>
          <w:rFonts w:hint="eastAsia" w:ascii="宋体" w:hAnsi="宋体"/>
          <w:kern w:val="1"/>
          <w:szCs w:val="21"/>
        </w:rPr>
        <w:t>9</w:t>
      </w:r>
      <w:r>
        <w:rPr>
          <w:rFonts w:ascii="宋体" w:hAnsi="宋体"/>
          <w:kern w:val="1"/>
          <w:szCs w:val="21"/>
        </w:rPr>
        <w:t>，能满足分析</w:t>
      </w:r>
      <w:r>
        <w:rPr>
          <w:rFonts w:hint="eastAsia" w:ascii="宋体" w:hAnsi="宋体"/>
          <w:kern w:val="1"/>
          <w:szCs w:val="21"/>
        </w:rPr>
        <w:t>检</w:t>
      </w:r>
      <w:r>
        <w:rPr>
          <w:rFonts w:ascii="宋体" w:hAnsi="宋体"/>
          <w:kern w:val="1"/>
          <w:szCs w:val="21"/>
        </w:rPr>
        <w:t>测的需要。</w:t>
      </w:r>
      <w:r>
        <w:rPr>
          <w:rFonts w:hint="eastAsia" w:ascii="宋体" w:hAnsi="宋体"/>
          <w:kern w:val="1"/>
          <w:szCs w:val="21"/>
        </w:rPr>
        <w:t>结果见表14、15，图1、图2。</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表14 工作曲线</w:t>
      </w:r>
      <w:r>
        <w:rPr>
          <w:rFonts w:hint="eastAsia" w:ascii="黑体" w:hAnsi="黑体" w:eastAsia="黑体"/>
          <w:b w:val="0"/>
          <w:bCs/>
          <w:szCs w:val="21"/>
        </w:rPr>
        <w:fldChar w:fldCharType="begin"/>
      </w:r>
      <w:r>
        <w:rPr>
          <w:rFonts w:hint="eastAsia" w:ascii="黑体" w:hAnsi="黑体" w:eastAsia="黑体"/>
          <w:b w:val="0"/>
          <w:bCs/>
          <w:szCs w:val="21"/>
        </w:rPr>
        <w:instrText xml:space="preserve">= 1 \* ROMAN</w:instrText>
      </w:r>
      <w:r>
        <w:rPr>
          <w:rFonts w:hint="eastAsia" w:ascii="黑体" w:hAnsi="黑体" w:eastAsia="黑体"/>
          <w:b w:val="0"/>
          <w:bCs/>
          <w:szCs w:val="21"/>
        </w:rPr>
        <w:fldChar w:fldCharType="separate"/>
      </w:r>
      <w:r>
        <w:rPr>
          <w:rFonts w:hint="eastAsia" w:ascii="黑体" w:hAnsi="黑体" w:eastAsia="黑体"/>
          <w:b w:val="0"/>
          <w:bCs/>
          <w:szCs w:val="21"/>
        </w:rPr>
        <w:t>I</w:t>
      </w:r>
      <w:r>
        <w:rPr>
          <w:rFonts w:hint="eastAsia" w:ascii="黑体" w:hAnsi="黑体" w:eastAsia="黑体"/>
          <w:b w:val="0"/>
          <w:bCs/>
          <w:szCs w:val="21"/>
        </w:rPr>
        <w:fldChar w:fldCharType="end"/>
      </w:r>
    </w:p>
    <w:tbl>
      <w:tblPr>
        <w:tblStyle w:val="4"/>
        <w:tblW w:w="49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59"/>
        <w:gridCol w:w="1326"/>
        <w:gridCol w:w="1327"/>
        <w:gridCol w:w="1327"/>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1" w:type="dxa"/>
          </w:tcPr>
          <w:p>
            <w:pPr>
              <w:spacing w:before="156" w:line="240" w:lineRule="auto"/>
              <w:ind w:right="-339"/>
              <w:jc w:val="center"/>
              <w:rPr>
                <w:rFonts w:ascii="宋体" w:hAnsi="宋体"/>
                <w:kern w:val="1"/>
                <w:szCs w:val="21"/>
              </w:rPr>
            </w:pPr>
            <w:r>
              <w:rPr>
                <w:rFonts w:ascii="宋体" w:hAnsi="宋体"/>
                <w:kern w:val="1"/>
                <w:szCs w:val="21"/>
              </w:rPr>
              <w:t>硅标准溶液</w:t>
            </w:r>
            <w:r>
              <w:rPr>
                <w:rFonts w:hint="eastAsia" w:ascii="宋体" w:hAnsi="宋体"/>
                <w:kern w:val="1"/>
                <w:sz w:val="18"/>
                <w:szCs w:val="18"/>
              </w:rPr>
              <w:t>（</w:t>
            </w:r>
            <w:r>
              <w:t>μg</w:t>
            </w:r>
            <w:r>
              <w:rPr>
                <w:rFonts w:hint="eastAsia"/>
              </w:rPr>
              <w:t>/mL</w:t>
            </w:r>
            <w:r>
              <w:rPr>
                <w:rFonts w:hint="eastAsia" w:ascii="宋体" w:hAnsi="宋体"/>
                <w:kern w:val="1"/>
                <w:sz w:val="18"/>
                <w:szCs w:val="18"/>
              </w:rPr>
              <w:t>）</w:t>
            </w:r>
          </w:p>
        </w:tc>
        <w:tc>
          <w:tcPr>
            <w:tcW w:w="1282" w:type="dxa"/>
            <w:vAlign w:val="center"/>
          </w:tcPr>
          <w:p>
            <w:pPr>
              <w:pStyle w:val="39"/>
              <w:spacing w:before="156" w:line="240" w:lineRule="auto"/>
              <w:rPr>
                <w:rFonts w:ascii="宋体" w:hAnsi="宋体"/>
                <w:szCs w:val="21"/>
              </w:rPr>
            </w:pPr>
            <w:r>
              <w:rPr>
                <w:rFonts w:hint="eastAsia" w:ascii="宋体" w:hAnsi="宋体"/>
                <w:szCs w:val="21"/>
              </w:rPr>
              <w:t>0</w:t>
            </w:r>
          </w:p>
        </w:tc>
        <w:tc>
          <w:tcPr>
            <w:tcW w:w="1282" w:type="dxa"/>
            <w:vAlign w:val="center"/>
          </w:tcPr>
          <w:p>
            <w:pPr>
              <w:pStyle w:val="39"/>
              <w:spacing w:before="156" w:line="240" w:lineRule="auto"/>
              <w:rPr>
                <w:rFonts w:ascii="宋体" w:hAnsi="宋体"/>
                <w:szCs w:val="21"/>
              </w:rPr>
            </w:pPr>
            <w:r>
              <w:rPr>
                <w:rFonts w:hint="eastAsia" w:ascii="宋体" w:hAnsi="宋体"/>
                <w:szCs w:val="21"/>
              </w:rPr>
              <w:t>0.10</w:t>
            </w:r>
          </w:p>
        </w:tc>
        <w:tc>
          <w:tcPr>
            <w:tcW w:w="1282" w:type="dxa"/>
            <w:vAlign w:val="center"/>
          </w:tcPr>
          <w:p>
            <w:pPr>
              <w:pStyle w:val="39"/>
              <w:spacing w:before="156" w:line="240" w:lineRule="auto"/>
              <w:rPr>
                <w:rFonts w:ascii="宋体" w:hAnsi="宋体"/>
                <w:szCs w:val="21"/>
              </w:rPr>
            </w:pPr>
            <w:r>
              <w:rPr>
                <w:rFonts w:hint="eastAsia" w:ascii="宋体" w:hAnsi="宋体"/>
                <w:szCs w:val="21"/>
              </w:rPr>
              <w:t>0.25</w:t>
            </w:r>
          </w:p>
        </w:tc>
        <w:tc>
          <w:tcPr>
            <w:tcW w:w="1282" w:type="dxa"/>
            <w:vAlign w:val="center"/>
          </w:tcPr>
          <w:p>
            <w:pPr>
              <w:pStyle w:val="39"/>
              <w:spacing w:before="156" w:line="240" w:lineRule="auto"/>
              <w:rPr>
                <w:rFonts w:ascii="宋体" w:hAnsi="宋体"/>
                <w:szCs w:val="21"/>
              </w:rPr>
            </w:pPr>
            <w:r>
              <w:rPr>
                <w:rFonts w:hint="eastAsia" w:ascii="宋体" w:hAnsi="宋体"/>
                <w:szCs w:val="21"/>
              </w:rPr>
              <w:t>0.50</w:t>
            </w:r>
          </w:p>
        </w:tc>
        <w:tc>
          <w:tcPr>
            <w:tcW w:w="1282" w:type="dxa"/>
            <w:vAlign w:val="center"/>
          </w:tcPr>
          <w:p>
            <w:pPr>
              <w:pStyle w:val="39"/>
              <w:spacing w:before="156" w:line="240" w:lineRule="auto"/>
              <w:rPr>
                <w:rFonts w:ascii="宋体" w:hAnsi="宋体"/>
                <w:szCs w:val="21"/>
              </w:rPr>
            </w:pPr>
            <w:r>
              <w:rPr>
                <w:rFonts w:hint="eastAsia" w:ascii="宋体" w:hAnsi="宋体"/>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1" w:type="dxa"/>
            <w:vAlign w:val="center"/>
          </w:tcPr>
          <w:p>
            <w:pPr>
              <w:pStyle w:val="39"/>
              <w:spacing w:line="240" w:lineRule="auto"/>
              <w:rPr>
                <w:szCs w:val="21"/>
              </w:rPr>
            </w:pPr>
            <w:r>
              <w:rPr>
                <w:rFonts w:hint="eastAsia"/>
                <w:szCs w:val="21"/>
              </w:rPr>
              <w:t>吸光度</w:t>
            </w:r>
          </w:p>
        </w:tc>
        <w:tc>
          <w:tcPr>
            <w:tcW w:w="1282" w:type="dxa"/>
          </w:tcPr>
          <w:p>
            <w:pPr>
              <w:spacing w:line="240" w:lineRule="auto"/>
              <w:jc w:val="center"/>
              <w:rPr>
                <w:rFonts w:ascii="宋体" w:hAnsi="宋体"/>
                <w:kern w:val="1"/>
                <w:szCs w:val="21"/>
              </w:rPr>
            </w:pPr>
            <w:r>
              <w:rPr>
                <w:rFonts w:hint="eastAsia" w:ascii="宋体" w:hAnsi="宋体"/>
                <w:kern w:val="1"/>
                <w:szCs w:val="21"/>
              </w:rPr>
              <w:t>0.057</w:t>
            </w:r>
          </w:p>
        </w:tc>
        <w:tc>
          <w:tcPr>
            <w:tcW w:w="1282" w:type="dxa"/>
          </w:tcPr>
          <w:p>
            <w:pPr>
              <w:spacing w:line="240" w:lineRule="auto"/>
              <w:jc w:val="center"/>
              <w:rPr>
                <w:rFonts w:ascii="宋体" w:hAnsi="宋体"/>
                <w:kern w:val="1"/>
                <w:szCs w:val="21"/>
              </w:rPr>
            </w:pPr>
            <w:r>
              <w:rPr>
                <w:rFonts w:hint="eastAsia" w:ascii="宋体" w:hAnsi="宋体"/>
                <w:kern w:val="1"/>
                <w:szCs w:val="21"/>
              </w:rPr>
              <w:t>0.085</w:t>
            </w:r>
          </w:p>
        </w:tc>
        <w:tc>
          <w:tcPr>
            <w:tcW w:w="1282" w:type="dxa"/>
          </w:tcPr>
          <w:p>
            <w:pPr>
              <w:spacing w:line="240" w:lineRule="auto"/>
              <w:jc w:val="center"/>
              <w:rPr>
                <w:rFonts w:ascii="宋体" w:hAnsi="宋体"/>
                <w:kern w:val="1"/>
                <w:szCs w:val="21"/>
              </w:rPr>
            </w:pPr>
            <w:r>
              <w:rPr>
                <w:rFonts w:hint="eastAsia" w:ascii="宋体" w:hAnsi="宋体"/>
                <w:kern w:val="1"/>
                <w:szCs w:val="21"/>
              </w:rPr>
              <w:t>0.123</w:t>
            </w:r>
          </w:p>
        </w:tc>
        <w:tc>
          <w:tcPr>
            <w:tcW w:w="1282" w:type="dxa"/>
          </w:tcPr>
          <w:p>
            <w:pPr>
              <w:spacing w:line="240" w:lineRule="auto"/>
              <w:jc w:val="center"/>
              <w:rPr>
                <w:rFonts w:ascii="宋体" w:hAnsi="宋体"/>
                <w:kern w:val="1"/>
                <w:szCs w:val="21"/>
              </w:rPr>
            </w:pPr>
            <w:r>
              <w:rPr>
                <w:rFonts w:hint="eastAsia" w:ascii="宋体" w:hAnsi="宋体"/>
                <w:kern w:val="1"/>
                <w:szCs w:val="21"/>
              </w:rPr>
              <w:t>0.191</w:t>
            </w:r>
          </w:p>
        </w:tc>
        <w:tc>
          <w:tcPr>
            <w:tcW w:w="1282" w:type="dxa"/>
          </w:tcPr>
          <w:p>
            <w:pPr>
              <w:spacing w:line="240" w:lineRule="auto"/>
              <w:jc w:val="center"/>
              <w:rPr>
                <w:rFonts w:ascii="宋体" w:hAnsi="宋体"/>
                <w:kern w:val="1"/>
                <w:szCs w:val="21"/>
              </w:rPr>
            </w:pPr>
            <w:r>
              <w:rPr>
                <w:rFonts w:hint="eastAsia" w:ascii="宋体" w:hAnsi="宋体"/>
                <w:kern w:val="1"/>
                <w:szCs w:val="21"/>
              </w:rPr>
              <w:t>0.322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41" w:type="dxa"/>
            <w:vAlign w:val="center"/>
          </w:tcPr>
          <w:p>
            <w:pPr>
              <w:pStyle w:val="39"/>
              <w:spacing w:line="240" w:lineRule="auto"/>
              <w:rPr>
                <w:szCs w:val="21"/>
              </w:rPr>
            </w:pPr>
            <w:r>
              <w:rPr>
                <w:rFonts w:hint="eastAsia"/>
                <w:szCs w:val="21"/>
              </w:rPr>
              <w:t>吸光度（已扣空白）</w:t>
            </w:r>
          </w:p>
        </w:tc>
        <w:tc>
          <w:tcPr>
            <w:tcW w:w="1282" w:type="dxa"/>
          </w:tcPr>
          <w:p>
            <w:pPr>
              <w:spacing w:line="240" w:lineRule="auto"/>
              <w:jc w:val="center"/>
              <w:rPr>
                <w:rFonts w:ascii="宋体" w:hAnsi="宋体"/>
                <w:kern w:val="1"/>
                <w:szCs w:val="21"/>
              </w:rPr>
            </w:pPr>
            <w:r>
              <w:rPr>
                <w:rFonts w:hint="eastAsia" w:ascii="宋体" w:hAnsi="宋体"/>
                <w:kern w:val="1"/>
                <w:szCs w:val="21"/>
              </w:rPr>
              <w:t>0.000</w:t>
            </w:r>
          </w:p>
        </w:tc>
        <w:tc>
          <w:tcPr>
            <w:tcW w:w="1282" w:type="dxa"/>
          </w:tcPr>
          <w:p>
            <w:pPr>
              <w:spacing w:line="240" w:lineRule="auto"/>
              <w:jc w:val="center"/>
              <w:rPr>
                <w:rFonts w:ascii="宋体" w:hAnsi="宋体"/>
                <w:kern w:val="1"/>
                <w:szCs w:val="21"/>
              </w:rPr>
            </w:pPr>
            <w:r>
              <w:rPr>
                <w:rFonts w:hint="eastAsia" w:ascii="宋体" w:hAnsi="宋体"/>
                <w:kern w:val="1"/>
                <w:szCs w:val="21"/>
              </w:rPr>
              <w:t>0.028</w:t>
            </w:r>
          </w:p>
        </w:tc>
        <w:tc>
          <w:tcPr>
            <w:tcW w:w="1282" w:type="dxa"/>
          </w:tcPr>
          <w:p>
            <w:pPr>
              <w:spacing w:line="240" w:lineRule="auto"/>
              <w:jc w:val="center"/>
              <w:rPr>
                <w:rFonts w:ascii="宋体" w:hAnsi="宋体"/>
                <w:kern w:val="1"/>
                <w:szCs w:val="21"/>
              </w:rPr>
            </w:pPr>
            <w:r>
              <w:rPr>
                <w:rFonts w:hint="eastAsia" w:ascii="宋体" w:hAnsi="宋体"/>
                <w:kern w:val="1"/>
                <w:szCs w:val="21"/>
              </w:rPr>
              <w:t>0.066</w:t>
            </w:r>
          </w:p>
        </w:tc>
        <w:tc>
          <w:tcPr>
            <w:tcW w:w="1282" w:type="dxa"/>
          </w:tcPr>
          <w:p>
            <w:pPr>
              <w:spacing w:line="240" w:lineRule="auto"/>
              <w:jc w:val="center"/>
              <w:rPr>
                <w:rFonts w:ascii="宋体" w:hAnsi="宋体"/>
                <w:kern w:val="1"/>
                <w:szCs w:val="21"/>
              </w:rPr>
            </w:pPr>
            <w:r>
              <w:rPr>
                <w:rFonts w:hint="eastAsia" w:ascii="宋体" w:hAnsi="宋体"/>
                <w:kern w:val="1"/>
                <w:szCs w:val="21"/>
              </w:rPr>
              <w:t>0.134</w:t>
            </w:r>
          </w:p>
        </w:tc>
        <w:tc>
          <w:tcPr>
            <w:tcW w:w="1282" w:type="dxa"/>
          </w:tcPr>
          <w:p>
            <w:pPr>
              <w:spacing w:line="240" w:lineRule="auto"/>
              <w:jc w:val="center"/>
              <w:rPr>
                <w:rFonts w:ascii="宋体" w:hAnsi="宋体"/>
                <w:kern w:val="1"/>
                <w:szCs w:val="21"/>
              </w:rPr>
            </w:pPr>
            <w:r>
              <w:rPr>
                <w:rFonts w:hint="eastAsia" w:ascii="宋体" w:hAnsi="宋体"/>
                <w:kern w:val="1"/>
                <w:szCs w:val="21"/>
              </w:rPr>
              <w:t>0.265</w:t>
            </w:r>
          </w:p>
        </w:tc>
      </w:tr>
    </w:tbl>
    <w:p>
      <w:pPr>
        <w:spacing w:line="240" w:lineRule="auto"/>
        <w:jc w:val="left"/>
      </w:pPr>
    </w:p>
    <w:p>
      <w:pPr>
        <w:spacing w:line="240" w:lineRule="auto"/>
        <w:jc w:val="center"/>
        <w:rPr>
          <w:rFonts w:hint="eastAsia" w:ascii="黑体" w:hAnsi="黑体" w:eastAsia="黑体"/>
          <w:b w:val="0"/>
          <w:bCs/>
          <w:szCs w:val="21"/>
        </w:rPr>
      </w:pPr>
      <w:r>
        <w:rPr>
          <w:rFonts w:hint="eastAsia" w:ascii="黑体" w:hAnsi="黑体" w:eastAsia="黑体"/>
          <w:b w:val="0"/>
          <w:bCs/>
          <w:szCs w:val="21"/>
        </w:rPr>
        <w:t>表15 工作曲线</w:t>
      </w:r>
      <w:r>
        <w:rPr>
          <w:rFonts w:hint="eastAsia" w:ascii="黑体" w:hAnsi="黑体" w:eastAsia="黑体"/>
          <w:b w:val="0"/>
          <w:bCs/>
          <w:szCs w:val="21"/>
        </w:rPr>
        <w:fldChar w:fldCharType="begin"/>
      </w:r>
      <w:r>
        <w:rPr>
          <w:rFonts w:hint="eastAsia" w:ascii="黑体" w:hAnsi="黑体" w:eastAsia="黑体"/>
          <w:b w:val="0"/>
          <w:bCs/>
          <w:szCs w:val="21"/>
        </w:rPr>
        <w:instrText xml:space="preserve">= 2 \* ROMAN</w:instrText>
      </w:r>
      <w:r>
        <w:rPr>
          <w:rFonts w:hint="eastAsia" w:ascii="黑体" w:hAnsi="黑体" w:eastAsia="黑体"/>
          <w:b w:val="0"/>
          <w:bCs/>
          <w:szCs w:val="21"/>
        </w:rPr>
        <w:fldChar w:fldCharType="separate"/>
      </w:r>
      <w:r>
        <w:rPr>
          <w:rFonts w:hint="eastAsia" w:ascii="黑体" w:hAnsi="黑体" w:eastAsia="黑体"/>
          <w:b w:val="0"/>
          <w:bCs/>
          <w:szCs w:val="21"/>
        </w:rPr>
        <w:t>II</w:t>
      </w:r>
      <w:r>
        <w:rPr>
          <w:rFonts w:hint="eastAsia" w:ascii="黑体" w:hAnsi="黑体" w:eastAsia="黑体"/>
          <w:b w:val="0"/>
          <w:bCs/>
          <w:szCs w:val="21"/>
        </w:rPr>
        <w:fldChar w:fldCharType="end"/>
      </w:r>
    </w:p>
    <w:tbl>
      <w:tblPr>
        <w:tblStyle w:val="4"/>
        <w:tblW w:w="48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9"/>
        <w:gridCol w:w="1180"/>
        <w:gridCol w:w="1180"/>
        <w:gridCol w:w="1181"/>
        <w:gridCol w:w="1181"/>
        <w:gridCol w:w="1181"/>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1839" w:type="dxa"/>
            <w:vAlign w:val="center"/>
          </w:tcPr>
          <w:p>
            <w:pPr>
              <w:spacing w:before="156" w:line="240" w:lineRule="auto"/>
              <w:ind w:right="-339"/>
              <w:jc w:val="center"/>
              <w:rPr>
                <w:rFonts w:ascii="宋体" w:hAnsi="宋体"/>
                <w:kern w:val="1"/>
                <w:szCs w:val="21"/>
              </w:rPr>
            </w:pPr>
            <w:r>
              <w:rPr>
                <w:rFonts w:ascii="宋体" w:hAnsi="宋体"/>
                <w:kern w:val="1"/>
                <w:szCs w:val="21"/>
              </w:rPr>
              <w:t>硅标准溶液</w:t>
            </w:r>
            <w:r>
              <w:rPr>
                <w:rFonts w:hint="eastAsia" w:ascii="宋体" w:hAnsi="宋体"/>
                <w:kern w:val="1"/>
                <w:sz w:val="18"/>
                <w:szCs w:val="18"/>
              </w:rPr>
              <w:t>（</w:t>
            </w:r>
            <w:r>
              <w:t>μg</w:t>
            </w:r>
            <w:r>
              <w:rPr>
                <w:rFonts w:hint="eastAsia"/>
              </w:rPr>
              <w:t>/mL</w:t>
            </w:r>
            <w:r>
              <w:rPr>
                <w:rFonts w:hint="eastAsia" w:ascii="宋体" w:hAnsi="宋体"/>
                <w:kern w:val="1"/>
                <w:sz w:val="18"/>
                <w:szCs w:val="18"/>
              </w:rPr>
              <w:t>）</w:t>
            </w:r>
          </w:p>
        </w:tc>
        <w:tc>
          <w:tcPr>
            <w:tcW w:w="515" w:type="dxa"/>
            <w:vAlign w:val="center"/>
          </w:tcPr>
          <w:p>
            <w:pPr>
              <w:pStyle w:val="39"/>
              <w:spacing w:before="156" w:line="240" w:lineRule="auto"/>
              <w:rPr>
                <w:rFonts w:ascii="宋体" w:hAnsi="宋体"/>
                <w:szCs w:val="21"/>
              </w:rPr>
            </w:pPr>
            <w:r>
              <w:rPr>
                <w:rFonts w:hint="eastAsia" w:ascii="宋体" w:hAnsi="宋体"/>
                <w:szCs w:val="21"/>
              </w:rPr>
              <w:t>0</w:t>
            </w:r>
          </w:p>
        </w:tc>
        <w:tc>
          <w:tcPr>
            <w:tcW w:w="515" w:type="dxa"/>
            <w:vAlign w:val="center"/>
          </w:tcPr>
          <w:p>
            <w:pPr>
              <w:pStyle w:val="39"/>
              <w:spacing w:before="156" w:line="240" w:lineRule="auto"/>
              <w:rPr>
                <w:rFonts w:ascii="宋体" w:hAnsi="宋体"/>
                <w:szCs w:val="21"/>
              </w:rPr>
            </w:pPr>
            <w:r>
              <w:rPr>
                <w:rFonts w:hint="eastAsia" w:ascii="宋体" w:hAnsi="宋体"/>
                <w:szCs w:val="21"/>
              </w:rPr>
              <w:t>0.10</w:t>
            </w:r>
          </w:p>
        </w:tc>
        <w:tc>
          <w:tcPr>
            <w:tcW w:w="515" w:type="dxa"/>
            <w:vAlign w:val="center"/>
          </w:tcPr>
          <w:p>
            <w:pPr>
              <w:pStyle w:val="39"/>
              <w:spacing w:before="156" w:line="240" w:lineRule="auto"/>
              <w:rPr>
                <w:rFonts w:ascii="宋体" w:hAnsi="宋体"/>
                <w:szCs w:val="21"/>
              </w:rPr>
            </w:pPr>
            <w:r>
              <w:rPr>
                <w:rFonts w:hint="eastAsia" w:ascii="宋体" w:hAnsi="宋体"/>
                <w:szCs w:val="21"/>
              </w:rPr>
              <w:t>0.50</w:t>
            </w:r>
          </w:p>
        </w:tc>
        <w:tc>
          <w:tcPr>
            <w:tcW w:w="588" w:type="dxa"/>
            <w:vAlign w:val="center"/>
          </w:tcPr>
          <w:p>
            <w:pPr>
              <w:pStyle w:val="39"/>
              <w:spacing w:before="156" w:line="240" w:lineRule="auto"/>
              <w:rPr>
                <w:rFonts w:ascii="宋体" w:hAnsi="宋体"/>
                <w:szCs w:val="21"/>
              </w:rPr>
            </w:pPr>
            <w:r>
              <w:rPr>
                <w:rFonts w:hint="eastAsia" w:ascii="宋体" w:hAnsi="宋体"/>
                <w:szCs w:val="21"/>
              </w:rPr>
              <w:t>1.00</w:t>
            </w:r>
          </w:p>
        </w:tc>
        <w:tc>
          <w:tcPr>
            <w:tcW w:w="514" w:type="dxa"/>
            <w:vAlign w:val="center"/>
          </w:tcPr>
          <w:p>
            <w:pPr>
              <w:pStyle w:val="39"/>
              <w:spacing w:before="156" w:line="240" w:lineRule="auto"/>
              <w:rPr>
                <w:rFonts w:ascii="宋体" w:hAnsi="宋体"/>
                <w:szCs w:val="21"/>
              </w:rPr>
            </w:pPr>
            <w:r>
              <w:rPr>
                <w:rFonts w:hint="eastAsia" w:ascii="宋体" w:hAnsi="宋体"/>
                <w:szCs w:val="21"/>
              </w:rPr>
              <w:t>2.00</w:t>
            </w:r>
          </w:p>
        </w:tc>
        <w:tc>
          <w:tcPr>
            <w:tcW w:w="514" w:type="dxa"/>
            <w:vAlign w:val="center"/>
          </w:tcPr>
          <w:p>
            <w:pPr>
              <w:pStyle w:val="39"/>
              <w:spacing w:before="156" w:line="240" w:lineRule="auto"/>
              <w:rPr>
                <w:rFonts w:ascii="宋体" w:hAnsi="宋体"/>
                <w:szCs w:val="21"/>
              </w:rPr>
            </w:pPr>
            <w:r>
              <w:rPr>
                <w:rFonts w:hint="eastAsia" w:ascii="宋体" w:hAnsi="宋体"/>
                <w:szCs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9" w:type="dxa"/>
            <w:vAlign w:val="center"/>
          </w:tcPr>
          <w:p>
            <w:pPr>
              <w:pStyle w:val="39"/>
              <w:spacing w:line="240" w:lineRule="auto"/>
              <w:rPr>
                <w:szCs w:val="21"/>
              </w:rPr>
            </w:pPr>
            <w:r>
              <w:rPr>
                <w:rFonts w:hint="eastAsia"/>
                <w:szCs w:val="21"/>
              </w:rPr>
              <w:t>吸光度</w:t>
            </w:r>
          </w:p>
        </w:tc>
        <w:tc>
          <w:tcPr>
            <w:tcW w:w="515" w:type="dxa"/>
            <w:vAlign w:val="center"/>
          </w:tcPr>
          <w:p>
            <w:pPr>
              <w:spacing w:line="240" w:lineRule="auto"/>
              <w:jc w:val="center"/>
              <w:rPr>
                <w:rFonts w:ascii="宋体" w:hAnsi="宋体"/>
                <w:kern w:val="1"/>
                <w:szCs w:val="21"/>
              </w:rPr>
            </w:pPr>
            <w:r>
              <w:rPr>
                <w:rFonts w:hint="eastAsia" w:ascii="宋体" w:hAnsi="宋体"/>
                <w:kern w:val="1"/>
                <w:szCs w:val="21"/>
              </w:rPr>
              <w:t>0.052</w:t>
            </w:r>
          </w:p>
        </w:tc>
        <w:tc>
          <w:tcPr>
            <w:tcW w:w="515" w:type="dxa"/>
            <w:vAlign w:val="center"/>
          </w:tcPr>
          <w:p>
            <w:pPr>
              <w:spacing w:line="240" w:lineRule="auto"/>
              <w:jc w:val="center"/>
              <w:rPr>
                <w:rFonts w:ascii="宋体" w:hAnsi="宋体"/>
                <w:kern w:val="1"/>
                <w:szCs w:val="21"/>
              </w:rPr>
            </w:pPr>
            <w:r>
              <w:rPr>
                <w:rFonts w:hint="eastAsia" w:ascii="宋体" w:hAnsi="宋体"/>
                <w:kern w:val="1"/>
                <w:szCs w:val="21"/>
              </w:rPr>
              <w:t>0.081</w:t>
            </w:r>
          </w:p>
        </w:tc>
        <w:tc>
          <w:tcPr>
            <w:tcW w:w="515" w:type="dxa"/>
            <w:vAlign w:val="center"/>
          </w:tcPr>
          <w:p>
            <w:pPr>
              <w:spacing w:line="240" w:lineRule="auto"/>
              <w:jc w:val="center"/>
              <w:rPr>
                <w:rFonts w:ascii="宋体" w:hAnsi="宋体"/>
                <w:kern w:val="1"/>
                <w:szCs w:val="21"/>
              </w:rPr>
            </w:pPr>
            <w:r>
              <w:rPr>
                <w:rFonts w:hint="eastAsia" w:ascii="宋体" w:hAnsi="宋体"/>
                <w:kern w:val="1"/>
                <w:szCs w:val="21"/>
              </w:rPr>
              <w:t>0.184</w:t>
            </w:r>
          </w:p>
        </w:tc>
        <w:tc>
          <w:tcPr>
            <w:tcW w:w="588" w:type="dxa"/>
            <w:vAlign w:val="center"/>
          </w:tcPr>
          <w:p>
            <w:pPr>
              <w:spacing w:line="240" w:lineRule="auto"/>
              <w:jc w:val="center"/>
              <w:rPr>
                <w:rFonts w:ascii="宋体" w:hAnsi="宋体"/>
                <w:kern w:val="1"/>
                <w:szCs w:val="21"/>
              </w:rPr>
            </w:pPr>
            <w:r>
              <w:rPr>
                <w:rFonts w:hint="eastAsia" w:ascii="宋体" w:hAnsi="宋体"/>
                <w:kern w:val="1"/>
                <w:szCs w:val="21"/>
              </w:rPr>
              <w:t>0.310</w:t>
            </w:r>
          </w:p>
        </w:tc>
        <w:tc>
          <w:tcPr>
            <w:tcW w:w="514" w:type="dxa"/>
            <w:vAlign w:val="center"/>
          </w:tcPr>
          <w:p>
            <w:pPr>
              <w:spacing w:line="240" w:lineRule="auto"/>
              <w:jc w:val="center"/>
              <w:rPr>
                <w:rFonts w:ascii="宋体" w:hAnsi="宋体"/>
                <w:kern w:val="1"/>
                <w:szCs w:val="21"/>
              </w:rPr>
            </w:pPr>
            <w:r>
              <w:rPr>
                <w:rFonts w:hint="eastAsia" w:ascii="宋体" w:hAnsi="宋体"/>
                <w:kern w:val="1"/>
                <w:szCs w:val="21"/>
              </w:rPr>
              <w:t>0.575</w:t>
            </w:r>
          </w:p>
        </w:tc>
        <w:tc>
          <w:tcPr>
            <w:tcW w:w="514" w:type="dxa"/>
            <w:vAlign w:val="center"/>
          </w:tcPr>
          <w:p>
            <w:pPr>
              <w:spacing w:line="240" w:lineRule="auto"/>
              <w:jc w:val="center"/>
              <w:rPr>
                <w:rFonts w:ascii="宋体" w:hAnsi="宋体"/>
                <w:kern w:val="1"/>
                <w:szCs w:val="21"/>
              </w:rPr>
            </w:pPr>
            <w:r>
              <w:rPr>
                <w:rFonts w:hint="eastAsia" w:ascii="宋体" w:hAnsi="宋体"/>
                <w:kern w:val="1"/>
                <w:szCs w:val="21"/>
              </w:rPr>
              <w:t>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9" w:type="dxa"/>
            <w:vAlign w:val="center"/>
          </w:tcPr>
          <w:p>
            <w:pPr>
              <w:pStyle w:val="39"/>
              <w:spacing w:line="240" w:lineRule="auto"/>
              <w:rPr>
                <w:szCs w:val="21"/>
              </w:rPr>
            </w:pPr>
            <w:r>
              <w:rPr>
                <w:rFonts w:hint="eastAsia"/>
                <w:szCs w:val="21"/>
              </w:rPr>
              <w:t>吸光度（已扣空白）</w:t>
            </w:r>
          </w:p>
        </w:tc>
        <w:tc>
          <w:tcPr>
            <w:tcW w:w="515" w:type="dxa"/>
            <w:vAlign w:val="center"/>
          </w:tcPr>
          <w:p>
            <w:pPr>
              <w:spacing w:line="240" w:lineRule="auto"/>
              <w:jc w:val="center"/>
              <w:rPr>
                <w:rFonts w:ascii="宋体" w:hAnsi="宋体"/>
                <w:kern w:val="1"/>
                <w:szCs w:val="21"/>
              </w:rPr>
            </w:pPr>
            <w:r>
              <w:rPr>
                <w:rFonts w:hint="eastAsia" w:ascii="宋体" w:hAnsi="宋体"/>
                <w:kern w:val="1"/>
                <w:szCs w:val="21"/>
              </w:rPr>
              <w:t>0.000</w:t>
            </w:r>
          </w:p>
        </w:tc>
        <w:tc>
          <w:tcPr>
            <w:tcW w:w="515" w:type="dxa"/>
            <w:vAlign w:val="center"/>
          </w:tcPr>
          <w:p>
            <w:pPr>
              <w:spacing w:line="240" w:lineRule="auto"/>
              <w:jc w:val="center"/>
              <w:rPr>
                <w:rFonts w:ascii="宋体" w:hAnsi="宋体"/>
                <w:kern w:val="1"/>
                <w:szCs w:val="21"/>
              </w:rPr>
            </w:pPr>
            <w:r>
              <w:rPr>
                <w:rFonts w:hint="eastAsia" w:ascii="宋体" w:hAnsi="宋体"/>
                <w:kern w:val="1"/>
                <w:szCs w:val="21"/>
              </w:rPr>
              <w:t>0.029</w:t>
            </w:r>
          </w:p>
        </w:tc>
        <w:tc>
          <w:tcPr>
            <w:tcW w:w="515" w:type="dxa"/>
            <w:vAlign w:val="center"/>
          </w:tcPr>
          <w:p>
            <w:pPr>
              <w:spacing w:line="240" w:lineRule="auto"/>
              <w:jc w:val="center"/>
              <w:rPr>
                <w:rFonts w:ascii="宋体" w:hAnsi="宋体"/>
                <w:kern w:val="1"/>
                <w:szCs w:val="21"/>
              </w:rPr>
            </w:pPr>
            <w:r>
              <w:rPr>
                <w:rFonts w:hint="eastAsia" w:ascii="宋体" w:hAnsi="宋体"/>
                <w:kern w:val="1"/>
                <w:szCs w:val="21"/>
              </w:rPr>
              <w:t>0.132</w:t>
            </w:r>
          </w:p>
        </w:tc>
        <w:tc>
          <w:tcPr>
            <w:tcW w:w="588" w:type="dxa"/>
            <w:vAlign w:val="center"/>
          </w:tcPr>
          <w:p>
            <w:pPr>
              <w:spacing w:line="240" w:lineRule="auto"/>
              <w:jc w:val="center"/>
              <w:rPr>
                <w:rFonts w:ascii="宋体" w:hAnsi="宋体"/>
                <w:kern w:val="1"/>
                <w:szCs w:val="21"/>
              </w:rPr>
            </w:pPr>
            <w:r>
              <w:rPr>
                <w:rFonts w:hint="eastAsia" w:ascii="宋体" w:hAnsi="宋体"/>
                <w:kern w:val="1"/>
                <w:szCs w:val="21"/>
              </w:rPr>
              <w:t>0.258</w:t>
            </w:r>
          </w:p>
        </w:tc>
        <w:tc>
          <w:tcPr>
            <w:tcW w:w="514" w:type="dxa"/>
            <w:vAlign w:val="center"/>
          </w:tcPr>
          <w:p>
            <w:pPr>
              <w:spacing w:line="240" w:lineRule="auto"/>
              <w:jc w:val="center"/>
              <w:rPr>
                <w:rFonts w:ascii="宋体" w:hAnsi="宋体"/>
                <w:kern w:val="1"/>
                <w:szCs w:val="21"/>
              </w:rPr>
            </w:pPr>
            <w:r>
              <w:rPr>
                <w:rFonts w:hint="eastAsia" w:ascii="宋体" w:hAnsi="宋体"/>
                <w:kern w:val="1"/>
                <w:szCs w:val="21"/>
              </w:rPr>
              <w:t>0.523</w:t>
            </w:r>
          </w:p>
        </w:tc>
        <w:tc>
          <w:tcPr>
            <w:tcW w:w="514" w:type="dxa"/>
            <w:vAlign w:val="center"/>
          </w:tcPr>
          <w:p>
            <w:pPr>
              <w:spacing w:line="240" w:lineRule="auto"/>
              <w:jc w:val="center"/>
              <w:rPr>
                <w:rFonts w:ascii="宋体" w:hAnsi="宋体"/>
                <w:kern w:val="1"/>
                <w:szCs w:val="21"/>
              </w:rPr>
            </w:pPr>
            <w:r>
              <w:rPr>
                <w:rFonts w:hint="eastAsia" w:ascii="宋体" w:hAnsi="宋体"/>
                <w:kern w:val="1"/>
                <w:szCs w:val="21"/>
              </w:rPr>
              <w:t>0.658</w:t>
            </w:r>
          </w:p>
        </w:tc>
      </w:tr>
    </w:tbl>
    <w:p>
      <w:pPr>
        <w:spacing w:line="240" w:lineRule="auto"/>
        <w:rPr>
          <w:rFonts w:ascii="黑体" w:hAnsi="黑体" w:eastAsia="黑体"/>
          <w:bCs/>
          <w:szCs w:val="21"/>
        </w:rPr>
      </w:pPr>
    </w:p>
    <w:p>
      <w:pPr>
        <w:spacing w:line="240" w:lineRule="auto"/>
        <w:jc w:val="center"/>
      </w:pPr>
      <w:r>
        <w:drawing>
          <wp:inline distT="0" distB="0" distL="114300" distR="114300">
            <wp:extent cx="4019550" cy="16871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019550" cy="1687195"/>
                    </a:xfrm>
                    <a:prstGeom prst="rect">
                      <a:avLst/>
                    </a:prstGeom>
                    <a:noFill/>
                    <a:ln>
                      <a:noFill/>
                    </a:ln>
                  </pic:spPr>
                </pic:pic>
              </a:graphicData>
            </a:graphic>
          </wp:inline>
        </w:drawing>
      </w:r>
    </w:p>
    <w:p>
      <w:pPr>
        <w:spacing w:line="240" w:lineRule="auto"/>
        <w:jc w:val="center"/>
        <w:rPr>
          <w:rFonts w:ascii="黑体" w:hAnsi="黑体" w:eastAsia="黑体"/>
          <w:bCs/>
          <w:szCs w:val="21"/>
        </w:rPr>
      </w:pPr>
      <w:r>
        <w:rPr>
          <w:rFonts w:hint="eastAsia" w:ascii="黑体" w:hAnsi="黑体" w:eastAsia="黑体"/>
          <w:bCs/>
          <w:szCs w:val="21"/>
        </w:rPr>
        <w:t>图1 工作曲线</w:t>
      </w:r>
      <w:r>
        <w:rPr>
          <w:rFonts w:ascii="宋体" w:hAnsi="宋体"/>
          <w:kern w:val="1"/>
          <w:szCs w:val="21"/>
        </w:rPr>
        <w:fldChar w:fldCharType="begin"/>
      </w:r>
      <w:r>
        <w:rPr>
          <w:rFonts w:hint="eastAsia" w:ascii="宋体" w:hAnsi="宋体"/>
          <w:kern w:val="1"/>
          <w:szCs w:val="21"/>
        </w:rPr>
        <w:instrText xml:space="preserve">= 1 \* ROMAN</w:instrText>
      </w:r>
      <w:r>
        <w:rPr>
          <w:rFonts w:ascii="宋体" w:hAnsi="宋体"/>
          <w:kern w:val="1"/>
          <w:szCs w:val="21"/>
        </w:rPr>
        <w:fldChar w:fldCharType="separate"/>
      </w:r>
      <w:r>
        <w:rPr>
          <w:rFonts w:ascii="宋体" w:hAnsi="宋体"/>
          <w:kern w:val="1"/>
          <w:szCs w:val="21"/>
        </w:rPr>
        <w:t>I</w:t>
      </w:r>
      <w:r>
        <w:rPr>
          <w:rFonts w:ascii="宋体" w:hAnsi="宋体"/>
          <w:kern w:val="1"/>
          <w:szCs w:val="21"/>
        </w:rPr>
        <w:fldChar w:fldCharType="end"/>
      </w:r>
    </w:p>
    <w:p>
      <w:pPr>
        <w:spacing w:line="240" w:lineRule="auto"/>
        <w:jc w:val="left"/>
      </w:pPr>
    </w:p>
    <w:p>
      <w:pPr>
        <w:spacing w:line="240" w:lineRule="auto"/>
        <w:jc w:val="center"/>
        <w:rPr>
          <w:rFonts w:ascii="黑体" w:hAnsi="黑体" w:eastAsia="黑体"/>
          <w:bCs/>
          <w:szCs w:val="21"/>
        </w:rPr>
      </w:pPr>
    </w:p>
    <w:p>
      <w:pPr>
        <w:spacing w:line="240" w:lineRule="auto"/>
        <w:jc w:val="center"/>
        <w:rPr>
          <w:rFonts w:ascii="黑体" w:hAnsi="黑体" w:eastAsia="黑体"/>
          <w:bCs/>
          <w:szCs w:val="21"/>
        </w:rPr>
      </w:pPr>
      <w:r>
        <w:rPr>
          <w:rFonts w:ascii="黑体" w:hAnsi="黑体" w:eastAsia="黑体"/>
          <w:szCs w:val="21"/>
        </w:rPr>
        <w:drawing>
          <wp:inline distT="0" distB="0" distL="114300" distR="114300">
            <wp:extent cx="4191000" cy="1677670"/>
            <wp:effectExtent l="0" t="0" r="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191000" cy="1677670"/>
                    </a:xfrm>
                    <a:prstGeom prst="rect">
                      <a:avLst/>
                    </a:prstGeom>
                    <a:noFill/>
                    <a:ln>
                      <a:noFill/>
                    </a:ln>
                  </pic:spPr>
                </pic:pic>
              </a:graphicData>
            </a:graphic>
          </wp:inline>
        </w:drawing>
      </w:r>
    </w:p>
    <w:p>
      <w:pPr>
        <w:spacing w:line="240" w:lineRule="auto"/>
        <w:jc w:val="center"/>
        <w:rPr>
          <w:rFonts w:ascii="黑体" w:hAnsi="黑体" w:eastAsia="黑体"/>
          <w:bCs/>
          <w:szCs w:val="21"/>
        </w:rPr>
      </w:pPr>
      <w:r>
        <w:rPr>
          <w:rFonts w:hint="eastAsia" w:ascii="黑体" w:hAnsi="黑体" w:eastAsia="黑体"/>
          <w:bCs/>
          <w:szCs w:val="21"/>
        </w:rPr>
        <w:t>图2 工作曲线</w:t>
      </w:r>
      <w:r>
        <w:rPr>
          <w:rFonts w:ascii="宋体" w:hAnsi="宋体"/>
          <w:kern w:val="1"/>
          <w:szCs w:val="21"/>
        </w:rPr>
        <w:fldChar w:fldCharType="begin"/>
      </w:r>
      <w:r>
        <w:rPr>
          <w:rFonts w:hint="eastAsia" w:ascii="宋体" w:hAnsi="宋体"/>
          <w:kern w:val="1"/>
          <w:szCs w:val="21"/>
        </w:rPr>
        <w:instrText xml:space="preserve">= 2 \* ROMAN</w:instrText>
      </w:r>
      <w:r>
        <w:rPr>
          <w:rFonts w:ascii="宋体" w:hAnsi="宋体"/>
          <w:kern w:val="1"/>
          <w:szCs w:val="21"/>
        </w:rPr>
        <w:fldChar w:fldCharType="separate"/>
      </w:r>
      <w:r>
        <w:rPr>
          <w:rFonts w:ascii="宋体" w:hAnsi="宋体"/>
          <w:kern w:val="1"/>
          <w:szCs w:val="21"/>
        </w:rPr>
        <w:t>II</w:t>
      </w:r>
      <w:r>
        <w:rPr>
          <w:rFonts w:ascii="宋体" w:hAnsi="宋体"/>
          <w:kern w:val="1"/>
          <w:szCs w:val="21"/>
        </w:rPr>
        <w:fldChar w:fldCharType="end"/>
      </w:r>
    </w:p>
    <w:p>
      <w:pPr>
        <w:spacing w:line="240" w:lineRule="auto"/>
        <w:rPr>
          <w:rFonts w:ascii="黑体" w:hAnsi="宋体" w:eastAsia="黑体"/>
          <w:b/>
          <w:bCs/>
          <w:szCs w:val="21"/>
        </w:rPr>
      </w:pPr>
      <w:r>
        <w:rPr>
          <w:rFonts w:hint="eastAsia" w:ascii="黑体" w:hAnsi="宋体" w:eastAsia="黑体"/>
          <w:b/>
          <w:bCs/>
          <w:szCs w:val="21"/>
        </w:rPr>
        <w:t>3.2.11.2方法检出限和测定下限</w:t>
      </w:r>
    </w:p>
    <w:p>
      <w:pPr>
        <w:spacing w:line="240" w:lineRule="auto"/>
        <w:ind w:firstLine="420" w:firstLineChars="200"/>
        <w:rPr>
          <w:rFonts w:ascii="宋体" w:hAnsi="宋体"/>
          <w:bCs/>
          <w:szCs w:val="21"/>
        </w:rPr>
      </w:pPr>
      <w:r>
        <w:rPr>
          <w:rFonts w:hint="eastAsia" w:ascii="宋体" w:hAnsi="宋体"/>
          <w:bCs/>
          <w:szCs w:val="21"/>
        </w:rPr>
        <w:t>配制镍基体浓度为0.2mg/mL的空白溶液及镍基体浓度为0.2 mg/mL且硅质量浓度为1.0μg/mL的标准溶液。按实验方法操作，在选定的测量参数下，测定吸光度。按以下公式计算检出限：</w:t>
      </w:r>
    </w:p>
    <w:p>
      <w:pPr>
        <w:spacing w:line="240" w:lineRule="auto"/>
        <w:jc w:val="center"/>
        <w:rPr>
          <w:rFonts w:ascii="宋体" w:hAnsi="宋体"/>
          <w:bCs/>
          <w:szCs w:val="21"/>
        </w:rPr>
      </w:pPr>
      <w:r>
        <w:rPr>
          <w:rFonts w:ascii="宋体" w:hAnsi="宋体"/>
          <w:szCs w:val="21"/>
        </w:rPr>
        <w:drawing>
          <wp:inline distT="0" distB="0" distL="114300" distR="114300">
            <wp:extent cx="857250" cy="4381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857250" cy="438150"/>
                    </a:xfrm>
                    <a:prstGeom prst="rect">
                      <a:avLst/>
                    </a:prstGeom>
                    <a:noFill/>
                    <a:ln>
                      <a:noFill/>
                    </a:ln>
                  </pic:spPr>
                </pic:pic>
              </a:graphicData>
            </a:graphic>
          </wp:inline>
        </w:drawing>
      </w:r>
    </w:p>
    <w:p>
      <w:pPr>
        <w:spacing w:line="240" w:lineRule="auto"/>
        <w:rPr>
          <w:rFonts w:ascii="宋体" w:hAnsi="宋体"/>
          <w:bCs/>
          <w:szCs w:val="21"/>
        </w:rPr>
      </w:pPr>
      <w:r>
        <w:rPr>
          <w:rFonts w:hint="eastAsia" w:ascii="宋体" w:hAnsi="宋体"/>
          <w:bCs/>
          <w:szCs w:val="21"/>
        </w:rPr>
        <w:t>式中：</w:t>
      </w:r>
    </w:p>
    <w:p>
      <w:pPr>
        <w:spacing w:line="240" w:lineRule="auto"/>
        <w:rPr>
          <w:rFonts w:hint="default" w:ascii="宋体" w:hAnsi="宋体" w:eastAsia="宋体"/>
          <w:bCs/>
          <w:i/>
          <w:szCs w:val="21"/>
          <w:lang w:val="en-US" w:eastAsia="zh-CN"/>
        </w:rPr>
      </w:pPr>
      <w:r>
        <w:rPr>
          <w:rFonts w:hint="eastAsia" w:ascii="宋体" w:hAnsi="宋体"/>
          <w:bCs/>
          <w:i/>
          <w:szCs w:val="21"/>
        </w:rPr>
        <w:t>ρ</w:t>
      </w:r>
      <w:r>
        <w:rPr>
          <w:rFonts w:hint="eastAsia" w:ascii="宋体" w:hAnsi="宋体"/>
          <w:bCs/>
          <w:szCs w:val="21"/>
          <w:vertAlign w:val="subscript"/>
        </w:rPr>
        <w:t>L</w:t>
      </w:r>
      <w:r>
        <w:rPr>
          <w:rFonts w:hint="eastAsia" w:ascii="宋体" w:hAnsi="宋体"/>
          <w:bCs/>
          <w:szCs w:val="21"/>
        </w:rPr>
        <w:t>－硅的检出限，μg/mL；</w:t>
      </w:r>
      <w:r>
        <w:rPr>
          <w:rFonts w:hint="eastAsia" w:ascii="宋体" w:hAnsi="宋体"/>
          <w:bCs/>
          <w:szCs w:val="21"/>
          <w:lang w:val="en-US" w:eastAsia="zh-CN"/>
        </w:rPr>
        <w:t xml:space="preserve">    </w:t>
      </w:r>
    </w:p>
    <w:p>
      <w:pPr>
        <w:spacing w:line="240" w:lineRule="auto"/>
        <w:rPr>
          <w:rFonts w:ascii="宋体" w:hAnsi="宋体"/>
          <w:bCs/>
          <w:i/>
          <w:szCs w:val="21"/>
        </w:rPr>
      </w:pPr>
      <w:r>
        <w:rPr>
          <w:rFonts w:hint="eastAsia" w:ascii="宋体" w:hAnsi="宋体"/>
          <w:bCs/>
          <w:i/>
          <w:szCs w:val="21"/>
        </w:rPr>
        <w:t>S</w:t>
      </w:r>
      <w:r>
        <w:rPr>
          <w:rFonts w:hint="eastAsia" w:ascii="宋体" w:hAnsi="宋体"/>
          <w:bCs/>
          <w:szCs w:val="21"/>
          <w:vertAlign w:val="subscript"/>
        </w:rPr>
        <w:t>B</w:t>
      </w:r>
      <w:r>
        <w:rPr>
          <w:rFonts w:hint="eastAsia" w:ascii="宋体" w:hAnsi="宋体"/>
          <w:bCs/>
          <w:szCs w:val="21"/>
        </w:rPr>
        <w:t>－空白溶液吸光度的标准偏差(n=11)；</w:t>
      </w:r>
    </w:p>
    <w:p>
      <w:pPr>
        <w:spacing w:line="240" w:lineRule="auto"/>
        <w:rPr>
          <w:rFonts w:ascii="宋体" w:hAnsi="宋体"/>
          <w:bCs/>
          <w:i/>
          <w:szCs w:val="21"/>
        </w:rPr>
      </w:pPr>
      <w:r>
        <w:rPr>
          <w:rFonts w:hint="eastAsia" w:ascii="宋体" w:hAnsi="宋体"/>
          <w:bCs/>
          <w:i/>
          <w:szCs w:val="21"/>
        </w:rPr>
        <w:t>ρ</w:t>
      </w:r>
      <w:r>
        <w:rPr>
          <w:rFonts w:hint="eastAsia" w:ascii="宋体" w:hAnsi="宋体"/>
          <w:bCs/>
          <w:szCs w:val="21"/>
          <w:vertAlign w:val="subscript"/>
        </w:rPr>
        <w:t>A</w:t>
      </w:r>
      <w:r>
        <w:rPr>
          <w:rFonts w:hint="eastAsia" w:ascii="宋体" w:hAnsi="宋体"/>
          <w:bCs/>
          <w:szCs w:val="21"/>
        </w:rPr>
        <w:t>－硅标准溶液的质量浓度，μg/mL；</w:t>
      </w:r>
    </w:p>
    <w:p>
      <w:pPr>
        <w:spacing w:line="240" w:lineRule="auto"/>
        <w:rPr>
          <w:rFonts w:ascii="宋体" w:hAnsi="宋体"/>
          <w:bCs/>
          <w:i/>
          <w:szCs w:val="21"/>
        </w:rPr>
      </w:pPr>
      <w:r>
        <w:rPr>
          <w:rFonts w:hint="eastAsia" w:ascii="宋体" w:hAnsi="宋体"/>
          <w:bCs/>
          <w:i/>
          <w:szCs w:val="21"/>
        </w:rPr>
        <w:t>x</w:t>
      </w:r>
      <w:r>
        <w:rPr>
          <w:rFonts w:hint="eastAsia" w:ascii="宋体" w:hAnsi="宋体"/>
          <w:bCs/>
          <w:szCs w:val="21"/>
          <w:vertAlign w:val="subscript"/>
        </w:rPr>
        <w:t>A</w:t>
      </w:r>
      <w:r>
        <w:rPr>
          <w:rFonts w:hint="eastAsia" w:ascii="宋体" w:hAnsi="宋体"/>
          <w:bCs/>
          <w:szCs w:val="21"/>
        </w:rPr>
        <w:t>－硅标准溶液吸光度的平均值(n=11)与空白溶液吸光度的平均值(n=11)的差值。</w:t>
      </w:r>
    </w:p>
    <w:p>
      <w:pPr>
        <w:spacing w:line="240" w:lineRule="auto"/>
        <w:rPr>
          <w:rFonts w:ascii="宋体" w:hAnsi="宋体"/>
          <w:bCs/>
          <w:szCs w:val="21"/>
        </w:rPr>
      </w:pPr>
      <w:r>
        <w:rPr>
          <w:rFonts w:hint="eastAsia" w:ascii="宋体" w:hAnsi="宋体"/>
          <w:bCs/>
          <w:szCs w:val="21"/>
        </w:rPr>
        <w:t>以10倍标准偏差计算方法的测定下限。结果见表15。</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表15方法检出限和测定下限</w:t>
      </w:r>
    </w:p>
    <w:tbl>
      <w:tblPr>
        <w:tblStyle w:val="4"/>
        <w:tblW w:w="489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8"/>
        <w:gridCol w:w="1911"/>
        <w:gridCol w:w="1911"/>
        <w:gridCol w:w="1911"/>
        <w:gridCol w:w="1532"/>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245" w:type="dxa"/>
            <w:vMerge w:val="restart"/>
            <w:vAlign w:val="center"/>
          </w:tcPr>
          <w:p>
            <w:pPr>
              <w:spacing w:line="240" w:lineRule="auto"/>
              <w:rPr>
                <w:rFonts w:ascii="宋体" w:hAnsi="宋体"/>
                <w:bCs/>
                <w:szCs w:val="21"/>
              </w:rPr>
            </w:pPr>
            <w:r>
              <w:rPr>
                <w:rFonts w:hint="eastAsia" w:ascii="宋体" w:hAnsi="宋体"/>
                <w:bCs/>
                <w:szCs w:val="21"/>
              </w:rPr>
              <w:t>元素</w:t>
            </w:r>
          </w:p>
        </w:tc>
        <w:tc>
          <w:tcPr>
            <w:tcW w:w="1847" w:type="dxa"/>
            <w:vAlign w:val="center"/>
          </w:tcPr>
          <w:p>
            <w:pPr>
              <w:spacing w:line="240" w:lineRule="auto"/>
              <w:rPr>
                <w:rFonts w:ascii="宋体" w:hAnsi="宋体"/>
                <w:bCs/>
                <w:szCs w:val="21"/>
              </w:rPr>
            </w:pPr>
            <w:r>
              <w:rPr>
                <w:rFonts w:hint="eastAsia" w:ascii="宋体" w:hAnsi="宋体"/>
                <w:bCs/>
                <w:szCs w:val="21"/>
              </w:rPr>
              <w:t>空白平均值</w:t>
            </w:r>
          </w:p>
        </w:tc>
        <w:tc>
          <w:tcPr>
            <w:tcW w:w="1847" w:type="dxa"/>
            <w:vAlign w:val="center"/>
          </w:tcPr>
          <w:p>
            <w:pPr>
              <w:spacing w:line="240" w:lineRule="auto"/>
              <w:rPr>
                <w:rFonts w:ascii="宋体" w:hAnsi="宋体"/>
                <w:bCs/>
                <w:szCs w:val="21"/>
              </w:rPr>
            </w:pPr>
            <w:r>
              <w:rPr>
                <w:rFonts w:hint="eastAsia" w:ascii="宋体" w:hAnsi="宋体"/>
                <w:bCs/>
                <w:szCs w:val="21"/>
              </w:rPr>
              <w:t>空白标准偏差</w:t>
            </w:r>
          </w:p>
        </w:tc>
        <w:tc>
          <w:tcPr>
            <w:tcW w:w="1847" w:type="dxa"/>
            <w:vAlign w:val="center"/>
          </w:tcPr>
          <w:p>
            <w:pPr>
              <w:spacing w:line="240" w:lineRule="auto"/>
              <w:rPr>
                <w:rFonts w:ascii="宋体" w:hAnsi="宋体"/>
                <w:bCs/>
                <w:szCs w:val="21"/>
              </w:rPr>
            </w:pPr>
            <w:r>
              <w:rPr>
                <w:rFonts w:hint="eastAsia" w:ascii="宋体" w:hAnsi="宋体"/>
                <w:bCs/>
                <w:szCs w:val="21"/>
              </w:rPr>
              <w:t>标准平均值</w:t>
            </w:r>
          </w:p>
        </w:tc>
        <w:tc>
          <w:tcPr>
            <w:tcW w:w="1480" w:type="dxa"/>
            <w:vAlign w:val="center"/>
          </w:tcPr>
          <w:p>
            <w:pPr>
              <w:spacing w:line="240" w:lineRule="auto"/>
              <w:rPr>
                <w:rFonts w:ascii="宋体" w:hAnsi="宋体"/>
                <w:bCs/>
                <w:szCs w:val="21"/>
              </w:rPr>
            </w:pPr>
            <w:r>
              <w:rPr>
                <w:rFonts w:hint="eastAsia" w:ascii="宋体" w:hAnsi="宋体"/>
                <w:bCs/>
                <w:szCs w:val="21"/>
              </w:rPr>
              <w:t>检出限</w:t>
            </w:r>
          </w:p>
        </w:tc>
        <w:tc>
          <w:tcPr>
            <w:tcW w:w="1480" w:type="dxa"/>
            <w:vAlign w:val="center"/>
          </w:tcPr>
          <w:p>
            <w:pPr>
              <w:spacing w:line="240" w:lineRule="auto"/>
              <w:rPr>
                <w:rFonts w:ascii="宋体" w:hAnsi="宋体"/>
                <w:bCs/>
                <w:color w:val="FF0000"/>
                <w:szCs w:val="21"/>
              </w:rPr>
            </w:pPr>
            <w:r>
              <w:rPr>
                <w:rFonts w:hint="eastAsia" w:ascii="宋体" w:hAnsi="宋体"/>
                <w:bCs/>
                <w:color w:val="FF0000"/>
                <w:szCs w:val="21"/>
              </w:rPr>
              <w:t>测定下限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45" w:type="dxa"/>
            <w:vMerge w:val="continue"/>
            <w:vAlign w:val="center"/>
          </w:tcPr>
          <w:p>
            <w:pPr>
              <w:spacing w:line="240" w:lineRule="auto"/>
              <w:rPr>
                <w:rFonts w:ascii="宋体" w:hAnsi="宋体"/>
                <w:bCs/>
                <w:szCs w:val="21"/>
              </w:rPr>
            </w:pPr>
          </w:p>
        </w:tc>
        <w:tc>
          <w:tcPr>
            <w:tcW w:w="1847" w:type="dxa"/>
            <w:vAlign w:val="center"/>
          </w:tcPr>
          <w:p>
            <w:pPr>
              <w:spacing w:line="240" w:lineRule="auto"/>
              <w:rPr>
                <w:rFonts w:ascii="宋体" w:hAnsi="宋体"/>
                <w:bCs/>
                <w:szCs w:val="21"/>
              </w:rPr>
            </w:pPr>
            <w:r>
              <w:rPr>
                <w:rFonts w:hint="eastAsia" w:ascii="宋体" w:hAnsi="宋体"/>
                <w:bCs/>
                <w:szCs w:val="21"/>
              </w:rPr>
              <w:t>（n=11）</w:t>
            </w:r>
          </w:p>
        </w:tc>
        <w:tc>
          <w:tcPr>
            <w:tcW w:w="1847" w:type="dxa"/>
            <w:vAlign w:val="center"/>
          </w:tcPr>
          <w:p>
            <w:pPr>
              <w:spacing w:line="240" w:lineRule="auto"/>
              <w:rPr>
                <w:rFonts w:ascii="宋体" w:hAnsi="宋体"/>
                <w:bCs/>
                <w:i/>
                <w:iCs/>
                <w:szCs w:val="21"/>
              </w:rPr>
            </w:pPr>
            <w:r>
              <w:rPr>
                <w:rFonts w:hint="eastAsia" w:ascii="宋体" w:hAnsi="宋体"/>
                <w:bCs/>
                <w:i/>
                <w:iCs/>
                <w:szCs w:val="21"/>
              </w:rPr>
              <w:t>S</w:t>
            </w:r>
            <w:r>
              <w:rPr>
                <w:rFonts w:hint="eastAsia" w:ascii="宋体" w:hAnsi="宋体"/>
                <w:bCs/>
                <w:szCs w:val="21"/>
                <w:vertAlign w:val="subscript"/>
              </w:rPr>
              <w:t>B</w:t>
            </w:r>
            <w:r>
              <w:rPr>
                <w:rFonts w:hint="eastAsia" w:ascii="宋体" w:hAnsi="宋体"/>
                <w:bCs/>
                <w:szCs w:val="21"/>
              </w:rPr>
              <w:t>（n=11）</w:t>
            </w:r>
          </w:p>
        </w:tc>
        <w:tc>
          <w:tcPr>
            <w:tcW w:w="1847" w:type="dxa"/>
            <w:vAlign w:val="center"/>
          </w:tcPr>
          <w:p>
            <w:pPr>
              <w:spacing w:line="240" w:lineRule="auto"/>
              <w:rPr>
                <w:rFonts w:ascii="宋体" w:hAnsi="宋体"/>
                <w:bCs/>
                <w:szCs w:val="21"/>
              </w:rPr>
            </w:pPr>
            <w:r>
              <w:rPr>
                <w:rFonts w:hint="eastAsia" w:ascii="宋体" w:hAnsi="宋体"/>
                <w:bCs/>
                <w:szCs w:val="21"/>
              </w:rPr>
              <w:t>（n=11）</w:t>
            </w:r>
          </w:p>
        </w:tc>
        <w:tc>
          <w:tcPr>
            <w:tcW w:w="1480" w:type="dxa"/>
            <w:vAlign w:val="center"/>
          </w:tcPr>
          <w:p>
            <w:pPr>
              <w:spacing w:line="240" w:lineRule="auto"/>
              <w:rPr>
                <w:rFonts w:ascii="宋体" w:hAnsi="宋体"/>
                <w:bCs/>
                <w:i/>
                <w:iCs/>
                <w:szCs w:val="21"/>
              </w:rPr>
            </w:pPr>
            <w:r>
              <w:rPr>
                <w:rFonts w:hint="eastAsia" w:ascii="宋体" w:hAnsi="宋体"/>
                <w:bCs/>
                <w:i/>
                <w:iCs/>
                <w:szCs w:val="21"/>
              </w:rPr>
              <w:t>ρ</w:t>
            </w:r>
            <w:r>
              <w:rPr>
                <w:rFonts w:hint="eastAsia" w:ascii="宋体" w:hAnsi="宋体"/>
                <w:bCs/>
                <w:szCs w:val="21"/>
                <w:vertAlign w:val="subscript"/>
              </w:rPr>
              <w:t>L</w:t>
            </w:r>
            <w:r>
              <w:rPr>
                <w:rFonts w:hint="eastAsia" w:ascii="宋体" w:hAnsi="宋体"/>
                <w:bCs/>
                <w:szCs w:val="21"/>
              </w:rPr>
              <w:t>/(μg/mL)</w:t>
            </w:r>
          </w:p>
        </w:tc>
        <w:tc>
          <w:tcPr>
            <w:tcW w:w="1480" w:type="dxa"/>
            <w:vAlign w:val="center"/>
          </w:tcPr>
          <w:p>
            <w:pPr>
              <w:spacing w:line="240" w:lineRule="auto"/>
              <w:rPr>
                <w:rFonts w:ascii="宋体" w:hAnsi="宋体"/>
                <w:bCs/>
                <w:color w:val="FF0000"/>
                <w:szCs w:val="21"/>
              </w:rPr>
            </w:pPr>
            <w:r>
              <w:rPr>
                <w:rFonts w:hint="eastAsia" w:ascii="宋体" w:hAnsi="宋体"/>
                <w:bCs/>
                <w:color w:val="FF0000"/>
                <w:szCs w:val="21"/>
              </w:rPr>
              <w:t>(μg/mL)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45" w:type="dxa"/>
          </w:tcPr>
          <w:p>
            <w:pPr>
              <w:spacing w:line="240" w:lineRule="auto"/>
              <w:rPr>
                <w:rFonts w:ascii="宋体" w:hAnsi="宋体"/>
                <w:bCs/>
                <w:szCs w:val="21"/>
              </w:rPr>
            </w:pPr>
            <w:r>
              <w:rPr>
                <w:rFonts w:hint="eastAsia" w:ascii="宋体" w:hAnsi="宋体"/>
                <w:bCs/>
                <w:szCs w:val="21"/>
              </w:rPr>
              <w:t>Si</w:t>
            </w:r>
          </w:p>
        </w:tc>
        <w:tc>
          <w:tcPr>
            <w:tcW w:w="1847" w:type="dxa"/>
          </w:tcPr>
          <w:p>
            <w:pPr>
              <w:spacing w:line="240" w:lineRule="auto"/>
              <w:rPr>
                <w:rFonts w:ascii="宋体" w:hAnsi="宋体"/>
                <w:bCs/>
                <w:szCs w:val="21"/>
              </w:rPr>
            </w:pPr>
            <w:r>
              <w:rPr>
                <w:rFonts w:hint="eastAsia" w:ascii="宋体" w:hAnsi="宋体"/>
                <w:bCs/>
                <w:szCs w:val="21"/>
              </w:rPr>
              <w:t>0.057</w:t>
            </w:r>
          </w:p>
        </w:tc>
        <w:tc>
          <w:tcPr>
            <w:tcW w:w="1847" w:type="dxa"/>
          </w:tcPr>
          <w:p>
            <w:pPr>
              <w:spacing w:line="240" w:lineRule="auto"/>
              <w:rPr>
                <w:rFonts w:ascii="宋体" w:hAnsi="宋体"/>
                <w:bCs/>
                <w:szCs w:val="21"/>
              </w:rPr>
            </w:pPr>
            <w:r>
              <w:rPr>
                <w:rFonts w:hint="eastAsia" w:ascii="宋体" w:hAnsi="宋体"/>
                <w:bCs/>
                <w:szCs w:val="21"/>
              </w:rPr>
              <w:t>0.00065</w:t>
            </w:r>
          </w:p>
        </w:tc>
        <w:tc>
          <w:tcPr>
            <w:tcW w:w="1847" w:type="dxa"/>
          </w:tcPr>
          <w:p>
            <w:pPr>
              <w:spacing w:line="240" w:lineRule="auto"/>
              <w:rPr>
                <w:rFonts w:ascii="宋体" w:hAnsi="宋体"/>
                <w:bCs/>
                <w:szCs w:val="21"/>
              </w:rPr>
            </w:pPr>
            <w:r>
              <w:rPr>
                <w:rFonts w:hint="eastAsia" w:ascii="宋体" w:hAnsi="宋体"/>
                <w:bCs/>
                <w:szCs w:val="21"/>
              </w:rPr>
              <w:t>0.322</w:t>
            </w:r>
          </w:p>
        </w:tc>
        <w:tc>
          <w:tcPr>
            <w:tcW w:w="1480" w:type="dxa"/>
            <w:vAlign w:val="center"/>
          </w:tcPr>
          <w:p>
            <w:pPr>
              <w:spacing w:line="240" w:lineRule="auto"/>
              <w:rPr>
                <w:rFonts w:ascii="宋体" w:hAnsi="宋体"/>
                <w:bCs/>
                <w:szCs w:val="21"/>
              </w:rPr>
            </w:pPr>
            <w:r>
              <w:rPr>
                <w:rFonts w:hint="eastAsia" w:ascii="宋体" w:hAnsi="宋体"/>
                <w:bCs/>
                <w:szCs w:val="21"/>
              </w:rPr>
              <w:t>0.0074</w:t>
            </w:r>
          </w:p>
        </w:tc>
        <w:tc>
          <w:tcPr>
            <w:tcW w:w="1480" w:type="dxa"/>
            <w:vAlign w:val="center"/>
          </w:tcPr>
          <w:p>
            <w:pPr>
              <w:spacing w:line="240" w:lineRule="auto"/>
              <w:rPr>
                <w:rFonts w:ascii="宋体" w:hAnsi="宋体"/>
                <w:bCs/>
                <w:color w:val="FF0000"/>
                <w:szCs w:val="21"/>
              </w:rPr>
            </w:pPr>
            <w:r>
              <w:rPr>
                <w:rFonts w:ascii="宋体" w:hAnsi="宋体"/>
                <w:bCs/>
                <w:color w:val="FF0000"/>
                <w:szCs w:val="21"/>
              </w:rPr>
              <w:t>0.0247</w:t>
            </w:r>
          </w:p>
        </w:tc>
      </w:tr>
    </w:tbl>
    <w:p>
      <w:pPr>
        <w:spacing w:line="240" w:lineRule="auto"/>
        <w:ind w:firstLine="315" w:firstLineChars="150"/>
        <w:rPr>
          <w:rFonts w:ascii="宋体" w:hAnsi="宋体"/>
          <w:bCs/>
          <w:szCs w:val="21"/>
        </w:rPr>
      </w:pPr>
      <w:r>
        <w:rPr>
          <w:rFonts w:hint="eastAsia" w:ascii="宋体" w:hAnsi="宋体"/>
          <w:bCs/>
          <w:szCs w:val="21"/>
        </w:rPr>
        <w:t>由</w:t>
      </w:r>
      <w:r>
        <w:rPr>
          <w:rFonts w:ascii="宋体" w:hAnsi="宋体"/>
          <w:bCs/>
          <w:szCs w:val="21"/>
        </w:rPr>
        <w:t>表</w:t>
      </w:r>
      <w:r>
        <w:rPr>
          <w:rFonts w:hint="eastAsia" w:ascii="宋体" w:hAnsi="宋体"/>
          <w:bCs/>
          <w:szCs w:val="21"/>
        </w:rPr>
        <w:t>1</w:t>
      </w:r>
      <w:r>
        <w:rPr>
          <w:rFonts w:ascii="宋体" w:hAnsi="宋体"/>
          <w:bCs/>
          <w:szCs w:val="21"/>
        </w:rPr>
        <w:t>5</w:t>
      </w:r>
      <w:r>
        <w:rPr>
          <w:rFonts w:hint="eastAsia" w:ascii="宋体" w:hAnsi="宋体"/>
          <w:bCs/>
          <w:szCs w:val="21"/>
        </w:rPr>
        <w:t>数据</w:t>
      </w:r>
      <w:r>
        <w:rPr>
          <w:rFonts w:ascii="宋体" w:hAnsi="宋体"/>
          <w:bCs/>
          <w:szCs w:val="21"/>
        </w:rPr>
        <w:t>可知：</w:t>
      </w:r>
      <w:r>
        <w:rPr>
          <w:rFonts w:hint="eastAsia" w:ascii="宋体" w:hAnsi="宋体"/>
          <w:bCs/>
          <w:szCs w:val="21"/>
        </w:rPr>
        <w:t>当</w:t>
      </w:r>
      <w:r>
        <w:rPr>
          <w:rFonts w:ascii="宋体" w:hAnsi="宋体"/>
          <w:bCs/>
          <w:szCs w:val="21"/>
        </w:rPr>
        <w:t>基体浓度为</w:t>
      </w:r>
      <w:r>
        <w:rPr>
          <w:rFonts w:hint="eastAsia" w:ascii="宋体" w:hAnsi="宋体"/>
          <w:bCs/>
          <w:szCs w:val="21"/>
        </w:rPr>
        <w:t>0.2</w:t>
      </w:r>
      <w:r>
        <w:rPr>
          <w:rFonts w:ascii="宋体" w:hAnsi="宋体"/>
          <w:bCs/>
          <w:szCs w:val="21"/>
        </w:rPr>
        <w:t>mg/mL时，</w:t>
      </w:r>
      <w:r>
        <w:rPr>
          <w:rFonts w:hint="eastAsia" w:ascii="宋体" w:hAnsi="宋体"/>
          <w:bCs/>
          <w:szCs w:val="21"/>
        </w:rPr>
        <w:t>方法</w:t>
      </w:r>
      <w:r>
        <w:rPr>
          <w:rFonts w:ascii="宋体" w:hAnsi="宋体"/>
          <w:bCs/>
          <w:szCs w:val="21"/>
        </w:rPr>
        <w:t>能够满足</w:t>
      </w:r>
      <w:r>
        <w:rPr>
          <w:rFonts w:hint="eastAsia" w:ascii="宋体" w:hAnsi="宋体"/>
          <w:bCs/>
          <w:szCs w:val="21"/>
        </w:rPr>
        <w:t>硅的定量下限</w:t>
      </w:r>
      <w:r>
        <w:rPr>
          <w:rFonts w:ascii="宋体" w:hAnsi="宋体"/>
          <w:bCs/>
          <w:szCs w:val="21"/>
        </w:rPr>
        <w:t>为</w:t>
      </w:r>
      <w:r>
        <w:rPr>
          <w:rFonts w:hint="eastAsia" w:ascii="宋体" w:hAnsi="宋体"/>
          <w:bCs/>
          <w:szCs w:val="21"/>
        </w:rPr>
        <w:t>0.050 % 的</w:t>
      </w:r>
      <w:r>
        <w:rPr>
          <w:rFonts w:ascii="宋体" w:hAnsi="宋体"/>
          <w:bCs/>
          <w:szCs w:val="21"/>
        </w:rPr>
        <w:t>测定需求。</w:t>
      </w:r>
    </w:p>
    <w:p>
      <w:pPr>
        <w:spacing w:line="240" w:lineRule="auto"/>
        <w:rPr>
          <w:rFonts w:ascii="宋体" w:hAnsi="宋体"/>
          <w:bCs/>
          <w:szCs w:val="21"/>
        </w:rPr>
      </w:pPr>
      <w:r>
        <w:rPr>
          <w:rFonts w:hint="eastAsia" w:ascii="黑体" w:hAnsi="黑体" w:eastAsia="黑体"/>
          <w:b/>
          <w:szCs w:val="21"/>
        </w:rPr>
        <w:t>3.2.12</w:t>
      </w:r>
      <w:r>
        <w:rPr>
          <w:rFonts w:ascii="黑体" w:hAnsi="黑体" w:eastAsia="黑体"/>
          <w:b/>
          <w:szCs w:val="21"/>
        </w:rPr>
        <w:t xml:space="preserve">  精密度试验</w:t>
      </w:r>
    </w:p>
    <w:p>
      <w:pPr>
        <w:spacing w:line="240" w:lineRule="auto"/>
        <w:ind w:firstLine="420" w:firstLineChars="200"/>
        <w:rPr>
          <w:rFonts w:ascii="宋体" w:hAnsi="宋体"/>
          <w:szCs w:val="21"/>
        </w:rPr>
      </w:pPr>
      <w:r>
        <w:rPr>
          <w:rFonts w:ascii="宋体" w:hAnsi="宋体"/>
          <w:szCs w:val="21"/>
        </w:rPr>
        <w:t>按实验方法分析系列样品（Si1</w:t>
      </w:r>
      <w:r>
        <w:rPr>
          <w:rFonts w:hint="eastAsia" w:ascii="宋体" w:hAnsi="宋体"/>
          <w:szCs w:val="21"/>
        </w:rPr>
        <w:t>#</w:t>
      </w:r>
      <w:r>
        <w:rPr>
          <w:rFonts w:ascii="宋体" w:hAnsi="宋体"/>
          <w:szCs w:val="21"/>
        </w:rPr>
        <w:t>、Si2</w:t>
      </w:r>
      <w:r>
        <w:rPr>
          <w:rFonts w:hint="eastAsia" w:ascii="宋体" w:hAnsi="宋体"/>
          <w:szCs w:val="21"/>
        </w:rPr>
        <w:t>#</w:t>
      </w:r>
      <w:r>
        <w:rPr>
          <w:rFonts w:ascii="宋体" w:hAnsi="宋体"/>
          <w:szCs w:val="21"/>
        </w:rPr>
        <w:t>、Si3</w:t>
      </w:r>
      <w:r>
        <w:rPr>
          <w:rFonts w:hint="eastAsia" w:ascii="宋体" w:hAnsi="宋体"/>
          <w:szCs w:val="21"/>
        </w:rPr>
        <w:t>#</w:t>
      </w:r>
      <w:r>
        <w:rPr>
          <w:rFonts w:ascii="宋体" w:hAnsi="宋体"/>
          <w:szCs w:val="21"/>
        </w:rPr>
        <w:t>、Si4</w:t>
      </w:r>
      <w:r>
        <w:rPr>
          <w:rFonts w:hint="eastAsia" w:ascii="宋体" w:hAnsi="宋体"/>
          <w:szCs w:val="21"/>
        </w:rPr>
        <w:t>#、</w:t>
      </w:r>
      <w:r>
        <w:rPr>
          <w:rFonts w:ascii="宋体" w:hAnsi="宋体"/>
          <w:szCs w:val="21"/>
        </w:rPr>
        <w:t>Si</w:t>
      </w:r>
      <w:r>
        <w:rPr>
          <w:rFonts w:hint="eastAsia" w:ascii="宋体" w:hAnsi="宋体"/>
          <w:szCs w:val="21"/>
        </w:rPr>
        <w:t>5#、</w:t>
      </w:r>
      <w:r>
        <w:rPr>
          <w:rFonts w:ascii="宋体" w:hAnsi="宋体"/>
          <w:szCs w:val="21"/>
        </w:rPr>
        <w:t>Si</w:t>
      </w:r>
      <w:r>
        <w:rPr>
          <w:rFonts w:hint="eastAsia" w:ascii="宋体" w:hAnsi="宋体"/>
          <w:szCs w:val="21"/>
        </w:rPr>
        <w:t>8#</w:t>
      </w:r>
      <w:r>
        <w:rPr>
          <w:rFonts w:ascii="宋体" w:hAnsi="宋体"/>
          <w:szCs w:val="21"/>
        </w:rPr>
        <w:t>）</w:t>
      </w:r>
      <w:r>
        <w:rPr>
          <w:rFonts w:ascii="宋体" w:hAnsi="宋体"/>
          <w:kern w:val="0"/>
          <w:szCs w:val="21"/>
        </w:rPr>
        <w:t>，按照拟定的分析方法进行</w:t>
      </w:r>
      <w:r>
        <w:rPr>
          <w:rFonts w:hint="eastAsia" w:ascii="宋体" w:hAnsi="宋体"/>
          <w:kern w:val="0"/>
          <w:szCs w:val="21"/>
        </w:rPr>
        <w:t>7</w:t>
      </w:r>
      <w:r>
        <w:rPr>
          <w:rFonts w:ascii="宋体" w:hAnsi="宋体"/>
          <w:kern w:val="0"/>
          <w:szCs w:val="21"/>
        </w:rPr>
        <w:t>次独立测定，计算平均值及相对标准偏差，结果见表</w:t>
      </w:r>
      <w:r>
        <w:rPr>
          <w:rFonts w:hint="eastAsia" w:ascii="宋体" w:hAnsi="宋体"/>
          <w:kern w:val="0"/>
          <w:szCs w:val="21"/>
        </w:rPr>
        <w:t>16</w:t>
      </w:r>
      <w:r>
        <w:rPr>
          <w:rFonts w:ascii="宋体" w:hAnsi="宋体"/>
          <w:kern w:val="0"/>
          <w:szCs w:val="21"/>
        </w:rPr>
        <w:t>。</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表16  精密度试验结果</w:t>
      </w:r>
    </w:p>
    <w:tbl>
      <w:tblPr>
        <w:tblStyle w:val="4"/>
        <w:tblW w:w="489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2"/>
        <w:gridCol w:w="879"/>
        <w:gridCol w:w="881"/>
        <w:gridCol w:w="1026"/>
        <w:gridCol w:w="1026"/>
        <w:gridCol w:w="1027"/>
        <w:gridCol w:w="1026"/>
        <w:gridCol w:w="1173"/>
        <w:gridCol w:w="1027"/>
        <w:gridCol w:w="1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blHeader/>
        </w:trPr>
        <w:tc>
          <w:tcPr>
            <w:tcW w:w="852" w:type="dxa"/>
            <w:shd w:val="clear" w:color="000000" w:fill="FFFFFF"/>
            <w:noWrap/>
            <w:vAlign w:val="bottom"/>
          </w:tcPr>
          <w:p>
            <w:pPr>
              <w:spacing w:line="240" w:lineRule="auto"/>
              <w:jc w:val="center"/>
              <w:rPr>
                <w:kern w:val="0"/>
                <w:sz w:val="18"/>
                <w:szCs w:val="18"/>
              </w:rPr>
            </w:pPr>
            <w:r>
              <w:rPr>
                <w:rFonts w:hint="eastAsia"/>
                <w:kern w:val="0"/>
                <w:sz w:val="18"/>
                <w:szCs w:val="18"/>
              </w:rPr>
              <w:t>样品编号</w:t>
            </w:r>
          </w:p>
        </w:tc>
        <w:tc>
          <w:tcPr>
            <w:tcW w:w="6804" w:type="dxa"/>
            <w:gridSpan w:val="7"/>
            <w:shd w:val="clear" w:color="000000" w:fill="FFFFFF"/>
            <w:noWrap/>
            <w:vAlign w:val="bottom"/>
          </w:tcPr>
          <w:p>
            <w:pPr>
              <w:spacing w:line="240" w:lineRule="auto"/>
              <w:jc w:val="center"/>
              <w:rPr>
                <w:kern w:val="0"/>
                <w:sz w:val="18"/>
                <w:szCs w:val="18"/>
              </w:rPr>
            </w:pPr>
            <w:r>
              <w:rPr>
                <w:kern w:val="0"/>
                <w:sz w:val="18"/>
                <w:szCs w:val="18"/>
              </w:rPr>
              <w:t>质量分数/%(n=7)</w:t>
            </w:r>
          </w:p>
        </w:tc>
        <w:tc>
          <w:tcPr>
            <w:tcW w:w="992" w:type="dxa"/>
            <w:noWrap/>
            <w:vAlign w:val="center"/>
          </w:tcPr>
          <w:p>
            <w:pPr>
              <w:spacing w:line="240" w:lineRule="auto"/>
              <w:jc w:val="center"/>
              <w:rPr>
                <w:color w:val="000000"/>
                <w:kern w:val="0"/>
                <w:sz w:val="18"/>
                <w:szCs w:val="18"/>
              </w:rPr>
            </w:pPr>
            <w:r>
              <w:rPr>
                <w:color w:val="000000"/>
                <w:kern w:val="0"/>
                <w:sz w:val="18"/>
                <w:szCs w:val="18"/>
              </w:rPr>
              <w:t>平均值/%</w:t>
            </w:r>
          </w:p>
        </w:tc>
        <w:tc>
          <w:tcPr>
            <w:tcW w:w="1099" w:type="dxa"/>
            <w:noWrap/>
            <w:vAlign w:val="center"/>
          </w:tcPr>
          <w:p>
            <w:pPr>
              <w:spacing w:line="240" w:lineRule="auto"/>
              <w:jc w:val="center"/>
              <w:rPr>
                <w:color w:val="000000"/>
                <w:kern w:val="0"/>
                <w:sz w:val="18"/>
                <w:szCs w:val="18"/>
              </w:rPr>
            </w:pPr>
            <w:r>
              <w:rPr>
                <w:color w:val="000000"/>
                <w:kern w:val="0"/>
                <w:sz w:val="18"/>
                <w:szCs w:val="18"/>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52" w:type="dxa"/>
            <w:vAlign w:val="center"/>
          </w:tcPr>
          <w:p>
            <w:pPr>
              <w:spacing w:line="240" w:lineRule="auto"/>
              <w:jc w:val="center"/>
              <w:rPr>
                <w:kern w:val="0"/>
                <w:sz w:val="18"/>
                <w:szCs w:val="18"/>
              </w:rPr>
            </w:pPr>
            <w:r>
              <w:rPr>
                <w:rFonts w:hint="eastAsia"/>
                <w:kern w:val="0"/>
                <w:sz w:val="18"/>
                <w:szCs w:val="18"/>
              </w:rPr>
              <w:t>1#</w:t>
            </w:r>
          </w:p>
        </w:tc>
        <w:tc>
          <w:tcPr>
            <w:tcW w:w="850" w:type="dxa"/>
            <w:shd w:val="clear" w:color="000000" w:fill="FFFFFF"/>
            <w:noWrap/>
            <w:vAlign w:val="bottom"/>
          </w:tcPr>
          <w:p>
            <w:pPr>
              <w:spacing w:line="240" w:lineRule="auto"/>
              <w:jc w:val="center"/>
              <w:rPr>
                <w:sz w:val="18"/>
                <w:szCs w:val="18"/>
              </w:rPr>
            </w:pPr>
            <w:r>
              <w:rPr>
                <w:rFonts w:hint="eastAsia"/>
                <w:sz w:val="18"/>
                <w:szCs w:val="18"/>
              </w:rPr>
              <w:t>0.0491</w:t>
            </w:r>
          </w:p>
        </w:tc>
        <w:tc>
          <w:tcPr>
            <w:tcW w:w="851" w:type="dxa"/>
            <w:shd w:val="clear" w:color="000000" w:fill="FFFFFF"/>
            <w:noWrap/>
            <w:vAlign w:val="bottom"/>
          </w:tcPr>
          <w:p>
            <w:pPr>
              <w:spacing w:line="240" w:lineRule="auto"/>
              <w:jc w:val="center"/>
              <w:rPr>
                <w:sz w:val="18"/>
                <w:szCs w:val="18"/>
              </w:rPr>
            </w:pPr>
            <w:r>
              <w:rPr>
                <w:rFonts w:hint="eastAsia"/>
                <w:sz w:val="18"/>
                <w:szCs w:val="18"/>
              </w:rPr>
              <w:t>0.0535</w:t>
            </w:r>
          </w:p>
        </w:tc>
        <w:tc>
          <w:tcPr>
            <w:tcW w:w="992" w:type="dxa"/>
            <w:shd w:val="clear" w:color="000000" w:fill="FFFFFF"/>
            <w:noWrap/>
            <w:vAlign w:val="bottom"/>
          </w:tcPr>
          <w:p>
            <w:pPr>
              <w:spacing w:line="240" w:lineRule="auto"/>
              <w:jc w:val="center"/>
              <w:rPr>
                <w:sz w:val="18"/>
                <w:szCs w:val="18"/>
              </w:rPr>
            </w:pPr>
            <w:r>
              <w:rPr>
                <w:rFonts w:hint="eastAsia"/>
                <w:sz w:val="18"/>
                <w:szCs w:val="18"/>
              </w:rPr>
              <w:t>0.0517</w:t>
            </w:r>
          </w:p>
        </w:tc>
        <w:tc>
          <w:tcPr>
            <w:tcW w:w="992" w:type="dxa"/>
            <w:shd w:val="clear" w:color="000000" w:fill="FFFFFF"/>
            <w:noWrap/>
            <w:vAlign w:val="bottom"/>
          </w:tcPr>
          <w:p>
            <w:pPr>
              <w:spacing w:line="240" w:lineRule="auto"/>
              <w:jc w:val="center"/>
              <w:rPr>
                <w:sz w:val="18"/>
                <w:szCs w:val="18"/>
              </w:rPr>
            </w:pPr>
            <w:r>
              <w:rPr>
                <w:rFonts w:hint="eastAsia"/>
                <w:sz w:val="18"/>
                <w:szCs w:val="18"/>
              </w:rPr>
              <w:t>0.0505</w:t>
            </w:r>
          </w:p>
        </w:tc>
        <w:tc>
          <w:tcPr>
            <w:tcW w:w="993" w:type="dxa"/>
            <w:shd w:val="clear" w:color="000000" w:fill="FFFFFF"/>
            <w:noWrap/>
            <w:vAlign w:val="bottom"/>
          </w:tcPr>
          <w:p>
            <w:pPr>
              <w:spacing w:line="240" w:lineRule="auto"/>
              <w:jc w:val="center"/>
              <w:rPr>
                <w:sz w:val="18"/>
                <w:szCs w:val="18"/>
              </w:rPr>
            </w:pPr>
            <w:r>
              <w:rPr>
                <w:rFonts w:hint="eastAsia"/>
                <w:sz w:val="18"/>
                <w:szCs w:val="18"/>
              </w:rPr>
              <w:t>0.0520</w:t>
            </w:r>
          </w:p>
        </w:tc>
        <w:tc>
          <w:tcPr>
            <w:tcW w:w="992" w:type="dxa"/>
            <w:shd w:val="clear" w:color="000000" w:fill="FFFFFF"/>
            <w:noWrap/>
            <w:vAlign w:val="bottom"/>
          </w:tcPr>
          <w:p>
            <w:pPr>
              <w:spacing w:line="240" w:lineRule="auto"/>
              <w:jc w:val="center"/>
              <w:rPr>
                <w:sz w:val="18"/>
                <w:szCs w:val="18"/>
              </w:rPr>
            </w:pPr>
            <w:r>
              <w:rPr>
                <w:rFonts w:hint="eastAsia"/>
                <w:sz w:val="18"/>
                <w:szCs w:val="18"/>
              </w:rPr>
              <w:t>0.0524</w:t>
            </w:r>
          </w:p>
        </w:tc>
        <w:tc>
          <w:tcPr>
            <w:tcW w:w="1134" w:type="dxa"/>
            <w:shd w:val="clear" w:color="000000" w:fill="FFFFFF"/>
            <w:noWrap/>
            <w:vAlign w:val="bottom"/>
          </w:tcPr>
          <w:p>
            <w:pPr>
              <w:spacing w:line="240" w:lineRule="auto"/>
              <w:jc w:val="center"/>
              <w:rPr>
                <w:sz w:val="18"/>
                <w:szCs w:val="18"/>
              </w:rPr>
            </w:pPr>
            <w:r>
              <w:rPr>
                <w:rFonts w:hint="eastAsia"/>
                <w:sz w:val="18"/>
                <w:szCs w:val="18"/>
              </w:rPr>
              <w:t>0.0502</w:t>
            </w:r>
          </w:p>
        </w:tc>
        <w:tc>
          <w:tcPr>
            <w:tcW w:w="992" w:type="dxa"/>
            <w:noWrap/>
            <w:vAlign w:val="center"/>
          </w:tcPr>
          <w:p>
            <w:pPr>
              <w:spacing w:line="240" w:lineRule="auto"/>
              <w:jc w:val="center"/>
              <w:rPr>
                <w:kern w:val="0"/>
                <w:sz w:val="18"/>
                <w:szCs w:val="18"/>
              </w:rPr>
            </w:pPr>
            <w:r>
              <w:rPr>
                <w:kern w:val="0"/>
                <w:sz w:val="18"/>
                <w:szCs w:val="18"/>
              </w:rPr>
              <w:t>0.0</w:t>
            </w:r>
            <w:r>
              <w:rPr>
                <w:rFonts w:hint="eastAsia"/>
                <w:kern w:val="0"/>
                <w:sz w:val="18"/>
                <w:szCs w:val="18"/>
              </w:rPr>
              <w:t>513</w:t>
            </w:r>
          </w:p>
        </w:tc>
        <w:tc>
          <w:tcPr>
            <w:tcW w:w="1099" w:type="dxa"/>
            <w:noWrap/>
            <w:vAlign w:val="center"/>
          </w:tcPr>
          <w:p>
            <w:pPr>
              <w:spacing w:line="240" w:lineRule="auto"/>
              <w:jc w:val="center"/>
              <w:rPr>
                <w:kern w:val="0"/>
                <w:sz w:val="18"/>
                <w:szCs w:val="18"/>
              </w:rPr>
            </w:pPr>
            <w:r>
              <w:rPr>
                <w:rFonts w:hint="eastAsia"/>
                <w:kern w:val="0"/>
                <w:sz w:val="18"/>
                <w:szCs w:val="18"/>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52" w:type="dxa"/>
            <w:vAlign w:val="center"/>
          </w:tcPr>
          <w:p>
            <w:pPr>
              <w:spacing w:line="240" w:lineRule="auto"/>
              <w:jc w:val="center"/>
              <w:rPr>
                <w:kern w:val="0"/>
                <w:sz w:val="18"/>
                <w:szCs w:val="18"/>
              </w:rPr>
            </w:pPr>
            <w:r>
              <w:rPr>
                <w:rFonts w:hint="eastAsia"/>
                <w:kern w:val="0"/>
                <w:sz w:val="18"/>
                <w:szCs w:val="18"/>
              </w:rPr>
              <w:t>2#</w:t>
            </w:r>
          </w:p>
        </w:tc>
        <w:tc>
          <w:tcPr>
            <w:tcW w:w="850" w:type="dxa"/>
            <w:shd w:val="clear" w:color="000000" w:fill="FFFFFF"/>
            <w:noWrap/>
          </w:tcPr>
          <w:p>
            <w:pPr>
              <w:spacing w:line="240" w:lineRule="auto"/>
              <w:jc w:val="center"/>
              <w:rPr>
                <w:sz w:val="18"/>
                <w:szCs w:val="18"/>
              </w:rPr>
            </w:pPr>
            <w:r>
              <w:rPr>
                <w:sz w:val="18"/>
                <w:szCs w:val="18"/>
              </w:rPr>
              <w:t>0.</w:t>
            </w:r>
            <w:r>
              <w:rPr>
                <w:rFonts w:hint="eastAsia"/>
                <w:sz w:val="18"/>
                <w:szCs w:val="18"/>
              </w:rPr>
              <w:t xml:space="preserve"> 253</w:t>
            </w:r>
          </w:p>
        </w:tc>
        <w:tc>
          <w:tcPr>
            <w:tcW w:w="851" w:type="dxa"/>
            <w:shd w:val="clear" w:color="000000" w:fill="FFFFFF"/>
            <w:noWrap/>
          </w:tcPr>
          <w:p>
            <w:pPr>
              <w:spacing w:line="240" w:lineRule="auto"/>
              <w:jc w:val="center"/>
              <w:rPr>
                <w:sz w:val="18"/>
                <w:szCs w:val="18"/>
              </w:rPr>
            </w:pPr>
            <w:r>
              <w:rPr>
                <w:sz w:val="18"/>
                <w:szCs w:val="18"/>
              </w:rPr>
              <w:t>0.</w:t>
            </w:r>
            <w:r>
              <w:rPr>
                <w:rFonts w:hint="eastAsia"/>
                <w:sz w:val="18"/>
                <w:szCs w:val="18"/>
              </w:rPr>
              <w:t>243</w:t>
            </w:r>
          </w:p>
        </w:tc>
        <w:tc>
          <w:tcPr>
            <w:tcW w:w="992" w:type="dxa"/>
            <w:shd w:val="clear" w:color="000000" w:fill="FFFFFF"/>
            <w:noWrap/>
          </w:tcPr>
          <w:p>
            <w:pPr>
              <w:spacing w:line="240" w:lineRule="auto"/>
              <w:jc w:val="center"/>
              <w:rPr>
                <w:sz w:val="18"/>
                <w:szCs w:val="18"/>
              </w:rPr>
            </w:pPr>
            <w:r>
              <w:rPr>
                <w:sz w:val="18"/>
                <w:szCs w:val="18"/>
              </w:rPr>
              <w:t>0.</w:t>
            </w:r>
            <w:r>
              <w:rPr>
                <w:rFonts w:hint="eastAsia"/>
                <w:sz w:val="18"/>
                <w:szCs w:val="18"/>
              </w:rPr>
              <w:t>257</w:t>
            </w:r>
          </w:p>
        </w:tc>
        <w:tc>
          <w:tcPr>
            <w:tcW w:w="992" w:type="dxa"/>
            <w:shd w:val="clear" w:color="000000" w:fill="FFFFFF"/>
            <w:noWrap/>
          </w:tcPr>
          <w:p>
            <w:pPr>
              <w:spacing w:line="240" w:lineRule="auto"/>
              <w:jc w:val="center"/>
              <w:rPr>
                <w:sz w:val="18"/>
                <w:szCs w:val="18"/>
              </w:rPr>
            </w:pPr>
            <w:r>
              <w:rPr>
                <w:sz w:val="18"/>
                <w:szCs w:val="18"/>
              </w:rPr>
              <w:t>0.</w:t>
            </w:r>
            <w:r>
              <w:rPr>
                <w:rFonts w:hint="eastAsia"/>
                <w:sz w:val="18"/>
                <w:szCs w:val="18"/>
              </w:rPr>
              <w:t>242</w:t>
            </w:r>
          </w:p>
        </w:tc>
        <w:tc>
          <w:tcPr>
            <w:tcW w:w="993" w:type="dxa"/>
            <w:shd w:val="clear" w:color="000000" w:fill="FFFFFF"/>
            <w:noWrap/>
          </w:tcPr>
          <w:p>
            <w:pPr>
              <w:spacing w:line="240" w:lineRule="auto"/>
              <w:jc w:val="center"/>
              <w:rPr>
                <w:sz w:val="18"/>
                <w:szCs w:val="18"/>
              </w:rPr>
            </w:pPr>
            <w:r>
              <w:rPr>
                <w:sz w:val="18"/>
                <w:szCs w:val="18"/>
              </w:rPr>
              <w:t>0.</w:t>
            </w:r>
            <w:r>
              <w:rPr>
                <w:rFonts w:hint="eastAsia"/>
                <w:sz w:val="18"/>
                <w:szCs w:val="18"/>
              </w:rPr>
              <w:t>231</w:t>
            </w:r>
          </w:p>
        </w:tc>
        <w:tc>
          <w:tcPr>
            <w:tcW w:w="992" w:type="dxa"/>
            <w:shd w:val="clear" w:color="000000" w:fill="FFFFFF"/>
            <w:noWrap/>
          </w:tcPr>
          <w:p>
            <w:pPr>
              <w:spacing w:line="240" w:lineRule="auto"/>
              <w:jc w:val="center"/>
              <w:rPr>
                <w:sz w:val="18"/>
                <w:szCs w:val="18"/>
              </w:rPr>
            </w:pPr>
            <w:r>
              <w:rPr>
                <w:sz w:val="18"/>
                <w:szCs w:val="18"/>
              </w:rPr>
              <w:t>0.</w:t>
            </w:r>
            <w:r>
              <w:rPr>
                <w:rFonts w:hint="eastAsia"/>
                <w:sz w:val="18"/>
                <w:szCs w:val="18"/>
              </w:rPr>
              <w:t>247</w:t>
            </w:r>
          </w:p>
        </w:tc>
        <w:tc>
          <w:tcPr>
            <w:tcW w:w="1134" w:type="dxa"/>
            <w:shd w:val="clear" w:color="000000" w:fill="FFFFFF"/>
            <w:noWrap/>
          </w:tcPr>
          <w:p>
            <w:pPr>
              <w:spacing w:line="240" w:lineRule="auto"/>
              <w:jc w:val="center"/>
              <w:rPr>
                <w:sz w:val="18"/>
                <w:szCs w:val="18"/>
              </w:rPr>
            </w:pPr>
            <w:r>
              <w:rPr>
                <w:sz w:val="18"/>
                <w:szCs w:val="18"/>
              </w:rPr>
              <w:t>0.</w:t>
            </w:r>
            <w:r>
              <w:rPr>
                <w:rFonts w:hint="eastAsia"/>
                <w:sz w:val="18"/>
                <w:szCs w:val="18"/>
              </w:rPr>
              <w:t>235</w:t>
            </w:r>
          </w:p>
        </w:tc>
        <w:tc>
          <w:tcPr>
            <w:tcW w:w="992" w:type="dxa"/>
            <w:noWrap/>
            <w:vAlign w:val="center"/>
          </w:tcPr>
          <w:p>
            <w:pPr>
              <w:spacing w:line="240" w:lineRule="auto"/>
              <w:jc w:val="center"/>
              <w:rPr>
                <w:kern w:val="0"/>
                <w:sz w:val="18"/>
                <w:szCs w:val="18"/>
              </w:rPr>
            </w:pPr>
            <w:r>
              <w:rPr>
                <w:kern w:val="0"/>
                <w:sz w:val="18"/>
                <w:szCs w:val="18"/>
              </w:rPr>
              <w:t>0.</w:t>
            </w:r>
            <w:r>
              <w:rPr>
                <w:rFonts w:hint="eastAsia"/>
                <w:kern w:val="0"/>
                <w:sz w:val="18"/>
                <w:szCs w:val="18"/>
              </w:rPr>
              <w:t>244</w:t>
            </w:r>
          </w:p>
        </w:tc>
        <w:tc>
          <w:tcPr>
            <w:tcW w:w="1099" w:type="dxa"/>
            <w:noWrap/>
            <w:vAlign w:val="center"/>
          </w:tcPr>
          <w:p>
            <w:pPr>
              <w:spacing w:line="240" w:lineRule="auto"/>
              <w:jc w:val="center"/>
              <w:rPr>
                <w:kern w:val="0"/>
                <w:sz w:val="18"/>
                <w:szCs w:val="18"/>
              </w:rPr>
            </w:pPr>
            <w:r>
              <w:rPr>
                <w:rFonts w:hint="eastAsia"/>
                <w:kern w:val="0"/>
                <w:sz w:val="18"/>
                <w:szCs w:val="18"/>
              </w:rPr>
              <w:t>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52" w:type="dxa"/>
            <w:vAlign w:val="center"/>
          </w:tcPr>
          <w:p>
            <w:pPr>
              <w:spacing w:line="240" w:lineRule="auto"/>
              <w:jc w:val="center"/>
              <w:rPr>
                <w:kern w:val="0"/>
                <w:sz w:val="18"/>
                <w:szCs w:val="18"/>
              </w:rPr>
            </w:pPr>
            <w:r>
              <w:rPr>
                <w:rFonts w:hint="eastAsia"/>
                <w:kern w:val="0"/>
                <w:sz w:val="18"/>
                <w:szCs w:val="18"/>
              </w:rPr>
              <w:t>3#</w:t>
            </w:r>
          </w:p>
        </w:tc>
        <w:tc>
          <w:tcPr>
            <w:tcW w:w="850" w:type="dxa"/>
            <w:shd w:val="clear" w:color="000000" w:fill="FFFFFF"/>
            <w:noWrap/>
          </w:tcPr>
          <w:p>
            <w:pPr>
              <w:spacing w:line="240" w:lineRule="auto"/>
              <w:jc w:val="center"/>
              <w:rPr>
                <w:sz w:val="18"/>
                <w:szCs w:val="18"/>
              </w:rPr>
            </w:pPr>
            <w:r>
              <w:rPr>
                <w:rFonts w:hint="eastAsia"/>
                <w:sz w:val="18"/>
                <w:szCs w:val="18"/>
              </w:rPr>
              <w:t>0.719</w:t>
            </w:r>
          </w:p>
        </w:tc>
        <w:tc>
          <w:tcPr>
            <w:tcW w:w="851" w:type="dxa"/>
            <w:shd w:val="clear" w:color="000000" w:fill="FFFFFF"/>
            <w:noWrap/>
          </w:tcPr>
          <w:p>
            <w:pPr>
              <w:spacing w:line="240" w:lineRule="auto"/>
              <w:jc w:val="center"/>
              <w:rPr>
                <w:sz w:val="18"/>
                <w:szCs w:val="18"/>
              </w:rPr>
            </w:pPr>
            <w:r>
              <w:rPr>
                <w:rFonts w:hint="eastAsia"/>
                <w:sz w:val="18"/>
                <w:szCs w:val="18"/>
              </w:rPr>
              <w:t>0.737</w:t>
            </w:r>
          </w:p>
        </w:tc>
        <w:tc>
          <w:tcPr>
            <w:tcW w:w="992" w:type="dxa"/>
            <w:shd w:val="clear" w:color="000000" w:fill="FFFFFF"/>
            <w:noWrap/>
          </w:tcPr>
          <w:p>
            <w:pPr>
              <w:spacing w:line="240" w:lineRule="auto"/>
              <w:jc w:val="center"/>
              <w:rPr>
                <w:sz w:val="18"/>
                <w:szCs w:val="18"/>
              </w:rPr>
            </w:pPr>
            <w:r>
              <w:rPr>
                <w:rFonts w:hint="eastAsia"/>
                <w:sz w:val="18"/>
                <w:szCs w:val="18"/>
              </w:rPr>
              <w:t>0.726</w:t>
            </w:r>
          </w:p>
        </w:tc>
        <w:tc>
          <w:tcPr>
            <w:tcW w:w="992" w:type="dxa"/>
            <w:shd w:val="clear" w:color="000000" w:fill="FFFFFF"/>
            <w:noWrap/>
          </w:tcPr>
          <w:p>
            <w:pPr>
              <w:spacing w:line="240" w:lineRule="auto"/>
              <w:jc w:val="center"/>
              <w:rPr>
                <w:sz w:val="18"/>
                <w:szCs w:val="18"/>
              </w:rPr>
            </w:pPr>
            <w:r>
              <w:rPr>
                <w:rFonts w:hint="eastAsia"/>
                <w:sz w:val="18"/>
                <w:szCs w:val="18"/>
              </w:rPr>
              <w:t>0.702</w:t>
            </w:r>
          </w:p>
        </w:tc>
        <w:tc>
          <w:tcPr>
            <w:tcW w:w="993" w:type="dxa"/>
            <w:shd w:val="clear" w:color="000000" w:fill="FFFFFF"/>
            <w:noWrap/>
          </w:tcPr>
          <w:p>
            <w:pPr>
              <w:spacing w:line="240" w:lineRule="auto"/>
              <w:jc w:val="center"/>
              <w:rPr>
                <w:sz w:val="18"/>
                <w:szCs w:val="18"/>
              </w:rPr>
            </w:pPr>
            <w:r>
              <w:rPr>
                <w:rFonts w:hint="eastAsia"/>
                <w:sz w:val="18"/>
                <w:szCs w:val="18"/>
              </w:rPr>
              <w:t>0.728</w:t>
            </w:r>
          </w:p>
        </w:tc>
        <w:tc>
          <w:tcPr>
            <w:tcW w:w="992" w:type="dxa"/>
            <w:shd w:val="clear" w:color="000000" w:fill="FFFFFF"/>
            <w:noWrap/>
          </w:tcPr>
          <w:p>
            <w:pPr>
              <w:spacing w:line="240" w:lineRule="auto"/>
              <w:jc w:val="center"/>
              <w:rPr>
                <w:sz w:val="18"/>
                <w:szCs w:val="18"/>
              </w:rPr>
            </w:pPr>
            <w:r>
              <w:rPr>
                <w:rFonts w:hint="eastAsia"/>
                <w:sz w:val="18"/>
                <w:szCs w:val="18"/>
              </w:rPr>
              <w:t>0.712</w:t>
            </w:r>
          </w:p>
        </w:tc>
        <w:tc>
          <w:tcPr>
            <w:tcW w:w="1134" w:type="dxa"/>
            <w:shd w:val="clear" w:color="000000" w:fill="FFFFFF"/>
            <w:noWrap/>
          </w:tcPr>
          <w:p>
            <w:pPr>
              <w:spacing w:line="240" w:lineRule="auto"/>
              <w:jc w:val="center"/>
              <w:rPr>
                <w:sz w:val="18"/>
                <w:szCs w:val="18"/>
              </w:rPr>
            </w:pPr>
            <w:r>
              <w:rPr>
                <w:rFonts w:hint="eastAsia"/>
                <w:sz w:val="18"/>
                <w:szCs w:val="18"/>
              </w:rPr>
              <w:t>0.732</w:t>
            </w:r>
          </w:p>
        </w:tc>
        <w:tc>
          <w:tcPr>
            <w:tcW w:w="992" w:type="dxa"/>
            <w:noWrap/>
            <w:vAlign w:val="center"/>
          </w:tcPr>
          <w:p>
            <w:pPr>
              <w:spacing w:line="240" w:lineRule="auto"/>
              <w:jc w:val="center"/>
              <w:rPr>
                <w:kern w:val="0"/>
                <w:sz w:val="18"/>
                <w:szCs w:val="18"/>
              </w:rPr>
            </w:pPr>
            <w:r>
              <w:rPr>
                <w:kern w:val="0"/>
                <w:sz w:val="18"/>
                <w:szCs w:val="18"/>
              </w:rPr>
              <w:t>0.</w:t>
            </w:r>
            <w:r>
              <w:rPr>
                <w:rFonts w:hint="eastAsia"/>
                <w:kern w:val="0"/>
                <w:sz w:val="18"/>
                <w:szCs w:val="18"/>
              </w:rPr>
              <w:t>722</w:t>
            </w:r>
          </w:p>
        </w:tc>
        <w:tc>
          <w:tcPr>
            <w:tcW w:w="1099" w:type="dxa"/>
            <w:noWrap/>
            <w:vAlign w:val="center"/>
          </w:tcPr>
          <w:p>
            <w:pPr>
              <w:spacing w:line="240" w:lineRule="auto"/>
              <w:jc w:val="center"/>
              <w:rPr>
                <w:kern w:val="0"/>
                <w:sz w:val="18"/>
                <w:szCs w:val="18"/>
              </w:rPr>
            </w:pPr>
            <w:r>
              <w:rPr>
                <w:rFonts w:hint="eastAsia"/>
                <w:kern w:val="0"/>
                <w:sz w:val="18"/>
                <w:szCs w:val="18"/>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52" w:type="dxa"/>
            <w:vAlign w:val="center"/>
          </w:tcPr>
          <w:p>
            <w:pPr>
              <w:spacing w:line="240" w:lineRule="auto"/>
              <w:jc w:val="center"/>
              <w:rPr>
                <w:kern w:val="0"/>
                <w:sz w:val="18"/>
                <w:szCs w:val="18"/>
              </w:rPr>
            </w:pPr>
            <w:r>
              <w:rPr>
                <w:rFonts w:hint="eastAsia"/>
                <w:kern w:val="0"/>
                <w:sz w:val="18"/>
                <w:szCs w:val="18"/>
              </w:rPr>
              <w:t>4#</w:t>
            </w:r>
          </w:p>
        </w:tc>
        <w:tc>
          <w:tcPr>
            <w:tcW w:w="850" w:type="dxa"/>
            <w:shd w:val="clear" w:color="000000" w:fill="FFFFFF"/>
            <w:noWrap/>
          </w:tcPr>
          <w:p>
            <w:pPr>
              <w:spacing w:line="240" w:lineRule="auto"/>
              <w:jc w:val="center"/>
              <w:rPr>
                <w:sz w:val="18"/>
                <w:szCs w:val="18"/>
              </w:rPr>
            </w:pPr>
            <w:r>
              <w:rPr>
                <w:rFonts w:hint="eastAsia"/>
                <w:sz w:val="18"/>
                <w:szCs w:val="18"/>
              </w:rPr>
              <w:t>1.326</w:t>
            </w:r>
          </w:p>
        </w:tc>
        <w:tc>
          <w:tcPr>
            <w:tcW w:w="851" w:type="dxa"/>
            <w:shd w:val="clear" w:color="000000" w:fill="FFFFFF"/>
            <w:noWrap/>
          </w:tcPr>
          <w:p>
            <w:pPr>
              <w:spacing w:line="240" w:lineRule="auto"/>
              <w:jc w:val="center"/>
              <w:rPr>
                <w:sz w:val="18"/>
                <w:szCs w:val="18"/>
              </w:rPr>
            </w:pPr>
            <w:r>
              <w:rPr>
                <w:rFonts w:hint="eastAsia"/>
                <w:sz w:val="18"/>
                <w:szCs w:val="18"/>
              </w:rPr>
              <w:t>1.351</w:t>
            </w:r>
          </w:p>
        </w:tc>
        <w:tc>
          <w:tcPr>
            <w:tcW w:w="992" w:type="dxa"/>
            <w:shd w:val="clear" w:color="000000" w:fill="FFFFFF"/>
            <w:noWrap/>
          </w:tcPr>
          <w:p>
            <w:pPr>
              <w:spacing w:line="240" w:lineRule="auto"/>
              <w:jc w:val="center"/>
              <w:rPr>
                <w:sz w:val="18"/>
                <w:szCs w:val="18"/>
              </w:rPr>
            </w:pPr>
            <w:r>
              <w:rPr>
                <w:rFonts w:hint="eastAsia"/>
                <w:sz w:val="18"/>
                <w:szCs w:val="18"/>
              </w:rPr>
              <w:t>1.349</w:t>
            </w:r>
          </w:p>
        </w:tc>
        <w:tc>
          <w:tcPr>
            <w:tcW w:w="992" w:type="dxa"/>
            <w:shd w:val="clear" w:color="000000" w:fill="FFFFFF"/>
            <w:noWrap/>
          </w:tcPr>
          <w:p>
            <w:pPr>
              <w:spacing w:line="240" w:lineRule="auto"/>
              <w:jc w:val="center"/>
              <w:rPr>
                <w:sz w:val="18"/>
                <w:szCs w:val="18"/>
              </w:rPr>
            </w:pPr>
            <w:r>
              <w:rPr>
                <w:rFonts w:hint="eastAsia"/>
                <w:sz w:val="18"/>
                <w:szCs w:val="18"/>
              </w:rPr>
              <w:t>1.298</w:t>
            </w:r>
          </w:p>
        </w:tc>
        <w:tc>
          <w:tcPr>
            <w:tcW w:w="993" w:type="dxa"/>
            <w:shd w:val="clear" w:color="000000" w:fill="FFFFFF"/>
            <w:noWrap/>
          </w:tcPr>
          <w:p>
            <w:pPr>
              <w:spacing w:line="240" w:lineRule="auto"/>
              <w:jc w:val="center"/>
              <w:rPr>
                <w:sz w:val="18"/>
                <w:szCs w:val="18"/>
              </w:rPr>
            </w:pPr>
            <w:r>
              <w:rPr>
                <w:rFonts w:hint="eastAsia"/>
                <w:sz w:val="18"/>
                <w:szCs w:val="18"/>
              </w:rPr>
              <w:t>1.331</w:t>
            </w:r>
          </w:p>
        </w:tc>
        <w:tc>
          <w:tcPr>
            <w:tcW w:w="992" w:type="dxa"/>
            <w:shd w:val="clear" w:color="000000" w:fill="FFFFFF"/>
            <w:noWrap/>
          </w:tcPr>
          <w:p>
            <w:pPr>
              <w:spacing w:line="240" w:lineRule="auto"/>
              <w:jc w:val="center"/>
              <w:rPr>
                <w:sz w:val="18"/>
                <w:szCs w:val="18"/>
              </w:rPr>
            </w:pPr>
            <w:r>
              <w:rPr>
                <w:rFonts w:hint="eastAsia"/>
                <w:sz w:val="18"/>
                <w:szCs w:val="18"/>
              </w:rPr>
              <w:t>1.306</w:t>
            </w:r>
          </w:p>
        </w:tc>
        <w:tc>
          <w:tcPr>
            <w:tcW w:w="1134" w:type="dxa"/>
            <w:shd w:val="clear" w:color="000000" w:fill="FFFFFF"/>
            <w:noWrap/>
          </w:tcPr>
          <w:p>
            <w:pPr>
              <w:spacing w:line="240" w:lineRule="auto"/>
              <w:jc w:val="center"/>
              <w:rPr>
                <w:sz w:val="18"/>
                <w:szCs w:val="18"/>
              </w:rPr>
            </w:pPr>
            <w:r>
              <w:rPr>
                <w:rFonts w:hint="eastAsia"/>
                <w:sz w:val="18"/>
                <w:szCs w:val="18"/>
              </w:rPr>
              <w:t>1.328</w:t>
            </w:r>
          </w:p>
        </w:tc>
        <w:tc>
          <w:tcPr>
            <w:tcW w:w="992" w:type="dxa"/>
            <w:noWrap/>
            <w:vAlign w:val="center"/>
          </w:tcPr>
          <w:p>
            <w:pPr>
              <w:spacing w:line="240" w:lineRule="auto"/>
              <w:jc w:val="center"/>
              <w:rPr>
                <w:kern w:val="0"/>
                <w:sz w:val="18"/>
                <w:szCs w:val="18"/>
              </w:rPr>
            </w:pPr>
            <w:r>
              <w:rPr>
                <w:rFonts w:hint="eastAsia"/>
                <w:kern w:val="0"/>
                <w:sz w:val="18"/>
                <w:szCs w:val="18"/>
              </w:rPr>
              <w:t>1.327</w:t>
            </w:r>
          </w:p>
        </w:tc>
        <w:tc>
          <w:tcPr>
            <w:tcW w:w="1099" w:type="dxa"/>
            <w:noWrap/>
            <w:vAlign w:val="center"/>
          </w:tcPr>
          <w:p>
            <w:pPr>
              <w:spacing w:line="240" w:lineRule="auto"/>
              <w:jc w:val="center"/>
              <w:rPr>
                <w:kern w:val="0"/>
                <w:sz w:val="18"/>
                <w:szCs w:val="18"/>
              </w:rPr>
            </w:pPr>
            <w:r>
              <w:rPr>
                <w:kern w:val="0"/>
                <w:sz w:val="18"/>
                <w:szCs w:val="18"/>
              </w:rPr>
              <w:t>1.</w:t>
            </w:r>
            <w:r>
              <w:rPr>
                <w:rFonts w:hint="eastAsia"/>
                <w:kern w:val="0"/>
                <w:sz w:val="18"/>
                <w:szCs w:val="18"/>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52" w:type="dxa"/>
            <w:vAlign w:val="center"/>
          </w:tcPr>
          <w:p>
            <w:pPr>
              <w:spacing w:line="240" w:lineRule="auto"/>
              <w:jc w:val="center"/>
              <w:rPr>
                <w:kern w:val="0"/>
                <w:sz w:val="18"/>
                <w:szCs w:val="18"/>
              </w:rPr>
            </w:pPr>
            <w:r>
              <w:rPr>
                <w:rFonts w:hint="eastAsia"/>
                <w:kern w:val="0"/>
                <w:sz w:val="18"/>
                <w:szCs w:val="18"/>
              </w:rPr>
              <w:t>5#</w:t>
            </w:r>
          </w:p>
        </w:tc>
        <w:tc>
          <w:tcPr>
            <w:tcW w:w="850" w:type="dxa"/>
            <w:shd w:val="clear" w:color="000000" w:fill="FFFFFF"/>
            <w:noWrap/>
            <w:vAlign w:val="bottom"/>
          </w:tcPr>
          <w:p>
            <w:pPr>
              <w:spacing w:line="240" w:lineRule="auto"/>
              <w:jc w:val="center"/>
              <w:rPr>
                <w:sz w:val="18"/>
                <w:szCs w:val="18"/>
              </w:rPr>
            </w:pPr>
            <w:r>
              <w:rPr>
                <w:rFonts w:hint="eastAsia"/>
                <w:sz w:val="18"/>
                <w:szCs w:val="18"/>
              </w:rPr>
              <w:t>2.928</w:t>
            </w:r>
          </w:p>
        </w:tc>
        <w:tc>
          <w:tcPr>
            <w:tcW w:w="851" w:type="dxa"/>
            <w:shd w:val="clear" w:color="000000" w:fill="FFFFFF"/>
            <w:noWrap/>
            <w:vAlign w:val="bottom"/>
          </w:tcPr>
          <w:p>
            <w:pPr>
              <w:spacing w:line="240" w:lineRule="auto"/>
              <w:jc w:val="center"/>
              <w:rPr>
                <w:sz w:val="18"/>
                <w:szCs w:val="18"/>
              </w:rPr>
            </w:pPr>
            <w:r>
              <w:rPr>
                <w:rFonts w:hint="eastAsia"/>
                <w:sz w:val="18"/>
                <w:szCs w:val="18"/>
              </w:rPr>
              <w:t>2.932</w:t>
            </w:r>
          </w:p>
        </w:tc>
        <w:tc>
          <w:tcPr>
            <w:tcW w:w="992" w:type="dxa"/>
            <w:shd w:val="clear" w:color="000000" w:fill="FFFFFF"/>
            <w:noWrap/>
            <w:vAlign w:val="bottom"/>
          </w:tcPr>
          <w:p>
            <w:pPr>
              <w:spacing w:line="240" w:lineRule="auto"/>
              <w:jc w:val="center"/>
              <w:rPr>
                <w:sz w:val="18"/>
                <w:szCs w:val="18"/>
              </w:rPr>
            </w:pPr>
            <w:r>
              <w:rPr>
                <w:rFonts w:hint="eastAsia"/>
                <w:sz w:val="18"/>
                <w:szCs w:val="18"/>
              </w:rPr>
              <w:t>2.926</w:t>
            </w:r>
          </w:p>
        </w:tc>
        <w:tc>
          <w:tcPr>
            <w:tcW w:w="992" w:type="dxa"/>
            <w:shd w:val="clear" w:color="000000" w:fill="FFFFFF"/>
            <w:noWrap/>
            <w:vAlign w:val="bottom"/>
          </w:tcPr>
          <w:p>
            <w:pPr>
              <w:spacing w:line="240" w:lineRule="auto"/>
              <w:jc w:val="center"/>
              <w:rPr>
                <w:sz w:val="18"/>
                <w:szCs w:val="18"/>
              </w:rPr>
            </w:pPr>
            <w:r>
              <w:rPr>
                <w:rFonts w:hint="eastAsia"/>
                <w:sz w:val="18"/>
                <w:szCs w:val="18"/>
              </w:rPr>
              <w:t>2.906</w:t>
            </w:r>
          </w:p>
        </w:tc>
        <w:tc>
          <w:tcPr>
            <w:tcW w:w="993" w:type="dxa"/>
            <w:shd w:val="clear" w:color="000000" w:fill="FFFFFF"/>
            <w:noWrap/>
            <w:vAlign w:val="bottom"/>
          </w:tcPr>
          <w:p>
            <w:pPr>
              <w:spacing w:line="240" w:lineRule="auto"/>
              <w:jc w:val="center"/>
              <w:rPr>
                <w:sz w:val="18"/>
                <w:szCs w:val="18"/>
              </w:rPr>
            </w:pPr>
            <w:r>
              <w:rPr>
                <w:rFonts w:hint="eastAsia"/>
                <w:sz w:val="18"/>
                <w:szCs w:val="18"/>
              </w:rPr>
              <w:t>2.958</w:t>
            </w:r>
          </w:p>
        </w:tc>
        <w:tc>
          <w:tcPr>
            <w:tcW w:w="992" w:type="dxa"/>
            <w:shd w:val="clear" w:color="000000" w:fill="FFFFFF"/>
            <w:noWrap/>
            <w:vAlign w:val="bottom"/>
          </w:tcPr>
          <w:p>
            <w:pPr>
              <w:spacing w:line="240" w:lineRule="auto"/>
              <w:jc w:val="center"/>
              <w:rPr>
                <w:sz w:val="18"/>
                <w:szCs w:val="18"/>
              </w:rPr>
            </w:pPr>
            <w:r>
              <w:rPr>
                <w:rFonts w:hint="eastAsia"/>
                <w:sz w:val="18"/>
                <w:szCs w:val="18"/>
              </w:rPr>
              <w:t>2.951</w:t>
            </w:r>
          </w:p>
        </w:tc>
        <w:tc>
          <w:tcPr>
            <w:tcW w:w="1134" w:type="dxa"/>
            <w:shd w:val="clear" w:color="000000" w:fill="FFFFFF"/>
            <w:noWrap/>
            <w:vAlign w:val="bottom"/>
          </w:tcPr>
          <w:p>
            <w:pPr>
              <w:spacing w:line="240" w:lineRule="auto"/>
              <w:jc w:val="center"/>
              <w:rPr>
                <w:sz w:val="18"/>
                <w:szCs w:val="18"/>
              </w:rPr>
            </w:pPr>
            <w:r>
              <w:rPr>
                <w:rFonts w:hint="eastAsia"/>
                <w:sz w:val="18"/>
                <w:szCs w:val="18"/>
              </w:rPr>
              <w:t>2.971</w:t>
            </w:r>
          </w:p>
        </w:tc>
        <w:tc>
          <w:tcPr>
            <w:tcW w:w="992" w:type="dxa"/>
            <w:noWrap/>
            <w:vAlign w:val="center"/>
          </w:tcPr>
          <w:p>
            <w:pPr>
              <w:spacing w:line="240" w:lineRule="auto"/>
              <w:jc w:val="center"/>
              <w:rPr>
                <w:kern w:val="0"/>
                <w:sz w:val="18"/>
                <w:szCs w:val="18"/>
              </w:rPr>
            </w:pPr>
            <w:r>
              <w:rPr>
                <w:rFonts w:hint="eastAsia"/>
                <w:kern w:val="0"/>
                <w:sz w:val="18"/>
                <w:szCs w:val="18"/>
              </w:rPr>
              <w:t>2.939</w:t>
            </w:r>
          </w:p>
        </w:tc>
        <w:tc>
          <w:tcPr>
            <w:tcW w:w="1099" w:type="dxa"/>
            <w:noWrap/>
            <w:vAlign w:val="center"/>
          </w:tcPr>
          <w:p>
            <w:pPr>
              <w:spacing w:line="240" w:lineRule="auto"/>
              <w:jc w:val="center"/>
              <w:rPr>
                <w:kern w:val="0"/>
                <w:sz w:val="18"/>
                <w:szCs w:val="18"/>
              </w:rPr>
            </w:pPr>
            <w:r>
              <w:rPr>
                <w:rFonts w:hint="eastAsia"/>
                <w:kern w:val="0"/>
                <w:sz w:val="18"/>
                <w:szCs w:val="18"/>
              </w:rPr>
              <w:t>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52" w:type="dxa"/>
            <w:vAlign w:val="center"/>
          </w:tcPr>
          <w:p>
            <w:pPr>
              <w:spacing w:line="240" w:lineRule="auto"/>
              <w:jc w:val="center"/>
              <w:rPr>
                <w:kern w:val="0"/>
                <w:sz w:val="18"/>
                <w:szCs w:val="18"/>
              </w:rPr>
            </w:pPr>
            <w:r>
              <w:rPr>
                <w:rFonts w:hint="eastAsia"/>
                <w:kern w:val="0"/>
                <w:sz w:val="18"/>
                <w:szCs w:val="18"/>
              </w:rPr>
              <w:t>8#</w:t>
            </w:r>
          </w:p>
        </w:tc>
        <w:tc>
          <w:tcPr>
            <w:tcW w:w="850" w:type="dxa"/>
            <w:shd w:val="clear" w:color="000000" w:fill="FFFFFF"/>
            <w:noWrap/>
          </w:tcPr>
          <w:p>
            <w:pPr>
              <w:spacing w:line="240" w:lineRule="auto"/>
              <w:jc w:val="center"/>
              <w:rPr>
                <w:sz w:val="18"/>
                <w:szCs w:val="18"/>
              </w:rPr>
            </w:pPr>
            <w:r>
              <w:rPr>
                <w:rFonts w:hint="eastAsia"/>
                <w:sz w:val="18"/>
                <w:szCs w:val="18"/>
              </w:rPr>
              <w:t>4.164</w:t>
            </w:r>
          </w:p>
        </w:tc>
        <w:tc>
          <w:tcPr>
            <w:tcW w:w="851" w:type="dxa"/>
            <w:shd w:val="clear" w:color="000000" w:fill="FFFFFF"/>
            <w:noWrap/>
          </w:tcPr>
          <w:p>
            <w:pPr>
              <w:spacing w:line="240" w:lineRule="auto"/>
              <w:jc w:val="center"/>
              <w:rPr>
                <w:sz w:val="18"/>
                <w:szCs w:val="18"/>
              </w:rPr>
            </w:pPr>
            <w:r>
              <w:rPr>
                <w:rFonts w:hint="eastAsia"/>
                <w:sz w:val="18"/>
                <w:szCs w:val="18"/>
              </w:rPr>
              <w:t>4.184</w:t>
            </w:r>
          </w:p>
        </w:tc>
        <w:tc>
          <w:tcPr>
            <w:tcW w:w="992" w:type="dxa"/>
            <w:shd w:val="clear" w:color="000000" w:fill="FFFFFF"/>
            <w:noWrap/>
          </w:tcPr>
          <w:p>
            <w:pPr>
              <w:spacing w:line="240" w:lineRule="auto"/>
              <w:jc w:val="center"/>
              <w:rPr>
                <w:sz w:val="18"/>
                <w:szCs w:val="18"/>
              </w:rPr>
            </w:pPr>
            <w:r>
              <w:rPr>
                <w:rFonts w:hint="eastAsia"/>
                <w:sz w:val="18"/>
                <w:szCs w:val="18"/>
              </w:rPr>
              <w:t>4.197</w:t>
            </w:r>
          </w:p>
        </w:tc>
        <w:tc>
          <w:tcPr>
            <w:tcW w:w="992" w:type="dxa"/>
            <w:shd w:val="clear" w:color="000000" w:fill="FFFFFF"/>
            <w:noWrap/>
          </w:tcPr>
          <w:p>
            <w:pPr>
              <w:spacing w:line="240" w:lineRule="auto"/>
              <w:jc w:val="center"/>
              <w:rPr>
                <w:sz w:val="18"/>
                <w:szCs w:val="18"/>
              </w:rPr>
            </w:pPr>
            <w:r>
              <w:rPr>
                <w:rFonts w:hint="eastAsia"/>
                <w:sz w:val="18"/>
                <w:szCs w:val="18"/>
              </w:rPr>
              <w:t>4.151</w:t>
            </w:r>
          </w:p>
        </w:tc>
        <w:tc>
          <w:tcPr>
            <w:tcW w:w="993" w:type="dxa"/>
            <w:shd w:val="clear" w:color="000000" w:fill="FFFFFF"/>
            <w:noWrap/>
          </w:tcPr>
          <w:p>
            <w:pPr>
              <w:spacing w:line="240" w:lineRule="auto"/>
              <w:jc w:val="center"/>
              <w:rPr>
                <w:sz w:val="18"/>
                <w:szCs w:val="18"/>
              </w:rPr>
            </w:pPr>
            <w:r>
              <w:rPr>
                <w:rFonts w:hint="eastAsia"/>
                <w:sz w:val="18"/>
                <w:szCs w:val="18"/>
              </w:rPr>
              <w:t>4.130</w:t>
            </w:r>
          </w:p>
        </w:tc>
        <w:tc>
          <w:tcPr>
            <w:tcW w:w="992" w:type="dxa"/>
            <w:shd w:val="clear" w:color="000000" w:fill="FFFFFF"/>
            <w:noWrap/>
          </w:tcPr>
          <w:p>
            <w:pPr>
              <w:spacing w:line="240" w:lineRule="auto"/>
              <w:jc w:val="center"/>
              <w:rPr>
                <w:sz w:val="18"/>
                <w:szCs w:val="18"/>
              </w:rPr>
            </w:pPr>
            <w:r>
              <w:rPr>
                <w:rFonts w:hint="eastAsia"/>
                <w:sz w:val="18"/>
                <w:szCs w:val="18"/>
              </w:rPr>
              <w:t>4.127</w:t>
            </w:r>
          </w:p>
        </w:tc>
        <w:tc>
          <w:tcPr>
            <w:tcW w:w="1134" w:type="dxa"/>
            <w:shd w:val="clear" w:color="000000" w:fill="FFFFFF"/>
            <w:noWrap/>
          </w:tcPr>
          <w:p>
            <w:pPr>
              <w:spacing w:line="240" w:lineRule="auto"/>
              <w:jc w:val="center"/>
              <w:rPr>
                <w:sz w:val="18"/>
                <w:szCs w:val="18"/>
              </w:rPr>
            </w:pPr>
            <w:r>
              <w:rPr>
                <w:rFonts w:hint="eastAsia"/>
                <w:sz w:val="18"/>
                <w:szCs w:val="18"/>
              </w:rPr>
              <w:t>4.158</w:t>
            </w:r>
          </w:p>
        </w:tc>
        <w:tc>
          <w:tcPr>
            <w:tcW w:w="992" w:type="dxa"/>
            <w:noWrap/>
            <w:vAlign w:val="center"/>
          </w:tcPr>
          <w:p>
            <w:pPr>
              <w:spacing w:line="240" w:lineRule="auto"/>
              <w:jc w:val="center"/>
              <w:rPr>
                <w:kern w:val="0"/>
                <w:sz w:val="18"/>
                <w:szCs w:val="18"/>
              </w:rPr>
            </w:pPr>
            <w:r>
              <w:rPr>
                <w:rFonts w:hint="eastAsia"/>
                <w:kern w:val="0"/>
                <w:sz w:val="18"/>
                <w:szCs w:val="18"/>
              </w:rPr>
              <w:t>4.159</w:t>
            </w:r>
          </w:p>
        </w:tc>
        <w:tc>
          <w:tcPr>
            <w:tcW w:w="1099" w:type="dxa"/>
            <w:noWrap/>
            <w:vAlign w:val="center"/>
          </w:tcPr>
          <w:p>
            <w:pPr>
              <w:spacing w:line="240" w:lineRule="auto"/>
              <w:jc w:val="center"/>
              <w:rPr>
                <w:kern w:val="0"/>
                <w:sz w:val="18"/>
                <w:szCs w:val="18"/>
              </w:rPr>
            </w:pPr>
            <w:r>
              <w:rPr>
                <w:rFonts w:hint="eastAsia"/>
                <w:kern w:val="0"/>
                <w:sz w:val="18"/>
                <w:szCs w:val="18"/>
              </w:rPr>
              <w:t>0.62</w:t>
            </w:r>
          </w:p>
        </w:tc>
      </w:tr>
    </w:tbl>
    <w:p>
      <w:pPr>
        <w:spacing w:line="240" w:lineRule="auto"/>
        <w:rPr>
          <w:rFonts w:ascii="黑体" w:hAnsi="黑体" w:eastAsia="黑体"/>
          <w:b/>
          <w:bCs/>
          <w:szCs w:val="21"/>
        </w:rPr>
      </w:pPr>
      <w:r>
        <w:rPr>
          <w:rFonts w:hint="eastAsia" w:ascii="黑体" w:hAnsi="黑体" w:eastAsia="黑体"/>
          <w:b/>
          <w:bCs/>
          <w:szCs w:val="21"/>
        </w:rPr>
        <w:t>3.2.13. 准确度试验</w:t>
      </w:r>
    </w:p>
    <w:p>
      <w:pPr>
        <w:spacing w:line="240" w:lineRule="auto"/>
        <w:rPr>
          <w:rFonts w:ascii="宋体" w:hAnsi="宋体"/>
          <w:szCs w:val="21"/>
        </w:rPr>
      </w:pPr>
      <w:r>
        <w:rPr>
          <w:rFonts w:hint="eastAsia" w:ascii="黑体" w:hAnsi="宋体" w:eastAsia="黑体"/>
          <w:b/>
          <w:szCs w:val="21"/>
        </w:rPr>
        <w:t>3.2.13.1 回收率试验：</w:t>
      </w:r>
      <w:r>
        <w:rPr>
          <w:rFonts w:hint="eastAsia" w:ascii="宋体" w:hAnsi="宋体"/>
          <w:szCs w:val="21"/>
        </w:rPr>
        <w:t>准确称取试样按分析步骤进行回收率试验，结果见表17，其回收率在98.6~102.5%之间。</w:t>
      </w:r>
    </w:p>
    <w:p>
      <w:pPr>
        <w:spacing w:line="240" w:lineRule="auto"/>
        <w:jc w:val="center"/>
        <w:rPr>
          <w:rFonts w:hint="eastAsia" w:ascii="黑体" w:hAnsi="黑体" w:eastAsia="黑体"/>
          <w:b w:val="0"/>
          <w:bCs/>
          <w:szCs w:val="21"/>
        </w:rPr>
      </w:pPr>
      <w:r>
        <w:rPr>
          <w:rFonts w:hint="eastAsia" w:ascii="黑体" w:hAnsi="黑体" w:eastAsia="黑体"/>
          <w:b w:val="0"/>
          <w:bCs/>
          <w:szCs w:val="21"/>
        </w:rPr>
        <w:t>表17回收率试验</w:t>
      </w:r>
    </w:p>
    <w:tbl>
      <w:tblPr>
        <w:tblStyle w:val="4"/>
        <w:tblW w:w="489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6"/>
        <w:gridCol w:w="2675"/>
        <w:gridCol w:w="2821"/>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74" w:type="dxa"/>
          </w:tcPr>
          <w:p>
            <w:pPr>
              <w:spacing w:line="240" w:lineRule="auto"/>
              <w:jc w:val="center"/>
              <w:rPr>
                <w:rFonts w:ascii="宋体" w:hAnsi="宋体"/>
                <w:szCs w:val="21"/>
              </w:rPr>
            </w:pPr>
            <w:r>
              <w:rPr>
                <w:rFonts w:hint="eastAsia" w:ascii="宋体" w:hAnsi="宋体"/>
                <w:szCs w:val="21"/>
              </w:rPr>
              <w:t>样品含硅量（</w:t>
            </w:r>
            <w:r>
              <w:rPr>
                <w:rFonts w:ascii="宋体" w:hAnsi="宋体"/>
                <w:szCs w:val="21"/>
              </w:rPr>
              <w:t>ug</w:t>
            </w:r>
            <w:r>
              <w:rPr>
                <w:rFonts w:hint="eastAsia" w:ascii="宋体" w:hAnsi="宋体"/>
                <w:szCs w:val="21"/>
              </w:rPr>
              <w:t>）</w:t>
            </w:r>
          </w:p>
        </w:tc>
        <w:tc>
          <w:tcPr>
            <w:tcW w:w="2585" w:type="dxa"/>
          </w:tcPr>
          <w:p>
            <w:pPr>
              <w:spacing w:line="240" w:lineRule="auto"/>
              <w:jc w:val="center"/>
              <w:rPr>
                <w:rFonts w:ascii="宋体" w:hAnsi="宋体"/>
                <w:szCs w:val="21"/>
              </w:rPr>
            </w:pPr>
            <w:r>
              <w:rPr>
                <w:rFonts w:hint="eastAsia" w:ascii="宋体" w:hAnsi="宋体"/>
                <w:szCs w:val="21"/>
              </w:rPr>
              <w:t>加入硅量（</w:t>
            </w:r>
            <w:r>
              <w:rPr>
                <w:rFonts w:ascii="宋体" w:hAnsi="宋体"/>
                <w:szCs w:val="21"/>
              </w:rPr>
              <w:t>ug</w:t>
            </w:r>
            <w:r>
              <w:rPr>
                <w:rFonts w:hint="eastAsia" w:ascii="宋体" w:hAnsi="宋体"/>
                <w:szCs w:val="21"/>
              </w:rPr>
              <w:t>）</w:t>
            </w:r>
          </w:p>
        </w:tc>
        <w:tc>
          <w:tcPr>
            <w:tcW w:w="2726" w:type="dxa"/>
          </w:tcPr>
          <w:p>
            <w:pPr>
              <w:spacing w:line="240" w:lineRule="auto"/>
              <w:jc w:val="center"/>
              <w:rPr>
                <w:rFonts w:ascii="宋体" w:hAnsi="宋体"/>
                <w:szCs w:val="21"/>
              </w:rPr>
            </w:pPr>
            <w:r>
              <w:rPr>
                <w:rFonts w:hint="eastAsia" w:ascii="宋体" w:hAnsi="宋体"/>
                <w:szCs w:val="21"/>
              </w:rPr>
              <w:t>测得硅量（</w:t>
            </w:r>
            <w:r>
              <w:rPr>
                <w:rFonts w:ascii="宋体" w:hAnsi="宋体"/>
                <w:szCs w:val="21"/>
              </w:rPr>
              <w:t>ug</w:t>
            </w:r>
            <w:r>
              <w:rPr>
                <w:rFonts w:hint="eastAsia" w:ascii="宋体" w:hAnsi="宋体"/>
                <w:szCs w:val="21"/>
              </w:rPr>
              <w:t>）</w:t>
            </w:r>
          </w:p>
        </w:tc>
        <w:tc>
          <w:tcPr>
            <w:tcW w:w="2057" w:type="dxa"/>
          </w:tcPr>
          <w:p>
            <w:pPr>
              <w:spacing w:line="240" w:lineRule="auto"/>
              <w:jc w:val="center"/>
              <w:rPr>
                <w:rFonts w:ascii="宋体" w:hAnsi="宋体"/>
                <w:szCs w:val="21"/>
              </w:rPr>
            </w:pPr>
            <w:r>
              <w:rPr>
                <w:rFonts w:hint="eastAsia" w:ascii="宋体" w:hAnsi="宋体"/>
                <w:szCs w:val="21"/>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4" w:type="dxa"/>
          </w:tcPr>
          <w:p>
            <w:pPr>
              <w:spacing w:line="240" w:lineRule="auto"/>
              <w:jc w:val="center"/>
              <w:rPr>
                <w:rFonts w:ascii="宋体" w:hAnsi="宋体"/>
                <w:szCs w:val="21"/>
              </w:rPr>
            </w:pPr>
            <w:r>
              <w:rPr>
                <w:rFonts w:hint="eastAsia" w:ascii="宋体" w:hAnsi="宋体"/>
                <w:szCs w:val="21"/>
              </w:rPr>
              <w:t>720</w:t>
            </w:r>
          </w:p>
        </w:tc>
        <w:tc>
          <w:tcPr>
            <w:tcW w:w="2585" w:type="dxa"/>
          </w:tcPr>
          <w:p>
            <w:pPr>
              <w:spacing w:line="240" w:lineRule="auto"/>
              <w:jc w:val="center"/>
              <w:rPr>
                <w:rFonts w:ascii="宋体" w:hAnsi="宋体"/>
                <w:szCs w:val="21"/>
              </w:rPr>
            </w:pPr>
            <w:r>
              <w:rPr>
                <w:rFonts w:hint="eastAsia" w:ascii="宋体" w:hAnsi="宋体"/>
                <w:szCs w:val="21"/>
              </w:rPr>
              <w:t>250</w:t>
            </w:r>
          </w:p>
        </w:tc>
        <w:tc>
          <w:tcPr>
            <w:tcW w:w="2726" w:type="dxa"/>
          </w:tcPr>
          <w:p>
            <w:pPr>
              <w:spacing w:line="240" w:lineRule="auto"/>
              <w:jc w:val="center"/>
              <w:rPr>
                <w:rFonts w:ascii="宋体" w:hAnsi="宋体"/>
                <w:szCs w:val="21"/>
              </w:rPr>
            </w:pPr>
            <w:r>
              <w:rPr>
                <w:rFonts w:hint="eastAsia" w:ascii="宋体" w:hAnsi="宋体"/>
                <w:szCs w:val="21"/>
              </w:rPr>
              <w:t>976</w:t>
            </w:r>
            <w:r>
              <w:rPr>
                <w:rFonts w:ascii="宋体" w:hAnsi="宋体"/>
                <w:szCs w:val="21"/>
              </w:rPr>
              <w:t>.</w:t>
            </w:r>
            <w:r>
              <w:rPr>
                <w:rFonts w:hint="eastAsia" w:ascii="宋体" w:hAnsi="宋体"/>
                <w:szCs w:val="21"/>
              </w:rPr>
              <w:t>2</w:t>
            </w:r>
          </w:p>
        </w:tc>
        <w:tc>
          <w:tcPr>
            <w:tcW w:w="2057" w:type="dxa"/>
          </w:tcPr>
          <w:p>
            <w:pPr>
              <w:spacing w:line="240" w:lineRule="auto"/>
              <w:jc w:val="center"/>
              <w:rPr>
                <w:rFonts w:ascii="宋体" w:hAnsi="宋体"/>
                <w:szCs w:val="21"/>
              </w:rPr>
            </w:pPr>
            <w:r>
              <w:rPr>
                <w:rFonts w:ascii="宋体" w:hAnsi="宋体"/>
                <w:szCs w:val="21"/>
              </w:rPr>
              <w:t>10</w:t>
            </w:r>
            <w:r>
              <w:rPr>
                <w:rFonts w:hint="eastAsia" w:ascii="宋体" w:hAnsi="宋体"/>
                <w:szCs w:val="21"/>
              </w:rPr>
              <w:t>2</w:t>
            </w:r>
            <w:r>
              <w:rPr>
                <w:rFonts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4" w:type="dxa"/>
          </w:tcPr>
          <w:p>
            <w:pPr>
              <w:spacing w:line="240" w:lineRule="auto"/>
              <w:jc w:val="center"/>
              <w:rPr>
                <w:rFonts w:ascii="宋体" w:hAnsi="宋体"/>
                <w:szCs w:val="21"/>
              </w:rPr>
            </w:pPr>
            <w:r>
              <w:rPr>
                <w:rFonts w:hint="eastAsia" w:ascii="宋体" w:hAnsi="宋体"/>
                <w:szCs w:val="21"/>
              </w:rPr>
              <w:t>720</w:t>
            </w:r>
          </w:p>
        </w:tc>
        <w:tc>
          <w:tcPr>
            <w:tcW w:w="2585" w:type="dxa"/>
          </w:tcPr>
          <w:p>
            <w:pPr>
              <w:spacing w:line="240" w:lineRule="auto"/>
              <w:jc w:val="center"/>
              <w:rPr>
                <w:rFonts w:ascii="宋体" w:hAnsi="宋体"/>
                <w:szCs w:val="21"/>
              </w:rPr>
            </w:pPr>
            <w:r>
              <w:rPr>
                <w:rFonts w:hint="eastAsia" w:ascii="宋体" w:hAnsi="宋体"/>
                <w:szCs w:val="21"/>
              </w:rPr>
              <w:t>5</w:t>
            </w:r>
            <w:r>
              <w:rPr>
                <w:rFonts w:ascii="宋体" w:hAnsi="宋体"/>
                <w:szCs w:val="21"/>
              </w:rPr>
              <w:t>00</w:t>
            </w:r>
          </w:p>
        </w:tc>
        <w:tc>
          <w:tcPr>
            <w:tcW w:w="2726" w:type="dxa"/>
          </w:tcPr>
          <w:p>
            <w:pPr>
              <w:spacing w:line="240" w:lineRule="auto"/>
              <w:jc w:val="center"/>
              <w:rPr>
                <w:rFonts w:ascii="宋体" w:hAnsi="宋体"/>
                <w:szCs w:val="21"/>
              </w:rPr>
            </w:pPr>
            <w:r>
              <w:rPr>
                <w:rFonts w:hint="eastAsia" w:ascii="宋体" w:hAnsi="宋体"/>
                <w:szCs w:val="21"/>
              </w:rPr>
              <w:t>1214</w:t>
            </w:r>
            <w:r>
              <w:rPr>
                <w:rFonts w:ascii="宋体" w:hAnsi="宋体"/>
                <w:szCs w:val="21"/>
              </w:rPr>
              <w:t>.3</w:t>
            </w:r>
          </w:p>
        </w:tc>
        <w:tc>
          <w:tcPr>
            <w:tcW w:w="2057" w:type="dxa"/>
          </w:tcPr>
          <w:p>
            <w:pPr>
              <w:spacing w:line="240" w:lineRule="auto"/>
              <w:jc w:val="center"/>
              <w:rPr>
                <w:rFonts w:ascii="宋体" w:hAnsi="宋体"/>
                <w:szCs w:val="21"/>
              </w:rPr>
            </w:pPr>
            <w:r>
              <w:rPr>
                <w:rFonts w:ascii="宋体" w:hAnsi="宋体"/>
                <w:szCs w:val="21"/>
              </w:rPr>
              <w:t>9</w:t>
            </w:r>
            <w:r>
              <w:rPr>
                <w:rFonts w:hint="eastAsia" w:ascii="宋体" w:hAnsi="宋体"/>
                <w:szCs w:val="21"/>
              </w:rPr>
              <w:t>8</w:t>
            </w:r>
            <w:r>
              <w:rPr>
                <w:rFonts w:ascii="宋体" w:hAnsi="宋体"/>
                <w:szCs w:val="21"/>
              </w:rPr>
              <w:t>.</w:t>
            </w:r>
            <w:r>
              <w:rPr>
                <w:rFonts w:hint="eastAsia" w:ascii="宋体" w:hAnsi="宋体"/>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4" w:type="dxa"/>
          </w:tcPr>
          <w:p>
            <w:pPr>
              <w:spacing w:line="240" w:lineRule="auto"/>
              <w:jc w:val="center"/>
              <w:rPr>
                <w:rFonts w:ascii="宋体" w:hAnsi="宋体"/>
                <w:szCs w:val="21"/>
              </w:rPr>
            </w:pPr>
            <w:r>
              <w:rPr>
                <w:rFonts w:hint="eastAsia" w:ascii="宋体" w:hAnsi="宋体"/>
                <w:szCs w:val="21"/>
              </w:rPr>
              <w:t>13</w:t>
            </w:r>
            <w:r>
              <w:rPr>
                <w:rFonts w:ascii="宋体" w:hAnsi="宋体"/>
                <w:szCs w:val="21"/>
              </w:rPr>
              <w:t>3</w:t>
            </w:r>
            <w:r>
              <w:rPr>
                <w:rFonts w:hint="eastAsia" w:ascii="宋体" w:hAnsi="宋体"/>
                <w:szCs w:val="21"/>
              </w:rPr>
              <w:t>0</w:t>
            </w:r>
          </w:p>
        </w:tc>
        <w:tc>
          <w:tcPr>
            <w:tcW w:w="2585" w:type="dxa"/>
          </w:tcPr>
          <w:p>
            <w:pPr>
              <w:spacing w:line="240" w:lineRule="auto"/>
              <w:jc w:val="center"/>
              <w:rPr>
                <w:rFonts w:ascii="宋体" w:hAnsi="宋体"/>
                <w:szCs w:val="21"/>
              </w:rPr>
            </w:pPr>
            <w:r>
              <w:rPr>
                <w:rFonts w:hint="eastAsia" w:ascii="宋体" w:hAnsi="宋体"/>
                <w:szCs w:val="21"/>
              </w:rPr>
              <w:t>500</w:t>
            </w:r>
          </w:p>
        </w:tc>
        <w:tc>
          <w:tcPr>
            <w:tcW w:w="2726" w:type="dxa"/>
          </w:tcPr>
          <w:p>
            <w:pPr>
              <w:spacing w:line="240" w:lineRule="auto"/>
              <w:jc w:val="center"/>
              <w:rPr>
                <w:rFonts w:ascii="宋体" w:hAnsi="宋体"/>
                <w:szCs w:val="21"/>
              </w:rPr>
            </w:pPr>
            <w:r>
              <w:rPr>
                <w:rFonts w:hint="eastAsia" w:ascii="宋体" w:hAnsi="宋体"/>
                <w:szCs w:val="21"/>
              </w:rPr>
              <w:t>18</w:t>
            </w:r>
            <w:r>
              <w:rPr>
                <w:rFonts w:ascii="宋体" w:hAnsi="宋体"/>
                <w:szCs w:val="21"/>
              </w:rPr>
              <w:t>3</w:t>
            </w:r>
            <w:r>
              <w:rPr>
                <w:rFonts w:hint="eastAsia" w:ascii="宋体" w:hAnsi="宋体"/>
                <w:szCs w:val="21"/>
              </w:rPr>
              <w:t>2.8</w:t>
            </w:r>
          </w:p>
        </w:tc>
        <w:tc>
          <w:tcPr>
            <w:tcW w:w="2057" w:type="dxa"/>
          </w:tcPr>
          <w:p>
            <w:pPr>
              <w:spacing w:line="240" w:lineRule="auto"/>
              <w:jc w:val="center"/>
              <w:rPr>
                <w:rFonts w:ascii="宋体" w:hAnsi="宋体"/>
                <w:szCs w:val="21"/>
              </w:rPr>
            </w:pPr>
            <w:r>
              <w:rPr>
                <w:rFonts w:hint="eastAsia" w:ascii="宋体" w:hAnsi="宋体"/>
                <w:szCs w:val="21"/>
              </w:rPr>
              <w:t>100.6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4" w:type="dxa"/>
          </w:tcPr>
          <w:p>
            <w:pPr>
              <w:spacing w:line="240" w:lineRule="auto"/>
              <w:jc w:val="center"/>
              <w:rPr>
                <w:rFonts w:ascii="宋体" w:hAnsi="宋体"/>
                <w:szCs w:val="21"/>
              </w:rPr>
            </w:pPr>
            <w:r>
              <w:rPr>
                <w:rFonts w:hint="eastAsia" w:ascii="宋体" w:hAnsi="宋体"/>
                <w:szCs w:val="21"/>
              </w:rPr>
              <w:t>13</w:t>
            </w:r>
            <w:r>
              <w:rPr>
                <w:rFonts w:ascii="宋体" w:hAnsi="宋体"/>
                <w:szCs w:val="21"/>
              </w:rPr>
              <w:t>3</w:t>
            </w:r>
            <w:r>
              <w:rPr>
                <w:rFonts w:hint="eastAsia" w:ascii="宋体" w:hAnsi="宋体"/>
                <w:szCs w:val="21"/>
              </w:rPr>
              <w:t>0</w:t>
            </w:r>
          </w:p>
        </w:tc>
        <w:tc>
          <w:tcPr>
            <w:tcW w:w="2585" w:type="dxa"/>
          </w:tcPr>
          <w:p>
            <w:pPr>
              <w:spacing w:line="240" w:lineRule="auto"/>
              <w:jc w:val="center"/>
              <w:rPr>
                <w:rFonts w:ascii="宋体" w:hAnsi="宋体"/>
                <w:szCs w:val="21"/>
              </w:rPr>
            </w:pPr>
            <w:r>
              <w:rPr>
                <w:rFonts w:hint="eastAsia" w:ascii="宋体" w:hAnsi="宋体"/>
                <w:szCs w:val="21"/>
              </w:rPr>
              <w:t>75</w:t>
            </w:r>
            <w:r>
              <w:rPr>
                <w:rFonts w:ascii="宋体" w:hAnsi="宋体"/>
                <w:szCs w:val="21"/>
              </w:rPr>
              <w:t>0</w:t>
            </w:r>
          </w:p>
        </w:tc>
        <w:tc>
          <w:tcPr>
            <w:tcW w:w="2726" w:type="dxa"/>
          </w:tcPr>
          <w:p>
            <w:pPr>
              <w:spacing w:line="240" w:lineRule="auto"/>
              <w:jc w:val="center"/>
              <w:rPr>
                <w:rFonts w:ascii="宋体" w:hAnsi="宋体"/>
                <w:szCs w:val="21"/>
              </w:rPr>
            </w:pPr>
            <w:r>
              <w:rPr>
                <w:rFonts w:hint="eastAsia" w:ascii="宋体" w:hAnsi="宋体"/>
                <w:szCs w:val="21"/>
              </w:rPr>
              <w:t>20</w:t>
            </w:r>
            <w:r>
              <w:rPr>
                <w:rFonts w:ascii="宋体" w:hAnsi="宋体"/>
                <w:szCs w:val="21"/>
              </w:rPr>
              <w:t>90</w:t>
            </w:r>
            <w:r>
              <w:rPr>
                <w:rFonts w:hint="eastAsia" w:ascii="宋体" w:hAnsi="宋体"/>
                <w:szCs w:val="21"/>
              </w:rPr>
              <w:t>.2</w:t>
            </w:r>
          </w:p>
        </w:tc>
        <w:tc>
          <w:tcPr>
            <w:tcW w:w="2057" w:type="dxa"/>
          </w:tcPr>
          <w:p>
            <w:pPr>
              <w:spacing w:line="240" w:lineRule="auto"/>
              <w:jc w:val="center"/>
              <w:rPr>
                <w:rFonts w:ascii="宋体" w:hAnsi="宋体"/>
                <w:szCs w:val="21"/>
              </w:rPr>
            </w:pPr>
            <w:r>
              <w:rPr>
                <w:rFonts w:ascii="宋体" w:hAnsi="宋体"/>
                <w:szCs w:val="21"/>
              </w:rPr>
              <w:t>101.</w:t>
            </w:r>
            <w:r>
              <w:rPr>
                <w:rFonts w:hint="eastAsia" w:ascii="宋体" w:hAnsi="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4" w:type="dxa"/>
          </w:tcPr>
          <w:p>
            <w:pPr>
              <w:spacing w:line="240" w:lineRule="auto"/>
              <w:jc w:val="center"/>
              <w:rPr>
                <w:rFonts w:ascii="宋体" w:hAnsi="宋体"/>
                <w:szCs w:val="21"/>
              </w:rPr>
            </w:pPr>
            <w:r>
              <w:rPr>
                <w:rFonts w:hint="eastAsia" w:ascii="宋体" w:hAnsi="宋体"/>
                <w:szCs w:val="21"/>
              </w:rPr>
              <w:t>13</w:t>
            </w:r>
            <w:r>
              <w:rPr>
                <w:rFonts w:ascii="宋体" w:hAnsi="宋体"/>
                <w:szCs w:val="21"/>
              </w:rPr>
              <w:t>3</w:t>
            </w:r>
            <w:r>
              <w:rPr>
                <w:rFonts w:hint="eastAsia" w:ascii="宋体" w:hAnsi="宋体"/>
                <w:szCs w:val="21"/>
              </w:rPr>
              <w:t>0</w:t>
            </w:r>
          </w:p>
        </w:tc>
        <w:tc>
          <w:tcPr>
            <w:tcW w:w="2585" w:type="dxa"/>
          </w:tcPr>
          <w:p>
            <w:pPr>
              <w:spacing w:line="240" w:lineRule="auto"/>
              <w:jc w:val="center"/>
              <w:rPr>
                <w:rFonts w:ascii="宋体" w:hAnsi="宋体"/>
                <w:szCs w:val="21"/>
              </w:rPr>
            </w:pPr>
            <w:r>
              <w:rPr>
                <w:rFonts w:hint="eastAsia" w:ascii="宋体" w:hAnsi="宋体"/>
                <w:szCs w:val="21"/>
              </w:rPr>
              <w:t>10</w:t>
            </w:r>
            <w:r>
              <w:rPr>
                <w:rFonts w:ascii="宋体" w:hAnsi="宋体"/>
                <w:szCs w:val="21"/>
              </w:rPr>
              <w:t>00</w:t>
            </w:r>
          </w:p>
        </w:tc>
        <w:tc>
          <w:tcPr>
            <w:tcW w:w="2726" w:type="dxa"/>
          </w:tcPr>
          <w:p>
            <w:pPr>
              <w:spacing w:line="240" w:lineRule="auto"/>
              <w:jc w:val="center"/>
              <w:rPr>
                <w:rFonts w:ascii="宋体" w:hAnsi="宋体"/>
                <w:szCs w:val="21"/>
              </w:rPr>
            </w:pPr>
            <w:r>
              <w:rPr>
                <w:rFonts w:hint="eastAsia" w:ascii="宋体" w:hAnsi="宋体"/>
                <w:szCs w:val="21"/>
              </w:rPr>
              <w:t>2</w:t>
            </w:r>
            <w:r>
              <w:rPr>
                <w:rFonts w:ascii="宋体" w:hAnsi="宋体"/>
                <w:szCs w:val="21"/>
              </w:rPr>
              <w:t>31</w:t>
            </w:r>
            <w:r>
              <w:rPr>
                <w:rFonts w:hint="eastAsia" w:ascii="宋体" w:hAnsi="宋体"/>
                <w:szCs w:val="21"/>
              </w:rPr>
              <w:t>5</w:t>
            </w:r>
            <w:r>
              <w:rPr>
                <w:rFonts w:ascii="宋体" w:hAnsi="宋体"/>
                <w:szCs w:val="21"/>
              </w:rPr>
              <w:t>.</w:t>
            </w:r>
            <w:r>
              <w:rPr>
                <w:rFonts w:hint="eastAsia" w:ascii="宋体" w:hAnsi="宋体"/>
                <w:szCs w:val="21"/>
              </w:rPr>
              <w:t>7</w:t>
            </w:r>
          </w:p>
        </w:tc>
        <w:tc>
          <w:tcPr>
            <w:tcW w:w="2057" w:type="dxa"/>
          </w:tcPr>
          <w:p>
            <w:pPr>
              <w:spacing w:line="240" w:lineRule="auto"/>
              <w:jc w:val="center"/>
              <w:rPr>
                <w:rFonts w:ascii="宋体" w:hAnsi="宋体"/>
                <w:szCs w:val="21"/>
              </w:rPr>
            </w:pPr>
            <w:r>
              <w:rPr>
                <w:rFonts w:ascii="宋体" w:hAnsi="宋体"/>
                <w:szCs w:val="21"/>
              </w:rPr>
              <w:t>98.</w:t>
            </w:r>
            <w:r>
              <w:rPr>
                <w:rFonts w:hint="eastAsia" w:ascii="宋体" w:hAnsi="宋体"/>
                <w:szCs w:val="21"/>
              </w:rPr>
              <w:t>6</w:t>
            </w:r>
          </w:p>
        </w:tc>
      </w:tr>
    </w:tbl>
    <w:p>
      <w:pPr>
        <w:spacing w:before="312" w:after="312" w:line="240" w:lineRule="auto"/>
        <w:rPr>
          <w:rFonts w:ascii="宋体" w:hAnsi="宋体"/>
          <w:szCs w:val="21"/>
        </w:rPr>
      </w:pPr>
      <w:r>
        <w:rPr>
          <w:rFonts w:hint="eastAsia" w:ascii="黑体" w:hAnsi="宋体" w:eastAsia="黑体"/>
          <w:b/>
          <w:szCs w:val="21"/>
        </w:rPr>
        <w:t>3.2.13.2标样比对试验：</w:t>
      </w:r>
      <w:r>
        <w:rPr>
          <w:rFonts w:hint="eastAsia" w:ascii="宋体" w:hAnsi="宋体"/>
          <w:szCs w:val="21"/>
        </w:rPr>
        <w:t>采用标准样品做标样比对试验，</w:t>
      </w:r>
      <w:r>
        <w:rPr>
          <w:rFonts w:ascii="宋体" w:hAnsi="宋体"/>
          <w:szCs w:val="21"/>
        </w:rPr>
        <w:t>结果见表</w:t>
      </w:r>
      <w:r>
        <w:rPr>
          <w:rFonts w:hint="eastAsia" w:ascii="宋体" w:hAnsi="宋体"/>
          <w:szCs w:val="21"/>
        </w:rPr>
        <w:t>18。</w:t>
      </w:r>
    </w:p>
    <w:p>
      <w:pPr>
        <w:spacing w:line="240" w:lineRule="auto"/>
        <w:jc w:val="center"/>
        <w:rPr>
          <w:rFonts w:hint="eastAsia" w:ascii="黑体" w:hAnsi="黑体" w:eastAsia="黑体"/>
          <w:b w:val="0"/>
          <w:bCs/>
          <w:szCs w:val="21"/>
        </w:rPr>
      </w:pPr>
      <w:r>
        <w:rPr>
          <w:rFonts w:hint="eastAsia" w:ascii="黑体" w:hAnsi="黑体" w:eastAsia="黑体"/>
          <w:b w:val="0"/>
          <w:bCs/>
          <w:szCs w:val="21"/>
        </w:rPr>
        <w:t xml:space="preserve">表18标样比对试验 </w:t>
      </w:r>
    </w:p>
    <w:tbl>
      <w:tblPr>
        <w:tblStyle w:val="4"/>
        <w:tblW w:w="4891"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09"/>
        <w:gridCol w:w="3437"/>
        <w:gridCol w:w="3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102" w:type="dxa"/>
          </w:tcPr>
          <w:p>
            <w:pPr>
              <w:pStyle w:val="39"/>
              <w:spacing w:before="187" w:line="240" w:lineRule="auto"/>
              <w:rPr>
                <w:rFonts w:ascii="宋体" w:hAnsi="宋体"/>
                <w:szCs w:val="21"/>
              </w:rPr>
            </w:pPr>
            <w:r>
              <w:rPr>
                <w:rFonts w:ascii="宋体" w:hAnsi="宋体"/>
                <w:szCs w:val="21"/>
              </w:rPr>
              <w:t>样品编号</w:t>
            </w:r>
          </w:p>
        </w:tc>
        <w:tc>
          <w:tcPr>
            <w:tcW w:w="3321" w:type="dxa"/>
          </w:tcPr>
          <w:p>
            <w:pPr>
              <w:pStyle w:val="39"/>
              <w:spacing w:line="240" w:lineRule="auto"/>
              <w:rPr>
                <w:rFonts w:ascii="宋体" w:hAnsi="宋体"/>
                <w:szCs w:val="21"/>
              </w:rPr>
            </w:pPr>
            <w:r>
              <w:rPr>
                <w:rFonts w:hint="eastAsia" w:ascii="宋体" w:hAnsi="宋体"/>
                <w:szCs w:val="21"/>
              </w:rPr>
              <w:t>标准值</w:t>
            </w:r>
          </w:p>
          <w:p>
            <w:pPr>
              <w:pStyle w:val="39"/>
              <w:spacing w:line="240" w:lineRule="auto"/>
              <w:rPr>
                <w:rFonts w:ascii="宋体" w:hAnsi="宋体"/>
                <w:szCs w:val="21"/>
              </w:rPr>
            </w:pPr>
            <w:r>
              <w:rPr>
                <w:rFonts w:hint="eastAsia" w:ascii="宋体" w:hAnsi="宋体"/>
                <w:szCs w:val="21"/>
              </w:rPr>
              <w:t>(Si%)</w:t>
            </w:r>
          </w:p>
        </w:tc>
        <w:tc>
          <w:tcPr>
            <w:tcW w:w="3321" w:type="dxa"/>
          </w:tcPr>
          <w:p>
            <w:pPr>
              <w:pStyle w:val="39"/>
              <w:spacing w:line="240" w:lineRule="auto"/>
              <w:rPr>
                <w:rFonts w:ascii="宋体" w:hAnsi="宋体"/>
                <w:szCs w:val="21"/>
              </w:rPr>
            </w:pPr>
            <w:r>
              <w:rPr>
                <w:rFonts w:hint="eastAsia" w:ascii="宋体" w:hAnsi="宋体"/>
                <w:szCs w:val="21"/>
              </w:rPr>
              <w:t>本法测定值</w:t>
            </w:r>
          </w:p>
          <w:p>
            <w:pPr>
              <w:pStyle w:val="39"/>
              <w:spacing w:line="240" w:lineRule="auto"/>
              <w:rPr>
                <w:rFonts w:ascii="宋体" w:hAnsi="宋体"/>
                <w:szCs w:val="21"/>
              </w:rPr>
            </w:pPr>
            <w:r>
              <w:rPr>
                <w:rFonts w:hint="eastAsia" w:ascii="宋体" w:hAnsi="宋体"/>
                <w:szCs w:val="21"/>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02" w:type="dxa"/>
          </w:tcPr>
          <w:p>
            <w:pPr>
              <w:pStyle w:val="39"/>
              <w:spacing w:line="240" w:lineRule="auto"/>
              <w:rPr>
                <w:rFonts w:ascii="宋体" w:hAnsi="宋体"/>
                <w:szCs w:val="21"/>
              </w:rPr>
            </w:pPr>
            <w:r>
              <w:rPr>
                <w:rFonts w:hint="eastAsia" w:ascii="宋体" w:hAnsi="宋体"/>
                <w:szCs w:val="21"/>
              </w:rPr>
              <w:t>试验样6#（Ni80Cr20）</w:t>
            </w:r>
          </w:p>
        </w:tc>
        <w:tc>
          <w:tcPr>
            <w:tcW w:w="3321" w:type="dxa"/>
          </w:tcPr>
          <w:p>
            <w:pPr>
              <w:pStyle w:val="39"/>
              <w:spacing w:line="240" w:lineRule="auto"/>
              <w:rPr>
                <w:rFonts w:ascii="宋体" w:hAnsi="宋体"/>
                <w:szCs w:val="21"/>
              </w:rPr>
            </w:pPr>
            <w:r>
              <w:rPr>
                <w:rFonts w:hint="eastAsia" w:ascii="宋体" w:hAnsi="宋体"/>
                <w:szCs w:val="21"/>
              </w:rPr>
              <w:t>1.15</w:t>
            </w:r>
          </w:p>
        </w:tc>
        <w:tc>
          <w:tcPr>
            <w:tcW w:w="3321" w:type="dxa"/>
          </w:tcPr>
          <w:p>
            <w:pPr>
              <w:pStyle w:val="39"/>
              <w:spacing w:line="240" w:lineRule="auto"/>
              <w:rPr>
                <w:rFonts w:ascii="宋体" w:hAnsi="宋体"/>
                <w:szCs w:val="21"/>
              </w:rPr>
            </w:pPr>
            <w:r>
              <w:rPr>
                <w:rFonts w:hint="eastAsia" w:ascii="宋体" w:hAnsi="宋体"/>
                <w:szCs w:val="21"/>
              </w:rPr>
              <w:t>1.14</w:t>
            </w:r>
          </w:p>
        </w:tc>
      </w:tr>
    </w:tbl>
    <w:p>
      <w:pPr>
        <w:spacing w:line="240" w:lineRule="auto"/>
        <w:rPr>
          <w:rFonts w:ascii="黑体" w:eastAsia="黑体"/>
          <w:b/>
          <w:kern w:val="0"/>
          <w:szCs w:val="21"/>
        </w:rPr>
      </w:pPr>
      <w:r>
        <w:rPr>
          <w:rFonts w:hint="eastAsia" w:ascii="黑体" w:eastAsia="黑体"/>
          <w:b/>
          <w:kern w:val="0"/>
          <w:szCs w:val="21"/>
        </w:rPr>
        <w:t xml:space="preserve">3.2.14 </w:t>
      </w:r>
      <w:r>
        <w:rPr>
          <w:rFonts w:hint="eastAsia" w:ascii="黑体" w:hAnsi="宋体" w:eastAsia="黑体"/>
          <w:b/>
          <w:kern w:val="0"/>
          <w:szCs w:val="21"/>
        </w:rPr>
        <w:t>各家实验室硅的统计数据（见附录2）</w:t>
      </w:r>
    </w:p>
    <w:p>
      <w:pPr>
        <w:pStyle w:val="35"/>
        <w:spacing w:line="240" w:lineRule="auto"/>
        <w:ind w:left="358" w:hanging="358" w:hangingChars="170"/>
        <w:rPr>
          <w:rFonts w:hAnsi="黑体"/>
          <w:b/>
          <w:bCs/>
        </w:rPr>
      </w:pPr>
      <w:r>
        <w:rPr>
          <w:rFonts w:hint="eastAsia" w:hAnsi="黑体"/>
          <w:b/>
          <w:bCs/>
        </w:rPr>
        <w:t>四、标准中涉及专利的情况</w:t>
      </w:r>
    </w:p>
    <w:p>
      <w:pPr>
        <w:spacing w:line="240" w:lineRule="auto"/>
        <w:ind w:firstLine="420" w:firstLineChars="200"/>
        <w:rPr>
          <w:rFonts w:ascii="宋体" w:hAnsi="宋体"/>
          <w:kern w:val="0"/>
          <w:szCs w:val="21"/>
        </w:rPr>
      </w:pPr>
      <w:r>
        <w:rPr>
          <w:rFonts w:hint="eastAsia" w:ascii="宋体" w:hAnsi="宋体"/>
          <w:kern w:val="0"/>
          <w:szCs w:val="21"/>
        </w:rPr>
        <w:t xml:space="preserve"> 本标准不涉及专利问题。</w:t>
      </w:r>
    </w:p>
    <w:p>
      <w:pPr>
        <w:pStyle w:val="35"/>
        <w:spacing w:line="240" w:lineRule="auto"/>
        <w:ind w:left="358" w:hanging="358" w:hangingChars="170"/>
        <w:rPr>
          <w:rFonts w:hAnsi="黑体"/>
          <w:b/>
          <w:bCs/>
        </w:rPr>
      </w:pPr>
      <w:r>
        <w:rPr>
          <w:rFonts w:hint="eastAsia" w:hAnsi="黑体"/>
          <w:b/>
          <w:bCs/>
        </w:rPr>
        <w:t>五、标准编写的目的和意义</w:t>
      </w:r>
    </w:p>
    <w:p>
      <w:pPr>
        <w:spacing w:line="240" w:lineRule="auto"/>
        <w:ind w:firstLine="420" w:firstLineChars="200"/>
        <w:rPr>
          <w:rFonts w:ascii="宋体" w:hAnsi="宋体"/>
          <w:szCs w:val="21"/>
        </w:rPr>
      </w:pPr>
      <w:r>
        <w:rPr>
          <w:rFonts w:hint="eastAsia" w:ascii="宋体" w:hAnsi="宋体"/>
          <w:szCs w:val="21"/>
        </w:rPr>
        <w:t>镍合金具有优良的耐热和耐腐蚀性能，广泛应用于航空航天、军工、核电和烟气脱硫/脱硝等行业。镍合金的化学成分十分复杂，且要求严格控制每种合金元素的含量，否则其在使用过程中易析出有害相，从而降低强度和韧性。因此，镍合金化学成分分析具有重要而现实的意义。</w:t>
      </w:r>
    </w:p>
    <w:p>
      <w:pPr>
        <w:spacing w:line="240" w:lineRule="auto"/>
        <w:ind w:firstLine="420" w:firstLineChars="200"/>
        <w:rPr>
          <w:rFonts w:ascii="宋体" w:hAnsi="宋体"/>
          <w:szCs w:val="21"/>
        </w:rPr>
      </w:pPr>
      <w:r>
        <w:rPr>
          <w:rFonts w:ascii="宋体" w:hAnsi="宋体"/>
          <w:szCs w:val="21"/>
        </w:rPr>
        <w:t>硅是</w:t>
      </w:r>
      <w:r>
        <w:rPr>
          <w:rFonts w:hint="eastAsia" w:ascii="宋体" w:hAnsi="宋体"/>
          <w:szCs w:val="21"/>
        </w:rPr>
        <w:t>镍合金</w:t>
      </w:r>
      <w:r>
        <w:rPr>
          <w:rFonts w:ascii="宋体" w:hAnsi="宋体"/>
          <w:szCs w:val="21"/>
        </w:rPr>
        <w:t>中的杂质元素，对性能影响较大，硅的准确测定对</w:t>
      </w:r>
      <w:r>
        <w:rPr>
          <w:rFonts w:hint="eastAsia" w:ascii="宋体" w:hAnsi="宋体"/>
          <w:szCs w:val="21"/>
        </w:rPr>
        <w:t>镍合金</w:t>
      </w:r>
      <w:r>
        <w:rPr>
          <w:rFonts w:ascii="宋体" w:hAnsi="宋体"/>
          <w:szCs w:val="21"/>
        </w:rPr>
        <w:t>的生产、研制和应用等有极其重要的作用；对保证产品质量，完善我国</w:t>
      </w:r>
      <w:r>
        <w:rPr>
          <w:rFonts w:hint="eastAsia" w:ascii="宋体" w:hAnsi="宋体"/>
          <w:szCs w:val="21"/>
        </w:rPr>
        <w:t>镍合金</w:t>
      </w:r>
      <w:r>
        <w:rPr>
          <w:rFonts w:ascii="宋体" w:hAnsi="宋体"/>
          <w:szCs w:val="21"/>
        </w:rPr>
        <w:t>的研制、生产产业链和提高</w:t>
      </w:r>
      <w:r>
        <w:rPr>
          <w:rFonts w:hint="eastAsia" w:ascii="宋体" w:hAnsi="宋体"/>
          <w:szCs w:val="21"/>
        </w:rPr>
        <w:t>镍合金</w:t>
      </w:r>
      <w:r>
        <w:rPr>
          <w:rFonts w:ascii="宋体" w:hAnsi="宋体"/>
          <w:szCs w:val="21"/>
        </w:rPr>
        <w:t>生产能力有积极的指导意义。</w:t>
      </w:r>
    </w:p>
    <w:p>
      <w:pPr>
        <w:spacing w:line="240" w:lineRule="auto"/>
        <w:ind w:firstLine="420" w:firstLineChars="200"/>
        <w:rPr>
          <w:rFonts w:ascii="宋体" w:hAnsi="宋体"/>
          <w:szCs w:val="21"/>
        </w:rPr>
      </w:pPr>
      <w:r>
        <w:rPr>
          <w:rFonts w:ascii="宋体" w:hAnsi="宋体"/>
          <w:szCs w:val="21"/>
        </w:rPr>
        <w:t>本实验室采用硝酸</w:t>
      </w:r>
      <w:r>
        <w:rPr>
          <w:rFonts w:hint="eastAsia" w:ascii="宋体" w:hAnsi="宋体"/>
          <w:szCs w:val="21"/>
        </w:rPr>
        <w:t>、</w:t>
      </w:r>
      <w:r>
        <w:rPr>
          <w:rFonts w:ascii="宋体" w:hAnsi="宋体"/>
          <w:kern w:val="0"/>
          <w:szCs w:val="21"/>
        </w:rPr>
        <w:t>氢氟酸溶解样品，</w:t>
      </w:r>
      <w:r>
        <w:rPr>
          <w:rFonts w:hint="eastAsia" w:ascii="宋体" w:hAnsi="宋体"/>
          <w:kern w:val="0"/>
          <w:szCs w:val="21"/>
        </w:rPr>
        <w:t>尿素</w:t>
      </w:r>
      <w:r>
        <w:rPr>
          <w:rFonts w:ascii="宋体" w:hAnsi="宋体"/>
          <w:kern w:val="0"/>
          <w:szCs w:val="21"/>
        </w:rPr>
        <w:t>分解氮的氧化物，用饱和硼酸溶液络合过量氟离子，</w:t>
      </w:r>
      <w:r>
        <w:rPr>
          <w:rFonts w:ascii="宋体" w:hAnsi="宋体"/>
          <w:szCs w:val="21"/>
        </w:rPr>
        <w:t>在pH</w:t>
      </w:r>
      <w:r>
        <w:rPr>
          <w:rFonts w:hint="eastAsia" w:ascii="宋体" w:hAnsi="宋体"/>
          <w:szCs w:val="21"/>
        </w:rPr>
        <w:t>=</w:t>
      </w:r>
      <w:r>
        <w:rPr>
          <w:rFonts w:ascii="宋体" w:hAnsi="宋体"/>
          <w:szCs w:val="21"/>
        </w:rPr>
        <w:t>1.5左右硅与钼酸铵生成黄色硅钼杂多酸，用还原剂将其还原为硅钼蓝后，用分光光度计测量其吸光度。</w:t>
      </w:r>
      <w:r>
        <w:rPr>
          <w:rFonts w:ascii="宋体" w:hAnsi="宋体"/>
          <w:kern w:val="0"/>
          <w:szCs w:val="21"/>
        </w:rPr>
        <w:t>此法应用于</w:t>
      </w:r>
      <w:r>
        <w:rPr>
          <w:rFonts w:hint="eastAsia" w:ascii="宋体" w:hAnsi="宋体"/>
          <w:kern w:val="0"/>
          <w:szCs w:val="21"/>
        </w:rPr>
        <w:t>镍合金</w:t>
      </w:r>
      <w:r>
        <w:rPr>
          <w:rFonts w:ascii="宋体" w:hAnsi="宋体"/>
          <w:kern w:val="0"/>
          <w:szCs w:val="21"/>
        </w:rPr>
        <w:t>样品硅量的测定，测定范围0.0</w:t>
      </w:r>
      <w:r>
        <w:rPr>
          <w:rFonts w:hint="eastAsia" w:ascii="宋体" w:hAnsi="宋体"/>
          <w:kern w:val="0"/>
          <w:szCs w:val="21"/>
        </w:rPr>
        <w:t>5</w:t>
      </w:r>
      <w:r>
        <w:rPr>
          <w:rFonts w:ascii="宋体" w:hAnsi="宋体"/>
          <w:kern w:val="0"/>
          <w:szCs w:val="21"/>
        </w:rPr>
        <w:t>0%~</w:t>
      </w:r>
      <w:r>
        <w:rPr>
          <w:rFonts w:hint="eastAsia" w:ascii="宋体" w:hAnsi="宋体"/>
          <w:kern w:val="0"/>
          <w:szCs w:val="21"/>
        </w:rPr>
        <w:t xml:space="preserve"> 4</w:t>
      </w:r>
      <w:r>
        <w:rPr>
          <w:rFonts w:ascii="宋体" w:hAnsi="宋体"/>
          <w:kern w:val="0"/>
          <w:szCs w:val="21"/>
        </w:rPr>
        <w:t>.</w:t>
      </w:r>
      <w:r>
        <w:rPr>
          <w:rFonts w:hint="eastAsia" w:ascii="宋体" w:hAnsi="宋体"/>
          <w:kern w:val="0"/>
          <w:szCs w:val="21"/>
        </w:rPr>
        <w:t>2</w:t>
      </w:r>
      <w:r>
        <w:rPr>
          <w:rFonts w:ascii="宋体" w:hAnsi="宋体"/>
          <w:kern w:val="0"/>
          <w:szCs w:val="21"/>
        </w:rPr>
        <w:t>0%，方法的</w:t>
      </w:r>
      <w:r>
        <w:rPr>
          <w:rFonts w:hint="eastAsia" w:ascii="宋体" w:hAnsi="宋体"/>
          <w:kern w:val="0"/>
          <w:szCs w:val="21"/>
        </w:rPr>
        <w:t>相对标准偏差</w:t>
      </w:r>
      <w:r>
        <w:rPr>
          <w:rFonts w:ascii="宋体" w:hAnsi="宋体"/>
          <w:kern w:val="0"/>
          <w:szCs w:val="21"/>
        </w:rPr>
        <w:t>RSD（n=</w:t>
      </w:r>
      <w:r>
        <w:rPr>
          <w:rFonts w:hint="eastAsia" w:ascii="宋体" w:hAnsi="宋体"/>
          <w:kern w:val="0"/>
          <w:szCs w:val="21"/>
        </w:rPr>
        <w:t>7</w:t>
      </w:r>
      <w:r>
        <w:rPr>
          <w:rFonts w:ascii="宋体" w:hAnsi="宋体"/>
          <w:kern w:val="0"/>
          <w:szCs w:val="21"/>
        </w:rPr>
        <w:t>）均小于5.00%，具有较高的准确性和良好的稳定性。</w:t>
      </w:r>
      <w:r>
        <w:rPr>
          <w:rFonts w:hint="eastAsia" w:ascii="宋体" w:hAnsi="宋体"/>
        </w:rPr>
        <w:t>适合镍合金中硅含量的测定</w:t>
      </w:r>
      <w:r>
        <w:rPr>
          <w:rFonts w:hint="eastAsia" w:ascii="宋体" w:hAnsi="宋体"/>
          <w:szCs w:val="21"/>
          <w:shd w:val="clear" w:color="auto" w:fill="FFFFFF"/>
        </w:rPr>
        <w:t>，</w:t>
      </w:r>
      <w:r>
        <w:rPr>
          <w:rFonts w:hint="eastAsia" w:ascii="宋体" w:hAnsi="宋体"/>
        </w:rPr>
        <w:t>对促进生产和指导贸易具有重要的意义。</w:t>
      </w:r>
    </w:p>
    <w:p>
      <w:pPr>
        <w:pStyle w:val="35"/>
        <w:spacing w:line="240" w:lineRule="auto"/>
        <w:ind w:left="0" w:firstLine="422" w:firstLineChars="200"/>
        <w:rPr>
          <w:rFonts w:hAnsi="黑体"/>
          <w:b/>
          <w:bCs/>
        </w:rPr>
      </w:pPr>
      <w:r>
        <w:rPr>
          <w:rFonts w:hint="eastAsia" w:hAnsi="黑体"/>
          <w:b/>
          <w:bCs/>
        </w:rPr>
        <w:t>六、采用国际标准和国外先进标准的情况</w:t>
      </w:r>
    </w:p>
    <w:p>
      <w:pPr>
        <w:pStyle w:val="35"/>
        <w:spacing w:line="240" w:lineRule="auto"/>
        <w:ind w:left="0" w:firstLine="420" w:firstLineChars="200"/>
        <w:rPr>
          <w:rFonts w:hint="eastAsia" w:ascii="宋体" w:hAnsi="宋体" w:eastAsia="宋体" w:cs="宋体"/>
          <w:b w:val="0"/>
          <w:bCs w:val="0"/>
          <w:sz w:val="21"/>
          <w:szCs w:val="21"/>
        </w:rPr>
      </w:pPr>
      <w:bookmarkStart w:id="0" w:name="_GoBack"/>
      <w:r>
        <w:rPr>
          <w:rFonts w:hint="eastAsia" w:ascii="宋体" w:hAnsi="宋体" w:eastAsia="宋体" w:cs="宋体"/>
          <w:b w:val="0"/>
          <w:bCs w:val="0"/>
          <w:sz w:val="21"/>
          <w:szCs w:val="21"/>
        </w:rPr>
        <w:t>本</w:t>
      </w:r>
      <w:r>
        <w:rPr>
          <w:rFonts w:hint="eastAsia" w:ascii="宋体" w:hAnsi="宋体" w:eastAsia="宋体" w:cs="宋体"/>
          <w:b w:val="0"/>
          <w:bCs w:val="0"/>
          <w:sz w:val="21"/>
          <w:szCs w:val="21"/>
          <w:lang w:val="en-US" w:eastAsia="zh-CN"/>
        </w:rPr>
        <w:t>文件方法1</w:t>
      </w:r>
      <w:r>
        <w:rPr>
          <w:rFonts w:hint="eastAsia" w:ascii="宋体" w:hAnsi="宋体" w:eastAsia="宋体" w:cs="宋体"/>
          <w:b w:val="0"/>
          <w:bCs w:val="0"/>
          <w:sz w:val="21"/>
          <w:szCs w:val="21"/>
        </w:rPr>
        <w:t>采用（包括等同采用、修改采用及非等效采用）国际标准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方法2 为国内新增方法</w:t>
      </w:r>
      <w:r>
        <w:rPr>
          <w:rFonts w:hint="eastAsia" w:ascii="宋体" w:hAnsi="宋体" w:eastAsia="宋体" w:cs="宋体"/>
          <w:b w:val="0"/>
          <w:bCs w:val="0"/>
          <w:sz w:val="21"/>
          <w:szCs w:val="21"/>
        </w:rPr>
        <w:t>。</w:t>
      </w:r>
      <w:bookmarkEnd w:id="0"/>
    </w:p>
    <w:p>
      <w:pPr>
        <w:pStyle w:val="35"/>
        <w:spacing w:line="240" w:lineRule="auto"/>
        <w:ind w:left="0" w:firstLine="422" w:firstLineChars="200"/>
        <w:rPr>
          <w:rFonts w:hAnsi="黑体"/>
          <w:b/>
          <w:bCs/>
        </w:rPr>
      </w:pPr>
      <w:r>
        <w:rPr>
          <w:rFonts w:hint="eastAsia" w:hAnsi="黑体"/>
          <w:b/>
          <w:bCs/>
        </w:rPr>
        <w:t>七、与现行相关法律、法规、规章及相关标准，特别是强制性国家标准的协调配套情况</w:t>
      </w:r>
    </w:p>
    <w:p>
      <w:pPr>
        <w:spacing w:line="240" w:lineRule="auto"/>
        <w:ind w:firstLine="840" w:firstLineChars="400"/>
        <w:rPr>
          <w:rFonts w:ascii="宋体" w:hAnsi="宋体"/>
          <w:szCs w:val="21"/>
        </w:rPr>
      </w:pPr>
      <w:r>
        <w:rPr>
          <w:rFonts w:hint="eastAsia" w:ascii="宋体" w:hAnsi="宋体"/>
          <w:szCs w:val="21"/>
        </w:rPr>
        <w:t>本标准完全满足现行法律、法规等的要求，标准格式规范。</w:t>
      </w:r>
    </w:p>
    <w:p>
      <w:pPr>
        <w:pStyle w:val="35"/>
        <w:spacing w:line="240" w:lineRule="auto"/>
        <w:ind w:left="0" w:firstLine="422" w:firstLineChars="200"/>
        <w:rPr>
          <w:rFonts w:hAnsi="黑体"/>
          <w:b/>
          <w:bCs/>
        </w:rPr>
      </w:pPr>
      <w:r>
        <w:rPr>
          <w:rFonts w:hint="eastAsia" w:hAnsi="黑体"/>
          <w:b/>
          <w:bCs/>
        </w:rPr>
        <w:t>八、重大分歧意见的处理经过和依据</w:t>
      </w:r>
    </w:p>
    <w:p>
      <w:pPr>
        <w:spacing w:line="240" w:lineRule="auto"/>
        <w:ind w:firstLine="840" w:firstLineChars="400"/>
        <w:rPr>
          <w:szCs w:val="21"/>
        </w:rPr>
      </w:pPr>
      <w:r>
        <w:rPr>
          <w:rFonts w:hint="eastAsia"/>
          <w:szCs w:val="21"/>
        </w:rPr>
        <w:t>无。</w:t>
      </w:r>
    </w:p>
    <w:p>
      <w:pPr>
        <w:pStyle w:val="35"/>
        <w:spacing w:line="240" w:lineRule="auto"/>
        <w:ind w:left="0" w:firstLine="422" w:firstLineChars="200"/>
        <w:rPr>
          <w:rFonts w:hAnsi="黑体"/>
          <w:b/>
          <w:bCs/>
        </w:rPr>
      </w:pPr>
      <w:r>
        <w:rPr>
          <w:rFonts w:hint="eastAsia" w:hAnsi="黑体"/>
          <w:b/>
          <w:bCs/>
        </w:rPr>
        <w:t>九、标准性质的建议说明</w:t>
      </w:r>
    </w:p>
    <w:p>
      <w:pPr>
        <w:spacing w:line="240" w:lineRule="auto"/>
        <w:ind w:firstLine="840" w:firstLineChars="400"/>
      </w:pPr>
      <w:r>
        <w:rPr>
          <w:rFonts w:hint="eastAsia"/>
        </w:rPr>
        <w:t>建议该标准作为推荐性行业标准。</w:t>
      </w:r>
    </w:p>
    <w:p>
      <w:pPr>
        <w:pStyle w:val="35"/>
        <w:spacing w:line="240" w:lineRule="auto"/>
        <w:ind w:left="0" w:firstLine="422" w:firstLineChars="200"/>
        <w:rPr>
          <w:rFonts w:hAnsi="黑体"/>
          <w:b/>
          <w:bCs/>
        </w:rPr>
      </w:pPr>
      <w:r>
        <w:rPr>
          <w:rFonts w:hint="eastAsia" w:hAnsi="黑体"/>
          <w:b/>
          <w:bCs/>
        </w:rPr>
        <w:t>十、贯彻标准的要求和措施建议</w:t>
      </w:r>
    </w:p>
    <w:p>
      <w:pPr>
        <w:spacing w:line="240" w:lineRule="auto"/>
        <w:ind w:firstLine="840" w:firstLineChars="400"/>
      </w:pPr>
      <w:r>
        <w:rPr>
          <w:rFonts w:hint="eastAsia"/>
        </w:rPr>
        <w:t>无。</w:t>
      </w:r>
    </w:p>
    <w:p>
      <w:pPr>
        <w:spacing w:line="240" w:lineRule="auto"/>
        <w:ind w:firstLine="422" w:firstLineChars="200"/>
        <w:rPr>
          <w:rFonts w:ascii="黑体" w:hAnsi="黑体" w:eastAsia="黑体"/>
          <w:b/>
          <w:bCs/>
        </w:rPr>
      </w:pPr>
      <w:r>
        <w:rPr>
          <w:rFonts w:hint="eastAsia" w:ascii="黑体" w:hAnsi="黑体" w:eastAsia="黑体"/>
          <w:b/>
          <w:bCs/>
        </w:rPr>
        <w:t>十一、</w:t>
      </w:r>
      <w:r>
        <w:rPr>
          <w:rFonts w:hint="eastAsia" w:ascii="黑体" w:hAnsi="黑体" w:eastAsia="黑体"/>
          <w:b/>
          <w:bCs/>
          <w:kern w:val="0"/>
          <w:szCs w:val="22"/>
        </w:rPr>
        <w:t>废止现行有关标准的建议</w:t>
      </w:r>
    </w:p>
    <w:p>
      <w:pPr>
        <w:spacing w:line="240" w:lineRule="auto"/>
        <w:ind w:firstLine="840" w:firstLineChars="400"/>
        <w:rPr>
          <w:rFonts w:ascii="宋体" w:hAnsi="宋体"/>
          <w:bCs/>
          <w:kern w:val="0"/>
          <w:szCs w:val="22"/>
        </w:rPr>
      </w:pPr>
      <w:r>
        <w:rPr>
          <w:rFonts w:hint="eastAsia" w:ascii="宋体" w:hAnsi="宋体"/>
          <w:bCs/>
          <w:kern w:val="0"/>
          <w:szCs w:val="22"/>
        </w:rPr>
        <w:t>本标准为首次起草，无废止/替代现行有关标准。</w:t>
      </w:r>
    </w:p>
    <w:p>
      <w:pPr>
        <w:spacing w:line="240" w:lineRule="auto"/>
        <w:ind w:firstLine="422" w:firstLineChars="200"/>
        <w:rPr>
          <w:rFonts w:hAnsi="黑体"/>
          <w:b/>
          <w:bCs/>
        </w:rPr>
      </w:pPr>
      <w:r>
        <w:rPr>
          <w:rFonts w:hint="eastAsia" w:hAnsi="黑体"/>
          <w:b/>
          <w:bCs/>
        </w:rPr>
        <w:t>十二、</w:t>
      </w:r>
      <w:r>
        <w:rPr>
          <w:rFonts w:hint="eastAsia" w:ascii="黑体" w:hAnsi="黑体" w:eastAsia="黑体"/>
          <w:b/>
          <w:bCs/>
          <w:kern w:val="0"/>
          <w:szCs w:val="22"/>
        </w:rPr>
        <w:t>其他应予说明的事项</w:t>
      </w:r>
    </w:p>
    <w:p>
      <w:pPr>
        <w:spacing w:line="240" w:lineRule="auto"/>
        <w:ind w:firstLine="840" w:firstLineChars="400"/>
      </w:pPr>
      <w:r>
        <w:rPr>
          <w:rFonts w:hint="eastAsia"/>
        </w:rPr>
        <w:t>无。</w:t>
      </w: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rPr>
          <w:szCs w:val="21"/>
        </w:rPr>
      </w:pPr>
      <w:r>
        <w:rPr>
          <w:rFonts w:hint="eastAsia"/>
          <w:szCs w:val="21"/>
        </w:rPr>
        <w:t>附件</w:t>
      </w:r>
      <w:r>
        <w:rPr>
          <w:szCs w:val="21"/>
        </w:rPr>
        <w:t>2</w:t>
      </w:r>
      <w:r>
        <w:rPr>
          <w:rFonts w:hint="eastAsia"/>
          <w:szCs w:val="21"/>
        </w:rPr>
        <w:t>：</w:t>
      </w:r>
    </w:p>
    <w:p>
      <w:pPr>
        <w:spacing w:line="240" w:lineRule="auto"/>
        <w:jc w:val="center"/>
        <w:rPr>
          <w:rFonts w:ascii="宋体" w:hAnsi="宋体"/>
          <w:b/>
          <w:sz w:val="32"/>
          <w:szCs w:val="32"/>
        </w:rPr>
      </w:pPr>
      <w:r>
        <w:rPr>
          <w:rFonts w:hint="eastAsia" w:ascii="宋体" w:hAnsi="宋体"/>
          <w:b/>
          <w:sz w:val="32"/>
          <w:szCs w:val="32"/>
        </w:rPr>
        <w:t>镍合金化学分析方法</w:t>
      </w:r>
      <w:r>
        <w:rPr>
          <w:rFonts w:hint="eastAsia" w:ascii="宋体" w:hAnsi="宋体"/>
          <w:b/>
          <w:sz w:val="32"/>
          <w:szCs w:val="32"/>
          <w:lang w:val="en-US" w:eastAsia="zh-CN"/>
        </w:rPr>
        <w:t xml:space="preserve"> </w:t>
      </w:r>
      <w:r>
        <w:rPr>
          <w:rFonts w:hint="eastAsia" w:ascii="宋体" w:hAnsi="宋体"/>
          <w:b/>
          <w:sz w:val="32"/>
          <w:szCs w:val="32"/>
        </w:rPr>
        <w:t>第</w:t>
      </w:r>
      <w:r>
        <w:rPr>
          <w:rFonts w:hint="eastAsia" w:ascii="宋体" w:hAnsi="宋体"/>
          <w:b/>
          <w:color w:val="FF0000"/>
          <w:sz w:val="32"/>
          <w:szCs w:val="32"/>
        </w:rPr>
        <w:t>3</w:t>
      </w:r>
      <w:r>
        <w:rPr>
          <w:rFonts w:hint="eastAsia" w:ascii="宋体" w:hAnsi="宋体"/>
          <w:b/>
          <w:sz w:val="32"/>
          <w:szCs w:val="32"/>
        </w:rPr>
        <w:t xml:space="preserve">部分：硅含量的测定  </w:t>
      </w:r>
    </w:p>
    <w:p>
      <w:pPr>
        <w:spacing w:line="240" w:lineRule="auto"/>
        <w:jc w:val="center"/>
        <w:rPr>
          <w:rFonts w:ascii="宋体" w:hAnsi="宋体"/>
          <w:b/>
          <w:sz w:val="32"/>
          <w:szCs w:val="30"/>
        </w:rPr>
      </w:pPr>
      <w:r>
        <w:rPr>
          <w:rFonts w:hint="eastAsia" w:ascii="宋体" w:hAnsi="宋体"/>
          <w:b/>
          <w:sz w:val="32"/>
          <w:szCs w:val="30"/>
        </w:rPr>
        <w:t>氧化亚氮- 火焰原子吸收光谱法和钼蓝分光光度法</w:t>
      </w:r>
    </w:p>
    <w:p>
      <w:pPr>
        <w:spacing w:line="240" w:lineRule="auto"/>
        <w:jc w:val="center"/>
        <w:rPr>
          <w:rFonts w:eastAsia="黑体"/>
          <w:sz w:val="28"/>
          <w:szCs w:val="28"/>
        </w:rPr>
      </w:pPr>
      <w:r>
        <w:rPr>
          <w:rFonts w:hint="eastAsia" w:eastAsia="黑体"/>
          <w:sz w:val="28"/>
          <w:szCs w:val="28"/>
        </w:rPr>
        <w:t>精密度试验数据处理</w:t>
      </w:r>
    </w:p>
    <w:p>
      <w:pPr>
        <w:spacing w:line="240" w:lineRule="auto"/>
        <w:rPr>
          <w:rFonts w:ascii="黑体" w:hAnsi="黑体" w:eastAsia="黑体"/>
          <w:szCs w:val="21"/>
        </w:rPr>
      </w:pPr>
      <w:r>
        <w:rPr>
          <w:rFonts w:ascii="黑体" w:hAnsi="黑体" w:eastAsia="黑体"/>
          <w:szCs w:val="21"/>
        </w:rPr>
        <w:t xml:space="preserve">1  </w:t>
      </w:r>
      <w:r>
        <w:rPr>
          <w:rFonts w:hint="eastAsia" w:ascii="黑体" w:hAnsi="黑体" w:eastAsia="黑体"/>
          <w:szCs w:val="21"/>
        </w:rPr>
        <w:t>背景</w:t>
      </w:r>
    </w:p>
    <w:p>
      <w:pPr>
        <w:spacing w:line="240" w:lineRule="auto"/>
        <w:ind w:firstLine="420" w:firstLineChars="200"/>
        <w:jc w:val="left"/>
        <w:rPr>
          <w:szCs w:val="21"/>
        </w:rPr>
      </w:pPr>
      <w:r>
        <w:rPr>
          <w:rFonts w:hint="eastAsia"/>
          <w:szCs w:val="21"/>
        </w:rPr>
        <w:t>为了确定《镍合金化学分析方法第</w:t>
      </w:r>
      <w:r>
        <w:rPr>
          <w:rFonts w:hint="eastAsia"/>
          <w:color w:val="FF0000"/>
          <w:szCs w:val="21"/>
        </w:rPr>
        <w:t>3</w:t>
      </w:r>
      <w:r>
        <w:rPr>
          <w:rFonts w:hint="eastAsia"/>
          <w:szCs w:val="21"/>
        </w:rPr>
        <w:t>部分：硅含量的测定 氧化亚氮- 火焰原子吸收光谱法和钼蓝分光光度法》中硅含量测定方法的重复性与再现性，18个实验室对6个水平的镍合金样品进行了协同试验。根据国家标准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）的规定，对收到的全部数据进行了统计分析。</w:t>
      </w:r>
    </w:p>
    <w:p>
      <w:pPr>
        <w:spacing w:line="240"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各实验室实验数据</w:t>
      </w:r>
    </w:p>
    <w:p>
      <w:pPr>
        <w:spacing w:line="240" w:lineRule="auto"/>
        <w:rPr>
          <w:rFonts w:ascii="黑体" w:hAnsi="黑体" w:eastAsia="黑体"/>
          <w:szCs w:val="21"/>
        </w:rPr>
      </w:pPr>
      <w:r>
        <w:rPr>
          <w:rFonts w:ascii="黑体" w:hAnsi="黑体" w:eastAsia="黑体"/>
          <w:szCs w:val="21"/>
        </w:rPr>
        <w:t>2.1</w:t>
      </w:r>
      <w:r>
        <w:rPr>
          <w:rFonts w:hint="eastAsia" w:ascii="黑体" w:hAnsi="黑体" w:eastAsia="黑体"/>
          <w:szCs w:val="21"/>
        </w:rPr>
        <w:t>各实验室提供的硅含量实验数据</w:t>
      </w:r>
    </w:p>
    <w:p>
      <w:pPr>
        <w:spacing w:line="240" w:lineRule="auto"/>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1  </w:t>
      </w:r>
      <w:r>
        <w:rPr>
          <w:rFonts w:hint="eastAsia" w:ascii="黑体" w:hAnsi="黑体" w:eastAsia="黑体"/>
          <w:szCs w:val="21"/>
        </w:rPr>
        <w:t>各实验室提供的硅含量实验数据（</w:t>
      </w:r>
      <w:r>
        <w:rPr>
          <w:rFonts w:ascii="黑体" w:hAnsi="黑体" w:eastAsia="黑体"/>
          <w:szCs w:val="21"/>
        </w:rPr>
        <w:t>%</w:t>
      </w:r>
      <w:r>
        <w:rPr>
          <w:rFonts w:hint="eastAsia" w:ascii="黑体" w:hAnsi="黑体" w:eastAsia="黑体"/>
          <w:szCs w:val="21"/>
        </w:rPr>
        <w:t>）</w:t>
      </w:r>
    </w:p>
    <w:tbl>
      <w:tblPr>
        <w:tblStyle w:val="4"/>
        <w:tblW w:w="96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83"/>
        <w:gridCol w:w="1470"/>
        <w:gridCol w:w="1365"/>
        <w:gridCol w:w="1260"/>
        <w:gridCol w:w="1260"/>
        <w:gridCol w:w="1297"/>
        <w:gridCol w:w="13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color w:val="000000"/>
                <w:kern w:val="0"/>
                <w:szCs w:val="21"/>
              </w:rPr>
            </w:pPr>
            <w:r>
              <w:rPr>
                <w:rFonts w:hint="eastAsia"/>
                <w:color w:val="000000"/>
                <w:kern w:val="0"/>
                <w:szCs w:val="21"/>
              </w:rPr>
              <w:t>实验室</w:t>
            </w:r>
          </w:p>
        </w:tc>
        <w:tc>
          <w:tcPr>
            <w:tcW w:w="1470" w:type="dxa"/>
            <w:vAlign w:val="center"/>
          </w:tcPr>
          <w:p>
            <w:pPr>
              <w:spacing w:before="100" w:beforeAutospacing="1" w:after="100" w:afterAutospacing="1" w:line="240" w:lineRule="auto"/>
              <w:jc w:val="center"/>
              <w:rPr>
                <w:color w:val="000000"/>
                <w:kern w:val="0"/>
                <w:szCs w:val="21"/>
              </w:rPr>
            </w:pPr>
            <w:r>
              <w:rPr>
                <w:rFonts w:hint="eastAsia"/>
                <w:color w:val="000000"/>
                <w:kern w:val="0"/>
                <w:szCs w:val="21"/>
              </w:rPr>
              <w:t>水平</w:t>
            </w:r>
            <w:r>
              <w:rPr>
                <w:color w:val="000000"/>
                <w:kern w:val="0"/>
                <w:szCs w:val="21"/>
              </w:rPr>
              <w:t>1</w:t>
            </w:r>
          </w:p>
        </w:tc>
        <w:tc>
          <w:tcPr>
            <w:tcW w:w="1365" w:type="dxa"/>
            <w:vAlign w:val="center"/>
          </w:tcPr>
          <w:p>
            <w:pPr>
              <w:spacing w:before="100" w:beforeAutospacing="1" w:after="100" w:afterAutospacing="1" w:line="240" w:lineRule="auto"/>
              <w:jc w:val="center"/>
              <w:rPr>
                <w:color w:val="000000"/>
                <w:kern w:val="0"/>
                <w:szCs w:val="21"/>
              </w:rPr>
            </w:pPr>
            <w:r>
              <w:rPr>
                <w:rFonts w:hint="eastAsia"/>
                <w:color w:val="000000"/>
                <w:kern w:val="0"/>
                <w:szCs w:val="21"/>
              </w:rPr>
              <w:t>水平</w:t>
            </w:r>
            <w:r>
              <w:rPr>
                <w:color w:val="000000"/>
                <w:kern w:val="0"/>
                <w:szCs w:val="21"/>
              </w:rPr>
              <w:t>2</w:t>
            </w:r>
          </w:p>
        </w:tc>
        <w:tc>
          <w:tcPr>
            <w:tcW w:w="1260" w:type="dxa"/>
            <w:vAlign w:val="center"/>
          </w:tcPr>
          <w:p>
            <w:pPr>
              <w:spacing w:before="100" w:beforeAutospacing="1" w:after="100" w:afterAutospacing="1" w:line="240" w:lineRule="auto"/>
              <w:jc w:val="center"/>
              <w:rPr>
                <w:color w:val="000000"/>
                <w:kern w:val="0"/>
                <w:szCs w:val="21"/>
              </w:rPr>
            </w:pPr>
            <w:r>
              <w:rPr>
                <w:rFonts w:hint="eastAsia"/>
                <w:color w:val="000000"/>
                <w:kern w:val="0"/>
                <w:szCs w:val="21"/>
              </w:rPr>
              <w:t>水平</w:t>
            </w:r>
            <w:r>
              <w:rPr>
                <w:color w:val="000000"/>
                <w:kern w:val="0"/>
                <w:szCs w:val="21"/>
              </w:rPr>
              <w:t>3</w:t>
            </w:r>
          </w:p>
        </w:tc>
        <w:tc>
          <w:tcPr>
            <w:tcW w:w="1260" w:type="dxa"/>
            <w:vAlign w:val="center"/>
          </w:tcPr>
          <w:p>
            <w:pPr>
              <w:spacing w:before="100" w:beforeAutospacing="1" w:after="100" w:afterAutospacing="1" w:line="240" w:lineRule="auto"/>
              <w:jc w:val="center"/>
              <w:rPr>
                <w:color w:val="000000"/>
                <w:kern w:val="0"/>
                <w:szCs w:val="21"/>
              </w:rPr>
            </w:pPr>
            <w:r>
              <w:rPr>
                <w:rFonts w:hint="eastAsia"/>
                <w:color w:val="000000"/>
                <w:kern w:val="0"/>
                <w:szCs w:val="21"/>
              </w:rPr>
              <w:t>水平</w:t>
            </w:r>
            <w:r>
              <w:rPr>
                <w:color w:val="000000"/>
                <w:kern w:val="0"/>
                <w:szCs w:val="21"/>
              </w:rPr>
              <w:t>4</w:t>
            </w:r>
          </w:p>
        </w:tc>
        <w:tc>
          <w:tcPr>
            <w:tcW w:w="1297" w:type="dxa"/>
            <w:vAlign w:val="center"/>
          </w:tcPr>
          <w:p>
            <w:pPr>
              <w:spacing w:before="100" w:beforeAutospacing="1" w:after="100" w:afterAutospacing="1" w:line="240" w:lineRule="auto"/>
              <w:jc w:val="center"/>
              <w:rPr>
                <w:color w:val="000000"/>
                <w:kern w:val="0"/>
                <w:szCs w:val="21"/>
              </w:rPr>
            </w:pPr>
            <w:r>
              <w:rPr>
                <w:rFonts w:hint="eastAsia"/>
                <w:color w:val="000000"/>
                <w:kern w:val="0"/>
                <w:szCs w:val="21"/>
              </w:rPr>
              <w:t>水平</w:t>
            </w:r>
            <w:r>
              <w:rPr>
                <w:color w:val="000000"/>
                <w:kern w:val="0"/>
                <w:szCs w:val="21"/>
              </w:rPr>
              <w:t>5</w:t>
            </w:r>
          </w:p>
        </w:tc>
        <w:tc>
          <w:tcPr>
            <w:tcW w:w="1352" w:type="dxa"/>
          </w:tcPr>
          <w:p>
            <w:pPr>
              <w:spacing w:before="100" w:beforeAutospacing="1" w:after="100" w:afterAutospacing="1" w:line="240" w:lineRule="auto"/>
              <w:jc w:val="center"/>
              <w:rPr>
                <w:color w:val="000000"/>
                <w:kern w:val="0"/>
                <w:szCs w:val="21"/>
              </w:rPr>
            </w:pPr>
            <w:r>
              <w:rPr>
                <w:rFonts w:hint="eastAsia"/>
                <w:color w:val="000000"/>
                <w:kern w:val="0"/>
                <w:szCs w:val="21"/>
              </w:rPr>
              <w:t>水平6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color w:val="000000"/>
                <w:kern w:val="0"/>
                <w:szCs w:val="21"/>
              </w:rPr>
              <w:t>1</w:t>
            </w:r>
            <w:r>
              <w:rPr>
                <w:rFonts w:hint="eastAsia"/>
                <w:color w:val="000000"/>
                <w:kern w:val="0"/>
                <w:szCs w:val="21"/>
              </w:rPr>
              <w:t>中金岭南韶冶</w:t>
            </w:r>
          </w:p>
        </w:tc>
        <w:tc>
          <w:tcPr>
            <w:tcW w:w="1470" w:type="dxa"/>
            <w:vAlign w:val="bottom"/>
          </w:tcPr>
          <w:p>
            <w:pPr>
              <w:spacing w:line="240" w:lineRule="auto"/>
              <w:jc w:val="center"/>
              <w:rPr>
                <w:color w:val="000000"/>
                <w:sz w:val="18"/>
                <w:szCs w:val="18"/>
              </w:rPr>
            </w:pPr>
            <w:r>
              <w:rPr>
                <w:rFonts w:hint="eastAsia"/>
                <w:color w:val="000000"/>
                <w:sz w:val="18"/>
                <w:szCs w:val="18"/>
              </w:rPr>
              <w:t>0.0491</w:t>
            </w:r>
          </w:p>
        </w:tc>
        <w:tc>
          <w:tcPr>
            <w:tcW w:w="1365" w:type="dxa"/>
            <w:vAlign w:val="bottom"/>
          </w:tcPr>
          <w:p>
            <w:pPr>
              <w:spacing w:line="240" w:lineRule="auto"/>
              <w:jc w:val="center"/>
              <w:rPr>
                <w:color w:val="000000"/>
              </w:rPr>
            </w:pPr>
            <w:r>
              <w:rPr>
                <w:rFonts w:hint="eastAsia"/>
                <w:color w:val="000000"/>
              </w:rPr>
              <w:t>0.253</w:t>
            </w:r>
          </w:p>
        </w:tc>
        <w:tc>
          <w:tcPr>
            <w:tcW w:w="1260" w:type="dxa"/>
            <w:vAlign w:val="bottom"/>
          </w:tcPr>
          <w:p>
            <w:pPr>
              <w:spacing w:line="240" w:lineRule="auto"/>
              <w:jc w:val="center"/>
              <w:rPr>
                <w:color w:val="000000"/>
              </w:rPr>
            </w:pPr>
            <w:r>
              <w:rPr>
                <w:rFonts w:hint="eastAsia"/>
                <w:color w:val="000000"/>
              </w:rPr>
              <w:t>0.719</w:t>
            </w:r>
          </w:p>
        </w:tc>
        <w:tc>
          <w:tcPr>
            <w:tcW w:w="1260" w:type="dxa"/>
            <w:vAlign w:val="bottom"/>
          </w:tcPr>
          <w:p>
            <w:pPr>
              <w:spacing w:line="240" w:lineRule="auto"/>
              <w:jc w:val="center"/>
              <w:rPr>
                <w:color w:val="000000"/>
              </w:rPr>
            </w:pPr>
            <w:r>
              <w:rPr>
                <w:rFonts w:hint="eastAsia"/>
                <w:color w:val="000000"/>
              </w:rPr>
              <w:t>1.326</w:t>
            </w:r>
          </w:p>
        </w:tc>
        <w:tc>
          <w:tcPr>
            <w:tcW w:w="1297" w:type="dxa"/>
            <w:vAlign w:val="bottom"/>
          </w:tcPr>
          <w:p>
            <w:pPr>
              <w:spacing w:line="240" w:lineRule="auto"/>
              <w:jc w:val="center"/>
              <w:rPr>
                <w:color w:val="000000"/>
              </w:rPr>
            </w:pPr>
            <w:r>
              <w:rPr>
                <w:rFonts w:hint="eastAsia"/>
                <w:color w:val="000000"/>
              </w:rPr>
              <w:t>2.928</w:t>
            </w:r>
          </w:p>
        </w:tc>
        <w:tc>
          <w:tcPr>
            <w:tcW w:w="1352" w:type="dxa"/>
          </w:tcPr>
          <w:p>
            <w:pPr>
              <w:spacing w:line="240" w:lineRule="auto"/>
              <w:jc w:val="center"/>
              <w:rPr>
                <w:color w:val="000000"/>
              </w:rPr>
            </w:pPr>
            <w:r>
              <w:rPr>
                <w:rFonts w:hint="eastAsia"/>
                <w:color w:val="000000"/>
              </w:rPr>
              <w:t>4.164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sz w:val="18"/>
                <w:szCs w:val="18"/>
              </w:rPr>
            </w:pPr>
            <w:r>
              <w:rPr>
                <w:rFonts w:hint="eastAsia"/>
                <w:color w:val="000000"/>
                <w:sz w:val="18"/>
                <w:szCs w:val="18"/>
              </w:rPr>
              <w:t>0.0535</w:t>
            </w:r>
          </w:p>
        </w:tc>
        <w:tc>
          <w:tcPr>
            <w:tcW w:w="1365" w:type="dxa"/>
            <w:vAlign w:val="bottom"/>
          </w:tcPr>
          <w:p>
            <w:pPr>
              <w:spacing w:line="240" w:lineRule="auto"/>
              <w:jc w:val="center"/>
              <w:rPr>
                <w:color w:val="000000"/>
              </w:rPr>
            </w:pPr>
            <w:r>
              <w:rPr>
                <w:rFonts w:hint="eastAsia"/>
                <w:color w:val="000000"/>
              </w:rPr>
              <w:t>0.243</w:t>
            </w:r>
          </w:p>
        </w:tc>
        <w:tc>
          <w:tcPr>
            <w:tcW w:w="1260" w:type="dxa"/>
            <w:vAlign w:val="bottom"/>
          </w:tcPr>
          <w:p>
            <w:pPr>
              <w:spacing w:line="240" w:lineRule="auto"/>
              <w:jc w:val="center"/>
              <w:rPr>
                <w:color w:val="000000"/>
              </w:rPr>
            </w:pPr>
            <w:r>
              <w:rPr>
                <w:rFonts w:hint="eastAsia"/>
                <w:color w:val="000000"/>
              </w:rPr>
              <w:t>0.737</w:t>
            </w:r>
          </w:p>
        </w:tc>
        <w:tc>
          <w:tcPr>
            <w:tcW w:w="1260" w:type="dxa"/>
            <w:vAlign w:val="bottom"/>
          </w:tcPr>
          <w:p>
            <w:pPr>
              <w:spacing w:line="240" w:lineRule="auto"/>
              <w:jc w:val="center"/>
              <w:rPr>
                <w:color w:val="000000"/>
              </w:rPr>
            </w:pPr>
            <w:r>
              <w:rPr>
                <w:rFonts w:hint="eastAsia"/>
                <w:color w:val="000000"/>
              </w:rPr>
              <w:t>1.351</w:t>
            </w:r>
          </w:p>
        </w:tc>
        <w:tc>
          <w:tcPr>
            <w:tcW w:w="1297" w:type="dxa"/>
            <w:vAlign w:val="bottom"/>
          </w:tcPr>
          <w:p>
            <w:pPr>
              <w:spacing w:line="240" w:lineRule="auto"/>
              <w:jc w:val="center"/>
              <w:rPr>
                <w:color w:val="000000"/>
              </w:rPr>
            </w:pPr>
            <w:r>
              <w:rPr>
                <w:rFonts w:hint="eastAsia"/>
                <w:color w:val="000000"/>
              </w:rPr>
              <w:t>2.932</w:t>
            </w:r>
          </w:p>
        </w:tc>
        <w:tc>
          <w:tcPr>
            <w:tcW w:w="1352" w:type="dxa"/>
          </w:tcPr>
          <w:p>
            <w:pPr>
              <w:spacing w:line="240" w:lineRule="auto"/>
              <w:jc w:val="center"/>
              <w:rPr>
                <w:color w:val="000000"/>
              </w:rPr>
            </w:pPr>
            <w:r>
              <w:rPr>
                <w:rFonts w:hint="eastAsia"/>
                <w:color w:val="000000"/>
              </w:rPr>
              <w:t>4.184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rFonts w:ascii="宋体" w:hAnsi="宋体"/>
                <w:color w:val="000000"/>
                <w:sz w:val="18"/>
                <w:szCs w:val="18"/>
              </w:rPr>
            </w:pPr>
            <w:r>
              <w:rPr>
                <w:rFonts w:hint="eastAsia" w:ascii="宋体" w:hAnsi="宋体"/>
                <w:color w:val="000000"/>
                <w:sz w:val="18"/>
                <w:szCs w:val="18"/>
              </w:rPr>
              <w:t>0.0517</w:t>
            </w:r>
          </w:p>
        </w:tc>
        <w:tc>
          <w:tcPr>
            <w:tcW w:w="1365" w:type="dxa"/>
            <w:vAlign w:val="bottom"/>
          </w:tcPr>
          <w:p>
            <w:pPr>
              <w:spacing w:line="240" w:lineRule="auto"/>
              <w:jc w:val="center"/>
              <w:rPr>
                <w:color w:val="000000"/>
              </w:rPr>
            </w:pPr>
            <w:r>
              <w:rPr>
                <w:rFonts w:hint="eastAsia"/>
                <w:color w:val="000000"/>
              </w:rPr>
              <w:t>0.257</w:t>
            </w:r>
          </w:p>
        </w:tc>
        <w:tc>
          <w:tcPr>
            <w:tcW w:w="1260" w:type="dxa"/>
            <w:vAlign w:val="bottom"/>
          </w:tcPr>
          <w:p>
            <w:pPr>
              <w:spacing w:line="240" w:lineRule="auto"/>
              <w:jc w:val="center"/>
              <w:rPr>
                <w:color w:val="000000"/>
              </w:rPr>
            </w:pPr>
            <w:r>
              <w:rPr>
                <w:rFonts w:hint="eastAsia"/>
                <w:color w:val="000000"/>
              </w:rPr>
              <w:t>0.726</w:t>
            </w:r>
          </w:p>
        </w:tc>
        <w:tc>
          <w:tcPr>
            <w:tcW w:w="1260" w:type="dxa"/>
            <w:vAlign w:val="bottom"/>
          </w:tcPr>
          <w:p>
            <w:pPr>
              <w:spacing w:line="240" w:lineRule="auto"/>
              <w:jc w:val="center"/>
              <w:rPr>
                <w:color w:val="000000"/>
              </w:rPr>
            </w:pPr>
            <w:r>
              <w:rPr>
                <w:rFonts w:hint="eastAsia"/>
                <w:color w:val="000000"/>
              </w:rPr>
              <w:t>1.349</w:t>
            </w:r>
          </w:p>
        </w:tc>
        <w:tc>
          <w:tcPr>
            <w:tcW w:w="1297" w:type="dxa"/>
            <w:vAlign w:val="bottom"/>
          </w:tcPr>
          <w:p>
            <w:pPr>
              <w:spacing w:line="240" w:lineRule="auto"/>
              <w:jc w:val="center"/>
              <w:rPr>
                <w:color w:val="000000"/>
              </w:rPr>
            </w:pPr>
            <w:r>
              <w:rPr>
                <w:rFonts w:hint="eastAsia"/>
                <w:color w:val="000000"/>
              </w:rPr>
              <w:t>2.926</w:t>
            </w:r>
          </w:p>
        </w:tc>
        <w:tc>
          <w:tcPr>
            <w:tcW w:w="1352" w:type="dxa"/>
          </w:tcPr>
          <w:p>
            <w:pPr>
              <w:spacing w:line="240" w:lineRule="auto"/>
              <w:jc w:val="center"/>
              <w:rPr>
                <w:color w:val="000000"/>
              </w:rPr>
            </w:pPr>
            <w:r>
              <w:rPr>
                <w:rFonts w:hint="eastAsia"/>
                <w:color w:val="000000"/>
              </w:rPr>
              <w:t>4.197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rFonts w:ascii="宋体" w:hAnsi="宋体"/>
                <w:color w:val="000000"/>
                <w:sz w:val="18"/>
                <w:szCs w:val="18"/>
              </w:rPr>
            </w:pPr>
            <w:r>
              <w:rPr>
                <w:rFonts w:hint="eastAsia" w:ascii="宋体" w:hAnsi="宋体"/>
                <w:color w:val="000000"/>
                <w:sz w:val="18"/>
                <w:szCs w:val="18"/>
              </w:rPr>
              <w:t>0.0505</w:t>
            </w:r>
          </w:p>
        </w:tc>
        <w:tc>
          <w:tcPr>
            <w:tcW w:w="1365" w:type="dxa"/>
            <w:vAlign w:val="bottom"/>
          </w:tcPr>
          <w:p>
            <w:pPr>
              <w:spacing w:line="240" w:lineRule="auto"/>
              <w:jc w:val="center"/>
              <w:rPr>
                <w:color w:val="000000"/>
              </w:rPr>
            </w:pPr>
            <w:r>
              <w:rPr>
                <w:rFonts w:hint="eastAsia"/>
                <w:color w:val="000000"/>
              </w:rPr>
              <w:t>0.242</w:t>
            </w:r>
          </w:p>
        </w:tc>
        <w:tc>
          <w:tcPr>
            <w:tcW w:w="1260" w:type="dxa"/>
            <w:vAlign w:val="bottom"/>
          </w:tcPr>
          <w:p>
            <w:pPr>
              <w:spacing w:line="240" w:lineRule="auto"/>
              <w:jc w:val="center"/>
              <w:rPr>
                <w:color w:val="000000"/>
              </w:rPr>
            </w:pPr>
            <w:r>
              <w:rPr>
                <w:rFonts w:hint="eastAsia"/>
                <w:color w:val="000000"/>
              </w:rPr>
              <w:t>0.702</w:t>
            </w:r>
          </w:p>
        </w:tc>
        <w:tc>
          <w:tcPr>
            <w:tcW w:w="1260" w:type="dxa"/>
            <w:vAlign w:val="bottom"/>
          </w:tcPr>
          <w:p>
            <w:pPr>
              <w:spacing w:line="240" w:lineRule="auto"/>
              <w:jc w:val="center"/>
              <w:rPr>
                <w:color w:val="000000"/>
              </w:rPr>
            </w:pPr>
            <w:r>
              <w:rPr>
                <w:rFonts w:hint="eastAsia"/>
                <w:color w:val="000000"/>
              </w:rPr>
              <w:t>1.298</w:t>
            </w:r>
          </w:p>
        </w:tc>
        <w:tc>
          <w:tcPr>
            <w:tcW w:w="1297" w:type="dxa"/>
            <w:vAlign w:val="bottom"/>
          </w:tcPr>
          <w:p>
            <w:pPr>
              <w:spacing w:line="240" w:lineRule="auto"/>
              <w:jc w:val="center"/>
              <w:rPr>
                <w:color w:val="000000"/>
              </w:rPr>
            </w:pPr>
            <w:r>
              <w:rPr>
                <w:rFonts w:hint="eastAsia"/>
                <w:color w:val="000000"/>
              </w:rPr>
              <w:t>2.906</w:t>
            </w:r>
          </w:p>
        </w:tc>
        <w:tc>
          <w:tcPr>
            <w:tcW w:w="1352" w:type="dxa"/>
          </w:tcPr>
          <w:p>
            <w:pPr>
              <w:spacing w:line="240" w:lineRule="auto"/>
              <w:jc w:val="center"/>
              <w:rPr>
                <w:color w:val="000000"/>
              </w:rPr>
            </w:pPr>
            <w:r>
              <w:rPr>
                <w:rFonts w:hint="eastAsia"/>
                <w:color w:val="000000"/>
              </w:rPr>
              <w:t>4.151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rFonts w:ascii="宋体" w:hAnsi="宋体"/>
                <w:color w:val="000000"/>
                <w:sz w:val="18"/>
                <w:szCs w:val="18"/>
              </w:rPr>
            </w:pPr>
            <w:r>
              <w:rPr>
                <w:rFonts w:hint="eastAsia" w:ascii="宋体" w:hAnsi="宋体"/>
                <w:color w:val="000000"/>
                <w:sz w:val="18"/>
                <w:szCs w:val="18"/>
              </w:rPr>
              <w:t>0.0520</w:t>
            </w:r>
          </w:p>
        </w:tc>
        <w:tc>
          <w:tcPr>
            <w:tcW w:w="1365" w:type="dxa"/>
            <w:vAlign w:val="bottom"/>
          </w:tcPr>
          <w:p>
            <w:pPr>
              <w:spacing w:line="240" w:lineRule="auto"/>
              <w:jc w:val="center"/>
              <w:rPr>
                <w:color w:val="000000"/>
              </w:rPr>
            </w:pPr>
            <w:r>
              <w:rPr>
                <w:rFonts w:hint="eastAsia"/>
                <w:color w:val="000000"/>
              </w:rPr>
              <w:t>0.231</w:t>
            </w:r>
          </w:p>
        </w:tc>
        <w:tc>
          <w:tcPr>
            <w:tcW w:w="1260" w:type="dxa"/>
            <w:vAlign w:val="bottom"/>
          </w:tcPr>
          <w:p>
            <w:pPr>
              <w:spacing w:line="240" w:lineRule="auto"/>
              <w:jc w:val="center"/>
              <w:rPr>
                <w:color w:val="000000"/>
              </w:rPr>
            </w:pPr>
            <w:r>
              <w:rPr>
                <w:rFonts w:hint="eastAsia"/>
                <w:color w:val="000000"/>
              </w:rPr>
              <w:t>0.728</w:t>
            </w:r>
          </w:p>
        </w:tc>
        <w:tc>
          <w:tcPr>
            <w:tcW w:w="1260" w:type="dxa"/>
            <w:vAlign w:val="bottom"/>
          </w:tcPr>
          <w:p>
            <w:pPr>
              <w:spacing w:line="240" w:lineRule="auto"/>
              <w:jc w:val="center"/>
              <w:rPr>
                <w:color w:val="000000"/>
              </w:rPr>
            </w:pPr>
            <w:r>
              <w:rPr>
                <w:rFonts w:hint="eastAsia"/>
                <w:color w:val="000000"/>
              </w:rPr>
              <w:t>1.331</w:t>
            </w:r>
          </w:p>
        </w:tc>
        <w:tc>
          <w:tcPr>
            <w:tcW w:w="1297" w:type="dxa"/>
            <w:vAlign w:val="bottom"/>
          </w:tcPr>
          <w:p>
            <w:pPr>
              <w:spacing w:line="240" w:lineRule="auto"/>
              <w:jc w:val="center"/>
              <w:rPr>
                <w:color w:val="000000"/>
              </w:rPr>
            </w:pPr>
            <w:r>
              <w:rPr>
                <w:rFonts w:hint="eastAsia"/>
                <w:color w:val="000000"/>
              </w:rPr>
              <w:t>2.958</w:t>
            </w:r>
          </w:p>
        </w:tc>
        <w:tc>
          <w:tcPr>
            <w:tcW w:w="1352" w:type="dxa"/>
          </w:tcPr>
          <w:p>
            <w:pPr>
              <w:spacing w:line="240" w:lineRule="auto"/>
              <w:jc w:val="center"/>
              <w:rPr>
                <w:color w:val="000000"/>
              </w:rPr>
            </w:pPr>
            <w:r>
              <w:rPr>
                <w:rFonts w:hint="eastAsia"/>
                <w:color w:val="000000"/>
              </w:rPr>
              <w:t>4.130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rFonts w:ascii="宋体" w:hAnsi="宋体"/>
                <w:color w:val="000000"/>
                <w:sz w:val="18"/>
                <w:szCs w:val="18"/>
              </w:rPr>
            </w:pPr>
            <w:r>
              <w:rPr>
                <w:rFonts w:hint="eastAsia" w:ascii="宋体" w:hAnsi="宋体"/>
                <w:color w:val="000000"/>
                <w:sz w:val="18"/>
                <w:szCs w:val="18"/>
              </w:rPr>
              <w:t>0.0524</w:t>
            </w:r>
          </w:p>
        </w:tc>
        <w:tc>
          <w:tcPr>
            <w:tcW w:w="1365" w:type="dxa"/>
            <w:vAlign w:val="bottom"/>
          </w:tcPr>
          <w:p>
            <w:pPr>
              <w:spacing w:line="240" w:lineRule="auto"/>
              <w:jc w:val="center"/>
              <w:rPr>
                <w:color w:val="000000"/>
              </w:rPr>
            </w:pPr>
            <w:r>
              <w:rPr>
                <w:rFonts w:hint="eastAsia"/>
                <w:color w:val="000000"/>
              </w:rPr>
              <w:t>0.247</w:t>
            </w:r>
          </w:p>
        </w:tc>
        <w:tc>
          <w:tcPr>
            <w:tcW w:w="1260" w:type="dxa"/>
            <w:vAlign w:val="bottom"/>
          </w:tcPr>
          <w:p>
            <w:pPr>
              <w:spacing w:line="240" w:lineRule="auto"/>
              <w:jc w:val="center"/>
              <w:rPr>
                <w:color w:val="000000"/>
              </w:rPr>
            </w:pPr>
            <w:r>
              <w:rPr>
                <w:rFonts w:hint="eastAsia"/>
                <w:color w:val="000000"/>
              </w:rPr>
              <w:t>0.712</w:t>
            </w:r>
          </w:p>
        </w:tc>
        <w:tc>
          <w:tcPr>
            <w:tcW w:w="1260" w:type="dxa"/>
            <w:vAlign w:val="bottom"/>
          </w:tcPr>
          <w:p>
            <w:pPr>
              <w:spacing w:line="240" w:lineRule="auto"/>
              <w:jc w:val="center"/>
              <w:rPr>
                <w:color w:val="000000"/>
              </w:rPr>
            </w:pPr>
            <w:r>
              <w:rPr>
                <w:rFonts w:hint="eastAsia"/>
                <w:color w:val="000000"/>
              </w:rPr>
              <w:t>1.306</w:t>
            </w:r>
          </w:p>
        </w:tc>
        <w:tc>
          <w:tcPr>
            <w:tcW w:w="1297" w:type="dxa"/>
            <w:vAlign w:val="bottom"/>
          </w:tcPr>
          <w:p>
            <w:pPr>
              <w:spacing w:line="240" w:lineRule="auto"/>
              <w:jc w:val="center"/>
              <w:rPr>
                <w:color w:val="000000"/>
              </w:rPr>
            </w:pPr>
            <w:r>
              <w:rPr>
                <w:rFonts w:hint="eastAsia"/>
                <w:color w:val="000000"/>
              </w:rPr>
              <w:t>2.951</w:t>
            </w:r>
          </w:p>
        </w:tc>
        <w:tc>
          <w:tcPr>
            <w:tcW w:w="1352" w:type="dxa"/>
          </w:tcPr>
          <w:p>
            <w:pPr>
              <w:spacing w:line="240" w:lineRule="auto"/>
              <w:jc w:val="center"/>
              <w:rPr>
                <w:color w:val="000000"/>
              </w:rPr>
            </w:pPr>
            <w:r>
              <w:rPr>
                <w:rFonts w:hint="eastAsia"/>
                <w:color w:val="000000"/>
              </w:rPr>
              <w:t>4.127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rFonts w:ascii="宋体" w:hAnsi="宋体"/>
                <w:color w:val="000000"/>
                <w:sz w:val="18"/>
                <w:szCs w:val="18"/>
              </w:rPr>
            </w:pPr>
            <w:r>
              <w:rPr>
                <w:rFonts w:hint="eastAsia" w:ascii="宋体" w:hAnsi="宋体"/>
                <w:color w:val="000000"/>
                <w:sz w:val="18"/>
                <w:szCs w:val="18"/>
              </w:rPr>
              <w:t>0.0502</w:t>
            </w:r>
          </w:p>
        </w:tc>
        <w:tc>
          <w:tcPr>
            <w:tcW w:w="1365" w:type="dxa"/>
            <w:vAlign w:val="bottom"/>
          </w:tcPr>
          <w:p>
            <w:pPr>
              <w:spacing w:line="240" w:lineRule="auto"/>
              <w:jc w:val="center"/>
              <w:rPr>
                <w:color w:val="000000"/>
              </w:rPr>
            </w:pPr>
            <w:r>
              <w:rPr>
                <w:rFonts w:hint="eastAsia"/>
                <w:color w:val="000000"/>
              </w:rPr>
              <w:t>0.235</w:t>
            </w:r>
          </w:p>
        </w:tc>
        <w:tc>
          <w:tcPr>
            <w:tcW w:w="1260" w:type="dxa"/>
            <w:vAlign w:val="bottom"/>
          </w:tcPr>
          <w:p>
            <w:pPr>
              <w:spacing w:line="240" w:lineRule="auto"/>
              <w:jc w:val="center"/>
              <w:rPr>
                <w:color w:val="000000"/>
              </w:rPr>
            </w:pPr>
            <w:r>
              <w:rPr>
                <w:rFonts w:hint="eastAsia"/>
                <w:color w:val="000000"/>
              </w:rPr>
              <w:t>0.732</w:t>
            </w:r>
          </w:p>
        </w:tc>
        <w:tc>
          <w:tcPr>
            <w:tcW w:w="1260" w:type="dxa"/>
            <w:vAlign w:val="bottom"/>
          </w:tcPr>
          <w:p>
            <w:pPr>
              <w:spacing w:line="240" w:lineRule="auto"/>
              <w:jc w:val="center"/>
              <w:rPr>
                <w:color w:val="000000"/>
              </w:rPr>
            </w:pPr>
            <w:r>
              <w:rPr>
                <w:rFonts w:hint="eastAsia"/>
                <w:color w:val="000000"/>
              </w:rPr>
              <w:t>1.328</w:t>
            </w:r>
          </w:p>
        </w:tc>
        <w:tc>
          <w:tcPr>
            <w:tcW w:w="1297" w:type="dxa"/>
            <w:vAlign w:val="bottom"/>
          </w:tcPr>
          <w:p>
            <w:pPr>
              <w:spacing w:line="240" w:lineRule="auto"/>
              <w:jc w:val="center"/>
              <w:rPr>
                <w:color w:val="000000"/>
              </w:rPr>
            </w:pPr>
            <w:r>
              <w:rPr>
                <w:rFonts w:hint="eastAsia"/>
                <w:color w:val="000000"/>
              </w:rPr>
              <w:t>2.971</w:t>
            </w:r>
          </w:p>
        </w:tc>
        <w:tc>
          <w:tcPr>
            <w:tcW w:w="1352" w:type="dxa"/>
          </w:tcPr>
          <w:p>
            <w:pPr>
              <w:spacing w:line="240" w:lineRule="auto"/>
              <w:jc w:val="center"/>
              <w:rPr>
                <w:color w:val="000000"/>
              </w:rPr>
            </w:pPr>
            <w:r>
              <w:rPr>
                <w:rFonts w:hint="eastAsia"/>
                <w:color w:val="000000"/>
              </w:rPr>
              <w:t>4.158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color w:val="000000"/>
                <w:kern w:val="0"/>
                <w:szCs w:val="21"/>
              </w:rPr>
            </w:pPr>
            <w:r>
              <w:rPr>
                <w:rFonts w:hint="eastAsia"/>
                <w:b/>
                <w:color w:val="000000"/>
                <w:kern w:val="0"/>
                <w:szCs w:val="21"/>
              </w:rPr>
              <w:t>平均值</w:t>
            </w:r>
          </w:p>
        </w:tc>
        <w:tc>
          <w:tcPr>
            <w:tcW w:w="1470" w:type="dxa"/>
            <w:vAlign w:val="bottom"/>
          </w:tcPr>
          <w:p>
            <w:pPr>
              <w:spacing w:line="240" w:lineRule="auto"/>
              <w:jc w:val="center"/>
              <w:rPr>
                <w:rFonts w:ascii="宋体" w:hAnsi="宋体"/>
                <w:b/>
                <w:color w:val="000000"/>
                <w:sz w:val="18"/>
                <w:szCs w:val="18"/>
              </w:rPr>
            </w:pPr>
            <w:r>
              <w:rPr>
                <w:rFonts w:hint="eastAsia" w:ascii="宋体" w:hAnsi="宋体"/>
                <w:b/>
                <w:color w:val="000000"/>
                <w:sz w:val="18"/>
                <w:szCs w:val="18"/>
              </w:rPr>
              <w:t>0.0513</w:t>
            </w:r>
          </w:p>
        </w:tc>
        <w:tc>
          <w:tcPr>
            <w:tcW w:w="1365" w:type="dxa"/>
            <w:vAlign w:val="center"/>
          </w:tcPr>
          <w:p>
            <w:pPr>
              <w:spacing w:line="240" w:lineRule="auto"/>
              <w:jc w:val="center"/>
              <w:rPr>
                <w:b/>
                <w:color w:val="000000"/>
              </w:rPr>
            </w:pPr>
            <w:r>
              <w:rPr>
                <w:rFonts w:hint="eastAsia"/>
                <w:b/>
                <w:color w:val="000000"/>
              </w:rPr>
              <w:t>0.244</w:t>
            </w:r>
          </w:p>
        </w:tc>
        <w:tc>
          <w:tcPr>
            <w:tcW w:w="1260" w:type="dxa"/>
            <w:vAlign w:val="center"/>
          </w:tcPr>
          <w:p>
            <w:pPr>
              <w:spacing w:line="240" w:lineRule="auto"/>
              <w:jc w:val="center"/>
              <w:rPr>
                <w:b/>
                <w:color w:val="000000"/>
              </w:rPr>
            </w:pPr>
            <w:r>
              <w:rPr>
                <w:rFonts w:hint="eastAsia"/>
                <w:b/>
                <w:color w:val="000000"/>
              </w:rPr>
              <w:t>0.722</w:t>
            </w:r>
          </w:p>
        </w:tc>
        <w:tc>
          <w:tcPr>
            <w:tcW w:w="1260" w:type="dxa"/>
            <w:vAlign w:val="center"/>
          </w:tcPr>
          <w:p>
            <w:pPr>
              <w:spacing w:line="240" w:lineRule="auto"/>
              <w:jc w:val="center"/>
              <w:rPr>
                <w:b/>
                <w:color w:val="000000"/>
              </w:rPr>
            </w:pPr>
            <w:r>
              <w:rPr>
                <w:rFonts w:hint="eastAsia"/>
                <w:b/>
                <w:color w:val="000000"/>
              </w:rPr>
              <w:t>1.327</w:t>
            </w:r>
          </w:p>
        </w:tc>
        <w:tc>
          <w:tcPr>
            <w:tcW w:w="1297" w:type="dxa"/>
            <w:vAlign w:val="center"/>
          </w:tcPr>
          <w:p>
            <w:pPr>
              <w:spacing w:line="240" w:lineRule="auto"/>
              <w:jc w:val="center"/>
              <w:rPr>
                <w:b/>
                <w:color w:val="000000"/>
              </w:rPr>
            </w:pPr>
            <w:r>
              <w:rPr>
                <w:rFonts w:hint="eastAsia"/>
                <w:b/>
                <w:color w:val="000000"/>
              </w:rPr>
              <w:t>2.939</w:t>
            </w:r>
          </w:p>
        </w:tc>
        <w:tc>
          <w:tcPr>
            <w:tcW w:w="1352" w:type="dxa"/>
          </w:tcPr>
          <w:p>
            <w:pPr>
              <w:spacing w:line="240" w:lineRule="auto"/>
              <w:jc w:val="center"/>
              <w:rPr>
                <w:b/>
                <w:color w:val="000000"/>
              </w:rPr>
            </w:pPr>
            <w:r>
              <w:rPr>
                <w:rFonts w:hint="eastAsia"/>
                <w:b/>
                <w:color w:val="000000"/>
              </w:rPr>
              <w:t>4.159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color w:val="000000"/>
                <w:kern w:val="0"/>
                <w:szCs w:val="21"/>
              </w:rPr>
            </w:pPr>
            <w:r>
              <w:rPr>
                <w:rFonts w:hint="eastAsia"/>
                <w:b/>
                <w:color w:val="000000"/>
                <w:kern w:val="0"/>
                <w:szCs w:val="21"/>
              </w:rPr>
              <w:t>标准偏差</w:t>
            </w:r>
          </w:p>
        </w:tc>
        <w:tc>
          <w:tcPr>
            <w:tcW w:w="1470" w:type="dxa"/>
            <w:vAlign w:val="bottom"/>
          </w:tcPr>
          <w:p>
            <w:pPr>
              <w:spacing w:line="240" w:lineRule="auto"/>
              <w:jc w:val="center"/>
              <w:rPr>
                <w:rFonts w:ascii="宋体" w:hAnsi="宋体"/>
                <w:b/>
                <w:color w:val="000000"/>
                <w:sz w:val="18"/>
                <w:szCs w:val="18"/>
              </w:rPr>
            </w:pPr>
            <w:r>
              <w:rPr>
                <w:rFonts w:hint="eastAsia" w:ascii="宋体" w:hAnsi="宋体"/>
                <w:b/>
                <w:color w:val="000000"/>
                <w:sz w:val="18"/>
                <w:szCs w:val="18"/>
              </w:rPr>
              <w:t>0.00149</w:t>
            </w:r>
          </w:p>
        </w:tc>
        <w:tc>
          <w:tcPr>
            <w:tcW w:w="1365" w:type="dxa"/>
            <w:vAlign w:val="center"/>
          </w:tcPr>
          <w:p>
            <w:pPr>
              <w:spacing w:line="240" w:lineRule="auto"/>
              <w:jc w:val="center"/>
              <w:rPr>
                <w:b/>
                <w:color w:val="000000"/>
                <w:kern w:val="0"/>
                <w:szCs w:val="21"/>
              </w:rPr>
            </w:pPr>
            <w:r>
              <w:rPr>
                <w:rFonts w:hint="eastAsia"/>
                <w:b/>
                <w:color w:val="000000"/>
                <w:kern w:val="0"/>
                <w:szCs w:val="21"/>
              </w:rPr>
              <w:t>0.00925</w:t>
            </w:r>
          </w:p>
        </w:tc>
        <w:tc>
          <w:tcPr>
            <w:tcW w:w="1260" w:type="dxa"/>
            <w:vAlign w:val="center"/>
          </w:tcPr>
          <w:p>
            <w:pPr>
              <w:spacing w:line="240" w:lineRule="auto"/>
              <w:jc w:val="center"/>
              <w:rPr>
                <w:b/>
                <w:color w:val="000000"/>
                <w:szCs w:val="21"/>
              </w:rPr>
            </w:pPr>
            <w:r>
              <w:rPr>
                <w:rFonts w:hint="eastAsia"/>
                <w:b/>
                <w:color w:val="000000"/>
                <w:szCs w:val="21"/>
              </w:rPr>
              <w:t>0.01213</w:t>
            </w:r>
          </w:p>
        </w:tc>
        <w:tc>
          <w:tcPr>
            <w:tcW w:w="1260" w:type="dxa"/>
            <w:vAlign w:val="center"/>
          </w:tcPr>
          <w:p>
            <w:pPr>
              <w:spacing w:line="240" w:lineRule="auto"/>
              <w:jc w:val="center"/>
              <w:rPr>
                <w:b/>
                <w:color w:val="000000"/>
                <w:szCs w:val="21"/>
              </w:rPr>
            </w:pPr>
            <w:r>
              <w:rPr>
                <w:rFonts w:hint="eastAsia"/>
                <w:b/>
                <w:color w:val="000000"/>
                <w:szCs w:val="21"/>
              </w:rPr>
              <w:t>0.01977</w:t>
            </w:r>
          </w:p>
        </w:tc>
        <w:tc>
          <w:tcPr>
            <w:tcW w:w="1297" w:type="dxa"/>
            <w:vAlign w:val="center"/>
          </w:tcPr>
          <w:p>
            <w:pPr>
              <w:spacing w:line="240" w:lineRule="auto"/>
              <w:jc w:val="center"/>
              <w:rPr>
                <w:b/>
                <w:color w:val="000000"/>
                <w:kern w:val="0"/>
                <w:szCs w:val="21"/>
              </w:rPr>
            </w:pPr>
            <w:r>
              <w:rPr>
                <w:rFonts w:hint="eastAsia"/>
                <w:b/>
                <w:color w:val="000000"/>
                <w:kern w:val="0"/>
                <w:szCs w:val="21"/>
              </w:rPr>
              <w:t>0.02234</w:t>
            </w:r>
          </w:p>
        </w:tc>
        <w:tc>
          <w:tcPr>
            <w:tcW w:w="1352" w:type="dxa"/>
          </w:tcPr>
          <w:p>
            <w:pPr>
              <w:spacing w:line="240" w:lineRule="auto"/>
              <w:jc w:val="center"/>
              <w:rPr>
                <w:b/>
                <w:color w:val="000000"/>
                <w:kern w:val="0"/>
                <w:szCs w:val="21"/>
              </w:rPr>
            </w:pPr>
            <w:r>
              <w:rPr>
                <w:rFonts w:hint="eastAsia"/>
                <w:b/>
                <w:color w:val="000000"/>
                <w:kern w:val="0"/>
                <w:szCs w:val="21"/>
              </w:rPr>
              <w:t>0.02579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2北矿检测</w:t>
            </w:r>
          </w:p>
        </w:tc>
        <w:tc>
          <w:tcPr>
            <w:tcW w:w="1470" w:type="dxa"/>
          </w:tcPr>
          <w:p>
            <w:pPr>
              <w:spacing w:line="240" w:lineRule="auto"/>
              <w:jc w:val="center"/>
              <w:rPr>
                <w:rFonts w:ascii="宋体"/>
                <w:color w:val="000000"/>
                <w:kern w:val="0"/>
                <w:szCs w:val="21"/>
              </w:rPr>
            </w:pPr>
            <w:r>
              <w:rPr>
                <w:rFonts w:hint="eastAsia" w:ascii="宋体"/>
                <w:color w:val="000000"/>
                <w:kern w:val="0"/>
                <w:szCs w:val="21"/>
              </w:rPr>
              <w:t>0.052</w:t>
            </w:r>
          </w:p>
        </w:tc>
        <w:tc>
          <w:tcPr>
            <w:tcW w:w="1365" w:type="dxa"/>
          </w:tcPr>
          <w:p>
            <w:pPr>
              <w:spacing w:line="240" w:lineRule="auto"/>
              <w:jc w:val="center"/>
              <w:rPr>
                <w:rFonts w:ascii="宋体"/>
                <w:color w:val="000000"/>
                <w:kern w:val="0"/>
                <w:szCs w:val="21"/>
              </w:rPr>
            </w:pPr>
            <w:r>
              <w:rPr>
                <w:rFonts w:hint="eastAsia" w:ascii="宋体"/>
                <w:color w:val="000000"/>
                <w:kern w:val="0"/>
                <w:szCs w:val="21"/>
              </w:rPr>
              <w:t>0.24</w:t>
            </w:r>
          </w:p>
        </w:tc>
        <w:tc>
          <w:tcPr>
            <w:tcW w:w="1260" w:type="dxa"/>
          </w:tcPr>
          <w:p>
            <w:pPr>
              <w:spacing w:line="240" w:lineRule="auto"/>
              <w:jc w:val="center"/>
              <w:rPr>
                <w:rFonts w:ascii="宋体"/>
                <w:color w:val="000000"/>
                <w:kern w:val="0"/>
                <w:szCs w:val="21"/>
              </w:rPr>
            </w:pPr>
            <w:r>
              <w:rPr>
                <w:rFonts w:hint="eastAsia" w:ascii="宋体"/>
                <w:color w:val="000000"/>
                <w:kern w:val="0"/>
                <w:szCs w:val="21"/>
              </w:rPr>
              <w:t>0.72</w:t>
            </w:r>
          </w:p>
        </w:tc>
        <w:tc>
          <w:tcPr>
            <w:tcW w:w="1260" w:type="dxa"/>
          </w:tcPr>
          <w:p>
            <w:pPr>
              <w:spacing w:line="240" w:lineRule="auto"/>
              <w:jc w:val="center"/>
              <w:rPr>
                <w:rFonts w:ascii="宋体"/>
                <w:color w:val="000000"/>
                <w:kern w:val="0"/>
                <w:szCs w:val="21"/>
              </w:rPr>
            </w:pPr>
            <w:r>
              <w:rPr>
                <w:rFonts w:hint="eastAsia" w:ascii="宋体"/>
                <w:color w:val="000000"/>
                <w:kern w:val="0"/>
                <w:szCs w:val="21"/>
              </w:rPr>
              <w:t>1.36</w:t>
            </w:r>
          </w:p>
        </w:tc>
        <w:tc>
          <w:tcPr>
            <w:tcW w:w="1297" w:type="dxa"/>
          </w:tcPr>
          <w:p>
            <w:pPr>
              <w:spacing w:line="240" w:lineRule="auto"/>
              <w:jc w:val="center"/>
              <w:rPr>
                <w:rFonts w:ascii="宋体"/>
                <w:color w:val="000000"/>
                <w:kern w:val="0"/>
                <w:szCs w:val="21"/>
              </w:rPr>
            </w:pPr>
            <w:r>
              <w:rPr>
                <w:rFonts w:hint="eastAsia" w:ascii="宋体"/>
                <w:color w:val="000000"/>
                <w:kern w:val="0"/>
                <w:szCs w:val="21"/>
              </w:rPr>
              <w:t>2.95</w:t>
            </w:r>
          </w:p>
        </w:tc>
        <w:tc>
          <w:tcPr>
            <w:tcW w:w="1352" w:type="dxa"/>
          </w:tcPr>
          <w:p>
            <w:pPr>
              <w:spacing w:line="240" w:lineRule="auto"/>
              <w:jc w:val="center"/>
              <w:rPr>
                <w:rFonts w:ascii="宋体"/>
                <w:color w:val="000000"/>
                <w:kern w:val="0"/>
                <w:szCs w:val="21"/>
              </w:rPr>
            </w:pPr>
            <w:r>
              <w:rPr>
                <w:rFonts w:hint="eastAsia" w:ascii="宋体"/>
                <w:color w:val="000000"/>
                <w:kern w:val="0"/>
                <w:szCs w:val="21"/>
              </w:rPr>
              <w:t>4.09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tcPr>
          <w:p>
            <w:pPr>
              <w:spacing w:line="240" w:lineRule="auto"/>
              <w:jc w:val="center"/>
              <w:rPr>
                <w:rFonts w:ascii="宋体"/>
                <w:color w:val="000000"/>
                <w:kern w:val="0"/>
                <w:szCs w:val="21"/>
              </w:rPr>
            </w:pPr>
            <w:r>
              <w:rPr>
                <w:rFonts w:hint="eastAsia" w:ascii="宋体"/>
                <w:color w:val="000000"/>
                <w:kern w:val="0"/>
                <w:szCs w:val="21"/>
              </w:rPr>
              <w:t>0.049</w:t>
            </w:r>
          </w:p>
        </w:tc>
        <w:tc>
          <w:tcPr>
            <w:tcW w:w="1365" w:type="dxa"/>
          </w:tcPr>
          <w:p>
            <w:pPr>
              <w:spacing w:line="240" w:lineRule="auto"/>
              <w:jc w:val="center"/>
              <w:rPr>
                <w:rFonts w:ascii="宋体"/>
                <w:color w:val="000000"/>
                <w:kern w:val="0"/>
                <w:szCs w:val="21"/>
              </w:rPr>
            </w:pPr>
            <w:r>
              <w:rPr>
                <w:rFonts w:hint="eastAsia" w:ascii="宋体"/>
                <w:color w:val="000000"/>
                <w:kern w:val="0"/>
                <w:szCs w:val="21"/>
              </w:rPr>
              <w:t>0.25</w:t>
            </w:r>
          </w:p>
        </w:tc>
        <w:tc>
          <w:tcPr>
            <w:tcW w:w="1260" w:type="dxa"/>
          </w:tcPr>
          <w:p>
            <w:pPr>
              <w:spacing w:line="240" w:lineRule="auto"/>
              <w:jc w:val="center"/>
              <w:rPr>
                <w:rFonts w:ascii="宋体"/>
                <w:color w:val="000000"/>
                <w:kern w:val="0"/>
                <w:szCs w:val="21"/>
              </w:rPr>
            </w:pPr>
            <w:r>
              <w:rPr>
                <w:rFonts w:hint="eastAsia" w:ascii="宋体"/>
                <w:color w:val="000000"/>
                <w:kern w:val="0"/>
                <w:szCs w:val="21"/>
              </w:rPr>
              <w:t>0.73</w:t>
            </w:r>
          </w:p>
        </w:tc>
        <w:tc>
          <w:tcPr>
            <w:tcW w:w="1260" w:type="dxa"/>
          </w:tcPr>
          <w:p>
            <w:pPr>
              <w:spacing w:line="240" w:lineRule="auto"/>
              <w:jc w:val="center"/>
              <w:rPr>
                <w:rFonts w:ascii="宋体"/>
                <w:color w:val="000000"/>
                <w:kern w:val="0"/>
                <w:szCs w:val="21"/>
              </w:rPr>
            </w:pPr>
            <w:r>
              <w:rPr>
                <w:rFonts w:hint="eastAsia" w:ascii="宋体"/>
                <w:color w:val="000000"/>
                <w:kern w:val="0"/>
                <w:szCs w:val="21"/>
              </w:rPr>
              <w:t>1.33</w:t>
            </w:r>
          </w:p>
        </w:tc>
        <w:tc>
          <w:tcPr>
            <w:tcW w:w="1297" w:type="dxa"/>
          </w:tcPr>
          <w:p>
            <w:pPr>
              <w:spacing w:line="240" w:lineRule="auto"/>
              <w:jc w:val="center"/>
              <w:rPr>
                <w:rFonts w:ascii="宋体"/>
                <w:color w:val="000000"/>
                <w:kern w:val="0"/>
                <w:szCs w:val="21"/>
              </w:rPr>
            </w:pPr>
            <w:r>
              <w:rPr>
                <w:rFonts w:hint="eastAsia" w:ascii="宋体"/>
                <w:color w:val="000000"/>
                <w:kern w:val="0"/>
                <w:szCs w:val="21"/>
              </w:rPr>
              <w:t>2.87</w:t>
            </w:r>
          </w:p>
        </w:tc>
        <w:tc>
          <w:tcPr>
            <w:tcW w:w="1352" w:type="dxa"/>
          </w:tcPr>
          <w:p>
            <w:pPr>
              <w:spacing w:line="240" w:lineRule="auto"/>
              <w:jc w:val="center"/>
              <w:rPr>
                <w:rFonts w:ascii="宋体"/>
                <w:color w:val="000000"/>
                <w:kern w:val="0"/>
                <w:szCs w:val="21"/>
              </w:rPr>
            </w:pPr>
            <w:r>
              <w:rPr>
                <w:rFonts w:hint="eastAsia" w:ascii="宋体"/>
                <w:color w:val="000000"/>
                <w:kern w:val="0"/>
                <w:szCs w:val="21"/>
              </w:rPr>
              <w:t>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tcPr>
          <w:p>
            <w:pPr>
              <w:spacing w:line="240" w:lineRule="auto"/>
              <w:jc w:val="center"/>
              <w:rPr>
                <w:rFonts w:ascii="宋体"/>
                <w:color w:val="000000"/>
                <w:kern w:val="0"/>
                <w:szCs w:val="21"/>
              </w:rPr>
            </w:pPr>
            <w:r>
              <w:rPr>
                <w:rFonts w:hint="eastAsia" w:ascii="宋体"/>
                <w:color w:val="000000"/>
                <w:kern w:val="0"/>
                <w:szCs w:val="21"/>
              </w:rPr>
              <w:t>0.053</w:t>
            </w:r>
          </w:p>
        </w:tc>
        <w:tc>
          <w:tcPr>
            <w:tcW w:w="1365" w:type="dxa"/>
          </w:tcPr>
          <w:p>
            <w:pPr>
              <w:spacing w:line="240" w:lineRule="auto"/>
              <w:jc w:val="center"/>
              <w:rPr>
                <w:rFonts w:ascii="宋体"/>
                <w:color w:val="000000"/>
                <w:kern w:val="0"/>
                <w:szCs w:val="21"/>
              </w:rPr>
            </w:pPr>
            <w:r>
              <w:rPr>
                <w:rFonts w:hint="eastAsia" w:ascii="宋体"/>
                <w:color w:val="000000"/>
                <w:kern w:val="0"/>
                <w:szCs w:val="21"/>
              </w:rPr>
              <w:t>0.26</w:t>
            </w:r>
          </w:p>
        </w:tc>
        <w:tc>
          <w:tcPr>
            <w:tcW w:w="1260" w:type="dxa"/>
          </w:tcPr>
          <w:p>
            <w:pPr>
              <w:spacing w:line="240" w:lineRule="auto"/>
              <w:jc w:val="center"/>
              <w:rPr>
                <w:rFonts w:ascii="宋体"/>
                <w:color w:val="000000"/>
                <w:kern w:val="0"/>
                <w:szCs w:val="21"/>
              </w:rPr>
            </w:pPr>
            <w:r>
              <w:rPr>
                <w:rFonts w:hint="eastAsia" w:ascii="宋体"/>
                <w:color w:val="000000"/>
                <w:kern w:val="0"/>
                <w:szCs w:val="21"/>
              </w:rPr>
              <w:t>0.75</w:t>
            </w:r>
          </w:p>
        </w:tc>
        <w:tc>
          <w:tcPr>
            <w:tcW w:w="1260" w:type="dxa"/>
          </w:tcPr>
          <w:p>
            <w:pPr>
              <w:spacing w:line="240" w:lineRule="auto"/>
              <w:jc w:val="center"/>
              <w:rPr>
                <w:rFonts w:ascii="宋体"/>
                <w:color w:val="000000"/>
                <w:kern w:val="0"/>
                <w:szCs w:val="21"/>
              </w:rPr>
            </w:pPr>
            <w:r>
              <w:rPr>
                <w:rFonts w:hint="eastAsia" w:ascii="宋体"/>
                <w:color w:val="000000"/>
                <w:kern w:val="0"/>
                <w:szCs w:val="21"/>
              </w:rPr>
              <w:t>1.32</w:t>
            </w:r>
          </w:p>
        </w:tc>
        <w:tc>
          <w:tcPr>
            <w:tcW w:w="1297" w:type="dxa"/>
          </w:tcPr>
          <w:p>
            <w:pPr>
              <w:spacing w:line="240" w:lineRule="auto"/>
              <w:jc w:val="center"/>
              <w:rPr>
                <w:rFonts w:ascii="宋体"/>
                <w:color w:val="000000"/>
                <w:kern w:val="0"/>
                <w:szCs w:val="21"/>
              </w:rPr>
            </w:pPr>
            <w:r>
              <w:rPr>
                <w:rFonts w:hint="eastAsia" w:ascii="宋体"/>
                <w:color w:val="000000"/>
                <w:kern w:val="0"/>
                <w:szCs w:val="21"/>
              </w:rPr>
              <w:t>2.91</w:t>
            </w:r>
          </w:p>
        </w:tc>
        <w:tc>
          <w:tcPr>
            <w:tcW w:w="1352" w:type="dxa"/>
          </w:tcPr>
          <w:p>
            <w:pPr>
              <w:spacing w:line="240" w:lineRule="auto"/>
              <w:jc w:val="center"/>
              <w:rPr>
                <w:rFonts w:ascii="宋体"/>
                <w:color w:val="000000"/>
                <w:kern w:val="0"/>
                <w:szCs w:val="21"/>
              </w:rPr>
            </w:pPr>
            <w:r>
              <w:rPr>
                <w:rFonts w:hint="eastAsia" w:ascii="宋体"/>
                <w:color w:val="000000"/>
                <w:kern w:val="0"/>
                <w:szCs w:val="21"/>
              </w:rPr>
              <w:t>4.14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tcPr>
          <w:p>
            <w:pPr>
              <w:spacing w:line="240" w:lineRule="auto"/>
              <w:jc w:val="center"/>
              <w:rPr>
                <w:rFonts w:ascii="宋体"/>
                <w:color w:val="000000"/>
                <w:kern w:val="0"/>
                <w:szCs w:val="21"/>
              </w:rPr>
            </w:pPr>
            <w:r>
              <w:rPr>
                <w:rFonts w:hint="eastAsia" w:ascii="宋体"/>
                <w:color w:val="000000"/>
                <w:kern w:val="0"/>
                <w:szCs w:val="21"/>
              </w:rPr>
              <w:t>0.050</w:t>
            </w:r>
          </w:p>
        </w:tc>
        <w:tc>
          <w:tcPr>
            <w:tcW w:w="1365" w:type="dxa"/>
          </w:tcPr>
          <w:p>
            <w:pPr>
              <w:spacing w:line="240" w:lineRule="auto"/>
              <w:jc w:val="center"/>
              <w:rPr>
                <w:rFonts w:ascii="宋体"/>
                <w:color w:val="000000"/>
                <w:kern w:val="0"/>
                <w:szCs w:val="21"/>
              </w:rPr>
            </w:pPr>
            <w:r>
              <w:rPr>
                <w:rFonts w:hint="eastAsia" w:ascii="宋体"/>
                <w:color w:val="000000"/>
                <w:kern w:val="0"/>
                <w:szCs w:val="21"/>
              </w:rPr>
              <w:t>0.24</w:t>
            </w:r>
          </w:p>
        </w:tc>
        <w:tc>
          <w:tcPr>
            <w:tcW w:w="1260" w:type="dxa"/>
          </w:tcPr>
          <w:p>
            <w:pPr>
              <w:spacing w:line="240" w:lineRule="auto"/>
              <w:jc w:val="center"/>
              <w:rPr>
                <w:rFonts w:ascii="宋体"/>
                <w:color w:val="000000"/>
                <w:kern w:val="0"/>
                <w:szCs w:val="21"/>
              </w:rPr>
            </w:pPr>
            <w:r>
              <w:rPr>
                <w:rFonts w:hint="eastAsia" w:ascii="宋体"/>
                <w:color w:val="000000"/>
                <w:kern w:val="0"/>
                <w:szCs w:val="21"/>
              </w:rPr>
              <w:t>0.72</w:t>
            </w:r>
          </w:p>
        </w:tc>
        <w:tc>
          <w:tcPr>
            <w:tcW w:w="1260" w:type="dxa"/>
          </w:tcPr>
          <w:p>
            <w:pPr>
              <w:spacing w:line="240" w:lineRule="auto"/>
              <w:jc w:val="center"/>
              <w:rPr>
                <w:rFonts w:ascii="宋体"/>
                <w:color w:val="000000"/>
                <w:kern w:val="0"/>
                <w:szCs w:val="21"/>
              </w:rPr>
            </w:pPr>
            <w:r>
              <w:rPr>
                <w:rFonts w:hint="eastAsia" w:ascii="宋体"/>
                <w:color w:val="000000"/>
                <w:kern w:val="0"/>
                <w:szCs w:val="21"/>
              </w:rPr>
              <w:t>1.34</w:t>
            </w:r>
          </w:p>
        </w:tc>
        <w:tc>
          <w:tcPr>
            <w:tcW w:w="1297" w:type="dxa"/>
          </w:tcPr>
          <w:p>
            <w:pPr>
              <w:spacing w:line="240" w:lineRule="auto"/>
              <w:jc w:val="center"/>
              <w:rPr>
                <w:rFonts w:ascii="宋体"/>
                <w:color w:val="000000"/>
                <w:kern w:val="0"/>
                <w:szCs w:val="21"/>
              </w:rPr>
            </w:pPr>
            <w:r>
              <w:rPr>
                <w:rFonts w:hint="eastAsia" w:ascii="宋体"/>
                <w:color w:val="000000"/>
                <w:kern w:val="0"/>
                <w:szCs w:val="21"/>
              </w:rPr>
              <w:t>2.93</w:t>
            </w:r>
          </w:p>
        </w:tc>
        <w:tc>
          <w:tcPr>
            <w:tcW w:w="1352" w:type="dxa"/>
          </w:tcPr>
          <w:p>
            <w:pPr>
              <w:spacing w:line="240" w:lineRule="auto"/>
              <w:jc w:val="center"/>
              <w:rPr>
                <w:rFonts w:ascii="宋体"/>
                <w:color w:val="000000"/>
                <w:kern w:val="0"/>
                <w:szCs w:val="21"/>
              </w:rPr>
            </w:pPr>
            <w:r>
              <w:rPr>
                <w:rFonts w:hint="eastAsia" w:ascii="宋体"/>
                <w:color w:val="000000"/>
                <w:kern w:val="0"/>
                <w:szCs w:val="21"/>
              </w:rPr>
              <w:t>4.19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tcPr>
          <w:p>
            <w:pPr>
              <w:spacing w:line="240" w:lineRule="auto"/>
              <w:jc w:val="center"/>
              <w:rPr>
                <w:rFonts w:ascii="宋体"/>
                <w:color w:val="000000"/>
                <w:kern w:val="0"/>
                <w:szCs w:val="21"/>
              </w:rPr>
            </w:pPr>
            <w:r>
              <w:rPr>
                <w:rFonts w:hint="eastAsia" w:ascii="宋体"/>
                <w:color w:val="000000"/>
                <w:kern w:val="0"/>
                <w:szCs w:val="21"/>
              </w:rPr>
              <w:t>0.051</w:t>
            </w:r>
          </w:p>
        </w:tc>
        <w:tc>
          <w:tcPr>
            <w:tcW w:w="1365" w:type="dxa"/>
          </w:tcPr>
          <w:p>
            <w:pPr>
              <w:spacing w:line="240" w:lineRule="auto"/>
              <w:jc w:val="center"/>
              <w:rPr>
                <w:rFonts w:ascii="宋体"/>
                <w:color w:val="000000"/>
                <w:kern w:val="0"/>
                <w:szCs w:val="21"/>
              </w:rPr>
            </w:pPr>
            <w:r>
              <w:rPr>
                <w:rFonts w:hint="eastAsia" w:ascii="宋体"/>
                <w:color w:val="000000"/>
                <w:kern w:val="0"/>
                <w:szCs w:val="21"/>
              </w:rPr>
              <w:t>0.25</w:t>
            </w:r>
          </w:p>
        </w:tc>
        <w:tc>
          <w:tcPr>
            <w:tcW w:w="1260" w:type="dxa"/>
          </w:tcPr>
          <w:p>
            <w:pPr>
              <w:spacing w:line="240" w:lineRule="auto"/>
              <w:jc w:val="center"/>
              <w:rPr>
                <w:rFonts w:ascii="宋体"/>
                <w:color w:val="000000"/>
                <w:kern w:val="0"/>
                <w:szCs w:val="21"/>
              </w:rPr>
            </w:pPr>
            <w:r>
              <w:rPr>
                <w:rFonts w:hint="eastAsia" w:ascii="宋体"/>
                <w:color w:val="000000"/>
                <w:kern w:val="0"/>
                <w:szCs w:val="21"/>
              </w:rPr>
              <w:t>0.74</w:t>
            </w:r>
          </w:p>
        </w:tc>
        <w:tc>
          <w:tcPr>
            <w:tcW w:w="1260" w:type="dxa"/>
          </w:tcPr>
          <w:p>
            <w:pPr>
              <w:spacing w:line="240" w:lineRule="auto"/>
              <w:jc w:val="center"/>
              <w:rPr>
                <w:rFonts w:ascii="宋体"/>
                <w:color w:val="000000"/>
                <w:kern w:val="0"/>
                <w:szCs w:val="21"/>
              </w:rPr>
            </w:pPr>
            <w:r>
              <w:rPr>
                <w:rFonts w:hint="eastAsia" w:ascii="宋体"/>
                <w:color w:val="000000"/>
                <w:kern w:val="0"/>
                <w:szCs w:val="21"/>
              </w:rPr>
              <w:t>1.30</w:t>
            </w:r>
          </w:p>
        </w:tc>
        <w:tc>
          <w:tcPr>
            <w:tcW w:w="1297" w:type="dxa"/>
          </w:tcPr>
          <w:p>
            <w:pPr>
              <w:spacing w:line="240" w:lineRule="auto"/>
              <w:jc w:val="center"/>
              <w:rPr>
                <w:rFonts w:ascii="宋体"/>
                <w:color w:val="000000"/>
                <w:kern w:val="0"/>
                <w:szCs w:val="21"/>
              </w:rPr>
            </w:pPr>
            <w:r>
              <w:rPr>
                <w:rFonts w:hint="eastAsia" w:ascii="宋体"/>
                <w:color w:val="000000"/>
                <w:kern w:val="0"/>
                <w:szCs w:val="21"/>
              </w:rPr>
              <w:t>2.96</w:t>
            </w:r>
          </w:p>
        </w:tc>
        <w:tc>
          <w:tcPr>
            <w:tcW w:w="1352" w:type="dxa"/>
          </w:tcPr>
          <w:p>
            <w:pPr>
              <w:spacing w:line="240" w:lineRule="auto"/>
              <w:jc w:val="center"/>
              <w:rPr>
                <w:rFonts w:ascii="宋体"/>
                <w:color w:val="000000"/>
                <w:kern w:val="0"/>
                <w:szCs w:val="21"/>
              </w:rPr>
            </w:pPr>
            <w:r>
              <w:rPr>
                <w:rFonts w:hint="eastAsia" w:ascii="宋体"/>
                <w:color w:val="000000"/>
                <w:kern w:val="0"/>
                <w:szCs w:val="21"/>
              </w:rPr>
              <w:t>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tcPr>
          <w:p>
            <w:pPr>
              <w:spacing w:line="240" w:lineRule="auto"/>
              <w:jc w:val="center"/>
              <w:rPr>
                <w:rFonts w:ascii="宋体"/>
                <w:color w:val="000000"/>
                <w:kern w:val="0"/>
                <w:szCs w:val="21"/>
              </w:rPr>
            </w:pPr>
            <w:r>
              <w:rPr>
                <w:rFonts w:hint="eastAsia" w:ascii="宋体"/>
                <w:color w:val="000000"/>
                <w:kern w:val="0"/>
                <w:szCs w:val="21"/>
              </w:rPr>
              <w:t>0.049</w:t>
            </w:r>
          </w:p>
        </w:tc>
        <w:tc>
          <w:tcPr>
            <w:tcW w:w="1365" w:type="dxa"/>
          </w:tcPr>
          <w:p>
            <w:pPr>
              <w:spacing w:line="240" w:lineRule="auto"/>
              <w:jc w:val="center"/>
              <w:rPr>
                <w:rFonts w:ascii="宋体"/>
                <w:color w:val="000000"/>
                <w:kern w:val="0"/>
                <w:szCs w:val="21"/>
              </w:rPr>
            </w:pPr>
            <w:r>
              <w:rPr>
                <w:rFonts w:hint="eastAsia" w:ascii="宋体"/>
                <w:color w:val="000000"/>
                <w:kern w:val="0"/>
                <w:szCs w:val="21"/>
              </w:rPr>
              <w:t>0.24</w:t>
            </w:r>
          </w:p>
        </w:tc>
        <w:tc>
          <w:tcPr>
            <w:tcW w:w="1260" w:type="dxa"/>
          </w:tcPr>
          <w:p>
            <w:pPr>
              <w:spacing w:line="240" w:lineRule="auto"/>
              <w:jc w:val="center"/>
              <w:rPr>
                <w:rFonts w:ascii="宋体"/>
                <w:color w:val="000000"/>
                <w:kern w:val="0"/>
                <w:szCs w:val="21"/>
              </w:rPr>
            </w:pPr>
            <w:r>
              <w:rPr>
                <w:rFonts w:hint="eastAsia" w:ascii="宋体"/>
                <w:color w:val="000000"/>
                <w:kern w:val="0"/>
                <w:szCs w:val="21"/>
              </w:rPr>
              <w:t>0.71</w:t>
            </w:r>
          </w:p>
        </w:tc>
        <w:tc>
          <w:tcPr>
            <w:tcW w:w="1260" w:type="dxa"/>
          </w:tcPr>
          <w:p>
            <w:pPr>
              <w:spacing w:line="240" w:lineRule="auto"/>
              <w:jc w:val="center"/>
              <w:rPr>
                <w:rFonts w:ascii="宋体"/>
                <w:color w:val="000000"/>
                <w:kern w:val="0"/>
                <w:szCs w:val="21"/>
              </w:rPr>
            </w:pPr>
            <w:r>
              <w:rPr>
                <w:rFonts w:hint="eastAsia" w:ascii="宋体"/>
                <w:color w:val="000000"/>
                <w:kern w:val="0"/>
                <w:szCs w:val="21"/>
              </w:rPr>
              <w:t>1.34</w:t>
            </w:r>
          </w:p>
        </w:tc>
        <w:tc>
          <w:tcPr>
            <w:tcW w:w="1297" w:type="dxa"/>
          </w:tcPr>
          <w:p>
            <w:pPr>
              <w:spacing w:line="240" w:lineRule="auto"/>
              <w:jc w:val="center"/>
              <w:rPr>
                <w:rFonts w:ascii="宋体"/>
                <w:color w:val="000000"/>
                <w:kern w:val="0"/>
                <w:szCs w:val="21"/>
              </w:rPr>
            </w:pPr>
            <w:r>
              <w:rPr>
                <w:rFonts w:hint="eastAsia" w:ascii="宋体"/>
                <w:color w:val="000000"/>
                <w:kern w:val="0"/>
                <w:szCs w:val="21"/>
              </w:rPr>
              <w:t>2.89</w:t>
            </w:r>
          </w:p>
        </w:tc>
        <w:tc>
          <w:tcPr>
            <w:tcW w:w="1352" w:type="dxa"/>
          </w:tcPr>
          <w:p>
            <w:pPr>
              <w:spacing w:line="240" w:lineRule="auto"/>
              <w:jc w:val="center"/>
              <w:rPr>
                <w:rFonts w:ascii="宋体"/>
                <w:color w:val="000000"/>
                <w:kern w:val="0"/>
                <w:szCs w:val="21"/>
              </w:rPr>
            </w:pPr>
            <w:r>
              <w:rPr>
                <w:rFonts w:hint="eastAsia" w:ascii="宋体"/>
                <w:color w:val="000000"/>
                <w:kern w:val="0"/>
                <w:szCs w:val="21"/>
              </w:rPr>
              <w:t>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tcPr>
          <w:p>
            <w:pPr>
              <w:spacing w:line="240" w:lineRule="auto"/>
              <w:jc w:val="center"/>
              <w:rPr>
                <w:rFonts w:ascii="宋体"/>
                <w:color w:val="000000"/>
                <w:kern w:val="0"/>
                <w:szCs w:val="21"/>
              </w:rPr>
            </w:pPr>
            <w:r>
              <w:rPr>
                <w:rFonts w:hint="eastAsia" w:ascii="宋体"/>
                <w:color w:val="000000"/>
                <w:kern w:val="0"/>
                <w:szCs w:val="21"/>
              </w:rPr>
              <w:t>0.054</w:t>
            </w:r>
          </w:p>
        </w:tc>
        <w:tc>
          <w:tcPr>
            <w:tcW w:w="1365" w:type="dxa"/>
          </w:tcPr>
          <w:p>
            <w:pPr>
              <w:spacing w:line="240" w:lineRule="auto"/>
              <w:jc w:val="center"/>
              <w:rPr>
                <w:rFonts w:ascii="宋体"/>
                <w:color w:val="000000"/>
                <w:kern w:val="0"/>
                <w:szCs w:val="21"/>
              </w:rPr>
            </w:pPr>
            <w:r>
              <w:rPr>
                <w:rFonts w:hint="eastAsia" w:ascii="宋体"/>
                <w:color w:val="000000"/>
                <w:kern w:val="0"/>
                <w:szCs w:val="21"/>
              </w:rPr>
              <w:t>0.27</w:t>
            </w:r>
          </w:p>
        </w:tc>
        <w:tc>
          <w:tcPr>
            <w:tcW w:w="1260" w:type="dxa"/>
          </w:tcPr>
          <w:p>
            <w:pPr>
              <w:spacing w:line="240" w:lineRule="auto"/>
              <w:jc w:val="center"/>
              <w:rPr>
                <w:rFonts w:ascii="宋体"/>
                <w:color w:val="000000"/>
                <w:kern w:val="0"/>
                <w:szCs w:val="21"/>
              </w:rPr>
            </w:pPr>
            <w:r>
              <w:rPr>
                <w:rFonts w:hint="eastAsia" w:ascii="宋体"/>
                <w:color w:val="000000"/>
                <w:kern w:val="0"/>
                <w:szCs w:val="21"/>
              </w:rPr>
              <w:t>0.77</w:t>
            </w:r>
          </w:p>
        </w:tc>
        <w:tc>
          <w:tcPr>
            <w:tcW w:w="1260" w:type="dxa"/>
          </w:tcPr>
          <w:p>
            <w:pPr>
              <w:spacing w:line="240" w:lineRule="auto"/>
              <w:jc w:val="center"/>
              <w:rPr>
                <w:rFonts w:ascii="宋体"/>
                <w:color w:val="000000"/>
                <w:kern w:val="0"/>
                <w:szCs w:val="21"/>
              </w:rPr>
            </w:pPr>
            <w:r>
              <w:rPr>
                <w:rFonts w:hint="eastAsia" w:ascii="宋体"/>
                <w:color w:val="000000"/>
                <w:kern w:val="0"/>
                <w:szCs w:val="21"/>
              </w:rPr>
              <w:t>1.37</w:t>
            </w:r>
          </w:p>
        </w:tc>
        <w:tc>
          <w:tcPr>
            <w:tcW w:w="1297" w:type="dxa"/>
          </w:tcPr>
          <w:p>
            <w:pPr>
              <w:spacing w:line="240" w:lineRule="auto"/>
              <w:jc w:val="center"/>
              <w:rPr>
                <w:rFonts w:ascii="宋体"/>
                <w:color w:val="000000"/>
                <w:kern w:val="0"/>
                <w:szCs w:val="21"/>
              </w:rPr>
            </w:pPr>
            <w:r>
              <w:rPr>
                <w:rFonts w:hint="eastAsia" w:ascii="宋体"/>
                <w:color w:val="000000"/>
                <w:kern w:val="0"/>
                <w:szCs w:val="21"/>
              </w:rPr>
              <w:t>2.94</w:t>
            </w:r>
          </w:p>
        </w:tc>
        <w:tc>
          <w:tcPr>
            <w:tcW w:w="1352" w:type="dxa"/>
          </w:tcPr>
          <w:p>
            <w:pPr>
              <w:spacing w:line="240" w:lineRule="auto"/>
              <w:jc w:val="center"/>
              <w:rPr>
                <w:rFonts w:ascii="宋体"/>
                <w:color w:val="000000"/>
                <w:kern w:val="0"/>
                <w:szCs w:val="21"/>
              </w:rPr>
            </w:pPr>
            <w:r>
              <w:rPr>
                <w:rFonts w:hint="eastAsia" w:ascii="宋体"/>
                <w:color w:val="000000"/>
                <w:kern w:val="0"/>
                <w:szCs w:val="21"/>
              </w:rPr>
              <w:t>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b/>
                <w:bCs/>
                <w:color w:val="000000"/>
                <w:kern w:val="0"/>
                <w:szCs w:val="21"/>
              </w:rPr>
            </w:pPr>
            <w:r>
              <w:rPr>
                <w:rFonts w:hint="eastAsia"/>
                <w:b/>
                <w:bCs/>
                <w:color w:val="000000"/>
                <w:kern w:val="0"/>
                <w:szCs w:val="21"/>
              </w:rPr>
              <w:t>0.051</w:t>
            </w:r>
          </w:p>
        </w:tc>
        <w:tc>
          <w:tcPr>
            <w:tcW w:w="1365" w:type="dxa"/>
          </w:tcPr>
          <w:p>
            <w:pPr>
              <w:spacing w:line="240" w:lineRule="auto"/>
              <w:jc w:val="center"/>
              <w:rPr>
                <w:b/>
                <w:bCs/>
                <w:color w:val="000000"/>
                <w:kern w:val="0"/>
                <w:szCs w:val="21"/>
              </w:rPr>
            </w:pPr>
            <w:r>
              <w:rPr>
                <w:rFonts w:hint="eastAsia"/>
                <w:b/>
                <w:bCs/>
                <w:color w:val="000000"/>
                <w:kern w:val="0"/>
                <w:szCs w:val="21"/>
              </w:rPr>
              <w:t>0.25</w:t>
            </w:r>
          </w:p>
        </w:tc>
        <w:tc>
          <w:tcPr>
            <w:tcW w:w="1260" w:type="dxa"/>
          </w:tcPr>
          <w:p>
            <w:pPr>
              <w:spacing w:line="240" w:lineRule="auto"/>
              <w:jc w:val="center"/>
              <w:rPr>
                <w:b/>
                <w:bCs/>
                <w:color w:val="000000"/>
                <w:kern w:val="0"/>
                <w:szCs w:val="21"/>
              </w:rPr>
            </w:pPr>
            <w:r>
              <w:rPr>
                <w:rFonts w:hint="eastAsia"/>
                <w:b/>
                <w:bCs/>
                <w:color w:val="000000"/>
                <w:kern w:val="0"/>
                <w:szCs w:val="21"/>
              </w:rPr>
              <w:t>0.73</w:t>
            </w:r>
          </w:p>
        </w:tc>
        <w:tc>
          <w:tcPr>
            <w:tcW w:w="1260" w:type="dxa"/>
          </w:tcPr>
          <w:p>
            <w:pPr>
              <w:spacing w:line="240" w:lineRule="auto"/>
              <w:jc w:val="center"/>
              <w:rPr>
                <w:b/>
                <w:bCs/>
                <w:color w:val="000000"/>
                <w:kern w:val="0"/>
                <w:szCs w:val="21"/>
              </w:rPr>
            </w:pPr>
            <w:r>
              <w:rPr>
                <w:rFonts w:hint="eastAsia"/>
                <w:b/>
                <w:bCs/>
                <w:color w:val="000000"/>
                <w:kern w:val="0"/>
                <w:szCs w:val="21"/>
              </w:rPr>
              <w:t>1.34</w:t>
            </w:r>
          </w:p>
        </w:tc>
        <w:tc>
          <w:tcPr>
            <w:tcW w:w="1297" w:type="dxa"/>
          </w:tcPr>
          <w:p>
            <w:pPr>
              <w:spacing w:line="240" w:lineRule="auto"/>
              <w:jc w:val="center"/>
              <w:rPr>
                <w:b/>
                <w:bCs/>
                <w:color w:val="000000"/>
                <w:kern w:val="0"/>
                <w:szCs w:val="21"/>
              </w:rPr>
            </w:pPr>
            <w:r>
              <w:rPr>
                <w:rFonts w:hint="eastAsia"/>
                <w:b/>
                <w:bCs/>
                <w:color w:val="000000"/>
                <w:kern w:val="0"/>
                <w:szCs w:val="21"/>
              </w:rPr>
              <w:t>2.92</w:t>
            </w:r>
          </w:p>
        </w:tc>
        <w:tc>
          <w:tcPr>
            <w:tcW w:w="1352" w:type="dxa"/>
          </w:tcPr>
          <w:p>
            <w:pPr>
              <w:spacing w:line="240" w:lineRule="auto"/>
              <w:jc w:val="center"/>
              <w:rPr>
                <w:b/>
                <w:bCs/>
                <w:color w:val="000000"/>
                <w:kern w:val="0"/>
                <w:szCs w:val="21"/>
              </w:rPr>
            </w:pPr>
            <w:r>
              <w:rPr>
                <w:rFonts w:hint="eastAsia"/>
                <w:b/>
                <w:bCs/>
                <w:color w:val="000000"/>
                <w:kern w:val="0"/>
                <w:szCs w:val="21"/>
              </w:rPr>
              <w:t>4.14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autoSpaceDN w:val="0"/>
              <w:spacing w:line="240" w:lineRule="auto"/>
              <w:jc w:val="center"/>
              <w:rPr>
                <w:b/>
                <w:bCs/>
                <w:color w:val="000000"/>
                <w:kern w:val="0"/>
                <w:szCs w:val="21"/>
              </w:rPr>
            </w:pPr>
            <w:r>
              <w:rPr>
                <w:rFonts w:hint="eastAsia"/>
                <w:b/>
                <w:bCs/>
                <w:color w:val="000000"/>
                <w:kern w:val="0"/>
                <w:szCs w:val="21"/>
              </w:rPr>
              <w:t>0.00195</w:t>
            </w:r>
          </w:p>
        </w:tc>
        <w:tc>
          <w:tcPr>
            <w:tcW w:w="1365" w:type="dxa"/>
          </w:tcPr>
          <w:p>
            <w:pPr>
              <w:autoSpaceDN w:val="0"/>
              <w:spacing w:line="240" w:lineRule="auto"/>
              <w:jc w:val="center"/>
              <w:rPr>
                <w:b/>
                <w:bCs/>
                <w:color w:val="000000"/>
                <w:kern w:val="0"/>
                <w:szCs w:val="21"/>
              </w:rPr>
            </w:pPr>
            <w:r>
              <w:rPr>
                <w:rFonts w:hint="eastAsia"/>
                <w:b/>
                <w:bCs/>
                <w:color w:val="000000"/>
                <w:kern w:val="0"/>
                <w:szCs w:val="21"/>
              </w:rPr>
              <w:t>0.01155</w:t>
            </w:r>
          </w:p>
        </w:tc>
        <w:tc>
          <w:tcPr>
            <w:tcW w:w="1260" w:type="dxa"/>
          </w:tcPr>
          <w:p>
            <w:pPr>
              <w:autoSpaceDN w:val="0"/>
              <w:spacing w:line="240" w:lineRule="auto"/>
              <w:jc w:val="center"/>
              <w:rPr>
                <w:b/>
                <w:bCs/>
                <w:color w:val="000000"/>
                <w:kern w:val="0"/>
                <w:szCs w:val="21"/>
              </w:rPr>
            </w:pPr>
            <w:r>
              <w:rPr>
                <w:rFonts w:hint="eastAsia"/>
                <w:b/>
                <w:bCs/>
                <w:color w:val="000000"/>
                <w:kern w:val="0"/>
                <w:szCs w:val="21"/>
              </w:rPr>
              <w:t>0.02059</w:t>
            </w:r>
          </w:p>
        </w:tc>
        <w:tc>
          <w:tcPr>
            <w:tcW w:w="1260" w:type="dxa"/>
          </w:tcPr>
          <w:p>
            <w:pPr>
              <w:autoSpaceDN w:val="0"/>
              <w:spacing w:line="240" w:lineRule="auto"/>
              <w:jc w:val="center"/>
              <w:rPr>
                <w:b/>
                <w:bCs/>
                <w:color w:val="000000"/>
                <w:kern w:val="0"/>
                <w:szCs w:val="21"/>
              </w:rPr>
            </w:pPr>
            <w:r>
              <w:rPr>
                <w:rFonts w:hint="eastAsia"/>
                <w:b/>
                <w:bCs/>
                <w:color w:val="000000"/>
                <w:kern w:val="0"/>
                <w:szCs w:val="21"/>
              </w:rPr>
              <w:t>0.02372</w:t>
            </w:r>
          </w:p>
        </w:tc>
        <w:tc>
          <w:tcPr>
            <w:tcW w:w="1297" w:type="dxa"/>
          </w:tcPr>
          <w:p>
            <w:pPr>
              <w:autoSpaceDN w:val="0"/>
              <w:spacing w:line="240" w:lineRule="auto"/>
              <w:jc w:val="center"/>
              <w:rPr>
                <w:b/>
                <w:bCs/>
                <w:color w:val="000000"/>
                <w:kern w:val="0"/>
                <w:szCs w:val="21"/>
              </w:rPr>
            </w:pPr>
            <w:r>
              <w:rPr>
                <w:rFonts w:hint="eastAsia"/>
                <w:b/>
                <w:bCs/>
                <w:color w:val="000000"/>
                <w:kern w:val="0"/>
                <w:szCs w:val="21"/>
              </w:rPr>
              <w:t>0.03300</w:t>
            </w:r>
          </w:p>
        </w:tc>
        <w:tc>
          <w:tcPr>
            <w:tcW w:w="1352" w:type="dxa"/>
          </w:tcPr>
          <w:p>
            <w:pPr>
              <w:autoSpaceDN w:val="0"/>
              <w:spacing w:line="240" w:lineRule="auto"/>
              <w:jc w:val="center"/>
              <w:rPr>
                <w:b/>
                <w:bCs/>
                <w:color w:val="000000"/>
                <w:kern w:val="0"/>
                <w:szCs w:val="21"/>
              </w:rPr>
            </w:pPr>
            <w:r>
              <w:rPr>
                <w:rFonts w:hint="eastAsia"/>
                <w:b/>
                <w:bCs/>
                <w:color w:val="000000"/>
                <w:kern w:val="0"/>
                <w:szCs w:val="21"/>
              </w:rPr>
              <w:t>0.03436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3紫金矿业</w:t>
            </w:r>
          </w:p>
        </w:tc>
        <w:tc>
          <w:tcPr>
            <w:tcW w:w="1470" w:type="dxa"/>
            <w:vAlign w:val="bottom"/>
          </w:tcPr>
          <w:p>
            <w:pPr>
              <w:spacing w:line="240" w:lineRule="auto"/>
              <w:jc w:val="center"/>
              <w:rPr>
                <w:bCs/>
                <w:color w:val="000000"/>
                <w:szCs w:val="21"/>
              </w:rPr>
            </w:pPr>
            <w:r>
              <w:rPr>
                <w:rFonts w:hint="eastAsia"/>
                <w:bCs/>
                <w:color w:val="000000"/>
                <w:szCs w:val="21"/>
              </w:rPr>
              <w:t>0.0560</w:t>
            </w:r>
          </w:p>
        </w:tc>
        <w:tc>
          <w:tcPr>
            <w:tcW w:w="1365" w:type="dxa"/>
            <w:vAlign w:val="bottom"/>
          </w:tcPr>
          <w:p>
            <w:pPr>
              <w:spacing w:line="240" w:lineRule="auto"/>
              <w:jc w:val="center"/>
              <w:rPr>
                <w:bCs/>
                <w:color w:val="000000"/>
                <w:szCs w:val="21"/>
              </w:rPr>
            </w:pPr>
            <w:r>
              <w:rPr>
                <w:rFonts w:hint="eastAsia"/>
                <w:bCs/>
                <w:color w:val="000000"/>
                <w:szCs w:val="21"/>
              </w:rPr>
              <w:t>0.248</w:t>
            </w:r>
          </w:p>
        </w:tc>
        <w:tc>
          <w:tcPr>
            <w:tcW w:w="1260" w:type="dxa"/>
            <w:vAlign w:val="bottom"/>
          </w:tcPr>
          <w:p>
            <w:pPr>
              <w:spacing w:line="240" w:lineRule="auto"/>
              <w:jc w:val="center"/>
              <w:rPr>
                <w:bCs/>
                <w:color w:val="000000"/>
                <w:szCs w:val="21"/>
              </w:rPr>
            </w:pPr>
            <w:r>
              <w:rPr>
                <w:rFonts w:hint="eastAsia"/>
                <w:bCs/>
                <w:color w:val="000000"/>
                <w:szCs w:val="21"/>
              </w:rPr>
              <w:t>0.715</w:t>
            </w:r>
          </w:p>
        </w:tc>
        <w:tc>
          <w:tcPr>
            <w:tcW w:w="1260" w:type="dxa"/>
            <w:vAlign w:val="bottom"/>
          </w:tcPr>
          <w:p>
            <w:pPr>
              <w:spacing w:line="240" w:lineRule="auto"/>
              <w:jc w:val="center"/>
              <w:rPr>
                <w:bCs/>
                <w:color w:val="000000"/>
                <w:szCs w:val="21"/>
              </w:rPr>
            </w:pPr>
            <w:r>
              <w:rPr>
                <w:rFonts w:hint="eastAsia"/>
                <w:bCs/>
                <w:color w:val="000000"/>
                <w:szCs w:val="21"/>
              </w:rPr>
              <w:t>1.317</w:t>
            </w:r>
          </w:p>
        </w:tc>
        <w:tc>
          <w:tcPr>
            <w:tcW w:w="1297" w:type="dxa"/>
            <w:vAlign w:val="bottom"/>
          </w:tcPr>
          <w:p>
            <w:pPr>
              <w:spacing w:line="240" w:lineRule="auto"/>
              <w:jc w:val="center"/>
              <w:rPr>
                <w:bCs/>
                <w:color w:val="000000"/>
                <w:szCs w:val="21"/>
              </w:rPr>
            </w:pPr>
            <w:r>
              <w:rPr>
                <w:rFonts w:hint="eastAsia"/>
                <w:bCs/>
                <w:color w:val="000000"/>
                <w:szCs w:val="21"/>
              </w:rPr>
              <w:t>2.909</w:t>
            </w:r>
          </w:p>
        </w:tc>
        <w:tc>
          <w:tcPr>
            <w:tcW w:w="1352" w:type="dxa"/>
          </w:tcPr>
          <w:p>
            <w:pPr>
              <w:spacing w:line="240" w:lineRule="auto"/>
              <w:jc w:val="center"/>
              <w:rPr>
                <w:bCs/>
                <w:color w:val="000000"/>
                <w:szCs w:val="21"/>
              </w:rPr>
            </w:pPr>
            <w:r>
              <w:rPr>
                <w:rFonts w:hint="eastAsia"/>
                <w:bCs/>
                <w:color w:val="000000"/>
                <w:szCs w:val="21"/>
              </w:rPr>
              <w:t>4.147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bottom"/>
          </w:tcPr>
          <w:p>
            <w:pPr>
              <w:spacing w:line="240" w:lineRule="auto"/>
              <w:jc w:val="center"/>
              <w:rPr>
                <w:bCs/>
                <w:color w:val="000000"/>
                <w:szCs w:val="21"/>
              </w:rPr>
            </w:pPr>
            <w:r>
              <w:rPr>
                <w:rFonts w:hint="eastAsia"/>
                <w:bCs/>
                <w:color w:val="000000"/>
                <w:szCs w:val="21"/>
              </w:rPr>
              <w:t>0.0542</w:t>
            </w:r>
          </w:p>
        </w:tc>
        <w:tc>
          <w:tcPr>
            <w:tcW w:w="1365" w:type="dxa"/>
            <w:vAlign w:val="bottom"/>
          </w:tcPr>
          <w:p>
            <w:pPr>
              <w:spacing w:line="240" w:lineRule="auto"/>
              <w:jc w:val="center"/>
              <w:rPr>
                <w:bCs/>
                <w:color w:val="000000"/>
                <w:szCs w:val="21"/>
              </w:rPr>
            </w:pPr>
            <w:r>
              <w:rPr>
                <w:rFonts w:hint="eastAsia"/>
                <w:bCs/>
                <w:color w:val="000000"/>
                <w:szCs w:val="21"/>
              </w:rPr>
              <w:t>0.249</w:t>
            </w:r>
          </w:p>
        </w:tc>
        <w:tc>
          <w:tcPr>
            <w:tcW w:w="1260" w:type="dxa"/>
            <w:vAlign w:val="bottom"/>
          </w:tcPr>
          <w:p>
            <w:pPr>
              <w:spacing w:line="240" w:lineRule="auto"/>
              <w:jc w:val="center"/>
              <w:rPr>
                <w:bCs/>
                <w:color w:val="000000"/>
                <w:szCs w:val="21"/>
              </w:rPr>
            </w:pPr>
            <w:r>
              <w:rPr>
                <w:rFonts w:hint="eastAsia"/>
                <w:bCs/>
                <w:color w:val="000000"/>
                <w:szCs w:val="21"/>
              </w:rPr>
              <w:t>0.705</w:t>
            </w:r>
          </w:p>
        </w:tc>
        <w:tc>
          <w:tcPr>
            <w:tcW w:w="1260" w:type="dxa"/>
            <w:vAlign w:val="bottom"/>
          </w:tcPr>
          <w:p>
            <w:pPr>
              <w:spacing w:line="240" w:lineRule="auto"/>
              <w:jc w:val="center"/>
              <w:rPr>
                <w:bCs/>
                <w:color w:val="000000"/>
                <w:szCs w:val="21"/>
              </w:rPr>
            </w:pPr>
            <w:r>
              <w:rPr>
                <w:rFonts w:hint="eastAsia"/>
                <w:bCs/>
                <w:color w:val="000000"/>
                <w:szCs w:val="21"/>
              </w:rPr>
              <w:t>1.329</w:t>
            </w:r>
          </w:p>
        </w:tc>
        <w:tc>
          <w:tcPr>
            <w:tcW w:w="1297" w:type="dxa"/>
            <w:vAlign w:val="bottom"/>
          </w:tcPr>
          <w:p>
            <w:pPr>
              <w:spacing w:line="240" w:lineRule="auto"/>
              <w:jc w:val="center"/>
              <w:rPr>
                <w:bCs/>
                <w:color w:val="000000"/>
                <w:szCs w:val="21"/>
              </w:rPr>
            </w:pPr>
            <w:r>
              <w:rPr>
                <w:rFonts w:hint="eastAsia"/>
                <w:bCs/>
                <w:color w:val="000000"/>
                <w:szCs w:val="21"/>
              </w:rPr>
              <w:t>2.895</w:t>
            </w:r>
          </w:p>
        </w:tc>
        <w:tc>
          <w:tcPr>
            <w:tcW w:w="1352" w:type="dxa"/>
          </w:tcPr>
          <w:p>
            <w:pPr>
              <w:spacing w:line="240" w:lineRule="auto"/>
              <w:jc w:val="center"/>
              <w:rPr>
                <w:bCs/>
                <w:color w:val="000000"/>
                <w:szCs w:val="21"/>
              </w:rPr>
            </w:pPr>
            <w:r>
              <w:rPr>
                <w:rFonts w:hint="eastAsia"/>
                <w:bCs/>
                <w:color w:val="000000"/>
                <w:szCs w:val="21"/>
              </w:rPr>
              <w:t>4.238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bottom"/>
          </w:tcPr>
          <w:p>
            <w:pPr>
              <w:spacing w:line="240" w:lineRule="auto"/>
              <w:jc w:val="center"/>
              <w:rPr>
                <w:bCs/>
                <w:color w:val="000000"/>
                <w:szCs w:val="21"/>
              </w:rPr>
            </w:pPr>
            <w:r>
              <w:rPr>
                <w:rFonts w:hint="eastAsia"/>
                <w:bCs/>
                <w:color w:val="000000"/>
                <w:szCs w:val="21"/>
              </w:rPr>
              <w:t>0.0543</w:t>
            </w:r>
          </w:p>
        </w:tc>
        <w:tc>
          <w:tcPr>
            <w:tcW w:w="1365" w:type="dxa"/>
            <w:vAlign w:val="bottom"/>
          </w:tcPr>
          <w:p>
            <w:pPr>
              <w:spacing w:line="240" w:lineRule="auto"/>
              <w:jc w:val="center"/>
              <w:rPr>
                <w:bCs/>
                <w:color w:val="000000"/>
                <w:szCs w:val="21"/>
              </w:rPr>
            </w:pPr>
            <w:r>
              <w:rPr>
                <w:rFonts w:hint="eastAsia"/>
                <w:bCs/>
                <w:color w:val="000000"/>
                <w:szCs w:val="21"/>
              </w:rPr>
              <w:t>0.251</w:t>
            </w:r>
          </w:p>
        </w:tc>
        <w:tc>
          <w:tcPr>
            <w:tcW w:w="1260" w:type="dxa"/>
            <w:vAlign w:val="bottom"/>
          </w:tcPr>
          <w:p>
            <w:pPr>
              <w:spacing w:line="240" w:lineRule="auto"/>
              <w:jc w:val="center"/>
              <w:rPr>
                <w:bCs/>
                <w:color w:val="000000"/>
                <w:szCs w:val="21"/>
              </w:rPr>
            </w:pPr>
            <w:r>
              <w:rPr>
                <w:rFonts w:hint="eastAsia"/>
                <w:bCs/>
                <w:color w:val="000000"/>
                <w:szCs w:val="21"/>
              </w:rPr>
              <w:t>0.706</w:t>
            </w:r>
          </w:p>
        </w:tc>
        <w:tc>
          <w:tcPr>
            <w:tcW w:w="1260" w:type="dxa"/>
            <w:vAlign w:val="bottom"/>
          </w:tcPr>
          <w:p>
            <w:pPr>
              <w:spacing w:line="240" w:lineRule="auto"/>
              <w:jc w:val="center"/>
              <w:rPr>
                <w:bCs/>
                <w:color w:val="000000"/>
                <w:szCs w:val="21"/>
              </w:rPr>
            </w:pPr>
            <w:r>
              <w:rPr>
                <w:rFonts w:hint="eastAsia"/>
                <w:bCs/>
                <w:color w:val="000000"/>
                <w:szCs w:val="21"/>
              </w:rPr>
              <w:t>1.319</w:t>
            </w:r>
          </w:p>
        </w:tc>
        <w:tc>
          <w:tcPr>
            <w:tcW w:w="1297" w:type="dxa"/>
            <w:vAlign w:val="bottom"/>
          </w:tcPr>
          <w:p>
            <w:pPr>
              <w:spacing w:line="240" w:lineRule="auto"/>
              <w:jc w:val="center"/>
              <w:rPr>
                <w:bCs/>
                <w:color w:val="000000"/>
                <w:szCs w:val="21"/>
              </w:rPr>
            </w:pPr>
            <w:r>
              <w:rPr>
                <w:rFonts w:hint="eastAsia"/>
                <w:bCs/>
                <w:color w:val="000000"/>
                <w:szCs w:val="21"/>
              </w:rPr>
              <w:t>2.886</w:t>
            </w:r>
          </w:p>
        </w:tc>
        <w:tc>
          <w:tcPr>
            <w:tcW w:w="1352" w:type="dxa"/>
          </w:tcPr>
          <w:p>
            <w:pPr>
              <w:spacing w:line="240" w:lineRule="auto"/>
              <w:jc w:val="center"/>
              <w:rPr>
                <w:bCs/>
                <w:color w:val="000000"/>
                <w:szCs w:val="21"/>
              </w:rPr>
            </w:pPr>
            <w:r>
              <w:rPr>
                <w:rFonts w:hint="eastAsia"/>
                <w:bCs/>
                <w:color w:val="000000"/>
                <w:szCs w:val="21"/>
              </w:rPr>
              <w:t>4.163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bottom"/>
          </w:tcPr>
          <w:p>
            <w:pPr>
              <w:spacing w:line="240" w:lineRule="auto"/>
              <w:jc w:val="center"/>
              <w:rPr>
                <w:bCs/>
                <w:color w:val="000000"/>
                <w:szCs w:val="21"/>
              </w:rPr>
            </w:pPr>
            <w:r>
              <w:rPr>
                <w:rFonts w:hint="eastAsia"/>
                <w:bCs/>
                <w:color w:val="000000"/>
                <w:szCs w:val="21"/>
              </w:rPr>
              <w:t>0.0555</w:t>
            </w:r>
          </w:p>
        </w:tc>
        <w:tc>
          <w:tcPr>
            <w:tcW w:w="1365" w:type="dxa"/>
            <w:vAlign w:val="bottom"/>
          </w:tcPr>
          <w:p>
            <w:pPr>
              <w:spacing w:line="240" w:lineRule="auto"/>
              <w:jc w:val="center"/>
              <w:rPr>
                <w:bCs/>
                <w:color w:val="000000"/>
                <w:szCs w:val="21"/>
              </w:rPr>
            </w:pPr>
            <w:r>
              <w:rPr>
                <w:rFonts w:hint="eastAsia"/>
                <w:bCs/>
                <w:color w:val="000000"/>
                <w:szCs w:val="21"/>
              </w:rPr>
              <w:t>0.249</w:t>
            </w:r>
          </w:p>
        </w:tc>
        <w:tc>
          <w:tcPr>
            <w:tcW w:w="1260" w:type="dxa"/>
            <w:vAlign w:val="bottom"/>
          </w:tcPr>
          <w:p>
            <w:pPr>
              <w:spacing w:line="240" w:lineRule="auto"/>
              <w:jc w:val="center"/>
              <w:rPr>
                <w:bCs/>
                <w:color w:val="000000"/>
                <w:szCs w:val="21"/>
              </w:rPr>
            </w:pPr>
            <w:r>
              <w:rPr>
                <w:rFonts w:hint="eastAsia"/>
                <w:bCs/>
                <w:color w:val="000000"/>
                <w:szCs w:val="21"/>
              </w:rPr>
              <w:t>0.713</w:t>
            </w:r>
          </w:p>
        </w:tc>
        <w:tc>
          <w:tcPr>
            <w:tcW w:w="1260" w:type="dxa"/>
            <w:vAlign w:val="bottom"/>
          </w:tcPr>
          <w:p>
            <w:pPr>
              <w:spacing w:line="240" w:lineRule="auto"/>
              <w:jc w:val="center"/>
              <w:rPr>
                <w:bCs/>
                <w:color w:val="000000"/>
                <w:szCs w:val="21"/>
              </w:rPr>
            </w:pPr>
            <w:r>
              <w:rPr>
                <w:rFonts w:hint="eastAsia"/>
                <w:bCs/>
                <w:color w:val="000000"/>
                <w:szCs w:val="21"/>
              </w:rPr>
              <w:t>1.319</w:t>
            </w:r>
          </w:p>
        </w:tc>
        <w:tc>
          <w:tcPr>
            <w:tcW w:w="1297" w:type="dxa"/>
            <w:vAlign w:val="bottom"/>
          </w:tcPr>
          <w:p>
            <w:pPr>
              <w:spacing w:line="240" w:lineRule="auto"/>
              <w:jc w:val="center"/>
              <w:rPr>
                <w:bCs/>
                <w:color w:val="000000"/>
                <w:szCs w:val="21"/>
              </w:rPr>
            </w:pPr>
            <w:r>
              <w:rPr>
                <w:rFonts w:hint="eastAsia"/>
                <w:bCs/>
                <w:color w:val="000000"/>
                <w:szCs w:val="21"/>
              </w:rPr>
              <w:t>2.906</w:t>
            </w:r>
          </w:p>
        </w:tc>
        <w:tc>
          <w:tcPr>
            <w:tcW w:w="1352" w:type="dxa"/>
          </w:tcPr>
          <w:p>
            <w:pPr>
              <w:spacing w:line="240" w:lineRule="auto"/>
              <w:jc w:val="center"/>
              <w:rPr>
                <w:bCs/>
                <w:color w:val="000000"/>
                <w:szCs w:val="21"/>
              </w:rPr>
            </w:pPr>
            <w:r>
              <w:rPr>
                <w:rFonts w:hint="eastAsia"/>
                <w:bCs/>
                <w:color w:val="000000"/>
                <w:szCs w:val="21"/>
              </w:rPr>
              <w:t>4.150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bottom"/>
          </w:tcPr>
          <w:p>
            <w:pPr>
              <w:spacing w:line="240" w:lineRule="auto"/>
              <w:jc w:val="center"/>
              <w:rPr>
                <w:bCs/>
                <w:color w:val="000000"/>
                <w:szCs w:val="21"/>
              </w:rPr>
            </w:pPr>
            <w:r>
              <w:rPr>
                <w:rFonts w:hint="eastAsia"/>
                <w:bCs/>
                <w:color w:val="000000"/>
                <w:szCs w:val="21"/>
              </w:rPr>
              <w:t>0.0530</w:t>
            </w:r>
          </w:p>
        </w:tc>
        <w:tc>
          <w:tcPr>
            <w:tcW w:w="1365" w:type="dxa"/>
            <w:vAlign w:val="bottom"/>
          </w:tcPr>
          <w:p>
            <w:pPr>
              <w:spacing w:line="240" w:lineRule="auto"/>
              <w:jc w:val="center"/>
              <w:rPr>
                <w:bCs/>
                <w:color w:val="000000"/>
                <w:szCs w:val="21"/>
              </w:rPr>
            </w:pPr>
            <w:r>
              <w:rPr>
                <w:rFonts w:hint="eastAsia"/>
                <w:bCs/>
                <w:color w:val="000000"/>
                <w:szCs w:val="21"/>
              </w:rPr>
              <w:t>0.243</w:t>
            </w:r>
          </w:p>
        </w:tc>
        <w:tc>
          <w:tcPr>
            <w:tcW w:w="1260" w:type="dxa"/>
            <w:vAlign w:val="bottom"/>
          </w:tcPr>
          <w:p>
            <w:pPr>
              <w:spacing w:line="240" w:lineRule="auto"/>
              <w:jc w:val="center"/>
              <w:rPr>
                <w:bCs/>
                <w:color w:val="000000"/>
                <w:szCs w:val="21"/>
              </w:rPr>
            </w:pPr>
            <w:r>
              <w:rPr>
                <w:rFonts w:hint="eastAsia"/>
                <w:bCs/>
                <w:color w:val="000000"/>
                <w:szCs w:val="21"/>
              </w:rPr>
              <w:t>0.705</w:t>
            </w:r>
          </w:p>
        </w:tc>
        <w:tc>
          <w:tcPr>
            <w:tcW w:w="1260" w:type="dxa"/>
            <w:vAlign w:val="bottom"/>
          </w:tcPr>
          <w:p>
            <w:pPr>
              <w:spacing w:line="240" w:lineRule="auto"/>
              <w:jc w:val="center"/>
              <w:rPr>
                <w:bCs/>
                <w:color w:val="000000"/>
                <w:szCs w:val="21"/>
              </w:rPr>
            </w:pPr>
            <w:r>
              <w:rPr>
                <w:rFonts w:hint="eastAsia"/>
                <w:bCs/>
                <w:color w:val="000000"/>
                <w:szCs w:val="21"/>
              </w:rPr>
              <w:t>1.325</w:t>
            </w:r>
          </w:p>
        </w:tc>
        <w:tc>
          <w:tcPr>
            <w:tcW w:w="1297" w:type="dxa"/>
            <w:vAlign w:val="bottom"/>
          </w:tcPr>
          <w:p>
            <w:pPr>
              <w:spacing w:line="240" w:lineRule="auto"/>
              <w:jc w:val="center"/>
              <w:rPr>
                <w:bCs/>
                <w:color w:val="000000"/>
                <w:szCs w:val="21"/>
              </w:rPr>
            </w:pPr>
            <w:r>
              <w:rPr>
                <w:rFonts w:hint="eastAsia"/>
                <w:bCs/>
                <w:color w:val="000000"/>
                <w:szCs w:val="21"/>
              </w:rPr>
              <w:t>2.908</w:t>
            </w:r>
          </w:p>
        </w:tc>
        <w:tc>
          <w:tcPr>
            <w:tcW w:w="1352" w:type="dxa"/>
          </w:tcPr>
          <w:p>
            <w:pPr>
              <w:spacing w:line="240" w:lineRule="auto"/>
              <w:jc w:val="center"/>
              <w:rPr>
                <w:bCs/>
                <w:color w:val="000000"/>
                <w:szCs w:val="21"/>
              </w:rPr>
            </w:pPr>
            <w:r>
              <w:rPr>
                <w:rFonts w:hint="eastAsia"/>
                <w:bCs/>
                <w:color w:val="000000"/>
                <w:szCs w:val="21"/>
              </w:rPr>
              <w:t>4.189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bottom"/>
          </w:tcPr>
          <w:p>
            <w:pPr>
              <w:spacing w:line="240" w:lineRule="auto"/>
              <w:jc w:val="center"/>
              <w:rPr>
                <w:bCs/>
                <w:color w:val="000000"/>
                <w:szCs w:val="21"/>
              </w:rPr>
            </w:pPr>
            <w:r>
              <w:rPr>
                <w:rFonts w:hint="eastAsia"/>
                <w:bCs/>
                <w:color w:val="000000"/>
                <w:szCs w:val="21"/>
              </w:rPr>
              <w:t>0.0561</w:t>
            </w:r>
          </w:p>
        </w:tc>
        <w:tc>
          <w:tcPr>
            <w:tcW w:w="1365" w:type="dxa"/>
            <w:vAlign w:val="bottom"/>
          </w:tcPr>
          <w:p>
            <w:pPr>
              <w:spacing w:line="240" w:lineRule="auto"/>
              <w:jc w:val="center"/>
              <w:rPr>
                <w:bCs/>
                <w:color w:val="000000"/>
                <w:szCs w:val="21"/>
              </w:rPr>
            </w:pPr>
            <w:r>
              <w:rPr>
                <w:rFonts w:hint="eastAsia"/>
                <w:bCs/>
                <w:color w:val="000000"/>
                <w:szCs w:val="21"/>
              </w:rPr>
              <w:t>0.243</w:t>
            </w:r>
          </w:p>
        </w:tc>
        <w:tc>
          <w:tcPr>
            <w:tcW w:w="1260" w:type="dxa"/>
            <w:vAlign w:val="bottom"/>
          </w:tcPr>
          <w:p>
            <w:pPr>
              <w:spacing w:line="240" w:lineRule="auto"/>
              <w:jc w:val="center"/>
              <w:rPr>
                <w:bCs/>
                <w:color w:val="000000"/>
                <w:szCs w:val="21"/>
              </w:rPr>
            </w:pPr>
            <w:r>
              <w:rPr>
                <w:rFonts w:hint="eastAsia"/>
                <w:bCs/>
                <w:color w:val="000000"/>
                <w:szCs w:val="21"/>
              </w:rPr>
              <w:t>0.714</w:t>
            </w:r>
          </w:p>
        </w:tc>
        <w:tc>
          <w:tcPr>
            <w:tcW w:w="1260" w:type="dxa"/>
            <w:vAlign w:val="bottom"/>
          </w:tcPr>
          <w:p>
            <w:pPr>
              <w:spacing w:line="240" w:lineRule="auto"/>
              <w:jc w:val="center"/>
              <w:rPr>
                <w:bCs/>
                <w:color w:val="000000"/>
                <w:szCs w:val="21"/>
              </w:rPr>
            </w:pPr>
            <w:r>
              <w:rPr>
                <w:rFonts w:hint="eastAsia"/>
                <w:bCs/>
                <w:color w:val="000000"/>
                <w:szCs w:val="21"/>
              </w:rPr>
              <w:t>1.320</w:t>
            </w:r>
          </w:p>
        </w:tc>
        <w:tc>
          <w:tcPr>
            <w:tcW w:w="1297" w:type="dxa"/>
            <w:vAlign w:val="bottom"/>
          </w:tcPr>
          <w:p>
            <w:pPr>
              <w:spacing w:line="240" w:lineRule="auto"/>
              <w:jc w:val="center"/>
              <w:rPr>
                <w:bCs/>
                <w:color w:val="000000"/>
                <w:szCs w:val="21"/>
              </w:rPr>
            </w:pPr>
            <w:r>
              <w:rPr>
                <w:rFonts w:hint="eastAsia"/>
                <w:bCs/>
                <w:color w:val="000000"/>
                <w:szCs w:val="21"/>
              </w:rPr>
              <w:t>2.905</w:t>
            </w:r>
          </w:p>
        </w:tc>
        <w:tc>
          <w:tcPr>
            <w:tcW w:w="1352" w:type="dxa"/>
          </w:tcPr>
          <w:p>
            <w:pPr>
              <w:spacing w:line="240" w:lineRule="auto"/>
              <w:jc w:val="center"/>
              <w:rPr>
                <w:bCs/>
                <w:color w:val="000000"/>
                <w:szCs w:val="21"/>
              </w:rPr>
            </w:pPr>
            <w:r>
              <w:rPr>
                <w:rFonts w:hint="eastAsia"/>
                <w:bCs/>
                <w:color w:val="000000"/>
                <w:szCs w:val="21"/>
              </w:rPr>
              <w:t>4.154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bottom"/>
          </w:tcPr>
          <w:p>
            <w:pPr>
              <w:spacing w:line="240" w:lineRule="auto"/>
              <w:jc w:val="center"/>
              <w:rPr>
                <w:bCs/>
                <w:color w:val="000000"/>
                <w:szCs w:val="21"/>
              </w:rPr>
            </w:pPr>
            <w:r>
              <w:rPr>
                <w:rFonts w:hint="eastAsia"/>
                <w:bCs/>
                <w:color w:val="000000"/>
                <w:szCs w:val="21"/>
              </w:rPr>
              <w:t>0.0555</w:t>
            </w:r>
          </w:p>
        </w:tc>
        <w:tc>
          <w:tcPr>
            <w:tcW w:w="1365" w:type="dxa"/>
            <w:vAlign w:val="bottom"/>
          </w:tcPr>
          <w:p>
            <w:pPr>
              <w:spacing w:line="240" w:lineRule="auto"/>
              <w:jc w:val="center"/>
              <w:rPr>
                <w:bCs/>
                <w:color w:val="000000"/>
                <w:szCs w:val="21"/>
              </w:rPr>
            </w:pPr>
            <w:r>
              <w:rPr>
                <w:rFonts w:hint="eastAsia"/>
                <w:bCs/>
                <w:color w:val="000000"/>
                <w:szCs w:val="21"/>
              </w:rPr>
              <w:t>0.247</w:t>
            </w:r>
          </w:p>
        </w:tc>
        <w:tc>
          <w:tcPr>
            <w:tcW w:w="1260" w:type="dxa"/>
            <w:vAlign w:val="bottom"/>
          </w:tcPr>
          <w:p>
            <w:pPr>
              <w:spacing w:line="240" w:lineRule="auto"/>
              <w:jc w:val="center"/>
              <w:rPr>
                <w:bCs/>
                <w:color w:val="000000"/>
                <w:szCs w:val="21"/>
              </w:rPr>
            </w:pPr>
            <w:r>
              <w:rPr>
                <w:rFonts w:hint="eastAsia"/>
                <w:bCs/>
                <w:color w:val="000000"/>
                <w:szCs w:val="21"/>
              </w:rPr>
              <w:t>0.703</w:t>
            </w:r>
          </w:p>
        </w:tc>
        <w:tc>
          <w:tcPr>
            <w:tcW w:w="1260" w:type="dxa"/>
            <w:vAlign w:val="bottom"/>
          </w:tcPr>
          <w:p>
            <w:pPr>
              <w:spacing w:line="240" w:lineRule="auto"/>
              <w:jc w:val="center"/>
              <w:rPr>
                <w:bCs/>
                <w:color w:val="000000"/>
                <w:szCs w:val="21"/>
              </w:rPr>
            </w:pPr>
            <w:r>
              <w:rPr>
                <w:rFonts w:hint="eastAsia"/>
                <w:bCs/>
                <w:color w:val="000000"/>
                <w:szCs w:val="21"/>
              </w:rPr>
              <w:t>1.326</w:t>
            </w:r>
          </w:p>
        </w:tc>
        <w:tc>
          <w:tcPr>
            <w:tcW w:w="1297" w:type="dxa"/>
            <w:vAlign w:val="bottom"/>
          </w:tcPr>
          <w:p>
            <w:pPr>
              <w:spacing w:line="240" w:lineRule="auto"/>
              <w:jc w:val="center"/>
              <w:rPr>
                <w:bCs/>
                <w:color w:val="000000"/>
                <w:szCs w:val="21"/>
              </w:rPr>
            </w:pPr>
            <w:r>
              <w:rPr>
                <w:rFonts w:hint="eastAsia"/>
                <w:bCs/>
                <w:color w:val="000000"/>
                <w:szCs w:val="21"/>
              </w:rPr>
              <w:t>2.882</w:t>
            </w:r>
          </w:p>
        </w:tc>
        <w:tc>
          <w:tcPr>
            <w:tcW w:w="1352" w:type="dxa"/>
          </w:tcPr>
          <w:p>
            <w:pPr>
              <w:spacing w:line="240" w:lineRule="auto"/>
              <w:jc w:val="center"/>
              <w:rPr>
                <w:bCs/>
                <w:color w:val="000000"/>
                <w:szCs w:val="21"/>
              </w:rPr>
            </w:pPr>
            <w:r>
              <w:rPr>
                <w:rFonts w:hint="eastAsia"/>
                <w:bCs/>
                <w:color w:val="000000"/>
                <w:szCs w:val="21"/>
              </w:rPr>
              <w:t>4.172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b/>
                <w:bCs/>
                <w:color w:val="000000"/>
                <w:kern w:val="0"/>
                <w:szCs w:val="21"/>
              </w:rPr>
            </w:pPr>
            <w:r>
              <w:rPr>
                <w:rFonts w:hint="eastAsia"/>
                <w:b/>
                <w:bCs/>
                <w:color w:val="000000"/>
                <w:kern w:val="0"/>
                <w:szCs w:val="21"/>
              </w:rPr>
              <w:t>0.0549</w:t>
            </w:r>
          </w:p>
        </w:tc>
        <w:tc>
          <w:tcPr>
            <w:tcW w:w="1365" w:type="dxa"/>
            <w:vAlign w:val="center"/>
          </w:tcPr>
          <w:p>
            <w:pPr>
              <w:spacing w:line="240" w:lineRule="auto"/>
              <w:jc w:val="center"/>
              <w:rPr>
                <w:b/>
                <w:bCs/>
                <w:color w:val="000000"/>
                <w:kern w:val="0"/>
                <w:szCs w:val="21"/>
              </w:rPr>
            </w:pPr>
            <w:r>
              <w:rPr>
                <w:rFonts w:hint="eastAsia"/>
                <w:b/>
                <w:bCs/>
                <w:color w:val="000000"/>
                <w:kern w:val="0"/>
                <w:szCs w:val="21"/>
              </w:rPr>
              <w:t>0.247</w:t>
            </w:r>
          </w:p>
        </w:tc>
        <w:tc>
          <w:tcPr>
            <w:tcW w:w="1260" w:type="dxa"/>
            <w:vAlign w:val="center"/>
          </w:tcPr>
          <w:p>
            <w:pPr>
              <w:spacing w:line="240" w:lineRule="auto"/>
              <w:jc w:val="center"/>
              <w:rPr>
                <w:b/>
                <w:bCs/>
                <w:color w:val="000000"/>
                <w:kern w:val="0"/>
                <w:szCs w:val="21"/>
              </w:rPr>
            </w:pPr>
            <w:r>
              <w:rPr>
                <w:rFonts w:hint="eastAsia"/>
                <w:b/>
                <w:bCs/>
                <w:color w:val="000000"/>
                <w:kern w:val="0"/>
                <w:szCs w:val="21"/>
              </w:rPr>
              <w:t>0.709</w:t>
            </w:r>
          </w:p>
        </w:tc>
        <w:tc>
          <w:tcPr>
            <w:tcW w:w="1260" w:type="dxa"/>
            <w:vAlign w:val="center"/>
          </w:tcPr>
          <w:p>
            <w:pPr>
              <w:spacing w:line="240" w:lineRule="auto"/>
              <w:jc w:val="center"/>
              <w:rPr>
                <w:b/>
                <w:bCs/>
                <w:color w:val="000000"/>
                <w:kern w:val="0"/>
                <w:szCs w:val="21"/>
              </w:rPr>
            </w:pPr>
            <w:r>
              <w:rPr>
                <w:rFonts w:hint="eastAsia"/>
                <w:b/>
                <w:bCs/>
                <w:color w:val="000000"/>
                <w:kern w:val="0"/>
                <w:szCs w:val="21"/>
              </w:rPr>
              <w:t>1.322</w:t>
            </w:r>
          </w:p>
        </w:tc>
        <w:tc>
          <w:tcPr>
            <w:tcW w:w="1297" w:type="dxa"/>
            <w:vAlign w:val="center"/>
          </w:tcPr>
          <w:p>
            <w:pPr>
              <w:spacing w:line="240" w:lineRule="auto"/>
              <w:jc w:val="center"/>
              <w:rPr>
                <w:b/>
                <w:bCs/>
                <w:color w:val="000000"/>
                <w:kern w:val="0"/>
                <w:szCs w:val="21"/>
              </w:rPr>
            </w:pPr>
            <w:r>
              <w:rPr>
                <w:rFonts w:hint="eastAsia"/>
                <w:b/>
                <w:bCs/>
                <w:color w:val="000000"/>
                <w:kern w:val="0"/>
                <w:szCs w:val="21"/>
              </w:rPr>
              <w:t>2.899</w:t>
            </w:r>
          </w:p>
        </w:tc>
        <w:tc>
          <w:tcPr>
            <w:tcW w:w="1352" w:type="dxa"/>
          </w:tcPr>
          <w:p>
            <w:pPr>
              <w:spacing w:line="240" w:lineRule="auto"/>
              <w:jc w:val="center"/>
              <w:rPr>
                <w:b/>
                <w:bCs/>
                <w:color w:val="000000"/>
                <w:kern w:val="0"/>
                <w:szCs w:val="21"/>
              </w:rPr>
            </w:pPr>
            <w:r>
              <w:rPr>
                <w:rFonts w:hint="eastAsia"/>
                <w:b/>
                <w:bCs/>
                <w:color w:val="000000"/>
                <w:kern w:val="0"/>
                <w:szCs w:val="21"/>
              </w:rPr>
              <w:t>4.173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autoSpaceDN w:val="0"/>
              <w:spacing w:line="240" w:lineRule="auto"/>
              <w:jc w:val="center"/>
              <w:rPr>
                <w:b/>
                <w:bCs/>
                <w:color w:val="000000"/>
                <w:kern w:val="0"/>
                <w:szCs w:val="21"/>
              </w:rPr>
            </w:pPr>
            <w:r>
              <w:rPr>
                <w:rFonts w:hint="eastAsia"/>
                <w:b/>
                <w:bCs/>
                <w:color w:val="000000"/>
                <w:kern w:val="0"/>
                <w:szCs w:val="21"/>
              </w:rPr>
              <w:t>0.00114</w:t>
            </w:r>
          </w:p>
        </w:tc>
        <w:tc>
          <w:tcPr>
            <w:tcW w:w="1365" w:type="dxa"/>
            <w:vAlign w:val="center"/>
          </w:tcPr>
          <w:p>
            <w:pPr>
              <w:autoSpaceDN w:val="0"/>
              <w:spacing w:line="240" w:lineRule="auto"/>
              <w:jc w:val="center"/>
              <w:rPr>
                <w:b/>
                <w:bCs/>
                <w:color w:val="000000"/>
                <w:kern w:val="0"/>
                <w:szCs w:val="21"/>
              </w:rPr>
            </w:pPr>
            <w:r>
              <w:rPr>
                <w:rFonts w:hint="eastAsia"/>
                <w:b/>
                <w:bCs/>
                <w:color w:val="000000"/>
                <w:kern w:val="0"/>
                <w:szCs w:val="21"/>
              </w:rPr>
              <w:t>0.00296</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0.00503</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0.00449</w:t>
            </w:r>
          </w:p>
        </w:tc>
        <w:tc>
          <w:tcPr>
            <w:tcW w:w="1297" w:type="dxa"/>
            <w:vAlign w:val="center"/>
          </w:tcPr>
          <w:p>
            <w:pPr>
              <w:autoSpaceDN w:val="0"/>
              <w:spacing w:line="240" w:lineRule="auto"/>
              <w:jc w:val="center"/>
              <w:rPr>
                <w:b/>
                <w:bCs/>
                <w:color w:val="000000"/>
                <w:kern w:val="0"/>
                <w:szCs w:val="21"/>
              </w:rPr>
            </w:pPr>
            <w:r>
              <w:rPr>
                <w:rFonts w:hint="eastAsia"/>
                <w:b/>
                <w:bCs/>
                <w:color w:val="000000"/>
                <w:kern w:val="0"/>
                <w:szCs w:val="21"/>
              </w:rPr>
              <w:t>0.01102</w:t>
            </w:r>
          </w:p>
        </w:tc>
        <w:tc>
          <w:tcPr>
            <w:tcW w:w="1352" w:type="dxa"/>
          </w:tcPr>
          <w:p>
            <w:pPr>
              <w:autoSpaceDN w:val="0"/>
              <w:spacing w:line="240" w:lineRule="auto"/>
              <w:jc w:val="center"/>
              <w:rPr>
                <w:b/>
                <w:bCs/>
                <w:color w:val="000000"/>
                <w:kern w:val="0"/>
                <w:szCs w:val="21"/>
              </w:rPr>
            </w:pPr>
            <w:r>
              <w:rPr>
                <w:rFonts w:hint="eastAsia"/>
                <w:b/>
                <w:bCs/>
                <w:color w:val="000000"/>
                <w:kern w:val="0"/>
                <w:szCs w:val="21"/>
              </w:rPr>
              <w:t>0.03171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4广东工业分析</w:t>
            </w:r>
          </w:p>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0.0516</w:t>
            </w:r>
          </w:p>
        </w:tc>
        <w:tc>
          <w:tcPr>
            <w:tcW w:w="1365" w:type="dxa"/>
            <w:vAlign w:val="bottom"/>
          </w:tcPr>
          <w:p>
            <w:pPr>
              <w:spacing w:line="240" w:lineRule="auto"/>
              <w:jc w:val="center"/>
              <w:rPr>
                <w:color w:val="000000"/>
              </w:rPr>
            </w:pPr>
            <w:r>
              <w:rPr>
                <w:rFonts w:hint="eastAsia"/>
                <w:color w:val="000000"/>
              </w:rPr>
              <w:t>0.260</w:t>
            </w:r>
          </w:p>
        </w:tc>
        <w:tc>
          <w:tcPr>
            <w:tcW w:w="1260" w:type="dxa"/>
            <w:vAlign w:val="bottom"/>
          </w:tcPr>
          <w:p>
            <w:pPr>
              <w:spacing w:line="240" w:lineRule="auto"/>
              <w:jc w:val="center"/>
              <w:rPr>
                <w:color w:val="000000"/>
              </w:rPr>
            </w:pPr>
            <w:r>
              <w:rPr>
                <w:rFonts w:hint="eastAsia"/>
                <w:color w:val="000000"/>
              </w:rPr>
              <w:t>0.723</w:t>
            </w:r>
          </w:p>
        </w:tc>
        <w:tc>
          <w:tcPr>
            <w:tcW w:w="1260" w:type="dxa"/>
            <w:vAlign w:val="bottom"/>
          </w:tcPr>
          <w:p>
            <w:pPr>
              <w:spacing w:line="240" w:lineRule="auto"/>
              <w:jc w:val="center"/>
              <w:rPr>
                <w:color w:val="000000"/>
              </w:rPr>
            </w:pPr>
            <w:r>
              <w:rPr>
                <w:rFonts w:hint="eastAsia"/>
                <w:color w:val="000000"/>
              </w:rPr>
              <w:t>1.306</w:t>
            </w:r>
          </w:p>
        </w:tc>
        <w:tc>
          <w:tcPr>
            <w:tcW w:w="1297" w:type="dxa"/>
            <w:vAlign w:val="bottom"/>
          </w:tcPr>
          <w:p>
            <w:pPr>
              <w:spacing w:line="240" w:lineRule="auto"/>
              <w:jc w:val="center"/>
              <w:rPr>
                <w:color w:val="000000"/>
              </w:rPr>
            </w:pPr>
            <w:r>
              <w:rPr>
                <w:rFonts w:hint="eastAsia"/>
                <w:color w:val="000000"/>
              </w:rPr>
              <w:t>2.779</w:t>
            </w:r>
          </w:p>
        </w:tc>
        <w:tc>
          <w:tcPr>
            <w:tcW w:w="1352" w:type="dxa"/>
          </w:tcPr>
          <w:p>
            <w:pPr>
              <w:spacing w:line="240" w:lineRule="auto"/>
              <w:jc w:val="center"/>
              <w:rPr>
                <w:color w:val="000000"/>
              </w:rPr>
            </w:pPr>
            <w:r>
              <w:rPr>
                <w:rFonts w:hint="eastAsia"/>
                <w:color w:val="000000"/>
              </w:rPr>
              <w:t>4.046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0.0540</w:t>
            </w:r>
          </w:p>
        </w:tc>
        <w:tc>
          <w:tcPr>
            <w:tcW w:w="1365" w:type="dxa"/>
            <w:vAlign w:val="bottom"/>
          </w:tcPr>
          <w:p>
            <w:pPr>
              <w:spacing w:line="240" w:lineRule="auto"/>
              <w:jc w:val="center"/>
              <w:rPr>
                <w:color w:val="000000"/>
              </w:rPr>
            </w:pPr>
            <w:r>
              <w:rPr>
                <w:rFonts w:hint="eastAsia"/>
                <w:color w:val="000000"/>
              </w:rPr>
              <w:t>0.272</w:t>
            </w:r>
          </w:p>
        </w:tc>
        <w:tc>
          <w:tcPr>
            <w:tcW w:w="1260" w:type="dxa"/>
            <w:vAlign w:val="bottom"/>
          </w:tcPr>
          <w:p>
            <w:pPr>
              <w:spacing w:line="240" w:lineRule="auto"/>
              <w:jc w:val="center"/>
              <w:rPr>
                <w:color w:val="000000"/>
              </w:rPr>
            </w:pPr>
            <w:r>
              <w:rPr>
                <w:rFonts w:hint="eastAsia"/>
                <w:color w:val="000000"/>
              </w:rPr>
              <w:t>0.733</w:t>
            </w:r>
          </w:p>
        </w:tc>
        <w:tc>
          <w:tcPr>
            <w:tcW w:w="1260" w:type="dxa"/>
            <w:vAlign w:val="bottom"/>
          </w:tcPr>
          <w:p>
            <w:pPr>
              <w:spacing w:line="240" w:lineRule="auto"/>
              <w:jc w:val="center"/>
              <w:rPr>
                <w:color w:val="000000"/>
              </w:rPr>
            </w:pPr>
            <w:r>
              <w:rPr>
                <w:rFonts w:hint="eastAsia"/>
                <w:color w:val="000000"/>
              </w:rPr>
              <w:t>1.323</w:t>
            </w:r>
          </w:p>
        </w:tc>
        <w:tc>
          <w:tcPr>
            <w:tcW w:w="1297" w:type="dxa"/>
            <w:vAlign w:val="bottom"/>
          </w:tcPr>
          <w:p>
            <w:pPr>
              <w:spacing w:line="240" w:lineRule="auto"/>
              <w:jc w:val="center"/>
              <w:rPr>
                <w:color w:val="000000"/>
              </w:rPr>
            </w:pPr>
            <w:r>
              <w:rPr>
                <w:rFonts w:hint="eastAsia"/>
                <w:color w:val="000000"/>
              </w:rPr>
              <w:t>2.771</w:t>
            </w:r>
          </w:p>
        </w:tc>
        <w:tc>
          <w:tcPr>
            <w:tcW w:w="1352" w:type="dxa"/>
          </w:tcPr>
          <w:p>
            <w:pPr>
              <w:spacing w:line="240" w:lineRule="auto"/>
              <w:jc w:val="center"/>
              <w:rPr>
                <w:color w:val="000000"/>
              </w:rPr>
            </w:pPr>
            <w:r>
              <w:rPr>
                <w:rFonts w:hint="eastAsia"/>
                <w:color w:val="000000"/>
              </w:rPr>
              <w:t>4.018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0.0500</w:t>
            </w:r>
          </w:p>
        </w:tc>
        <w:tc>
          <w:tcPr>
            <w:tcW w:w="1365" w:type="dxa"/>
            <w:vAlign w:val="bottom"/>
          </w:tcPr>
          <w:p>
            <w:pPr>
              <w:spacing w:line="240" w:lineRule="auto"/>
              <w:jc w:val="center"/>
              <w:rPr>
                <w:color w:val="000000"/>
              </w:rPr>
            </w:pPr>
            <w:r>
              <w:rPr>
                <w:rFonts w:hint="eastAsia"/>
                <w:color w:val="000000"/>
              </w:rPr>
              <w:t>0.269</w:t>
            </w:r>
          </w:p>
        </w:tc>
        <w:tc>
          <w:tcPr>
            <w:tcW w:w="1260" w:type="dxa"/>
            <w:vAlign w:val="bottom"/>
          </w:tcPr>
          <w:p>
            <w:pPr>
              <w:spacing w:line="240" w:lineRule="auto"/>
              <w:jc w:val="center"/>
              <w:rPr>
                <w:color w:val="000000"/>
              </w:rPr>
            </w:pPr>
            <w:r>
              <w:rPr>
                <w:rFonts w:hint="eastAsia"/>
                <w:color w:val="000000"/>
              </w:rPr>
              <w:t>0.735</w:t>
            </w:r>
          </w:p>
        </w:tc>
        <w:tc>
          <w:tcPr>
            <w:tcW w:w="1260" w:type="dxa"/>
            <w:vAlign w:val="bottom"/>
          </w:tcPr>
          <w:p>
            <w:pPr>
              <w:spacing w:line="240" w:lineRule="auto"/>
              <w:jc w:val="center"/>
              <w:rPr>
                <w:color w:val="000000"/>
              </w:rPr>
            </w:pPr>
            <w:r>
              <w:rPr>
                <w:rFonts w:hint="eastAsia"/>
                <w:color w:val="000000"/>
              </w:rPr>
              <w:t>1.311</w:t>
            </w:r>
          </w:p>
        </w:tc>
        <w:tc>
          <w:tcPr>
            <w:tcW w:w="1297" w:type="dxa"/>
            <w:vAlign w:val="bottom"/>
          </w:tcPr>
          <w:p>
            <w:pPr>
              <w:spacing w:line="240" w:lineRule="auto"/>
              <w:jc w:val="center"/>
              <w:rPr>
                <w:color w:val="000000"/>
              </w:rPr>
            </w:pPr>
            <w:r>
              <w:rPr>
                <w:rFonts w:hint="eastAsia"/>
                <w:color w:val="000000"/>
              </w:rPr>
              <w:t>2.748</w:t>
            </w:r>
          </w:p>
        </w:tc>
        <w:tc>
          <w:tcPr>
            <w:tcW w:w="1352" w:type="dxa"/>
          </w:tcPr>
          <w:p>
            <w:pPr>
              <w:spacing w:line="240" w:lineRule="auto"/>
              <w:jc w:val="center"/>
              <w:rPr>
                <w:color w:val="000000"/>
              </w:rPr>
            </w:pPr>
            <w:r>
              <w:rPr>
                <w:rFonts w:hint="eastAsia"/>
                <w:color w:val="000000"/>
              </w:rPr>
              <w:t>4.071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0.0524</w:t>
            </w:r>
          </w:p>
        </w:tc>
        <w:tc>
          <w:tcPr>
            <w:tcW w:w="1365" w:type="dxa"/>
            <w:vAlign w:val="bottom"/>
          </w:tcPr>
          <w:p>
            <w:pPr>
              <w:spacing w:line="240" w:lineRule="auto"/>
              <w:jc w:val="center"/>
              <w:rPr>
                <w:color w:val="000000"/>
              </w:rPr>
            </w:pPr>
            <w:r>
              <w:rPr>
                <w:rFonts w:hint="eastAsia"/>
                <w:color w:val="000000"/>
              </w:rPr>
              <w:t>0.270</w:t>
            </w:r>
          </w:p>
        </w:tc>
        <w:tc>
          <w:tcPr>
            <w:tcW w:w="1260" w:type="dxa"/>
            <w:vAlign w:val="bottom"/>
          </w:tcPr>
          <w:p>
            <w:pPr>
              <w:spacing w:line="240" w:lineRule="auto"/>
              <w:jc w:val="center"/>
              <w:rPr>
                <w:color w:val="000000"/>
              </w:rPr>
            </w:pPr>
            <w:r>
              <w:rPr>
                <w:rFonts w:hint="eastAsia"/>
                <w:color w:val="000000"/>
              </w:rPr>
              <w:t>0.700</w:t>
            </w:r>
          </w:p>
        </w:tc>
        <w:tc>
          <w:tcPr>
            <w:tcW w:w="1260" w:type="dxa"/>
            <w:vAlign w:val="bottom"/>
          </w:tcPr>
          <w:p>
            <w:pPr>
              <w:spacing w:line="240" w:lineRule="auto"/>
              <w:jc w:val="center"/>
              <w:rPr>
                <w:color w:val="000000"/>
              </w:rPr>
            </w:pPr>
            <w:r>
              <w:rPr>
                <w:rFonts w:hint="eastAsia"/>
                <w:color w:val="000000"/>
              </w:rPr>
              <w:t>1.297</w:t>
            </w:r>
          </w:p>
        </w:tc>
        <w:tc>
          <w:tcPr>
            <w:tcW w:w="1297" w:type="dxa"/>
            <w:vAlign w:val="bottom"/>
          </w:tcPr>
          <w:p>
            <w:pPr>
              <w:spacing w:line="240" w:lineRule="auto"/>
              <w:jc w:val="center"/>
              <w:rPr>
                <w:color w:val="000000"/>
              </w:rPr>
            </w:pPr>
            <w:r>
              <w:rPr>
                <w:rFonts w:hint="eastAsia"/>
                <w:color w:val="000000"/>
              </w:rPr>
              <w:t>2.740</w:t>
            </w:r>
          </w:p>
        </w:tc>
        <w:tc>
          <w:tcPr>
            <w:tcW w:w="1352" w:type="dxa"/>
          </w:tcPr>
          <w:p>
            <w:pPr>
              <w:spacing w:line="240" w:lineRule="auto"/>
              <w:jc w:val="center"/>
              <w:rPr>
                <w:color w:val="000000"/>
              </w:rPr>
            </w:pPr>
            <w:r>
              <w:rPr>
                <w:rFonts w:hint="eastAsia"/>
                <w:color w:val="000000"/>
              </w:rPr>
              <w:t>3.993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0.0489</w:t>
            </w:r>
          </w:p>
        </w:tc>
        <w:tc>
          <w:tcPr>
            <w:tcW w:w="1365" w:type="dxa"/>
            <w:vAlign w:val="bottom"/>
          </w:tcPr>
          <w:p>
            <w:pPr>
              <w:spacing w:line="240" w:lineRule="auto"/>
              <w:jc w:val="center"/>
              <w:rPr>
                <w:color w:val="000000"/>
              </w:rPr>
            </w:pPr>
            <w:r>
              <w:rPr>
                <w:rFonts w:hint="eastAsia"/>
                <w:color w:val="000000"/>
              </w:rPr>
              <w:t>0.262</w:t>
            </w:r>
          </w:p>
        </w:tc>
        <w:tc>
          <w:tcPr>
            <w:tcW w:w="1260" w:type="dxa"/>
            <w:vAlign w:val="bottom"/>
          </w:tcPr>
          <w:p>
            <w:pPr>
              <w:spacing w:line="240" w:lineRule="auto"/>
              <w:jc w:val="center"/>
              <w:rPr>
                <w:color w:val="000000"/>
              </w:rPr>
            </w:pPr>
            <w:r>
              <w:rPr>
                <w:rFonts w:hint="eastAsia"/>
                <w:color w:val="000000"/>
              </w:rPr>
              <w:t>0.733</w:t>
            </w:r>
          </w:p>
        </w:tc>
        <w:tc>
          <w:tcPr>
            <w:tcW w:w="1260" w:type="dxa"/>
            <w:vAlign w:val="bottom"/>
          </w:tcPr>
          <w:p>
            <w:pPr>
              <w:spacing w:line="240" w:lineRule="auto"/>
              <w:jc w:val="center"/>
              <w:rPr>
                <w:color w:val="000000"/>
              </w:rPr>
            </w:pPr>
            <w:r>
              <w:rPr>
                <w:rFonts w:hint="eastAsia"/>
                <w:color w:val="000000"/>
              </w:rPr>
              <w:t>1.292</w:t>
            </w:r>
          </w:p>
        </w:tc>
        <w:tc>
          <w:tcPr>
            <w:tcW w:w="1297" w:type="dxa"/>
            <w:vAlign w:val="bottom"/>
          </w:tcPr>
          <w:p>
            <w:pPr>
              <w:spacing w:line="240" w:lineRule="auto"/>
              <w:jc w:val="center"/>
              <w:rPr>
                <w:color w:val="000000"/>
              </w:rPr>
            </w:pPr>
            <w:r>
              <w:rPr>
                <w:rFonts w:hint="eastAsia"/>
                <w:color w:val="000000"/>
              </w:rPr>
              <w:t>2.748</w:t>
            </w:r>
          </w:p>
        </w:tc>
        <w:tc>
          <w:tcPr>
            <w:tcW w:w="1352" w:type="dxa"/>
          </w:tcPr>
          <w:p>
            <w:pPr>
              <w:spacing w:line="240" w:lineRule="auto"/>
              <w:jc w:val="center"/>
              <w:rPr>
                <w:color w:val="000000"/>
              </w:rPr>
            </w:pPr>
            <w:r>
              <w:rPr>
                <w:rFonts w:hint="eastAsia"/>
                <w:color w:val="000000"/>
              </w:rPr>
              <w:t>3.946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0.0492</w:t>
            </w:r>
          </w:p>
        </w:tc>
        <w:tc>
          <w:tcPr>
            <w:tcW w:w="1365" w:type="dxa"/>
            <w:vAlign w:val="bottom"/>
          </w:tcPr>
          <w:p>
            <w:pPr>
              <w:spacing w:line="240" w:lineRule="auto"/>
              <w:jc w:val="center"/>
              <w:rPr>
                <w:color w:val="000000"/>
              </w:rPr>
            </w:pPr>
            <w:r>
              <w:rPr>
                <w:rFonts w:hint="eastAsia"/>
                <w:color w:val="000000"/>
              </w:rPr>
              <w:t>0.275</w:t>
            </w:r>
          </w:p>
        </w:tc>
        <w:tc>
          <w:tcPr>
            <w:tcW w:w="1260" w:type="dxa"/>
            <w:vAlign w:val="bottom"/>
          </w:tcPr>
          <w:p>
            <w:pPr>
              <w:spacing w:line="240" w:lineRule="auto"/>
              <w:jc w:val="center"/>
              <w:rPr>
                <w:color w:val="000000"/>
              </w:rPr>
            </w:pPr>
            <w:r>
              <w:rPr>
                <w:rFonts w:hint="eastAsia"/>
                <w:color w:val="000000"/>
              </w:rPr>
              <w:t>0.741</w:t>
            </w:r>
          </w:p>
        </w:tc>
        <w:tc>
          <w:tcPr>
            <w:tcW w:w="1260" w:type="dxa"/>
            <w:vAlign w:val="bottom"/>
          </w:tcPr>
          <w:p>
            <w:pPr>
              <w:spacing w:line="240" w:lineRule="auto"/>
              <w:jc w:val="center"/>
              <w:rPr>
                <w:color w:val="000000"/>
              </w:rPr>
            </w:pPr>
            <w:r>
              <w:rPr>
                <w:rFonts w:hint="eastAsia"/>
                <w:color w:val="000000"/>
              </w:rPr>
              <w:t>1.285</w:t>
            </w:r>
          </w:p>
        </w:tc>
        <w:tc>
          <w:tcPr>
            <w:tcW w:w="1297" w:type="dxa"/>
            <w:vAlign w:val="bottom"/>
          </w:tcPr>
          <w:p>
            <w:pPr>
              <w:spacing w:line="240" w:lineRule="auto"/>
              <w:jc w:val="center"/>
              <w:rPr>
                <w:color w:val="000000"/>
              </w:rPr>
            </w:pPr>
            <w:r>
              <w:rPr>
                <w:rFonts w:hint="eastAsia"/>
                <w:color w:val="000000"/>
              </w:rPr>
              <w:t>2.880</w:t>
            </w:r>
          </w:p>
        </w:tc>
        <w:tc>
          <w:tcPr>
            <w:tcW w:w="1352" w:type="dxa"/>
          </w:tcPr>
          <w:p>
            <w:pPr>
              <w:spacing w:line="240" w:lineRule="auto"/>
              <w:jc w:val="center"/>
              <w:rPr>
                <w:color w:val="000000"/>
              </w:rPr>
            </w:pPr>
            <w:r>
              <w:rPr>
                <w:rFonts w:hint="eastAsia"/>
                <w:color w:val="000000"/>
              </w:rPr>
              <w:t>3.914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0.0547</w:t>
            </w:r>
          </w:p>
        </w:tc>
        <w:tc>
          <w:tcPr>
            <w:tcW w:w="1365" w:type="dxa"/>
            <w:vAlign w:val="bottom"/>
          </w:tcPr>
          <w:p>
            <w:pPr>
              <w:spacing w:line="240" w:lineRule="auto"/>
              <w:jc w:val="center"/>
              <w:rPr>
                <w:color w:val="000000"/>
              </w:rPr>
            </w:pPr>
            <w:r>
              <w:rPr>
                <w:rFonts w:hint="eastAsia"/>
                <w:color w:val="000000"/>
              </w:rPr>
              <w:t>0.259</w:t>
            </w:r>
          </w:p>
        </w:tc>
        <w:tc>
          <w:tcPr>
            <w:tcW w:w="1260" w:type="dxa"/>
            <w:vAlign w:val="bottom"/>
          </w:tcPr>
          <w:p>
            <w:pPr>
              <w:spacing w:line="240" w:lineRule="auto"/>
              <w:jc w:val="center"/>
              <w:rPr>
                <w:color w:val="000000"/>
              </w:rPr>
            </w:pPr>
            <w:r>
              <w:rPr>
                <w:rFonts w:hint="eastAsia"/>
                <w:color w:val="000000"/>
              </w:rPr>
              <w:t>0.708</w:t>
            </w:r>
          </w:p>
        </w:tc>
        <w:tc>
          <w:tcPr>
            <w:tcW w:w="1260" w:type="dxa"/>
            <w:vAlign w:val="bottom"/>
          </w:tcPr>
          <w:p>
            <w:pPr>
              <w:spacing w:line="240" w:lineRule="auto"/>
              <w:jc w:val="center"/>
              <w:rPr>
                <w:color w:val="000000"/>
              </w:rPr>
            </w:pPr>
            <w:r>
              <w:rPr>
                <w:rFonts w:hint="eastAsia"/>
                <w:color w:val="000000"/>
              </w:rPr>
              <w:t>1.294</w:t>
            </w:r>
          </w:p>
        </w:tc>
        <w:tc>
          <w:tcPr>
            <w:tcW w:w="1297" w:type="dxa"/>
            <w:vAlign w:val="bottom"/>
          </w:tcPr>
          <w:p>
            <w:pPr>
              <w:spacing w:line="240" w:lineRule="auto"/>
              <w:jc w:val="center"/>
              <w:rPr>
                <w:color w:val="000000"/>
              </w:rPr>
            </w:pPr>
            <w:r>
              <w:rPr>
                <w:rFonts w:hint="eastAsia"/>
                <w:color w:val="000000"/>
              </w:rPr>
              <w:t>2.896</w:t>
            </w:r>
          </w:p>
        </w:tc>
        <w:tc>
          <w:tcPr>
            <w:tcW w:w="1352" w:type="dxa"/>
          </w:tcPr>
          <w:p>
            <w:pPr>
              <w:spacing w:line="240" w:lineRule="auto"/>
              <w:jc w:val="center"/>
              <w:rPr>
                <w:color w:val="000000"/>
              </w:rPr>
            </w:pPr>
            <w:r>
              <w:rPr>
                <w:rFonts w:hint="eastAsia"/>
                <w:color w:val="000000"/>
              </w:rPr>
              <w:t>4.075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bottom"/>
          </w:tcPr>
          <w:p>
            <w:pPr>
              <w:spacing w:line="240" w:lineRule="auto"/>
              <w:jc w:val="center"/>
              <w:rPr>
                <w:b/>
                <w:bCs/>
                <w:color w:val="000000"/>
                <w:kern w:val="0"/>
                <w:szCs w:val="21"/>
              </w:rPr>
            </w:pPr>
            <w:r>
              <w:rPr>
                <w:rFonts w:hint="eastAsia"/>
                <w:b/>
                <w:bCs/>
                <w:color w:val="000000"/>
                <w:kern w:val="0"/>
                <w:szCs w:val="21"/>
              </w:rPr>
              <w:t>0.0515</w:t>
            </w:r>
          </w:p>
        </w:tc>
        <w:tc>
          <w:tcPr>
            <w:tcW w:w="1365" w:type="dxa"/>
            <w:vAlign w:val="bottom"/>
          </w:tcPr>
          <w:p>
            <w:pPr>
              <w:spacing w:line="240" w:lineRule="auto"/>
              <w:jc w:val="center"/>
              <w:rPr>
                <w:b/>
                <w:bCs/>
                <w:color w:val="000000"/>
                <w:kern w:val="0"/>
                <w:szCs w:val="21"/>
              </w:rPr>
            </w:pPr>
            <w:r>
              <w:rPr>
                <w:rFonts w:hint="eastAsia"/>
                <w:b/>
                <w:bCs/>
                <w:color w:val="000000"/>
                <w:kern w:val="0"/>
                <w:szCs w:val="21"/>
              </w:rPr>
              <w:t>0.267</w:t>
            </w:r>
          </w:p>
        </w:tc>
        <w:tc>
          <w:tcPr>
            <w:tcW w:w="1260" w:type="dxa"/>
            <w:vAlign w:val="bottom"/>
          </w:tcPr>
          <w:p>
            <w:pPr>
              <w:spacing w:line="240" w:lineRule="auto"/>
              <w:jc w:val="center"/>
              <w:rPr>
                <w:b/>
                <w:bCs/>
                <w:color w:val="000000"/>
                <w:kern w:val="0"/>
                <w:szCs w:val="21"/>
              </w:rPr>
            </w:pPr>
            <w:r>
              <w:rPr>
                <w:rFonts w:hint="eastAsia"/>
                <w:b/>
                <w:bCs/>
                <w:color w:val="000000"/>
                <w:kern w:val="0"/>
                <w:szCs w:val="21"/>
              </w:rPr>
              <w:t>0.725</w:t>
            </w:r>
          </w:p>
        </w:tc>
        <w:tc>
          <w:tcPr>
            <w:tcW w:w="1260" w:type="dxa"/>
            <w:vAlign w:val="bottom"/>
          </w:tcPr>
          <w:p>
            <w:pPr>
              <w:spacing w:line="240" w:lineRule="auto"/>
              <w:jc w:val="center"/>
              <w:rPr>
                <w:b/>
                <w:bCs/>
                <w:color w:val="000000"/>
                <w:kern w:val="0"/>
                <w:szCs w:val="21"/>
              </w:rPr>
            </w:pPr>
            <w:r>
              <w:rPr>
                <w:rFonts w:hint="eastAsia"/>
                <w:b/>
                <w:bCs/>
                <w:color w:val="000000"/>
                <w:kern w:val="0"/>
                <w:szCs w:val="21"/>
              </w:rPr>
              <w:t>1.301</w:t>
            </w:r>
          </w:p>
        </w:tc>
        <w:tc>
          <w:tcPr>
            <w:tcW w:w="1297" w:type="dxa"/>
            <w:vAlign w:val="bottom"/>
          </w:tcPr>
          <w:p>
            <w:pPr>
              <w:spacing w:line="240" w:lineRule="auto"/>
              <w:jc w:val="center"/>
              <w:rPr>
                <w:b/>
                <w:bCs/>
                <w:color w:val="000000"/>
                <w:kern w:val="0"/>
                <w:szCs w:val="21"/>
              </w:rPr>
            </w:pPr>
            <w:r>
              <w:rPr>
                <w:rFonts w:hint="eastAsia"/>
                <w:b/>
                <w:bCs/>
                <w:color w:val="000000"/>
                <w:kern w:val="0"/>
                <w:szCs w:val="21"/>
              </w:rPr>
              <w:t>2.795</w:t>
            </w:r>
          </w:p>
        </w:tc>
        <w:tc>
          <w:tcPr>
            <w:tcW w:w="1352" w:type="dxa"/>
          </w:tcPr>
          <w:p>
            <w:pPr>
              <w:spacing w:line="240" w:lineRule="auto"/>
              <w:jc w:val="center"/>
              <w:rPr>
                <w:b/>
                <w:bCs/>
                <w:color w:val="000000"/>
                <w:kern w:val="0"/>
                <w:szCs w:val="21"/>
              </w:rPr>
            </w:pPr>
            <w:r>
              <w:rPr>
                <w:rFonts w:hint="eastAsia"/>
                <w:b/>
                <w:bCs/>
                <w:color w:val="000000"/>
                <w:kern w:val="0"/>
                <w:szCs w:val="21"/>
              </w:rPr>
              <w:t>4.009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autoSpaceDN w:val="0"/>
              <w:spacing w:line="240" w:lineRule="auto"/>
              <w:jc w:val="center"/>
              <w:rPr>
                <w:b/>
                <w:bCs/>
                <w:color w:val="000000"/>
                <w:kern w:val="0"/>
                <w:szCs w:val="21"/>
              </w:rPr>
            </w:pPr>
            <w:r>
              <w:rPr>
                <w:rFonts w:hint="eastAsia"/>
                <w:b/>
                <w:bCs/>
                <w:color w:val="000000"/>
                <w:kern w:val="0"/>
                <w:szCs w:val="21"/>
              </w:rPr>
              <w:t>0.00229</w:t>
            </w:r>
          </w:p>
        </w:tc>
        <w:tc>
          <w:tcPr>
            <w:tcW w:w="1365" w:type="dxa"/>
            <w:vAlign w:val="center"/>
          </w:tcPr>
          <w:p>
            <w:pPr>
              <w:autoSpaceDN w:val="0"/>
              <w:spacing w:line="240" w:lineRule="auto"/>
              <w:jc w:val="center"/>
              <w:rPr>
                <w:b/>
                <w:bCs/>
                <w:color w:val="000000"/>
                <w:kern w:val="0"/>
                <w:szCs w:val="21"/>
              </w:rPr>
            </w:pPr>
            <w:r>
              <w:rPr>
                <w:rFonts w:hint="eastAsia"/>
                <w:b/>
                <w:bCs/>
                <w:color w:val="000000"/>
                <w:kern w:val="0"/>
                <w:szCs w:val="21"/>
              </w:rPr>
              <w:t>0.00633</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0.01530</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0.01301</w:t>
            </w:r>
          </w:p>
        </w:tc>
        <w:tc>
          <w:tcPr>
            <w:tcW w:w="1297" w:type="dxa"/>
            <w:vAlign w:val="center"/>
          </w:tcPr>
          <w:p>
            <w:pPr>
              <w:autoSpaceDN w:val="0"/>
              <w:spacing w:line="240" w:lineRule="auto"/>
              <w:jc w:val="center"/>
              <w:rPr>
                <w:b/>
                <w:bCs/>
                <w:color w:val="000000"/>
                <w:kern w:val="0"/>
                <w:szCs w:val="21"/>
              </w:rPr>
            </w:pPr>
            <w:r>
              <w:rPr>
                <w:rFonts w:hint="eastAsia"/>
                <w:b/>
                <w:bCs/>
                <w:color w:val="000000"/>
                <w:kern w:val="0"/>
                <w:szCs w:val="21"/>
              </w:rPr>
              <w:t>0.06540</w:t>
            </w:r>
          </w:p>
        </w:tc>
        <w:tc>
          <w:tcPr>
            <w:tcW w:w="1352" w:type="dxa"/>
          </w:tcPr>
          <w:p>
            <w:pPr>
              <w:autoSpaceDN w:val="0"/>
              <w:spacing w:line="240" w:lineRule="auto"/>
              <w:jc w:val="center"/>
              <w:rPr>
                <w:b/>
                <w:bCs/>
                <w:color w:val="000000"/>
                <w:kern w:val="0"/>
                <w:szCs w:val="21"/>
              </w:rPr>
            </w:pPr>
            <w:r>
              <w:rPr>
                <w:rFonts w:hint="eastAsia"/>
                <w:b/>
                <w:bCs/>
                <w:color w:val="000000"/>
                <w:kern w:val="0"/>
                <w:szCs w:val="21"/>
              </w:rPr>
              <w:t>0.06174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restart"/>
            <w:vAlign w:val="center"/>
          </w:tcPr>
          <w:p>
            <w:pPr>
              <w:spacing w:before="100" w:beforeAutospacing="1" w:after="100" w:afterAutospacing="1" w:line="240" w:lineRule="auto"/>
              <w:jc w:val="center"/>
              <w:rPr>
                <w:bCs/>
                <w:color w:val="000000"/>
                <w:kern w:val="0"/>
                <w:szCs w:val="21"/>
              </w:rPr>
            </w:pPr>
            <w:r>
              <w:rPr>
                <w:rFonts w:hint="eastAsia"/>
                <w:bCs/>
                <w:color w:val="000000"/>
                <w:kern w:val="0"/>
                <w:szCs w:val="21"/>
              </w:rPr>
              <w:t>5国合通用</w:t>
            </w:r>
          </w:p>
          <w:p>
            <w:pPr>
              <w:spacing w:before="100" w:beforeAutospacing="1" w:after="100" w:afterAutospacing="1" w:line="240" w:lineRule="auto"/>
              <w:jc w:val="center"/>
              <w:rPr>
                <w:bCs/>
                <w:color w:val="000000"/>
                <w:kern w:val="0"/>
                <w:szCs w:val="21"/>
              </w:rPr>
            </w:pPr>
            <w:r>
              <w:rPr>
                <w:rFonts w:hint="eastAsia"/>
                <w:bCs/>
                <w:color w:val="000000"/>
                <w:kern w:val="0"/>
                <w:szCs w:val="21"/>
              </w:rPr>
              <w:t>（青岛）</w:t>
            </w: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0.0541</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0.239</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0.705</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1.319</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2.921</w:t>
            </w:r>
          </w:p>
        </w:tc>
        <w:tc>
          <w:tcPr>
            <w:tcW w:w="1352" w:type="dxa"/>
          </w:tcPr>
          <w:p>
            <w:pPr>
              <w:autoSpaceDN w:val="0"/>
              <w:spacing w:line="240" w:lineRule="auto"/>
              <w:jc w:val="center"/>
              <w:rPr>
                <w:bCs/>
                <w:color w:val="000000"/>
                <w:kern w:val="0"/>
                <w:szCs w:val="21"/>
              </w:rPr>
            </w:pPr>
            <w:r>
              <w:rPr>
                <w:rFonts w:hint="eastAsia"/>
                <w:bCs/>
                <w:color w:val="000000"/>
                <w:kern w:val="0"/>
                <w:szCs w:val="21"/>
              </w:rPr>
              <w:t>4.167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0.0533</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0.251</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0.734</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1.307</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2.966</w:t>
            </w:r>
          </w:p>
        </w:tc>
        <w:tc>
          <w:tcPr>
            <w:tcW w:w="1352" w:type="dxa"/>
          </w:tcPr>
          <w:p>
            <w:pPr>
              <w:autoSpaceDN w:val="0"/>
              <w:spacing w:line="240" w:lineRule="auto"/>
              <w:jc w:val="center"/>
              <w:rPr>
                <w:bCs/>
                <w:color w:val="000000"/>
                <w:kern w:val="0"/>
                <w:szCs w:val="21"/>
              </w:rPr>
            </w:pPr>
            <w:r>
              <w:rPr>
                <w:rFonts w:hint="eastAsia"/>
                <w:bCs/>
                <w:color w:val="000000"/>
                <w:kern w:val="0"/>
                <w:szCs w:val="21"/>
              </w:rPr>
              <w:t>4.121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0.0510</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0.251</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0.706</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1.311</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2.936</w:t>
            </w:r>
          </w:p>
        </w:tc>
        <w:tc>
          <w:tcPr>
            <w:tcW w:w="1352" w:type="dxa"/>
          </w:tcPr>
          <w:p>
            <w:pPr>
              <w:autoSpaceDN w:val="0"/>
              <w:spacing w:line="240" w:lineRule="auto"/>
              <w:jc w:val="center"/>
              <w:rPr>
                <w:bCs/>
                <w:color w:val="000000"/>
                <w:kern w:val="0"/>
                <w:szCs w:val="21"/>
              </w:rPr>
            </w:pPr>
            <w:r>
              <w:rPr>
                <w:rFonts w:hint="eastAsia"/>
                <w:bCs/>
                <w:color w:val="000000"/>
                <w:kern w:val="0"/>
                <w:szCs w:val="21"/>
              </w:rPr>
              <w:t>4.175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0.0504</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0.263</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0.730</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1.304</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2.953</w:t>
            </w:r>
          </w:p>
        </w:tc>
        <w:tc>
          <w:tcPr>
            <w:tcW w:w="1352" w:type="dxa"/>
          </w:tcPr>
          <w:p>
            <w:pPr>
              <w:autoSpaceDN w:val="0"/>
              <w:spacing w:line="240" w:lineRule="auto"/>
              <w:jc w:val="center"/>
              <w:rPr>
                <w:bCs/>
                <w:color w:val="000000"/>
                <w:kern w:val="0"/>
                <w:szCs w:val="21"/>
              </w:rPr>
            </w:pPr>
            <w:r>
              <w:rPr>
                <w:rFonts w:hint="eastAsia"/>
                <w:bCs/>
                <w:color w:val="000000"/>
                <w:kern w:val="0"/>
                <w:szCs w:val="21"/>
              </w:rPr>
              <w:t>4.128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0.0520</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0.258</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0.707</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1.334</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2.903</w:t>
            </w:r>
          </w:p>
        </w:tc>
        <w:tc>
          <w:tcPr>
            <w:tcW w:w="1352" w:type="dxa"/>
          </w:tcPr>
          <w:p>
            <w:pPr>
              <w:autoSpaceDN w:val="0"/>
              <w:spacing w:line="240" w:lineRule="auto"/>
              <w:jc w:val="center"/>
              <w:rPr>
                <w:bCs/>
                <w:color w:val="000000"/>
                <w:kern w:val="0"/>
                <w:szCs w:val="21"/>
              </w:rPr>
            </w:pPr>
            <w:r>
              <w:rPr>
                <w:rFonts w:hint="eastAsia"/>
                <w:bCs/>
                <w:color w:val="000000"/>
                <w:kern w:val="0"/>
                <w:szCs w:val="21"/>
              </w:rPr>
              <w:t>4.169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0.0511</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0.241</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0.724</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1.322</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2.908</w:t>
            </w:r>
          </w:p>
        </w:tc>
        <w:tc>
          <w:tcPr>
            <w:tcW w:w="1352" w:type="dxa"/>
          </w:tcPr>
          <w:p>
            <w:pPr>
              <w:autoSpaceDN w:val="0"/>
              <w:spacing w:line="240" w:lineRule="auto"/>
              <w:jc w:val="center"/>
              <w:rPr>
                <w:bCs/>
                <w:color w:val="000000"/>
                <w:kern w:val="0"/>
                <w:szCs w:val="21"/>
              </w:rPr>
            </w:pPr>
            <w:r>
              <w:rPr>
                <w:rFonts w:hint="eastAsia"/>
                <w:bCs/>
                <w:color w:val="000000"/>
                <w:kern w:val="0"/>
                <w:szCs w:val="21"/>
              </w:rPr>
              <w:t>4.131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autoSpaceDN w:val="0"/>
              <w:spacing w:line="240" w:lineRule="auto"/>
              <w:jc w:val="center"/>
              <w:rPr>
                <w:bCs/>
                <w:color w:val="000000"/>
                <w:kern w:val="0"/>
                <w:szCs w:val="21"/>
              </w:rPr>
            </w:pPr>
            <w:r>
              <w:rPr>
                <w:rFonts w:hint="eastAsia"/>
                <w:bCs/>
                <w:color w:val="000000"/>
                <w:kern w:val="0"/>
                <w:szCs w:val="21"/>
              </w:rPr>
              <w:t>0.0506</w:t>
            </w:r>
          </w:p>
        </w:tc>
        <w:tc>
          <w:tcPr>
            <w:tcW w:w="1365" w:type="dxa"/>
            <w:vAlign w:val="center"/>
          </w:tcPr>
          <w:p>
            <w:pPr>
              <w:autoSpaceDN w:val="0"/>
              <w:spacing w:line="240" w:lineRule="auto"/>
              <w:jc w:val="center"/>
              <w:rPr>
                <w:bCs/>
                <w:color w:val="000000"/>
                <w:kern w:val="0"/>
                <w:szCs w:val="21"/>
              </w:rPr>
            </w:pPr>
            <w:r>
              <w:rPr>
                <w:rFonts w:hint="eastAsia"/>
                <w:bCs/>
                <w:color w:val="000000"/>
                <w:kern w:val="0"/>
                <w:szCs w:val="21"/>
              </w:rPr>
              <w:t>0.251</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0.712</w:t>
            </w:r>
          </w:p>
        </w:tc>
        <w:tc>
          <w:tcPr>
            <w:tcW w:w="1260" w:type="dxa"/>
            <w:vAlign w:val="center"/>
          </w:tcPr>
          <w:p>
            <w:pPr>
              <w:autoSpaceDN w:val="0"/>
              <w:spacing w:line="240" w:lineRule="auto"/>
              <w:jc w:val="center"/>
              <w:rPr>
                <w:bCs/>
                <w:color w:val="000000"/>
                <w:kern w:val="0"/>
                <w:szCs w:val="21"/>
              </w:rPr>
            </w:pPr>
            <w:r>
              <w:rPr>
                <w:rFonts w:hint="eastAsia"/>
                <w:bCs/>
                <w:color w:val="000000"/>
                <w:kern w:val="0"/>
                <w:szCs w:val="21"/>
              </w:rPr>
              <w:t>1.305</w:t>
            </w:r>
          </w:p>
        </w:tc>
        <w:tc>
          <w:tcPr>
            <w:tcW w:w="1297" w:type="dxa"/>
            <w:vAlign w:val="center"/>
          </w:tcPr>
          <w:p>
            <w:pPr>
              <w:autoSpaceDN w:val="0"/>
              <w:spacing w:line="240" w:lineRule="auto"/>
              <w:jc w:val="center"/>
              <w:rPr>
                <w:bCs/>
                <w:color w:val="000000"/>
                <w:kern w:val="0"/>
                <w:szCs w:val="21"/>
              </w:rPr>
            </w:pPr>
            <w:r>
              <w:rPr>
                <w:rFonts w:hint="eastAsia"/>
                <w:bCs/>
                <w:color w:val="000000"/>
                <w:kern w:val="0"/>
                <w:szCs w:val="21"/>
              </w:rPr>
              <w:t>2.918</w:t>
            </w:r>
          </w:p>
        </w:tc>
        <w:tc>
          <w:tcPr>
            <w:tcW w:w="1352" w:type="dxa"/>
          </w:tcPr>
          <w:p>
            <w:pPr>
              <w:autoSpaceDN w:val="0"/>
              <w:spacing w:line="240" w:lineRule="auto"/>
              <w:jc w:val="center"/>
              <w:rPr>
                <w:bCs/>
                <w:color w:val="000000"/>
                <w:kern w:val="0"/>
                <w:szCs w:val="21"/>
              </w:rPr>
            </w:pPr>
            <w:r>
              <w:rPr>
                <w:rFonts w:hint="eastAsia"/>
                <w:bCs/>
                <w:color w:val="000000"/>
                <w:kern w:val="0"/>
                <w:szCs w:val="21"/>
              </w:rPr>
              <w:t>4.123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autoSpaceDN w:val="0"/>
              <w:spacing w:line="240" w:lineRule="auto"/>
              <w:jc w:val="center"/>
              <w:rPr>
                <w:b/>
                <w:bCs/>
                <w:color w:val="000000"/>
                <w:kern w:val="0"/>
                <w:szCs w:val="21"/>
              </w:rPr>
            </w:pPr>
            <w:r>
              <w:rPr>
                <w:rFonts w:hint="eastAsia"/>
                <w:b/>
                <w:bCs/>
                <w:color w:val="000000"/>
                <w:kern w:val="0"/>
                <w:szCs w:val="21"/>
              </w:rPr>
              <w:t>0.0518</w:t>
            </w:r>
          </w:p>
        </w:tc>
        <w:tc>
          <w:tcPr>
            <w:tcW w:w="1365" w:type="dxa"/>
            <w:vAlign w:val="center"/>
          </w:tcPr>
          <w:p>
            <w:pPr>
              <w:autoSpaceDN w:val="0"/>
              <w:spacing w:line="240" w:lineRule="auto"/>
              <w:jc w:val="center"/>
              <w:rPr>
                <w:b/>
                <w:bCs/>
                <w:color w:val="000000"/>
                <w:kern w:val="0"/>
                <w:szCs w:val="21"/>
              </w:rPr>
            </w:pPr>
            <w:r>
              <w:rPr>
                <w:rFonts w:hint="eastAsia"/>
                <w:b/>
                <w:bCs/>
                <w:color w:val="000000"/>
                <w:kern w:val="0"/>
                <w:szCs w:val="21"/>
              </w:rPr>
              <w:t>0.249</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0.717</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1.315</w:t>
            </w:r>
          </w:p>
        </w:tc>
        <w:tc>
          <w:tcPr>
            <w:tcW w:w="1297" w:type="dxa"/>
            <w:vAlign w:val="center"/>
          </w:tcPr>
          <w:p>
            <w:pPr>
              <w:autoSpaceDN w:val="0"/>
              <w:spacing w:line="240" w:lineRule="auto"/>
              <w:jc w:val="center"/>
              <w:rPr>
                <w:b/>
                <w:bCs/>
                <w:color w:val="000000"/>
                <w:kern w:val="0"/>
                <w:szCs w:val="21"/>
              </w:rPr>
            </w:pPr>
            <w:r>
              <w:rPr>
                <w:rFonts w:hint="eastAsia"/>
                <w:b/>
                <w:bCs/>
                <w:color w:val="000000"/>
                <w:kern w:val="0"/>
                <w:szCs w:val="21"/>
              </w:rPr>
              <w:t>2.929</w:t>
            </w:r>
          </w:p>
        </w:tc>
        <w:tc>
          <w:tcPr>
            <w:tcW w:w="1352" w:type="dxa"/>
          </w:tcPr>
          <w:p>
            <w:pPr>
              <w:autoSpaceDN w:val="0"/>
              <w:spacing w:line="240" w:lineRule="auto"/>
              <w:jc w:val="center"/>
              <w:rPr>
                <w:b/>
                <w:bCs/>
                <w:color w:val="000000"/>
                <w:kern w:val="0"/>
                <w:szCs w:val="21"/>
              </w:rPr>
            </w:pPr>
            <w:r>
              <w:rPr>
                <w:rFonts w:hint="eastAsia"/>
                <w:b/>
                <w:bCs/>
                <w:color w:val="000000"/>
                <w:kern w:val="0"/>
                <w:szCs w:val="21"/>
              </w:rPr>
              <w:t>4.145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autoSpaceDN w:val="0"/>
              <w:spacing w:line="240" w:lineRule="auto"/>
              <w:jc w:val="center"/>
              <w:rPr>
                <w:b/>
                <w:bCs/>
                <w:color w:val="000000"/>
                <w:kern w:val="0"/>
                <w:szCs w:val="21"/>
              </w:rPr>
            </w:pPr>
            <w:r>
              <w:rPr>
                <w:rFonts w:hint="eastAsia"/>
                <w:b/>
                <w:bCs/>
                <w:color w:val="000000"/>
                <w:kern w:val="0"/>
                <w:szCs w:val="21"/>
              </w:rPr>
              <w:t>0.00142</w:t>
            </w:r>
          </w:p>
        </w:tc>
        <w:tc>
          <w:tcPr>
            <w:tcW w:w="1365" w:type="dxa"/>
            <w:vAlign w:val="center"/>
          </w:tcPr>
          <w:p>
            <w:pPr>
              <w:autoSpaceDN w:val="0"/>
              <w:spacing w:line="240" w:lineRule="auto"/>
              <w:jc w:val="center"/>
              <w:rPr>
                <w:b/>
                <w:bCs/>
                <w:color w:val="000000"/>
                <w:kern w:val="0"/>
                <w:szCs w:val="21"/>
              </w:rPr>
            </w:pPr>
            <w:r>
              <w:rPr>
                <w:rFonts w:hint="eastAsia"/>
                <w:b/>
                <w:bCs/>
                <w:color w:val="000000"/>
                <w:kern w:val="0"/>
                <w:szCs w:val="21"/>
              </w:rPr>
              <w:t>0.00939</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0.01226</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0.01105</w:t>
            </w:r>
          </w:p>
        </w:tc>
        <w:tc>
          <w:tcPr>
            <w:tcW w:w="1297" w:type="dxa"/>
            <w:vAlign w:val="center"/>
          </w:tcPr>
          <w:p>
            <w:pPr>
              <w:autoSpaceDN w:val="0"/>
              <w:spacing w:line="240" w:lineRule="auto"/>
              <w:jc w:val="center"/>
              <w:rPr>
                <w:b/>
                <w:bCs/>
                <w:color w:val="000000"/>
                <w:kern w:val="0"/>
                <w:szCs w:val="21"/>
              </w:rPr>
            </w:pPr>
            <w:r>
              <w:rPr>
                <w:rFonts w:hint="eastAsia"/>
                <w:b/>
                <w:bCs/>
                <w:color w:val="000000"/>
                <w:kern w:val="0"/>
                <w:szCs w:val="21"/>
              </w:rPr>
              <w:t>0.02343</w:t>
            </w:r>
          </w:p>
        </w:tc>
        <w:tc>
          <w:tcPr>
            <w:tcW w:w="1352" w:type="dxa"/>
          </w:tcPr>
          <w:p>
            <w:pPr>
              <w:autoSpaceDN w:val="0"/>
              <w:spacing w:line="240" w:lineRule="auto"/>
              <w:jc w:val="center"/>
              <w:rPr>
                <w:b/>
                <w:bCs/>
                <w:color w:val="000000"/>
                <w:kern w:val="0"/>
                <w:szCs w:val="21"/>
              </w:rPr>
            </w:pPr>
            <w:r>
              <w:rPr>
                <w:rFonts w:hint="eastAsia"/>
                <w:b/>
                <w:bCs/>
                <w:color w:val="000000"/>
                <w:kern w:val="0"/>
                <w:szCs w:val="21"/>
              </w:rPr>
              <w:t>0.02404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44"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6国标(北京)</w:t>
            </w:r>
          </w:p>
          <w:p>
            <w:pPr>
              <w:spacing w:before="100" w:beforeAutospacing="1" w:after="100" w:afterAutospacing="1" w:line="240" w:lineRule="auto"/>
              <w:jc w:val="center"/>
              <w:rPr>
                <w:color w:val="000000"/>
                <w:kern w:val="0"/>
                <w:szCs w:val="21"/>
              </w:rPr>
            </w:pPr>
            <w:r>
              <w:rPr>
                <w:rFonts w:hint="eastAsia"/>
                <w:color w:val="000000"/>
                <w:kern w:val="0"/>
                <w:szCs w:val="21"/>
              </w:rPr>
              <w:t>建议认证</w:t>
            </w:r>
          </w:p>
        </w:tc>
        <w:tc>
          <w:tcPr>
            <w:tcW w:w="1470" w:type="dxa"/>
            <w:vAlign w:val="bottom"/>
          </w:tcPr>
          <w:p>
            <w:pPr>
              <w:spacing w:line="240" w:lineRule="auto"/>
              <w:jc w:val="center"/>
              <w:rPr>
                <w:color w:val="000000"/>
              </w:rPr>
            </w:pPr>
            <w:r>
              <w:rPr>
                <w:rFonts w:hint="eastAsia"/>
                <w:color w:val="000000"/>
              </w:rPr>
              <w:t>0.0512</w:t>
            </w:r>
          </w:p>
        </w:tc>
        <w:tc>
          <w:tcPr>
            <w:tcW w:w="1365" w:type="dxa"/>
            <w:vAlign w:val="bottom"/>
          </w:tcPr>
          <w:p>
            <w:pPr>
              <w:spacing w:line="240" w:lineRule="auto"/>
              <w:jc w:val="center"/>
              <w:rPr>
                <w:color w:val="000000"/>
              </w:rPr>
            </w:pPr>
            <w:r>
              <w:rPr>
                <w:rFonts w:hint="eastAsia"/>
                <w:color w:val="000000"/>
              </w:rPr>
              <w:t>0.247</w:t>
            </w:r>
          </w:p>
        </w:tc>
        <w:tc>
          <w:tcPr>
            <w:tcW w:w="1260" w:type="dxa"/>
            <w:vAlign w:val="bottom"/>
          </w:tcPr>
          <w:p>
            <w:pPr>
              <w:spacing w:line="240" w:lineRule="auto"/>
              <w:jc w:val="center"/>
              <w:rPr>
                <w:color w:val="000000"/>
              </w:rPr>
            </w:pPr>
            <w:r>
              <w:rPr>
                <w:rFonts w:hint="eastAsia"/>
                <w:color w:val="000000"/>
              </w:rPr>
              <w:t>0.724</w:t>
            </w:r>
          </w:p>
        </w:tc>
        <w:tc>
          <w:tcPr>
            <w:tcW w:w="1260" w:type="dxa"/>
            <w:vAlign w:val="bottom"/>
          </w:tcPr>
          <w:p>
            <w:pPr>
              <w:spacing w:line="240" w:lineRule="auto"/>
              <w:jc w:val="center"/>
              <w:rPr>
                <w:color w:val="000000"/>
              </w:rPr>
            </w:pPr>
            <w:r>
              <w:rPr>
                <w:rFonts w:hint="eastAsia"/>
                <w:color w:val="000000"/>
              </w:rPr>
              <w:t>1.333</w:t>
            </w:r>
          </w:p>
        </w:tc>
        <w:tc>
          <w:tcPr>
            <w:tcW w:w="1297" w:type="dxa"/>
            <w:vAlign w:val="bottom"/>
          </w:tcPr>
          <w:p>
            <w:pPr>
              <w:spacing w:line="240" w:lineRule="auto"/>
              <w:jc w:val="center"/>
              <w:rPr>
                <w:color w:val="000000"/>
              </w:rPr>
            </w:pPr>
            <w:r>
              <w:rPr>
                <w:rFonts w:hint="eastAsia"/>
                <w:color w:val="000000"/>
              </w:rPr>
              <w:t>2.970</w:t>
            </w:r>
          </w:p>
        </w:tc>
        <w:tc>
          <w:tcPr>
            <w:tcW w:w="1352" w:type="dxa"/>
          </w:tcPr>
          <w:p>
            <w:pPr>
              <w:spacing w:line="240" w:lineRule="auto"/>
              <w:jc w:val="center"/>
              <w:rPr>
                <w:color w:val="000000"/>
              </w:rPr>
            </w:pPr>
            <w:r>
              <w:rPr>
                <w:rFonts w:hint="eastAsia"/>
                <w:color w:val="000000"/>
              </w:rPr>
              <w:t>4.190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0.0492</w:t>
            </w:r>
          </w:p>
        </w:tc>
        <w:tc>
          <w:tcPr>
            <w:tcW w:w="1365" w:type="dxa"/>
            <w:vAlign w:val="bottom"/>
          </w:tcPr>
          <w:p>
            <w:pPr>
              <w:spacing w:line="240" w:lineRule="auto"/>
              <w:jc w:val="center"/>
              <w:rPr>
                <w:color w:val="000000"/>
              </w:rPr>
            </w:pPr>
            <w:r>
              <w:rPr>
                <w:rFonts w:hint="eastAsia"/>
                <w:color w:val="000000"/>
              </w:rPr>
              <w:t>0.237</w:t>
            </w:r>
          </w:p>
        </w:tc>
        <w:tc>
          <w:tcPr>
            <w:tcW w:w="1260" w:type="dxa"/>
            <w:vAlign w:val="bottom"/>
          </w:tcPr>
          <w:p>
            <w:pPr>
              <w:spacing w:line="240" w:lineRule="auto"/>
              <w:jc w:val="center"/>
              <w:rPr>
                <w:color w:val="000000"/>
              </w:rPr>
            </w:pPr>
            <w:r>
              <w:rPr>
                <w:rFonts w:hint="eastAsia"/>
                <w:color w:val="000000"/>
              </w:rPr>
              <w:t>0.745</w:t>
            </w:r>
          </w:p>
        </w:tc>
        <w:tc>
          <w:tcPr>
            <w:tcW w:w="1260" w:type="dxa"/>
            <w:vAlign w:val="bottom"/>
          </w:tcPr>
          <w:p>
            <w:pPr>
              <w:spacing w:line="240" w:lineRule="auto"/>
              <w:jc w:val="center"/>
              <w:rPr>
                <w:color w:val="000000"/>
              </w:rPr>
            </w:pPr>
            <w:r>
              <w:rPr>
                <w:rFonts w:hint="eastAsia"/>
                <w:color w:val="000000"/>
              </w:rPr>
              <w:t>1.323</w:t>
            </w:r>
          </w:p>
        </w:tc>
        <w:tc>
          <w:tcPr>
            <w:tcW w:w="1297" w:type="dxa"/>
            <w:vAlign w:val="bottom"/>
          </w:tcPr>
          <w:p>
            <w:pPr>
              <w:spacing w:line="240" w:lineRule="auto"/>
              <w:jc w:val="center"/>
              <w:rPr>
                <w:color w:val="000000"/>
              </w:rPr>
            </w:pPr>
            <w:r>
              <w:rPr>
                <w:rFonts w:hint="eastAsia"/>
                <w:color w:val="000000"/>
              </w:rPr>
              <w:t>2.960</w:t>
            </w:r>
          </w:p>
        </w:tc>
        <w:tc>
          <w:tcPr>
            <w:tcW w:w="1352" w:type="dxa"/>
          </w:tcPr>
          <w:p>
            <w:pPr>
              <w:spacing w:line="240" w:lineRule="auto"/>
              <w:jc w:val="center"/>
              <w:rPr>
                <w:color w:val="000000"/>
              </w:rPr>
            </w:pPr>
            <w:r>
              <w:rPr>
                <w:rFonts w:hint="eastAsia"/>
                <w:color w:val="000000"/>
              </w:rPr>
              <w:t>4.180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0.0502</w:t>
            </w:r>
          </w:p>
        </w:tc>
        <w:tc>
          <w:tcPr>
            <w:tcW w:w="1365" w:type="dxa"/>
            <w:vAlign w:val="bottom"/>
          </w:tcPr>
          <w:p>
            <w:pPr>
              <w:spacing w:line="240" w:lineRule="auto"/>
              <w:jc w:val="center"/>
              <w:rPr>
                <w:color w:val="000000"/>
              </w:rPr>
            </w:pPr>
            <w:r>
              <w:rPr>
                <w:rFonts w:hint="eastAsia"/>
                <w:color w:val="000000"/>
              </w:rPr>
              <w:t>0.247</w:t>
            </w:r>
          </w:p>
        </w:tc>
        <w:tc>
          <w:tcPr>
            <w:tcW w:w="1260" w:type="dxa"/>
            <w:vAlign w:val="bottom"/>
          </w:tcPr>
          <w:p>
            <w:pPr>
              <w:spacing w:line="240" w:lineRule="auto"/>
              <w:jc w:val="center"/>
              <w:rPr>
                <w:color w:val="000000"/>
              </w:rPr>
            </w:pPr>
            <w:r>
              <w:rPr>
                <w:rFonts w:hint="eastAsia"/>
                <w:color w:val="000000"/>
              </w:rPr>
              <w:t>0.724</w:t>
            </w:r>
          </w:p>
        </w:tc>
        <w:tc>
          <w:tcPr>
            <w:tcW w:w="1260" w:type="dxa"/>
            <w:vAlign w:val="bottom"/>
          </w:tcPr>
          <w:p>
            <w:pPr>
              <w:spacing w:line="240" w:lineRule="auto"/>
              <w:jc w:val="center"/>
              <w:rPr>
                <w:color w:val="000000"/>
              </w:rPr>
            </w:pPr>
            <w:r>
              <w:rPr>
                <w:rFonts w:hint="eastAsia"/>
                <w:color w:val="000000"/>
              </w:rPr>
              <w:t>1.313</w:t>
            </w:r>
          </w:p>
        </w:tc>
        <w:tc>
          <w:tcPr>
            <w:tcW w:w="1297" w:type="dxa"/>
            <w:vAlign w:val="bottom"/>
          </w:tcPr>
          <w:p>
            <w:pPr>
              <w:spacing w:line="240" w:lineRule="auto"/>
              <w:jc w:val="center"/>
              <w:rPr>
                <w:color w:val="000000"/>
              </w:rPr>
            </w:pPr>
            <w:r>
              <w:rPr>
                <w:rFonts w:hint="eastAsia"/>
                <w:color w:val="000000"/>
              </w:rPr>
              <w:t>2.980</w:t>
            </w:r>
          </w:p>
        </w:tc>
        <w:tc>
          <w:tcPr>
            <w:tcW w:w="1352" w:type="dxa"/>
          </w:tcPr>
          <w:p>
            <w:pPr>
              <w:spacing w:line="240" w:lineRule="auto"/>
              <w:jc w:val="center"/>
              <w:rPr>
                <w:color w:val="000000"/>
              </w:rPr>
            </w:pPr>
            <w:r>
              <w:rPr>
                <w:rFonts w:hint="eastAsia"/>
                <w:color w:val="000000"/>
              </w:rPr>
              <w:t>4.180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0.0492</w:t>
            </w:r>
          </w:p>
        </w:tc>
        <w:tc>
          <w:tcPr>
            <w:tcW w:w="1365" w:type="dxa"/>
            <w:vAlign w:val="bottom"/>
          </w:tcPr>
          <w:p>
            <w:pPr>
              <w:spacing w:line="240" w:lineRule="auto"/>
              <w:jc w:val="center"/>
              <w:rPr>
                <w:color w:val="000000"/>
              </w:rPr>
            </w:pPr>
            <w:r>
              <w:rPr>
                <w:rFonts w:hint="eastAsia"/>
                <w:color w:val="000000"/>
              </w:rPr>
              <w:t>0.247</w:t>
            </w:r>
          </w:p>
        </w:tc>
        <w:tc>
          <w:tcPr>
            <w:tcW w:w="1260" w:type="dxa"/>
            <w:vAlign w:val="bottom"/>
          </w:tcPr>
          <w:p>
            <w:pPr>
              <w:spacing w:line="240" w:lineRule="auto"/>
              <w:jc w:val="center"/>
              <w:rPr>
                <w:color w:val="000000"/>
              </w:rPr>
            </w:pPr>
            <w:r>
              <w:rPr>
                <w:rFonts w:hint="eastAsia"/>
                <w:color w:val="000000"/>
              </w:rPr>
              <w:t>0.745</w:t>
            </w:r>
          </w:p>
        </w:tc>
        <w:tc>
          <w:tcPr>
            <w:tcW w:w="1260" w:type="dxa"/>
            <w:vAlign w:val="bottom"/>
          </w:tcPr>
          <w:p>
            <w:pPr>
              <w:spacing w:line="240" w:lineRule="auto"/>
              <w:jc w:val="center"/>
              <w:rPr>
                <w:color w:val="000000"/>
              </w:rPr>
            </w:pPr>
            <w:r>
              <w:rPr>
                <w:rFonts w:hint="eastAsia"/>
                <w:color w:val="000000"/>
              </w:rPr>
              <w:t>1.364</w:t>
            </w:r>
          </w:p>
        </w:tc>
        <w:tc>
          <w:tcPr>
            <w:tcW w:w="1297" w:type="dxa"/>
            <w:vAlign w:val="bottom"/>
          </w:tcPr>
          <w:p>
            <w:pPr>
              <w:spacing w:line="240" w:lineRule="auto"/>
              <w:jc w:val="center"/>
              <w:rPr>
                <w:color w:val="000000"/>
              </w:rPr>
            </w:pPr>
            <w:r>
              <w:rPr>
                <w:rFonts w:hint="eastAsia"/>
                <w:color w:val="000000"/>
              </w:rPr>
              <w:t>2.990</w:t>
            </w:r>
          </w:p>
        </w:tc>
        <w:tc>
          <w:tcPr>
            <w:tcW w:w="1352" w:type="dxa"/>
          </w:tcPr>
          <w:p>
            <w:pPr>
              <w:spacing w:line="240" w:lineRule="auto"/>
              <w:jc w:val="center"/>
              <w:rPr>
                <w:color w:val="000000"/>
              </w:rPr>
            </w:pPr>
            <w:r>
              <w:rPr>
                <w:rFonts w:hint="eastAsia"/>
                <w:color w:val="000000"/>
              </w:rPr>
              <w:t>4.170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0.0522</w:t>
            </w:r>
          </w:p>
        </w:tc>
        <w:tc>
          <w:tcPr>
            <w:tcW w:w="1365" w:type="dxa"/>
            <w:vAlign w:val="bottom"/>
          </w:tcPr>
          <w:p>
            <w:pPr>
              <w:spacing w:line="240" w:lineRule="auto"/>
              <w:jc w:val="center"/>
              <w:rPr>
                <w:color w:val="000000"/>
              </w:rPr>
            </w:pPr>
            <w:r>
              <w:rPr>
                <w:rFonts w:hint="eastAsia"/>
                <w:color w:val="000000"/>
              </w:rPr>
              <w:t>0.247</w:t>
            </w:r>
          </w:p>
        </w:tc>
        <w:tc>
          <w:tcPr>
            <w:tcW w:w="1260" w:type="dxa"/>
            <w:vAlign w:val="bottom"/>
          </w:tcPr>
          <w:p>
            <w:pPr>
              <w:spacing w:line="240" w:lineRule="auto"/>
              <w:jc w:val="center"/>
              <w:rPr>
                <w:color w:val="000000"/>
              </w:rPr>
            </w:pPr>
            <w:r>
              <w:rPr>
                <w:rFonts w:hint="eastAsia"/>
                <w:color w:val="000000"/>
              </w:rPr>
              <w:t>0.724</w:t>
            </w:r>
          </w:p>
        </w:tc>
        <w:tc>
          <w:tcPr>
            <w:tcW w:w="1260" w:type="dxa"/>
            <w:vAlign w:val="bottom"/>
          </w:tcPr>
          <w:p>
            <w:pPr>
              <w:spacing w:line="240" w:lineRule="auto"/>
              <w:jc w:val="center"/>
              <w:rPr>
                <w:color w:val="000000"/>
              </w:rPr>
            </w:pPr>
            <w:r>
              <w:rPr>
                <w:rFonts w:hint="eastAsia"/>
                <w:color w:val="000000"/>
              </w:rPr>
              <w:t>1.354</w:t>
            </w:r>
          </w:p>
        </w:tc>
        <w:tc>
          <w:tcPr>
            <w:tcW w:w="1297" w:type="dxa"/>
            <w:vAlign w:val="bottom"/>
          </w:tcPr>
          <w:p>
            <w:pPr>
              <w:spacing w:line="240" w:lineRule="auto"/>
              <w:jc w:val="center"/>
              <w:rPr>
                <w:color w:val="000000"/>
              </w:rPr>
            </w:pPr>
            <w:r>
              <w:rPr>
                <w:rFonts w:hint="eastAsia"/>
                <w:color w:val="000000"/>
              </w:rPr>
              <w:t>2.960</w:t>
            </w:r>
          </w:p>
        </w:tc>
        <w:tc>
          <w:tcPr>
            <w:tcW w:w="1352" w:type="dxa"/>
          </w:tcPr>
          <w:p>
            <w:pPr>
              <w:spacing w:line="240" w:lineRule="auto"/>
              <w:jc w:val="center"/>
              <w:rPr>
                <w:color w:val="000000"/>
              </w:rPr>
            </w:pPr>
            <w:r>
              <w:rPr>
                <w:rFonts w:hint="eastAsia"/>
                <w:color w:val="000000"/>
              </w:rPr>
              <w:t>4.170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0.0502</w:t>
            </w:r>
          </w:p>
        </w:tc>
        <w:tc>
          <w:tcPr>
            <w:tcW w:w="1365" w:type="dxa"/>
            <w:vAlign w:val="bottom"/>
          </w:tcPr>
          <w:p>
            <w:pPr>
              <w:spacing w:line="240" w:lineRule="auto"/>
              <w:jc w:val="center"/>
              <w:rPr>
                <w:color w:val="000000"/>
              </w:rPr>
            </w:pPr>
            <w:r>
              <w:rPr>
                <w:rFonts w:hint="eastAsia"/>
                <w:color w:val="000000"/>
              </w:rPr>
              <w:t>0.258</w:t>
            </w:r>
          </w:p>
        </w:tc>
        <w:tc>
          <w:tcPr>
            <w:tcW w:w="1260" w:type="dxa"/>
            <w:vAlign w:val="bottom"/>
          </w:tcPr>
          <w:p>
            <w:pPr>
              <w:spacing w:line="240" w:lineRule="auto"/>
              <w:jc w:val="center"/>
              <w:rPr>
                <w:color w:val="000000"/>
              </w:rPr>
            </w:pPr>
            <w:r>
              <w:rPr>
                <w:rFonts w:hint="eastAsia"/>
                <w:color w:val="000000"/>
              </w:rPr>
              <w:t>0.714</w:t>
            </w:r>
          </w:p>
        </w:tc>
        <w:tc>
          <w:tcPr>
            <w:tcW w:w="1260" w:type="dxa"/>
            <w:vAlign w:val="bottom"/>
          </w:tcPr>
          <w:p>
            <w:pPr>
              <w:spacing w:line="240" w:lineRule="auto"/>
              <w:jc w:val="center"/>
              <w:rPr>
                <w:color w:val="000000"/>
              </w:rPr>
            </w:pPr>
            <w:r>
              <w:rPr>
                <w:rFonts w:hint="eastAsia"/>
                <w:color w:val="000000"/>
              </w:rPr>
              <w:t>1.364</w:t>
            </w:r>
          </w:p>
        </w:tc>
        <w:tc>
          <w:tcPr>
            <w:tcW w:w="1297" w:type="dxa"/>
            <w:vAlign w:val="bottom"/>
          </w:tcPr>
          <w:p>
            <w:pPr>
              <w:spacing w:line="240" w:lineRule="auto"/>
              <w:jc w:val="center"/>
              <w:rPr>
                <w:color w:val="000000"/>
              </w:rPr>
            </w:pPr>
            <w:r>
              <w:rPr>
                <w:rFonts w:hint="eastAsia"/>
                <w:color w:val="000000"/>
              </w:rPr>
              <w:t>2.939</w:t>
            </w:r>
          </w:p>
        </w:tc>
        <w:tc>
          <w:tcPr>
            <w:tcW w:w="1352" w:type="dxa"/>
          </w:tcPr>
          <w:p>
            <w:pPr>
              <w:spacing w:line="240" w:lineRule="auto"/>
              <w:jc w:val="center"/>
              <w:rPr>
                <w:color w:val="000000"/>
              </w:rPr>
            </w:pPr>
            <w:r>
              <w:rPr>
                <w:rFonts w:hint="eastAsia"/>
                <w:color w:val="000000"/>
              </w:rPr>
              <w:t>4.200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rPr>
            </w:pPr>
            <w:r>
              <w:rPr>
                <w:rFonts w:hint="eastAsia"/>
                <w:color w:val="000000"/>
              </w:rPr>
              <w:t>0.0492</w:t>
            </w:r>
          </w:p>
        </w:tc>
        <w:tc>
          <w:tcPr>
            <w:tcW w:w="1365" w:type="dxa"/>
            <w:vAlign w:val="bottom"/>
          </w:tcPr>
          <w:p>
            <w:pPr>
              <w:spacing w:line="240" w:lineRule="auto"/>
              <w:jc w:val="center"/>
              <w:rPr>
                <w:color w:val="000000"/>
              </w:rPr>
            </w:pPr>
            <w:r>
              <w:rPr>
                <w:rFonts w:hint="eastAsia"/>
                <w:color w:val="000000"/>
              </w:rPr>
              <w:t>0.237</w:t>
            </w:r>
          </w:p>
        </w:tc>
        <w:tc>
          <w:tcPr>
            <w:tcW w:w="1260" w:type="dxa"/>
            <w:vAlign w:val="bottom"/>
          </w:tcPr>
          <w:p>
            <w:pPr>
              <w:spacing w:line="240" w:lineRule="auto"/>
              <w:jc w:val="center"/>
              <w:rPr>
                <w:color w:val="000000"/>
              </w:rPr>
            </w:pPr>
            <w:r>
              <w:rPr>
                <w:rFonts w:hint="eastAsia"/>
                <w:color w:val="000000"/>
              </w:rPr>
              <w:t>0.714</w:t>
            </w:r>
          </w:p>
        </w:tc>
        <w:tc>
          <w:tcPr>
            <w:tcW w:w="1260" w:type="dxa"/>
            <w:vAlign w:val="bottom"/>
          </w:tcPr>
          <w:p>
            <w:pPr>
              <w:spacing w:line="240" w:lineRule="auto"/>
              <w:jc w:val="center"/>
              <w:rPr>
                <w:color w:val="000000"/>
              </w:rPr>
            </w:pPr>
            <w:r>
              <w:rPr>
                <w:rFonts w:hint="eastAsia"/>
                <w:color w:val="000000"/>
              </w:rPr>
              <w:t>1.354</w:t>
            </w:r>
          </w:p>
        </w:tc>
        <w:tc>
          <w:tcPr>
            <w:tcW w:w="1297" w:type="dxa"/>
            <w:vAlign w:val="bottom"/>
          </w:tcPr>
          <w:p>
            <w:pPr>
              <w:spacing w:line="240" w:lineRule="auto"/>
              <w:jc w:val="center"/>
              <w:rPr>
                <w:color w:val="000000"/>
              </w:rPr>
            </w:pPr>
            <w:r>
              <w:rPr>
                <w:rFonts w:hint="eastAsia"/>
                <w:color w:val="000000"/>
              </w:rPr>
              <w:t>2.970</w:t>
            </w:r>
          </w:p>
        </w:tc>
        <w:tc>
          <w:tcPr>
            <w:tcW w:w="1352" w:type="dxa"/>
          </w:tcPr>
          <w:p>
            <w:pPr>
              <w:spacing w:line="240" w:lineRule="auto"/>
              <w:jc w:val="center"/>
              <w:rPr>
                <w:color w:val="000000"/>
              </w:rPr>
            </w:pPr>
            <w:r>
              <w:rPr>
                <w:rFonts w:hint="eastAsia"/>
                <w:color w:val="000000"/>
              </w:rPr>
              <w:t>4.170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9"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b/>
                <w:bCs/>
                <w:color w:val="000000"/>
                <w:kern w:val="0"/>
                <w:szCs w:val="21"/>
              </w:rPr>
            </w:pPr>
            <w:r>
              <w:rPr>
                <w:rFonts w:hint="eastAsia"/>
                <w:b/>
                <w:bCs/>
                <w:color w:val="000000"/>
                <w:kern w:val="0"/>
                <w:szCs w:val="21"/>
              </w:rPr>
              <w:t>0.0502</w:t>
            </w:r>
          </w:p>
        </w:tc>
        <w:tc>
          <w:tcPr>
            <w:tcW w:w="1365" w:type="dxa"/>
            <w:vAlign w:val="center"/>
          </w:tcPr>
          <w:p>
            <w:pPr>
              <w:spacing w:line="240" w:lineRule="auto"/>
              <w:jc w:val="center"/>
              <w:rPr>
                <w:b/>
                <w:bCs/>
                <w:color w:val="000000"/>
                <w:kern w:val="0"/>
                <w:szCs w:val="21"/>
              </w:rPr>
            </w:pPr>
            <w:r>
              <w:rPr>
                <w:rFonts w:hint="eastAsia"/>
                <w:b/>
                <w:bCs/>
                <w:color w:val="000000"/>
                <w:kern w:val="0"/>
                <w:szCs w:val="21"/>
              </w:rPr>
              <w:t>0.246</w:t>
            </w:r>
          </w:p>
        </w:tc>
        <w:tc>
          <w:tcPr>
            <w:tcW w:w="1260" w:type="dxa"/>
            <w:vAlign w:val="center"/>
          </w:tcPr>
          <w:p>
            <w:pPr>
              <w:spacing w:line="240" w:lineRule="auto"/>
              <w:jc w:val="center"/>
              <w:rPr>
                <w:b/>
                <w:bCs/>
                <w:color w:val="000000"/>
                <w:kern w:val="0"/>
                <w:szCs w:val="21"/>
              </w:rPr>
            </w:pPr>
            <w:r>
              <w:rPr>
                <w:rFonts w:hint="eastAsia"/>
                <w:b/>
                <w:bCs/>
                <w:color w:val="000000"/>
                <w:kern w:val="0"/>
                <w:szCs w:val="21"/>
              </w:rPr>
              <w:t>0.727</w:t>
            </w:r>
          </w:p>
        </w:tc>
        <w:tc>
          <w:tcPr>
            <w:tcW w:w="1260" w:type="dxa"/>
            <w:vAlign w:val="center"/>
          </w:tcPr>
          <w:p>
            <w:pPr>
              <w:spacing w:line="240" w:lineRule="auto"/>
              <w:jc w:val="center"/>
              <w:rPr>
                <w:b/>
                <w:bCs/>
                <w:color w:val="000000"/>
                <w:kern w:val="0"/>
                <w:szCs w:val="21"/>
              </w:rPr>
            </w:pPr>
            <w:r>
              <w:rPr>
                <w:rFonts w:hint="eastAsia"/>
                <w:b/>
                <w:bCs/>
                <w:color w:val="000000"/>
                <w:kern w:val="0"/>
                <w:szCs w:val="21"/>
              </w:rPr>
              <w:t>1.343</w:t>
            </w:r>
          </w:p>
        </w:tc>
        <w:tc>
          <w:tcPr>
            <w:tcW w:w="1297" w:type="dxa"/>
            <w:vAlign w:val="center"/>
          </w:tcPr>
          <w:p>
            <w:pPr>
              <w:spacing w:line="240" w:lineRule="auto"/>
              <w:jc w:val="center"/>
              <w:rPr>
                <w:b/>
                <w:bCs/>
                <w:color w:val="000000"/>
                <w:kern w:val="0"/>
                <w:szCs w:val="21"/>
              </w:rPr>
            </w:pPr>
            <w:r>
              <w:rPr>
                <w:rFonts w:hint="eastAsia"/>
                <w:b/>
                <w:bCs/>
                <w:color w:val="000000"/>
                <w:kern w:val="0"/>
                <w:szCs w:val="21"/>
              </w:rPr>
              <w:t>2.967</w:t>
            </w:r>
          </w:p>
        </w:tc>
        <w:tc>
          <w:tcPr>
            <w:tcW w:w="1352" w:type="dxa"/>
          </w:tcPr>
          <w:p>
            <w:pPr>
              <w:spacing w:line="240" w:lineRule="auto"/>
              <w:jc w:val="center"/>
              <w:rPr>
                <w:b/>
                <w:bCs/>
                <w:color w:val="000000"/>
                <w:kern w:val="0"/>
                <w:szCs w:val="21"/>
              </w:rPr>
            </w:pPr>
            <w:r>
              <w:rPr>
                <w:rFonts w:hint="eastAsia"/>
                <w:b/>
                <w:bCs/>
                <w:color w:val="000000"/>
                <w:kern w:val="0"/>
                <w:szCs w:val="21"/>
              </w:rPr>
              <w:t>4.180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9"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autoSpaceDN w:val="0"/>
              <w:spacing w:line="240" w:lineRule="auto"/>
              <w:jc w:val="center"/>
              <w:rPr>
                <w:b/>
                <w:bCs/>
                <w:color w:val="000000"/>
                <w:kern w:val="0"/>
                <w:szCs w:val="21"/>
              </w:rPr>
            </w:pPr>
            <w:r>
              <w:rPr>
                <w:rFonts w:hint="eastAsia"/>
                <w:b/>
                <w:bCs/>
                <w:color w:val="000000"/>
                <w:kern w:val="0"/>
                <w:szCs w:val="21"/>
              </w:rPr>
              <w:t>0.00116</w:t>
            </w:r>
          </w:p>
        </w:tc>
        <w:tc>
          <w:tcPr>
            <w:tcW w:w="1365" w:type="dxa"/>
            <w:vAlign w:val="center"/>
          </w:tcPr>
          <w:p>
            <w:pPr>
              <w:autoSpaceDN w:val="0"/>
              <w:spacing w:line="240" w:lineRule="auto"/>
              <w:jc w:val="center"/>
              <w:rPr>
                <w:b/>
                <w:bCs/>
                <w:color w:val="000000"/>
                <w:kern w:val="0"/>
                <w:szCs w:val="21"/>
              </w:rPr>
            </w:pPr>
            <w:r>
              <w:rPr>
                <w:rFonts w:hint="eastAsia"/>
                <w:b/>
                <w:bCs/>
                <w:color w:val="000000"/>
                <w:kern w:val="0"/>
                <w:szCs w:val="21"/>
              </w:rPr>
              <w:t>0.00711</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0.01280</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0.02014</w:t>
            </w:r>
          </w:p>
        </w:tc>
        <w:tc>
          <w:tcPr>
            <w:tcW w:w="1297" w:type="dxa"/>
            <w:vAlign w:val="center"/>
          </w:tcPr>
          <w:p>
            <w:pPr>
              <w:autoSpaceDN w:val="0"/>
              <w:spacing w:line="240" w:lineRule="auto"/>
              <w:jc w:val="center"/>
              <w:rPr>
                <w:b/>
                <w:bCs/>
                <w:color w:val="000000"/>
                <w:kern w:val="0"/>
                <w:szCs w:val="21"/>
              </w:rPr>
            </w:pPr>
            <w:r>
              <w:rPr>
                <w:rFonts w:hint="eastAsia"/>
                <w:b/>
                <w:bCs/>
                <w:color w:val="000000"/>
                <w:kern w:val="0"/>
                <w:szCs w:val="21"/>
              </w:rPr>
              <w:t>0.01632</w:t>
            </w:r>
          </w:p>
        </w:tc>
        <w:tc>
          <w:tcPr>
            <w:tcW w:w="1352" w:type="dxa"/>
          </w:tcPr>
          <w:p>
            <w:pPr>
              <w:autoSpaceDN w:val="0"/>
              <w:spacing w:line="240" w:lineRule="auto"/>
              <w:jc w:val="center"/>
              <w:rPr>
                <w:b/>
                <w:bCs/>
                <w:color w:val="000000"/>
                <w:kern w:val="0"/>
                <w:szCs w:val="21"/>
              </w:rPr>
            </w:pPr>
            <w:r>
              <w:rPr>
                <w:rFonts w:hint="eastAsia"/>
                <w:b/>
                <w:bCs/>
                <w:color w:val="000000"/>
                <w:kern w:val="0"/>
                <w:szCs w:val="21"/>
              </w:rPr>
              <w:t>0.01170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44"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7中国检验认证广西有限公司</w:t>
            </w:r>
          </w:p>
        </w:tc>
        <w:tc>
          <w:tcPr>
            <w:tcW w:w="1470" w:type="dxa"/>
            <w:vAlign w:val="center"/>
          </w:tcPr>
          <w:p>
            <w:pPr>
              <w:spacing w:line="240" w:lineRule="auto"/>
              <w:jc w:val="center"/>
              <w:rPr>
                <w:color w:val="000000"/>
              </w:rPr>
            </w:pPr>
            <w:r>
              <w:rPr>
                <w:rFonts w:hint="eastAsia"/>
                <w:color w:val="000000"/>
              </w:rPr>
              <w:t>0.0510</w:t>
            </w:r>
          </w:p>
        </w:tc>
        <w:tc>
          <w:tcPr>
            <w:tcW w:w="1365" w:type="dxa"/>
            <w:vAlign w:val="center"/>
          </w:tcPr>
          <w:p>
            <w:pPr>
              <w:spacing w:line="240" w:lineRule="auto"/>
              <w:jc w:val="center"/>
              <w:rPr>
                <w:color w:val="000000"/>
              </w:rPr>
            </w:pPr>
            <w:r>
              <w:rPr>
                <w:rFonts w:hint="eastAsia"/>
                <w:color w:val="000000"/>
              </w:rPr>
              <w:t>0.258</w:t>
            </w:r>
          </w:p>
        </w:tc>
        <w:tc>
          <w:tcPr>
            <w:tcW w:w="1260" w:type="dxa"/>
            <w:vAlign w:val="center"/>
          </w:tcPr>
          <w:p>
            <w:pPr>
              <w:spacing w:line="240" w:lineRule="auto"/>
              <w:jc w:val="center"/>
              <w:rPr>
                <w:color w:val="000000"/>
              </w:rPr>
            </w:pPr>
            <w:r>
              <w:rPr>
                <w:rFonts w:hint="eastAsia"/>
                <w:color w:val="000000"/>
              </w:rPr>
              <w:t>0.741</w:t>
            </w:r>
          </w:p>
        </w:tc>
        <w:tc>
          <w:tcPr>
            <w:tcW w:w="1260" w:type="dxa"/>
            <w:vAlign w:val="center"/>
          </w:tcPr>
          <w:p>
            <w:pPr>
              <w:spacing w:line="240" w:lineRule="auto"/>
              <w:jc w:val="center"/>
              <w:rPr>
                <w:color w:val="000000"/>
              </w:rPr>
            </w:pPr>
            <w:r>
              <w:rPr>
                <w:rFonts w:hint="eastAsia"/>
                <w:color w:val="000000"/>
              </w:rPr>
              <w:t>1.324</w:t>
            </w:r>
          </w:p>
        </w:tc>
        <w:tc>
          <w:tcPr>
            <w:tcW w:w="1297" w:type="dxa"/>
            <w:vAlign w:val="center"/>
          </w:tcPr>
          <w:p>
            <w:pPr>
              <w:spacing w:line="240" w:lineRule="auto"/>
              <w:jc w:val="center"/>
              <w:rPr>
                <w:color w:val="000000"/>
              </w:rPr>
            </w:pPr>
            <w:r>
              <w:rPr>
                <w:rFonts w:hint="eastAsia"/>
                <w:color w:val="000000"/>
              </w:rPr>
              <w:t>2.958</w:t>
            </w:r>
          </w:p>
        </w:tc>
        <w:tc>
          <w:tcPr>
            <w:tcW w:w="1352" w:type="dxa"/>
            <w:vAlign w:val="center"/>
          </w:tcPr>
          <w:p>
            <w:pPr>
              <w:spacing w:line="240" w:lineRule="auto"/>
              <w:jc w:val="center"/>
              <w:rPr>
                <w:color w:val="000000"/>
              </w:rPr>
            </w:pPr>
            <w:r>
              <w:rPr>
                <w:rFonts w:hint="eastAsia"/>
                <w:color w:val="000000"/>
              </w:rPr>
              <w:t>4.109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rPr>
            </w:pPr>
            <w:r>
              <w:rPr>
                <w:rFonts w:hint="eastAsia"/>
                <w:color w:val="000000"/>
              </w:rPr>
              <w:t>0.0501</w:t>
            </w:r>
          </w:p>
        </w:tc>
        <w:tc>
          <w:tcPr>
            <w:tcW w:w="1365" w:type="dxa"/>
            <w:vAlign w:val="center"/>
          </w:tcPr>
          <w:p>
            <w:pPr>
              <w:spacing w:line="240" w:lineRule="auto"/>
              <w:jc w:val="center"/>
              <w:rPr>
                <w:color w:val="000000"/>
              </w:rPr>
            </w:pPr>
            <w:r>
              <w:rPr>
                <w:rFonts w:hint="eastAsia"/>
                <w:color w:val="000000"/>
              </w:rPr>
              <w:t>0.262</w:t>
            </w:r>
          </w:p>
        </w:tc>
        <w:tc>
          <w:tcPr>
            <w:tcW w:w="1260" w:type="dxa"/>
            <w:vAlign w:val="center"/>
          </w:tcPr>
          <w:p>
            <w:pPr>
              <w:spacing w:line="240" w:lineRule="auto"/>
              <w:jc w:val="center"/>
              <w:rPr>
                <w:color w:val="000000"/>
              </w:rPr>
            </w:pPr>
            <w:r>
              <w:rPr>
                <w:rFonts w:hint="eastAsia"/>
                <w:color w:val="000000"/>
              </w:rPr>
              <w:t>0.715</w:t>
            </w:r>
          </w:p>
        </w:tc>
        <w:tc>
          <w:tcPr>
            <w:tcW w:w="1260" w:type="dxa"/>
            <w:vAlign w:val="center"/>
          </w:tcPr>
          <w:p>
            <w:pPr>
              <w:spacing w:line="240" w:lineRule="auto"/>
              <w:jc w:val="center"/>
              <w:rPr>
                <w:color w:val="000000"/>
              </w:rPr>
            </w:pPr>
            <w:r>
              <w:rPr>
                <w:rFonts w:hint="eastAsia"/>
                <w:color w:val="000000"/>
              </w:rPr>
              <w:t>1.355</w:t>
            </w:r>
          </w:p>
        </w:tc>
        <w:tc>
          <w:tcPr>
            <w:tcW w:w="1297" w:type="dxa"/>
            <w:vAlign w:val="center"/>
          </w:tcPr>
          <w:p>
            <w:pPr>
              <w:spacing w:line="240" w:lineRule="auto"/>
              <w:jc w:val="center"/>
              <w:rPr>
                <w:color w:val="000000"/>
              </w:rPr>
            </w:pPr>
            <w:r>
              <w:rPr>
                <w:rFonts w:hint="eastAsia"/>
                <w:color w:val="000000"/>
              </w:rPr>
              <w:t>2.929</w:t>
            </w:r>
          </w:p>
        </w:tc>
        <w:tc>
          <w:tcPr>
            <w:tcW w:w="1352" w:type="dxa"/>
            <w:vAlign w:val="center"/>
          </w:tcPr>
          <w:p>
            <w:pPr>
              <w:spacing w:line="240" w:lineRule="auto"/>
              <w:jc w:val="center"/>
              <w:rPr>
                <w:color w:val="000000"/>
              </w:rPr>
            </w:pPr>
            <w:r>
              <w:rPr>
                <w:rFonts w:hint="eastAsia"/>
                <w:color w:val="000000"/>
              </w:rPr>
              <w:t>4.126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rPr>
            </w:pPr>
            <w:r>
              <w:rPr>
                <w:rFonts w:hint="eastAsia"/>
                <w:color w:val="000000"/>
              </w:rPr>
              <w:t>0.0519</w:t>
            </w:r>
          </w:p>
        </w:tc>
        <w:tc>
          <w:tcPr>
            <w:tcW w:w="1365" w:type="dxa"/>
            <w:vAlign w:val="center"/>
          </w:tcPr>
          <w:p>
            <w:pPr>
              <w:spacing w:line="240" w:lineRule="auto"/>
              <w:jc w:val="center"/>
              <w:rPr>
                <w:color w:val="000000"/>
              </w:rPr>
            </w:pPr>
            <w:r>
              <w:rPr>
                <w:rFonts w:hint="eastAsia"/>
                <w:color w:val="000000"/>
              </w:rPr>
              <w:t>0.248</w:t>
            </w:r>
          </w:p>
        </w:tc>
        <w:tc>
          <w:tcPr>
            <w:tcW w:w="1260" w:type="dxa"/>
            <w:vAlign w:val="center"/>
          </w:tcPr>
          <w:p>
            <w:pPr>
              <w:spacing w:line="240" w:lineRule="auto"/>
              <w:jc w:val="center"/>
              <w:rPr>
                <w:color w:val="000000"/>
              </w:rPr>
            </w:pPr>
            <w:r>
              <w:rPr>
                <w:rFonts w:hint="eastAsia"/>
                <w:color w:val="000000"/>
              </w:rPr>
              <w:t>0.706</w:t>
            </w:r>
          </w:p>
        </w:tc>
        <w:tc>
          <w:tcPr>
            <w:tcW w:w="1260" w:type="dxa"/>
            <w:vAlign w:val="center"/>
          </w:tcPr>
          <w:p>
            <w:pPr>
              <w:spacing w:line="240" w:lineRule="auto"/>
              <w:jc w:val="center"/>
              <w:rPr>
                <w:color w:val="000000"/>
              </w:rPr>
            </w:pPr>
            <w:r>
              <w:rPr>
                <w:rFonts w:hint="eastAsia"/>
                <w:color w:val="000000"/>
              </w:rPr>
              <w:t>1.335</w:t>
            </w:r>
          </w:p>
        </w:tc>
        <w:tc>
          <w:tcPr>
            <w:tcW w:w="1297" w:type="dxa"/>
            <w:vAlign w:val="center"/>
          </w:tcPr>
          <w:p>
            <w:pPr>
              <w:spacing w:line="240" w:lineRule="auto"/>
              <w:jc w:val="center"/>
              <w:rPr>
                <w:color w:val="000000"/>
              </w:rPr>
            </w:pPr>
            <w:r>
              <w:rPr>
                <w:rFonts w:hint="eastAsia"/>
                <w:color w:val="000000"/>
              </w:rPr>
              <w:t>2.948</w:t>
            </w:r>
          </w:p>
        </w:tc>
        <w:tc>
          <w:tcPr>
            <w:tcW w:w="1352" w:type="dxa"/>
            <w:vAlign w:val="center"/>
          </w:tcPr>
          <w:p>
            <w:pPr>
              <w:spacing w:line="240" w:lineRule="auto"/>
              <w:jc w:val="center"/>
              <w:rPr>
                <w:color w:val="000000"/>
              </w:rPr>
            </w:pPr>
            <w:r>
              <w:rPr>
                <w:rFonts w:hint="eastAsia"/>
                <w:color w:val="000000"/>
              </w:rPr>
              <w:t>4.158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rPr>
            </w:pPr>
            <w:r>
              <w:rPr>
                <w:rFonts w:hint="eastAsia"/>
                <w:color w:val="000000"/>
              </w:rPr>
              <w:t>0.0531</w:t>
            </w:r>
          </w:p>
        </w:tc>
        <w:tc>
          <w:tcPr>
            <w:tcW w:w="1365" w:type="dxa"/>
            <w:vAlign w:val="center"/>
          </w:tcPr>
          <w:p>
            <w:pPr>
              <w:spacing w:line="240" w:lineRule="auto"/>
              <w:jc w:val="center"/>
              <w:rPr>
                <w:color w:val="000000"/>
              </w:rPr>
            </w:pPr>
            <w:r>
              <w:rPr>
                <w:rFonts w:hint="eastAsia"/>
                <w:color w:val="000000"/>
              </w:rPr>
              <w:t>0.251</w:t>
            </w:r>
          </w:p>
        </w:tc>
        <w:tc>
          <w:tcPr>
            <w:tcW w:w="1260" w:type="dxa"/>
            <w:vAlign w:val="center"/>
          </w:tcPr>
          <w:p>
            <w:pPr>
              <w:spacing w:line="240" w:lineRule="auto"/>
              <w:jc w:val="center"/>
              <w:rPr>
                <w:color w:val="000000"/>
              </w:rPr>
            </w:pPr>
            <w:r>
              <w:rPr>
                <w:rFonts w:hint="eastAsia"/>
                <w:color w:val="000000"/>
              </w:rPr>
              <w:t>0.748</w:t>
            </w:r>
          </w:p>
        </w:tc>
        <w:tc>
          <w:tcPr>
            <w:tcW w:w="1260" w:type="dxa"/>
            <w:vAlign w:val="center"/>
          </w:tcPr>
          <w:p>
            <w:pPr>
              <w:spacing w:line="240" w:lineRule="auto"/>
              <w:jc w:val="center"/>
              <w:rPr>
                <w:color w:val="000000"/>
              </w:rPr>
            </w:pPr>
            <w:r>
              <w:rPr>
                <w:rFonts w:hint="eastAsia"/>
                <w:color w:val="000000"/>
              </w:rPr>
              <w:t>1.320</w:t>
            </w:r>
          </w:p>
        </w:tc>
        <w:tc>
          <w:tcPr>
            <w:tcW w:w="1297" w:type="dxa"/>
            <w:vAlign w:val="center"/>
          </w:tcPr>
          <w:p>
            <w:pPr>
              <w:spacing w:line="240" w:lineRule="auto"/>
              <w:jc w:val="center"/>
              <w:rPr>
                <w:color w:val="000000"/>
              </w:rPr>
            </w:pPr>
            <w:r>
              <w:rPr>
                <w:rFonts w:hint="eastAsia"/>
                <w:color w:val="000000"/>
              </w:rPr>
              <w:t>2.906</w:t>
            </w:r>
          </w:p>
        </w:tc>
        <w:tc>
          <w:tcPr>
            <w:tcW w:w="1352" w:type="dxa"/>
            <w:vAlign w:val="center"/>
          </w:tcPr>
          <w:p>
            <w:pPr>
              <w:spacing w:line="240" w:lineRule="auto"/>
              <w:jc w:val="center"/>
              <w:rPr>
                <w:color w:val="000000"/>
              </w:rPr>
            </w:pPr>
            <w:r>
              <w:rPr>
                <w:rFonts w:hint="eastAsia"/>
                <w:color w:val="000000"/>
              </w:rPr>
              <w:t>4.118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rPr>
            </w:pPr>
            <w:r>
              <w:rPr>
                <w:rFonts w:hint="eastAsia"/>
                <w:color w:val="000000"/>
              </w:rPr>
              <w:t>0.0488</w:t>
            </w:r>
          </w:p>
        </w:tc>
        <w:tc>
          <w:tcPr>
            <w:tcW w:w="1365" w:type="dxa"/>
            <w:vAlign w:val="center"/>
          </w:tcPr>
          <w:p>
            <w:pPr>
              <w:spacing w:line="240" w:lineRule="auto"/>
              <w:jc w:val="center"/>
              <w:rPr>
                <w:color w:val="000000"/>
              </w:rPr>
            </w:pPr>
            <w:r>
              <w:rPr>
                <w:rFonts w:hint="eastAsia"/>
                <w:color w:val="000000"/>
              </w:rPr>
              <w:t>0.270</w:t>
            </w:r>
          </w:p>
        </w:tc>
        <w:tc>
          <w:tcPr>
            <w:tcW w:w="1260" w:type="dxa"/>
            <w:vAlign w:val="center"/>
          </w:tcPr>
          <w:p>
            <w:pPr>
              <w:spacing w:line="240" w:lineRule="auto"/>
              <w:jc w:val="center"/>
              <w:rPr>
                <w:color w:val="000000"/>
              </w:rPr>
            </w:pPr>
            <w:r>
              <w:rPr>
                <w:rFonts w:hint="eastAsia"/>
                <w:color w:val="000000"/>
              </w:rPr>
              <w:t>0.737</w:t>
            </w:r>
          </w:p>
        </w:tc>
        <w:tc>
          <w:tcPr>
            <w:tcW w:w="1260" w:type="dxa"/>
            <w:vAlign w:val="center"/>
          </w:tcPr>
          <w:p>
            <w:pPr>
              <w:spacing w:line="240" w:lineRule="auto"/>
              <w:jc w:val="center"/>
              <w:rPr>
                <w:color w:val="000000"/>
              </w:rPr>
            </w:pPr>
            <w:r>
              <w:rPr>
                <w:rFonts w:hint="eastAsia"/>
                <w:color w:val="000000"/>
              </w:rPr>
              <w:t>1.343</w:t>
            </w:r>
          </w:p>
        </w:tc>
        <w:tc>
          <w:tcPr>
            <w:tcW w:w="1297" w:type="dxa"/>
            <w:vAlign w:val="center"/>
          </w:tcPr>
          <w:p>
            <w:pPr>
              <w:spacing w:line="240" w:lineRule="auto"/>
              <w:jc w:val="center"/>
              <w:rPr>
                <w:color w:val="000000"/>
              </w:rPr>
            </w:pPr>
            <w:r>
              <w:rPr>
                <w:rFonts w:hint="eastAsia"/>
                <w:color w:val="000000"/>
              </w:rPr>
              <w:t>2.917</w:t>
            </w:r>
          </w:p>
        </w:tc>
        <w:tc>
          <w:tcPr>
            <w:tcW w:w="1352" w:type="dxa"/>
            <w:vAlign w:val="center"/>
          </w:tcPr>
          <w:p>
            <w:pPr>
              <w:spacing w:line="240" w:lineRule="auto"/>
              <w:jc w:val="center"/>
              <w:rPr>
                <w:color w:val="000000"/>
              </w:rPr>
            </w:pPr>
            <w:r>
              <w:rPr>
                <w:rFonts w:hint="eastAsia"/>
                <w:color w:val="000000"/>
              </w:rPr>
              <w:t>4.139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8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rPr>
            </w:pPr>
            <w:r>
              <w:rPr>
                <w:rFonts w:hint="eastAsia"/>
                <w:color w:val="000000"/>
              </w:rPr>
              <w:t>0.0507</w:t>
            </w:r>
          </w:p>
        </w:tc>
        <w:tc>
          <w:tcPr>
            <w:tcW w:w="1365" w:type="dxa"/>
            <w:vAlign w:val="center"/>
          </w:tcPr>
          <w:p>
            <w:pPr>
              <w:spacing w:line="240" w:lineRule="auto"/>
              <w:jc w:val="center"/>
              <w:rPr>
                <w:color w:val="000000"/>
              </w:rPr>
            </w:pPr>
            <w:r>
              <w:rPr>
                <w:rFonts w:hint="eastAsia"/>
                <w:color w:val="000000"/>
              </w:rPr>
              <w:t>0.245</w:t>
            </w:r>
          </w:p>
        </w:tc>
        <w:tc>
          <w:tcPr>
            <w:tcW w:w="1260" w:type="dxa"/>
            <w:vAlign w:val="center"/>
          </w:tcPr>
          <w:p>
            <w:pPr>
              <w:spacing w:line="240" w:lineRule="auto"/>
              <w:jc w:val="center"/>
              <w:rPr>
                <w:color w:val="000000"/>
              </w:rPr>
            </w:pPr>
            <w:r>
              <w:rPr>
                <w:rFonts w:hint="eastAsia"/>
                <w:color w:val="000000"/>
              </w:rPr>
              <w:t>0.729</w:t>
            </w:r>
          </w:p>
        </w:tc>
        <w:tc>
          <w:tcPr>
            <w:tcW w:w="1260" w:type="dxa"/>
            <w:vAlign w:val="center"/>
          </w:tcPr>
          <w:p>
            <w:pPr>
              <w:spacing w:line="240" w:lineRule="auto"/>
              <w:jc w:val="center"/>
              <w:rPr>
                <w:color w:val="000000"/>
              </w:rPr>
            </w:pPr>
            <w:r>
              <w:rPr>
                <w:rFonts w:hint="eastAsia"/>
                <w:color w:val="000000"/>
              </w:rPr>
              <w:t>1.351</w:t>
            </w:r>
          </w:p>
        </w:tc>
        <w:tc>
          <w:tcPr>
            <w:tcW w:w="1297" w:type="dxa"/>
            <w:vAlign w:val="center"/>
          </w:tcPr>
          <w:p>
            <w:pPr>
              <w:spacing w:line="240" w:lineRule="auto"/>
              <w:jc w:val="center"/>
              <w:rPr>
                <w:color w:val="000000"/>
              </w:rPr>
            </w:pPr>
            <w:r>
              <w:rPr>
                <w:rFonts w:hint="eastAsia"/>
                <w:color w:val="000000"/>
              </w:rPr>
              <w:t>2.896</w:t>
            </w:r>
          </w:p>
        </w:tc>
        <w:tc>
          <w:tcPr>
            <w:tcW w:w="1352" w:type="dxa"/>
            <w:vAlign w:val="center"/>
          </w:tcPr>
          <w:p>
            <w:pPr>
              <w:spacing w:line="240" w:lineRule="auto"/>
              <w:jc w:val="center"/>
              <w:rPr>
                <w:color w:val="000000"/>
              </w:rPr>
            </w:pPr>
            <w:r>
              <w:rPr>
                <w:rFonts w:hint="eastAsia"/>
                <w:color w:val="000000"/>
              </w:rPr>
              <w:t>4.167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92"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rPr>
            </w:pPr>
            <w:r>
              <w:rPr>
                <w:rFonts w:hint="eastAsia"/>
                <w:color w:val="000000"/>
              </w:rPr>
              <w:t>0.0549</w:t>
            </w:r>
          </w:p>
        </w:tc>
        <w:tc>
          <w:tcPr>
            <w:tcW w:w="1365" w:type="dxa"/>
            <w:vAlign w:val="center"/>
          </w:tcPr>
          <w:p>
            <w:pPr>
              <w:spacing w:line="240" w:lineRule="auto"/>
              <w:jc w:val="center"/>
              <w:rPr>
                <w:color w:val="000000"/>
              </w:rPr>
            </w:pPr>
            <w:r>
              <w:rPr>
                <w:rFonts w:hint="eastAsia"/>
                <w:color w:val="000000"/>
              </w:rPr>
              <w:t>0.259</w:t>
            </w:r>
          </w:p>
        </w:tc>
        <w:tc>
          <w:tcPr>
            <w:tcW w:w="1260" w:type="dxa"/>
            <w:vAlign w:val="center"/>
          </w:tcPr>
          <w:p>
            <w:pPr>
              <w:spacing w:line="240" w:lineRule="auto"/>
              <w:jc w:val="center"/>
              <w:rPr>
                <w:color w:val="000000"/>
              </w:rPr>
            </w:pPr>
            <w:r>
              <w:rPr>
                <w:rFonts w:hint="eastAsia"/>
                <w:color w:val="000000"/>
              </w:rPr>
              <w:t>0.732</w:t>
            </w:r>
          </w:p>
        </w:tc>
        <w:tc>
          <w:tcPr>
            <w:tcW w:w="1260" w:type="dxa"/>
            <w:vAlign w:val="center"/>
          </w:tcPr>
          <w:p>
            <w:pPr>
              <w:spacing w:line="240" w:lineRule="auto"/>
              <w:jc w:val="center"/>
              <w:rPr>
                <w:color w:val="000000"/>
              </w:rPr>
            </w:pPr>
            <w:r>
              <w:rPr>
                <w:rFonts w:hint="eastAsia"/>
                <w:color w:val="000000"/>
              </w:rPr>
              <w:t>1.336</w:t>
            </w:r>
          </w:p>
        </w:tc>
        <w:tc>
          <w:tcPr>
            <w:tcW w:w="1297" w:type="dxa"/>
            <w:vAlign w:val="center"/>
          </w:tcPr>
          <w:p>
            <w:pPr>
              <w:spacing w:line="240" w:lineRule="auto"/>
              <w:jc w:val="center"/>
              <w:rPr>
                <w:color w:val="000000"/>
              </w:rPr>
            </w:pPr>
            <w:r>
              <w:rPr>
                <w:rFonts w:hint="eastAsia"/>
                <w:color w:val="000000"/>
              </w:rPr>
              <w:t>2.954</w:t>
            </w:r>
          </w:p>
        </w:tc>
        <w:tc>
          <w:tcPr>
            <w:tcW w:w="1352" w:type="dxa"/>
            <w:vAlign w:val="center"/>
          </w:tcPr>
          <w:p>
            <w:pPr>
              <w:spacing w:line="240" w:lineRule="auto"/>
              <w:jc w:val="center"/>
              <w:rPr>
                <w:color w:val="000000"/>
              </w:rPr>
            </w:pPr>
            <w:r>
              <w:rPr>
                <w:rFonts w:hint="eastAsia"/>
                <w:color w:val="000000"/>
              </w:rPr>
              <w:t>4.174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9"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b/>
                <w:color w:val="000000"/>
              </w:rPr>
            </w:pPr>
            <w:r>
              <w:rPr>
                <w:rFonts w:hint="eastAsia"/>
                <w:b/>
                <w:color w:val="000000"/>
              </w:rPr>
              <w:t>0.0515</w:t>
            </w:r>
          </w:p>
        </w:tc>
        <w:tc>
          <w:tcPr>
            <w:tcW w:w="1365" w:type="dxa"/>
            <w:vAlign w:val="center"/>
          </w:tcPr>
          <w:p>
            <w:pPr>
              <w:spacing w:line="240" w:lineRule="auto"/>
              <w:jc w:val="center"/>
              <w:rPr>
                <w:b/>
                <w:color w:val="000000"/>
              </w:rPr>
            </w:pPr>
            <w:r>
              <w:rPr>
                <w:rFonts w:hint="eastAsia"/>
                <w:b/>
                <w:color w:val="000000"/>
              </w:rPr>
              <w:t>0.256</w:t>
            </w:r>
          </w:p>
        </w:tc>
        <w:tc>
          <w:tcPr>
            <w:tcW w:w="1260" w:type="dxa"/>
            <w:vAlign w:val="center"/>
          </w:tcPr>
          <w:p>
            <w:pPr>
              <w:spacing w:line="240" w:lineRule="auto"/>
              <w:jc w:val="center"/>
              <w:rPr>
                <w:b/>
                <w:color w:val="000000"/>
              </w:rPr>
            </w:pPr>
            <w:r>
              <w:rPr>
                <w:rFonts w:hint="eastAsia"/>
                <w:b/>
                <w:color w:val="000000"/>
              </w:rPr>
              <w:t>0.730</w:t>
            </w:r>
          </w:p>
        </w:tc>
        <w:tc>
          <w:tcPr>
            <w:tcW w:w="1260" w:type="dxa"/>
            <w:vAlign w:val="center"/>
          </w:tcPr>
          <w:p>
            <w:pPr>
              <w:spacing w:line="240" w:lineRule="auto"/>
              <w:jc w:val="center"/>
              <w:rPr>
                <w:b/>
                <w:color w:val="000000"/>
              </w:rPr>
            </w:pPr>
            <w:r>
              <w:rPr>
                <w:rFonts w:hint="eastAsia"/>
                <w:b/>
                <w:color w:val="000000"/>
              </w:rPr>
              <w:t>1.338</w:t>
            </w:r>
          </w:p>
        </w:tc>
        <w:tc>
          <w:tcPr>
            <w:tcW w:w="1297" w:type="dxa"/>
            <w:vAlign w:val="center"/>
          </w:tcPr>
          <w:p>
            <w:pPr>
              <w:spacing w:line="240" w:lineRule="auto"/>
              <w:jc w:val="center"/>
              <w:rPr>
                <w:b/>
                <w:color w:val="000000"/>
              </w:rPr>
            </w:pPr>
            <w:r>
              <w:rPr>
                <w:rFonts w:hint="eastAsia"/>
                <w:b/>
                <w:color w:val="000000"/>
              </w:rPr>
              <w:t>2.930</w:t>
            </w:r>
          </w:p>
        </w:tc>
        <w:tc>
          <w:tcPr>
            <w:tcW w:w="1352" w:type="dxa"/>
            <w:vAlign w:val="center"/>
          </w:tcPr>
          <w:p>
            <w:pPr>
              <w:spacing w:line="240" w:lineRule="auto"/>
              <w:jc w:val="center"/>
              <w:rPr>
                <w:b/>
                <w:color w:val="000000"/>
              </w:rPr>
            </w:pPr>
            <w:r>
              <w:rPr>
                <w:rFonts w:hint="eastAsia"/>
                <w:b/>
                <w:color w:val="000000"/>
              </w:rPr>
              <w:t>4.142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9"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spacing w:line="240" w:lineRule="auto"/>
              <w:jc w:val="center"/>
              <w:rPr>
                <w:b/>
                <w:color w:val="000000"/>
              </w:rPr>
            </w:pPr>
            <w:r>
              <w:rPr>
                <w:rFonts w:hint="eastAsia"/>
                <w:b/>
                <w:color w:val="000000"/>
              </w:rPr>
              <w:t>0.00202</w:t>
            </w:r>
          </w:p>
        </w:tc>
        <w:tc>
          <w:tcPr>
            <w:tcW w:w="1365" w:type="dxa"/>
            <w:vAlign w:val="center"/>
          </w:tcPr>
          <w:p>
            <w:pPr>
              <w:spacing w:line="240" w:lineRule="auto"/>
              <w:jc w:val="center"/>
              <w:rPr>
                <w:b/>
                <w:color w:val="000000"/>
              </w:rPr>
            </w:pPr>
            <w:r>
              <w:rPr>
                <w:rFonts w:hint="eastAsia"/>
                <w:b/>
                <w:color w:val="000000"/>
              </w:rPr>
              <w:t>0.00870</w:t>
            </w:r>
          </w:p>
        </w:tc>
        <w:tc>
          <w:tcPr>
            <w:tcW w:w="1260" w:type="dxa"/>
            <w:vAlign w:val="center"/>
          </w:tcPr>
          <w:p>
            <w:pPr>
              <w:spacing w:line="240" w:lineRule="auto"/>
              <w:jc w:val="center"/>
              <w:rPr>
                <w:b/>
                <w:color w:val="000000"/>
              </w:rPr>
            </w:pPr>
            <w:r>
              <w:rPr>
                <w:rFonts w:hint="eastAsia"/>
                <w:b/>
                <w:color w:val="000000"/>
              </w:rPr>
              <w:t>0.01475</w:t>
            </w:r>
          </w:p>
        </w:tc>
        <w:tc>
          <w:tcPr>
            <w:tcW w:w="1260" w:type="dxa"/>
            <w:vAlign w:val="center"/>
          </w:tcPr>
          <w:p>
            <w:pPr>
              <w:spacing w:line="240" w:lineRule="auto"/>
              <w:jc w:val="center"/>
              <w:rPr>
                <w:b/>
                <w:color w:val="000000"/>
              </w:rPr>
            </w:pPr>
            <w:r>
              <w:rPr>
                <w:rFonts w:hint="eastAsia"/>
                <w:b/>
                <w:color w:val="000000"/>
              </w:rPr>
              <w:t>0.01298</w:t>
            </w:r>
          </w:p>
        </w:tc>
        <w:tc>
          <w:tcPr>
            <w:tcW w:w="1297" w:type="dxa"/>
            <w:vAlign w:val="center"/>
          </w:tcPr>
          <w:p>
            <w:pPr>
              <w:spacing w:line="240" w:lineRule="auto"/>
              <w:jc w:val="center"/>
              <w:rPr>
                <w:b/>
                <w:color w:val="000000"/>
              </w:rPr>
            </w:pPr>
            <w:r>
              <w:rPr>
                <w:rFonts w:hint="eastAsia"/>
                <w:b/>
                <w:color w:val="000000"/>
              </w:rPr>
              <w:t>0.02432</w:t>
            </w:r>
          </w:p>
        </w:tc>
        <w:tc>
          <w:tcPr>
            <w:tcW w:w="1352" w:type="dxa"/>
            <w:vAlign w:val="center"/>
          </w:tcPr>
          <w:p>
            <w:pPr>
              <w:spacing w:line="240" w:lineRule="auto"/>
              <w:jc w:val="center"/>
              <w:rPr>
                <w:b/>
                <w:color w:val="000000"/>
              </w:rPr>
            </w:pPr>
            <w:r>
              <w:rPr>
                <w:rFonts w:hint="eastAsia"/>
                <w:b/>
                <w:color w:val="000000"/>
              </w:rPr>
              <w:t>0.02527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8中国检验认证黄埔分公司</w:t>
            </w:r>
          </w:p>
        </w:tc>
        <w:tc>
          <w:tcPr>
            <w:tcW w:w="1470" w:type="dxa"/>
            <w:vAlign w:val="bottom"/>
          </w:tcPr>
          <w:p>
            <w:pPr>
              <w:spacing w:line="240" w:lineRule="auto"/>
              <w:jc w:val="center"/>
              <w:rPr>
                <w:color w:val="000000"/>
                <w:kern w:val="0"/>
                <w:szCs w:val="21"/>
              </w:rPr>
            </w:pPr>
            <w:r>
              <w:rPr>
                <w:rFonts w:hint="eastAsia"/>
                <w:color w:val="000000"/>
                <w:kern w:val="0"/>
                <w:szCs w:val="21"/>
              </w:rPr>
              <w:t>0.0569</w:t>
            </w:r>
          </w:p>
        </w:tc>
        <w:tc>
          <w:tcPr>
            <w:tcW w:w="1365" w:type="dxa"/>
            <w:vAlign w:val="bottom"/>
          </w:tcPr>
          <w:p>
            <w:pPr>
              <w:spacing w:line="240" w:lineRule="auto"/>
              <w:jc w:val="center"/>
              <w:rPr>
                <w:color w:val="000000"/>
                <w:kern w:val="0"/>
                <w:szCs w:val="21"/>
              </w:rPr>
            </w:pPr>
            <w:r>
              <w:rPr>
                <w:rFonts w:hint="eastAsia"/>
                <w:color w:val="000000"/>
                <w:kern w:val="0"/>
                <w:szCs w:val="21"/>
              </w:rPr>
              <w:t>0.304</w:t>
            </w:r>
          </w:p>
        </w:tc>
        <w:tc>
          <w:tcPr>
            <w:tcW w:w="1260" w:type="dxa"/>
            <w:vAlign w:val="bottom"/>
          </w:tcPr>
          <w:p>
            <w:pPr>
              <w:spacing w:line="240" w:lineRule="auto"/>
              <w:jc w:val="center"/>
              <w:rPr>
                <w:color w:val="000000"/>
                <w:kern w:val="0"/>
                <w:szCs w:val="21"/>
              </w:rPr>
            </w:pPr>
            <w:r>
              <w:rPr>
                <w:rFonts w:hint="eastAsia"/>
                <w:color w:val="000000"/>
                <w:kern w:val="0"/>
                <w:szCs w:val="21"/>
              </w:rPr>
              <w:t>0.732</w:t>
            </w:r>
          </w:p>
        </w:tc>
        <w:tc>
          <w:tcPr>
            <w:tcW w:w="1260" w:type="dxa"/>
            <w:vAlign w:val="bottom"/>
          </w:tcPr>
          <w:p>
            <w:pPr>
              <w:spacing w:line="240" w:lineRule="auto"/>
              <w:jc w:val="center"/>
              <w:rPr>
                <w:color w:val="000000"/>
                <w:kern w:val="0"/>
                <w:szCs w:val="21"/>
              </w:rPr>
            </w:pPr>
            <w:r>
              <w:rPr>
                <w:rFonts w:hint="eastAsia"/>
                <w:color w:val="000000"/>
                <w:kern w:val="0"/>
                <w:szCs w:val="21"/>
              </w:rPr>
              <w:t>1.388</w:t>
            </w:r>
          </w:p>
        </w:tc>
        <w:tc>
          <w:tcPr>
            <w:tcW w:w="1297" w:type="dxa"/>
            <w:vAlign w:val="bottom"/>
          </w:tcPr>
          <w:p>
            <w:pPr>
              <w:spacing w:line="240" w:lineRule="auto"/>
              <w:jc w:val="center"/>
              <w:rPr>
                <w:color w:val="000000"/>
                <w:kern w:val="0"/>
                <w:szCs w:val="21"/>
              </w:rPr>
            </w:pPr>
            <w:r>
              <w:rPr>
                <w:rFonts w:hint="eastAsia"/>
                <w:color w:val="000000"/>
                <w:kern w:val="0"/>
                <w:szCs w:val="21"/>
              </w:rPr>
              <w:t>2.876</w:t>
            </w:r>
          </w:p>
        </w:tc>
        <w:tc>
          <w:tcPr>
            <w:tcW w:w="1352" w:type="dxa"/>
          </w:tcPr>
          <w:p>
            <w:pPr>
              <w:spacing w:line="240" w:lineRule="auto"/>
              <w:jc w:val="center"/>
              <w:rPr>
                <w:color w:val="000000"/>
                <w:kern w:val="0"/>
                <w:szCs w:val="21"/>
              </w:rPr>
            </w:pPr>
            <w:r>
              <w:rPr>
                <w:rFonts w:hint="eastAsia"/>
                <w:color w:val="000000"/>
                <w:kern w:val="0"/>
                <w:szCs w:val="21"/>
              </w:rPr>
              <w:t>4.009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kern w:val="0"/>
                <w:szCs w:val="21"/>
              </w:rPr>
            </w:pPr>
            <w:r>
              <w:rPr>
                <w:rFonts w:hint="eastAsia"/>
                <w:color w:val="000000"/>
                <w:kern w:val="0"/>
                <w:szCs w:val="21"/>
              </w:rPr>
              <w:t>0.0506</w:t>
            </w:r>
          </w:p>
        </w:tc>
        <w:tc>
          <w:tcPr>
            <w:tcW w:w="1365" w:type="dxa"/>
            <w:vAlign w:val="bottom"/>
          </w:tcPr>
          <w:p>
            <w:pPr>
              <w:spacing w:line="240" w:lineRule="auto"/>
              <w:jc w:val="center"/>
              <w:rPr>
                <w:color w:val="000000"/>
                <w:kern w:val="0"/>
                <w:szCs w:val="21"/>
              </w:rPr>
            </w:pPr>
            <w:r>
              <w:rPr>
                <w:rFonts w:hint="eastAsia"/>
                <w:color w:val="000000"/>
                <w:kern w:val="0"/>
                <w:szCs w:val="21"/>
              </w:rPr>
              <w:t>0.303</w:t>
            </w:r>
          </w:p>
        </w:tc>
        <w:tc>
          <w:tcPr>
            <w:tcW w:w="1260" w:type="dxa"/>
            <w:vAlign w:val="bottom"/>
          </w:tcPr>
          <w:p>
            <w:pPr>
              <w:spacing w:line="240" w:lineRule="auto"/>
              <w:jc w:val="center"/>
              <w:rPr>
                <w:color w:val="000000"/>
                <w:kern w:val="0"/>
                <w:szCs w:val="21"/>
              </w:rPr>
            </w:pPr>
            <w:r>
              <w:rPr>
                <w:rFonts w:hint="eastAsia"/>
                <w:color w:val="000000"/>
                <w:kern w:val="0"/>
                <w:szCs w:val="21"/>
              </w:rPr>
              <w:t>0.732</w:t>
            </w:r>
          </w:p>
        </w:tc>
        <w:tc>
          <w:tcPr>
            <w:tcW w:w="1260" w:type="dxa"/>
            <w:vAlign w:val="bottom"/>
          </w:tcPr>
          <w:p>
            <w:pPr>
              <w:spacing w:line="240" w:lineRule="auto"/>
              <w:jc w:val="center"/>
              <w:rPr>
                <w:color w:val="000000"/>
                <w:kern w:val="0"/>
                <w:szCs w:val="21"/>
              </w:rPr>
            </w:pPr>
            <w:r>
              <w:rPr>
                <w:rFonts w:hint="eastAsia"/>
                <w:color w:val="000000"/>
                <w:kern w:val="0"/>
                <w:szCs w:val="21"/>
              </w:rPr>
              <w:t>1.361</w:t>
            </w:r>
          </w:p>
        </w:tc>
        <w:tc>
          <w:tcPr>
            <w:tcW w:w="1297" w:type="dxa"/>
            <w:vAlign w:val="bottom"/>
          </w:tcPr>
          <w:p>
            <w:pPr>
              <w:spacing w:line="240" w:lineRule="auto"/>
              <w:jc w:val="center"/>
              <w:rPr>
                <w:color w:val="000000"/>
                <w:kern w:val="0"/>
                <w:szCs w:val="21"/>
              </w:rPr>
            </w:pPr>
            <w:r>
              <w:rPr>
                <w:rFonts w:hint="eastAsia"/>
                <w:color w:val="000000"/>
                <w:kern w:val="0"/>
                <w:szCs w:val="21"/>
              </w:rPr>
              <w:t>2.853</w:t>
            </w:r>
          </w:p>
        </w:tc>
        <w:tc>
          <w:tcPr>
            <w:tcW w:w="1352" w:type="dxa"/>
          </w:tcPr>
          <w:p>
            <w:pPr>
              <w:spacing w:line="240" w:lineRule="auto"/>
              <w:jc w:val="center"/>
              <w:rPr>
                <w:color w:val="000000"/>
                <w:kern w:val="0"/>
                <w:szCs w:val="21"/>
              </w:rPr>
            </w:pPr>
            <w:r>
              <w:rPr>
                <w:rFonts w:hint="eastAsia"/>
                <w:color w:val="000000"/>
                <w:kern w:val="0"/>
                <w:szCs w:val="21"/>
              </w:rPr>
              <w:t>4.004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kern w:val="0"/>
                <w:szCs w:val="21"/>
              </w:rPr>
            </w:pPr>
            <w:r>
              <w:rPr>
                <w:rFonts w:hint="eastAsia"/>
                <w:color w:val="000000"/>
                <w:kern w:val="0"/>
                <w:szCs w:val="21"/>
              </w:rPr>
              <w:t>0.0504</w:t>
            </w:r>
          </w:p>
        </w:tc>
        <w:tc>
          <w:tcPr>
            <w:tcW w:w="1365" w:type="dxa"/>
            <w:vAlign w:val="bottom"/>
          </w:tcPr>
          <w:p>
            <w:pPr>
              <w:spacing w:line="240" w:lineRule="auto"/>
              <w:jc w:val="center"/>
              <w:rPr>
                <w:color w:val="000000"/>
                <w:kern w:val="0"/>
                <w:szCs w:val="21"/>
              </w:rPr>
            </w:pPr>
            <w:r>
              <w:rPr>
                <w:rFonts w:hint="eastAsia"/>
                <w:color w:val="000000"/>
                <w:kern w:val="0"/>
                <w:szCs w:val="21"/>
              </w:rPr>
              <w:t>0.296</w:t>
            </w:r>
          </w:p>
        </w:tc>
        <w:tc>
          <w:tcPr>
            <w:tcW w:w="1260" w:type="dxa"/>
            <w:vAlign w:val="bottom"/>
          </w:tcPr>
          <w:p>
            <w:pPr>
              <w:spacing w:line="240" w:lineRule="auto"/>
              <w:jc w:val="center"/>
              <w:rPr>
                <w:color w:val="000000"/>
                <w:kern w:val="0"/>
                <w:szCs w:val="21"/>
              </w:rPr>
            </w:pPr>
            <w:r>
              <w:rPr>
                <w:rFonts w:hint="eastAsia"/>
                <w:color w:val="000000"/>
                <w:kern w:val="0"/>
                <w:szCs w:val="21"/>
              </w:rPr>
              <w:t>0.681</w:t>
            </w:r>
          </w:p>
        </w:tc>
        <w:tc>
          <w:tcPr>
            <w:tcW w:w="1260" w:type="dxa"/>
            <w:vAlign w:val="bottom"/>
          </w:tcPr>
          <w:p>
            <w:pPr>
              <w:spacing w:line="240" w:lineRule="auto"/>
              <w:jc w:val="center"/>
              <w:rPr>
                <w:color w:val="000000"/>
                <w:kern w:val="0"/>
                <w:szCs w:val="21"/>
              </w:rPr>
            </w:pPr>
            <w:r>
              <w:rPr>
                <w:rFonts w:hint="eastAsia"/>
                <w:color w:val="000000"/>
                <w:kern w:val="0"/>
                <w:szCs w:val="21"/>
              </w:rPr>
              <w:t>1.354</w:t>
            </w:r>
          </w:p>
        </w:tc>
        <w:tc>
          <w:tcPr>
            <w:tcW w:w="1297" w:type="dxa"/>
            <w:vAlign w:val="bottom"/>
          </w:tcPr>
          <w:p>
            <w:pPr>
              <w:spacing w:line="240" w:lineRule="auto"/>
              <w:jc w:val="center"/>
              <w:rPr>
                <w:color w:val="000000"/>
                <w:kern w:val="0"/>
                <w:szCs w:val="21"/>
              </w:rPr>
            </w:pPr>
            <w:r>
              <w:rPr>
                <w:rFonts w:hint="eastAsia"/>
                <w:color w:val="000000"/>
                <w:kern w:val="0"/>
                <w:szCs w:val="21"/>
              </w:rPr>
              <w:t>2.839</w:t>
            </w:r>
          </w:p>
        </w:tc>
        <w:tc>
          <w:tcPr>
            <w:tcW w:w="1352" w:type="dxa"/>
          </w:tcPr>
          <w:p>
            <w:pPr>
              <w:spacing w:line="240" w:lineRule="auto"/>
              <w:jc w:val="center"/>
              <w:rPr>
                <w:color w:val="000000"/>
                <w:kern w:val="0"/>
                <w:szCs w:val="21"/>
              </w:rPr>
            </w:pPr>
            <w:r>
              <w:rPr>
                <w:rFonts w:hint="eastAsia"/>
                <w:color w:val="000000"/>
                <w:kern w:val="0"/>
                <w:szCs w:val="21"/>
              </w:rPr>
              <w:t>4.027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kern w:val="0"/>
                <w:szCs w:val="21"/>
              </w:rPr>
            </w:pPr>
            <w:r>
              <w:rPr>
                <w:rFonts w:hint="eastAsia"/>
                <w:color w:val="000000"/>
                <w:kern w:val="0"/>
                <w:szCs w:val="21"/>
              </w:rPr>
              <w:t>0.0551</w:t>
            </w:r>
          </w:p>
        </w:tc>
        <w:tc>
          <w:tcPr>
            <w:tcW w:w="1365" w:type="dxa"/>
            <w:vAlign w:val="bottom"/>
          </w:tcPr>
          <w:p>
            <w:pPr>
              <w:spacing w:line="240" w:lineRule="auto"/>
              <w:jc w:val="center"/>
              <w:rPr>
                <w:color w:val="000000"/>
                <w:kern w:val="0"/>
                <w:szCs w:val="21"/>
              </w:rPr>
            </w:pPr>
            <w:r>
              <w:rPr>
                <w:rFonts w:hint="eastAsia"/>
                <w:color w:val="000000"/>
                <w:kern w:val="0"/>
                <w:szCs w:val="21"/>
              </w:rPr>
              <w:t>0.274</w:t>
            </w:r>
          </w:p>
        </w:tc>
        <w:tc>
          <w:tcPr>
            <w:tcW w:w="1260" w:type="dxa"/>
            <w:vAlign w:val="bottom"/>
          </w:tcPr>
          <w:p>
            <w:pPr>
              <w:spacing w:line="240" w:lineRule="auto"/>
              <w:jc w:val="center"/>
              <w:rPr>
                <w:color w:val="000000"/>
                <w:kern w:val="0"/>
                <w:szCs w:val="21"/>
              </w:rPr>
            </w:pPr>
            <w:r>
              <w:rPr>
                <w:rFonts w:hint="eastAsia"/>
                <w:color w:val="000000"/>
                <w:kern w:val="0"/>
                <w:szCs w:val="21"/>
              </w:rPr>
              <w:t>0.673</w:t>
            </w:r>
          </w:p>
        </w:tc>
        <w:tc>
          <w:tcPr>
            <w:tcW w:w="1260" w:type="dxa"/>
            <w:vAlign w:val="bottom"/>
          </w:tcPr>
          <w:p>
            <w:pPr>
              <w:spacing w:line="240" w:lineRule="auto"/>
              <w:jc w:val="center"/>
              <w:rPr>
                <w:color w:val="000000"/>
                <w:kern w:val="0"/>
                <w:szCs w:val="21"/>
              </w:rPr>
            </w:pPr>
            <w:r>
              <w:rPr>
                <w:rFonts w:hint="eastAsia"/>
                <w:color w:val="000000"/>
                <w:kern w:val="0"/>
                <w:szCs w:val="21"/>
              </w:rPr>
              <w:t>1.392</w:t>
            </w:r>
          </w:p>
        </w:tc>
        <w:tc>
          <w:tcPr>
            <w:tcW w:w="1297" w:type="dxa"/>
            <w:vAlign w:val="bottom"/>
          </w:tcPr>
          <w:p>
            <w:pPr>
              <w:spacing w:line="240" w:lineRule="auto"/>
              <w:jc w:val="center"/>
              <w:rPr>
                <w:color w:val="000000"/>
                <w:kern w:val="0"/>
                <w:szCs w:val="21"/>
              </w:rPr>
            </w:pPr>
            <w:r>
              <w:rPr>
                <w:rFonts w:hint="eastAsia"/>
                <w:color w:val="000000"/>
                <w:kern w:val="0"/>
                <w:szCs w:val="21"/>
              </w:rPr>
              <w:t>2.800</w:t>
            </w:r>
          </w:p>
        </w:tc>
        <w:tc>
          <w:tcPr>
            <w:tcW w:w="1352" w:type="dxa"/>
          </w:tcPr>
          <w:p>
            <w:pPr>
              <w:spacing w:line="240" w:lineRule="auto"/>
              <w:jc w:val="center"/>
              <w:rPr>
                <w:color w:val="000000"/>
                <w:kern w:val="0"/>
                <w:szCs w:val="21"/>
              </w:rPr>
            </w:pPr>
            <w:r>
              <w:rPr>
                <w:rFonts w:hint="eastAsia"/>
                <w:color w:val="000000"/>
                <w:kern w:val="0"/>
                <w:szCs w:val="21"/>
              </w:rPr>
              <w:t>4.050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kern w:val="0"/>
                <w:szCs w:val="21"/>
              </w:rPr>
            </w:pPr>
            <w:r>
              <w:rPr>
                <w:rFonts w:hint="eastAsia"/>
                <w:color w:val="000000"/>
                <w:kern w:val="0"/>
                <w:szCs w:val="21"/>
              </w:rPr>
              <w:t>0.0540</w:t>
            </w:r>
          </w:p>
        </w:tc>
        <w:tc>
          <w:tcPr>
            <w:tcW w:w="1365" w:type="dxa"/>
            <w:vAlign w:val="bottom"/>
          </w:tcPr>
          <w:p>
            <w:pPr>
              <w:spacing w:line="240" w:lineRule="auto"/>
              <w:jc w:val="center"/>
              <w:rPr>
                <w:color w:val="000000"/>
                <w:kern w:val="0"/>
                <w:szCs w:val="21"/>
              </w:rPr>
            </w:pPr>
            <w:r>
              <w:rPr>
                <w:rFonts w:hint="eastAsia"/>
                <w:color w:val="000000"/>
                <w:kern w:val="0"/>
                <w:szCs w:val="21"/>
              </w:rPr>
              <w:t>0.277</w:t>
            </w:r>
          </w:p>
        </w:tc>
        <w:tc>
          <w:tcPr>
            <w:tcW w:w="1260" w:type="dxa"/>
            <w:vAlign w:val="bottom"/>
          </w:tcPr>
          <w:p>
            <w:pPr>
              <w:spacing w:line="240" w:lineRule="auto"/>
              <w:jc w:val="center"/>
              <w:rPr>
                <w:color w:val="000000"/>
                <w:kern w:val="0"/>
                <w:szCs w:val="21"/>
              </w:rPr>
            </w:pPr>
            <w:r>
              <w:rPr>
                <w:rFonts w:hint="eastAsia"/>
                <w:color w:val="000000"/>
                <w:kern w:val="0"/>
                <w:szCs w:val="21"/>
              </w:rPr>
              <w:t>0.688</w:t>
            </w:r>
          </w:p>
        </w:tc>
        <w:tc>
          <w:tcPr>
            <w:tcW w:w="1260" w:type="dxa"/>
            <w:vAlign w:val="bottom"/>
          </w:tcPr>
          <w:p>
            <w:pPr>
              <w:spacing w:line="240" w:lineRule="auto"/>
              <w:jc w:val="center"/>
              <w:rPr>
                <w:color w:val="000000"/>
                <w:kern w:val="0"/>
                <w:szCs w:val="21"/>
              </w:rPr>
            </w:pPr>
            <w:r>
              <w:rPr>
                <w:rFonts w:hint="eastAsia"/>
                <w:color w:val="000000"/>
                <w:kern w:val="0"/>
                <w:szCs w:val="21"/>
              </w:rPr>
              <w:t>1.372</w:t>
            </w:r>
          </w:p>
        </w:tc>
        <w:tc>
          <w:tcPr>
            <w:tcW w:w="1297" w:type="dxa"/>
            <w:vAlign w:val="bottom"/>
          </w:tcPr>
          <w:p>
            <w:pPr>
              <w:spacing w:line="240" w:lineRule="auto"/>
              <w:jc w:val="center"/>
              <w:rPr>
                <w:color w:val="000000"/>
                <w:kern w:val="0"/>
                <w:szCs w:val="21"/>
              </w:rPr>
            </w:pPr>
            <w:r>
              <w:rPr>
                <w:rFonts w:hint="eastAsia"/>
                <w:color w:val="000000"/>
                <w:kern w:val="0"/>
                <w:szCs w:val="21"/>
              </w:rPr>
              <w:t>2.779</w:t>
            </w:r>
          </w:p>
        </w:tc>
        <w:tc>
          <w:tcPr>
            <w:tcW w:w="1352" w:type="dxa"/>
          </w:tcPr>
          <w:p>
            <w:pPr>
              <w:spacing w:line="240" w:lineRule="auto"/>
              <w:jc w:val="center"/>
              <w:rPr>
                <w:color w:val="000000"/>
                <w:kern w:val="0"/>
                <w:szCs w:val="21"/>
              </w:rPr>
            </w:pPr>
            <w:r>
              <w:rPr>
                <w:rFonts w:hint="eastAsia"/>
                <w:color w:val="000000"/>
                <w:kern w:val="0"/>
                <w:szCs w:val="21"/>
              </w:rPr>
              <w:t>4.113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kern w:val="0"/>
                <w:szCs w:val="21"/>
              </w:rPr>
            </w:pPr>
            <w:r>
              <w:rPr>
                <w:rFonts w:hint="eastAsia"/>
                <w:color w:val="000000"/>
                <w:kern w:val="0"/>
                <w:szCs w:val="21"/>
              </w:rPr>
              <w:t>0.0554</w:t>
            </w:r>
          </w:p>
        </w:tc>
        <w:tc>
          <w:tcPr>
            <w:tcW w:w="1365" w:type="dxa"/>
            <w:vAlign w:val="bottom"/>
          </w:tcPr>
          <w:p>
            <w:pPr>
              <w:spacing w:line="240" w:lineRule="auto"/>
              <w:jc w:val="center"/>
              <w:rPr>
                <w:color w:val="000000"/>
                <w:kern w:val="0"/>
                <w:szCs w:val="21"/>
              </w:rPr>
            </w:pPr>
            <w:r>
              <w:rPr>
                <w:rFonts w:hint="eastAsia"/>
                <w:color w:val="000000"/>
                <w:kern w:val="0"/>
                <w:szCs w:val="21"/>
              </w:rPr>
              <w:t>0.278</w:t>
            </w:r>
          </w:p>
        </w:tc>
        <w:tc>
          <w:tcPr>
            <w:tcW w:w="1260" w:type="dxa"/>
            <w:vAlign w:val="bottom"/>
          </w:tcPr>
          <w:p>
            <w:pPr>
              <w:spacing w:line="240" w:lineRule="auto"/>
              <w:jc w:val="center"/>
              <w:rPr>
                <w:color w:val="000000"/>
                <w:kern w:val="0"/>
                <w:szCs w:val="21"/>
              </w:rPr>
            </w:pPr>
            <w:r>
              <w:rPr>
                <w:rFonts w:hint="eastAsia"/>
                <w:color w:val="000000"/>
                <w:kern w:val="0"/>
                <w:szCs w:val="21"/>
              </w:rPr>
              <w:t>0.690</w:t>
            </w:r>
          </w:p>
        </w:tc>
        <w:tc>
          <w:tcPr>
            <w:tcW w:w="1260" w:type="dxa"/>
            <w:vAlign w:val="bottom"/>
          </w:tcPr>
          <w:p>
            <w:pPr>
              <w:spacing w:line="240" w:lineRule="auto"/>
              <w:jc w:val="center"/>
              <w:rPr>
                <w:color w:val="000000"/>
                <w:kern w:val="0"/>
                <w:szCs w:val="21"/>
              </w:rPr>
            </w:pPr>
            <w:r>
              <w:rPr>
                <w:rFonts w:hint="eastAsia"/>
                <w:color w:val="000000"/>
                <w:kern w:val="0"/>
                <w:szCs w:val="21"/>
              </w:rPr>
              <w:t>1.369</w:t>
            </w:r>
          </w:p>
        </w:tc>
        <w:tc>
          <w:tcPr>
            <w:tcW w:w="1297" w:type="dxa"/>
            <w:vAlign w:val="bottom"/>
          </w:tcPr>
          <w:p>
            <w:pPr>
              <w:spacing w:line="240" w:lineRule="auto"/>
              <w:jc w:val="center"/>
              <w:rPr>
                <w:color w:val="000000"/>
                <w:kern w:val="0"/>
                <w:szCs w:val="21"/>
              </w:rPr>
            </w:pPr>
            <w:r>
              <w:rPr>
                <w:rFonts w:hint="eastAsia"/>
                <w:color w:val="000000"/>
                <w:kern w:val="0"/>
                <w:szCs w:val="21"/>
              </w:rPr>
              <w:t>2.817</w:t>
            </w:r>
          </w:p>
        </w:tc>
        <w:tc>
          <w:tcPr>
            <w:tcW w:w="1352" w:type="dxa"/>
          </w:tcPr>
          <w:p>
            <w:pPr>
              <w:spacing w:line="240" w:lineRule="auto"/>
              <w:jc w:val="center"/>
              <w:rPr>
                <w:color w:val="000000"/>
                <w:kern w:val="0"/>
                <w:szCs w:val="21"/>
              </w:rPr>
            </w:pPr>
            <w:r>
              <w:rPr>
                <w:rFonts w:hint="eastAsia"/>
                <w:color w:val="000000"/>
                <w:kern w:val="0"/>
                <w:szCs w:val="21"/>
              </w:rPr>
              <w:t>4.108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7"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bottom"/>
          </w:tcPr>
          <w:p>
            <w:pPr>
              <w:spacing w:line="240" w:lineRule="auto"/>
              <w:jc w:val="center"/>
              <w:rPr>
                <w:color w:val="000000"/>
                <w:kern w:val="0"/>
                <w:szCs w:val="21"/>
              </w:rPr>
            </w:pPr>
            <w:r>
              <w:rPr>
                <w:rFonts w:hint="eastAsia"/>
                <w:color w:val="000000"/>
                <w:kern w:val="0"/>
                <w:szCs w:val="21"/>
              </w:rPr>
              <w:t>0.0558</w:t>
            </w:r>
          </w:p>
        </w:tc>
        <w:tc>
          <w:tcPr>
            <w:tcW w:w="1365" w:type="dxa"/>
            <w:vAlign w:val="bottom"/>
          </w:tcPr>
          <w:p>
            <w:pPr>
              <w:spacing w:line="240" w:lineRule="auto"/>
              <w:jc w:val="center"/>
              <w:rPr>
                <w:color w:val="000000"/>
                <w:kern w:val="0"/>
                <w:szCs w:val="21"/>
              </w:rPr>
            </w:pPr>
            <w:r>
              <w:rPr>
                <w:rFonts w:hint="eastAsia"/>
                <w:color w:val="000000"/>
                <w:kern w:val="0"/>
                <w:szCs w:val="21"/>
              </w:rPr>
              <w:t>0.272</w:t>
            </w:r>
          </w:p>
        </w:tc>
        <w:tc>
          <w:tcPr>
            <w:tcW w:w="1260" w:type="dxa"/>
            <w:vAlign w:val="bottom"/>
          </w:tcPr>
          <w:p>
            <w:pPr>
              <w:spacing w:line="240" w:lineRule="auto"/>
              <w:jc w:val="center"/>
              <w:rPr>
                <w:color w:val="000000"/>
                <w:kern w:val="0"/>
                <w:szCs w:val="21"/>
              </w:rPr>
            </w:pPr>
            <w:r>
              <w:rPr>
                <w:rFonts w:hint="eastAsia"/>
                <w:color w:val="000000"/>
                <w:kern w:val="0"/>
                <w:szCs w:val="21"/>
              </w:rPr>
              <w:t>0.705</w:t>
            </w:r>
          </w:p>
        </w:tc>
        <w:tc>
          <w:tcPr>
            <w:tcW w:w="1260" w:type="dxa"/>
            <w:vAlign w:val="bottom"/>
          </w:tcPr>
          <w:p>
            <w:pPr>
              <w:spacing w:line="240" w:lineRule="auto"/>
              <w:jc w:val="center"/>
              <w:rPr>
                <w:color w:val="000000"/>
                <w:kern w:val="0"/>
                <w:szCs w:val="21"/>
              </w:rPr>
            </w:pPr>
            <w:r>
              <w:rPr>
                <w:rFonts w:hint="eastAsia"/>
                <w:color w:val="000000"/>
                <w:kern w:val="0"/>
                <w:szCs w:val="21"/>
              </w:rPr>
              <w:t>1.383</w:t>
            </w:r>
          </w:p>
        </w:tc>
        <w:tc>
          <w:tcPr>
            <w:tcW w:w="1297" w:type="dxa"/>
            <w:vAlign w:val="bottom"/>
          </w:tcPr>
          <w:p>
            <w:pPr>
              <w:spacing w:line="240" w:lineRule="auto"/>
              <w:jc w:val="center"/>
              <w:rPr>
                <w:color w:val="000000"/>
                <w:kern w:val="0"/>
                <w:szCs w:val="21"/>
              </w:rPr>
            </w:pPr>
            <w:r>
              <w:rPr>
                <w:rFonts w:hint="eastAsia"/>
                <w:color w:val="000000"/>
                <w:kern w:val="0"/>
                <w:szCs w:val="21"/>
              </w:rPr>
              <w:t>2.785</w:t>
            </w:r>
          </w:p>
        </w:tc>
        <w:tc>
          <w:tcPr>
            <w:tcW w:w="1352" w:type="dxa"/>
          </w:tcPr>
          <w:p>
            <w:pPr>
              <w:spacing w:line="240" w:lineRule="auto"/>
              <w:jc w:val="center"/>
              <w:rPr>
                <w:color w:val="000000"/>
                <w:kern w:val="0"/>
                <w:szCs w:val="21"/>
              </w:rPr>
            </w:pPr>
            <w:r>
              <w:rPr>
                <w:rFonts w:hint="eastAsia"/>
                <w:color w:val="000000"/>
                <w:kern w:val="0"/>
                <w:szCs w:val="21"/>
              </w:rPr>
              <w:t>4.061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b/>
                <w:bCs/>
                <w:color w:val="000000"/>
                <w:kern w:val="0"/>
                <w:szCs w:val="21"/>
              </w:rPr>
            </w:pPr>
            <w:r>
              <w:rPr>
                <w:rFonts w:hint="eastAsia"/>
                <w:b/>
                <w:bCs/>
                <w:color w:val="000000"/>
                <w:kern w:val="0"/>
                <w:szCs w:val="21"/>
              </w:rPr>
              <w:t>0.0540</w:t>
            </w:r>
          </w:p>
        </w:tc>
        <w:tc>
          <w:tcPr>
            <w:tcW w:w="1365" w:type="dxa"/>
            <w:vAlign w:val="center"/>
          </w:tcPr>
          <w:p>
            <w:pPr>
              <w:spacing w:line="240" w:lineRule="auto"/>
              <w:jc w:val="center"/>
              <w:rPr>
                <w:b/>
                <w:bCs/>
                <w:color w:val="000000"/>
                <w:kern w:val="0"/>
                <w:szCs w:val="21"/>
              </w:rPr>
            </w:pPr>
            <w:r>
              <w:rPr>
                <w:rFonts w:hint="eastAsia"/>
                <w:b/>
                <w:bCs/>
                <w:color w:val="000000"/>
                <w:kern w:val="0"/>
                <w:szCs w:val="21"/>
              </w:rPr>
              <w:t>0.286</w:t>
            </w:r>
          </w:p>
        </w:tc>
        <w:tc>
          <w:tcPr>
            <w:tcW w:w="1260" w:type="dxa"/>
            <w:vAlign w:val="center"/>
          </w:tcPr>
          <w:p>
            <w:pPr>
              <w:spacing w:line="240" w:lineRule="auto"/>
              <w:jc w:val="center"/>
              <w:rPr>
                <w:b/>
                <w:bCs/>
                <w:color w:val="000000"/>
                <w:kern w:val="0"/>
                <w:szCs w:val="21"/>
              </w:rPr>
            </w:pPr>
            <w:r>
              <w:rPr>
                <w:rFonts w:hint="eastAsia"/>
                <w:b/>
                <w:bCs/>
                <w:color w:val="000000"/>
                <w:kern w:val="0"/>
                <w:szCs w:val="21"/>
              </w:rPr>
              <w:t>0.0700</w:t>
            </w:r>
          </w:p>
        </w:tc>
        <w:tc>
          <w:tcPr>
            <w:tcW w:w="1260" w:type="dxa"/>
            <w:vAlign w:val="center"/>
          </w:tcPr>
          <w:p>
            <w:pPr>
              <w:spacing w:line="240" w:lineRule="auto"/>
              <w:jc w:val="center"/>
              <w:rPr>
                <w:b/>
                <w:bCs/>
                <w:color w:val="000000"/>
                <w:kern w:val="0"/>
                <w:szCs w:val="21"/>
              </w:rPr>
            </w:pPr>
            <w:r>
              <w:rPr>
                <w:rFonts w:hint="eastAsia"/>
                <w:b/>
                <w:bCs/>
                <w:color w:val="000000"/>
                <w:kern w:val="0"/>
                <w:szCs w:val="21"/>
              </w:rPr>
              <w:t>1.374</w:t>
            </w:r>
          </w:p>
        </w:tc>
        <w:tc>
          <w:tcPr>
            <w:tcW w:w="1297" w:type="dxa"/>
            <w:vAlign w:val="center"/>
          </w:tcPr>
          <w:p>
            <w:pPr>
              <w:spacing w:line="240" w:lineRule="auto"/>
              <w:jc w:val="center"/>
              <w:rPr>
                <w:b/>
                <w:bCs/>
                <w:color w:val="000000"/>
                <w:kern w:val="0"/>
                <w:szCs w:val="21"/>
              </w:rPr>
            </w:pPr>
            <w:r>
              <w:rPr>
                <w:rFonts w:hint="eastAsia"/>
                <w:b/>
                <w:bCs/>
                <w:color w:val="000000"/>
                <w:kern w:val="0"/>
                <w:szCs w:val="21"/>
              </w:rPr>
              <w:t>2.821</w:t>
            </w:r>
          </w:p>
        </w:tc>
        <w:tc>
          <w:tcPr>
            <w:tcW w:w="1352" w:type="dxa"/>
          </w:tcPr>
          <w:p>
            <w:pPr>
              <w:spacing w:line="240" w:lineRule="auto"/>
              <w:jc w:val="center"/>
              <w:rPr>
                <w:b/>
                <w:bCs/>
                <w:color w:val="000000"/>
                <w:kern w:val="0"/>
                <w:szCs w:val="21"/>
              </w:rPr>
            </w:pPr>
            <w:r>
              <w:rPr>
                <w:rFonts w:hint="eastAsia"/>
                <w:b/>
                <w:bCs/>
                <w:color w:val="000000"/>
                <w:kern w:val="0"/>
                <w:szCs w:val="21"/>
              </w:rPr>
              <w:t>4.053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autoSpaceDN w:val="0"/>
              <w:spacing w:line="240" w:lineRule="auto"/>
              <w:jc w:val="center"/>
              <w:rPr>
                <w:b/>
                <w:bCs/>
                <w:color w:val="000000"/>
                <w:kern w:val="0"/>
                <w:szCs w:val="21"/>
              </w:rPr>
            </w:pPr>
            <w:r>
              <w:rPr>
                <w:rFonts w:hint="eastAsia"/>
                <w:b/>
                <w:bCs/>
                <w:color w:val="000000"/>
                <w:kern w:val="0"/>
                <w:szCs w:val="21"/>
              </w:rPr>
              <w:t>0.0026</w:t>
            </w:r>
          </w:p>
        </w:tc>
        <w:tc>
          <w:tcPr>
            <w:tcW w:w="1365" w:type="dxa"/>
            <w:vAlign w:val="center"/>
          </w:tcPr>
          <w:p>
            <w:pPr>
              <w:autoSpaceDN w:val="0"/>
              <w:spacing w:line="240" w:lineRule="auto"/>
              <w:jc w:val="center"/>
              <w:rPr>
                <w:b/>
                <w:bCs/>
                <w:color w:val="000000"/>
                <w:kern w:val="0"/>
                <w:szCs w:val="21"/>
              </w:rPr>
            </w:pPr>
            <w:r>
              <w:rPr>
                <w:rFonts w:hint="eastAsia"/>
                <w:b/>
                <w:bCs/>
                <w:color w:val="000000"/>
                <w:kern w:val="0"/>
                <w:szCs w:val="21"/>
              </w:rPr>
              <w:t>0.014</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0.024</w:t>
            </w:r>
          </w:p>
        </w:tc>
        <w:tc>
          <w:tcPr>
            <w:tcW w:w="1260" w:type="dxa"/>
            <w:vAlign w:val="center"/>
          </w:tcPr>
          <w:p>
            <w:pPr>
              <w:autoSpaceDN w:val="0"/>
              <w:spacing w:line="240" w:lineRule="auto"/>
              <w:jc w:val="center"/>
              <w:rPr>
                <w:b/>
                <w:bCs/>
                <w:color w:val="000000"/>
                <w:kern w:val="0"/>
                <w:szCs w:val="21"/>
              </w:rPr>
            </w:pPr>
            <w:r>
              <w:rPr>
                <w:rFonts w:hint="eastAsia"/>
                <w:b/>
                <w:bCs/>
                <w:color w:val="000000"/>
                <w:kern w:val="0"/>
                <w:szCs w:val="21"/>
              </w:rPr>
              <w:t>0.014</w:t>
            </w:r>
          </w:p>
        </w:tc>
        <w:tc>
          <w:tcPr>
            <w:tcW w:w="1297" w:type="dxa"/>
            <w:vAlign w:val="center"/>
          </w:tcPr>
          <w:p>
            <w:pPr>
              <w:autoSpaceDN w:val="0"/>
              <w:spacing w:line="240" w:lineRule="auto"/>
              <w:jc w:val="center"/>
              <w:rPr>
                <w:b/>
                <w:bCs/>
                <w:color w:val="000000"/>
                <w:kern w:val="0"/>
                <w:szCs w:val="21"/>
              </w:rPr>
            </w:pPr>
            <w:r>
              <w:rPr>
                <w:rFonts w:hint="eastAsia"/>
                <w:b/>
                <w:bCs/>
                <w:color w:val="000000"/>
                <w:kern w:val="0"/>
                <w:szCs w:val="21"/>
              </w:rPr>
              <w:t>0.036</w:t>
            </w:r>
          </w:p>
        </w:tc>
        <w:tc>
          <w:tcPr>
            <w:tcW w:w="1352" w:type="dxa"/>
          </w:tcPr>
          <w:p>
            <w:pPr>
              <w:autoSpaceDN w:val="0"/>
              <w:spacing w:line="240" w:lineRule="auto"/>
              <w:jc w:val="center"/>
              <w:rPr>
                <w:b/>
                <w:bCs/>
                <w:color w:val="000000"/>
                <w:kern w:val="0"/>
                <w:szCs w:val="21"/>
              </w:rPr>
            </w:pPr>
            <w:r>
              <w:rPr>
                <w:rFonts w:hint="eastAsia"/>
                <w:b/>
                <w:bCs/>
                <w:color w:val="000000"/>
                <w:kern w:val="0"/>
                <w:szCs w:val="21"/>
              </w:rPr>
              <w:t>0.044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9铜陵有色</w:t>
            </w: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0.0534</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0.251</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0.734</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1.326</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2.920</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0.0509</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0.240</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0.708</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1.348</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2.899</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0.0549</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0.258</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0.715</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1.309</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2.923</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0.0513</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0.233</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0.711</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1.321</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2.915</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0.0542</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0.237</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0.731</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1.325</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2.917</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4.073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0.0526</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0.243</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0.726</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1.331</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2.897</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rFonts w:ascii="宋体" w:hAnsi="宋体"/>
                <w:color w:val="000000"/>
                <w:sz w:val="24"/>
              </w:rPr>
            </w:pPr>
            <w:r>
              <w:rPr>
                <w:rFonts w:hint="eastAsia" w:ascii="宋体" w:hAnsi="宋体"/>
                <w:color w:val="000000"/>
                <w:sz w:val="24"/>
              </w:rPr>
              <w:t>0.0511</w:t>
            </w:r>
          </w:p>
        </w:tc>
        <w:tc>
          <w:tcPr>
            <w:tcW w:w="1365" w:type="dxa"/>
            <w:vAlign w:val="center"/>
          </w:tcPr>
          <w:p>
            <w:pPr>
              <w:autoSpaceDN w:val="0"/>
              <w:spacing w:line="240" w:lineRule="auto"/>
              <w:jc w:val="center"/>
              <w:rPr>
                <w:rFonts w:ascii="宋体" w:hAnsi="宋体"/>
                <w:color w:val="000000"/>
                <w:sz w:val="24"/>
              </w:rPr>
            </w:pPr>
            <w:r>
              <w:rPr>
                <w:rFonts w:hint="eastAsia" w:ascii="宋体" w:hAnsi="宋体"/>
                <w:color w:val="000000"/>
                <w:sz w:val="24"/>
              </w:rPr>
              <w:t>0.249</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0.719</w:t>
            </w:r>
          </w:p>
        </w:tc>
        <w:tc>
          <w:tcPr>
            <w:tcW w:w="1260" w:type="dxa"/>
            <w:vAlign w:val="center"/>
          </w:tcPr>
          <w:p>
            <w:pPr>
              <w:spacing w:line="240" w:lineRule="auto"/>
              <w:jc w:val="center"/>
              <w:rPr>
                <w:rFonts w:ascii="宋体" w:hAnsi="宋体"/>
                <w:color w:val="000000"/>
                <w:sz w:val="24"/>
              </w:rPr>
            </w:pPr>
            <w:r>
              <w:rPr>
                <w:rFonts w:hint="eastAsia" w:ascii="宋体" w:hAnsi="宋体"/>
                <w:color w:val="000000"/>
                <w:sz w:val="24"/>
              </w:rPr>
              <w:t>1.307</w:t>
            </w:r>
          </w:p>
        </w:tc>
        <w:tc>
          <w:tcPr>
            <w:tcW w:w="1297" w:type="dxa"/>
            <w:vAlign w:val="center"/>
          </w:tcPr>
          <w:p>
            <w:pPr>
              <w:spacing w:line="240" w:lineRule="auto"/>
              <w:jc w:val="center"/>
              <w:rPr>
                <w:rFonts w:ascii="宋体" w:hAnsi="宋体"/>
                <w:color w:val="000000"/>
                <w:sz w:val="24"/>
              </w:rPr>
            </w:pPr>
            <w:r>
              <w:rPr>
                <w:rFonts w:hint="eastAsia" w:ascii="宋体" w:hAnsi="宋体"/>
                <w:color w:val="000000"/>
                <w:sz w:val="24"/>
              </w:rPr>
              <w:t>2.908</w:t>
            </w:r>
          </w:p>
        </w:tc>
        <w:tc>
          <w:tcPr>
            <w:tcW w:w="1352" w:type="dxa"/>
            <w:vAlign w:val="center"/>
          </w:tcPr>
          <w:p>
            <w:pPr>
              <w:spacing w:line="240" w:lineRule="auto"/>
              <w:jc w:val="center"/>
              <w:rPr>
                <w:rFonts w:ascii="宋体" w:hAnsi="宋体"/>
                <w:color w:val="000000"/>
                <w:sz w:val="24"/>
              </w:rPr>
            </w:pPr>
            <w:r>
              <w:rPr>
                <w:rFonts w:hint="eastAsia" w:ascii="宋体" w:hAnsi="宋体"/>
                <w:color w:val="000000"/>
                <w:sz w:val="24"/>
              </w:rPr>
              <w:t>4.087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rFonts w:ascii="宋体" w:hAnsi="宋体"/>
                <w:b/>
                <w:color w:val="000000"/>
                <w:sz w:val="24"/>
              </w:rPr>
            </w:pPr>
            <w:r>
              <w:rPr>
                <w:rFonts w:hint="eastAsia" w:ascii="宋体" w:hAnsi="宋体"/>
                <w:b/>
                <w:color w:val="000000"/>
                <w:sz w:val="24"/>
              </w:rPr>
              <w:t>0.0526</w:t>
            </w:r>
          </w:p>
        </w:tc>
        <w:tc>
          <w:tcPr>
            <w:tcW w:w="1365" w:type="dxa"/>
            <w:vAlign w:val="center"/>
          </w:tcPr>
          <w:p>
            <w:pPr>
              <w:autoSpaceDN w:val="0"/>
              <w:spacing w:line="240" w:lineRule="auto"/>
              <w:jc w:val="center"/>
              <w:rPr>
                <w:rFonts w:ascii="宋体" w:hAnsi="宋体"/>
                <w:b/>
                <w:color w:val="000000"/>
                <w:sz w:val="24"/>
              </w:rPr>
            </w:pPr>
            <w:r>
              <w:rPr>
                <w:rFonts w:hint="eastAsia" w:ascii="宋体" w:hAnsi="宋体"/>
                <w:b/>
                <w:color w:val="000000"/>
                <w:sz w:val="24"/>
              </w:rPr>
              <w:t>0.244</w:t>
            </w:r>
          </w:p>
        </w:tc>
        <w:tc>
          <w:tcPr>
            <w:tcW w:w="1260" w:type="dxa"/>
            <w:vAlign w:val="center"/>
          </w:tcPr>
          <w:p>
            <w:pPr>
              <w:spacing w:line="240" w:lineRule="auto"/>
              <w:jc w:val="center"/>
              <w:rPr>
                <w:rFonts w:ascii="宋体" w:hAnsi="宋体"/>
                <w:b/>
                <w:color w:val="000000"/>
                <w:sz w:val="24"/>
              </w:rPr>
            </w:pPr>
            <w:r>
              <w:rPr>
                <w:rFonts w:hint="eastAsia" w:ascii="宋体" w:hAnsi="宋体"/>
                <w:b/>
                <w:color w:val="000000"/>
                <w:sz w:val="24"/>
              </w:rPr>
              <w:t>0.721</w:t>
            </w:r>
          </w:p>
        </w:tc>
        <w:tc>
          <w:tcPr>
            <w:tcW w:w="1260" w:type="dxa"/>
            <w:vAlign w:val="center"/>
          </w:tcPr>
          <w:p>
            <w:pPr>
              <w:spacing w:line="240" w:lineRule="auto"/>
              <w:jc w:val="center"/>
              <w:rPr>
                <w:rFonts w:ascii="宋体" w:hAnsi="宋体"/>
                <w:b/>
                <w:color w:val="000000"/>
                <w:sz w:val="24"/>
              </w:rPr>
            </w:pPr>
            <w:r>
              <w:rPr>
                <w:rFonts w:hint="eastAsia" w:ascii="宋体" w:hAnsi="宋体"/>
                <w:b/>
                <w:color w:val="000000"/>
                <w:sz w:val="24"/>
              </w:rPr>
              <w:t>1.324</w:t>
            </w:r>
          </w:p>
        </w:tc>
        <w:tc>
          <w:tcPr>
            <w:tcW w:w="1297" w:type="dxa"/>
            <w:vAlign w:val="center"/>
          </w:tcPr>
          <w:p>
            <w:pPr>
              <w:spacing w:line="240" w:lineRule="auto"/>
              <w:jc w:val="center"/>
              <w:rPr>
                <w:rFonts w:ascii="宋体" w:hAnsi="宋体"/>
                <w:b/>
                <w:color w:val="000000"/>
                <w:sz w:val="24"/>
              </w:rPr>
            </w:pPr>
            <w:r>
              <w:rPr>
                <w:rFonts w:hint="eastAsia" w:ascii="宋体" w:hAnsi="宋体"/>
                <w:b/>
                <w:color w:val="000000"/>
                <w:sz w:val="24"/>
              </w:rPr>
              <w:t>2.911</w:t>
            </w:r>
          </w:p>
        </w:tc>
        <w:tc>
          <w:tcPr>
            <w:tcW w:w="1352" w:type="dxa"/>
            <w:vAlign w:val="center"/>
          </w:tcPr>
          <w:p>
            <w:pPr>
              <w:spacing w:line="240" w:lineRule="auto"/>
              <w:jc w:val="center"/>
              <w:rPr>
                <w:rFonts w:ascii="宋体" w:hAnsi="宋体"/>
                <w:b/>
                <w:color w:val="000000"/>
                <w:sz w:val="24"/>
              </w:rPr>
            </w:pPr>
            <w:r>
              <w:rPr>
                <w:rFonts w:hint="eastAsia" w:ascii="宋体" w:hAnsi="宋体"/>
                <w:b/>
                <w:color w:val="000000"/>
                <w:sz w:val="24"/>
              </w:rPr>
              <w:t>4.090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spacing w:line="240" w:lineRule="auto"/>
              <w:jc w:val="center"/>
              <w:rPr>
                <w:rFonts w:ascii="宋体" w:hAnsi="宋体"/>
                <w:b/>
                <w:color w:val="000000"/>
                <w:sz w:val="24"/>
              </w:rPr>
            </w:pPr>
            <w:r>
              <w:rPr>
                <w:rFonts w:hint="eastAsia" w:ascii="宋体" w:hAnsi="宋体"/>
                <w:b/>
                <w:color w:val="000000"/>
                <w:sz w:val="24"/>
              </w:rPr>
              <w:t>0.00160</w:t>
            </w:r>
          </w:p>
        </w:tc>
        <w:tc>
          <w:tcPr>
            <w:tcW w:w="1365" w:type="dxa"/>
            <w:vAlign w:val="center"/>
          </w:tcPr>
          <w:p>
            <w:pPr>
              <w:autoSpaceDN w:val="0"/>
              <w:spacing w:line="240" w:lineRule="auto"/>
              <w:jc w:val="center"/>
              <w:rPr>
                <w:rFonts w:ascii="宋体" w:hAnsi="宋体"/>
                <w:b/>
                <w:color w:val="000000"/>
                <w:sz w:val="24"/>
              </w:rPr>
            </w:pPr>
            <w:r>
              <w:rPr>
                <w:rFonts w:hint="eastAsia" w:ascii="宋体" w:hAnsi="宋体"/>
                <w:b/>
                <w:color w:val="000000"/>
                <w:sz w:val="24"/>
              </w:rPr>
              <w:t>0.00871</w:t>
            </w:r>
          </w:p>
        </w:tc>
        <w:tc>
          <w:tcPr>
            <w:tcW w:w="1260" w:type="dxa"/>
            <w:vAlign w:val="center"/>
          </w:tcPr>
          <w:p>
            <w:pPr>
              <w:spacing w:line="240" w:lineRule="auto"/>
              <w:jc w:val="center"/>
              <w:rPr>
                <w:rFonts w:ascii="宋体" w:hAnsi="宋体"/>
                <w:b/>
                <w:color w:val="000000"/>
                <w:sz w:val="24"/>
              </w:rPr>
            </w:pPr>
            <w:r>
              <w:rPr>
                <w:rFonts w:hint="eastAsia" w:ascii="宋体" w:hAnsi="宋体"/>
                <w:b/>
                <w:color w:val="000000"/>
                <w:sz w:val="24"/>
              </w:rPr>
              <w:t>0.01002</w:t>
            </w:r>
          </w:p>
        </w:tc>
        <w:tc>
          <w:tcPr>
            <w:tcW w:w="1260" w:type="dxa"/>
            <w:vAlign w:val="center"/>
          </w:tcPr>
          <w:p>
            <w:pPr>
              <w:spacing w:line="240" w:lineRule="auto"/>
              <w:jc w:val="center"/>
              <w:rPr>
                <w:rFonts w:ascii="宋体" w:hAnsi="宋体"/>
                <w:b/>
                <w:color w:val="000000"/>
                <w:sz w:val="24"/>
              </w:rPr>
            </w:pPr>
            <w:r>
              <w:rPr>
                <w:rFonts w:hint="eastAsia" w:ascii="宋体" w:hAnsi="宋体"/>
                <w:b/>
                <w:color w:val="000000"/>
                <w:sz w:val="24"/>
              </w:rPr>
              <w:t>0.01390</w:t>
            </w:r>
          </w:p>
        </w:tc>
        <w:tc>
          <w:tcPr>
            <w:tcW w:w="1297" w:type="dxa"/>
            <w:vAlign w:val="center"/>
          </w:tcPr>
          <w:p>
            <w:pPr>
              <w:spacing w:line="240" w:lineRule="auto"/>
              <w:jc w:val="center"/>
              <w:rPr>
                <w:rFonts w:ascii="宋体" w:hAnsi="宋体"/>
                <w:b/>
                <w:color w:val="000000"/>
                <w:sz w:val="24"/>
              </w:rPr>
            </w:pPr>
            <w:r>
              <w:rPr>
                <w:rFonts w:hint="eastAsia" w:ascii="宋体" w:hAnsi="宋体"/>
                <w:b/>
                <w:color w:val="000000"/>
                <w:sz w:val="24"/>
              </w:rPr>
              <w:t>0.01019</w:t>
            </w:r>
          </w:p>
        </w:tc>
        <w:tc>
          <w:tcPr>
            <w:tcW w:w="1352" w:type="dxa"/>
            <w:vAlign w:val="center"/>
          </w:tcPr>
          <w:p>
            <w:pPr>
              <w:spacing w:line="240" w:lineRule="auto"/>
              <w:jc w:val="center"/>
              <w:rPr>
                <w:rFonts w:ascii="宋体" w:hAnsi="宋体"/>
                <w:b/>
                <w:color w:val="000000"/>
                <w:sz w:val="24"/>
              </w:rPr>
            </w:pPr>
            <w:r>
              <w:rPr>
                <w:rFonts w:hint="eastAsia" w:ascii="宋体" w:hAnsi="宋体"/>
                <w:b/>
                <w:color w:val="000000"/>
                <w:sz w:val="24"/>
              </w:rPr>
              <w:t>0.01309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49" w:hRule="atLeast"/>
          <w:jc w:val="center"/>
        </w:trPr>
        <w:tc>
          <w:tcPr>
            <w:tcW w:w="1683" w:type="dxa"/>
            <w:vMerge w:val="restart"/>
            <w:vAlign w:val="center"/>
          </w:tcPr>
          <w:p>
            <w:pPr>
              <w:spacing w:before="100" w:beforeAutospacing="1" w:after="100" w:afterAutospacing="1" w:line="240" w:lineRule="auto"/>
              <w:jc w:val="center"/>
              <w:rPr>
                <w:color w:val="000000"/>
                <w:kern w:val="0"/>
                <w:szCs w:val="21"/>
              </w:rPr>
            </w:pPr>
            <w:r>
              <w:rPr>
                <w:rFonts w:hint="eastAsia"/>
                <w:color w:val="000000"/>
                <w:kern w:val="0"/>
                <w:szCs w:val="21"/>
              </w:rPr>
              <w:t>10桂林矿产地质研究院</w:t>
            </w:r>
          </w:p>
        </w:tc>
        <w:tc>
          <w:tcPr>
            <w:tcW w:w="1470" w:type="dxa"/>
            <w:vAlign w:val="center"/>
          </w:tcPr>
          <w:p>
            <w:pPr>
              <w:spacing w:line="240" w:lineRule="auto"/>
              <w:jc w:val="center"/>
              <w:rPr>
                <w:color w:val="000000"/>
                <w:szCs w:val="21"/>
              </w:rPr>
            </w:pPr>
            <w:r>
              <w:rPr>
                <w:rFonts w:hint="eastAsia"/>
                <w:color w:val="000000"/>
                <w:szCs w:val="21"/>
              </w:rPr>
              <w:t>0.0510</w:t>
            </w:r>
          </w:p>
        </w:tc>
        <w:tc>
          <w:tcPr>
            <w:tcW w:w="1365" w:type="dxa"/>
            <w:vAlign w:val="center"/>
          </w:tcPr>
          <w:p>
            <w:pPr>
              <w:spacing w:line="240" w:lineRule="auto"/>
              <w:jc w:val="center"/>
              <w:rPr>
                <w:color w:val="000000"/>
                <w:szCs w:val="21"/>
              </w:rPr>
            </w:pPr>
            <w:r>
              <w:rPr>
                <w:rFonts w:hint="eastAsia"/>
                <w:color w:val="000000"/>
                <w:szCs w:val="21"/>
              </w:rPr>
              <w:t>0.237</w:t>
            </w:r>
          </w:p>
        </w:tc>
        <w:tc>
          <w:tcPr>
            <w:tcW w:w="1260" w:type="dxa"/>
            <w:vAlign w:val="center"/>
          </w:tcPr>
          <w:p>
            <w:pPr>
              <w:spacing w:line="240" w:lineRule="auto"/>
              <w:jc w:val="center"/>
              <w:rPr>
                <w:color w:val="000000"/>
                <w:szCs w:val="21"/>
              </w:rPr>
            </w:pPr>
            <w:r>
              <w:rPr>
                <w:rFonts w:hint="eastAsia"/>
                <w:color w:val="000000"/>
                <w:szCs w:val="21"/>
              </w:rPr>
              <w:t>0.762</w:t>
            </w:r>
          </w:p>
        </w:tc>
        <w:tc>
          <w:tcPr>
            <w:tcW w:w="1260" w:type="dxa"/>
            <w:vAlign w:val="center"/>
          </w:tcPr>
          <w:p>
            <w:pPr>
              <w:spacing w:line="240" w:lineRule="auto"/>
              <w:jc w:val="center"/>
              <w:rPr>
                <w:color w:val="000000"/>
                <w:szCs w:val="21"/>
              </w:rPr>
            </w:pPr>
            <w:r>
              <w:rPr>
                <w:rFonts w:hint="eastAsia"/>
                <w:color w:val="000000"/>
                <w:szCs w:val="21"/>
              </w:rPr>
              <w:t>1.396</w:t>
            </w:r>
          </w:p>
        </w:tc>
        <w:tc>
          <w:tcPr>
            <w:tcW w:w="1297" w:type="dxa"/>
            <w:vAlign w:val="center"/>
          </w:tcPr>
          <w:p>
            <w:pPr>
              <w:spacing w:line="240" w:lineRule="auto"/>
              <w:jc w:val="center"/>
              <w:rPr>
                <w:color w:val="000000"/>
                <w:szCs w:val="21"/>
              </w:rPr>
            </w:pPr>
            <w:r>
              <w:rPr>
                <w:rFonts w:hint="eastAsia"/>
                <w:color w:val="000000"/>
                <w:szCs w:val="21"/>
              </w:rPr>
              <w:t>2.916</w:t>
            </w:r>
          </w:p>
        </w:tc>
        <w:tc>
          <w:tcPr>
            <w:tcW w:w="1352" w:type="dxa"/>
            <w:vAlign w:val="center"/>
          </w:tcPr>
          <w:p>
            <w:pPr>
              <w:spacing w:line="240" w:lineRule="auto"/>
              <w:jc w:val="center"/>
              <w:rPr>
                <w:color w:val="000000"/>
                <w:szCs w:val="21"/>
              </w:rPr>
            </w:pPr>
            <w:r>
              <w:rPr>
                <w:rFonts w:hint="eastAsia"/>
                <w:color w:val="000000"/>
                <w:szCs w:val="21"/>
              </w:rPr>
              <w:t>4.152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0.0522</w:t>
            </w:r>
          </w:p>
        </w:tc>
        <w:tc>
          <w:tcPr>
            <w:tcW w:w="1365" w:type="dxa"/>
            <w:vAlign w:val="center"/>
          </w:tcPr>
          <w:p>
            <w:pPr>
              <w:spacing w:line="240" w:lineRule="auto"/>
              <w:jc w:val="center"/>
              <w:rPr>
                <w:color w:val="000000"/>
                <w:szCs w:val="21"/>
              </w:rPr>
            </w:pPr>
            <w:r>
              <w:rPr>
                <w:rFonts w:hint="eastAsia"/>
                <w:color w:val="000000"/>
                <w:szCs w:val="21"/>
              </w:rPr>
              <w:t>0.257</w:t>
            </w:r>
          </w:p>
        </w:tc>
        <w:tc>
          <w:tcPr>
            <w:tcW w:w="1260" w:type="dxa"/>
            <w:vAlign w:val="center"/>
          </w:tcPr>
          <w:p>
            <w:pPr>
              <w:spacing w:line="240" w:lineRule="auto"/>
              <w:jc w:val="center"/>
              <w:rPr>
                <w:color w:val="000000"/>
                <w:szCs w:val="21"/>
              </w:rPr>
            </w:pPr>
            <w:r>
              <w:rPr>
                <w:rFonts w:hint="eastAsia"/>
                <w:color w:val="000000"/>
                <w:szCs w:val="21"/>
              </w:rPr>
              <w:t>0.749</w:t>
            </w:r>
          </w:p>
        </w:tc>
        <w:tc>
          <w:tcPr>
            <w:tcW w:w="1260" w:type="dxa"/>
            <w:vAlign w:val="center"/>
          </w:tcPr>
          <w:p>
            <w:pPr>
              <w:spacing w:line="240" w:lineRule="auto"/>
              <w:jc w:val="center"/>
              <w:rPr>
                <w:color w:val="000000"/>
                <w:szCs w:val="21"/>
              </w:rPr>
            </w:pPr>
            <w:r>
              <w:rPr>
                <w:rFonts w:hint="eastAsia"/>
                <w:color w:val="000000"/>
                <w:szCs w:val="21"/>
              </w:rPr>
              <w:t>1.411</w:t>
            </w:r>
          </w:p>
        </w:tc>
        <w:tc>
          <w:tcPr>
            <w:tcW w:w="1297" w:type="dxa"/>
            <w:vAlign w:val="center"/>
          </w:tcPr>
          <w:p>
            <w:pPr>
              <w:spacing w:line="240" w:lineRule="auto"/>
              <w:jc w:val="center"/>
              <w:rPr>
                <w:color w:val="000000"/>
                <w:szCs w:val="21"/>
              </w:rPr>
            </w:pPr>
            <w:r>
              <w:rPr>
                <w:rFonts w:hint="eastAsia"/>
                <w:color w:val="000000"/>
                <w:szCs w:val="21"/>
              </w:rPr>
              <w:t>2.911</w:t>
            </w:r>
          </w:p>
        </w:tc>
        <w:tc>
          <w:tcPr>
            <w:tcW w:w="1352" w:type="dxa"/>
            <w:vAlign w:val="center"/>
          </w:tcPr>
          <w:p>
            <w:pPr>
              <w:spacing w:line="240" w:lineRule="auto"/>
              <w:jc w:val="center"/>
              <w:rPr>
                <w:color w:val="000000"/>
                <w:szCs w:val="21"/>
              </w:rPr>
            </w:pPr>
            <w:r>
              <w:rPr>
                <w:rFonts w:hint="eastAsia"/>
                <w:color w:val="000000"/>
                <w:szCs w:val="21"/>
              </w:rPr>
              <w:t>4.140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0.0515</w:t>
            </w:r>
          </w:p>
        </w:tc>
        <w:tc>
          <w:tcPr>
            <w:tcW w:w="1365" w:type="dxa"/>
            <w:vAlign w:val="center"/>
          </w:tcPr>
          <w:p>
            <w:pPr>
              <w:spacing w:line="240" w:lineRule="auto"/>
              <w:jc w:val="center"/>
              <w:rPr>
                <w:color w:val="000000"/>
                <w:szCs w:val="21"/>
              </w:rPr>
            </w:pPr>
            <w:r>
              <w:rPr>
                <w:rFonts w:hint="eastAsia"/>
                <w:color w:val="000000"/>
                <w:szCs w:val="21"/>
              </w:rPr>
              <w:t>0.237</w:t>
            </w:r>
          </w:p>
        </w:tc>
        <w:tc>
          <w:tcPr>
            <w:tcW w:w="1260" w:type="dxa"/>
            <w:vAlign w:val="center"/>
          </w:tcPr>
          <w:p>
            <w:pPr>
              <w:spacing w:line="240" w:lineRule="auto"/>
              <w:jc w:val="center"/>
              <w:rPr>
                <w:color w:val="000000"/>
                <w:szCs w:val="21"/>
              </w:rPr>
            </w:pPr>
            <w:r>
              <w:rPr>
                <w:rFonts w:hint="eastAsia"/>
                <w:color w:val="000000"/>
                <w:szCs w:val="21"/>
              </w:rPr>
              <w:t>0.742</w:t>
            </w:r>
          </w:p>
        </w:tc>
        <w:tc>
          <w:tcPr>
            <w:tcW w:w="1260" w:type="dxa"/>
            <w:vAlign w:val="center"/>
          </w:tcPr>
          <w:p>
            <w:pPr>
              <w:spacing w:line="240" w:lineRule="auto"/>
              <w:jc w:val="center"/>
              <w:rPr>
                <w:color w:val="000000"/>
                <w:szCs w:val="21"/>
              </w:rPr>
            </w:pPr>
            <w:r>
              <w:rPr>
                <w:rFonts w:hint="eastAsia"/>
                <w:color w:val="000000"/>
                <w:szCs w:val="21"/>
              </w:rPr>
              <w:t>1.383</w:t>
            </w:r>
          </w:p>
        </w:tc>
        <w:tc>
          <w:tcPr>
            <w:tcW w:w="1297" w:type="dxa"/>
            <w:vAlign w:val="center"/>
          </w:tcPr>
          <w:p>
            <w:pPr>
              <w:spacing w:line="240" w:lineRule="auto"/>
              <w:jc w:val="center"/>
              <w:rPr>
                <w:color w:val="000000"/>
                <w:szCs w:val="21"/>
              </w:rPr>
            </w:pPr>
            <w:r>
              <w:rPr>
                <w:rFonts w:hint="eastAsia"/>
                <w:color w:val="000000"/>
                <w:szCs w:val="21"/>
              </w:rPr>
              <w:t>2.901</w:t>
            </w:r>
          </w:p>
        </w:tc>
        <w:tc>
          <w:tcPr>
            <w:tcW w:w="1352" w:type="dxa"/>
            <w:vAlign w:val="center"/>
          </w:tcPr>
          <w:p>
            <w:pPr>
              <w:spacing w:line="240" w:lineRule="auto"/>
              <w:jc w:val="center"/>
              <w:rPr>
                <w:color w:val="000000"/>
                <w:szCs w:val="21"/>
              </w:rPr>
            </w:pPr>
            <w:r>
              <w:rPr>
                <w:rFonts w:hint="eastAsia"/>
                <w:color w:val="000000"/>
                <w:szCs w:val="21"/>
              </w:rPr>
              <w:t>4.124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0.0490</w:t>
            </w:r>
          </w:p>
        </w:tc>
        <w:tc>
          <w:tcPr>
            <w:tcW w:w="1365" w:type="dxa"/>
            <w:vAlign w:val="center"/>
          </w:tcPr>
          <w:p>
            <w:pPr>
              <w:spacing w:line="240" w:lineRule="auto"/>
              <w:jc w:val="center"/>
              <w:rPr>
                <w:color w:val="000000"/>
                <w:szCs w:val="21"/>
              </w:rPr>
            </w:pPr>
            <w:r>
              <w:rPr>
                <w:rFonts w:hint="eastAsia"/>
                <w:color w:val="000000"/>
                <w:szCs w:val="21"/>
              </w:rPr>
              <w:t>0.252</w:t>
            </w:r>
          </w:p>
        </w:tc>
        <w:tc>
          <w:tcPr>
            <w:tcW w:w="1260" w:type="dxa"/>
            <w:vAlign w:val="center"/>
          </w:tcPr>
          <w:p>
            <w:pPr>
              <w:spacing w:line="240" w:lineRule="auto"/>
              <w:jc w:val="center"/>
              <w:rPr>
                <w:color w:val="000000"/>
                <w:szCs w:val="21"/>
              </w:rPr>
            </w:pPr>
            <w:r>
              <w:rPr>
                <w:rFonts w:hint="eastAsia"/>
                <w:color w:val="000000"/>
                <w:szCs w:val="21"/>
              </w:rPr>
              <w:t>0.740</w:t>
            </w:r>
          </w:p>
        </w:tc>
        <w:tc>
          <w:tcPr>
            <w:tcW w:w="1260" w:type="dxa"/>
            <w:vAlign w:val="center"/>
          </w:tcPr>
          <w:p>
            <w:pPr>
              <w:spacing w:line="240" w:lineRule="auto"/>
              <w:jc w:val="center"/>
              <w:rPr>
                <w:color w:val="000000"/>
                <w:szCs w:val="21"/>
              </w:rPr>
            </w:pPr>
            <w:r>
              <w:rPr>
                <w:rFonts w:hint="eastAsia"/>
                <w:color w:val="000000"/>
                <w:szCs w:val="21"/>
              </w:rPr>
              <w:t>1.382</w:t>
            </w:r>
          </w:p>
        </w:tc>
        <w:tc>
          <w:tcPr>
            <w:tcW w:w="1297" w:type="dxa"/>
            <w:vAlign w:val="center"/>
          </w:tcPr>
          <w:p>
            <w:pPr>
              <w:spacing w:line="240" w:lineRule="auto"/>
              <w:jc w:val="center"/>
              <w:rPr>
                <w:color w:val="000000"/>
                <w:szCs w:val="21"/>
              </w:rPr>
            </w:pPr>
            <w:r>
              <w:rPr>
                <w:rFonts w:hint="eastAsia"/>
                <w:color w:val="000000"/>
                <w:szCs w:val="21"/>
              </w:rPr>
              <w:t>2.967</w:t>
            </w:r>
          </w:p>
        </w:tc>
        <w:tc>
          <w:tcPr>
            <w:tcW w:w="1352" w:type="dxa"/>
            <w:vAlign w:val="center"/>
          </w:tcPr>
          <w:p>
            <w:pPr>
              <w:spacing w:line="240" w:lineRule="auto"/>
              <w:jc w:val="center"/>
              <w:rPr>
                <w:color w:val="000000"/>
                <w:szCs w:val="21"/>
              </w:rPr>
            </w:pPr>
            <w:r>
              <w:rPr>
                <w:rFonts w:hint="eastAsia"/>
                <w:color w:val="000000"/>
                <w:szCs w:val="21"/>
              </w:rPr>
              <w:t>4.176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0.0489</w:t>
            </w:r>
          </w:p>
        </w:tc>
        <w:tc>
          <w:tcPr>
            <w:tcW w:w="1365" w:type="dxa"/>
            <w:vAlign w:val="center"/>
          </w:tcPr>
          <w:p>
            <w:pPr>
              <w:spacing w:line="240" w:lineRule="auto"/>
              <w:jc w:val="center"/>
              <w:rPr>
                <w:color w:val="000000"/>
                <w:szCs w:val="21"/>
              </w:rPr>
            </w:pPr>
            <w:r>
              <w:rPr>
                <w:rFonts w:hint="eastAsia"/>
                <w:color w:val="000000"/>
                <w:szCs w:val="21"/>
              </w:rPr>
              <w:t>0.254</w:t>
            </w:r>
          </w:p>
        </w:tc>
        <w:tc>
          <w:tcPr>
            <w:tcW w:w="1260" w:type="dxa"/>
            <w:vAlign w:val="center"/>
          </w:tcPr>
          <w:p>
            <w:pPr>
              <w:spacing w:line="240" w:lineRule="auto"/>
              <w:jc w:val="center"/>
              <w:rPr>
                <w:color w:val="000000"/>
                <w:szCs w:val="21"/>
              </w:rPr>
            </w:pPr>
            <w:r>
              <w:rPr>
                <w:rFonts w:hint="eastAsia"/>
                <w:color w:val="000000"/>
                <w:szCs w:val="21"/>
              </w:rPr>
              <w:t>0.728</w:t>
            </w:r>
          </w:p>
        </w:tc>
        <w:tc>
          <w:tcPr>
            <w:tcW w:w="1260" w:type="dxa"/>
            <w:vAlign w:val="center"/>
          </w:tcPr>
          <w:p>
            <w:pPr>
              <w:spacing w:line="240" w:lineRule="auto"/>
              <w:jc w:val="center"/>
              <w:rPr>
                <w:color w:val="000000"/>
                <w:szCs w:val="21"/>
              </w:rPr>
            </w:pPr>
            <w:r>
              <w:rPr>
                <w:rFonts w:hint="eastAsia"/>
                <w:color w:val="000000"/>
                <w:szCs w:val="21"/>
              </w:rPr>
              <w:t>1.417</w:t>
            </w:r>
          </w:p>
        </w:tc>
        <w:tc>
          <w:tcPr>
            <w:tcW w:w="1297" w:type="dxa"/>
            <w:vAlign w:val="center"/>
          </w:tcPr>
          <w:p>
            <w:pPr>
              <w:spacing w:line="240" w:lineRule="auto"/>
              <w:jc w:val="center"/>
              <w:rPr>
                <w:color w:val="000000"/>
                <w:szCs w:val="21"/>
              </w:rPr>
            </w:pPr>
            <w:r>
              <w:rPr>
                <w:rFonts w:hint="eastAsia"/>
                <w:color w:val="000000"/>
                <w:szCs w:val="21"/>
              </w:rPr>
              <w:t>2.909</w:t>
            </w:r>
          </w:p>
        </w:tc>
        <w:tc>
          <w:tcPr>
            <w:tcW w:w="1352" w:type="dxa"/>
            <w:vAlign w:val="center"/>
          </w:tcPr>
          <w:p>
            <w:pPr>
              <w:spacing w:line="240" w:lineRule="auto"/>
              <w:jc w:val="center"/>
              <w:rPr>
                <w:color w:val="000000"/>
                <w:szCs w:val="21"/>
              </w:rPr>
            </w:pPr>
            <w:r>
              <w:rPr>
                <w:rFonts w:hint="eastAsia"/>
                <w:color w:val="000000"/>
                <w:szCs w:val="21"/>
              </w:rPr>
              <w:t>4.166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0.0522</w:t>
            </w:r>
          </w:p>
        </w:tc>
        <w:tc>
          <w:tcPr>
            <w:tcW w:w="1365" w:type="dxa"/>
            <w:vAlign w:val="center"/>
          </w:tcPr>
          <w:p>
            <w:pPr>
              <w:spacing w:line="240" w:lineRule="auto"/>
              <w:jc w:val="center"/>
              <w:rPr>
                <w:color w:val="000000"/>
                <w:szCs w:val="21"/>
              </w:rPr>
            </w:pPr>
            <w:r>
              <w:rPr>
                <w:rFonts w:hint="eastAsia"/>
                <w:color w:val="000000"/>
                <w:szCs w:val="21"/>
              </w:rPr>
              <w:t>0.235</w:t>
            </w:r>
          </w:p>
        </w:tc>
        <w:tc>
          <w:tcPr>
            <w:tcW w:w="1260" w:type="dxa"/>
            <w:vAlign w:val="center"/>
          </w:tcPr>
          <w:p>
            <w:pPr>
              <w:spacing w:line="240" w:lineRule="auto"/>
              <w:jc w:val="center"/>
              <w:rPr>
                <w:color w:val="000000"/>
                <w:szCs w:val="21"/>
              </w:rPr>
            </w:pPr>
            <w:r>
              <w:rPr>
                <w:rFonts w:hint="eastAsia"/>
                <w:color w:val="000000"/>
                <w:szCs w:val="21"/>
              </w:rPr>
              <w:t>0.759</w:t>
            </w:r>
          </w:p>
        </w:tc>
        <w:tc>
          <w:tcPr>
            <w:tcW w:w="1260" w:type="dxa"/>
            <w:vAlign w:val="center"/>
          </w:tcPr>
          <w:p>
            <w:pPr>
              <w:spacing w:line="240" w:lineRule="auto"/>
              <w:jc w:val="center"/>
              <w:rPr>
                <w:color w:val="000000"/>
                <w:szCs w:val="21"/>
              </w:rPr>
            </w:pPr>
            <w:r>
              <w:rPr>
                <w:rFonts w:hint="eastAsia"/>
                <w:color w:val="000000"/>
                <w:szCs w:val="21"/>
              </w:rPr>
              <w:t>1.405</w:t>
            </w:r>
          </w:p>
        </w:tc>
        <w:tc>
          <w:tcPr>
            <w:tcW w:w="1297" w:type="dxa"/>
            <w:vAlign w:val="center"/>
          </w:tcPr>
          <w:p>
            <w:pPr>
              <w:spacing w:line="240" w:lineRule="auto"/>
              <w:jc w:val="center"/>
              <w:rPr>
                <w:color w:val="000000"/>
                <w:szCs w:val="21"/>
              </w:rPr>
            </w:pPr>
            <w:r>
              <w:rPr>
                <w:rFonts w:hint="eastAsia"/>
                <w:color w:val="000000"/>
                <w:szCs w:val="21"/>
              </w:rPr>
              <w:t>2.929</w:t>
            </w:r>
          </w:p>
        </w:tc>
        <w:tc>
          <w:tcPr>
            <w:tcW w:w="1352" w:type="dxa"/>
            <w:vAlign w:val="center"/>
          </w:tcPr>
          <w:p>
            <w:pPr>
              <w:spacing w:line="240" w:lineRule="auto"/>
              <w:jc w:val="center"/>
              <w:rPr>
                <w:color w:val="000000"/>
                <w:szCs w:val="21"/>
              </w:rPr>
            </w:pPr>
            <w:r>
              <w:rPr>
                <w:rFonts w:hint="eastAsia"/>
                <w:color w:val="000000"/>
                <w:szCs w:val="21"/>
              </w:rPr>
              <w:t>4.131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0.0515</w:t>
            </w:r>
          </w:p>
        </w:tc>
        <w:tc>
          <w:tcPr>
            <w:tcW w:w="1365" w:type="dxa"/>
            <w:vAlign w:val="center"/>
          </w:tcPr>
          <w:p>
            <w:pPr>
              <w:spacing w:line="240" w:lineRule="auto"/>
              <w:jc w:val="center"/>
              <w:rPr>
                <w:color w:val="000000"/>
                <w:szCs w:val="21"/>
              </w:rPr>
            </w:pPr>
            <w:r>
              <w:rPr>
                <w:rFonts w:hint="eastAsia"/>
                <w:color w:val="000000"/>
                <w:szCs w:val="21"/>
              </w:rPr>
              <w:t>0.239</w:t>
            </w:r>
          </w:p>
        </w:tc>
        <w:tc>
          <w:tcPr>
            <w:tcW w:w="1260" w:type="dxa"/>
            <w:vAlign w:val="center"/>
          </w:tcPr>
          <w:p>
            <w:pPr>
              <w:spacing w:line="240" w:lineRule="auto"/>
              <w:jc w:val="center"/>
              <w:rPr>
                <w:color w:val="000000"/>
                <w:szCs w:val="21"/>
              </w:rPr>
            </w:pPr>
            <w:r>
              <w:rPr>
                <w:rFonts w:hint="eastAsia"/>
                <w:color w:val="000000"/>
                <w:szCs w:val="21"/>
              </w:rPr>
              <w:t>0.739</w:t>
            </w:r>
          </w:p>
        </w:tc>
        <w:tc>
          <w:tcPr>
            <w:tcW w:w="1260" w:type="dxa"/>
            <w:vAlign w:val="center"/>
          </w:tcPr>
          <w:p>
            <w:pPr>
              <w:spacing w:line="240" w:lineRule="auto"/>
              <w:jc w:val="center"/>
              <w:rPr>
                <w:color w:val="000000"/>
                <w:szCs w:val="21"/>
              </w:rPr>
            </w:pPr>
            <w:r>
              <w:rPr>
                <w:rFonts w:hint="eastAsia"/>
                <w:color w:val="000000"/>
                <w:szCs w:val="21"/>
              </w:rPr>
              <w:t>1.391</w:t>
            </w:r>
          </w:p>
        </w:tc>
        <w:tc>
          <w:tcPr>
            <w:tcW w:w="1297" w:type="dxa"/>
            <w:vAlign w:val="center"/>
          </w:tcPr>
          <w:p>
            <w:pPr>
              <w:spacing w:line="240" w:lineRule="auto"/>
              <w:jc w:val="center"/>
              <w:rPr>
                <w:color w:val="000000"/>
                <w:szCs w:val="21"/>
              </w:rPr>
            </w:pPr>
            <w:r>
              <w:rPr>
                <w:rFonts w:hint="eastAsia"/>
                <w:color w:val="000000"/>
                <w:szCs w:val="21"/>
              </w:rPr>
              <w:t>2.944</w:t>
            </w:r>
          </w:p>
        </w:tc>
        <w:tc>
          <w:tcPr>
            <w:tcW w:w="1352" w:type="dxa"/>
            <w:vAlign w:val="center"/>
          </w:tcPr>
          <w:p>
            <w:pPr>
              <w:spacing w:line="240" w:lineRule="auto"/>
              <w:jc w:val="center"/>
              <w:rPr>
                <w:color w:val="000000"/>
                <w:szCs w:val="21"/>
              </w:rPr>
            </w:pPr>
            <w:r>
              <w:rPr>
                <w:rFonts w:hint="eastAsia"/>
                <w:color w:val="000000"/>
                <w:szCs w:val="21"/>
              </w:rPr>
              <w:t>4.165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b/>
                <w:color w:val="000000"/>
                <w:szCs w:val="21"/>
              </w:rPr>
            </w:pPr>
            <w:r>
              <w:rPr>
                <w:rFonts w:hint="eastAsia"/>
                <w:b/>
                <w:color w:val="000000"/>
                <w:szCs w:val="21"/>
              </w:rPr>
              <w:t>0.0508</w:t>
            </w:r>
          </w:p>
        </w:tc>
        <w:tc>
          <w:tcPr>
            <w:tcW w:w="1365" w:type="dxa"/>
            <w:vAlign w:val="center"/>
          </w:tcPr>
          <w:p>
            <w:pPr>
              <w:spacing w:line="240" w:lineRule="auto"/>
              <w:jc w:val="center"/>
              <w:rPr>
                <w:b/>
                <w:color w:val="000000"/>
                <w:szCs w:val="21"/>
              </w:rPr>
            </w:pPr>
            <w:r>
              <w:rPr>
                <w:rFonts w:hint="eastAsia"/>
                <w:b/>
                <w:color w:val="000000"/>
                <w:szCs w:val="21"/>
              </w:rPr>
              <w:t>0.244</w:t>
            </w:r>
          </w:p>
        </w:tc>
        <w:tc>
          <w:tcPr>
            <w:tcW w:w="1260" w:type="dxa"/>
            <w:vAlign w:val="center"/>
          </w:tcPr>
          <w:p>
            <w:pPr>
              <w:spacing w:line="240" w:lineRule="auto"/>
              <w:jc w:val="center"/>
              <w:rPr>
                <w:b/>
                <w:color w:val="000000"/>
                <w:szCs w:val="21"/>
              </w:rPr>
            </w:pPr>
            <w:r>
              <w:rPr>
                <w:rFonts w:hint="eastAsia"/>
                <w:b/>
                <w:color w:val="000000"/>
                <w:szCs w:val="21"/>
              </w:rPr>
              <w:t>0.746</w:t>
            </w:r>
          </w:p>
        </w:tc>
        <w:tc>
          <w:tcPr>
            <w:tcW w:w="1260" w:type="dxa"/>
            <w:vAlign w:val="center"/>
          </w:tcPr>
          <w:p>
            <w:pPr>
              <w:spacing w:line="240" w:lineRule="auto"/>
              <w:jc w:val="center"/>
              <w:rPr>
                <w:b/>
                <w:color w:val="000000"/>
                <w:szCs w:val="21"/>
              </w:rPr>
            </w:pPr>
            <w:r>
              <w:rPr>
                <w:rFonts w:hint="eastAsia"/>
                <w:b/>
                <w:color w:val="000000"/>
                <w:szCs w:val="21"/>
              </w:rPr>
              <w:t>1.398</w:t>
            </w:r>
          </w:p>
        </w:tc>
        <w:tc>
          <w:tcPr>
            <w:tcW w:w="1297" w:type="dxa"/>
            <w:vAlign w:val="center"/>
          </w:tcPr>
          <w:p>
            <w:pPr>
              <w:spacing w:line="240" w:lineRule="auto"/>
              <w:jc w:val="center"/>
              <w:rPr>
                <w:b/>
                <w:color w:val="000000"/>
                <w:szCs w:val="21"/>
              </w:rPr>
            </w:pPr>
            <w:r>
              <w:rPr>
                <w:rFonts w:hint="eastAsia"/>
                <w:b/>
                <w:color w:val="000000"/>
                <w:szCs w:val="21"/>
              </w:rPr>
              <w:t>2.926</w:t>
            </w:r>
          </w:p>
        </w:tc>
        <w:tc>
          <w:tcPr>
            <w:tcW w:w="1352" w:type="dxa"/>
            <w:vAlign w:val="center"/>
          </w:tcPr>
          <w:p>
            <w:pPr>
              <w:spacing w:line="240" w:lineRule="auto"/>
              <w:jc w:val="center"/>
              <w:rPr>
                <w:b/>
                <w:color w:val="000000"/>
                <w:szCs w:val="21"/>
              </w:rPr>
            </w:pPr>
            <w:r>
              <w:rPr>
                <w:rFonts w:hint="eastAsia"/>
                <w:b/>
                <w:color w:val="000000"/>
                <w:szCs w:val="21"/>
              </w:rPr>
              <w:t>4.150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spacing w:line="240" w:lineRule="auto"/>
              <w:jc w:val="center"/>
              <w:rPr>
                <w:b/>
                <w:color w:val="000000"/>
                <w:szCs w:val="21"/>
              </w:rPr>
            </w:pPr>
            <w:r>
              <w:rPr>
                <w:rFonts w:hint="eastAsia"/>
                <w:b/>
                <w:color w:val="000000"/>
                <w:szCs w:val="21"/>
              </w:rPr>
              <w:t>0.0014</w:t>
            </w:r>
          </w:p>
        </w:tc>
        <w:tc>
          <w:tcPr>
            <w:tcW w:w="1365" w:type="dxa"/>
            <w:vAlign w:val="center"/>
          </w:tcPr>
          <w:p>
            <w:pPr>
              <w:spacing w:line="240" w:lineRule="auto"/>
              <w:jc w:val="center"/>
              <w:rPr>
                <w:b/>
                <w:color w:val="000000"/>
                <w:szCs w:val="21"/>
              </w:rPr>
            </w:pPr>
            <w:r>
              <w:rPr>
                <w:rFonts w:hint="eastAsia"/>
                <w:b/>
                <w:color w:val="000000"/>
                <w:szCs w:val="21"/>
              </w:rPr>
              <w:t>0.010</w:t>
            </w:r>
          </w:p>
        </w:tc>
        <w:tc>
          <w:tcPr>
            <w:tcW w:w="1260" w:type="dxa"/>
            <w:vAlign w:val="center"/>
          </w:tcPr>
          <w:p>
            <w:pPr>
              <w:spacing w:line="240" w:lineRule="auto"/>
              <w:jc w:val="center"/>
              <w:rPr>
                <w:b/>
                <w:color w:val="000000"/>
                <w:szCs w:val="21"/>
              </w:rPr>
            </w:pPr>
            <w:r>
              <w:rPr>
                <w:rFonts w:hint="eastAsia"/>
                <w:b/>
                <w:color w:val="000000"/>
                <w:szCs w:val="21"/>
              </w:rPr>
              <w:t>0.012</w:t>
            </w:r>
          </w:p>
        </w:tc>
        <w:tc>
          <w:tcPr>
            <w:tcW w:w="1260" w:type="dxa"/>
            <w:vAlign w:val="center"/>
          </w:tcPr>
          <w:p>
            <w:pPr>
              <w:spacing w:line="240" w:lineRule="auto"/>
              <w:jc w:val="center"/>
              <w:rPr>
                <w:b/>
                <w:color w:val="000000"/>
                <w:szCs w:val="21"/>
              </w:rPr>
            </w:pPr>
            <w:r>
              <w:rPr>
                <w:rFonts w:hint="eastAsia"/>
                <w:b/>
                <w:color w:val="000000"/>
                <w:szCs w:val="21"/>
              </w:rPr>
              <w:t>0.014</w:t>
            </w:r>
          </w:p>
        </w:tc>
        <w:tc>
          <w:tcPr>
            <w:tcW w:w="1297" w:type="dxa"/>
            <w:vAlign w:val="center"/>
          </w:tcPr>
          <w:p>
            <w:pPr>
              <w:spacing w:line="240" w:lineRule="auto"/>
              <w:jc w:val="center"/>
              <w:rPr>
                <w:b/>
                <w:color w:val="000000"/>
                <w:szCs w:val="21"/>
              </w:rPr>
            </w:pPr>
            <w:r>
              <w:rPr>
                <w:rFonts w:hint="eastAsia"/>
                <w:b/>
                <w:color w:val="000000"/>
                <w:szCs w:val="21"/>
              </w:rPr>
              <w:t>0.023</w:t>
            </w:r>
          </w:p>
        </w:tc>
        <w:tc>
          <w:tcPr>
            <w:tcW w:w="1352" w:type="dxa"/>
            <w:vAlign w:val="center"/>
          </w:tcPr>
          <w:p>
            <w:pPr>
              <w:spacing w:line="240" w:lineRule="auto"/>
              <w:jc w:val="center"/>
              <w:rPr>
                <w:b/>
                <w:color w:val="000000"/>
                <w:szCs w:val="21"/>
              </w:rPr>
            </w:pPr>
            <w:r>
              <w:rPr>
                <w:rFonts w:hint="eastAsia"/>
                <w:b/>
                <w:color w:val="000000"/>
                <w:szCs w:val="21"/>
              </w:rPr>
              <w:t>0.020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11云南华联锌  铟有限公司</w:t>
            </w:r>
          </w:p>
        </w:tc>
        <w:tc>
          <w:tcPr>
            <w:tcW w:w="1470" w:type="dxa"/>
            <w:vAlign w:val="center"/>
          </w:tcPr>
          <w:p>
            <w:pPr>
              <w:spacing w:line="240" w:lineRule="auto"/>
              <w:jc w:val="center"/>
              <w:rPr>
                <w:color w:val="000000"/>
                <w:szCs w:val="21"/>
              </w:rPr>
            </w:pPr>
            <w:r>
              <w:rPr>
                <w:rFonts w:hint="eastAsia"/>
                <w:color w:val="000000"/>
                <w:szCs w:val="21"/>
              </w:rPr>
              <w:t>0.0504</w:t>
            </w:r>
          </w:p>
        </w:tc>
        <w:tc>
          <w:tcPr>
            <w:tcW w:w="1365" w:type="dxa"/>
            <w:vAlign w:val="center"/>
          </w:tcPr>
          <w:p>
            <w:pPr>
              <w:spacing w:line="240" w:lineRule="auto"/>
              <w:jc w:val="center"/>
              <w:rPr>
                <w:color w:val="000000"/>
                <w:szCs w:val="21"/>
              </w:rPr>
            </w:pPr>
            <w:r>
              <w:rPr>
                <w:rFonts w:hint="eastAsia"/>
                <w:color w:val="000000"/>
                <w:szCs w:val="21"/>
              </w:rPr>
              <w:t>0.247</w:t>
            </w:r>
          </w:p>
        </w:tc>
        <w:tc>
          <w:tcPr>
            <w:tcW w:w="1260" w:type="dxa"/>
            <w:vAlign w:val="center"/>
          </w:tcPr>
          <w:p>
            <w:pPr>
              <w:spacing w:line="240" w:lineRule="auto"/>
              <w:jc w:val="center"/>
              <w:rPr>
                <w:color w:val="000000"/>
                <w:szCs w:val="21"/>
              </w:rPr>
            </w:pPr>
            <w:r>
              <w:rPr>
                <w:rFonts w:hint="eastAsia"/>
                <w:color w:val="000000"/>
                <w:szCs w:val="21"/>
              </w:rPr>
              <w:t>0.746</w:t>
            </w:r>
          </w:p>
        </w:tc>
        <w:tc>
          <w:tcPr>
            <w:tcW w:w="1260" w:type="dxa"/>
            <w:vAlign w:val="center"/>
          </w:tcPr>
          <w:p>
            <w:pPr>
              <w:spacing w:line="240" w:lineRule="auto"/>
              <w:jc w:val="center"/>
              <w:rPr>
                <w:color w:val="000000"/>
                <w:szCs w:val="21"/>
              </w:rPr>
            </w:pPr>
            <w:r>
              <w:rPr>
                <w:rFonts w:hint="eastAsia"/>
                <w:color w:val="000000"/>
                <w:szCs w:val="21"/>
              </w:rPr>
              <w:t>1.306</w:t>
            </w:r>
          </w:p>
        </w:tc>
        <w:tc>
          <w:tcPr>
            <w:tcW w:w="1297" w:type="dxa"/>
            <w:vAlign w:val="center"/>
          </w:tcPr>
          <w:p>
            <w:pPr>
              <w:spacing w:line="240" w:lineRule="auto"/>
              <w:jc w:val="center"/>
              <w:rPr>
                <w:color w:val="000000"/>
                <w:szCs w:val="21"/>
              </w:rPr>
            </w:pPr>
            <w:r>
              <w:rPr>
                <w:rFonts w:hint="eastAsia"/>
                <w:color w:val="000000"/>
                <w:szCs w:val="21"/>
              </w:rPr>
              <w:t>2.938</w:t>
            </w:r>
          </w:p>
        </w:tc>
        <w:tc>
          <w:tcPr>
            <w:tcW w:w="1352" w:type="dxa"/>
            <w:vAlign w:val="center"/>
          </w:tcPr>
          <w:p>
            <w:pPr>
              <w:spacing w:line="240" w:lineRule="auto"/>
              <w:jc w:val="center"/>
              <w:rPr>
                <w:color w:val="000000"/>
                <w:szCs w:val="21"/>
              </w:rPr>
            </w:pPr>
            <w:r>
              <w:rPr>
                <w:rFonts w:hint="eastAsia"/>
                <w:color w:val="000000"/>
                <w:szCs w:val="21"/>
              </w:rPr>
              <w:t>4.085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0.0521</w:t>
            </w:r>
          </w:p>
        </w:tc>
        <w:tc>
          <w:tcPr>
            <w:tcW w:w="1365" w:type="dxa"/>
            <w:vAlign w:val="center"/>
          </w:tcPr>
          <w:p>
            <w:pPr>
              <w:spacing w:line="240" w:lineRule="auto"/>
              <w:jc w:val="center"/>
              <w:rPr>
                <w:color w:val="000000"/>
                <w:szCs w:val="21"/>
              </w:rPr>
            </w:pPr>
            <w:r>
              <w:rPr>
                <w:rFonts w:hint="eastAsia"/>
                <w:color w:val="000000"/>
                <w:szCs w:val="21"/>
              </w:rPr>
              <w:t>0.250</w:t>
            </w:r>
          </w:p>
        </w:tc>
        <w:tc>
          <w:tcPr>
            <w:tcW w:w="1260" w:type="dxa"/>
            <w:vAlign w:val="center"/>
          </w:tcPr>
          <w:p>
            <w:pPr>
              <w:spacing w:line="240" w:lineRule="auto"/>
              <w:jc w:val="center"/>
              <w:rPr>
                <w:color w:val="000000"/>
                <w:szCs w:val="21"/>
              </w:rPr>
            </w:pPr>
            <w:r>
              <w:rPr>
                <w:rFonts w:hint="eastAsia"/>
                <w:color w:val="000000"/>
                <w:szCs w:val="21"/>
              </w:rPr>
              <w:t>0.693</w:t>
            </w:r>
          </w:p>
        </w:tc>
        <w:tc>
          <w:tcPr>
            <w:tcW w:w="1260" w:type="dxa"/>
            <w:vAlign w:val="center"/>
          </w:tcPr>
          <w:p>
            <w:pPr>
              <w:spacing w:line="240" w:lineRule="auto"/>
              <w:jc w:val="center"/>
              <w:rPr>
                <w:color w:val="000000"/>
                <w:szCs w:val="21"/>
              </w:rPr>
            </w:pPr>
            <w:r>
              <w:rPr>
                <w:rFonts w:hint="eastAsia"/>
                <w:color w:val="000000"/>
                <w:szCs w:val="21"/>
              </w:rPr>
              <w:t>1.399</w:t>
            </w:r>
          </w:p>
        </w:tc>
        <w:tc>
          <w:tcPr>
            <w:tcW w:w="1297" w:type="dxa"/>
            <w:vAlign w:val="center"/>
          </w:tcPr>
          <w:p>
            <w:pPr>
              <w:spacing w:line="240" w:lineRule="auto"/>
              <w:jc w:val="center"/>
              <w:rPr>
                <w:color w:val="000000"/>
                <w:szCs w:val="21"/>
              </w:rPr>
            </w:pPr>
            <w:r>
              <w:rPr>
                <w:rFonts w:hint="eastAsia"/>
                <w:color w:val="000000"/>
                <w:szCs w:val="21"/>
              </w:rPr>
              <w:t>2.909</w:t>
            </w:r>
          </w:p>
        </w:tc>
        <w:tc>
          <w:tcPr>
            <w:tcW w:w="1352" w:type="dxa"/>
            <w:vAlign w:val="center"/>
          </w:tcPr>
          <w:p>
            <w:pPr>
              <w:spacing w:line="240" w:lineRule="auto"/>
              <w:jc w:val="center"/>
              <w:rPr>
                <w:color w:val="000000"/>
                <w:szCs w:val="21"/>
              </w:rPr>
            </w:pPr>
            <w:r>
              <w:rPr>
                <w:rFonts w:hint="eastAsia"/>
                <w:color w:val="000000"/>
                <w:szCs w:val="21"/>
              </w:rPr>
              <w:t>4.063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0.0527</w:t>
            </w:r>
          </w:p>
        </w:tc>
        <w:tc>
          <w:tcPr>
            <w:tcW w:w="1365" w:type="dxa"/>
            <w:vAlign w:val="center"/>
          </w:tcPr>
          <w:p>
            <w:pPr>
              <w:spacing w:line="240" w:lineRule="auto"/>
              <w:jc w:val="center"/>
              <w:rPr>
                <w:color w:val="000000"/>
                <w:szCs w:val="21"/>
              </w:rPr>
            </w:pPr>
            <w:r>
              <w:rPr>
                <w:rFonts w:hint="eastAsia"/>
                <w:color w:val="000000"/>
                <w:szCs w:val="21"/>
              </w:rPr>
              <w:t>0.261</w:t>
            </w:r>
          </w:p>
        </w:tc>
        <w:tc>
          <w:tcPr>
            <w:tcW w:w="1260" w:type="dxa"/>
            <w:vAlign w:val="center"/>
          </w:tcPr>
          <w:p>
            <w:pPr>
              <w:spacing w:line="240" w:lineRule="auto"/>
              <w:jc w:val="center"/>
              <w:rPr>
                <w:color w:val="000000"/>
                <w:szCs w:val="21"/>
              </w:rPr>
            </w:pPr>
            <w:r>
              <w:rPr>
                <w:rFonts w:hint="eastAsia"/>
                <w:color w:val="000000"/>
                <w:szCs w:val="21"/>
              </w:rPr>
              <w:t>0.719</w:t>
            </w:r>
          </w:p>
        </w:tc>
        <w:tc>
          <w:tcPr>
            <w:tcW w:w="1260" w:type="dxa"/>
            <w:vAlign w:val="center"/>
          </w:tcPr>
          <w:p>
            <w:pPr>
              <w:spacing w:line="240" w:lineRule="auto"/>
              <w:jc w:val="center"/>
              <w:rPr>
                <w:color w:val="000000"/>
                <w:szCs w:val="21"/>
              </w:rPr>
            </w:pPr>
            <w:r>
              <w:rPr>
                <w:rFonts w:hint="eastAsia"/>
                <w:color w:val="000000"/>
                <w:szCs w:val="21"/>
              </w:rPr>
              <w:t>1.354</w:t>
            </w:r>
          </w:p>
        </w:tc>
        <w:tc>
          <w:tcPr>
            <w:tcW w:w="1297" w:type="dxa"/>
            <w:vAlign w:val="center"/>
          </w:tcPr>
          <w:p>
            <w:pPr>
              <w:spacing w:line="240" w:lineRule="auto"/>
              <w:jc w:val="center"/>
              <w:rPr>
                <w:color w:val="000000"/>
                <w:szCs w:val="21"/>
              </w:rPr>
            </w:pPr>
            <w:r>
              <w:rPr>
                <w:rFonts w:hint="eastAsia"/>
                <w:color w:val="000000"/>
                <w:szCs w:val="21"/>
              </w:rPr>
              <w:t>2.915</w:t>
            </w:r>
          </w:p>
        </w:tc>
        <w:tc>
          <w:tcPr>
            <w:tcW w:w="1352" w:type="dxa"/>
            <w:vAlign w:val="center"/>
          </w:tcPr>
          <w:p>
            <w:pPr>
              <w:spacing w:line="240" w:lineRule="auto"/>
              <w:jc w:val="center"/>
              <w:rPr>
                <w:color w:val="000000"/>
                <w:szCs w:val="21"/>
              </w:rPr>
            </w:pPr>
            <w:r>
              <w:rPr>
                <w:rFonts w:hint="eastAsia"/>
                <w:color w:val="000000"/>
                <w:szCs w:val="21"/>
              </w:rPr>
              <w:t>4.117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0.0495</w:t>
            </w:r>
          </w:p>
        </w:tc>
        <w:tc>
          <w:tcPr>
            <w:tcW w:w="1365" w:type="dxa"/>
            <w:vAlign w:val="center"/>
          </w:tcPr>
          <w:p>
            <w:pPr>
              <w:spacing w:line="240" w:lineRule="auto"/>
              <w:jc w:val="center"/>
              <w:rPr>
                <w:color w:val="000000"/>
                <w:szCs w:val="21"/>
              </w:rPr>
            </w:pPr>
            <w:r>
              <w:rPr>
                <w:rFonts w:hint="eastAsia"/>
                <w:color w:val="000000"/>
                <w:szCs w:val="21"/>
              </w:rPr>
              <w:t>0.245</w:t>
            </w:r>
          </w:p>
        </w:tc>
        <w:tc>
          <w:tcPr>
            <w:tcW w:w="1260" w:type="dxa"/>
            <w:vAlign w:val="center"/>
          </w:tcPr>
          <w:p>
            <w:pPr>
              <w:spacing w:line="240" w:lineRule="auto"/>
              <w:jc w:val="center"/>
              <w:rPr>
                <w:color w:val="000000"/>
                <w:szCs w:val="21"/>
              </w:rPr>
            </w:pPr>
            <w:r>
              <w:rPr>
                <w:rFonts w:hint="eastAsia"/>
                <w:color w:val="000000"/>
                <w:szCs w:val="21"/>
              </w:rPr>
              <w:t>0.712</w:t>
            </w:r>
          </w:p>
        </w:tc>
        <w:tc>
          <w:tcPr>
            <w:tcW w:w="1260" w:type="dxa"/>
            <w:vAlign w:val="center"/>
          </w:tcPr>
          <w:p>
            <w:pPr>
              <w:spacing w:line="240" w:lineRule="auto"/>
              <w:jc w:val="center"/>
              <w:rPr>
                <w:color w:val="000000"/>
                <w:szCs w:val="21"/>
              </w:rPr>
            </w:pPr>
            <w:r>
              <w:rPr>
                <w:rFonts w:hint="eastAsia"/>
                <w:color w:val="000000"/>
                <w:szCs w:val="21"/>
              </w:rPr>
              <w:t>1.336</w:t>
            </w:r>
          </w:p>
        </w:tc>
        <w:tc>
          <w:tcPr>
            <w:tcW w:w="1297" w:type="dxa"/>
            <w:vAlign w:val="center"/>
          </w:tcPr>
          <w:p>
            <w:pPr>
              <w:spacing w:line="240" w:lineRule="auto"/>
              <w:jc w:val="center"/>
              <w:rPr>
                <w:color w:val="000000"/>
                <w:szCs w:val="21"/>
              </w:rPr>
            </w:pPr>
            <w:r>
              <w:rPr>
                <w:rFonts w:hint="eastAsia"/>
                <w:color w:val="000000"/>
                <w:szCs w:val="21"/>
              </w:rPr>
              <w:t>2.896</w:t>
            </w:r>
          </w:p>
        </w:tc>
        <w:tc>
          <w:tcPr>
            <w:tcW w:w="1352" w:type="dxa"/>
            <w:vAlign w:val="center"/>
          </w:tcPr>
          <w:p>
            <w:pPr>
              <w:spacing w:line="240" w:lineRule="auto"/>
              <w:jc w:val="center"/>
              <w:rPr>
                <w:color w:val="000000"/>
                <w:szCs w:val="21"/>
              </w:rPr>
            </w:pPr>
            <w:r>
              <w:rPr>
                <w:rFonts w:hint="eastAsia"/>
                <w:color w:val="000000"/>
                <w:szCs w:val="21"/>
              </w:rPr>
              <w:t>4.120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0.0510</w:t>
            </w:r>
          </w:p>
        </w:tc>
        <w:tc>
          <w:tcPr>
            <w:tcW w:w="1365" w:type="dxa"/>
            <w:vAlign w:val="center"/>
          </w:tcPr>
          <w:p>
            <w:pPr>
              <w:spacing w:line="240" w:lineRule="auto"/>
              <w:jc w:val="center"/>
              <w:rPr>
                <w:color w:val="000000"/>
                <w:szCs w:val="21"/>
              </w:rPr>
            </w:pPr>
            <w:r>
              <w:rPr>
                <w:rFonts w:hint="eastAsia"/>
                <w:color w:val="000000"/>
                <w:szCs w:val="21"/>
              </w:rPr>
              <w:t>0.253</w:t>
            </w:r>
          </w:p>
        </w:tc>
        <w:tc>
          <w:tcPr>
            <w:tcW w:w="1260" w:type="dxa"/>
            <w:vAlign w:val="center"/>
          </w:tcPr>
          <w:p>
            <w:pPr>
              <w:spacing w:line="240" w:lineRule="auto"/>
              <w:jc w:val="center"/>
              <w:rPr>
                <w:color w:val="000000"/>
                <w:szCs w:val="21"/>
              </w:rPr>
            </w:pPr>
            <w:r>
              <w:rPr>
                <w:rFonts w:hint="eastAsia"/>
                <w:color w:val="000000"/>
                <w:szCs w:val="21"/>
              </w:rPr>
              <w:t>0.730</w:t>
            </w:r>
          </w:p>
        </w:tc>
        <w:tc>
          <w:tcPr>
            <w:tcW w:w="1260" w:type="dxa"/>
            <w:vAlign w:val="center"/>
          </w:tcPr>
          <w:p>
            <w:pPr>
              <w:spacing w:line="240" w:lineRule="auto"/>
              <w:jc w:val="center"/>
              <w:rPr>
                <w:color w:val="000000"/>
                <w:szCs w:val="21"/>
              </w:rPr>
            </w:pPr>
            <w:r>
              <w:rPr>
                <w:rFonts w:hint="eastAsia"/>
                <w:color w:val="000000"/>
                <w:szCs w:val="21"/>
              </w:rPr>
              <w:t>1.325</w:t>
            </w:r>
          </w:p>
        </w:tc>
        <w:tc>
          <w:tcPr>
            <w:tcW w:w="1297" w:type="dxa"/>
            <w:vAlign w:val="center"/>
          </w:tcPr>
          <w:p>
            <w:pPr>
              <w:spacing w:line="240" w:lineRule="auto"/>
              <w:jc w:val="center"/>
              <w:rPr>
                <w:color w:val="000000"/>
                <w:szCs w:val="21"/>
              </w:rPr>
            </w:pPr>
            <w:r>
              <w:rPr>
                <w:rFonts w:hint="eastAsia"/>
                <w:color w:val="000000"/>
                <w:szCs w:val="21"/>
              </w:rPr>
              <w:t>2.940</w:t>
            </w:r>
          </w:p>
        </w:tc>
        <w:tc>
          <w:tcPr>
            <w:tcW w:w="1352" w:type="dxa"/>
            <w:vAlign w:val="center"/>
          </w:tcPr>
          <w:p>
            <w:pPr>
              <w:spacing w:line="240" w:lineRule="auto"/>
              <w:jc w:val="center"/>
              <w:rPr>
                <w:color w:val="000000"/>
                <w:szCs w:val="21"/>
              </w:rPr>
            </w:pPr>
            <w:r>
              <w:rPr>
                <w:rFonts w:hint="eastAsia"/>
                <w:color w:val="000000"/>
                <w:szCs w:val="21"/>
              </w:rPr>
              <w:t>4.213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0.0534</w:t>
            </w:r>
          </w:p>
        </w:tc>
        <w:tc>
          <w:tcPr>
            <w:tcW w:w="1365" w:type="dxa"/>
            <w:vAlign w:val="center"/>
          </w:tcPr>
          <w:p>
            <w:pPr>
              <w:spacing w:line="240" w:lineRule="auto"/>
              <w:jc w:val="center"/>
              <w:rPr>
                <w:color w:val="000000"/>
                <w:szCs w:val="21"/>
              </w:rPr>
            </w:pPr>
            <w:r>
              <w:rPr>
                <w:rFonts w:hint="eastAsia"/>
                <w:color w:val="000000"/>
                <w:szCs w:val="21"/>
              </w:rPr>
              <w:t>0.257</w:t>
            </w:r>
          </w:p>
        </w:tc>
        <w:tc>
          <w:tcPr>
            <w:tcW w:w="1260" w:type="dxa"/>
            <w:vAlign w:val="center"/>
          </w:tcPr>
          <w:p>
            <w:pPr>
              <w:spacing w:line="240" w:lineRule="auto"/>
              <w:jc w:val="center"/>
              <w:rPr>
                <w:color w:val="000000"/>
                <w:szCs w:val="21"/>
              </w:rPr>
            </w:pPr>
            <w:r>
              <w:rPr>
                <w:rFonts w:hint="eastAsia"/>
                <w:color w:val="000000"/>
                <w:szCs w:val="21"/>
              </w:rPr>
              <w:t>0.729</w:t>
            </w:r>
          </w:p>
        </w:tc>
        <w:tc>
          <w:tcPr>
            <w:tcW w:w="1260" w:type="dxa"/>
            <w:vAlign w:val="center"/>
          </w:tcPr>
          <w:p>
            <w:pPr>
              <w:spacing w:line="240" w:lineRule="auto"/>
              <w:jc w:val="center"/>
              <w:rPr>
                <w:color w:val="000000"/>
                <w:szCs w:val="21"/>
              </w:rPr>
            </w:pPr>
            <w:r>
              <w:rPr>
                <w:rFonts w:hint="eastAsia"/>
                <w:color w:val="000000"/>
                <w:szCs w:val="21"/>
              </w:rPr>
              <w:t>1.354</w:t>
            </w:r>
          </w:p>
        </w:tc>
        <w:tc>
          <w:tcPr>
            <w:tcW w:w="1297" w:type="dxa"/>
            <w:vAlign w:val="center"/>
          </w:tcPr>
          <w:p>
            <w:pPr>
              <w:spacing w:line="240" w:lineRule="auto"/>
              <w:jc w:val="center"/>
              <w:rPr>
                <w:color w:val="000000"/>
                <w:szCs w:val="21"/>
              </w:rPr>
            </w:pPr>
            <w:r>
              <w:rPr>
                <w:rFonts w:hint="eastAsia"/>
                <w:color w:val="000000"/>
                <w:szCs w:val="21"/>
              </w:rPr>
              <w:t>2.931</w:t>
            </w:r>
          </w:p>
        </w:tc>
        <w:tc>
          <w:tcPr>
            <w:tcW w:w="1352" w:type="dxa"/>
            <w:vAlign w:val="center"/>
          </w:tcPr>
          <w:p>
            <w:pPr>
              <w:spacing w:line="240" w:lineRule="auto"/>
              <w:jc w:val="center"/>
              <w:rPr>
                <w:color w:val="000000"/>
                <w:szCs w:val="21"/>
              </w:rPr>
            </w:pPr>
            <w:r>
              <w:rPr>
                <w:rFonts w:hint="eastAsia"/>
                <w:color w:val="000000"/>
                <w:szCs w:val="21"/>
              </w:rPr>
              <w:t>4.182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vAlign w:val="center"/>
          </w:tcPr>
          <w:p>
            <w:pPr>
              <w:spacing w:line="240" w:lineRule="auto"/>
              <w:jc w:val="center"/>
              <w:rPr>
                <w:color w:val="000000"/>
                <w:szCs w:val="21"/>
              </w:rPr>
            </w:pPr>
            <w:r>
              <w:rPr>
                <w:rFonts w:hint="eastAsia"/>
                <w:color w:val="000000"/>
                <w:szCs w:val="21"/>
              </w:rPr>
              <w:t>0.0507</w:t>
            </w:r>
          </w:p>
        </w:tc>
        <w:tc>
          <w:tcPr>
            <w:tcW w:w="1365" w:type="dxa"/>
            <w:vAlign w:val="center"/>
          </w:tcPr>
          <w:p>
            <w:pPr>
              <w:spacing w:line="240" w:lineRule="auto"/>
              <w:jc w:val="center"/>
              <w:rPr>
                <w:color w:val="000000"/>
                <w:szCs w:val="21"/>
              </w:rPr>
            </w:pPr>
            <w:r>
              <w:rPr>
                <w:rFonts w:hint="eastAsia"/>
                <w:color w:val="000000"/>
                <w:szCs w:val="21"/>
              </w:rPr>
              <w:t>0.248</w:t>
            </w:r>
          </w:p>
        </w:tc>
        <w:tc>
          <w:tcPr>
            <w:tcW w:w="1260" w:type="dxa"/>
            <w:vAlign w:val="center"/>
          </w:tcPr>
          <w:p>
            <w:pPr>
              <w:spacing w:line="240" w:lineRule="auto"/>
              <w:jc w:val="center"/>
              <w:rPr>
                <w:color w:val="000000"/>
                <w:szCs w:val="21"/>
              </w:rPr>
            </w:pPr>
            <w:r>
              <w:rPr>
                <w:rFonts w:hint="eastAsia"/>
                <w:color w:val="000000"/>
                <w:szCs w:val="21"/>
              </w:rPr>
              <w:t>0.731</w:t>
            </w:r>
          </w:p>
        </w:tc>
        <w:tc>
          <w:tcPr>
            <w:tcW w:w="1260" w:type="dxa"/>
            <w:vAlign w:val="center"/>
          </w:tcPr>
          <w:p>
            <w:pPr>
              <w:spacing w:line="240" w:lineRule="auto"/>
              <w:jc w:val="center"/>
              <w:rPr>
                <w:color w:val="000000"/>
                <w:szCs w:val="21"/>
              </w:rPr>
            </w:pPr>
            <w:r>
              <w:rPr>
                <w:rFonts w:hint="eastAsia"/>
                <w:color w:val="000000"/>
                <w:szCs w:val="21"/>
              </w:rPr>
              <w:t>1.346</w:t>
            </w:r>
          </w:p>
        </w:tc>
        <w:tc>
          <w:tcPr>
            <w:tcW w:w="1297" w:type="dxa"/>
            <w:vAlign w:val="center"/>
          </w:tcPr>
          <w:p>
            <w:pPr>
              <w:spacing w:line="240" w:lineRule="auto"/>
              <w:jc w:val="center"/>
              <w:rPr>
                <w:color w:val="000000"/>
                <w:szCs w:val="21"/>
              </w:rPr>
            </w:pPr>
            <w:r>
              <w:rPr>
                <w:rFonts w:hint="eastAsia"/>
                <w:color w:val="000000"/>
                <w:szCs w:val="21"/>
              </w:rPr>
              <w:t>2.917</w:t>
            </w:r>
          </w:p>
        </w:tc>
        <w:tc>
          <w:tcPr>
            <w:tcW w:w="1352" w:type="dxa"/>
            <w:vAlign w:val="center"/>
          </w:tcPr>
          <w:p>
            <w:pPr>
              <w:spacing w:line="240" w:lineRule="auto"/>
              <w:jc w:val="center"/>
              <w:rPr>
                <w:color w:val="000000"/>
                <w:szCs w:val="21"/>
              </w:rPr>
            </w:pPr>
            <w:r>
              <w:rPr>
                <w:rFonts w:hint="eastAsia"/>
                <w:color w:val="000000"/>
                <w:szCs w:val="21"/>
              </w:rPr>
              <w:t>4.168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vAlign w:val="center"/>
          </w:tcPr>
          <w:p>
            <w:pPr>
              <w:spacing w:line="240" w:lineRule="auto"/>
              <w:jc w:val="center"/>
              <w:rPr>
                <w:b/>
                <w:color w:val="000000"/>
              </w:rPr>
            </w:pPr>
            <w:r>
              <w:rPr>
                <w:rFonts w:hint="eastAsia"/>
                <w:b/>
                <w:color w:val="000000"/>
              </w:rPr>
              <w:t>0.0514</w:t>
            </w:r>
          </w:p>
        </w:tc>
        <w:tc>
          <w:tcPr>
            <w:tcW w:w="1365" w:type="dxa"/>
            <w:vAlign w:val="center"/>
          </w:tcPr>
          <w:p>
            <w:pPr>
              <w:spacing w:line="240" w:lineRule="auto"/>
              <w:jc w:val="center"/>
              <w:rPr>
                <w:b/>
                <w:color w:val="000000"/>
              </w:rPr>
            </w:pPr>
            <w:r>
              <w:rPr>
                <w:rFonts w:hint="eastAsia"/>
                <w:b/>
                <w:color w:val="000000"/>
              </w:rPr>
              <w:t>0.252</w:t>
            </w:r>
          </w:p>
        </w:tc>
        <w:tc>
          <w:tcPr>
            <w:tcW w:w="1260" w:type="dxa"/>
            <w:vAlign w:val="center"/>
          </w:tcPr>
          <w:p>
            <w:pPr>
              <w:spacing w:line="240" w:lineRule="auto"/>
              <w:jc w:val="center"/>
              <w:rPr>
                <w:b/>
                <w:color w:val="000000"/>
              </w:rPr>
            </w:pPr>
            <w:r>
              <w:rPr>
                <w:rFonts w:hint="eastAsia"/>
                <w:b/>
                <w:color w:val="000000"/>
              </w:rPr>
              <w:t>0.723</w:t>
            </w:r>
          </w:p>
        </w:tc>
        <w:tc>
          <w:tcPr>
            <w:tcW w:w="1260" w:type="dxa"/>
            <w:vAlign w:val="center"/>
          </w:tcPr>
          <w:p>
            <w:pPr>
              <w:spacing w:line="240" w:lineRule="auto"/>
              <w:jc w:val="center"/>
              <w:rPr>
                <w:b/>
                <w:color w:val="000000"/>
              </w:rPr>
            </w:pPr>
            <w:r>
              <w:rPr>
                <w:rFonts w:hint="eastAsia"/>
                <w:b/>
                <w:color w:val="000000"/>
              </w:rPr>
              <w:t>1.346</w:t>
            </w:r>
          </w:p>
        </w:tc>
        <w:tc>
          <w:tcPr>
            <w:tcW w:w="1297" w:type="dxa"/>
            <w:vAlign w:val="center"/>
          </w:tcPr>
          <w:p>
            <w:pPr>
              <w:spacing w:line="240" w:lineRule="auto"/>
              <w:jc w:val="center"/>
              <w:rPr>
                <w:b/>
                <w:color w:val="000000"/>
              </w:rPr>
            </w:pPr>
            <w:r>
              <w:rPr>
                <w:rFonts w:hint="eastAsia"/>
                <w:b/>
                <w:color w:val="000000"/>
              </w:rPr>
              <w:t>2.921</w:t>
            </w:r>
          </w:p>
        </w:tc>
        <w:tc>
          <w:tcPr>
            <w:tcW w:w="1352" w:type="dxa"/>
            <w:vAlign w:val="center"/>
          </w:tcPr>
          <w:p>
            <w:pPr>
              <w:spacing w:line="240" w:lineRule="auto"/>
              <w:jc w:val="center"/>
              <w:rPr>
                <w:b/>
                <w:color w:val="000000"/>
              </w:rPr>
            </w:pPr>
            <w:r>
              <w:rPr>
                <w:rFonts w:hint="eastAsia"/>
                <w:b/>
                <w:color w:val="000000"/>
              </w:rPr>
              <w:t>4.135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vAlign w:val="center"/>
          </w:tcPr>
          <w:p>
            <w:pPr>
              <w:spacing w:line="240" w:lineRule="auto"/>
              <w:jc w:val="center"/>
              <w:rPr>
                <w:b/>
                <w:color w:val="000000"/>
              </w:rPr>
            </w:pPr>
            <w:r>
              <w:rPr>
                <w:rFonts w:hint="eastAsia"/>
                <w:b/>
                <w:color w:val="000000"/>
              </w:rPr>
              <w:t>0.00128</w:t>
            </w:r>
          </w:p>
        </w:tc>
        <w:tc>
          <w:tcPr>
            <w:tcW w:w="1365" w:type="dxa"/>
            <w:vAlign w:val="center"/>
          </w:tcPr>
          <w:p>
            <w:pPr>
              <w:spacing w:line="240" w:lineRule="auto"/>
              <w:jc w:val="center"/>
              <w:rPr>
                <w:b/>
                <w:color w:val="000000"/>
              </w:rPr>
            </w:pPr>
            <w:r>
              <w:rPr>
                <w:rFonts w:hint="eastAsia"/>
                <w:b/>
                <w:color w:val="000000"/>
              </w:rPr>
              <w:t>0.00539</w:t>
            </w:r>
          </w:p>
        </w:tc>
        <w:tc>
          <w:tcPr>
            <w:tcW w:w="1260" w:type="dxa"/>
            <w:vAlign w:val="center"/>
          </w:tcPr>
          <w:p>
            <w:pPr>
              <w:spacing w:line="240" w:lineRule="auto"/>
              <w:jc w:val="center"/>
              <w:rPr>
                <w:b/>
                <w:color w:val="000000"/>
              </w:rPr>
            </w:pPr>
            <w:r>
              <w:rPr>
                <w:rFonts w:hint="eastAsia"/>
                <w:b/>
                <w:color w:val="000000"/>
              </w:rPr>
              <w:t>0.01569</w:t>
            </w:r>
          </w:p>
        </w:tc>
        <w:tc>
          <w:tcPr>
            <w:tcW w:w="1260" w:type="dxa"/>
            <w:vAlign w:val="center"/>
          </w:tcPr>
          <w:p>
            <w:pPr>
              <w:spacing w:line="240" w:lineRule="auto"/>
              <w:jc w:val="center"/>
              <w:rPr>
                <w:b/>
                <w:color w:val="000000"/>
              </w:rPr>
            </w:pPr>
            <w:r>
              <w:rPr>
                <w:rFonts w:hint="eastAsia"/>
                <w:b/>
                <w:color w:val="000000"/>
              </w:rPr>
              <w:t>0.02692</w:t>
            </w:r>
          </w:p>
        </w:tc>
        <w:tc>
          <w:tcPr>
            <w:tcW w:w="1297" w:type="dxa"/>
            <w:vAlign w:val="center"/>
          </w:tcPr>
          <w:p>
            <w:pPr>
              <w:spacing w:line="240" w:lineRule="auto"/>
              <w:jc w:val="center"/>
              <w:rPr>
                <w:b/>
                <w:color w:val="000000"/>
              </w:rPr>
            </w:pPr>
            <w:r>
              <w:rPr>
                <w:rFonts w:hint="eastAsia"/>
                <w:b/>
                <w:color w:val="000000"/>
              </w:rPr>
              <w:t>0.01490</w:t>
            </w:r>
          </w:p>
        </w:tc>
        <w:tc>
          <w:tcPr>
            <w:tcW w:w="1352" w:type="dxa"/>
            <w:vAlign w:val="center"/>
          </w:tcPr>
          <w:p>
            <w:pPr>
              <w:spacing w:line="240" w:lineRule="auto"/>
              <w:jc w:val="center"/>
              <w:rPr>
                <w:b/>
                <w:color w:val="000000"/>
              </w:rPr>
            </w:pPr>
            <w:r>
              <w:rPr>
                <w:rFonts w:hint="eastAsia"/>
                <w:b/>
                <w:color w:val="000000"/>
              </w:rPr>
              <w:t>0.05003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12金川集团</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0.0481</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0.0500</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1.344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2.890</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0.0496</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1.340</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2.891</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0.0502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2.904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2.916</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0.0485</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1.309</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2.897</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0.0503</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0.710</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2.905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0.00184</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0.00808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0.00731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0.01600</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0.02004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0.02177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4"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13长沙矿冶</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0.0482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0.267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0.777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1.355</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2.998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1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0.0519</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0.284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0.742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1.311</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2.886</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2"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0.275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1.368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2.917</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8"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0.0548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0.269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1.336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2.953</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0.0496</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0.751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1.364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2.974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20"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0.0509</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0.761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1.346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2.891</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84"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1.382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2.977</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0.0516</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0.265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0.744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1.352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0.0023</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0.013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0.020</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0.023</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0.044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14酒泉钢铁</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0.0473</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1.284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2.926</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0.0459</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0.0492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0.262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1.256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2.978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4.239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0.0447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1.297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2.937</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0.0452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1.314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2.962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0.0486</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1.286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2.916</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0.0461</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1.303</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4.211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0.0467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1.29</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0.00170</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0.00935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0.0116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0.0218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0.0209</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 w:hRule="atLeast"/>
          <w:jc w:val="center"/>
        </w:trPr>
        <w:tc>
          <w:tcPr>
            <w:tcW w:w="1683" w:type="dxa"/>
            <w:vMerge w:val="restart"/>
            <w:vAlign w:val="center"/>
          </w:tcPr>
          <w:p>
            <w:pPr>
              <w:spacing w:before="100" w:beforeAutospacing="1" w:after="100" w:afterAutospacing="1" w:line="240" w:lineRule="auto"/>
              <w:jc w:val="center"/>
              <w:rPr>
                <w:b/>
                <w:bCs/>
                <w:color w:val="000000"/>
                <w:kern w:val="0"/>
                <w:szCs w:val="21"/>
              </w:rPr>
            </w:pPr>
          </w:p>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15紫金铜业</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1.325</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2.935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0.0539</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1.305</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2.897</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0.0547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1.358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0.0531</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0.741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1.362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2.875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1.317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2.935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0.0533</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1.331</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2.917</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0.000917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0.00645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0.0134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0.0211</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0.0241</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2"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16呼伦贝尔</w:t>
            </w:r>
          </w:p>
          <w:p>
            <w:pPr>
              <w:spacing w:before="100" w:beforeAutospacing="1" w:after="100" w:afterAutospacing="1" w:line="240" w:lineRule="auto"/>
              <w:jc w:val="center"/>
              <w:rPr>
                <w:b/>
                <w:bCs/>
                <w:color w:val="000000"/>
                <w:kern w:val="0"/>
                <w:szCs w:val="21"/>
              </w:rPr>
            </w:pPr>
            <w:r>
              <w:rPr>
                <w:rFonts w:hint="eastAsia" w:ascii="宋体" w:hAnsi="宋体"/>
                <w:bCs/>
                <w:color w:val="000000"/>
                <w:kern w:val="0"/>
                <w:szCs w:val="21"/>
              </w:rPr>
              <w:t>驰宏矿业</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0.0451</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1.289</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2.878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0.0455</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1.291</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2.882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0.0437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1.268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2.716</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0.0405</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1.298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2.920</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0.0420</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0.261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0.0424</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0.266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1.316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2.932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9"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0.0432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1.308</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2.923</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0.0432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1.297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9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0.00176</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0.00613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0.00759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0.0160</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0.0758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0"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17中金岭南</w:t>
            </w:r>
          </w:p>
          <w:p>
            <w:pPr>
              <w:spacing w:before="100" w:beforeAutospacing="1" w:after="100" w:afterAutospacing="1" w:line="240" w:lineRule="auto"/>
              <w:jc w:val="center"/>
              <w:rPr>
                <w:b/>
                <w:bCs/>
                <w:color w:val="000000"/>
                <w:kern w:val="0"/>
                <w:szCs w:val="21"/>
              </w:rPr>
            </w:pPr>
            <w:r>
              <w:rPr>
                <w:rFonts w:hint="eastAsia" w:ascii="宋体" w:hAnsi="宋体"/>
                <w:bCs/>
                <w:color w:val="000000"/>
                <w:kern w:val="0"/>
                <w:szCs w:val="21"/>
              </w:rPr>
              <w:t>有限公司</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0.0498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0.250</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0.730</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1.332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2.909</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1.347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0.0508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1.339</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0.0520</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0.236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0.719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1.342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2.942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0.0531</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0.707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1.352</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2.913</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0.0516</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1.326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2.952</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0.0510</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1.330</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2.960</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0.0514</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0.246</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0.723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1.334</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2.931</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0.00103</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0.00619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0.01025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0.01457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0.02006</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0.02265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 w:hRule="atLeast"/>
          <w:jc w:val="center"/>
        </w:trPr>
        <w:tc>
          <w:tcPr>
            <w:tcW w:w="1683" w:type="dxa"/>
            <w:vMerge w:val="restart"/>
            <w:vAlign w:val="center"/>
          </w:tcPr>
          <w:p>
            <w:pPr>
              <w:spacing w:before="100" w:beforeAutospacing="1" w:after="100" w:afterAutospacing="1" w:line="240" w:lineRule="auto"/>
              <w:jc w:val="center"/>
              <w:rPr>
                <w:rFonts w:ascii="宋体" w:hAnsi="宋体"/>
                <w:bCs/>
                <w:color w:val="000000"/>
                <w:kern w:val="0"/>
                <w:szCs w:val="21"/>
              </w:rPr>
            </w:pPr>
            <w:r>
              <w:rPr>
                <w:rFonts w:hint="eastAsia" w:ascii="宋体" w:hAnsi="宋体"/>
                <w:bCs/>
                <w:color w:val="000000"/>
                <w:kern w:val="0"/>
                <w:szCs w:val="21"/>
              </w:rPr>
              <w:t>18湖南有色</w:t>
            </w:r>
          </w:p>
          <w:p>
            <w:pPr>
              <w:spacing w:before="100" w:beforeAutospacing="1" w:after="100" w:afterAutospacing="1" w:line="240" w:lineRule="auto"/>
              <w:jc w:val="center"/>
              <w:rPr>
                <w:b/>
                <w:bCs/>
                <w:color w:val="000000"/>
                <w:kern w:val="0"/>
                <w:szCs w:val="21"/>
              </w:rPr>
            </w:pPr>
            <w:r>
              <w:rPr>
                <w:rFonts w:hint="eastAsia" w:ascii="宋体" w:hAnsi="宋体"/>
                <w:bCs/>
                <w:color w:val="000000"/>
                <w:kern w:val="0"/>
                <w:szCs w:val="21"/>
              </w:rPr>
              <w:t>金属研究院</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0.0492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0.258</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0.753</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1.386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2.973</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0.0537</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0.731</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1.385</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2.898</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3.915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0.0542</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1.421</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2.929</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3.987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0.0521</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0.742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1.420</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2.911</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4.003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0.249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0.747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1.389</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2.914</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3.891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0.0544</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0.755</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1.391</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2.953</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3.991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Merge w:val="continue"/>
            <w:vAlign w:val="center"/>
          </w:tcPr>
          <w:p>
            <w:pPr>
              <w:spacing w:before="100" w:beforeAutospacing="1" w:after="100" w:afterAutospacing="1" w:line="240" w:lineRule="auto"/>
              <w:jc w:val="center"/>
              <w:rPr>
                <w:b/>
                <w:bCs/>
                <w:color w:val="000000"/>
                <w:kern w:val="0"/>
                <w:szCs w:val="21"/>
              </w:rPr>
            </w:pP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0.0518</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0.259</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0.732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1.447</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2.900</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3.886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平均值</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0.0524</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0.254</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0.742</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1.406</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2.925</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3.955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1" w:hRule="atLeast"/>
          <w:jc w:val="center"/>
        </w:trPr>
        <w:tc>
          <w:tcPr>
            <w:tcW w:w="1683" w:type="dxa"/>
            <w:vAlign w:val="center"/>
          </w:tcPr>
          <w:p>
            <w:pPr>
              <w:spacing w:before="100" w:beforeAutospacing="1" w:after="100" w:afterAutospacing="1" w:line="240" w:lineRule="auto"/>
              <w:jc w:val="center"/>
              <w:rPr>
                <w:b/>
                <w:bCs/>
                <w:color w:val="000000"/>
                <w:kern w:val="0"/>
                <w:szCs w:val="21"/>
              </w:rPr>
            </w:pPr>
            <w:r>
              <w:rPr>
                <w:rFonts w:hint="eastAsia"/>
                <w:b/>
                <w:bCs/>
                <w:color w:val="000000"/>
                <w:kern w:val="0"/>
                <w:szCs w:val="21"/>
              </w:rPr>
              <w:t>标准偏差</w:t>
            </w:r>
          </w:p>
        </w:tc>
        <w:tc>
          <w:tcPr>
            <w:tcW w:w="1470" w:type="dxa"/>
          </w:tcPr>
          <w:p>
            <w:pPr>
              <w:spacing w:line="240" w:lineRule="auto"/>
              <w:jc w:val="center"/>
              <w:rPr>
                <w:rFonts w:ascii="宋体" w:hAnsi="宋体"/>
                <w:b/>
                <w:color w:val="000000"/>
                <w:szCs w:val="21"/>
              </w:rPr>
            </w:pPr>
            <w:r>
              <w:rPr>
                <w:rFonts w:hint="eastAsia" w:ascii="宋体" w:hAnsi="宋体"/>
                <w:b/>
                <w:color w:val="000000"/>
                <w:szCs w:val="21"/>
              </w:rPr>
              <w:t>0.00169</w:t>
            </w:r>
          </w:p>
        </w:tc>
        <w:tc>
          <w:tcPr>
            <w:tcW w:w="1365" w:type="dxa"/>
          </w:tcPr>
          <w:p>
            <w:pPr>
              <w:spacing w:line="240" w:lineRule="auto"/>
              <w:jc w:val="center"/>
              <w:rPr>
                <w:rFonts w:ascii="宋体" w:hAnsi="宋体"/>
                <w:b/>
                <w:color w:val="000000"/>
                <w:szCs w:val="21"/>
              </w:rPr>
            </w:pPr>
            <w:r>
              <w:rPr>
                <w:rFonts w:hint="eastAsia" w:ascii="宋体" w:hAnsi="宋体"/>
                <w:b/>
                <w:color w:val="000000"/>
                <w:szCs w:val="21"/>
              </w:rPr>
              <w:t>0.00597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0.00987</w:t>
            </w:r>
          </w:p>
        </w:tc>
        <w:tc>
          <w:tcPr>
            <w:tcW w:w="1260" w:type="dxa"/>
          </w:tcPr>
          <w:p>
            <w:pPr>
              <w:spacing w:line="240" w:lineRule="auto"/>
              <w:jc w:val="center"/>
              <w:rPr>
                <w:rFonts w:ascii="宋体" w:hAnsi="宋体"/>
                <w:b/>
                <w:color w:val="000000"/>
                <w:szCs w:val="21"/>
              </w:rPr>
            </w:pPr>
            <w:r>
              <w:rPr>
                <w:rFonts w:hint="eastAsia" w:ascii="宋体" w:hAnsi="宋体"/>
                <w:b/>
                <w:color w:val="000000"/>
                <w:szCs w:val="21"/>
              </w:rPr>
              <w:t>0.02400</w:t>
            </w:r>
          </w:p>
        </w:tc>
        <w:tc>
          <w:tcPr>
            <w:tcW w:w="1297" w:type="dxa"/>
          </w:tcPr>
          <w:p>
            <w:pPr>
              <w:spacing w:line="240" w:lineRule="auto"/>
              <w:jc w:val="center"/>
              <w:rPr>
                <w:rFonts w:ascii="宋体" w:hAnsi="宋体"/>
                <w:b/>
                <w:color w:val="000000"/>
                <w:szCs w:val="21"/>
              </w:rPr>
            </w:pPr>
            <w:r>
              <w:rPr>
                <w:rFonts w:hint="eastAsia" w:ascii="宋体" w:hAnsi="宋体"/>
                <w:b/>
                <w:color w:val="000000"/>
                <w:szCs w:val="21"/>
              </w:rPr>
              <w:t>0.02821</w:t>
            </w:r>
          </w:p>
        </w:tc>
        <w:tc>
          <w:tcPr>
            <w:tcW w:w="1352" w:type="dxa"/>
          </w:tcPr>
          <w:p>
            <w:pPr>
              <w:spacing w:line="240" w:lineRule="auto"/>
              <w:jc w:val="center"/>
              <w:rPr>
                <w:rFonts w:ascii="宋体" w:hAnsi="宋体"/>
                <w:b/>
                <w:color w:val="000000"/>
                <w:szCs w:val="21"/>
              </w:rPr>
            </w:pPr>
            <w:r>
              <w:rPr>
                <w:rFonts w:hint="eastAsia" w:ascii="宋体" w:hAnsi="宋体"/>
                <w:b/>
                <w:color w:val="000000"/>
                <w:szCs w:val="21"/>
              </w:rPr>
              <w:t>0.05527</w:t>
            </w:r>
          </w:p>
        </w:tc>
      </w:tr>
    </w:tbl>
    <w:p>
      <w:pPr>
        <w:spacing w:line="240" w:lineRule="auto"/>
        <w:rPr>
          <w:rFonts w:ascii="黑体" w:hAnsi="黑体" w:eastAsia="黑体"/>
          <w:szCs w:val="21"/>
        </w:rPr>
      </w:pPr>
    </w:p>
    <w:p>
      <w:pPr>
        <w:spacing w:line="240" w:lineRule="auto"/>
        <w:rPr>
          <w:rFonts w:ascii="黑体" w:hAnsi="黑体" w:eastAsia="黑体"/>
          <w:b/>
          <w:bCs/>
          <w:szCs w:val="21"/>
        </w:rPr>
      </w:pPr>
      <w:r>
        <w:rPr>
          <w:rFonts w:ascii="黑体" w:hAnsi="黑体" w:eastAsia="黑体"/>
          <w:b/>
          <w:bCs/>
          <w:szCs w:val="21"/>
        </w:rPr>
        <w:t>2.2</w:t>
      </w:r>
      <w:r>
        <w:rPr>
          <w:rFonts w:hint="eastAsia"/>
          <w:b/>
          <w:bCs/>
          <w:szCs w:val="21"/>
        </w:rPr>
        <w:t>单元平均值的计算</w:t>
      </w:r>
    </w:p>
    <w:p>
      <w:pPr>
        <w:spacing w:line="240" w:lineRule="auto"/>
        <w:rPr>
          <w:szCs w:val="21"/>
        </w:rPr>
      </w:pPr>
      <w:r>
        <w:rPr>
          <w:rFonts w:hint="eastAsia"/>
          <w:szCs w:val="21"/>
        </w:rPr>
        <w:t>由表</w:t>
      </w:r>
      <w:r>
        <w:rPr>
          <w:szCs w:val="21"/>
        </w:rPr>
        <w:t>1</w:t>
      </w:r>
      <w:r>
        <w:rPr>
          <w:rFonts w:hint="eastAsia"/>
          <w:szCs w:val="21"/>
        </w:rPr>
        <w:t>的数据，计算单元平均值如表</w:t>
      </w:r>
      <w:r>
        <w:rPr>
          <w:szCs w:val="21"/>
        </w:rPr>
        <w:t>2</w:t>
      </w:r>
    </w:p>
    <w:p>
      <w:pPr>
        <w:spacing w:line="240" w:lineRule="auto"/>
        <w:jc w:val="center"/>
        <w:rPr>
          <w:szCs w:val="21"/>
        </w:rPr>
      </w:pPr>
      <w:r>
        <w:rPr>
          <w:rFonts w:hint="eastAsia"/>
          <w:szCs w:val="21"/>
        </w:rPr>
        <w:t>表</w:t>
      </w:r>
      <w:r>
        <w:rPr>
          <w:szCs w:val="21"/>
        </w:rPr>
        <w:t>2</w:t>
      </w:r>
      <w:r>
        <w:rPr>
          <w:rFonts w:hint="eastAsia"/>
          <w:szCs w:val="21"/>
        </w:rPr>
        <w:t>单元平均值</w:t>
      </w:r>
    </w:p>
    <w:tbl>
      <w:tblPr>
        <w:tblStyle w:val="4"/>
        <w:tblW w:w="9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904"/>
        <w:gridCol w:w="1301"/>
        <w:gridCol w:w="1260"/>
        <w:gridCol w:w="1365"/>
        <w:gridCol w:w="1365"/>
        <w:gridCol w:w="1365"/>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2" w:type="dxa"/>
            <w:gridSpan w:val="2"/>
            <w:vMerge w:val="restart"/>
          </w:tcPr>
          <w:p>
            <w:pPr>
              <w:spacing w:line="240" w:lineRule="auto"/>
              <w:rPr>
                <w:color w:val="000000"/>
                <w:szCs w:val="21"/>
              </w:rPr>
            </w:pPr>
            <w:r>
              <w:rPr>
                <w:rFonts w:hint="eastAsia"/>
                <w:color w:val="000000"/>
                <w:szCs w:val="21"/>
              </w:rPr>
              <w:t>实验室</w:t>
            </w:r>
            <w:r>
              <w:rPr>
                <w:color w:val="000000"/>
                <w:szCs w:val="21"/>
              </w:rPr>
              <w:t>i</w:t>
            </w:r>
          </w:p>
        </w:tc>
        <w:tc>
          <w:tcPr>
            <w:tcW w:w="7889" w:type="dxa"/>
            <w:gridSpan w:val="6"/>
            <w:vAlign w:val="center"/>
          </w:tcPr>
          <w:p>
            <w:pPr>
              <w:spacing w:line="240" w:lineRule="auto"/>
              <w:ind w:firstLine="2835" w:firstLineChars="1350"/>
              <w:rPr>
                <w:color w:val="000000"/>
                <w:szCs w:val="21"/>
              </w:rPr>
            </w:pPr>
            <w:r>
              <w:rPr>
                <w:rFonts w:hint="eastAsia"/>
                <w:color w:val="000000"/>
                <w:szCs w:val="21"/>
              </w:rPr>
              <w:t>水平</w:t>
            </w:r>
            <w:r>
              <w:rPr>
                <w:color w:val="000000"/>
                <w:szCs w:val="21"/>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602" w:type="dxa"/>
            <w:gridSpan w:val="2"/>
            <w:vMerge w:val="continue"/>
          </w:tcPr>
          <w:p>
            <w:pPr>
              <w:spacing w:line="240" w:lineRule="auto"/>
              <w:rPr>
                <w:color w:val="000000"/>
                <w:szCs w:val="21"/>
              </w:rPr>
            </w:pPr>
          </w:p>
        </w:tc>
        <w:tc>
          <w:tcPr>
            <w:tcW w:w="1301" w:type="dxa"/>
          </w:tcPr>
          <w:p>
            <w:pPr>
              <w:spacing w:line="240" w:lineRule="auto"/>
              <w:jc w:val="center"/>
              <w:rPr>
                <w:color w:val="000000"/>
                <w:szCs w:val="21"/>
              </w:rPr>
            </w:pPr>
            <w:r>
              <w:rPr>
                <w:color w:val="000000"/>
                <w:szCs w:val="21"/>
              </w:rPr>
              <w:t>1</w:t>
            </w:r>
          </w:p>
        </w:tc>
        <w:tc>
          <w:tcPr>
            <w:tcW w:w="1260" w:type="dxa"/>
          </w:tcPr>
          <w:p>
            <w:pPr>
              <w:spacing w:line="240" w:lineRule="auto"/>
              <w:jc w:val="center"/>
              <w:rPr>
                <w:color w:val="000000"/>
                <w:szCs w:val="21"/>
              </w:rPr>
            </w:pPr>
            <w:r>
              <w:rPr>
                <w:color w:val="000000"/>
                <w:szCs w:val="21"/>
              </w:rPr>
              <w:t>2</w:t>
            </w:r>
          </w:p>
        </w:tc>
        <w:tc>
          <w:tcPr>
            <w:tcW w:w="1365" w:type="dxa"/>
          </w:tcPr>
          <w:p>
            <w:pPr>
              <w:spacing w:line="240" w:lineRule="auto"/>
              <w:jc w:val="center"/>
              <w:rPr>
                <w:color w:val="000000"/>
                <w:szCs w:val="21"/>
              </w:rPr>
            </w:pPr>
            <w:r>
              <w:rPr>
                <w:color w:val="000000"/>
                <w:szCs w:val="21"/>
              </w:rPr>
              <w:t>3</w:t>
            </w:r>
          </w:p>
        </w:tc>
        <w:tc>
          <w:tcPr>
            <w:tcW w:w="1365" w:type="dxa"/>
          </w:tcPr>
          <w:p>
            <w:pPr>
              <w:spacing w:line="240" w:lineRule="auto"/>
              <w:jc w:val="center"/>
              <w:rPr>
                <w:color w:val="000000"/>
                <w:szCs w:val="21"/>
              </w:rPr>
            </w:pPr>
            <w:r>
              <w:rPr>
                <w:color w:val="000000"/>
                <w:szCs w:val="21"/>
              </w:rPr>
              <w:t>4</w:t>
            </w:r>
          </w:p>
        </w:tc>
        <w:tc>
          <w:tcPr>
            <w:tcW w:w="1365" w:type="dxa"/>
          </w:tcPr>
          <w:p>
            <w:pPr>
              <w:spacing w:line="240" w:lineRule="auto"/>
              <w:jc w:val="center"/>
              <w:rPr>
                <w:color w:val="000000"/>
                <w:szCs w:val="21"/>
              </w:rPr>
            </w:pPr>
            <w:r>
              <w:rPr>
                <w:color w:val="000000"/>
                <w:szCs w:val="21"/>
              </w:rPr>
              <w:t>5</w:t>
            </w:r>
          </w:p>
        </w:tc>
        <w:tc>
          <w:tcPr>
            <w:tcW w:w="1233" w:type="dxa"/>
          </w:tcPr>
          <w:p>
            <w:pPr>
              <w:spacing w:line="240" w:lineRule="auto"/>
              <w:jc w:val="center"/>
              <w:rPr>
                <w:color w:val="000000"/>
                <w:szCs w:val="21"/>
              </w:rPr>
            </w:pPr>
            <w:r>
              <w:rPr>
                <w:rFonts w:hint="eastAsia"/>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98" w:type="dxa"/>
            <w:vMerge w:val="restart"/>
            <w:vAlign w:val="center"/>
          </w:tcPr>
          <w:p>
            <w:pPr>
              <w:spacing w:line="240" w:lineRule="auto"/>
              <w:jc w:val="center"/>
              <w:rPr>
                <w:b/>
                <w:bCs/>
                <w:color w:val="000000"/>
                <w:szCs w:val="21"/>
              </w:rPr>
            </w:pPr>
            <w:r>
              <w:rPr>
                <w:rFonts w:hint="eastAsia"/>
                <w:b/>
                <w:bCs/>
                <w:color w:val="000000"/>
                <w:szCs w:val="21"/>
              </w:rPr>
              <w:t>Si</w:t>
            </w:r>
          </w:p>
        </w:tc>
        <w:tc>
          <w:tcPr>
            <w:tcW w:w="904" w:type="dxa"/>
          </w:tcPr>
          <w:p>
            <w:pPr>
              <w:spacing w:line="240" w:lineRule="auto"/>
              <w:jc w:val="center"/>
              <w:rPr>
                <w:b/>
                <w:bCs/>
                <w:color w:val="000000"/>
                <w:szCs w:val="21"/>
              </w:rPr>
            </w:pPr>
            <w:r>
              <w:rPr>
                <w:b/>
                <w:bCs/>
                <w:color w:val="000000"/>
                <w:szCs w:val="21"/>
              </w:rPr>
              <w:t>1</w:t>
            </w:r>
          </w:p>
        </w:tc>
        <w:tc>
          <w:tcPr>
            <w:tcW w:w="1301" w:type="dxa"/>
            <w:vAlign w:val="center"/>
          </w:tcPr>
          <w:p>
            <w:pPr>
              <w:spacing w:line="240" w:lineRule="auto"/>
              <w:jc w:val="center"/>
              <w:rPr>
                <w:b/>
                <w:bCs/>
                <w:color w:val="000000"/>
                <w:szCs w:val="21"/>
              </w:rPr>
            </w:pPr>
            <w:r>
              <w:rPr>
                <w:rFonts w:hint="eastAsia"/>
                <w:b/>
                <w:bCs/>
                <w:color w:val="000000"/>
                <w:szCs w:val="21"/>
              </w:rPr>
              <w:t>0.0513</w:t>
            </w:r>
          </w:p>
        </w:tc>
        <w:tc>
          <w:tcPr>
            <w:tcW w:w="1260" w:type="dxa"/>
            <w:vAlign w:val="center"/>
          </w:tcPr>
          <w:p>
            <w:pPr>
              <w:spacing w:line="240" w:lineRule="auto"/>
              <w:jc w:val="center"/>
              <w:rPr>
                <w:b/>
                <w:bCs/>
                <w:color w:val="000000"/>
                <w:szCs w:val="21"/>
              </w:rPr>
            </w:pPr>
            <w:r>
              <w:rPr>
                <w:b/>
                <w:bCs/>
                <w:color w:val="000000"/>
                <w:szCs w:val="21"/>
              </w:rPr>
              <w:t>0.244</w:t>
            </w:r>
          </w:p>
        </w:tc>
        <w:tc>
          <w:tcPr>
            <w:tcW w:w="1365" w:type="dxa"/>
            <w:vAlign w:val="center"/>
          </w:tcPr>
          <w:p>
            <w:pPr>
              <w:spacing w:line="240" w:lineRule="auto"/>
              <w:jc w:val="center"/>
              <w:rPr>
                <w:b/>
                <w:bCs/>
                <w:color w:val="000000"/>
                <w:szCs w:val="21"/>
              </w:rPr>
            </w:pPr>
            <w:r>
              <w:rPr>
                <w:b/>
                <w:bCs/>
                <w:color w:val="000000"/>
                <w:szCs w:val="21"/>
              </w:rPr>
              <w:t>0.722</w:t>
            </w:r>
          </w:p>
        </w:tc>
        <w:tc>
          <w:tcPr>
            <w:tcW w:w="1365" w:type="dxa"/>
            <w:vAlign w:val="center"/>
          </w:tcPr>
          <w:p>
            <w:pPr>
              <w:spacing w:line="240" w:lineRule="auto"/>
              <w:jc w:val="center"/>
              <w:rPr>
                <w:b/>
                <w:bCs/>
                <w:color w:val="000000"/>
                <w:szCs w:val="21"/>
              </w:rPr>
            </w:pPr>
            <w:r>
              <w:rPr>
                <w:b/>
                <w:bCs/>
                <w:color w:val="000000"/>
                <w:szCs w:val="21"/>
              </w:rPr>
              <w:t>1.327</w:t>
            </w:r>
          </w:p>
        </w:tc>
        <w:tc>
          <w:tcPr>
            <w:tcW w:w="1365" w:type="dxa"/>
            <w:vAlign w:val="center"/>
          </w:tcPr>
          <w:p>
            <w:pPr>
              <w:spacing w:line="240" w:lineRule="auto"/>
              <w:jc w:val="center"/>
              <w:rPr>
                <w:b/>
                <w:bCs/>
                <w:color w:val="000000"/>
                <w:szCs w:val="21"/>
              </w:rPr>
            </w:pPr>
            <w:r>
              <w:rPr>
                <w:b/>
                <w:bCs/>
                <w:color w:val="000000"/>
                <w:szCs w:val="21"/>
              </w:rPr>
              <w:t>2.939</w:t>
            </w:r>
          </w:p>
        </w:tc>
        <w:tc>
          <w:tcPr>
            <w:tcW w:w="1233" w:type="dxa"/>
            <w:vAlign w:val="center"/>
          </w:tcPr>
          <w:p>
            <w:pPr>
              <w:spacing w:line="240" w:lineRule="auto"/>
              <w:jc w:val="center"/>
              <w:rPr>
                <w:b/>
                <w:bCs/>
                <w:color w:val="000000"/>
                <w:szCs w:val="21"/>
              </w:rPr>
            </w:pPr>
            <w:r>
              <w:rPr>
                <w:b/>
                <w:bCs/>
                <w:color w:val="000000"/>
                <w:szCs w:val="21"/>
              </w:rPr>
              <w:t>4.159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2</w:t>
            </w:r>
          </w:p>
        </w:tc>
        <w:tc>
          <w:tcPr>
            <w:tcW w:w="1301" w:type="dxa"/>
            <w:vAlign w:val="center"/>
          </w:tcPr>
          <w:p>
            <w:pPr>
              <w:spacing w:line="240" w:lineRule="auto"/>
              <w:jc w:val="center"/>
              <w:rPr>
                <w:b/>
                <w:bCs/>
                <w:color w:val="000000"/>
                <w:szCs w:val="21"/>
              </w:rPr>
            </w:pPr>
            <w:r>
              <w:rPr>
                <w:b/>
                <w:bCs/>
                <w:color w:val="000000"/>
                <w:szCs w:val="21"/>
              </w:rPr>
              <w:t>0.051</w:t>
            </w:r>
          </w:p>
        </w:tc>
        <w:tc>
          <w:tcPr>
            <w:tcW w:w="1260" w:type="dxa"/>
            <w:vAlign w:val="center"/>
          </w:tcPr>
          <w:p>
            <w:pPr>
              <w:spacing w:line="240" w:lineRule="auto"/>
              <w:jc w:val="center"/>
              <w:rPr>
                <w:b/>
                <w:bCs/>
                <w:color w:val="000000"/>
                <w:szCs w:val="21"/>
              </w:rPr>
            </w:pPr>
            <w:r>
              <w:rPr>
                <w:b/>
                <w:bCs/>
                <w:color w:val="000000"/>
                <w:szCs w:val="21"/>
              </w:rPr>
              <w:t>0.25</w:t>
            </w:r>
          </w:p>
        </w:tc>
        <w:tc>
          <w:tcPr>
            <w:tcW w:w="1365" w:type="dxa"/>
            <w:vAlign w:val="center"/>
          </w:tcPr>
          <w:p>
            <w:pPr>
              <w:spacing w:line="240" w:lineRule="auto"/>
              <w:jc w:val="center"/>
              <w:rPr>
                <w:b/>
                <w:bCs/>
                <w:color w:val="000000"/>
                <w:szCs w:val="21"/>
              </w:rPr>
            </w:pPr>
            <w:r>
              <w:rPr>
                <w:b/>
                <w:bCs/>
                <w:color w:val="000000"/>
                <w:szCs w:val="21"/>
              </w:rPr>
              <w:t>0.73</w:t>
            </w:r>
          </w:p>
        </w:tc>
        <w:tc>
          <w:tcPr>
            <w:tcW w:w="1365" w:type="dxa"/>
            <w:vAlign w:val="center"/>
          </w:tcPr>
          <w:p>
            <w:pPr>
              <w:spacing w:line="240" w:lineRule="auto"/>
              <w:jc w:val="center"/>
              <w:rPr>
                <w:b/>
                <w:bCs/>
                <w:color w:val="000000"/>
                <w:szCs w:val="21"/>
              </w:rPr>
            </w:pPr>
            <w:r>
              <w:rPr>
                <w:b/>
                <w:bCs/>
                <w:color w:val="000000"/>
                <w:szCs w:val="21"/>
              </w:rPr>
              <w:t>1.34</w:t>
            </w:r>
          </w:p>
        </w:tc>
        <w:tc>
          <w:tcPr>
            <w:tcW w:w="1365" w:type="dxa"/>
            <w:vAlign w:val="center"/>
          </w:tcPr>
          <w:p>
            <w:pPr>
              <w:spacing w:line="240" w:lineRule="auto"/>
              <w:jc w:val="center"/>
              <w:rPr>
                <w:b/>
                <w:bCs/>
                <w:color w:val="000000"/>
                <w:szCs w:val="21"/>
              </w:rPr>
            </w:pPr>
            <w:r>
              <w:rPr>
                <w:b/>
                <w:bCs/>
                <w:color w:val="000000"/>
                <w:szCs w:val="21"/>
              </w:rPr>
              <w:t>2.92</w:t>
            </w:r>
          </w:p>
        </w:tc>
        <w:tc>
          <w:tcPr>
            <w:tcW w:w="1233" w:type="dxa"/>
            <w:vAlign w:val="center"/>
          </w:tcPr>
          <w:p>
            <w:pPr>
              <w:spacing w:line="240" w:lineRule="auto"/>
              <w:jc w:val="center"/>
              <w:rPr>
                <w:b/>
                <w:bCs/>
                <w:color w:val="000000"/>
                <w:szCs w:val="21"/>
              </w:rPr>
            </w:pPr>
            <w:r>
              <w:rPr>
                <w:b/>
                <w:bCs/>
                <w:color w:val="000000"/>
                <w:szCs w:val="21"/>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3</w:t>
            </w:r>
          </w:p>
        </w:tc>
        <w:tc>
          <w:tcPr>
            <w:tcW w:w="1301" w:type="dxa"/>
            <w:vAlign w:val="center"/>
          </w:tcPr>
          <w:p>
            <w:pPr>
              <w:spacing w:line="240" w:lineRule="auto"/>
              <w:jc w:val="center"/>
              <w:rPr>
                <w:b/>
                <w:bCs/>
                <w:color w:val="000000"/>
                <w:szCs w:val="21"/>
              </w:rPr>
            </w:pPr>
            <w:r>
              <w:rPr>
                <w:b/>
                <w:bCs/>
                <w:color w:val="000000"/>
                <w:szCs w:val="21"/>
              </w:rPr>
              <w:t>0.0549</w:t>
            </w:r>
          </w:p>
        </w:tc>
        <w:tc>
          <w:tcPr>
            <w:tcW w:w="1260" w:type="dxa"/>
            <w:vAlign w:val="center"/>
          </w:tcPr>
          <w:p>
            <w:pPr>
              <w:spacing w:line="240" w:lineRule="auto"/>
              <w:jc w:val="center"/>
              <w:rPr>
                <w:b/>
                <w:bCs/>
                <w:color w:val="000000"/>
                <w:szCs w:val="21"/>
              </w:rPr>
            </w:pPr>
            <w:r>
              <w:rPr>
                <w:b/>
                <w:bCs/>
                <w:color w:val="000000"/>
                <w:szCs w:val="21"/>
              </w:rPr>
              <w:t>0.247</w:t>
            </w:r>
          </w:p>
        </w:tc>
        <w:tc>
          <w:tcPr>
            <w:tcW w:w="1365" w:type="dxa"/>
            <w:vAlign w:val="center"/>
          </w:tcPr>
          <w:p>
            <w:pPr>
              <w:spacing w:line="240" w:lineRule="auto"/>
              <w:jc w:val="center"/>
              <w:rPr>
                <w:b/>
                <w:bCs/>
                <w:color w:val="000000"/>
                <w:szCs w:val="21"/>
              </w:rPr>
            </w:pPr>
            <w:r>
              <w:rPr>
                <w:b/>
                <w:bCs/>
                <w:color w:val="000000"/>
                <w:szCs w:val="21"/>
              </w:rPr>
              <w:t>0.709</w:t>
            </w:r>
          </w:p>
        </w:tc>
        <w:tc>
          <w:tcPr>
            <w:tcW w:w="1365" w:type="dxa"/>
            <w:vAlign w:val="center"/>
          </w:tcPr>
          <w:p>
            <w:pPr>
              <w:spacing w:line="240" w:lineRule="auto"/>
              <w:jc w:val="center"/>
              <w:rPr>
                <w:b/>
                <w:bCs/>
                <w:color w:val="000000"/>
                <w:szCs w:val="21"/>
              </w:rPr>
            </w:pPr>
            <w:r>
              <w:rPr>
                <w:b/>
                <w:bCs/>
                <w:color w:val="000000"/>
                <w:szCs w:val="21"/>
              </w:rPr>
              <w:t>1.322</w:t>
            </w:r>
          </w:p>
        </w:tc>
        <w:tc>
          <w:tcPr>
            <w:tcW w:w="1365" w:type="dxa"/>
            <w:vAlign w:val="center"/>
          </w:tcPr>
          <w:p>
            <w:pPr>
              <w:spacing w:line="240" w:lineRule="auto"/>
              <w:jc w:val="center"/>
              <w:rPr>
                <w:b/>
                <w:bCs/>
                <w:color w:val="000000"/>
                <w:szCs w:val="21"/>
              </w:rPr>
            </w:pPr>
            <w:r>
              <w:rPr>
                <w:b/>
                <w:bCs/>
                <w:color w:val="000000"/>
                <w:szCs w:val="21"/>
              </w:rPr>
              <w:t>2.899</w:t>
            </w:r>
          </w:p>
        </w:tc>
        <w:tc>
          <w:tcPr>
            <w:tcW w:w="1233" w:type="dxa"/>
            <w:vAlign w:val="center"/>
          </w:tcPr>
          <w:p>
            <w:pPr>
              <w:spacing w:line="240" w:lineRule="auto"/>
              <w:jc w:val="center"/>
              <w:rPr>
                <w:b/>
                <w:bCs/>
                <w:color w:val="000000"/>
                <w:szCs w:val="21"/>
              </w:rPr>
            </w:pPr>
            <w:r>
              <w:rPr>
                <w:b/>
                <w:bCs/>
                <w:color w:val="000000"/>
                <w:szCs w:val="21"/>
              </w:rPr>
              <w:t>4.173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4</w:t>
            </w:r>
          </w:p>
        </w:tc>
        <w:tc>
          <w:tcPr>
            <w:tcW w:w="1301" w:type="dxa"/>
            <w:vAlign w:val="center"/>
          </w:tcPr>
          <w:p>
            <w:pPr>
              <w:spacing w:line="240" w:lineRule="auto"/>
              <w:jc w:val="center"/>
              <w:rPr>
                <w:b/>
                <w:bCs/>
                <w:color w:val="000000"/>
                <w:szCs w:val="21"/>
              </w:rPr>
            </w:pPr>
            <w:r>
              <w:rPr>
                <w:b/>
                <w:bCs/>
                <w:color w:val="000000"/>
                <w:szCs w:val="21"/>
              </w:rPr>
              <w:t>0.0515</w:t>
            </w:r>
          </w:p>
        </w:tc>
        <w:tc>
          <w:tcPr>
            <w:tcW w:w="1260" w:type="dxa"/>
            <w:vAlign w:val="center"/>
          </w:tcPr>
          <w:p>
            <w:pPr>
              <w:spacing w:line="240" w:lineRule="auto"/>
              <w:jc w:val="center"/>
              <w:rPr>
                <w:b/>
                <w:bCs/>
                <w:color w:val="000000"/>
                <w:szCs w:val="21"/>
              </w:rPr>
            </w:pPr>
            <w:r>
              <w:rPr>
                <w:b/>
                <w:bCs/>
                <w:color w:val="000000"/>
                <w:szCs w:val="21"/>
              </w:rPr>
              <w:t>0.267</w:t>
            </w:r>
          </w:p>
        </w:tc>
        <w:tc>
          <w:tcPr>
            <w:tcW w:w="1365" w:type="dxa"/>
            <w:vAlign w:val="center"/>
          </w:tcPr>
          <w:p>
            <w:pPr>
              <w:spacing w:line="240" w:lineRule="auto"/>
              <w:jc w:val="center"/>
              <w:rPr>
                <w:b/>
                <w:bCs/>
                <w:color w:val="000000"/>
                <w:szCs w:val="21"/>
              </w:rPr>
            </w:pPr>
            <w:r>
              <w:rPr>
                <w:b/>
                <w:bCs/>
                <w:color w:val="000000"/>
                <w:szCs w:val="21"/>
              </w:rPr>
              <w:t>0.725</w:t>
            </w:r>
          </w:p>
        </w:tc>
        <w:tc>
          <w:tcPr>
            <w:tcW w:w="1365" w:type="dxa"/>
            <w:vAlign w:val="center"/>
          </w:tcPr>
          <w:p>
            <w:pPr>
              <w:spacing w:line="240" w:lineRule="auto"/>
              <w:jc w:val="center"/>
              <w:rPr>
                <w:b/>
                <w:bCs/>
                <w:color w:val="000000"/>
                <w:szCs w:val="21"/>
              </w:rPr>
            </w:pPr>
            <w:r>
              <w:rPr>
                <w:b/>
                <w:bCs/>
                <w:color w:val="000000"/>
                <w:szCs w:val="21"/>
              </w:rPr>
              <w:t>1.301</w:t>
            </w:r>
          </w:p>
        </w:tc>
        <w:tc>
          <w:tcPr>
            <w:tcW w:w="1365" w:type="dxa"/>
            <w:vAlign w:val="center"/>
          </w:tcPr>
          <w:p>
            <w:pPr>
              <w:spacing w:line="240" w:lineRule="auto"/>
              <w:jc w:val="center"/>
              <w:rPr>
                <w:b/>
                <w:bCs/>
                <w:color w:val="000000"/>
                <w:szCs w:val="21"/>
              </w:rPr>
            </w:pPr>
            <w:r>
              <w:rPr>
                <w:b/>
                <w:bCs/>
                <w:color w:val="000000"/>
                <w:szCs w:val="21"/>
              </w:rPr>
              <w:t>2.795</w:t>
            </w:r>
          </w:p>
        </w:tc>
        <w:tc>
          <w:tcPr>
            <w:tcW w:w="1233" w:type="dxa"/>
            <w:vAlign w:val="center"/>
          </w:tcPr>
          <w:p>
            <w:pPr>
              <w:spacing w:line="240" w:lineRule="auto"/>
              <w:jc w:val="center"/>
              <w:rPr>
                <w:b/>
                <w:bCs/>
                <w:color w:val="000000"/>
                <w:szCs w:val="21"/>
              </w:rPr>
            </w:pPr>
            <w:r>
              <w:rPr>
                <w:b/>
                <w:bCs/>
                <w:color w:val="000000"/>
                <w:szCs w:val="21"/>
              </w:rPr>
              <w:t>4.009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5</w:t>
            </w:r>
          </w:p>
        </w:tc>
        <w:tc>
          <w:tcPr>
            <w:tcW w:w="1301" w:type="dxa"/>
            <w:vAlign w:val="center"/>
          </w:tcPr>
          <w:p>
            <w:pPr>
              <w:spacing w:line="240" w:lineRule="auto"/>
              <w:jc w:val="center"/>
              <w:rPr>
                <w:b/>
                <w:bCs/>
                <w:color w:val="000000"/>
                <w:szCs w:val="21"/>
              </w:rPr>
            </w:pPr>
            <w:r>
              <w:rPr>
                <w:b/>
                <w:bCs/>
                <w:color w:val="000000"/>
                <w:szCs w:val="21"/>
              </w:rPr>
              <w:t>0.0518</w:t>
            </w:r>
          </w:p>
        </w:tc>
        <w:tc>
          <w:tcPr>
            <w:tcW w:w="1260" w:type="dxa"/>
            <w:vAlign w:val="center"/>
          </w:tcPr>
          <w:p>
            <w:pPr>
              <w:spacing w:line="240" w:lineRule="auto"/>
              <w:jc w:val="center"/>
              <w:rPr>
                <w:b/>
                <w:bCs/>
                <w:color w:val="000000"/>
                <w:szCs w:val="21"/>
              </w:rPr>
            </w:pPr>
            <w:r>
              <w:rPr>
                <w:b/>
                <w:bCs/>
                <w:color w:val="000000"/>
                <w:szCs w:val="21"/>
              </w:rPr>
              <w:t>0.249</w:t>
            </w:r>
          </w:p>
        </w:tc>
        <w:tc>
          <w:tcPr>
            <w:tcW w:w="1365" w:type="dxa"/>
            <w:vAlign w:val="center"/>
          </w:tcPr>
          <w:p>
            <w:pPr>
              <w:spacing w:line="240" w:lineRule="auto"/>
              <w:jc w:val="center"/>
              <w:rPr>
                <w:b/>
                <w:bCs/>
                <w:color w:val="000000"/>
                <w:szCs w:val="21"/>
              </w:rPr>
            </w:pPr>
            <w:r>
              <w:rPr>
                <w:b/>
                <w:bCs/>
                <w:color w:val="000000"/>
                <w:szCs w:val="21"/>
              </w:rPr>
              <w:t>0.717</w:t>
            </w:r>
          </w:p>
        </w:tc>
        <w:tc>
          <w:tcPr>
            <w:tcW w:w="1365" w:type="dxa"/>
            <w:vAlign w:val="center"/>
          </w:tcPr>
          <w:p>
            <w:pPr>
              <w:spacing w:line="240" w:lineRule="auto"/>
              <w:jc w:val="center"/>
              <w:rPr>
                <w:b/>
                <w:bCs/>
                <w:color w:val="000000"/>
                <w:szCs w:val="21"/>
              </w:rPr>
            </w:pPr>
            <w:r>
              <w:rPr>
                <w:b/>
                <w:bCs/>
                <w:color w:val="000000"/>
                <w:szCs w:val="21"/>
              </w:rPr>
              <w:t>1.315</w:t>
            </w:r>
          </w:p>
        </w:tc>
        <w:tc>
          <w:tcPr>
            <w:tcW w:w="1365" w:type="dxa"/>
            <w:vAlign w:val="center"/>
          </w:tcPr>
          <w:p>
            <w:pPr>
              <w:spacing w:line="240" w:lineRule="auto"/>
              <w:jc w:val="center"/>
              <w:rPr>
                <w:b/>
                <w:bCs/>
                <w:color w:val="000000"/>
                <w:szCs w:val="21"/>
              </w:rPr>
            </w:pPr>
            <w:r>
              <w:rPr>
                <w:b/>
                <w:bCs/>
                <w:color w:val="000000"/>
                <w:szCs w:val="21"/>
              </w:rPr>
              <w:t>2.929</w:t>
            </w:r>
          </w:p>
        </w:tc>
        <w:tc>
          <w:tcPr>
            <w:tcW w:w="1233" w:type="dxa"/>
            <w:vAlign w:val="center"/>
          </w:tcPr>
          <w:p>
            <w:pPr>
              <w:spacing w:line="240" w:lineRule="auto"/>
              <w:jc w:val="center"/>
              <w:rPr>
                <w:b/>
                <w:bCs/>
                <w:color w:val="000000"/>
                <w:szCs w:val="21"/>
              </w:rPr>
            </w:pPr>
            <w:r>
              <w:rPr>
                <w:b/>
                <w:bCs/>
                <w:color w:val="000000"/>
                <w:szCs w:val="21"/>
              </w:rPr>
              <w:t>4.145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6</w:t>
            </w:r>
          </w:p>
        </w:tc>
        <w:tc>
          <w:tcPr>
            <w:tcW w:w="1301" w:type="dxa"/>
            <w:vAlign w:val="center"/>
          </w:tcPr>
          <w:p>
            <w:pPr>
              <w:spacing w:line="240" w:lineRule="auto"/>
              <w:jc w:val="center"/>
              <w:rPr>
                <w:b/>
                <w:bCs/>
                <w:color w:val="000000"/>
                <w:szCs w:val="21"/>
              </w:rPr>
            </w:pPr>
            <w:r>
              <w:rPr>
                <w:b/>
                <w:bCs/>
                <w:color w:val="000000"/>
                <w:szCs w:val="21"/>
              </w:rPr>
              <w:t>0.0502</w:t>
            </w:r>
          </w:p>
        </w:tc>
        <w:tc>
          <w:tcPr>
            <w:tcW w:w="1260" w:type="dxa"/>
            <w:vAlign w:val="center"/>
          </w:tcPr>
          <w:p>
            <w:pPr>
              <w:spacing w:line="240" w:lineRule="auto"/>
              <w:jc w:val="center"/>
              <w:rPr>
                <w:b/>
                <w:bCs/>
                <w:color w:val="000000"/>
                <w:szCs w:val="21"/>
              </w:rPr>
            </w:pPr>
            <w:r>
              <w:rPr>
                <w:b/>
                <w:bCs/>
                <w:color w:val="000000"/>
                <w:szCs w:val="21"/>
              </w:rPr>
              <w:t>0.246</w:t>
            </w:r>
          </w:p>
        </w:tc>
        <w:tc>
          <w:tcPr>
            <w:tcW w:w="1365" w:type="dxa"/>
            <w:vAlign w:val="center"/>
          </w:tcPr>
          <w:p>
            <w:pPr>
              <w:spacing w:line="240" w:lineRule="auto"/>
              <w:jc w:val="center"/>
              <w:rPr>
                <w:b/>
                <w:bCs/>
                <w:color w:val="000000"/>
                <w:szCs w:val="21"/>
              </w:rPr>
            </w:pPr>
            <w:r>
              <w:rPr>
                <w:b/>
                <w:bCs/>
                <w:color w:val="000000"/>
                <w:szCs w:val="21"/>
              </w:rPr>
              <w:t>0.727</w:t>
            </w:r>
          </w:p>
        </w:tc>
        <w:tc>
          <w:tcPr>
            <w:tcW w:w="1365" w:type="dxa"/>
            <w:vAlign w:val="center"/>
          </w:tcPr>
          <w:p>
            <w:pPr>
              <w:spacing w:line="240" w:lineRule="auto"/>
              <w:jc w:val="center"/>
              <w:rPr>
                <w:b/>
                <w:bCs/>
                <w:color w:val="000000"/>
                <w:szCs w:val="21"/>
              </w:rPr>
            </w:pPr>
            <w:r>
              <w:rPr>
                <w:b/>
                <w:bCs/>
                <w:color w:val="000000"/>
                <w:szCs w:val="21"/>
              </w:rPr>
              <w:t>1.343</w:t>
            </w:r>
          </w:p>
        </w:tc>
        <w:tc>
          <w:tcPr>
            <w:tcW w:w="1365" w:type="dxa"/>
            <w:vAlign w:val="center"/>
          </w:tcPr>
          <w:p>
            <w:pPr>
              <w:spacing w:line="240" w:lineRule="auto"/>
              <w:jc w:val="center"/>
              <w:rPr>
                <w:b/>
                <w:bCs/>
                <w:color w:val="000000"/>
                <w:szCs w:val="21"/>
              </w:rPr>
            </w:pPr>
            <w:r>
              <w:rPr>
                <w:b/>
                <w:bCs/>
                <w:color w:val="000000"/>
                <w:szCs w:val="21"/>
              </w:rPr>
              <w:t>2.967</w:t>
            </w:r>
          </w:p>
        </w:tc>
        <w:tc>
          <w:tcPr>
            <w:tcW w:w="1233" w:type="dxa"/>
            <w:vAlign w:val="center"/>
          </w:tcPr>
          <w:p>
            <w:pPr>
              <w:spacing w:line="240" w:lineRule="auto"/>
              <w:jc w:val="center"/>
              <w:rPr>
                <w:b/>
                <w:bCs/>
                <w:color w:val="000000"/>
                <w:szCs w:val="21"/>
              </w:rPr>
            </w:pPr>
            <w:r>
              <w:rPr>
                <w:b/>
                <w:bCs/>
                <w:color w:val="000000"/>
                <w:szCs w:val="21"/>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7</w:t>
            </w:r>
          </w:p>
        </w:tc>
        <w:tc>
          <w:tcPr>
            <w:tcW w:w="1301" w:type="dxa"/>
            <w:vAlign w:val="center"/>
          </w:tcPr>
          <w:p>
            <w:pPr>
              <w:spacing w:line="240" w:lineRule="auto"/>
              <w:jc w:val="center"/>
              <w:rPr>
                <w:b/>
                <w:bCs/>
                <w:color w:val="000000"/>
                <w:szCs w:val="21"/>
              </w:rPr>
            </w:pPr>
            <w:r>
              <w:rPr>
                <w:b/>
                <w:bCs/>
                <w:color w:val="000000"/>
                <w:szCs w:val="21"/>
              </w:rPr>
              <w:t>0.0515</w:t>
            </w:r>
          </w:p>
        </w:tc>
        <w:tc>
          <w:tcPr>
            <w:tcW w:w="1260" w:type="dxa"/>
            <w:vAlign w:val="center"/>
          </w:tcPr>
          <w:p>
            <w:pPr>
              <w:spacing w:line="240" w:lineRule="auto"/>
              <w:jc w:val="center"/>
              <w:rPr>
                <w:b/>
                <w:bCs/>
                <w:color w:val="000000"/>
                <w:szCs w:val="21"/>
              </w:rPr>
            </w:pPr>
            <w:r>
              <w:rPr>
                <w:b/>
                <w:bCs/>
                <w:color w:val="000000"/>
                <w:szCs w:val="21"/>
              </w:rPr>
              <w:t>0.256</w:t>
            </w:r>
          </w:p>
        </w:tc>
        <w:tc>
          <w:tcPr>
            <w:tcW w:w="1365" w:type="dxa"/>
            <w:vAlign w:val="center"/>
          </w:tcPr>
          <w:p>
            <w:pPr>
              <w:spacing w:line="240" w:lineRule="auto"/>
              <w:jc w:val="center"/>
              <w:rPr>
                <w:b/>
                <w:bCs/>
                <w:color w:val="000000"/>
                <w:szCs w:val="21"/>
              </w:rPr>
            </w:pPr>
            <w:r>
              <w:rPr>
                <w:b/>
                <w:bCs/>
                <w:color w:val="000000"/>
                <w:szCs w:val="21"/>
              </w:rPr>
              <w:t>0.73</w:t>
            </w:r>
          </w:p>
        </w:tc>
        <w:tc>
          <w:tcPr>
            <w:tcW w:w="1365" w:type="dxa"/>
            <w:vAlign w:val="center"/>
          </w:tcPr>
          <w:p>
            <w:pPr>
              <w:spacing w:line="240" w:lineRule="auto"/>
              <w:jc w:val="center"/>
              <w:rPr>
                <w:b/>
                <w:bCs/>
                <w:color w:val="000000"/>
                <w:szCs w:val="21"/>
              </w:rPr>
            </w:pPr>
            <w:r>
              <w:rPr>
                <w:b/>
                <w:bCs/>
                <w:color w:val="000000"/>
                <w:szCs w:val="21"/>
              </w:rPr>
              <w:t>1.338</w:t>
            </w:r>
          </w:p>
        </w:tc>
        <w:tc>
          <w:tcPr>
            <w:tcW w:w="1365" w:type="dxa"/>
            <w:vAlign w:val="center"/>
          </w:tcPr>
          <w:p>
            <w:pPr>
              <w:spacing w:line="240" w:lineRule="auto"/>
              <w:jc w:val="center"/>
              <w:rPr>
                <w:b/>
                <w:bCs/>
                <w:color w:val="000000"/>
                <w:szCs w:val="21"/>
              </w:rPr>
            </w:pPr>
            <w:r>
              <w:rPr>
                <w:b/>
                <w:bCs/>
                <w:color w:val="000000"/>
                <w:szCs w:val="21"/>
              </w:rPr>
              <w:t>2.93</w:t>
            </w:r>
          </w:p>
        </w:tc>
        <w:tc>
          <w:tcPr>
            <w:tcW w:w="1233" w:type="dxa"/>
            <w:vAlign w:val="center"/>
          </w:tcPr>
          <w:p>
            <w:pPr>
              <w:spacing w:line="240" w:lineRule="auto"/>
              <w:jc w:val="center"/>
              <w:rPr>
                <w:b/>
                <w:bCs/>
                <w:color w:val="000000"/>
                <w:szCs w:val="21"/>
              </w:rPr>
            </w:pPr>
            <w:r>
              <w:rPr>
                <w:b/>
                <w:bCs/>
                <w:color w:val="000000"/>
                <w:szCs w:val="21"/>
              </w:rPr>
              <w:t>4.142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8</w:t>
            </w:r>
          </w:p>
        </w:tc>
        <w:tc>
          <w:tcPr>
            <w:tcW w:w="1301" w:type="dxa"/>
            <w:vAlign w:val="center"/>
          </w:tcPr>
          <w:p>
            <w:pPr>
              <w:spacing w:line="240" w:lineRule="auto"/>
              <w:jc w:val="center"/>
              <w:rPr>
                <w:b/>
                <w:bCs/>
                <w:color w:val="000000"/>
                <w:szCs w:val="21"/>
              </w:rPr>
            </w:pPr>
            <w:r>
              <w:rPr>
                <w:b/>
                <w:bCs/>
                <w:color w:val="000000"/>
                <w:szCs w:val="21"/>
              </w:rPr>
              <w:t>0.054</w:t>
            </w:r>
          </w:p>
        </w:tc>
        <w:tc>
          <w:tcPr>
            <w:tcW w:w="1260" w:type="dxa"/>
            <w:vAlign w:val="center"/>
          </w:tcPr>
          <w:p>
            <w:pPr>
              <w:spacing w:line="240" w:lineRule="auto"/>
              <w:jc w:val="center"/>
              <w:rPr>
                <w:b/>
                <w:bCs/>
                <w:color w:val="000000"/>
                <w:szCs w:val="21"/>
              </w:rPr>
            </w:pPr>
            <w:r>
              <w:rPr>
                <w:b/>
                <w:bCs/>
                <w:color w:val="000000"/>
                <w:szCs w:val="21"/>
              </w:rPr>
              <w:t>0.286</w:t>
            </w:r>
          </w:p>
        </w:tc>
        <w:tc>
          <w:tcPr>
            <w:tcW w:w="1365" w:type="dxa"/>
            <w:vAlign w:val="center"/>
          </w:tcPr>
          <w:p>
            <w:pPr>
              <w:spacing w:line="240" w:lineRule="auto"/>
              <w:jc w:val="center"/>
              <w:rPr>
                <w:b/>
                <w:bCs/>
                <w:color w:val="000000"/>
                <w:szCs w:val="21"/>
              </w:rPr>
            </w:pPr>
            <w:r>
              <w:rPr>
                <w:b/>
                <w:bCs/>
                <w:color w:val="000000"/>
                <w:szCs w:val="21"/>
              </w:rPr>
              <w:t>0.7</w:t>
            </w:r>
          </w:p>
        </w:tc>
        <w:tc>
          <w:tcPr>
            <w:tcW w:w="1365" w:type="dxa"/>
            <w:vAlign w:val="center"/>
          </w:tcPr>
          <w:p>
            <w:pPr>
              <w:spacing w:line="240" w:lineRule="auto"/>
              <w:jc w:val="center"/>
              <w:rPr>
                <w:b/>
                <w:bCs/>
                <w:color w:val="000000"/>
                <w:szCs w:val="21"/>
              </w:rPr>
            </w:pPr>
            <w:r>
              <w:rPr>
                <w:b/>
                <w:bCs/>
                <w:color w:val="000000"/>
                <w:szCs w:val="21"/>
              </w:rPr>
              <w:t>1.374</w:t>
            </w:r>
          </w:p>
        </w:tc>
        <w:tc>
          <w:tcPr>
            <w:tcW w:w="1365" w:type="dxa"/>
            <w:vAlign w:val="center"/>
          </w:tcPr>
          <w:p>
            <w:pPr>
              <w:spacing w:line="240" w:lineRule="auto"/>
              <w:jc w:val="center"/>
              <w:rPr>
                <w:b/>
                <w:bCs/>
                <w:color w:val="000000"/>
                <w:szCs w:val="21"/>
              </w:rPr>
            </w:pPr>
            <w:r>
              <w:rPr>
                <w:b/>
                <w:bCs/>
                <w:color w:val="000000"/>
                <w:szCs w:val="21"/>
              </w:rPr>
              <w:t>2.821</w:t>
            </w:r>
          </w:p>
        </w:tc>
        <w:tc>
          <w:tcPr>
            <w:tcW w:w="1233" w:type="dxa"/>
            <w:vAlign w:val="center"/>
          </w:tcPr>
          <w:p>
            <w:pPr>
              <w:spacing w:line="240" w:lineRule="auto"/>
              <w:jc w:val="center"/>
              <w:rPr>
                <w:b/>
                <w:bCs/>
                <w:color w:val="000000"/>
                <w:szCs w:val="21"/>
              </w:rPr>
            </w:pPr>
            <w:r>
              <w:rPr>
                <w:b/>
                <w:bCs/>
                <w:color w:val="000000"/>
                <w:szCs w:val="21"/>
              </w:rPr>
              <w:t>4.053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9</w:t>
            </w:r>
          </w:p>
        </w:tc>
        <w:tc>
          <w:tcPr>
            <w:tcW w:w="1301" w:type="dxa"/>
            <w:vAlign w:val="center"/>
          </w:tcPr>
          <w:p>
            <w:pPr>
              <w:spacing w:line="240" w:lineRule="auto"/>
              <w:jc w:val="center"/>
              <w:rPr>
                <w:b/>
                <w:bCs/>
                <w:color w:val="000000"/>
                <w:szCs w:val="21"/>
              </w:rPr>
            </w:pPr>
            <w:r>
              <w:rPr>
                <w:rFonts w:hint="eastAsia"/>
                <w:b/>
                <w:bCs/>
                <w:color w:val="000000"/>
                <w:szCs w:val="21"/>
              </w:rPr>
              <w:t>0.0526</w:t>
            </w:r>
          </w:p>
        </w:tc>
        <w:tc>
          <w:tcPr>
            <w:tcW w:w="1260" w:type="dxa"/>
            <w:vAlign w:val="center"/>
          </w:tcPr>
          <w:p>
            <w:pPr>
              <w:spacing w:line="240" w:lineRule="auto"/>
              <w:jc w:val="center"/>
              <w:rPr>
                <w:b/>
                <w:bCs/>
                <w:color w:val="000000"/>
                <w:szCs w:val="21"/>
              </w:rPr>
            </w:pPr>
            <w:r>
              <w:rPr>
                <w:rFonts w:hint="eastAsia"/>
                <w:b/>
                <w:bCs/>
                <w:color w:val="000000"/>
                <w:szCs w:val="21"/>
              </w:rPr>
              <w:t>0.244</w:t>
            </w:r>
          </w:p>
        </w:tc>
        <w:tc>
          <w:tcPr>
            <w:tcW w:w="1365" w:type="dxa"/>
            <w:vAlign w:val="center"/>
          </w:tcPr>
          <w:p>
            <w:pPr>
              <w:spacing w:line="240" w:lineRule="auto"/>
              <w:jc w:val="center"/>
              <w:rPr>
                <w:b/>
                <w:bCs/>
                <w:color w:val="000000"/>
                <w:szCs w:val="21"/>
              </w:rPr>
            </w:pPr>
            <w:r>
              <w:rPr>
                <w:rFonts w:hint="eastAsia"/>
                <w:b/>
                <w:bCs/>
                <w:color w:val="000000"/>
                <w:szCs w:val="21"/>
              </w:rPr>
              <w:t>0.721</w:t>
            </w:r>
          </w:p>
        </w:tc>
        <w:tc>
          <w:tcPr>
            <w:tcW w:w="1365" w:type="dxa"/>
            <w:vAlign w:val="center"/>
          </w:tcPr>
          <w:p>
            <w:pPr>
              <w:spacing w:line="240" w:lineRule="auto"/>
              <w:jc w:val="center"/>
              <w:rPr>
                <w:b/>
                <w:bCs/>
                <w:color w:val="000000"/>
                <w:szCs w:val="21"/>
              </w:rPr>
            </w:pPr>
            <w:r>
              <w:rPr>
                <w:rFonts w:hint="eastAsia"/>
                <w:b/>
                <w:bCs/>
                <w:color w:val="000000"/>
                <w:szCs w:val="21"/>
              </w:rPr>
              <w:t>1.324</w:t>
            </w:r>
          </w:p>
        </w:tc>
        <w:tc>
          <w:tcPr>
            <w:tcW w:w="1365" w:type="dxa"/>
            <w:vAlign w:val="center"/>
          </w:tcPr>
          <w:p>
            <w:pPr>
              <w:spacing w:line="240" w:lineRule="auto"/>
              <w:jc w:val="center"/>
              <w:rPr>
                <w:b/>
                <w:bCs/>
                <w:color w:val="000000"/>
                <w:szCs w:val="21"/>
              </w:rPr>
            </w:pPr>
            <w:r>
              <w:rPr>
                <w:rFonts w:hint="eastAsia"/>
                <w:b/>
                <w:bCs/>
                <w:color w:val="000000"/>
                <w:szCs w:val="21"/>
              </w:rPr>
              <w:t>2.911</w:t>
            </w:r>
          </w:p>
        </w:tc>
        <w:tc>
          <w:tcPr>
            <w:tcW w:w="1233" w:type="dxa"/>
            <w:vAlign w:val="center"/>
          </w:tcPr>
          <w:p>
            <w:pPr>
              <w:spacing w:line="240" w:lineRule="auto"/>
              <w:jc w:val="center"/>
              <w:rPr>
                <w:b/>
                <w:bCs/>
                <w:color w:val="000000"/>
                <w:szCs w:val="21"/>
              </w:rPr>
            </w:pPr>
            <w:r>
              <w:rPr>
                <w:rFonts w:hint="eastAsia"/>
                <w:b/>
                <w:bCs/>
                <w:color w:val="000000"/>
                <w:szCs w:val="21"/>
              </w:rPr>
              <w:t>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b/>
                <w:bCs/>
                <w:color w:val="000000"/>
                <w:szCs w:val="21"/>
              </w:rPr>
              <w:t>10</w:t>
            </w:r>
          </w:p>
        </w:tc>
        <w:tc>
          <w:tcPr>
            <w:tcW w:w="1301" w:type="dxa"/>
            <w:vAlign w:val="center"/>
          </w:tcPr>
          <w:p>
            <w:pPr>
              <w:spacing w:line="240" w:lineRule="auto"/>
              <w:jc w:val="center"/>
              <w:rPr>
                <w:b/>
                <w:bCs/>
                <w:color w:val="000000"/>
                <w:szCs w:val="21"/>
              </w:rPr>
            </w:pPr>
            <w:r>
              <w:rPr>
                <w:b/>
                <w:bCs/>
                <w:color w:val="000000"/>
                <w:szCs w:val="21"/>
              </w:rPr>
              <w:t>0.0508</w:t>
            </w:r>
          </w:p>
        </w:tc>
        <w:tc>
          <w:tcPr>
            <w:tcW w:w="1260" w:type="dxa"/>
            <w:vAlign w:val="center"/>
          </w:tcPr>
          <w:p>
            <w:pPr>
              <w:spacing w:line="240" w:lineRule="auto"/>
              <w:jc w:val="center"/>
              <w:rPr>
                <w:b/>
                <w:bCs/>
                <w:color w:val="000000"/>
                <w:szCs w:val="21"/>
              </w:rPr>
            </w:pPr>
            <w:r>
              <w:rPr>
                <w:b/>
                <w:bCs/>
                <w:color w:val="000000"/>
                <w:szCs w:val="21"/>
              </w:rPr>
              <w:t>0.244</w:t>
            </w:r>
          </w:p>
        </w:tc>
        <w:tc>
          <w:tcPr>
            <w:tcW w:w="1365" w:type="dxa"/>
            <w:vAlign w:val="center"/>
          </w:tcPr>
          <w:p>
            <w:pPr>
              <w:spacing w:line="240" w:lineRule="auto"/>
              <w:jc w:val="center"/>
              <w:rPr>
                <w:b/>
                <w:bCs/>
                <w:color w:val="000000"/>
                <w:szCs w:val="21"/>
              </w:rPr>
            </w:pPr>
            <w:r>
              <w:rPr>
                <w:b/>
                <w:bCs/>
                <w:color w:val="000000"/>
                <w:szCs w:val="21"/>
              </w:rPr>
              <w:t>0.746</w:t>
            </w:r>
          </w:p>
        </w:tc>
        <w:tc>
          <w:tcPr>
            <w:tcW w:w="1365" w:type="dxa"/>
            <w:vAlign w:val="center"/>
          </w:tcPr>
          <w:p>
            <w:pPr>
              <w:spacing w:line="240" w:lineRule="auto"/>
              <w:jc w:val="center"/>
              <w:rPr>
                <w:b/>
                <w:bCs/>
                <w:color w:val="000000"/>
                <w:szCs w:val="21"/>
              </w:rPr>
            </w:pPr>
            <w:r>
              <w:rPr>
                <w:b/>
                <w:bCs/>
                <w:color w:val="000000"/>
                <w:szCs w:val="21"/>
              </w:rPr>
              <w:t>1.398</w:t>
            </w:r>
          </w:p>
        </w:tc>
        <w:tc>
          <w:tcPr>
            <w:tcW w:w="1365" w:type="dxa"/>
            <w:vAlign w:val="center"/>
          </w:tcPr>
          <w:p>
            <w:pPr>
              <w:spacing w:line="240" w:lineRule="auto"/>
              <w:jc w:val="center"/>
              <w:rPr>
                <w:b/>
                <w:bCs/>
                <w:color w:val="000000"/>
                <w:szCs w:val="21"/>
              </w:rPr>
            </w:pPr>
            <w:r>
              <w:rPr>
                <w:b/>
                <w:bCs/>
                <w:color w:val="000000"/>
                <w:szCs w:val="21"/>
              </w:rPr>
              <w:t>2.926</w:t>
            </w:r>
          </w:p>
        </w:tc>
        <w:tc>
          <w:tcPr>
            <w:tcW w:w="1233" w:type="dxa"/>
            <w:vAlign w:val="center"/>
          </w:tcPr>
          <w:p>
            <w:pPr>
              <w:spacing w:line="240" w:lineRule="auto"/>
              <w:jc w:val="center"/>
              <w:rPr>
                <w:b/>
                <w:bCs/>
                <w:color w:val="000000"/>
                <w:szCs w:val="21"/>
              </w:rPr>
            </w:pPr>
            <w:r>
              <w:rPr>
                <w:b/>
                <w:bCs/>
                <w:color w:val="000000"/>
                <w:szCs w:val="21"/>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11</w:t>
            </w:r>
          </w:p>
        </w:tc>
        <w:tc>
          <w:tcPr>
            <w:tcW w:w="1301" w:type="dxa"/>
            <w:vAlign w:val="center"/>
          </w:tcPr>
          <w:p>
            <w:pPr>
              <w:spacing w:line="240" w:lineRule="auto"/>
              <w:jc w:val="center"/>
              <w:rPr>
                <w:b/>
                <w:bCs/>
                <w:color w:val="000000"/>
                <w:szCs w:val="21"/>
              </w:rPr>
            </w:pPr>
            <w:r>
              <w:rPr>
                <w:b/>
                <w:bCs/>
                <w:color w:val="000000"/>
                <w:szCs w:val="21"/>
              </w:rPr>
              <w:t>0.0514</w:t>
            </w:r>
          </w:p>
        </w:tc>
        <w:tc>
          <w:tcPr>
            <w:tcW w:w="1260" w:type="dxa"/>
            <w:vAlign w:val="center"/>
          </w:tcPr>
          <w:p>
            <w:pPr>
              <w:spacing w:line="240" w:lineRule="auto"/>
              <w:jc w:val="center"/>
              <w:rPr>
                <w:b/>
                <w:bCs/>
                <w:color w:val="000000"/>
                <w:szCs w:val="21"/>
              </w:rPr>
            </w:pPr>
            <w:r>
              <w:rPr>
                <w:b/>
                <w:bCs/>
                <w:color w:val="000000"/>
                <w:szCs w:val="21"/>
              </w:rPr>
              <w:t>0.252</w:t>
            </w:r>
          </w:p>
        </w:tc>
        <w:tc>
          <w:tcPr>
            <w:tcW w:w="1365" w:type="dxa"/>
            <w:vAlign w:val="center"/>
          </w:tcPr>
          <w:p>
            <w:pPr>
              <w:spacing w:line="240" w:lineRule="auto"/>
              <w:jc w:val="center"/>
              <w:rPr>
                <w:b/>
                <w:bCs/>
                <w:color w:val="000000"/>
                <w:szCs w:val="21"/>
              </w:rPr>
            </w:pPr>
            <w:r>
              <w:rPr>
                <w:b/>
                <w:bCs/>
                <w:color w:val="000000"/>
                <w:szCs w:val="21"/>
              </w:rPr>
              <w:t>0.723</w:t>
            </w:r>
          </w:p>
        </w:tc>
        <w:tc>
          <w:tcPr>
            <w:tcW w:w="1365" w:type="dxa"/>
            <w:vAlign w:val="center"/>
          </w:tcPr>
          <w:p>
            <w:pPr>
              <w:spacing w:line="240" w:lineRule="auto"/>
              <w:jc w:val="center"/>
              <w:rPr>
                <w:b/>
                <w:bCs/>
                <w:color w:val="000000"/>
                <w:szCs w:val="21"/>
              </w:rPr>
            </w:pPr>
            <w:r>
              <w:rPr>
                <w:b/>
                <w:bCs/>
                <w:color w:val="000000"/>
                <w:szCs w:val="21"/>
              </w:rPr>
              <w:t>1.346</w:t>
            </w:r>
          </w:p>
        </w:tc>
        <w:tc>
          <w:tcPr>
            <w:tcW w:w="1365" w:type="dxa"/>
            <w:vAlign w:val="center"/>
          </w:tcPr>
          <w:p>
            <w:pPr>
              <w:spacing w:line="240" w:lineRule="auto"/>
              <w:jc w:val="center"/>
              <w:rPr>
                <w:b/>
                <w:bCs/>
                <w:color w:val="000000"/>
                <w:szCs w:val="21"/>
              </w:rPr>
            </w:pPr>
            <w:r>
              <w:rPr>
                <w:b/>
                <w:bCs/>
                <w:color w:val="000000"/>
                <w:szCs w:val="21"/>
              </w:rPr>
              <w:t>2.921</w:t>
            </w:r>
          </w:p>
        </w:tc>
        <w:tc>
          <w:tcPr>
            <w:tcW w:w="1233" w:type="dxa"/>
            <w:vAlign w:val="center"/>
          </w:tcPr>
          <w:p>
            <w:pPr>
              <w:spacing w:line="240" w:lineRule="auto"/>
              <w:jc w:val="center"/>
              <w:rPr>
                <w:b/>
                <w:bCs/>
                <w:color w:val="000000"/>
                <w:szCs w:val="21"/>
              </w:rPr>
            </w:pPr>
            <w:r>
              <w:rPr>
                <w:b/>
                <w:bCs/>
                <w:color w:val="000000"/>
                <w:szCs w:val="21"/>
              </w:rPr>
              <w:t>4.135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12</w:t>
            </w:r>
          </w:p>
        </w:tc>
        <w:tc>
          <w:tcPr>
            <w:tcW w:w="1301" w:type="dxa"/>
            <w:vAlign w:val="center"/>
          </w:tcPr>
          <w:p>
            <w:pPr>
              <w:spacing w:line="240" w:lineRule="auto"/>
              <w:jc w:val="center"/>
              <w:rPr>
                <w:b/>
                <w:bCs/>
                <w:color w:val="000000"/>
                <w:szCs w:val="21"/>
              </w:rPr>
            </w:pPr>
            <w:r>
              <w:rPr>
                <w:rFonts w:hint="eastAsia"/>
                <w:b/>
                <w:bCs/>
                <w:color w:val="000000"/>
                <w:szCs w:val="21"/>
              </w:rPr>
              <w:t>0.0503</w:t>
            </w:r>
          </w:p>
        </w:tc>
        <w:tc>
          <w:tcPr>
            <w:tcW w:w="1260" w:type="dxa"/>
            <w:vAlign w:val="center"/>
          </w:tcPr>
          <w:p>
            <w:pPr>
              <w:spacing w:line="240" w:lineRule="auto"/>
              <w:jc w:val="center"/>
              <w:rPr>
                <w:b/>
                <w:bCs/>
                <w:color w:val="000000"/>
                <w:szCs w:val="21"/>
              </w:rPr>
            </w:pPr>
            <w:r>
              <w:rPr>
                <w:rFonts w:hint="eastAsia"/>
                <w:b/>
                <w:bCs/>
                <w:color w:val="000000"/>
                <w:szCs w:val="21"/>
              </w:rPr>
              <w:t>0.244</w:t>
            </w:r>
          </w:p>
        </w:tc>
        <w:tc>
          <w:tcPr>
            <w:tcW w:w="1365" w:type="dxa"/>
            <w:vAlign w:val="center"/>
          </w:tcPr>
          <w:p>
            <w:pPr>
              <w:spacing w:line="240" w:lineRule="auto"/>
              <w:jc w:val="center"/>
              <w:rPr>
                <w:b/>
                <w:bCs/>
                <w:color w:val="000000"/>
                <w:szCs w:val="21"/>
              </w:rPr>
            </w:pPr>
            <w:r>
              <w:rPr>
                <w:rFonts w:hint="eastAsia"/>
                <w:b/>
                <w:bCs/>
                <w:color w:val="000000"/>
                <w:szCs w:val="21"/>
              </w:rPr>
              <w:t>0.71</w:t>
            </w:r>
          </w:p>
        </w:tc>
        <w:tc>
          <w:tcPr>
            <w:tcW w:w="1365" w:type="dxa"/>
            <w:vAlign w:val="center"/>
          </w:tcPr>
          <w:p>
            <w:pPr>
              <w:spacing w:line="240" w:lineRule="auto"/>
              <w:jc w:val="center"/>
              <w:rPr>
                <w:b/>
                <w:bCs/>
                <w:color w:val="000000"/>
                <w:szCs w:val="21"/>
              </w:rPr>
            </w:pPr>
            <w:r>
              <w:rPr>
                <w:rFonts w:hint="eastAsia"/>
                <w:b/>
                <w:bCs/>
                <w:color w:val="000000"/>
                <w:szCs w:val="21"/>
              </w:rPr>
              <w:t>1.322</w:t>
            </w:r>
          </w:p>
        </w:tc>
        <w:tc>
          <w:tcPr>
            <w:tcW w:w="1365" w:type="dxa"/>
            <w:vAlign w:val="center"/>
          </w:tcPr>
          <w:p>
            <w:pPr>
              <w:spacing w:line="240" w:lineRule="auto"/>
              <w:jc w:val="center"/>
              <w:rPr>
                <w:b/>
                <w:bCs/>
                <w:color w:val="000000"/>
                <w:szCs w:val="21"/>
              </w:rPr>
            </w:pPr>
            <w:r>
              <w:rPr>
                <w:rFonts w:hint="eastAsia"/>
                <w:b/>
                <w:bCs/>
                <w:color w:val="000000"/>
                <w:szCs w:val="21"/>
              </w:rPr>
              <w:t>2.905</w:t>
            </w:r>
          </w:p>
        </w:tc>
        <w:tc>
          <w:tcPr>
            <w:tcW w:w="1233" w:type="dxa"/>
            <w:vAlign w:val="center"/>
          </w:tcPr>
          <w:p>
            <w:pPr>
              <w:spacing w:line="240" w:lineRule="auto"/>
              <w:jc w:val="center"/>
              <w:rPr>
                <w:b/>
                <w:bCs/>
                <w:color w:val="000000"/>
                <w:szCs w:val="21"/>
              </w:rPr>
            </w:pPr>
            <w:r>
              <w:rPr>
                <w:rFonts w:hint="eastAsia"/>
                <w:b/>
                <w:bCs/>
                <w:color w:val="000000"/>
                <w:szCs w:val="21"/>
              </w:rPr>
              <w:t>4.107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13</w:t>
            </w:r>
          </w:p>
        </w:tc>
        <w:tc>
          <w:tcPr>
            <w:tcW w:w="1301" w:type="dxa"/>
            <w:vAlign w:val="center"/>
          </w:tcPr>
          <w:p>
            <w:pPr>
              <w:spacing w:line="240" w:lineRule="auto"/>
              <w:jc w:val="center"/>
              <w:rPr>
                <w:b/>
                <w:bCs/>
                <w:color w:val="000000"/>
                <w:szCs w:val="21"/>
              </w:rPr>
            </w:pPr>
            <w:r>
              <w:rPr>
                <w:rFonts w:hint="eastAsia"/>
                <w:b/>
                <w:bCs/>
                <w:color w:val="000000"/>
                <w:szCs w:val="21"/>
              </w:rPr>
              <w:t>0.0516</w:t>
            </w:r>
          </w:p>
        </w:tc>
        <w:tc>
          <w:tcPr>
            <w:tcW w:w="1260" w:type="dxa"/>
            <w:vAlign w:val="center"/>
          </w:tcPr>
          <w:p>
            <w:pPr>
              <w:spacing w:line="240" w:lineRule="auto"/>
              <w:jc w:val="center"/>
              <w:rPr>
                <w:b/>
                <w:bCs/>
                <w:color w:val="000000"/>
                <w:szCs w:val="21"/>
              </w:rPr>
            </w:pPr>
            <w:r>
              <w:rPr>
                <w:rFonts w:hint="eastAsia"/>
                <w:b/>
                <w:bCs/>
                <w:color w:val="000000"/>
                <w:szCs w:val="21"/>
              </w:rPr>
              <w:t>0.265</w:t>
            </w:r>
          </w:p>
        </w:tc>
        <w:tc>
          <w:tcPr>
            <w:tcW w:w="1365" w:type="dxa"/>
            <w:vAlign w:val="center"/>
          </w:tcPr>
          <w:p>
            <w:pPr>
              <w:spacing w:line="240" w:lineRule="auto"/>
              <w:jc w:val="center"/>
              <w:rPr>
                <w:b/>
                <w:bCs/>
                <w:color w:val="000000"/>
                <w:szCs w:val="21"/>
              </w:rPr>
            </w:pPr>
            <w:r>
              <w:rPr>
                <w:rFonts w:hint="eastAsia"/>
                <w:b/>
                <w:bCs/>
                <w:color w:val="000000"/>
                <w:szCs w:val="21"/>
              </w:rPr>
              <w:t>0.744</w:t>
            </w:r>
          </w:p>
        </w:tc>
        <w:tc>
          <w:tcPr>
            <w:tcW w:w="1365" w:type="dxa"/>
            <w:vAlign w:val="center"/>
          </w:tcPr>
          <w:p>
            <w:pPr>
              <w:spacing w:line="240" w:lineRule="auto"/>
              <w:jc w:val="center"/>
              <w:rPr>
                <w:b/>
                <w:bCs/>
                <w:color w:val="000000"/>
                <w:szCs w:val="21"/>
              </w:rPr>
            </w:pPr>
            <w:r>
              <w:rPr>
                <w:rFonts w:hint="eastAsia"/>
                <w:b/>
                <w:bCs/>
                <w:color w:val="000000"/>
                <w:szCs w:val="21"/>
              </w:rPr>
              <w:t>1.352</w:t>
            </w:r>
          </w:p>
        </w:tc>
        <w:tc>
          <w:tcPr>
            <w:tcW w:w="1365" w:type="dxa"/>
            <w:vAlign w:val="center"/>
          </w:tcPr>
          <w:p>
            <w:pPr>
              <w:spacing w:line="240" w:lineRule="auto"/>
              <w:jc w:val="center"/>
              <w:rPr>
                <w:b/>
                <w:bCs/>
                <w:color w:val="000000"/>
                <w:szCs w:val="21"/>
              </w:rPr>
            </w:pPr>
            <w:r>
              <w:rPr>
                <w:rFonts w:hint="eastAsia"/>
                <w:b/>
                <w:bCs/>
                <w:color w:val="000000"/>
                <w:szCs w:val="21"/>
              </w:rPr>
              <w:t>2.942</w:t>
            </w:r>
          </w:p>
        </w:tc>
        <w:tc>
          <w:tcPr>
            <w:tcW w:w="1233" w:type="dxa"/>
            <w:vAlign w:val="center"/>
          </w:tcPr>
          <w:p>
            <w:pPr>
              <w:spacing w:line="240" w:lineRule="auto"/>
              <w:jc w:val="center"/>
              <w:rPr>
                <w:b/>
                <w:bCs/>
                <w:color w:val="000000"/>
                <w:szCs w:val="21"/>
              </w:rPr>
            </w:pPr>
            <w:r>
              <w:rPr>
                <w:rFonts w:hint="eastAsia"/>
                <w:b/>
                <w:bCs/>
                <w:color w:val="000000"/>
                <w:szCs w:val="21"/>
              </w:rPr>
              <w:t>4.089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14</w:t>
            </w:r>
          </w:p>
        </w:tc>
        <w:tc>
          <w:tcPr>
            <w:tcW w:w="1301" w:type="dxa"/>
            <w:vAlign w:val="center"/>
          </w:tcPr>
          <w:p>
            <w:pPr>
              <w:spacing w:line="240" w:lineRule="auto"/>
              <w:jc w:val="center"/>
              <w:rPr>
                <w:b/>
                <w:bCs/>
                <w:color w:val="000000"/>
                <w:szCs w:val="21"/>
              </w:rPr>
            </w:pPr>
            <w:r>
              <w:rPr>
                <w:rFonts w:hint="eastAsia"/>
                <w:b/>
                <w:bCs/>
                <w:color w:val="000000"/>
                <w:szCs w:val="21"/>
              </w:rPr>
              <w:t>0.0467</w:t>
            </w:r>
          </w:p>
        </w:tc>
        <w:tc>
          <w:tcPr>
            <w:tcW w:w="1260" w:type="dxa"/>
            <w:vAlign w:val="center"/>
          </w:tcPr>
          <w:p>
            <w:pPr>
              <w:spacing w:line="240" w:lineRule="auto"/>
              <w:jc w:val="center"/>
              <w:rPr>
                <w:b/>
                <w:bCs/>
                <w:color w:val="000000"/>
                <w:szCs w:val="21"/>
              </w:rPr>
            </w:pPr>
            <w:r>
              <w:rPr>
                <w:rFonts w:hint="eastAsia"/>
                <w:b/>
                <w:bCs/>
                <w:color w:val="000000"/>
                <w:szCs w:val="21"/>
              </w:rPr>
              <w:t>0.248</w:t>
            </w:r>
          </w:p>
        </w:tc>
        <w:tc>
          <w:tcPr>
            <w:tcW w:w="1365" w:type="dxa"/>
            <w:vAlign w:val="center"/>
          </w:tcPr>
          <w:p>
            <w:pPr>
              <w:spacing w:line="240" w:lineRule="auto"/>
              <w:jc w:val="center"/>
              <w:rPr>
                <w:b/>
                <w:bCs/>
                <w:color w:val="000000"/>
                <w:szCs w:val="21"/>
              </w:rPr>
            </w:pPr>
            <w:r>
              <w:rPr>
                <w:rFonts w:hint="eastAsia"/>
                <w:b/>
                <w:bCs/>
                <w:color w:val="000000"/>
                <w:szCs w:val="21"/>
              </w:rPr>
              <w:t>0.717</w:t>
            </w:r>
          </w:p>
        </w:tc>
        <w:tc>
          <w:tcPr>
            <w:tcW w:w="1365" w:type="dxa"/>
            <w:vAlign w:val="center"/>
          </w:tcPr>
          <w:p>
            <w:pPr>
              <w:spacing w:line="240" w:lineRule="auto"/>
              <w:jc w:val="center"/>
              <w:rPr>
                <w:b/>
                <w:bCs/>
                <w:color w:val="000000"/>
                <w:szCs w:val="21"/>
              </w:rPr>
            </w:pPr>
            <w:r>
              <w:rPr>
                <w:rFonts w:hint="eastAsia"/>
                <w:b/>
                <w:bCs/>
                <w:color w:val="000000"/>
                <w:szCs w:val="21"/>
              </w:rPr>
              <w:t>1.29</w:t>
            </w:r>
          </w:p>
        </w:tc>
        <w:tc>
          <w:tcPr>
            <w:tcW w:w="1365" w:type="dxa"/>
            <w:vAlign w:val="center"/>
          </w:tcPr>
          <w:p>
            <w:pPr>
              <w:spacing w:line="240" w:lineRule="auto"/>
              <w:jc w:val="center"/>
              <w:rPr>
                <w:b/>
                <w:bCs/>
                <w:color w:val="000000"/>
                <w:szCs w:val="21"/>
              </w:rPr>
            </w:pPr>
            <w:r>
              <w:rPr>
                <w:rFonts w:hint="eastAsia"/>
                <w:b/>
                <w:bCs/>
                <w:color w:val="000000"/>
                <w:szCs w:val="21"/>
              </w:rPr>
              <w:t>2.94</w:t>
            </w:r>
          </w:p>
        </w:tc>
        <w:tc>
          <w:tcPr>
            <w:tcW w:w="1233" w:type="dxa"/>
            <w:vAlign w:val="center"/>
          </w:tcPr>
          <w:p>
            <w:pPr>
              <w:spacing w:line="240" w:lineRule="auto"/>
              <w:jc w:val="center"/>
              <w:rPr>
                <w:b/>
                <w:bCs/>
                <w:color w:val="000000"/>
                <w:szCs w:val="21"/>
              </w:rPr>
            </w:pPr>
            <w:r>
              <w:rPr>
                <w:rFonts w:hint="eastAsia"/>
                <w:b/>
                <w:bCs/>
                <w:color w:val="000000"/>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15</w:t>
            </w:r>
          </w:p>
        </w:tc>
        <w:tc>
          <w:tcPr>
            <w:tcW w:w="1301" w:type="dxa"/>
            <w:vAlign w:val="center"/>
          </w:tcPr>
          <w:p>
            <w:pPr>
              <w:spacing w:line="240" w:lineRule="auto"/>
              <w:jc w:val="center"/>
              <w:rPr>
                <w:b/>
                <w:bCs/>
                <w:color w:val="000000"/>
                <w:szCs w:val="21"/>
              </w:rPr>
            </w:pPr>
            <w:r>
              <w:rPr>
                <w:rFonts w:hint="eastAsia"/>
                <w:b/>
                <w:bCs/>
                <w:color w:val="000000"/>
                <w:szCs w:val="21"/>
              </w:rPr>
              <w:t>0.0532</w:t>
            </w:r>
          </w:p>
        </w:tc>
        <w:tc>
          <w:tcPr>
            <w:tcW w:w="1260" w:type="dxa"/>
            <w:vAlign w:val="center"/>
          </w:tcPr>
          <w:p>
            <w:pPr>
              <w:spacing w:line="240" w:lineRule="auto"/>
              <w:jc w:val="center"/>
              <w:rPr>
                <w:b/>
                <w:bCs/>
                <w:color w:val="000000"/>
                <w:szCs w:val="21"/>
              </w:rPr>
            </w:pPr>
            <w:r>
              <w:rPr>
                <w:rFonts w:hint="eastAsia"/>
                <w:b/>
                <w:bCs/>
                <w:color w:val="000000"/>
                <w:szCs w:val="21"/>
              </w:rPr>
              <w:t>0.242</w:t>
            </w:r>
          </w:p>
        </w:tc>
        <w:tc>
          <w:tcPr>
            <w:tcW w:w="1365" w:type="dxa"/>
            <w:vAlign w:val="center"/>
          </w:tcPr>
          <w:p>
            <w:pPr>
              <w:spacing w:line="240" w:lineRule="auto"/>
              <w:jc w:val="center"/>
              <w:rPr>
                <w:b/>
                <w:bCs/>
                <w:color w:val="000000"/>
                <w:szCs w:val="21"/>
              </w:rPr>
            </w:pPr>
            <w:r>
              <w:rPr>
                <w:rFonts w:hint="eastAsia"/>
                <w:b/>
                <w:bCs/>
                <w:color w:val="000000"/>
                <w:szCs w:val="21"/>
              </w:rPr>
              <w:t>0.724</w:t>
            </w:r>
          </w:p>
        </w:tc>
        <w:tc>
          <w:tcPr>
            <w:tcW w:w="1365" w:type="dxa"/>
            <w:vAlign w:val="center"/>
          </w:tcPr>
          <w:p>
            <w:pPr>
              <w:spacing w:line="240" w:lineRule="auto"/>
              <w:jc w:val="center"/>
              <w:rPr>
                <w:b/>
                <w:bCs/>
                <w:color w:val="000000"/>
                <w:szCs w:val="21"/>
              </w:rPr>
            </w:pPr>
            <w:r>
              <w:rPr>
                <w:rFonts w:hint="eastAsia"/>
                <w:b/>
                <w:bCs/>
                <w:color w:val="000000"/>
                <w:szCs w:val="21"/>
              </w:rPr>
              <w:t>1.331</w:t>
            </w:r>
          </w:p>
        </w:tc>
        <w:tc>
          <w:tcPr>
            <w:tcW w:w="1365" w:type="dxa"/>
            <w:vAlign w:val="center"/>
          </w:tcPr>
          <w:p>
            <w:pPr>
              <w:spacing w:line="240" w:lineRule="auto"/>
              <w:jc w:val="center"/>
              <w:rPr>
                <w:b/>
                <w:bCs/>
                <w:color w:val="000000"/>
                <w:szCs w:val="21"/>
              </w:rPr>
            </w:pPr>
            <w:r>
              <w:rPr>
                <w:rFonts w:hint="eastAsia"/>
                <w:b/>
                <w:bCs/>
                <w:color w:val="000000"/>
                <w:szCs w:val="21"/>
              </w:rPr>
              <w:t>2.917</w:t>
            </w:r>
          </w:p>
        </w:tc>
        <w:tc>
          <w:tcPr>
            <w:tcW w:w="1233" w:type="dxa"/>
            <w:vAlign w:val="center"/>
          </w:tcPr>
          <w:p>
            <w:pPr>
              <w:spacing w:line="240" w:lineRule="auto"/>
              <w:jc w:val="center"/>
              <w:rPr>
                <w:b/>
                <w:bCs/>
                <w:color w:val="000000"/>
                <w:szCs w:val="21"/>
              </w:rPr>
            </w:pPr>
            <w:r>
              <w:rPr>
                <w:rFonts w:hint="eastAsia"/>
                <w:b/>
                <w:bCs/>
                <w:color w:val="000000"/>
                <w:szCs w:val="21"/>
              </w:rPr>
              <w:t>4.083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16</w:t>
            </w:r>
          </w:p>
        </w:tc>
        <w:tc>
          <w:tcPr>
            <w:tcW w:w="1301" w:type="dxa"/>
            <w:vAlign w:val="center"/>
          </w:tcPr>
          <w:p>
            <w:pPr>
              <w:spacing w:line="240" w:lineRule="auto"/>
              <w:jc w:val="center"/>
              <w:rPr>
                <w:b/>
                <w:bCs/>
                <w:color w:val="000000"/>
                <w:szCs w:val="21"/>
              </w:rPr>
            </w:pPr>
            <w:r>
              <w:rPr>
                <w:rFonts w:hint="eastAsia"/>
                <w:b/>
                <w:bCs/>
                <w:color w:val="000000"/>
                <w:szCs w:val="21"/>
              </w:rPr>
              <w:t>0.0432</w:t>
            </w:r>
          </w:p>
        </w:tc>
        <w:tc>
          <w:tcPr>
            <w:tcW w:w="1260" w:type="dxa"/>
            <w:vAlign w:val="center"/>
          </w:tcPr>
          <w:p>
            <w:pPr>
              <w:spacing w:line="240" w:lineRule="auto"/>
              <w:jc w:val="center"/>
              <w:rPr>
                <w:b/>
                <w:bCs/>
                <w:color w:val="000000"/>
                <w:szCs w:val="21"/>
              </w:rPr>
            </w:pPr>
            <w:r>
              <w:rPr>
                <w:rFonts w:hint="eastAsia"/>
                <w:b/>
                <w:bCs/>
                <w:color w:val="000000"/>
                <w:szCs w:val="21"/>
              </w:rPr>
              <w:t>0.256</w:t>
            </w:r>
          </w:p>
        </w:tc>
        <w:tc>
          <w:tcPr>
            <w:tcW w:w="1365" w:type="dxa"/>
            <w:vAlign w:val="center"/>
          </w:tcPr>
          <w:p>
            <w:pPr>
              <w:spacing w:line="240" w:lineRule="auto"/>
              <w:jc w:val="center"/>
              <w:rPr>
                <w:b/>
                <w:bCs/>
                <w:color w:val="000000"/>
                <w:szCs w:val="21"/>
              </w:rPr>
            </w:pPr>
            <w:r>
              <w:rPr>
                <w:rFonts w:hint="eastAsia"/>
                <w:b/>
                <w:bCs/>
                <w:color w:val="000000"/>
                <w:szCs w:val="21"/>
              </w:rPr>
              <w:t>0.726</w:t>
            </w:r>
          </w:p>
        </w:tc>
        <w:tc>
          <w:tcPr>
            <w:tcW w:w="1365" w:type="dxa"/>
            <w:vAlign w:val="center"/>
          </w:tcPr>
          <w:p>
            <w:pPr>
              <w:spacing w:line="240" w:lineRule="auto"/>
              <w:jc w:val="center"/>
              <w:rPr>
                <w:b/>
                <w:bCs/>
                <w:color w:val="000000"/>
                <w:szCs w:val="21"/>
              </w:rPr>
            </w:pPr>
            <w:r>
              <w:rPr>
                <w:rFonts w:hint="eastAsia"/>
                <w:b/>
                <w:bCs/>
                <w:color w:val="000000"/>
                <w:szCs w:val="21"/>
              </w:rPr>
              <w:t>1.297</w:t>
            </w:r>
          </w:p>
        </w:tc>
        <w:tc>
          <w:tcPr>
            <w:tcW w:w="1365" w:type="dxa"/>
            <w:vAlign w:val="center"/>
          </w:tcPr>
          <w:p>
            <w:pPr>
              <w:spacing w:line="240" w:lineRule="auto"/>
              <w:jc w:val="center"/>
              <w:rPr>
                <w:b/>
                <w:bCs/>
                <w:color w:val="000000"/>
                <w:szCs w:val="21"/>
              </w:rPr>
            </w:pPr>
            <w:r>
              <w:rPr>
                <w:rFonts w:hint="eastAsia"/>
                <w:b/>
                <w:bCs/>
                <w:color w:val="000000"/>
                <w:szCs w:val="21"/>
              </w:rPr>
              <w:t>2.88</w:t>
            </w:r>
          </w:p>
        </w:tc>
        <w:tc>
          <w:tcPr>
            <w:tcW w:w="1233" w:type="dxa"/>
            <w:vAlign w:val="center"/>
          </w:tcPr>
          <w:p>
            <w:pPr>
              <w:spacing w:line="240" w:lineRule="auto"/>
              <w:jc w:val="center"/>
              <w:rPr>
                <w:b/>
                <w:bCs/>
                <w:color w:val="000000"/>
                <w:szCs w:val="21"/>
              </w:rPr>
            </w:pPr>
            <w:r>
              <w:rPr>
                <w:rFonts w:hint="eastAsia"/>
                <w:b/>
                <w:bCs/>
                <w:color w:val="000000"/>
                <w:szCs w:val="21"/>
              </w:rPr>
              <w:t>4.158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17</w:t>
            </w:r>
          </w:p>
        </w:tc>
        <w:tc>
          <w:tcPr>
            <w:tcW w:w="1301" w:type="dxa"/>
          </w:tcPr>
          <w:p>
            <w:pPr>
              <w:spacing w:line="240" w:lineRule="auto"/>
              <w:jc w:val="center"/>
              <w:rPr>
                <w:rFonts w:asciiTheme="minorHAnsi" w:hAnsiTheme="minorHAnsi"/>
                <w:b/>
                <w:color w:val="000000"/>
                <w:szCs w:val="21"/>
              </w:rPr>
            </w:pPr>
            <w:r>
              <w:rPr>
                <w:rFonts w:asciiTheme="minorHAnsi" w:hAnsiTheme="minorHAnsi"/>
                <w:b/>
                <w:color w:val="000000"/>
                <w:szCs w:val="21"/>
              </w:rPr>
              <w:t>0.0514</w:t>
            </w:r>
          </w:p>
        </w:tc>
        <w:tc>
          <w:tcPr>
            <w:tcW w:w="1260" w:type="dxa"/>
          </w:tcPr>
          <w:p>
            <w:pPr>
              <w:spacing w:line="240" w:lineRule="auto"/>
              <w:jc w:val="center"/>
              <w:rPr>
                <w:rFonts w:asciiTheme="minorHAnsi" w:hAnsiTheme="minorHAnsi"/>
                <w:b/>
                <w:color w:val="000000"/>
                <w:szCs w:val="21"/>
              </w:rPr>
            </w:pPr>
            <w:r>
              <w:rPr>
                <w:rFonts w:asciiTheme="minorHAnsi" w:hAnsiTheme="minorHAnsi"/>
                <w:b/>
                <w:color w:val="000000"/>
                <w:szCs w:val="21"/>
              </w:rPr>
              <w:t>0.246</w:t>
            </w:r>
          </w:p>
        </w:tc>
        <w:tc>
          <w:tcPr>
            <w:tcW w:w="1365" w:type="dxa"/>
          </w:tcPr>
          <w:p>
            <w:pPr>
              <w:spacing w:line="240" w:lineRule="auto"/>
              <w:jc w:val="center"/>
              <w:rPr>
                <w:rFonts w:asciiTheme="minorHAnsi" w:hAnsiTheme="minorHAnsi"/>
                <w:b/>
                <w:color w:val="000000"/>
                <w:szCs w:val="21"/>
              </w:rPr>
            </w:pPr>
            <w:r>
              <w:rPr>
                <w:rFonts w:asciiTheme="minorHAnsi" w:hAnsiTheme="minorHAnsi"/>
                <w:b/>
                <w:color w:val="000000"/>
                <w:szCs w:val="21"/>
              </w:rPr>
              <w:t>0.723</w:t>
            </w:r>
          </w:p>
        </w:tc>
        <w:tc>
          <w:tcPr>
            <w:tcW w:w="1365" w:type="dxa"/>
          </w:tcPr>
          <w:p>
            <w:pPr>
              <w:spacing w:line="240" w:lineRule="auto"/>
              <w:jc w:val="center"/>
              <w:rPr>
                <w:rFonts w:asciiTheme="minorHAnsi" w:hAnsiTheme="minorHAnsi"/>
                <w:b/>
                <w:color w:val="000000"/>
                <w:szCs w:val="21"/>
              </w:rPr>
            </w:pPr>
            <w:r>
              <w:rPr>
                <w:rFonts w:asciiTheme="minorHAnsi" w:hAnsiTheme="minorHAnsi"/>
                <w:b/>
                <w:color w:val="000000"/>
                <w:szCs w:val="21"/>
              </w:rPr>
              <w:t>1.334</w:t>
            </w:r>
          </w:p>
        </w:tc>
        <w:tc>
          <w:tcPr>
            <w:tcW w:w="1365" w:type="dxa"/>
          </w:tcPr>
          <w:p>
            <w:pPr>
              <w:spacing w:line="240" w:lineRule="auto"/>
              <w:jc w:val="center"/>
              <w:rPr>
                <w:rFonts w:asciiTheme="minorHAnsi" w:hAnsiTheme="minorHAnsi"/>
                <w:b/>
                <w:color w:val="000000"/>
                <w:szCs w:val="21"/>
              </w:rPr>
            </w:pPr>
            <w:r>
              <w:rPr>
                <w:rFonts w:asciiTheme="minorHAnsi" w:hAnsiTheme="minorHAnsi"/>
                <w:b/>
                <w:color w:val="000000"/>
                <w:szCs w:val="21"/>
              </w:rPr>
              <w:t>2.931</w:t>
            </w:r>
          </w:p>
        </w:tc>
        <w:tc>
          <w:tcPr>
            <w:tcW w:w="1233" w:type="dxa"/>
          </w:tcPr>
          <w:p>
            <w:pPr>
              <w:spacing w:line="240" w:lineRule="auto"/>
              <w:jc w:val="center"/>
              <w:rPr>
                <w:rFonts w:asciiTheme="minorHAnsi" w:hAnsiTheme="minorHAnsi"/>
                <w:b/>
                <w:color w:val="000000"/>
                <w:szCs w:val="21"/>
              </w:rPr>
            </w:pPr>
            <w:r>
              <w:rPr>
                <w:rFonts w:asciiTheme="minorHAnsi" w:hAnsiTheme="minorHAnsi"/>
                <w:b/>
                <w:color w:val="000000"/>
                <w:szCs w:val="21"/>
              </w:rPr>
              <w:t>4.158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8" w:type="dxa"/>
            <w:vMerge w:val="continue"/>
          </w:tcPr>
          <w:p>
            <w:pPr>
              <w:spacing w:line="240" w:lineRule="auto"/>
              <w:jc w:val="center"/>
              <w:rPr>
                <w:b/>
                <w:bCs/>
                <w:color w:val="000000"/>
                <w:szCs w:val="21"/>
              </w:rPr>
            </w:pPr>
          </w:p>
        </w:tc>
        <w:tc>
          <w:tcPr>
            <w:tcW w:w="904" w:type="dxa"/>
          </w:tcPr>
          <w:p>
            <w:pPr>
              <w:spacing w:line="240" w:lineRule="auto"/>
              <w:jc w:val="center"/>
              <w:rPr>
                <w:b/>
                <w:bCs/>
                <w:color w:val="000000"/>
                <w:szCs w:val="21"/>
              </w:rPr>
            </w:pPr>
            <w:r>
              <w:rPr>
                <w:rFonts w:hint="eastAsia"/>
                <w:b/>
                <w:bCs/>
                <w:color w:val="000000"/>
                <w:szCs w:val="21"/>
              </w:rPr>
              <w:t>18</w:t>
            </w:r>
          </w:p>
        </w:tc>
        <w:tc>
          <w:tcPr>
            <w:tcW w:w="1301" w:type="dxa"/>
          </w:tcPr>
          <w:p>
            <w:pPr>
              <w:spacing w:line="240" w:lineRule="auto"/>
              <w:jc w:val="center"/>
              <w:rPr>
                <w:rFonts w:asciiTheme="minorHAnsi" w:hAnsiTheme="minorHAnsi"/>
                <w:b/>
                <w:color w:val="000000"/>
                <w:szCs w:val="21"/>
              </w:rPr>
            </w:pPr>
            <w:r>
              <w:rPr>
                <w:rFonts w:asciiTheme="minorHAnsi" w:hAnsiTheme="minorHAnsi"/>
                <w:b/>
                <w:color w:val="000000"/>
                <w:szCs w:val="21"/>
              </w:rPr>
              <w:t>0.0524</w:t>
            </w:r>
          </w:p>
        </w:tc>
        <w:tc>
          <w:tcPr>
            <w:tcW w:w="1260" w:type="dxa"/>
          </w:tcPr>
          <w:p>
            <w:pPr>
              <w:spacing w:line="240" w:lineRule="auto"/>
              <w:jc w:val="center"/>
              <w:rPr>
                <w:rFonts w:asciiTheme="minorHAnsi" w:hAnsiTheme="minorHAnsi"/>
                <w:b/>
                <w:color w:val="000000"/>
                <w:szCs w:val="21"/>
              </w:rPr>
            </w:pPr>
            <w:r>
              <w:rPr>
                <w:rFonts w:asciiTheme="minorHAnsi" w:hAnsiTheme="minorHAnsi"/>
                <w:b/>
                <w:color w:val="000000"/>
                <w:szCs w:val="21"/>
              </w:rPr>
              <w:t>0.254</w:t>
            </w:r>
          </w:p>
        </w:tc>
        <w:tc>
          <w:tcPr>
            <w:tcW w:w="1365" w:type="dxa"/>
          </w:tcPr>
          <w:p>
            <w:pPr>
              <w:spacing w:line="240" w:lineRule="auto"/>
              <w:jc w:val="center"/>
              <w:rPr>
                <w:rFonts w:asciiTheme="minorHAnsi" w:hAnsiTheme="minorHAnsi"/>
                <w:b/>
                <w:color w:val="000000"/>
                <w:szCs w:val="21"/>
              </w:rPr>
            </w:pPr>
            <w:r>
              <w:rPr>
                <w:rFonts w:asciiTheme="minorHAnsi" w:hAnsiTheme="minorHAnsi"/>
                <w:b/>
                <w:color w:val="000000"/>
                <w:szCs w:val="21"/>
              </w:rPr>
              <w:t>0.742</w:t>
            </w:r>
          </w:p>
        </w:tc>
        <w:tc>
          <w:tcPr>
            <w:tcW w:w="1365" w:type="dxa"/>
          </w:tcPr>
          <w:p>
            <w:pPr>
              <w:spacing w:line="240" w:lineRule="auto"/>
              <w:jc w:val="center"/>
              <w:rPr>
                <w:rFonts w:asciiTheme="minorHAnsi" w:hAnsiTheme="minorHAnsi"/>
                <w:b/>
                <w:color w:val="000000"/>
                <w:szCs w:val="21"/>
              </w:rPr>
            </w:pPr>
            <w:r>
              <w:rPr>
                <w:rFonts w:asciiTheme="minorHAnsi" w:hAnsiTheme="minorHAnsi"/>
                <w:b/>
                <w:color w:val="000000"/>
                <w:szCs w:val="21"/>
              </w:rPr>
              <w:t>1.406</w:t>
            </w:r>
          </w:p>
        </w:tc>
        <w:tc>
          <w:tcPr>
            <w:tcW w:w="1365" w:type="dxa"/>
          </w:tcPr>
          <w:p>
            <w:pPr>
              <w:spacing w:line="240" w:lineRule="auto"/>
              <w:jc w:val="center"/>
              <w:rPr>
                <w:rFonts w:asciiTheme="minorHAnsi" w:hAnsiTheme="minorHAnsi"/>
                <w:b/>
                <w:color w:val="000000"/>
                <w:szCs w:val="21"/>
              </w:rPr>
            </w:pPr>
            <w:r>
              <w:rPr>
                <w:rFonts w:asciiTheme="minorHAnsi" w:hAnsiTheme="minorHAnsi"/>
                <w:b/>
                <w:color w:val="000000"/>
                <w:szCs w:val="21"/>
              </w:rPr>
              <w:t>2.925</w:t>
            </w:r>
          </w:p>
        </w:tc>
        <w:tc>
          <w:tcPr>
            <w:tcW w:w="1233" w:type="dxa"/>
          </w:tcPr>
          <w:p>
            <w:pPr>
              <w:spacing w:line="240" w:lineRule="auto"/>
              <w:jc w:val="center"/>
              <w:rPr>
                <w:rFonts w:asciiTheme="minorHAnsi" w:hAnsiTheme="minorHAnsi"/>
                <w:b/>
                <w:color w:val="000000"/>
                <w:szCs w:val="21"/>
              </w:rPr>
            </w:pPr>
            <w:r>
              <w:rPr>
                <w:rFonts w:asciiTheme="minorHAnsi" w:hAnsiTheme="minorHAnsi"/>
                <w:b/>
                <w:color w:val="000000"/>
                <w:szCs w:val="21"/>
              </w:rPr>
              <w:t>3.955</w:t>
            </w:r>
          </w:p>
        </w:tc>
      </w:tr>
    </w:tbl>
    <w:p>
      <w:pPr>
        <w:spacing w:line="240" w:lineRule="auto"/>
        <w:jc w:val="center"/>
        <w:rPr>
          <w:b/>
          <w:bCs/>
          <w:color w:val="000000"/>
          <w:szCs w:val="21"/>
        </w:rPr>
      </w:pPr>
    </w:p>
    <w:p>
      <w:pPr>
        <w:spacing w:line="240" w:lineRule="auto"/>
        <w:rPr>
          <w:b/>
          <w:bCs/>
          <w:szCs w:val="21"/>
        </w:rPr>
      </w:pPr>
      <w:r>
        <w:rPr>
          <w:b/>
          <w:bCs/>
          <w:szCs w:val="21"/>
        </w:rPr>
        <w:t>2.3</w:t>
      </w:r>
      <w:r>
        <w:rPr>
          <w:rFonts w:hint="eastAsia"/>
          <w:b/>
          <w:bCs/>
          <w:szCs w:val="21"/>
        </w:rPr>
        <w:t>单元离散度的计算</w:t>
      </w:r>
    </w:p>
    <w:p>
      <w:pPr>
        <w:spacing w:line="240" w:lineRule="auto"/>
        <w:jc w:val="center"/>
        <w:rPr>
          <w:szCs w:val="21"/>
        </w:rPr>
      </w:pPr>
      <w:r>
        <w:rPr>
          <w:rFonts w:hint="eastAsia"/>
          <w:szCs w:val="21"/>
        </w:rPr>
        <w:t>表</w:t>
      </w:r>
      <w:r>
        <w:rPr>
          <w:szCs w:val="21"/>
        </w:rPr>
        <w:t>3</w:t>
      </w:r>
      <w:r>
        <w:rPr>
          <w:rFonts w:hint="eastAsia"/>
          <w:szCs w:val="21"/>
        </w:rPr>
        <w:t>单元标准差</w:t>
      </w:r>
    </w:p>
    <w:tbl>
      <w:tblPr>
        <w:tblStyle w:val="4"/>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50"/>
        <w:gridCol w:w="1276"/>
        <w:gridCol w:w="1276"/>
        <w:gridCol w:w="1417"/>
        <w:gridCol w:w="1276"/>
        <w:gridCol w:w="141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559" w:type="dxa"/>
            <w:gridSpan w:val="2"/>
            <w:vMerge w:val="restart"/>
          </w:tcPr>
          <w:p>
            <w:pPr>
              <w:spacing w:line="240" w:lineRule="auto"/>
              <w:jc w:val="right"/>
              <w:rPr>
                <w:color w:val="000000"/>
                <w:szCs w:val="21"/>
              </w:rPr>
            </w:pPr>
            <w:r>
              <w:rPr>
                <w:rFonts w:hint="eastAsia"/>
                <w:color w:val="000000"/>
                <w:szCs w:val="21"/>
              </w:rPr>
              <w:t>实验室</w:t>
            </w:r>
            <w:r>
              <w:rPr>
                <w:color w:val="000000"/>
                <w:szCs w:val="21"/>
              </w:rPr>
              <w:t>i</w:t>
            </w:r>
          </w:p>
        </w:tc>
        <w:tc>
          <w:tcPr>
            <w:tcW w:w="7938" w:type="dxa"/>
            <w:gridSpan w:val="6"/>
          </w:tcPr>
          <w:p>
            <w:pPr>
              <w:spacing w:line="240" w:lineRule="auto"/>
              <w:ind w:firstLine="525" w:firstLineChars="250"/>
              <w:jc w:val="center"/>
              <w:rPr>
                <w:color w:val="000000"/>
                <w:szCs w:val="21"/>
              </w:rPr>
            </w:pPr>
            <w:r>
              <w:rPr>
                <w:rFonts w:hint="eastAsia"/>
                <w:color w:val="000000"/>
                <w:szCs w:val="21"/>
              </w:rPr>
              <w:t>水平</w:t>
            </w:r>
            <w:r>
              <w:rPr>
                <w:color w:val="000000"/>
                <w:szCs w:val="21"/>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559" w:type="dxa"/>
            <w:gridSpan w:val="2"/>
            <w:vMerge w:val="continue"/>
          </w:tcPr>
          <w:p>
            <w:pPr>
              <w:spacing w:line="240" w:lineRule="auto"/>
              <w:jc w:val="right"/>
              <w:rPr>
                <w:color w:val="000000"/>
                <w:szCs w:val="21"/>
              </w:rPr>
            </w:pPr>
          </w:p>
        </w:tc>
        <w:tc>
          <w:tcPr>
            <w:tcW w:w="1276" w:type="dxa"/>
          </w:tcPr>
          <w:p>
            <w:pPr>
              <w:spacing w:line="240" w:lineRule="auto"/>
              <w:jc w:val="center"/>
              <w:rPr>
                <w:color w:val="000000"/>
                <w:szCs w:val="21"/>
              </w:rPr>
            </w:pPr>
            <w:r>
              <w:rPr>
                <w:rFonts w:hint="eastAsia"/>
                <w:color w:val="000000"/>
                <w:szCs w:val="21"/>
              </w:rPr>
              <w:t>水平</w:t>
            </w:r>
            <w:r>
              <w:rPr>
                <w:color w:val="000000"/>
                <w:szCs w:val="21"/>
              </w:rPr>
              <w:t>1</w:t>
            </w:r>
          </w:p>
        </w:tc>
        <w:tc>
          <w:tcPr>
            <w:tcW w:w="1276" w:type="dxa"/>
          </w:tcPr>
          <w:p>
            <w:pPr>
              <w:spacing w:line="240" w:lineRule="auto"/>
              <w:jc w:val="center"/>
              <w:rPr>
                <w:color w:val="000000"/>
                <w:szCs w:val="21"/>
              </w:rPr>
            </w:pPr>
            <w:r>
              <w:rPr>
                <w:rFonts w:hint="eastAsia"/>
                <w:color w:val="000000"/>
                <w:szCs w:val="21"/>
              </w:rPr>
              <w:t>水平</w:t>
            </w:r>
            <w:r>
              <w:rPr>
                <w:color w:val="000000"/>
                <w:szCs w:val="21"/>
              </w:rPr>
              <w:t>2</w:t>
            </w:r>
          </w:p>
        </w:tc>
        <w:tc>
          <w:tcPr>
            <w:tcW w:w="1417" w:type="dxa"/>
          </w:tcPr>
          <w:p>
            <w:pPr>
              <w:spacing w:line="240" w:lineRule="auto"/>
              <w:jc w:val="center"/>
              <w:rPr>
                <w:color w:val="000000"/>
                <w:szCs w:val="21"/>
              </w:rPr>
            </w:pPr>
            <w:r>
              <w:rPr>
                <w:rFonts w:hint="eastAsia"/>
                <w:color w:val="000000"/>
                <w:szCs w:val="21"/>
              </w:rPr>
              <w:t>水平</w:t>
            </w:r>
            <w:r>
              <w:rPr>
                <w:color w:val="000000"/>
                <w:szCs w:val="21"/>
              </w:rPr>
              <w:t>3</w:t>
            </w:r>
          </w:p>
        </w:tc>
        <w:tc>
          <w:tcPr>
            <w:tcW w:w="1276" w:type="dxa"/>
          </w:tcPr>
          <w:p>
            <w:pPr>
              <w:spacing w:line="240" w:lineRule="auto"/>
              <w:jc w:val="center"/>
              <w:rPr>
                <w:color w:val="000000"/>
                <w:szCs w:val="21"/>
              </w:rPr>
            </w:pPr>
            <w:r>
              <w:rPr>
                <w:rFonts w:hint="eastAsia"/>
                <w:color w:val="000000"/>
                <w:szCs w:val="21"/>
              </w:rPr>
              <w:t>水平</w:t>
            </w:r>
            <w:r>
              <w:rPr>
                <w:color w:val="000000"/>
                <w:szCs w:val="21"/>
              </w:rPr>
              <w:t>4</w:t>
            </w:r>
          </w:p>
        </w:tc>
        <w:tc>
          <w:tcPr>
            <w:tcW w:w="1418" w:type="dxa"/>
          </w:tcPr>
          <w:p>
            <w:pPr>
              <w:spacing w:line="240" w:lineRule="auto"/>
              <w:jc w:val="center"/>
              <w:rPr>
                <w:color w:val="000000"/>
                <w:szCs w:val="21"/>
              </w:rPr>
            </w:pPr>
            <w:r>
              <w:rPr>
                <w:rFonts w:hint="eastAsia"/>
                <w:color w:val="000000"/>
                <w:szCs w:val="21"/>
              </w:rPr>
              <w:t>水平</w:t>
            </w:r>
            <w:r>
              <w:rPr>
                <w:color w:val="000000"/>
                <w:szCs w:val="21"/>
              </w:rPr>
              <w:t>5</w:t>
            </w:r>
          </w:p>
        </w:tc>
        <w:tc>
          <w:tcPr>
            <w:tcW w:w="1275" w:type="dxa"/>
          </w:tcPr>
          <w:p>
            <w:pPr>
              <w:spacing w:line="240" w:lineRule="auto"/>
              <w:jc w:val="center"/>
              <w:rPr>
                <w:color w:val="000000"/>
                <w:szCs w:val="21"/>
              </w:rPr>
            </w:pPr>
            <w:r>
              <w:rPr>
                <w:rFonts w:hint="eastAsia"/>
                <w:color w:val="000000"/>
                <w:szCs w:val="21"/>
              </w:rPr>
              <w:t>水平6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vAlign w:val="center"/>
          </w:tcPr>
          <w:p>
            <w:pPr>
              <w:spacing w:line="240" w:lineRule="auto"/>
              <w:jc w:val="center"/>
              <w:rPr>
                <w:color w:val="000000"/>
                <w:szCs w:val="21"/>
              </w:rPr>
            </w:pPr>
            <w:r>
              <w:rPr>
                <w:rFonts w:hint="eastAsia"/>
                <w:color w:val="000000"/>
                <w:szCs w:val="21"/>
              </w:rPr>
              <w:t>Si</w:t>
            </w:r>
          </w:p>
        </w:tc>
        <w:tc>
          <w:tcPr>
            <w:tcW w:w="850" w:type="dxa"/>
            <w:vAlign w:val="center"/>
          </w:tcPr>
          <w:p>
            <w:pPr>
              <w:spacing w:line="240" w:lineRule="auto"/>
              <w:jc w:val="center"/>
              <w:rPr>
                <w:color w:val="000000"/>
                <w:szCs w:val="21"/>
              </w:rPr>
            </w:pPr>
            <w:r>
              <w:rPr>
                <w:color w:val="000000"/>
                <w:szCs w:val="21"/>
              </w:rPr>
              <w:t>1</w:t>
            </w:r>
          </w:p>
        </w:tc>
        <w:tc>
          <w:tcPr>
            <w:tcW w:w="1276" w:type="dxa"/>
            <w:vAlign w:val="center"/>
          </w:tcPr>
          <w:p>
            <w:pPr>
              <w:spacing w:line="240" w:lineRule="auto"/>
              <w:jc w:val="center"/>
              <w:rPr>
                <w:b/>
                <w:bCs/>
                <w:color w:val="000000"/>
                <w:sz w:val="18"/>
                <w:szCs w:val="18"/>
              </w:rPr>
            </w:pPr>
            <w:r>
              <w:rPr>
                <w:rFonts w:hint="eastAsia"/>
                <w:b/>
                <w:bCs/>
                <w:color w:val="000000"/>
                <w:sz w:val="18"/>
                <w:szCs w:val="18"/>
              </w:rPr>
              <w:t>0.00149</w:t>
            </w:r>
          </w:p>
        </w:tc>
        <w:tc>
          <w:tcPr>
            <w:tcW w:w="1276" w:type="dxa"/>
            <w:vAlign w:val="center"/>
          </w:tcPr>
          <w:p>
            <w:pPr>
              <w:spacing w:line="240" w:lineRule="auto"/>
              <w:jc w:val="center"/>
              <w:rPr>
                <w:b/>
                <w:bCs/>
                <w:color w:val="000000"/>
                <w:szCs w:val="21"/>
              </w:rPr>
            </w:pPr>
            <w:r>
              <w:rPr>
                <w:b/>
                <w:bCs/>
                <w:color w:val="000000"/>
                <w:szCs w:val="21"/>
              </w:rPr>
              <w:t>0.00925</w:t>
            </w:r>
          </w:p>
        </w:tc>
        <w:tc>
          <w:tcPr>
            <w:tcW w:w="1417" w:type="dxa"/>
            <w:vAlign w:val="center"/>
          </w:tcPr>
          <w:p>
            <w:pPr>
              <w:spacing w:line="240" w:lineRule="auto"/>
              <w:jc w:val="center"/>
              <w:rPr>
                <w:b/>
                <w:bCs/>
                <w:color w:val="000000"/>
                <w:szCs w:val="21"/>
              </w:rPr>
            </w:pPr>
            <w:r>
              <w:rPr>
                <w:b/>
                <w:bCs/>
                <w:color w:val="000000"/>
                <w:szCs w:val="21"/>
              </w:rPr>
              <w:t>0.01213</w:t>
            </w:r>
          </w:p>
        </w:tc>
        <w:tc>
          <w:tcPr>
            <w:tcW w:w="1276" w:type="dxa"/>
            <w:vAlign w:val="center"/>
          </w:tcPr>
          <w:p>
            <w:pPr>
              <w:spacing w:line="240" w:lineRule="auto"/>
              <w:jc w:val="center"/>
              <w:rPr>
                <w:b/>
                <w:bCs/>
                <w:color w:val="000000"/>
                <w:szCs w:val="21"/>
              </w:rPr>
            </w:pPr>
            <w:r>
              <w:rPr>
                <w:b/>
                <w:bCs/>
                <w:color w:val="000000"/>
                <w:szCs w:val="21"/>
              </w:rPr>
              <w:t>0.01977</w:t>
            </w:r>
          </w:p>
        </w:tc>
        <w:tc>
          <w:tcPr>
            <w:tcW w:w="1418" w:type="dxa"/>
            <w:vAlign w:val="center"/>
          </w:tcPr>
          <w:p>
            <w:pPr>
              <w:spacing w:line="240" w:lineRule="auto"/>
              <w:jc w:val="center"/>
              <w:rPr>
                <w:b/>
                <w:bCs/>
                <w:color w:val="000000"/>
                <w:szCs w:val="21"/>
              </w:rPr>
            </w:pPr>
            <w:r>
              <w:rPr>
                <w:b/>
                <w:bCs/>
                <w:color w:val="000000"/>
                <w:szCs w:val="21"/>
              </w:rPr>
              <w:t>0.02234</w:t>
            </w:r>
          </w:p>
        </w:tc>
        <w:tc>
          <w:tcPr>
            <w:tcW w:w="1275" w:type="dxa"/>
            <w:vAlign w:val="center"/>
          </w:tcPr>
          <w:p>
            <w:pPr>
              <w:spacing w:line="240" w:lineRule="auto"/>
              <w:jc w:val="center"/>
              <w:rPr>
                <w:b/>
                <w:bCs/>
                <w:color w:val="000000"/>
                <w:szCs w:val="21"/>
              </w:rPr>
            </w:pPr>
            <w:r>
              <w:rPr>
                <w:b/>
                <w:bCs/>
                <w:color w:val="000000"/>
                <w:szCs w:val="21"/>
              </w:rPr>
              <w:t>0.02579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2</w:t>
            </w:r>
          </w:p>
        </w:tc>
        <w:tc>
          <w:tcPr>
            <w:tcW w:w="1276" w:type="dxa"/>
            <w:vAlign w:val="center"/>
          </w:tcPr>
          <w:p>
            <w:pPr>
              <w:spacing w:line="240" w:lineRule="auto"/>
              <w:jc w:val="center"/>
              <w:rPr>
                <w:b/>
                <w:bCs/>
                <w:color w:val="000000"/>
                <w:szCs w:val="21"/>
              </w:rPr>
            </w:pPr>
            <w:r>
              <w:rPr>
                <w:b/>
                <w:bCs/>
                <w:color w:val="000000"/>
                <w:szCs w:val="21"/>
              </w:rPr>
              <w:t>0.00195</w:t>
            </w:r>
          </w:p>
        </w:tc>
        <w:tc>
          <w:tcPr>
            <w:tcW w:w="1276" w:type="dxa"/>
            <w:vAlign w:val="center"/>
          </w:tcPr>
          <w:p>
            <w:pPr>
              <w:spacing w:line="240" w:lineRule="auto"/>
              <w:jc w:val="center"/>
              <w:rPr>
                <w:b/>
                <w:bCs/>
                <w:color w:val="000000"/>
                <w:szCs w:val="21"/>
              </w:rPr>
            </w:pPr>
            <w:r>
              <w:rPr>
                <w:b/>
                <w:bCs/>
                <w:color w:val="000000"/>
                <w:szCs w:val="21"/>
              </w:rPr>
              <w:t>0.01155</w:t>
            </w:r>
          </w:p>
        </w:tc>
        <w:tc>
          <w:tcPr>
            <w:tcW w:w="1417" w:type="dxa"/>
            <w:vAlign w:val="center"/>
          </w:tcPr>
          <w:p>
            <w:pPr>
              <w:spacing w:line="240" w:lineRule="auto"/>
              <w:jc w:val="center"/>
              <w:rPr>
                <w:b/>
                <w:bCs/>
                <w:color w:val="000000"/>
                <w:szCs w:val="21"/>
              </w:rPr>
            </w:pPr>
            <w:r>
              <w:rPr>
                <w:b/>
                <w:bCs/>
                <w:color w:val="000000"/>
                <w:szCs w:val="21"/>
              </w:rPr>
              <w:t>0.02059</w:t>
            </w:r>
          </w:p>
        </w:tc>
        <w:tc>
          <w:tcPr>
            <w:tcW w:w="1276" w:type="dxa"/>
            <w:vAlign w:val="center"/>
          </w:tcPr>
          <w:p>
            <w:pPr>
              <w:spacing w:line="240" w:lineRule="auto"/>
              <w:jc w:val="center"/>
              <w:rPr>
                <w:b/>
                <w:bCs/>
                <w:color w:val="000000"/>
                <w:szCs w:val="21"/>
              </w:rPr>
            </w:pPr>
            <w:r>
              <w:rPr>
                <w:b/>
                <w:bCs/>
                <w:color w:val="000000"/>
                <w:szCs w:val="21"/>
              </w:rPr>
              <w:t>0.02372</w:t>
            </w:r>
          </w:p>
        </w:tc>
        <w:tc>
          <w:tcPr>
            <w:tcW w:w="1418" w:type="dxa"/>
            <w:vAlign w:val="center"/>
          </w:tcPr>
          <w:p>
            <w:pPr>
              <w:spacing w:line="240" w:lineRule="auto"/>
              <w:jc w:val="center"/>
              <w:rPr>
                <w:b/>
                <w:bCs/>
                <w:color w:val="000000"/>
                <w:szCs w:val="21"/>
              </w:rPr>
            </w:pPr>
            <w:r>
              <w:rPr>
                <w:b/>
                <w:bCs/>
                <w:color w:val="000000"/>
                <w:szCs w:val="21"/>
              </w:rPr>
              <w:t>0.033</w:t>
            </w:r>
          </w:p>
        </w:tc>
        <w:tc>
          <w:tcPr>
            <w:tcW w:w="1275" w:type="dxa"/>
            <w:vAlign w:val="center"/>
          </w:tcPr>
          <w:p>
            <w:pPr>
              <w:spacing w:line="240" w:lineRule="auto"/>
              <w:jc w:val="center"/>
              <w:rPr>
                <w:b/>
                <w:bCs/>
                <w:color w:val="000000"/>
                <w:szCs w:val="21"/>
              </w:rPr>
            </w:pPr>
            <w:r>
              <w:rPr>
                <w:b/>
                <w:bCs/>
                <w:color w:val="000000"/>
                <w:szCs w:val="21"/>
              </w:rPr>
              <w:t>0.03436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3</w:t>
            </w:r>
          </w:p>
        </w:tc>
        <w:tc>
          <w:tcPr>
            <w:tcW w:w="1276" w:type="dxa"/>
            <w:vAlign w:val="center"/>
          </w:tcPr>
          <w:p>
            <w:pPr>
              <w:spacing w:line="240" w:lineRule="auto"/>
              <w:jc w:val="center"/>
              <w:rPr>
                <w:b/>
                <w:bCs/>
                <w:color w:val="000000"/>
                <w:szCs w:val="21"/>
              </w:rPr>
            </w:pPr>
            <w:r>
              <w:rPr>
                <w:b/>
                <w:bCs/>
                <w:color w:val="000000"/>
                <w:szCs w:val="21"/>
              </w:rPr>
              <w:t>0.00114</w:t>
            </w:r>
          </w:p>
        </w:tc>
        <w:tc>
          <w:tcPr>
            <w:tcW w:w="1276" w:type="dxa"/>
            <w:vAlign w:val="center"/>
          </w:tcPr>
          <w:p>
            <w:pPr>
              <w:spacing w:line="240" w:lineRule="auto"/>
              <w:jc w:val="center"/>
              <w:rPr>
                <w:b/>
                <w:bCs/>
                <w:color w:val="000000"/>
                <w:szCs w:val="21"/>
              </w:rPr>
            </w:pPr>
            <w:r>
              <w:rPr>
                <w:b/>
                <w:bCs/>
                <w:color w:val="000000"/>
                <w:szCs w:val="21"/>
              </w:rPr>
              <w:t>0.00296</w:t>
            </w:r>
          </w:p>
        </w:tc>
        <w:tc>
          <w:tcPr>
            <w:tcW w:w="1417" w:type="dxa"/>
            <w:vAlign w:val="center"/>
          </w:tcPr>
          <w:p>
            <w:pPr>
              <w:spacing w:line="240" w:lineRule="auto"/>
              <w:jc w:val="center"/>
              <w:rPr>
                <w:b/>
                <w:bCs/>
                <w:color w:val="000000"/>
                <w:szCs w:val="21"/>
              </w:rPr>
            </w:pPr>
            <w:r>
              <w:rPr>
                <w:b/>
                <w:bCs/>
                <w:color w:val="000000"/>
                <w:szCs w:val="21"/>
              </w:rPr>
              <w:t>0.00503</w:t>
            </w:r>
          </w:p>
        </w:tc>
        <w:tc>
          <w:tcPr>
            <w:tcW w:w="1276" w:type="dxa"/>
            <w:vAlign w:val="center"/>
          </w:tcPr>
          <w:p>
            <w:pPr>
              <w:spacing w:line="240" w:lineRule="auto"/>
              <w:jc w:val="center"/>
              <w:rPr>
                <w:b/>
                <w:bCs/>
                <w:color w:val="000000"/>
                <w:szCs w:val="21"/>
              </w:rPr>
            </w:pPr>
            <w:r>
              <w:rPr>
                <w:b/>
                <w:bCs/>
                <w:color w:val="000000"/>
                <w:szCs w:val="21"/>
              </w:rPr>
              <w:t>0.00449</w:t>
            </w:r>
          </w:p>
        </w:tc>
        <w:tc>
          <w:tcPr>
            <w:tcW w:w="1418" w:type="dxa"/>
            <w:vAlign w:val="center"/>
          </w:tcPr>
          <w:p>
            <w:pPr>
              <w:spacing w:line="240" w:lineRule="auto"/>
              <w:jc w:val="center"/>
              <w:rPr>
                <w:b/>
                <w:bCs/>
                <w:color w:val="000000"/>
                <w:szCs w:val="21"/>
              </w:rPr>
            </w:pPr>
            <w:r>
              <w:rPr>
                <w:b/>
                <w:bCs/>
                <w:color w:val="000000"/>
                <w:szCs w:val="21"/>
              </w:rPr>
              <w:t>0.01102</w:t>
            </w:r>
          </w:p>
        </w:tc>
        <w:tc>
          <w:tcPr>
            <w:tcW w:w="1275" w:type="dxa"/>
            <w:vAlign w:val="center"/>
          </w:tcPr>
          <w:p>
            <w:pPr>
              <w:spacing w:line="240" w:lineRule="auto"/>
              <w:jc w:val="center"/>
              <w:rPr>
                <w:b/>
                <w:bCs/>
                <w:color w:val="000000"/>
                <w:szCs w:val="21"/>
              </w:rPr>
            </w:pPr>
            <w:r>
              <w:rPr>
                <w:b/>
                <w:bCs/>
                <w:color w:val="000000"/>
                <w:szCs w:val="21"/>
              </w:rPr>
              <w:t>0.03171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4</w:t>
            </w:r>
          </w:p>
        </w:tc>
        <w:tc>
          <w:tcPr>
            <w:tcW w:w="1276" w:type="dxa"/>
            <w:vAlign w:val="center"/>
          </w:tcPr>
          <w:p>
            <w:pPr>
              <w:spacing w:line="240" w:lineRule="auto"/>
              <w:jc w:val="center"/>
              <w:rPr>
                <w:b/>
                <w:bCs/>
                <w:color w:val="000000"/>
                <w:szCs w:val="21"/>
              </w:rPr>
            </w:pPr>
            <w:r>
              <w:rPr>
                <w:b/>
                <w:bCs/>
                <w:color w:val="000000"/>
                <w:szCs w:val="21"/>
              </w:rPr>
              <w:t>0.00229</w:t>
            </w:r>
          </w:p>
        </w:tc>
        <w:tc>
          <w:tcPr>
            <w:tcW w:w="1276" w:type="dxa"/>
            <w:vAlign w:val="center"/>
          </w:tcPr>
          <w:p>
            <w:pPr>
              <w:spacing w:line="240" w:lineRule="auto"/>
              <w:jc w:val="center"/>
              <w:rPr>
                <w:b/>
                <w:bCs/>
                <w:color w:val="000000"/>
                <w:szCs w:val="21"/>
              </w:rPr>
            </w:pPr>
            <w:r>
              <w:rPr>
                <w:b/>
                <w:bCs/>
                <w:color w:val="000000"/>
                <w:szCs w:val="21"/>
              </w:rPr>
              <w:t>0.00633</w:t>
            </w:r>
          </w:p>
        </w:tc>
        <w:tc>
          <w:tcPr>
            <w:tcW w:w="1417" w:type="dxa"/>
            <w:vAlign w:val="center"/>
          </w:tcPr>
          <w:p>
            <w:pPr>
              <w:spacing w:line="240" w:lineRule="auto"/>
              <w:jc w:val="center"/>
              <w:rPr>
                <w:b/>
                <w:bCs/>
                <w:color w:val="000000"/>
                <w:szCs w:val="21"/>
              </w:rPr>
            </w:pPr>
            <w:r>
              <w:rPr>
                <w:b/>
                <w:bCs/>
                <w:color w:val="000000"/>
                <w:szCs w:val="21"/>
              </w:rPr>
              <w:t>0.0153</w:t>
            </w:r>
          </w:p>
        </w:tc>
        <w:tc>
          <w:tcPr>
            <w:tcW w:w="1276" w:type="dxa"/>
            <w:vAlign w:val="center"/>
          </w:tcPr>
          <w:p>
            <w:pPr>
              <w:spacing w:line="240" w:lineRule="auto"/>
              <w:jc w:val="center"/>
              <w:rPr>
                <w:b/>
                <w:bCs/>
                <w:color w:val="000000"/>
                <w:szCs w:val="21"/>
              </w:rPr>
            </w:pPr>
            <w:r>
              <w:rPr>
                <w:b/>
                <w:bCs/>
                <w:color w:val="000000"/>
                <w:szCs w:val="21"/>
              </w:rPr>
              <w:t>0.01301</w:t>
            </w:r>
          </w:p>
        </w:tc>
        <w:tc>
          <w:tcPr>
            <w:tcW w:w="1418" w:type="dxa"/>
            <w:vAlign w:val="center"/>
          </w:tcPr>
          <w:p>
            <w:pPr>
              <w:spacing w:line="240" w:lineRule="auto"/>
              <w:jc w:val="center"/>
              <w:rPr>
                <w:b/>
                <w:bCs/>
                <w:color w:val="000000"/>
                <w:szCs w:val="21"/>
              </w:rPr>
            </w:pPr>
            <w:r>
              <w:rPr>
                <w:b/>
                <w:bCs/>
                <w:color w:val="000000"/>
                <w:szCs w:val="21"/>
              </w:rPr>
              <w:t>0.0654</w:t>
            </w:r>
          </w:p>
        </w:tc>
        <w:tc>
          <w:tcPr>
            <w:tcW w:w="1275" w:type="dxa"/>
            <w:vAlign w:val="center"/>
          </w:tcPr>
          <w:p>
            <w:pPr>
              <w:spacing w:line="240" w:lineRule="auto"/>
              <w:jc w:val="center"/>
              <w:rPr>
                <w:b/>
                <w:bCs/>
                <w:color w:val="000000"/>
                <w:szCs w:val="21"/>
              </w:rPr>
            </w:pPr>
            <w:r>
              <w:rPr>
                <w:b/>
                <w:bCs/>
                <w:color w:val="000000"/>
                <w:szCs w:val="21"/>
              </w:rPr>
              <w:t>0.06174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5</w:t>
            </w:r>
          </w:p>
        </w:tc>
        <w:tc>
          <w:tcPr>
            <w:tcW w:w="1276" w:type="dxa"/>
            <w:vAlign w:val="center"/>
          </w:tcPr>
          <w:p>
            <w:pPr>
              <w:spacing w:line="240" w:lineRule="auto"/>
              <w:jc w:val="center"/>
              <w:rPr>
                <w:b/>
                <w:bCs/>
                <w:color w:val="000000"/>
                <w:szCs w:val="21"/>
              </w:rPr>
            </w:pPr>
            <w:r>
              <w:rPr>
                <w:b/>
                <w:bCs/>
                <w:color w:val="000000"/>
                <w:szCs w:val="21"/>
              </w:rPr>
              <w:t>0.00142</w:t>
            </w:r>
          </w:p>
        </w:tc>
        <w:tc>
          <w:tcPr>
            <w:tcW w:w="1276" w:type="dxa"/>
            <w:vAlign w:val="center"/>
          </w:tcPr>
          <w:p>
            <w:pPr>
              <w:spacing w:line="240" w:lineRule="auto"/>
              <w:jc w:val="center"/>
              <w:rPr>
                <w:b/>
                <w:bCs/>
                <w:color w:val="000000"/>
                <w:szCs w:val="21"/>
              </w:rPr>
            </w:pPr>
            <w:r>
              <w:rPr>
                <w:b/>
                <w:bCs/>
                <w:color w:val="000000"/>
                <w:szCs w:val="21"/>
              </w:rPr>
              <w:t>0.00939</w:t>
            </w:r>
          </w:p>
        </w:tc>
        <w:tc>
          <w:tcPr>
            <w:tcW w:w="1417" w:type="dxa"/>
            <w:vAlign w:val="center"/>
          </w:tcPr>
          <w:p>
            <w:pPr>
              <w:spacing w:line="240" w:lineRule="auto"/>
              <w:jc w:val="center"/>
              <w:rPr>
                <w:b/>
                <w:bCs/>
                <w:color w:val="000000"/>
                <w:szCs w:val="21"/>
              </w:rPr>
            </w:pPr>
            <w:r>
              <w:rPr>
                <w:b/>
                <w:bCs/>
                <w:color w:val="000000"/>
                <w:szCs w:val="21"/>
              </w:rPr>
              <w:t>0.01226</w:t>
            </w:r>
          </w:p>
        </w:tc>
        <w:tc>
          <w:tcPr>
            <w:tcW w:w="1276" w:type="dxa"/>
            <w:vAlign w:val="center"/>
          </w:tcPr>
          <w:p>
            <w:pPr>
              <w:spacing w:line="240" w:lineRule="auto"/>
              <w:jc w:val="center"/>
              <w:rPr>
                <w:b/>
                <w:bCs/>
                <w:color w:val="000000"/>
                <w:szCs w:val="21"/>
              </w:rPr>
            </w:pPr>
            <w:r>
              <w:rPr>
                <w:b/>
                <w:bCs/>
                <w:color w:val="000000"/>
                <w:szCs w:val="21"/>
              </w:rPr>
              <w:t>0.01105</w:t>
            </w:r>
          </w:p>
        </w:tc>
        <w:tc>
          <w:tcPr>
            <w:tcW w:w="1418" w:type="dxa"/>
            <w:vAlign w:val="center"/>
          </w:tcPr>
          <w:p>
            <w:pPr>
              <w:spacing w:line="240" w:lineRule="auto"/>
              <w:jc w:val="center"/>
              <w:rPr>
                <w:b/>
                <w:bCs/>
                <w:color w:val="000000"/>
                <w:szCs w:val="21"/>
              </w:rPr>
            </w:pPr>
            <w:r>
              <w:rPr>
                <w:b/>
                <w:bCs/>
                <w:color w:val="000000"/>
                <w:szCs w:val="21"/>
              </w:rPr>
              <w:t>0.02343</w:t>
            </w:r>
          </w:p>
        </w:tc>
        <w:tc>
          <w:tcPr>
            <w:tcW w:w="1275" w:type="dxa"/>
            <w:vAlign w:val="center"/>
          </w:tcPr>
          <w:p>
            <w:pPr>
              <w:spacing w:line="240" w:lineRule="auto"/>
              <w:jc w:val="center"/>
              <w:rPr>
                <w:b/>
                <w:bCs/>
                <w:color w:val="000000"/>
                <w:szCs w:val="21"/>
              </w:rPr>
            </w:pPr>
            <w:r>
              <w:rPr>
                <w:b/>
                <w:bCs/>
                <w:color w:val="000000"/>
                <w:szCs w:val="21"/>
              </w:rPr>
              <w:t>0.02404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6</w:t>
            </w:r>
          </w:p>
        </w:tc>
        <w:tc>
          <w:tcPr>
            <w:tcW w:w="1276" w:type="dxa"/>
            <w:vAlign w:val="center"/>
          </w:tcPr>
          <w:p>
            <w:pPr>
              <w:spacing w:line="240" w:lineRule="auto"/>
              <w:jc w:val="center"/>
              <w:rPr>
                <w:b/>
                <w:bCs/>
                <w:color w:val="000000"/>
                <w:szCs w:val="21"/>
              </w:rPr>
            </w:pPr>
            <w:r>
              <w:rPr>
                <w:b/>
                <w:bCs/>
                <w:color w:val="000000"/>
                <w:szCs w:val="21"/>
              </w:rPr>
              <w:t>0.00116</w:t>
            </w:r>
          </w:p>
        </w:tc>
        <w:tc>
          <w:tcPr>
            <w:tcW w:w="1276" w:type="dxa"/>
            <w:vAlign w:val="center"/>
          </w:tcPr>
          <w:p>
            <w:pPr>
              <w:spacing w:line="240" w:lineRule="auto"/>
              <w:jc w:val="center"/>
              <w:rPr>
                <w:b/>
                <w:bCs/>
                <w:color w:val="000000"/>
                <w:szCs w:val="21"/>
              </w:rPr>
            </w:pPr>
            <w:r>
              <w:rPr>
                <w:b/>
                <w:bCs/>
                <w:color w:val="000000"/>
                <w:szCs w:val="21"/>
              </w:rPr>
              <w:t>0.00711</w:t>
            </w:r>
          </w:p>
        </w:tc>
        <w:tc>
          <w:tcPr>
            <w:tcW w:w="1417" w:type="dxa"/>
            <w:vAlign w:val="center"/>
          </w:tcPr>
          <w:p>
            <w:pPr>
              <w:spacing w:line="240" w:lineRule="auto"/>
              <w:jc w:val="center"/>
              <w:rPr>
                <w:b/>
                <w:bCs/>
                <w:color w:val="000000"/>
                <w:szCs w:val="21"/>
              </w:rPr>
            </w:pPr>
            <w:r>
              <w:rPr>
                <w:b/>
                <w:bCs/>
                <w:color w:val="000000"/>
                <w:szCs w:val="21"/>
              </w:rPr>
              <w:t>0.0128</w:t>
            </w:r>
          </w:p>
        </w:tc>
        <w:tc>
          <w:tcPr>
            <w:tcW w:w="1276" w:type="dxa"/>
            <w:vAlign w:val="center"/>
          </w:tcPr>
          <w:p>
            <w:pPr>
              <w:spacing w:line="240" w:lineRule="auto"/>
              <w:jc w:val="center"/>
              <w:rPr>
                <w:b/>
                <w:bCs/>
                <w:color w:val="000000"/>
                <w:szCs w:val="21"/>
              </w:rPr>
            </w:pPr>
            <w:r>
              <w:rPr>
                <w:b/>
                <w:bCs/>
                <w:color w:val="000000"/>
                <w:szCs w:val="21"/>
              </w:rPr>
              <w:t>0.02014</w:t>
            </w:r>
          </w:p>
        </w:tc>
        <w:tc>
          <w:tcPr>
            <w:tcW w:w="1418" w:type="dxa"/>
            <w:vAlign w:val="center"/>
          </w:tcPr>
          <w:p>
            <w:pPr>
              <w:spacing w:line="240" w:lineRule="auto"/>
              <w:jc w:val="center"/>
              <w:rPr>
                <w:b/>
                <w:bCs/>
                <w:color w:val="000000"/>
                <w:szCs w:val="21"/>
              </w:rPr>
            </w:pPr>
            <w:r>
              <w:rPr>
                <w:b/>
                <w:bCs/>
                <w:color w:val="000000"/>
                <w:szCs w:val="21"/>
              </w:rPr>
              <w:t>0.01632</w:t>
            </w:r>
          </w:p>
        </w:tc>
        <w:tc>
          <w:tcPr>
            <w:tcW w:w="1275" w:type="dxa"/>
            <w:vAlign w:val="center"/>
          </w:tcPr>
          <w:p>
            <w:pPr>
              <w:spacing w:line="240" w:lineRule="auto"/>
              <w:jc w:val="center"/>
              <w:rPr>
                <w:b/>
                <w:bCs/>
                <w:color w:val="000000"/>
                <w:szCs w:val="21"/>
              </w:rPr>
            </w:pPr>
            <w:r>
              <w:rPr>
                <w:b/>
                <w:bCs/>
                <w:color w:val="000000"/>
                <w:szCs w:val="21"/>
              </w:rPr>
              <w:t>0.0117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7</w:t>
            </w:r>
          </w:p>
        </w:tc>
        <w:tc>
          <w:tcPr>
            <w:tcW w:w="1276" w:type="dxa"/>
            <w:vAlign w:val="center"/>
          </w:tcPr>
          <w:p>
            <w:pPr>
              <w:spacing w:line="240" w:lineRule="auto"/>
              <w:jc w:val="center"/>
              <w:rPr>
                <w:b/>
                <w:bCs/>
                <w:color w:val="000000"/>
                <w:szCs w:val="21"/>
              </w:rPr>
            </w:pPr>
            <w:r>
              <w:rPr>
                <w:b/>
                <w:bCs/>
                <w:color w:val="000000"/>
                <w:szCs w:val="21"/>
              </w:rPr>
              <w:t>0.00202</w:t>
            </w:r>
          </w:p>
        </w:tc>
        <w:tc>
          <w:tcPr>
            <w:tcW w:w="1276" w:type="dxa"/>
            <w:vAlign w:val="center"/>
          </w:tcPr>
          <w:p>
            <w:pPr>
              <w:spacing w:line="240" w:lineRule="auto"/>
              <w:jc w:val="center"/>
              <w:rPr>
                <w:b/>
                <w:bCs/>
                <w:color w:val="000000"/>
                <w:szCs w:val="21"/>
              </w:rPr>
            </w:pPr>
            <w:r>
              <w:rPr>
                <w:b/>
                <w:bCs/>
                <w:color w:val="000000"/>
                <w:szCs w:val="21"/>
              </w:rPr>
              <w:t>0.0087</w:t>
            </w:r>
          </w:p>
        </w:tc>
        <w:tc>
          <w:tcPr>
            <w:tcW w:w="1417" w:type="dxa"/>
            <w:vAlign w:val="center"/>
          </w:tcPr>
          <w:p>
            <w:pPr>
              <w:spacing w:line="240" w:lineRule="auto"/>
              <w:jc w:val="center"/>
              <w:rPr>
                <w:b/>
                <w:bCs/>
                <w:color w:val="000000"/>
                <w:szCs w:val="21"/>
              </w:rPr>
            </w:pPr>
            <w:r>
              <w:rPr>
                <w:b/>
                <w:bCs/>
                <w:color w:val="000000"/>
                <w:szCs w:val="21"/>
              </w:rPr>
              <w:t>0.01475</w:t>
            </w:r>
          </w:p>
        </w:tc>
        <w:tc>
          <w:tcPr>
            <w:tcW w:w="1276" w:type="dxa"/>
            <w:vAlign w:val="center"/>
          </w:tcPr>
          <w:p>
            <w:pPr>
              <w:spacing w:line="240" w:lineRule="auto"/>
              <w:jc w:val="center"/>
              <w:rPr>
                <w:b/>
                <w:bCs/>
                <w:color w:val="000000"/>
                <w:szCs w:val="21"/>
              </w:rPr>
            </w:pPr>
            <w:r>
              <w:rPr>
                <w:b/>
                <w:bCs/>
                <w:color w:val="000000"/>
                <w:szCs w:val="21"/>
              </w:rPr>
              <w:t>0.01298</w:t>
            </w:r>
          </w:p>
        </w:tc>
        <w:tc>
          <w:tcPr>
            <w:tcW w:w="1418" w:type="dxa"/>
            <w:vAlign w:val="center"/>
          </w:tcPr>
          <w:p>
            <w:pPr>
              <w:spacing w:line="240" w:lineRule="auto"/>
              <w:jc w:val="center"/>
              <w:rPr>
                <w:b/>
                <w:bCs/>
                <w:color w:val="000000"/>
                <w:szCs w:val="21"/>
              </w:rPr>
            </w:pPr>
            <w:r>
              <w:rPr>
                <w:b/>
                <w:bCs/>
                <w:color w:val="000000"/>
                <w:szCs w:val="21"/>
              </w:rPr>
              <w:t>0.02432</w:t>
            </w:r>
          </w:p>
        </w:tc>
        <w:tc>
          <w:tcPr>
            <w:tcW w:w="1275" w:type="dxa"/>
            <w:vAlign w:val="center"/>
          </w:tcPr>
          <w:p>
            <w:pPr>
              <w:spacing w:line="240" w:lineRule="auto"/>
              <w:jc w:val="center"/>
              <w:rPr>
                <w:b/>
                <w:bCs/>
                <w:color w:val="000000"/>
                <w:szCs w:val="21"/>
              </w:rPr>
            </w:pPr>
            <w:r>
              <w:rPr>
                <w:b/>
                <w:bCs/>
                <w:color w:val="000000"/>
                <w:szCs w:val="21"/>
              </w:rPr>
              <w:t>0.02527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8</w:t>
            </w:r>
          </w:p>
        </w:tc>
        <w:tc>
          <w:tcPr>
            <w:tcW w:w="1276" w:type="dxa"/>
            <w:vAlign w:val="center"/>
          </w:tcPr>
          <w:p>
            <w:pPr>
              <w:spacing w:line="240" w:lineRule="auto"/>
              <w:jc w:val="center"/>
              <w:rPr>
                <w:b/>
                <w:bCs/>
                <w:color w:val="000000"/>
                <w:szCs w:val="21"/>
              </w:rPr>
            </w:pPr>
            <w:r>
              <w:rPr>
                <w:b/>
                <w:bCs/>
                <w:color w:val="000000"/>
                <w:szCs w:val="21"/>
              </w:rPr>
              <w:t>0.0026</w:t>
            </w:r>
          </w:p>
        </w:tc>
        <w:tc>
          <w:tcPr>
            <w:tcW w:w="1276" w:type="dxa"/>
            <w:vAlign w:val="center"/>
          </w:tcPr>
          <w:p>
            <w:pPr>
              <w:spacing w:line="240" w:lineRule="auto"/>
              <w:jc w:val="center"/>
              <w:rPr>
                <w:b/>
                <w:bCs/>
                <w:color w:val="000000"/>
                <w:szCs w:val="21"/>
              </w:rPr>
            </w:pPr>
            <w:r>
              <w:rPr>
                <w:b/>
                <w:bCs/>
                <w:color w:val="000000"/>
                <w:szCs w:val="21"/>
              </w:rPr>
              <w:t>0.014</w:t>
            </w:r>
          </w:p>
        </w:tc>
        <w:tc>
          <w:tcPr>
            <w:tcW w:w="1417" w:type="dxa"/>
            <w:vAlign w:val="center"/>
          </w:tcPr>
          <w:p>
            <w:pPr>
              <w:spacing w:line="240" w:lineRule="auto"/>
              <w:jc w:val="center"/>
              <w:rPr>
                <w:b/>
                <w:bCs/>
                <w:color w:val="000000"/>
                <w:szCs w:val="21"/>
              </w:rPr>
            </w:pPr>
            <w:r>
              <w:rPr>
                <w:b/>
                <w:bCs/>
                <w:color w:val="000000"/>
                <w:szCs w:val="21"/>
              </w:rPr>
              <w:t>0.024</w:t>
            </w:r>
          </w:p>
        </w:tc>
        <w:tc>
          <w:tcPr>
            <w:tcW w:w="1276" w:type="dxa"/>
            <w:vAlign w:val="center"/>
          </w:tcPr>
          <w:p>
            <w:pPr>
              <w:spacing w:line="240" w:lineRule="auto"/>
              <w:jc w:val="center"/>
              <w:rPr>
                <w:b/>
                <w:bCs/>
                <w:color w:val="000000"/>
                <w:szCs w:val="21"/>
              </w:rPr>
            </w:pPr>
            <w:r>
              <w:rPr>
                <w:b/>
                <w:bCs/>
                <w:color w:val="000000"/>
                <w:szCs w:val="21"/>
              </w:rPr>
              <w:t>0.014</w:t>
            </w:r>
          </w:p>
        </w:tc>
        <w:tc>
          <w:tcPr>
            <w:tcW w:w="1418" w:type="dxa"/>
            <w:vAlign w:val="center"/>
          </w:tcPr>
          <w:p>
            <w:pPr>
              <w:spacing w:line="240" w:lineRule="auto"/>
              <w:jc w:val="center"/>
              <w:rPr>
                <w:b/>
                <w:bCs/>
                <w:color w:val="000000"/>
                <w:szCs w:val="21"/>
              </w:rPr>
            </w:pPr>
            <w:r>
              <w:rPr>
                <w:b/>
                <w:bCs/>
                <w:color w:val="000000"/>
                <w:szCs w:val="21"/>
              </w:rPr>
              <w:t>0.036</w:t>
            </w:r>
          </w:p>
        </w:tc>
        <w:tc>
          <w:tcPr>
            <w:tcW w:w="1275" w:type="dxa"/>
            <w:vAlign w:val="center"/>
          </w:tcPr>
          <w:p>
            <w:pPr>
              <w:spacing w:line="240" w:lineRule="auto"/>
              <w:jc w:val="center"/>
              <w:rPr>
                <w:b/>
                <w:bCs/>
                <w:color w:val="000000"/>
                <w:szCs w:val="21"/>
              </w:rPr>
            </w:pPr>
            <w:r>
              <w:rPr>
                <w:b/>
                <w:bCs/>
                <w:color w:val="000000"/>
                <w:szCs w:val="21"/>
              </w:rPr>
              <w:t>0.044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9</w:t>
            </w:r>
          </w:p>
        </w:tc>
        <w:tc>
          <w:tcPr>
            <w:tcW w:w="1276" w:type="dxa"/>
            <w:vAlign w:val="center"/>
          </w:tcPr>
          <w:p>
            <w:pPr>
              <w:spacing w:line="240" w:lineRule="auto"/>
              <w:jc w:val="center"/>
              <w:rPr>
                <w:b/>
                <w:bCs/>
                <w:color w:val="000000"/>
                <w:szCs w:val="21"/>
              </w:rPr>
            </w:pPr>
            <w:r>
              <w:rPr>
                <w:rFonts w:hint="eastAsia"/>
                <w:b/>
                <w:bCs/>
                <w:color w:val="000000"/>
                <w:szCs w:val="21"/>
              </w:rPr>
              <w:t>0.0016</w:t>
            </w:r>
          </w:p>
        </w:tc>
        <w:tc>
          <w:tcPr>
            <w:tcW w:w="1276" w:type="dxa"/>
            <w:vAlign w:val="center"/>
          </w:tcPr>
          <w:p>
            <w:pPr>
              <w:spacing w:line="240" w:lineRule="auto"/>
              <w:jc w:val="center"/>
              <w:rPr>
                <w:b/>
                <w:bCs/>
                <w:color w:val="000000"/>
                <w:szCs w:val="21"/>
              </w:rPr>
            </w:pPr>
            <w:r>
              <w:rPr>
                <w:rFonts w:hint="eastAsia"/>
                <w:b/>
                <w:bCs/>
                <w:color w:val="000000"/>
                <w:szCs w:val="21"/>
              </w:rPr>
              <w:t>0.00871</w:t>
            </w:r>
          </w:p>
        </w:tc>
        <w:tc>
          <w:tcPr>
            <w:tcW w:w="1417" w:type="dxa"/>
            <w:vAlign w:val="center"/>
          </w:tcPr>
          <w:p>
            <w:pPr>
              <w:spacing w:line="240" w:lineRule="auto"/>
              <w:jc w:val="center"/>
              <w:rPr>
                <w:b/>
                <w:bCs/>
                <w:color w:val="000000"/>
                <w:szCs w:val="21"/>
              </w:rPr>
            </w:pPr>
            <w:r>
              <w:rPr>
                <w:rFonts w:hint="eastAsia"/>
                <w:b/>
                <w:bCs/>
                <w:color w:val="000000"/>
                <w:szCs w:val="21"/>
              </w:rPr>
              <w:t>0.01002</w:t>
            </w:r>
          </w:p>
        </w:tc>
        <w:tc>
          <w:tcPr>
            <w:tcW w:w="1276" w:type="dxa"/>
            <w:vAlign w:val="center"/>
          </w:tcPr>
          <w:p>
            <w:pPr>
              <w:spacing w:line="240" w:lineRule="auto"/>
              <w:jc w:val="center"/>
              <w:rPr>
                <w:b/>
                <w:bCs/>
                <w:color w:val="000000"/>
                <w:szCs w:val="21"/>
              </w:rPr>
            </w:pPr>
            <w:r>
              <w:rPr>
                <w:rFonts w:hint="eastAsia"/>
                <w:b/>
                <w:bCs/>
                <w:color w:val="000000"/>
                <w:szCs w:val="21"/>
              </w:rPr>
              <w:t>0.0139</w:t>
            </w:r>
          </w:p>
        </w:tc>
        <w:tc>
          <w:tcPr>
            <w:tcW w:w="1418" w:type="dxa"/>
            <w:vAlign w:val="center"/>
          </w:tcPr>
          <w:p>
            <w:pPr>
              <w:spacing w:line="240" w:lineRule="auto"/>
              <w:jc w:val="center"/>
              <w:rPr>
                <w:b/>
                <w:bCs/>
                <w:color w:val="000000"/>
                <w:szCs w:val="21"/>
              </w:rPr>
            </w:pPr>
            <w:r>
              <w:rPr>
                <w:rFonts w:hint="eastAsia"/>
                <w:b/>
                <w:bCs/>
                <w:color w:val="000000"/>
                <w:szCs w:val="21"/>
              </w:rPr>
              <w:t>0.01019</w:t>
            </w:r>
          </w:p>
        </w:tc>
        <w:tc>
          <w:tcPr>
            <w:tcW w:w="1275" w:type="dxa"/>
            <w:vAlign w:val="center"/>
          </w:tcPr>
          <w:p>
            <w:pPr>
              <w:spacing w:line="240" w:lineRule="auto"/>
              <w:jc w:val="center"/>
              <w:rPr>
                <w:b/>
                <w:bCs/>
                <w:color w:val="000000"/>
                <w:szCs w:val="21"/>
              </w:rPr>
            </w:pPr>
            <w:r>
              <w:rPr>
                <w:rFonts w:hint="eastAsia"/>
                <w:b/>
                <w:bCs/>
                <w:color w:val="000000"/>
                <w:szCs w:val="21"/>
              </w:rPr>
              <w:t>0.01309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color w:val="000000"/>
                <w:szCs w:val="21"/>
              </w:rPr>
              <w:t>10</w:t>
            </w:r>
          </w:p>
        </w:tc>
        <w:tc>
          <w:tcPr>
            <w:tcW w:w="1276" w:type="dxa"/>
            <w:vAlign w:val="center"/>
          </w:tcPr>
          <w:p>
            <w:pPr>
              <w:spacing w:line="240" w:lineRule="auto"/>
              <w:jc w:val="center"/>
              <w:rPr>
                <w:b/>
                <w:bCs/>
                <w:color w:val="000000"/>
                <w:szCs w:val="21"/>
              </w:rPr>
            </w:pPr>
            <w:r>
              <w:rPr>
                <w:b/>
                <w:bCs/>
                <w:color w:val="000000"/>
                <w:szCs w:val="21"/>
              </w:rPr>
              <w:t>0.0014</w:t>
            </w:r>
          </w:p>
        </w:tc>
        <w:tc>
          <w:tcPr>
            <w:tcW w:w="1276" w:type="dxa"/>
            <w:vAlign w:val="center"/>
          </w:tcPr>
          <w:p>
            <w:pPr>
              <w:spacing w:line="240" w:lineRule="auto"/>
              <w:jc w:val="center"/>
              <w:rPr>
                <w:b/>
                <w:bCs/>
                <w:color w:val="000000"/>
                <w:szCs w:val="21"/>
              </w:rPr>
            </w:pPr>
            <w:r>
              <w:rPr>
                <w:b/>
                <w:bCs/>
                <w:color w:val="000000"/>
                <w:szCs w:val="21"/>
              </w:rPr>
              <w:t>0.01</w:t>
            </w:r>
          </w:p>
        </w:tc>
        <w:tc>
          <w:tcPr>
            <w:tcW w:w="1417" w:type="dxa"/>
            <w:vAlign w:val="center"/>
          </w:tcPr>
          <w:p>
            <w:pPr>
              <w:spacing w:line="240" w:lineRule="auto"/>
              <w:jc w:val="center"/>
              <w:rPr>
                <w:b/>
                <w:bCs/>
                <w:color w:val="000000"/>
                <w:szCs w:val="21"/>
              </w:rPr>
            </w:pPr>
            <w:r>
              <w:rPr>
                <w:b/>
                <w:bCs/>
                <w:color w:val="000000"/>
                <w:szCs w:val="21"/>
              </w:rPr>
              <w:t>0.012</w:t>
            </w:r>
          </w:p>
        </w:tc>
        <w:tc>
          <w:tcPr>
            <w:tcW w:w="1276" w:type="dxa"/>
            <w:vAlign w:val="center"/>
          </w:tcPr>
          <w:p>
            <w:pPr>
              <w:spacing w:line="240" w:lineRule="auto"/>
              <w:jc w:val="center"/>
              <w:rPr>
                <w:b/>
                <w:bCs/>
                <w:color w:val="000000"/>
                <w:szCs w:val="21"/>
              </w:rPr>
            </w:pPr>
            <w:r>
              <w:rPr>
                <w:b/>
                <w:bCs/>
                <w:color w:val="000000"/>
                <w:szCs w:val="21"/>
              </w:rPr>
              <w:t>0.014</w:t>
            </w:r>
          </w:p>
        </w:tc>
        <w:tc>
          <w:tcPr>
            <w:tcW w:w="1418" w:type="dxa"/>
            <w:vAlign w:val="center"/>
          </w:tcPr>
          <w:p>
            <w:pPr>
              <w:spacing w:line="240" w:lineRule="auto"/>
              <w:jc w:val="center"/>
              <w:rPr>
                <w:b/>
                <w:bCs/>
                <w:color w:val="000000"/>
                <w:szCs w:val="21"/>
              </w:rPr>
            </w:pPr>
            <w:r>
              <w:rPr>
                <w:b/>
                <w:bCs/>
                <w:color w:val="000000"/>
                <w:szCs w:val="21"/>
              </w:rPr>
              <w:t>0.023</w:t>
            </w:r>
          </w:p>
        </w:tc>
        <w:tc>
          <w:tcPr>
            <w:tcW w:w="1275" w:type="dxa"/>
            <w:vAlign w:val="center"/>
          </w:tcPr>
          <w:p>
            <w:pPr>
              <w:spacing w:line="240" w:lineRule="auto"/>
              <w:jc w:val="center"/>
              <w:rPr>
                <w:b/>
                <w:bCs/>
                <w:color w:val="000000"/>
                <w:szCs w:val="21"/>
              </w:rPr>
            </w:pPr>
            <w:r>
              <w:rPr>
                <w:b/>
                <w:bCs/>
                <w:color w:val="000000"/>
                <w:szCs w:val="21"/>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11</w:t>
            </w:r>
          </w:p>
        </w:tc>
        <w:tc>
          <w:tcPr>
            <w:tcW w:w="1276" w:type="dxa"/>
            <w:vAlign w:val="center"/>
          </w:tcPr>
          <w:p>
            <w:pPr>
              <w:spacing w:line="240" w:lineRule="auto"/>
              <w:jc w:val="center"/>
              <w:rPr>
                <w:b/>
                <w:bCs/>
                <w:color w:val="000000"/>
                <w:szCs w:val="21"/>
              </w:rPr>
            </w:pPr>
            <w:r>
              <w:rPr>
                <w:b/>
                <w:bCs/>
                <w:color w:val="000000"/>
                <w:szCs w:val="21"/>
              </w:rPr>
              <w:t>0.00128</w:t>
            </w:r>
          </w:p>
        </w:tc>
        <w:tc>
          <w:tcPr>
            <w:tcW w:w="1276" w:type="dxa"/>
            <w:vAlign w:val="center"/>
          </w:tcPr>
          <w:p>
            <w:pPr>
              <w:spacing w:line="240" w:lineRule="auto"/>
              <w:jc w:val="center"/>
              <w:rPr>
                <w:b/>
                <w:bCs/>
                <w:color w:val="000000"/>
                <w:szCs w:val="21"/>
              </w:rPr>
            </w:pPr>
            <w:r>
              <w:rPr>
                <w:b/>
                <w:bCs/>
                <w:color w:val="000000"/>
                <w:szCs w:val="21"/>
              </w:rPr>
              <w:t>0.00539</w:t>
            </w:r>
          </w:p>
        </w:tc>
        <w:tc>
          <w:tcPr>
            <w:tcW w:w="1417" w:type="dxa"/>
            <w:vAlign w:val="center"/>
          </w:tcPr>
          <w:p>
            <w:pPr>
              <w:spacing w:line="240" w:lineRule="auto"/>
              <w:jc w:val="center"/>
              <w:rPr>
                <w:b/>
                <w:bCs/>
                <w:color w:val="000000"/>
                <w:szCs w:val="21"/>
              </w:rPr>
            </w:pPr>
            <w:r>
              <w:rPr>
                <w:b/>
                <w:bCs/>
                <w:color w:val="000000"/>
                <w:szCs w:val="21"/>
              </w:rPr>
              <w:t>0.01569</w:t>
            </w:r>
          </w:p>
        </w:tc>
        <w:tc>
          <w:tcPr>
            <w:tcW w:w="1276" w:type="dxa"/>
            <w:vAlign w:val="center"/>
          </w:tcPr>
          <w:p>
            <w:pPr>
              <w:spacing w:line="240" w:lineRule="auto"/>
              <w:jc w:val="center"/>
              <w:rPr>
                <w:b/>
                <w:bCs/>
                <w:color w:val="000000"/>
                <w:szCs w:val="21"/>
              </w:rPr>
            </w:pPr>
            <w:r>
              <w:rPr>
                <w:b/>
                <w:bCs/>
                <w:color w:val="000000"/>
                <w:szCs w:val="21"/>
              </w:rPr>
              <w:t>0.02692</w:t>
            </w:r>
          </w:p>
        </w:tc>
        <w:tc>
          <w:tcPr>
            <w:tcW w:w="1418" w:type="dxa"/>
            <w:vAlign w:val="center"/>
          </w:tcPr>
          <w:p>
            <w:pPr>
              <w:spacing w:line="240" w:lineRule="auto"/>
              <w:jc w:val="center"/>
              <w:rPr>
                <w:b/>
                <w:bCs/>
                <w:color w:val="000000"/>
                <w:szCs w:val="21"/>
              </w:rPr>
            </w:pPr>
            <w:r>
              <w:rPr>
                <w:b/>
                <w:bCs/>
                <w:color w:val="000000"/>
                <w:szCs w:val="21"/>
              </w:rPr>
              <w:t>0.0149</w:t>
            </w:r>
          </w:p>
        </w:tc>
        <w:tc>
          <w:tcPr>
            <w:tcW w:w="1275" w:type="dxa"/>
            <w:vAlign w:val="center"/>
          </w:tcPr>
          <w:p>
            <w:pPr>
              <w:spacing w:line="240" w:lineRule="auto"/>
              <w:jc w:val="center"/>
              <w:rPr>
                <w:b/>
                <w:bCs/>
                <w:color w:val="000000"/>
                <w:szCs w:val="21"/>
              </w:rPr>
            </w:pPr>
            <w:r>
              <w:rPr>
                <w:b/>
                <w:bCs/>
                <w:color w:val="000000"/>
                <w:szCs w:val="21"/>
              </w:rPr>
              <w:t>0.05003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12</w:t>
            </w:r>
          </w:p>
        </w:tc>
        <w:tc>
          <w:tcPr>
            <w:tcW w:w="1276" w:type="dxa"/>
            <w:vAlign w:val="center"/>
          </w:tcPr>
          <w:p>
            <w:pPr>
              <w:spacing w:line="240" w:lineRule="auto"/>
              <w:jc w:val="center"/>
              <w:rPr>
                <w:b/>
                <w:bCs/>
                <w:color w:val="000000"/>
                <w:szCs w:val="21"/>
              </w:rPr>
            </w:pPr>
            <w:r>
              <w:rPr>
                <w:rFonts w:hint="eastAsia"/>
                <w:b/>
                <w:bCs/>
                <w:color w:val="000000"/>
                <w:szCs w:val="21"/>
              </w:rPr>
              <w:t>0.00184</w:t>
            </w:r>
          </w:p>
        </w:tc>
        <w:tc>
          <w:tcPr>
            <w:tcW w:w="1276" w:type="dxa"/>
            <w:vAlign w:val="center"/>
          </w:tcPr>
          <w:p>
            <w:pPr>
              <w:spacing w:line="240" w:lineRule="auto"/>
              <w:jc w:val="center"/>
              <w:rPr>
                <w:b/>
                <w:bCs/>
                <w:color w:val="000000"/>
                <w:szCs w:val="21"/>
              </w:rPr>
            </w:pPr>
            <w:r>
              <w:rPr>
                <w:rFonts w:hint="eastAsia"/>
                <w:b/>
                <w:bCs/>
                <w:color w:val="000000"/>
                <w:szCs w:val="21"/>
              </w:rPr>
              <w:t>0.00808</w:t>
            </w:r>
          </w:p>
        </w:tc>
        <w:tc>
          <w:tcPr>
            <w:tcW w:w="1417" w:type="dxa"/>
            <w:vAlign w:val="center"/>
          </w:tcPr>
          <w:p>
            <w:pPr>
              <w:spacing w:line="240" w:lineRule="auto"/>
              <w:jc w:val="center"/>
              <w:rPr>
                <w:b/>
                <w:bCs/>
                <w:color w:val="000000"/>
                <w:szCs w:val="21"/>
              </w:rPr>
            </w:pPr>
            <w:r>
              <w:rPr>
                <w:rFonts w:hint="eastAsia"/>
                <w:b/>
                <w:bCs/>
                <w:color w:val="000000"/>
                <w:szCs w:val="21"/>
              </w:rPr>
              <w:t>0.00731</w:t>
            </w:r>
          </w:p>
        </w:tc>
        <w:tc>
          <w:tcPr>
            <w:tcW w:w="1276" w:type="dxa"/>
            <w:vAlign w:val="center"/>
          </w:tcPr>
          <w:p>
            <w:pPr>
              <w:spacing w:line="240" w:lineRule="auto"/>
              <w:jc w:val="center"/>
              <w:rPr>
                <w:b/>
                <w:bCs/>
                <w:color w:val="000000"/>
                <w:szCs w:val="21"/>
              </w:rPr>
            </w:pPr>
            <w:r>
              <w:rPr>
                <w:rFonts w:hint="eastAsia"/>
                <w:b/>
                <w:bCs/>
                <w:color w:val="000000"/>
                <w:szCs w:val="21"/>
              </w:rPr>
              <w:t>0.016</w:t>
            </w:r>
          </w:p>
        </w:tc>
        <w:tc>
          <w:tcPr>
            <w:tcW w:w="1418" w:type="dxa"/>
            <w:vAlign w:val="center"/>
          </w:tcPr>
          <w:p>
            <w:pPr>
              <w:spacing w:line="240" w:lineRule="auto"/>
              <w:jc w:val="center"/>
              <w:rPr>
                <w:b/>
                <w:bCs/>
                <w:color w:val="000000"/>
                <w:szCs w:val="21"/>
              </w:rPr>
            </w:pPr>
            <w:r>
              <w:rPr>
                <w:rFonts w:hint="eastAsia"/>
                <w:b/>
                <w:bCs/>
                <w:color w:val="000000"/>
                <w:szCs w:val="21"/>
              </w:rPr>
              <w:t>0.02004</w:t>
            </w:r>
          </w:p>
        </w:tc>
        <w:tc>
          <w:tcPr>
            <w:tcW w:w="1275" w:type="dxa"/>
            <w:vAlign w:val="center"/>
          </w:tcPr>
          <w:p>
            <w:pPr>
              <w:spacing w:line="240" w:lineRule="auto"/>
              <w:jc w:val="center"/>
              <w:rPr>
                <w:b/>
                <w:bCs/>
                <w:color w:val="000000"/>
                <w:szCs w:val="21"/>
              </w:rPr>
            </w:pPr>
            <w:r>
              <w:rPr>
                <w:rFonts w:hint="eastAsia"/>
                <w:b/>
                <w:bCs/>
                <w:color w:val="000000"/>
                <w:szCs w:val="21"/>
              </w:rPr>
              <w:t>0.02177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13</w:t>
            </w:r>
          </w:p>
        </w:tc>
        <w:tc>
          <w:tcPr>
            <w:tcW w:w="1276" w:type="dxa"/>
            <w:vAlign w:val="center"/>
          </w:tcPr>
          <w:p>
            <w:pPr>
              <w:spacing w:line="240" w:lineRule="auto"/>
              <w:jc w:val="center"/>
              <w:rPr>
                <w:b/>
                <w:bCs/>
                <w:color w:val="000000"/>
                <w:szCs w:val="21"/>
              </w:rPr>
            </w:pPr>
            <w:r>
              <w:rPr>
                <w:rFonts w:hint="eastAsia"/>
                <w:b/>
                <w:bCs/>
                <w:color w:val="000000"/>
                <w:szCs w:val="21"/>
              </w:rPr>
              <w:t>0.0023</w:t>
            </w:r>
          </w:p>
        </w:tc>
        <w:tc>
          <w:tcPr>
            <w:tcW w:w="1276" w:type="dxa"/>
            <w:vAlign w:val="center"/>
          </w:tcPr>
          <w:p>
            <w:pPr>
              <w:spacing w:line="240" w:lineRule="auto"/>
              <w:jc w:val="center"/>
              <w:rPr>
                <w:b/>
                <w:bCs/>
                <w:color w:val="000000"/>
                <w:szCs w:val="21"/>
              </w:rPr>
            </w:pPr>
            <w:r>
              <w:rPr>
                <w:rFonts w:hint="eastAsia"/>
                <w:b/>
                <w:bCs/>
                <w:color w:val="000000"/>
                <w:szCs w:val="21"/>
              </w:rPr>
              <w:t>0.013</w:t>
            </w:r>
          </w:p>
        </w:tc>
        <w:tc>
          <w:tcPr>
            <w:tcW w:w="1417" w:type="dxa"/>
            <w:vAlign w:val="center"/>
          </w:tcPr>
          <w:p>
            <w:pPr>
              <w:spacing w:line="240" w:lineRule="auto"/>
              <w:jc w:val="center"/>
              <w:rPr>
                <w:b/>
                <w:bCs/>
                <w:color w:val="000000"/>
                <w:szCs w:val="21"/>
              </w:rPr>
            </w:pPr>
            <w:r>
              <w:rPr>
                <w:rFonts w:hint="eastAsia"/>
                <w:b/>
                <w:bCs/>
                <w:color w:val="000000"/>
                <w:szCs w:val="21"/>
              </w:rPr>
              <w:t>0.02</w:t>
            </w:r>
          </w:p>
        </w:tc>
        <w:tc>
          <w:tcPr>
            <w:tcW w:w="1276" w:type="dxa"/>
            <w:vAlign w:val="center"/>
          </w:tcPr>
          <w:p>
            <w:pPr>
              <w:spacing w:line="240" w:lineRule="auto"/>
              <w:jc w:val="center"/>
              <w:rPr>
                <w:b/>
                <w:bCs/>
                <w:color w:val="000000"/>
                <w:szCs w:val="21"/>
              </w:rPr>
            </w:pPr>
            <w:r>
              <w:rPr>
                <w:rFonts w:hint="eastAsia"/>
                <w:b/>
                <w:bCs/>
                <w:color w:val="000000"/>
                <w:szCs w:val="21"/>
              </w:rPr>
              <w:t>0.023</w:t>
            </w:r>
          </w:p>
        </w:tc>
        <w:tc>
          <w:tcPr>
            <w:tcW w:w="1418" w:type="dxa"/>
            <w:vAlign w:val="center"/>
          </w:tcPr>
          <w:p>
            <w:pPr>
              <w:spacing w:line="240" w:lineRule="auto"/>
              <w:jc w:val="center"/>
              <w:rPr>
                <w:b/>
                <w:bCs/>
                <w:color w:val="000000"/>
                <w:szCs w:val="21"/>
              </w:rPr>
            </w:pPr>
            <w:r>
              <w:rPr>
                <w:rFonts w:hint="eastAsia"/>
                <w:b/>
                <w:bCs/>
                <w:color w:val="000000"/>
                <w:szCs w:val="21"/>
              </w:rPr>
              <w:t>0.044</w:t>
            </w:r>
          </w:p>
        </w:tc>
        <w:tc>
          <w:tcPr>
            <w:tcW w:w="1275" w:type="dxa"/>
            <w:vAlign w:val="center"/>
          </w:tcPr>
          <w:p>
            <w:pPr>
              <w:spacing w:line="240" w:lineRule="auto"/>
              <w:jc w:val="center"/>
              <w:rPr>
                <w:b/>
                <w:bCs/>
                <w:color w:val="000000"/>
                <w:szCs w:val="21"/>
              </w:rPr>
            </w:pPr>
            <w:r>
              <w:rPr>
                <w:rFonts w:hint="eastAsia"/>
                <w:b/>
                <w:bCs/>
                <w:color w:val="000000"/>
                <w:szCs w:val="21"/>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14</w:t>
            </w:r>
          </w:p>
        </w:tc>
        <w:tc>
          <w:tcPr>
            <w:tcW w:w="1276" w:type="dxa"/>
            <w:vAlign w:val="center"/>
          </w:tcPr>
          <w:p>
            <w:pPr>
              <w:spacing w:line="240" w:lineRule="auto"/>
              <w:jc w:val="center"/>
              <w:rPr>
                <w:b/>
                <w:bCs/>
                <w:color w:val="000000"/>
                <w:szCs w:val="21"/>
              </w:rPr>
            </w:pPr>
            <w:r>
              <w:rPr>
                <w:rFonts w:hint="eastAsia"/>
                <w:b/>
                <w:bCs/>
                <w:color w:val="000000"/>
                <w:szCs w:val="21"/>
              </w:rPr>
              <w:t>0.0017</w:t>
            </w:r>
          </w:p>
        </w:tc>
        <w:tc>
          <w:tcPr>
            <w:tcW w:w="1276" w:type="dxa"/>
            <w:vAlign w:val="center"/>
          </w:tcPr>
          <w:p>
            <w:pPr>
              <w:spacing w:line="240" w:lineRule="auto"/>
              <w:jc w:val="center"/>
              <w:rPr>
                <w:b/>
                <w:bCs/>
                <w:color w:val="000000"/>
                <w:szCs w:val="21"/>
              </w:rPr>
            </w:pPr>
            <w:r>
              <w:rPr>
                <w:rFonts w:hint="eastAsia"/>
                <w:b/>
                <w:bCs/>
                <w:color w:val="000000"/>
                <w:szCs w:val="21"/>
              </w:rPr>
              <w:t>0.00935</w:t>
            </w:r>
          </w:p>
        </w:tc>
        <w:tc>
          <w:tcPr>
            <w:tcW w:w="1417" w:type="dxa"/>
            <w:vAlign w:val="center"/>
          </w:tcPr>
          <w:p>
            <w:pPr>
              <w:spacing w:line="240" w:lineRule="auto"/>
              <w:jc w:val="center"/>
              <w:rPr>
                <w:b/>
                <w:bCs/>
                <w:color w:val="000000"/>
                <w:szCs w:val="21"/>
              </w:rPr>
            </w:pPr>
            <w:r>
              <w:rPr>
                <w:rFonts w:hint="eastAsia"/>
                <w:b/>
                <w:bCs/>
                <w:color w:val="000000"/>
                <w:szCs w:val="21"/>
              </w:rPr>
              <w:t>0.0116</w:t>
            </w:r>
          </w:p>
        </w:tc>
        <w:tc>
          <w:tcPr>
            <w:tcW w:w="1276" w:type="dxa"/>
            <w:vAlign w:val="center"/>
          </w:tcPr>
          <w:p>
            <w:pPr>
              <w:spacing w:line="240" w:lineRule="auto"/>
              <w:jc w:val="center"/>
              <w:rPr>
                <w:b/>
                <w:bCs/>
                <w:color w:val="000000"/>
                <w:szCs w:val="21"/>
              </w:rPr>
            </w:pPr>
            <w:r>
              <w:rPr>
                <w:rFonts w:hint="eastAsia"/>
                <w:b/>
                <w:bCs/>
                <w:color w:val="000000"/>
                <w:szCs w:val="21"/>
              </w:rPr>
              <w:t>0.0218</w:t>
            </w:r>
          </w:p>
        </w:tc>
        <w:tc>
          <w:tcPr>
            <w:tcW w:w="1418" w:type="dxa"/>
            <w:vAlign w:val="center"/>
          </w:tcPr>
          <w:p>
            <w:pPr>
              <w:spacing w:line="240" w:lineRule="auto"/>
              <w:jc w:val="center"/>
              <w:rPr>
                <w:b/>
                <w:bCs/>
                <w:color w:val="000000"/>
                <w:szCs w:val="21"/>
              </w:rPr>
            </w:pPr>
            <w:r>
              <w:rPr>
                <w:rFonts w:hint="eastAsia"/>
                <w:b/>
                <w:bCs/>
                <w:color w:val="000000"/>
                <w:szCs w:val="21"/>
              </w:rPr>
              <w:t>0.0209</w:t>
            </w:r>
          </w:p>
        </w:tc>
        <w:tc>
          <w:tcPr>
            <w:tcW w:w="1275" w:type="dxa"/>
            <w:vAlign w:val="center"/>
          </w:tcPr>
          <w:p>
            <w:pPr>
              <w:spacing w:line="240" w:lineRule="auto"/>
              <w:jc w:val="center"/>
              <w:rPr>
                <w:b/>
                <w:bCs/>
                <w:color w:val="000000"/>
                <w:szCs w:val="21"/>
              </w:rPr>
            </w:pPr>
            <w:r>
              <w:rPr>
                <w:rFonts w:hint="eastAsia"/>
                <w:b/>
                <w:bCs/>
                <w:color w:val="000000"/>
                <w:szCs w:val="21"/>
              </w:rPr>
              <w:t>0.0332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15</w:t>
            </w:r>
          </w:p>
        </w:tc>
        <w:tc>
          <w:tcPr>
            <w:tcW w:w="1276" w:type="dxa"/>
            <w:vAlign w:val="center"/>
          </w:tcPr>
          <w:p>
            <w:pPr>
              <w:spacing w:line="240" w:lineRule="auto"/>
              <w:jc w:val="center"/>
              <w:rPr>
                <w:b/>
                <w:bCs/>
                <w:color w:val="000000"/>
                <w:szCs w:val="21"/>
              </w:rPr>
            </w:pPr>
            <w:r>
              <w:rPr>
                <w:rFonts w:hint="eastAsia"/>
                <w:b/>
                <w:bCs/>
                <w:color w:val="000000"/>
                <w:szCs w:val="21"/>
              </w:rPr>
              <w:t>0.000917</w:t>
            </w:r>
          </w:p>
        </w:tc>
        <w:tc>
          <w:tcPr>
            <w:tcW w:w="1276" w:type="dxa"/>
            <w:vAlign w:val="center"/>
          </w:tcPr>
          <w:p>
            <w:pPr>
              <w:spacing w:line="240" w:lineRule="auto"/>
              <w:jc w:val="center"/>
              <w:rPr>
                <w:b/>
                <w:bCs/>
                <w:color w:val="000000"/>
                <w:szCs w:val="21"/>
              </w:rPr>
            </w:pPr>
            <w:r>
              <w:rPr>
                <w:rFonts w:hint="eastAsia"/>
                <w:b/>
                <w:bCs/>
                <w:color w:val="000000"/>
                <w:szCs w:val="21"/>
              </w:rPr>
              <w:t>0.00645</w:t>
            </w:r>
          </w:p>
        </w:tc>
        <w:tc>
          <w:tcPr>
            <w:tcW w:w="1417" w:type="dxa"/>
            <w:vAlign w:val="center"/>
          </w:tcPr>
          <w:p>
            <w:pPr>
              <w:spacing w:line="240" w:lineRule="auto"/>
              <w:jc w:val="center"/>
              <w:rPr>
                <w:b/>
                <w:bCs/>
                <w:color w:val="000000"/>
                <w:szCs w:val="21"/>
              </w:rPr>
            </w:pPr>
            <w:r>
              <w:rPr>
                <w:rFonts w:hint="eastAsia"/>
                <w:b/>
                <w:bCs/>
                <w:color w:val="000000"/>
                <w:szCs w:val="21"/>
              </w:rPr>
              <w:t>0.0134</w:t>
            </w:r>
          </w:p>
        </w:tc>
        <w:tc>
          <w:tcPr>
            <w:tcW w:w="1276" w:type="dxa"/>
            <w:vAlign w:val="center"/>
          </w:tcPr>
          <w:p>
            <w:pPr>
              <w:spacing w:line="240" w:lineRule="auto"/>
              <w:jc w:val="center"/>
              <w:rPr>
                <w:b/>
                <w:bCs/>
                <w:color w:val="000000"/>
                <w:szCs w:val="21"/>
              </w:rPr>
            </w:pPr>
            <w:r>
              <w:rPr>
                <w:rFonts w:hint="eastAsia"/>
                <w:b/>
                <w:bCs/>
                <w:color w:val="000000"/>
                <w:szCs w:val="21"/>
              </w:rPr>
              <w:t>0.0211</w:t>
            </w:r>
          </w:p>
        </w:tc>
        <w:tc>
          <w:tcPr>
            <w:tcW w:w="1418" w:type="dxa"/>
            <w:vAlign w:val="center"/>
          </w:tcPr>
          <w:p>
            <w:pPr>
              <w:spacing w:line="240" w:lineRule="auto"/>
              <w:jc w:val="center"/>
              <w:rPr>
                <w:b/>
                <w:bCs/>
                <w:color w:val="000000"/>
                <w:szCs w:val="21"/>
              </w:rPr>
            </w:pPr>
            <w:r>
              <w:rPr>
                <w:rFonts w:hint="eastAsia"/>
                <w:b/>
                <w:bCs/>
                <w:color w:val="000000"/>
                <w:szCs w:val="21"/>
              </w:rPr>
              <w:t>0.0241</w:t>
            </w:r>
          </w:p>
        </w:tc>
        <w:tc>
          <w:tcPr>
            <w:tcW w:w="1275" w:type="dxa"/>
            <w:vAlign w:val="center"/>
          </w:tcPr>
          <w:p>
            <w:pPr>
              <w:spacing w:line="240" w:lineRule="auto"/>
              <w:jc w:val="center"/>
              <w:rPr>
                <w:b/>
                <w:bCs/>
                <w:color w:val="000000"/>
                <w:szCs w:val="21"/>
              </w:rPr>
            </w:pPr>
            <w:r>
              <w:rPr>
                <w:rFonts w:hint="eastAsia"/>
                <w:b/>
                <w:bCs/>
                <w:color w:val="000000"/>
                <w:szCs w:val="21"/>
              </w:rPr>
              <w:t>0.0118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16</w:t>
            </w:r>
          </w:p>
        </w:tc>
        <w:tc>
          <w:tcPr>
            <w:tcW w:w="1276" w:type="dxa"/>
            <w:vAlign w:val="center"/>
          </w:tcPr>
          <w:p>
            <w:pPr>
              <w:spacing w:line="240" w:lineRule="auto"/>
              <w:jc w:val="center"/>
              <w:rPr>
                <w:b/>
                <w:bCs/>
                <w:color w:val="000000"/>
                <w:szCs w:val="21"/>
              </w:rPr>
            </w:pPr>
            <w:r>
              <w:rPr>
                <w:rFonts w:hint="eastAsia"/>
                <w:b/>
                <w:bCs/>
                <w:color w:val="000000"/>
                <w:szCs w:val="21"/>
              </w:rPr>
              <w:t>0.00176</w:t>
            </w:r>
          </w:p>
        </w:tc>
        <w:tc>
          <w:tcPr>
            <w:tcW w:w="1276" w:type="dxa"/>
            <w:vAlign w:val="center"/>
          </w:tcPr>
          <w:p>
            <w:pPr>
              <w:spacing w:line="240" w:lineRule="auto"/>
              <w:jc w:val="center"/>
              <w:rPr>
                <w:b/>
                <w:bCs/>
                <w:color w:val="000000"/>
                <w:szCs w:val="21"/>
              </w:rPr>
            </w:pPr>
            <w:r>
              <w:rPr>
                <w:rFonts w:hint="eastAsia"/>
                <w:b/>
                <w:bCs/>
                <w:color w:val="000000"/>
                <w:szCs w:val="21"/>
              </w:rPr>
              <w:t>0.00613</w:t>
            </w:r>
          </w:p>
        </w:tc>
        <w:tc>
          <w:tcPr>
            <w:tcW w:w="1417" w:type="dxa"/>
            <w:vAlign w:val="center"/>
          </w:tcPr>
          <w:p>
            <w:pPr>
              <w:spacing w:line="240" w:lineRule="auto"/>
              <w:jc w:val="center"/>
              <w:rPr>
                <w:b/>
                <w:bCs/>
                <w:color w:val="000000"/>
                <w:szCs w:val="21"/>
              </w:rPr>
            </w:pPr>
            <w:r>
              <w:rPr>
                <w:rFonts w:hint="eastAsia"/>
                <w:b/>
                <w:bCs/>
                <w:color w:val="000000"/>
                <w:szCs w:val="21"/>
              </w:rPr>
              <w:t>0.00759</w:t>
            </w:r>
          </w:p>
        </w:tc>
        <w:tc>
          <w:tcPr>
            <w:tcW w:w="1276" w:type="dxa"/>
            <w:vAlign w:val="center"/>
          </w:tcPr>
          <w:p>
            <w:pPr>
              <w:spacing w:line="240" w:lineRule="auto"/>
              <w:jc w:val="center"/>
              <w:rPr>
                <w:b/>
                <w:bCs/>
                <w:color w:val="000000"/>
                <w:szCs w:val="21"/>
              </w:rPr>
            </w:pPr>
            <w:r>
              <w:rPr>
                <w:rFonts w:hint="eastAsia"/>
                <w:b/>
                <w:bCs/>
                <w:color w:val="000000"/>
                <w:szCs w:val="21"/>
              </w:rPr>
              <w:t>0.016</w:t>
            </w:r>
          </w:p>
        </w:tc>
        <w:tc>
          <w:tcPr>
            <w:tcW w:w="1418" w:type="dxa"/>
            <w:vAlign w:val="center"/>
          </w:tcPr>
          <w:p>
            <w:pPr>
              <w:spacing w:line="240" w:lineRule="auto"/>
              <w:jc w:val="center"/>
              <w:rPr>
                <w:b/>
                <w:bCs/>
                <w:color w:val="000000"/>
                <w:szCs w:val="21"/>
              </w:rPr>
            </w:pPr>
            <w:r>
              <w:rPr>
                <w:rFonts w:hint="eastAsia"/>
                <w:b/>
                <w:bCs/>
                <w:color w:val="000000"/>
                <w:szCs w:val="21"/>
              </w:rPr>
              <w:t>0.0758</w:t>
            </w:r>
          </w:p>
        </w:tc>
        <w:tc>
          <w:tcPr>
            <w:tcW w:w="1275" w:type="dxa"/>
            <w:vAlign w:val="center"/>
          </w:tcPr>
          <w:p>
            <w:pPr>
              <w:spacing w:line="240" w:lineRule="auto"/>
              <w:jc w:val="center"/>
              <w:rPr>
                <w:b/>
                <w:bCs/>
                <w:color w:val="000000"/>
                <w:szCs w:val="21"/>
              </w:rPr>
            </w:pPr>
            <w:r>
              <w:rPr>
                <w:rFonts w:hint="eastAsia"/>
                <w:b/>
                <w:bCs/>
                <w:color w:val="000000"/>
                <w:szCs w:val="21"/>
              </w:rPr>
              <w:t>0.021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17</w:t>
            </w:r>
          </w:p>
        </w:tc>
        <w:tc>
          <w:tcPr>
            <w:tcW w:w="1276" w:type="dxa"/>
          </w:tcPr>
          <w:p>
            <w:pPr>
              <w:spacing w:line="240" w:lineRule="auto"/>
              <w:jc w:val="center"/>
              <w:rPr>
                <w:rFonts w:asciiTheme="minorHAnsi" w:hAnsiTheme="minorHAnsi"/>
                <w:b/>
                <w:color w:val="000000"/>
                <w:szCs w:val="21"/>
              </w:rPr>
            </w:pPr>
            <w:r>
              <w:rPr>
                <w:rFonts w:asciiTheme="minorHAnsi" w:hAnsiTheme="minorHAnsi"/>
                <w:b/>
                <w:color w:val="000000"/>
                <w:szCs w:val="21"/>
              </w:rPr>
              <w:t>0.00103</w:t>
            </w:r>
          </w:p>
        </w:tc>
        <w:tc>
          <w:tcPr>
            <w:tcW w:w="1276" w:type="dxa"/>
          </w:tcPr>
          <w:p>
            <w:pPr>
              <w:spacing w:line="240" w:lineRule="auto"/>
              <w:jc w:val="center"/>
              <w:rPr>
                <w:rFonts w:asciiTheme="minorHAnsi" w:hAnsiTheme="minorHAnsi"/>
                <w:b/>
                <w:color w:val="000000"/>
                <w:szCs w:val="21"/>
              </w:rPr>
            </w:pPr>
            <w:r>
              <w:rPr>
                <w:rFonts w:asciiTheme="minorHAnsi" w:hAnsiTheme="minorHAnsi"/>
                <w:b/>
                <w:color w:val="000000"/>
                <w:szCs w:val="21"/>
              </w:rPr>
              <w:t>0.00619</w:t>
            </w:r>
          </w:p>
        </w:tc>
        <w:tc>
          <w:tcPr>
            <w:tcW w:w="1417" w:type="dxa"/>
          </w:tcPr>
          <w:p>
            <w:pPr>
              <w:spacing w:line="240" w:lineRule="auto"/>
              <w:jc w:val="center"/>
              <w:rPr>
                <w:rFonts w:asciiTheme="minorHAnsi" w:hAnsiTheme="minorHAnsi"/>
                <w:b/>
                <w:color w:val="000000"/>
                <w:szCs w:val="21"/>
              </w:rPr>
            </w:pPr>
            <w:r>
              <w:rPr>
                <w:rFonts w:asciiTheme="minorHAnsi" w:hAnsiTheme="minorHAnsi"/>
                <w:b/>
                <w:color w:val="000000"/>
                <w:szCs w:val="21"/>
              </w:rPr>
              <w:t>0.01025</w:t>
            </w:r>
          </w:p>
        </w:tc>
        <w:tc>
          <w:tcPr>
            <w:tcW w:w="1276" w:type="dxa"/>
          </w:tcPr>
          <w:p>
            <w:pPr>
              <w:spacing w:line="240" w:lineRule="auto"/>
              <w:jc w:val="center"/>
              <w:rPr>
                <w:rFonts w:asciiTheme="minorHAnsi" w:hAnsiTheme="minorHAnsi"/>
                <w:b/>
                <w:color w:val="000000"/>
                <w:szCs w:val="21"/>
              </w:rPr>
            </w:pPr>
            <w:r>
              <w:rPr>
                <w:rFonts w:asciiTheme="minorHAnsi" w:hAnsiTheme="minorHAnsi"/>
                <w:b/>
                <w:color w:val="000000"/>
                <w:szCs w:val="21"/>
              </w:rPr>
              <w:t>0.01457</w:t>
            </w:r>
          </w:p>
        </w:tc>
        <w:tc>
          <w:tcPr>
            <w:tcW w:w="1418" w:type="dxa"/>
          </w:tcPr>
          <w:p>
            <w:pPr>
              <w:spacing w:line="240" w:lineRule="auto"/>
              <w:jc w:val="center"/>
              <w:rPr>
                <w:rFonts w:asciiTheme="minorHAnsi" w:hAnsiTheme="minorHAnsi"/>
                <w:b/>
                <w:color w:val="000000"/>
                <w:szCs w:val="21"/>
              </w:rPr>
            </w:pPr>
            <w:r>
              <w:rPr>
                <w:rFonts w:asciiTheme="minorHAnsi" w:hAnsiTheme="minorHAnsi"/>
                <w:b/>
                <w:color w:val="000000"/>
                <w:szCs w:val="21"/>
              </w:rPr>
              <w:t>0.02006</w:t>
            </w:r>
          </w:p>
        </w:tc>
        <w:tc>
          <w:tcPr>
            <w:tcW w:w="1275" w:type="dxa"/>
          </w:tcPr>
          <w:p>
            <w:pPr>
              <w:spacing w:line="240" w:lineRule="auto"/>
              <w:jc w:val="center"/>
              <w:rPr>
                <w:rFonts w:asciiTheme="minorHAnsi" w:hAnsiTheme="minorHAnsi"/>
                <w:b/>
                <w:color w:val="000000"/>
                <w:szCs w:val="21"/>
              </w:rPr>
            </w:pPr>
            <w:r>
              <w:rPr>
                <w:rFonts w:asciiTheme="minorHAnsi" w:hAnsiTheme="minorHAnsi"/>
                <w:b/>
                <w:color w:val="000000"/>
                <w:szCs w:val="21"/>
              </w:rPr>
              <w:t>0.02265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vMerge w:val="continue"/>
          </w:tcPr>
          <w:p>
            <w:pPr>
              <w:spacing w:line="240" w:lineRule="auto"/>
              <w:jc w:val="right"/>
              <w:rPr>
                <w:color w:val="000000"/>
                <w:szCs w:val="21"/>
              </w:rPr>
            </w:pPr>
          </w:p>
        </w:tc>
        <w:tc>
          <w:tcPr>
            <w:tcW w:w="850" w:type="dxa"/>
            <w:vAlign w:val="center"/>
          </w:tcPr>
          <w:p>
            <w:pPr>
              <w:spacing w:line="240" w:lineRule="auto"/>
              <w:jc w:val="center"/>
              <w:rPr>
                <w:color w:val="000000"/>
                <w:szCs w:val="21"/>
              </w:rPr>
            </w:pPr>
            <w:r>
              <w:rPr>
                <w:rFonts w:hint="eastAsia"/>
                <w:color w:val="000000"/>
                <w:szCs w:val="21"/>
              </w:rPr>
              <w:t>18</w:t>
            </w:r>
          </w:p>
        </w:tc>
        <w:tc>
          <w:tcPr>
            <w:tcW w:w="1276" w:type="dxa"/>
          </w:tcPr>
          <w:p>
            <w:pPr>
              <w:spacing w:line="240" w:lineRule="auto"/>
              <w:jc w:val="center"/>
              <w:rPr>
                <w:rFonts w:asciiTheme="minorHAnsi" w:hAnsiTheme="minorHAnsi"/>
                <w:b/>
                <w:color w:val="000000"/>
                <w:szCs w:val="21"/>
              </w:rPr>
            </w:pPr>
            <w:r>
              <w:rPr>
                <w:rFonts w:asciiTheme="minorHAnsi" w:hAnsiTheme="minorHAnsi"/>
                <w:b/>
                <w:color w:val="000000"/>
                <w:szCs w:val="21"/>
              </w:rPr>
              <w:t>0.00169</w:t>
            </w:r>
          </w:p>
        </w:tc>
        <w:tc>
          <w:tcPr>
            <w:tcW w:w="1276" w:type="dxa"/>
          </w:tcPr>
          <w:p>
            <w:pPr>
              <w:spacing w:line="240" w:lineRule="auto"/>
              <w:jc w:val="center"/>
              <w:rPr>
                <w:rFonts w:asciiTheme="minorHAnsi" w:hAnsiTheme="minorHAnsi"/>
                <w:b/>
                <w:color w:val="000000"/>
                <w:szCs w:val="21"/>
              </w:rPr>
            </w:pPr>
            <w:r>
              <w:rPr>
                <w:rFonts w:asciiTheme="minorHAnsi" w:hAnsiTheme="minorHAnsi"/>
                <w:b/>
                <w:color w:val="000000"/>
                <w:szCs w:val="21"/>
              </w:rPr>
              <w:t>0.00597</w:t>
            </w:r>
          </w:p>
        </w:tc>
        <w:tc>
          <w:tcPr>
            <w:tcW w:w="1417" w:type="dxa"/>
          </w:tcPr>
          <w:p>
            <w:pPr>
              <w:spacing w:line="240" w:lineRule="auto"/>
              <w:jc w:val="center"/>
              <w:rPr>
                <w:rFonts w:asciiTheme="minorHAnsi" w:hAnsiTheme="minorHAnsi"/>
                <w:b/>
                <w:color w:val="000000"/>
                <w:szCs w:val="21"/>
              </w:rPr>
            </w:pPr>
            <w:r>
              <w:rPr>
                <w:rFonts w:asciiTheme="minorHAnsi" w:hAnsiTheme="minorHAnsi"/>
                <w:b/>
                <w:color w:val="000000"/>
                <w:szCs w:val="21"/>
              </w:rPr>
              <w:t>0.00987</w:t>
            </w:r>
          </w:p>
        </w:tc>
        <w:tc>
          <w:tcPr>
            <w:tcW w:w="1276" w:type="dxa"/>
          </w:tcPr>
          <w:p>
            <w:pPr>
              <w:spacing w:line="240" w:lineRule="auto"/>
              <w:jc w:val="center"/>
              <w:rPr>
                <w:rFonts w:asciiTheme="minorHAnsi" w:hAnsiTheme="minorHAnsi"/>
                <w:b/>
                <w:color w:val="000000"/>
                <w:szCs w:val="21"/>
              </w:rPr>
            </w:pPr>
            <w:r>
              <w:rPr>
                <w:rFonts w:asciiTheme="minorHAnsi" w:hAnsiTheme="minorHAnsi"/>
                <w:b/>
                <w:color w:val="000000"/>
                <w:szCs w:val="21"/>
              </w:rPr>
              <w:t>0.02400</w:t>
            </w:r>
          </w:p>
        </w:tc>
        <w:tc>
          <w:tcPr>
            <w:tcW w:w="1418" w:type="dxa"/>
          </w:tcPr>
          <w:p>
            <w:pPr>
              <w:spacing w:line="240" w:lineRule="auto"/>
              <w:jc w:val="center"/>
              <w:rPr>
                <w:rFonts w:asciiTheme="minorHAnsi" w:hAnsiTheme="minorHAnsi"/>
                <w:b/>
                <w:color w:val="000000"/>
                <w:szCs w:val="21"/>
              </w:rPr>
            </w:pPr>
            <w:r>
              <w:rPr>
                <w:rFonts w:asciiTheme="minorHAnsi" w:hAnsiTheme="minorHAnsi"/>
                <w:b/>
                <w:color w:val="000000"/>
                <w:szCs w:val="21"/>
              </w:rPr>
              <w:t>0.02821</w:t>
            </w:r>
          </w:p>
        </w:tc>
        <w:tc>
          <w:tcPr>
            <w:tcW w:w="1275" w:type="dxa"/>
          </w:tcPr>
          <w:p>
            <w:pPr>
              <w:spacing w:line="240" w:lineRule="auto"/>
              <w:jc w:val="center"/>
              <w:rPr>
                <w:rFonts w:asciiTheme="minorHAnsi" w:hAnsiTheme="minorHAnsi"/>
                <w:b/>
                <w:color w:val="000000"/>
                <w:szCs w:val="21"/>
              </w:rPr>
            </w:pPr>
            <w:r>
              <w:rPr>
                <w:rFonts w:asciiTheme="minorHAnsi" w:hAnsiTheme="minorHAnsi"/>
                <w:b/>
                <w:color w:val="000000"/>
                <w:szCs w:val="21"/>
              </w:rPr>
              <w:t>0.05527</w:t>
            </w:r>
          </w:p>
        </w:tc>
      </w:tr>
    </w:tbl>
    <w:p>
      <w:pPr>
        <w:spacing w:line="240" w:lineRule="auto"/>
        <w:rPr>
          <w:rFonts w:ascii="宋体" w:hAnsi="宋体"/>
          <w:b/>
          <w:bCs/>
          <w:szCs w:val="21"/>
        </w:rPr>
      </w:pPr>
      <w:r>
        <w:rPr>
          <w:rFonts w:ascii="宋体" w:hAnsi="宋体"/>
          <w:b/>
          <w:bCs/>
          <w:szCs w:val="21"/>
        </w:rPr>
        <w:t>2.4</w:t>
      </w:r>
      <w:r>
        <w:rPr>
          <w:rFonts w:hint="eastAsia" w:ascii="黑体" w:hAnsi="黑体" w:eastAsia="黑体"/>
          <w:sz w:val="24"/>
        </w:rPr>
        <w:t>一致性和离群值的检查</w:t>
      </w:r>
    </w:p>
    <w:p>
      <w:pPr>
        <w:spacing w:line="240" w:lineRule="auto"/>
        <w:rPr>
          <w:rFonts w:ascii="黑体" w:hAnsi="黑体" w:eastAsia="黑体"/>
          <w:szCs w:val="21"/>
        </w:rPr>
      </w:pPr>
      <w:r>
        <w:rPr>
          <w:rFonts w:ascii="黑体" w:hAnsi="黑体" w:eastAsia="黑体"/>
          <w:szCs w:val="21"/>
        </w:rPr>
        <w:t>2.4.1</w:t>
      </w:r>
      <w:r>
        <w:rPr>
          <w:rFonts w:hint="eastAsia" w:ascii="黑体" w:hAnsi="黑体" w:eastAsia="黑体"/>
          <w:szCs w:val="21"/>
        </w:rPr>
        <w:t>柯克伦检验</w:t>
      </w:r>
      <w:r>
        <w:rPr>
          <w:rFonts w:hint="eastAsia" w:ascii="黑体" w:hAnsi="黑体" w:eastAsia="黑体"/>
          <w:szCs w:val="21"/>
          <w:lang w:val="en-US" w:eastAsia="zh-CN"/>
        </w:rPr>
        <w:t xml:space="preserve">   </w:t>
      </w:r>
      <w:r>
        <w:rPr>
          <w:rFonts w:ascii="黑体" w:hAnsi="黑体" w:eastAsia="黑体"/>
          <w:szCs w:val="21"/>
        </w:rPr>
        <w:t>2.4.2</w:t>
      </w:r>
      <w:r>
        <w:rPr>
          <w:rFonts w:hint="eastAsia" w:ascii="黑体" w:hAnsi="黑体" w:eastAsia="黑体"/>
          <w:szCs w:val="21"/>
        </w:rPr>
        <w:t>格拉布斯检验</w:t>
      </w:r>
    </w:p>
    <w:p>
      <w:pPr>
        <w:spacing w:line="240" w:lineRule="auto"/>
        <w:rPr>
          <w:rFonts w:ascii="宋体" w:hAnsi="宋体"/>
          <w:b/>
          <w:bCs/>
          <w:szCs w:val="21"/>
        </w:rPr>
      </w:pPr>
      <w:r>
        <w:rPr>
          <w:rFonts w:ascii="宋体" w:hAnsi="宋体"/>
          <w:b/>
          <w:bCs/>
          <w:szCs w:val="21"/>
        </w:rPr>
        <w:t>2.5S</w:t>
      </w:r>
      <w:r>
        <w:rPr>
          <w:rFonts w:ascii="宋体" w:hAnsi="宋体"/>
          <w:b/>
          <w:bCs/>
          <w:szCs w:val="21"/>
          <w:vertAlign w:val="subscript"/>
        </w:rPr>
        <w:t>r</w:t>
      </w:r>
      <w:r>
        <w:rPr>
          <w:rFonts w:hint="eastAsia" w:ascii="宋体" w:hAnsi="宋体"/>
          <w:b/>
          <w:bCs/>
          <w:szCs w:val="21"/>
        </w:rPr>
        <w:t>、</w:t>
      </w:r>
      <w:r>
        <w:rPr>
          <w:rFonts w:ascii="宋体" w:hAnsi="宋体"/>
          <w:b/>
          <w:bCs/>
          <w:szCs w:val="21"/>
        </w:rPr>
        <w:t>S</w:t>
      </w:r>
      <w:r>
        <w:rPr>
          <w:rFonts w:ascii="宋体" w:hAnsi="宋体"/>
          <w:b/>
          <w:bCs/>
          <w:szCs w:val="21"/>
          <w:vertAlign w:val="subscript"/>
        </w:rPr>
        <w:t>R</w:t>
      </w:r>
      <w:r>
        <w:rPr>
          <w:rFonts w:hint="eastAsia" w:ascii="宋体" w:hAnsi="宋体"/>
          <w:b/>
          <w:bCs/>
          <w:szCs w:val="21"/>
        </w:rPr>
        <w:t>、</w:t>
      </w:r>
      <w:r>
        <w:rPr>
          <w:rFonts w:ascii="宋体" w:hAnsi="宋体"/>
          <w:b/>
          <w:bCs/>
          <w:szCs w:val="21"/>
        </w:rPr>
        <w:t>R</w:t>
      </w:r>
      <w:r>
        <w:rPr>
          <w:rFonts w:hint="eastAsia" w:ascii="宋体" w:hAnsi="宋体"/>
          <w:b/>
          <w:bCs/>
          <w:szCs w:val="21"/>
        </w:rPr>
        <w:t>与</w:t>
      </w:r>
      <w:r>
        <w:rPr>
          <w:rFonts w:ascii="宋体" w:hAnsi="宋体"/>
          <w:b/>
          <w:bCs/>
          <w:szCs w:val="21"/>
        </w:rPr>
        <w:t>r</w:t>
      </w:r>
      <w:r>
        <w:rPr>
          <w:rFonts w:hint="eastAsia" w:ascii="宋体" w:hAnsi="宋体"/>
          <w:b/>
          <w:bCs/>
          <w:szCs w:val="21"/>
        </w:rPr>
        <w:t>的计算</w:t>
      </w:r>
    </w:p>
    <w:p>
      <w:pPr>
        <w:spacing w:line="240" w:lineRule="auto"/>
        <w:jc w:val="center"/>
        <w:rPr>
          <w:rFonts w:ascii="宋体" w:hAnsi="宋体"/>
          <w:szCs w:val="21"/>
        </w:rPr>
      </w:pPr>
      <w:r>
        <w:rPr>
          <w:rFonts w:hint="eastAsia" w:ascii="宋体" w:hAnsi="宋体"/>
          <w:szCs w:val="21"/>
        </w:rPr>
        <w:t>表5 精密度计算</w:t>
      </w:r>
    </w:p>
    <w:tbl>
      <w:tblPr>
        <w:tblStyle w:val="4"/>
        <w:tblW w:w="9606"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1260"/>
        <w:gridCol w:w="1260"/>
        <w:gridCol w:w="1365"/>
        <w:gridCol w:w="1470"/>
        <w:gridCol w:w="1365"/>
        <w:gridCol w:w="1180"/>
        <w:gridCol w:w="1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785" w:type="dxa"/>
            <w:gridSpan w:val="2"/>
            <w:vMerge w:val="restart"/>
          </w:tcPr>
          <w:p>
            <w:pPr>
              <w:spacing w:line="240" w:lineRule="auto"/>
              <w:jc w:val="right"/>
              <w:rPr>
                <w:color w:val="000000"/>
                <w:szCs w:val="21"/>
              </w:rPr>
            </w:pPr>
            <w:r>
              <w:rPr>
                <w:rFonts w:hint="eastAsia"/>
                <w:color w:val="000000"/>
                <w:szCs w:val="21"/>
              </w:rPr>
              <w:t>实验室</w:t>
            </w:r>
            <w:r>
              <w:rPr>
                <w:color w:val="000000"/>
                <w:szCs w:val="21"/>
              </w:rPr>
              <w:t>i</w:t>
            </w:r>
          </w:p>
        </w:tc>
        <w:tc>
          <w:tcPr>
            <w:tcW w:w="7821" w:type="dxa"/>
            <w:gridSpan w:val="6"/>
          </w:tcPr>
          <w:p>
            <w:pPr>
              <w:spacing w:line="240" w:lineRule="auto"/>
              <w:ind w:firstLine="525" w:firstLineChars="250"/>
              <w:jc w:val="center"/>
              <w:rPr>
                <w:color w:val="000000"/>
                <w:szCs w:val="21"/>
              </w:rPr>
            </w:pPr>
            <w:r>
              <w:rPr>
                <w:rFonts w:hint="eastAsia"/>
                <w:color w:val="000000"/>
                <w:szCs w:val="21"/>
              </w:rPr>
              <w:t>水平</w:t>
            </w:r>
            <w:r>
              <w:rPr>
                <w:color w:val="000000"/>
                <w:szCs w:val="21"/>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785" w:type="dxa"/>
            <w:gridSpan w:val="2"/>
            <w:vMerge w:val="continue"/>
          </w:tcPr>
          <w:p>
            <w:pPr>
              <w:spacing w:line="240" w:lineRule="auto"/>
              <w:jc w:val="right"/>
              <w:rPr>
                <w:color w:val="000000"/>
                <w:szCs w:val="21"/>
              </w:rPr>
            </w:pPr>
          </w:p>
        </w:tc>
        <w:tc>
          <w:tcPr>
            <w:tcW w:w="1260" w:type="dxa"/>
          </w:tcPr>
          <w:p>
            <w:pPr>
              <w:spacing w:line="240" w:lineRule="auto"/>
              <w:jc w:val="center"/>
              <w:rPr>
                <w:color w:val="000000"/>
                <w:szCs w:val="21"/>
              </w:rPr>
            </w:pPr>
            <w:r>
              <w:rPr>
                <w:rFonts w:hint="eastAsia"/>
                <w:color w:val="000000"/>
                <w:szCs w:val="21"/>
              </w:rPr>
              <w:t>水平</w:t>
            </w:r>
            <w:r>
              <w:rPr>
                <w:color w:val="000000"/>
                <w:szCs w:val="21"/>
              </w:rPr>
              <w:t>1</w:t>
            </w:r>
          </w:p>
        </w:tc>
        <w:tc>
          <w:tcPr>
            <w:tcW w:w="1365" w:type="dxa"/>
          </w:tcPr>
          <w:p>
            <w:pPr>
              <w:spacing w:line="240" w:lineRule="auto"/>
              <w:jc w:val="center"/>
              <w:rPr>
                <w:color w:val="000000"/>
                <w:szCs w:val="21"/>
              </w:rPr>
            </w:pPr>
            <w:r>
              <w:rPr>
                <w:rFonts w:hint="eastAsia"/>
                <w:color w:val="000000"/>
                <w:szCs w:val="21"/>
              </w:rPr>
              <w:t>水平</w:t>
            </w:r>
            <w:r>
              <w:rPr>
                <w:color w:val="000000"/>
                <w:szCs w:val="21"/>
              </w:rPr>
              <w:t>2</w:t>
            </w:r>
          </w:p>
        </w:tc>
        <w:tc>
          <w:tcPr>
            <w:tcW w:w="1470" w:type="dxa"/>
          </w:tcPr>
          <w:p>
            <w:pPr>
              <w:spacing w:line="240" w:lineRule="auto"/>
              <w:jc w:val="center"/>
              <w:rPr>
                <w:color w:val="000000"/>
                <w:szCs w:val="21"/>
              </w:rPr>
            </w:pPr>
            <w:r>
              <w:rPr>
                <w:rFonts w:hint="eastAsia"/>
                <w:color w:val="000000"/>
                <w:szCs w:val="21"/>
              </w:rPr>
              <w:t>水平</w:t>
            </w:r>
            <w:r>
              <w:rPr>
                <w:color w:val="000000"/>
                <w:szCs w:val="21"/>
              </w:rPr>
              <w:t>3</w:t>
            </w:r>
          </w:p>
        </w:tc>
        <w:tc>
          <w:tcPr>
            <w:tcW w:w="1365" w:type="dxa"/>
          </w:tcPr>
          <w:p>
            <w:pPr>
              <w:spacing w:line="240" w:lineRule="auto"/>
              <w:jc w:val="center"/>
              <w:rPr>
                <w:color w:val="000000"/>
                <w:szCs w:val="21"/>
              </w:rPr>
            </w:pPr>
            <w:r>
              <w:rPr>
                <w:rFonts w:hint="eastAsia"/>
                <w:color w:val="000000"/>
                <w:szCs w:val="21"/>
              </w:rPr>
              <w:t>水平</w:t>
            </w:r>
            <w:r>
              <w:rPr>
                <w:color w:val="000000"/>
                <w:szCs w:val="21"/>
              </w:rPr>
              <w:t>4</w:t>
            </w:r>
          </w:p>
        </w:tc>
        <w:tc>
          <w:tcPr>
            <w:tcW w:w="1180" w:type="dxa"/>
          </w:tcPr>
          <w:p>
            <w:pPr>
              <w:spacing w:line="240" w:lineRule="auto"/>
              <w:jc w:val="center"/>
              <w:rPr>
                <w:color w:val="000000"/>
                <w:szCs w:val="21"/>
              </w:rPr>
            </w:pPr>
            <w:r>
              <w:rPr>
                <w:rFonts w:hint="eastAsia"/>
                <w:color w:val="000000"/>
                <w:szCs w:val="21"/>
              </w:rPr>
              <w:t>水平</w:t>
            </w:r>
            <w:r>
              <w:rPr>
                <w:color w:val="000000"/>
                <w:szCs w:val="21"/>
              </w:rPr>
              <w:t>5</w:t>
            </w:r>
          </w:p>
        </w:tc>
        <w:tc>
          <w:tcPr>
            <w:tcW w:w="1181" w:type="dxa"/>
          </w:tcPr>
          <w:p>
            <w:pPr>
              <w:spacing w:line="240" w:lineRule="auto"/>
              <w:jc w:val="center"/>
              <w:rPr>
                <w:color w:val="000000"/>
                <w:szCs w:val="21"/>
              </w:rPr>
            </w:pPr>
            <w:r>
              <w:rPr>
                <w:rFonts w:hint="eastAsia"/>
                <w:color w:val="000000"/>
                <w:szCs w:val="21"/>
              </w:rPr>
              <w:t>水平6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5" w:type="dxa"/>
            <w:vMerge w:val="restart"/>
            <w:vAlign w:val="center"/>
          </w:tcPr>
          <w:p>
            <w:pPr>
              <w:spacing w:line="240" w:lineRule="auto"/>
              <w:jc w:val="center"/>
              <w:rPr>
                <w:color w:val="000000"/>
                <w:szCs w:val="21"/>
              </w:rPr>
            </w:pPr>
            <w:r>
              <w:rPr>
                <w:rFonts w:hint="eastAsia"/>
                <w:color w:val="000000"/>
                <w:szCs w:val="21"/>
              </w:rPr>
              <w:t>Si</w:t>
            </w:r>
          </w:p>
        </w:tc>
        <w:tc>
          <w:tcPr>
            <w:tcW w:w="1260" w:type="dxa"/>
          </w:tcPr>
          <w:p>
            <w:pPr>
              <w:spacing w:line="240" w:lineRule="auto"/>
              <w:jc w:val="center"/>
              <w:rPr>
                <w:color w:val="000000"/>
                <w:kern w:val="0"/>
                <w:szCs w:val="21"/>
              </w:rPr>
            </w:pPr>
            <w:r>
              <w:rPr>
                <w:color w:val="000000"/>
                <w:kern w:val="0"/>
                <w:szCs w:val="21"/>
              </w:rPr>
              <w:t>s</w:t>
            </w:r>
            <w:r>
              <w:rPr>
                <w:color w:val="000000"/>
                <w:kern w:val="0"/>
                <w:szCs w:val="21"/>
                <w:vertAlign w:val="subscript"/>
              </w:rPr>
              <w:t>r</w:t>
            </w:r>
            <w:r>
              <w:rPr>
                <w:color w:val="000000"/>
                <w:kern w:val="0"/>
                <w:szCs w:val="21"/>
                <w:vertAlign w:val="superscript"/>
              </w:rPr>
              <w:t>2</w:t>
            </w:r>
          </w:p>
        </w:tc>
        <w:tc>
          <w:tcPr>
            <w:tcW w:w="1260" w:type="dxa"/>
            <w:vAlign w:val="bottom"/>
          </w:tcPr>
          <w:p>
            <w:pPr>
              <w:spacing w:line="240" w:lineRule="auto"/>
              <w:jc w:val="right"/>
              <w:rPr>
                <w:color w:val="000000"/>
              </w:rPr>
            </w:pPr>
            <w:r>
              <w:rPr>
                <w:rFonts w:hint="eastAsia"/>
                <w:color w:val="000000"/>
              </w:rPr>
              <w:t xml:space="preserve">0.0002 </w:t>
            </w:r>
          </w:p>
        </w:tc>
        <w:tc>
          <w:tcPr>
            <w:tcW w:w="1365" w:type="dxa"/>
            <w:vAlign w:val="bottom"/>
          </w:tcPr>
          <w:p>
            <w:pPr>
              <w:spacing w:line="240" w:lineRule="auto"/>
              <w:jc w:val="right"/>
              <w:rPr>
                <w:color w:val="000000"/>
              </w:rPr>
            </w:pPr>
            <w:r>
              <w:rPr>
                <w:rFonts w:hint="eastAsia"/>
                <w:color w:val="000000"/>
              </w:rPr>
              <w:t xml:space="preserve">0.0057 </w:t>
            </w:r>
          </w:p>
        </w:tc>
        <w:tc>
          <w:tcPr>
            <w:tcW w:w="1470" w:type="dxa"/>
            <w:vAlign w:val="bottom"/>
          </w:tcPr>
          <w:p>
            <w:pPr>
              <w:spacing w:line="240" w:lineRule="auto"/>
              <w:jc w:val="right"/>
              <w:rPr>
                <w:color w:val="000000"/>
              </w:rPr>
            </w:pPr>
            <w:r>
              <w:rPr>
                <w:rFonts w:hint="eastAsia"/>
                <w:color w:val="000000"/>
              </w:rPr>
              <w:t xml:space="preserve">0.0149 </w:t>
            </w:r>
          </w:p>
        </w:tc>
        <w:tc>
          <w:tcPr>
            <w:tcW w:w="1365" w:type="dxa"/>
            <w:vAlign w:val="bottom"/>
          </w:tcPr>
          <w:p>
            <w:pPr>
              <w:spacing w:line="240" w:lineRule="auto"/>
              <w:jc w:val="right"/>
              <w:rPr>
                <w:color w:val="000000"/>
              </w:rPr>
            </w:pPr>
            <w:r>
              <w:rPr>
                <w:rFonts w:hint="eastAsia"/>
                <w:color w:val="000000"/>
              </w:rPr>
              <w:t xml:space="preserve">0.0204 </w:t>
            </w:r>
          </w:p>
        </w:tc>
        <w:tc>
          <w:tcPr>
            <w:tcW w:w="1180" w:type="dxa"/>
            <w:vAlign w:val="bottom"/>
          </w:tcPr>
          <w:p>
            <w:pPr>
              <w:spacing w:line="240" w:lineRule="auto"/>
              <w:jc w:val="right"/>
              <w:rPr>
                <w:color w:val="000000"/>
              </w:rPr>
            </w:pPr>
            <w:r>
              <w:rPr>
                <w:rFonts w:hint="eastAsia"/>
                <w:color w:val="000000"/>
              </w:rPr>
              <w:t xml:space="preserve">0.0597 </w:t>
            </w:r>
          </w:p>
        </w:tc>
        <w:tc>
          <w:tcPr>
            <w:tcW w:w="1181" w:type="dxa"/>
            <w:vAlign w:val="bottom"/>
          </w:tcPr>
          <w:p>
            <w:pPr>
              <w:spacing w:line="240" w:lineRule="auto"/>
              <w:jc w:val="right"/>
              <w:rPr>
                <w:color w:val="000000"/>
              </w:rPr>
            </w:pPr>
            <w:r>
              <w:rPr>
                <w:rFonts w:hint="eastAsia"/>
                <w:color w:val="000000"/>
              </w:rPr>
              <w:t xml:space="preserve">0.0810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5" w:type="dxa"/>
            <w:vMerge w:val="continue"/>
          </w:tcPr>
          <w:p>
            <w:pPr>
              <w:spacing w:line="240" w:lineRule="auto"/>
              <w:jc w:val="right"/>
              <w:rPr>
                <w:color w:val="000000"/>
                <w:szCs w:val="21"/>
              </w:rPr>
            </w:pPr>
          </w:p>
        </w:tc>
        <w:tc>
          <w:tcPr>
            <w:tcW w:w="1260" w:type="dxa"/>
          </w:tcPr>
          <w:p>
            <w:pPr>
              <w:spacing w:line="240" w:lineRule="auto"/>
              <w:jc w:val="center"/>
              <w:rPr>
                <w:color w:val="000000"/>
                <w:kern w:val="0"/>
                <w:szCs w:val="21"/>
              </w:rPr>
            </w:pPr>
            <w:r>
              <w:rPr>
                <w:color w:val="000000"/>
                <w:kern w:val="0"/>
                <w:szCs w:val="21"/>
              </w:rPr>
              <w:t>s</w:t>
            </w:r>
            <w:r>
              <w:rPr>
                <w:color w:val="000000"/>
                <w:kern w:val="0"/>
                <w:szCs w:val="21"/>
                <w:vertAlign w:val="subscript"/>
              </w:rPr>
              <w:t>L</w:t>
            </w:r>
            <w:r>
              <w:rPr>
                <w:color w:val="000000"/>
                <w:kern w:val="0"/>
                <w:szCs w:val="21"/>
                <w:vertAlign w:val="superscript"/>
              </w:rPr>
              <w:t>2</w:t>
            </w:r>
          </w:p>
        </w:tc>
        <w:tc>
          <w:tcPr>
            <w:tcW w:w="1260" w:type="dxa"/>
            <w:vAlign w:val="bottom"/>
          </w:tcPr>
          <w:p>
            <w:pPr>
              <w:spacing w:line="240" w:lineRule="auto"/>
              <w:jc w:val="right"/>
              <w:rPr>
                <w:color w:val="000000"/>
              </w:rPr>
            </w:pPr>
            <w:r>
              <w:rPr>
                <w:rFonts w:hint="eastAsia"/>
                <w:color w:val="000000"/>
              </w:rPr>
              <w:t xml:space="preserve">0.000002 </w:t>
            </w:r>
          </w:p>
        </w:tc>
        <w:tc>
          <w:tcPr>
            <w:tcW w:w="1365" w:type="dxa"/>
            <w:vAlign w:val="bottom"/>
          </w:tcPr>
          <w:p>
            <w:pPr>
              <w:spacing w:line="240" w:lineRule="auto"/>
              <w:jc w:val="right"/>
              <w:rPr>
                <w:color w:val="000000"/>
              </w:rPr>
            </w:pPr>
            <w:r>
              <w:rPr>
                <w:rFonts w:hint="eastAsia"/>
                <w:color w:val="000000"/>
              </w:rPr>
              <w:t xml:space="preserve">0.000175 </w:t>
            </w:r>
          </w:p>
        </w:tc>
        <w:tc>
          <w:tcPr>
            <w:tcW w:w="1470" w:type="dxa"/>
            <w:vAlign w:val="bottom"/>
          </w:tcPr>
          <w:p>
            <w:pPr>
              <w:spacing w:line="240" w:lineRule="auto"/>
              <w:jc w:val="right"/>
              <w:rPr>
                <w:color w:val="000000"/>
              </w:rPr>
            </w:pPr>
            <w:r>
              <w:rPr>
                <w:rFonts w:hint="eastAsia"/>
                <w:color w:val="000000"/>
              </w:rPr>
              <w:t xml:space="preserve">0.000105 </w:t>
            </w:r>
          </w:p>
        </w:tc>
        <w:tc>
          <w:tcPr>
            <w:tcW w:w="1365" w:type="dxa"/>
            <w:vAlign w:val="bottom"/>
          </w:tcPr>
          <w:p>
            <w:pPr>
              <w:spacing w:line="240" w:lineRule="auto"/>
              <w:jc w:val="right"/>
              <w:rPr>
                <w:color w:val="000000"/>
              </w:rPr>
            </w:pPr>
            <w:r>
              <w:rPr>
                <w:rFonts w:hint="eastAsia"/>
                <w:color w:val="000000"/>
              </w:rPr>
              <w:t xml:space="preserve">0.000683 </w:t>
            </w:r>
          </w:p>
        </w:tc>
        <w:tc>
          <w:tcPr>
            <w:tcW w:w="1180" w:type="dxa"/>
            <w:vAlign w:val="bottom"/>
          </w:tcPr>
          <w:p>
            <w:pPr>
              <w:spacing w:line="240" w:lineRule="auto"/>
              <w:jc w:val="right"/>
              <w:rPr>
                <w:color w:val="000000"/>
              </w:rPr>
            </w:pPr>
            <w:r>
              <w:rPr>
                <w:rFonts w:hint="eastAsia"/>
                <w:color w:val="000000"/>
              </w:rPr>
              <w:t xml:space="preserve">0.002363 </w:t>
            </w:r>
          </w:p>
        </w:tc>
        <w:tc>
          <w:tcPr>
            <w:tcW w:w="1181" w:type="dxa"/>
            <w:vAlign w:val="bottom"/>
          </w:tcPr>
          <w:p>
            <w:pPr>
              <w:spacing w:line="240" w:lineRule="auto"/>
              <w:jc w:val="right"/>
              <w:rPr>
                <w:color w:val="000000"/>
              </w:rPr>
            </w:pPr>
            <w:r>
              <w:rPr>
                <w:rFonts w:hint="eastAsia"/>
                <w:color w:val="000000"/>
              </w:rPr>
              <w:t xml:space="preserve">0.002485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5" w:type="dxa"/>
            <w:vMerge w:val="continue"/>
          </w:tcPr>
          <w:p>
            <w:pPr>
              <w:spacing w:line="240" w:lineRule="auto"/>
              <w:jc w:val="right"/>
              <w:rPr>
                <w:color w:val="000000"/>
                <w:szCs w:val="21"/>
              </w:rPr>
            </w:pPr>
          </w:p>
        </w:tc>
        <w:tc>
          <w:tcPr>
            <w:tcW w:w="1260" w:type="dxa"/>
          </w:tcPr>
          <w:p>
            <w:pPr>
              <w:spacing w:line="240" w:lineRule="auto"/>
              <w:jc w:val="center"/>
              <w:rPr>
                <w:color w:val="000000"/>
                <w:kern w:val="0"/>
                <w:szCs w:val="21"/>
              </w:rPr>
            </w:pPr>
            <w:r>
              <w:rPr>
                <w:color w:val="000000"/>
                <w:kern w:val="0"/>
                <w:szCs w:val="21"/>
              </w:rPr>
              <w:t>s</w:t>
            </w:r>
            <w:r>
              <w:rPr>
                <w:color w:val="000000"/>
                <w:kern w:val="0"/>
                <w:szCs w:val="21"/>
                <w:vertAlign w:val="subscript"/>
              </w:rPr>
              <w:t>R</w:t>
            </w:r>
            <w:r>
              <w:rPr>
                <w:color w:val="000000"/>
                <w:kern w:val="0"/>
                <w:szCs w:val="21"/>
                <w:vertAlign w:val="superscript"/>
              </w:rPr>
              <w:t>2</w:t>
            </w:r>
          </w:p>
        </w:tc>
        <w:tc>
          <w:tcPr>
            <w:tcW w:w="1260" w:type="dxa"/>
            <w:vAlign w:val="bottom"/>
          </w:tcPr>
          <w:p>
            <w:pPr>
              <w:spacing w:line="240" w:lineRule="auto"/>
              <w:jc w:val="right"/>
              <w:rPr>
                <w:color w:val="000000"/>
              </w:rPr>
            </w:pPr>
            <w:r>
              <w:rPr>
                <w:rFonts w:hint="eastAsia"/>
                <w:color w:val="000000"/>
              </w:rPr>
              <w:t xml:space="preserve">0.000005 </w:t>
            </w:r>
          </w:p>
        </w:tc>
        <w:tc>
          <w:tcPr>
            <w:tcW w:w="1365" w:type="dxa"/>
            <w:vAlign w:val="bottom"/>
          </w:tcPr>
          <w:p>
            <w:pPr>
              <w:spacing w:line="240" w:lineRule="auto"/>
              <w:jc w:val="right"/>
              <w:rPr>
                <w:color w:val="000000"/>
              </w:rPr>
            </w:pPr>
            <w:r>
              <w:rPr>
                <w:rFonts w:hint="eastAsia"/>
                <w:color w:val="000000"/>
              </w:rPr>
              <w:t xml:space="preserve">0.000257 </w:t>
            </w:r>
          </w:p>
        </w:tc>
        <w:tc>
          <w:tcPr>
            <w:tcW w:w="1470" w:type="dxa"/>
            <w:vAlign w:val="bottom"/>
          </w:tcPr>
          <w:p>
            <w:pPr>
              <w:spacing w:line="240" w:lineRule="auto"/>
              <w:jc w:val="right"/>
              <w:rPr>
                <w:color w:val="000000"/>
              </w:rPr>
            </w:pPr>
            <w:r>
              <w:rPr>
                <w:rFonts w:hint="eastAsia"/>
                <w:color w:val="000000"/>
              </w:rPr>
              <w:t xml:space="preserve">0.000324 </w:t>
            </w:r>
          </w:p>
        </w:tc>
        <w:tc>
          <w:tcPr>
            <w:tcW w:w="1365" w:type="dxa"/>
            <w:vAlign w:val="bottom"/>
          </w:tcPr>
          <w:p>
            <w:pPr>
              <w:spacing w:line="240" w:lineRule="auto"/>
              <w:jc w:val="right"/>
              <w:rPr>
                <w:color w:val="000000"/>
              </w:rPr>
            </w:pPr>
            <w:r>
              <w:rPr>
                <w:rFonts w:hint="eastAsia"/>
                <w:color w:val="000000"/>
              </w:rPr>
              <w:t xml:space="preserve">0.000983 </w:t>
            </w:r>
          </w:p>
        </w:tc>
        <w:tc>
          <w:tcPr>
            <w:tcW w:w="1180" w:type="dxa"/>
            <w:vAlign w:val="bottom"/>
          </w:tcPr>
          <w:p>
            <w:pPr>
              <w:spacing w:line="240" w:lineRule="auto"/>
              <w:jc w:val="center"/>
              <w:rPr>
                <w:color w:val="000000"/>
              </w:rPr>
            </w:pPr>
            <w:r>
              <w:rPr>
                <w:rFonts w:hint="eastAsia"/>
                <w:color w:val="000000"/>
              </w:rPr>
              <w:t xml:space="preserve">0.003240 </w:t>
            </w:r>
          </w:p>
        </w:tc>
        <w:tc>
          <w:tcPr>
            <w:tcW w:w="1181" w:type="dxa"/>
            <w:vAlign w:val="bottom"/>
          </w:tcPr>
          <w:p>
            <w:pPr>
              <w:spacing w:line="240" w:lineRule="auto"/>
              <w:jc w:val="center"/>
              <w:rPr>
                <w:color w:val="000000"/>
              </w:rPr>
            </w:pPr>
            <w:r>
              <w:rPr>
                <w:rFonts w:hint="eastAsia"/>
                <w:color w:val="000000"/>
              </w:rPr>
              <w:t xml:space="preserve">0.003676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5" w:type="dxa"/>
            <w:vMerge w:val="continue"/>
          </w:tcPr>
          <w:p>
            <w:pPr>
              <w:spacing w:line="240" w:lineRule="auto"/>
              <w:jc w:val="right"/>
              <w:rPr>
                <w:color w:val="000000"/>
                <w:szCs w:val="21"/>
              </w:rPr>
            </w:pPr>
          </w:p>
        </w:tc>
        <w:tc>
          <w:tcPr>
            <w:tcW w:w="1260" w:type="dxa"/>
          </w:tcPr>
          <w:p>
            <w:pPr>
              <w:spacing w:line="240" w:lineRule="auto"/>
              <w:jc w:val="right"/>
              <w:rPr>
                <w:color w:val="000000"/>
                <w:szCs w:val="21"/>
              </w:rPr>
            </w:pPr>
            <w:r>
              <w:rPr>
                <w:rFonts w:hint="eastAsia"/>
                <w:color w:val="000000"/>
                <w:szCs w:val="21"/>
              </w:rPr>
              <w:t>总平均值</w:t>
            </w:r>
          </w:p>
        </w:tc>
        <w:tc>
          <w:tcPr>
            <w:tcW w:w="1260" w:type="dxa"/>
            <w:vAlign w:val="bottom"/>
          </w:tcPr>
          <w:p>
            <w:pPr>
              <w:spacing w:line="240" w:lineRule="auto"/>
              <w:jc w:val="right"/>
              <w:rPr>
                <w:color w:val="000000"/>
              </w:rPr>
            </w:pPr>
            <w:r>
              <w:rPr>
                <w:rFonts w:hint="eastAsia"/>
                <w:color w:val="000000"/>
              </w:rPr>
              <w:t xml:space="preserve">0.0518 </w:t>
            </w:r>
          </w:p>
        </w:tc>
        <w:tc>
          <w:tcPr>
            <w:tcW w:w="1365" w:type="dxa"/>
            <w:vAlign w:val="bottom"/>
          </w:tcPr>
          <w:p>
            <w:pPr>
              <w:spacing w:line="240" w:lineRule="auto"/>
              <w:jc w:val="right"/>
              <w:rPr>
                <w:color w:val="000000"/>
              </w:rPr>
            </w:pPr>
            <w:r>
              <w:rPr>
                <w:rFonts w:hint="eastAsia"/>
                <w:color w:val="000000"/>
              </w:rPr>
              <w:t xml:space="preserve">0.2524 </w:t>
            </w:r>
          </w:p>
        </w:tc>
        <w:tc>
          <w:tcPr>
            <w:tcW w:w="1470" w:type="dxa"/>
            <w:vAlign w:val="bottom"/>
          </w:tcPr>
          <w:p>
            <w:pPr>
              <w:spacing w:line="240" w:lineRule="auto"/>
              <w:jc w:val="right"/>
              <w:rPr>
                <w:color w:val="000000"/>
              </w:rPr>
            </w:pPr>
            <w:r>
              <w:rPr>
                <w:rFonts w:hint="eastAsia"/>
                <w:color w:val="000000"/>
              </w:rPr>
              <w:t xml:space="preserve">0.7217 </w:t>
            </w:r>
          </w:p>
        </w:tc>
        <w:tc>
          <w:tcPr>
            <w:tcW w:w="1365" w:type="dxa"/>
            <w:vAlign w:val="bottom"/>
          </w:tcPr>
          <w:p>
            <w:pPr>
              <w:spacing w:line="240" w:lineRule="auto"/>
              <w:jc w:val="right"/>
              <w:rPr>
                <w:color w:val="000000"/>
              </w:rPr>
            </w:pPr>
            <w:r>
              <w:rPr>
                <w:rFonts w:hint="eastAsia"/>
                <w:color w:val="000000"/>
              </w:rPr>
              <w:t xml:space="preserve">1.3375 </w:t>
            </w:r>
          </w:p>
        </w:tc>
        <w:tc>
          <w:tcPr>
            <w:tcW w:w="1180" w:type="dxa"/>
            <w:vAlign w:val="bottom"/>
          </w:tcPr>
          <w:p>
            <w:pPr>
              <w:spacing w:line="240" w:lineRule="auto"/>
              <w:jc w:val="right"/>
              <w:rPr>
                <w:color w:val="000000"/>
              </w:rPr>
            </w:pPr>
            <w:r>
              <w:rPr>
                <w:rFonts w:hint="eastAsia"/>
                <w:color w:val="000000"/>
              </w:rPr>
              <w:t xml:space="preserve">2.9053 </w:t>
            </w:r>
          </w:p>
        </w:tc>
        <w:tc>
          <w:tcPr>
            <w:tcW w:w="1181" w:type="dxa"/>
            <w:vAlign w:val="bottom"/>
          </w:tcPr>
          <w:p>
            <w:pPr>
              <w:spacing w:line="240" w:lineRule="auto"/>
              <w:jc w:val="right"/>
              <w:rPr>
                <w:color w:val="000000"/>
              </w:rPr>
            </w:pPr>
            <w:r>
              <w:rPr>
                <w:rFonts w:hint="eastAsia"/>
                <w:color w:val="000000"/>
              </w:rPr>
              <w:t xml:space="preserve">4.1236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5" w:type="dxa"/>
            <w:vMerge w:val="continue"/>
          </w:tcPr>
          <w:p>
            <w:pPr>
              <w:spacing w:line="240" w:lineRule="auto"/>
              <w:jc w:val="right"/>
              <w:rPr>
                <w:color w:val="000000"/>
                <w:szCs w:val="21"/>
              </w:rPr>
            </w:pPr>
          </w:p>
        </w:tc>
        <w:tc>
          <w:tcPr>
            <w:tcW w:w="1260" w:type="dxa"/>
          </w:tcPr>
          <w:p>
            <w:pPr>
              <w:spacing w:line="240" w:lineRule="auto"/>
              <w:jc w:val="right"/>
              <w:rPr>
                <w:color w:val="000000"/>
                <w:kern w:val="0"/>
                <w:sz w:val="18"/>
                <w:szCs w:val="18"/>
              </w:rPr>
            </w:pPr>
            <w:r>
              <w:rPr>
                <w:color w:val="000000"/>
                <w:kern w:val="0"/>
                <w:sz w:val="18"/>
                <w:szCs w:val="18"/>
              </w:rPr>
              <w:t>r</w:t>
            </w:r>
          </w:p>
        </w:tc>
        <w:tc>
          <w:tcPr>
            <w:tcW w:w="1260" w:type="dxa"/>
            <w:vAlign w:val="bottom"/>
          </w:tcPr>
          <w:p>
            <w:pPr>
              <w:spacing w:line="240" w:lineRule="auto"/>
              <w:jc w:val="right"/>
              <w:rPr>
                <w:color w:val="000000"/>
              </w:rPr>
            </w:pPr>
            <w:r>
              <w:rPr>
                <w:rFonts w:hint="eastAsia"/>
                <w:color w:val="000000"/>
              </w:rPr>
              <w:t xml:space="preserve">0.00494 </w:t>
            </w:r>
          </w:p>
        </w:tc>
        <w:tc>
          <w:tcPr>
            <w:tcW w:w="1365" w:type="dxa"/>
            <w:vAlign w:val="bottom"/>
          </w:tcPr>
          <w:p>
            <w:pPr>
              <w:spacing w:line="240" w:lineRule="auto"/>
              <w:jc w:val="right"/>
              <w:rPr>
                <w:color w:val="000000"/>
              </w:rPr>
            </w:pPr>
            <w:r>
              <w:rPr>
                <w:rFonts w:hint="eastAsia"/>
                <w:color w:val="000000"/>
              </w:rPr>
              <w:t xml:space="preserve">0.02525 </w:t>
            </w:r>
          </w:p>
        </w:tc>
        <w:tc>
          <w:tcPr>
            <w:tcW w:w="1470" w:type="dxa"/>
            <w:vAlign w:val="bottom"/>
          </w:tcPr>
          <w:p>
            <w:pPr>
              <w:spacing w:line="240" w:lineRule="auto"/>
              <w:jc w:val="right"/>
              <w:rPr>
                <w:color w:val="000000"/>
              </w:rPr>
            </w:pPr>
            <w:r>
              <w:rPr>
                <w:rFonts w:hint="eastAsia"/>
                <w:color w:val="000000"/>
              </w:rPr>
              <w:t xml:space="preserve">0.04144 </w:t>
            </w:r>
          </w:p>
        </w:tc>
        <w:tc>
          <w:tcPr>
            <w:tcW w:w="1365" w:type="dxa"/>
            <w:vAlign w:val="bottom"/>
          </w:tcPr>
          <w:p>
            <w:pPr>
              <w:spacing w:line="240" w:lineRule="auto"/>
              <w:jc w:val="right"/>
              <w:rPr>
                <w:color w:val="000000"/>
              </w:rPr>
            </w:pPr>
            <w:r>
              <w:rPr>
                <w:rFonts w:hint="eastAsia"/>
                <w:color w:val="000000"/>
              </w:rPr>
              <w:t xml:space="preserve">0.04853 </w:t>
            </w:r>
          </w:p>
        </w:tc>
        <w:tc>
          <w:tcPr>
            <w:tcW w:w="1180" w:type="dxa"/>
            <w:vAlign w:val="bottom"/>
          </w:tcPr>
          <w:p>
            <w:pPr>
              <w:spacing w:line="240" w:lineRule="auto"/>
              <w:jc w:val="center"/>
              <w:rPr>
                <w:color w:val="000000"/>
              </w:rPr>
            </w:pPr>
            <w:r>
              <w:rPr>
                <w:rFonts w:hint="eastAsia"/>
                <w:color w:val="000000"/>
              </w:rPr>
              <w:t xml:space="preserve">0.08295 </w:t>
            </w:r>
          </w:p>
        </w:tc>
        <w:tc>
          <w:tcPr>
            <w:tcW w:w="1181" w:type="dxa"/>
            <w:vAlign w:val="bottom"/>
          </w:tcPr>
          <w:p>
            <w:pPr>
              <w:spacing w:line="240" w:lineRule="auto"/>
              <w:jc w:val="center"/>
              <w:rPr>
                <w:color w:val="000000"/>
              </w:rPr>
            </w:pPr>
            <w:r>
              <w:rPr>
                <w:rFonts w:hint="eastAsia"/>
                <w:color w:val="000000"/>
              </w:rPr>
              <w:t xml:space="preserve">0.09664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5" w:type="dxa"/>
            <w:vMerge w:val="continue"/>
          </w:tcPr>
          <w:p>
            <w:pPr>
              <w:spacing w:line="240" w:lineRule="auto"/>
              <w:jc w:val="right"/>
              <w:rPr>
                <w:color w:val="000000"/>
                <w:szCs w:val="21"/>
              </w:rPr>
            </w:pPr>
          </w:p>
        </w:tc>
        <w:tc>
          <w:tcPr>
            <w:tcW w:w="1260" w:type="dxa"/>
          </w:tcPr>
          <w:p>
            <w:pPr>
              <w:spacing w:line="240" w:lineRule="auto"/>
              <w:jc w:val="right"/>
              <w:rPr>
                <w:color w:val="000000"/>
                <w:szCs w:val="21"/>
              </w:rPr>
            </w:pPr>
            <w:r>
              <w:rPr>
                <w:color w:val="000000"/>
                <w:szCs w:val="21"/>
              </w:rPr>
              <w:t>R</w:t>
            </w:r>
          </w:p>
        </w:tc>
        <w:tc>
          <w:tcPr>
            <w:tcW w:w="1260" w:type="dxa"/>
            <w:vAlign w:val="bottom"/>
          </w:tcPr>
          <w:p>
            <w:pPr>
              <w:spacing w:line="240" w:lineRule="auto"/>
              <w:jc w:val="right"/>
              <w:rPr>
                <w:color w:val="000000"/>
              </w:rPr>
            </w:pPr>
            <w:r>
              <w:rPr>
                <w:rFonts w:hint="eastAsia"/>
                <w:color w:val="000000"/>
              </w:rPr>
              <w:t xml:space="preserve">0.00606 </w:t>
            </w:r>
          </w:p>
        </w:tc>
        <w:tc>
          <w:tcPr>
            <w:tcW w:w="1365" w:type="dxa"/>
            <w:vAlign w:val="bottom"/>
          </w:tcPr>
          <w:p>
            <w:pPr>
              <w:spacing w:line="240" w:lineRule="auto"/>
              <w:jc w:val="right"/>
              <w:rPr>
                <w:color w:val="000000"/>
              </w:rPr>
            </w:pPr>
            <w:r>
              <w:rPr>
                <w:rFonts w:hint="eastAsia"/>
                <w:color w:val="000000"/>
              </w:rPr>
              <w:t xml:space="preserve">0.04486 </w:t>
            </w:r>
          </w:p>
        </w:tc>
        <w:tc>
          <w:tcPr>
            <w:tcW w:w="1470" w:type="dxa"/>
            <w:vAlign w:val="bottom"/>
          </w:tcPr>
          <w:p>
            <w:pPr>
              <w:spacing w:line="240" w:lineRule="auto"/>
              <w:jc w:val="right"/>
              <w:rPr>
                <w:color w:val="000000"/>
              </w:rPr>
            </w:pPr>
            <w:r>
              <w:rPr>
                <w:rFonts w:hint="eastAsia"/>
                <w:color w:val="000000"/>
              </w:rPr>
              <w:t xml:space="preserve">0.05043 </w:t>
            </w:r>
          </w:p>
        </w:tc>
        <w:tc>
          <w:tcPr>
            <w:tcW w:w="1365" w:type="dxa"/>
            <w:vAlign w:val="bottom"/>
          </w:tcPr>
          <w:p>
            <w:pPr>
              <w:spacing w:line="240" w:lineRule="auto"/>
              <w:jc w:val="right"/>
              <w:rPr>
                <w:color w:val="000000"/>
              </w:rPr>
            </w:pPr>
            <w:r>
              <w:rPr>
                <w:rFonts w:hint="eastAsia"/>
                <w:color w:val="000000"/>
              </w:rPr>
              <w:t xml:space="preserve">0.08779 </w:t>
            </w:r>
          </w:p>
        </w:tc>
        <w:tc>
          <w:tcPr>
            <w:tcW w:w="1180" w:type="dxa"/>
            <w:vAlign w:val="bottom"/>
          </w:tcPr>
          <w:p>
            <w:pPr>
              <w:spacing w:line="240" w:lineRule="auto"/>
              <w:jc w:val="center"/>
              <w:rPr>
                <w:color w:val="000000"/>
              </w:rPr>
            </w:pPr>
            <w:r>
              <w:rPr>
                <w:rFonts w:hint="eastAsia"/>
                <w:color w:val="000000"/>
              </w:rPr>
              <w:t xml:space="preserve">0.15938 </w:t>
            </w:r>
          </w:p>
        </w:tc>
        <w:tc>
          <w:tcPr>
            <w:tcW w:w="1181" w:type="dxa"/>
            <w:vAlign w:val="bottom"/>
          </w:tcPr>
          <w:p>
            <w:pPr>
              <w:spacing w:line="240" w:lineRule="auto"/>
              <w:jc w:val="center"/>
              <w:rPr>
                <w:color w:val="000000"/>
              </w:rPr>
            </w:pPr>
            <w:r>
              <w:rPr>
                <w:rFonts w:hint="eastAsia"/>
                <w:color w:val="000000"/>
              </w:rPr>
              <w:t xml:space="preserve">0.16977 </w:t>
            </w:r>
          </w:p>
        </w:tc>
      </w:tr>
    </w:tbl>
    <w:p>
      <w:pPr>
        <w:spacing w:line="240" w:lineRule="auto"/>
        <w:rPr>
          <w:rFonts w:ascii="黑体" w:hAnsi="黑体" w:eastAsia="黑体"/>
          <w:szCs w:val="21"/>
        </w:rPr>
      </w:pPr>
    </w:p>
    <w:sectPr>
      <w:footerReference r:id="rId3" w:type="default"/>
      <w:pgSz w:w="11906" w:h="16838"/>
      <w:pgMar w:top="873" w:right="686" w:bottom="873" w:left="112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279400"/>
              <wp:effectExtent l="0" t="0" r="0" b="0"/>
              <wp:wrapNone/>
              <wp:docPr id="5" name="矩形 1"/>
              <wp:cNvGraphicFramePr/>
              <a:graphic xmlns:a="http://schemas.openxmlformats.org/drawingml/2006/main">
                <a:graphicData uri="http://schemas.microsoft.com/office/word/2010/wordprocessingShape">
                  <wps:wsp>
                    <wps:cNvSpPr/>
                    <wps:spPr>
                      <a:xfrm>
                        <a:off x="0" y="0"/>
                        <a:ext cx="114300" cy="279400"/>
                      </a:xfrm>
                      <a:prstGeom prst="rect">
                        <a:avLst/>
                      </a:prstGeom>
                      <a:noFill/>
                      <a:ln>
                        <a:noFill/>
                      </a:ln>
                      <a:effectLst/>
                    </wps:spPr>
                    <wps:txbx>
                      <w:txbxContent>
                        <w:p>
                          <w:pPr>
                            <w:pStyle w:val="21"/>
                            <w:tabs>
                              <w:tab w:val="clear" w:pos="4153"/>
                              <w:tab w:val="clear" w:pos="8306"/>
                            </w:tabs>
                            <w:jc w:val="right"/>
                          </w:pPr>
                          <w:r>
                            <w:fldChar w:fldCharType="begin"/>
                          </w:r>
                          <w:r>
                            <w:instrText xml:space="preserve"> PAGE   \* MERGEFORMAT </w:instrText>
                          </w:r>
                          <w:r>
                            <w:fldChar w:fldCharType="separate"/>
                          </w:r>
                          <w:r>
                            <w:rPr>
                              <w:lang w:val="zh-CN"/>
                            </w:rPr>
                            <w:t>21</w:t>
                          </w:r>
                          <w:r>
                            <w:rPr>
                              <w:lang w:val="zh-CN"/>
                            </w:rPr>
                            <w:fldChar w:fldCharType="end"/>
                          </w:r>
                        </w:p>
                        <w:p/>
                        <w:p/>
                      </w:txbxContent>
                    </wps:txbx>
                    <wps:bodyPr rot="0" vert="horz" wrap="square" lIns="0" tIns="0" rIns="0" bIns="0" anchor="t" anchorCtr="0"/>
                  </wps:wsp>
                </a:graphicData>
              </a:graphic>
            </wp:anchor>
          </w:drawing>
        </mc:Choice>
        <mc:Fallback>
          <w:pict>
            <v:rect id="矩形 1" o:spid="_x0000_s1026" o:spt="1" style="position:absolute;left:0pt;margin-top:0pt;height:22pt;width:9pt;mso-position-horizontal:center;mso-position-horizontal-relative:margin;z-index:251659264;mso-width-relative:page;mso-height-relative:page;" filled="f" stroked="f" coordsize="21600,21600" o:gfxdata="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s3LQ1AAAAAMBAAAPAAAAAAAAAAEAIAAAACIAAABkcnMv&#10;ZG93bnJldi54bWxQSwECFAAUAAAACACHTuJAZe7CAc4BAAChAwAADgAAAAAAAAABACAAAAAjAQAA&#10;ZHJzL2Uyb0RvYy54bWxQSwUGAAAAAAYABgBZAQAAYwUAAAAA&#10;">
              <v:fill on="f" focussize="0,0"/>
              <v:stroke on="f"/>
              <v:imagedata o:title=""/>
              <o:lock v:ext="edit" aspectratio="f"/>
              <v:textbox inset="0mm,0mm,0mm,0mm">
                <w:txbxContent>
                  <w:p>
                    <w:pPr>
                      <w:pStyle w:val="21"/>
                      <w:tabs>
                        <w:tab w:val="clear" w:pos="4153"/>
                        <w:tab w:val="clear" w:pos="8306"/>
                      </w:tabs>
                      <w:jc w:val="right"/>
                    </w:pPr>
                    <w:r>
                      <w:fldChar w:fldCharType="begin"/>
                    </w:r>
                    <w:r>
                      <w:instrText xml:space="preserve"> PAGE   \* MERGEFORMAT </w:instrText>
                    </w:r>
                    <w:r>
                      <w:fldChar w:fldCharType="separate"/>
                    </w:r>
                    <w:r>
                      <w:rPr>
                        <w:lang w:val="zh-CN"/>
                      </w:rPr>
                      <w:t>21</w:t>
                    </w:r>
                    <w:r>
                      <w:rPr>
                        <w:lang w:val="zh-CN"/>
                      </w:rPr>
                      <w:fldChar w:fldCharType="end"/>
                    </w:r>
                  </w:p>
                  <w:p/>
                  <w:p/>
                </w:txbxContent>
              </v:textbox>
            </v:rect>
          </w:pict>
        </mc:Fallback>
      </mc:AlternateContent>
    </w:r>
  </w:p>
  <w:p>
    <w:pPr>
      <w:pStyle w:val="21"/>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5A6FD"/>
    <w:multiLevelType w:val="singleLevel"/>
    <w:tmpl w:val="C8D5A6FD"/>
    <w:lvl w:ilvl="0" w:tentative="0">
      <w:start w:val="2"/>
      <w:numFmt w:val="decimal"/>
      <w:suff w:val="nothing"/>
      <w:lvlText w:val="%1）"/>
      <w:lvlJc w:val="left"/>
    </w:lvl>
  </w:abstractNum>
  <w:abstractNum w:abstractNumId="1">
    <w:nsid w:val="1C7F7381"/>
    <w:multiLevelType w:val="multilevel"/>
    <w:tmpl w:val="1C7F7381"/>
    <w:lvl w:ilvl="0" w:tentative="0">
      <w:start w:val="1"/>
      <w:numFmt w:val="decimal"/>
      <w:pStyle w:val="68"/>
      <w:lvlText w:val="%1）"/>
      <w:lvlJc w:val="left"/>
      <w:pPr>
        <w:tabs>
          <w:tab w:val="left" w:pos="675"/>
        </w:tabs>
        <w:ind w:left="675" w:hanging="360"/>
      </w:p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NDg0NmU1MjI3MmM2ZDNkZGQ5N2E4Njg5ODFiNTkifQ=="/>
  </w:docVars>
  <w:rsids>
    <w:rsidRoot w:val="00B641C5"/>
    <w:rsid w:val="00006857"/>
    <w:rsid w:val="000419F5"/>
    <w:rsid w:val="000631A8"/>
    <w:rsid w:val="00080879"/>
    <w:rsid w:val="000E5521"/>
    <w:rsid w:val="00103FA8"/>
    <w:rsid w:val="00126938"/>
    <w:rsid w:val="00133029"/>
    <w:rsid w:val="00151151"/>
    <w:rsid w:val="00173711"/>
    <w:rsid w:val="001B666F"/>
    <w:rsid w:val="001C1A64"/>
    <w:rsid w:val="002C13D6"/>
    <w:rsid w:val="002C2EBA"/>
    <w:rsid w:val="002C6CD7"/>
    <w:rsid w:val="0032168D"/>
    <w:rsid w:val="003547E2"/>
    <w:rsid w:val="00380269"/>
    <w:rsid w:val="00385222"/>
    <w:rsid w:val="003B1086"/>
    <w:rsid w:val="003C1B66"/>
    <w:rsid w:val="003F6441"/>
    <w:rsid w:val="00421644"/>
    <w:rsid w:val="00450FA4"/>
    <w:rsid w:val="004552C1"/>
    <w:rsid w:val="004901F9"/>
    <w:rsid w:val="004901FA"/>
    <w:rsid w:val="004A53DB"/>
    <w:rsid w:val="004B2BD9"/>
    <w:rsid w:val="004E01B8"/>
    <w:rsid w:val="005F482A"/>
    <w:rsid w:val="00624597"/>
    <w:rsid w:val="00624CAB"/>
    <w:rsid w:val="00670E76"/>
    <w:rsid w:val="00686B06"/>
    <w:rsid w:val="007221B8"/>
    <w:rsid w:val="00723173"/>
    <w:rsid w:val="0077025B"/>
    <w:rsid w:val="007C39AA"/>
    <w:rsid w:val="007D1D20"/>
    <w:rsid w:val="007E26B3"/>
    <w:rsid w:val="0086286C"/>
    <w:rsid w:val="008914B2"/>
    <w:rsid w:val="008917D3"/>
    <w:rsid w:val="00913BFE"/>
    <w:rsid w:val="0099182F"/>
    <w:rsid w:val="009F33A6"/>
    <w:rsid w:val="00A36885"/>
    <w:rsid w:val="00A73938"/>
    <w:rsid w:val="00AC5879"/>
    <w:rsid w:val="00AF1C10"/>
    <w:rsid w:val="00AF63D0"/>
    <w:rsid w:val="00B0129B"/>
    <w:rsid w:val="00B641C5"/>
    <w:rsid w:val="00B64B91"/>
    <w:rsid w:val="00B80F1B"/>
    <w:rsid w:val="00B90877"/>
    <w:rsid w:val="00BB0C30"/>
    <w:rsid w:val="00C51990"/>
    <w:rsid w:val="00C5275C"/>
    <w:rsid w:val="00C62C7A"/>
    <w:rsid w:val="00C90588"/>
    <w:rsid w:val="00CA722C"/>
    <w:rsid w:val="00CD0157"/>
    <w:rsid w:val="00D11D9D"/>
    <w:rsid w:val="00D26B16"/>
    <w:rsid w:val="00D52A8D"/>
    <w:rsid w:val="00DA1591"/>
    <w:rsid w:val="00DC2350"/>
    <w:rsid w:val="00E21E5B"/>
    <w:rsid w:val="00E6628E"/>
    <w:rsid w:val="00EB5B20"/>
    <w:rsid w:val="00EC78C3"/>
    <w:rsid w:val="00F64C4E"/>
    <w:rsid w:val="00F74791"/>
    <w:rsid w:val="00FB21BB"/>
    <w:rsid w:val="00FB790F"/>
    <w:rsid w:val="00FF05D0"/>
    <w:rsid w:val="029E62BB"/>
    <w:rsid w:val="05086681"/>
    <w:rsid w:val="1E520614"/>
    <w:rsid w:val="23AB3753"/>
    <w:rsid w:val="25B23B4D"/>
    <w:rsid w:val="34B847EA"/>
    <w:rsid w:val="62D00E2B"/>
    <w:rsid w:val="71C62B24"/>
    <w:rsid w:val="7273192F"/>
    <w:rsid w:val="72FF6CD0"/>
    <w:rsid w:val="74583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2"/>
    <w:uiPriority w:val="0"/>
    <w:pPr>
      <w:tabs>
        <w:tab w:val="center" w:pos="4153"/>
        <w:tab w:val="right" w:pos="8306"/>
      </w:tabs>
      <w:snapToGrid w:val="0"/>
      <w:jc w:val="left"/>
    </w:pPr>
    <w:rPr>
      <w:sz w:val="18"/>
      <w:szCs w:val="18"/>
    </w:rPr>
  </w:style>
  <w:style w:type="paragraph" w:styleId="3">
    <w:name w:val="header"/>
    <w:basedOn w:val="1"/>
    <w:link w:val="71"/>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11"/>
    <w:basedOn w:val="1"/>
    <w:uiPriority w:val="0"/>
    <w:pPr>
      <w:spacing w:before="340" w:after="330" w:line="576" w:lineRule="auto"/>
      <w:outlineLvl w:val="0"/>
    </w:pPr>
    <w:rPr>
      <w:b/>
      <w:kern w:val="44"/>
      <w:sz w:val="44"/>
    </w:r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段"/>
    <w:link w:val="10"/>
    <w:qFormat/>
    <w:uiPriority w:val="99"/>
    <w:pPr>
      <w:autoSpaceDE w:val="0"/>
      <w:autoSpaceDN w:val="0"/>
      <w:ind w:firstLine="200" w:firstLineChars="200"/>
      <w:jc w:val="both"/>
    </w:pPr>
    <w:rPr>
      <w:rFonts w:ascii="宋体" w:hAnsi="宋体" w:eastAsia="宋体" w:cs="Times New Roman"/>
      <w:sz w:val="21"/>
      <w:szCs w:val="22"/>
      <w:lang w:val="en-US" w:eastAsia="zh-CN" w:bidi="ar-SA"/>
    </w:rPr>
  </w:style>
  <w:style w:type="character" w:customStyle="1" w:styleId="10">
    <w:name w:val="段 Char"/>
    <w:link w:val="9"/>
    <w:qFormat/>
    <w:uiPriority w:val="99"/>
    <w:rPr>
      <w:rFonts w:ascii="宋体" w:hAnsi="宋体"/>
      <w:sz w:val="21"/>
      <w:szCs w:val="22"/>
      <w:lang w:val="en-US" w:eastAsia="zh-CN" w:bidi="ar-SA"/>
    </w:rPr>
  </w:style>
  <w:style w:type="paragraph" w:customStyle="1" w:styleId="11">
    <w:name w:val="正文缩进1"/>
    <w:basedOn w:val="1"/>
    <w:qFormat/>
    <w:uiPriority w:val="0"/>
    <w:pPr>
      <w:ind w:firstLine="420" w:firstLineChars="200"/>
    </w:pPr>
  </w:style>
  <w:style w:type="paragraph" w:customStyle="1" w:styleId="12">
    <w:name w:val="批注文字1"/>
    <w:basedOn w:val="1"/>
    <w:link w:val="32"/>
    <w:qFormat/>
    <w:uiPriority w:val="0"/>
    <w:pPr>
      <w:jc w:val="left"/>
    </w:pPr>
  </w:style>
  <w:style w:type="character" w:customStyle="1" w:styleId="13">
    <w:name w:val="批注文字 Char1"/>
    <w:qFormat/>
    <w:uiPriority w:val="0"/>
    <w:rPr>
      <w:kern w:val="2"/>
      <w:sz w:val="21"/>
      <w:szCs w:val="24"/>
    </w:rPr>
  </w:style>
  <w:style w:type="paragraph" w:customStyle="1" w:styleId="14">
    <w:name w:val="正文文本1"/>
    <w:basedOn w:val="1"/>
    <w:link w:val="15"/>
    <w:qFormat/>
    <w:uiPriority w:val="0"/>
    <w:pPr>
      <w:spacing w:after="120"/>
    </w:pPr>
    <w:rPr>
      <w:sz w:val="24"/>
    </w:rPr>
  </w:style>
  <w:style w:type="character" w:customStyle="1" w:styleId="15">
    <w:name w:val="正文文本 Char"/>
    <w:link w:val="14"/>
    <w:qFormat/>
    <w:uiPriority w:val="0"/>
    <w:rPr>
      <w:kern w:val="2"/>
      <w:sz w:val="24"/>
      <w:szCs w:val="24"/>
    </w:rPr>
  </w:style>
  <w:style w:type="paragraph" w:customStyle="1" w:styleId="16">
    <w:name w:val="纯文本1"/>
    <w:basedOn w:val="1"/>
    <w:qFormat/>
    <w:uiPriority w:val="0"/>
    <w:rPr>
      <w:rFonts w:ascii="宋体" w:hAnsi="Courier New"/>
    </w:rPr>
  </w:style>
  <w:style w:type="paragraph" w:customStyle="1" w:styleId="17">
    <w:name w:val="日期1"/>
    <w:basedOn w:val="1"/>
    <w:link w:val="18"/>
    <w:qFormat/>
    <w:uiPriority w:val="0"/>
    <w:pPr>
      <w:ind w:left="100" w:leftChars="2500"/>
    </w:pPr>
    <w:rPr>
      <w:sz w:val="24"/>
    </w:rPr>
  </w:style>
  <w:style w:type="character" w:customStyle="1" w:styleId="18">
    <w:name w:val="日期 Char"/>
    <w:link w:val="17"/>
    <w:qFormat/>
    <w:uiPriority w:val="0"/>
    <w:rPr>
      <w:kern w:val="2"/>
      <w:sz w:val="24"/>
      <w:szCs w:val="24"/>
    </w:rPr>
  </w:style>
  <w:style w:type="paragraph" w:customStyle="1" w:styleId="19">
    <w:name w:val="批注框文本1"/>
    <w:basedOn w:val="1"/>
    <w:link w:val="20"/>
    <w:qFormat/>
    <w:uiPriority w:val="0"/>
    <w:rPr>
      <w:sz w:val="18"/>
      <w:szCs w:val="18"/>
    </w:rPr>
  </w:style>
  <w:style w:type="character" w:customStyle="1" w:styleId="20">
    <w:name w:val="批注框文本 Char"/>
    <w:link w:val="19"/>
    <w:qFormat/>
    <w:uiPriority w:val="0"/>
    <w:rPr>
      <w:rFonts w:ascii="Times New Roman" w:hAnsi="Times New Roman" w:eastAsia="宋体"/>
      <w:kern w:val="2"/>
      <w:sz w:val="18"/>
      <w:szCs w:val="18"/>
    </w:rPr>
  </w:style>
  <w:style w:type="paragraph" w:customStyle="1" w:styleId="21">
    <w:name w:val="页脚1"/>
    <w:basedOn w:val="1"/>
    <w:link w:val="22"/>
    <w:uiPriority w:val="0"/>
    <w:pPr>
      <w:tabs>
        <w:tab w:val="center" w:pos="4153"/>
        <w:tab w:val="right" w:pos="8306"/>
      </w:tabs>
      <w:snapToGrid w:val="0"/>
      <w:jc w:val="left"/>
    </w:pPr>
    <w:rPr>
      <w:sz w:val="18"/>
      <w:szCs w:val="18"/>
    </w:rPr>
  </w:style>
  <w:style w:type="character" w:customStyle="1" w:styleId="22">
    <w:name w:val="页脚 Char"/>
    <w:link w:val="21"/>
    <w:qFormat/>
    <w:uiPriority w:val="0"/>
    <w:rPr>
      <w:rFonts w:ascii="Times New Roman" w:hAnsi="Times New Roman" w:eastAsia="宋体"/>
      <w:kern w:val="2"/>
      <w:sz w:val="18"/>
      <w:szCs w:val="18"/>
    </w:rPr>
  </w:style>
  <w:style w:type="paragraph" w:customStyle="1" w:styleId="23">
    <w:name w:val="页眉1"/>
    <w:basedOn w:val="1"/>
    <w:link w:val="24"/>
    <w:qFormat/>
    <w:uiPriority w:val="0"/>
    <w:pPr>
      <w:pBdr>
        <w:bottom w:val="single" w:color="000000" w:sz="6" w:space="1"/>
      </w:pBdr>
      <w:tabs>
        <w:tab w:val="center" w:pos="4153"/>
        <w:tab w:val="right" w:pos="8306"/>
      </w:tabs>
      <w:snapToGrid w:val="0"/>
      <w:jc w:val="center"/>
    </w:pPr>
    <w:rPr>
      <w:sz w:val="18"/>
      <w:szCs w:val="18"/>
    </w:rPr>
  </w:style>
  <w:style w:type="character" w:customStyle="1" w:styleId="24">
    <w:name w:val="页眉 Char"/>
    <w:link w:val="23"/>
    <w:qFormat/>
    <w:uiPriority w:val="0"/>
    <w:rPr>
      <w:rFonts w:ascii="Times New Roman" w:hAnsi="Times New Roman" w:eastAsia="宋体"/>
      <w:kern w:val="2"/>
      <w:sz w:val="18"/>
      <w:szCs w:val="18"/>
    </w:rPr>
  </w:style>
  <w:style w:type="paragraph" w:customStyle="1" w:styleId="25">
    <w:name w:val="批注主题1"/>
    <w:basedOn w:val="12"/>
    <w:link w:val="33"/>
    <w:qFormat/>
    <w:uiPriority w:val="0"/>
    <w:rPr>
      <w:b/>
      <w:bCs/>
    </w:rPr>
  </w:style>
  <w:style w:type="character" w:customStyle="1" w:styleId="26">
    <w:name w:val="批注主题 Char1"/>
    <w:qFormat/>
    <w:uiPriority w:val="0"/>
    <w:rPr>
      <w:b/>
      <w:bCs/>
      <w:kern w:val="2"/>
      <w:sz w:val="21"/>
      <w:szCs w:val="24"/>
    </w:rPr>
  </w:style>
  <w:style w:type="table" w:customStyle="1" w:styleId="27">
    <w:name w:val="网格型1"/>
    <w:basedOn w:val="8"/>
    <w:qFormat/>
    <w:uiPriority w:val="0"/>
  </w:style>
  <w:style w:type="character" w:customStyle="1" w:styleId="28">
    <w:name w:val="页码1"/>
    <w:uiPriority w:val="0"/>
  </w:style>
  <w:style w:type="character" w:customStyle="1" w:styleId="29">
    <w:name w:val="已访问的超链接1"/>
    <w:semiHidden/>
    <w:qFormat/>
    <w:uiPriority w:val="0"/>
    <w:rPr>
      <w:color w:val="800080"/>
      <w:u w:val="single"/>
    </w:rPr>
  </w:style>
  <w:style w:type="character" w:customStyle="1" w:styleId="30">
    <w:name w:val="超链接1"/>
    <w:qFormat/>
    <w:uiPriority w:val="0"/>
    <w:rPr>
      <w:color w:val="0000FF"/>
      <w:u w:val="single"/>
    </w:rPr>
  </w:style>
  <w:style w:type="character" w:customStyle="1" w:styleId="31">
    <w:name w:val="批注引用1"/>
    <w:qFormat/>
    <w:uiPriority w:val="0"/>
    <w:rPr>
      <w:rFonts w:ascii="Times New Roman" w:hAnsi="Times New Roman" w:eastAsia="宋体"/>
      <w:sz w:val="21"/>
      <w:szCs w:val="21"/>
    </w:rPr>
  </w:style>
  <w:style w:type="character" w:customStyle="1" w:styleId="32">
    <w:name w:val="批注文字 Char"/>
    <w:link w:val="12"/>
    <w:qFormat/>
    <w:uiPriority w:val="0"/>
    <w:rPr>
      <w:kern w:val="2"/>
      <w:sz w:val="21"/>
      <w:szCs w:val="24"/>
    </w:rPr>
  </w:style>
  <w:style w:type="character" w:customStyle="1" w:styleId="33">
    <w:name w:val="批注主题 Char"/>
    <w:link w:val="25"/>
    <w:qFormat/>
    <w:uiPriority w:val="0"/>
    <w:rPr>
      <w:b/>
      <w:bCs/>
      <w:kern w:val="2"/>
      <w:sz w:val="21"/>
      <w:szCs w:val="24"/>
    </w:rPr>
  </w:style>
  <w:style w:type="paragraph" w:customStyle="1" w:styleId="34">
    <w:name w:val="封面标准英文名称"/>
    <w:qFormat/>
    <w:uiPriority w:val="0"/>
    <w:pPr>
      <w:widowControl w:val="0"/>
      <w:spacing w:before="370" w:line="400" w:lineRule="exact"/>
      <w:ind w:firstLine="200" w:firstLineChars="200"/>
      <w:jc w:val="center"/>
    </w:pPr>
    <w:rPr>
      <w:rFonts w:ascii="Calibri" w:hAnsi="Calibri" w:eastAsia="宋体" w:cs="Times New Roman"/>
      <w:sz w:val="28"/>
      <w:szCs w:val="22"/>
      <w:lang w:val="en-US" w:eastAsia="zh-CN" w:bidi="ar-SA"/>
    </w:rPr>
  </w:style>
  <w:style w:type="paragraph" w:customStyle="1" w:styleId="35">
    <w:name w:val="章标题"/>
    <w:link w:val="36"/>
    <w:qFormat/>
    <w:uiPriority w:val="0"/>
    <w:pPr>
      <w:ind w:left="675" w:hanging="360"/>
      <w:jc w:val="both"/>
      <w:outlineLvl w:val="1"/>
    </w:pPr>
    <w:rPr>
      <w:rFonts w:ascii="黑体" w:hAnsi="Calibri" w:eastAsia="黑体" w:cs="Times New Roman"/>
      <w:sz w:val="21"/>
      <w:szCs w:val="22"/>
      <w:lang w:val="en-US" w:eastAsia="zh-CN" w:bidi="ar-SA"/>
    </w:rPr>
  </w:style>
  <w:style w:type="character" w:customStyle="1" w:styleId="36">
    <w:name w:val="章标题 Char Char"/>
    <w:link w:val="35"/>
    <w:qFormat/>
    <w:uiPriority w:val="0"/>
    <w:rPr>
      <w:rFonts w:ascii="黑体" w:eastAsia="黑体"/>
      <w:sz w:val="21"/>
      <w:szCs w:val="22"/>
    </w:rPr>
  </w:style>
  <w:style w:type="paragraph" w:customStyle="1" w:styleId="37">
    <w:name w:val="封面标准号2"/>
    <w:basedOn w:val="1"/>
    <w:qFormat/>
    <w:uiPriority w:val="0"/>
  </w:style>
  <w:style w:type="paragraph" w:customStyle="1" w:styleId="38">
    <w:name w:val="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39">
    <w:name w:val="标准"/>
    <w:basedOn w:val="1"/>
    <w:qFormat/>
    <w:uiPriority w:val="0"/>
    <w:pPr>
      <w:spacing w:line="312" w:lineRule="atLeast"/>
      <w:jc w:val="center"/>
    </w:pPr>
    <w:rPr>
      <w:kern w:val="0"/>
      <w:szCs w:val="20"/>
    </w:rPr>
  </w:style>
  <w:style w:type="paragraph" w:customStyle="1" w:styleId="40">
    <w:name w:val="三级条标题"/>
    <w:basedOn w:val="41"/>
    <w:qFormat/>
    <w:uiPriority w:val="0"/>
    <w:pPr>
      <w:tabs>
        <w:tab w:val="left" w:pos="1155"/>
      </w:tabs>
      <w:ind w:left="1995"/>
      <w:outlineLvl w:val="4"/>
    </w:pPr>
  </w:style>
  <w:style w:type="paragraph" w:customStyle="1" w:styleId="41">
    <w:name w:val="二级条标题"/>
    <w:basedOn w:val="42"/>
    <w:qFormat/>
    <w:uiPriority w:val="0"/>
    <w:pPr>
      <w:tabs>
        <w:tab w:val="left" w:pos="1155"/>
      </w:tabs>
      <w:ind w:left="1575"/>
      <w:outlineLvl w:val="3"/>
    </w:pPr>
  </w:style>
  <w:style w:type="paragraph" w:customStyle="1" w:styleId="42">
    <w:name w:val="一级条标题"/>
    <w:qFormat/>
    <w:uiPriority w:val="0"/>
    <w:pPr>
      <w:tabs>
        <w:tab w:val="left" w:pos="1155"/>
      </w:tabs>
      <w:ind w:left="1155" w:hanging="420"/>
      <w:outlineLvl w:val="2"/>
    </w:pPr>
    <w:rPr>
      <w:rFonts w:ascii="黑体" w:hAnsi="Calibri" w:eastAsia="黑体" w:cs="Times New Roman"/>
      <w:sz w:val="21"/>
      <w:szCs w:val="21"/>
      <w:lang w:val="en-US" w:eastAsia="zh-CN" w:bidi="ar-SA"/>
    </w:rPr>
  </w:style>
  <w:style w:type="paragraph" w:customStyle="1" w:styleId="43">
    <w:name w:val="四级条标题"/>
    <w:basedOn w:val="40"/>
    <w:qFormat/>
    <w:uiPriority w:val="0"/>
    <w:pPr>
      <w:outlineLvl w:val="5"/>
    </w:pPr>
  </w:style>
  <w:style w:type="paragraph" w:customStyle="1" w:styleId="44">
    <w:name w:val="五级条标题"/>
    <w:basedOn w:val="43"/>
    <w:qFormat/>
    <w:uiPriority w:val="0"/>
    <w:pPr>
      <w:outlineLvl w:val="6"/>
    </w:pPr>
  </w:style>
  <w:style w:type="character" w:customStyle="1" w:styleId="45">
    <w:name w:val="章标题 Char"/>
    <w:qFormat/>
    <w:uiPriority w:val="0"/>
    <w:rPr>
      <w:rFonts w:ascii="黑体" w:eastAsia="黑体"/>
      <w:sz w:val="21"/>
      <w:lang w:val="en-US" w:eastAsia="zh-CN" w:bidi="ar-SA"/>
    </w:rPr>
  </w:style>
  <w:style w:type="paragraph" w:styleId="46">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47">
    <w:name w:val="font5"/>
    <w:basedOn w:val="1"/>
    <w:qFormat/>
    <w:uiPriority w:val="0"/>
    <w:pPr>
      <w:spacing w:before="100" w:beforeAutospacing="1" w:after="100" w:afterAutospacing="1"/>
      <w:jc w:val="left"/>
    </w:pPr>
    <w:rPr>
      <w:rFonts w:ascii="宋体" w:hAnsi="宋体"/>
      <w:kern w:val="0"/>
      <w:sz w:val="18"/>
      <w:szCs w:val="18"/>
    </w:rPr>
  </w:style>
  <w:style w:type="paragraph" w:customStyle="1" w:styleId="48">
    <w:name w:val="xl65"/>
    <w:basedOn w:val="1"/>
    <w:qFormat/>
    <w:uiPriority w:val="0"/>
    <w:pPr>
      <w:spacing w:before="100" w:beforeAutospacing="1" w:after="100" w:afterAutospacing="1"/>
      <w:jc w:val="center"/>
    </w:pPr>
    <w:rPr>
      <w:rFonts w:ascii="宋体" w:hAnsi="宋体"/>
      <w:kern w:val="0"/>
      <w:sz w:val="24"/>
    </w:rPr>
  </w:style>
  <w:style w:type="paragraph" w:customStyle="1" w:styleId="49">
    <w:name w:val="xl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0">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b/>
      <w:bCs/>
      <w:color w:val="000000"/>
      <w:kern w:val="0"/>
      <w:sz w:val="20"/>
      <w:szCs w:val="20"/>
    </w:rPr>
  </w:style>
  <w:style w:type="paragraph" w:customStyle="1" w:styleId="51">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4"/>
    </w:rPr>
  </w:style>
  <w:style w:type="paragraph" w:customStyle="1" w:styleId="52">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53">
    <w:name w:val="xl70"/>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4">
    <w:name w:val="xl71"/>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b/>
      <w:bCs/>
      <w:color w:val="000000"/>
      <w:kern w:val="0"/>
      <w:sz w:val="20"/>
      <w:szCs w:val="20"/>
    </w:rPr>
  </w:style>
  <w:style w:type="paragraph" w:customStyle="1" w:styleId="55">
    <w:name w:val="xl72"/>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18"/>
      <w:szCs w:val="18"/>
    </w:rPr>
  </w:style>
  <w:style w:type="paragraph" w:customStyle="1" w:styleId="56">
    <w:name w:val="xl7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18"/>
      <w:szCs w:val="18"/>
    </w:rPr>
  </w:style>
  <w:style w:type="paragraph" w:customStyle="1" w:styleId="57">
    <w:name w:val="xl74"/>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8">
    <w:name w:val="xl75"/>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59">
    <w:name w:val="xl76"/>
    <w:basedOn w:val="1"/>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60">
    <w:name w:val="xl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61">
    <w:name w:val="xl7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62">
    <w:name w:val="xl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63">
    <w:name w:val="xl80"/>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64">
    <w:name w:val="xl8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4"/>
    </w:rPr>
  </w:style>
  <w:style w:type="paragraph" w:customStyle="1" w:styleId="65">
    <w:name w:val="xl8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olor w:val="000000"/>
      <w:kern w:val="0"/>
      <w:sz w:val="24"/>
    </w:rPr>
  </w:style>
  <w:style w:type="paragraph" w:customStyle="1" w:styleId="66">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67">
    <w:name w:val="xl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4"/>
    </w:rPr>
  </w:style>
  <w:style w:type="paragraph" w:customStyle="1" w:styleId="68">
    <w:name w:val="前言、引言标题"/>
    <w:qFormat/>
    <w:uiPriority w:val="0"/>
    <w:pPr>
      <w:numPr>
        <w:ilvl w:val="0"/>
        <w:numId w:val="1"/>
      </w:numPr>
      <w:shd w:val="clear" w:color="FFFFFF" w:fill="FFFFFF"/>
      <w:tabs>
        <w:tab w:val="clear" w:pos="675"/>
      </w:tabs>
      <w:spacing w:before="640" w:after="560"/>
      <w:jc w:val="center"/>
      <w:outlineLvl w:val="0"/>
    </w:pPr>
    <w:rPr>
      <w:rFonts w:ascii="黑体" w:hAnsi="Calibri" w:eastAsia="黑体" w:cs="Times New Roman"/>
      <w:sz w:val="32"/>
      <w:szCs w:val="22"/>
      <w:lang w:val="en-US" w:eastAsia="zh-CN" w:bidi="ar-SA"/>
    </w:rPr>
  </w:style>
  <w:style w:type="paragraph" w:customStyle="1" w:styleId="69">
    <w:name w:val="正文 A"/>
    <w:qFormat/>
    <w:uiPriority w:val="0"/>
    <w:pPr>
      <w:widowControl w:val="0"/>
      <w:jc w:val="both"/>
    </w:pPr>
    <w:rPr>
      <w:rFonts w:ascii="Calibri" w:hAnsi="Calibri" w:eastAsia="Calibri" w:cs="Times New Roman"/>
      <w:color w:val="000000"/>
      <w:kern w:val="2"/>
      <w:sz w:val="21"/>
      <w:szCs w:val="21"/>
      <w:lang w:val="en-US" w:eastAsia="zh-CN" w:bidi="ar-SA"/>
    </w:rPr>
  </w:style>
  <w:style w:type="paragraph" w:styleId="70">
    <w:name w:val="List Paragraph"/>
    <w:basedOn w:val="1"/>
    <w:qFormat/>
    <w:uiPriority w:val="99"/>
    <w:pPr>
      <w:ind w:firstLine="420" w:firstLineChars="200"/>
    </w:pPr>
    <w:rPr>
      <w:rFonts w:ascii="Times New Roman" w:hAnsi="Times New Roman"/>
    </w:rPr>
  </w:style>
  <w:style w:type="character" w:customStyle="1" w:styleId="71">
    <w:name w:val="页眉 字符"/>
    <w:link w:val="3"/>
    <w:qFormat/>
    <w:uiPriority w:val="0"/>
    <w:rPr>
      <w:kern w:val="2"/>
      <w:sz w:val="18"/>
      <w:szCs w:val="18"/>
    </w:rPr>
  </w:style>
  <w:style w:type="character" w:customStyle="1" w:styleId="72">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硅工作曲线</a:t>
            </a:r>
            <a:endParaRPr lang="zh-CN" altLang="en-US"/>
          </a:p>
        </c:rich>
      </c:tx>
      <c:layout/>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numFmt formatCode="General" sourceLinked="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trendlineLbl>
          </c:trendline>
          <c:xVal>
            <c:numRef>
              <c:f>Sheet1!$B$2:$B$7</c:f>
              <c:numCache>
                <c:formatCode>General</c:formatCode>
                <c:ptCount val="6"/>
                <c:pt idx="0">
                  <c:v>0</c:v>
                </c:pt>
                <c:pt idx="1">
                  <c:v>10</c:v>
                </c:pt>
                <c:pt idx="2">
                  <c:v>20</c:v>
                </c:pt>
                <c:pt idx="3">
                  <c:v>30</c:v>
                </c:pt>
                <c:pt idx="4">
                  <c:v>40</c:v>
                </c:pt>
                <c:pt idx="5">
                  <c:v>50</c:v>
                </c:pt>
              </c:numCache>
            </c:numRef>
          </c:xVal>
          <c:yVal>
            <c:numRef>
              <c:f>Sheet1!$C$2:$C$7</c:f>
              <c:numCache>
                <c:formatCode>General</c:formatCode>
                <c:ptCount val="6"/>
                <c:pt idx="0">
                  <c:v>0.002</c:v>
                </c:pt>
                <c:pt idx="1">
                  <c:v>0.029</c:v>
                </c:pt>
                <c:pt idx="2">
                  <c:v>0.054</c:v>
                </c:pt>
                <c:pt idx="3">
                  <c:v>0.081</c:v>
                </c:pt>
                <c:pt idx="4">
                  <c:v>0.109</c:v>
                </c:pt>
                <c:pt idx="5">
                  <c:v>0.138</c:v>
                </c:pt>
              </c:numCache>
            </c:numRef>
          </c:yVal>
          <c:smooth val="0"/>
        </c:ser>
        <c:dLbls>
          <c:showLegendKey val="0"/>
          <c:showVal val="0"/>
          <c:showCatName val="0"/>
          <c:showSerName val="0"/>
          <c:showPercent val="0"/>
          <c:showBubbleSize val="0"/>
        </c:dLbls>
        <c:axId val="1042797599"/>
        <c:axId val="1038770879"/>
      </c:scatterChart>
      <c:valAx>
        <c:axId val="1042797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8770879"/>
        <c:crosses val="autoZero"/>
        <c:crossBetween val="midCat"/>
      </c:valAx>
      <c:valAx>
        <c:axId val="1038770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279759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15834</Words>
  <Characters>25595</Characters>
  <Lines>209</Lines>
  <Paragraphs>59</Paragraphs>
  <TotalTime>2</TotalTime>
  <ScaleCrop>false</ScaleCrop>
  <LinksUpToDate>false</LinksUpToDate>
  <CharactersWithSpaces>25976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2023-03-03T05:22:00Z</dcterms:created>
  <dc:creator>左鸿毅</dc:creator>
  <cp:lastModifiedBy>左鸿毅</cp:lastModifiedBy>
  <dcterms:modified xsi:type="dcterms:W3CDTF">2023-03-03T09:17:40Z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3F44100E7DE7446890A3811CAEDA3671</vt:lpwstr>
  </property>
</Properties>
</file>