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179D7C" w14:textId="77777777" w:rsidR="00B80339" w:rsidRPr="000D63CA" w:rsidRDefault="006551EA">
      <w:pPr>
        <w:pStyle w:val="affff3"/>
        <w:sectPr w:rsidR="00B80339" w:rsidRPr="000D63CA">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720"/>
          <w:titlePg/>
          <w:docGrid w:type="lines" w:linePitch="312"/>
        </w:sectPr>
      </w:pPr>
      <w:bookmarkStart w:id="0" w:name="SectionMark0"/>
      <w:r>
        <w:rPr>
          <w:noProof/>
        </w:rPr>
        <w:pict w14:anchorId="2EE91B5F">
          <v:shapetype id="_x0000_t202" coordsize="21600,21600" o:spt="202" path="m,l,21600r21600,l21600,xe">
            <v:stroke joinstyle="miter"/>
            <v:path gradientshapeok="t" o:connecttype="rect"/>
          </v:shapetype>
          <v:shape id="文本框 85" o:spid="_x0000_s2140" type="#_x0000_t202" style="position:absolute;left:0;text-align:left;margin-left:-11.7pt;margin-top:705.9pt;width:492.1pt;height:54.6pt;z-index:251671552;visibility:visibl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" stroked="f">
            <v:textbox inset="0,0,0,0">
              <w:txbxContent>
                <w:p w14:paraId="2DCD057F" w14:textId="77777777" w:rsidR="007D27B5" w:rsidRDefault="00B37DD6" w:rsidP="007D27B5">
                  <w:pPr>
                    <w:widowControl/>
                    <w:jc w:val="left"/>
                    <w:rPr>
                      <w:rFonts w:ascii="黑体" w:eastAsia="黑体" w:hAnsi="黑体" w:cs="黑体"/>
                      <w:kern w:val="0"/>
                      <w:szCs w:val="21"/>
                      <w:lang w:val="de-DE"/>
                    </w:rPr>
                  </w:pPr>
                  <w:r>
                    <w:rPr>
                      <w:rFonts w:ascii="黑体" w:eastAsia="黑体" w:hAnsi="黑体" w:cs="黑体" w:hint="eastAsia"/>
                      <w:kern w:val="0"/>
                      <w:szCs w:val="21"/>
                      <w:lang w:val="de-DE"/>
                    </w:rPr>
                    <w:t>Issued</w:t>
                  </w:r>
                  <w:r>
                    <w:rPr>
                      <w:rFonts w:ascii="黑体" w:eastAsia="黑体" w:hAnsi="黑体" w:cs="黑体" w:hint="eastAsia"/>
                      <w:kern w:val="0"/>
                      <w:szCs w:val="21"/>
                    </w:rPr>
                    <w:t xml:space="preserve"> </w:t>
                  </w:r>
                  <w:r>
                    <w:rPr>
                      <w:rFonts w:ascii="黑体" w:eastAsia="黑体" w:hAnsi="黑体" w:cs="黑体" w:hint="eastAsia"/>
                      <w:kern w:val="0"/>
                      <w:szCs w:val="21"/>
                      <w:lang w:val="de-DE"/>
                    </w:rPr>
                    <w:t>by</w:t>
                  </w:r>
                  <w:r w:rsidR="007D27B5">
                    <w:rPr>
                      <w:rFonts w:ascii="黑体" w:eastAsia="黑体" w:hAnsi="黑体" w:cs="黑体" w:hint="eastAsia"/>
                      <w:kern w:val="0"/>
                      <w:szCs w:val="21"/>
                      <w:lang w:val="de-DE"/>
                    </w:rPr>
                    <w:t xml:space="preserve">:    </w:t>
                  </w:r>
                </w:p>
                <w:p w14:paraId="2D58A4E4" w14:textId="77777777" w:rsidR="00B37DD6" w:rsidRDefault="00B37DD6" w:rsidP="007D27B5">
                  <w:pPr>
                    <w:widowControl/>
                    <w:jc w:val="center"/>
                    <w:rPr>
                      <w:rFonts w:ascii="黑体" w:eastAsia="黑体" w:hAnsi="黑体" w:cs="黑体"/>
                      <w:kern w:val="0"/>
                      <w:szCs w:val="21"/>
                      <w:lang w:val="de-DE"/>
                    </w:rPr>
                  </w:pPr>
                  <w:r>
                    <w:rPr>
                      <w:rFonts w:ascii="黑体" w:eastAsia="黑体" w:hAnsi="黑体" w:cs="黑体" w:hint="eastAsia"/>
                      <w:kern w:val="0"/>
                      <w:szCs w:val="21"/>
                      <w:lang w:val="de-DE"/>
                    </w:rPr>
                    <w:t xml:space="preserve">State Administration </w:t>
                  </w:r>
                  <w:r>
                    <w:rPr>
                      <w:rFonts w:ascii="黑体" w:eastAsia="黑体" w:hAnsi="黑体" w:cs="黑体" w:hint="eastAsia"/>
                      <w:kern w:val="0"/>
                      <w:szCs w:val="21"/>
                    </w:rPr>
                    <w:t>for</w:t>
                  </w:r>
                  <w:r>
                    <w:rPr>
                      <w:rFonts w:ascii="黑体" w:eastAsia="黑体" w:hAnsi="黑体" w:cs="黑体" w:hint="eastAsia"/>
                      <w:kern w:val="0"/>
                      <w:szCs w:val="21"/>
                      <w:lang w:val="de-DE"/>
                    </w:rPr>
                    <w:t xml:space="preserve"> Market Regulation</w:t>
                  </w:r>
                </w:p>
                <w:p w14:paraId="3CBA8ACE" w14:textId="77777777" w:rsidR="00B37DD6" w:rsidRDefault="00B37DD6" w:rsidP="007D27B5">
                  <w:pPr>
                    <w:widowControl/>
                    <w:ind w:firstLineChars="600" w:firstLine="1260"/>
                    <w:jc w:val="center"/>
                    <w:rPr>
                      <w:rFonts w:eastAsia="黑体"/>
                      <w:sz w:val="32"/>
                      <w:szCs w:val="28"/>
                      <w:lang w:val="de-DE"/>
                    </w:rPr>
                  </w:pPr>
                  <w:r>
                    <w:rPr>
                      <w:rFonts w:ascii="黑体" w:eastAsia="黑体" w:hAnsi="黑体" w:cs="黑体" w:hint="eastAsia"/>
                      <w:kern w:val="0"/>
                      <w:szCs w:val="21"/>
                      <w:lang w:val="de-DE"/>
                    </w:rPr>
                    <w:t>Standardization</w:t>
                  </w:r>
                  <w:r>
                    <w:rPr>
                      <w:rFonts w:ascii="黑体" w:eastAsia="黑体" w:hAnsi="黑体" w:cs="黑体" w:hint="eastAsia"/>
                      <w:kern w:val="0"/>
                      <w:szCs w:val="21"/>
                    </w:rPr>
                    <w:t xml:space="preserve"> </w:t>
                  </w:r>
                  <w:r>
                    <w:rPr>
                      <w:rFonts w:ascii="黑体" w:eastAsia="黑体" w:hAnsi="黑体" w:cs="黑体" w:hint="eastAsia"/>
                      <w:kern w:val="0"/>
                      <w:szCs w:val="21"/>
                      <w:lang w:val="de-DE"/>
                    </w:rPr>
                    <w:t>Administration</w:t>
                  </w:r>
                  <w:r>
                    <w:rPr>
                      <w:rFonts w:ascii="黑体" w:eastAsia="黑体" w:hAnsi="黑体" w:cs="黑体" w:hint="eastAsia"/>
                      <w:kern w:val="0"/>
                      <w:szCs w:val="21"/>
                    </w:rPr>
                    <w:t xml:space="preserve"> </w:t>
                  </w:r>
                  <w:r>
                    <w:rPr>
                      <w:rFonts w:ascii="黑体" w:eastAsia="黑体" w:hAnsi="黑体" w:cs="黑体" w:hint="eastAsia"/>
                      <w:kern w:val="0"/>
                      <w:szCs w:val="21"/>
                      <w:lang w:val="de-DE"/>
                    </w:rPr>
                    <w:t>of</w:t>
                  </w:r>
                  <w:r>
                    <w:rPr>
                      <w:rFonts w:ascii="黑体" w:eastAsia="黑体" w:hAnsi="黑体" w:cs="黑体" w:hint="eastAsia"/>
                      <w:kern w:val="0"/>
                      <w:szCs w:val="21"/>
                    </w:rPr>
                    <w:t xml:space="preserve"> </w:t>
                  </w:r>
                  <w:r>
                    <w:rPr>
                      <w:rFonts w:ascii="黑体" w:eastAsia="黑体" w:hAnsi="黑体" w:cs="黑体" w:hint="eastAsia"/>
                      <w:kern w:val="0"/>
                      <w:szCs w:val="21"/>
                      <w:lang w:val="de-DE"/>
                    </w:rPr>
                    <w:t>the</w:t>
                  </w:r>
                  <w:r>
                    <w:rPr>
                      <w:rFonts w:ascii="黑体" w:eastAsia="黑体" w:hAnsi="黑体" w:cs="黑体" w:hint="eastAsia"/>
                      <w:kern w:val="0"/>
                      <w:szCs w:val="21"/>
                    </w:rPr>
                    <w:t xml:space="preserve"> </w:t>
                  </w:r>
                  <w:r>
                    <w:rPr>
                      <w:rFonts w:ascii="黑体" w:eastAsia="黑体" w:hAnsi="黑体" w:cs="黑体" w:hint="eastAsia"/>
                      <w:kern w:val="0"/>
                      <w:szCs w:val="21"/>
                      <w:lang w:val="de-DE"/>
                    </w:rPr>
                    <w:t>People</w:t>
                  </w:r>
                  <w:r>
                    <w:rPr>
                      <w:rStyle w:val="hps"/>
                      <w:rFonts w:ascii="黑体" w:eastAsia="黑体" w:hAnsi="黑体" w:cs="Arial"/>
                      <w:szCs w:val="21"/>
                    </w:rPr>
                    <w:t>'</w:t>
                  </w:r>
                  <w:r>
                    <w:rPr>
                      <w:rFonts w:ascii="黑体" w:eastAsia="黑体" w:hAnsi="黑体" w:cs="黑体" w:hint="eastAsia"/>
                      <w:kern w:val="0"/>
                      <w:szCs w:val="21"/>
                      <w:lang w:val="de-DE"/>
                    </w:rPr>
                    <w:t>s</w:t>
                  </w:r>
                  <w:r>
                    <w:rPr>
                      <w:rFonts w:ascii="黑体" w:eastAsia="黑体" w:hAnsi="黑体" w:cs="黑体" w:hint="eastAsia"/>
                      <w:kern w:val="0"/>
                      <w:szCs w:val="21"/>
                    </w:rPr>
                    <w:t xml:space="preserve"> </w:t>
                  </w:r>
                  <w:r>
                    <w:rPr>
                      <w:rFonts w:ascii="黑体" w:eastAsia="黑体" w:hAnsi="黑体" w:cs="黑体" w:hint="eastAsia"/>
                      <w:kern w:val="0"/>
                      <w:szCs w:val="21"/>
                      <w:lang w:val="de-DE"/>
                    </w:rPr>
                    <w:t>Republic</w:t>
                  </w:r>
                  <w:r>
                    <w:rPr>
                      <w:rFonts w:ascii="黑体" w:eastAsia="黑体" w:hAnsi="黑体" w:cs="黑体" w:hint="eastAsia"/>
                      <w:kern w:val="0"/>
                      <w:szCs w:val="21"/>
                    </w:rPr>
                    <w:t xml:space="preserve"> </w:t>
                  </w:r>
                  <w:r>
                    <w:rPr>
                      <w:rFonts w:ascii="黑体" w:eastAsia="黑体" w:hAnsi="黑体" w:cs="黑体" w:hint="eastAsia"/>
                      <w:kern w:val="0"/>
                      <w:szCs w:val="21"/>
                      <w:lang w:val="de-DE"/>
                    </w:rPr>
                    <w:t>of</w:t>
                  </w:r>
                  <w:r>
                    <w:rPr>
                      <w:rFonts w:ascii="黑体" w:eastAsia="黑体" w:hAnsi="黑体" w:cs="黑体" w:hint="eastAsia"/>
                      <w:kern w:val="0"/>
                      <w:szCs w:val="21"/>
                    </w:rPr>
                    <w:t xml:space="preserve"> </w:t>
                  </w:r>
                  <w:r>
                    <w:rPr>
                      <w:rFonts w:ascii="黑体" w:eastAsia="黑体" w:hAnsi="黑体" w:cs="黑体" w:hint="eastAsia"/>
                      <w:kern w:val="0"/>
                      <w:szCs w:val="21"/>
                      <w:lang w:val="de-DE"/>
                    </w:rPr>
                    <w:t>China</w:t>
                  </w:r>
                </w:p>
                <w:p w14:paraId="5B6BE1B8" w14:textId="77777777" w:rsidR="000D63CA" w:rsidRDefault="000D63CA">
                  <w:pPr>
                    <w:jc w:val="center"/>
                    <w:rPr>
                      <w:rFonts w:ascii="黑体" w:eastAsia="黑体" w:hAnsi="黑体" w:cs="黑体"/>
                      <w:szCs w:val="32"/>
                    </w:rPr>
                  </w:pPr>
                </w:p>
              </w:txbxContent>
            </v:textbox>
            <w10:wrap anchorx="margin" anchory="margin"/>
            <w10:anchorlock/>
          </v:shape>
        </w:pict>
      </w:r>
      <w:r>
        <w:rPr>
          <w:noProof/>
        </w:rPr>
        <w:pict w14:anchorId="3FCBD0D2">
          <v:shape id="fmFrame2" o:spid="_x0000_s2139" type="#_x0000_t202" style="position:absolute;left:0;text-align:left;margin-left:-1.5pt;margin-top:86.45pt;width:481.9pt;height:58.45pt;z-index:251669504;visibility:visible;mso-wrap-style:square;mso-wrap-distance-left:9pt;mso-wrap-distance-top:0;mso-wrap-distance-right:9pt;mso-wrap-distance-bottom:0;mso-position-horizontal-relative:margin;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" stroked="f">
            <v:textbox inset="0,0,0,0">
              <w:txbxContent>
                <w:p w14:paraId="43E2D96E" w14:textId="77777777" w:rsidR="00B37DD6" w:rsidRDefault="00B37DD6" w:rsidP="00B37DD6">
                  <w:pPr>
                    <w:pStyle w:val="affff3"/>
                    <w:jc w:val="center"/>
                    <w:rPr>
                      <w:rFonts w:ascii="黑体" w:eastAsia="黑体" w:hAnsi="黑体" w:cs="黑体"/>
                      <w:kern w:val="2"/>
                      <w:sz w:val="44"/>
                      <w:szCs w:val="44"/>
                    </w:rPr>
                  </w:pPr>
                  <w:r>
                    <w:rPr>
                      <w:rFonts w:ascii="黑体" w:eastAsia="黑体" w:hAnsi="黑体" w:cs="黑体" w:hint="eastAsia"/>
                      <w:kern w:val="2"/>
                      <w:sz w:val="44"/>
                      <w:szCs w:val="44"/>
                    </w:rPr>
                    <w:t xml:space="preserve">National standards of the People's </w:t>
                  </w:r>
                </w:p>
                <w:p w14:paraId="70BC1C09" w14:textId="77777777" w:rsidR="00B37DD6" w:rsidRDefault="00B37DD6" w:rsidP="00B37DD6">
                  <w:pPr>
                    <w:pStyle w:val="affff3"/>
                    <w:jc w:val="center"/>
                  </w:pPr>
                  <w:r>
                    <w:rPr>
                      <w:rFonts w:ascii="黑体" w:eastAsia="黑体" w:hAnsi="黑体" w:cs="黑体" w:hint="eastAsia"/>
                      <w:kern w:val="2"/>
                      <w:sz w:val="44"/>
                      <w:szCs w:val="44"/>
                    </w:rPr>
                    <w:t>Republic of China</w:t>
                  </w:r>
                </w:p>
                <w:p w14:paraId="7B8C859E" w14:textId="77777777" w:rsidR="000D63CA" w:rsidRPr="00B37DD6" w:rsidRDefault="000D63CA" w:rsidP="00B37DD6"/>
              </w:txbxContent>
            </v:textbox>
            <w10:wrap anchorx="margin" anchory="margin"/>
            <w10:anchorlock/>
          </v:shape>
        </w:pict>
      </w:r>
      <w:r>
        <w:rPr>
          <w:noProof/>
        </w:rPr>
        <w:pict w14:anchorId="0916E2CE">
          <v:line id="直线 3" o:spid="_x0000_s2138" style="position:absolute;left:0;text-align:left;z-index:251668480;mso-width-relative:page;mso-height-relative:page" from="0,700pt" to="482pt,700pt"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EvlY0gAAAAoBAAAPAAAA&#10;AAAAAAEAIAAAACIAAABkcnMvZG93bnJldi54bWxQSwECFAAUAAAACACHTuJA6Dg0VOIBAADRAwAA&#10;DgAAAAAAAAABACAAAAAhAQAAZHJzL2Uyb0RvYy54bWxQSwUGAAAAAAYABgBZAQAAdQUAAAAA&#10;" strokecolor="#800008" strokeweight="1pt"/>
        </w:pict>
      </w:r>
      <w:r>
        <w:rPr>
          <w:noProof/>
        </w:rPr>
        <w:pict w14:anchorId="4E07BC7F">
          <v:line id="直线 4" o:spid="_x0000_s2137" style="position:absolute;left:0;text-align:left;z-index:251667456;mso-width-relative:page;mso-height-relative:page" from="0,179pt" to="482pt,179pt"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6moVtYAAAAIAQAADwAA&#10;AAAAAAABACAAAAAiAAAAZHJzL2Rvd25yZXYueG1sUEsBAhQAFAAAAAgAh07iQPNRvU3fAQAA0QMA&#10;AA4AAAAAAAAAAQAgAAAAJQEAAGRycy9lMm9Eb2MueG1sUEsFBgAAAAAGAAYAWQEAAHYFAAAAAA==&#10;" strokeweight="1pt"/>
        </w:pict>
      </w:r>
      <w:r>
        <w:rPr>
          <w:noProof/>
        </w:rPr>
        <w:pict w14:anchorId="19D72ECD">
          <v:shape id="fmFrame6" o:spid="_x0000_s2136" type="#_x0000_t202" style="position:absolute;left:0;text-align:left;margin-left:225.25pt;margin-top:674.3pt;width:256.65pt;height:24.6pt;z-index:251666432;visibility:visibl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8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" stroked="f">
            <v:textbox inset="0,0,0,0">
              <w:txbxContent>
                <w:p w14:paraId="648A619A" w14:textId="77777777" w:rsidR="000D63CA" w:rsidRPr="007D27B5" w:rsidRDefault="00B37DD6">
                  <w:pPr>
                    <w:pStyle w:val="afff0"/>
                    <w:rPr>
                      <w:rFonts w:ascii="黑体" w:hAnsi="黑体"/>
                    </w:rPr>
                  </w:pPr>
                  <w:r w:rsidRPr="007D27B5">
                    <w:rPr>
                      <w:rFonts w:ascii="黑体" w:hAnsi="黑体"/>
                    </w:rPr>
                    <w:t>Implementation date:</w:t>
                  </w:r>
                  <w:r w:rsidR="000D63CA" w:rsidRPr="007D27B5">
                    <w:rPr>
                      <w:rFonts w:ascii="黑体" w:hAnsi="黑体" w:hint="eastAsia"/>
                    </w:rPr>
                    <w:t>××××-××</w:t>
                  </w:r>
                </w:p>
              </w:txbxContent>
            </v:textbox>
            <w10:wrap anchorx="margin" anchory="margin"/>
            <w10:anchorlock/>
          </v:shape>
        </w:pict>
      </w:r>
      <w:r>
        <w:rPr>
          <w:noProof/>
        </w:rPr>
        <w:pict w14:anchorId="6F2B4011">
          <v:shape id="fmFrame5" o:spid="_x0000_s2135" type="#_x0000_t202" style="position:absolute;left:0;text-align:left;margin-left:0;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" stroked="f">
            <v:textbox inset="0,0,0,0">
              <w:txbxContent>
                <w:p w14:paraId="4A355E50" w14:textId="77777777" w:rsidR="000D63CA" w:rsidRPr="007D27B5" w:rsidRDefault="00B37DD6">
                  <w:pPr>
                    <w:pStyle w:val="afff1"/>
                    <w:rPr>
                      <w:rFonts w:ascii="黑体" w:hAnsi="黑体"/>
                    </w:rPr>
                  </w:pPr>
                  <w:r w:rsidRPr="007D27B5">
                    <w:rPr>
                      <w:rFonts w:ascii="黑体" w:hAnsi="黑体"/>
                    </w:rPr>
                    <w:t>Issue date:</w:t>
                  </w:r>
                  <w:r w:rsidRPr="007D27B5">
                    <w:rPr>
                      <w:rFonts w:ascii="黑体" w:hAnsi="黑体" w:hint="eastAsia"/>
                    </w:rPr>
                    <w:t xml:space="preserve"> XXXX-XX</w:t>
                  </w:r>
                </w:p>
              </w:txbxContent>
            </v:textbox>
            <w10:wrap anchorx="margin" anchory="margin"/>
            <w10:anchorlock/>
          </v:shape>
        </w:pict>
      </w:r>
      <w:r>
        <w:rPr>
          <w:noProof/>
        </w:rPr>
        <w:pict w14:anchorId="6945C4F5">
          <v:shape id="fmFrame4" o:spid="_x0000_s2134" type="#_x0000_t202" style="position:absolute;left:0;text-align:left;margin-left:-15.7pt;margin-top:286.25pt;width:496.9pt;height:303.4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" stroked="f">
            <v:textbox inset="0,0,0,0">
              <w:txbxContent>
                <w:tbl>
                  <w:tblPr>
                    <w:tblW w:w="5000" w:type="pct"/>
                    <w:tblBorders>
                      <w:top w:val="single" w:sz="12" w:space="0" w:color="10A0E7"/>
                    </w:tblBorders>
                    <w:shd w:val="clear" w:color="auto" w:fill="FFFFFF"/>
                    <w:tblCellMar>
                      <w:left w:w="0" w:type="dxa"/>
                      <w:right w:w="0" w:type="dxa"/>
                    </w:tblCellMar>
                    <w:tblLook w:val="04A0" w:firstRow="1" w:lastRow="0" w:firstColumn="1" w:lastColumn="0" w:noHBand="0" w:noVBand="1"/>
                  </w:tblPr>
                  <w:tblGrid>
                    <w:gridCol w:w="10103"/>
                  </w:tblGrid>
                  <w:tr w:rsidR="00B37DD6" w14:paraId="50C1D450" w14:textId="77777777" w:rsidTr="003A3C42">
                    <w:trPr>
                      <w:trHeight w:val="450"/>
                    </w:trPr>
                    <w:tc>
                      <w:tcPr>
                        <w:tcW w:w="0" w:type="auto"/>
                        <w:tcBorders>
                          <w:top w:val="nil"/>
                          <w:left w:val="nil"/>
                          <w:bottom w:val="nil"/>
                          <w:right w:val="nil"/>
                        </w:tcBorders>
                        <w:shd w:val="clear" w:color="auto" w:fill="FFFFFF"/>
                        <w:tcMar>
                          <w:top w:w="75" w:type="dxa"/>
                          <w:left w:w="75" w:type="dxa"/>
                          <w:bottom w:w="75" w:type="dxa"/>
                          <w:right w:w="75" w:type="dxa"/>
                        </w:tcMar>
                        <w:vAlign w:val="center"/>
                      </w:tcPr>
                      <w:p w14:paraId="720BFBA5" w14:textId="77777777" w:rsidR="00B37DD6" w:rsidRDefault="00B37DD6" w:rsidP="003A3C42">
                        <w:pPr>
                          <w:widowControl/>
                          <w:wordWrap w:val="0"/>
                          <w:jc w:val="center"/>
                          <w:textAlignment w:val="center"/>
                          <w:rPr>
                            <w:rFonts w:ascii="宋体" w:hAnsi="宋体" w:cs="宋体"/>
                            <w:color w:val="1A1A1A"/>
                            <w:szCs w:val="21"/>
                          </w:rPr>
                        </w:pPr>
                        <w:r>
                          <w:rPr>
                            <w:rFonts w:ascii="宋体" w:hAnsi="宋体" w:cs="宋体" w:hint="eastAsia"/>
                            <w:color w:val="1A1A1A"/>
                            <w:kern w:val="0"/>
                            <w:szCs w:val="21"/>
                          </w:rPr>
                          <w:br/>
                        </w:r>
                        <w:r>
                          <w:rPr>
                            <w:rFonts w:ascii="黑体" w:eastAsia="黑体" w:hAnsi="黑体" w:cs="黑体" w:hint="eastAsia"/>
                            <w:color w:val="000000"/>
                            <w:kern w:val="0"/>
                            <w:sz w:val="28"/>
                            <w:szCs w:val="20"/>
                          </w:rPr>
                          <w:t>Rare earth-based hydrogen storage alloys —Test method for measurement of kinetic properties of hydrogenation dehydrogenation reaction</w:t>
                        </w:r>
                      </w:p>
                    </w:tc>
                  </w:tr>
                </w:tbl>
                <w:p w14:paraId="36FAE624" w14:textId="77777777" w:rsidR="000D63CA" w:rsidRDefault="000D63CA">
                  <w:pPr>
                    <w:pStyle w:val="afff9"/>
                    <w:rPr>
                      <w:rFonts w:ascii="Times New Roman" w:eastAsia="黑体"/>
                      <w:color w:val="000000"/>
                      <w:sz w:val="44"/>
                    </w:rPr>
                  </w:pPr>
                  <w:r>
                    <w:rPr>
                      <w:rFonts w:ascii="Times New Roman" w:eastAsia="黑体" w:hint="eastAsia"/>
                      <w:color w:val="000000"/>
                      <w:sz w:val="44"/>
                    </w:rPr>
                    <w:t>稀土系储氢合金</w:t>
                  </w:r>
                  <w:r>
                    <w:rPr>
                      <w:rFonts w:ascii="Times New Roman" w:eastAsia="黑体" w:hint="eastAsia"/>
                      <w:color w:val="000000"/>
                      <w:sz w:val="44"/>
                    </w:rPr>
                    <w:t xml:space="preserve"> </w:t>
                  </w:r>
                </w:p>
                <w:p w14:paraId="525BCE31" w14:textId="77777777" w:rsidR="000D63CA" w:rsidRDefault="000D63CA">
                  <w:pPr>
                    <w:pStyle w:val="afff9"/>
                    <w:rPr>
                      <w:rFonts w:ascii="Times New Roman" w:eastAsia="黑体"/>
                      <w:color w:val="000000"/>
                      <w:sz w:val="44"/>
                    </w:rPr>
                  </w:pPr>
                  <w:r>
                    <w:rPr>
                      <w:rFonts w:ascii="Times New Roman" w:eastAsia="黑体" w:hint="eastAsia"/>
                      <w:color w:val="000000"/>
                      <w:sz w:val="44"/>
                    </w:rPr>
                    <w:t>吸放氢反应动力学性能测试方法</w:t>
                  </w:r>
                </w:p>
                <w:p w14:paraId="270202D9" w14:textId="77777777" w:rsidR="000D63CA" w:rsidRDefault="000D63CA">
                  <w:pPr>
                    <w:pStyle w:val="afff9"/>
                  </w:pPr>
                </w:p>
              </w:txbxContent>
            </v:textbox>
            <w10:wrap anchorx="margin" anchory="margin"/>
            <w10:anchorlock/>
          </v:shape>
        </w:pict>
      </w:r>
      <w:r>
        <w:rPr>
          <w:noProof/>
        </w:rPr>
        <w:pict w14:anchorId="34A1E3B7">
          <v:shape id="fmFrame3" o:spid="_x0000_s2133" type="#_x0000_t202" style="position:absolute;left:0;text-align:left;margin-left:0;margin-top:136.35pt;width:456.9pt;height:67.75pt;z-index:251663360;visibility:visible;mso-wrap-style:square;mso-wrap-distance-left:9pt;mso-wrap-distance-top:0;mso-wrap-distance-right:9pt;mso-wrap-distance-bottom:0;mso-position-horizontal-relative:margin;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" stroked="f">
            <v:textbox inset="0,0,0,0">
              <w:txbxContent>
                <w:p w14:paraId="4BD227A3" w14:textId="77777777" w:rsidR="000D63CA" w:rsidRPr="007D27B5" w:rsidRDefault="000D63CA">
                  <w:pPr>
                    <w:pStyle w:val="20"/>
                    <w:rPr>
                      <w:rFonts w:ascii="黑体" w:eastAsia="黑体" w:hAnsi="黑体"/>
                    </w:rPr>
                  </w:pPr>
                  <w:r w:rsidRPr="007D27B5">
                    <w:rPr>
                      <w:rFonts w:ascii="黑体" w:eastAsia="黑体" w:hAnsi="黑体"/>
                    </w:rPr>
                    <w:t>GB/T××××—××××</w:t>
                  </w:r>
                </w:p>
                <w:p w14:paraId="584774D3" w14:textId="77777777" w:rsidR="000D63CA" w:rsidRDefault="000D63CA">
                  <w:pPr>
                    <w:pStyle w:val="affffe"/>
                  </w:pPr>
                </w:p>
              </w:txbxContent>
            </v:textbox>
            <w10:wrap anchorx="margin" anchory="margin"/>
            <w10:anchorlock/>
          </v:shape>
        </w:pict>
      </w:r>
      <w:r w:rsidR="00185BAF" w:rsidRPr="000D63CA">
        <w:rPr>
          <w:noProof/>
        </w:rPr>
        <w:drawing>
          <wp:anchor distT="0" distB="0" distL="114300" distR="114300" simplePos="0" relativeHeight="251662336" behindDoc="0" locked="1" layoutInCell="1" allowOverlap="1" wp14:anchorId="41A9AEDC" wp14:editId="25A5FD6C">
            <wp:simplePos x="0" y="0"/>
            <wp:positionH relativeFrom="margin">
              <wp:posOffset>4284345</wp:posOffset>
            </wp:positionH>
            <wp:positionV relativeFrom="margin">
              <wp:posOffset>107315</wp:posOffset>
            </wp:positionV>
            <wp:extent cx="1403350" cy="720090"/>
            <wp:effectExtent l="0" t="0" r="6350" b="3810"/>
            <wp:wrapNone/>
            <wp:docPr id="75" name="HBPicture" descr="GB"/>
            <wp:cNvGraphicFramePr/>
            <a:graphic xmlns:a="http://schemas.openxmlformats.org/drawingml/2006/main">
              <a:graphicData uri="http://schemas.openxmlformats.org/drawingml/2006/picture">
                <pic:pic xmlns:pic="http://schemas.openxmlformats.org/drawingml/2006/picture">
                  <pic:nvPicPr>
                    <pic:cNvPr id="75" name="HBPicture" descr="GB"/>
                    <pic:cNvPicPr/>
                  </pic:nvPicPr>
                  <pic:blipFill>
                    <a:blip r:embed="rId12" cstate="print"/>
                    <a:stretch>
                      <a:fillRect/>
                    </a:stretch>
                  </pic:blipFill>
                  <pic:spPr>
                    <a:xfrm>
                      <a:off x="0" y="0"/>
                      <a:ext cx="1403350" cy="720090"/>
                    </a:xfrm>
                    <a:prstGeom prst="rect">
                      <a:avLst/>
                    </a:prstGeom>
                    <a:noFill/>
                    <a:ln>
                      <a:noFill/>
                    </a:ln>
                  </pic:spPr>
                </pic:pic>
              </a:graphicData>
            </a:graphic>
          </wp:anchor>
        </w:drawing>
      </w:r>
      <w:r>
        <w:rPr>
          <w:noProof/>
        </w:rPr>
        <w:pict w14:anchorId="6BF7E75B">
          <v:shape id="_x0000_s2132" type="#_x0000_t202" style="position:absolute;left:0;text-align:left;margin-left:0;margin-top:79.6pt;width:481.9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" stroked="f">
            <v:textbox inset="0,0,0,0">
              <w:txbxContent>
                <w:p w14:paraId="33C0BDD2" w14:textId="77777777" w:rsidR="000D63CA" w:rsidRDefault="000D63CA"/>
              </w:txbxContent>
            </v:textbox>
            <w10:wrap anchorx="margin" anchory="margin"/>
            <w10:anchorlock/>
          </v:shape>
        </w:pict>
      </w:r>
      <w:r>
        <w:rPr>
          <w:noProof/>
        </w:rPr>
        <w:pict w14:anchorId="20738712">
          <v:shape id="fmFrame1" o:spid="_x0000_s2131" type="#_x0000_t202" style="position:absolute;left:0;text-align:left;margin-left:0;margin-top:0;width:200pt;height:51.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" stroked="f">
            <v:textbox inset="0,0,0,0">
              <w:txbxContent>
                <w:p w14:paraId="7F8B2EC7" w14:textId="77777777" w:rsidR="000D63CA" w:rsidRPr="007D27B5" w:rsidRDefault="000D63CA">
                  <w:pPr>
                    <w:pStyle w:val="affff0"/>
                    <w:rPr>
                      <w:rFonts w:ascii="黑体" w:hAnsi="黑体"/>
                    </w:rPr>
                  </w:pPr>
                  <w:r w:rsidRPr="007D27B5">
                    <w:rPr>
                      <w:rFonts w:ascii="黑体" w:hAnsi="黑体"/>
                    </w:rPr>
                    <w:t>ICS</w:t>
                  </w:r>
                  <w:r w:rsidRPr="007D27B5">
                    <w:rPr>
                      <w:rFonts w:ascii="黑体" w:hAnsi="黑体" w:hint="eastAsia"/>
                    </w:rPr>
                    <w:t xml:space="preserve"> 77.120.99</w:t>
                  </w:r>
                </w:p>
                <w:p w14:paraId="198E7F82" w14:textId="77777777" w:rsidR="000D63CA" w:rsidRPr="007D27B5" w:rsidRDefault="000D63CA">
                  <w:pPr>
                    <w:pStyle w:val="affff0"/>
                    <w:rPr>
                      <w:rFonts w:ascii="黑体" w:hAnsi="黑体"/>
                    </w:rPr>
                  </w:pPr>
                  <w:r w:rsidRPr="007D27B5">
                    <w:rPr>
                      <w:rFonts w:ascii="黑体" w:hAnsi="黑体" w:hint="eastAsia"/>
                    </w:rPr>
                    <w:t>CCS H 14</w:t>
                  </w:r>
                </w:p>
              </w:txbxContent>
            </v:textbox>
            <w10:wrap anchorx="margin" anchory="margin"/>
            <w10:anchorlock/>
          </v:shape>
        </w:pict>
      </w:r>
    </w:p>
    <w:p w14:paraId="66015DA9" w14:textId="77777777" w:rsidR="00B37DD6" w:rsidRDefault="00B37DD6" w:rsidP="00B37DD6">
      <w:pPr>
        <w:jc w:val="left"/>
        <w:rPr>
          <w:rFonts w:ascii="黑体" w:eastAsia="黑体" w:hAnsi="黑体"/>
          <w:szCs w:val="28"/>
        </w:rPr>
      </w:pPr>
      <w:bookmarkStart w:id="1" w:name="SectionMark4"/>
      <w:bookmarkEnd w:id="0"/>
      <w:r>
        <w:rPr>
          <w:rFonts w:ascii="黑体" w:eastAsia="黑体" w:hAnsi="黑体" w:cs="黑体"/>
          <w:sz w:val="36"/>
          <w:szCs w:val="36"/>
        </w:rPr>
        <w:lastRenderedPageBreak/>
        <w:t>Foreword</w:t>
      </w:r>
    </w:p>
    <w:p w14:paraId="5D72FE66" w14:textId="77777777" w:rsidR="00B80339" w:rsidRPr="00E33397" w:rsidRDefault="00C43BBD">
      <w:pPr>
        <w:pStyle w:val="afff"/>
        <w:spacing w:line="360" w:lineRule="exact"/>
        <w:ind w:firstLine="420"/>
        <w:rPr>
          <w:rFonts w:ascii="黑体" w:eastAsia="黑体" w:hAnsi="黑体" w:cs="宋体"/>
        </w:rPr>
      </w:pPr>
      <w:r w:rsidRPr="00E33397">
        <w:rPr>
          <w:rFonts w:ascii="黑体" w:eastAsia="黑体" w:hAnsi="黑体" w:cs="宋体"/>
        </w:rPr>
        <w:t xml:space="preserve">This document is drafted in accordance with the provisions of GB/T1.1-2020 </w:t>
      </w:r>
      <w:r w:rsidRPr="00E33397">
        <w:rPr>
          <w:rFonts w:ascii="黑体" w:eastAsia="黑体" w:hAnsi="黑体" w:cs="宋体" w:hint="eastAsia"/>
        </w:rPr>
        <w:t>《</w:t>
      </w:r>
      <w:r w:rsidRPr="00E33397">
        <w:rPr>
          <w:rFonts w:ascii="黑体" w:eastAsia="黑体" w:hAnsi="黑体" w:cs="宋体"/>
        </w:rPr>
        <w:t>Guidelines for Standardization Work Part 1: Structure and Drafting Rules for Standardization Documents</w:t>
      </w:r>
      <w:r w:rsidRPr="00E33397">
        <w:rPr>
          <w:rFonts w:ascii="黑体" w:eastAsia="黑体" w:hAnsi="黑体" w:cs="宋体" w:hint="eastAsia"/>
        </w:rPr>
        <w:t>》</w:t>
      </w:r>
      <w:r w:rsidRPr="00E33397">
        <w:rPr>
          <w:rFonts w:ascii="黑体" w:eastAsia="黑体" w:hAnsi="黑体" w:cs="宋体"/>
        </w:rPr>
        <w:t>.</w:t>
      </w:r>
    </w:p>
    <w:p w14:paraId="1F967F60" w14:textId="77777777" w:rsidR="00C43BBD" w:rsidRPr="00E33397" w:rsidRDefault="00C43BBD">
      <w:pPr>
        <w:pStyle w:val="afff"/>
        <w:spacing w:line="360" w:lineRule="exact"/>
        <w:ind w:firstLine="420"/>
        <w:rPr>
          <w:rFonts w:ascii="黑体" w:eastAsia="黑体" w:hAnsi="黑体" w:cs="宋体"/>
        </w:rPr>
      </w:pPr>
      <w:r w:rsidRPr="00E33397">
        <w:rPr>
          <w:rFonts w:ascii="黑体" w:eastAsia="黑体" w:hAnsi="黑体" w:cs="宋体"/>
        </w:rPr>
        <w:t>Please note that some contents of this document may involve patents, and the issuing organization of this document does not undertake the responsibility for identifying patents.</w:t>
      </w:r>
    </w:p>
    <w:p w14:paraId="6BA14410" w14:textId="77777777" w:rsidR="00C43BBD" w:rsidRPr="00E33397" w:rsidRDefault="00C43BBD">
      <w:pPr>
        <w:pStyle w:val="afff"/>
        <w:spacing w:line="360" w:lineRule="exact"/>
        <w:ind w:firstLine="420"/>
        <w:rPr>
          <w:rFonts w:ascii="黑体" w:eastAsia="黑体" w:hAnsi="黑体" w:cs="宋体"/>
        </w:rPr>
      </w:pPr>
      <w:r w:rsidRPr="00E33397">
        <w:rPr>
          <w:rFonts w:ascii="黑体" w:eastAsia="黑体" w:hAnsi="黑体" w:cs="宋体"/>
        </w:rPr>
        <w:t>This document is proposed and managed by the National Rare Earth Standardization Technical Committee (SAC/TC229).</w:t>
      </w:r>
    </w:p>
    <w:p w14:paraId="24BD10E0" w14:textId="77777777" w:rsidR="00C43BBD" w:rsidRPr="00E33397" w:rsidRDefault="00C43BBD" w:rsidP="00C43BBD">
      <w:pPr>
        <w:pStyle w:val="afff"/>
        <w:spacing w:line="360" w:lineRule="exact"/>
        <w:ind w:firstLine="420"/>
        <w:rPr>
          <w:rFonts w:ascii="黑体" w:eastAsia="黑体" w:hAnsi="黑体" w:cs="宋体"/>
        </w:rPr>
      </w:pPr>
      <w:r w:rsidRPr="00E33397">
        <w:rPr>
          <w:rFonts w:ascii="黑体" w:eastAsia="黑体" w:hAnsi="黑体" w:cs="宋体"/>
        </w:rPr>
        <w:t>This document was drafted by: Baotou Rare Earth Research Institute, Ordos Institute of Applied Technology, Antai Environmental Engineering Technology Co., Ltd., China Rare (Weishan) Rare Earth New Materials Co., Ltd., Jiangxi Rare Earth Research Institute of Chinese Academy of Sciences, Qiandong Rare Earth Group Co., Ltd., Inner Mongolia Rare Aoke Hydrogen Storage Alloy Co., Ltd., National Standard (Beijing) Inspection and Certification Co., Ltd., Youyan Engineering Technology Research Institute Co., Ltd.,Nonferrous Metal Technology and Economic Research Institute Co., Ltd.</w:t>
      </w:r>
    </w:p>
    <w:p w14:paraId="043D2CFB" w14:textId="77777777" w:rsidR="00B80339" w:rsidRPr="00E33397" w:rsidRDefault="00C43BBD">
      <w:pPr>
        <w:pStyle w:val="afff"/>
        <w:spacing w:line="360" w:lineRule="exact"/>
        <w:ind w:firstLine="420"/>
        <w:rPr>
          <w:rFonts w:ascii="黑体" w:eastAsia="黑体" w:hAnsi="黑体" w:cs="宋体"/>
        </w:rPr>
      </w:pPr>
      <w:r w:rsidRPr="00E33397">
        <w:rPr>
          <w:rFonts w:ascii="黑体" w:eastAsia="黑体" w:hAnsi="黑体" w:cs="宋体"/>
        </w:rPr>
        <w:t>The main drafters of this document:</w:t>
      </w:r>
      <w:r w:rsidR="00FC1E4D" w:rsidRPr="00E33397">
        <w:rPr>
          <w:rFonts w:ascii="黑体" w:eastAsia="黑体" w:hAnsi="黑体" w:cs="宋体"/>
        </w:rPr>
        <w:t xml:space="preserve"> </w:t>
      </w:r>
      <w:r w:rsidRPr="00E33397">
        <w:rPr>
          <w:rFonts w:ascii="黑体" w:eastAsia="黑体" w:hAnsi="黑体" w:cs="宋体"/>
        </w:rPr>
        <w:t>Jin</w:t>
      </w:r>
      <w:r w:rsidR="00FC1E4D" w:rsidRPr="00E33397">
        <w:rPr>
          <w:rFonts w:ascii="黑体" w:eastAsia="黑体" w:hAnsi="黑体" w:cs="宋体"/>
        </w:rPr>
        <w:t xml:space="preserve"> Xu</w:t>
      </w:r>
      <w:r w:rsidRPr="00E33397">
        <w:rPr>
          <w:rFonts w:ascii="黑体" w:eastAsia="黑体" w:hAnsi="黑体" w:cs="宋体"/>
        </w:rPr>
        <w:t>,</w:t>
      </w:r>
      <w:r w:rsidR="00FC1E4D" w:rsidRPr="00E33397">
        <w:rPr>
          <w:rFonts w:ascii="黑体" w:eastAsia="黑体" w:hAnsi="黑体" w:cs="宋体"/>
        </w:rPr>
        <w:t xml:space="preserve"> </w:t>
      </w:r>
      <w:r w:rsidRPr="00E33397">
        <w:rPr>
          <w:rFonts w:ascii="黑体" w:eastAsia="黑体" w:hAnsi="黑体" w:cs="宋体"/>
        </w:rPr>
        <w:t>Li</w:t>
      </w:r>
      <w:r w:rsidR="00FC1E4D" w:rsidRPr="00E33397">
        <w:rPr>
          <w:rFonts w:ascii="黑体" w:eastAsia="黑体" w:hAnsi="黑体" w:cs="宋体"/>
        </w:rPr>
        <w:t xml:space="preserve"> Wang</w:t>
      </w:r>
      <w:r w:rsidRPr="00E33397">
        <w:rPr>
          <w:rFonts w:ascii="黑体" w:eastAsia="黑体" w:hAnsi="黑体" w:cs="宋体"/>
        </w:rPr>
        <w:t>, Xiaomei</w:t>
      </w:r>
      <w:r w:rsidR="00FC1E4D" w:rsidRPr="00E33397">
        <w:rPr>
          <w:rFonts w:ascii="黑体" w:eastAsia="黑体" w:hAnsi="黑体" w:cs="宋体"/>
        </w:rPr>
        <w:t xml:space="preserve"> Zhu</w:t>
      </w:r>
      <w:r w:rsidRPr="00E33397">
        <w:rPr>
          <w:rFonts w:ascii="黑体" w:eastAsia="黑体" w:hAnsi="黑体" w:cs="宋体"/>
        </w:rPr>
        <w:t>,</w:t>
      </w:r>
      <w:r w:rsidR="00FC1E4D" w:rsidRPr="00E33397">
        <w:rPr>
          <w:rFonts w:ascii="黑体" w:eastAsia="黑体" w:hAnsi="黑体" w:cs="宋体"/>
        </w:rPr>
        <w:t xml:space="preserve"> </w:t>
      </w:r>
      <w:r w:rsidRPr="00E33397">
        <w:rPr>
          <w:rFonts w:ascii="黑体" w:eastAsia="黑体" w:hAnsi="黑体" w:cs="宋体"/>
        </w:rPr>
        <w:t>Liqiang</w:t>
      </w:r>
      <w:r w:rsidR="00FC1E4D" w:rsidRPr="00E33397">
        <w:rPr>
          <w:rFonts w:ascii="黑体" w:eastAsia="黑体" w:hAnsi="黑体" w:cs="宋体"/>
        </w:rPr>
        <w:t xml:space="preserve"> Ji</w:t>
      </w:r>
      <w:r w:rsidRPr="00E33397">
        <w:rPr>
          <w:rFonts w:ascii="黑体" w:eastAsia="黑体" w:hAnsi="黑体" w:cs="宋体"/>
        </w:rPr>
        <w:t>, Wei</w:t>
      </w:r>
      <w:r w:rsidR="00FC1E4D" w:rsidRPr="00E33397">
        <w:rPr>
          <w:rFonts w:ascii="黑体" w:eastAsia="黑体" w:hAnsi="黑体" w:cs="宋体"/>
        </w:rPr>
        <w:t xml:space="preserve"> Zhang</w:t>
      </w:r>
      <w:r w:rsidRPr="00E33397">
        <w:rPr>
          <w:rFonts w:ascii="黑体" w:eastAsia="黑体" w:hAnsi="黑体" w:cs="宋体"/>
        </w:rPr>
        <w:t>,</w:t>
      </w:r>
      <w:r w:rsidR="00FC1E4D" w:rsidRPr="00E33397">
        <w:rPr>
          <w:rFonts w:ascii="黑体" w:eastAsia="黑体" w:hAnsi="黑体" w:cs="宋体"/>
        </w:rPr>
        <w:t xml:space="preserve"> </w:t>
      </w:r>
      <w:r w:rsidRPr="00E33397">
        <w:rPr>
          <w:rFonts w:ascii="黑体" w:eastAsia="黑体" w:hAnsi="黑体" w:cs="宋体"/>
        </w:rPr>
        <w:t>Qingjun</w:t>
      </w:r>
      <w:r w:rsidR="00FC1E4D" w:rsidRPr="00E33397">
        <w:rPr>
          <w:rFonts w:ascii="黑体" w:eastAsia="黑体" w:hAnsi="黑体" w:cs="宋体"/>
        </w:rPr>
        <w:t xml:space="preserve"> Chen</w:t>
      </w:r>
      <w:r w:rsidRPr="00E33397">
        <w:rPr>
          <w:rFonts w:ascii="黑体" w:eastAsia="黑体" w:hAnsi="黑体" w:cs="宋体"/>
        </w:rPr>
        <w:t>, Nanhong</w:t>
      </w:r>
      <w:r w:rsidR="00FC1E4D" w:rsidRPr="00E33397">
        <w:rPr>
          <w:rFonts w:ascii="黑体" w:eastAsia="黑体" w:hAnsi="黑体" w:cs="宋体"/>
        </w:rPr>
        <w:t xml:space="preserve"> Yao</w:t>
      </w:r>
      <w:r w:rsidRPr="00E33397">
        <w:rPr>
          <w:rFonts w:ascii="黑体" w:eastAsia="黑体" w:hAnsi="黑体" w:cs="宋体"/>
        </w:rPr>
        <w:t>,</w:t>
      </w:r>
      <w:r w:rsidR="00FC1E4D" w:rsidRPr="00E33397">
        <w:rPr>
          <w:rFonts w:ascii="黑体" w:eastAsia="黑体" w:hAnsi="黑体" w:cs="宋体"/>
        </w:rPr>
        <w:t xml:space="preserve"> </w:t>
      </w:r>
      <w:r w:rsidRPr="00E33397">
        <w:rPr>
          <w:rFonts w:ascii="黑体" w:eastAsia="黑体" w:hAnsi="黑体" w:cs="宋体"/>
        </w:rPr>
        <w:t>Yongguang</w:t>
      </w:r>
      <w:r w:rsidR="00FC1E4D" w:rsidRPr="00E33397">
        <w:rPr>
          <w:rFonts w:ascii="黑体" w:eastAsia="黑体" w:hAnsi="黑体" w:cs="宋体"/>
        </w:rPr>
        <w:t xml:space="preserve"> </w:t>
      </w:r>
      <w:proofErr w:type="gramStart"/>
      <w:r w:rsidR="00FC1E4D" w:rsidRPr="00E33397">
        <w:rPr>
          <w:rFonts w:ascii="黑体" w:eastAsia="黑体" w:hAnsi="黑体" w:cs="宋体"/>
        </w:rPr>
        <w:t>Wang</w:t>
      </w:r>
      <w:r w:rsidRPr="00E33397">
        <w:rPr>
          <w:rFonts w:ascii="黑体" w:eastAsia="黑体" w:hAnsi="黑体" w:cs="宋体"/>
        </w:rPr>
        <w:t>,Limin</w:t>
      </w:r>
      <w:proofErr w:type="gramEnd"/>
      <w:r w:rsidR="00FC1E4D" w:rsidRPr="00E33397">
        <w:rPr>
          <w:rFonts w:ascii="黑体" w:eastAsia="黑体" w:hAnsi="黑体" w:cs="宋体"/>
        </w:rPr>
        <w:t xml:space="preserve"> Yu</w:t>
      </w:r>
      <w:r w:rsidRPr="00E33397">
        <w:rPr>
          <w:rFonts w:ascii="黑体" w:eastAsia="黑体" w:hAnsi="黑体" w:cs="宋体"/>
        </w:rPr>
        <w:t>, Shumao</w:t>
      </w:r>
      <w:r w:rsidR="00FC1E4D" w:rsidRPr="00E33397">
        <w:rPr>
          <w:rFonts w:ascii="黑体" w:eastAsia="黑体" w:hAnsi="黑体" w:cs="宋体"/>
        </w:rPr>
        <w:t xml:space="preserve"> Wang</w:t>
      </w:r>
      <w:r w:rsidRPr="00E33397">
        <w:rPr>
          <w:rFonts w:ascii="黑体" w:eastAsia="黑体" w:hAnsi="黑体" w:cs="宋体"/>
        </w:rPr>
        <w:t>, Bao</w:t>
      </w:r>
      <w:r w:rsidR="00FC1E4D" w:rsidRPr="00E33397">
        <w:rPr>
          <w:rFonts w:ascii="黑体" w:eastAsia="黑体" w:hAnsi="黑体" w:cs="宋体"/>
        </w:rPr>
        <w:t>quan Li</w:t>
      </w:r>
      <w:r w:rsidRPr="00E33397">
        <w:rPr>
          <w:rFonts w:ascii="黑体" w:eastAsia="黑体" w:hAnsi="黑体" w:cs="宋体"/>
        </w:rPr>
        <w:t xml:space="preserve">, Zhiping Liu, Wei Wang,Jun Li, Huazhou Hu, Zimin Zhang, Gong Yongxin, Xiaowei </w:t>
      </w:r>
      <w:r w:rsidRPr="00E33397">
        <w:rPr>
          <w:rFonts w:ascii="黑体" w:eastAsia="黑体" w:hAnsi="黑体" w:cs="宋体" w:hint="eastAsia"/>
        </w:rPr>
        <w:t>Ni</w:t>
      </w:r>
      <w:r w:rsidRPr="00E33397">
        <w:rPr>
          <w:rFonts w:ascii="黑体" w:eastAsia="黑体" w:hAnsi="黑体" w:cs="宋体"/>
        </w:rPr>
        <w:t xml:space="preserve">u, Huizhong Yan, Lei Hao, Zhihong Yu,  Guanyu Song, Lihan </w:t>
      </w:r>
      <w:r w:rsidRPr="00E33397">
        <w:rPr>
          <w:rFonts w:ascii="黑体" w:eastAsia="黑体" w:hAnsi="黑体" w:cs="宋体" w:hint="eastAsia"/>
        </w:rPr>
        <w:t>S</w:t>
      </w:r>
      <w:r w:rsidRPr="00E33397">
        <w:rPr>
          <w:rFonts w:ascii="黑体" w:eastAsia="黑体" w:hAnsi="黑体" w:cs="宋体"/>
        </w:rPr>
        <w:t>hen.</w:t>
      </w:r>
    </w:p>
    <w:p w14:paraId="39F3573A" w14:textId="77777777" w:rsidR="00B80339" w:rsidRPr="000D63CA" w:rsidRDefault="00B80339">
      <w:pPr>
        <w:pStyle w:val="afff"/>
        <w:spacing w:line="480" w:lineRule="exact"/>
        <w:ind w:firstLine="420"/>
        <w:rPr>
          <w:rFonts w:ascii="Times New Roman"/>
        </w:rPr>
      </w:pPr>
    </w:p>
    <w:p w14:paraId="47660ED5" w14:textId="77777777" w:rsidR="00C43BBD" w:rsidRPr="000D63CA" w:rsidRDefault="00C43BBD">
      <w:pPr>
        <w:pStyle w:val="afff"/>
        <w:spacing w:line="480" w:lineRule="exact"/>
        <w:ind w:firstLine="420"/>
        <w:rPr>
          <w:rFonts w:ascii="Times New Roman"/>
        </w:rPr>
        <w:sectPr w:rsidR="00C43BBD" w:rsidRPr="000D63CA">
          <w:headerReference w:type="default" r:id="rId13"/>
          <w:footerReference w:type="default" r:id="rId14"/>
          <w:pgSz w:w="11907" w:h="16839"/>
          <w:pgMar w:top="1418" w:right="1134" w:bottom="1134" w:left="1418" w:header="1418" w:footer="851" w:gutter="0"/>
          <w:pgNumType w:fmt="upperRoman"/>
          <w:cols w:space="720"/>
          <w:docGrid w:type="lines" w:linePitch="312"/>
        </w:sectPr>
      </w:pPr>
    </w:p>
    <w:p w14:paraId="3153D526" w14:textId="77777777" w:rsidR="00B37DD6" w:rsidRDefault="00B37DD6" w:rsidP="00B37DD6">
      <w:pPr>
        <w:pStyle w:val="ac"/>
        <w:numPr>
          <w:ilvl w:val="0"/>
          <w:numId w:val="0"/>
        </w:numPr>
        <w:spacing w:beforeLines="0" w:afterLines="0"/>
        <w:jc w:val="center"/>
        <w:rPr>
          <w:rFonts w:hAnsi="黑体" w:cs="黑体"/>
          <w:color w:val="000000"/>
          <w:sz w:val="28"/>
        </w:rPr>
      </w:pPr>
      <w:r>
        <w:rPr>
          <w:rFonts w:hAnsi="黑体" w:cs="黑体" w:hint="eastAsia"/>
          <w:color w:val="000000"/>
          <w:sz w:val="28"/>
        </w:rPr>
        <w:lastRenderedPageBreak/>
        <w:t>Rare earth-based hydrogen storage alloys —Test method for measurement of kinetic properties of hydrogenation dehydrogenation reaction</w:t>
      </w:r>
    </w:p>
    <w:p w14:paraId="7824EF7D" w14:textId="77777777" w:rsidR="00FC1E4D" w:rsidRPr="00E33397" w:rsidRDefault="00FC1E4D" w:rsidP="00FC1E4D">
      <w:pPr>
        <w:pStyle w:val="afff"/>
        <w:ind w:firstLine="420"/>
        <w:rPr>
          <w:rFonts w:ascii="黑体" w:eastAsia="黑体" w:hAnsi="黑体"/>
        </w:rPr>
      </w:pPr>
      <w:r w:rsidRPr="00E33397">
        <w:rPr>
          <w:rFonts w:ascii="黑体" w:eastAsia="黑体" w:hAnsi="黑体"/>
        </w:rPr>
        <w:t>WARNING—Personnel using this document should have practical experience in formal laboratory work. This document does not address all possible security issues. Users should have certain professional knowledge and skills and be fully aware of gas leakage, current leakage, fire or other serious consequences that may be caused by improper operation.</w:t>
      </w:r>
    </w:p>
    <w:p w14:paraId="3C0482B3" w14:textId="77777777" w:rsidR="00FC1E4D" w:rsidRPr="00EF6AD4" w:rsidRDefault="00D55AC9"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1 </w:t>
      </w:r>
      <w:r w:rsidR="00FC1E4D" w:rsidRPr="00EF6AD4">
        <w:rPr>
          <w:rFonts w:ascii="黑体" w:eastAsia="黑体" w:hAnsi="黑体" w:cs="黑体"/>
          <w:szCs w:val="36"/>
        </w:rPr>
        <w:t>Scope</w:t>
      </w:r>
    </w:p>
    <w:p w14:paraId="1416E346" w14:textId="77777777" w:rsidR="00FC1E4D" w:rsidRPr="00E33397" w:rsidRDefault="00FC1E4D">
      <w:pPr>
        <w:pStyle w:val="afff"/>
        <w:spacing w:line="360" w:lineRule="exact"/>
        <w:ind w:firstLine="420"/>
        <w:rPr>
          <w:rFonts w:ascii="黑体" w:eastAsia="黑体" w:hAnsi="黑体" w:cs="宋体"/>
        </w:rPr>
      </w:pPr>
      <w:r w:rsidRPr="00E33397">
        <w:rPr>
          <w:rFonts w:ascii="黑体" w:eastAsia="黑体" w:hAnsi="黑体" w:cs="宋体"/>
        </w:rPr>
        <w:t>This document specifies the test method for the kinetic performance of hydrogen absorption/desorption reaction of rare earth hydrogen storage alloys.</w:t>
      </w:r>
    </w:p>
    <w:p w14:paraId="4D19AA87" w14:textId="77777777" w:rsidR="00FC1E4D" w:rsidRPr="00E33397" w:rsidRDefault="00FC1E4D">
      <w:pPr>
        <w:pStyle w:val="afff"/>
        <w:spacing w:line="360" w:lineRule="exact"/>
        <w:ind w:firstLine="420"/>
        <w:rPr>
          <w:rFonts w:ascii="黑体" w:eastAsia="黑体" w:hAnsi="黑体" w:cs="宋体"/>
        </w:rPr>
      </w:pPr>
      <w:r w:rsidRPr="00E33397">
        <w:rPr>
          <w:rFonts w:ascii="黑体" w:eastAsia="黑体" w:hAnsi="黑体" w:cs="宋体"/>
        </w:rPr>
        <w:t xml:space="preserve">This document is applicable to the kinetic test of the hydrogen absorption and desorption reaction of rare earth hydrogen storage alloys by volume method (siverts method). Test temperature range: 25°C~300°C, ambient temperature range 23°C±3°C, test pressure range: 0.001MPa~5MPa </w:t>
      </w:r>
      <w:proofErr w:type="gramStart"/>
      <w:r w:rsidRPr="00E33397">
        <w:rPr>
          <w:rFonts w:ascii="黑体" w:eastAsia="黑体" w:hAnsi="黑体" w:cs="宋体"/>
        </w:rPr>
        <w:t>The</w:t>
      </w:r>
      <w:proofErr w:type="gramEnd"/>
      <w:r w:rsidRPr="00E33397">
        <w:rPr>
          <w:rFonts w:ascii="黑体" w:eastAsia="黑体" w:hAnsi="黑体" w:cs="宋体"/>
        </w:rPr>
        <w:t xml:space="preserve"> test of 5MPa~10MPa rare earth hydrogen storage alloy can refer to this document.</w:t>
      </w:r>
    </w:p>
    <w:p w14:paraId="6CAFDC6D" w14:textId="77777777" w:rsidR="00FC1E4D" w:rsidRPr="000D63CA" w:rsidRDefault="00FC1E4D">
      <w:pPr>
        <w:pStyle w:val="afff"/>
        <w:spacing w:line="360" w:lineRule="exact"/>
        <w:ind w:firstLine="420"/>
        <w:rPr>
          <w:rFonts w:ascii="Times New Roman" w:cs="宋体"/>
        </w:rPr>
      </w:pPr>
    </w:p>
    <w:p w14:paraId="31A82434" w14:textId="77777777" w:rsidR="00A52209" w:rsidRPr="00EF6AD4" w:rsidRDefault="00D55AC9"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2 </w:t>
      </w:r>
      <w:r w:rsidR="00A52209" w:rsidRPr="00EF6AD4">
        <w:rPr>
          <w:rFonts w:ascii="黑体" w:eastAsia="黑体" w:hAnsi="黑体" w:cs="黑体"/>
          <w:szCs w:val="36"/>
        </w:rPr>
        <w:t>Normative references</w:t>
      </w:r>
    </w:p>
    <w:p w14:paraId="1A81BA3B" w14:textId="77777777" w:rsidR="00A52209" w:rsidRPr="00E33397" w:rsidRDefault="00A52209">
      <w:pPr>
        <w:pStyle w:val="afff"/>
        <w:spacing w:line="360" w:lineRule="exact"/>
        <w:ind w:firstLine="420"/>
        <w:rPr>
          <w:rFonts w:ascii="黑体" w:eastAsia="黑体" w:hAnsi="黑体" w:cs="宋体"/>
          <w:color w:val="000000"/>
        </w:rPr>
      </w:pPr>
      <w:r w:rsidRPr="00E33397">
        <w:rPr>
          <w:rFonts w:ascii="黑体" w:eastAsia="黑体" w:hAnsi="黑体" w:cs="宋体"/>
          <w:color w:val="000000"/>
        </w:rPr>
        <w:t>The contents of the following documents constitute the essential provisions of this document through normative references in the text. Among them, for dated references, only the version corresponding to the date is applicable to this document; for undated references, the latest version (including all amendments) is applicable to this document.</w:t>
      </w:r>
    </w:p>
    <w:p w14:paraId="7DD22D04" w14:textId="77777777" w:rsidR="00D55AC9" w:rsidRPr="00E33397" w:rsidRDefault="00D55AC9" w:rsidP="00D55AC9">
      <w:pPr>
        <w:tabs>
          <w:tab w:val="left" w:pos="1950"/>
        </w:tabs>
        <w:ind w:firstLineChars="200" w:firstLine="420"/>
        <w:rPr>
          <w:rFonts w:ascii="黑体" w:eastAsia="黑体" w:hAnsi="黑体"/>
          <w:i/>
          <w:szCs w:val="21"/>
        </w:rPr>
      </w:pPr>
      <w:r w:rsidRPr="00E33397">
        <w:rPr>
          <w:rFonts w:ascii="黑体" w:eastAsia="黑体" w:hAnsi="黑体"/>
          <w:i/>
          <w:szCs w:val="21"/>
        </w:rPr>
        <w:t xml:space="preserve">GB/T </w:t>
      </w:r>
      <w:proofErr w:type="gramStart"/>
      <w:r w:rsidRPr="00E33397">
        <w:rPr>
          <w:rFonts w:ascii="黑体" w:eastAsia="黑体" w:hAnsi="黑体"/>
          <w:i/>
          <w:szCs w:val="21"/>
        </w:rPr>
        <w:t xml:space="preserve">678 </w:t>
      </w:r>
      <w:r w:rsidRPr="00E33397">
        <w:rPr>
          <w:rFonts w:ascii="黑体" w:eastAsia="黑体" w:hAnsi="黑体" w:hint="eastAsia"/>
          <w:i/>
          <w:szCs w:val="21"/>
        </w:rPr>
        <w:t xml:space="preserve"> </w:t>
      </w:r>
      <w:r w:rsidRPr="00E33397">
        <w:rPr>
          <w:rFonts w:ascii="黑体" w:eastAsia="黑体" w:hAnsi="黑体"/>
          <w:i/>
          <w:szCs w:val="21"/>
        </w:rPr>
        <w:t>Chemical</w:t>
      </w:r>
      <w:proofErr w:type="gramEnd"/>
      <w:r w:rsidRPr="00E33397">
        <w:rPr>
          <w:rFonts w:ascii="黑体" w:eastAsia="黑体" w:hAnsi="黑体"/>
          <w:i/>
          <w:szCs w:val="21"/>
        </w:rPr>
        <w:t xml:space="preserve"> reagent - </w:t>
      </w:r>
      <w:r w:rsidRPr="00E33397">
        <w:rPr>
          <w:rFonts w:ascii="黑体" w:eastAsia="黑体" w:hAnsi="黑体" w:hint="eastAsia"/>
          <w:i/>
          <w:szCs w:val="21"/>
        </w:rPr>
        <w:t>E</w:t>
      </w:r>
      <w:r w:rsidRPr="00E33397">
        <w:rPr>
          <w:rFonts w:ascii="黑体" w:eastAsia="黑体" w:hAnsi="黑体"/>
          <w:i/>
          <w:szCs w:val="21"/>
        </w:rPr>
        <w:t xml:space="preserve">thanol </w:t>
      </w:r>
    </w:p>
    <w:p w14:paraId="0315EC84" w14:textId="77777777" w:rsidR="00D55AC9" w:rsidRPr="00E33397" w:rsidRDefault="00D55AC9" w:rsidP="00D55AC9">
      <w:pPr>
        <w:tabs>
          <w:tab w:val="left" w:pos="1950"/>
        </w:tabs>
        <w:ind w:firstLineChars="200" w:firstLine="420"/>
        <w:rPr>
          <w:rFonts w:ascii="黑体" w:eastAsia="黑体" w:hAnsi="黑体"/>
          <w:i/>
          <w:szCs w:val="21"/>
        </w:rPr>
      </w:pPr>
      <w:r w:rsidRPr="00E33397">
        <w:rPr>
          <w:rFonts w:ascii="黑体" w:eastAsia="黑体" w:hAnsi="黑体"/>
          <w:i/>
          <w:szCs w:val="21"/>
        </w:rPr>
        <w:t xml:space="preserve">GB/T </w:t>
      </w:r>
      <w:proofErr w:type="gramStart"/>
      <w:r w:rsidRPr="00E33397">
        <w:rPr>
          <w:rFonts w:ascii="黑体" w:eastAsia="黑体" w:hAnsi="黑体"/>
          <w:i/>
          <w:szCs w:val="21"/>
        </w:rPr>
        <w:t>3634.2</w:t>
      </w:r>
      <w:r w:rsidRPr="00E33397">
        <w:rPr>
          <w:rFonts w:ascii="黑体" w:eastAsia="黑体" w:hAnsi="黑体" w:hint="eastAsia"/>
          <w:i/>
          <w:szCs w:val="21"/>
        </w:rPr>
        <w:t xml:space="preserve"> </w:t>
      </w:r>
      <w:r w:rsidRPr="00E33397">
        <w:rPr>
          <w:rFonts w:ascii="黑体" w:eastAsia="黑体" w:hAnsi="黑体"/>
          <w:i/>
          <w:szCs w:val="21"/>
        </w:rPr>
        <w:t xml:space="preserve"> Hydrogen</w:t>
      </w:r>
      <w:proofErr w:type="gramEnd"/>
      <w:r w:rsidRPr="00E33397">
        <w:rPr>
          <w:rFonts w:ascii="黑体" w:eastAsia="黑体" w:hAnsi="黑体"/>
          <w:i/>
          <w:szCs w:val="21"/>
        </w:rPr>
        <w:t xml:space="preserve"> Part 2: Pure hydrogen, high pur</w:t>
      </w:r>
      <w:r w:rsidRPr="00E33397">
        <w:rPr>
          <w:rFonts w:ascii="黑体" w:eastAsia="黑体" w:hAnsi="黑体" w:hint="eastAsia"/>
          <w:i/>
          <w:szCs w:val="21"/>
        </w:rPr>
        <w:t>e</w:t>
      </w:r>
      <w:r w:rsidRPr="00E33397">
        <w:rPr>
          <w:rFonts w:ascii="黑体" w:eastAsia="黑体" w:hAnsi="黑体"/>
          <w:i/>
          <w:szCs w:val="21"/>
        </w:rPr>
        <w:t xml:space="preserve"> hydrogen and ultrapure hydrogen </w:t>
      </w:r>
    </w:p>
    <w:p w14:paraId="7B1F3361" w14:textId="77777777" w:rsidR="00D55AC9" w:rsidRPr="00E33397" w:rsidRDefault="00D55AC9" w:rsidP="00D55AC9">
      <w:pPr>
        <w:tabs>
          <w:tab w:val="left" w:pos="1950"/>
        </w:tabs>
        <w:ind w:firstLineChars="200" w:firstLine="420"/>
        <w:rPr>
          <w:rFonts w:ascii="黑体" w:eastAsia="黑体" w:hAnsi="黑体"/>
          <w:i/>
          <w:szCs w:val="21"/>
        </w:rPr>
      </w:pPr>
      <w:r w:rsidRPr="00E33397">
        <w:rPr>
          <w:rFonts w:ascii="黑体" w:eastAsia="黑体" w:hAnsi="黑体"/>
          <w:i/>
          <w:szCs w:val="21"/>
        </w:rPr>
        <w:t xml:space="preserve">GB/T </w:t>
      </w:r>
      <w:proofErr w:type="gramStart"/>
      <w:r w:rsidRPr="00E33397">
        <w:rPr>
          <w:rFonts w:ascii="黑体" w:eastAsia="黑体" w:hAnsi="黑体"/>
          <w:i/>
          <w:szCs w:val="21"/>
        </w:rPr>
        <w:t>4842</w:t>
      </w:r>
      <w:r w:rsidRPr="00E33397">
        <w:rPr>
          <w:rFonts w:ascii="黑体" w:eastAsia="黑体" w:hAnsi="黑体" w:hint="eastAsia"/>
          <w:i/>
          <w:szCs w:val="21"/>
        </w:rPr>
        <w:t xml:space="preserve"> </w:t>
      </w:r>
      <w:r w:rsidRPr="00E33397">
        <w:rPr>
          <w:rFonts w:ascii="黑体" w:eastAsia="黑体" w:hAnsi="黑体"/>
          <w:i/>
          <w:szCs w:val="21"/>
        </w:rPr>
        <w:t xml:space="preserve"> Argon</w:t>
      </w:r>
      <w:proofErr w:type="gramEnd"/>
      <w:r w:rsidRPr="00E33397">
        <w:rPr>
          <w:rFonts w:ascii="黑体" w:eastAsia="黑体" w:hAnsi="黑体"/>
          <w:i/>
          <w:szCs w:val="21"/>
        </w:rPr>
        <w:t xml:space="preserve"> </w:t>
      </w:r>
    </w:p>
    <w:p w14:paraId="77030F9E" w14:textId="77777777" w:rsidR="00D55AC9" w:rsidRPr="00E33397" w:rsidRDefault="00D55AC9" w:rsidP="00D55AC9">
      <w:pPr>
        <w:tabs>
          <w:tab w:val="left" w:pos="1950"/>
        </w:tabs>
        <w:ind w:firstLineChars="200" w:firstLine="420"/>
        <w:rPr>
          <w:rFonts w:ascii="黑体" w:eastAsia="黑体" w:hAnsi="黑体"/>
          <w:i/>
          <w:szCs w:val="21"/>
        </w:rPr>
      </w:pPr>
      <w:r w:rsidRPr="00E33397">
        <w:rPr>
          <w:rFonts w:ascii="黑体" w:eastAsia="黑体" w:hAnsi="黑体"/>
          <w:i/>
          <w:szCs w:val="21"/>
        </w:rPr>
        <w:t xml:space="preserve">GB/T </w:t>
      </w:r>
      <w:proofErr w:type="gramStart"/>
      <w:r w:rsidRPr="00E33397">
        <w:rPr>
          <w:rFonts w:ascii="黑体" w:eastAsia="黑体" w:hAnsi="黑体"/>
          <w:i/>
          <w:szCs w:val="21"/>
        </w:rPr>
        <w:t xml:space="preserve">4844 </w:t>
      </w:r>
      <w:r w:rsidRPr="00E33397">
        <w:rPr>
          <w:rFonts w:ascii="黑体" w:eastAsia="黑体" w:hAnsi="黑体" w:hint="eastAsia"/>
          <w:i/>
          <w:szCs w:val="21"/>
        </w:rPr>
        <w:t xml:space="preserve"> </w:t>
      </w:r>
      <w:r w:rsidRPr="00E33397">
        <w:rPr>
          <w:rFonts w:ascii="黑体" w:eastAsia="黑体" w:hAnsi="黑体"/>
          <w:i/>
          <w:szCs w:val="21"/>
        </w:rPr>
        <w:t>Pure</w:t>
      </w:r>
      <w:proofErr w:type="gramEnd"/>
      <w:r w:rsidRPr="00E33397">
        <w:rPr>
          <w:rFonts w:ascii="黑体" w:eastAsia="黑体" w:hAnsi="黑体"/>
          <w:i/>
          <w:szCs w:val="21"/>
        </w:rPr>
        <w:t xml:space="preserve"> helium, high pur</w:t>
      </w:r>
      <w:r w:rsidRPr="00E33397">
        <w:rPr>
          <w:rFonts w:ascii="黑体" w:eastAsia="黑体" w:hAnsi="黑体" w:hint="eastAsia"/>
          <w:i/>
          <w:szCs w:val="21"/>
        </w:rPr>
        <w:t>e</w:t>
      </w:r>
      <w:r w:rsidRPr="00E33397">
        <w:rPr>
          <w:rFonts w:ascii="黑体" w:eastAsia="黑体" w:hAnsi="黑体"/>
          <w:i/>
          <w:szCs w:val="21"/>
        </w:rPr>
        <w:t xml:space="preserve"> helium and ultra pure helium </w:t>
      </w:r>
    </w:p>
    <w:p w14:paraId="4B7B0939" w14:textId="77777777" w:rsidR="00D55AC9" w:rsidRPr="00E33397" w:rsidRDefault="00D55AC9" w:rsidP="00D55AC9">
      <w:pPr>
        <w:tabs>
          <w:tab w:val="left" w:pos="1950"/>
        </w:tabs>
        <w:ind w:firstLineChars="200" w:firstLine="420"/>
        <w:rPr>
          <w:rFonts w:ascii="黑体" w:eastAsia="黑体" w:hAnsi="黑体"/>
          <w:i/>
          <w:szCs w:val="21"/>
        </w:rPr>
      </w:pPr>
      <w:r w:rsidRPr="00E33397">
        <w:rPr>
          <w:rFonts w:ascii="黑体" w:eastAsia="黑体" w:hAnsi="黑体"/>
          <w:i/>
          <w:szCs w:val="21"/>
        </w:rPr>
        <w:t>GB/T 6379</w:t>
      </w:r>
      <w:r w:rsidRPr="00E33397">
        <w:rPr>
          <w:rFonts w:ascii="黑体" w:eastAsia="黑体" w:hAnsi="黑体" w:hint="eastAsia"/>
          <w:i/>
          <w:szCs w:val="21"/>
        </w:rPr>
        <w:t>.</w:t>
      </w:r>
      <w:r w:rsidRPr="00E33397">
        <w:rPr>
          <w:rFonts w:ascii="黑体" w:eastAsia="黑体" w:hAnsi="黑体"/>
          <w:i/>
          <w:szCs w:val="21"/>
        </w:rPr>
        <w:t xml:space="preserve">2 Accuracy (trueness and precision) of measurement methods and results - Part 2: Basic method for </w:t>
      </w:r>
      <w:r w:rsidRPr="00E33397">
        <w:rPr>
          <w:rFonts w:ascii="黑体" w:eastAsia="黑体" w:hAnsi="黑体" w:hint="eastAsia"/>
          <w:i/>
          <w:szCs w:val="21"/>
        </w:rPr>
        <w:t>the</w:t>
      </w:r>
      <w:r w:rsidRPr="00E33397">
        <w:rPr>
          <w:rFonts w:ascii="黑体" w:eastAsia="黑体" w:hAnsi="黑体"/>
          <w:i/>
          <w:szCs w:val="21"/>
        </w:rPr>
        <w:t xml:space="preserve"> determin</w:t>
      </w:r>
      <w:r w:rsidRPr="00E33397">
        <w:rPr>
          <w:rFonts w:ascii="黑体" w:eastAsia="黑体" w:hAnsi="黑体" w:hint="eastAsia"/>
          <w:i/>
          <w:szCs w:val="21"/>
        </w:rPr>
        <w:t>ation</w:t>
      </w:r>
      <w:r w:rsidRPr="00E33397">
        <w:rPr>
          <w:rFonts w:ascii="黑体" w:eastAsia="黑体" w:hAnsi="黑体"/>
          <w:i/>
          <w:szCs w:val="21"/>
        </w:rPr>
        <w:t xml:space="preserve"> </w:t>
      </w:r>
      <w:r w:rsidRPr="00E33397">
        <w:rPr>
          <w:rFonts w:ascii="黑体" w:eastAsia="黑体" w:hAnsi="黑体" w:hint="eastAsia"/>
          <w:i/>
          <w:szCs w:val="21"/>
        </w:rPr>
        <w:t>of</w:t>
      </w:r>
      <w:r w:rsidRPr="00E33397">
        <w:rPr>
          <w:rFonts w:ascii="黑体" w:eastAsia="黑体" w:hAnsi="黑体"/>
          <w:i/>
          <w:szCs w:val="21"/>
        </w:rPr>
        <w:t xml:space="preserve"> repeatability and reproducibility of </w:t>
      </w:r>
      <w:r w:rsidRPr="00E33397">
        <w:rPr>
          <w:rFonts w:ascii="黑体" w:eastAsia="黑体" w:hAnsi="黑体" w:hint="eastAsia"/>
          <w:i/>
          <w:szCs w:val="21"/>
        </w:rPr>
        <w:t>a</w:t>
      </w:r>
      <w:r w:rsidRPr="00E33397">
        <w:rPr>
          <w:rFonts w:ascii="黑体" w:eastAsia="黑体" w:hAnsi="黑体"/>
          <w:i/>
          <w:szCs w:val="21"/>
        </w:rPr>
        <w:t xml:space="preserve"> standard measurement method</w:t>
      </w:r>
    </w:p>
    <w:p w14:paraId="4A1DAE0B" w14:textId="77777777" w:rsidR="005144D9" w:rsidRPr="00E33397" w:rsidRDefault="005144D9">
      <w:pPr>
        <w:tabs>
          <w:tab w:val="left" w:pos="1950"/>
        </w:tabs>
        <w:ind w:firstLineChars="200" w:firstLine="420"/>
        <w:rPr>
          <w:rFonts w:ascii="黑体" w:eastAsia="黑体" w:hAnsi="黑体"/>
          <w:i/>
          <w:szCs w:val="21"/>
        </w:rPr>
      </w:pPr>
      <w:r w:rsidRPr="00E33397">
        <w:rPr>
          <w:rFonts w:ascii="黑体" w:eastAsia="黑体" w:hAnsi="黑体" w:hint="eastAsia"/>
          <w:i/>
          <w:szCs w:val="21"/>
        </w:rPr>
        <w:t>GB/T</w:t>
      </w:r>
      <w:r w:rsidRPr="00E33397">
        <w:rPr>
          <w:rFonts w:ascii="黑体" w:eastAsia="黑体" w:hAnsi="黑体"/>
          <w:i/>
          <w:szCs w:val="21"/>
        </w:rPr>
        <w:t xml:space="preserve"> </w:t>
      </w:r>
      <w:proofErr w:type="gramStart"/>
      <w:r w:rsidRPr="00E33397">
        <w:rPr>
          <w:rFonts w:ascii="黑体" w:eastAsia="黑体" w:hAnsi="黑体"/>
          <w:i/>
          <w:szCs w:val="21"/>
        </w:rPr>
        <w:t>8170</w:t>
      </w:r>
      <w:r w:rsidR="000D63CA" w:rsidRPr="00E33397">
        <w:rPr>
          <w:rFonts w:ascii="黑体" w:eastAsia="黑体" w:hAnsi="黑体" w:hint="eastAsia"/>
          <w:i/>
          <w:szCs w:val="21"/>
        </w:rPr>
        <w:t xml:space="preserve"> </w:t>
      </w:r>
      <w:r w:rsidRPr="00E33397">
        <w:rPr>
          <w:rFonts w:ascii="黑体" w:eastAsia="黑体" w:hAnsi="黑体"/>
          <w:i/>
          <w:szCs w:val="21"/>
        </w:rPr>
        <w:t xml:space="preserve"> </w:t>
      </w:r>
      <w:r w:rsidRPr="00E33397">
        <w:rPr>
          <w:rFonts w:ascii="黑体" w:eastAsia="黑体" w:hAnsi="黑体" w:hint="eastAsia"/>
          <w:i/>
          <w:szCs w:val="21"/>
        </w:rPr>
        <w:t>Rules</w:t>
      </w:r>
      <w:proofErr w:type="gramEnd"/>
      <w:r w:rsidRPr="00E33397">
        <w:rPr>
          <w:rFonts w:ascii="黑体" w:eastAsia="黑体" w:hAnsi="黑体"/>
          <w:i/>
          <w:szCs w:val="21"/>
        </w:rPr>
        <w:t xml:space="preserve"> </w:t>
      </w:r>
      <w:r w:rsidRPr="00E33397">
        <w:rPr>
          <w:rFonts w:ascii="黑体" w:eastAsia="黑体" w:hAnsi="黑体" w:hint="eastAsia"/>
          <w:i/>
          <w:szCs w:val="21"/>
        </w:rPr>
        <w:t>of</w:t>
      </w:r>
      <w:r w:rsidRPr="00E33397">
        <w:rPr>
          <w:rFonts w:ascii="黑体" w:eastAsia="黑体" w:hAnsi="黑体"/>
          <w:i/>
          <w:szCs w:val="21"/>
        </w:rPr>
        <w:t xml:space="preserve"> </w:t>
      </w:r>
      <w:r w:rsidRPr="00E33397">
        <w:rPr>
          <w:rFonts w:ascii="黑体" w:eastAsia="黑体" w:hAnsi="黑体" w:hint="eastAsia"/>
          <w:i/>
          <w:szCs w:val="21"/>
        </w:rPr>
        <w:t>rounding</w:t>
      </w:r>
      <w:r w:rsidRPr="00E33397">
        <w:rPr>
          <w:rFonts w:ascii="黑体" w:eastAsia="黑体" w:hAnsi="黑体"/>
          <w:i/>
          <w:szCs w:val="21"/>
        </w:rPr>
        <w:t xml:space="preserve"> </w:t>
      </w:r>
      <w:r w:rsidRPr="00E33397">
        <w:rPr>
          <w:rFonts w:ascii="黑体" w:eastAsia="黑体" w:hAnsi="黑体" w:hint="eastAsia"/>
          <w:i/>
          <w:szCs w:val="21"/>
        </w:rPr>
        <w:t>off</w:t>
      </w:r>
      <w:r w:rsidRPr="00E33397">
        <w:rPr>
          <w:rFonts w:ascii="黑体" w:eastAsia="黑体" w:hAnsi="黑体"/>
          <w:i/>
          <w:szCs w:val="21"/>
        </w:rPr>
        <w:t xml:space="preserve"> </w:t>
      </w:r>
      <w:r w:rsidRPr="00E33397">
        <w:rPr>
          <w:rFonts w:ascii="黑体" w:eastAsia="黑体" w:hAnsi="黑体" w:hint="eastAsia"/>
          <w:i/>
          <w:szCs w:val="21"/>
        </w:rPr>
        <w:t>for</w:t>
      </w:r>
      <w:r w:rsidRPr="00E33397">
        <w:rPr>
          <w:rFonts w:ascii="黑体" w:eastAsia="黑体" w:hAnsi="黑体"/>
          <w:i/>
          <w:szCs w:val="21"/>
        </w:rPr>
        <w:t xml:space="preserve"> </w:t>
      </w:r>
      <w:r w:rsidRPr="00E33397">
        <w:rPr>
          <w:rFonts w:ascii="黑体" w:eastAsia="黑体" w:hAnsi="黑体" w:hint="eastAsia"/>
          <w:i/>
          <w:szCs w:val="21"/>
        </w:rPr>
        <w:t>numerical</w:t>
      </w:r>
      <w:r w:rsidRPr="00E33397">
        <w:rPr>
          <w:rFonts w:ascii="黑体" w:eastAsia="黑体" w:hAnsi="黑体"/>
          <w:i/>
          <w:szCs w:val="21"/>
        </w:rPr>
        <w:t xml:space="preserve"> </w:t>
      </w:r>
      <w:r w:rsidRPr="00E33397">
        <w:rPr>
          <w:rFonts w:ascii="黑体" w:eastAsia="黑体" w:hAnsi="黑体" w:hint="eastAsia"/>
          <w:i/>
          <w:szCs w:val="21"/>
        </w:rPr>
        <w:t>values</w:t>
      </w:r>
      <w:r w:rsidRPr="00E33397">
        <w:rPr>
          <w:rFonts w:ascii="黑体" w:eastAsia="黑体" w:hAnsi="黑体"/>
          <w:i/>
          <w:szCs w:val="21"/>
        </w:rPr>
        <w:t xml:space="preserve"> &amp; </w:t>
      </w:r>
      <w:r w:rsidRPr="00E33397">
        <w:rPr>
          <w:rFonts w:ascii="黑体" w:eastAsia="黑体" w:hAnsi="黑体" w:hint="eastAsia"/>
          <w:i/>
          <w:szCs w:val="21"/>
        </w:rPr>
        <w:t>expression</w:t>
      </w:r>
      <w:r w:rsidRPr="00E33397">
        <w:rPr>
          <w:rFonts w:ascii="黑体" w:eastAsia="黑体" w:hAnsi="黑体"/>
          <w:i/>
          <w:szCs w:val="21"/>
        </w:rPr>
        <w:t xml:space="preserve"> </w:t>
      </w:r>
      <w:r w:rsidRPr="00E33397">
        <w:rPr>
          <w:rFonts w:ascii="黑体" w:eastAsia="黑体" w:hAnsi="黑体" w:hint="eastAsia"/>
          <w:i/>
          <w:szCs w:val="21"/>
        </w:rPr>
        <w:t>and</w:t>
      </w:r>
      <w:r w:rsidRPr="00E33397">
        <w:rPr>
          <w:rFonts w:ascii="黑体" w:eastAsia="黑体" w:hAnsi="黑体"/>
          <w:i/>
          <w:szCs w:val="21"/>
        </w:rPr>
        <w:t xml:space="preserve"> </w:t>
      </w:r>
      <w:r w:rsidRPr="00E33397">
        <w:rPr>
          <w:rFonts w:ascii="黑体" w:eastAsia="黑体" w:hAnsi="黑体" w:hint="eastAsia"/>
          <w:i/>
          <w:szCs w:val="21"/>
        </w:rPr>
        <w:t>judgement</w:t>
      </w:r>
      <w:r w:rsidRPr="00E33397">
        <w:rPr>
          <w:rFonts w:ascii="黑体" w:eastAsia="黑体" w:hAnsi="黑体"/>
          <w:i/>
          <w:szCs w:val="21"/>
        </w:rPr>
        <w:t xml:space="preserve"> </w:t>
      </w:r>
      <w:r w:rsidRPr="00E33397">
        <w:rPr>
          <w:rFonts w:ascii="黑体" w:eastAsia="黑体" w:hAnsi="黑体" w:hint="eastAsia"/>
          <w:i/>
          <w:szCs w:val="21"/>
        </w:rPr>
        <w:t>of</w:t>
      </w:r>
      <w:r w:rsidRPr="00E33397">
        <w:rPr>
          <w:rFonts w:ascii="黑体" w:eastAsia="黑体" w:hAnsi="黑体"/>
          <w:i/>
          <w:szCs w:val="21"/>
        </w:rPr>
        <w:t xml:space="preserve"> </w:t>
      </w:r>
      <w:r w:rsidRPr="00E33397">
        <w:rPr>
          <w:rFonts w:ascii="黑体" w:eastAsia="黑体" w:hAnsi="黑体" w:hint="eastAsia"/>
          <w:i/>
          <w:szCs w:val="21"/>
        </w:rPr>
        <w:t>limiting</w:t>
      </w:r>
      <w:r w:rsidRPr="00E33397">
        <w:rPr>
          <w:rFonts w:ascii="黑体" w:eastAsia="黑体" w:hAnsi="黑体"/>
          <w:i/>
          <w:szCs w:val="21"/>
        </w:rPr>
        <w:t xml:space="preserve"> </w:t>
      </w:r>
      <w:r w:rsidR="008B5900" w:rsidRPr="00E33397">
        <w:rPr>
          <w:rFonts w:ascii="黑体" w:eastAsia="黑体" w:hAnsi="黑体" w:hint="eastAsia"/>
          <w:i/>
          <w:szCs w:val="21"/>
        </w:rPr>
        <w:t>values</w:t>
      </w:r>
    </w:p>
    <w:bookmarkEnd w:id="1"/>
    <w:p w14:paraId="6FAAA9C5" w14:textId="77777777" w:rsidR="00912E85" w:rsidRPr="00EF6AD4" w:rsidRDefault="00D55AC9"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3 </w:t>
      </w:r>
      <w:r w:rsidR="00912E85" w:rsidRPr="00EF6AD4">
        <w:rPr>
          <w:rFonts w:ascii="黑体" w:eastAsia="黑体" w:hAnsi="黑体" w:cs="黑体"/>
          <w:szCs w:val="36"/>
        </w:rPr>
        <w:t>Terms and Definitions</w:t>
      </w:r>
    </w:p>
    <w:p w14:paraId="013FD93D" w14:textId="77777777" w:rsidR="00912E85" w:rsidRPr="00E33397" w:rsidRDefault="00912E85">
      <w:pPr>
        <w:pStyle w:val="afff"/>
        <w:ind w:firstLine="420"/>
        <w:rPr>
          <w:rFonts w:ascii="黑体" w:eastAsia="黑体" w:hAnsi="黑体"/>
        </w:rPr>
      </w:pPr>
      <w:r w:rsidRPr="00E33397">
        <w:rPr>
          <w:rFonts w:ascii="黑体" w:eastAsia="黑体" w:hAnsi="黑体"/>
        </w:rPr>
        <w:t>The following terms and definitions apply to this document.</w:t>
      </w:r>
    </w:p>
    <w:p w14:paraId="097DB794"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3.1</w:t>
      </w:r>
      <w:r w:rsidR="00E33397" w:rsidRPr="00E33397">
        <w:rPr>
          <w:rFonts w:ascii="黑体" w:eastAsia="黑体" w:hAnsi="黑体" w:cs="黑体" w:hint="eastAsia"/>
          <w:szCs w:val="36"/>
        </w:rPr>
        <w:t xml:space="preserve"> </w:t>
      </w:r>
      <w:r w:rsidRPr="00E33397">
        <w:rPr>
          <w:rFonts w:ascii="黑体" w:eastAsia="黑体" w:hAnsi="黑体" w:cs="黑体" w:hint="eastAsia"/>
          <w:szCs w:val="36"/>
        </w:rPr>
        <w:t>hydrogen absorption reaction of hydrogen storage alloy</w:t>
      </w:r>
    </w:p>
    <w:p w14:paraId="36F86802" w14:textId="77777777" w:rsidR="00912E85" w:rsidRPr="00E33397" w:rsidRDefault="00912E85" w:rsidP="00E33397">
      <w:pPr>
        <w:pStyle w:val="afff"/>
        <w:ind w:firstLineChars="233" w:firstLine="489"/>
        <w:rPr>
          <w:rFonts w:ascii="黑体" w:eastAsia="黑体" w:hAnsi="黑体"/>
          <w:color w:val="000000"/>
          <w:szCs w:val="21"/>
        </w:rPr>
      </w:pPr>
      <w:r w:rsidRPr="00E33397">
        <w:rPr>
          <w:rFonts w:ascii="黑体" w:eastAsia="黑体" w:hAnsi="黑体"/>
          <w:color w:val="000000"/>
          <w:szCs w:val="21"/>
        </w:rPr>
        <w:t xml:space="preserve">Hydrogen storage alloy reacts with gaseous hydrogen at a certain temperature and forms a metal hydride through phase transformation. </w:t>
      </w:r>
    </w:p>
    <w:p w14:paraId="72BADF64" w14:textId="77777777" w:rsidR="00B80339" w:rsidRPr="00E33397" w:rsidRDefault="00912E85" w:rsidP="00E33397">
      <w:pPr>
        <w:pStyle w:val="afff"/>
        <w:ind w:firstLineChars="233" w:firstLine="489"/>
        <w:rPr>
          <w:rFonts w:ascii="黑体" w:eastAsia="黑体" w:hAnsi="黑体"/>
          <w:color w:val="000000"/>
          <w:szCs w:val="21"/>
        </w:rPr>
      </w:pPr>
      <w:r w:rsidRPr="00E33397">
        <w:rPr>
          <w:rFonts w:ascii="黑体" w:eastAsia="黑体" w:hAnsi="黑体"/>
          <w:color w:val="000000"/>
          <w:szCs w:val="21"/>
        </w:rPr>
        <w:t xml:space="preserve">Note: When the hydrogen storage alloy is hydrogenated at a certain temperature, a solid solution α phase is first formed as the hydrogen pressure increases; after the hydrogen solid </w:t>
      </w:r>
      <w:r w:rsidRPr="00E33397">
        <w:rPr>
          <w:rFonts w:ascii="黑体" w:eastAsia="黑体" w:hAnsi="黑体"/>
          <w:color w:val="000000"/>
          <w:szCs w:val="21"/>
        </w:rPr>
        <w:lastRenderedPageBreak/>
        <w:t>solution is saturated, a metal hydride phase (β phase) begins to form, and there are two phases of α phase and β phase Theoretically, the hydrogen pressure remains unchanged; after the hydrogen absorption process is completed, a β single phase is formed, and the hydrogen absorption continues, and the pressure increases rapidly.</w:t>
      </w:r>
    </w:p>
    <w:p w14:paraId="0618EC94"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3.2</w:t>
      </w:r>
      <w:r w:rsidR="00E33397" w:rsidRPr="00E33397">
        <w:rPr>
          <w:rFonts w:ascii="黑体" w:eastAsia="黑体" w:hAnsi="黑体" w:cs="黑体" w:hint="eastAsia"/>
          <w:szCs w:val="36"/>
        </w:rPr>
        <w:t xml:space="preserve"> </w:t>
      </w:r>
      <w:r w:rsidRPr="00E33397">
        <w:rPr>
          <w:rFonts w:ascii="黑体" w:eastAsia="黑体" w:hAnsi="黑体" w:cs="黑体" w:hint="eastAsia"/>
          <w:szCs w:val="36"/>
        </w:rPr>
        <w:t>hydrogen desorption reaction of hydrogen storage alloy</w:t>
      </w:r>
    </w:p>
    <w:p w14:paraId="053896F4" w14:textId="77777777" w:rsidR="00912E85" w:rsidRPr="00CF7F3D" w:rsidRDefault="00912E85" w:rsidP="00CF7F3D">
      <w:pPr>
        <w:pStyle w:val="afff"/>
        <w:spacing w:line="400" w:lineRule="exact"/>
        <w:ind w:firstLineChars="233" w:firstLine="489"/>
        <w:rPr>
          <w:rFonts w:ascii="黑体" w:eastAsia="黑体" w:hAnsi="黑体"/>
          <w:color w:val="000000"/>
        </w:rPr>
      </w:pPr>
      <w:r w:rsidRPr="00CF7F3D">
        <w:rPr>
          <w:rFonts w:ascii="黑体" w:eastAsia="黑体" w:hAnsi="黑体"/>
          <w:color w:val="000000"/>
        </w:rPr>
        <w:t xml:space="preserve">hydrogen storage alloy in the hydrogen absorption reaction to form a metal hydride, at a certain temperature, the process of releasing gaseous hydrogen through phase transition. </w:t>
      </w:r>
    </w:p>
    <w:p w14:paraId="6703B00E" w14:textId="77777777" w:rsidR="00912E85" w:rsidRPr="00CF7F3D" w:rsidRDefault="00912E85" w:rsidP="00CF7F3D">
      <w:pPr>
        <w:pStyle w:val="afff"/>
        <w:spacing w:line="400" w:lineRule="exact"/>
        <w:ind w:firstLineChars="233" w:firstLine="489"/>
        <w:rPr>
          <w:rFonts w:ascii="黑体" w:eastAsia="黑体" w:hAnsi="黑体"/>
          <w:color w:val="000000"/>
        </w:rPr>
      </w:pPr>
      <w:r w:rsidRPr="00CF7F3D">
        <w:rPr>
          <w:rFonts w:ascii="黑体" w:eastAsia="黑体" w:hAnsi="黑体"/>
          <w:color w:val="000000"/>
        </w:rPr>
        <w:t>Note: Hydrogen release is the reverse reaction process of hydrogen absorption.</w:t>
      </w:r>
    </w:p>
    <w:p w14:paraId="138609BE"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3.3</w:t>
      </w:r>
      <w:r w:rsidRPr="00E33397">
        <w:rPr>
          <w:rFonts w:ascii="黑体" w:eastAsia="黑体" w:hAnsi="黑体" w:cs="黑体"/>
          <w:szCs w:val="36"/>
        </w:rPr>
        <w:t xml:space="preserve"> </w:t>
      </w:r>
      <w:r w:rsidRPr="00E33397">
        <w:rPr>
          <w:rFonts w:ascii="黑体" w:eastAsia="黑体" w:hAnsi="黑体" w:cs="黑体" w:hint="eastAsia"/>
          <w:szCs w:val="36"/>
        </w:rPr>
        <w:t>reaction kinetics performance</w:t>
      </w:r>
    </w:p>
    <w:p w14:paraId="18306CC8" w14:textId="77777777" w:rsidR="00CB72F8" w:rsidRPr="00CF7F3D" w:rsidRDefault="00CB72F8" w:rsidP="00CF7F3D">
      <w:pPr>
        <w:pStyle w:val="afff"/>
        <w:spacing w:line="400" w:lineRule="exact"/>
        <w:ind w:firstLineChars="233" w:firstLine="489"/>
        <w:rPr>
          <w:rFonts w:ascii="黑体" w:eastAsia="黑体" w:hAnsi="黑体"/>
          <w:color w:val="000000"/>
        </w:rPr>
      </w:pPr>
      <w:r w:rsidRPr="00CF7F3D">
        <w:rPr>
          <w:rFonts w:ascii="黑体" w:eastAsia="黑体" w:hAnsi="黑体"/>
          <w:color w:val="000000"/>
        </w:rPr>
        <w:t>At a certain temperature and pressure, the amount of hydrogen absorbed/desorbed per unit time.</w:t>
      </w:r>
    </w:p>
    <w:p w14:paraId="14C9F553" w14:textId="77777777" w:rsidR="00CB72F8" w:rsidRPr="00CF7F3D" w:rsidRDefault="00CB72F8" w:rsidP="00CF7F3D">
      <w:pPr>
        <w:pStyle w:val="afff"/>
        <w:spacing w:line="400" w:lineRule="exact"/>
        <w:ind w:firstLine="420"/>
        <w:rPr>
          <w:rFonts w:ascii="黑体" w:eastAsia="黑体" w:hAnsi="黑体"/>
          <w:color w:val="000000"/>
        </w:rPr>
      </w:pPr>
      <w:r w:rsidRPr="00CF7F3D">
        <w:rPr>
          <w:rFonts w:ascii="黑体" w:eastAsia="黑体" w:hAnsi="黑体"/>
          <w:color w:val="000000"/>
        </w:rPr>
        <w:t xml:space="preserve"> Note: It mainly depends on the surface catalytic activity of the hydrogen storage alloy, the hydrogen diffusion rate in the hydrogen storage alloy, the generation rate of hydrides and the thermal conductivity of the material.</w:t>
      </w:r>
    </w:p>
    <w:p w14:paraId="22D51B44"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3.4</w:t>
      </w:r>
      <w:r w:rsidR="00E33397" w:rsidRPr="00E33397">
        <w:rPr>
          <w:rFonts w:ascii="黑体" w:eastAsia="黑体" w:hAnsi="黑体" w:cs="黑体" w:hint="eastAsia"/>
          <w:szCs w:val="36"/>
        </w:rPr>
        <w:t xml:space="preserve"> </w:t>
      </w:r>
      <w:r w:rsidRPr="00E33397">
        <w:rPr>
          <w:rFonts w:ascii="黑体" w:eastAsia="黑体" w:hAnsi="黑体" w:cs="黑体" w:hint="eastAsia"/>
          <w:szCs w:val="36"/>
        </w:rPr>
        <w:t>sample chamber</w:t>
      </w:r>
    </w:p>
    <w:p w14:paraId="6483B653" w14:textId="77777777" w:rsidR="00CB72F8" w:rsidRPr="00CF7F3D" w:rsidRDefault="00CB72F8" w:rsidP="00CF7F3D">
      <w:pPr>
        <w:pStyle w:val="afff"/>
        <w:spacing w:line="400" w:lineRule="exact"/>
        <w:ind w:firstLineChars="233" w:firstLine="489"/>
        <w:rPr>
          <w:rFonts w:ascii="黑体" w:eastAsia="黑体" w:hAnsi="黑体"/>
        </w:rPr>
      </w:pPr>
      <w:r w:rsidRPr="00CF7F3D">
        <w:rPr>
          <w:rFonts w:ascii="黑体" w:eastAsia="黑体" w:hAnsi="黑体"/>
        </w:rPr>
        <w:t>The chamber used in the samplechamber tester to react the sample with hydrogen.</w:t>
      </w:r>
    </w:p>
    <w:p w14:paraId="2BF677F4" w14:textId="77777777" w:rsidR="00CB72F8" w:rsidRPr="00CF7F3D" w:rsidRDefault="00CB72F8" w:rsidP="00CF7F3D">
      <w:pPr>
        <w:pStyle w:val="afff"/>
        <w:spacing w:line="400" w:lineRule="exact"/>
        <w:ind w:firstLineChars="195" w:firstLine="409"/>
        <w:rPr>
          <w:rFonts w:ascii="黑体" w:eastAsia="黑体" w:hAnsi="黑体"/>
        </w:rPr>
      </w:pPr>
      <w:r w:rsidRPr="00CF7F3D">
        <w:rPr>
          <w:rFonts w:ascii="黑体" w:eastAsia="黑体" w:hAnsi="黑体"/>
        </w:rPr>
        <w:t xml:space="preserve"> NOTE: Separated from other chambers of the tester by the sample valve.</w:t>
      </w:r>
    </w:p>
    <w:p w14:paraId="29649167"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3.5</w:t>
      </w:r>
      <w:r w:rsidR="00E33397" w:rsidRPr="00E33397">
        <w:rPr>
          <w:rFonts w:ascii="黑体" w:eastAsia="黑体" w:hAnsi="黑体" w:cs="黑体" w:hint="eastAsia"/>
          <w:szCs w:val="36"/>
        </w:rPr>
        <w:t xml:space="preserve"> </w:t>
      </w:r>
      <w:r w:rsidRPr="00E33397">
        <w:rPr>
          <w:rFonts w:ascii="黑体" w:eastAsia="黑体" w:hAnsi="黑体" w:cs="黑体" w:hint="eastAsia"/>
          <w:szCs w:val="36"/>
        </w:rPr>
        <w:t>system</w:t>
      </w:r>
    </w:p>
    <w:p w14:paraId="122AD405" w14:textId="77777777" w:rsidR="00B80339" w:rsidRPr="00CF7F3D" w:rsidRDefault="00396C0C" w:rsidP="00CF7F3D">
      <w:pPr>
        <w:pStyle w:val="afff"/>
        <w:spacing w:line="400" w:lineRule="exact"/>
        <w:ind w:firstLine="420"/>
        <w:rPr>
          <w:rFonts w:ascii="黑体" w:eastAsia="黑体" w:hAnsi="黑体"/>
        </w:rPr>
      </w:pPr>
      <w:r w:rsidRPr="00CF7F3D">
        <w:rPr>
          <w:rFonts w:ascii="黑体" w:eastAsia="黑体" w:hAnsi="黑体"/>
        </w:rPr>
        <w:t>During the hydrogen absorption kinetics test, before the sample valve is opened to allow hydrogen to be filled into the sample chamber to react with the sample, a fixed volume chamber with a certain amount of hydrogen is filled first.</w:t>
      </w:r>
    </w:p>
    <w:p w14:paraId="10146EC1"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3.6 </w:t>
      </w:r>
      <w:r w:rsidR="00455CD7" w:rsidRPr="00E33397">
        <w:rPr>
          <w:rFonts w:ascii="黑体" w:eastAsia="黑体" w:hAnsi="黑体" w:cs="黑体" w:hint="eastAsia"/>
          <w:szCs w:val="36"/>
        </w:rPr>
        <w:t>I</w:t>
      </w:r>
      <w:r w:rsidRPr="00E33397">
        <w:rPr>
          <w:rFonts w:ascii="黑体" w:eastAsia="黑体" w:hAnsi="黑体" w:cs="黑体" w:hint="eastAsia"/>
          <w:szCs w:val="36"/>
        </w:rPr>
        <w:t xml:space="preserve">nitial equilibrium pressure of sample chamber during hydrogen absorption </w:t>
      </w:r>
    </w:p>
    <w:p w14:paraId="7AE998A8" w14:textId="77777777" w:rsidR="00EC498D" w:rsidRPr="00CF7F3D" w:rsidRDefault="00EC498D" w:rsidP="00CF7F3D">
      <w:pPr>
        <w:pStyle w:val="afff"/>
        <w:spacing w:line="400" w:lineRule="exact"/>
        <w:ind w:firstLineChars="233" w:firstLine="419"/>
        <w:rPr>
          <w:rFonts w:ascii="黑体" w:eastAsia="黑体" w:hAnsi="黑体" w:cs="黑体"/>
          <w:color w:val="000000"/>
          <w:sz w:val="18"/>
          <w:szCs w:val="18"/>
        </w:rPr>
      </w:pPr>
      <w:r w:rsidRPr="00CF7F3D">
        <w:rPr>
          <w:rFonts w:ascii="黑体" w:eastAsia="黑体" w:hAnsi="黑体" w:cs="黑体"/>
          <w:color w:val="000000"/>
          <w:sz w:val="18"/>
          <w:szCs w:val="18"/>
        </w:rPr>
        <w:t>The pressure in the sample chamber when the system is connected to the sample chamber and the sample is not absorbing hydrogen.</w:t>
      </w:r>
    </w:p>
    <w:p w14:paraId="6E926E39" w14:textId="77777777" w:rsidR="00EC498D" w:rsidRPr="00CF7F3D" w:rsidRDefault="00EC498D" w:rsidP="00CF7F3D">
      <w:pPr>
        <w:pStyle w:val="afff"/>
        <w:spacing w:line="400" w:lineRule="exact"/>
        <w:ind w:firstLineChars="233" w:firstLine="419"/>
        <w:rPr>
          <w:rFonts w:ascii="黑体" w:eastAsia="黑体" w:hAnsi="黑体" w:cs="黑体"/>
          <w:color w:val="000000"/>
          <w:sz w:val="18"/>
          <w:szCs w:val="18"/>
        </w:rPr>
      </w:pPr>
      <w:r w:rsidRPr="00CF7F3D">
        <w:rPr>
          <w:rFonts w:ascii="黑体" w:eastAsia="黑体" w:hAnsi="黑体" w:cs="黑体"/>
          <w:color w:val="000000"/>
          <w:sz w:val="18"/>
          <w:szCs w:val="18"/>
        </w:rPr>
        <w:t xml:space="preserve"> Note: When testing the hydrogen absorption kinetics of the sample, the initial equilibrium pressure of the sample chamber during the hydrogen absorption process is higher than the hydrogen absorption platform pressure of the sample.</w:t>
      </w:r>
    </w:p>
    <w:p w14:paraId="029B7107"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3.7 initial equilibrium pressure in sample chamber during hydrogen desorption </w:t>
      </w:r>
    </w:p>
    <w:p w14:paraId="204BD7D0" w14:textId="77777777" w:rsidR="00EC498D" w:rsidRPr="00CF7F3D" w:rsidRDefault="00EC498D" w:rsidP="00CF7F3D">
      <w:pPr>
        <w:pStyle w:val="afff"/>
        <w:spacing w:line="400" w:lineRule="exact"/>
        <w:ind w:firstLineChars="233" w:firstLine="489"/>
        <w:rPr>
          <w:rFonts w:ascii="黑体" w:eastAsia="黑体" w:hAnsi="黑体"/>
          <w:color w:val="000000"/>
        </w:rPr>
      </w:pPr>
      <w:r w:rsidRPr="00CF7F3D">
        <w:rPr>
          <w:rFonts w:ascii="黑体" w:eastAsia="黑体" w:hAnsi="黑体"/>
          <w:color w:val="000000"/>
        </w:rPr>
        <w:t xml:space="preserve">The pressure of the sample chamber when the system is connected to the sample chamber and the sample is not releasing hydrogen. </w:t>
      </w:r>
    </w:p>
    <w:p w14:paraId="18A2F7DF" w14:textId="77777777" w:rsidR="00EC498D" w:rsidRPr="00CF7F3D" w:rsidRDefault="00EC498D" w:rsidP="00CF7F3D">
      <w:pPr>
        <w:pStyle w:val="afff"/>
        <w:spacing w:line="400" w:lineRule="exact"/>
        <w:ind w:firstLineChars="233" w:firstLine="489"/>
        <w:rPr>
          <w:rFonts w:ascii="黑体" w:eastAsia="黑体" w:hAnsi="黑体"/>
          <w:color w:val="000000"/>
        </w:rPr>
      </w:pPr>
      <w:r w:rsidRPr="00CF7F3D">
        <w:rPr>
          <w:rFonts w:ascii="黑体" w:eastAsia="黑体" w:hAnsi="黑体"/>
          <w:color w:val="000000"/>
        </w:rPr>
        <w:lastRenderedPageBreak/>
        <w:t>Note: When testing the hydrogen desorption kinetics of the sample, the initial equilibrium pressure of the sample chamber during the dehydrogenation process is lower than the dehydrogenation platform pressure of the sample.</w:t>
      </w:r>
    </w:p>
    <w:p w14:paraId="3F0BDE0F" w14:textId="77777777" w:rsidR="00B80339" w:rsidRPr="00E33397" w:rsidRDefault="00185BAF"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3.8 initial system pressure</w:t>
      </w:r>
    </w:p>
    <w:p w14:paraId="4552BA31" w14:textId="77777777" w:rsidR="00EC498D" w:rsidRPr="00CF7F3D" w:rsidRDefault="00EC498D" w:rsidP="00CF7F3D">
      <w:pPr>
        <w:spacing w:beforeLines="50" w:before="156" w:afterLines="50" w:after="156" w:line="400" w:lineRule="exact"/>
        <w:rPr>
          <w:rFonts w:ascii="黑体" w:eastAsia="黑体" w:hAnsi="黑体"/>
          <w:color w:val="000000"/>
        </w:rPr>
      </w:pPr>
      <w:r w:rsidRPr="00CF7F3D">
        <w:rPr>
          <w:rFonts w:ascii="黑体" w:eastAsia="黑体" w:hAnsi="黑体"/>
          <w:color w:val="000000"/>
        </w:rPr>
        <w:t>Fill the system with a certain amount of hydrogen pressure before performing the hydrogen absorption kinetic test.</w:t>
      </w:r>
    </w:p>
    <w:p w14:paraId="11BDD45A" w14:textId="77777777" w:rsidR="00EC498D" w:rsidRPr="00EF6AD4" w:rsidRDefault="00D55AC9"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4 </w:t>
      </w:r>
      <w:r w:rsidR="00EC498D" w:rsidRPr="00EF6AD4">
        <w:rPr>
          <w:rFonts w:ascii="黑体" w:eastAsia="黑体" w:hAnsi="黑体" w:cs="黑体"/>
          <w:szCs w:val="36"/>
        </w:rPr>
        <w:t>Method Summary</w:t>
      </w:r>
    </w:p>
    <w:p w14:paraId="3A883F69" w14:textId="77777777" w:rsidR="00EC498D" w:rsidRPr="00CF7F3D" w:rsidRDefault="00EC498D" w:rsidP="00CF7F3D">
      <w:pPr>
        <w:pStyle w:val="afff"/>
        <w:spacing w:line="400" w:lineRule="exact"/>
        <w:ind w:firstLine="420"/>
        <w:rPr>
          <w:rFonts w:ascii="黑体" w:eastAsia="黑体" w:hAnsi="黑体"/>
          <w:color w:val="000000"/>
        </w:rPr>
      </w:pPr>
      <w:r w:rsidRPr="00CF7F3D">
        <w:rPr>
          <w:rFonts w:ascii="黑体" w:eastAsia="黑体" w:hAnsi="黑体"/>
          <w:color w:val="000000"/>
        </w:rPr>
        <w:t>Under the required test temperature, make hydrogen gas contact with the constant temperature metal sample in a sample chamber with a certain volume, calculate the hydrogen absorption amount according to the change of gas pressure during the pressure balance process, and the rate of change of hydrogen absorption with time was recorded to obtain the hydrogen absorption kinetics.</w:t>
      </w:r>
      <w:r w:rsidRPr="00CF7F3D">
        <w:rPr>
          <w:rFonts w:ascii="黑体" w:eastAsia="黑体" w:hAnsi="黑体" w:hint="eastAsia"/>
          <w:color w:val="000000"/>
        </w:rPr>
        <w:t xml:space="preserve"> </w:t>
      </w:r>
      <w:r w:rsidRPr="00CF7F3D">
        <w:rPr>
          <w:rFonts w:ascii="黑体" w:eastAsia="黑体" w:hAnsi="黑体"/>
          <w:color w:val="000000"/>
        </w:rPr>
        <w:t xml:space="preserve">At the required test temperature, connect the hydrogen-absorbed saturated sample to the system to discharge hydrogen, calculate the hydrogen release amount according to the change of gas pressure during the pressure balance process, and record the change rate of hydrogen release amount with time to obtain the hydrogen release kinetic </w:t>
      </w:r>
      <w:proofErr w:type="gramStart"/>
      <w:r w:rsidRPr="00CF7F3D">
        <w:rPr>
          <w:rFonts w:ascii="黑体" w:eastAsia="黑体" w:hAnsi="黑体"/>
          <w:color w:val="000000"/>
        </w:rPr>
        <w:t>performance .</w:t>
      </w:r>
      <w:proofErr w:type="gramEnd"/>
    </w:p>
    <w:p w14:paraId="17F57A43" w14:textId="77777777" w:rsidR="00E908F7" w:rsidRPr="00EF6AD4" w:rsidRDefault="00455CD7"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5 </w:t>
      </w:r>
      <w:r w:rsidR="00E908F7" w:rsidRPr="00EF6AD4">
        <w:rPr>
          <w:rFonts w:ascii="黑体" w:eastAsia="黑体" w:hAnsi="黑体" w:cs="黑体"/>
          <w:szCs w:val="36"/>
        </w:rPr>
        <w:t>reagents</w:t>
      </w:r>
    </w:p>
    <w:p w14:paraId="3F600B05" w14:textId="77777777" w:rsidR="00D55AC9" w:rsidRPr="00CF7F3D" w:rsidRDefault="00D55AC9" w:rsidP="00CF7F3D">
      <w:pPr>
        <w:pStyle w:val="afff"/>
        <w:spacing w:line="400" w:lineRule="exact"/>
        <w:ind w:firstLine="420"/>
        <w:rPr>
          <w:rFonts w:ascii="黑体" w:eastAsia="黑体" w:hAnsi="黑体"/>
        </w:rPr>
      </w:pPr>
      <w:r w:rsidRPr="00CF7F3D">
        <w:rPr>
          <w:rFonts w:ascii="黑体" w:eastAsia="黑体" w:hAnsi="黑体"/>
        </w:rPr>
        <w:t>Unless otherwise stated, only reagents confirmed to be of analytical grade were used in the analysis.</w:t>
      </w:r>
    </w:p>
    <w:p w14:paraId="62939EDF" w14:textId="77777777" w:rsidR="00D55AC9" w:rsidRPr="00CF7F3D" w:rsidRDefault="00D55AC9" w:rsidP="00CF7F3D">
      <w:pPr>
        <w:pStyle w:val="afff"/>
        <w:spacing w:line="400" w:lineRule="exact"/>
        <w:ind w:firstLineChars="0" w:firstLine="0"/>
        <w:rPr>
          <w:rFonts w:ascii="黑体" w:eastAsia="黑体" w:hAnsi="黑体"/>
        </w:rPr>
      </w:pPr>
      <w:r w:rsidRPr="00CF7F3D">
        <w:rPr>
          <w:rFonts w:ascii="黑体" w:eastAsia="黑体" w:hAnsi="黑体"/>
        </w:rPr>
        <w:t>5.1 Hydrogen:</w:t>
      </w:r>
      <w:r w:rsidRPr="00CF7F3D">
        <w:rPr>
          <w:rFonts w:ascii="黑体" w:eastAsia="黑体" w:hAnsi="黑体" w:hint="eastAsia"/>
        </w:rPr>
        <w:t xml:space="preserve"> GB/T3634.2, high-purity hydrogen, volume fraction ≥99.999%.</w:t>
      </w:r>
    </w:p>
    <w:p w14:paraId="5442CBF8" w14:textId="77777777" w:rsidR="00D55AC9" w:rsidRPr="00CF7F3D" w:rsidRDefault="00D55AC9" w:rsidP="00CF7F3D">
      <w:pPr>
        <w:pStyle w:val="afff"/>
        <w:spacing w:line="400" w:lineRule="exact"/>
        <w:ind w:firstLineChars="0" w:firstLine="0"/>
        <w:rPr>
          <w:rFonts w:ascii="黑体" w:eastAsia="黑体" w:hAnsi="黑体"/>
        </w:rPr>
      </w:pPr>
      <w:r w:rsidRPr="00CF7F3D">
        <w:rPr>
          <w:rFonts w:ascii="黑体" w:eastAsia="黑体" w:hAnsi="黑体" w:hint="eastAsia"/>
        </w:rPr>
        <w:t>5.2 Helium: GB/T4844, high-purity helium, volume fraction ≥ 99.999%.</w:t>
      </w:r>
    </w:p>
    <w:p w14:paraId="2197C5B5" w14:textId="77777777" w:rsidR="00D55AC9" w:rsidRPr="00CF7F3D" w:rsidRDefault="00D55AC9" w:rsidP="00CF7F3D">
      <w:pPr>
        <w:pStyle w:val="afff"/>
        <w:spacing w:line="400" w:lineRule="exact"/>
        <w:ind w:firstLineChars="0" w:firstLine="0"/>
        <w:rPr>
          <w:rFonts w:ascii="黑体" w:eastAsia="黑体" w:hAnsi="黑体"/>
        </w:rPr>
      </w:pPr>
      <w:r w:rsidRPr="00CF7F3D">
        <w:rPr>
          <w:rFonts w:ascii="黑体" w:eastAsia="黑体" w:hAnsi="黑体" w:hint="eastAsia"/>
        </w:rPr>
        <w:t>5.3 Argon: GB/T4842, volume fraction ≥ 99.99%.</w:t>
      </w:r>
    </w:p>
    <w:p w14:paraId="568877B6" w14:textId="77777777" w:rsidR="00E908F7" w:rsidRPr="00CF7F3D" w:rsidRDefault="00E908F7" w:rsidP="00CF7F3D">
      <w:pPr>
        <w:pStyle w:val="afff"/>
        <w:spacing w:line="400" w:lineRule="exact"/>
        <w:ind w:firstLineChars="0" w:firstLine="0"/>
        <w:rPr>
          <w:rFonts w:ascii="黑体" w:eastAsia="黑体" w:hAnsi="黑体"/>
        </w:rPr>
      </w:pPr>
      <w:r w:rsidRPr="00CF7F3D">
        <w:rPr>
          <w:rFonts w:ascii="黑体" w:eastAsia="黑体" w:hAnsi="黑体"/>
        </w:rPr>
        <w:t xml:space="preserve">5.4 Anhydrous ethanol: GB/T678. </w:t>
      </w:r>
    </w:p>
    <w:p w14:paraId="4C655B7B" w14:textId="77777777" w:rsidR="00B37DD6" w:rsidRDefault="00B37DD6" w:rsidP="00B37DD6">
      <w:pPr>
        <w:pStyle w:val="afff"/>
        <w:ind w:firstLineChars="0" w:firstLine="0"/>
        <w:rPr>
          <w:rFonts w:ascii="Times New Roman"/>
        </w:rPr>
      </w:pPr>
    </w:p>
    <w:p w14:paraId="677359C5" w14:textId="77777777" w:rsidR="00E908F7" w:rsidRPr="00EF6AD4" w:rsidRDefault="00B37DD6"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6 </w:t>
      </w:r>
      <w:r w:rsidR="00E908F7" w:rsidRPr="00EF6AD4">
        <w:rPr>
          <w:rFonts w:ascii="黑体" w:eastAsia="黑体" w:hAnsi="黑体" w:cs="黑体"/>
          <w:szCs w:val="36"/>
        </w:rPr>
        <w:t>Instruments and equipment</w:t>
      </w:r>
    </w:p>
    <w:p w14:paraId="4F47BD79" w14:textId="77777777" w:rsidR="00E908F7" w:rsidRPr="00E33397" w:rsidRDefault="00D55AC9"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6.1</w:t>
      </w:r>
      <w:r w:rsidR="00E908F7" w:rsidRPr="00E33397">
        <w:rPr>
          <w:rFonts w:ascii="黑体" w:eastAsia="黑体" w:hAnsi="黑体" w:cs="黑体"/>
          <w:szCs w:val="36"/>
        </w:rPr>
        <w:t xml:space="preserve"> Balance</w:t>
      </w:r>
    </w:p>
    <w:p w14:paraId="0E3C9BCF" w14:textId="77777777" w:rsidR="00E908F7" w:rsidRPr="00CF7F3D" w:rsidRDefault="00E908F7" w:rsidP="00CF7F3D">
      <w:pPr>
        <w:pStyle w:val="afff"/>
        <w:spacing w:line="400" w:lineRule="exact"/>
        <w:ind w:firstLine="420"/>
        <w:rPr>
          <w:rFonts w:ascii="黑体" w:eastAsia="黑体" w:hAnsi="黑体"/>
        </w:rPr>
      </w:pPr>
      <w:r w:rsidRPr="00CF7F3D">
        <w:rPr>
          <w:rFonts w:ascii="黑体" w:eastAsia="黑体" w:hAnsi="黑体"/>
        </w:rPr>
        <w:t>The division value is not greater than 0.0001g.</w:t>
      </w:r>
    </w:p>
    <w:p w14:paraId="4632074D" w14:textId="77777777" w:rsidR="00B80339" w:rsidRPr="00E33397" w:rsidRDefault="00B37DD6"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6.2 </w:t>
      </w:r>
      <w:r w:rsidR="00E908F7" w:rsidRPr="00E33397">
        <w:rPr>
          <w:rFonts w:ascii="黑体" w:eastAsia="黑体" w:hAnsi="黑体" w:cs="黑体"/>
          <w:szCs w:val="36"/>
        </w:rPr>
        <w:t>Pressure-composition isotherm (PCI) tester</w:t>
      </w:r>
    </w:p>
    <w:p w14:paraId="084EEA2B" w14:textId="77777777" w:rsidR="00E908F7" w:rsidRPr="00CF7F3D" w:rsidRDefault="00E908F7" w:rsidP="00CF7F3D">
      <w:pPr>
        <w:pStyle w:val="afff"/>
        <w:spacing w:line="400" w:lineRule="exact"/>
        <w:ind w:firstLineChars="0" w:firstLine="420"/>
        <w:rPr>
          <w:rFonts w:ascii="黑体" w:eastAsia="黑体" w:hAnsi="黑体"/>
        </w:rPr>
      </w:pPr>
      <w:r w:rsidRPr="00CF7F3D">
        <w:rPr>
          <w:rFonts w:ascii="黑体" w:eastAsia="黑体" w:hAnsi="黑体"/>
        </w:rPr>
        <w:t xml:space="preserve">test pressure accuracy: ±0.04%. </w:t>
      </w:r>
    </w:p>
    <w:p w14:paraId="567A3B40" w14:textId="77777777" w:rsidR="00E908F7" w:rsidRPr="00CF7F3D" w:rsidRDefault="00E908F7" w:rsidP="00CF7F3D">
      <w:pPr>
        <w:pStyle w:val="afff"/>
        <w:spacing w:line="400" w:lineRule="exact"/>
        <w:ind w:firstLineChars="0" w:firstLine="420"/>
        <w:rPr>
          <w:rFonts w:ascii="黑体" w:eastAsia="黑体" w:hAnsi="黑体"/>
        </w:rPr>
      </w:pPr>
      <w:r w:rsidRPr="00CF7F3D">
        <w:rPr>
          <w:rFonts w:ascii="黑体" w:eastAsia="黑体" w:hAnsi="黑体"/>
        </w:rPr>
        <w:t xml:space="preserve">Temperature control accuracy: ±0.1°C. </w:t>
      </w:r>
    </w:p>
    <w:p w14:paraId="2A3FF8F8" w14:textId="77777777" w:rsidR="00E908F7" w:rsidRPr="00CF7F3D" w:rsidRDefault="00E908F7" w:rsidP="00CF7F3D">
      <w:pPr>
        <w:pStyle w:val="afff"/>
        <w:spacing w:line="400" w:lineRule="exact"/>
        <w:ind w:firstLineChars="0" w:firstLine="420"/>
        <w:rPr>
          <w:rFonts w:ascii="黑体" w:eastAsia="黑体" w:hAnsi="黑体"/>
        </w:rPr>
      </w:pPr>
      <w:r w:rsidRPr="00CF7F3D">
        <w:rPr>
          <w:rFonts w:ascii="黑体" w:eastAsia="黑体" w:hAnsi="黑体"/>
        </w:rPr>
        <w:t>Sample chamber volume: 6cm</w:t>
      </w:r>
      <w:r w:rsidRPr="00CF7F3D">
        <w:rPr>
          <w:rFonts w:ascii="黑体" w:eastAsia="黑体" w:hAnsi="黑体"/>
          <w:vertAlign w:val="superscript"/>
        </w:rPr>
        <w:t>3</w:t>
      </w:r>
      <w:r w:rsidRPr="00CF7F3D">
        <w:rPr>
          <w:rFonts w:ascii="黑体" w:eastAsia="黑体" w:hAnsi="黑体"/>
        </w:rPr>
        <w:t>±1.5cm</w:t>
      </w:r>
      <w:r w:rsidRPr="00CF7F3D">
        <w:rPr>
          <w:rFonts w:ascii="黑体" w:eastAsia="黑体" w:hAnsi="黑体"/>
          <w:vertAlign w:val="superscript"/>
        </w:rPr>
        <w:t>3</w:t>
      </w:r>
      <w:r w:rsidRPr="00CF7F3D">
        <w:rPr>
          <w:rFonts w:ascii="黑体" w:eastAsia="黑体" w:hAnsi="黑体"/>
        </w:rPr>
        <w:t xml:space="preserve">, the recommended ratio of system volume to sample chamber volume is 8.5:1~15.0:1. </w:t>
      </w:r>
    </w:p>
    <w:p w14:paraId="733EF917" w14:textId="77777777" w:rsidR="00E908F7" w:rsidRPr="00CF7F3D" w:rsidRDefault="00E908F7" w:rsidP="00CF7F3D">
      <w:pPr>
        <w:pStyle w:val="afff"/>
        <w:spacing w:line="400" w:lineRule="exact"/>
        <w:ind w:firstLineChars="0" w:firstLine="420"/>
        <w:rPr>
          <w:rFonts w:ascii="黑体" w:eastAsia="黑体" w:hAnsi="黑体"/>
        </w:rPr>
      </w:pPr>
      <w:r w:rsidRPr="00CF7F3D">
        <w:rPr>
          <w:rFonts w:ascii="黑体" w:eastAsia="黑体" w:hAnsi="黑体"/>
        </w:rPr>
        <w:lastRenderedPageBreak/>
        <w:t>The structure of the pressure-composition isotherm (PCI) tester is shown in Figure 1:</w:t>
      </w:r>
    </w:p>
    <w:p w14:paraId="51E6CDA2" w14:textId="77777777" w:rsidR="00B80339" w:rsidRPr="000D63CA" w:rsidRDefault="006551EA">
      <w:pPr>
        <w:pStyle w:val="afff"/>
        <w:spacing w:line="360" w:lineRule="auto"/>
        <w:ind w:firstLineChars="0" w:firstLine="0"/>
        <w:jc w:val="center"/>
        <w:rPr>
          <w:rFonts w:ascii="Times New Roman"/>
        </w:rPr>
      </w:pPr>
      <w:r>
        <w:rPr>
          <w:rFonts w:ascii="Times New Roman"/>
          <w:noProof/>
        </w:rPr>
      </w:r>
      <w:r>
        <w:rPr>
          <w:rFonts w:ascii="Times New Roman"/>
          <w:noProof/>
        </w:rPr>
        <w:pict w14:anchorId="392EE0D9">
          <v:group id="画布 138" o:spid="_x0000_s2058" editas="canvas" style="width:426pt;height:273.15pt;mso-position-horizontal-relative:char;mso-position-vertical-relative:line" coordorigin="1835,1856" coordsize="8520,5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0" type="#_x0000_t75" style="position:absolute;left:1835;top:1856;width:8520;height:5463;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146" o:spid="_x0000_s2129" type="#_x0000_t5" style="position:absolute;left:2317;top:5771;width:55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" strokeweight="1.5pt"/>
            <v:rect id="矩形 139" o:spid="_x0000_s2128" style="position:absolute;left:2056;top:3110;width:1206;height:88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textbox>
                <w:txbxContent>
                  <w:p w14:paraId="4245B894" w14:textId="77777777" w:rsidR="000D63CA" w:rsidRPr="00965769" w:rsidRDefault="006551EA" w:rsidP="00405B93">
                    <w:pPr>
                      <w:spacing w:line="240" w:lineRule="exact"/>
                      <w:jc w:val="center"/>
                      <w:rPr>
                        <w:color w:val="000000" w:themeColor="text1"/>
                      </w:rPr>
                    </w:pPr>
                    <w:hyperlink r:id="rId15" w:history="1">
                      <w:r w:rsidR="000D63CA" w:rsidRPr="00965769">
                        <w:rPr>
                          <w:rStyle w:val="aff8"/>
                          <w:rFonts w:ascii="Segoe UI" w:hAnsi="Segoe UI" w:cs="Segoe UI"/>
                          <w:b/>
                          <w:bCs/>
                          <w:color w:val="000000" w:themeColor="text1"/>
                          <w:sz w:val="19"/>
                          <w:szCs w:val="19"/>
                          <w:shd w:val="clear" w:color="auto" w:fill="FCFDFE"/>
                        </w:rPr>
                        <w:t>hydrogen storage vessel</w:t>
                      </w:r>
                    </w:hyperlink>
                  </w:p>
                </w:txbxContent>
              </v:textbox>
            </v:rect>
            <v:shapetype id="_x0000_t32" coordsize="21600,21600" o:spt="32" o:oned="t" path="m,l21600,21600e" filled="f">
              <v:path arrowok="t" fillok="f" o:connecttype="none"/>
              <o:lock v:ext="edit" shapetype="t"/>
            </v:shapetype>
            <v:shape id="自选图形 140" o:spid="_x0000_s2127" type="#_x0000_t32" style="position:absolute;left:2554;top:2837;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" strokeweight="1.5pt"/>
            <v:shape id="自选图形 141" o:spid="_x0000_s2126" type="#_x0000_t32" style="position:absolute;left:2555;top:2838;width:11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shape id="自选图形 142" o:spid="_x0000_s2125" type="#_x0000_t32" style="position:absolute;left:3681;top:2839;width:1;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" strokeweight="1.5pt"/>
            <v:shape id="自选图形 143" o:spid="_x0000_s2124" type="#_x0000_t32" style="position:absolute;left:2555;top:5860;width:11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" strokeweight="1.5pt"/>
            <v:shape id="自选图形 144" o:spid="_x0000_s2123" type="#_x0000_t32" style="position:absolute;left:2555;top:4415;width:11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v:oval id="椭圆 145" o:spid="_x0000_s2122" style="position:absolute;left:2348;top:5664;width:50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" strokeweight="1.5pt"/>
            <v:shape id="自选图形 147" o:spid="_x0000_s2121" type="#_x0000_t32" style="position:absolute;left:2598;top:5386;width:1;height:2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" strokeweight="1.5pt">
              <v:stroke endarrow="block"/>
            </v:shape>
            <v:shape id="自选图形 148" o:spid="_x0000_s2120" type="#_x0000_t32" style="position:absolute;left:3694;top:4411;width:3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group id="组合 271" o:spid="_x0000_s2117" style="position:absolute;left:3970;top:4324;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自选图形 155" o:spid="_x0000_s2119"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" strokeweight="1.5pt"/>
              <v:shape id="自选图形 156" o:spid="_x0000_s2118"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group>
            <v:rect id="矩形 157" o:spid="_x0000_s2116" style="position:absolute;left:5217;top:4183;width:13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" strokeweight="1.5pt">
              <v:textbox>
                <w:txbxContent>
                  <w:p w14:paraId="75E4334D" w14:textId="77777777" w:rsidR="000D63CA" w:rsidRDefault="007353DB">
                    <w:pPr>
                      <w:spacing w:line="240" w:lineRule="exact"/>
                      <w:jc w:val="center"/>
                      <w:rPr>
                        <w:rFonts w:ascii="黑体" w:eastAsia="黑体" w:hAnsi="黑体"/>
                        <w:b/>
                        <w:bCs/>
                      </w:rPr>
                    </w:pPr>
                    <w:r>
                      <w:rPr>
                        <w:rFonts w:ascii="黑体" w:eastAsia="黑体" w:hAnsi="黑体" w:hint="eastAsia"/>
                        <w:b/>
                        <w:bCs/>
                      </w:rPr>
                      <w:t>System</w:t>
                    </w:r>
                  </w:p>
                </w:txbxContent>
              </v:textbox>
            </v:rect>
            <v:shape id="自选图形 158" o:spid="_x0000_s2115" type="#_x0000_t32" style="position:absolute;left:5865;top:3462;width:1;height: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" strokeweight="1.5pt"/>
            <v:oval id="椭圆 160" o:spid="_x0000_s2114" style="position:absolute;left:5609;top:3069;width:5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" strokeweight="1.5pt"/>
            <v:shape id="自选图形 161" o:spid="_x0000_s2113" type="#_x0000_t32" style="position:absolute;left:5866;top:4589;width:1;height: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" strokeweight="1.5pt"/>
            <v:oval id="椭圆 162" o:spid="_x0000_s2112" style="position:absolute;left:5619;top:5356;width:50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" strokeweight="1.5pt"/>
            <v:group id="组合 165" o:spid="_x0000_s2109" style="position:absolute;left:5750;top:3648;width:207;height:174;rotation:90" coordorigin="6687,3575" coordsize="2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">
              <v:shape id="自选图形 163" o:spid="_x0000_s2111" type="#_x0000_t32" style="position:absolute;left:6824;top:3585;width:1;height: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" strokeweight="1.5pt"/>
              <v:shape id="自选图形 164" o:spid="_x0000_s2110" type="#_x0000_t32" style="position:absolute;left:6687;top:3575;width:2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group>
            <v:shape id="自选图形 166" o:spid="_x0000_s2108" type="#_x0000_t32" style="position:absolute;left:7505;top:3846;width:1;height:1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shape id="自选图形 167" o:spid="_x0000_s2107" type="#_x0000_t32" style="position:absolute;left:7505;top:3846;width:1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shape id="自选图形 168" o:spid="_x0000_s2106" type="#_x0000_t32" style="position:absolute;left:7525;top:5337;width:1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" strokeweight="1.5pt">
              <v:stroke endarrow="block"/>
            </v:shape>
            <v:rect id="矩形 173" o:spid="_x0000_s2105" style="position:absolute;left:8463;top:3560;width:1792;height:57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FIxQAAANsAAAAPAAAAZHJzL2Rvd25yZXYueG1sRI9LiwIx&#10;EITvwv6H0AteRDOrKD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CTspFIxQAAANsAAAAP&#10;AAAAAAAAAAAAAAAAAAcCAABkcnMvZG93bnJldi54bWxQSwUGAAAAAAMAAwC3AAAA+QIAAAAA&#10;" strokeweight="1.5pt">
              <v:textbox>
                <w:txbxContent>
                  <w:p w14:paraId="2E4CBD19" w14:textId="77777777" w:rsidR="000D63CA" w:rsidRPr="007353DB" w:rsidRDefault="007353DB" w:rsidP="007353DB">
                    <w:pPr>
                      <w:spacing w:line="240" w:lineRule="exact"/>
                      <w:rPr>
                        <w:rStyle w:val="aff8"/>
                        <w:rFonts w:ascii="Segoe UI" w:hAnsi="Segoe UI" w:cs="Segoe UI"/>
                        <w:b/>
                        <w:bCs/>
                        <w:color w:val="000000" w:themeColor="text1"/>
                        <w:sz w:val="18"/>
                        <w:szCs w:val="19"/>
                        <w:shd w:val="clear" w:color="auto" w:fill="FCFDFE"/>
                      </w:rPr>
                    </w:pPr>
                    <w:r w:rsidRPr="007353DB">
                      <w:rPr>
                        <w:rStyle w:val="aff8"/>
                        <w:rFonts w:ascii="Segoe UI" w:hAnsi="Segoe UI" w:cs="Segoe UI" w:hint="eastAsia"/>
                        <w:b/>
                        <w:bCs/>
                        <w:color w:val="000000" w:themeColor="text1"/>
                        <w:sz w:val="18"/>
                        <w:szCs w:val="19"/>
                        <w:shd w:val="clear" w:color="auto" w:fill="FCFDFE"/>
                      </w:rPr>
                      <w:t>S</w:t>
                    </w:r>
                    <w:r w:rsidRPr="007353DB">
                      <w:rPr>
                        <w:rStyle w:val="aff8"/>
                        <w:rFonts w:ascii="Segoe UI" w:hAnsi="Segoe UI" w:cs="Segoe UI"/>
                        <w:b/>
                        <w:bCs/>
                        <w:color w:val="000000" w:themeColor="text1"/>
                        <w:sz w:val="18"/>
                        <w:szCs w:val="19"/>
                        <w:shd w:val="clear" w:color="auto" w:fill="FCFDFE"/>
                      </w:rPr>
                      <w:t>ample</w:t>
                    </w:r>
                    <w:r w:rsidRPr="007353DB">
                      <w:rPr>
                        <w:rStyle w:val="aff8"/>
                        <w:rFonts w:ascii="Segoe UI" w:hAnsi="Segoe UI" w:cs="Segoe UI"/>
                        <w:color w:val="000000" w:themeColor="text1"/>
                        <w:sz w:val="18"/>
                        <w:szCs w:val="19"/>
                        <w:shd w:val="clear" w:color="auto" w:fill="FCFDFE"/>
                      </w:rPr>
                      <w:t xml:space="preserve"> </w:t>
                    </w:r>
                    <w:r w:rsidRPr="007353DB">
                      <w:rPr>
                        <w:rStyle w:val="aff8"/>
                        <w:rFonts w:ascii="Segoe UI" w:hAnsi="Segoe UI" w:cs="Segoe UI"/>
                        <w:b/>
                        <w:bCs/>
                        <w:color w:val="000000" w:themeColor="text1"/>
                        <w:sz w:val="18"/>
                        <w:szCs w:val="19"/>
                        <w:shd w:val="clear" w:color="auto" w:fill="FCFDFE"/>
                      </w:rPr>
                      <w:t>chamber</w:t>
                    </w:r>
                  </w:p>
                </w:txbxContent>
              </v:textbox>
            </v:rect>
            <v:shape id="自选图形 174" o:spid="_x0000_s2104" type="#_x0000_t32" style="position:absolute;left:8774;top:3052;width:1;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" strokeweight="1.5pt">
              <v:stroke startarrow="block"/>
            </v:shape>
            <v:shape id="自选图形 175" o:spid="_x0000_s2103" type="#_x0000_t32" style="position:absolute;left:8935;top:3051;width:1;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" strokeweight="1.5pt">
              <v:stroke endarrow="block"/>
            </v:shape>
            <v:group id="组合 190" o:spid="_x0000_s2088" style="position:absolute;left:8664;top:4179;width:1270;height:199" coordorigin="6310,6215" coordsize="310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自选图形 176" o:spid="_x0000_s2102" type="#_x0000_t32" style="position:absolute;left:6310;top:6700;width:10;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" strokeweight="1.5pt"/>
              <v:shape id="自选图形 177" o:spid="_x0000_s2101" type="#_x0000_t32" style="position:absolute;left:6320;top:632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" strokeweight="1.5pt"/>
              <v:shape id="自选图形 178" o:spid="_x0000_s2100" type="#_x0000_t32" style="position:absolute;left:6573;top:632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shape id="自选图形 179" o:spid="_x0000_s2099" type="#_x0000_t32" style="position:absolute;left:6820;top:631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" strokeweight="1.5pt"/>
              <v:shape id="自选图形 180" o:spid="_x0000_s2098" type="#_x0000_t32" style="position:absolute;left:7073;top:631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自选图形 181" o:spid="_x0000_s2097" type="#_x0000_t32" style="position:absolute;left:7333;top:627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" strokeweight="1.5pt"/>
              <v:shape id="自选图形 182" o:spid="_x0000_s2096" type="#_x0000_t32" style="position:absolute;left:7586;top:627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ewwAAANsAAAAPAAAAZHJzL2Rvd25yZXYueG1sRI/BasMw&#10;EETvhfyD2EBujdyklO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RaTV3sMAAADbAAAADwAA&#10;AAAAAAAAAAAAAAAHAgAAZHJzL2Rvd25yZXYueG1sUEsFBgAAAAADAAMAtwAAAPcCAAAAAA==&#10;" strokeweight="1.5pt"/>
              <v:shape id="自选图形 183" o:spid="_x0000_s2095" type="#_x0000_t32" style="position:absolute;left:7846;top:624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" strokeweight="1.5pt"/>
              <v:shape id="自选图形 184" o:spid="_x0000_s2094" type="#_x0000_t32" style="position:absolute;left:8099;top:624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" strokeweight="1.5pt"/>
              <v:shape id="自选图形 185" o:spid="_x0000_s2093" type="#_x0000_t32" style="position:absolute;left:8376;top:622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" strokeweight="1.5pt"/>
              <v:shape id="自选图形 186" o:spid="_x0000_s2092" type="#_x0000_t32" style="position:absolute;left:8629;top:622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自选图形 187" o:spid="_x0000_s2091" type="#_x0000_t32" style="position:absolute;left:8889;top:6215;width:240;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" strokeweight="1.5pt"/>
              <v:shape id="自选图形 188" o:spid="_x0000_s2090" type="#_x0000_t32" style="position:absolute;left:9142;top:6215;width:260;height: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" strokeweight="1.5pt"/>
              <v:shape id="自选图形 189" o:spid="_x0000_s2089" type="#_x0000_t32" style="position:absolute;left:9402;top:6580;width:10;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" strokeweight="1.5pt"/>
            </v:group>
            <v:shape id="文本框 2" o:spid="_x0000_s2086" type="#_x0000_t202" style="position:absolute;left:5134;top:2597;width:1703;height:45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6CB235E" w14:textId="77777777" w:rsidR="000D63CA" w:rsidRPr="007353DB" w:rsidRDefault="00965769" w:rsidP="007353DB">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sidRPr="007353DB">
                      <w:rPr>
                        <w:rFonts w:ascii="Segoe UI" w:hAnsi="Segoe UI" w:cs="Segoe UI"/>
                        <w:b/>
                        <w:color w:val="2A2B2E"/>
                        <w:sz w:val="13"/>
                        <w:szCs w:val="18"/>
                      </w:rPr>
                      <w:t>low-pressure gauge</w:t>
                    </w:r>
                  </w:p>
                </w:txbxContent>
              </v:textbox>
            </v:shape>
            <v:shape id="文本框 2" o:spid="_x0000_s2085" type="#_x0000_t202" style="position:absolute;left:5935;top:3494;width:1590;height:6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27CBF09" w14:textId="77777777" w:rsidR="000D63CA" w:rsidRPr="007353DB" w:rsidRDefault="007353DB" w:rsidP="007353DB">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sidRPr="007353DB">
                      <w:rPr>
                        <w:rFonts w:ascii="Segoe UI" w:hAnsi="Segoe UI" w:cs="Segoe UI" w:hint="eastAsia"/>
                        <w:b/>
                        <w:color w:val="2A2B2E"/>
                        <w:sz w:val="13"/>
                        <w:szCs w:val="18"/>
                      </w:rPr>
                      <w:t>Low pressure valve</w:t>
                    </w:r>
                  </w:p>
                </w:txbxContent>
              </v:textbox>
            </v:shape>
            <v:shape id="文本框 2" o:spid="_x0000_s2084" type="#_x0000_t202" style="position:absolute;left:3627;top:3937;width:1326;height:38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6B83940" w14:textId="77777777" w:rsidR="000D63CA" w:rsidRPr="00965769" w:rsidRDefault="006551EA" w:rsidP="00965769">
                    <w:pPr>
                      <w:rPr>
                        <w:color w:val="000000" w:themeColor="text1"/>
                        <w:sz w:val="13"/>
                        <w:szCs w:val="13"/>
                      </w:rPr>
                    </w:pPr>
                    <w:hyperlink r:id="rId16" w:history="1">
                      <w:r w:rsidR="00965769" w:rsidRPr="00965769">
                        <w:rPr>
                          <w:rStyle w:val="aff8"/>
                          <w:b/>
                          <w:bCs/>
                          <w:color w:val="000000" w:themeColor="text1"/>
                          <w:sz w:val="13"/>
                          <w:szCs w:val="13"/>
                          <w:shd w:val="clear" w:color="auto" w:fill="FCFDFE"/>
                        </w:rPr>
                        <w:t>Master valve</w:t>
                      </w:r>
                    </w:hyperlink>
                  </w:p>
                </w:txbxContent>
              </v:textbox>
            </v:shape>
            <v:shape id="文本框 2" o:spid="_x0000_s2083" type="#_x0000_t202" style="position:absolute;left:2505;top:3930;width:1176;height:48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9325572" w14:textId="77777777" w:rsidR="000D63CA" w:rsidRPr="00965769" w:rsidRDefault="006551EA" w:rsidP="00965769">
                    <w:pPr>
                      <w:rPr>
                        <w:b/>
                        <w:szCs w:val="18"/>
                      </w:rPr>
                    </w:pPr>
                    <w:hyperlink r:id="rId17" w:history="1">
                      <w:r w:rsidR="00965769">
                        <w:rPr>
                          <w:rFonts w:hint="eastAsia"/>
                          <w:b/>
                          <w:color w:val="2A2B2E"/>
                          <w:kern w:val="0"/>
                          <w:sz w:val="13"/>
                          <w:szCs w:val="18"/>
                        </w:rPr>
                        <w:t>S</w:t>
                      </w:r>
                      <w:r w:rsidR="00965769" w:rsidRPr="00965769">
                        <w:rPr>
                          <w:b/>
                          <w:color w:val="2A2B2E"/>
                          <w:kern w:val="0"/>
                          <w:sz w:val="13"/>
                          <w:szCs w:val="18"/>
                        </w:rPr>
                        <w:t>witching valve</w:t>
                      </w:r>
                    </w:hyperlink>
                  </w:p>
                </w:txbxContent>
              </v:textbox>
            </v:shape>
            <v:shape id="文本框 2" o:spid="_x0000_s2081" type="#_x0000_t202" style="position:absolute;left:2554;top:2295;width:1252;height:45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4260EBC" w14:textId="77777777" w:rsidR="000D63CA" w:rsidRPr="00405B93" w:rsidRDefault="000D63CA" w:rsidP="00405B93">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sidRPr="00405B93">
                      <w:rPr>
                        <w:rFonts w:ascii="Segoe UI" w:hAnsi="Segoe UI" w:cs="Segoe UI"/>
                        <w:b/>
                        <w:color w:val="2A2B2E"/>
                        <w:sz w:val="13"/>
                        <w:szCs w:val="18"/>
                      </w:rPr>
                      <w:t>Hydrogen valve</w:t>
                    </w:r>
                  </w:p>
                  <w:p w14:paraId="130FFEEB" w14:textId="77777777" w:rsidR="000D63CA" w:rsidRPr="00405B93" w:rsidRDefault="000D63CA" w:rsidP="00405B93">
                    <w:pPr>
                      <w:rPr>
                        <w:szCs w:val="18"/>
                      </w:rPr>
                    </w:pPr>
                  </w:p>
                </w:txbxContent>
              </v:textbox>
            </v:shape>
            <v:shape id="文本框 2" o:spid="_x0000_s2080" type="#_x0000_t202" style="position:absolute;left:2277;top:4982;width:875;height:40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1829FE" w14:textId="77777777" w:rsidR="000D63CA" w:rsidRPr="007353DB" w:rsidRDefault="007353DB">
                    <w:pPr>
                      <w:rPr>
                        <w:b/>
                        <w:color w:val="2A2B2E"/>
                        <w:kern w:val="0"/>
                        <w:sz w:val="13"/>
                        <w:szCs w:val="18"/>
                      </w:rPr>
                    </w:pPr>
                    <w:r w:rsidRPr="007353DB">
                      <w:rPr>
                        <w:rFonts w:hint="eastAsia"/>
                        <w:b/>
                        <w:color w:val="2A2B2E"/>
                        <w:kern w:val="0"/>
                        <w:sz w:val="13"/>
                        <w:szCs w:val="18"/>
                      </w:rPr>
                      <w:t>Outsid</w:t>
                    </w:r>
                    <w:r>
                      <w:rPr>
                        <w:rFonts w:hint="eastAsia"/>
                        <w:b/>
                        <w:color w:val="2A2B2E"/>
                        <w:kern w:val="0"/>
                        <w:sz w:val="13"/>
                        <w:szCs w:val="18"/>
                      </w:rPr>
                      <w:t>e</w:t>
                    </w:r>
                  </w:p>
                </w:txbxContent>
              </v:textbox>
            </v:shape>
            <v:group id="组合 272" o:spid="_x0000_s2073" style="position:absolute;left:7834;top:5235;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自选图形 273" o:spid="_x0000_s2075"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" strokeweight="1.5pt"/>
              <v:shape id="自选图形 274" o:spid="_x0000_s2074"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" strokeweight="1.5pt"/>
            </v:group>
            <v:group id="组合 275" o:spid="_x0000_s2070" style="position:absolute;left:7834;top:3740;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自选图形 276" o:spid="_x0000_s2072"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" strokeweight="1.5pt"/>
              <v:shape id="自选图形 277" o:spid="_x0000_s2071"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" strokeweight="1.5pt"/>
            </v:group>
            <v:group id="组合 278" o:spid="_x0000_s2067" style="position:absolute;left:2930;top:4304;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自选图形 279" o:spid="_x0000_s2069"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" strokeweight="1.5pt"/>
              <v:shape id="自选图形 280" o:spid="_x0000_s2068"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" strokeweight="1.5pt"/>
            </v:group>
            <v:group id="组合 281" o:spid="_x0000_s2064" style="position:absolute;left:3040;top:2754;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自选图形 282" o:spid="_x0000_s2066"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" strokeweight="1.5pt"/>
              <v:shape id="自选图形 283" o:spid="_x0000_s2065"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" strokeweight="1.5pt"/>
            </v:group>
            <v:group id="组合 284" o:spid="_x0000_s2061" style="position:absolute;left:3040;top:5760;width:192;height:189" coordorigin="4310,4180" coordsize="28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自选图形 285" o:spid="_x0000_s2063" type="#_x0000_t32" style="position:absolute;left:4447;top:4189;width:1;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" strokeweight="1.5pt"/>
              <v:shape id="自选图形 286" o:spid="_x0000_s2062" type="#_x0000_t32" style="position:absolute;left:4310;top:4180;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" strokeweight="1.5pt"/>
            </v:group>
            <v:shape id="文本框 2" o:spid="_x0000_s2060" type="#_x0000_t202" style="position:absolute;left:8668;top:4200;width:1587;height:48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70A5425C" w14:textId="77777777" w:rsidR="000D63CA" w:rsidRPr="007353DB" w:rsidRDefault="007353DB" w:rsidP="007353DB">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Pr>
                        <w:rFonts w:ascii="Segoe UI" w:hAnsi="Segoe UI" w:cs="Segoe UI" w:hint="eastAsia"/>
                        <w:b/>
                        <w:color w:val="2A2B2E"/>
                        <w:sz w:val="13"/>
                        <w:szCs w:val="18"/>
                      </w:rPr>
                      <w:t>H</w:t>
                    </w:r>
                    <w:r w:rsidRPr="007353DB">
                      <w:rPr>
                        <w:rFonts w:ascii="Segoe UI" w:hAnsi="Segoe UI" w:cs="Segoe UI"/>
                        <w:b/>
                        <w:color w:val="2A2B2E"/>
                        <w:sz w:val="13"/>
                        <w:szCs w:val="18"/>
                      </w:rPr>
                      <w:t>eating furnace</w:t>
                    </w:r>
                  </w:p>
                </w:txbxContent>
              </v:textbox>
            </v:shape>
            <v:shape id="文本框 2" o:spid="_x0000_s2143" type="#_x0000_t202" style="position:absolute;left:5134;top:5761;width:1703;height:45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FD47B6D" w14:textId="77777777" w:rsidR="007353DB" w:rsidRPr="007353DB" w:rsidRDefault="007353DB" w:rsidP="007353DB">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Pr>
                        <w:rFonts w:ascii="Segoe UI" w:hAnsi="Segoe UI" w:cs="Segoe UI" w:hint="eastAsia"/>
                        <w:b/>
                        <w:color w:val="2A2B2E"/>
                        <w:sz w:val="13"/>
                        <w:szCs w:val="18"/>
                      </w:rPr>
                      <w:t>High</w:t>
                    </w:r>
                    <w:r w:rsidRPr="007353DB">
                      <w:rPr>
                        <w:rFonts w:ascii="Segoe UI" w:hAnsi="Segoe UI" w:cs="Segoe UI"/>
                        <w:b/>
                        <w:color w:val="2A2B2E"/>
                        <w:sz w:val="13"/>
                        <w:szCs w:val="18"/>
                      </w:rPr>
                      <w:t>-pressure gauge</w:t>
                    </w:r>
                  </w:p>
                </w:txbxContent>
              </v:textbox>
            </v:shape>
            <v:shape id="文本框 2" o:spid="_x0000_s2144" type="#_x0000_t202" style="position:absolute;left:2653;top:5291;width:1153;height:45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A8EE948" w14:textId="77777777" w:rsidR="007353DB" w:rsidRPr="00405B93" w:rsidRDefault="007353DB" w:rsidP="00405B93">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Pr>
                        <w:rFonts w:ascii="Segoe UI" w:hAnsi="Segoe UI" w:cs="Segoe UI" w:hint="eastAsia"/>
                        <w:b/>
                        <w:color w:val="2A2B2E"/>
                        <w:sz w:val="13"/>
                        <w:szCs w:val="18"/>
                      </w:rPr>
                      <w:t>Vacuum</w:t>
                    </w:r>
                    <w:r w:rsidRPr="00405B93">
                      <w:rPr>
                        <w:rFonts w:ascii="Segoe UI" w:hAnsi="Segoe UI" w:cs="Segoe UI"/>
                        <w:b/>
                        <w:color w:val="2A2B2E"/>
                        <w:sz w:val="13"/>
                        <w:szCs w:val="18"/>
                      </w:rPr>
                      <w:t xml:space="preserve"> valve</w:t>
                    </w:r>
                  </w:p>
                  <w:p w14:paraId="0798585C" w14:textId="77777777" w:rsidR="007353DB" w:rsidRPr="00405B93" w:rsidRDefault="007353DB" w:rsidP="00405B93">
                    <w:pPr>
                      <w:rPr>
                        <w:szCs w:val="18"/>
                      </w:rPr>
                    </w:pPr>
                  </w:p>
                </w:txbxContent>
              </v:textbox>
            </v:shape>
            <v:shape id="文本框 2" o:spid="_x0000_s2145" type="#_x0000_t202" style="position:absolute;left:2056;top:6216;width:1331;height:45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9EDEBAC" w14:textId="77777777" w:rsidR="007353DB" w:rsidRPr="00405B93" w:rsidRDefault="007353DB" w:rsidP="00405B93">
                    <w:pPr>
                      <w:pStyle w:val="src"/>
                      <w:numPr>
                        <w:ilvl w:val="0"/>
                        <w:numId w:val="11"/>
                      </w:numPr>
                      <w:shd w:val="clear" w:color="auto" w:fill="FCFDFE"/>
                      <w:spacing w:before="0" w:beforeAutospacing="0" w:after="25" w:afterAutospacing="0" w:line="263" w:lineRule="atLeast"/>
                      <w:ind w:left="0"/>
                      <w:rPr>
                        <w:rFonts w:ascii="Segoe UI" w:hAnsi="Segoe UI" w:cs="Segoe UI"/>
                        <w:b/>
                        <w:color w:val="2A2B2E"/>
                        <w:sz w:val="13"/>
                        <w:szCs w:val="18"/>
                      </w:rPr>
                    </w:pPr>
                    <w:r>
                      <w:rPr>
                        <w:rFonts w:ascii="Segoe UI" w:hAnsi="Segoe UI" w:cs="Segoe UI" w:hint="eastAsia"/>
                        <w:b/>
                        <w:color w:val="2A2B2E"/>
                        <w:sz w:val="13"/>
                        <w:szCs w:val="18"/>
                      </w:rPr>
                      <w:t>Vacuum</w:t>
                    </w:r>
                    <w:r w:rsidRPr="00405B93">
                      <w:rPr>
                        <w:rFonts w:ascii="Segoe UI" w:hAnsi="Segoe UI" w:cs="Segoe UI"/>
                        <w:b/>
                        <w:color w:val="2A2B2E"/>
                        <w:sz w:val="13"/>
                        <w:szCs w:val="18"/>
                      </w:rPr>
                      <w:t xml:space="preserve"> </w:t>
                    </w:r>
                    <w:r>
                      <w:rPr>
                        <w:rFonts w:ascii="Segoe UI" w:hAnsi="Segoe UI" w:cs="Segoe UI" w:hint="eastAsia"/>
                        <w:b/>
                        <w:color w:val="2A2B2E"/>
                        <w:sz w:val="13"/>
                        <w:szCs w:val="18"/>
                      </w:rPr>
                      <w:t>pump</w:t>
                    </w:r>
                  </w:p>
                  <w:p w14:paraId="37771A4C" w14:textId="77777777" w:rsidR="007353DB" w:rsidRPr="00405B93" w:rsidRDefault="007353DB" w:rsidP="00405B93">
                    <w:pPr>
                      <w:rPr>
                        <w:szCs w:val="18"/>
                      </w:rPr>
                    </w:pPr>
                  </w:p>
                </w:txbxContent>
              </v:textbox>
            </v:shape>
            <v:shape id="文本框 2" o:spid="_x0000_s2146" type="#_x0000_t202" style="position:absolute;left:7389;top:3276;width:1279;height:45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6DB8148C" w14:textId="77777777" w:rsidR="007353DB" w:rsidRPr="007353DB" w:rsidRDefault="007353DB" w:rsidP="007353DB">
                    <w:pPr>
                      <w:rPr>
                        <w:szCs w:val="18"/>
                      </w:rPr>
                    </w:pPr>
                    <w:r w:rsidRPr="007353DB">
                      <w:rPr>
                        <w:rFonts w:ascii="Segoe UI" w:hAnsi="Segoe UI" w:cs="Segoe UI"/>
                        <w:b/>
                        <w:color w:val="2A2B2E"/>
                        <w:kern w:val="0"/>
                        <w:sz w:val="13"/>
                        <w:szCs w:val="18"/>
                      </w:rPr>
                      <w:t>Sample valve</w:t>
                    </w:r>
                  </w:p>
                </w:txbxContent>
              </v:textbox>
            </v:shape>
            <v:shape id="文本框 2" o:spid="_x0000_s2147" type="#_x0000_t202" style="position:absolute;left:8231;top:2654;width:1587;height:45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7A961350" w14:textId="77777777" w:rsidR="007353DB" w:rsidRPr="007353DB" w:rsidRDefault="007353DB" w:rsidP="007353DB">
                    <w:pPr>
                      <w:rPr>
                        <w:szCs w:val="18"/>
                      </w:rPr>
                    </w:pPr>
                    <w:r w:rsidRPr="007353DB">
                      <w:rPr>
                        <w:rFonts w:ascii="Segoe UI" w:hAnsi="Segoe UI" w:cs="Segoe UI"/>
                        <w:b/>
                        <w:color w:val="2A2B2E"/>
                        <w:kern w:val="0"/>
                        <w:sz w:val="13"/>
                        <w:szCs w:val="18"/>
                      </w:rPr>
                      <w:t>circulating water</w:t>
                    </w:r>
                  </w:p>
                </w:txbxContent>
              </v:textbox>
            </v:shape>
            <v:shape id="文本框 2" o:spid="_x0000_s2148" type="#_x0000_t202" style="position:absolute;left:7451;top:4844;width:1587;height:45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6277EC4E" w14:textId="77777777" w:rsidR="007353DB" w:rsidRPr="007353DB" w:rsidRDefault="007353DB" w:rsidP="007353DB">
                    <w:pPr>
                      <w:rPr>
                        <w:szCs w:val="18"/>
                      </w:rPr>
                    </w:pPr>
                    <w:r w:rsidRPr="007353DB">
                      <w:rPr>
                        <w:rFonts w:ascii="Segoe UI" w:hAnsi="Segoe UI" w:cs="Segoe UI"/>
                        <w:b/>
                        <w:color w:val="2A2B2E"/>
                        <w:kern w:val="0"/>
                        <w:sz w:val="13"/>
                        <w:szCs w:val="18"/>
                      </w:rPr>
                      <w:t>air release valve</w:t>
                    </w:r>
                  </w:p>
                </w:txbxContent>
              </v:textbox>
            </v:shape>
            <v:shape id="文本框 2" o:spid="_x0000_s2149" type="#_x0000_t202" style="position:absolute;left:8644;top:5111;width:1587;height:45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09D764BB" w14:textId="77777777" w:rsidR="007353DB" w:rsidRPr="007353DB" w:rsidRDefault="007353DB" w:rsidP="007353DB">
                    <w:pPr>
                      <w:rPr>
                        <w:szCs w:val="18"/>
                      </w:rPr>
                    </w:pPr>
                    <w:r w:rsidRPr="007353DB">
                      <w:rPr>
                        <w:rFonts w:ascii="Segoe UI" w:hAnsi="Segoe UI" w:cs="Segoe UI"/>
                        <w:b/>
                        <w:color w:val="2A2B2E"/>
                        <w:kern w:val="0"/>
                        <w:sz w:val="13"/>
                        <w:szCs w:val="18"/>
                      </w:rPr>
                      <w:t xml:space="preserve">Outdoor </w:t>
                    </w:r>
                    <w:r>
                      <w:rPr>
                        <w:rFonts w:ascii="Segoe UI" w:hAnsi="Segoe UI" w:cs="Segoe UI" w:hint="eastAsia"/>
                        <w:b/>
                        <w:color w:val="2A2B2E"/>
                        <w:kern w:val="0"/>
                        <w:sz w:val="13"/>
                        <w:szCs w:val="18"/>
                      </w:rPr>
                      <w:t>air</w:t>
                    </w:r>
                  </w:p>
                </w:txbxContent>
              </v:textbox>
            </v:shape>
            <w10:wrap type="none"/>
            <w10:anchorlock/>
          </v:group>
        </w:pict>
      </w:r>
    </w:p>
    <w:p w14:paraId="1E6B9772" w14:textId="77777777" w:rsidR="00405B93" w:rsidRPr="00E33397" w:rsidRDefault="00405B93" w:rsidP="00E33397">
      <w:pPr>
        <w:pStyle w:val="afff"/>
        <w:spacing w:line="400" w:lineRule="exact"/>
        <w:ind w:firstLine="420"/>
        <w:jc w:val="center"/>
        <w:rPr>
          <w:rFonts w:ascii="黑体" w:eastAsia="黑体" w:hAnsi="黑体"/>
        </w:rPr>
      </w:pPr>
      <w:r w:rsidRPr="00E33397">
        <w:rPr>
          <w:rFonts w:ascii="黑体" w:eastAsia="黑体" w:hAnsi="黑体"/>
        </w:rPr>
        <w:t>Fig. 1 Structure diagram of PCI tester</w:t>
      </w:r>
    </w:p>
    <w:p w14:paraId="209DB0DB" w14:textId="77777777" w:rsidR="00B80339" w:rsidRPr="000D63CA" w:rsidRDefault="00B80339">
      <w:pPr>
        <w:pStyle w:val="afff"/>
        <w:spacing w:line="400" w:lineRule="exact"/>
        <w:ind w:firstLineChars="0" w:firstLine="420"/>
        <w:rPr>
          <w:rFonts w:ascii="Times New Roman"/>
        </w:rPr>
      </w:pPr>
    </w:p>
    <w:p w14:paraId="5C967D20" w14:textId="77777777" w:rsidR="00576D73" w:rsidRPr="00E33397" w:rsidRDefault="00455CD7" w:rsidP="00E33397">
      <w:pPr>
        <w:spacing w:beforeLines="50" w:before="156" w:afterLines="50" w:after="156"/>
        <w:rPr>
          <w:rFonts w:ascii="黑体" w:eastAsia="黑体" w:hAnsi="黑体" w:cs="黑体"/>
          <w:szCs w:val="36"/>
        </w:rPr>
      </w:pPr>
      <w:proofErr w:type="gramStart"/>
      <w:r w:rsidRPr="00E33397">
        <w:rPr>
          <w:rFonts w:ascii="黑体" w:eastAsia="黑体" w:hAnsi="黑体" w:cs="黑体" w:hint="eastAsia"/>
          <w:szCs w:val="36"/>
        </w:rPr>
        <w:t>6</w:t>
      </w:r>
      <w:r w:rsidR="00B37DD6" w:rsidRPr="00E33397">
        <w:rPr>
          <w:rFonts w:ascii="黑体" w:eastAsia="黑体" w:hAnsi="黑体" w:cs="黑体" w:hint="eastAsia"/>
          <w:szCs w:val="36"/>
        </w:rPr>
        <w:t>.3</w:t>
      </w:r>
      <w:r w:rsidRPr="00E33397">
        <w:rPr>
          <w:rFonts w:ascii="黑体" w:eastAsia="黑体" w:hAnsi="黑体" w:cs="黑体" w:hint="eastAsia"/>
          <w:szCs w:val="36"/>
        </w:rPr>
        <w:t xml:space="preserve"> </w:t>
      </w:r>
      <w:r w:rsidR="00B37DD6" w:rsidRPr="00E33397">
        <w:rPr>
          <w:rFonts w:ascii="黑体" w:eastAsia="黑体" w:hAnsi="黑体" w:cs="黑体" w:hint="eastAsia"/>
          <w:szCs w:val="36"/>
        </w:rPr>
        <w:t xml:space="preserve"> </w:t>
      </w:r>
      <w:r w:rsidR="00576D73" w:rsidRPr="00E33397">
        <w:rPr>
          <w:rFonts w:ascii="黑体" w:eastAsia="黑体" w:hAnsi="黑体" w:cs="黑体"/>
          <w:szCs w:val="36"/>
        </w:rPr>
        <w:t>Test</w:t>
      </w:r>
      <w:proofErr w:type="gramEnd"/>
      <w:r w:rsidR="00576D73" w:rsidRPr="00E33397">
        <w:rPr>
          <w:rFonts w:ascii="黑体" w:eastAsia="黑体" w:hAnsi="黑体" w:cs="黑体"/>
          <w:szCs w:val="36"/>
        </w:rPr>
        <w:t xml:space="preserve"> sieve</w:t>
      </w:r>
    </w:p>
    <w:p w14:paraId="144B1DFA" w14:textId="77777777" w:rsidR="00576D73" w:rsidRPr="00E33397" w:rsidRDefault="00576D73" w:rsidP="00E33397">
      <w:pPr>
        <w:pStyle w:val="afff"/>
        <w:spacing w:line="400" w:lineRule="exact"/>
        <w:ind w:firstLine="420"/>
        <w:rPr>
          <w:rFonts w:ascii="黑体" w:eastAsia="黑体" w:hAnsi="黑体"/>
        </w:rPr>
      </w:pPr>
      <w:r w:rsidRPr="00E33397">
        <w:rPr>
          <w:rFonts w:ascii="黑体" w:eastAsia="黑体" w:hAnsi="黑体"/>
        </w:rPr>
        <w:t>50 mesh, aperture 0.282mm.</w:t>
      </w:r>
    </w:p>
    <w:p w14:paraId="20C9C222" w14:textId="77777777" w:rsidR="00576D73" w:rsidRPr="00EF6AD4" w:rsidRDefault="00455CD7"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7 </w:t>
      </w:r>
      <w:r w:rsidR="00576D73" w:rsidRPr="00EF6AD4">
        <w:rPr>
          <w:rFonts w:ascii="黑体" w:eastAsia="黑体" w:hAnsi="黑体" w:cs="黑体"/>
          <w:szCs w:val="36"/>
        </w:rPr>
        <w:t>samples</w:t>
      </w:r>
    </w:p>
    <w:p w14:paraId="772962AC" w14:textId="77777777" w:rsidR="00576D73" w:rsidRPr="00E33397" w:rsidRDefault="00576D73" w:rsidP="00E33397">
      <w:pPr>
        <w:pStyle w:val="afff"/>
        <w:spacing w:line="400" w:lineRule="exact"/>
        <w:ind w:firstLine="420"/>
        <w:rPr>
          <w:rFonts w:ascii="黑体" w:eastAsia="黑体" w:hAnsi="黑体"/>
        </w:rPr>
      </w:pPr>
      <w:r w:rsidRPr="00E33397">
        <w:rPr>
          <w:rFonts w:ascii="黑体" w:eastAsia="黑体" w:hAnsi="黑体" w:hint="eastAsia"/>
        </w:rPr>
        <w:t>The rare earth hydrogen storage alloy is crushed and passed through a 50-mesh test sieve (6.3) to obtain a hydrogen storage alloy sample with a particle size of ≤0.282mm.</w:t>
      </w:r>
    </w:p>
    <w:p w14:paraId="09BB55E7" w14:textId="77777777" w:rsidR="00576D73" w:rsidRPr="00EF6AD4" w:rsidRDefault="00455CD7"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8 </w:t>
      </w:r>
      <w:r w:rsidR="00576D73" w:rsidRPr="00EF6AD4">
        <w:rPr>
          <w:rFonts w:ascii="黑体" w:eastAsia="黑体" w:hAnsi="黑体" w:cs="黑体"/>
          <w:szCs w:val="36"/>
        </w:rPr>
        <w:t>test steps</w:t>
      </w:r>
    </w:p>
    <w:p w14:paraId="72DB244E" w14:textId="77777777" w:rsidR="00576D73" w:rsidRPr="00E33397" w:rsidRDefault="00455CD7"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8.1 </w:t>
      </w:r>
      <w:r w:rsidR="00576D73" w:rsidRPr="00E33397">
        <w:rPr>
          <w:rFonts w:ascii="黑体" w:eastAsia="黑体" w:hAnsi="黑体" w:cs="黑体"/>
          <w:szCs w:val="36"/>
        </w:rPr>
        <w:t>Sample</w:t>
      </w:r>
    </w:p>
    <w:p w14:paraId="5C0CB6AD" w14:textId="77777777" w:rsidR="00576D73" w:rsidRPr="00E33397" w:rsidRDefault="00576D73" w:rsidP="00E33397">
      <w:pPr>
        <w:pStyle w:val="afff"/>
        <w:spacing w:line="400" w:lineRule="exact"/>
        <w:ind w:firstLine="420"/>
        <w:rPr>
          <w:rFonts w:ascii="黑体" w:eastAsia="黑体" w:hAnsi="黑体"/>
        </w:rPr>
      </w:pPr>
      <w:r w:rsidRPr="00E33397">
        <w:rPr>
          <w:rFonts w:ascii="黑体" w:eastAsia="黑体" w:hAnsi="黑体"/>
        </w:rPr>
        <w:t>Clean the sample chamber with absolute ethanol (5.4) and dry it. Weigh 1.000g±0.200g of the sample (7) into the sample chamber, tighten the sample chamber, and set it aside.</w:t>
      </w:r>
    </w:p>
    <w:p w14:paraId="6EC8EBE1" w14:textId="77777777" w:rsidR="00576D73" w:rsidRPr="00E33397" w:rsidRDefault="00455CD7"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8.2 </w:t>
      </w:r>
      <w:r w:rsidR="00576D73" w:rsidRPr="00E33397">
        <w:rPr>
          <w:rFonts w:ascii="黑体" w:eastAsia="黑体" w:hAnsi="黑体" w:cs="黑体"/>
          <w:szCs w:val="36"/>
        </w:rPr>
        <w:t>Parallel test</w:t>
      </w:r>
    </w:p>
    <w:p w14:paraId="2D0DF932" w14:textId="77777777" w:rsidR="00576D73" w:rsidRPr="00E33397" w:rsidRDefault="00576D73" w:rsidP="00E33397">
      <w:pPr>
        <w:pStyle w:val="afff"/>
        <w:spacing w:line="400" w:lineRule="exact"/>
        <w:ind w:firstLine="420"/>
        <w:rPr>
          <w:rFonts w:ascii="黑体" w:eastAsia="黑体" w:hAnsi="黑体"/>
          <w:szCs w:val="21"/>
        </w:rPr>
      </w:pPr>
      <w:r w:rsidRPr="00E33397">
        <w:rPr>
          <w:rFonts w:ascii="黑体" w:eastAsia="黑体" w:hAnsi="黑体"/>
          <w:szCs w:val="21"/>
        </w:rPr>
        <w:t>Weigh two samples (8.1) for parallel determination.</w:t>
      </w:r>
    </w:p>
    <w:p w14:paraId="0C1DC0B8" w14:textId="77777777" w:rsidR="00576D73" w:rsidRPr="00E33397" w:rsidRDefault="00455CD7"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8.3 </w:t>
      </w:r>
      <w:r w:rsidR="00576D73" w:rsidRPr="00E33397">
        <w:rPr>
          <w:rFonts w:ascii="黑体" w:eastAsia="黑体" w:hAnsi="黑体" w:cs="黑体"/>
          <w:szCs w:val="36"/>
        </w:rPr>
        <w:t>Equipment air tightness testing</w:t>
      </w:r>
    </w:p>
    <w:p w14:paraId="6C77063E" w14:textId="77777777" w:rsidR="00576D73" w:rsidRPr="00E33397" w:rsidRDefault="00576D73" w:rsidP="00E33397">
      <w:pPr>
        <w:pStyle w:val="afff"/>
        <w:spacing w:line="400" w:lineRule="exact"/>
        <w:ind w:firstLine="420"/>
        <w:rPr>
          <w:rFonts w:ascii="黑体" w:eastAsia="黑体" w:hAnsi="黑体"/>
          <w:color w:val="000000" w:themeColor="text1"/>
        </w:rPr>
      </w:pPr>
      <w:r w:rsidRPr="00E33397">
        <w:rPr>
          <w:rFonts w:ascii="黑体" w:eastAsia="黑体" w:hAnsi="黑体" w:hint="eastAsia"/>
          <w:color w:val="000000" w:themeColor="text1"/>
        </w:rPr>
        <w:lastRenderedPageBreak/>
        <w:t>Connect the sample chamber to the system, then fill the tester with hydrogen (5.1) [helium (5.2) or argon (5.3)] with the maximum pressure allowed by the equipment, and confirm that the tester has no gas leakage (leakage rate ≤ 1×10 -9g</w:t>
      </w:r>
      <w:r w:rsidRPr="00E33397">
        <w:rPr>
          <w:rFonts w:ascii="黑体" w:hint="eastAsia"/>
          <w:color w:val="000000" w:themeColor="text1"/>
        </w:rPr>
        <w:t>•</w:t>
      </w:r>
      <w:r w:rsidRPr="00E33397">
        <w:rPr>
          <w:rFonts w:ascii="黑体" w:eastAsia="黑体" w:hAnsi="黑体" w:hint="eastAsia"/>
          <w:color w:val="000000" w:themeColor="text1"/>
        </w:rPr>
        <w:t>s</w:t>
      </w:r>
      <w:r w:rsidRPr="00E33397">
        <w:rPr>
          <w:rFonts w:ascii="黑体" w:eastAsia="黑体" w:hAnsi="黑体" w:hint="eastAsia"/>
          <w:color w:val="000000" w:themeColor="text1"/>
          <w:vertAlign w:val="superscript"/>
        </w:rPr>
        <w:t>-1</w:t>
      </w:r>
      <w:r w:rsidRPr="00E33397">
        <w:rPr>
          <w:rFonts w:ascii="黑体" w:eastAsia="黑体" w:hAnsi="黑体" w:hint="eastAsia"/>
          <w:color w:val="000000" w:themeColor="text1"/>
        </w:rPr>
        <w:t>).</w:t>
      </w:r>
    </w:p>
    <w:p w14:paraId="2D376997" w14:textId="77777777" w:rsidR="00576D73" w:rsidRPr="00E33397" w:rsidRDefault="00455CD7"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8.4 </w:t>
      </w:r>
      <w:r w:rsidR="00576D73" w:rsidRPr="00E33397">
        <w:rPr>
          <w:rFonts w:ascii="黑体" w:eastAsia="黑体" w:hAnsi="黑体" w:cs="黑体"/>
          <w:szCs w:val="36"/>
        </w:rPr>
        <w:t>Determination of sample chamber volume</w:t>
      </w:r>
    </w:p>
    <w:p w14:paraId="41DAA371" w14:textId="77777777" w:rsidR="00B80339" w:rsidRPr="00E33397" w:rsidRDefault="00455CD7"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8.4.1 </w:t>
      </w:r>
      <w:r w:rsidR="00576D73" w:rsidRPr="00E33397">
        <w:rPr>
          <w:rFonts w:ascii="黑体" w:eastAsia="黑体" w:hAnsi="黑体"/>
        </w:rPr>
        <w:t>Depressurize the sample chamber and the system, and stabilize the sample chamber at the required test temperature.</w:t>
      </w:r>
    </w:p>
    <w:p w14:paraId="7BBCFADE" w14:textId="77777777" w:rsidR="00B80339" w:rsidRPr="00E33397" w:rsidRDefault="00455CD7"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8.4.2 </w:t>
      </w:r>
      <w:r w:rsidR="00576D73" w:rsidRPr="00E33397">
        <w:rPr>
          <w:rFonts w:ascii="黑体" w:eastAsia="黑体" w:hAnsi="黑体"/>
        </w:rPr>
        <w:t>Evacuate the sample chamber and system to no higher than 0.001MPa and the reading will not change, record the pressure Pr1 of the sample chamber.</w:t>
      </w:r>
    </w:p>
    <w:p w14:paraId="1BF1082B" w14:textId="77777777" w:rsidR="00B80339" w:rsidRPr="00E33397" w:rsidRDefault="00455CD7"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8.4.3 </w:t>
      </w:r>
      <w:r w:rsidR="00576D73" w:rsidRPr="00E33397">
        <w:rPr>
          <w:rFonts w:ascii="黑体" w:eastAsia="黑体" w:hAnsi="黑体"/>
        </w:rPr>
        <w:t>Close the sample valve, slowly fill the system with [helium (5.2) or argon (5.3)], increase the system pressure by 0.1 MPa, record the system pressure Pd1; open the sample valve, record the sample chamber after stabilization Pressure P</w:t>
      </w:r>
      <w:r w:rsidR="00576D73" w:rsidRPr="00E33397">
        <w:rPr>
          <w:rFonts w:ascii="黑体" w:eastAsia="黑体" w:hAnsi="黑体"/>
          <w:vertAlign w:val="subscript"/>
        </w:rPr>
        <w:t>r2</w:t>
      </w:r>
      <w:r w:rsidR="00576D73" w:rsidRPr="00E33397">
        <w:rPr>
          <w:rFonts w:ascii="黑体" w:eastAsia="黑体" w:hAnsi="黑体"/>
        </w:rPr>
        <w:t>.</w:t>
      </w:r>
    </w:p>
    <w:p w14:paraId="08D3144B" w14:textId="77777777" w:rsidR="00455CD7" w:rsidRPr="00E33397" w:rsidRDefault="00455CD7"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8.4.4 </w:t>
      </w:r>
      <w:r w:rsidRPr="00E33397">
        <w:rPr>
          <w:rFonts w:ascii="黑体" w:eastAsia="黑体" w:hAnsi="黑体"/>
        </w:rPr>
        <w:t>Repeat 8.3.3 for 5 ~7 times to obtain Pri (i= 1,2,</w:t>
      </w:r>
      <w:proofErr w:type="gramStart"/>
      <w:r w:rsidRPr="00E33397">
        <w:rPr>
          <w:rFonts w:ascii="黑体" w:eastAsia="黑体" w:hAnsi="黑体"/>
        </w:rPr>
        <w:t>3,......</w:t>
      </w:r>
      <w:proofErr w:type="gramEnd"/>
      <w:r w:rsidRPr="00E33397">
        <w:rPr>
          <w:rFonts w:ascii="黑体" w:eastAsia="黑体" w:hAnsi="黑体"/>
        </w:rPr>
        <w:t>) Pdi (i= 1,2,......) . Sample chamber volume V2 is calculated according to Formula (1</w:t>
      </w:r>
      <w:proofErr w:type="gramStart"/>
      <w:r w:rsidRPr="00E33397">
        <w:rPr>
          <w:rFonts w:ascii="黑体" w:eastAsia="黑体" w:hAnsi="黑体"/>
        </w:rPr>
        <w:t>) :</w:t>
      </w:r>
      <w:proofErr w:type="gramEnd"/>
    </w:p>
    <w:p w14:paraId="24BE3D57" w14:textId="77777777" w:rsidR="00B80339" w:rsidRPr="000D63CA" w:rsidRDefault="00185BAF">
      <w:pPr>
        <w:pStyle w:val="afff"/>
        <w:ind w:firstLineChars="400" w:firstLine="840"/>
        <w:jc w:val="right"/>
        <w:rPr>
          <w:rFonts w:ascii="Times New Roman"/>
        </w:rPr>
      </w:pPr>
      <w:r w:rsidRPr="000D63CA">
        <w:rPr>
          <w:rFonts w:ascii="Times New Roman"/>
          <w:position w:val="-30"/>
        </w:rPr>
        <w:object w:dxaOrig="1578" w:dyaOrig="676" w14:anchorId="5674B155">
          <v:shape id="_x0000_i1026" type="#_x0000_t75" style="width:79.2pt;height:36pt" o:ole="">
            <v:imagedata r:id="rId18" o:title=""/>
          </v:shape>
          <o:OLEObject Type="Embed" ProgID="Equation.DSMT4" ShapeID="_x0000_i1026" DrawAspect="Content" ObjectID="_1738549895" r:id="rId19"/>
        </w:object>
      </w:r>
      <w:r w:rsidRPr="000D63CA">
        <w:rPr>
          <w:rFonts w:ascii="Times New Roman"/>
        </w:rPr>
        <w:t>……………………………………………</w:t>
      </w:r>
      <w:r w:rsidRPr="000D63CA">
        <w:rPr>
          <w:rFonts w:ascii="Times New Roman"/>
        </w:rPr>
        <w:t>（</w:t>
      </w:r>
      <w:r w:rsidRPr="000D63CA">
        <w:rPr>
          <w:rFonts w:ascii="Times New Roman"/>
        </w:rPr>
        <w:t>1</w:t>
      </w:r>
      <w:r w:rsidRPr="000D63CA">
        <w:rPr>
          <w:rFonts w:ascii="Times New Roman"/>
        </w:rPr>
        <w:t>）</w:t>
      </w:r>
    </w:p>
    <w:p w14:paraId="31440002" w14:textId="77777777" w:rsidR="00455CD7" w:rsidRPr="00E33397" w:rsidRDefault="00455CD7" w:rsidP="00E33397">
      <w:pPr>
        <w:pStyle w:val="afff"/>
        <w:spacing w:line="400" w:lineRule="exact"/>
        <w:ind w:firstLineChars="0" w:firstLine="420"/>
        <w:rPr>
          <w:rFonts w:ascii="黑体" w:eastAsia="黑体" w:hAnsi="黑体"/>
          <w:color w:val="000000"/>
        </w:rPr>
      </w:pPr>
      <w:r w:rsidRPr="00E33397">
        <w:rPr>
          <w:rFonts w:ascii="黑体" w:eastAsia="黑体" w:hAnsi="黑体"/>
          <w:color w:val="000000"/>
        </w:rPr>
        <w:t>In the formula</w:t>
      </w:r>
    </w:p>
    <w:p w14:paraId="18C1188F" w14:textId="77777777" w:rsidR="00635F5E" w:rsidRPr="00E33397" w:rsidRDefault="00635F5E" w:rsidP="00E33397">
      <w:pPr>
        <w:pStyle w:val="afff"/>
        <w:spacing w:line="400" w:lineRule="exact"/>
        <w:ind w:firstLineChars="0" w:firstLine="420"/>
        <w:rPr>
          <w:rFonts w:ascii="黑体" w:eastAsia="黑体" w:hAnsi="黑体"/>
          <w:spacing w:val="6"/>
        </w:rPr>
      </w:pPr>
      <w:r w:rsidRPr="00E33397">
        <w:rPr>
          <w:rFonts w:ascii="黑体" w:eastAsia="黑体" w:hAnsi="黑体"/>
          <w:i/>
          <w:iCs/>
        </w:rPr>
        <w:t>P</w:t>
      </w:r>
      <w:r w:rsidRPr="00E33397">
        <w:rPr>
          <w:rFonts w:ascii="黑体" w:eastAsia="黑体" w:hAnsi="黑体"/>
          <w:vertAlign w:val="subscript"/>
        </w:rPr>
        <w:t>d</w:t>
      </w:r>
      <w:r w:rsidRPr="00E33397">
        <w:rPr>
          <w:rFonts w:ascii="黑体" w:eastAsia="黑体" w:hAnsi="黑体" w:hint="eastAsia"/>
        </w:rPr>
        <w:t>——</w:t>
      </w:r>
      <w:r w:rsidRPr="00E33397">
        <w:rPr>
          <w:rFonts w:ascii="黑体" w:eastAsia="黑体" w:hAnsi="黑体"/>
          <w:spacing w:val="6"/>
        </w:rPr>
        <w:t>System pressure</w:t>
      </w:r>
      <w:r w:rsidRPr="00E33397">
        <w:rPr>
          <w:rFonts w:ascii="黑体" w:eastAsia="黑体" w:hAnsi="黑体" w:hint="eastAsia"/>
          <w:spacing w:val="6"/>
        </w:rPr>
        <w:t>, in M</w:t>
      </w:r>
      <w:r w:rsidRPr="00E33397">
        <w:rPr>
          <w:rFonts w:ascii="黑体" w:eastAsia="黑体" w:hAnsi="黑体"/>
          <w:spacing w:val="6"/>
        </w:rPr>
        <w:t>p</w:t>
      </w:r>
      <w:r w:rsidRPr="00E33397">
        <w:rPr>
          <w:rFonts w:ascii="黑体" w:eastAsia="黑体" w:hAnsi="黑体" w:hint="eastAsia"/>
          <w:spacing w:val="6"/>
        </w:rPr>
        <w:t>a;</w:t>
      </w:r>
    </w:p>
    <w:p w14:paraId="42D7D288" w14:textId="77777777" w:rsidR="00635F5E" w:rsidRPr="00E33397" w:rsidRDefault="00635F5E" w:rsidP="00E33397">
      <w:pPr>
        <w:pStyle w:val="afff"/>
        <w:spacing w:line="400" w:lineRule="exact"/>
        <w:ind w:firstLineChars="0" w:firstLine="420"/>
        <w:rPr>
          <w:rFonts w:ascii="黑体" w:eastAsia="黑体" w:hAnsi="黑体"/>
        </w:rPr>
      </w:pPr>
      <w:r w:rsidRPr="00E33397">
        <w:rPr>
          <w:rFonts w:ascii="黑体" w:eastAsia="黑体" w:hAnsi="黑体"/>
          <w:i/>
          <w:iCs/>
        </w:rPr>
        <w:t>P</w:t>
      </w:r>
      <w:r w:rsidRPr="00E33397">
        <w:rPr>
          <w:rFonts w:ascii="黑体" w:eastAsia="黑体" w:hAnsi="黑体"/>
          <w:vertAlign w:val="subscript"/>
        </w:rPr>
        <w:t>ri</w:t>
      </w:r>
      <w:r w:rsidRPr="00E33397">
        <w:rPr>
          <w:rFonts w:ascii="黑体" w:eastAsia="黑体" w:hAnsi="黑体" w:hint="eastAsia"/>
        </w:rPr>
        <w:t>——</w:t>
      </w:r>
      <w:r w:rsidRPr="00E33397">
        <w:rPr>
          <w:rFonts w:ascii="黑体" w:eastAsia="黑体" w:hAnsi="黑体"/>
        </w:rPr>
        <w:t xml:space="preserve">Sample chamber pressure </w:t>
      </w:r>
      <w:r w:rsidRPr="00E33397">
        <w:rPr>
          <w:rFonts w:ascii="黑体" w:eastAsia="黑体" w:hAnsi="黑体" w:hint="eastAsia"/>
        </w:rPr>
        <w:t xml:space="preserve">, </w:t>
      </w:r>
      <w:r w:rsidRPr="00E33397">
        <w:rPr>
          <w:rFonts w:ascii="黑体" w:eastAsia="黑体" w:hAnsi="黑体"/>
        </w:rPr>
        <w:t>in mpa</w:t>
      </w:r>
      <w:r w:rsidRPr="00E33397">
        <w:rPr>
          <w:rFonts w:ascii="黑体" w:eastAsia="黑体" w:hAnsi="黑体" w:hint="eastAsia"/>
        </w:rPr>
        <w:t>;</w:t>
      </w:r>
    </w:p>
    <w:p w14:paraId="6CB4882A" w14:textId="77777777" w:rsidR="00635F5E" w:rsidRPr="00E33397" w:rsidRDefault="00635F5E" w:rsidP="00E33397">
      <w:pPr>
        <w:pStyle w:val="afff"/>
        <w:spacing w:line="400" w:lineRule="exact"/>
        <w:ind w:firstLineChars="0" w:firstLine="420"/>
        <w:rPr>
          <w:rFonts w:ascii="黑体" w:eastAsia="黑体" w:hAnsi="黑体"/>
          <w:spacing w:val="6"/>
        </w:rPr>
      </w:pPr>
      <w:r w:rsidRPr="00E33397">
        <w:rPr>
          <w:rFonts w:ascii="黑体" w:eastAsia="黑体" w:hAnsi="黑体"/>
          <w:i/>
          <w:iCs/>
        </w:rPr>
        <w:t>V</w:t>
      </w:r>
      <w:r w:rsidRPr="00E33397">
        <w:rPr>
          <w:rFonts w:ascii="黑体" w:eastAsia="黑体" w:hAnsi="黑体"/>
          <w:vertAlign w:val="subscript"/>
        </w:rPr>
        <w:t>1</w:t>
      </w:r>
      <w:r w:rsidRPr="00E33397">
        <w:rPr>
          <w:rFonts w:ascii="黑体" w:eastAsia="黑体" w:hAnsi="黑体" w:hint="eastAsia"/>
        </w:rPr>
        <w:t>——</w:t>
      </w:r>
      <w:r w:rsidRPr="00E33397">
        <w:rPr>
          <w:rFonts w:ascii="黑体" w:eastAsia="黑体" w:hAnsi="黑体"/>
        </w:rPr>
        <w:t>System volume, in cubic centimeters</w:t>
      </w:r>
      <w:r w:rsidRPr="00E33397">
        <w:rPr>
          <w:rFonts w:ascii="黑体" w:eastAsia="黑体" w:hAnsi="黑体" w:hint="eastAsia"/>
        </w:rPr>
        <w:t>(cm</w:t>
      </w:r>
      <w:r w:rsidRPr="00E33397">
        <w:rPr>
          <w:rFonts w:ascii="黑体" w:eastAsia="黑体" w:hAnsi="黑体" w:hint="eastAsia"/>
          <w:vertAlign w:val="superscript"/>
        </w:rPr>
        <w:t>3</w:t>
      </w:r>
      <w:r w:rsidRPr="00E33397">
        <w:rPr>
          <w:rFonts w:ascii="黑体" w:eastAsia="黑体" w:hAnsi="黑体" w:hint="eastAsia"/>
        </w:rPr>
        <w:t>).</w:t>
      </w:r>
    </w:p>
    <w:p w14:paraId="64D8AE83" w14:textId="77777777" w:rsidR="00455CD7" w:rsidRPr="00E33397" w:rsidRDefault="00455CD7" w:rsidP="00E33397">
      <w:pPr>
        <w:pStyle w:val="afff"/>
        <w:spacing w:line="400" w:lineRule="exact"/>
        <w:ind w:firstLineChars="0" w:firstLine="420"/>
        <w:rPr>
          <w:rFonts w:ascii="黑体" w:eastAsia="黑体" w:hAnsi="黑体"/>
        </w:rPr>
      </w:pPr>
      <w:r w:rsidRPr="00E33397">
        <w:rPr>
          <w:rFonts w:ascii="黑体" w:eastAsia="黑体" w:hAnsi="黑体"/>
          <w:spacing w:val="6"/>
        </w:rPr>
        <w:t>The results retain two significant figures, and the rounding off of values shall be carried out in accordance with the provisions of GB/T8170.</w:t>
      </w:r>
    </w:p>
    <w:p w14:paraId="67ABD026" w14:textId="77777777" w:rsidR="004B27F1" w:rsidRPr="00E33397" w:rsidRDefault="008337F6"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8.5 </w:t>
      </w:r>
      <w:r w:rsidR="004B27F1" w:rsidRPr="00E33397">
        <w:rPr>
          <w:rFonts w:ascii="黑体" w:eastAsia="黑体" w:hAnsi="黑体" w:cs="黑体"/>
          <w:szCs w:val="36"/>
        </w:rPr>
        <w:t>Sample activation</w:t>
      </w:r>
    </w:p>
    <w:p w14:paraId="455D259C" w14:textId="77777777" w:rsidR="00B80339" w:rsidRPr="00E33397" w:rsidRDefault="008337F6" w:rsidP="00E33397">
      <w:pPr>
        <w:pStyle w:val="afff"/>
        <w:spacing w:line="400" w:lineRule="exact"/>
        <w:ind w:firstLineChars="0" w:firstLine="0"/>
        <w:rPr>
          <w:rFonts w:ascii="黑体" w:eastAsia="黑体" w:hAnsi="黑体"/>
          <w:szCs w:val="21"/>
        </w:rPr>
      </w:pPr>
      <w:r w:rsidRPr="00E33397">
        <w:rPr>
          <w:rFonts w:ascii="黑体" w:eastAsia="黑体" w:hAnsi="黑体" w:hint="eastAsia"/>
          <w:szCs w:val="21"/>
        </w:rPr>
        <w:t xml:space="preserve">8.5.1 </w:t>
      </w:r>
      <w:r w:rsidR="004B27F1" w:rsidRPr="00E33397">
        <w:rPr>
          <w:rFonts w:ascii="黑体" w:eastAsia="黑体" w:hAnsi="黑体"/>
          <w:szCs w:val="21"/>
        </w:rPr>
        <w:t>Vacuumize the sample chamber and system to no higher than 0.001MPa, then raise the temperature of the sample chamber to 150°C, continue vacuuming for 30 minutes, and then lower the temperature of the sample chamber to 40°C.</w:t>
      </w:r>
    </w:p>
    <w:p w14:paraId="2178A96A" w14:textId="77777777" w:rsidR="00B80339" w:rsidRPr="00E33397" w:rsidRDefault="008337F6" w:rsidP="00E33397">
      <w:pPr>
        <w:pStyle w:val="afff"/>
        <w:spacing w:line="400" w:lineRule="exact"/>
        <w:ind w:firstLineChars="0" w:firstLine="0"/>
        <w:rPr>
          <w:rFonts w:ascii="黑体" w:eastAsia="黑体" w:hAnsi="黑体"/>
          <w:szCs w:val="21"/>
        </w:rPr>
      </w:pPr>
      <w:r w:rsidRPr="00E33397">
        <w:rPr>
          <w:rFonts w:ascii="黑体" w:eastAsia="黑体" w:hAnsi="黑体" w:hint="eastAsia"/>
          <w:szCs w:val="21"/>
        </w:rPr>
        <w:t xml:space="preserve">8.5.2 </w:t>
      </w:r>
      <w:r w:rsidR="004B27F1" w:rsidRPr="00E33397">
        <w:rPr>
          <w:rFonts w:ascii="黑体" w:eastAsia="黑体" w:hAnsi="黑体"/>
          <w:szCs w:val="21"/>
        </w:rPr>
        <w:t>Close the sample valve, fill the system with hydrogen to 6MPa, open the sample valve to fully react the sample with hydrogen, and stop hydrogen absorption if the pressure change per minute is less than 0.001MPa.</w:t>
      </w:r>
    </w:p>
    <w:p w14:paraId="2D0815E2" w14:textId="77777777" w:rsidR="00B80339" w:rsidRPr="00E33397" w:rsidRDefault="008337F6" w:rsidP="00E33397">
      <w:pPr>
        <w:pStyle w:val="afff"/>
        <w:spacing w:line="400" w:lineRule="exact"/>
        <w:ind w:firstLineChars="0" w:firstLine="0"/>
        <w:rPr>
          <w:rFonts w:ascii="黑体" w:eastAsia="黑体" w:hAnsi="黑体"/>
          <w:szCs w:val="21"/>
        </w:rPr>
      </w:pPr>
      <w:r w:rsidRPr="00E33397">
        <w:rPr>
          <w:rFonts w:ascii="黑体" w:eastAsia="黑体" w:hAnsi="黑体" w:hint="eastAsia"/>
          <w:szCs w:val="21"/>
        </w:rPr>
        <w:t xml:space="preserve">8.5.3 </w:t>
      </w:r>
      <w:r w:rsidR="004B27F1" w:rsidRPr="00E33397">
        <w:rPr>
          <w:rFonts w:ascii="黑体" w:eastAsia="黑体" w:hAnsi="黑体"/>
          <w:szCs w:val="21"/>
        </w:rPr>
        <w:t>Close the sample valve, evacuate the system to no higher than 0.001MPa, then open the sample valve to release hydrogen from the sample, and stop the hydrogen release if the pressure change per minute is less than 0.001MPa.</w:t>
      </w:r>
    </w:p>
    <w:p w14:paraId="2A3C58CB" w14:textId="77777777" w:rsidR="00B80339" w:rsidRPr="00E33397" w:rsidRDefault="008337F6" w:rsidP="00E33397">
      <w:pPr>
        <w:pStyle w:val="afff"/>
        <w:spacing w:line="400" w:lineRule="exact"/>
        <w:ind w:firstLineChars="0" w:firstLine="0"/>
        <w:rPr>
          <w:rFonts w:ascii="黑体" w:eastAsia="黑体" w:hAnsi="黑体"/>
          <w:szCs w:val="21"/>
        </w:rPr>
      </w:pPr>
      <w:r w:rsidRPr="00E33397">
        <w:rPr>
          <w:rFonts w:ascii="黑体" w:eastAsia="黑体" w:hAnsi="黑体" w:hint="eastAsia"/>
          <w:szCs w:val="21"/>
        </w:rPr>
        <w:lastRenderedPageBreak/>
        <w:t xml:space="preserve">8.5.4 </w:t>
      </w:r>
      <w:r w:rsidR="004B27F1" w:rsidRPr="00E33397">
        <w:rPr>
          <w:rFonts w:ascii="黑体" w:eastAsia="黑体" w:hAnsi="黑体"/>
          <w:szCs w:val="21"/>
        </w:rPr>
        <w:t>Raise the temperature of the sample chamber to 150°C, continue vacuuming for 30 minutes, and then lower the temperature of the sample chamber to 40°C to complete the primary activation of the sample.</w:t>
      </w:r>
    </w:p>
    <w:p w14:paraId="6827277B" w14:textId="77777777" w:rsidR="00B80339" w:rsidRPr="00E33397" w:rsidRDefault="004B27F1" w:rsidP="00E33397">
      <w:pPr>
        <w:pStyle w:val="afff"/>
        <w:spacing w:line="400" w:lineRule="exact"/>
        <w:ind w:firstLine="420"/>
        <w:rPr>
          <w:rFonts w:ascii="黑体" w:eastAsia="黑体" w:hAnsi="黑体"/>
          <w:szCs w:val="21"/>
        </w:rPr>
      </w:pPr>
      <w:r w:rsidRPr="00E33397">
        <w:rPr>
          <w:rFonts w:ascii="黑体" w:eastAsia="黑体" w:hAnsi="黑体" w:hint="eastAsia"/>
          <w:szCs w:val="21"/>
        </w:rPr>
        <w:t>Note: Generally, it is considered that the change of the maximum hydrogen absorption capacity for 3 consecutive times is ≤0.05%, and the sample can be considered to be fully activated. The temperature, pressure and times of activation depend on the charact</w:t>
      </w:r>
      <w:r w:rsidRPr="00E33397">
        <w:rPr>
          <w:rFonts w:ascii="黑体" w:eastAsia="黑体" w:hAnsi="黑体"/>
          <w:szCs w:val="21"/>
        </w:rPr>
        <w:t>eristics of the sample to ensure that the sample is fully activated.</w:t>
      </w:r>
    </w:p>
    <w:p w14:paraId="41227B51" w14:textId="77777777" w:rsidR="00B80339" w:rsidRPr="00E33397" w:rsidRDefault="008337F6"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8.6 </w:t>
      </w:r>
      <w:r w:rsidR="004B27F1" w:rsidRPr="00E33397">
        <w:rPr>
          <w:rFonts w:ascii="黑体" w:eastAsia="黑体" w:hAnsi="黑体" w:cs="黑体"/>
          <w:szCs w:val="36"/>
        </w:rPr>
        <w:t>Hydrogen absorption kinetics test</w:t>
      </w:r>
    </w:p>
    <w:p w14:paraId="62E19FE6" w14:textId="77777777" w:rsidR="00B80339" w:rsidRPr="00E33397" w:rsidRDefault="008337F6"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8.6.1 </w:t>
      </w:r>
      <w:r w:rsidR="004B27F1" w:rsidRPr="00E33397">
        <w:rPr>
          <w:rFonts w:ascii="黑体" w:eastAsia="黑体" w:hAnsi="黑体"/>
        </w:rPr>
        <w:t>Stabilize the sample chamber at the required test temperature.</w:t>
      </w:r>
    </w:p>
    <w:p w14:paraId="04C033B8" w14:textId="77777777" w:rsidR="00B80339" w:rsidRPr="00E33397" w:rsidRDefault="008337F6"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8.6.2 </w:t>
      </w:r>
      <w:r w:rsidR="004B27F1" w:rsidRPr="00E33397">
        <w:rPr>
          <w:rFonts w:ascii="黑体" w:eastAsia="黑体" w:hAnsi="黑体"/>
        </w:rPr>
        <w:t>Vacuum the sample chamber and system to no higher than 0.001MPa.</w:t>
      </w:r>
    </w:p>
    <w:p w14:paraId="5C8CC24E" w14:textId="77777777" w:rsidR="00B80339" w:rsidRPr="00E33397" w:rsidRDefault="008337F6" w:rsidP="00E33397">
      <w:pPr>
        <w:pStyle w:val="afff"/>
        <w:spacing w:line="400" w:lineRule="exact"/>
        <w:ind w:firstLineChars="0" w:firstLine="0"/>
        <w:rPr>
          <w:rFonts w:ascii="黑体" w:eastAsia="黑体" w:hAnsi="黑体"/>
          <w:color w:val="000000"/>
        </w:rPr>
      </w:pPr>
      <w:r w:rsidRPr="00E33397">
        <w:rPr>
          <w:rFonts w:ascii="黑体" w:eastAsia="黑体" w:hAnsi="黑体" w:hint="eastAsia"/>
          <w:color w:val="000000"/>
        </w:rPr>
        <w:t xml:space="preserve">8.6.3 </w:t>
      </w:r>
      <w:r w:rsidR="004B27F1" w:rsidRPr="00E33397">
        <w:rPr>
          <w:rFonts w:ascii="黑体" w:eastAsia="黑体" w:hAnsi="黑体"/>
          <w:color w:val="000000"/>
        </w:rPr>
        <w:t>The initial pressure P1 of the system is calculated according to the formula (2):</w:t>
      </w:r>
    </w:p>
    <w:p w14:paraId="1F070779" w14:textId="77777777" w:rsidR="00B80339" w:rsidRPr="000D63CA" w:rsidRDefault="00185BAF">
      <w:pPr>
        <w:pStyle w:val="afff"/>
        <w:spacing w:line="360" w:lineRule="auto"/>
        <w:ind w:firstLineChars="400" w:firstLine="840"/>
        <w:jc w:val="right"/>
        <w:rPr>
          <w:rFonts w:ascii="Times New Roman"/>
        </w:rPr>
      </w:pPr>
      <w:r w:rsidRPr="000D63CA">
        <w:rPr>
          <w:rFonts w:ascii="Times New Roman"/>
          <w:position w:val="-30"/>
        </w:rPr>
        <w:object w:dxaOrig="1728" w:dyaOrig="689" w14:anchorId="55C3F52D">
          <v:shape id="_x0000_i1027" type="#_x0000_t75" style="width:86.4pt;height:36pt" o:ole="">
            <v:imagedata r:id="rId20" o:title=""/>
          </v:shape>
          <o:OLEObject Type="Embed" ProgID="Equation.DSMT4" ShapeID="_x0000_i1027" DrawAspect="Content" ObjectID="_1738549896" r:id="rId21"/>
        </w:object>
      </w:r>
      <w:r w:rsidRPr="000D63CA">
        <w:rPr>
          <w:rFonts w:ascii="Times New Roman"/>
        </w:rPr>
        <w:t xml:space="preserve"> ……………………………………………</w:t>
      </w:r>
      <w:r w:rsidRPr="000D63CA">
        <w:rPr>
          <w:rFonts w:ascii="Times New Roman"/>
        </w:rPr>
        <w:t>（</w:t>
      </w:r>
      <w:r w:rsidRPr="000D63CA">
        <w:rPr>
          <w:rFonts w:ascii="Times New Roman"/>
        </w:rPr>
        <w:t>2</w:t>
      </w:r>
      <w:r w:rsidRPr="000D63CA">
        <w:rPr>
          <w:rFonts w:ascii="Times New Roman"/>
        </w:rPr>
        <w:t>）</w:t>
      </w:r>
    </w:p>
    <w:p w14:paraId="6BB67E54" w14:textId="77777777" w:rsidR="00F43C5E" w:rsidRPr="00E33397" w:rsidRDefault="00F43C5E" w:rsidP="00E33397">
      <w:pPr>
        <w:pStyle w:val="afff"/>
        <w:spacing w:line="400" w:lineRule="exact"/>
        <w:ind w:firstLineChars="0" w:firstLine="420"/>
        <w:rPr>
          <w:rFonts w:ascii="黑体" w:eastAsia="黑体" w:hAnsi="黑体"/>
          <w:color w:val="000000"/>
        </w:rPr>
      </w:pPr>
      <w:r w:rsidRPr="00E33397">
        <w:rPr>
          <w:rFonts w:ascii="黑体" w:eastAsia="黑体" w:hAnsi="黑体"/>
          <w:color w:val="000000"/>
        </w:rPr>
        <w:t>In the formula</w:t>
      </w:r>
    </w:p>
    <w:p w14:paraId="53194065"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P</w:t>
      </w:r>
      <w:r w:rsidRPr="00E33397">
        <w:rPr>
          <w:rFonts w:ascii="黑体" w:eastAsia="黑体" w:hAnsi="黑体"/>
          <w:color w:val="000000"/>
          <w:vertAlign w:val="subscript"/>
        </w:rPr>
        <w:t>2</w:t>
      </w:r>
      <w:r w:rsidRPr="00E33397">
        <w:rPr>
          <w:rFonts w:ascii="黑体" w:eastAsia="黑体" w:hAnsi="黑体" w:hint="eastAsia"/>
        </w:rPr>
        <w:t>——T</w:t>
      </w:r>
      <w:r w:rsidR="00F43C5E" w:rsidRPr="00E33397">
        <w:rPr>
          <w:rFonts w:ascii="黑体" w:eastAsia="黑体" w:hAnsi="黑体"/>
        </w:rPr>
        <w:t>he initial equilibrium pressure of the sample chamber during the hydrogen absorption process, in megapascals (MPa);</w:t>
      </w:r>
    </w:p>
    <w:p w14:paraId="0AC8417B"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1</w:t>
      </w:r>
      <w:r w:rsidRPr="00E33397">
        <w:rPr>
          <w:rFonts w:ascii="黑体" w:eastAsia="黑体" w:hAnsi="黑体" w:hint="eastAsia"/>
        </w:rPr>
        <w:t>——S</w:t>
      </w:r>
      <w:r w:rsidR="00F43C5E" w:rsidRPr="00E33397">
        <w:rPr>
          <w:rFonts w:ascii="黑体" w:eastAsia="黑体" w:hAnsi="黑体"/>
        </w:rPr>
        <w:t>ystem volume, in cubic centimeters (cm3);</w:t>
      </w:r>
    </w:p>
    <w:p w14:paraId="3F84B68B"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2</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volume of the sample chamber, in cubic centimeters (cm3).</w:t>
      </w:r>
    </w:p>
    <w:p w14:paraId="615BC870" w14:textId="77777777" w:rsidR="00B80339" w:rsidRPr="00E33397" w:rsidRDefault="00F43C5E" w:rsidP="00E33397">
      <w:pPr>
        <w:pStyle w:val="afff"/>
        <w:spacing w:line="400" w:lineRule="exact"/>
        <w:ind w:firstLineChars="0" w:firstLine="420"/>
        <w:rPr>
          <w:rFonts w:ascii="黑体" w:eastAsia="黑体" w:hAnsi="黑体"/>
          <w:spacing w:val="6"/>
        </w:rPr>
      </w:pPr>
      <w:r w:rsidRPr="00E33397">
        <w:rPr>
          <w:rFonts w:ascii="黑体" w:eastAsia="黑体" w:hAnsi="黑体"/>
          <w:spacing w:val="6"/>
        </w:rPr>
        <w:t>The results retain two significant figures, and the rounding off of values shall be carried out in accordance with the provisions of GB/T8170.</w:t>
      </w:r>
    </w:p>
    <w:p w14:paraId="192557A4" w14:textId="77777777" w:rsidR="00B80339" w:rsidRPr="00E33397" w:rsidRDefault="008337F6"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8.6.4 </w:t>
      </w:r>
      <w:r w:rsidR="00441805" w:rsidRPr="00E33397">
        <w:rPr>
          <w:rFonts w:ascii="黑体" w:eastAsia="黑体" w:hAnsi="黑体"/>
        </w:rPr>
        <w:t>Open the sample valve, the hydrogen reacts with the sample, the instrument automatically records the change of pressure with time, and draws the change curve of hydrogen absorption and time. Hydrogen absorption Wa is calculated according to formula (3):</w:t>
      </w:r>
    </w:p>
    <w:p w14:paraId="489FF815" w14:textId="77777777" w:rsidR="00B80339" w:rsidRPr="000D63CA" w:rsidRDefault="00185BAF">
      <w:pPr>
        <w:pStyle w:val="afff"/>
        <w:ind w:firstLineChars="400" w:firstLine="840"/>
        <w:jc w:val="right"/>
        <w:rPr>
          <w:rFonts w:ascii="Times New Roman"/>
        </w:rPr>
      </w:pPr>
      <w:r w:rsidRPr="000D63CA">
        <w:rPr>
          <w:rFonts w:ascii="Times New Roman"/>
          <w:position w:val="-24"/>
        </w:rPr>
        <w:object w:dxaOrig="3043" w:dyaOrig="676" w14:anchorId="59A19D62">
          <v:shape id="_x0000_i1028" type="#_x0000_t75" style="width:151.2pt;height:36pt" o:ole="">
            <v:imagedata r:id="rId22" o:title=""/>
          </v:shape>
          <o:OLEObject Type="Embed" ProgID="Equation.DSMT4" ShapeID="_x0000_i1028" DrawAspect="Content" ObjectID="_1738549897" r:id="rId23"/>
        </w:object>
      </w:r>
      <w:r w:rsidRPr="000D63CA">
        <w:rPr>
          <w:rFonts w:ascii="Times New Roman"/>
        </w:rPr>
        <w:t>……………………………………</w:t>
      </w:r>
      <w:r w:rsidRPr="000D63CA">
        <w:rPr>
          <w:rFonts w:ascii="Times New Roman"/>
        </w:rPr>
        <w:t>（</w:t>
      </w:r>
      <w:r w:rsidRPr="000D63CA">
        <w:rPr>
          <w:rFonts w:ascii="Times New Roman"/>
        </w:rPr>
        <w:t>3</w:t>
      </w:r>
      <w:r w:rsidRPr="000D63CA">
        <w:rPr>
          <w:rFonts w:ascii="Times New Roman"/>
        </w:rPr>
        <w:t>）</w:t>
      </w:r>
    </w:p>
    <w:p w14:paraId="3BFD1EBD" w14:textId="77777777" w:rsidR="00441805" w:rsidRPr="00E33397" w:rsidRDefault="00441805" w:rsidP="00E33397">
      <w:pPr>
        <w:pStyle w:val="afff"/>
        <w:spacing w:line="400" w:lineRule="exact"/>
        <w:ind w:firstLine="420"/>
        <w:jc w:val="left"/>
        <w:rPr>
          <w:rFonts w:ascii="黑体" w:eastAsia="黑体" w:hAnsi="黑体"/>
        </w:rPr>
      </w:pPr>
      <w:r w:rsidRPr="00E33397">
        <w:rPr>
          <w:rFonts w:ascii="黑体" w:eastAsia="黑体" w:hAnsi="黑体"/>
        </w:rPr>
        <w:t>In the formula</w:t>
      </w:r>
    </w:p>
    <w:p w14:paraId="7890FBB8"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P</w:t>
      </w:r>
      <w:r w:rsidRPr="00E33397">
        <w:rPr>
          <w:rFonts w:ascii="黑体" w:eastAsia="黑体" w:hAnsi="黑体"/>
          <w:color w:val="000000"/>
          <w:vertAlign w:val="subscript"/>
        </w:rPr>
        <w:t>2</w:t>
      </w:r>
      <w:r w:rsidRPr="00E33397">
        <w:rPr>
          <w:rFonts w:ascii="黑体" w:eastAsia="黑体" w:hAnsi="黑体" w:hint="eastAsia"/>
        </w:rPr>
        <w:t>——T</w:t>
      </w:r>
      <w:r w:rsidR="00441805" w:rsidRPr="00E33397">
        <w:rPr>
          <w:rFonts w:ascii="黑体" w:eastAsia="黑体" w:hAnsi="黑体"/>
        </w:rPr>
        <w:t>he initial equilibrium pressure of the sample chamber during hydrogen absorption, in megapascals (MPa);</w:t>
      </w:r>
    </w:p>
    <w:p w14:paraId="6D15B17C"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P</w:t>
      </w:r>
      <w:r w:rsidRPr="00E33397">
        <w:rPr>
          <w:rFonts w:ascii="黑体" w:eastAsia="黑体" w:hAnsi="黑体"/>
          <w:color w:val="000000"/>
          <w:vertAlign w:val="subscript"/>
        </w:rPr>
        <w:t>3</w:t>
      </w:r>
      <w:r w:rsidRPr="00E33397">
        <w:rPr>
          <w:rFonts w:ascii="黑体" w:eastAsia="黑体" w:hAnsi="黑体" w:hint="eastAsia"/>
        </w:rPr>
        <w:t>——T</w:t>
      </w:r>
      <w:r w:rsidR="00441805" w:rsidRPr="00E33397">
        <w:rPr>
          <w:rFonts w:ascii="黑体" w:eastAsia="黑体" w:hAnsi="黑体"/>
        </w:rPr>
        <w:t>he pressure of the sample chamber after hydrogen absorption, in megapascals (MPa);</w:t>
      </w:r>
    </w:p>
    <w:p w14:paraId="7446D4C2"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1</w:t>
      </w:r>
      <w:r w:rsidRPr="00E33397">
        <w:rPr>
          <w:rFonts w:ascii="黑体" w:eastAsia="黑体" w:hAnsi="黑体" w:hint="eastAsia"/>
        </w:rPr>
        <w:t>——</w:t>
      </w:r>
      <w:r w:rsidRPr="00E33397">
        <w:rPr>
          <w:rFonts w:ascii="黑体" w:eastAsia="黑体" w:hAnsi="黑体" w:hint="eastAsia"/>
          <w:color w:val="000000"/>
        </w:rPr>
        <w:t>S</w:t>
      </w:r>
      <w:r w:rsidR="00441805" w:rsidRPr="00E33397">
        <w:rPr>
          <w:rFonts w:ascii="黑体" w:eastAsia="黑体" w:hAnsi="黑体"/>
          <w:color w:val="000000"/>
        </w:rPr>
        <w:t>ystem volume, in cubic meters Centimeter (cm</w:t>
      </w:r>
      <w:r w:rsidR="00441805" w:rsidRPr="00E33397">
        <w:rPr>
          <w:rFonts w:ascii="黑体" w:eastAsia="黑体" w:hAnsi="黑体"/>
          <w:color w:val="000000"/>
          <w:vertAlign w:val="superscript"/>
        </w:rPr>
        <w:t>3</w:t>
      </w:r>
      <w:r w:rsidR="00441805" w:rsidRPr="00E33397">
        <w:rPr>
          <w:rFonts w:ascii="黑体" w:eastAsia="黑体" w:hAnsi="黑体"/>
          <w:color w:val="000000"/>
        </w:rPr>
        <w:t>);</w:t>
      </w:r>
    </w:p>
    <w:p w14:paraId="5C5D1A46"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2</w:t>
      </w:r>
      <w:r w:rsidRPr="00E33397">
        <w:rPr>
          <w:rFonts w:ascii="黑体" w:eastAsia="黑体" w:hAnsi="黑体" w:hint="eastAsia"/>
        </w:rPr>
        <w:t>——</w:t>
      </w:r>
      <w:r w:rsidRPr="00E33397">
        <w:rPr>
          <w:rFonts w:ascii="黑体" w:eastAsia="黑体" w:hAnsi="黑体" w:hint="eastAsia"/>
          <w:color w:val="000000"/>
        </w:rPr>
        <w:t>T</w:t>
      </w:r>
      <w:r w:rsidR="00441805" w:rsidRPr="00E33397">
        <w:rPr>
          <w:rFonts w:ascii="黑体" w:eastAsia="黑体" w:hAnsi="黑体"/>
          <w:color w:val="000000"/>
        </w:rPr>
        <w:t>he volume of the sample chamber, in cubic centimeter (cm3);</w:t>
      </w:r>
    </w:p>
    <w:p w14:paraId="7AC5DCBF" w14:textId="77777777" w:rsidR="00B80339" w:rsidRPr="00E33397" w:rsidRDefault="006551EA" w:rsidP="00E33397">
      <w:pPr>
        <w:pStyle w:val="afff"/>
        <w:spacing w:line="400" w:lineRule="exact"/>
        <w:ind w:firstLine="420"/>
        <w:rPr>
          <w:rFonts w:ascii="黑体" w:eastAsia="黑体" w:hAnsi="黑体"/>
          <w:color w:val="000000"/>
        </w:rPr>
      </w:pPr>
      <m:oMath>
        <m:sSub>
          <m:sSubPr>
            <m:ctrlPr>
              <w:rPr>
                <w:rFonts w:ascii="Cambria Math" w:eastAsia="黑体" w:hAnsi="黑体"/>
                <w:i/>
                <w:vertAlign w:val="subscript"/>
              </w:rPr>
            </m:ctrlPr>
          </m:sSubPr>
          <m:e>
            <m:r>
              <w:rPr>
                <w:rFonts w:ascii="Cambria Math" w:eastAsia="黑体" w:hAnsi="黑体"/>
                <w:vertAlign w:val="subscript"/>
              </w:rPr>
              <m:t>M</m:t>
            </m:r>
          </m:e>
          <m:sub>
            <m:sSub>
              <m:sSubPr>
                <m:ctrlPr>
                  <w:rPr>
                    <w:rFonts w:ascii="Cambria Math" w:eastAsia="黑体" w:hAnsi="黑体"/>
                    <w:i/>
                    <w:vertAlign w:val="subscript"/>
                  </w:rPr>
                </m:ctrlPr>
              </m:sSubPr>
              <m:e>
                <m:r>
                  <w:rPr>
                    <w:rFonts w:ascii="Cambria Math" w:eastAsia="黑体" w:hAnsi="黑体"/>
                    <w:vertAlign w:val="subscript"/>
                  </w:rPr>
                  <m:t>H</m:t>
                </m:r>
              </m:e>
              <m:sub>
                <m:r>
                  <w:rPr>
                    <w:rFonts w:ascii="Cambria Math" w:eastAsia="黑体" w:hAnsi="黑体"/>
                    <w:vertAlign w:val="subscript"/>
                  </w:rPr>
                  <m:t>2</m:t>
                </m:r>
              </m:sub>
            </m:sSub>
          </m:sub>
        </m:sSub>
      </m:oMath>
      <w:r w:rsidR="008337F6" w:rsidRPr="00E33397">
        <w:rPr>
          <w:rFonts w:ascii="黑体" w:eastAsia="黑体" w:hAnsi="黑体" w:hint="eastAsia"/>
        </w:rPr>
        <w:t>——</w:t>
      </w:r>
      <w:r w:rsidR="008337F6" w:rsidRPr="00E33397">
        <w:rPr>
          <w:rFonts w:ascii="黑体" w:eastAsia="黑体" w:hAnsi="黑体" w:hint="eastAsia"/>
          <w:color w:val="000000"/>
        </w:rPr>
        <w:t>T</w:t>
      </w:r>
      <w:r w:rsidR="00441805" w:rsidRPr="00E33397">
        <w:rPr>
          <w:rFonts w:ascii="黑体" w:eastAsia="黑体" w:hAnsi="黑体"/>
          <w:color w:val="000000"/>
        </w:rPr>
        <w:t>he molar mass of hydrogen, in grams per mole (g/mol)</w:t>
      </w:r>
    </w:p>
    <w:p w14:paraId="13B28C1E"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m</w:t>
      </w:r>
      <w:r w:rsidRPr="00E33397">
        <w:rPr>
          <w:rFonts w:ascii="黑体" w:eastAsia="黑体" w:hAnsi="黑体" w:hint="eastAsia"/>
        </w:rPr>
        <w:t>——</w:t>
      </w:r>
      <w:r w:rsidRPr="00E33397">
        <w:rPr>
          <w:rFonts w:ascii="黑体" w:eastAsia="黑体" w:hAnsi="黑体" w:hint="eastAsia"/>
          <w:color w:val="000000"/>
        </w:rPr>
        <w:t>S</w:t>
      </w:r>
      <w:r w:rsidR="00441805" w:rsidRPr="00E33397">
        <w:rPr>
          <w:rFonts w:ascii="黑体" w:eastAsia="黑体" w:hAnsi="黑体"/>
          <w:color w:val="000000"/>
        </w:rPr>
        <w:t>ample volume, in grams (g);</w:t>
      </w:r>
    </w:p>
    <w:p w14:paraId="43B610C6"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lastRenderedPageBreak/>
        <w:t>R</w:t>
      </w:r>
      <w:r w:rsidRPr="00E33397">
        <w:rPr>
          <w:rFonts w:ascii="黑体" w:eastAsia="黑体" w:hAnsi="黑体" w:hint="eastAsia"/>
        </w:rPr>
        <w:t>——</w:t>
      </w:r>
      <w:r w:rsidR="00441805" w:rsidRPr="00E33397">
        <w:rPr>
          <w:rFonts w:ascii="黑体" w:eastAsia="黑体" w:hAnsi="黑体"/>
          <w:color w:val="000000"/>
        </w:rPr>
        <w:t>Molar gas constant, take 8.314, the unit is Joule per mole Kelvin [J/(mol K)];</w:t>
      </w:r>
    </w:p>
    <w:p w14:paraId="3AAE4669"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T</w:t>
      </w:r>
      <w:r w:rsidRPr="00E33397">
        <w:rPr>
          <w:rFonts w:ascii="黑体" w:eastAsia="黑体" w:hAnsi="黑体" w:hint="eastAsia"/>
        </w:rPr>
        <w:t>——</w:t>
      </w:r>
      <w:r w:rsidR="00441805" w:rsidRPr="00E33397">
        <w:rPr>
          <w:rFonts w:ascii="黑体" w:eastAsia="黑体" w:hAnsi="黑体"/>
        </w:rPr>
        <w:t>Molar gas constant, take 8.314, the unit is Joule per mole Kelvin [J/(mol K)];</w:t>
      </w:r>
    </w:p>
    <w:p w14:paraId="4ACFF2C0" w14:textId="77777777" w:rsidR="00441805" w:rsidRPr="00E33397" w:rsidRDefault="00441805" w:rsidP="00E33397">
      <w:pPr>
        <w:pStyle w:val="afff"/>
        <w:spacing w:line="400" w:lineRule="exact"/>
        <w:ind w:firstLineChars="0" w:firstLine="420"/>
        <w:rPr>
          <w:rFonts w:ascii="黑体" w:eastAsia="黑体" w:hAnsi="黑体"/>
          <w:spacing w:val="6"/>
        </w:rPr>
      </w:pPr>
      <w:r w:rsidRPr="00E33397">
        <w:rPr>
          <w:rFonts w:ascii="黑体" w:eastAsia="黑体" w:hAnsi="黑体"/>
          <w:spacing w:val="6"/>
        </w:rPr>
        <w:t>The results retain two significant figures, and the rounding off of values shall be carried out in accordance with the provisions of GB/T</w:t>
      </w:r>
      <w:r w:rsidR="00EF6AD4" w:rsidRPr="00E33397">
        <w:rPr>
          <w:rFonts w:ascii="黑体" w:eastAsia="黑体" w:hAnsi="黑体" w:hint="eastAsia"/>
          <w:spacing w:val="6"/>
        </w:rPr>
        <w:t xml:space="preserve"> </w:t>
      </w:r>
      <w:r w:rsidRPr="00E33397">
        <w:rPr>
          <w:rFonts w:ascii="黑体" w:eastAsia="黑体" w:hAnsi="黑体"/>
          <w:spacing w:val="6"/>
        </w:rPr>
        <w:t>8170.</w:t>
      </w:r>
    </w:p>
    <w:p w14:paraId="26A089F7" w14:textId="77777777" w:rsidR="00B80339" w:rsidRPr="00E33397" w:rsidRDefault="008337F6"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8.6.5 </w:t>
      </w:r>
      <w:r w:rsidR="00441805" w:rsidRPr="00E33397">
        <w:rPr>
          <w:rFonts w:ascii="黑体" w:eastAsia="黑体" w:hAnsi="黑体"/>
        </w:rPr>
        <w:t>Close the sample valve after the test.</w:t>
      </w:r>
    </w:p>
    <w:p w14:paraId="77D996E1" w14:textId="77777777" w:rsidR="00B80339" w:rsidRPr="00E33397" w:rsidRDefault="008337F6"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8.7 </w:t>
      </w:r>
      <w:r w:rsidR="00441805" w:rsidRPr="00E33397">
        <w:rPr>
          <w:rFonts w:ascii="黑体" w:eastAsia="黑体" w:hAnsi="黑体" w:cs="黑体"/>
          <w:szCs w:val="36"/>
        </w:rPr>
        <w:t>Hydrogen desorption kinetics test</w:t>
      </w:r>
    </w:p>
    <w:p w14:paraId="717E20E2" w14:textId="77777777" w:rsidR="00B80339" w:rsidRPr="00E33397" w:rsidRDefault="008337F6" w:rsidP="00E33397">
      <w:pPr>
        <w:pStyle w:val="afff"/>
        <w:spacing w:line="400" w:lineRule="exact"/>
        <w:ind w:firstLineChars="0" w:firstLine="0"/>
        <w:rPr>
          <w:rFonts w:ascii="黑体" w:eastAsia="黑体" w:hAnsi="黑体"/>
          <w:color w:val="000000"/>
        </w:rPr>
      </w:pPr>
      <w:r w:rsidRPr="00E33397">
        <w:rPr>
          <w:rFonts w:ascii="黑体" w:eastAsia="黑体" w:hAnsi="黑体" w:hint="eastAsia"/>
          <w:color w:val="000000"/>
        </w:rPr>
        <w:t xml:space="preserve">8.7.1 </w:t>
      </w:r>
      <w:r w:rsidR="00441805" w:rsidRPr="00E33397">
        <w:rPr>
          <w:rFonts w:ascii="黑体" w:eastAsia="黑体" w:hAnsi="黑体"/>
          <w:color w:val="000000"/>
        </w:rPr>
        <w:t>After the hydrogen absorption is completed, stabilize the sample chamber at the required test temperature, and record the pressure P3 of the sample chamber after hydrogen absorption.</w:t>
      </w:r>
    </w:p>
    <w:p w14:paraId="0EC074B7" w14:textId="77777777" w:rsidR="00B80339" w:rsidRPr="00E33397" w:rsidRDefault="008337F6" w:rsidP="00E33397">
      <w:pPr>
        <w:pStyle w:val="afff"/>
        <w:spacing w:line="400" w:lineRule="exact"/>
        <w:ind w:firstLineChars="0" w:firstLine="0"/>
        <w:rPr>
          <w:rFonts w:ascii="黑体" w:eastAsia="黑体" w:hAnsi="黑体"/>
          <w:color w:val="000000"/>
        </w:rPr>
      </w:pPr>
      <w:r w:rsidRPr="00E33397">
        <w:rPr>
          <w:rFonts w:ascii="黑体" w:eastAsia="黑体" w:hAnsi="黑体" w:hint="eastAsia"/>
          <w:color w:val="000000"/>
        </w:rPr>
        <w:t xml:space="preserve">8.7.2 </w:t>
      </w:r>
      <w:r w:rsidR="00441805" w:rsidRPr="00E33397">
        <w:rPr>
          <w:rFonts w:ascii="黑体" w:eastAsia="黑体" w:hAnsi="黑体"/>
          <w:color w:val="000000"/>
        </w:rPr>
        <w:t>The initial equilibrium pressure P4 of the sample chamber during hydrogen desorption is according to formula (4) calculate:</w:t>
      </w:r>
    </w:p>
    <w:p w14:paraId="084A58A4" w14:textId="77777777" w:rsidR="00B80339" w:rsidRPr="000D63CA" w:rsidRDefault="00185BAF">
      <w:pPr>
        <w:pStyle w:val="afff"/>
        <w:tabs>
          <w:tab w:val="left" w:pos="808"/>
        </w:tabs>
        <w:spacing w:line="360" w:lineRule="auto"/>
        <w:ind w:firstLineChars="400" w:firstLine="840"/>
        <w:rPr>
          <w:rFonts w:ascii="Times New Roman"/>
        </w:rPr>
      </w:pPr>
      <w:r w:rsidRPr="000D63CA">
        <w:rPr>
          <w:rFonts w:ascii="Times New Roman" w:hint="eastAsia"/>
        </w:rPr>
        <w:tab/>
        <w:t xml:space="preserve">                       </w:t>
      </w:r>
      <w:r w:rsidRPr="000D63CA">
        <w:rPr>
          <w:rFonts w:ascii="Times New Roman"/>
          <w:position w:val="-30"/>
        </w:rPr>
        <w:object w:dxaOrig="1340" w:dyaOrig="689" w14:anchorId="281F90DE">
          <v:shape id="_x0000_i1029" type="#_x0000_t75" style="width:64.8pt;height:36pt" o:ole="">
            <v:imagedata r:id="rId24" o:title=""/>
          </v:shape>
          <o:OLEObject Type="Embed" ProgID="Equation.DSMT4" ShapeID="_x0000_i1029" DrawAspect="Content" ObjectID="_1738549898" r:id="rId25"/>
        </w:object>
      </w:r>
      <w:r w:rsidRPr="000D63CA">
        <w:rPr>
          <w:rFonts w:ascii="Times New Roman"/>
        </w:rPr>
        <w:t xml:space="preserve"> ………………………………………………</w:t>
      </w:r>
      <w:r w:rsidRPr="000D63CA">
        <w:rPr>
          <w:rFonts w:ascii="Times New Roman"/>
        </w:rPr>
        <w:t>（</w:t>
      </w:r>
      <w:r w:rsidRPr="000D63CA">
        <w:rPr>
          <w:rFonts w:ascii="Times New Roman"/>
        </w:rPr>
        <w:t>4</w:t>
      </w:r>
      <w:r w:rsidRPr="000D63CA">
        <w:rPr>
          <w:rFonts w:ascii="Times New Roman"/>
        </w:rPr>
        <w:t>）</w:t>
      </w:r>
    </w:p>
    <w:p w14:paraId="27373BFC" w14:textId="77777777" w:rsidR="00F43C5E" w:rsidRPr="00E33397" w:rsidRDefault="00F43C5E" w:rsidP="00E33397">
      <w:pPr>
        <w:pStyle w:val="afff"/>
        <w:spacing w:line="400" w:lineRule="exact"/>
        <w:ind w:firstLine="420"/>
        <w:rPr>
          <w:rFonts w:ascii="黑体" w:eastAsia="黑体" w:hAnsi="黑体"/>
        </w:rPr>
      </w:pPr>
      <w:r w:rsidRPr="00E33397">
        <w:rPr>
          <w:rFonts w:ascii="黑体" w:eastAsia="黑体" w:hAnsi="黑体"/>
        </w:rPr>
        <w:t>In the formula:</w:t>
      </w:r>
    </w:p>
    <w:p w14:paraId="0D04F310"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P</w:t>
      </w:r>
      <w:r w:rsidRPr="00E33397">
        <w:rPr>
          <w:rFonts w:ascii="黑体" w:eastAsia="黑体" w:hAnsi="黑体"/>
          <w:color w:val="000000"/>
          <w:vertAlign w:val="subscript"/>
        </w:rPr>
        <w:t>3</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pressure of the sample chamber after hydrogen absorption, in megapascals (MPa);</w:t>
      </w:r>
    </w:p>
    <w:p w14:paraId="11ED6F5A"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2</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volume of the sample chamber, in cubic centimeters (cm3);</w:t>
      </w:r>
    </w:p>
    <w:p w14:paraId="5CD58E8F"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1</w:t>
      </w:r>
      <w:r w:rsidRPr="00E33397">
        <w:rPr>
          <w:rFonts w:ascii="黑体" w:eastAsia="黑体" w:hAnsi="黑体" w:hint="eastAsia"/>
        </w:rPr>
        <w:t>——</w:t>
      </w:r>
      <w:r w:rsidRPr="00E33397">
        <w:rPr>
          <w:rFonts w:ascii="黑体" w:eastAsia="黑体" w:hAnsi="黑体" w:hint="eastAsia"/>
          <w:color w:val="000000"/>
        </w:rPr>
        <w:t>S</w:t>
      </w:r>
      <w:r w:rsidR="00F43C5E" w:rsidRPr="00E33397">
        <w:rPr>
          <w:rFonts w:ascii="黑体" w:eastAsia="黑体" w:hAnsi="黑体"/>
          <w:color w:val="000000"/>
        </w:rPr>
        <w:t>ystem volume, in cubic centimeters (cm</w:t>
      </w:r>
      <w:r w:rsidR="00F43C5E" w:rsidRPr="00E33397">
        <w:rPr>
          <w:rFonts w:ascii="黑体" w:eastAsia="黑体" w:hAnsi="黑体"/>
          <w:color w:val="000000"/>
          <w:vertAlign w:val="superscript"/>
        </w:rPr>
        <w:t>3</w:t>
      </w:r>
      <w:r w:rsidR="00F43C5E" w:rsidRPr="00E33397">
        <w:rPr>
          <w:rFonts w:ascii="黑体" w:eastAsia="黑体" w:hAnsi="黑体"/>
          <w:color w:val="000000"/>
        </w:rPr>
        <w:t>);</w:t>
      </w:r>
    </w:p>
    <w:p w14:paraId="07CAED01" w14:textId="77777777" w:rsidR="00B80339" w:rsidRPr="00E33397" w:rsidRDefault="00F43C5E" w:rsidP="00E33397">
      <w:pPr>
        <w:pStyle w:val="afff"/>
        <w:spacing w:line="400" w:lineRule="exact"/>
        <w:ind w:firstLine="444"/>
        <w:rPr>
          <w:rFonts w:ascii="黑体" w:eastAsia="黑体" w:hAnsi="黑体"/>
          <w:color w:val="000000"/>
        </w:rPr>
      </w:pPr>
      <w:r w:rsidRPr="00E33397">
        <w:rPr>
          <w:rFonts w:ascii="黑体" w:eastAsia="黑体" w:hAnsi="黑体"/>
          <w:spacing w:val="6"/>
        </w:rPr>
        <w:t>The results retain two significant figures, and the rounding off of values shall be carried out in accordance with the provisions of GB/T8170.</w:t>
      </w:r>
    </w:p>
    <w:p w14:paraId="0EF2E5CE" w14:textId="77777777" w:rsidR="00B80339" w:rsidRPr="00E33397" w:rsidRDefault="00F43C5E" w:rsidP="00E33397">
      <w:pPr>
        <w:pStyle w:val="afff"/>
        <w:spacing w:line="400" w:lineRule="exact"/>
        <w:ind w:firstLine="420"/>
        <w:rPr>
          <w:rFonts w:ascii="黑体" w:eastAsia="黑体" w:hAnsi="黑体"/>
        </w:rPr>
      </w:pPr>
      <w:r w:rsidRPr="00E33397">
        <w:rPr>
          <w:rFonts w:ascii="黑体" w:eastAsia="黑体" w:hAnsi="黑体"/>
        </w:rPr>
        <w:t>If the initial equilibrium pressure P4 of the sample chamber during dehydrogenation is lower than the dehydrogenation platform pressure of the sample, perform operations after 8.7.3; if the initial equilibrium pressure P4 of the sample chamber during dehydrogenation is higher than the dehydrogenation platform pressure of the sample, the suction After reducing the pressure P3 of the sample chamber after hydrogen, recalculate the initial equilibrium pressure P4 of the sample chamber during the dehydrogenation process until it is lower than the dehydrogenation plateau pressure of the sample, then perform operations after 8.7.3.</w:t>
      </w:r>
    </w:p>
    <w:p w14:paraId="1766CA48" w14:textId="77777777" w:rsidR="00B80339" w:rsidRPr="00E33397" w:rsidRDefault="000D63CA"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8.7.3 </w:t>
      </w:r>
      <w:r w:rsidR="00F43C5E" w:rsidRPr="00E33397">
        <w:rPr>
          <w:rFonts w:ascii="黑体" w:eastAsia="黑体" w:hAnsi="黑体"/>
        </w:rPr>
        <w:t>Vacuumize the system to no higher than 0.001MPa.</w:t>
      </w:r>
    </w:p>
    <w:p w14:paraId="5D6AF9B5" w14:textId="77777777" w:rsidR="00B80339" w:rsidRPr="00E33397" w:rsidRDefault="000D63CA" w:rsidP="00E33397">
      <w:pPr>
        <w:pStyle w:val="afff"/>
        <w:spacing w:line="400" w:lineRule="exact"/>
        <w:ind w:firstLineChars="0" w:firstLine="0"/>
        <w:rPr>
          <w:rFonts w:ascii="黑体" w:eastAsia="黑体" w:hAnsi="黑体"/>
        </w:rPr>
      </w:pPr>
      <w:r w:rsidRPr="00E33397">
        <w:rPr>
          <w:rFonts w:ascii="黑体" w:eastAsia="黑体" w:hAnsi="黑体" w:hint="eastAsia"/>
        </w:rPr>
        <w:t xml:space="preserve">8.7.4 </w:t>
      </w:r>
      <w:r w:rsidR="00F43C5E" w:rsidRPr="00E33397">
        <w:rPr>
          <w:rFonts w:ascii="黑体" w:eastAsia="黑体" w:hAnsi="黑体"/>
        </w:rPr>
        <w:t>Open the sample valve to connect the sample chamber with the system, the sample starts to release hydrogen, record the change of pressure with time, and draw the change curve of hydrogen release amount and time. The amount of hydrogen released Wd is calculated according to the formula (5):</w:t>
      </w:r>
    </w:p>
    <w:p w14:paraId="6BFA6E84" w14:textId="77777777" w:rsidR="00B80339" w:rsidRPr="000D63CA" w:rsidRDefault="00185BAF">
      <w:pPr>
        <w:pStyle w:val="afff"/>
        <w:ind w:left="2940" w:hangingChars="1400" w:hanging="2940"/>
        <w:rPr>
          <w:rFonts w:ascii="Times New Roman"/>
        </w:rPr>
      </w:pPr>
      <w:r w:rsidRPr="000D63CA">
        <w:rPr>
          <w:rFonts w:ascii="Times New Roman" w:hint="eastAsia"/>
        </w:rPr>
        <w:t xml:space="preserve">                           </w:t>
      </w:r>
      <w:r w:rsidRPr="000D63CA">
        <w:rPr>
          <w:rFonts w:ascii="Times New Roman"/>
          <w:position w:val="-24"/>
        </w:rPr>
        <w:object w:dxaOrig="3043" w:dyaOrig="676" w14:anchorId="5E056D70">
          <v:shape id="_x0000_i1030" type="#_x0000_t75" style="width:151.2pt;height:36pt" o:ole="">
            <v:imagedata r:id="rId26" o:title=""/>
          </v:shape>
          <o:OLEObject Type="Embed" ProgID="Equation.DSMT4" ShapeID="_x0000_i1030" DrawAspect="Content" ObjectID="_1738549899" r:id="rId27"/>
        </w:object>
      </w:r>
      <w:r w:rsidRPr="000D63CA">
        <w:rPr>
          <w:rFonts w:ascii="Times New Roman"/>
        </w:rPr>
        <w:t>……………………………………</w:t>
      </w:r>
      <w:proofErr w:type="gramStart"/>
      <w:r w:rsidRPr="000D63CA">
        <w:rPr>
          <w:rFonts w:ascii="Times New Roman"/>
        </w:rPr>
        <w:t>…(</w:t>
      </w:r>
      <w:proofErr w:type="gramEnd"/>
      <w:r w:rsidRPr="000D63CA">
        <w:rPr>
          <w:rFonts w:ascii="Times New Roman"/>
        </w:rPr>
        <w:t>5)</w:t>
      </w:r>
    </w:p>
    <w:p w14:paraId="016EAF06" w14:textId="77777777" w:rsidR="00F43C5E" w:rsidRPr="00E33397" w:rsidRDefault="00F43C5E" w:rsidP="00E33397">
      <w:pPr>
        <w:spacing w:line="400" w:lineRule="exact"/>
        <w:ind w:firstLineChars="200" w:firstLine="420"/>
        <w:rPr>
          <w:rFonts w:ascii="黑体" w:eastAsia="黑体" w:hAnsi="黑体"/>
          <w:color w:val="000000"/>
        </w:rPr>
      </w:pPr>
      <w:r w:rsidRPr="00E33397">
        <w:rPr>
          <w:rFonts w:ascii="黑体" w:eastAsia="黑体" w:hAnsi="黑体"/>
          <w:color w:val="000000"/>
        </w:rPr>
        <w:t>In the formula:</w:t>
      </w:r>
    </w:p>
    <w:p w14:paraId="0E3D3068"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lastRenderedPageBreak/>
        <w:t>P</w:t>
      </w:r>
      <w:r w:rsidRPr="00E33397">
        <w:rPr>
          <w:rFonts w:ascii="黑体" w:eastAsia="黑体" w:hAnsi="黑体"/>
          <w:color w:val="000000"/>
          <w:vertAlign w:val="subscript"/>
        </w:rPr>
        <w:t>4</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initial equilibrium pressure of the sample chamber during dehydrogenation, in megapascals (MPa);</w:t>
      </w:r>
    </w:p>
    <w:p w14:paraId="5C76B43D"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P</w:t>
      </w:r>
      <w:r w:rsidRPr="00E33397">
        <w:rPr>
          <w:rFonts w:ascii="黑体" w:eastAsia="黑体" w:hAnsi="黑体"/>
          <w:color w:val="000000"/>
          <w:vertAlign w:val="subscript"/>
        </w:rPr>
        <w:t>5</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pressure of the sample chamber after hydrogen depletion, in megapascals (MPa);</w:t>
      </w:r>
    </w:p>
    <w:p w14:paraId="50ED5ED0"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1</w:t>
      </w:r>
      <w:r w:rsidRPr="00E33397">
        <w:rPr>
          <w:rFonts w:ascii="黑体" w:eastAsia="黑体" w:hAnsi="黑体" w:hint="eastAsia"/>
        </w:rPr>
        <w:t>——</w:t>
      </w:r>
      <w:r w:rsidRPr="00E33397">
        <w:rPr>
          <w:rFonts w:ascii="黑体" w:eastAsia="黑体" w:hAnsi="黑体" w:hint="eastAsia"/>
          <w:color w:val="000000"/>
        </w:rPr>
        <w:t>S</w:t>
      </w:r>
      <w:r w:rsidR="00F43C5E" w:rsidRPr="00E33397">
        <w:rPr>
          <w:rFonts w:ascii="黑体" w:eastAsia="黑体" w:hAnsi="黑体"/>
          <w:color w:val="000000"/>
        </w:rPr>
        <w:t>ystem volume, in cubic meters Centimeter (cm3);</w:t>
      </w:r>
    </w:p>
    <w:p w14:paraId="3D5B4135"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V</w:t>
      </w:r>
      <w:r w:rsidRPr="00E33397">
        <w:rPr>
          <w:rFonts w:ascii="黑体" w:eastAsia="黑体" w:hAnsi="黑体"/>
          <w:color w:val="000000"/>
          <w:vertAlign w:val="subscript"/>
        </w:rPr>
        <w:t>2</w:t>
      </w:r>
      <w:r w:rsidRPr="00E33397">
        <w:rPr>
          <w:rFonts w:ascii="黑体" w:eastAsia="黑体" w:hAnsi="黑体" w:hint="eastAsia"/>
        </w:rPr>
        <w:t>——</w:t>
      </w:r>
      <w:r w:rsidRPr="00E33397">
        <w:rPr>
          <w:rFonts w:ascii="黑体" w:eastAsia="黑体" w:hAnsi="黑体" w:hint="eastAsia"/>
          <w:color w:val="000000"/>
        </w:rPr>
        <w:t>T</w:t>
      </w:r>
      <w:r w:rsidR="00F43C5E" w:rsidRPr="00E33397">
        <w:rPr>
          <w:rFonts w:ascii="黑体" w:eastAsia="黑体" w:hAnsi="黑体"/>
          <w:color w:val="000000"/>
        </w:rPr>
        <w:t>he volume of the sample chamber, in cubic centimeter (cm3);</w:t>
      </w:r>
    </w:p>
    <w:p w14:paraId="70E15A74" w14:textId="77777777" w:rsidR="00B80339" w:rsidRPr="00E33397" w:rsidRDefault="006551EA" w:rsidP="00E33397">
      <w:pPr>
        <w:pStyle w:val="afff"/>
        <w:spacing w:line="400" w:lineRule="exact"/>
        <w:ind w:firstLine="420"/>
        <w:rPr>
          <w:rFonts w:ascii="黑体" w:eastAsia="黑体" w:hAnsi="黑体"/>
          <w:color w:val="000000"/>
        </w:rPr>
      </w:pPr>
      <m:oMath>
        <m:sSub>
          <m:sSubPr>
            <m:ctrlPr>
              <w:rPr>
                <w:rFonts w:ascii="Cambria Math" w:eastAsia="黑体" w:hAnsi="黑体"/>
                <w:i/>
                <w:vertAlign w:val="subscript"/>
              </w:rPr>
            </m:ctrlPr>
          </m:sSubPr>
          <m:e>
            <m:r>
              <w:rPr>
                <w:rFonts w:ascii="Cambria Math" w:eastAsia="黑体" w:hAnsi="黑体"/>
                <w:vertAlign w:val="subscript"/>
              </w:rPr>
              <m:t>M</m:t>
            </m:r>
          </m:e>
          <m:sub>
            <m:sSub>
              <m:sSubPr>
                <m:ctrlPr>
                  <w:rPr>
                    <w:rFonts w:ascii="Cambria Math" w:eastAsia="黑体" w:hAnsi="黑体"/>
                    <w:i/>
                    <w:vertAlign w:val="subscript"/>
                  </w:rPr>
                </m:ctrlPr>
              </m:sSubPr>
              <m:e>
                <m:r>
                  <w:rPr>
                    <w:rFonts w:ascii="Cambria Math" w:eastAsia="黑体" w:hAnsi="黑体"/>
                    <w:vertAlign w:val="subscript"/>
                  </w:rPr>
                  <m:t>H</m:t>
                </m:r>
              </m:e>
              <m:sub>
                <m:r>
                  <w:rPr>
                    <w:rFonts w:ascii="Cambria Math" w:eastAsia="黑体" w:hAnsi="黑体"/>
                    <w:vertAlign w:val="subscript"/>
                  </w:rPr>
                  <m:t>2</m:t>
                </m:r>
              </m:sub>
            </m:sSub>
          </m:sub>
        </m:sSub>
      </m:oMath>
      <w:r w:rsidR="000D63CA" w:rsidRPr="00E33397">
        <w:rPr>
          <w:rFonts w:ascii="黑体" w:eastAsia="黑体" w:hAnsi="黑体" w:hint="eastAsia"/>
        </w:rPr>
        <w:t>——</w:t>
      </w:r>
      <w:r w:rsidR="000D63CA" w:rsidRPr="00E33397">
        <w:rPr>
          <w:rFonts w:ascii="黑体" w:eastAsia="黑体" w:hAnsi="黑体" w:hint="eastAsia"/>
          <w:color w:val="000000"/>
        </w:rPr>
        <w:t>T</w:t>
      </w:r>
      <w:r w:rsidR="00F43C5E" w:rsidRPr="00E33397">
        <w:rPr>
          <w:rFonts w:ascii="黑体" w:eastAsia="黑体" w:hAnsi="黑体"/>
          <w:color w:val="000000"/>
        </w:rPr>
        <w:t>he molar mass of hydrogen, in grams per mole (g/mol);</w:t>
      </w:r>
    </w:p>
    <w:p w14:paraId="105809EE"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m</w:t>
      </w:r>
      <w:r w:rsidRPr="00E33397">
        <w:rPr>
          <w:rFonts w:ascii="黑体" w:eastAsia="黑体" w:hAnsi="黑体" w:hint="eastAsia"/>
        </w:rPr>
        <w:t>——</w:t>
      </w:r>
      <w:r w:rsidRPr="00E33397">
        <w:rPr>
          <w:rFonts w:ascii="黑体" w:eastAsia="黑体" w:hAnsi="黑体" w:hint="eastAsia"/>
          <w:color w:val="000000"/>
        </w:rPr>
        <w:t>S</w:t>
      </w:r>
      <w:r w:rsidR="00F43C5E" w:rsidRPr="00E33397">
        <w:rPr>
          <w:rFonts w:ascii="黑体" w:eastAsia="黑体" w:hAnsi="黑体"/>
          <w:color w:val="000000"/>
        </w:rPr>
        <w:t>ample volume, in grams (g);</w:t>
      </w:r>
    </w:p>
    <w:p w14:paraId="1C81B79F"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R</w:t>
      </w:r>
      <w:r w:rsidRPr="00E33397">
        <w:rPr>
          <w:rFonts w:ascii="黑体" w:eastAsia="黑体" w:hAnsi="黑体" w:hint="eastAsia"/>
        </w:rPr>
        <w:t>——</w:t>
      </w:r>
      <w:r w:rsidRPr="00E33397">
        <w:rPr>
          <w:rFonts w:ascii="黑体" w:eastAsia="黑体" w:hAnsi="黑体" w:hint="eastAsia"/>
          <w:color w:val="000000"/>
        </w:rPr>
        <w:t>M</w:t>
      </w:r>
      <w:r w:rsidR="00F43C5E" w:rsidRPr="00E33397">
        <w:rPr>
          <w:rFonts w:ascii="黑体" w:eastAsia="黑体" w:hAnsi="黑体"/>
          <w:color w:val="000000"/>
        </w:rPr>
        <w:t>olar gas constant, 8.314, in joules per mole Kelvin [J/(mol K)]</w:t>
      </w:r>
      <w:r w:rsidR="00B37DD6" w:rsidRPr="00E33397">
        <w:rPr>
          <w:rFonts w:ascii="黑体" w:eastAsia="黑体" w:hAnsi="黑体" w:hint="eastAsia"/>
          <w:color w:val="000000"/>
        </w:rPr>
        <w:t>;</w:t>
      </w:r>
    </w:p>
    <w:p w14:paraId="376DFF2B" w14:textId="77777777" w:rsidR="00B80339" w:rsidRPr="00E33397" w:rsidRDefault="000D63CA" w:rsidP="00E33397">
      <w:pPr>
        <w:pStyle w:val="afff"/>
        <w:spacing w:line="400" w:lineRule="exact"/>
        <w:ind w:firstLine="420"/>
        <w:rPr>
          <w:rFonts w:ascii="黑体" w:eastAsia="黑体" w:hAnsi="黑体"/>
        </w:rPr>
      </w:pPr>
      <w:r w:rsidRPr="00E33397">
        <w:rPr>
          <w:rFonts w:ascii="黑体" w:eastAsia="黑体" w:hAnsi="黑体"/>
          <w:i/>
          <w:iCs/>
          <w:color w:val="000000"/>
        </w:rPr>
        <w:t>T</w:t>
      </w:r>
      <w:r w:rsidRPr="00E33397">
        <w:rPr>
          <w:rFonts w:ascii="黑体" w:eastAsia="黑体" w:hAnsi="黑体" w:hint="eastAsia"/>
        </w:rPr>
        <w:t>——H</w:t>
      </w:r>
      <w:r w:rsidR="00F43C5E" w:rsidRPr="00E33397">
        <w:rPr>
          <w:rFonts w:ascii="黑体" w:eastAsia="黑体" w:hAnsi="黑体"/>
        </w:rPr>
        <w:t>ydrogen desorption reaction temperature, in Kelvin (K);</w:t>
      </w:r>
    </w:p>
    <w:p w14:paraId="11E2D523" w14:textId="77777777" w:rsidR="00B80339" w:rsidRPr="00E33397" w:rsidRDefault="00F43C5E" w:rsidP="00E33397">
      <w:pPr>
        <w:pStyle w:val="afff"/>
        <w:spacing w:line="400" w:lineRule="exact"/>
        <w:ind w:firstLine="444"/>
        <w:rPr>
          <w:rFonts w:ascii="黑体" w:eastAsia="黑体" w:hAnsi="黑体"/>
        </w:rPr>
      </w:pPr>
      <w:r w:rsidRPr="00E33397">
        <w:rPr>
          <w:rFonts w:ascii="黑体" w:eastAsia="黑体" w:hAnsi="黑体"/>
          <w:spacing w:val="6"/>
        </w:rPr>
        <w:t>The results retain two significant figures, and the rounding off of values shall be carried out in accordance with the provisions of GB/T8170.</w:t>
      </w:r>
    </w:p>
    <w:p w14:paraId="46176240" w14:textId="77777777" w:rsidR="00B80339" w:rsidRPr="00E33397" w:rsidRDefault="000D63CA" w:rsidP="00E33397">
      <w:pPr>
        <w:pStyle w:val="afff"/>
        <w:spacing w:line="400" w:lineRule="exact"/>
        <w:ind w:firstLineChars="0" w:firstLine="0"/>
        <w:rPr>
          <w:rFonts w:ascii="黑体" w:eastAsia="黑体" w:hAnsi="黑体"/>
        </w:rPr>
      </w:pPr>
      <w:r w:rsidRPr="00E33397">
        <w:rPr>
          <w:rFonts w:ascii="黑体" w:eastAsia="黑体" w:hAnsi="黑体" w:cs="黑体" w:hint="eastAsia"/>
        </w:rPr>
        <w:t xml:space="preserve">8.7.5 </w:t>
      </w:r>
      <w:r w:rsidR="00F43C5E" w:rsidRPr="00E33397">
        <w:rPr>
          <w:rFonts w:ascii="黑体" w:eastAsia="黑体" w:hAnsi="黑体"/>
        </w:rPr>
        <w:t>After the test, vacuumize the sample chamber and system to no higher than 0.001MPa.</w:t>
      </w:r>
    </w:p>
    <w:p w14:paraId="0A21167B" w14:textId="77777777" w:rsidR="00F43C5E" w:rsidRPr="00E33397" w:rsidRDefault="000D63CA" w:rsidP="00E33397">
      <w:pPr>
        <w:pStyle w:val="afff"/>
        <w:spacing w:line="400" w:lineRule="exact"/>
        <w:ind w:firstLineChars="0" w:firstLine="0"/>
        <w:rPr>
          <w:rFonts w:ascii="黑体" w:eastAsia="黑体" w:hAnsi="黑体"/>
        </w:rPr>
      </w:pPr>
      <w:r w:rsidRPr="00E33397">
        <w:rPr>
          <w:rFonts w:ascii="黑体" w:eastAsia="黑体" w:hAnsi="黑体" w:cs="黑体" w:hint="eastAsia"/>
        </w:rPr>
        <w:t xml:space="preserve">8.7.6 </w:t>
      </w:r>
      <w:r w:rsidR="00F43C5E" w:rsidRPr="00E33397">
        <w:rPr>
          <w:rFonts w:ascii="黑体" w:eastAsia="黑体" w:hAnsi="黑体"/>
        </w:rPr>
        <w:t>Close the sample valve after the test.</w:t>
      </w:r>
    </w:p>
    <w:p w14:paraId="32682F5F" w14:textId="77777777" w:rsidR="000D63CA" w:rsidRPr="00E33397" w:rsidRDefault="000D63CA" w:rsidP="00E33397">
      <w:pPr>
        <w:spacing w:beforeLines="50" w:before="156" w:afterLines="50" w:after="156"/>
        <w:rPr>
          <w:rFonts w:ascii="黑体" w:eastAsia="黑体" w:hAnsi="黑体" w:cs="黑体"/>
          <w:szCs w:val="36"/>
        </w:rPr>
      </w:pPr>
      <w:r w:rsidRPr="00E33397">
        <w:rPr>
          <w:rFonts w:ascii="黑体" w:eastAsia="黑体" w:hAnsi="黑体" w:cs="黑体"/>
          <w:szCs w:val="36"/>
        </w:rPr>
        <w:t>8.8 Test results</w:t>
      </w:r>
    </w:p>
    <w:p w14:paraId="61EE1C50" w14:textId="77777777" w:rsidR="00B80339" w:rsidRPr="00E33397" w:rsidRDefault="000D63CA" w:rsidP="00E33397">
      <w:pPr>
        <w:pStyle w:val="afff"/>
        <w:spacing w:line="400" w:lineRule="exact"/>
        <w:ind w:firstLineChars="0" w:firstLine="0"/>
        <w:rPr>
          <w:rFonts w:ascii="黑体" w:eastAsia="黑体" w:hAnsi="黑体"/>
          <w:color w:val="000000"/>
        </w:rPr>
      </w:pPr>
      <w:r w:rsidRPr="00E33397">
        <w:rPr>
          <w:rFonts w:ascii="黑体" w:eastAsia="黑体" w:hAnsi="黑体" w:cs="黑体" w:hint="eastAsia"/>
        </w:rPr>
        <w:t>8.8.</w:t>
      </w:r>
      <w:r w:rsidRPr="00E33397">
        <w:rPr>
          <w:rFonts w:ascii="黑体" w:eastAsia="黑体" w:hAnsi="黑体" w:cs="黑体" w:hint="eastAsia"/>
          <w:color w:val="000000"/>
        </w:rPr>
        <w:t>1</w:t>
      </w:r>
      <w:r w:rsidR="007D27B5">
        <w:rPr>
          <w:rFonts w:ascii="黑体" w:eastAsia="黑体" w:hAnsi="黑体" w:cs="黑体" w:hint="eastAsia"/>
          <w:color w:val="000000"/>
        </w:rPr>
        <w:t xml:space="preserve"> </w:t>
      </w:r>
      <w:r w:rsidR="00F43C5E" w:rsidRPr="00E33397">
        <w:rPr>
          <w:rFonts w:ascii="黑体" w:eastAsia="黑体" w:hAnsi="黑体"/>
          <w:color w:val="000000"/>
        </w:rPr>
        <w:t>Hydrogen absorption kinetic performance results.</w:t>
      </w:r>
    </w:p>
    <w:p w14:paraId="06C109E0" w14:textId="77777777" w:rsidR="00B80339" w:rsidRPr="00E33397" w:rsidRDefault="001F2E6F" w:rsidP="00E33397">
      <w:pPr>
        <w:pStyle w:val="afff"/>
        <w:spacing w:line="400" w:lineRule="exact"/>
        <w:ind w:firstLine="420"/>
        <w:rPr>
          <w:rFonts w:ascii="黑体" w:eastAsia="黑体" w:hAnsi="黑体"/>
          <w:color w:val="000000"/>
        </w:rPr>
      </w:pPr>
      <w:r w:rsidRPr="00E33397">
        <w:rPr>
          <w:rFonts w:ascii="黑体" w:eastAsia="黑体" w:hAnsi="黑体"/>
          <w:color w:val="000000"/>
        </w:rPr>
        <w:t>The hydrogen absorption rate Ra between 60% of the maximum hydrogen absorption capacity and 90% of the maximum</w:t>
      </w:r>
    </w:p>
    <w:p w14:paraId="36A47D90" w14:textId="77777777" w:rsidR="00B80339" w:rsidRPr="000D63CA" w:rsidRDefault="00185BAF">
      <w:pPr>
        <w:pStyle w:val="afff"/>
        <w:ind w:firstLineChars="400" w:firstLine="840"/>
        <w:jc w:val="right"/>
        <w:rPr>
          <w:rFonts w:ascii="Times New Roman"/>
          <w:color w:val="000000"/>
        </w:rPr>
      </w:pPr>
      <w:r w:rsidRPr="000D63CA">
        <w:rPr>
          <w:rFonts w:ascii="Times New Roman"/>
          <w:color w:val="000000"/>
          <w:position w:val="-30"/>
        </w:rPr>
        <w:object w:dxaOrig="1690" w:dyaOrig="726" w14:anchorId="114444E5">
          <v:shape id="_x0000_i1031" type="#_x0000_t75" style="width:86.4pt;height:36pt" o:ole="">
            <v:imagedata r:id="rId28" o:title=""/>
          </v:shape>
          <o:OLEObject Type="Embed" ProgID="Equation.DSMT4" ShapeID="_x0000_i1031" DrawAspect="Content" ObjectID="_1738549900" r:id="rId29"/>
        </w:object>
      </w:r>
      <w:r w:rsidRPr="000D63CA">
        <w:rPr>
          <w:rFonts w:ascii="Times New Roman"/>
          <w:color w:val="000000"/>
        </w:rPr>
        <w:t xml:space="preserve"> ……………………………………………</w:t>
      </w:r>
      <w:r w:rsidRPr="000D63CA">
        <w:rPr>
          <w:rFonts w:ascii="Times New Roman"/>
          <w:color w:val="000000"/>
        </w:rPr>
        <w:t>（</w:t>
      </w:r>
      <w:r w:rsidRPr="000D63CA">
        <w:rPr>
          <w:rFonts w:ascii="Times New Roman"/>
          <w:color w:val="000000"/>
        </w:rPr>
        <w:t>6</w:t>
      </w:r>
      <w:r w:rsidRPr="000D63CA">
        <w:rPr>
          <w:rFonts w:ascii="Times New Roman"/>
          <w:color w:val="000000"/>
        </w:rPr>
        <w:t>）</w:t>
      </w:r>
    </w:p>
    <w:p w14:paraId="5F71D713" w14:textId="77777777" w:rsidR="00F43C5E" w:rsidRPr="00E33397" w:rsidRDefault="00F43C5E" w:rsidP="00E33397">
      <w:pPr>
        <w:pStyle w:val="afff"/>
        <w:spacing w:line="400" w:lineRule="exact"/>
        <w:ind w:firstLine="420"/>
        <w:rPr>
          <w:rFonts w:ascii="黑体" w:eastAsia="黑体" w:hAnsi="黑体"/>
          <w:color w:val="000000"/>
        </w:rPr>
      </w:pPr>
      <w:r w:rsidRPr="00E33397">
        <w:rPr>
          <w:rFonts w:ascii="黑体" w:eastAsia="黑体" w:hAnsi="黑体" w:hint="eastAsia"/>
          <w:color w:val="000000"/>
        </w:rPr>
        <w:t>I</w:t>
      </w:r>
      <w:r w:rsidRPr="00E33397">
        <w:rPr>
          <w:rFonts w:ascii="黑体" w:eastAsia="黑体" w:hAnsi="黑体"/>
          <w:color w:val="000000"/>
        </w:rPr>
        <w:t>n the formula:</w:t>
      </w:r>
    </w:p>
    <w:p w14:paraId="2D54E4F8" w14:textId="77777777" w:rsidR="004B27F1"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W</w:t>
      </w:r>
      <w:r w:rsidRPr="00E33397">
        <w:rPr>
          <w:rFonts w:ascii="黑体" w:eastAsia="黑体" w:hAnsi="黑体"/>
          <w:color w:val="000000"/>
          <w:vertAlign w:val="subscript"/>
        </w:rPr>
        <w:t xml:space="preserve">a0.6 </w:t>
      </w:r>
      <w:r w:rsidRPr="00E33397">
        <w:rPr>
          <w:rFonts w:ascii="黑体" w:eastAsia="黑体" w:hAnsi="黑体" w:hint="eastAsia"/>
        </w:rPr>
        <w:t>——</w:t>
      </w:r>
      <w:r w:rsidRPr="00E33397">
        <w:rPr>
          <w:rFonts w:ascii="黑体" w:eastAsia="黑体" w:hAnsi="黑体" w:hint="eastAsia"/>
          <w:color w:val="000000"/>
        </w:rPr>
        <w:t>T</w:t>
      </w:r>
      <w:r w:rsidR="004B27F1" w:rsidRPr="00E33397">
        <w:rPr>
          <w:rFonts w:ascii="黑体" w:eastAsia="黑体" w:hAnsi="黑体"/>
          <w:color w:val="000000"/>
        </w:rPr>
        <w:t>he hydrogen discharge amount of 60% of the maximum hydrogen discharge amount, read from the hydrogen discharge amount versus time change curve (8.6.4), and the unit is mass fraction (%);</w:t>
      </w:r>
    </w:p>
    <w:p w14:paraId="2CE0DB9B" w14:textId="77777777" w:rsidR="00B80339" w:rsidRPr="00E33397" w:rsidRDefault="00B80339" w:rsidP="00E33397">
      <w:pPr>
        <w:pStyle w:val="afff"/>
        <w:spacing w:line="400" w:lineRule="exact"/>
        <w:ind w:firstLine="420"/>
        <w:rPr>
          <w:rFonts w:ascii="黑体" w:eastAsia="黑体" w:hAnsi="黑体"/>
          <w:color w:val="000000"/>
        </w:rPr>
      </w:pPr>
    </w:p>
    <w:p w14:paraId="49559729"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W</w:t>
      </w:r>
      <w:r w:rsidRPr="00E33397">
        <w:rPr>
          <w:rFonts w:ascii="黑体" w:eastAsia="黑体" w:hAnsi="黑体"/>
          <w:color w:val="000000"/>
          <w:vertAlign w:val="subscript"/>
        </w:rPr>
        <w:t xml:space="preserve">a0.9 </w:t>
      </w:r>
      <w:r w:rsidRPr="00E33397">
        <w:rPr>
          <w:rFonts w:ascii="黑体" w:eastAsia="黑体" w:hAnsi="黑体" w:hint="eastAsia"/>
        </w:rPr>
        <w:t>——</w:t>
      </w:r>
      <w:r w:rsidRPr="00E33397">
        <w:rPr>
          <w:rFonts w:ascii="黑体" w:eastAsia="黑体" w:hAnsi="黑体" w:hint="eastAsia"/>
          <w:color w:val="000000"/>
        </w:rPr>
        <w:t>T</w:t>
      </w:r>
      <w:r w:rsidR="004B27F1" w:rsidRPr="00E33397">
        <w:rPr>
          <w:rFonts w:ascii="黑体" w:eastAsia="黑体" w:hAnsi="黑体"/>
          <w:color w:val="000000"/>
        </w:rPr>
        <w:t>he hydrogen discharge amount of 90% of the maximum hydrogen discharge amount, read from the hydrogen discharge amount versus time curve (8.6.4), and the unit is mass fraction (%);</w:t>
      </w:r>
    </w:p>
    <w:p w14:paraId="7394CF2A" w14:textId="77777777" w:rsidR="00B80339"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t</w:t>
      </w:r>
      <w:r w:rsidRPr="00E33397">
        <w:rPr>
          <w:rFonts w:ascii="黑体" w:eastAsia="黑体" w:hAnsi="黑体"/>
          <w:color w:val="000000"/>
          <w:vertAlign w:val="subscript"/>
        </w:rPr>
        <w:t>a0.6</w:t>
      </w:r>
      <w:r w:rsidRPr="00E33397">
        <w:rPr>
          <w:rFonts w:ascii="黑体" w:eastAsia="黑体" w:hAnsi="黑体" w:hint="eastAsia"/>
        </w:rPr>
        <w:t>——</w:t>
      </w:r>
      <w:r w:rsidRPr="00E33397">
        <w:rPr>
          <w:rFonts w:ascii="黑体" w:eastAsia="黑体" w:hAnsi="黑体" w:hint="eastAsia"/>
          <w:color w:val="000000"/>
        </w:rPr>
        <w:t>T</w:t>
      </w:r>
      <w:r w:rsidR="004B27F1" w:rsidRPr="00E33397">
        <w:rPr>
          <w:rFonts w:ascii="黑体" w:eastAsia="黑体" w:hAnsi="黑体"/>
          <w:color w:val="000000"/>
        </w:rPr>
        <w:t>he time to reach 60% of the maximum hydrogen discharge, read from the hydrogen discharge versus time curve (8.6.4), in seconds (s);</w:t>
      </w:r>
    </w:p>
    <w:p w14:paraId="2EDC8534" w14:textId="77777777" w:rsidR="004B27F1" w:rsidRPr="00E33397" w:rsidRDefault="000D63CA"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t</w:t>
      </w:r>
      <w:r w:rsidRPr="00E33397">
        <w:rPr>
          <w:rFonts w:ascii="黑体" w:eastAsia="黑体" w:hAnsi="黑体"/>
          <w:color w:val="000000"/>
          <w:vertAlign w:val="subscript"/>
        </w:rPr>
        <w:t>a0.9</w:t>
      </w:r>
      <w:r w:rsidRPr="00E33397">
        <w:rPr>
          <w:rFonts w:ascii="黑体" w:eastAsia="黑体" w:hAnsi="黑体" w:hint="eastAsia"/>
        </w:rPr>
        <w:t>——</w:t>
      </w:r>
      <w:r w:rsidR="004B27F1" w:rsidRPr="00E33397">
        <w:rPr>
          <w:rFonts w:ascii="黑体" w:eastAsia="黑体" w:hAnsi="黑体"/>
          <w:color w:val="000000"/>
        </w:rPr>
        <w:t>The time to reach 90% of the maximum hydrogen discharge, read from the hydrogen discharge versus time curve (8.6.4), in seconds (s).</w:t>
      </w:r>
    </w:p>
    <w:p w14:paraId="5CEEFAF9" w14:textId="77777777" w:rsidR="004B27F1" w:rsidRPr="00E33397" w:rsidRDefault="004B27F1" w:rsidP="00E33397">
      <w:pPr>
        <w:pStyle w:val="afff"/>
        <w:spacing w:line="400" w:lineRule="exact"/>
        <w:ind w:firstLine="444"/>
        <w:rPr>
          <w:rFonts w:ascii="黑体" w:eastAsia="黑体" w:hAnsi="黑体"/>
          <w:color w:val="000000"/>
        </w:rPr>
      </w:pPr>
      <w:r w:rsidRPr="00E33397">
        <w:rPr>
          <w:rFonts w:ascii="黑体" w:eastAsia="黑体" w:hAnsi="黑体"/>
          <w:spacing w:val="6"/>
        </w:rPr>
        <w:t>The results retain two significant figures, and the rounding off of values shall be carried out in accordance with the provisions of GB/T8170.</w:t>
      </w:r>
    </w:p>
    <w:p w14:paraId="571F0F8D" w14:textId="77777777" w:rsidR="004B27F1" w:rsidRPr="00E33397" w:rsidRDefault="004B27F1" w:rsidP="00E33397">
      <w:pPr>
        <w:pStyle w:val="afff"/>
        <w:spacing w:line="400" w:lineRule="exact"/>
        <w:ind w:firstLine="420"/>
        <w:rPr>
          <w:rFonts w:ascii="黑体" w:eastAsia="黑体" w:hAnsi="黑体"/>
          <w:color w:val="000000"/>
        </w:rPr>
      </w:pPr>
    </w:p>
    <w:p w14:paraId="5DA4800B" w14:textId="77777777" w:rsidR="001F2E6F" w:rsidRPr="00E33397" w:rsidRDefault="008337F6" w:rsidP="00E33397">
      <w:pPr>
        <w:pStyle w:val="afff"/>
        <w:spacing w:line="400" w:lineRule="exact"/>
        <w:ind w:firstLineChars="0" w:firstLine="0"/>
        <w:rPr>
          <w:rFonts w:ascii="黑体" w:eastAsia="黑体" w:hAnsi="黑体"/>
          <w:color w:val="000000"/>
        </w:rPr>
      </w:pPr>
      <w:r w:rsidRPr="00E33397">
        <w:rPr>
          <w:rFonts w:ascii="黑体" w:eastAsia="黑体" w:hAnsi="黑体" w:hint="eastAsia"/>
          <w:color w:val="000000"/>
        </w:rPr>
        <w:t xml:space="preserve">8.8.2 </w:t>
      </w:r>
      <w:r w:rsidR="001F2E6F" w:rsidRPr="00E33397">
        <w:rPr>
          <w:rFonts w:ascii="黑体" w:eastAsia="黑体" w:hAnsi="黑体"/>
          <w:color w:val="000000"/>
        </w:rPr>
        <w:t>The hydrogen absorption rate Rd between 60% of the maximum hydrogen absorption capacity and 90% of the maximum</w:t>
      </w:r>
    </w:p>
    <w:p w14:paraId="0AD10E73" w14:textId="77777777" w:rsidR="00B80339" w:rsidRPr="000D63CA" w:rsidRDefault="00B80339">
      <w:pPr>
        <w:pStyle w:val="afff"/>
        <w:ind w:firstLine="420"/>
        <w:rPr>
          <w:rFonts w:ascii="Times New Roman"/>
          <w:color w:val="000000"/>
        </w:rPr>
      </w:pPr>
    </w:p>
    <w:p w14:paraId="11240D33" w14:textId="77777777" w:rsidR="00B80339" w:rsidRPr="000D63CA" w:rsidRDefault="00185BAF">
      <w:pPr>
        <w:pStyle w:val="afff"/>
        <w:ind w:firstLineChars="400" w:firstLine="840"/>
        <w:jc w:val="right"/>
        <w:rPr>
          <w:rFonts w:ascii="Times New Roman"/>
          <w:color w:val="000000"/>
        </w:rPr>
      </w:pPr>
      <w:r w:rsidRPr="000D63CA">
        <w:rPr>
          <w:rFonts w:ascii="Times New Roman"/>
          <w:color w:val="000000"/>
          <w:position w:val="-30"/>
        </w:rPr>
        <w:object w:dxaOrig="1741" w:dyaOrig="726" w14:anchorId="0313CB8E">
          <v:shape id="_x0000_i1032" type="#_x0000_t75" style="width:86.4pt;height:36pt" o:ole="">
            <v:imagedata r:id="rId30" o:title=""/>
          </v:shape>
          <o:OLEObject Type="Embed" ProgID="Equation.DSMT4" ShapeID="_x0000_i1032" DrawAspect="Content" ObjectID="_1738549901" r:id="rId31"/>
        </w:object>
      </w:r>
      <w:r w:rsidRPr="000D63CA">
        <w:rPr>
          <w:rFonts w:ascii="Times New Roman"/>
          <w:color w:val="000000"/>
        </w:rPr>
        <w:t>……………………………………………</w:t>
      </w:r>
      <w:r w:rsidRPr="000D63CA">
        <w:rPr>
          <w:rFonts w:ascii="Times New Roman"/>
          <w:color w:val="000000"/>
        </w:rPr>
        <w:t>（</w:t>
      </w:r>
      <w:r w:rsidRPr="000D63CA">
        <w:rPr>
          <w:rFonts w:ascii="Times New Roman"/>
          <w:color w:val="000000"/>
        </w:rPr>
        <w:t>7</w:t>
      </w:r>
      <w:r w:rsidRPr="000D63CA">
        <w:rPr>
          <w:rFonts w:ascii="Times New Roman"/>
          <w:color w:val="000000"/>
        </w:rPr>
        <w:t>）</w:t>
      </w:r>
    </w:p>
    <w:p w14:paraId="2F1B1294" w14:textId="77777777" w:rsidR="00B80339" w:rsidRPr="000D63CA" w:rsidRDefault="00B80339">
      <w:pPr>
        <w:pStyle w:val="afff"/>
        <w:ind w:firstLineChars="400" w:firstLine="840"/>
        <w:rPr>
          <w:rFonts w:ascii="Times New Roman"/>
          <w:color w:val="000000"/>
        </w:rPr>
      </w:pPr>
    </w:p>
    <w:p w14:paraId="3CA48252" w14:textId="77777777" w:rsidR="00843F6E" w:rsidRPr="00E33397" w:rsidRDefault="00843F6E" w:rsidP="00E33397">
      <w:pPr>
        <w:pStyle w:val="afff"/>
        <w:spacing w:line="400" w:lineRule="exact"/>
        <w:ind w:firstLine="420"/>
        <w:rPr>
          <w:rFonts w:ascii="黑体" w:eastAsia="黑体" w:hAnsi="黑体"/>
          <w:color w:val="000000" w:themeColor="text1"/>
        </w:rPr>
      </w:pPr>
      <w:r w:rsidRPr="00E33397">
        <w:rPr>
          <w:rFonts w:ascii="黑体" w:eastAsia="黑体" w:hAnsi="黑体"/>
          <w:color w:val="000000" w:themeColor="text1"/>
        </w:rPr>
        <w:t>In the formula</w:t>
      </w:r>
      <w:r w:rsidR="00635F5E" w:rsidRPr="00E33397">
        <w:rPr>
          <w:rFonts w:ascii="黑体" w:eastAsia="黑体" w:hAnsi="黑体" w:hint="eastAsia"/>
          <w:color w:val="000000" w:themeColor="text1"/>
        </w:rPr>
        <w:t>：</w:t>
      </w:r>
    </w:p>
    <w:p w14:paraId="0E28535E" w14:textId="77777777" w:rsidR="00B80339" w:rsidRPr="00E33397" w:rsidRDefault="008337F6" w:rsidP="00E33397">
      <w:pPr>
        <w:pStyle w:val="afff"/>
        <w:spacing w:line="400" w:lineRule="exact"/>
        <w:ind w:firstLine="420"/>
        <w:rPr>
          <w:rFonts w:ascii="黑体" w:eastAsia="黑体" w:hAnsi="黑体"/>
          <w:color w:val="000000"/>
        </w:rPr>
      </w:pPr>
      <w:bookmarkStart w:id="2" w:name="_Hlk126614318"/>
      <w:r w:rsidRPr="00E33397">
        <w:rPr>
          <w:rFonts w:ascii="黑体" w:eastAsia="黑体" w:hAnsi="黑体"/>
          <w:i/>
          <w:iCs/>
          <w:color w:val="000000"/>
        </w:rPr>
        <w:t>W</w:t>
      </w:r>
      <w:r w:rsidRPr="00E33397">
        <w:rPr>
          <w:rFonts w:ascii="黑体" w:eastAsia="黑体" w:hAnsi="黑体"/>
          <w:color w:val="000000"/>
          <w:vertAlign w:val="subscript"/>
        </w:rPr>
        <w:t>d0.6</w:t>
      </w:r>
      <w:r w:rsidRPr="00E33397">
        <w:rPr>
          <w:rFonts w:ascii="黑体" w:eastAsia="黑体" w:hAnsi="黑体" w:hint="eastAsia"/>
        </w:rPr>
        <w:t>——</w:t>
      </w:r>
      <w:r w:rsidRPr="00E33397">
        <w:rPr>
          <w:rFonts w:ascii="黑体" w:eastAsia="黑体" w:hAnsi="黑体" w:hint="eastAsia"/>
          <w:color w:val="000000"/>
        </w:rPr>
        <w:t>T</w:t>
      </w:r>
      <w:r w:rsidR="00843F6E" w:rsidRPr="00E33397">
        <w:rPr>
          <w:rFonts w:ascii="黑体" w:eastAsia="黑体" w:hAnsi="黑体"/>
          <w:color w:val="000000"/>
        </w:rPr>
        <w:t>he hydrogen discharge amount of 60% of the maximum hydrogen discharge amount, read from the hydrogen discharge amount versus time change curve (8.7.4), and the unit is mass fraction (%);</w:t>
      </w:r>
    </w:p>
    <w:bookmarkEnd w:id="2"/>
    <w:p w14:paraId="3C12ECE1" w14:textId="77777777" w:rsidR="00B80339" w:rsidRPr="00E33397" w:rsidRDefault="008337F6" w:rsidP="00E33397">
      <w:pPr>
        <w:pStyle w:val="afff"/>
        <w:spacing w:line="400" w:lineRule="exact"/>
        <w:ind w:firstLine="420"/>
        <w:rPr>
          <w:rFonts w:ascii="黑体" w:eastAsia="黑体" w:hAnsi="黑体"/>
          <w:color w:val="000000"/>
        </w:rPr>
      </w:pPr>
      <w:r w:rsidRPr="00E33397">
        <w:rPr>
          <w:rFonts w:ascii="黑体" w:eastAsia="黑体" w:hAnsi="黑体"/>
          <w:i/>
          <w:iCs/>
          <w:color w:val="000000"/>
        </w:rPr>
        <w:t>W</w:t>
      </w:r>
      <w:r w:rsidRPr="00E33397">
        <w:rPr>
          <w:rFonts w:ascii="黑体" w:eastAsia="黑体" w:hAnsi="黑体"/>
          <w:color w:val="000000"/>
          <w:vertAlign w:val="subscript"/>
        </w:rPr>
        <w:t>d0.9</w:t>
      </w:r>
      <w:r w:rsidRPr="00E33397">
        <w:rPr>
          <w:rFonts w:ascii="黑体" w:eastAsia="黑体" w:hAnsi="黑体" w:hint="eastAsia"/>
        </w:rPr>
        <w:t>——</w:t>
      </w:r>
      <w:r w:rsidRPr="00E33397">
        <w:rPr>
          <w:rFonts w:ascii="黑体" w:eastAsia="黑体" w:hAnsi="黑体" w:hint="eastAsia"/>
          <w:color w:val="000000"/>
        </w:rPr>
        <w:t>T</w:t>
      </w:r>
      <w:r w:rsidR="00843F6E" w:rsidRPr="00E33397">
        <w:rPr>
          <w:rFonts w:ascii="黑体" w:eastAsia="黑体" w:hAnsi="黑体"/>
          <w:color w:val="000000"/>
        </w:rPr>
        <w:t>he hydrogen discharge amount of 90% of the maximum hydrogen discharge amount, read from the hydrogen discharge amount versus time curve (8.7.4), and the unit is mass fraction (%);</w:t>
      </w:r>
    </w:p>
    <w:p w14:paraId="3D164243" w14:textId="77777777" w:rsidR="00B80339" w:rsidRPr="00E33397" w:rsidRDefault="008337F6" w:rsidP="00E33397">
      <w:pPr>
        <w:pStyle w:val="afff"/>
        <w:spacing w:line="400" w:lineRule="exact"/>
        <w:ind w:firstLine="420"/>
        <w:rPr>
          <w:rFonts w:ascii="黑体" w:eastAsia="黑体" w:hAnsi="黑体"/>
          <w:color w:val="000000"/>
        </w:rPr>
      </w:pPr>
      <w:bookmarkStart w:id="3" w:name="_Hlk126614275"/>
      <w:r w:rsidRPr="00E33397">
        <w:rPr>
          <w:rFonts w:ascii="黑体" w:eastAsia="黑体" w:hAnsi="黑体"/>
          <w:i/>
          <w:iCs/>
          <w:color w:val="000000"/>
        </w:rPr>
        <w:t>t</w:t>
      </w:r>
      <w:r w:rsidRPr="00E33397">
        <w:rPr>
          <w:rFonts w:ascii="黑体" w:eastAsia="黑体" w:hAnsi="黑体"/>
          <w:color w:val="000000"/>
          <w:vertAlign w:val="subscript"/>
        </w:rPr>
        <w:t>d0.6</w:t>
      </w:r>
      <w:r w:rsidRPr="00E33397">
        <w:rPr>
          <w:rFonts w:ascii="黑体" w:eastAsia="黑体" w:hAnsi="黑体" w:hint="eastAsia"/>
        </w:rPr>
        <w:t>——</w:t>
      </w:r>
      <w:r w:rsidRPr="00E33397">
        <w:rPr>
          <w:rFonts w:ascii="黑体" w:eastAsia="黑体" w:hAnsi="黑体" w:hint="eastAsia"/>
          <w:color w:val="000000"/>
        </w:rPr>
        <w:t>T</w:t>
      </w:r>
      <w:r w:rsidR="00843F6E" w:rsidRPr="00E33397">
        <w:rPr>
          <w:rFonts w:ascii="黑体" w:eastAsia="黑体" w:hAnsi="黑体"/>
          <w:color w:val="000000"/>
        </w:rPr>
        <w:t>he time to reach 60% of the maximum hydrogen discharge, read from the hydrogen discharge versus time curve (8.7.4), in seconds (s);</w:t>
      </w:r>
    </w:p>
    <w:p w14:paraId="19F8EBF8" w14:textId="77777777" w:rsidR="00B80339" w:rsidRPr="00E33397" w:rsidRDefault="008337F6" w:rsidP="00E33397">
      <w:pPr>
        <w:pStyle w:val="afff"/>
        <w:spacing w:line="400" w:lineRule="exact"/>
        <w:ind w:firstLine="420"/>
        <w:rPr>
          <w:rFonts w:ascii="黑体" w:eastAsia="黑体" w:hAnsi="黑体"/>
          <w:color w:val="000000"/>
        </w:rPr>
      </w:pPr>
      <w:bookmarkStart w:id="4" w:name="_Hlk126614226"/>
      <w:bookmarkEnd w:id="3"/>
      <w:r w:rsidRPr="00E33397">
        <w:rPr>
          <w:rFonts w:ascii="黑体" w:eastAsia="黑体" w:hAnsi="黑体"/>
          <w:i/>
          <w:iCs/>
          <w:color w:val="000000"/>
        </w:rPr>
        <w:t>t</w:t>
      </w:r>
      <w:r w:rsidRPr="00E33397">
        <w:rPr>
          <w:rFonts w:ascii="黑体" w:eastAsia="黑体" w:hAnsi="黑体"/>
          <w:color w:val="000000"/>
          <w:vertAlign w:val="subscript"/>
        </w:rPr>
        <w:t>d0.9</w:t>
      </w:r>
      <w:r w:rsidRPr="00E33397">
        <w:rPr>
          <w:rFonts w:ascii="黑体" w:eastAsia="黑体" w:hAnsi="黑体" w:hint="eastAsia"/>
        </w:rPr>
        <w:t>——</w:t>
      </w:r>
      <w:r w:rsidR="00843F6E" w:rsidRPr="00E33397">
        <w:rPr>
          <w:rFonts w:ascii="黑体" w:eastAsia="黑体" w:hAnsi="黑体"/>
          <w:color w:val="000000"/>
        </w:rPr>
        <w:t>The time to reach 90% of the maximum hydrogen discharge, read from the hydrogen discharge versus time curve (8.7.4), in seconds (s).</w:t>
      </w:r>
    </w:p>
    <w:p w14:paraId="7D814495" w14:textId="77777777" w:rsidR="00B80339" w:rsidRPr="00E33397" w:rsidRDefault="00843F6E" w:rsidP="00E33397">
      <w:pPr>
        <w:pStyle w:val="afff"/>
        <w:spacing w:line="400" w:lineRule="exact"/>
        <w:ind w:firstLine="444"/>
        <w:rPr>
          <w:rFonts w:ascii="黑体" w:eastAsia="黑体" w:hAnsi="黑体"/>
          <w:color w:val="000000"/>
        </w:rPr>
      </w:pPr>
      <w:bookmarkStart w:id="5" w:name="_Hlk126614198"/>
      <w:bookmarkEnd w:id="4"/>
      <w:r w:rsidRPr="00E33397">
        <w:rPr>
          <w:rFonts w:ascii="黑体" w:eastAsia="黑体" w:hAnsi="黑体"/>
          <w:spacing w:val="6"/>
        </w:rPr>
        <w:t>The results retain two significant figures, and the rounding off of values shall be carried out in accordance with the provisions of GB/T8170.</w:t>
      </w:r>
    </w:p>
    <w:bookmarkEnd w:id="5"/>
    <w:p w14:paraId="633110DF" w14:textId="77777777" w:rsidR="008337F6" w:rsidRPr="00EF6AD4" w:rsidRDefault="008337F6" w:rsidP="00EF6AD4">
      <w:pPr>
        <w:spacing w:beforeLines="50" w:before="156" w:afterLines="50" w:after="156"/>
        <w:rPr>
          <w:rFonts w:ascii="黑体" w:eastAsia="黑体" w:hAnsi="黑体" w:cs="黑体"/>
          <w:szCs w:val="36"/>
        </w:rPr>
      </w:pPr>
      <w:proofErr w:type="gramStart"/>
      <w:r w:rsidRPr="00EF6AD4">
        <w:rPr>
          <w:rFonts w:ascii="黑体" w:eastAsia="黑体" w:hAnsi="黑体" w:cs="黑体"/>
          <w:szCs w:val="36"/>
        </w:rPr>
        <w:t>9</w:t>
      </w:r>
      <w:r w:rsidR="00EF6AD4" w:rsidRPr="00EF6AD4">
        <w:rPr>
          <w:rFonts w:ascii="黑体" w:eastAsia="黑体" w:hAnsi="黑体" w:cs="黑体" w:hint="eastAsia"/>
          <w:szCs w:val="36"/>
        </w:rPr>
        <w:t xml:space="preserve"> </w:t>
      </w:r>
      <w:r w:rsidRPr="00EF6AD4">
        <w:rPr>
          <w:rFonts w:ascii="黑体" w:eastAsia="黑体" w:hAnsi="黑体" w:cs="黑体"/>
          <w:szCs w:val="36"/>
        </w:rPr>
        <w:t xml:space="preserve"> precision</w:t>
      </w:r>
      <w:proofErr w:type="gramEnd"/>
    </w:p>
    <w:p w14:paraId="6C6127E1" w14:textId="77777777" w:rsidR="00396C0C" w:rsidRPr="00E33397" w:rsidRDefault="00396C0C" w:rsidP="00E33397">
      <w:pPr>
        <w:spacing w:beforeLines="50" w:before="156" w:afterLines="50" w:after="156"/>
        <w:rPr>
          <w:rFonts w:ascii="黑体" w:eastAsia="黑体" w:hAnsi="黑体" w:cs="黑体"/>
          <w:szCs w:val="36"/>
        </w:rPr>
      </w:pPr>
      <w:r w:rsidRPr="00E33397">
        <w:rPr>
          <w:rFonts w:ascii="黑体" w:eastAsia="黑体" w:hAnsi="黑体" w:cs="黑体"/>
          <w:szCs w:val="36"/>
        </w:rPr>
        <w:t>9.1 Repeatability</w:t>
      </w:r>
    </w:p>
    <w:p w14:paraId="6643E004" w14:textId="77777777" w:rsidR="00396C0C" w:rsidRPr="00E33397" w:rsidRDefault="00396C0C" w:rsidP="00E33397">
      <w:pPr>
        <w:pStyle w:val="afff"/>
        <w:spacing w:line="400" w:lineRule="exact"/>
        <w:ind w:firstLine="420"/>
        <w:rPr>
          <w:rFonts w:ascii="黑体" w:eastAsia="黑体" w:hAnsi="黑体"/>
        </w:rPr>
      </w:pPr>
      <w:r w:rsidRPr="00E33397">
        <w:rPr>
          <w:rFonts w:ascii="黑体" w:eastAsia="黑体" w:hAnsi="黑体"/>
        </w:rPr>
        <w:t>The difference between the measured values of two independent test results obtained under repeatability conditions does not exceed the repeatability limit (r), and the case of exceeding the repeatability limit (r) does not exceed 5%,</w:t>
      </w:r>
      <w:r w:rsidRPr="00E33397">
        <w:rPr>
          <w:rFonts w:ascii="黑体" w:eastAsia="黑体" w:hAnsi="黑体" w:hint="eastAsia"/>
        </w:rPr>
        <w:t xml:space="preserve"> </w:t>
      </w:r>
      <w:r w:rsidRPr="00E33397">
        <w:rPr>
          <w:rFonts w:ascii="黑体" w:eastAsia="黑体" w:hAnsi="黑体"/>
        </w:rPr>
        <w:t>the repeatability limit (r) is obtained in accordance with the provisions of GB/T6379.2 using the data measured at the test temperature in Table 1.</w:t>
      </w:r>
    </w:p>
    <w:p w14:paraId="54F5EE44" w14:textId="77777777" w:rsidR="00396C0C" w:rsidRPr="000D63CA" w:rsidRDefault="00396C0C">
      <w:pPr>
        <w:pStyle w:val="afff"/>
        <w:spacing w:line="360" w:lineRule="exact"/>
        <w:ind w:firstLine="420"/>
        <w:rPr>
          <w:rFonts w:ascii="Times New Roman"/>
        </w:rPr>
      </w:pPr>
    </w:p>
    <w:p w14:paraId="79C2875B" w14:textId="77777777" w:rsidR="008337F6" w:rsidRPr="00E33397" w:rsidRDefault="008337F6" w:rsidP="008337F6">
      <w:pPr>
        <w:pStyle w:val="afff"/>
        <w:spacing w:line="360" w:lineRule="exact"/>
        <w:ind w:firstLine="420"/>
        <w:jc w:val="center"/>
        <w:rPr>
          <w:rFonts w:ascii="黑体" w:eastAsia="黑体" w:hAnsi="黑体" w:cs="黑体"/>
        </w:rPr>
      </w:pPr>
      <w:r w:rsidRPr="00E33397">
        <w:rPr>
          <w:rFonts w:ascii="黑体" w:eastAsia="黑体" w:hAnsi="黑体" w:cs="黑体" w:hint="eastAsia"/>
        </w:rPr>
        <w:t xml:space="preserve">Tab1 </w:t>
      </w:r>
      <w:r w:rsidRPr="00E33397">
        <w:rPr>
          <w:rFonts w:ascii="黑体" w:eastAsia="黑体" w:hAnsi="黑体"/>
        </w:rPr>
        <w:t xml:space="preserve">repeatability </w:t>
      </w:r>
      <w:r w:rsidR="00965769" w:rsidRPr="00E33397">
        <w:rPr>
          <w:rFonts w:ascii="黑体" w:eastAsia="黑体" w:hAnsi="黑体"/>
        </w:rPr>
        <w:t>limit</w:t>
      </w:r>
    </w:p>
    <w:tbl>
      <w:tblPr>
        <w:tblW w:w="499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1"/>
        <w:gridCol w:w="2177"/>
        <w:gridCol w:w="1624"/>
        <w:gridCol w:w="3295"/>
      </w:tblGrid>
      <w:tr w:rsidR="00B80339" w:rsidRPr="000D63CA" w14:paraId="23CD2788" w14:textId="77777777">
        <w:trPr>
          <w:trHeight w:val="323"/>
          <w:jc w:val="center"/>
        </w:trPr>
        <w:tc>
          <w:tcPr>
            <w:tcW w:w="1290" w:type="pct"/>
            <w:tcBorders>
              <w:top w:val="single" w:sz="12" w:space="0" w:color="auto"/>
              <w:left w:val="single" w:sz="12" w:space="0" w:color="auto"/>
              <w:bottom w:val="single" w:sz="12" w:space="0" w:color="auto"/>
              <w:right w:val="single" w:sz="8" w:space="0" w:color="auto"/>
            </w:tcBorders>
            <w:vAlign w:val="center"/>
          </w:tcPr>
          <w:p w14:paraId="36CFBA66" w14:textId="77777777" w:rsidR="00B80339" w:rsidRPr="007D27B5" w:rsidRDefault="00965769">
            <w:pPr>
              <w:pStyle w:val="afff"/>
              <w:spacing w:line="360" w:lineRule="exact"/>
              <w:ind w:firstLineChars="0" w:firstLine="0"/>
              <w:jc w:val="center"/>
              <w:rPr>
                <w:rFonts w:ascii="黑体" w:eastAsia="黑体" w:hAnsi="黑体"/>
              </w:rPr>
            </w:pPr>
            <w:r w:rsidRPr="007D27B5">
              <w:rPr>
                <w:rFonts w:ascii="黑体" w:eastAsia="黑体" w:hAnsi="黑体"/>
              </w:rPr>
              <w:t>Kinetic performance</w:t>
            </w:r>
          </w:p>
        </w:tc>
        <w:tc>
          <w:tcPr>
            <w:tcW w:w="1138" w:type="pct"/>
            <w:tcBorders>
              <w:top w:val="single" w:sz="12" w:space="0" w:color="auto"/>
              <w:left w:val="single" w:sz="8" w:space="0" w:color="auto"/>
              <w:bottom w:val="single" w:sz="12" w:space="0" w:color="auto"/>
              <w:right w:val="single" w:sz="8" w:space="0" w:color="auto"/>
            </w:tcBorders>
            <w:vAlign w:val="center"/>
          </w:tcPr>
          <w:p w14:paraId="5A2EBD22" w14:textId="77777777" w:rsidR="00965769" w:rsidRPr="007D27B5" w:rsidRDefault="00965769">
            <w:pPr>
              <w:pStyle w:val="afff"/>
              <w:spacing w:line="360" w:lineRule="exact"/>
              <w:ind w:firstLineChars="0" w:firstLine="0"/>
              <w:jc w:val="center"/>
              <w:rPr>
                <w:rFonts w:ascii="黑体" w:eastAsia="黑体" w:hAnsi="黑体"/>
              </w:rPr>
            </w:pPr>
            <w:r w:rsidRPr="007D27B5">
              <w:rPr>
                <w:rFonts w:ascii="黑体" w:eastAsia="黑体" w:hAnsi="黑体"/>
              </w:rPr>
              <w:t>Platform pressure range</w:t>
            </w:r>
          </w:p>
          <w:p w14:paraId="4E1AB8A3"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hint="eastAsia"/>
              </w:rPr>
              <w:t>MPa</w:t>
            </w:r>
          </w:p>
        </w:tc>
        <w:tc>
          <w:tcPr>
            <w:tcW w:w="849" w:type="pct"/>
            <w:tcBorders>
              <w:top w:val="single" w:sz="12" w:space="0" w:color="auto"/>
              <w:left w:val="single" w:sz="8" w:space="0" w:color="auto"/>
              <w:bottom w:val="single" w:sz="12" w:space="0" w:color="auto"/>
              <w:right w:val="single" w:sz="8" w:space="0" w:color="auto"/>
            </w:tcBorders>
            <w:vAlign w:val="center"/>
          </w:tcPr>
          <w:p w14:paraId="722A25A5" w14:textId="77777777" w:rsidR="00965769" w:rsidRPr="007D27B5" w:rsidRDefault="00965769">
            <w:pPr>
              <w:pStyle w:val="afff"/>
              <w:spacing w:line="360" w:lineRule="exact"/>
              <w:ind w:firstLineChars="0" w:firstLine="0"/>
              <w:jc w:val="center"/>
              <w:rPr>
                <w:rFonts w:ascii="黑体" w:eastAsia="黑体" w:hAnsi="黑体"/>
              </w:rPr>
            </w:pPr>
            <w:r w:rsidRPr="007D27B5">
              <w:rPr>
                <w:rFonts w:ascii="黑体" w:eastAsia="黑体" w:hAnsi="黑体" w:hint="eastAsia"/>
              </w:rPr>
              <w:t>T</w:t>
            </w:r>
            <w:r w:rsidRPr="007D27B5">
              <w:rPr>
                <w:rFonts w:ascii="黑体" w:eastAsia="黑体" w:hAnsi="黑体"/>
              </w:rPr>
              <w:t>est temperature</w:t>
            </w:r>
          </w:p>
          <w:p w14:paraId="55F32260"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cs="宋体" w:hint="eastAsia"/>
              </w:rPr>
              <w:t>℃</w:t>
            </w:r>
          </w:p>
        </w:tc>
        <w:tc>
          <w:tcPr>
            <w:tcW w:w="1721" w:type="pct"/>
            <w:tcBorders>
              <w:top w:val="single" w:sz="12" w:space="0" w:color="auto"/>
              <w:left w:val="single" w:sz="8" w:space="0" w:color="auto"/>
              <w:bottom w:val="single" w:sz="12" w:space="0" w:color="auto"/>
              <w:right w:val="single" w:sz="12" w:space="0" w:color="auto"/>
            </w:tcBorders>
            <w:vAlign w:val="center"/>
          </w:tcPr>
          <w:p w14:paraId="6B7AAB64" w14:textId="77777777" w:rsidR="00B80339" w:rsidRPr="007D27B5" w:rsidRDefault="00965769">
            <w:pPr>
              <w:pStyle w:val="afff"/>
              <w:spacing w:line="360" w:lineRule="exact"/>
              <w:ind w:firstLineChars="0" w:firstLine="0"/>
              <w:jc w:val="center"/>
              <w:rPr>
                <w:rFonts w:ascii="黑体" w:eastAsia="黑体" w:hAnsi="黑体"/>
              </w:rPr>
            </w:pPr>
            <w:r w:rsidRPr="007D27B5">
              <w:rPr>
                <w:rFonts w:ascii="黑体" w:eastAsia="黑体" w:hAnsi="黑体"/>
              </w:rPr>
              <w:t>Repeatability limit</w:t>
            </w:r>
            <w:r w:rsidR="00185BAF" w:rsidRPr="007D27B5">
              <w:rPr>
                <w:rFonts w:ascii="黑体" w:eastAsia="黑体" w:hAnsi="黑体"/>
              </w:rPr>
              <w:t>（</w:t>
            </w:r>
            <w:r w:rsidR="00185BAF" w:rsidRPr="007D27B5">
              <w:rPr>
                <w:rFonts w:ascii="黑体" w:eastAsia="黑体" w:hAnsi="黑体"/>
                <w:i/>
                <w:iCs/>
              </w:rPr>
              <w:t>r</w:t>
            </w:r>
            <w:r w:rsidR="00185BAF" w:rsidRPr="007D27B5">
              <w:rPr>
                <w:rFonts w:ascii="黑体" w:eastAsia="黑体" w:hAnsi="黑体"/>
              </w:rPr>
              <w:t>）</w:t>
            </w:r>
          </w:p>
          <w:p w14:paraId="5C0E1875"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color w:val="000000"/>
              </w:rPr>
              <w:t>%</w:t>
            </w:r>
            <w:r w:rsidRPr="007D27B5">
              <w:rPr>
                <w:rFonts w:ascii="黑体" w:eastAsia="黑体" w:hAnsi="黑体"/>
                <w:color w:val="000000"/>
              </w:rPr>
              <w:sym w:font="Wingdings" w:char="F09F"/>
            </w:r>
            <w:r w:rsidRPr="007D27B5">
              <w:rPr>
                <w:rFonts w:ascii="黑体" w:eastAsia="黑体" w:hAnsi="黑体"/>
                <w:color w:val="000000"/>
              </w:rPr>
              <w:t>s</w:t>
            </w:r>
            <w:r w:rsidRPr="007D27B5">
              <w:rPr>
                <w:rFonts w:ascii="黑体" w:eastAsia="黑体" w:hAnsi="黑体"/>
                <w:color w:val="000000"/>
                <w:vertAlign w:val="superscript"/>
              </w:rPr>
              <w:t>-1</w:t>
            </w:r>
          </w:p>
        </w:tc>
      </w:tr>
      <w:tr w:rsidR="00B80339" w:rsidRPr="000D63CA" w14:paraId="27B3F802" w14:textId="77777777">
        <w:trPr>
          <w:cantSplit/>
          <w:trHeight w:val="339"/>
          <w:jc w:val="center"/>
        </w:trPr>
        <w:tc>
          <w:tcPr>
            <w:tcW w:w="1290" w:type="pct"/>
            <w:vMerge w:val="restart"/>
            <w:tcBorders>
              <w:top w:val="single" w:sz="12" w:space="0" w:color="auto"/>
              <w:left w:val="single" w:sz="12" w:space="0" w:color="auto"/>
              <w:bottom w:val="single" w:sz="8" w:space="0" w:color="auto"/>
              <w:right w:val="single" w:sz="8" w:space="0" w:color="auto"/>
            </w:tcBorders>
            <w:vAlign w:val="center"/>
          </w:tcPr>
          <w:p w14:paraId="10725CE2" w14:textId="77777777" w:rsidR="00B80339" w:rsidRPr="007D27B5" w:rsidRDefault="00965769" w:rsidP="00965769">
            <w:pPr>
              <w:pStyle w:val="afff"/>
              <w:spacing w:line="360" w:lineRule="exact"/>
              <w:ind w:firstLineChars="0" w:firstLine="0"/>
              <w:jc w:val="center"/>
              <w:rPr>
                <w:rFonts w:ascii="黑体" w:eastAsia="黑体" w:hAnsi="黑体"/>
              </w:rPr>
            </w:pPr>
            <w:r w:rsidRPr="007D27B5">
              <w:rPr>
                <w:rFonts w:ascii="黑体" w:eastAsia="黑体" w:hAnsi="黑体" w:hint="eastAsia"/>
              </w:rPr>
              <w:t>A</w:t>
            </w:r>
            <w:r w:rsidRPr="007D27B5">
              <w:rPr>
                <w:rFonts w:ascii="黑体" w:eastAsia="黑体" w:hAnsi="黑体"/>
              </w:rPr>
              <w:t xml:space="preserve">bsorption </w:t>
            </w:r>
            <w:r w:rsidRPr="007D27B5">
              <w:rPr>
                <w:rFonts w:ascii="黑体" w:eastAsia="黑体" w:hAnsi="黑体" w:hint="eastAsia"/>
              </w:rPr>
              <w:t xml:space="preserve">rate </w:t>
            </w:r>
            <w:r w:rsidR="00185BAF" w:rsidRPr="007D27B5">
              <w:rPr>
                <w:rFonts w:ascii="黑体" w:eastAsia="黑体" w:hAnsi="黑体"/>
                <w:i/>
                <w:iCs/>
                <w:color w:val="000000"/>
              </w:rPr>
              <w:t>R</w:t>
            </w:r>
            <w:r w:rsidR="00185BAF" w:rsidRPr="007D27B5">
              <w:rPr>
                <w:rFonts w:ascii="黑体" w:eastAsia="黑体" w:hAnsi="黑体"/>
                <w:color w:val="000000"/>
                <w:vertAlign w:val="subscript"/>
              </w:rPr>
              <w:t>a</w:t>
            </w:r>
          </w:p>
        </w:tc>
        <w:tc>
          <w:tcPr>
            <w:tcW w:w="1138" w:type="pct"/>
            <w:tcBorders>
              <w:top w:val="single" w:sz="12" w:space="0" w:color="auto"/>
              <w:left w:val="single" w:sz="8" w:space="0" w:color="auto"/>
              <w:bottom w:val="single" w:sz="8" w:space="0" w:color="auto"/>
              <w:right w:val="single" w:sz="8" w:space="0" w:color="auto"/>
            </w:tcBorders>
          </w:tcPr>
          <w:p w14:paraId="0E6200BA"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 xml:space="preserve">1~5 </w:t>
            </w:r>
          </w:p>
        </w:tc>
        <w:tc>
          <w:tcPr>
            <w:tcW w:w="849" w:type="pct"/>
            <w:tcBorders>
              <w:top w:val="single" w:sz="12" w:space="0" w:color="auto"/>
              <w:left w:val="single" w:sz="8" w:space="0" w:color="auto"/>
              <w:bottom w:val="single" w:sz="8" w:space="0" w:color="auto"/>
              <w:right w:val="single" w:sz="8" w:space="0" w:color="auto"/>
            </w:tcBorders>
          </w:tcPr>
          <w:p w14:paraId="60C2A301"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721" w:type="pct"/>
            <w:tcBorders>
              <w:top w:val="single" w:sz="12" w:space="0" w:color="auto"/>
              <w:left w:val="single" w:sz="8" w:space="0" w:color="auto"/>
              <w:bottom w:val="single" w:sz="8" w:space="0" w:color="auto"/>
              <w:right w:val="single" w:sz="12" w:space="0" w:color="auto"/>
            </w:tcBorders>
          </w:tcPr>
          <w:p w14:paraId="25F4497D"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0.002</w:t>
            </w:r>
          </w:p>
        </w:tc>
      </w:tr>
      <w:tr w:rsidR="00B80339" w:rsidRPr="000D63CA" w14:paraId="3B54B1E2" w14:textId="77777777">
        <w:trPr>
          <w:cantSplit/>
          <w:trHeight w:val="339"/>
          <w:jc w:val="center"/>
        </w:trPr>
        <w:tc>
          <w:tcPr>
            <w:tcW w:w="1290" w:type="pct"/>
            <w:vMerge/>
            <w:tcBorders>
              <w:top w:val="single" w:sz="8" w:space="0" w:color="auto"/>
              <w:left w:val="single" w:sz="12" w:space="0" w:color="auto"/>
              <w:bottom w:val="single" w:sz="8" w:space="0" w:color="auto"/>
              <w:right w:val="single" w:sz="8" w:space="0" w:color="auto"/>
            </w:tcBorders>
            <w:vAlign w:val="center"/>
          </w:tcPr>
          <w:p w14:paraId="3E3E3606"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8" w:space="0" w:color="auto"/>
              <w:right w:val="single" w:sz="8" w:space="0" w:color="auto"/>
            </w:tcBorders>
          </w:tcPr>
          <w:p w14:paraId="73AB6117"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0.1~1</w:t>
            </w:r>
          </w:p>
        </w:tc>
        <w:tc>
          <w:tcPr>
            <w:tcW w:w="849" w:type="pct"/>
            <w:tcBorders>
              <w:top w:val="single" w:sz="8" w:space="0" w:color="auto"/>
              <w:left w:val="single" w:sz="8" w:space="0" w:color="auto"/>
              <w:bottom w:val="single" w:sz="8" w:space="0" w:color="auto"/>
              <w:right w:val="single" w:sz="8" w:space="0" w:color="auto"/>
            </w:tcBorders>
          </w:tcPr>
          <w:p w14:paraId="10B89230"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721" w:type="pct"/>
            <w:tcBorders>
              <w:top w:val="single" w:sz="8" w:space="0" w:color="auto"/>
              <w:left w:val="single" w:sz="8" w:space="0" w:color="auto"/>
              <w:bottom w:val="single" w:sz="8" w:space="0" w:color="auto"/>
              <w:right w:val="single" w:sz="12" w:space="0" w:color="auto"/>
            </w:tcBorders>
          </w:tcPr>
          <w:p w14:paraId="13CD0565"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w:t>
            </w:r>
          </w:p>
        </w:tc>
      </w:tr>
      <w:tr w:rsidR="00B80339" w:rsidRPr="000D63CA" w14:paraId="70D7AB6E" w14:textId="77777777">
        <w:trPr>
          <w:cantSplit/>
          <w:trHeight w:val="339"/>
          <w:jc w:val="center"/>
        </w:trPr>
        <w:tc>
          <w:tcPr>
            <w:tcW w:w="1290" w:type="pct"/>
            <w:vMerge/>
            <w:tcBorders>
              <w:top w:val="single" w:sz="8" w:space="0" w:color="auto"/>
              <w:left w:val="single" w:sz="12" w:space="0" w:color="auto"/>
              <w:bottom w:val="single" w:sz="8" w:space="0" w:color="auto"/>
              <w:right w:val="single" w:sz="8" w:space="0" w:color="auto"/>
            </w:tcBorders>
            <w:vAlign w:val="center"/>
          </w:tcPr>
          <w:p w14:paraId="3B38FBCD"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8" w:space="0" w:color="auto"/>
              <w:right w:val="single" w:sz="8" w:space="0" w:color="auto"/>
            </w:tcBorders>
          </w:tcPr>
          <w:p w14:paraId="1420B301"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0.01~0.1</w:t>
            </w:r>
          </w:p>
        </w:tc>
        <w:tc>
          <w:tcPr>
            <w:tcW w:w="849" w:type="pct"/>
            <w:tcBorders>
              <w:top w:val="single" w:sz="8" w:space="0" w:color="auto"/>
              <w:left w:val="single" w:sz="8" w:space="0" w:color="auto"/>
              <w:bottom w:val="single" w:sz="8" w:space="0" w:color="auto"/>
              <w:right w:val="single" w:sz="8" w:space="0" w:color="auto"/>
            </w:tcBorders>
          </w:tcPr>
          <w:p w14:paraId="457FE470"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150</w:t>
            </w:r>
          </w:p>
        </w:tc>
        <w:tc>
          <w:tcPr>
            <w:tcW w:w="1721" w:type="pct"/>
            <w:tcBorders>
              <w:top w:val="single" w:sz="8" w:space="0" w:color="auto"/>
              <w:left w:val="single" w:sz="8" w:space="0" w:color="auto"/>
              <w:bottom w:val="single" w:sz="8" w:space="0" w:color="auto"/>
              <w:right w:val="single" w:sz="12" w:space="0" w:color="auto"/>
            </w:tcBorders>
          </w:tcPr>
          <w:p w14:paraId="566B6392"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 xml:space="preserve">0.009 </w:t>
            </w:r>
          </w:p>
        </w:tc>
      </w:tr>
      <w:tr w:rsidR="00B80339" w:rsidRPr="000D63CA" w14:paraId="71406459" w14:textId="77777777">
        <w:trPr>
          <w:cantSplit/>
          <w:trHeight w:val="339"/>
          <w:jc w:val="center"/>
        </w:trPr>
        <w:tc>
          <w:tcPr>
            <w:tcW w:w="1290" w:type="pct"/>
            <w:vMerge/>
            <w:tcBorders>
              <w:top w:val="single" w:sz="8" w:space="0" w:color="auto"/>
              <w:left w:val="single" w:sz="12" w:space="0" w:color="auto"/>
              <w:bottom w:val="single" w:sz="8" w:space="0" w:color="auto"/>
              <w:right w:val="single" w:sz="8" w:space="0" w:color="auto"/>
            </w:tcBorders>
            <w:vAlign w:val="center"/>
          </w:tcPr>
          <w:p w14:paraId="1CD8A189"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8" w:space="0" w:color="auto"/>
              <w:right w:val="single" w:sz="8" w:space="0" w:color="auto"/>
            </w:tcBorders>
          </w:tcPr>
          <w:p w14:paraId="3DB9C0F0"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0.001~0.01</w:t>
            </w:r>
          </w:p>
        </w:tc>
        <w:tc>
          <w:tcPr>
            <w:tcW w:w="849" w:type="pct"/>
            <w:tcBorders>
              <w:top w:val="single" w:sz="8" w:space="0" w:color="auto"/>
              <w:left w:val="single" w:sz="8" w:space="0" w:color="auto"/>
              <w:bottom w:val="single" w:sz="8" w:space="0" w:color="auto"/>
              <w:right w:val="single" w:sz="8" w:space="0" w:color="auto"/>
            </w:tcBorders>
          </w:tcPr>
          <w:p w14:paraId="1A2B8B8F"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200</w:t>
            </w:r>
          </w:p>
        </w:tc>
        <w:tc>
          <w:tcPr>
            <w:tcW w:w="1721" w:type="pct"/>
            <w:tcBorders>
              <w:top w:val="single" w:sz="8" w:space="0" w:color="auto"/>
              <w:left w:val="single" w:sz="8" w:space="0" w:color="auto"/>
              <w:bottom w:val="single" w:sz="8" w:space="0" w:color="auto"/>
              <w:right w:val="single" w:sz="12" w:space="0" w:color="auto"/>
            </w:tcBorders>
          </w:tcPr>
          <w:p w14:paraId="1395B4A9"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0.004</w:t>
            </w:r>
          </w:p>
        </w:tc>
      </w:tr>
      <w:tr w:rsidR="00B80339" w:rsidRPr="000D63CA" w14:paraId="2F9DFC8A" w14:textId="77777777">
        <w:trPr>
          <w:cantSplit/>
          <w:trHeight w:val="323"/>
          <w:jc w:val="center"/>
        </w:trPr>
        <w:tc>
          <w:tcPr>
            <w:tcW w:w="1290" w:type="pct"/>
            <w:vMerge w:val="restart"/>
            <w:tcBorders>
              <w:top w:val="single" w:sz="8" w:space="0" w:color="auto"/>
              <w:left w:val="single" w:sz="12" w:space="0" w:color="auto"/>
              <w:bottom w:val="single" w:sz="8" w:space="0" w:color="auto"/>
              <w:right w:val="single" w:sz="8" w:space="0" w:color="auto"/>
            </w:tcBorders>
            <w:vAlign w:val="center"/>
          </w:tcPr>
          <w:p w14:paraId="4E56A9EF" w14:textId="77777777" w:rsidR="00B80339" w:rsidRPr="007D27B5" w:rsidRDefault="00965769">
            <w:pPr>
              <w:pStyle w:val="afff"/>
              <w:spacing w:line="360" w:lineRule="exact"/>
              <w:ind w:firstLineChars="0" w:firstLine="0"/>
              <w:jc w:val="center"/>
              <w:rPr>
                <w:rFonts w:ascii="黑体" w:eastAsia="黑体" w:hAnsi="黑体"/>
              </w:rPr>
            </w:pPr>
            <w:r w:rsidRPr="007D27B5">
              <w:rPr>
                <w:rFonts w:ascii="黑体" w:eastAsia="黑体" w:hAnsi="黑体"/>
              </w:rPr>
              <w:t>Dehydrogenation rate</w:t>
            </w:r>
            <w:r w:rsidRPr="007D27B5">
              <w:rPr>
                <w:rFonts w:ascii="黑体" w:eastAsia="黑体" w:hAnsi="黑体" w:hint="eastAsia"/>
              </w:rPr>
              <w:t xml:space="preserve"> </w:t>
            </w:r>
            <w:r w:rsidR="00185BAF" w:rsidRPr="007D27B5">
              <w:rPr>
                <w:rFonts w:ascii="黑体" w:eastAsia="黑体" w:hAnsi="黑体"/>
                <w:i/>
                <w:iCs/>
                <w:color w:val="000000"/>
              </w:rPr>
              <w:t>R</w:t>
            </w:r>
            <w:r w:rsidR="00185BAF" w:rsidRPr="007D27B5">
              <w:rPr>
                <w:rFonts w:ascii="黑体" w:eastAsia="黑体" w:hAnsi="黑体"/>
                <w:color w:val="000000"/>
                <w:vertAlign w:val="subscript"/>
              </w:rPr>
              <w:t>d</w:t>
            </w:r>
          </w:p>
        </w:tc>
        <w:tc>
          <w:tcPr>
            <w:tcW w:w="1138" w:type="pct"/>
            <w:tcBorders>
              <w:top w:val="single" w:sz="8" w:space="0" w:color="auto"/>
              <w:left w:val="single" w:sz="8" w:space="0" w:color="auto"/>
              <w:bottom w:val="single" w:sz="8" w:space="0" w:color="auto"/>
              <w:right w:val="single" w:sz="8" w:space="0" w:color="auto"/>
            </w:tcBorders>
          </w:tcPr>
          <w:p w14:paraId="6DC21C8C"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 xml:space="preserve">1~5 </w:t>
            </w:r>
          </w:p>
        </w:tc>
        <w:tc>
          <w:tcPr>
            <w:tcW w:w="849" w:type="pct"/>
            <w:tcBorders>
              <w:top w:val="single" w:sz="8" w:space="0" w:color="auto"/>
              <w:left w:val="single" w:sz="8" w:space="0" w:color="auto"/>
              <w:bottom w:val="single" w:sz="8" w:space="0" w:color="auto"/>
              <w:right w:val="single" w:sz="8" w:space="0" w:color="auto"/>
            </w:tcBorders>
          </w:tcPr>
          <w:p w14:paraId="4ACE282F"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721" w:type="pct"/>
            <w:tcBorders>
              <w:top w:val="single" w:sz="8" w:space="0" w:color="auto"/>
              <w:left w:val="single" w:sz="8" w:space="0" w:color="auto"/>
              <w:bottom w:val="single" w:sz="8" w:space="0" w:color="auto"/>
              <w:right w:val="single" w:sz="12" w:space="0" w:color="auto"/>
            </w:tcBorders>
          </w:tcPr>
          <w:p w14:paraId="61E880B1"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w:t>
            </w:r>
          </w:p>
        </w:tc>
      </w:tr>
      <w:tr w:rsidR="00B80339" w:rsidRPr="000D63CA" w14:paraId="0EFED3D3" w14:textId="77777777">
        <w:trPr>
          <w:cantSplit/>
          <w:trHeight w:val="323"/>
          <w:jc w:val="center"/>
        </w:trPr>
        <w:tc>
          <w:tcPr>
            <w:tcW w:w="1290" w:type="pct"/>
            <w:vMerge/>
            <w:tcBorders>
              <w:top w:val="single" w:sz="8" w:space="0" w:color="auto"/>
              <w:left w:val="single" w:sz="12" w:space="0" w:color="auto"/>
              <w:bottom w:val="single" w:sz="8" w:space="0" w:color="auto"/>
              <w:right w:val="single" w:sz="8" w:space="0" w:color="auto"/>
            </w:tcBorders>
            <w:vAlign w:val="center"/>
          </w:tcPr>
          <w:p w14:paraId="5AEE05BC"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8" w:space="0" w:color="auto"/>
              <w:right w:val="single" w:sz="8" w:space="0" w:color="auto"/>
            </w:tcBorders>
          </w:tcPr>
          <w:p w14:paraId="785EE1B3"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0.1~1</w:t>
            </w:r>
          </w:p>
        </w:tc>
        <w:tc>
          <w:tcPr>
            <w:tcW w:w="849" w:type="pct"/>
            <w:tcBorders>
              <w:top w:val="single" w:sz="8" w:space="0" w:color="auto"/>
              <w:left w:val="single" w:sz="8" w:space="0" w:color="auto"/>
              <w:bottom w:val="single" w:sz="8" w:space="0" w:color="auto"/>
              <w:right w:val="single" w:sz="8" w:space="0" w:color="auto"/>
            </w:tcBorders>
          </w:tcPr>
          <w:p w14:paraId="6B057926"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721" w:type="pct"/>
            <w:tcBorders>
              <w:top w:val="single" w:sz="8" w:space="0" w:color="auto"/>
              <w:left w:val="single" w:sz="8" w:space="0" w:color="auto"/>
              <w:bottom w:val="single" w:sz="8" w:space="0" w:color="auto"/>
              <w:right w:val="single" w:sz="12" w:space="0" w:color="auto"/>
            </w:tcBorders>
          </w:tcPr>
          <w:p w14:paraId="4C05A103"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w:t>
            </w:r>
          </w:p>
        </w:tc>
      </w:tr>
      <w:tr w:rsidR="00B80339" w:rsidRPr="000D63CA" w14:paraId="5E062E10" w14:textId="77777777">
        <w:trPr>
          <w:cantSplit/>
          <w:trHeight w:val="323"/>
          <w:jc w:val="center"/>
        </w:trPr>
        <w:tc>
          <w:tcPr>
            <w:tcW w:w="1290" w:type="pct"/>
            <w:vMerge/>
            <w:tcBorders>
              <w:top w:val="single" w:sz="8" w:space="0" w:color="auto"/>
              <w:left w:val="single" w:sz="12" w:space="0" w:color="auto"/>
              <w:bottom w:val="single" w:sz="8" w:space="0" w:color="auto"/>
              <w:right w:val="single" w:sz="8" w:space="0" w:color="auto"/>
            </w:tcBorders>
            <w:vAlign w:val="center"/>
          </w:tcPr>
          <w:p w14:paraId="6110F00F"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8" w:space="0" w:color="auto"/>
              <w:right w:val="single" w:sz="8" w:space="0" w:color="auto"/>
            </w:tcBorders>
          </w:tcPr>
          <w:p w14:paraId="61D6684F"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0.01~0.1</w:t>
            </w:r>
          </w:p>
        </w:tc>
        <w:tc>
          <w:tcPr>
            <w:tcW w:w="849" w:type="pct"/>
            <w:tcBorders>
              <w:top w:val="single" w:sz="8" w:space="0" w:color="auto"/>
              <w:left w:val="single" w:sz="8" w:space="0" w:color="auto"/>
              <w:bottom w:val="single" w:sz="8" w:space="0" w:color="auto"/>
              <w:right w:val="single" w:sz="8" w:space="0" w:color="auto"/>
            </w:tcBorders>
          </w:tcPr>
          <w:p w14:paraId="796C7803"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150</w:t>
            </w:r>
          </w:p>
        </w:tc>
        <w:tc>
          <w:tcPr>
            <w:tcW w:w="1721" w:type="pct"/>
            <w:tcBorders>
              <w:top w:val="single" w:sz="8" w:space="0" w:color="auto"/>
              <w:left w:val="single" w:sz="8" w:space="0" w:color="auto"/>
              <w:bottom w:val="single" w:sz="8" w:space="0" w:color="auto"/>
              <w:right w:val="single" w:sz="12" w:space="0" w:color="auto"/>
            </w:tcBorders>
          </w:tcPr>
          <w:p w14:paraId="5144F8B6"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0.002</w:t>
            </w:r>
          </w:p>
        </w:tc>
      </w:tr>
      <w:tr w:rsidR="00B80339" w:rsidRPr="000D63CA" w14:paraId="63012F3E" w14:textId="77777777">
        <w:trPr>
          <w:cantSplit/>
          <w:trHeight w:val="323"/>
          <w:jc w:val="center"/>
        </w:trPr>
        <w:tc>
          <w:tcPr>
            <w:tcW w:w="1290" w:type="pct"/>
            <w:vMerge/>
            <w:tcBorders>
              <w:top w:val="single" w:sz="8" w:space="0" w:color="auto"/>
              <w:left w:val="single" w:sz="12" w:space="0" w:color="auto"/>
              <w:bottom w:val="single" w:sz="12" w:space="0" w:color="auto"/>
              <w:right w:val="single" w:sz="8" w:space="0" w:color="auto"/>
            </w:tcBorders>
            <w:vAlign w:val="center"/>
          </w:tcPr>
          <w:p w14:paraId="2E2214C0" w14:textId="77777777" w:rsidR="00B80339" w:rsidRPr="007D27B5" w:rsidRDefault="00B80339">
            <w:pPr>
              <w:pStyle w:val="afff"/>
              <w:spacing w:line="360" w:lineRule="exact"/>
              <w:ind w:firstLineChars="0" w:firstLine="0"/>
              <w:rPr>
                <w:rFonts w:ascii="黑体" w:eastAsia="黑体" w:hAnsi="黑体"/>
              </w:rPr>
            </w:pPr>
          </w:p>
        </w:tc>
        <w:tc>
          <w:tcPr>
            <w:tcW w:w="1138" w:type="pct"/>
            <w:tcBorders>
              <w:top w:val="single" w:sz="8" w:space="0" w:color="auto"/>
              <w:left w:val="single" w:sz="8" w:space="0" w:color="auto"/>
              <w:bottom w:val="single" w:sz="12" w:space="0" w:color="auto"/>
              <w:right w:val="single" w:sz="8" w:space="0" w:color="auto"/>
            </w:tcBorders>
          </w:tcPr>
          <w:p w14:paraId="6C82C3AB"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0.001~0.01</w:t>
            </w:r>
          </w:p>
        </w:tc>
        <w:tc>
          <w:tcPr>
            <w:tcW w:w="849" w:type="pct"/>
            <w:tcBorders>
              <w:top w:val="single" w:sz="8" w:space="0" w:color="auto"/>
              <w:left w:val="single" w:sz="8" w:space="0" w:color="auto"/>
              <w:bottom w:val="single" w:sz="12" w:space="0" w:color="auto"/>
              <w:right w:val="single" w:sz="8" w:space="0" w:color="auto"/>
            </w:tcBorders>
          </w:tcPr>
          <w:p w14:paraId="6F99609E"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200</w:t>
            </w:r>
          </w:p>
        </w:tc>
        <w:tc>
          <w:tcPr>
            <w:tcW w:w="1721" w:type="pct"/>
            <w:tcBorders>
              <w:top w:val="single" w:sz="8" w:space="0" w:color="auto"/>
              <w:left w:val="single" w:sz="8" w:space="0" w:color="auto"/>
              <w:bottom w:val="single" w:sz="12" w:space="0" w:color="auto"/>
              <w:right w:val="single" w:sz="12" w:space="0" w:color="auto"/>
            </w:tcBorders>
          </w:tcPr>
          <w:p w14:paraId="6A1C8402" w14:textId="77777777" w:rsidR="00B80339" w:rsidRPr="007D27B5" w:rsidRDefault="00185BAF">
            <w:pPr>
              <w:pStyle w:val="afff"/>
              <w:spacing w:line="360" w:lineRule="exact"/>
              <w:ind w:firstLineChars="0" w:firstLine="0"/>
              <w:jc w:val="center"/>
              <w:rPr>
                <w:rFonts w:ascii="黑体" w:eastAsia="黑体" w:hAnsi="黑体"/>
              </w:rPr>
            </w:pPr>
            <w:r w:rsidRPr="007D27B5">
              <w:rPr>
                <w:rFonts w:ascii="黑体" w:eastAsia="黑体" w:hAnsi="黑体"/>
              </w:rPr>
              <w:t>0.001</w:t>
            </w:r>
          </w:p>
        </w:tc>
      </w:tr>
    </w:tbl>
    <w:p w14:paraId="3F7E5AA7" w14:textId="77777777" w:rsidR="00396C0C" w:rsidRPr="00E33397" w:rsidRDefault="00EF6AD4" w:rsidP="00E33397">
      <w:pPr>
        <w:spacing w:beforeLines="50" w:before="156" w:afterLines="50" w:after="156"/>
        <w:rPr>
          <w:rFonts w:ascii="黑体" w:eastAsia="黑体" w:hAnsi="黑体" w:cs="黑体"/>
          <w:szCs w:val="36"/>
        </w:rPr>
      </w:pPr>
      <w:r w:rsidRPr="00E33397">
        <w:rPr>
          <w:rFonts w:ascii="黑体" w:eastAsia="黑体" w:hAnsi="黑体" w:cs="黑体" w:hint="eastAsia"/>
          <w:szCs w:val="36"/>
        </w:rPr>
        <w:t xml:space="preserve">9.2 </w:t>
      </w:r>
      <w:r w:rsidR="00396C0C" w:rsidRPr="00E33397">
        <w:rPr>
          <w:rFonts w:ascii="黑体" w:eastAsia="黑体" w:hAnsi="黑体" w:cs="黑体"/>
          <w:szCs w:val="36"/>
        </w:rPr>
        <w:t>Reproducibility</w:t>
      </w:r>
    </w:p>
    <w:p w14:paraId="6D689F8B" w14:textId="77777777" w:rsidR="00396C0C" w:rsidRPr="00E33397" w:rsidRDefault="00396C0C" w:rsidP="00396C0C">
      <w:pPr>
        <w:pStyle w:val="afff"/>
        <w:spacing w:line="360" w:lineRule="exact"/>
        <w:ind w:firstLine="420"/>
        <w:rPr>
          <w:rFonts w:ascii="黑体" w:eastAsia="黑体" w:hAnsi="黑体"/>
        </w:rPr>
      </w:pPr>
      <w:r w:rsidRPr="00E33397">
        <w:rPr>
          <w:rFonts w:ascii="黑体" w:eastAsia="黑体" w:hAnsi="黑体"/>
        </w:rPr>
        <w:t>The difference between two independent test results obtained under reproducible conditions does not exceed the reproducibility limit (R), and the case of exceeding the reproducibility limit (R) does not exceed 5%, the reproducibility limit (R) is obtained in accordance with the provisions of GB/T</w:t>
      </w:r>
      <w:r w:rsidR="00EF6AD4" w:rsidRPr="00E33397">
        <w:rPr>
          <w:rFonts w:ascii="黑体" w:eastAsia="黑体" w:hAnsi="黑体" w:hint="eastAsia"/>
        </w:rPr>
        <w:t xml:space="preserve"> </w:t>
      </w:r>
      <w:r w:rsidRPr="00E33397">
        <w:rPr>
          <w:rFonts w:ascii="黑体" w:eastAsia="黑体" w:hAnsi="黑体"/>
        </w:rPr>
        <w:t>6379.2 using the data measured at the test temperature in Table 2.</w:t>
      </w:r>
    </w:p>
    <w:p w14:paraId="61BD8065" w14:textId="77777777" w:rsidR="00B80339" w:rsidRDefault="00B80339" w:rsidP="00EF6AD4">
      <w:pPr>
        <w:pStyle w:val="afff"/>
        <w:spacing w:line="360" w:lineRule="exact"/>
        <w:ind w:firstLineChars="0" w:firstLine="0"/>
        <w:rPr>
          <w:rFonts w:ascii="Times New Roman" w:cs="黑体"/>
        </w:rPr>
      </w:pPr>
    </w:p>
    <w:p w14:paraId="3DF387EC" w14:textId="77777777" w:rsidR="00965769" w:rsidRDefault="00965769">
      <w:pPr>
        <w:pStyle w:val="afff"/>
        <w:spacing w:line="360" w:lineRule="exact"/>
        <w:ind w:firstLine="420"/>
        <w:jc w:val="center"/>
        <w:rPr>
          <w:rFonts w:ascii="黑体" w:eastAsia="黑体" w:hAnsi="黑体"/>
        </w:rPr>
      </w:pPr>
      <w:r w:rsidRPr="00E33397">
        <w:rPr>
          <w:rFonts w:ascii="黑体" w:eastAsia="黑体" w:hAnsi="黑体" w:hint="eastAsia"/>
        </w:rPr>
        <w:t xml:space="preserve"> Tab2 R</w:t>
      </w:r>
      <w:r w:rsidRPr="00E33397">
        <w:rPr>
          <w:rFonts w:ascii="黑体" w:eastAsia="黑体" w:hAnsi="黑体"/>
        </w:rPr>
        <w:t>eproducibility limit</w:t>
      </w:r>
    </w:p>
    <w:tbl>
      <w:tblPr>
        <w:tblpPr w:leftFromText="180" w:rightFromText="180" w:vertAnchor="text" w:horzAnchor="page" w:tblpX="1410" w:tblpY="1184"/>
        <w:tblOverlap w:val="never"/>
        <w:tblW w:w="49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2"/>
        <w:gridCol w:w="2619"/>
        <w:gridCol w:w="1870"/>
        <w:gridCol w:w="2849"/>
      </w:tblGrid>
      <w:tr w:rsidR="007D27B5" w:rsidRPr="000D63CA" w14:paraId="0FAF473B" w14:textId="77777777" w:rsidTr="00A71325">
        <w:trPr>
          <w:trHeight w:val="323"/>
        </w:trPr>
        <w:tc>
          <w:tcPr>
            <w:tcW w:w="1162" w:type="pct"/>
            <w:tcBorders>
              <w:bottom w:val="single" w:sz="12" w:space="0" w:color="auto"/>
              <w:right w:val="single" w:sz="8" w:space="0" w:color="auto"/>
            </w:tcBorders>
            <w:vAlign w:val="center"/>
          </w:tcPr>
          <w:p w14:paraId="42B22B6C"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Kinetic performance</w:t>
            </w:r>
          </w:p>
        </w:tc>
        <w:tc>
          <w:tcPr>
            <w:tcW w:w="1370" w:type="pct"/>
            <w:tcBorders>
              <w:left w:val="single" w:sz="8" w:space="0" w:color="auto"/>
              <w:bottom w:val="single" w:sz="12" w:space="0" w:color="auto"/>
              <w:right w:val="single" w:sz="8" w:space="0" w:color="auto"/>
            </w:tcBorders>
            <w:vAlign w:val="center"/>
          </w:tcPr>
          <w:p w14:paraId="48389B09"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Platform pressure range</w:t>
            </w:r>
          </w:p>
          <w:p w14:paraId="3EA08914"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hint="eastAsia"/>
              </w:rPr>
              <w:t>MPa</w:t>
            </w:r>
          </w:p>
        </w:tc>
        <w:tc>
          <w:tcPr>
            <w:tcW w:w="978" w:type="pct"/>
            <w:tcBorders>
              <w:left w:val="single" w:sz="8" w:space="0" w:color="auto"/>
              <w:bottom w:val="single" w:sz="12" w:space="0" w:color="auto"/>
              <w:right w:val="single" w:sz="8" w:space="0" w:color="auto"/>
            </w:tcBorders>
            <w:vAlign w:val="center"/>
          </w:tcPr>
          <w:p w14:paraId="2FB791D1"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hint="eastAsia"/>
              </w:rPr>
              <w:t>T</w:t>
            </w:r>
            <w:r w:rsidRPr="007D27B5">
              <w:rPr>
                <w:rFonts w:ascii="黑体" w:eastAsia="黑体" w:hAnsi="黑体"/>
              </w:rPr>
              <w:t>est temperature</w:t>
            </w:r>
          </w:p>
          <w:p w14:paraId="3061D8B1"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cs="宋体" w:hint="eastAsia"/>
              </w:rPr>
              <w:t>℃</w:t>
            </w:r>
          </w:p>
        </w:tc>
        <w:tc>
          <w:tcPr>
            <w:tcW w:w="1490" w:type="pct"/>
            <w:tcBorders>
              <w:left w:val="single" w:sz="8" w:space="0" w:color="auto"/>
              <w:bottom w:val="single" w:sz="12" w:space="0" w:color="auto"/>
            </w:tcBorders>
          </w:tcPr>
          <w:p w14:paraId="34C2C901"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hint="eastAsia"/>
              </w:rPr>
              <w:t>R</w:t>
            </w:r>
            <w:r w:rsidRPr="007D27B5">
              <w:rPr>
                <w:rFonts w:ascii="黑体" w:eastAsia="黑体" w:hAnsi="黑体"/>
              </w:rPr>
              <w:t>eproducibility limit （</w:t>
            </w:r>
            <w:r w:rsidRPr="007D27B5">
              <w:rPr>
                <w:rFonts w:ascii="黑体" w:eastAsia="黑体" w:hAnsi="黑体"/>
                <w:i/>
                <w:iCs/>
              </w:rPr>
              <w:t>R</w:t>
            </w:r>
            <w:r w:rsidRPr="007D27B5">
              <w:rPr>
                <w:rFonts w:ascii="黑体" w:eastAsia="黑体" w:hAnsi="黑体"/>
              </w:rPr>
              <w:t>）</w:t>
            </w:r>
          </w:p>
          <w:p w14:paraId="2FA608E0"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color w:val="000000"/>
              </w:rPr>
              <w:t>%</w:t>
            </w:r>
            <w:r w:rsidRPr="007D27B5">
              <w:rPr>
                <w:rFonts w:ascii="黑体" w:eastAsia="黑体" w:hAnsi="黑体"/>
                <w:color w:val="000000"/>
              </w:rPr>
              <w:sym w:font="Wingdings" w:char="F09F"/>
            </w:r>
            <w:r w:rsidRPr="007D27B5">
              <w:rPr>
                <w:rFonts w:ascii="黑体" w:eastAsia="黑体" w:hAnsi="黑体"/>
                <w:color w:val="000000"/>
              </w:rPr>
              <w:t>s</w:t>
            </w:r>
            <w:r w:rsidRPr="007D27B5">
              <w:rPr>
                <w:rFonts w:ascii="黑体" w:eastAsia="黑体" w:hAnsi="黑体"/>
                <w:color w:val="000000"/>
                <w:vertAlign w:val="superscript"/>
              </w:rPr>
              <w:t>-1</w:t>
            </w:r>
          </w:p>
        </w:tc>
      </w:tr>
      <w:tr w:rsidR="007D27B5" w:rsidRPr="000D63CA" w14:paraId="6A4091E4" w14:textId="77777777" w:rsidTr="00A71325">
        <w:trPr>
          <w:cantSplit/>
          <w:trHeight w:val="339"/>
        </w:trPr>
        <w:tc>
          <w:tcPr>
            <w:tcW w:w="1162" w:type="pct"/>
            <w:vMerge w:val="restart"/>
            <w:tcBorders>
              <w:top w:val="single" w:sz="12" w:space="0" w:color="auto"/>
              <w:right w:val="single" w:sz="8" w:space="0" w:color="auto"/>
            </w:tcBorders>
            <w:vAlign w:val="center"/>
          </w:tcPr>
          <w:p w14:paraId="524C4B58"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hint="eastAsia"/>
              </w:rPr>
              <w:t>A</w:t>
            </w:r>
            <w:r w:rsidRPr="007D27B5">
              <w:rPr>
                <w:rFonts w:ascii="黑体" w:eastAsia="黑体" w:hAnsi="黑体"/>
              </w:rPr>
              <w:t xml:space="preserve">bsorption </w:t>
            </w:r>
            <w:r w:rsidRPr="007D27B5">
              <w:rPr>
                <w:rFonts w:ascii="黑体" w:eastAsia="黑体" w:hAnsi="黑体" w:hint="eastAsia"/>
              </w:rPr>
              <w:t xml:space="preserve">rate </w:t>
            </w:r>
            <w:r w:rsidRPr="007D27B5">
              <w:rPr>
                <w:rFonts w:ascii="黑体" w:eastAsia="黑体" w:hAnsi="黑体"/>
                <w:i/>
                <w:iCs/>
                <w:color w:val="000000"/>
              </w:rPr>
              <w:t>R</w:t>
            </w:r>
            <w:r w:rsidRPr="007D27B5">
              <w:rPr>
                <w:rFonts w:ascii="黑体" w:eastAsia="黑体" w:hAnsi="黑体"/>
                <w:color w:val="000000"/>
                <w:vertAlign w:val="subscript"/>
              </w:rPr>
              <w:t>a</w:t>
            </w:r>
          </w:p>
        </w:tc>
        <w:tc>
          <w:tcPr>
            <w:tcW w:w="1370" w:type="pct"/>
            <w:tcBorders>
              <w:top w:val="single" w:sz="12" w:space="0" w:color="auto"/>
              <w:left w:val="single" w:sz="8" w:space="0" w:color="auto"/>
              <w:bottom w:val="single" w:sz="4" w:space="0" w:color="auto"/>
              <w:right w:val="single" w:sz="8" w:space="0" w:color="auto"/>
            </w:tcBorders>
          </w:tcPr>
          <w:p w14:paraId="53F34F8D"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1~5 </w:t>
            </w:r>
          </w:p>
        </w:tc>
        <w:tc>
          <w:tcPr>
            <w:tcW w:w="978" w:type="pct"/>
            <w:tcBorders>
              <w:top w:val="single" w:sz="12" w:space="0" w:color="auto"/>
              <w:left w:val="single" w:sz="8" w:space="0" w:color="auto"/>
              <w:bottom w:val="single" w:sz="4" w:space="0" w:color="auto"/>
              <w:right w:val="single" w:sz="8" w:space="0" w:color="auto"/>
            </w:tcBorders>
          </w:tcPr>
          <w:p w14:paraId="383FB33C"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490" w:type="pct"/>
            <w:tcBorders>
              <w:top w:val="single" w:sz="12" w:space="0" w:color="auto"/>
              <w:left w:val="single" w:sz="8" w:space="0" w:color="auto"/>
              <w:bottom w:val="single" w:sz="4" w:space="0" w:color="auto"/>
            </w:tcBorders>
          </w:tcPr>
          <w:p w14:paraId="7ECBC48F"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0.003 </w:t>
            </w:r>
          </w:p>
        </w:tc>
      </w:tr>
      <w:tr w:rsidR="007D27B5" w:rsidRPr="000D63CA" w14:paraId="7E5BAF26" w14:textId="77777777" w:rsidTr="00A71325">
        <w:trPr>
          <w:cantSplit/>
          <w:trHeight w:val="339"/>
        </w:trPr>
        <w:tc>
          <w:tcPr>
            <w:tcW w:w="1162" w:type="pct"/>
            <w:vMerge/>
            <w:tcBorders>
              <w:right w:val="single" w:sz="4" w:space="0" w:color="auto"/>
            </w:tcBorders>
            <w:vAlign w:val="center"/>
          </w:tcPr>
          <w:p w14:paraId="4A29C00E" w14:textId="77777777" w:rsidR="007D27B5" w:rsidRPr="007D27B5" w:rsidRDefault="007D27B5" w:rsidP="00A71325">
            <w:pPr>
              <w:pStyle w:val="afff"/>
              <w:spacing w:line="360" w:lineRule="exact"/>
              <w:ind w:firstLineChars="0" w:firstLine="0"/>
              <w:rPr>
                <w:rFonts w:ascii="黑体" w:eastAsia="黑体" w:hAnsi="黑体"/>
              </w:rPr>
            </w:pPr>
          </w:p>
        </w:tc>
        <w:tc>
          <w:tcPr>
            <w:tcW w:w="1370" w:type="pct"/>
            <w:tcBorders>
              <w:top w:val="single" w:sz="4" w:space="0" w:color="auto"/>
              <w:left w:val="single" w:sz="4" w:space="0" w:color="auto"/>
              <w:bottom w:val="single" w:sz="4" w:space="0" w:color="auto"/>
              <w:right w:val="single" w:sz="8" w:space="0" w:color="auto"/>
            </w:tcBorders>
          </w:tcPr>
          <w:p w14:paraId="3EB9A5F6"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0.1~1</w:t>
            </w:r>
          </w:p>
        </w:tc>
        <w:tc>
          <w:tcPr>
            <w:tcW w:w="978" w:type="pct"/>
            <w:tcBorders>
              <w:top w:val="single" w:sz="4" w:space="0" w:color="auto"/>
              <w:left w:val="single" w:sz="8" w:space="0" w:color="auto"/>
              <w:bottom w:val="single" w:sz="4" w:space="0" w:color="auto"/>
              <w:right w:val="single" w:sz="8" w:space="0" w:color="auto"/>
            </w:tcBorders>
          </w:tcPr>
          <w:p w14:paraId="7320B624"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490" w:type="pct"/>
            <w:tcBorders>
              <w:top w:val="single" w:sz="4" w:space="0" w:color="auto"/>
              <w:left w:val="single" w:sz="8" w:space="0" w:color="auto"/>
              <w:bottom w:val="single" w:sz="4" w:space="0" w:color="auto"/>
              <w:right w:val="single" w:sz="12" w:space="0" w:color="auto"/>
            </w:tcBorders>
          </w:tcPr>
          <w:p w14:paraId="48F872DF"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0.002 </w:t>
            </w:r>
          </w:p>
        </w:tc>
      </w:tr>
      <w:tr w:rsidR="007D27B5" w:rsidRPr="000D63CA" w14:paraId="070298DC" w14:textId="77777777" w:rsidTr="00A71325">
        <w:trPr>
          <w:cantSplit/>
          <w:trHeight w:val="339"/>
        </w:trPr>
        <w:tc>
          <w:tcPr>
            <w:tcW w:w="1162" w:type="pct"/>
            <w:vMerge/>
            <w:tcBorders>
              <w:right w:val="single" w:sz="8" w:space="0" w:color="auto"/>
            </w:tcBorders>
            <w:vAlign w:val="center"/>
          </w:tcPr>
          <w:p w14:paraId="1E5B325A" w14:textId="77777777" w:rsidR="007D27B5" w:rsidRPr="007D27B5" w:rsidRDefault="007D27B5" w:rsidP="00A71325">
            <w:pPr>
              <w:pStyle w:val="afff"/>
              <w:spacing w:line="360" w:lineRule="exact"/>
              <w:ind w:firstLineChars="0" w:firstLine="0"/>
              <w:rPr>
                <w:rFonts w:ascii="黑体" w:eastAsia="黑体" w:hAnsi="黑体"/>
              </w:rPr>
            </w:pPr>
          </w:p>
        </w:tc>
        <w:tc>
          <w:tcPr>
            <w:tcW w:w="1370" w:type="pct"/>
            <w:tcBorders>
              <w:top w:val="single" w:sz="4" w:space="0" w:color="auto"/>
              <w:left w:val="single" w:sz="8" w:space="0" w:color="auto"/>
              <w:bottom w:val="single" w:sz="8" w:space="0" w:color="auto"/>
              <w:right w:val="single" w:sz="8" w:space="0" w:color="auto"/>
            </w:tcBorders>
          </w:tcPr>
          <w:p w14:paraId="2BA76FC1"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0.01~0.1</w:t>
            </w:r>
          </w:p>
        </w:tc>
        <w:tc>
          <w:tcPr>
            <w:tcW w:w="978" w:type="pct"/>
            <w:tcBorders>
              <w:top w:val="single" w:sz="4" w:space="0" w:color="auto"/>
              <w:left w:val="single" w:sz="8" w:space="0" w:color="auto"/>
              <w:bottom w:val="single" w:sz="8" w:space="0" w:color="auto"/>
              <w:right w:val="single" w:sz="8" w:space="0" w:color="auto"/>
            </w:tcBorders>
          </w:tcPr>
          <w:p w14:paraId="5176F669"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150</w:t>
            </w:r>
          </w:p>
        </w:tc>
        <w:tc>
          <w:tcPr>
            <w:tcW w:w="1490" w:type="pct"/>
            <w:tcBorders>
              <w:top w:val="single" w:sz="4" w:space="0" w:color="auto"/>
              <w:left w:val="single" w:sz="8" w:space="0" w:color="auto"/>
              <w:bottom w:val="single" w:sz="8" w:space="0" w:color="auto"/>
            </w:tcBorders>
          </w:tcPr>
          <w:p w14:paraId="5BD7F5EE"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0.017 </w:t>
            </w:r>
          </w:p>
        </w:tc>
      </w:tr>
      <w:tr w:rsidR="007D27B5" w:rsidRPr="000D63CA" w14:paraId="2C2E1FDF" w14:textId="77777777" w:rsidTr="00A71325">
        <w:trPr>
          <w:cantSplit/>
          <w:trHeight w:val="339"/>
        </w:trPr>
        <w:tc>
          <w:tcPr>
            <w:tcW w:w="1162" w:type="pct"/>
            <w:vMerge/>
            <w:tcBorders>
              <w:bottom w:val="single" w:sz="8" w:space="0" w:color="auto"/>
              <w:right w:val="single" w:sz="8" w:space="0" w:color="auto"/>
            </w:tcBorders>
            <w:vAlign w:val="center"/>
          </w:tcPr>
          <w:p w14:paraId="09AEEAE5" w14:textId="77777777" w:rsidR="007D27B5" w:rsidRPr="007D27B5" w:rsidRDefault="007D27B5" w:rsidP="00A71325">
            <w:pPr>
              <w:pStyle w:val="afff"/>
              <w:spacing w:line="360" w:lineRule="exact"/>
              <w:ind w:firstLineChars="0" w:firstLine="0"/>
              <w:rPr>
                <w:rFonts w:ascii="黑体" w:eastAsia="黑体" w:hAnsi="黑体"/>
              </w:rPr>
            </w:pPr>
          </w:p>
        </w:tc>
        <w:tc>
          <w:tcPr>
            <w:tcW w:w="1370" w:type="pct"/>
            <w:tcBorders>
              <w:top w:val="single" w:sz="8" w:space="0" w:color="auto"/>
              <w:left w:val="single" w:sz="8" w:space="0" w:color="auto"/>
              <w:bottom w:val="single" w:sz="8" w:space="0" w:color="auto"/>
              <w:right w:val="single" w:sz="8" w:space="0" w:color="auto"/>
            </w:tcBorders>
          </w:tcPr>
          <w:p w14:paraId="167604CC"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0.001~0.01</w:t>
            </w:r>
          </w:p>
        </w:tc>
        <w:tc>
          <w:tcPr>
            <w:tcW w:w="978" w:type="pct"/>
            <w:tcBorders>
              <w:top w:val="single" w:sz="8" w:space="0" w:color="auto"/>
              <w:left w:val="single" w:sz="8" w:space="0" w:color="auto"/>
              <w:bottom w:val="single" w:sz="8" w:space="0" w:color="auto"/>
              <w:right w:val="single" w:sz="8" w:space="0" w:color="auto"/>
            </w:tcBorders>
          </w:tcPr>
          <w:p w14:paraId="48A2C307"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200</w:t>
            </w:r>
          </w:p>
        </w:tc>
        <w:tc>
          <w:tcPr>
            <w:tcW w:w="1490" w:type="pct"/>
            <w:tcBorders>
              <w:top w:val="single" w:sz="8" w:space="0" w:color="auto"/>
              <w:left w:val="single" w:sz="8" w:space="0" w:color="auto"/>
              <w:bottom w:val="single" w:sz="8" w:space="0" w:color="auto"/>
            </w:tcBorders>
          </w:tcPr>
          <w:p w14:paraId="2720B0DF"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0.011</w:t>
            </w:r>
          </w:p>
        </w:tc>
      </w:tr>
      <w:tr w:rsidR="007D27B5" w:rsidRPr="000D63CA" w14:paraId="4AFD993C" w14:textId="77777777" w:rsidTr="00A71325">
        <w:trPr>
          <w:cantSplit/>
          <w:trHeight w:val="311"/>
        </w:trPr>
        <w:tc>
          <w:tcPr>
            <w:tcW w:w="1162" w:type="pct"/>
            <w:vMerge w:val="restart"/>
            <w:tcBorders>
              <w:top w:val="single" w:sz="8" w:space="0" w:color="auto"/>
              <w:right w:val="single" w:sz="8" w:space="0" w:color="auto"/>
            </w:tcBorders>
            <w:vAlign w:val="center"/>
          </w:tcPr>
          <w:p w14:paraId="00898515"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Dehydrogenation rate</w:t>
            </w:r>
            <w:r w:rsidRPr="007D27B5">
              <w:rPr>
                <w:rFonts w:ascii="黑体" w:eastAsia="黑体" w:hAnsi="黑体" w:hint="eastAsia"/>
              </w:rPr>
              <w:t xml:space="preserve"> </w:t>
            </w:r>
            <w:r w:rsidRPr="007D27B5">
              <w:rPr>
                <w:rFonts w:ascii="黑体" w:eastAsia="黑体" w:hAnsi="黑体"/>
                <w:i/>
                <w:iCs/>
                <w:color w:val="000000"/>
              </w:rPr>
              <w:t>R</w:t>
            </w:r>
            <w:r w:rsidRPr="007D27B5">
              <w:rPr>
                <w:rFonts w:ascii="黑体" w:eastAsia="黑体" w:hAnsi="黑体"/>
                <w:color w:val="000000"/>
                <w:vertAlign w:val="subscript"/>
              </w:rPr>
              <w:t>d</w:t>
            </w:r>
          </w:p>
        </w:tc>
        <w:tc>
          <w:tcPr>
            <w:tcW w:w="1370" w:type="pct"/>
            <w:tcBorders>
              <w:top w:val="single" w:sz="8" w:space="0" w:color="auto"/>
              <w:left w:val="single" w:sz="8" w:space="0" w:color="auto"/>
              <w:bottom w:val="single" w:sz="8" w:space="0" w:color="auto"/>
              <w:right w:val="single" w:sz="8" w:space="0" w:color="auto"/>
            </w:tcBorders>
          </w:tcPr>
          <w:p w14:paraId="36C32CA7"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1~5 </w:t>
            </w:r>
          </w:p>
        </w:tc>
        <w:tc>
          <w:tcPr>
            <w:tcW w:w="978" w:type="pct"/>
            <w:tcBorders>
              <w:top w:val="single" w:sz="8" w:space="0" w:color="auto"/>
              <w:left w:val="single" w:sz="8" w:space="0" w:color="auto"/>
              <w:bottom w:val="single" w:sz="8" w:space="0" w:color="auto"/>
              <w:right w:val="single" w:sz="8" w:space="0" w:color="auto"/>
            </w:tcBorders>
          </w:tcPr>
          <w:p w14:paraId="7894DB15"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490" w:type="pct"/>
            <w:tcBorders>
              <w:top w:val="single" w:sz="8" w:space="0" w:color="auto"/>
              <w:left w:val="single" w:sz="8" w:space="0" w:color="auto"/>
              <w:bottom w:val="single" w:sz="8" w:space="0" w:color="auto"/>
            </w:tcBorders>
          </w:tcPr>
          <w:p w14:paraId="01A5A6D3"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 xml:space="preserve">0.003 </w:t>
            </w:r>
          </w:p>
        </w:tc>
      </w:tr>
      <w:tr w:rsidR="007D27B5" w:rsidRPr="000D63CA" w14:paraId="139B06D7" w14:textId="77777777" w:rsidTr="00A71325">
        <w:trPr>
          <w:cantSplit/>
          <w:trHeight w:val="344"/>
        </w:trPr>
        <w:tc>
          <w:tcPr>
            <w:tcW w:w="1162" w:type="pct"/>
            <w:vMerge/>
            <w:tcBorders>
              <w:right w:val="single" w:sz="8" w:space="0" w:color="auto"/>
            </w:tcBorders>
            <w:vAlign w:val="center"/>
          </w:tcPr>
          <w:p w14:paraId="7DEC6F8E" w14:textId="77777777" w:rsidR="007D27B5" w:rsidRPr="007D27B5" w:rsidRDefault="007D27B5" w:rsidP="00A71325">
            <w:pPr>
              <w:pStyle w:val="afff"/>
              <w:spacing w:line="360" w:lineRule="exact"/>
              <w:ind w:firstLineChars="0" w:firstLine="0"/>
              <w:jc w:val="center"/>
              <w:rPr>
                <w:rFonts w:ascii="黑体" w:eastAsia="黑体" w:hAnsi="黑体"/>
              </w:rPr>
            </w:pPr>
          </w:p>
        </w:tc>
        <w:tc>
          <w:tcPr>
            <w:tcW w:w="1370" w:type="pct"/>
            <w:tcBorders>
              <w:top w:val="single" w:sz="8" w:space="0" w:color="auto"/>
              <w:left w:val="single" w:sz="8" w:space="0" w:color="auto"/>
              <w:bottom w:val="single" w:sz="8" w:space="0" w:color="auto"/>
              <w:right w:val="single" w:sz="8" w:space="0" w:color="auto"/>
            </w:tcBorders>
          </w:tcPr>
          <w:p w14:paraId="7280A14E"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0.1~1</w:t>
            </w:r>
          </w:p>
        </w:tc>
        <w:tc>
          <w:tcPr>
            <w:tcW w:w="978" w:type="pct"/>
            <w:tcBorders>
              <w:top w:val="single" w:sz="8" w:space="0" w:color="auto"/>
              <w:left w:val="single" w:sz="8" w:space="0" w:color="auto"/>
              <w:bottom w:val="single" w:sz="8" w:space="0" w:color="auto"/>
              <w:right w:val="single" w:sz="8" w:space="0" w:color="auto"/>
            </w:tcBorders>
          </w:tcPr>
          <w:p w14:paraId="4BB91DF4"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40</w:t>
            </w:r>
          </w:p>
        </w:tc>
        <w:tc>
          <w:tcPr>
            <w:tcW w:w="1490" w:type="pct"/>
            <w:tcBorders>
              <w:top w:val="single" w:sz="8" w:space="0" w:color="auto"/>
              <w:left w:val="single" w:sz="8" w:space="0" w:color="auto"/>
              <w:bottom w:val="single" w:sz="8" w:space="0" w:color="auto"/>
            </w:tcBorders>
          </w:tcPr>
          <w:p w14:paraId="17BEF3C8"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0.001</w:t>
            </w:r>
          </w:p>
        </w:tc>
      </w:tr>
      <w:tr w:rsidR="007D27B5" w:rsidRPr="000D63CA" w14:paraId="12899FC0" w14:textId="77777777" w:rsidTr="00A71325">
        <w:trPr>
          <w:cantSplit/>
          <w:trHeight w:val="355"/>
        </w:trPr>
        <w:tc>
          <w:tcPr>
            <w:tcW w:w="1162" w:type="pct"/>
            <w:vMerge/>
            <w:tcBorders>
              <w:right w:val="single" w:sz="8" w:space="0" w:color="auto"/>
            </w:tcBorders>
            <w:vAlign w:val="center"/>
          </w:tcPr>
          <w:p w14:paraId="3D622F03" w14:textId="77777777" w:rsidR="007D27B5" w:rsidRPr="007D27B5" w:rsidRDefault="007D27B5" w:rsidP="00A71325">
            <w:pPr>
              <w:pStyle w:val="afff"/>
              <w:spacing w:line="360" w:lineRule="exact"/>
              <w:ind w:firstLineChars="0" w:firstLine="0"/>
              <w:jc w:val="center"/>
              <w:rPr>
                <w:rFonts w:ascii="黑体" w:eastAsia="黑体" w:hAnsi="黑体"/>
              </w:rPr>
            </w:pPr>
          </w:p>
        </w:tc>
        <w:tc>
          <w:tcPr>
            <w:tcW w:w="1370" w:type="pct"/>
            <w:tcBorders>
              <w:top w:val="single" w:sz="8" w:space="0" w:color="auto"/>
              <w:left w:val="single" w:sz="8" w:space="0" w:color="auto"/>
              <w:bottom w:val="single" w:sz="8" w:space="0" w:color="auto"/>
              <w:right w:val="single" w:sz="8" w:space="0" w:color="auto"/>
            </w:tcBorders>
          </w:tcPr>
          <w:p w14:paraId="7AB255CF"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0.01~0.1</w:t>
            </w:r>
          </w:p>
        </w:tc>
        <w:tc>
          <w:tcPr>
            <w:tcW w:w="978" w:type="pct"/>
            <w:tcBorders>
              <w:top w:val="single" w:sz="8" w:space="0" w:color="auto"/>
              <w:left w:val="single" w:sz="8" w:space="0" w:color="auto"/>
              <w:bottom w:val="single" w:sz="8" w:space="0" w:color="auto"/>
              <w:right w:val="single" w:sz="8" w:space="0" w:color="auto"/>
            </w:tcBorders>
          </w:tcPr>
          <w:p w14:paraId="2692F098"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150</w:t>
            </w:r>
          </w:p>
        </w:tc>
        <w:tc>
          <w:tcPr>
            <w:tcW w:w="1490" w:type="pct"/>
            <w:tcBorders>
              <w:top w:val="single" w:sz="8" w:space="0" w:color="auto"/>
              <w:left w:val="single" w:sz="8" w:space="0" w:color="auto"/>
              <w:bottom w:val="single" w:sz="8" w:space="0" w:color="auto"/>
            </w:tcBorders>
          </w:tcPr>
          <w:p w14:paraId="6E24BD93"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0.002</w:t>
            </w:r>
          </w:p>
        </w:tc>
      </w:tr>
      <w:tr w:rsidR="007D27B5" w:rsidRPr="000D63CA" w14:paraId="74412949" w14:textId="77777777" w:rsidTr="00A71325">
        <w:trPr>
          <w:cantSplit/>
          <w:trHeight w:val="375"/>
        </w:trPr>
        <w:tc>
          <w:tcPr>
            <w:tcW w:w="1162" w:type="pct"/>
            <w:vMerge/>
            <w:tcBorders>
              <w:bottom w:val="single" w:sz="12" w:space="0" w:color="auto"/>
              <w:right w:val="single" w:sz="8" w:space="0" w:color="auto"/>
            </w:tcBorders>
            <w:vAlign w:val="center"/>
          </w:tcPr>
          <w:p w14:paraId="44C2393B" w14:textId="77777777" w:rsidR="007D27B5" w:rsidRPr="007D27B5" w:rsidRDefault="007D27B5" w:rsidP="00A71325">
            <w:pPr>
              <w:pStyle w:val="afff"/>
              <w:spacing w:line="360" w:lineRule="exact"/>
              <w:ind w:firstLineChars="0" w:firstLine="0"/>
              <w:jc w:val="center"/>
              <w:rPr>
                <w:rFonts w:ascii="黑体" w:eastAsia="黑体" w:hAnsi="黑体"/>
              </w:rPr>
            </w:pPr>
          </w:p>
        </w:tc>
        <w:tc>
          <w:tcPr>
            <w:tcW w:w="1370" w:type="pct"/>
            <w:tcBorders>
              <w:top w:val="single" w:sz="8" w:space="0" w:color="auto"/>
              <w:left w:val="single" w:sz="8" w:space="0" w:color="auto"/>
              <w:bottom w:val="single" w:sz="12" w:space="0" w:color="auto"/>
              <w:right w:val="single" w:sz="8" w:space="0" w:color="auto"/>
            </w:tcBorders>
          </w:tcPr>
          <w:p w14:paraId="6A1A53EA"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0.001~0.01</w:t>
            </w:r>
          </w:p>
        </w:tc>
        <w:tc>
          <w:tcPr>
            <w:tcW w:w="978" w:type="pct"/>
            <w:tcBorders>
              <w:top w:val="single" w:sz="8" w:space="0" w:color="auto"/>
              <w:left w:val="single" w:sz="8" w:space="0" w:color="auto"/>
              <w:bottom w:val="single" w:sz="12" w:space="0" w:color="auto"/>
              <w:right w:val="single" w:sz="8" w:space="0" w:color="auto"/>
            </w:tcBorders>
          </w:tcPr>
          <w:p w14:paraId="0F121CCA"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200</w:t>
            </w:r>
          </w:p>
        </w:tc>
        <w:tc>
          <w:tcPr>
            <w:tcW w:w="1490" w:type="pct"/>
            <w:tcBorders>
              <w:top w:val="single" w:sz="8" w:space="0" w:color="auto"/>
              <w:left w:val="single" w:sz="8" w:space="0" w:color="auto"/>
              <w:bottom w:val="single" w:sz="12" w:space="0" w:color="auto"/>
            </w:tcBorders>
          </w:tcPr>
          <w:p w14:paraId="44E7309F" w14:textId="77777777" w:rsidR="007D27B5" w:rsidRPr="007D27B5" w:rsidRDefault="007D27B5" w:rsidP="00A71325">
            <w:pPr>
              <w:pStyle w:val="afff"/>
              <w:spacing w:line="360" w:lineRule="exact"/>
              <w:ind w:firstLineChars="0" w:firstLine="0"/>
              <w:jc w:val="center"/>
              <w:rPr>
                <w:rFonts w:ascii="黑体" w:eastAsia="黑体" w:hAnsi="黑体"/>
              </w:rPr>
            </w:pPr>
            <w:r w:rsidRPr="007D27B5">
              <w:rPr>
                <w:rFonts w:ascii="黑体" w:eastAsia="黑体" w:hAnsi="黑体"/>
              </w:rPr>
              <w:t>0.001</w:t>
            </w:r>
          </w:p>
        </w:tc>
      </w:tr>
    </w:tbl>
    <w:p w14:paraId="02D9DA72" w14:textId="77777777" w:rsidR="007D27B5" w:rsidRDefault="007D27B5">
      <w:pPr>
        <w:pStyle w:val="afff"/>
        <w:spacing w:line="360" w:lineRule="exact"/>
        <w:ind w:firstLine="420"/>
        <w:jc w:val="center"/>
        <w:rPr>
          <w:rFonts w:ascii="黑体" w:eastAsia="黑体" w:hAnsi="黑体"/>
        </w:rPr>
      </w:pPr>
    </w:p>
    <w:p w14:paraId="7A9E03E1" w14:textId="77777777" w:rsidR="007D27B5" w:rsidRPr="00E33397" w:rsidRDefault="007D27B5" w:rsidP="007D27B5">
      <w:pPr>
        <w:pStyle w:val="afff"/>
        <w:spacing w:line="360" w:lineRule="exact"/>
        <w:ind w:firstLineChars="0" w:firstLine="0"/>
        <w:rPr>
          <w:rFonts w:ascii="黑体" w:eastAsia="黑体" w:hAnsi="黑体"/>
        </w:rPr>
      </w:pPr>
    </w:p>
    <w:p w14:paraId="1B07BEFC" w14:textId="77777777" w:rsidR="00CB72F8" w:rsidRPr="00EF6AD4" w:rsidRDefault="00635F5E" w:rsidP="00EF6AD4">
      <w:pPr>
        <w:spacing w:beforeLines="50" w:before="156" w:afterLines="50" w:after="156"/>
        <w:rPr>
          <w:rFonts w:ascii="黑体" w:eastAsia="黑体" w:hAnsi="黑体" w:cs="黑体"/>
          <w:szCs w:val="36"/>
        </w:rPr>
      </w:pPr>
      <w:r w:rsidRPr="00EF6AD4">
        <w:rPr>
          <w:rFonts w:ascii="黑体" w:eastAsia="黑体" w:hAnsi="黑体" w:cs="黑体" w:hint="eastAsia"/>
          <w:szCs w:val="36"/>
        </w:rPr>
        <w:t xml:space="preserve">10 </w:t>
      </w:r>
      <w:r w:rsidR="00CB72F8" w:rsidRPr="00EF6AD4">
        <w:rPr>
          <w:rFonts w:ascii="黑体" w:eastAsia="黑体" w:hAnsi="黑体" w:cs="黑体"/>
          <w:szCs w:val="36"/>
        </w:rPr>
        <w:t>Test report</w:t>
      </w:r>
    </w:p>
    <w:p w14:paraId="133697DA" w14:textId="77777777" w:rsidR="00635F5E" w:rsidRPr="00E33397" w:rsidRDefault="00635F5E" w:rsidP="00E33397">
      <w:pPr>
        <w:pStyle w:val="afff"/>
        <w:spacing w:line="400" w:lineRule="exact"/>
        <w:ind w:firstLineChars="95" w:firstLine="199"/>
        <w:rPr>
          <w:rFonts w:ascii="黑体" w:eastAsia="黑体" w:hAnsi="黑体"/>
        </w:rPr>
      </w:pPr>
      <w:r w:rsidRPr="00E33397">
        <w:rPr>
          <w:rFonts w:ascii="黑体" w:eastAsia="黑体" w:hAnsi="黑体"/>
        </w:rPr>
        <w:t>The test report should include the following:</w:t>
      </w:r>
    </w:p>
    <w:p w14:paraId="306C328E" w14:textId="77777777" w:rsidR="00635F5E" w:rsidRPr="00E33397" w:rsidRDefault="00635F5E" w:rsidP="00E33397">
      <w:pPr>
        <w:pStyle w:val="afff"/>
        <w:spacing w:line="400" w:lineRule="exact"/>
        <w:ind w:left="420" w:firstLineChars="0" w:firstLine="0"/>
        <w:rPr>
          <w:rFonts w:ascii="黑体" w:eastAsia="黑体" w:hAnsi="黑体"/>
        </w:rPr>
      </w:pPr>
      <w:r w:rsidRPr="00E33397">
        <w:rPr>
          <w:rFonts w:ascii="黑体" w:eastAsia="黑体" w:hAnsi="黑体"/>
        </w:rPr>
        <w:t>a) The document number;</w:t>
      </w:r>
    </w:p>
    <w:p w14:paraId="41DC3971" w14:textId="77777777" w:rsidR="00635F5E" w:rsidRPr="00E33397" w:rsidRDefault="00635F5E" w:rsidP="00E33397">
      <w:pPr>
        <w:pStyle w:val="afff"/>
        <w:spacing w:line="400" w:lineRule="exact"/>
        <w:ind w:left="420" w:firstLineChars="0" w:firstLine="0"/>
        <w:rPr>
          <w:rFonts w:ascii="黑体" w:eastAsia="黑体" w:hAnsi="黑体"/>
        </w:rPr>
      </w:pPr>
      <w:r w:rsidRPr="00E33397">
        <w:rPr>
          <w:rFonts w:ascii="黑体" w:eastAsia="黑体" w:hAnsi="黑体"/>
        </w:rPr>
        <w:t>b) Necessary instructions for identifying the sample;</w:t>
      </w:r>
    </w:p>
    <w:p w14:paraId="3894854F" w14:textId="77777777" w:rsidR="00635F5E" w:rsidRPr="00E33397" w:rsidRDefault="00635F5E" w:rsidP="00E33397">
      <w:pPr>
        <w:pStyle w:val="afff"/>
        <w:spacing w:line="400" w:lineRule="exact"/>
        <w:ind w:firstLine="420"/>
        <w:rPr>
          <w:rFonts w:ascii="黑体" w:eastAsia="黑体" w:hAnsi="黑体"/>
        </w:rPr>
      </w:pPr>
      <w:r w:rsidRPr="00E33397">
        <w:rPr>
          <w:rFonts w:ascii="黑体" w:eastAsia="黑体" w:hAnsi="黑体"/>
        </w:rPr>
        <w:t>c) Testing time;</w:t>
      </w:r>
    </w:p>
    <w:p w14:paraId="34CAF8B3" w14:textId="77777777" w:rsidR="00635F5E" w:rsidRPr="00E33397" w:rsidRDefault="00635F5E" w:rsidP="00E33397">
      <w:pPr>
        <w:pStyle w:val="afff"/>
        <w:spacing w:line="400" w:lineRule="exact"/>
        <w:ind w:left="420" w:firstLineChars="0" w:firstLine="0"/>
        <w:rPr>
          <w:rFonts w:ascii="黑体" w:eastAsia="黑体" w:hAnsi="黑体"/>
        </w:rPr>
      </w:pPr>
      <w:r w:rsidRPr="00E33397">
        <w:rPr>
          <w:rFonts w:ascii="黑体" w:eastAsia="黑体" w:hAnsi="黑体"/>
        </w:rPr>
        <w:t>d) Measurement results;</w:t>
      </w:r>
    </w:p>
    <w:p w14:paraId="69B3AC10" w14:textId="77777777" w:rsidR="00635F5E" w:rsidRPr="00E33397" w:rsidRDefault="00635F5E" w:rsidP="00E33397">
      <w:pPr>
        <w:pStyle w:val="afff"/>
        <w:spacing w:line="400" w:lineRule="exact"/>
        <w:ind w:left="420" w:firstLineChars="0" w:firstLine="0"/>
        <w:rPr>
          <w:rFonts w:ascii="黑体" w:eastAsia="黑体" w:hAnsi="黑体"/>
        </w:rPr>
      </w:pPr>
      <w:r w:rsidRPr="00E33397">
        <w:rPr>
          <w:rFonts w:ascii="黑体" w:eastAsia="黑体" w:hAnsi="黑体"/>
        </w:rPr>
        <w:t>e) Operations not specified in this document;</w:t>
      </w:r>
    </w:p>
    <w:p w14:paraId="2CDCD521" w14:textId="77777777" w:rsidR="00B80339" w:rsidRPr="00E33397" w:rsidRDefault="00CB72F8" w:rsidP="00E33397">
      <w:pPr>
        <w:pStyle w:val="afff"/>
        <w:spacing w:line="400" w:lineRule="exact"/>
        <w:ind w:firstLine="420"/>
        <w:rPr>
          <w:rFonts w:ascii="黑体" w:eastAsia="黑体" w:hAnsi="黑体"/>
        </w:rPr>
      </w:pPr>
      <w:r w:rsidRPr="00E33397">
        <w:rPr>
          <w:rFonts w:ascii="黑体" w:eastAsia="黑体" w:hAnsi="黑体"/>
        </w:rPr>
        <w:t>f) Any circumstances that may affect the results.</w:t>
      </w:r>
      <w:r w:rsidR="006551EA">
        <w:rPr>
          <w:rFonts w:ascii="黑体" w:eastAsia="黑体" w:hAnsi="黑体"/>
          <w:noProof/>
        </w:rPr>
        <w:pict w14:anchorId="2974A934">
          <v:line id="直线 78" o:spid="_x0000_s2050" style="position:absolute;left:0;text-align:left;flip:y;z-index:251670528;mso-position-horizontal-relative:text;mso-position-vertical-relative:text;mso-width-relative:page;mso-height-relative:page" from="157.65pt,27.15pt" to="288.9pt,27.15pt" o:gfxdata="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POkk&#10;1wAAAAkBAAAPAAAAAAAAAAEAIAAAACIAAABkcnMvZG93bnJldi54bWxQSwECFAAUAAAACACHTuJA&#10;dGYlA+kBAADcAwAADgAAAAAAAAABACAAAAAmAQAAZHJzL2Uyb0RvYy54bWxQSwUGAAAAAAYABgBZ&#10;AQAAgQUAAAAA&#10;" strokeweight="1.5pt"/>
        </w:pict>
      </w:r>
    </w:p>
    <w:sectPr w:rsidR="00B80339" w:rsidRPr="00E33397" w:rsidSect="00F1295B">
      <w:footerReference w:type="default" r:id="rId32"/>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C002" w14:textId="77777777" w:rsidR="000D63CA" w:rsidRDefault="000D63CA">
      <w:r>
        <w:separator/>
      </w:r>
    </w:p>
  </w:endnote>
  <w:endnote w:type="continuationSeparator" w:id="0">
    <w:p w14:paraId="3E6A78AB" w14:textId="77777777" w:rsidR="000D63CA" w:rsidRDefault="000D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4B08" w14:textId="77777777" w:rsidR="000D63CA" w:rsidRDefault="009362D2">
    <w:pPr>
      <w:pStyle w:val="afe"/>
      <w:framePr w:wrap="around" w:vAnchor="text" w:hAnchor="margin" w:xAlign="right" w:y="1"/>
      <w:rPr>
        <w:rStyle w:val="aff7"/>
      </w:rPr>
    </w:pPr>
    <w:r>
      <w:fldChar w:fldCharType="begin"/>
    </w:r>
    <w:r w:rsidR="000D63CA">
      <w:rPr>
        <w:rStyle w:val="aff7"/>
      </w:rPr>
      <w:instrText xml:space="preserve">PAGE  </w:instrText>
    </w:r>
    <w:r>
      <w:fldChar w:fldCharType="separate"/>
    </w:r>
    <w:r w:rsidR="000D63CA">
      <w:rPr>
        <w:rStyle w:val="aff7"/>
      </w:rPr>
      <w:t>2</w:t>
    </w:r>
    <w:r>
      <w:fldChar w:fldCharType="end"/>
    </w:r>
  </w:p>
  <w:p w14:paraId="2EF11E6A" w14:textId="77777777" w:rsidR="000D63CA" w:rsidRDefault="000D63C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C8FC" w14:textId="77777777" w:rsidR="000D63CA" w:rsidRDefault="009362D2">
    <w:pPr>
      <w:pStyle w:val="afffff2"/>
      <w:rPr>
        <w:rStyle w:val="aff7"/>
      </w:rPr>
    </w:pPr>
    <w:r>
      <w:fldChar w:fldCharType="begin"/>
    </w:r>
    <w:r w:rsidR="000D63CA">
      <w:rPr>
        <w:rStyle w:val="aff7"/>
      </w:rPr>
      <w:instrText xml:space="preserve">PAGE  </w:instrText>
    </w:r>
    <w:r>
      <w:fldChar w:fldCharType="separate"/>
    </w:r>
    <w:r w:rsidR="000D63CA">
      <w:rPr>
        <w:rStyle w:val="aff7"/>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533A" w14:textId="77777777" w:rsidR="000D63CA" w:rsidRDefault="009362D2">
    <w:pPr>
      <w:pStyle w:val="afffff2"/>
      <w:rPr>
        <w:rStyle w:val="aff7"/>
      </w:rPr>
    </w:pPr>
    <w:r>
      <w:fldChar w:fldCharType="begin"/>
    </w:r>
    <w:r w:rsidR="000D63CA">
      <w:rPr>
        <w:rStyle w:val="aff7"/>
      </w:rPr>
      <w:instrText xml:space="preserve">PAGE  </w:instrText>
    </w:r>
    <w:r>
      <w:fldChar w:fldCharType="separate"/>
    </w:r>
    <w:r w:rsidR="007D27B5">
      <w:rPr>
        <w:rStyle w:val="aff7"/>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10C5" w14:textId="77777777" w:rsidR="000D63CA" w:rsidRDefault="009362D2">
    <w:pPr>
      <w:pStyle w:val="afffff2"/>
      <w:rPr>
        <w:rStyle w:val="aff7"/>
      </w:rPr>
    </w:pPr>
    <w:r>
      <w:fldChar w:fldCharType="begin"/>
    </w:r>
    <w:r w:rsidR="000D63CA">
      <w:rPr>
        <w:rStyle w:val="aff7"/>
      </w:rPr>
      <w:instrText xml:space="preserve">PAGE  </w:instrText>
    </w:r>
    <w:r>
      <w:fldChar w:fldCharType="separate"/>
    </w:r>
    <w:r w:rsidR="007D27B5">
      <w:rPr>
        <w:rStyle w:val="aff7"/>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0695" w14:textId="77777777" w:rsidR="000D63CA" w:rsidRDefault="000D63CA">
      <w:r>
        <w:separator/>
      </w:r>
    </w:p>
  </w:footnote>
  <w:footnote w:type="continuationSeparator" w:id="0">
    <w:p w14:paraId="0F6158AA" w14:textId="77777777" w:rsidR="000D63CA" w:rsidRDefault="000D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711" w14:textId="77777777" w:rsidR="000D63CA" w:rsidRDefault="000D63CA">
    <w:pPr>
      <w:pStyle w:val="affff7"/>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0477" w14:textId="77777777" w:rsidR="000D63CA" w:rsidRDefault="000D63CA">
    <w:pPr>
      <w:pStyle w:val="affff6"/>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A57" w14:textId="77777777" w:rsidR="000D63CA" w:rsidRDefault="000D63CA">
    <w:pPr>
      <w:pStyle w:val="affff7"/>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multilevel"/>
    <w:tmpl w:val="00000002"/>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3"/>
    <w:multiLevelType w:val="multilevel"/>
    <w:tmpl w:val="00000003"/>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multilevel"/>
    <w:tmpl w:val="00000005"/>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6"/>
    <w:multiLevelType w:val="multilevel"/>
    <w:tmpl w:val="00000006"/>
    <w:lvl w:ilvl="0">
      <w:start w:val="1"/>
      <w:numFmt w:val="upperLetter"/>
      <w:pStyle w:val="a3"/>
      <w:suff w:val="nothing"/>
      <w:lvlText w:val="附　录　%1"/>
      <w:lvlJc w:val="left"/>
      <w:pPr>
        <w:ind w:left="5145" w:firstLine="0"/>
      </w:pPr>
      <w:rPr>
        <w:rFonts w:ascii="黑体" w:eastAsia="黑体" w:hAnsi="Times New Roman" w:hint="eastAsia"/>
        <w:b w:val="0"/>
        <w:i w:val="0"/>
        <w:sz w:val="21"/>
      </w:rPr>
    </w:lvl>
    <w:lvl w:ilvl="1">
      <w:start w:val="1"/>
      <w:numFmt w:val="decimal"/>
      <w:pStyle w:val="a4"/>
      <w:suff w:val="nothing"/>
      <w:lvlText w:val="%1.%2　"/>
      <w:lvlJc w:val="left"/>
      <w:pPr>
        <w:ind w:left="315"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105"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08"/>
    <w:multiLevelType w:val="multilevel"/>
    <w:tmpl w:val="00000008"/>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000000C"/>
    <w:multiLevelType w:val="multilevel"/>
    <w:tmpl w:val="0000000C"/>
    <w:lvl w:ilvl="0">
      <w:start w:val="1"/>
      <w:numFmt w:val="none"/>
      <w:pStyle w:val="ab"/>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7DA294F"/>
    <w:multiLevelType w:val="multilevel"/>
    <w:tmpl w:val="17DA294F"/>
    <w:lvl w:ilvl="0">
      <w:start w:val="1"/>
      <w:numFmt w:val="lowerLetter"/>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5ECC01F8"/>
    <w:multiLevelType w:val="multilevel"/>
    <w:tmpl w:val="4A0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70BF3"/>
    <w:multiLevelType w:val="multilevel"/>
    <w:tmpl w:val="61570BF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993"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F611C6F"/>
    <w:multiLevelType w:val="hybridMultilevel"/>
    <w:tmpl w:val="55FAD892"/>
    <w:lvl w:ilvl="0" w:tplc="651C7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3942336">
    <w:abstractNumId w:val="4"/>
  </w:num>
  <w:num w:numId="2" w16cid:durableId="1138454322">
    <w:abstractNumId w:val="5"/>
  </w:num>
  <w:num w:numId="3" w16cid:durableId="839077948">
    <w:abstractNumId w:val="6"/>
  </w:num>
  <w:num w:numId="4" w16cid:durableId="576937662">
    <w:abstractNumId w:val="3"/>
  </w:num>
  <w:num w:numId="5" w16cid:durableId="716198468">
    <w:abstractNumId w:val="0"/>
  </w:num>
  <w:num w:numId="6" w16cid:durableId="1151480841">
    <w:abstractNumId w:val="9"/>
  </w:num>
  <w:num w:numId="7" w16cid:durableId="1416783641">
    <w:abstractNumId w:val="2"/>
  </w:num>
  <w:num w:numId="8" w16cid:durableId="1854765096">
    <w:abstractNumId w:val="1"/>
  </w:num>
  <w:num w:numId="9" w16cid:durableId="1670980">
    <w:abstractNumId w:val="7"/>
  </w:num>
  <w:num w:numId="10" w16cid:durableId="367875903">
    <w:abstractNumId w:val="10"/>
  </w:num>
  <w:num w:numId="11" w16cid:durableId="2032487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noPunctuationKerning/>
  <w:characterSpacingControl w:val="compressPunctuation"/>
  <w:doNotValidateAgainstSchema/>
  <w:doNotDemarcateInvalidXml/>
  <w:hdrShapeDefaults>
    <o:shapedefaults v:ext="edit" spidmax="215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ZmNDRlNTY0MzJjMjI4YmRiZWJjY2Y5Zjk4NDQ4Y2UifQ=="/>
  </w:docVars>
  <w:rsids>
    <w:rsidRoot w:val="00172A27"/>
    <w:rsid w:val="00003277"/>
    <w:rsid w:val="00003E8C"/>
    <w:rsid w:val="00003FFA"/>
    <w:rsid w:val="00004665"/>
    <w:rsid w:val="00012B93"/>
    <w:rsid w:val="000147CE"/>
    <w:rsid w:val="0002102B"/>
    <w:rsid w:val="00026296"/>
    <w:rsid w:val="0002666F"/>
    <w:rsid w:val="000313EF"/>
    <w:rsid w:val="00031B15"/>
    <w:rsid w:val="00035647"/>
    <w:rsid w:val="00036997"/>
    <w:rsid w:val="00045638"/>
    <w:rsid w:val="00045B04"/>
    <w:rsid w:val="00046467"/>
    <w:rsid w:val="00053655"/>
    <w:rsid w:val="00055CA2"/>
    <w:rsid w:val="00055F7D"/>
    <w:rsid w:val="00057D13"/>
    <w:rsid w:val="000605C3"/>
    <w:rsid w:val="00065B83"/>
    <w:rsid w:val="000726E3"/>
    <w:rsid w:val="00073233"/>
    <w:rsid w:val="00074A5D"/>
    <w:rsid w:val="00075DCA"/>
    <w:rsid w:val="00081C3D"/>
    <w:rsid w:val="00084C6B"/>
    <w:rsid w:val="00084D98"/>
    <w:rsid w:val="00086572"/>
    <w:rsid w:val="00090684"/>
    <w:rsid w:val="00091A07"/>
    <w:rsid w:val="000921D9"/>
    <w:rsid w:val="00094996"/>
    <w:rsid w:val="00096050"/>
    <w:rsid w:val="000A0A08"/>
    <w:rsid w:val="000A1C8B"/>
    <w:rsid w:val="000A1D13"/>
    <w:rsid w:val="000A258A"/>
    <w:rsid w:val="000A5384"/>
    <w:rsid w:val="000A5CA1"/>
    <w:rsid w:val="000A6E37"/>
    <w:rsid w:val="000B1F0B"/>
    <w:rsid w:val="000B351F"/>
    <w:rsid w:val="000C0E46"/>
    <w:rsid w:val="000D0733"/>
    <w:rsid w:val="000D08C5"/>
    <w:rsid w:val="000D21DA"/>
    <w:rsid w:val="000D63CA"/>
    <w:rsid w:val="000D678B"/>
    <w:rsid w:val="000D6EE5"/>
    <w:rsid w:val="000E1DFF"/>
    <w:rsid w:val="000F0F5E"/>
    <w:rsid w:val="000F3012"/>
    <w:rsid w:val="001007EA"/>
    <w:rsid w:val="00100F39"/>
    <w:rsid w:val="00102243"/>
    <w:rsid w:val="00107D1E"/>
    <w:rsid w:val="00107E61"/>
    <w:rsid w:val="00111C50"/>
    <w:rsid w:val="00114D49"/>
    <w:rsid w:val="001174BE"/>
    <w:rsid w:val="00117E26"/>
    <w:rsid w:val="00120D9F"/>
    <w:rsid w:val="001242A9"/>
    <w:rsid w:val="00124C61"/>
    <w:rsid w:val="00130510"/>
    <w:rsid w:val="00140488"/>
    <w:rsid w:val="00140E57"/>
    <w:rsid w:val="0014413C"/>
    <w:rsid w:val="00145211"/>
    <w:rsid w:val="00150DCD"/>
    <w:rsid w:val="00151581"/>
    <w:rsid w:val="00152966"/>
    <w:rsid w:val="00156A0C"/>
    <w:rsid w:val="00161D36"/>
    <w:rsid w:val="00165110"/>
    <w:rsid w:val="00165D74"/>
    <w:rsid w:val="00166FA9"/>
    <w:rsid w:val="00172A27"/>
    <w:rsid w:val="00172D45"/>
    <w:rsid w:val="001764E1"/>
    <w:rsid w:val="001767DF"/>
    <w:rsid w:val="00176C6E"/>
    <w:rsid w:val="001816E8"/>
    <w:rsid w:val="00181745"/>
    <w:rsid w:val="00182086"/>
    <w:rsid w:val="00185BAF"/>
    <w:rsid w:val="00186BB0"/>
    <w:rsid w:val="00187908"/>
    <w:rsid w:val="0019122B"/>
    <w:rsid w:val="0019148F"/>
    <w:rsid w:val="00191CC0"/>
    <w:rsid w:val="00194285"/>
    <w:rsid w:val="00195C72"/>
    <w:rsid w:val="00196AEC"/>
    <w:rsid w:val="001A02EB"/>
    <w:rsid w:val="001B758E"/>
    <w:rsid w:val="001C066B"/>
    <w:rsid w:val="001C2A3D"/>
    <w:rsid w:val="001C6830"/>
    <w:rsid w:val="001C725F"/>
    <w:rsid w:val="001C7D7A"/>
    <w:rsid w:val="001D1C6E"/>
    <w:rsid w:val="001D2E94"/>
    <w:rsid w:val="001D309B"/>
    <w:rsid w:val="001D7D61"/>
    <w:rsid w:val="001E6106"/>
    <w:rsid w:val="001E6F4F"/>
    <w:rsid w:val="001F0908"/>
    <w:rsid w:val="001F2E6F"/>
    <w:rsid w:val="00205979"/>
    <w:rsid w:val="002116E5"/>
    <w:rsid w:val="00213CE4"/>
    <w:rsid w:val="00215388"/>
    <w:rsid w:val="00217058"/>
    <w:rsid w:val="00222180"/>
    <w:rsid w:val="00223EBF"/>
    <w:rsid w:val="00225526"/>
    <w:rsid w:val="00225C6F"/>
    <w:rsid w:val="002267B3"/>
    <w:rsid w:val="00230E27"/>
    <w:rsid w:val="002339BA"/>
    <w:rsid w:val="002377FF"/>
    <w:rsid w:val="00240286"/>
    <w:rsid w:val="00240B2C"/>
    <w:rsid w:val="0024595E"/>
    <w:rsid w:val="00245ADA"/>
    <w:rsid w:val="00246310"/>
    <w:rsid w:val="00253B3E"/>
    <w:rsid w:val="00254566"/>
    <w:rsid w:val="0025582D"/>
    <w:rsid w:val="00286A93"/>
    <w:rsid w:val="00286C37"/>
    <w:rsid w:val="00287265"/>
    <w:rsid w:val="00290FDB"/>
    <w:rsid w:val="00294FF6"/>
    <w:rsid w:val="002A0B6C"/>
    <w:rsid w:val="002A18D3"/>
    <w:rsid w:val="002A22B7"/>
    <w:rsid w:val="002A3165"/>
    <w:rsid w:val="002A3EB9"/>
    <w:rsid w:val="002A5E12"/>
    <w:rsid w:val="002A69CA"/>
    <w:rsid w:val="002A7BDF"/>
    <w:rsid w:val="002A7EC0"/>
    <w:rsid w:val="002B2892"/>
    <w:rsid w:val="002B4766"/>
    <w:rsid w:val="002B4EAD"/>
    <w:rsid w:val="002C444A"/>
    <w:rsid w:val="002D2301"/>
    <w:rsid w:val="002D593B"/>
    <w:rsid w:val="002D6121"/>
    <w:rsid w:val="002D6BAE"/>
    <w:rsid w:val="002D71F7"/>
    <w:rsid w:val="002E430E"/>
    <w:rsid w:val="002E53AB"/>
    <w:rsid w:val="002F2967"/>
    <w:rsid w:val="002F2C63"/>
    <w:rsid w:val="002F3256"/>
    <w:rsid w:val="002F70AF"/>
    <w:rsid w:val="002F7953"/>
    <w:rsid w:val="003000A3"/>
    <w:rsid w:val="00301402"/>
    <w:rsid w:val="00301DFC"/>
    <w:rsid w:val="0030471C"/>
    <w:rsid w:val="0031043D"/>
    <w:rsid w:val="00313A7E"/>
    <w:rsid w:val="003163D3"/>
    <w:rsid w:val="00317AAF"/>
    <w:rsid w:val="00322F47"/>
    <w:rsid w:val="00323EFA"/>
    <w:rsid w:val="003279FD"/>
    <w:rsid w:val="003309F3"/>
    <w:rsid w:val="003326EB"/>
    <w:rsid w:val="003335FE"/>
    <w:rsid w:val="00340AB0"/>
    <w:rsid w:val="00340DCC"/>
    <w:rsid w:val="00341B35"/>
    <w:rsid w:val="00346399"/>
    <w:rsid w:val="00346D5D"/>
    <w:rsid w:val="003471F3"/>
    <w:rsid w:val="003516BE"/>
    <w:rsid w:val="00357F3D"/>
    <w:rsid w:val="00363DF3"/>
    <w:rsid w:val="00372578"/>
    <w:rsid w:val="00373130"/>
    <w:rsid w:val="00375404"/>
    <w:rsid w:val="0037549E"/>
    <w:rsid w:val="00376038"/>
    <w:rsid w:val="00381FA6"/>
    <w:rsid w:val="00384272"/>
    <w:rsid w:val="003859C9"/>
    <w:rsid w:val="00387315"/>
    <w:rsid w:val="00390A77"/>
    <w:rsid w:val="003916A2"/>
    <w:rsid w:val="003918EA"/>
    <w:rsid w:val="00395820"/>
    <w:rsid w:val="00396C0C"/>
    <w:rsid w:val="003A143C"/>
    <w:rsid w:val="003A1C75"/>
    <w:rsid w:val="003A30FF"/>
    <w:rsid w:val="003A3AD1"/>
    <w:rsid w:val="003A47D8"/>
    <w:rsid w:val="003A568D"/>
    <w:rsid w:val="003B0AF5"/>
    <w:rsid w:val="003B0EEA"/>
    <w:rsid w:val="003B407F"/>
    <w:rsid w:val="003B4A05"/>
    <w:rsid w:val="003B6B8B"/>
    <w:rsid w:val="003B7E78"/>
    <w:rsid w:val="003C041B"/>
    <w:rsid w:val="003C3949"/>
    <w:rsid w:val="003C3BAE"/>
    <w:rsid w:val="003C5362"/>
    <w:rsid w:val="003C7FFB"/>
    <w:rsid w:val="003D0CC3"/>
    <w:rsid w:val="003D2576"/>
    <w:rsid w:val="003D27DB"/>
    <w:rsid w:val="003D358F"/>
    <w:rsid w:val="003D5EAB"/>
    <w:rsid w:val="003D5F17"/>
    <w:rsid w:val="003D74F4"/>
    <w:rsid w:val="003E4E57"/>
    <w:rsid w:val="003E65C8"/>
    <w:rsid w:val="003E6BED"/>
    <w:rsid w:val="003E6BF1"/>
    <w:rsid w:val="003F291A"/>
    <w:rsid w:val="00401741"/>
    <w:rsid w:val="004027AB"/>
    <w:rsid w:val="00405B93"/>
    <w:rsid w:val="00406CD4"/>
    <w:rsid w:val="00407166"/>
    <w:rsid w:val="0041274C"/>
    <w:rsid w:val="00415188"/>
    <w:rsid w:val="00417222"/>
    <w:rsid w:val="00417B91"/>
    <w:rsid w:val="00424A12"/>
    <w:rsid w:val="004254C8"/>
    <w:rsid w:val="00426B8B"/>
    <w:rsid w:val="00431D2C"/>
    <w:rsid w:val="00433614"/>
    <w:rsid w:val="0043614E"/>
    <w:rsid w:val="0044062D"/>
    <w:rsid w:val="00441805"/>
    <w:rsid w:val="00441A2F"/>
    <w:rsid w:val="00441B9E"/>
    <w:rsid w:val="00442A45"/>
    <w:rsid w:val="00443DED"/>
    <w:rsid w:val="00445829"/>
    <w:rsid w:val="00454D0B"/>
    <w:rsid w:val="00455CD7"/>
    <w:rsid w:val="00457069"/>
    <w:rsid w:val="00457995"/>
    <w:rsid w:val="00460ADF"/>
    <w:rsid w:val="0046159E"/>
    <w:rsid w:val="00462849"/>
    <w:rsid w:val="00463C00"/>
    <w:rsid w:val="0046591E"/>
    <w:rsid w:val="00467DF3"/>
    <w:rsid w:val="00472506"/>
    <w:rsid w:val="00475693"/>
    <w:rsid w:val="00480D3F"/>
    <w:rsid w:val="00484702"/>
    <w:rsid w:val="004902A9"/>
    <w:rsid w:val="00490908"/>
    <w:rsid w:val="004909FF"/>
    <w:rsid w:val="00493ACD"/>
    <w:rsid w:val="00494537"/>
    <w:rsid w:val="00494EFB"/>
    <w:rsid w:val="004B1404"/>
    <w:rsid w:val="004B27F1"/>
    <w:rsid w:val="004B377F"/>
    <w:rsid w:val="004B6615"/>
    <w:rsid w:val="004C08F1"/>
    <w:rsid w:val="004C447C"/>
    <w:rsid w:val="004C5909"/>
    <w:rsid w:val="004C7B5A"/>
    <w:rsid w:val="004D0052"/>
    <w:rsid w:val="004D0A43"/>
    <w:rsid w:val="004D11DA"/>
    <w:rsid w:val="004D3155"/>
    <w:rsid w:val="004D3B8D"/>
    <w:rsid w:val="004E1232"/>
    <w:rsid w:val="004E1B3C"/>
    <w:rsid w:val="004E273C"/>
    <w:rsid w:val="004E3248"/>
    <w:rsid w:val="004E3571"/>
    <w:rsid w:val="004E3D95"/>
    <w:rsid w:val="004E428E"/>
    <w:rsid w:val="004E51A9"/>
    <w:rsid w:val="004F0B39"/>
    <w:rsid w:val="004F0BA5"/>
    <w:rsid w:val="004F5C87"/>
    <w:rsid w:val="004F5F74"/>
    <w:rsid w:val="005002D1"/>
    <w:rsid w:val="00503639"/>
    <w:rsid w:val="00505591"/>
    <w:rsid w:val="00505F57"/>
    <w:rsid w:val="005071C2"/>
    <w:rsid w:val="00507747"/>
    <w:rsid w:val="0051080F"/>
    <w:rsid w:val="0051146B"/>
    <w:rsid w:val="00511DF5"/>
    <w:rsid w:val="005124F3"/>
    <w:rsid w:val="005144D9"/>
    <w:rsid w:val="00521DF4"/>
    <w:rsid w:val="0052503A"/>
    <w:rsid w:val="005259E8"/>
    <w:rsid w:val="005323A3"/>
    <w:rsid w:val="00532A5E"/>
    <w:rsid w:val="0054793F"/>
    <w:rsid w:val="00547B3A"/>
    <w:rsid w:val="00550D82"/>
    <w:rsid w:val="0055170C"/>
    <w:rsid w:val="00555A03"/>
    <w:rsid w:val="00563EEF"/>
    <w:rsid w:val="00565B13"/>
    <w:rsid w:val="005663FE"/>
    <w:rsid w:val="00572924"/>
    <w:rsid w:val="00574021"/>
    <w:rsid w:val="00576D73"/>
    <w:rsid w:val="0058064B"/>
    <w:rsid w:val="00580E80"/>
    <w:rsid w:val="0058223E"/>
    <w:rsid w:val="00584A0C"/>
    <w:rsid w:val="00585C88"/>
    <w:rsid w:val="0058728D"/>
    <w:rsid w:val="00591757"/>
    <w:rsid w:val="00591C9F"/>
    <w:rsid w:val="00591EAC"/>
    <w:rsid w:val="00592314"/>
    <w:rsid w:val="00594442"/>
    <w:rsid w:val="00595C41"/>
    <w:rsid w:val="00595CC5"/>
    <w:rsid w:val="00596FEC"/>
    <w:rsid w:val="005A1ABC"/>
    <w:rsid w:val="005A4ED6"/>
    <w:rsid w:val="005A5543"/>
    <w:rsid w:val="005A688B"/>
    <w:rsid w:val="005A7012"/>
    <w:rsid w:val="005B3032"/>
    <w:rsid w:val="005B6876"/>
    <w:rsid w:val="005C1C37"/>
    <w:rsid w:val="005C2CCF"/>
    <w:rsid w:val="005C795B"/>
    <w:rsid w:val="005C7B11"/>
    <w:rsid w:val="005D3475"/>
    <w:rsid w:val="005D5CC2"/>
    <w:rsid w:val="005D7283"/>
    <w:rsid w:val="005D7AC1"/>
    <w:rsid w:val="005F0595"/>
    <w:rsid w:val="005F1640"/>
    <w:rsid w:val="005F5170"/>
    <w:rsid w:val="005F5FD6"/>
    <w:rsid w:val="00600170"/>
    <w:rsid w:val="00610979"/>
    <w:rsid w:val="006145C9"/>
    <w:rsid w:val="00616827"/>
    <w:rsid w:val="0062017E"/>
    <w:rsid w:val="006216AD"/>
    <w:rsid w:val="0062223C"/>
    <w:rsid w:val="0062481A"/>
    <w:rsid w:val="00632E79"/>
    <w:rsid w:val="00635B66"/>
    <w:rsid w:val="00635F5E"/>
    <w:rsid w:val="006446A4"/>
    <w:rsid w:val="00646E89"/>
    <w:rsid w:val="00650686"/>
    <w:rsid w:val="00650A2C"/>
    <w:rsid w:val="0065165A"/>
    <w:rsid w:val="006551EA"/>
    <w:rsid w:val="006604B9"/>
    <w:rsid w:val="0066185D"/>
    <w:rsid w:val="00662917"/>
    <w:rsid w:val="00662DC2"/>
    <w:rsid w:val="006675B9"/>
    <w:rsid w:val="00667A97"/>
    <w:rsid w:val="0067184D"/>
    <w:rsid w:val="0068257B"/>
    <w:rsid w:val="0068338E"/>
    <w:rsid w:val="00685BF5"/>
    <w:rsid w:val="00691D78"/>
    <w:rsid w:val="00695CCF"/>
    <w:rsid w:val="00695E3E"/>
    <w:rsid w:val="0069660D"/>
    <w:rsid w:val="0069721D"/>
    <w:rsid w:val="00697F29"/>
    <w:rsid w:val="006A004E"/>
    <w:rsid w:val="006A17DB"/>
    <w:rsid w:val="006A198A"/>
    <w:rsid w:val="006A25F6"/>
    <w:rsid w:val="006A45DE"/>
    <w:rsid w:val="006A54F1"/>
    <w:rsid w:val="006B13C1"/>
    <w:rsid w:val="006B216A"/>
    <w:rsid w:val="006B24D2"/>
    <w:rsid w:val="006B40C0"/>
    <w:rsid w:val="006B4AF5"/>
    <w:rsid w:val="006B4ED2"/>
    <w:rsid w:val="006B5F6D"/>
    <w:rsid w:val="006C116D"/>
    <w:rsid w:val="006C274B"/>
    <w:rsid w:val="006C36DF"/>
    <w:rsid w:val="006C7795"/>
    <w:rsid w:val="006D1993"/>
    <w:rsid w:val="006D2F51"/>
    <w:rsid w:val="006D5C80"/>
    <w:rsid w:val="006E0C77"/>
    <w:rsid w:val="006E49B5"/>
    <w:rsid w:val="006E4BAF"/>
    <w:rsid w:val="006F0D60"/>
    <w:rsid w:val="006F2081"/>
    <w:rsid w:val="006F5293"/>
    <w:rsid w:val="006F6BEF"/>
    <w:rsid w:val="00705476"/>
    <w:rsid w:val="00707CE6"/>
    <w:rsid w:val="007125E3"/>
    <w:rsid w:val="00716098"/>
    <w:rsid w:val="00716A95"/>
    <w:rsid w:val="00727216"/>
    <w:rsid w:val="00731691"/>
    <w:rsid w:val="0073500E"/>
    <w:rsid w:val="007353DB"/>
    <w:rsid w:val="00736E88"/>
    <w:rsid w:val="007402C8"/>
    <w:rsid w:val="007415EB"/>
    <w:rsid w:val="007434EB"/>
    <w:rsid w:val="007472A3"/>
    <w:rsid w:val="00747A70"/>
    <w:rsid w:val="00750724"/>
    <w:rsid w:val="007513AA"/>
    <w:rsid w:val="00752A70"/>
    <w:rsid w:val="007538A7"/>
    <w:rsid w:val="0075461F"/>
    <w:rsid w:val="00757A21"/>
    <w:rsid w:val="00760993"/>
    <w:rsid w:val="007675DF"/>
    <w:rsid w:val="007730D0"/>
    <w:rsid w:val="00774C76"/>
    <w:rsid w:val="00774DD8"/>
    <w:rsid w:val="00780156"/>
    <w:rsid w:val="007831EC"/>
    <w:rsid w:val="00783929"/>
    <w:rsid w:val="00785DAE"/>
    <w:rsid w:val="00787E80"/>
    <w:rsid w:val="00790AB2"/>
    <w:rsid w:val="00794744"/>
    <w:rsid w:val="00794851"/>
    <w:rsid w:val="0079524E"/>
    <w:rsid w:val="00797978"/>
    <w:rsid w:val="007A0051"/>
    <w:rsid w:val="007A25E5"/>
    <w:rsid w:val="007A384B"/>
    <w:rsid w:val="007A4C96"/>
    <w:rsid w:val="007A51A9"/>
    <w:rsid w:val="007B1C42"/>
    <w:rsid w:val="007B2575"/>
    <w:rsid w:val="007B56C6"/>
    <w:rsid w:val="007C09DC"/>
    <w:rsid w:val="007C257C"/>
    <w:rsid w:val="007C5F82"/>
    <w:rsid w:val="007C624C"/>
    <w:rsid w:val="007D1A63"/>
    <w:rsid w:val="007D27B5"/>
    <w:rsid w:val="007D3195"/>
    <w:rsid w:val="007D776E"/>
    <w:rsid w:val="007F30F7"/>
    <w:rsid w:val="007F3173"/>
    <w:rsid w:val="007F32B8"/>
    <w:rsid w:val="007F3835"/>
    <w:rsid w:val="007F5CE3"/>
    <w:rsid w:val="0080138E"/>
    <w:rsid w:val="00801E21"/>
    <w:rsid w:val="00803D7E"/>
    <w:rsid w:val="008049C5"/>
    <w:rsid w:val="008068FC"/>
    <w:rsid w:val="0081214A"/>
    <w:rsid w:val="0081342C"/>
    <w:rsid w:val="00821FDC"/>
    <w:rsid w:val="00824181"/>
    <w:rsid w:val="0082590D"/>
    <w:rsid w:val="0083185E"/>
    <w:rsid w:val="0083356F"/>
    <w:rsid w:val="008337F6"/>
    <w:rsid w:val="0083536F"/>
    <w:rsid w:val="00835EDD"/>
    <w:rsid w:val="0083791A"/>
    <w:rsid w:val="008401EF"/>
    <w:rsid w:val="00842009"/>
    <w:rsid w:val="0084345C"/>
    <w:rsid w:val="00843F6E"/>
    <w:rsid w:val="008546CC"/>
    <w:rsid w:val="008565E1"/>
    <w:rsid w:val="00860785"/>
    <w:rsid w:val="00861DCB"/>
    <w:rsid w:val="00865690"/>
    <w:rsid w:val="00865CDC"/>
    <w:rsid w:val="00867C72"/>
    <w:rsid w:val="008722F9"/>
    <w:rsid w:val="008765BD"/>
    <w:rsid w:val="00877C7F"/>
    <w:rsid w:val="0088003E"/>
    <w:rsid w:val="0088498A"/>
    <w:rsid w:val="00887D05"/>
    <w:rsid w:val="0089064E"/>
    <w:rsid w:val="0089065C"/>
    <w:rsid w:val="00897C53"/>
    <w:rsid w:val="008A1D2E"/>
    <w:rsid w:val="008A21F6"/>
    <w:rsid w:val="008A30D5"/>
    <w:rsid w:val="008B1507"/>
    <w:rsid w:val="008B30A1"/>
    <w:rsid w:val="008B4F36"/>
    <w:rsid w:val="008B5900"/>
    <w:rsid w:val="008B77D9"/>
    <w:rsid w:val="008B7ED7"/>
    <w:rsid w:val="008C0C7B"/>
    <w:rsid w:val="008C4E93"/>
    <w:rsid w:val="008D3C20"/>
    <w:rsid w:val="008D4D54"/>
    <w:rsid w:val="008D53A5"/>
    <w:rsid w:val="008E21F6"/>
    <w:rsid w:val="008E3298"/>
    <w:rsid w:val="008E3ACD"/>
    <w:rsid w:val="008F3819"/>
    <w:rsid w:val="008F3987"/>
    <w:rsid w:val="00905DB7"/>
    <w:rsid w:val="0090768E"/>
    <w:rsid w:val="00911BDA"/>
    <w:rsid w:val="00912E85"/>
    <w:rsid w:val="00922964"/>
    <w:rsid w:val="00923FC4"/>
    <w:rsid w:val="0092799D"/>
    <w:rsid w:val="0093037E"/>
    <w:rsid w:val="00934C0E"/>
    <w:rsid w:val="00934E91"/>
    <w:rsid w:val="009362D2"/>
    <w:rsid w:val="009374B0"/>
    <w:rsid w:val="0094343D"/>
    <w:rsid w:val="00944EA6"/>
    <w:rsid w:val="00951E0F"/>
    <w:rsid w:val="00952132"/>
    <w:rsid w:val="00952332"/>
    <w:rsid w:val="009548F9"/>
    <w:rsid w:val="009558A9"/>
    <w:rsid w:val="00957B4E"/>
    <w:rsid w:val="009637A4"/>
    <w:rsid w:val="0096493A"/>
    <w:rsid w:val="00965769"/>
    <w:rsid w:val="009728ED"/>
    <w:rsid w:val="009751CE"/>
    <w:rsid w:val="00975FCF"/>
    <w:rsid w:val="009769F1"/>
    <w:rsid w:val="00976FD5"/>
    <w:rsid w:val="00981AF6"/>
    <w:rsid w:val="0098370C"/>
    <w:rsid w:val="00985361"/>
    <w:rsid w:val="00987FA8"/>
    <w:rsid w:val="00991814"/>
    <w:rsid w:val="00992E31"/>
    <w:rsid w:val="00993D2B"/>
    <w:rsid w:val="009A0A6A"/>
    <w:rsid w:val="009A1D62"/>
    <w:rsid w:val="009A3FB4"/>
    <w:rsid w:val="009A4463"/>
    <w:rsid w:val="009A5CB5"/>
    <w:rsid w:val="009B10B0"/>
    <w:rsid w:val="009B26E9"/>
    <w:rsid w:val="009B4F16"/>
    <w:rsid w:val="009B6052"/>
    <w:rsid w:val="009B61AF"/>
    <w:rsid w:val="009C1907"/>
    <w:rsid w:val="009C254D"/>
    <w:rsid w:val="009C6DD8"/>
    <w:rsid w:val="009C7A7F"/>
    <w:rsid w:val="009D22A9"/>
    <w:rsid w:val="009D5AEC"/>
    <w:rsid w:val="009D5F7D"/>
    <w:rsid w:val="009D753E"/>
    <w:rsid w:val="009E74B8"/>
    <w:rsid w:val="009E7AB2"/>
    <w:rsid w:val="009E7F62"/>
    <w:rsid w:val="009F23D7"/>
    <w:rsid w:val="00A006AA"/>
    <w:rsid w:val="00A02B27"/>
    <w:rsid w:val="00A02F15"/>
    <w:rsid w:val="00A074F5"/>
    <w:rsid w:val="00A11F58"/>
    <w:rsid w:val="00A1238C"/>
    <w:rsid w:val="00A12644"/>
    <w:rsid w:val="00A143D8"/>
    <w:rsid w:val="00A20441"/>
    <w:rsid w:val="00A2069C"/>
    <w:rsid w:val="00A24738"/>
    <w:rsid w:val="00A24BE3"/>
    <w:rsid w:val="00A25636"/>
    <w:rsid w:val="00A25FD1"/>
    <w:rsid w:val="00A260EF"/>
    <w:rsid w:val="00A30A4E"/>
    <w:rsid w:val="00A33E2A"/>
    <w:rsid w:val="00A37D63"/>
    <w:rsid w:val="00A457E6"/>
    <w:rsid w:val="00A46202"/>
    <w:rsid w:val="00A46DA0"/>
    <w:rsid w:val="00A5027B"/>
    <w:rsid w:val="00A52209"/>
    <w:rsid w:val="00A52B67"/>
    <w:rsid w:val="00A54703"/>
    <w:rsid w:val="00A6050D"/>
    <w:rsid w:val="00A60EF3"/>
    <w:rsid w:val="00A675E2"/>
    <w:rsid w:val="00A71ABC"/>
    <w:rsid w:val="00A72FA1"/>
    <w:rsid w:val="00A75F7B"/>
    <w:rsid w:val="00A8415C"/>
    <w:rsid w:val="00A86680"/>
    <w:rsid w:val="00A86B43"/>
    <w:rsid w:val="00A87630"/>
    <w:rsid w:val="00A90C77"/>
    <w:rsid w:val="00A91015"/>
    <w:rsid w:val="00A95977"/>
    <w:rsid w:val="00A97687"/>
    <w:rsid w:val="00AA3417"/>
    <w:rsid w:val="00AA6FA7"/>
    <w:rsid w:val="00AB02B1"/>
    <w:rsid w:val="00AC0014"/>
    <w:rsid w:val="00AC2839"/>
    <w:rsid w:val="00AD2322"/>
    <w:rsid w:val="00AD39D0"/>
    <w:rsid w:val="00AD4B3F"/>
    <w:rsid w:val="00AD64D2"/>
    <w:rsid w:val="00AD7484"/>
    <w:rsid w:val="00AE0251"/>
    <w:rsid w:val="00AE0DB7"/>
    <w:rsid w:val="00AE1022"/>
    <w:rsid w:val="00AE291F"/>
    <w:rsid w:val="00AE3012"/>
    <w:rsid w:val="00AF5468"/>
    <w:rsid w:val="00AF605A"/>
    <w:rsid w:val="00AF6A01"/>
    <w:rsid w:val="00AF7459"/>
    <w:rsid w:val="00B02EB0"/>
    <w:rsid w:val="00B1033F"/>
    <w:rsid w:val="00B1142C"/>
    <w:rsid w:val="00B1300F"/>
    <w:rsid w:val="00B201C0"/>
    <w:rsid w:val="00B20341"/>
    <w:rsid w:val="00B2407D"/>
    <w:rsid w:val="00B24828"/>
    <w:rsid w:val="00B2539E"/>
    <w:rsid w:val="00B26E62"/>
    <w:rsid w:val="00B274F3"/>
    <w:rsid w:val="00B27D92"/>
    <w:rsid w:val="00B316A0"/>
    <w:rsid w:val="00B3191E"/>
    <w:rsid w:val="00B3360D"/>
    <w:rsid w:val="00B34C65"/>
    <w:rsid w:val="00B37DD6"/>
    <w:rsid w:val="00B421FB"/>
    <w:rsid w:val="00B45F32"/>
    <w:rsid w:val="00B46B4D"/>
    <w:rsid w:val="00B53ED0"/>
    <w:rsid w:val="00B62AC6"/>
    <w:rsid w:val="00B63A6C"/>
    <w:rsid w:val="00B66418"/>
    <w:rsid w:val="00B678ED"/>
    <w:rsid w:val="00B67A43"/>
    <w:rsid w:val="00B71CFF"/>
    <w:rsid w:val="00B72601"/>
    <w:rsid w:val="00B75830"/>
    <w:rsid w:val="00B77BAC"/>
    <w:rsid w:val="00B80339"/>
    <w:rsid w:val="00B80A27"/>
    <w:rsid w:val="00B864BE"/>
    <w:rsid w:val="00B87D8D"/>
    <w:rsid w:val="00B87F4D"/>
    <w:rsid w:val="00B90051"/>
    <w:rsid w:val="00B90348"/>
    <w:rsid w:val="00B91770"/>
    <w:rsid w:val="00B92514"/>
    <w:rsid w:val="00B92521"/>
    <w:rsid w:val="00B94DF8"/>
    <w:rsid w:val="00B95A3D"/>
    <w:rsid w:val="00BA0DC2"/>
    <w:rsid w:val="00BA34D8"/>
    <w:rsid w:val="00BA475A"/>
    <w:rsid w:val="00BB072A"/>
    <w:rsid w:val="00BB19CF"/>
    <w:rsid w:val="00BB2258"/>
    <w:rsid w:val="00BB42E0"/>
    <w:rsid w:val="00BB5692"/>
    <w:rsid w:val="00BB5B3A"/>
    <w:rsid w:val="00BC1E44"/>
    <w:rsid w:val="00BC3A91"/>
    <w:rsid w:val="00BC532F"/>
    <w:rsid w:val="00BC643B"/>
    <w:rsid w:val="00BD148E"/>
    <w:rsid w:val="00BD254F"/>
    <w:rsid w:val="00BD5FE7"/>
    <w:rsid w:val="00BD70DD"/>
    <w:rsid w:val="00BE34FF"/>
    <w:rsid w:val="00BF2592"/>
    <w:rsid w:val="00BF29C2"/>
    <w:rsid w:val="00BF5E2E"/>
    <w:rsid w:val="00C0150A"/>
    <w:rsid w:val="00C03054"/>
    <w:rsid w:val="00C07873"/>
    <w:rsid w:val="00C13C9C"/>
    <w:rsid w:val="00C16C5D"/>
    <w:rsid w:val="00C20195"/>
    <w:rsid w:val="00C22FD9"/>
    <w:rsid w:val="00C244CF"/>
    <w:rsid w:val="00C3043F"/>
    <w:rsid w:val="00C31A73"/>
    <w:rsid w:val="00C32C95"/>
    <w:rsid w:val="00C348BD"/>
    <w:rsid w:val="00C412FD"/>
    <w:rsid w:val="00C43927"/>
    <w:rsid w:val="00C43BBD"/>
    <w:rsid w:val="00C44102"/>
    <w:rsid w:val="00C44B1A"/>
    <w:rsid w:val="00C47EFE"/>
    <w:rsid w:val="00C50F80"/>
    <w:rsid w:val="00C603A1"/>
    <w:rsid w:val="00C6234E"/>
    <w:rsid w:val="00C63474"/>
    <w:rsid w:val="00C63A37"/>
    <w:rsid w:val="00C67F2C"/>
    <w:rsid w:val="00C709D2"/>
    <w:rsid w:val="00C73050"/>
    <w:rsid w:val="00C73D1A"/>
    <w:rsid w:val="00C74121"/>
    <w:rsid w:val="00C80FE5"/>
    <w:rsid w:val="00C82518"/>
    <w:rsid w:val="00C86161"/>
    <w:rsid w:val="00C907E5"/>
    <w:rsid w:val="00C909E6"/>
    <w:rsid w:val="00C90C36"/>
    <w:rsid w:val="00C92218"/>
    <w:rsid w:val="00CA59BE"/>
    <w:rsid w:val="00CA5D77"/>
    <w:rsid w:val="00CB0989"/>
    <w:rsid w:val="00CB26A8"/>
    <w:rsid w:val="00CB3680"/>
    <w:rsid w:val="00CB3961"/>
    <w:rsid w:val="00CB72F8"/>
    <w:rsid w:val="00CC196E"/>
    <w:rsid w:val="00CC3D2A"/>
    <w:rsid w:val="00CC480C"/>
    <w:rsid w:val="00CC4DE2"/>
    <w:rsid w:val="00CC6EAA"/>
    <w:rsid w:val="00CC733F"/>
    <w:rsid w:val="00CD12B0"/>
    <w:rsid w:val="00CD2531"/>
    <w:rsid w:val="00CD5AF7"/>
    <w:rsid w:val="00CD6764"/>
    <w:rsid w:val="00CD696B"/>
    <w:rsid w:val="00CE02A6"/>
    <w:rsid w:val="00CE0355"/>
    <w:rsid w:val="00CE16B1"/>
    <w:rsid w:val="00CF42AA"/>
    <w:rsid w:val="00CF525B"/>
    <w:rsid w:val="00CF7359"/>
    <w:rsid w:val="00CF7F3D"/>
    <w:rsid w:val="00D02EB4"/>
    <w:rsid w:val="00D03604"/>
    <w:rsid w:val="00D04C79"/>
    <w:rsid w:val="00D04EC3"/>
    <w:rsid w:val="00D05509"/>
    <w:rsid w:val="00D20009"/>
    <w:rsid w:val="00D200A1"/>
    <w:rsid w:val="00D21BD4"/>
    <w:rsid w:val="00D24165"/>
    <w:rsid w:val="00D3037E"/>
    <w:rsid w:val="00D3422B"/>
    <w:rsid w:val="00D3467A"/>
    <w:rsid w:val="00D34E0C"/>
    <w:rsid w:val="00D35C6C"/>
    <w:rsid w:val="00D40C1E"/>
    <w:rsid w:val="00D43D39"/>
    <w:rsid w:val="00D442CF"/>
    <w:rsid w:val="00D44A08"/>
    <w:rsid w:val="00D45068"/>
    <w:rsid w:val="00D46A10"/>
    <w:rsid w:val="00D5055D"/>
    <w:rsid w:val="00D506A4"/>
    <w:rsid w:val="00D50B95"/>
    <w:rsid w:val="00D50E2D"/>
    <w:rsid w:val="00D5423D"/>
    <w:rsid w:val="00D557FA"/>
    <w:rsid w:val="00D55AC9"/>
    <w:rsid w:val="00D55DB9"/>
    <w:rsid w:val="00D60D3F"/>
    <w:rsid w:val="00D64537"/>
    <w:rsid w:val="00D7033A"/>
    <w:rsid w:val="00D71480"/>
    <w:rsid w:val="00D71554"/>
    <w:rsid w:val="00D727F9"/>
    <w:rsid w:val="00D74E9E"/>
    <w:rsid w:val="00D8212F"/>
    <w:rsid w:val="00D84AEB"/>
    <w:rsid w:val="00D84E43"/>
    <w:rsid w:val="00D87943"/>
    <w:rsid w:val="00D92BE2"/>
    <w:rsid w:val="00D93760"/>
    <w:rsid w:val="00D960D4"/>
    <w:rsid w:val="00DA4E7B"/>
    <w:rsid w:val="00DA4E8A"/>
    <w:rsid w:val="00DA5565"/>
    <w:rsid w:val="00DA79AE"/>
    <w:rsid w:val="00DB0B31"/>
    <w:rsid w:val="00DB1C30"/>
    <w:rsid w:val="00DB1F1E"/>
    <w:rsid w:val="00DB279D"/>
    <w:rsid w:val="00DB301D"/>
    <w:rsid w:val="00DB3789"/>
    <w:rsid w:val="00DB3EBF"/>
    <w:rsid w:val="00DB7EC3"/>
    <w:rsid w:val="00DD0504"/>
    <w:rsid w:val="00DD22D9"/>
    <w:rsid w:val="00DD58B6"/>
    <w:rsid w:val="00DD6289"/>
    <w:rsid w:val="00DE04E8"/>
    <w:rsid w:val="00DE2E3B"/>
    <w:rsid w:val="00DE67C4"/>
    <w:rsid w:val="00DF277F"/>
    <w:rsid w:val="00DF413B"/>
    <w:rsid w:val="00DF56B5"/>
    <w:rsid w:val="00DF78B4"/>
    <w:rsid w:val="00E058DB"/>
    <w:rsid w:val="00E06540"/>
    <w:rsid w:val="00E119E9"/>
    <w:rsid w:val="00E11BA3"/>
    <w:rsid w:val="00E12F64"/>
    <w:rsid w:val="00E20B3E"/>
    <w:rsid w:val="00E239F7"/>
    <w:rsid w:val="00E254DA"/>
    <w:rsid w:val="00E3138C"/>
    <w:rsid w:val="00E33311"/>
    <w:rsid w:val="00E33397"/>
    <w:rsid w:val="00E33ED4"/>
    <w:rsid w:val="00E35B5E"/>
    <w:rsid w:val="00E3783A"/>
    <w:rsid w:val="00E4160A"/>
    <w:rsid w:val="00E42C1F"/>
    <w:rsid w:val="00E4349A"/>
    <w:rsid w:val="00E4457C"/>
    <w:rsid w:val="00E506D3"/>
    <w:rsid w:val="00E5234E"/>
    <w:rsid w:val="00E61DCE"/>
    <w:rsid w:val="00E64047"/>
    <w:rsid w:val="00E65184"/>
    <w:rsid w:val="00E6588C"/>
    <w:rsid w:val="00E669B2"/>
    <w:rsid w:val="00E67317"/>
    <w:rsid w:val="00E750D5"/>
    <w:rsid w:val="00E75E23"/>
    <w:rsid w:val="00E76979"/>
    <w:rsid w:val="00E77991"/>
    <w:rsid w:val="00E80044"/>
    <w:rsid w:val="00E83F44"/>
    <w:rsid w:val="00E86184"/>
    <w:rsid w:val="00E908F7"/>
    <w:rsid w:val="00E9594F"/>
    <w:rsid w:val="00EA0B10"/>
    <w:rsid w:val="00EA4A0D"/>
    <w:rsid w:val="00EA56F4"/>
    <w:rsid w:val="00EA732D"/>
    <w:rsid w:val="00EB3781"/>
    <w:rsid w:val="00EB420F"/>
    <w:rsid w:val="00EB5855"/>
    <w:rsid w:val="00EC08DE"/>
    <w:rsid w:val="00EC1829"/>
    <w:rsid w:val="00EC498D"/>
    <w:rsid w:val="00EC527E"/>
    <w:rsid w:val="00EC71C6"/>
    <w:rsid w:val="00EC7472"/>
    <w:rsid w:val="00ED1B6A"/>
    <w:rsid w:val="00ED2327"/>
    <w:rsid w:val="00ED5675"/>
    <w:rsid w:val="00ED63D0"/>
    <w:rsid w:val="00EE23DB"/>
    <w:rsid w:val="00EE7859"/>
    <w:rsid w:val="00EF1BFB"/>
    <w:rsid w:val="00EF4666"/>
    <w:rsid w:val="00EF6946"/>
    <w:rsid w:val="00EF6AD4"/>
    <w:rsid w:val="00EF6F9F"/>
    <w:rsid w:val="00F0119A"/>
    <w:rsid w:val="00F03EED"/>
    <w:rsid w:val="00F0609A"/>
    <w:rsid w:val="00F11041"/>
    <w:rsid w:val="00F119D9"/>
    <w:rsid w:val="00F1295B"/>
    <w:rsid w:val="00F23FAC"/>
    <w:rsid w:val="00F30BA1"/>
    <w:rsid w:val="00F331A4"/>
    <w:rsid w:val="00F358D1"/>
    <w:rsid w:val="00F413B9"/>
    <w:rsid w:val="00F420EC"/>
    <w:rsid w:val="00F4234B"/>
    <w:rsid w:val="00F43C5E"/>
    <w:rsid w:val="00F4411F"/>
    <w:rsid w:val="00F44F08"/>
    <w:rsid w:val="00F459C0"/>
    <w:rsid w:val="00F4715A"/>
    <w:rsid w:val="00F503F1"/>
    <w:rsid w:val="00F54CFF"/>
    <w:rsid w:val="00F57D77"/>
    <w:rsid w:val="00F67248"/>
    <w:rsid w:val="00F732E6"/>
    <w:rsid w:val="00F751B4"/>
    <w:rsid w:val="00F8073B"/>
    <w:rsid w:val="00F85094"/>
    <w:rsid w:val="00F91228"/>
    <w:rsid w:val="00F9304B"/>
    <w:rsid w:val="00F9639F"/>
    <w:rsid w:val="00F96618"/>
    <w:rsid w:val="00F974E6"/>
    <w:rsid w:val="00F97D67"/>
    <w:rsid w:val="00FA0729"/>
    <w:rsid w:val="00FA3F5C"/>
    <w:rsid w:val="00FB0927"/>
    <w:rsid w:val="00FB6871"/>
    <w:rsid w:val="00FC08A5"/>
    <w:rsid w:val="00FC0BBC"/>
    <w:rsid w:val="00FC1E4D"/>
    <w:rsid w:val="00FC5187"/>
    <w:rsid w:val="00FC5371"/>
    <w:rsid w:val="00FC584D"/>
    <w:rsid w:val="00FD4965"/>
    <w:rsid w:val="00FD5D9C"/>
    <w:rsid w:val="00FE1F39"/>
    <w:rsid w:val="00FE4334"/>
    <w:rsid w:val="00FE6F60"/>
    <w:rsid w:val="00FE7841"/>
    <w:rsid w:val="00FE7CF2"/>
    <w:rsid w:val="00FF0B57"/>
    <w:rsid w:val="00FF4140"/>
    <w:rsid w:val="00FF4CB5"/>
    <w:rsid w:val="00FF65BB"/>
    <w:rsid w:val="00FF6945"/>
    <w:rsid w:val="028400BA"/>
    <w:rsid w:val="037C7672"/>
    <w:rsid w:val="03A0164A"/>
    <w:rsid w:val="04D219F4"/>
    <w:rsid w:val="07BF4686"/>
    <w:rsid w:val="07C00FE9"/>
    <w:rsid w:val="0FC33084"/>
    <w:rsid w:val="152D4FCD"/>
    <w:rsid w:val="16256F1D"/>
    <w:rsid w:val="18720103"/>
    <w:rsid w:val="18BA397F"/>
    <w:rsid w:val="199664E5"/>
    <w:rsid w:val="1A655944"/>
    <w:rsid w:val="1B5602C2"/>
    <w:rsid w:val="1BFD0CC2"/>
    <w:rsid w:val="1CFD00FE"/>
    <w:rsid w:val="1D3D0528"/>
    <w:rsid w:val="1DEC0530"/>
    <w:rsid w:val="1EDE61B7"/>
    <w:rsid w:val="1F24684A"/>
    <w:rsid w:val="21BA3175"/>
    <w:rsid w:val="238465C6"/>
    <w:rsid w:val="23B4406C"/>
    <w:rsid w:val="23D77AF0"/>
    <w:rsid w:val="260268CE"/>
    <w:rsid w:val="262E2F17"/>
    <w:rsid w:val="265A539C"/>
    <w:rsid w:val="29B63629"/>
    <w:rsid w:val="2BF35C97"/>
    <w:rsid w:val="2D6818DD"/>
    <w:rsid w:val="2E7A72F0"/>
    <w:rsid w:val="2EBA0CEE"/>
    <w:rsid w:val="2F926C04"/>
    <w:rsid w:val="315B36C2"/>
    <w:rsid w:val="32D43FFF"/>
    <w:rsid w:val="33ED4962"/>
    <w:rsid w:val="34B43252"/>
    <w:rsid w:val="3A4D2A22"/>
    <w:rsid w:val="3A860B36"/>
    <w:rsid w:val="3A9A3222"/>
    <w:rsid w:val="3B101FED"/>
    <w:rsid w:val="3C020A74"/>
    <w:rsid w:val="3D2D08C8"/>
    <w:rsid w:val="4343168B"/>
    <w:rsid w:val="4389363F"/>
    <w:rsid w:val="43FB6DA2"/>
    <w:rsid w:val="456F4189"/>
    <w:rsid w:val="47B345BD"/>
    <w:rsid w:val="47FA33DA"/>
    <w:rsid w:val="49264F56"/>
    <w:rsid w:val="49C06289"/>
    <w:rsid w:val="4CF37A19"/>
    <w:rsid w:val="4D331C19"/>
    <w:rsid w:val="4D975020"/>
    <w:rsid w:val="4EAF5A92"/>
    <w:rsid w:val="4FC90214"/>
    <w:rsid w:val="4FFE5FF9"/>
    <w:rsid w:val="505D0DE2"/>
    <w:rsid w:val="510F0374"/>
    <w:rsid w:val="527A13CB"/>
    <w:rsid w:val="5386097E"/>
    <w:rsid w:val="53E51985"/>
    <w:rsid w:val="563C568F"/>
    <w:rsid w:val="5708306C"/>
    <w:rsid w:val="5A736DD6"/>
    <w:rsid w:val="5A873E70"/>
    <w:rsid w:val="5BED2B8B"/>
    <w:rsid w:val="5D1F5DFC"/>
    <w:rsid w:val="5DA219E9"/>
    <w:rsid w:val="5EDC2275"/>
    <w:rsid w:val="5F0A10B6"/>
    <w:rsid w:val="6139357E"/>
    <w:rsid w:val="632576F2"/>
    <w:rsid w:val="654E57BE"/>
    <w:rsid w:val="66CC3CF7"/>
    <w:rsid w:val="682B7F8C"/>
    <w:rsid w:val="686642C6"/>
    <w:rsid w:val="6A34287C"/>
    <w:rsid w:val="6A987BFF"/>
    <w:rsid w:val="6BE05672"/>
    <w:rsid w:val="72570760"/>
    <w:rsid w:val="73093CB3"/>
    <w:rsid w:val="733E4EAC"/>
    <w:rsid w:val="74A574FD"/>
    <w:rsid w:val="7567632E"/>
    <w:rsid w:val="78E22154"/>
    <w:rsid w:val="7ACF4D35"/>
    <w:rsid w:val="7CB732CA"/>
    <w:rsid w:val="7E1C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fillcolor="white">
      <v:fill color="white"/>
    </o:shapedefaults>
    <o:shapelayout v:ext="edit">
      <o:idmap v:ext="edit" data="2"/>
      <o:rules v:ext="edit">
        <o:r id="V:Rule43" type="connector" idref="#自选图形 277"/>
        <o:r id="V:Rule44" type="connector" idref="#自选图形 186"/>
        <o:r id="V:Rule45" type="connector" idref="#自选图形 274"/>
        <o:r id="V:Rule46" type="connector" idref="#自选图形 144"/>
        <o:r id="V:Rule47" type="connector" idref="#自选图形 175"/>
        <o:r id="V:Rule48" type="connector" idref="#自选图形 286"/>
        <o:r id="V:Rule49" type="connector" idref="#自选图形 158"/>
        <o:r id="V:Rule50" type="connector" idref="#自选图形 148"/>
        <o:r id="V:Rule51" type="connector" idref="#自选图形 185"/>
        <o:r id="V:Rule52" type="connector" idref="#自选图形 161"/>
        <o:r id="V:Rule53" type="connector" idref="#自选图形 179"/>
        <o:r id="V:Rule54" type="connector" idref="#自选图形 176"/>
        <o:r id="V:Rule55" type="connector" idref="#自选图形 141"/>
        <o:r id="V:Rule56" type="connector" idref="#自选图形 177"/>
        <o:r id="V:Rule57" type="connector" idref="#自选图形 184"/>
        <o:r id="V:Rule58" type="connector" idref="#自选图形 276"/>
        <o:r id="V:Rule59" type="connector" idref="#自选图形 166"/>
        <o:r id="V:Rule60" type="connector" idref="#自选图形 147"/>
        <o:r id="V:Rule61" type="connector" idref="#自选图形 188"/>
        <o:r id="V:Rule62" type="connector" idref="#自选图形 178"/>
        <o:r id="V:Rule63" type="connector" idref="#自选图形 183"/>
        <o:r id="V:Rule64" type="connector" idref="#自选图形 180"/>
        <o:r id="V:Rule65" type="connector" idref="#自选图形 273"/>
        <o:r id="V:Rule66" type="connector" idref="#自选图形 282"/>
        <o:r id="V:Rule67" type="connector" idref="#自选图形 283"/>
        <o:r id="V:Rule68" type="connector" idref="#自选图形 163"/>
        <o:r id="V:Rule69" type="connector" idref="#自选图形 143"/>
        <o:r id="V:Rule70" type="connector" idref="#自选图形 174"/>
        <o:r id="V:Rule71" type="connector" idref="#自选图形 181"/>
        <o:r id="V:Rule72" type="connector" idref="#自选图形 164"/>
        <o:r id="V:Rule73" type="connector" idref="#自选图形 189"/>
        <o:r id="V:Rule74" type="connector" idref="#自选图形 167"/>
        <o:r id="V:Rule75" type="connector" idref="#自选图形 285"/>
        <o:r id="V:Rule76" type="connector" idref="#自选图形 140"/>
        <o:r id="V:Rule77" type="connector" idref="#自选图形 279"/>
        <o:r id="V:Rule78" type="connector" idref="#自选图形 155"/>
        <o:r id="V:Rule79" type="connector" idref="#自选图形 182"/>
        <o:r id="V:Rule80" type="connector" idref="#自选图形 187"/>
        <o:r id="V:Rule81" type="connector" idref="#自选图形 156"/>
        <o:r id="V:Rule82" type="connector" idref="#自选图形 168"/>
        <o:r id="V:Rule83" type="connector" idref="#自选图形 280"/>
        <o:r id="V:Rule84" type="connector" idref="#自选图形 142"/>
      </o:rules>
    </o:shapelayout>
  </w:shapeDefaults>
  <w:decimalSymbol w:val="."/>
  <w:listSeparator w:val=","/>
  <w14:docId w14:val="428EC038"/>
  <w15:docId w15:val="{CBA769C4-E027-494A-8EA1-D6DF82FA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F1295B"/>
    <w:pPr>
      <w:widowControl w:val="0"/>
      <w:jc w:val="both"/>
    </w:pPr>
    <w:rPr>
      <w:kern w:val="2"/>
      <w:sz w:val="21"/>
      <w:szCs w:val="24"/>
    </w:rPr>
  </w:style>
  <w:style w:type="paragraph" w:styleId="1">
    <w:name w:val="heading 1"/>
    <w:basedOn w:val="af"/>
    <w:next w:val="af"/>
    <w:qFormat/>
    <w:rsid w:val="00F1295B"/>
    <w:pPr>
      <w:keepNext/>
      <w:keepLines/>
      <w:spacing w:before="340" w:after="330" w:line="576" w:lineRule="auto"/>
      <w:outlineLvl w:val="0"/>
    </w:pPr>
    <w:rPr>
      <w:b/>
      <w:bCs/>
      <w:kern w:val="44"/>
      <w:sz w:val="44"/>
      <w:szCs w:val="44"/>
    </w:rPr>
  </w:style>
  <w:style w:type="paragraph" w:styleId="2">
    <w:name w:val="heading 2"/>
    <w:basedOn w:val="af"/>
    <w:next w:val="af"/>
    <w:qFormat/>
    <w:rsid w:val="00F1295B"/>
    <w:pPr>
      <w:keepNext/>
      <w:keepLines/>
      <w:spacing w:before="260" w:after="260" w:line="415" w:lineRule="auto"/>
      <w:outlineLvl w:val="1"/>
    </w:pPr>
    <w:rPr>
      <w:rFonts w:ascii="Arial" w:eastAsia="黑体" w:hAnsi="Arial"/>
      <w:b/>
      <w:bCs/>
      <w:sz w:val="32"/>
      <w:szCs w:val="32"/>
    </w:rPr>
  </w:style>
  <w:style w:type="paragraph" w:styleId="3">
    <w:name w:val="heading 3"/>
    <w:basedOn w:val="af"/>
    <w:next w:val="af"/>
    <w:qFormat/>
    <w:rsid w:val="00F1295B"/>
    <w:pPr>
      <w:keepNext/>
      <w:keepLines/>
      <w:spacing w:before="260" w:after="260" w:line="415" w:lineRule="auto"/>
      <w:outlineLvl w:val="2"/>
    </w:pPr>
    <w:rPr>
      <w:b/>
      <w:bCs/>
      <w:sz w:val="32"/>
      <w:szCs w:val="32"/>
    </w:rPr>
  </w:style>
  <w:style w:type="paragraph" w:styleId="4">
    <w:name w:val="heading 4"/>
    <w:basedOn w:val="af"/>
    <w:next w:val="af"/>
    <w:qFormat/>
    <w:rsid w:val="00F1295B"/>
    <w:pPr>
      <w:keepNext/>
      <w:keepLines/>
      <w:spacing w:before="280" w:after="290" w:line="374" w:lineRule="auto"/>
      <w:outlineLvl w:val="3"/>
    </w:pPr>
    <w:rPr>
      <w:rFonts w:ascii="Arial" w:eastAsia="黑体" w:hAnsi="Arial"/>
      <w:b/>
      <w:bCs/>
      <w:sz w:val="28"/>
      <w:szCs w:val="28"/>
    </w:rPr>
  </w:style>
  <w:style w:type="paragraph" w:styleId="5">
    <w:name w:val="heading 5"/>
    <w:basedOn w:val="af"/>
    <w:next w:val="af"/>
    <w:qFormat/>
    <w:rsid w:val="00F1295B"/>
    <w:pPr>
      <w:keepNext/>
      <w:keepLines/>
      <w:spacing w:before="280" w:after="290" w:line="374" w:lineRule="auto"/>
      <w:outlineLvl w:val="4"/>
    </w:pPr>
    <w:rPr>
      <w:b/>
      <w:bCs/>
      <w:sz w:val="28"/>
      <w:szCs w:val="28"/>
    </w:rPr>
  </w:style>
  <w:style w:type="paragraph" w:styleId="6">
    <w:name w:val="heading 6"/>
    <w:basedOn w:val="af"/>
    <w:next w:val="af"/>
    <w:qFormat/>
    <w:rsid w:val="00F1295B"/>
    <w:pPr>
      <w:keepNext/>
      <w:keepLines/>
      <w:spacing w:before="240" w:after="64" w:line="319" w:lineRule="auto"/>
      <w:outlineLvl w:val="5"/>
    </w:pPr>
    <w:rPr>
      <w:rFonts w:ascii="Arial" w:eastAsia="黑体" w:hAnsi="Arial"/>
      <w:b/>
      <w:bCs/>
      <w:sz w:val="24"/>
    </w:rPr>
  </w:style>
  <w:style w:type="paragraph" w:styleId="7">
    <w:name w:val="heading 7"/>
    <w:basedOn w:val="af"/>
    <w:next w:val="af"/>
    <w:qFormat/>
    <w:rsid w:val="00F1295B"/>
    <w:pPr>
      <w:keepNext/>
      <w:keepLines/>
      <w:spacing w:before="240" w:after="64" w:line="319" w:lineRule="auto"/>
      <w:outlineLvl w:val="6"/>
    </w:pPr>
    <w:rPr>
      <w:b/>
      <w:bCs/>
      <w:sz w:val="24"/>
    </w:rPr>
  </w:style>
  <w:style w:type="paragraph" w:styleId="8">
    <w:name w:val="heading 8"/>
    <w:basedOn w:val="af"/>
    <w:next w:val="af"/>
    <w:qFormat/>
    <w:rsid w:val="00F1295B"/>
    <w:pPr>
      <w:keepNext/>
      <w:keepLines/>
      <w:spacing w:before="240" w:after="64" w:line="319" w:lineRule="auto"/>
      <w:outlineLvl w:val="7"/>
    </w:pPr>
    <w:rPr>
      <w:rFonts w:ascii="Arial" w:eastAsia="黑体" w:hAnsi="Arial"/>
      <w:sz w:val="24"/>
    </w:rPr>
  </w:style>
  <w:style w:type="paragraph" w:styleId="9">
    <w:name w:val="heading 9"/>
    <w:basedOn w:val="af"/>
    <w:next w:val="af"/>
    <w:qFormat/>
    <w:rsid w:val="00F1295B"/>
    <w:pPr>
      <w:keepNext/>
      <w:keepLines/>
      <w:spacing w:before="240" w:after="64" w:line="319" w:lineRule="auto"/>
      <w:outlineLvl w:val="8"/>
    </w:pPr>
    <w:rPr>
      <w:rFonts w:ascii="Arial" w:eastAsia="黑体" w:hAnsi="Arial"/>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TOC7">
    <w:name w:val="toc 7"/>
    <w:basedOn w:val="TOC6"/>
    <w:next w:val="af"/>
    <w:qFormat/>
    <w:rsid w:val="00F1295B"/>
  </w:style>
  <w:style w:type="paragraph" w:styleId="TOC6">
    <w:name w:val="toc 6"/>
    <w:basedOn w:val="TOC5"/>
    <w:next w:val="af"/>
    <w:rsid w:val="00F1295B"/>
  </w:style>
  <w:style w:type="paragraph" w:styleId="TOC5">
    <w:name w:val="toc 5"/>
    <w:basedOn w:val="TOC4"/>
    <w:next w:val="af"/>
    <w:qFormat/>
    <w:rsid w:val="00F1295B"/>
  </w:style>
  <w:style w:type="paragraph" w:styleId="TOC4">
    <w:name w:val="toc 4"/>
    <w:basedOn w:val="TOC3"/>
    <w:next w:val="af"/>
    <w:qFormat/>
    <w:rsid w:val="00F1295B"/>
  </w:style>
  <w:style w:type="paragraph" w:styleId="TOC3">
    <w:name w:val="toc 3"/>
    <w:basedOn w:val="TOC2"/>
    <w:next w:val="af"/>
    <w:qFormat/>
    <w:rsid w:val="00F1295B"/>
  </w:style>
  <w:style w:type="paragraph" w:styleId="TOC2">
    <w:name w:val="toc 2"/>
    <w:basedOn w:val="TOC1"/>
    <w:next w:val="af"/>
    <w:qFormat/>
    <w:rsid w:val="00F1295B"/>
  </w:style>
  <w:style w:type="paragraph" w:styleId="TOC1">
    <w:name w:val="toc 1"/>
    <w:next w:val="af"/>
    <w:qFormat/>
    <w:rsid w:val="00F1295B"/>
    <w:pPr>
      <w:jc w:val="both"/>
    </w:pPr>
    <w:rPr>
      <w:rFonts w:ascii="宋体"/>
      <w:sz w:val="21"/>
    </w:rPr>
  </w:style>
  <w:style w:type="paragraph" w:styleId="af3">
    <w:name w:val="Normal Indent"/>
    <w:basedOn w:val="af"/>
    <w:qFormat/>
    <w:rsid w:val="00F1295B"/>
    <w:pPr>
      <w:adjustRightInd w:val="0"/>
      <w:spacing w:line="360" w:lineRule="atLeast"/>
      <w:ind w:left="480"/>
      <w:jc w:val="left"/>
      <w:textAlignment w:val="baseline"/>
    </w:pPr>
    <w:rPr>
      <w:rFonts w:eastAsia="DFKai-SB"/>
      <w:kern w:val="0"/>
      <w:sz w:val="24"/>
      <w:szCs w:val="20"/>
      <w:lang w:eastAsia="zh-TW"/>
    </w:rPr>
  </w:style>
  <w:style w:type="paragraph" w:styleId="af4">
    <w:name w:val="annotation text"/>
    <w:basedOn w:val="af"/>
    <w:link w:val="af5"/>
    <w:qFormat/>
    <w:rsid w:val="00F1295B"/>
    <w:pPr>
      <w:jc w:val="left"/>
    </w:pPr>
    <w:rPr>
      <w:rFonts w:eastAsia="PMingLiU"/>
      <w:sz w:val="24"/>
      <w:szCs w:val="20"/>
      <w:lang w:eastAsia="zh-TW"/>
    </w:rPr>
  </w:style>
  <w:style w:type="paragraph" w:styleId="af6">
    <w:name w:val="Body Text"/>
    <w:basedOn w:val="af"/>
    <w:link w:val="af7"/>
    <w:qFormat/>
    <w:rsid w:val="00F1295B"/>
    <w:pPr>
      <w:spacing w:line="0" w:lineRule="atLeast"/>
      <w:jc w:val="center"/>
    </w:pPr>
    <w:rPr>
      <w:rFonts w:ascii="DFKai-SB" w:eastAsia="DFKai-SB"/>
      <w:sz w:val="24"/>
      <w:szCs w:val="20"/>
      <w:lang w:eastAsia="zh-TW"/>
    </w:rPr>
  </w:style>
  <w:style w:type="paragraph" w:styleId="HTML">
    <w:name w:val="HTML Address"/>
    <w:basedOn w:val="af"/>
    <w:qFormat/>
    <w:rsid w:val="00F1295B"/>
    <w:rPr>
      <w:i/>
      <w:iCs/>
    </w:rPr>
  </w:style>
  <w:style w:type="paragraph" w:styleId="af8">
    <w:name w:val="Plain Text"/>
    <w:basedOn w:val="af"/>
    <w:link w:val="af9"/>
    <w:qFormat/>
    <w:rsid w:val="00F1295B"/>
    <w:rPr>
      <w:rFonts w:ascii="宋体" w:hAnsi="Courier New"/>
      <w:szCs w:val="20"/>
    </w:rPr>
  </w:style>
  <w:style w:type="paragraph" w:styleId="TOC8">
    <w:name w:val="toc 8"/>
    <w:basedOn w:val="TOC7"/>
    <w:next w:val="af"/>
    <w:qFormat/>
    <w:rsid w:val="00F1295B"/>
  </w:style>
  <w:style w:type="paragraph" w:styleId="afa">
    <w:name w:val="Date"/>
    <w:basedOn w:val="af"/>
    <w:next w:val="af"/>
    <w:link w:val="afb"/>
    <w:qFormat/>
    <w:rsid w:val="00F1295B"/>
    <w:pPr>
      <w:ind w:leftChars="2500" w:left="100"/>
    </w:pPr>
  </w:style>
  <w:style w:type="paragraph" w:styleId="afc">
    <w:name w:val="Balloon Text"/>
    <w:basedOn w:val="af"/>
    <w:link w:val="afd"/>
    <w:qFormat/>
    <w:rsid w:val="00F1295B"/>
    <w:rPr>
      <w:sz w:val="18"/>
      <w:szCs w:val="18"/>
    </w:rPr>
  </w:style>
  <w:style w:type="paragraph" w:styleId="afe">
    <w:name w:val="footer"/>
    <w:basedOn w:val="af"/>
    <w:qFormat/>
    <w:rsid w:val="00F1295B"/>
    <w:pPr>
      <w:tabs>
        <w:tab w:val="center" w:pos="4153"/>
        <w:tab w:val="right" w:pos="8306"/>
      </w:tabs>
      <w:snapToGrid w:val="0"/>
      <w:ind w:rightChars="100" w:right="210"/>
      <w:jc w:val="right"/>
    </w:pPr>
    <w:rPr>
      <w:sz w:val="18"/>
      <w:szCs w:val="18"/>
    </w:rPr>
  </w:style>
  <w:style w:type="paragraph" w:styleId="aff">
    <w:name w:val="header"/>
    <w:basedOn w:val="af"/>
    <w:link w:val="aff0"/>
    <w:qFormat/>
    <w:rsid w:val="00F1295B"/>
    <w:pPr>
      <w:pBdr>
        <w:bottom w:val="single" w:sz="6" w:space="1" w:color="auto"/>
      </w:pBdr>
      <w:tabs>
        <w:tab w:val="center" w:pos="4153"/>
        <w:tab w:val="right" w:pos="8306"/>
      </w:tabs>
      <w:snapToGrid w:val="0"/>
      <w:jc w:val="center"/>
    </w:pPr>
    <w:rPr>
      <w:sz w:val="18"/>
      <w:szCs w:val="18"/>
    </w:rPr>
  </w:style>
  <w:style w:type="paragraph" w:styleId="aff1">
    <w:name w:val="footnote text"/>
    <w:basedOn w:val="af"/>
    <w:qFormat/>
    <w:rsid w:val="00F1295B"/>
    <w:pPr>
      <w:snapToGrid w:val="0"/>
      <w:jc w:val="left"/>
    </w:pPr>
    <w:rPr>
      <w:sz w:val="18"/>
      <w:szCs w:val="18"/>
    </w:rPr>
  </w:style>
  <w:style w:type="paragraph" w:styleId="TOC9">
    <w:name w:val="toc 9"/>
    <w:basedOn w:val="TOC8"/>
    <w:next w:val="af"/>
    <w:qFormat/>
    <w:rsid w:val="00F1295B"/>
  </w:style>
  <w:style w:type="paragraph" w:styleId="HTML0">
    <w:name w:val="HTML Preformatted"/>
    <w:basedOn w:val="af"/>
    <w:qFormat/>
    <w:rsid w:val="00F1295B"/>
    <w:rPr>
      <w:rFonts w:ascii="Courier New" w:hAnsi="Courier New" w:cs="Courier New"/>
      <w:sz w:val="20"/>
      <w:szCs w:val="20"/>
    </w:rPr>
  </w:style>
  <w:style w:type="paragraph" w:styleId="aff2">
    <w:name w:val="Normal (Web)"/>
    <w:basedOn w:val="af"/>
    <w:uiPriority w:val="99"/>
    <w:unhideWhenUsed/>
    <w:qFormat/>
    <w:rsid w:val="00F1295B"/>
    <w:pPr>
      <w:widowControl/>
      <w:spacing w:before="100" w:beforeAutospacing="1" w:after="100" w:afterAutospacing="1"/>
      <w:jc w:val="left"/>
    </w:pPr>
    <w:rPr>
      <w:rFonts w:ascii="宋体" w:hAnsi="宋体" w:cs="宋体"/>
      <w:kern w:val="0"/>
      <w:sz w:val="24"/>
    </w:rPr>
  </w:style>
  <w:style w:type="paragraph" w:styleId="aff3">
    <w:name w:val="Title"/>
    <w:basedOn w:val="af"/>
    <w:qFormat/>
    <w:rsid w:val="00F1295B"/>
    <w:pPr>
      <w:spacing w:before="240" w:after="60"/>
      <w:jc w:val="center"/>
      <w:outlineLvl w:val="0"/>
    </w:pPr>
    <w:rPr>
      <w:rFonts w:ascii="Arial" w:hAnsi="Arial" w:cs="Arial"/>
      <w:b/>
      <w:bCs/>
      <w:sz w:val="32"/>
      <w:szCs w:val="32"/>
    </w:rPr>
  </w:style>
  <w:style w:type="paragraph" w:styleId="aff4">
    <w:name w:val="annotation subject"/>
    <w:basedOn w:val="af4"/>
    <w:next w:val="af4"/>
    <w:link w:val="aff5"/>
    <w:qFormat/>
    <w:rsid w:val="00F1295B"/>
    <w:rPr>
      <w:b/>
      <w:bCs/>
    </w:rPr>
  </w:style>
  <w:style w:type="table" w:styleId="aff6">
    <w:name w:val="Table Grid"/>
    <w:basedOn w:val="af1"/>
    <w:qFormat/>
    <w:rsid w:val="00F1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qFormat/>
    <w:rsid w:val="00F1295B"/>
    <w:rPr>
      <w:rFonts w:ascii="Times New Roman" w:eastAsia="宋体" w:hAnsi="Times New Roman"/>
      <w:sz w:val="18"/>
    </w:rPr>
  </w:style>
  <w:style w:type="character" w:styleId="HTML1">
    <w:name w:val="HTML Definition"/>
    <w:qFormat/>
    <w:rsid w:val="00F1295B"/>
    <w:rPr>
      <w:i/>
      <w:iCs/>
    </w:rPr>
  </w:style>
  <w:style w:type="character" w:styleId="HTML2">
    <w:name w:val="HTML Typewriter"/>
    <w:qFormat/>
    <w:rsid w:val="00F1295B"/>
    <w:rPr>
      <w:rFonts w:ascii="Courier New" w:hAnsi="Courier New"/>
      <w:sz w:val="20"/>
      <w:szCs w:val="20"/>
    </w:rPr>
  </w:style>
  <w:style w:type="character" w:styleId="HTML3">
    <w:name w:val="HTML Acronym"/>
    <w:qFormat/>
    <w:rsid w:val="00F1295B"/>
  </w:style>
  <w:style w:type="character" w:styleId="HTML4">
    <w:name w:val="HTML Variable"/>
    <w:qFormat/>
    <w:rsid w:val="00F1295B"/>
    <w:rPr>
      <w:i/>
      <w:iCs/>
    </w:rPr>
  </w:style>
  <w:style w:type="character" w:styleId="aff8">
    <w:name w:val="Hyperlink"/>
    <w:qFormat/>
    <w:rsid w:val="00F1295B"/>
    <w:rPr>
      <w:rFonts w:ascii="Times New Roman" w:eastAsia="宋体" w:hAnsi="Times New Roman"/>
      <w:color w:val="auto"/>
      <w:spacing w:val="0"/>
      <w:w w:val="100"/>
      <w:position w:val="0"/>
      <w:sz w:val="21"/>
      <w:u w:val="none"/>
      <w:vertAlign w:val="baseline"/>
    </w:rPr>
  </w:style>
  <w:style w:type="character" w:styleId="HTML5">
    <w:name w:val="HTML Code"/>
    <w:qFormat/>
    <w:rsid w:val="00F1295B"/>
    <w:rPr>
      <w:rFonts w:ascii="Courier New" w:hAnsi="Courier New"/>
      <w:sz w:val="20"/>
      <w:szCs w:val="20"/>
    </w:rPr>
  </w:style>
  <w:style w:type="character" w:styleId="aff9">
    <w:name w:val="annotation reference"/>
    <w:qFormat/>
    <w:rsid w:val="00F1295B"/>
    <w:rPr>
      <w:sz w:val="21"/>
      <w:szCs w:val="21"/>
    </w:rPr>
  </w:style>
  <w:style w:type="character" w:styleId="HTML6">
    <w:name w:val="HTML Cite"/>
    <w:qFormat/>
    <w:rsid w:val="00F1295B"/>
    <w:rPr>
      <w:i/>
      <w:iCs/>
    </w:rPr>
  </w:style>
  <w:style w:type="character" w:styleId="affa">
    <w:name w:val="footnote reference"/>
    <w:qFormat/>
    <w:rsid w:val="00F1295B"/>
    <w:rPr>
      <w:vertAlign w:val="superscript"/>
    </w:rPr>
  </w:style>
  <w:style w:type="character" w:styleId="HTML7">
    <w:name w:val="HTML Keyboard"/>
    <w:qFormat/>
    <w:rsid w:val="00F1295B"/>
    <w:rPr>
      <w:rFonts w:ascii="Courier New" w:hAnsi="Courier New"/>
      <w:sz w:val="20"/>
      <w:szCs w:val="20"/>
    </w:rPr>
  </w:style>
  <w:style w:type="character" w:styleId="HTML8">
    <w:name w:val="HTML Sample"/>
    <w:qFormat/>
    <w:rsid w:val="00F1295B"/>
    <w:rPr>
      <w:rFonts w:ascii="Courier New" w:hAnsi="Courier New"/>
    </w:rPr>
  </w:style>
  <w:style w:type="character" w:customStyle="1" w:styleId="af5">
    <w:name w:val="批注文字 字符"/>
    <w:link w:val="af4"/>
    <w:qFormat/>
    <w:rsid w:val="00F1295B"/>
    <w:rPr>
      <w:rFonts w:eastAsia="PMingLiU"/>
      <w:kern w:val="2"/>
      <w:sz w:val="24"/>
      <w:lang w:eastAsia="zh-TW"/>
    </w:rPr>
  </w:style>
  <w:style w:type="character" w:customStyle="1" w:styleId="af7">
    <w:name w:val="正文文本 字符"/>
    <w:link w:val="af6"/>
    <w:qFormat/>
    <w:rsid w:val="00F1295B"/>
    <w:rPr>
      <w:rFonts w:ascii="DFKai-SB" w:eastAsia="DFKai-SB"/>
      <w:kern w:val="2"/>
      <w:sz w:val="24"/>
      <w:lang w:eastAsia="zh-TW"/>
    </w:rPr>
  </w:style>
  <w:style w:type="character" w:customStyle="1" w:styleId="af9">
    <w:name w:val="纯文本 字符"/>
    <w:link w:val="af8"/>
    <w:qFormat/>
    <w:rsid w:val="00F1295B"/>
    <w:rPr>
      <w:rFonts w:ascii="宋体" w:eastAsia="宋体" w:hAnsi="Courier New"/>
      <w:kern w:val="2"/>
      <w:sz w:val="21"/>
      <w:lang w:val="en-US" w:eastAsia="zh-CN" w:bidi="ar-SA"/>
    </w:rPr>
  </w:style>
  <w:style w:type="character" w:customStyle="1" w:styleId="afb">
    <w:name w:val="日期 字符"/>
    <w:link w:val="afa"/>
    <w:qFormat/>
    <w:rsid w:val="00F1295B"/>
    <w:rPr>
      <w:kern w:val="2"/>
      <w:sz w:val="21"/>
      <w:szCs w:val="24"/>
    </w:rPr>
  </w:style>
  <w:style w:type="character" w:customStyle="1" w:styleId="afd">
    <w:name w:val="批注框文本 字符"/>
    <w:link w:val="afc"/>
    <w:qFormat/>
    <w:rsid w:val="00F1295B"/>
    <w:rPr>
      <w:kern w:val="2"/>
      <w:sz w:val="18"/>
      <w:szCs w:val="18"/>
    </w:rPr>
  </w:style>
  <w:style w:type="character" w:customStyle="1" w:styleId="aff0">
    <w:name w:val="页眉 字符"/>
    <w:link w:val="aff"/>
    <w:qFormat/>
    <w:rsid w:val="00F1295B"/>
    <w:rPr>
      <w:kern w:val="2"/>
      <w:sz w:val="18"/>
      <w:szCs w:val="18"/>
    </w:rPr>
  </w:style>
  <w:style w:type="character" w:customStyle="1" w:styleId="aff5">
    <w:name w:val="批注主题 字符"/>
    <w:link w:val="aff4"/>
    <w:qFormat/>
    <w:rsid w:val="00F1295B"/>
    <w:rPr>
      <w:rFonts w:eastAsia="PMingLiU"/>
      <w:b/>
      <w:bCs/>
      <w:kern w:val="2"/>
      <w:sz w:val="24"/>
      <w:lang w:eastAsia="zh-TW"/>
    </w:rPr>
  </w:style>
  <w:style w:type="character" w:styleId="affb">
    <w:name w:val="Placeholder Text"/>
    <w:uiPriority w:val="99"/>
    <w:semiHidden/>
    <w:qFormat/>
    <w:rsid w:val="00F1295B"/>
    <w:rPr>
      <w:color w:val="808080"/>
    </w:rPr>
  </w:style>
  <w:style w:type="character" w:customStyle="1" w:styleId="affc">
    <w:name w:val="个人撰写风格"/>
    <w:qFormat/>
    <w:rsid w:val="00F1295B"/>
    <w:rPr>
      <w:rFonts w:ascii="Arial" w:eastAsia="宋体" w:hAnsi="Arial" w:cs="Arial"/>
      <w:color w:val="auto"/>
      <w:sz w:val="20"/>
    </w:rPr>
  </w:style>
  <w:style w:type="character" w:customStyle="1" w:styleId="affd">
    <w:name w:val="发布"/>
    <w:qFormat/>
    <w:rsid w:val="00F1295B"/>
    <w:rPr>
      <w:rFonts w:ascii="黑体" w:eastAsia="黑体"/>
      <w:spacing w:val="22"/>
      <w:w w:val="100"/>
      <w:position w:val="3"/>
      <w:sz w:val="28"/>
    </w:rPr>
  </w:style>
  <w:style w:type="character" w:customStyle="1" w:styleId="ttag">
    <w:name w:val="t_tag"/>
    <w:qFormat/>
    <w:rsid w:val="00F1295B"/>
  </w:style>
  <w:style w:type="character" w:customStyle="1" w:styleId="affe">
    <w:name w:val="个人答复风格"/>
    <w:qFormat/>
    <w:rsid w:val="00F1295B"/>
    <w:rPr>
      <w:rFonts w:ascii="Arial" w:eastAsia="宋体" w:hAnsi="Arial" w:cs="Arial"/>
      <w:color w:val="auto"/>
      <w:sz w:val="20"/>
    </w:rPr>
  </w:style>
  <w:style w:type="character" w:customStyle="1" w:styleId="Char">
    <w:name w:val="段 Char"/>
    <w:link w:val="afff"/>
    <w:qFormat/>
    <w:rsid w:val="00F1295B"/>
    <w:rPr>
      <w:rFonts w:ascii="宋体"/>
      <w:sz w:val="21"/>
      <w:lang w:val="en-US" w:eastAsia="zh-CN" w:bidi="ar-SA"/>
    </w:rPr>
  </w:style>
  <w:style w:type="paragraph" w:customStyle="1" w:styleId="afff">
    <w:name w:val="段"/>
    <w:link w:val="Char"/>
    <w:qFormat/>
    <w:rsid w:val="00F1295B"/>
    <w:pPr>
      <w:autoSpaceDE w:val="0"/>
      <w:autoSpaceDN w:val="0"/>
      <w:ind w:firstLineChars="200" w:firstLine="200"/>
      <w:jc w:val="both"/>
    </w:pPr>
    <w:rPr>
      <w:rFonts w:ascii="宋体"/>
      <w:sz w:val="21"/>
    </w:rPr>
  </w:style>
  <w:style w:type="paragraph" w:customStyle="1" w:styleId="afff0">
    <w:name w:val="实施日期"/>
    <w:basedOn w:val="afff1"/>
    <w:qFormat/>
    <w:rsid w:val="00F1295B"/>
    <w:pPr>
      <w:jc w:val="right"/>
    </w:pPr>
  </w:style>
  <w:style w:type="paragraph" w:customStyle="1" w:styleId="afff1">
    <w:name w:val="发布日期"/>
    <w:qFormat/>
    <w:rsid w:val="00F1295B"/>
    <w:rPr>
      <w:rFonts w:eastAsia="黑体"/>
      <w:sz w:val="28"/>
    </w:rPr>
  </w:style>
  <w:style w:type="paragraph" w:customStyle="1" w:styleId="afff2">
    <w:name w:val="封面一致性程度标识"/>
    <w:qFormat/>
    <w:rsid w:val="00F1295B"/>
    <w:pPr>
      <w:spacing w:before="440" w:line="400" w:lineRule="exact"/>
      <w:jc w:val="center"/>
    </w:pPr>
    <w:rPr>
      <w:rFonts w:ascii="宋体"/>
      <w:sz w:val="28"/>
    </w:rPr>
  </w:style>
  <w:style w:type="paragraph" w:customStyle="1" w:styleId="afff3">
    <w:name w:val="其他发布部门"/>
    <w:basedOn w:val="afff4"/>
    <w:qFormat/>
    <w:rsid w:val="00F1295B"/>
    <w:pPr>
      <w:spacing w:line="0" w:lineRule="atLeast"/>
    </w:pPr>
    <w:rPr>
      <w:rFonts w:ascii="黑体" w:eastAsia="黑体"/>
      <w:b w:val="0"/>
    </w:rPr>
  </w:style>
  <w:style w:type="paragraph" w:customStyle="1" w:styleId="afff4">
    <w:name w:val="发布部门"/>
    <w:next w:val="af"/>
    <w:qFormat/>
    <w:rsid w:val="00F1295B"/>
    <w:pPr>
      <w:jc w:val="center"/>
    </w:pPr>
    <w:rPr>
      <w:rFonts w:ascii="宋体"/>
      <w:b/>
      <w:spacing w:val="20"/>
      <w:w w:val="135"/>
      <w:sz w:val="36"/>
    </w:rPr>
  </w:style>
  <w:style w:type="paragraph" w:customStyle="1" w:styleId="a3">
    <w:name w:val="附录标识"/>
    <w:basedOn w:val="aa"/>
    <w:qFormat/>
    <w:rsid w:val="00F1295B"/>
    <w:pPr>
      <w:numPr>
        <w:numId w:val="1"/>
      </w:numPr>
      <w:tabs>
        <w:tab w:val="left" w:pos="6405"/>
      </w:tabs>
      <w:spacing w:after="200"/>
    </w:pPr>
    <w:rPr>
      <w:sz w:val="21"/>
    </w:rPr>
  </w:style>
  <w:style w:type="paragraph" w:customStyle="1" w:styleId="aa">
    <w:name w:val="前言、引言标题"/>
    <w:next w:val="af"/>
    <w:qFormat/>
    <w:rsid w:val="00F1295B"/>
    <w:pPr>
      <w:numPr>
        <w:numId w:val="2"/>
      </w:numPr>
      <w:shd w:val="clear" w:color="FFFFFF" w:fill="FFFFFF"/>
      <w:spacing w:before="640" w:after="560"/>
      <w:jc w:val="center"/>
      <w:outlineLvl w:val="0"/>
    </w:pPr>
    <w:rPr>
      <w:rFonts w:ascii="黑体" w:eastAsia="黑体"/>
      <w:sz w:val="32"/>
    </w:rPr>
  </w:style>
  <w:style w:type="paragraph" w:customStyle="1" w:styleId="20">
    <w:name w:val="封面标准号2"/>
    <w:basedOn w:val="10"/>
    <w:qFormat/>
    <w:rsid w:val="00F1295B"/>
    <w:pPr>
      <w:adjustRightInd w:val="0"/>
      <w:spacing w:before="357" w:line="280" w:lineRule="exact"/>
    </w:pPr>
  </w:style>
  <w:style w:type="paragraph" w:customStyle="1" w:styleId="10">
    <w:name w:val="封面标准号1"/>
    <w:qFormat/>
    <w:rsid w:val="00F1295B"/>
    <w:pPr>
      <w:widowControl w:val="0"/>
      <w:kinsoku w:val="0"/>
      <w:overflowPunct w:val="0"/>
      <w:autoSpaceDE w:val="0"/>
      <w:autoSpaceDN w:val="0"/>
      <w:spacing w:before="308"/>
      <w:jc w:val="right"/>
      <w:textAlignment w:val="center"/>
    </w:pPr>
    <w:rPr>
      <w:sz w:val="28"/>
    </w:rPr>
  </w:style>
  <w:style w:type="paragraph" w:customStyle="1" w:styleId="afff5">
    <w:name w:val="目次、标准名称标题"/>
    <w:basedOn w:val="aa"/>
    <w:next w:val="afff"/>
    <w:qFormat/>
    <w:rsid w:val="00F1295B"/>
    <w:pPr>
      <w:numPr>
        <w:numId w:val="0"/>
      </w:numPr>
      <w:spacing w:line="460" w:lineRule="exact"/>
    </w:pPr>
  </w:style>
  <w:style w:type="paragraph" w:customStyle="1" w:styleId="afff6">
    <w:name w:val="封面标准英文名称"/>
    <w:qFormat/>
    <w:rsid w:val="00F1295B"/>
    <w:pPr>
      <w:widowControl w:val="0"/>
      <w:spacing w:before="370" w:line="400" w:lineRule="exact"/>
      <w:jc w:val="center"/>
    </w:pPr>
    <w:rPr>
      <w:sz w:val="28"/>
    </w:rPr>
  </w:style>
  <w:style w:type="paragraph" w:customStyle="1" w:styleId="a6">
    <w:name w:val="附录二级条标题"/>
    <w:basedOn w:val="a5"/>
    <w:next w:val="afff"/>
    <w:qFormat/>
    <w:rsid w:val="00F1295B"/>
    <w:pPr>
      <w:numPr>
        <w:ilvl w:val="3"/>
      </w:numPr>
      <w:outlineLvl w:val="3"/>
    </w:pPr>
  </w:style>
  <w:style w:type="paragraph" w:customStyle="1" w:styleId="a5">
    <w:name w:val="附录一级条标题"/>
    <w:basedOn w:val="a4"/>
    <w:next w:val="afff"/>
    <w:qFormat/>
    <w:rsid w:val="00F1295B"/>
    <w:pPr>
      <w:numPr>
        <w:ilvl w:val="2"/>
      </w:numPr>
      <w:autoSpaceDN w:val="0"/>
      <w:spacing w:beforeLines="0" w:afterLines="0"/>
      <w:outlineLvl w:val="2"/>
    </w:pPr>
  </w:style>
  <w:style w:type="paragraph" w:customStyle="1" w:styleId="a4">
    <w:name w:val="附录章标题"/>
    <w:next w:val="afff"/>
    <w:qFormat/>
    <w:rsid w:val="00F129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7">
    <w:name w:val="图表脚注"/>
    <w:next w:val="afff"/>
    <w:qFormat/>
    <w:rsid w:val="00F1295B"/>
    <w:pPr>
      <w:ind w:leftChars="200" w:left="300" w:hangingChars="100" w:hanging="100"/>
      <w:jc w:val="both"/>
    </w:pPr>
    <w:rPr>
      <w:rFonts w:ascii="宋体"/>
      <w:sz w:val="18"/>
    </w:rPr>
  </w:style>
  <w:style w:type="paragraph" w:customStyle="1" w:styleId="afff8">
    <w:name w:val="参考文献、索引标题"/>
    <w:basedOn w:val="aa"/>
    <w:next w:val="af"/>
    <w:qFormat/>
    <w:rsid w:val="00F1295B"/>
    <w:pPr>
      <w:numPr>
        <w:numId w:val="0"/>
      </w:numPr>
      <w:spacing w:after="200"/>
    </w:pPr>
    <w:rPr>
      <w:sz w:val="21"/>
    </w:rPr>
  </w:style>
  <w:style w:type="paragraph" w:customStyle="1" w:styleId="ab">
    <w:name w:val="列项——（一级）"/>
    <w:qFormat/>
    <w:rsid w:val="00F1295B"/>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9">
    <w:name w:val="封面标准文稿类别"/>
    <w:qFormat/>
    <w:rsid w:val="00F1295B"/>
    <w:pPr>
      <w:spacing w:before="440" w:line="400" w:lineRule="exact"/>
      <w:jc w:val="center"/>
    </w:pPr>
    <w:rPr>
      <w:rFonts w:ascii="宋体"/>
      <w:sz w:val="24"/>
    </w:rPr>
  </w:style>
  <w:style w:type="paragraph" w:customStyle="1" w:styleId="a2">
    <w:name w:val="列项●（二级）"/>
    <w:qFormat/>
    <w:rsid w:val="00F1295B"/>
    <w:pPr>
      <w:numPr>
        <w:numId w:val="4"/>
      </w:numPr>
      <w:tabs>
        <w:tab w:val="left" w:pos="840"/>
      </w:tabs>
      <w:ind w:leftChars="400" w:left="600" w:hangingChars="200" w:hanging="200"/>
      <w:jc w:val="both"/>
    </w:pPr>
    <w:rPr>
      <w:rFonts w:ascii="宋体"/>
      <w:sz w:val="21"/>
    </w:rPr>
  </w:style>
  <w:style w:type="paragraph" w:customStyle="1" w:styleId="a">
    <w:name w:val="附录图标题"/>
    <w:next w:val="afff"/>
    <w:qFormat/>
    <w:rsid w:val="00F1295B"/>
    <w:pPr>
      <w:numPr>
        <w:numId w:val="5"/>
      </w:numPr>
      <w:jc w:val="center"/>
    </w:pPr>
    <w:rPr>
      <w:rFonts w:ascii="黑体" w:eastAsia="黑体"/>
      <w:sz w:val="21"/>
    </w:rPr>
  </w:style>
  <w:style w:type="paragraph" w:customStyle="1" w:styleId="a8">
    <w:name w:val="附录四级条标题"/>
    <w:basedOn w:val="a7"/>
    <w:next w:val="afff"/>
    <w:qFormat/>
    <w:rsid w:val="00F1295B"/>
    <w:pPr>
      <w:numPr>
        <w:ilvl w:val="5"/>
      </w:numPr>
      <w:outlineLvl w:val="5"/>
    </w:pPr>
  </w:style>
  <w:style w:type="paragraph" w:customStyle="1" w:styleId="a7">
    <w:name w:val="附录三级条标题"/>
    <w:basedOn w:val="a6"/>
    <w:next w:val="afff"/>
    <w:qFormat/>
    <w:rsid w:val="00F1295B"/>
    <w:pPr>
      <w:numPr>
        <w:ilvl w:val="4"/>
      </w:numPr>
      <w:outlineLvl w:val="4"/>
    </w:pPr>
  </w:style>
  <w:style w:type="paragraph" w:customStyle="1" w:styleId="afffa">
    <w:name w:val="目次、索引正文"/>
    <w:qFormat/>
    <w:rsid w:val="00F1295B"/>
    <w:pPr>
      <w:spacing w:line="320" w:lineRule="exact"/>
      <w:jc w:val="both"/>
    </w:pPr>
    <w:rPr>
      <w:rFonts w:ascii="宋体"/>
      <w:sz w:val="21"/>
    </w:rPr>
  </w:style>
  <w:style w:type="paragraph" w:customStyle="1" w:styleId="afffb">
    <w:name w:val="三级条标题"/>
    <w:basedOn w:val="ae"/>
    <w:next w:val="afff"/>
    <w:qFormat/>
    <w:rsid w:val="00F1295B"/>
    <w:pPr>
      <w:numPr>
        <w:numId w:val="0"/>
      </w:numPr>
      <w:outlineLvl w:val="4"/>
    </w:pPr>
  </w:style>
  <w:style w:type="paragraph" w:customStyle="1" w:styleId="ae">
    <w:name w:val="二级条标题"/>
    <w:basedOn w:val="ad"/>
    <w:next w:val="afff"/>
    <w:qFormat/>
    <w:rsid w:val="00F1295B"/>
    <w:pPr>
      <w:numPr>
        <w:ilvl w:val="3"/>
      </w:numPr>
      <w:outlineLvl w:val="3"/>
    </w:pPr>
  </w:style>
  <w:style w:type="paragraph" w:customStyle="1" w:styleId="ad">
    <w:name w:val="一级条标题"/>
    <w:basedOn w:val="ac"/>
    <w:next w:val="afff"/>
    <w:qFormat/>
    <w:rsid w:val="00F1295B"/>
    <w:pPr>
      <w:numPr>
        <w:ilvl w:val="2"/>
      </w:numPr>
      <w:outlineLvl w:val="2"/>
    </w:pPr>
  </w:style>
  <w:style w:type="paragraph" w:customStyle="1" w:styleId="ac">
    <w:name w:val="章标题"/>
    <w:next w:val="afff"/>
    <w:qFormat/>
    <w:rsid w:val="00F1295B"/>
    <w:pPr>
      <w:numPr>
        <w:ilvl w:val="1"/>
        <w:numId w:val="6"/>
      </w:numPr>
      <w:spacing w:beforeLines="50" w:afterLines="50"/>
      <w:jc w:val="both"/>
      <w:outlineLvl w:val="1"/>
    </w:pPr>
    <w:rPr>
      <w:rFonts w:ascii="黑体" w:eastAsia="黑体"/>
      <w:sz w:val="21"/>
    </w:rPr>
  </w:style>
  <w:style w:type="paragraph" w:customStyle="1" w:styleId="afffc">
    <w:name w:val="注×："/>
    <w:qFormat/>
    <w:rsid w:val="00F1295B"/>
    <w:pPr>
      <w:widowControl w:val="0"/>
      <w:tabs>
        <w:tab w:val="left" w:pos="630"/>
      </w:tabs>
      <w:autoSpaceDE w:val="0"/>
      <w:autoSpaceDN w:val="0"/>
      <w:ind w:left="900" w:hanging="500"/>
      <w:jc w:val="both"/>
    </w:pPr>
    <w:rPr>
      <w:rFonts w:ascii="宋体"/>
      <w:sz w:val="18"/>
    </w:rPr>
  </w:style>
  <w:style w:type="paragraph" w:customStyle="1" w:styleId="afffd">
    <w:name w:val="标准"/>
    <w:basedOn w:val="af"/>
    <w:qFormat/>
    <w:rsid w:val="00F1295B"/>
    <w:pPr>
      <w:adjustRightInd w:val="0"/>
      <w:spacing w:line="312" w:lineRule="atLeast"/>
      <w:jc w:val="center"/>
      <w:textAlignment w:val="baseline"/>
    </w:pPr>
    <w:rPr>
      <w:kern w:val="0"/>
      <w:szCs w:val="20"/>
    </w:rPr>
  </w:style>
  <w:style w:type="paragraph" w:customStyle="1" w:styleId="afffe">
    <w:name w:val="示例"/>
    <w:next w:val="afff"/>
    <w:qFormat/>
    <w:rsid w:val="00F1295B"/>
    <w:pPr>
      <w:tabs>
        <w:tab w:val="left" w:pos="816"/>
      </w:tabs>
      <w:ind w:firstLineChars="233" w:firstLine="419"/>
      <w:jc w:val="both"/>
    </w:pPr>
    <w:rPr>
      <w:rFonts w:ascii="宋体"/>
      <w:sz w:val="18"/>
    </w:rPr>
  </w:style>
  <w:style w:type="paragraph" w:customStyle="1" w:styleId="affff">
    <w:name w:val="正文表标题"/>
    <w:next w:val="afff"/>
    <w:qFormat/>
    <w:rsid w:val="00F1295B"/>
    <w:pPr>
      <w:jc w:val="center"/>
    </w:pPr>
    <w:rPr>
      <w:rFonts w:ascii="黑体" w:eastAsia="黑体"/>
      <w:sz w:val="21"/>
    </w:rPr>
  </w:style>
  <w:style w:type="paragraph" w:customStyle="1" w:styleId="affff0">
    <w:name w:val="文献分类号"/>
    <w:qFormat/>
    <w:rsid w:val="00F1295B"/>
    <w:pPr>
      <w:widowControl w:val="0"/>
      <w:textAlignment w:val="center"/>
    </w:pPr>
    <w:rPr>
      <w:rFonts w:eastAsia="黑体"/>
      <w:sz w:val="21"/>
    </w:rPr>
  </w:style>
  <w:style w:type="paragraph" w:customStyle="1" w:styleId="affff1">
    <w:name w:val="字母编号列项（一级）"/>
    <w:qFormat/>
    <w:rsid w:val="00F1295B"/>
    <w:pPr>
      <w:ind w:leftChars="200" w:left="840" w:hangingChars="200" w:hanging="420"/>
      <w:jc w:val="both"/>
    </w:pPr>
    <w:rPr>
      <w:rFonts w:ascii="宋体"/>
      <w:sz w:val="21"/>
    </w:rPr>
  </w:style>
  <w:style w:type="paragraph" w:styleId="affff2">
    <w:name w:val="List Paragraph"/>
    <w:basedOn w:val="af"/>
    <w:uiPriority w:val="34"/>
    <w:qFormat/>
    <w:rsid w:val="00F1295B"/>
    <w:pPr>
      <w:ind w:firstLineChars="200" w:firstLine="420"/>
      <w:jc w:val="left"/>
    </w:pPr>
    <w:rPr>
      <w:rFonts w:eastAsia="PMingLiU"/>
      <w:sz w:val="24"/>
      <w:szCs w:val="20"/>
      <w:lang w:eastAsia="zh-TW"/>
    </w:rPr>
  </w:style>
  <w:style w:type="paragraph" w:customStyle="1" w:styleId="affff3">
    <w:name w:val="封面正文"/>
    <w:qFormat/>
    <w:rsid w:val="00F1295B"/>
    <w:pPr>
      <w:jc w:val="both"/>
    </w:pPr>
  </w:style>
  <w:style w:type="paragraph" w:customStyle="1" w:styleId="affff4">
    <w:name w:val="标准书脚_偶数页"/>
    <w:qFormat/>
    <w:rsid w:val="00F1295B"/>
    <w:pPr>
      <w:spacing w:before="120"/>
    </w:pPr>
    <w:rPr>
      <w:sz w:val="18"/>
    </w:rPr>
  </w:style>
  <w:style w:type="paragraph" w:customStyle="1" w:styleId="affff5">
    <w:name w:val="正文图标题"/>
    <w:next w:val="afff"/>
    <w:qFormat/>
    <w:rsid w:val="00F1295B"/>
    <w:pPr>
      <w:jc w:val="center"/>
    </w:pPr>
    <w:rPr>
      <w:rFonts w:ascii="黑体" w:eastAsia="黑体"/>
      <w:sz w:val="21"/>
    </w:rPr>
  </w:style>
  <w:style w:type="paragraph" w:customStyle="1" w:styleId="affff6">
    <w:name w:val="标准书眉一"/>
    <w:qFormat/>
    <w:rsid w:val="00F1295B"/>
    <w:pPr>
      <w:jc w:val="both"/>
    </w:pPr>
  </w:style>
  <w:style w:type="paragraph" w:customStyle="1" w:styleId="affff7">
    <w:name w:val="标准书眉_奇数页"/>
    <w:next w:val="af"/>
    <w:qFormat/>
    <w:rsid w:val="00F1295B"/>
    <w:pPr>
      <w:tabs>
        <w:tab w:val="center" w:pos="4154"/>
        <w:tab w:val="right" w:pos="8306"/>
      </w:tabs>
      <w:spacing w:after="120"/>
      <w:jc w:val="right"/>
    </w:pPr>
    <w:rPr>
      <w:sz w:val="21"/>
    </w:rPr>
  </w:style>
  <w:style w:type="paragraph" w:customStyle="1" w:styleId="affff8">
    <w:name w:val="五级条标题"/>
    <w:basedOn w:val="affff9"/>
    <w:next w:val="afff"/>
    <w:qFormat/>
    <w:rsid w:val="00F1295B"/>
    <w:pPr>
      <w:outlineLvl w:val="6"/>
    </w:pPr>
  </w:style>
  <w:style w:type="paragraph" w:customStyle="1" w:styleId="affff9">
    <w:name w:val="四级条标题"/>
    <w:basedOn w:val="afffb"/>
    <w:next w:val="afff"/>
    <w:qFormat/>
    <w:rsid w:val="00F1295B"/>
    <w:pPr>
      <w:outlineLvl w:val="5"/>
    </w:pPr>
  </w:style>
  <w:style w:type="paragraph" w:customStyle="1" w:styleId="affffa">
    <w:name w:val="编号列项（三级）"/>
    <w:qFormat/>
    <w:rsid w:val="00F1295B"/>
    <w:pPr>
      <w:ind w:leftChars="600" w:left="800" w:hangingChars="200" w:hanging="200"/>
    </w:pPr>
    <w:rPr>
      <w:rFonts w:ascii="宋体"/>
      <w:sz w:val="21"/>
    </w:rPr>
  </w:style>
  <w:style w:type="paragraph" w:customStyle="1" w:styleId="affffb">
    <w:name w:val="数字编号列项（二级）"/>
    <w:qFormat/>
    <w:rsid w:val="00F1295B"/>
    <w:pPr>
      <w:ind w:leftChars="400" w:left="1260" w:hangingChars="200" w:hanging="420"/>
      <w:jc w:val="both"/>
    </w:pPr>
    <w:rPr>
      <w:rFonts w:ascii="宋体"/>
      <w:sz w:val="21"/>
    </w:rPr>
  </w:style>
  <w:style w:type="paragraph" w:customStyle="1" w:styleId="Char0">
    <w:name w:val="Char"/>
    <w:basedOn w:val="af"/>
    <w:qFormat/>
    <w:rsid w:val="00F1295B"/>
    <w:pPr>
      <w:widowControl/>
      <w:spacing w:after="160" w:line="240" w:lineRule="exact"/>
      <w:jc w:val="left"/>
    </w:pPr>
    <w:rPr>
      <w:rFonts w:ascii="Verdana" w:hAnsi="Verdana"/>
      <w:kern w:val="0"/>
      <w:sz w:val="20"/>
      <w:szCs w:val="20"/>
      <w:lang w:eastAsia="en-US"/>
    </w:rPr>
  </w:style>
  <w:style w:type="paragraph" w:customStyle="1" w:styleId="affffc">
    <w:name w:val="标准称谓"/>
    <w:next w:val="af"/>
    <w:qFormat/>
    <w:rsid w:val="00F129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d">
    <w:name w:val="注："/>
    <w:next w:val="afff"/>
    <w:qFormat/>
    <w:rsid w:val="00F1295B"/>
    <w:pPr>
      <w:widowControl w:val="0"/>
      <w:autoSpaceDE w:val="0"/>
      <w:autoSpaceDN w:val="0"/>
      <w:ind w:left="840" w:hanging="420"/>
      <w:jc w:val="both"/>
    </w:pPr>
    <w:rPr>
      <w:rFonts w:ascii="宋体"/>
      <w:sz w:val="18"/>
    </w:rPr>
  </w:style>
  <w:style w:type="paragraph" w:customStyle="1" w:styleId="affffe">
    <w:name w:val="封面标准代替信息"/>
    <w:basedOn w:val="20"/>
    <w:qFormat/>
    <w:rsid w:val="00F1295B"/>
    <w:pPr>
      <w:spacing w:before="57"/>
    </w:pPr>
    <w:rPr>
      <w:rFonts w:ascii="宋体"/>
      <w:sz w:val="21"/>
    </w:rPr>
  </w:style>
  <w:style w:type="paragraph" w:customStyle="1" w:styleId="Default">
    <w:name w:val="Default"/>
    <w:qFormat/>
    <w:rsid w:val="00F1295B"/>
    <w:pPr>
      <w:widowControl w:val="0"/>
      <w:autoSpaceDE w:val="0"/>
      <w:autoSpaceDN w:val="0"/>
      <w:adjustRightInd w:val="0"/>
    </w:pPr>
    <w:rPr>
      <w:rFonts w:eastAsia="PMingLiU"/>
      <w:color w:val="000000"/>
      <w:sz w:val="24"/>
      <w:szCs w:val="24"/>
    </w:rPr>
  </w:style>
  <w:style w:type="paragraph" w:customStyle="1" w:styleId="afffff">
    <w:name w:val="封面标准名称"/>
    <w:qFormat/>
    <w:rsid w:val="00F1295B"/>
    <w:pPr>
      <w:widowControl w:val="0"/>
      <w:spacing w:line="680" w:lineRule="exact"/>
      <w:jc w:val="center"/>
      <w:textAlignment w:val="center"/>
    </w:pPr>
    <w:rPr>
      <w:rFonts w:ascii="黑体" w:eastAsia="黑体"/>
      <w:sz w:val="52"/>
    </w:rPr>
  </w:style>
  <w:style w:type="paragraph" w:customStyle="1" w:styleId="afffff0">
    <w:name w:val="标准书眉_偶数页"/>
    <w:basedOn w:val="affff7"/>
    <w:next w:val="af"/>
    <w:qFormat/>
    <w:rsid w:val="00F1295B"/>
    <w:pPr>
      <w:jc w:val="left"/>
    </w:pPr>
  </w:style>
  <w:style w:type="paragraph" w:customStyle="1" w:styleId="afffff1">
    <w:name w:val="条文脚注"/>
    <w:basedOn w:val="aff1"/>
    <w:qFormat/>
    <w:rsid w:val="00F1295B"/>
    <w:pPr>
      <w:ind w:leftChars="200" w:left="780" w:hangingChars="200" w:hanging="360"/>
      <w:jc w:val="both"/>
    </w:pPr>
    <w:rPr>
      <w:rFonts w:ascii="宋体"/>
    </w:rPr>
  </w:style>
  <w:style w:type="paragraph" w:customStyle="1" w:styleId="a9">
    <w:name w:val="附录五级条标题"/>
    <w:basedOn w:val="a8"/>
    <w:next w:val="afff"/>
    <w:qFormat/>
    <w:rsid w:val="00F1295B"/>
    <w:pPr>
      <w:numPr>
        <w:ilvl w:val="6"/>
      </w:numPr>
      <w:outlineLvl w:val="6"/>
    </w:pPr>
  </w:style>
  <w:style w:type="paragraph" w:customStyle="1" w:styleId="afffff2">
    <w:name w:val="标准书脚_奇数页"/>
    <w:qFormat/>
    <w:rsid w:val="00F1295B"/>
    <w:pPr>
      <w:spacing w:before="120"/>
      <w:jc w:val="right"/>
    </w:pPr>
    <w:rPr>
      <w:sz w:val="18"/>
    </w:rPr>
  </w:style>
  <w:style w:type="paragraph" w:customStyle="1" w:styleId="afffff3">
    <w:name w:val="其他标准称谓"/>
    <w:qFormat/>
    <w:rsid w:val="00F1295B"/>
    <w:pPr>
      <w:spacing w:line="0" w:lineRule="atLeast"/>
      <w:jc w:val="distribute"/>
    </w:pPr>
    <w:rPr>
      <w:rFonts w:ascii="黑体" w:eastAsia="黑体" w:hAnsi="宋体"/>
      <w:sz w:val="52"/>
    </w:rPr>
  </w:style>
  <w:style w:type="paragraph" w:customStyle="1" w:styleId="a1">
    <w:name w:val="附录表标题"/>
    <w:next w:val="afff"/>
    <w:qFormat/>
    <w:rsid w:val="00F1295B"/>
    <w:pPr>
      <w:numPr>
        <w:numId w:val="7"/>
      </w:numPr>
      <w:jc w:val="center"/>
      <w:textAlignment w:val="baseline"/>
    </w:pPr>
    <w:rPr>
      <w:rFonts w:ascii="黑体" w:eastAsia="黑体"/>
      <w:kern w:val="21"/>
      <w:sz w:val="21"/>
    </w:rPr>
  </w:style>
  <w:style w:type="paragraph" w:customStyle="1" w:styleId="a0">
    <w:name w:val="列项◆（三级）"/>
    <w:qFormat/>
    <w:rsid w:val="00F1295B"/>
    <w:pPr>
      <w:numPr>
        <w:numId w:val="8"/>
      </w:numPr>
      <w:ind w:leftChars="600" w:left="800" w:hangingChars="200" w:hanging="200"/>
    </w:pPr>
    <w:rPr>
      <w:rFonts w:ascii="宋体"/>
      <w:sz w:val="21"/>
    </w:rPr>
  </w:style>
  <w:style w:type="paragraph" w:customStyle="1" w:styleId="afffff4">
    <w:name w:val="封面标准文稿编辑信息"/>
    <w:qFormat/>
    <w:rsid w:val="00F1295B"/>
    <w:pPr>
      <w:spacing w:before="180" w:line="180" w:lineRule="exact"/>
      <w:jc w:val="center"/>
    </w:pPr>
    <w:rPr>
      <w:rFonts w:ascii="宋体"/>
      <w:sz w:val="21"/>
    </w:rPr>
  </w:style>
  <w:style w:type="paragraph" w:customStyle="1" w:styleId="afffff5">
    <w:name w:val="标准标志"/>
    <w:next w:val="af"/>
    <w:qFormat/>
    <w:rsid w:val="00F1295B"/>
    <w:pPr>
      <w:shd w:val="solid" w:color="FFFFFF" w:fill="FFFFFF"/>
      <w:spacing w:line="0" w:lineRule="atLeast"/>
      <w:jc w:val="right"/>
    </w:pPr>
    <w:rPr>
      <w:b/>
      <w:w w:val="130"/>
      <w:sz w:val="96"/>
    </w:rPr>
  </w:style>
  <w:style w:type="paragraph" w:customStyle="1" w:styleId="afffff6">
    <w:name w:val="标准文件_四级条标题"/>
    <w:next w:val="af"/>
    <w:qFormat/>
    <w:rsid w:val="00F1295B"/>
    <w:pPr>
      <w:widowControl w:val="0"/>
      <w:spacing w:beforeLines="50" w:afterLines="50"/>
      <w:jc w:val="both"/>
      <w:outlineLvl w:val="4"/>
    </w:pPr>
    <w:rPr>
      <w:rFonts w:ascii="黑体" w:eastAsia="黑体"/>
      <w:sz w:val="21"/>
    </w:rPr>
  </w:style>
  <w:style w:type="paragraph" w:customStyle="1" w:styleId="Style121">
    <w:name w:val="_Style 121"/>
    <w:uiPriority w:val="99"/>
    <w:unhideWhenUsed/>
    <w:qFormat/>
    <w:rsid w:val="00F1295B"/>
    <w:rPr>
      <w:kern w:val="2"/>
      <w:sz w:val="21"/>
      <w:szCs w:val="24"/>
    </w:rPr>
  </w:style>
  <w:style w:type="paragraph" w:customStyle="1" w:styleId="src">
    <w:name w:val="src"/>
    <w:basedOn w:val="af"/>
    <w:rsid w:val="00405B93"/>
    <w:pPr>
      <w:widowControl/>
      <w:spacing w:before="100" w:beforeAutospacing="1" w:after="100" w:afterAutospacing="1"/>
      <w:jc w:val="left"/>
    </w:pPr>
    <w:rPr>
      <w:rFonts w:ascii="宋体" w:hAnsi="宋体" w:cs="宋体"/>
      <w:kern w:val="0"/>
      <w:sz w:val="24"/>
    </w:rPr>
  </w:style>
  <w:style w:type="character" w:customStyle="1" w:styleId="hps">
    <w:name w:val="hps"/>
    <w:qFormat/>
    <w:rsid w:val="00B3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6238">
      <w:bodyDiv w:val="1"/>
      <w:marLeft w:val="0"/>
      <w:marRight w:val="0"/>
      <w:marTop w:val="0"/>
      <w:marBottom w:val="0"/>
      <w:divBdr>
        <w:top w:val="none" w:sz="0" w:space="0" w:color="auto"/>
        <w:left w:val="none" w:sz="0" w:space="0" w:color="auto"/>
        <w:bottom w:val="none" w:sz="0" w:space="0" w:color="auto"/>
        <w:right w:val="none" w:sz="0" w:space="0" w:color="auto"/>
      </w:divBdr>
    </w:div>
    <w:div w:id="353923452">
      <w:bodyDiv w:val="1"/>
      <w:marLeft w:val="0"/>
      <w:marRight w:val="0"/>
      <w:marTop w:val="0"/>
      <w:marBottom w:val="0"/>
      <w:divBdr>
        <w:top w:val="none" w:sz="0" w:space="0" w:color="auto"/>
        <w:left w:val="none" w:sz="0" w:space="0" w:color="auto"/>
        <w:bottom w:val="none" w:sz="0" w:space="0" w:color="auto"/>
        <w:right w:val="none" w:sz="0" w:space="0" w:color="auto"/>
      </w:divBdr>
    </w:div>
    <w:div w:id="574244614">
      <w:bodyDiv w:val="1"/>
      <w:marLeft w:val="0"/>
      <w:marRight w:val="0"/>
      <w:marTop w:val="0"/>
      <w:marBottom w:val="0"/>
      <w:divBdr>
        <w:top w:val="none" w:sz="0" w:space="0" w:color="auto"/>
        <w:left w:val="none" w:sz="0" w:space="0" w:color="auto"/>
        <w:bottom w:val="none" w:sz="0" w:space="0" w:color="auto"/>
        <w:right w:val="none" w:sz="0" w:space="0" w:color="auto"/>
      </w:divBdr>
    </w:div>
    <w:div w:id="655302036">
      <w:bodyDiv w:val="1"/>
      <w:marLeft w:val="0"/>
      <w:marRight w:val="0"/>
      <w:marTop w:val="0"/>
      <w:marBottom w:val="0"/>
      <w:divBdr>
        <w:top w:val="none" w:sz="0" w:space="0" w:color="auto"/>
        <w:left w:val="none" w:sz="0" w:space="0" w:color="auto"/>
        <w:bottom w:val="none" w:sz="0" w:space="0" w:color="auto"/>
        <w:right w:val="none" w:sz="0" w:space="0" w:color="auto"/>
      </w:divBdr>
    </w:div>
    <w:div w:id="729883469">
      <w:bodyDiv w:val="1"/>
      <w:marLeft w:val="0"/>
      <w:marRight w:val="0"/>
      <w:marTop w:val="0"/>
      <w:marBottom w:val="0"/>
      <w:divBdr>
        <w:top w:val="none" w:sz="0" w:space="0" w:color="auto"/>
        <w:left w:val="none" w:sz="0" w:space="0" w:color="auto"/>
        <w:bottom w:val="none" w:sz="0" w:space="0" w:color="auto"/>
        <w:right w:val="none" w:sz="0" w:space="0" w:color="auto"/>
      </w:divBdr>
    </w:div>
    <w:div w:id="1551922476">
      <w:bodyDiv w:val="1"/>
      <w:marLeft w:val="0"/>
      <w:marRight w:val="0"/>
      <w:marTop w:val="0"/>
      <w:marBottom w:val="0"/>
      <w:divBdr>
        <w:top w:val="none" w:sz="0" w:space="0" w:color="auto"/>
        <w:left w:val="none" w:sz="0" w:space="0" w:color="auto"/>
        <w:bottom w:val="none" w:sz="0" w:space="0" w:color="auto"/>
        <w:right w:val="none" w:sz="0" w:space="0" w:color="auto"/>
      </w:divBdr>
    </w:div>
    <w:div w:id="1699425784">
      <w:bodyDiv w:val="1"/>
      <w:marLeft w:val="0"/>
      <w:marRight w:val="0"/>
      <w:marTop w:val="0"/>
      <w:marBottom w:val="0"/>
      <w:divBdr>
        <w:top w:val="none" w:sz="0" w:space="0" w:color="auto"/>
        <w:left w:val="none" w:sz="0" w:space="0" w:color="auto"/>
        <w:bottom w:val="none" w:sz="0" w:space="0" w:color="auto"/>
        <w:right w:val="none" w:sz="0" w:space="0" w:color="auto"/>
      </w:divBdr>
    </w:div>
    <w:div w:id="1870143322">
      <w:bodyDiv w:val="1"/>
      <w:marLeft w:val="0"/>
      <w:marRight w:val="0"/>
      <w:marTop w:val="0"/>
      <w:marBottom w:val="0"/>
      <w:divBdr>
        <w:top w:val="none" w:sz="0" w:space="0" w:color="auto"/>
        <w:left w:val="none" w:sz="0" w:space="0" w:color="auto"/>
        <w:bottom w:val="none" w:sz="0" w:space="0" w:color="auto"/>
        <w:right w:val="none" w:sz="0" w:space="0" w:color="auto"/>
      </w:divBdr>
    </w:div>
    <w:div w:id="195671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javascript:;" TargetMode="Externa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oleObject" Target="embeddings/oleObject3.bin"/><Relationship Id="rId28"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D:\&#24494;&#20449;\WeChat\tds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36</TotalTime>
  <Pages>12</Pages>
  <Words>2888</Words>
  <Characters>16111</Characters>
  <Application>Microsoft Office Word</Application>
  <DocSecurity>0</DocSecurity>
  <Lines>134</Lines>
  <Paragraphs>37</Paragraphs>
  <ScaleCrop>false</ScaleCrop>
  <Company>CNIS</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贮氢合金的压力—组成等温线（PCT）的测试方法</dc:title>
  <dc:creator>微软用户</dc:creator>
  <cp:lastModifiedBy>lenovo</cp:lastModifiedBy>
  <cp:revision>5</cp:revision>
  <cp:lastPrinted>2023-01-05T08:27:00Z</cp:lastPrinted>
  <dcterms:created xsi:type="dcterms:W3CDTF">2023-02-21T06:29:00Z</dcterms:created>
  <dcterms:modified xsi:type="dcterms:W3CDTF">2023-02-21T21:45:00Z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2052-11.1.0.13703</vt:lpwstr>
  </property>
  <property fmtid="{D5CDD505-2E9C-101B-9397-08002B2CF9AE}" pid="4" name="MTUseMTPrefs">
    <vt:lpwstr>1</vt:lpwstr>
  </property>
  <property fmtid="{D5CDD505-2E9C-101B-9397-08002B2CF9AE}" pid="5" name="MTWinEqns">
    <vt:bool>true</vt:bool>
  </property>
  <property fmtid="{D5CDD505-2E9C-101B-9397-08002B2CF9AE}" pid="6" name="ICV">
    <vt:lpwstr>41E1AFFF3FBB4625BC68949E42C742A6</vt:lpwstr>
  </property>
</Properties>
</file>