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3A4C" w14:textId="77777777" w:rsidR="00F42A14" w:rsidRDefault="009F058E">
      <w:pPr>
        <w:rPr>
          <w:rFonts w:ascii="Times New Roman" w:hAnsi="Times New Roman"/>
          <w:b/>
          <w:sz w:val="32"/>
          <w:szCs w:val="32"/>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-69215</wp:posOffset>
                </wp:positionH>
                <wp:positionV relativeFrom="paragraph">
                  <wp:posOffset>-118745</wp:posOffset>
                </wp:positionV>
                <wp:extent cx="1618615" cy="808355"/>
                <wp:effectExtent l="0" t="0" r="635" b="10795"/>
                <wp:wrapNone/>
                <wp:docPr id="26" name="文本框 26"/>
                <wp:cNvGraphicFramePr/>
                <a:graphic xmlns:a="http://schemas.openxmlformats.org/drawingml/2006/main">
                  <a:graphicData uri="http://schemas.microsoft.com/office/word/2010/wordprocessingShape">
                    <wps:wsp>
                      <wps:cNvSpPr txBox="1"/>
                      <wps:spPr>
                        <a:xfrm>
                          <a:off x="1145540" y="1229995"/>
                          <a:ext cx="1618615" cy="8083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6743FBE" w14:textId="77777777" w:rsidR="00F42A14" w:rsidRDefault="009F058E">
                            <w:pPr>
                              <w:spacing w:line="360" w:lineRule="auto"/>
                              <w:rPr>
                                <w:rFonts w:ascii="黑体" w:eastAsia="黑体" w:hAnsi="黑体" w:cs="黑体"/>
                                <w:szCs w:val="21"/>
                              </w:rPr>
                            </w:pPr>
                            <w:r>
                              <w:rPr>
                                <w:rFonts w:ascii="黑体" w:eastAsia="黑体" w:hAnsi="黑体" w:cs="黑体" w:hint="eastAsia"/>
                                <w:szCs w:val="21"/>
                              </w:rPr>
                              <w:t xml:space="preserve">ICS </w:t>
                            </w:r>
                            <w:r>
                              <w:rPr>
                                <w:rFonts w:ascii="黑体" w:eastAsia="黑体" w:hAnsi="黑体" w:cs="黑体" w:hint="eastAsia"/>
                                <w:szCs w:val="21"/>
                                <w:shd w:val="pct10" w:color="auto" w:fill="FFFFFF"/>
                              </w:rPr>
                              <w:t>77.120.99</w:t>
                            </w:r>
                          </w:p>
                          <w:p w14:paraId="24BE2947" w14:textId="77777777" w:rsidR="00F42A14" w:rsidRDefault="009F058E">
                            <w:pPr>
                              <w:spacing w:line="360" w:lineRule="auto"/>
                              <w:rPr>
                                <w:rFonts w:ascii="黑体" w:eastAsia="黑体" w:hAnsi="黑体" w:cs="黑体"/>
                                <w:szCs w:val="21"/>
                              </w:rPr>
                            </w:pPr>
                            <w:r>
                              <w:rPr>
                                <w:rFonts w:ascii="黑体" w:eastAsia="黑体" w:hAnsi="黑体" w:cs="黑体" w:hint="eastAsia"/>
                                <w:szCs w:val="21"/>
                                <w:shd w:val="pct10" w:color="auto" w:fill="FFFFFF"/>
                              </w:rPr>
                              <w:t>H 65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6" type="#_x0000_t202" style="position:absolute;left:0;text-align:left;margin-left:-5.45pt;margin-top:-9.35pt;width:127.45pt;height:63.6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" fillcolor="white [3201]" stroked="f" strokeweight=".5pt">
                <v:textbox>
                  <w:txbxContent>
                    <w:p w14:paraId="36743FBE" w14:textId="77777777" w:rsidR="00F42A14" w:rsidRDefault="009F058E">
                      <w:pPr>
                        <w:spacing w:line="360" w:lineRule="auto"/>
                        <w:rPr>
                          <w:rFonts w:ascii="黑体" w:eastAsia="黑体" w:hAnsi="黑体" w:cs="黑体"/>
                          <w:szCs w:val="21"/>
                        </w:rPr>
                      </w:pPr>
                      <w:r>
                        <w:rPr>
                          <w:rFonts w:ascii="黑体" w:eastAsia="黑体" w:hAnsi="黑体" w:cs="黑体" w:hint="eastAsia"/>
                          <w:szCs w:val="21"/>
                        </w:rPr>
                        <w:t xml:space="preserve">ICS </w:t>
                      </w:r>
                      <w:r>
                        <w:rPr>
                          <w:rFonts w:ascii="黑体" w:eastAsia="黑体" w:hAnsi="黑体" w:cs="黑体" w:hint="eastAsia"/>
                          <w:szCs w:val="21"/>
                          <w:shd w:val="pct10" w:color="auto" w:fill="FFFFFF"/>
                        </w:rPr>
                        <w:t>77.120.99</w:t>
                      </w:r>
                    </w:p>
                    <w:p w14:paraId="24BE2947" w14:textId="77777777" w:rsidR="00F42A14" w:rsidRDefault="009F058E">
                      <w:pPr>
                        <w:spacing w:line="360" w:lineRule="auto"/>
                        <w:rPr>
                          <w:rFonts w:ascii="黑体" w:eastAsia="黑体" w:hAnsi="黑体" w:cs="黑体"/>
                          <w:szCs w:val="21"/>
                        </w:rPr>
                      </w:pPr>
                      <w:r>
                        <w:rPr>
                          <w:rFonts w:ascii="黑体" w:eastAsia="黑体" w:hAnsi="黑体" w:cs="黑体" w:hint="eastAsia"/>
                          <w:szCs w:val="21"/>
                          <w:shd w:val="pct10" w:color="auto" w:fill="FFFFFF"/>
                        </w:rPr>
                        <w:t>H 65</w:t>
                      </w:r>
                    </w:p>
                  </w:txbxContent>
                </v:textbox>
              </v:shape>
            </w:pict>
          </mc:Fallback>
        </mc:AlternateContent>
      </w:r>
      <w:r>
        <w:rPr>
          <w:rFonts w:hint="eastAsia"/>
          <w:sz w:val="24"/>
        </w:rPr>
        <w:t xml:space="preserve">                                                       </w:t>
      </w:r>
      <w:r>
        <w:rPr>
          <w:noProof/>
          <w:sz w:val="24"/>
        </w:rPr>
        <w:drawing>
          <wp:inline distT="0" distB="0" distL="114300" distR="114300">
            <wp:extent cx="1301750" cy="667385"/>
            <wp:effectExtent l="0" t="0" r="12700" b="184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9"/>
                    <a:stretch>
                      <a:fillRect/>
                    </a:stretch>
                  </pic:blipFill>
                  <pic:spPr>
                    <a:xfrm>
                      <a:off x="0" y="0"/>
                      <a:ext cx="1301750" cy="667385"/>
                    </a:xfrm>
                    <a:prstGeom prst="rect">
                      <a:avLst/>
                    </a:prstGeom>
                    <a:noFill/>
                    <a:ln>
                      <a:noFill/>
                    </a:ln>
                  </pic:spPr>
                </pic:pic>
              </a:graphicData>
            </a:graphic>
          </wp:inline>
        </w:drawing>
      </w:r>
    </w:p>
    <w:p w14:paraId="2E4246AF" w14:textId="77777777" w:rsidR="00F42A14" w:rsidRDefault="009F058E">
      <w:pPr>
        <w:pStyle w:val="2"/>
        <w:widowControl/>
        <w:shd w:val="clear" w:color="auto" w:fill="FFFFFF"/>
        <w:wordWrap w:val="0"/>
        <w:spacing w:beforeAutospacing="0" w:after="150" w:afterAutospacing="0" w:line="21" w:lineRule="atLeast"/>
        <w:jc w:val="center"/>
        <w:rPr>
          <w:rFonts w:asciiTheme="minorHAnsi" w:eastAsia="微软雅黑" w:hAnsiTheme="minorHAnsi" w:cstheme="minorHAnsi" w:hint="default"/>
          <w:sz w:val="35"/>
          <w:szCs w:val="35"/>
          <w:shd w:val="clear" w:color="auto" w:fill="FFFFFF"/>
        </w:rPr>
      </w:pPr>
      <w:r>
        <w:rPr>
          <w:rFonts w:asciiTheme="minorHAnsi" w:eastAsia="黑体" w:hAnsiTheme="minorHAnsi" w:cstheme="minorHAnsi" w:hint="default"/>
          <w:b w:val="0"/>
          <w:bCs/>
          <w:shd w:val="clear" w:color="auto" w:fill="FFFFFF"/>
        </w:rPr>
        <w:t>National Standard of the People's Republic of China</w:t>
      </w:r>
    </w:p>
    <w:p w14:paraId="3F9E82C3" w14:textId="77777777" w:rsidR="00F42A14" w:rsidRDefault="009F058E">
      <w:pPr>
        <w:jc w:val="right"/>
        <w:rPr>
          <w:rFonts w:eastAsia="微软雅黑"/>
          <w:sz w:val="24"/>
          <w:szCs w:val="24"/>
        </w:rPr>
      </w:pPr>
      <w:r>
        <w:rPr>
          <w:rFonts w:ascii="微软雅黑" w:eastAsia="微软雅黑" w:hAnsi="微软雅黑" w:cs="微软雅黑" w:hint="eastAsia"/>
          <w:b/>
          <w:sz w:val="24"/>
          <w:szCs w:val="24"/>
          <w:shd w:val="clear" w:color="auto" w:fill="FFFFFF"/>
        </w:rPr>
        <w:t xml:space="preserve">                                                       </w:t>
      </w:r>
      <w:r>
        <w:rPr>
          <w:rFonts w:ascii="微软雅黑" w:eastAsia="微软雅黑" w:hAnsi="微软雅黑" w:cs="微软雅黑" w:hint="eastAsia"/>
          <w:bCs/>
          <w:sz w:val="28"/>
          <w:szCs w:val="28"/>
          <w:shd w:val="clear" w:color="auto" w:fill="FFFFFF"/>
        </w:rPr>
        <w:t xml:space="preserve"> </w:t>
      </w:r>
      <w:r>
        <w:rPr>
          <w:rFonts w:ascii="黑体" w:eastAsia="黑体" w:hAnsi="黑体" w:cs="黑体" w:hint="eastAsia"/>
          <w:bCs/>
          <w:sz w:val="28"/>
          <w:szCs w:val="28"/>
          <w:shd w:val="clear" w:color="auto" w:fill="FFFFFF"/>
        </w:rPr>
        <w:t xml:space="preserve">GB/T </w:t>
      </w:r>
      <w:r>
        <w:rPr>
          <w:rFonts w:ascii="黑体" w:eastAsia="黑体" w:hAnsi="黑体" w:cs="黑体"/>
          <w:bCs/>
          <w:sz w:val="28"/>
          <w:szCs w:val="28"/>
          <w:shd w:val="pct10" w:color="auto" w:fill="FFFFFF"/>
        </w:rPr>
        <w:t xml:space="preserve">      </w:t>
      </w:r>
      <w:r>
        <w:rPr>
          <w:rFonts w:ascii="黑体" w:eastAsia="黑体" w:hAnsi="黑体" w:cs="黑体" w:hint="eastAsia"/>
          <w:bCs/>
          <w:sz w:val="28"/>
          <w:szCs w:val="28"/>
          <w:shd w:val="clear" w:color="auto" w:fill="FFFFFF"/>
        </w:rPr>
        <w:t>-</w:t>
      </w:r>
      <w:r>
        <w:rPr>
          <w:rFonts w:ascii="黑体" w:eastAsia="黑体" w:hAnsi="黑体" w:cs="黑体" w:hint="eastAsia"/>
          <w:bCs/>
          <w:sz w:val="28"/>
          <w:szCs w:val="28"/>
          <w:shd w:val="pct10" w:color="auto" w:fill="FFFFFF"/>
        </w:rPr>
        <w:t>XXXX</w:t>
      </w:r>
    </w:p>
    <w:p w14:paraId="3F0B4EDA" w14:textId="77777777" w:rsidR="00F42A14" w:rsidRDefault="00F42A14">
      <w:pPr>
        <w:rPr>
          <w:rFonts w:ascii="Times New Roman" w:hAnsi="Times New Roman"/>
          <w:b/>
          <w:sz w:val="32"/>
          <w:szCs w:val="32"/>
        </w:rPr>
      </w:pPr>
    </w:p>
    <w:p w14:paraId="2FDCDD22" w14:textId="77777777" w:rsidR="00F42A14" w:rsidRDefault="009F058E">
      <w:pPr>
        <w:rPr>
          <w:rFonts w:ascii="Times New Roman" w:hAnsi="Times New Roman"/>
          <w:b/>
          <w:sz w:val="32"/>
          <w:szCs w:val="32"/>
        </w:rPr>
      </w:pPr>
      <w:r>
        <w:rPr>
          <w:rFonts w:ascii="黑体" w:eastAsia="黑体" w:hAnsi="黑体"/>
          <w:noProof/>
        </w:rPr>
        <mc:AlternateContent>
          <mc:Choice Requires="wps">
            <w:drawing>
              <wp:anchor distT="0" distB="0" distL="114300" distR="114300" simplePos="0" relativeHeight="251655680" behindDoc="0" locked="0" layoutInCell="1" allowOverlap="1">
                <wp:simplePos x="0" y="0"/>
                <wp:positionH relativeFrom="margin">
                  <wp:posOffset>61595</wp:posOffset>
                </wp:positionH>
                <wp:positionV relativeFrom="paragraph">
                  <wp:posOffset>-7620</wp:posOffset>
                </wp:positionV>
                <wp:extent cx="6121400" cy="0"/>
                <wp:effectExtent l="0" t="0" r="0" b="0"/>
                <wp:wrapSquare wrapText="bothSides"/>
                <wp:docPr id="39"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2A4B765E" id="直线 10" o:spid="_x0000_s1026" style="position:absolute;left:0;text-align:left;z-index:251655680;visibility:visible;mso-wrap-style:square;mso-wrap-distance-left:9pt;mso-wrap-distance-top:0;mso-wrap-distance-right:9pt;mso-wrap-distance-bottom:0;mso-position-horizontal:absolute;mso-position-horizontal-relative:margin;mso-position-vertical:absolute;mso-position-vertical-relative:text" from="4.85pt,-.6pt" to="486.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" strokeweight="1pt">
                <w10:wrap type="square" anchorx="margin"/>
              </v:line>
            </w:pict>
          </mc:Fallback>
        </mc:AlternateContent>
      </w:r>
    </w:p>
    <w:p w14:paraId="471C3652" w14:textId="77777777" w:rsidR="00F42A14" w:rsidRDefault="00F42A14">
      <w:pPr>
        <w:jc w:val="center"/>
        <w:rPr>
          <w:rFonts w:ascii="Times New Roman" w:hAnsi="Times New Roman"/>
          <w:b/>
          <w:sz w:val="32"/>
          <w:szCs w:val="32"/>
        </w:rPr>
      </w:pPr>
    </w:p>
    <w:p w14:paraId="205CC0E2" w14:textId="77777777" w:rsidR="00F42A14" w:rsidRDefault="009F058E">
      <w:pPr>
        <w:jc w:val="left"/>
        <w:rPr>
          <w:rFonts w:asciiTheme="minorHAnsi" w:eastAsia="黑体" w:hAnsiTheme="minorHAnsi" w:cstheme="minorHAnsi"/>
          <w:bCs/>
          <w:sz w:val="52"/>
          <w:szCs w:val="52"/>
        </w:rPr>
      </w:pPr>
      <w:bookmarkStart w:id="0" w:name="OLE_LINK4"/>
      <w:r>
        <w:rPr>
          <w:rFonts w:asciiTheme="minorHAnsi" w:eastAsia="黑体" w:hAnsiTheme="minorHAnsi" w:cstheme="minorHAnsi"/>
          <w:bCs/>
          <w:sz w:val="52"/>
          <w:szCs w:val="52"/>
        </w:rPr>
        <w:t xml:space="preserve">Grain boundary diffusion neodymium iron </w:t>
      </w:r>
      <w:r>
        <w:rPr>
          <w:rFonts w:asciiTheme="minorHAnsi" w:eastAsia="黑体" w:hAnsiTheme="minorHAnsi" w:cstheme="minorHAnsi"/>
          <w:bCs/>
          <w:sz w:val="52"/>
          <w:szCs w:val="52"/>
        </w:rPr>
        <w:t>boron permanent magnet materials</w:t>
      </w:r>
    </w:p>
    <w:bookmarkEnd w:id="0"/>
    <w:p w14:paraId="21605075" w14:textId="77777777" w:rsidR="00F42A14" w:rsidRDefault="00F42A14">
      <w:pPr>
        <w:jc w:val="left"/>
        <w:rPr>
          <w:rFonts w:ascii="Times New Roman" w:hAnsi="Times New Roman"/>
          <w:bCs/>
          <w:sz w:val="44"/>
          <w:szCs w:val="44"/>
        </w:rPr>
      </w:pPr>
    </w:p>
    <w:p w14:paraId="06FB4E62" w14:textId="77777777" w:rsidR="00F42A14" w:rsidRDefault="009F058E">
      <w:pPr>
        <w:jc w:val="left"/>
        <w:rPr>
          <w:rFonts w:ascii="黑体" w:eastAsia="黑体" w:hAnsi="黑体" w:cs="黑体"/>
          <w:bCs/>
          <w:sz w:val="52"/>
          <w:szCs w:val="52"/>
        </w:rPr>
      </w:pPr>
      <w:r>
        <w:rPr>
          <w:rFonts w:ascii="黑体" w:eastAsia="黑体" w:hAnsi="黑体" w:cs="黑体" w:hint="eastAsia"/>
          <w:bCs/>
          <w:sz w:val="52"/>
          <w:szCs w:val="52"/>
        </w:rPr>
        <w:t>晶界扩散钕铁硼永磁材料</w:t>
      </w:r>
    </w:p>
    <w:p w14:paraId="71FAA9B7" w14:textId="77777777" w:rsidR="00F42A14" w:rsidRDefault="00F42A14">
      <w:pPr>
        <w:jc w:val="left"/>
        <w:rPr>
          <w:rFonts w:ascii="Times New Roman" w:hAnsi="Times New Roman"/>
          <w:bCs/>
          <w:sz w:val="44"/>
          <w:szCs w:val="44"/>
        </w:rPr>
      </w:pPr>
    </w:p>
    <w:p w14:paraId="384DC073" w14:textId="77777777" w:rsidR="00F42A14" w:rsidRDefault="009F058E">
      <w:pPr>
        <w:jc w:val="left"/>
        <w:rPr>
          <w:rFonts w:asciiTheme="minorHAnsi" w:eastAsia="黑体" w:hAnsiTheme="minorHAnsi" w:cstheme="minorHAnsi"/>
          <w:bCs/>
          <w:i/>
          <w:iCs/>
          <w:sz w:val="28"/>
          <w:szCs w:val="28"/>
        </w:rPr>
      </w:pPr>
      <w:r>
        <w:rPr>
          <w:rFonts w:asciiTheme="minorHAnsi" w:eastAsia="黑体" w:hAnsiTheme="minorHAnsi" w:cstheme="minorHAnsi"/>
          <w:bCs/>
          <w:i/>
          <w:iCs/>
          <w:sz w:val="28"/>
          <w:szCs w:val="28"/>
        </w:rPr>
        <w:t>(English Translation)</w:t>
      </w:r>
    </w:p>
    <w:p w14:paraId="19DCD612" w14:textId="77777777" w:rsidR="00F42A14" w:rsidRDefault="00F42A14">
      <w:pPr>
        <w:jc w:val="center"/>
        <w:rPr>
          <w:rFonts w:ascii="Times New Roman" w:hAnsi="Times New Roman"/>
          <w:b/>
          <w:sz w:val="32"/>
          <w:szCs w:val="32"/>
        </w:rPr>
      </w:pPr>
    </w:p>
    <w:p w14:paraId="480D1F4B" w14:textId="77777777" w:rsidR="00F42A14" w:rsidRDefault="00F42A14">
      <w:pPr>
        <w:jc w:val="center"/>
        <w:rPr>
          <w:rFonts w:ascii="Times New Roman" w:hAnsi="Times New Roman"/>
          <w:b/>
          <w:sz w:val="32"/>
          <w:szCs w:val="32"/>
        </w:rPr>
      </w:pPr>
    </w:p>
    <w:p w14:paraId="3A766746" w14:textId="77777777" w:rsidR="00F42A14" w:rsidRDefault="00F42A14">
      <w:pPr>
        <w:jc w:val="center"/>
        <w:rPr>
          <w:rFonts w:ascii="Times New Roman" w:hAnsi="Times New Roman"/>
          <w:b/>
          <w:sz w:val="32"/>
          <w:szCs w:val="32"/>
        </w:rPr>
      </w:pPr>
    </w:p>
    <w:p w14:paraId="6B64B8E6" w14:textId="77777777" w:rsidR="00F42A14" w:rsidRDefault="00F42A14">
      <w:pPr>
        <w:jc w:val="center"/>
        <w:rPr>
          <w:rFonts w:ascii="Times New Roman" w:hAnsi="Times New Roman"/>
          <w:b/>
          <w:sz w:val="32"/>
          <w:szCs w:val="32"/>
        </w:rPr>
      </w:pPr>
    </w:p>
    <w:p w14:paraId="121652E8" w14:textId="77777777" w:rsidR="00F42A14" w:rsidRDefault="009F058E">
      <w:pPr>
        <w:jc w:val="distribute"/>
        <w:rPr>
          <w:rFonts w:asciiTheme="minorHAnsi" w:eastAsia="微软雅黑" w:hAnsiTheme="minorHAnsi" w:cstheme="minorHAnsi"/>
          <w:szCs w:val="21"/>
          <w:shd w:val="clear" w:color="auto" w:fill="FFFFFF"/>
        </w:rPr>
      </w:pPr>
      <w:r>
        <w:rPr>
          <w:rFonts w:asciiTheme="minorHAnsi" w:eastAsia="黑体" w:hAnsiTheme="minorHAnsi" w:cstheme="minorHAnsi"/>
          <w:sz w:val="28"/>
          <w:szCs w:val="28"/>
          <w:shd w:val="clear" w:color="auto" w:fill="FFFFFF"/>
        </w:rPr>
        <w:t>Issue date: XXXX-XX-XX               Implementation date: XXXX-XX-XX</w:t>
      </w:r>
    </w:p>
    <w:p w14:paraId="7D7751CA" w14:textId="77777777" w:rsidR="00F42A14" w:rsidRDefault="009F058E">
      <w:pPr>
        <w:ind w:firstLineChars="100" w:firstLine="210"/>
        <w:rPr>
          <w:rFonts w:asciiTheme="minorHAnsi" w:eastAsia="黑体" w:hAnsiTheme="minorHAnsi" w:cstheme="minorHAnsi"/>
          <w:szCs w:val="21"/>
          <w:shd w:val="clear" w:color="auto" w:fill="FFFFFF"/>
        </w:rPr>
      </w:pPr>
      <w:r>
        <w:rPr>
          <w:rFonts w:asciiTheme="minorHAnsi" w:eastAsia="黑体" w:hAnsiTheme="minorHAnsi" w:cstheme="minorHAnsi"/>
          <w:noProof/>
        </w:rPr>
        <mc:AlternateContent>
          <mc:Choice Requires="wps">
            <w:drawing>
              <wp:anchor distT="0" distB="0" distL="114300" distR="114300" simplePos="0" relativeHeight="251653632" behindDoc="0" locked="0" layoutInCell="1" allowOverlap="1">
                <wp:simplePos x="0" y="0"/>
                <wp:positionH relativeFrom="margin">
                  <wp:posOffset>-128905</wp:posOffset>
                </wp:positionH>
                <wp:positionV relativeFrom="paragraph">
                  <wp:posOffset>24130</wp:posOffset>
                </wp:positionV>
                <wp:extent cx="6121400" cy="0"/>
                <wp:effectExtent l="0" t="0" r="0" b="0"/>
                <wp:wrapSquare wrapText="bothSides"/>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438271C5" id="直线 10" o:spid="_x0000_s1026" style="position:absolute;left:0;text-align:left;z-index:251653632;visibility:visible;mso-wrap-style:square;mso-wrap-distance-left:9pt;mso-wrap-distance-top:0;mso-wrap-distance-right:9pt;mso-wrap-distance-bottom:0;mso-position-horizontal:absolute;mso-position-horizontal-relative:margin;mso-position-vertical:absolute;mso-position-vertical-relative:text" from="-10.15pt,1.9pt" to="47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" strokeweight="1pt">
                <w10:wrap type="square" anchorx="margin"/>
              </v:line>
            </w:pict>
          </mc:Fallback>
        </mc:AlternateContent>
      </w:r>
      <w:r>
        <w:rPr>
          <w:rFonts w:asciiTheme="minorHAnsi" w:eastAsia="黑体" w:hAnsiTheme="minorHAnsi" w:cstheme="minorHAnsi"/>
          <w:szCs w:val="21"/>
          <w:shd w:val="clear" w:color="auto" w:fill="FFFFFF"/>
        </w:rPr>
        <w:t xml:space="preserve">Issued </w:t>
      </w:r>
      <w:proofErr w:type="gramStart"/>
      <w:r>
        <w:rPr>
          <w:rFonts w:asciiTheme="minorHAnsi" w:eastAsia="黑体" w:hAnsiTheme="minorHAnsi" w:cstheme="minorHAnsi"/>
          <w:szCs w:val="21"/>
          <w:shd w:val="clear" w:color="auto" w:fill="FFFFFF"/>
        </w:rPr>
        <w:t xml:space="preserve">by </w:t>
      </w:r>
      <w:r>
        <w:rPr>
          <w:rFonts w:asciiTheme="minorHAnsi" w:eastAsia="黑体" w:hAnsiTheme="minorHAnsi" w:cstheme="minorHAnsi"/>
          <w:color w:val="FF0000"/>
          <w:szCs w:val="21"/>
          <w:shd w:val="clear" w:color="auto" w:fill="FFFFFF"/>
        </w:rPr>
        <w:t xml:space="preserve"> </w:t>
      </w:r>
      <w:r>
        <w:rPr>
          <w:rFonts w:asciiTheme="minorHAnsi" w:eastAsia="黑体" w:hAnsiTheme="minorHAnsi" w:cstheme="minorHAnsi" w:hint="eastAsia"/>
          <w:color w:val="FF0000"/>
          <w:szCs w:val="21"/>
          <w:shd w:val="clear" w:color="auto" w:fill="FFFFFF"/>
        </w:rPr>
        <w:t>State</w:t>
      </w:r>
      <w:proofErr w:type="gramEnd"/>
      <w:r>
        <w:rPr>
          <w:rFonts w:asciiTheme="minorHAnsi" w:eastAsia="黑体" w:hAnsiTheme="minorHAnsi" w:cstheme="minorHAnsi" w:hint="eastAsia"/>
          <w:color w:val="FF0000"/>
          <w:szCs w:val="21"/>
          <w:shd w:val="clear" w:color="auto" w:fill="FFFFFF"/>
        </w:rPr>
        <w:t xml:space="preserve"> Administration for Market Regulation</w:t>
      </w:r>
    </w:p>
    <w:p w14:paraId="6589A578" w14:textId="77777777" w:rsidR="00F42A14" w:rsidRDefault="009F058E">
      <w:pPr>
        <w:ind w:firstLineChars="600" w:firstLine="1260"/>
        <w:rPr>
          <w:rFonts w:asciiTheme="minorHAnsi" w:eastAsia="黑体" w:hAnsiTheme="minorHAnsi" w:cstheme="minorHAnsi"/>
          <w:szCs w:val="21"/>
          <w:shd w:val="clear" w:color="auto" w:fill="FFFFFF"/>
        </w:rPr>
      </w:pPr>
      <w:r>
        <w:rPr>
          <w:rFonts w:asciiTheme="minorHAnsi" w:eastAsia="黑体" w:hAnsiTheme="minorHAnsi" w:cstheme="minorHAnsi"/>
          <w:szCs w:val="21"/>
          <w:shd w:val="clear" w:color="auto" w:fill="FFFFFF"/>
        </w:rPr>
        <w:t xml:space="preserve">Standardization Administration of the People’s </w:t>
      </w:r>
      <w:r>
        <w:rPr>
          <w:rFonts w:asciiTheme="minorHAnsi" w:eastAsia="黑体" w:hAnsiTheme="minorHAnsi" w:cstheme="minorHAnsi"/>
          <w:szCs w:val="21"/>
          <w:shd w:val="clear" w:color="auto" w:fill="FFFFFF"/>
        </w:rPr>
        <w:t>Republic of China</w:t>
      </w:r>
    </w:p>
    <w:p w14:paraId="6C9DECCB" w14:textId="77777777" w:rsidR="00F42A14" w:rsidRDefault="00F42A14">
      <w:pPr>
        <w:jc w:val="center"/>
        <w:rPr>
          <w:sz w:val="32"/>
        </w:rPr>
      </w:pPr>
    </w:p>
    <w:p w14:paraId="01921FC9" w14:textId="77777777" w:rsidR="00F42A14" w:rsidRDefault="00F42A14">
      <w:pPr>
        <w:jc w:val="center"/>
        <w:rPr>
          <w:sz w:val="32"/>
        </w:rPr>
      </w:pPr>
    </w:p>
    <w:p w14:paraId="5DDA1532" w14:textId="77777777" w:rsidR="00F42A14" w:rsidRDefault="009F058E">
      <w:pPr>
        <w:rPr>
          <w:rFonts w:asciiTheme="minorHAnsi" w:hAnsiTheme="minorHAnsi" w:cstheme="minorHAnsi"/>
          <w:bCs/>
          <w:sz w:val="32"/>
          <w:szCs w:val="32"/>
        </w:rPr>
      </w:pPr>
      <w:r>
        <w:rPr>
          <w:rFonts w:asciiTheme="minorHAnsi" w:eastAsia="黑体" w:hAnsiTheme="minorHAnsi" w:cstheme="minorHAnsi"/>
          <w:bCs/>
          <w:sz w:val="36"/>
          <w:szCs w:val="36"/>
        </w:rPr>
        <w:lastRenderedPageBreak/>
        <w:t>Foreword</w:t>
      </w:r>
    </w:p>
    <w:p w14:paraId="126BFB55" w14:textId="77777777" w:rsidR="00F42A14" w:rsidRDefault="009F058E">
      <w:pPr>
        <w:adjustRightInd w:val="0"/>
        <w:snapToGrid w:val="0"/>
        <w:spacing w:line="320" w:lineRule="exact"/>
        <w:ind w:firstLineChars="200" w:firstLine="420"/>
        <w:rPr>
          <w:rFonts w:ascii="黑体" w:eastAsia="黑体" w:hAnsi="黑体"/>
          <w:szCs w:val="21"/>
        </w:rPr>
      </w:pPr>
      <w:r>
        <w:rPr>
          <w:rFonts w:ascii="黑体" w:eastAsia="黑体" w:hAnsi="黑体"/>
          <w:szCs w:val="21"/>
        </w:rPr>
        <w:t>本文件按照</w:t>
      </w:r>
      <w:r>
        <w:rPr>
          <w:rFonts w:ascii="黑体" w:eastAsia="黑体" w:hAnsi="黑体"/>
          <w:szCs w:val="21"/>
        </w:rPr>
        <w:t>GB/T 1.1—2020</w:t>
      </w:r>
      <w:r>
        <w:rPr>
          <w:rFonts w:ascii="黑体" w:eastAsia="黑体" w:hAnsi="黑体"/>
          <w:szCs w:val="21"/>
        </w:rPr>
        <w:t>《标准化工作导则</w:t>
      </w:r>
      <w:r>
        <w:rPr>
          <w:rFonts w:ascii="黑体" w:eastAsia="黑体" w:hAnsi="黑体"/>
          <w:szCs w:val="21"/>
        </w:rPr>
        <w:t xml:space="preserve"> </w:t>
      </w:r>
      <w:r>
        <w:rPr>
          <w:rFonts w:ascii="黑体" w:eastAsia="黑体" w:hAnsi="黑体"/>
          <w:szCs w:val="21"/>
        </w:rPr>
        <w:t>第</w:t>
      </w:r>
      <w:r>
        <w:rPr>
          <w:rFonts w:ascii="黑体" w:eastAsia="黑体" w:hAnsi="黑体"/>
          <w:szCs w:val="21"/>
        </w:rPr>
        <w:t>1</w:t>
      </w:r>
      <w:r>
        <w:rPr>
          <w:rFonts w:ascii="黑体" w:eastAsia="黑体" w:hAnsi="黑体"/>
          <w:szCs w:val="21"/>
        </w:rPr>
        <w:t>部分：标准化文件的结构和起草规则》的规定起草。</w:t>
      </w:r>
    </w:p>
    <w:p w14:paraId="5395947D" w14:textId="77777777" w:rsidR="00F42A14" w:rsidRDefault="009F058E">
      <w:pPr>
        <w:adjustRightInd w:val="0"/>
        <w:snapToGrid w:val="0"/>
        <w:spacing w:line="320" w:lineRule="exact"/>
        <w:ind w:firstLineChars="200" w:firstLine="420"/>
        <w:rPr>
          <w:rFonts w:ascii="黑体" w:eastAsia="黑体" w:hAnsi="黑体"/>
          <w:highlight w:val="yellow"/>
        </w:rPr>
      </w:pPr>
      <w:r>
        <w:rPr>
          <w:rFonts w:ascii="黑体" w:eastAsia="黑体" w:hAnsi="黑体"/>
          <w:szCs w:val="21"/>
        </w:rPr>
        <w:t>请注意本文件的某些内容可能涉及专利。本文件的</w:t>
      </w:r>
      <w:bookmarkStart w:id="1" w:name="OLE_LINK3"/>
      <w:r>
        <w:rPr>
          <w:rFonts w:ascii="黑体" w:eastAsia="黑体" w:hAnsi="黑体"/>
          <w:szCs w:val="21"/>
        </w:rPr>
        <w:t>发布机构</w:t>
      </w:r>
      <w:bookmarkEnd w:id="1"/>
      <w:r>
        <w:rPr>
          <w:rFonts w:ascii="黑体" w:eastAsia="黑体" w:hAnsi="黑体"/>
          <w:szCs w:val="21"/>
        </w:rPr>
        <w:t>不承担识别专利的责任。</w:t>
      </w:r>
    </w:p>
    <w:p w14:paraId="2C6E6A7C" w14:textId="77777777" w:rsidR="00F42A14" w:rsidRDefault="009F058E">
      <w:pPr>
        <w:adjustRightInd w:val="0"/>
        <w:snapToGrid w:val="0"/>
        <w:spacing w:line="320" w:lineRule="exact"/>
        <w:ind w:firstLineChars="200" w:firstLine="420"/>
        <w:rPr>
          <w:rFonts w:ascii="黑体" w:eastAsia="黑体" w:hAnsi="黑体"/>
        </w:rPr>
      </w:pPr>
      <w:r>
        <w:rPr>
          <w:rFonts w:ascii="黑体" w:eastAsia="黑体" w:hAnsi="黑体"/>
        </w:rPr>
        <w:t>本文件由全国稀土标准化技术委员会（</w:t>
      </w:r>
      <w:r>
        <w:rPr>
          <w:rFonts w:ascii="黑体" w:eastAsia="黑体" w:hAnsi="黑体"/>
        </w:rPr>
        <w:t>SAC/TC 229</w:t>
      </w:r>
      <w:r>
        <w:rPr>
          <w:rFonts w:ascii="黑体" w:eastAsia="黑体" w:hAnsi="黑体"/>
        </w:rPr>
        <w:t>）</w:t>
      </w:r>
      <w:r>
        <w:rPr>
          <w:rFonts w:ascii="黑体" w:eastAsia="黑体" w:hAnsi="黑体" w:hint="eastAsia"/>
        </w:rPr>
        <w:t>提出并</w:t>
      </w:r>
      <w:r>
        <w:rPr>
          <w:rFonts w:ascii="黑体" w:eastAsia="黑体" w:hAnsi="黑体"/>
        </w:rPr>
        <w:t>归口。</w:t>
      </w:r>
    </w:p>
    <w:p w14:paraId="22F7E02E" w14:textId="77777777" w:rsidR="00F42A14" w:rsidRDefault="009F058E">
      <w:pPr>
        <w:pStyle w:val="affb"/>
        <w:adjustRightInd w:val="0"/>
        <w:snapToGrid w:val="0"/>
        <w:spacing w:line="320" w:lineRule="exact"/>
        <w:rPr>
          <w:rFonts w:ascii="黑体" w:eastAsia="黑体" w:hAnsi="黑体"/>
          <w:color w:val="000000"/>
          <w:kern w:val="2"/>
          <w:szCs w:val="24"/>
        </w:rPr>
      </w:pPr>
      <w:r>
        <w:rPr>
          <w:rFonts w:ascii="黑体" w:eastAsia="黑体" w:hAnsi="黑体" w:hint="eastAsia"/>
          <w:color w:val="000000"/>
          <w:kern w:val="2"/>
          <w:szCs w:val="24"/>
        </w:rPr>
        <w:t>本文件起草单位：</w:t>
      </w:r>
      <w:proofErr w:type="gramStart"/>
      <w:r>
        <w:rPr>
          <w:rFonts w:ascii="黑体" w:eastAsia="黑体" w:hAnsi="黑体" w:hint="eastAsia"/>
          <w:color w:val="000000"/>
          <w:kern w:val="2"/>
          <w:szCs w:val="24"/>
        </w:rPr>
        <w:t>宁波韵升股份有限公司</w:t>
      </w:r>
      <w:proofErr w:type="gramEnd"/>
      <w:r>
        <w:rPr>
          <w:rFonts w:ascii="黑体" w:eastAsia="黑体" w:hAnsi="黑体" w:hint="eastAsia"/>
          <w:color w:val="000000"/>
          <w:kern w:val="2"/>
          <w:szCs w:val="24"/>
        </w:rPr>
        <w:t>、北京中科三环高技术股份有限公司、安徽大地熊新材料股份有限公司、宁波</w:t>
      </w:r>
      <w:proofErr w:type="gramStart"/>
      <w:r>
        <w:rPr>
          <w:rFonts w:ascii="黑体" w:eastAsia="黑体" w:hAnsi="黑体" w:hint="eastAsia"/>
          <w:color w:val="000000"/>
          <w:kern w:val="2"/>
          <w:szCs w:val="24"/>
        </w:rPr>
        <w:t>招宝磁业有限公司</w:t>
      </w:r>
      <w:proofErr w:type="gramEnd"/>
      <w:r>
        <w:rPr>
          <w:rFonts w:ascii="黑体" w:eastAsia="黑体" w:hAnsi="黑体" w:hint="eastAsia"/>
          <w:color w:val="000000"/>
          <w:kern w:val="2"/>
          <w:szCs w:val="24"/>
        </w:rPr>
        <w:t>、北京工业大学、包头天和磁材科技股份有限公司、宁波</w:t>
      </w:r>
      <w:proofErr w:type="gramStart"/>
      <w:r>
        <w:rPr>
          <w:rFonts w:ascii="黑体" w:eastAsia="黑体" w:hAnsi="黑体" w:hint="eastAsia"/>
          <w:color w:val="000000"/>
          <w:kern w:val="2"/>
          <w:szCs w:val="24"/>
        </w:rPr>
        <w:t>永久磁业有限公司</w:t>
      </w:r>
      <w:proofErr w:type="gramEnd"/>
      <w:r>
        <w:rPr>
          <w:rFonts w:ascii="黑体" w:eastAsia="黑体" w:hAnsi="黑体" w:hint="eastAsia"/>
          <w:color w:val="000000"/>
          <w:kern w:val="2"/>
          <w:szCs w:val="24"/>
        </w:rPr>
        <w:t>、杭州</w:t>
      </w:r>
      <w:proofErr w:type="gramStart"/>
      <w:r>
        <w:rPr>
          <w:rFonts w:ascii="黑体" w:eastAsia="黑体" w:hAnsi="黑体" w:hint="eastAsia"/>
          <w:color w:val="000000"/>
          <w:kern w:val="2"/>
          <w:szCs w:val="24"/>
        </w:rPr>
        <w:t>美磁科技</w:t>
      </w:r>
      <w:proofErr w:type="gramEnd"/>
      <w:r>
        <w:rPr>
          <w:rFonts w:ascii="黑体" w:eastAsia="黑体" w:hAnsi="黑体" w:hint="eastAsia"/>
          <w:color w:val="000000"/>
          <w:kern w:val="2"/>
          <w:szCs w:val="24"/>
        </w:rPr>
        <w:t>有限公司、有</w:t>
      </w:r>
      <w:proofErr w:type="gramStart"/>
      <w:r>
        <w:rPr>
          <w:rFonts w:ascii="黑体" w:eastAsia="黑体" w:hAnsi="黑体" w:hint="eastAsia"/>
          <w:color w:val="000000"/>
          <w:kern w:val="2"/>
          <w:szCs w:val="24"/>
        </w:rPr>
        <w:t>研</w:t>
      </w:r>
      <w:proofErr w:type="gramEnd"/>
      <w:r>
        <w:rPr>
          <w:rFonts w:ascii="黑体" w:eastAsia="黑体" w:hAnsi="黑体" w:hint="eastAsia"/>
          <w:color w:val="000000"/>
          <w:kern w:val="2"/>
          <w:szCs w:val="24"/>
        </w:rPr>
        <w:t>稀土新材料股份有限公司、福建省长</w:t>
      </w:r>
      <w:proofErr w:type="gramStart"/>
      <w:r>
        <w:rPr>
          <w:rFonts w:ascii="黑体" w:eastAsia="黑体" w:hAnsi="黑体" w:hint="eastAsia"/>
          <w:color w:val="000000"/>
          <w:kern w:val="2"/>
          <w:szCs w:val="24"/>
        </w:rPr>
        <w:t>汀</w:t>
      </w:r>
      <w:proofErr w:type="gramEnd"/>
      <w:r>
        <w:rPr>
          <w:rFonts w:ascii="黑体" w:eastAsia="黑体" w:hAnsi="黑体" w:hint="eastAsia"/>
          <w:color w:val="000000"/>
          <w:kern w:val="2"/>
          <w:szCs w:val="24"/>
        </w:rPr>
        <w:t>金龙稀土有限公司、中国科学院宁波材料技术与工程研究所、包头稀土研究院、赣州富尔特电子股份有限公司、中国北方稀土（集团）高科技股份有限公司</w:t>
      </w:r>
    </w:p>
    <w:p w14:paraId="1A6002FB" w14:textId="77777777" w:rsidR="00F42A14" w:rsidRDefault="009F058E">
      <w:pPr>
        <w:ind w:firstLineChars="200" w:firstLine="420"/>
        <w:rPr>
          <w:rFonts w:ascii="黑体" w:eastAsia="黑体" w:hAnsi="黑体"/>
          <w:color w:val="000000"/>
          <w:szCs w:val="24"/>
        </w:rPr>
      </w:pPr>
      <w:r>
        <w:rPr>
          <w:rFonts w:ascii="黑体" w:eastAsia="黑体" w:hAnsi="黑体" w:hint="eastAsia"/>
          <w:color w:val="000000"/>
          <w:szCs w:val="24"/>
        </w:rPr>
        <w:t>本文件主要起草人：吕向科、沈国迪、</w:t>
      </w:r>
      <w:r>
        <w:rPr>
          <w:rFonts w:ascii="黑体" w:eastAsia="黑体" w:hAnsi="黑体" w:hint="eastAsia"/>
          <w:szCs w:val="24"/>
        </w:rPr>
        <w:t>张民、</w:t>
      </w:r>
      <w:proofErr w:type="gramStart"/>
      <w:r>
        <w:rPr>
          <w:rFonts w:ascii="黑体" w:eastAsia="黑体" w:hAnsi="黑体" w:hint="eastAsia"/>
          <w:szCs w:val="24"/>
        </w:rPr>
        <w:t>竺</w:t>
      </w:r>
      <w:proofErr w:type="gramEnd"/>
      <w:r>
        <w:rPr>
          <w:rFonts w:ascii="黑体" w:eastAsia="黑体" w:hAnsi="黑体" w:hint="eastAsia"/>
          <w:szCs w:val="24"/>
        </w:rPr>
        <w:t>晓东、梁凤基、</w:t>
      </w:r>
      <w:r>
        <w:rPr>
          <w:rFonts w:ascii="黑体" w:eastAsia="黑体" w:hAnsi="黑体" w:hint="eastAsia"/>
          <w:color w:val="000000"/>
          <w:szCs w:val="24"/>
        </w:rPr>
        <w:t>曹朔豪、刘友好、贺琦军、岳明、董义、何挺、贾生礼、罗阳、张久磊、宋振纶</w:t>
      </w:r>
      <w:r>
        <w:rPr>
          <w:rFonts w:ascii="黑体" w:eastAsia="黑体" w:hAnsi="黑体" w:hint="eastAsia"/>
          <w:color w:val="000000"/>
          <w:szCs w:val="24"/>
        </w:rPr>
        <w:t>、丁勇、付建龙、戚植奇、娄树普、刘峰、欧阳习科、黄秀莲、林建强、刘卫强、吴树杰、李建忠、闫文龙、杨丽景、姜建军、孙颖莉、庞再升。</w:t>
      </w:r>
    </w:p>
    <w:p w14:paraId="705F087C" w14:textId="77777777" w:rsidR="00F42A14" w:rsidRDefault="00F42A14">
      <w:pPr>
        <w:ind w:firstLineChars="200" w:firstLine="480"/>
        <w:rPr>
          <w:rFonts w:asciiTheme="minorHAnsi" w:hAnsiTheme="minorHAnsi" w:cstheme="minorHAnsi"/>
          <w:sz w:val="24"/>
          <w:szCs w:val="24"/>
        </w:rPr>
      </w:pPr>
    </w:p>
    <w:p w14:paraId="08D56AD2"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SAC/TC 229 is in charge of this English translation. In case of any doubt about the contents of English translation, the Chinese original shall be considered authoritative.</w:t>
      </w:r>
    </w:p>
    <w:p w14:paraId="7E6FB1CF" w14:textId="77777777" w:rsidR="00F42A14" w:rsidRDefault="00F42A14">
      <w:pPr>
        <w:rPr>
          <w:rFonts w:asciiTheme="minorHAnsi" w:eastAsia="黑体" w:hAnsiTheme="minorHAnsi" w:cstheme="minorHAnsi"/>
          <w:szCs w:val="21"/>
        </w:rPr>
      </w:pPr>
    </w:p>
    <w:p w14:paraId="1E0542E5"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This </w:t>
      </w:r>
      <w:bookmarkStart w:id="2" w:name="OLE_LINK5"/>
      <w:r>
        <w:rPr>
          <w:rFonts w:asciiTheme="minorHAnsi" w:eastAsia="黑体" w:hAnsiTheme="minorHAnsi" w:cstheme="minorHAnsi"/>
          <w:szCs w:val="21"/>
        </w:rPr>
        <w:t>standard</w:t>
      </w:r>
      <w:bookmarkEnd w:id="2"/>
      <w:r>
        <w:rPr>
          <w:rFonts w:asciiTheme="minorHAnsi" w:eastAsia="黑体" w:hAnsiTheme="minorHAnsi" w:cstheme="minorHAnsi"/>
          <w:szCs w:val="21"/>
        </w:rPr>
        <w:t xml:space="preserve"> is</w:t>
      </w:r>
      <w:r>
        <w:rPr>
          <w:rFonts w:asciiTheme="minorHAnsi" w:eastAsia="黑体" w:hAnsiTheme="minorHAnsi" w:cstheme="minorHAnsi"/>
          <w:szCs w:val="21"/>
        </w:rPr>
        <w:t xml:space="preserve"> drafted in accordance with the editorial rules given in the GB/T 1.1-2020 Directives for standardization -Part 1: Structure and drafting of standards.</w:t>
      </w:r>
    </w:p>
    <w:p w14:paraId="4AE405DC" w14:textId="77777777" w:rsidR="00F42A14" w:rsidRDefault="00F42A14">
      <w:pPr>
        <w:rPr>
          <w:rFonts w:asciiTheme="minorHAnsi" w:eastAsia="黑体" w:hAnsiTheme="minorHAnsi" w:cstheme="minorHAnsi"/>
          <w:szCs w:val="21"/>
        </w:rPr>
      </w:pPr>
    </w:p>
    <w:p w14:paraId="28C1AB61"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Please note that some contents of this standard may involve patents. The publisher of this standard is </w:t>
      </w:r>
      <w:r>
        <w:rPr>
          <w:rFonts w:asciiTheme="minorHAnsi" w:eastAsia="黑体" w:hAnsiTheme="minorHAnsi" w:cstheme="minorHAnsi"/>
          <w:szCs w:val="21"/>
        </w:rPr>
        <w:t>not responsible for identifying patents.</w:t>
      </w:r>
    </w:p>
    <w:p w14:paraId="28D875A4" w14:textId="77777777" w:rsidR="00F42A14" w:rsidRDefault="00F42A14">
      <w:pPr>
        <w:rPr>
          <w:rFonts w:asciiTheme="minorHAnsi" w:eastAsia="黑体" w:hAnsiTheme="minorHAnsi" w:cstheme="minorHAnsi"/>
          <w:szCs w:val="21"/>
        </w:rPr>
      </w:pPr>
    </w:p>
    <w:p w14:paraId="1325E069" w14:textId="77777777" w:rsidR="00F42A14" w:rsidRDefault="009F058E">
      <w:pPr>
        <w:rPr>
          <w:rFonts w:ascii="Times New Roman" w:hAnsi="Times New Roman"/>
          <w:color w:val="000000"/>
          <w:szCs w:val="24"/>
        </w:rPr>
      </w:pPr>
      <w:r>
        <w:rPr>
          <w:rFonts w:asciiTheme="minorHAnsi" w:eastAsia="黑体" w:hAnsiTheme="minorHAnsi" w:cstheme="minorHAnsi"/>
          <w:szCs w:val="21"/>
        </w:rPr>
        <w:t>This standard was prepared and proposed by SAC/TC 229 China Rare Earth Standardization Technical Committee.</w:t>
      </w:r>
    </w:p>
    <w:p w14:paraId="2F1EC8BA" w14:textId="77777777" w:rsidR="00F42A14" w:rsidRDefault="00F42A14">
      <w:pPr>
        <w:rPr>
          <w:rFonts w:ascii="Times New Roman" w:hAnsi="Times New Roman"/>
          <w:color w:val="000000"/>
          <w:szCs w:val="24"/>
        </w:rPr>
      </w:pPr>
    </w:p>
    <w:p w14:paraId="4B076455" w14:textId="77777777" w:rsidR="00F42A14" w:rsidRDefault="00F42A14">
      <w:pPr>
        <w:rPr>
          <w:rFonts w:ascii="Times New Roman" w:hAnsi="Times New Roman"/>
          <w:color w:val="000000"/>
          <w:szCs w:val="24"/>
        </w:rPr>
      </w:pPr>
    </w:p>
    <w:p w14:paraId="75A0E5C5" w14:textId="77777777" w:rsidR="00F42A14" w:rsidRDefault="00F42A14">
      <w:pPr>
        <w:rPr>
          <w:rFonts w:ascii="Times New Roman" w:hAnsi="Times New Roman"/>
          <w:color w:val="000000"/>
          <w:szCs w:val="24"/>
        </w:rPr>
      </w:pPr>
    </w:p>
    <w:p w14:paraId="389BAF0D" w14:textId="77777777" w:rsidR="00F42A14" w:rsidRDefault="00F42A14">
      <w:pPr>
        <w:rPr>
          <w:rFonts w:ascii="Times New Roman" w:hAnsi="Times New Roman"/>
          <w:color w:val="000000"/>
          <w:szCs w:val="24"/>
        </w:rPr>
      </w:pPr>
    </w:p>
    <w:p w14:paraId="4797628F" w14:textId="77777777" w:rsidR="00F42A14" w:rsidRDefault="00F42A14">
      <w:pPr>
        <w:rPr>
          <w:rFonts w:ascii="Times New Roman" w:hAnsi="Times New Roman"/>
          <w:color w:val="000000"/>
          <w:szCs w:val="24"/>
        </w:rPr>
      </w:pPr>
    </w:p>
    <w:p w14:paraId="15ACE3D0" w14:textId="77777777" w:rsidR="00F42A14" w:rsidRDefault="00F42A14">
      <w:pPr>
        <w:rPr>
          <w:rFonts w:ascii="Times New Roman" w:hAnsi="Times New Roman"/>
          <w:color w:val="000000"/>
          <w:szCs w:val="24"/>
        </w:rPr>
      </w:pPr>
    </w:p>
    <w:p w14:paraId="24AC7091" w14:textId="77777777" w:rsidR="00F42A14" w:rsidRDefault="00F42A14">
      <w:pPr>
        <w:rPr>
          <w:rFonts w:ascii="Times New Roman" w:hAnsi="Times New Roman"/>
          <w:color w:val="000000"/>
          <w:szCs w:val="24"/>
        </w:rPr>
      </w:pPr>
    </w:p>
    <w:p w14:paraId="06672187" w14:textId="77777777" w:rsidR="00F42A14" w:rsidRDefault="00F42A14">
      <w:pPr>
        <w:rPr>
          <w:rFonts w:ascii="Times New Roman" w:hAnsi="Times New Roman"/>
          <w:color w:val="000000"/>
          <w:szCs w:val="24"/>
        </w:rPr>
      </w:pPr>
    </w:p>
    <w:p w14:paraId="3D7DEA05" w14:textId="77777777" w:rsidR="00F42A14" w:rsidRDefault="00F42A14">
      <w:pPr>
        <w:rPr>
          <w:rFonts w:ascii="Times New Roman" w:hAnsi="Times New Roman"/>
          <w:color w:val="000000"/>
          <w:szCs w:val="24"/>
        </w:rPr>
      </w:pPr>
    </w:p>
    <w:p w14:paraId="2287A194" w14:textId="77777777" w:rsidR="00F42A14" w:rsidRDefault="00F42A14">
      <w:pPr>
        <w:rPr>
          <w:rFonts w:ascii="Times New Roman" w:hAnsi="Times New Roman"/>
          <w:color w:val="000000"/>
          <w:szCs w:val="24"/>
        </w:rPr>
      </w:pPr>
    </w:p>
    <w:p w14:paraId="484E637C" w14:textId="77777777" w:rsidR="00F42A14" w:rsidRDefault="00F42A14">
      <w:pPr>
        <w:rPr>
          <w:rFonts w:ascii="Times New Roman" w:hAnsi="Times New Roman"/>
          <w:color w:val="000000"/>
          <w:szCs w:val="24"/>
        </w:rPr>
      </w:pPr>
    </w:p>
    <w:p w14:paraId="024B7926" w14:textId="77777777" w:rsidR="00F42A14" w:rsidRDefault="00F42A14">
      <w:pPr>
        <w:rPr>
          <w:rFonts w:ascii="Times New Roman" w:hAnsi="Times New Roman"/>
          <w:color w:val="000000"/>
          <w:szCs w:val="24"/>
        </w:rPr>
      </w:pPr>
    </w:p>
    <w:p w14:paraId="247345E7" w14:textId="77777777" w:rsidR="00F42A14" w:rsidRDefault="00F42A14">
      <w:pPr>
        <w:rPr>
          <w:rFonts w:ascii="Times New Roman" w:hAnsi="Times New Roman"/>
          <w:color w:val="000000"/>
          <w:szCs w:val="24"/>
        </w:rPr>
      </w:pPr>
    </w:p>
    <w:p w14:paraId="754D7101" w14:textId="77777777" w:rsidR="00F42A14" w:rsidRDefault="00F42A14">
      <w:pPr>
        <w:rPr>
          <w:rFonts w:ascii="Times New Roman" w:hAnsi="Times New Roman"/>
          <w:color w:val="000000"/>
          <w:szCs w:val="24"/>
        </w:rPr>
      </w:pPr>
    </w:p>
    <w:p w14:paraId="36F52C26" w14:textId="77777777" w:rsidR="00F42A14" w:rsidRDefault="00F42A14">
      <w:pPr>
        <w:rPr>
          <w:rFonts w:ascii="Times New Roman" w:hAnsi="Times New Roman"/>
          <w:color w:val="000000"/>
          <w:szCs w:val="24"/>
        </w:rPr>
      </w:pPr>
    </w:p>
    <w:p w14:paraId="76AB8026" w14:textId="77777777" w:rsidR="00F42A14" w:rsidRDefault="00F42A14">
      <w:pPr>
        <w:rPr>
          <w:rFonts w:ascii="Times New Roman" w:hAnsi="Times New Roman"/>
          <w:color w:val="000000"/>
          <w:szCs w:val="24"/>
        </w:rPr>
      </w:pPr>
    </w:p>
    <w:p w14:paraId="2C60238C" w14:textId="77777777" w:rsidR="00F42A14" w:rsidRDefault="00F42A14">
      <w:pPr>
        <w:rPr>
          <w:rFonts w:ascii="Times New Roman" w:hAnsi="Times New Roman"/>
          <w:color w:val="000000"/>
          <w:szCs w:val="24"/>
        </w:rPr>
      </w:pPr>
    </w:p>
    <w:p w14:paraId="7F408181" w14:textId="77777777" w:rsidR="00F42A14" w:rsidRDefault="00F42A14">
      <w:pPr>
        <w:rPr>
          <w:rFonts w:ascii="Times New Roman" w:hAnsi="Times New Roman"/>
          <w:color w:val="000000"/>
          <w:szCs w:val="24"/>
        </w:rPr>
      </w:pPr>
    </w:p>
    <w:p w14:paraId="68B53549" w14:textId="77777777" w:rsidR="00F42A14" w:rsidRDefault="00F42A14">
      <w:pPr>
        <w:rPr>
          <w:rFonts w:ascii="Times New Roman" w:hAnsi="Times New Roman"/>
          <w:color w:val="000000"/>
          <w:szCs w:val="24"/>
        </w:rPr>
      </w:pPr>
    </w:p>
    <w:p w14:paraId="0ACA2271" w14:textId="77777777" w:rsidR="00F42A14" w:rsidRDefault="009F058E">
      <w:pPr>
        <w:ind w:firstLineChars="196" w:firstLine="706"/>
        <w:jc w:val="center"/>
        <w:rPr>
          <w:rFonts w:asciiTheme="minorHAnsi" w:eastAsia="黑体" w:hAnsiTheme="minorHAnsi" w:cstheme="minorHAnsi"/>
          <w:bCs/>
          <w:sz w:val="36"/>
          <w:szCs w:val="36"/>
        </w:rPr>
      </w:pPr>
      <w:bookmarkStart w:id="3" w:name="OLE_LINK9"/>
      <w:r>
        <w:rPr>
          <w:rFonts w:asciiTheme="minorHAnsi" w:eastAsia="黑体" w:hAnsiTheme="minorHAnsi" w:cstheme="minorHAnsi"/>
          <w:bCs/>
          <w:sz w:val="36"/>
          <w:szCs w:val="36"/>
        </w:rPr>
        <w:lastRenderedPageBreak/>
        <w:t xml:space="preserve">Grain boundary diffusion </w:t>
      </w:r>
      <w:bookmarkStart w:id="4" w:name="OLE_LINK12"/>
      <w:r>
        <w:rPr>
          <w:rFonts w:asciiTheme="minorHAnsi" w:eastAsia="黑体" w:hAnsiTheme="minorHAnsi" w:cstheme="minorHAnsi"/>
          <w:bCs/>
          <w:sz w:val="36"/>
          <w:szCs w:val="36"/>
        </w:rPr>
        <w:t>neodymium iron boron permanent magnet materials</w:t>
      </w:r>
      <w:bookmarkEnd w:id="3"/>
      <w:bookmarkEnd w:id="4"/>
    </w:p>
    <w:p w14:paraId="0797F244"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1</w:t>
      </w:r>
      <w:r>
        <w:rPr>
          <w:rFonts w:asciiTheme="minorHAnsi" w:eastAsia="黑体" w:hAnsiTheme="minorHAnsi" w:cstheme="minorHAnsi"/>
          <w:szCs w:val="21"/>
        </w:rPr>
        <w:t xml:space="preserve">. </w:t>
      </w:r>
      <w:r>
        <w:rPr>
          <w:rFonts w:asciiTheme="minorHAnsi" w:eastAsia="黑体" w:hAnsiTheme="minorHAnsi" w:cstheme="minorHAnsi" w:hint="eastAsia"/>
          <w:szCs w:val="21"/>
        </w:rPr>
        <w:t>范围</w:t>
      </w:r>
    </w:p>
    <w:p w14:paraId="6B35CA6E"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本</w:t>
      </w:r>
      <w:r>
        <w:rPr>
          <w:rFonts w:asciiTheme="minorHAnsi" w:eastAsia="黑体" w:hAnsiTheme="minorHAnsi" w:cstheme="minorHAnsi" w:hint="eastAsia"/>
          <w:szCs w:val="21"/>
        </w:rPr>
        <w:t>文件</w:t>
      </w:r>
      <w:r>
        <w:rPr>
          <w:rFonts w:asciiTheme="minorHAnsi" w:eastAsia="黑体" w:hAnsiTheme="minorHAnsi" w:cstheme="minorHAnsi"/>
          <w:szCs w:val="21"/>
        </w:rPr>
        <w:t>规定了晶界扩散钕铁硼永磁材料的</w:t>
      </w:r>
      <w:r>
        <w:rPr>
          <w:rFonts w:asciiTheme="minorHAnsi" w:eastAsia="黑体" w:hAnsiTheme="minorHAnsi" w:cstheme="minorHAnsi" w:hint="eastAsia"/>
          <w:szCs w:val="21"/>
        </w:rPr>
        <w:t>品种</w:t>
      </w:r>
      <w:r>
        <w:rPr>
          <w:rFonts w:asciiTheme="minorHAnsi" w:eastAsia="黑体" w:hAnsiTheme="minorHAnsi" w:cstheme="minorHAnsi"/>
          <w:szCs w:val="21"/>
        </w:rPr>
        <w:t>与牌号、要求、试验方法、检验规则和包装、标志、运输、贮存</w:t>
      </w:r>
      <w:r>
        <w:rPr>
          <w:rFonts w:asciiTheme="minorHAnsi" w:eastAsia="黑体" w:hAnsiTheme="minorHAnsi" w:cstheme="minorHAnsi" w:hint="eastAsia"/>
          <w:szCs w:val="21"/>
        </w:rPr>
        <w:t>及随行文件</w:t>
      </w:r>
      <w:r>
        <w:rPr>
          <w:rFonts w:asciiTheme="minorHAnsi" w:eastAsia="黑体" w:hAnsiTheme="minorHAnsi" w:cstheme="minorHAnsi"/>
          <w:szCs w:val="21"/>
        </w:rPr>
        <w:t>。</w:t>
      </w:r>
    </w:p>
    <w:p w14:paraId="09A3D2DA"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本</w:t>
      </w:r>
      <w:r>
        <w:rPr>
          <w:rFonts w:asciiTheme="minorHAnsi" w:eastAsia="黑体" w:hAnsiTheme="minorHAnsi" w:cstheme="minorHAnsi" w:hint="eastAsia"/>
          <w:szCs w:val="21"/>
        </w:rPr>
        <w:t>文件</w:t>
      </w:r>
      <w:r>
        <w:rPr>
          <w:rFonts w:asciiTheme="minorHAnsi" w:eastAsia="黑体" w:hAnsiTheme="minorHAnsi" w:cstheme="minorHAnsi"/>
          <w:szCs w:val="21"/>
        </w:rPr>
        <w:t>适用于</w:t>
      </w:r>
      <w:r>
        <w:rPr>
          <w:rFonts w:asciiTheme="minorHAnsi" w:eastAsia="黑体" w:hAnsiTheme="minorHAnsi" w:cstheme="minorHAnsi" w:hint="eastAsia"/>
          <w:szCs w:val="21"/>
        </w:rPr>
        <w:t>经过</w:t>
      </w:r>
      <w:r>
        <w:rPr>
          <w:rFonts w:asciiTheme="minorHAnsi" w:eastAsia="黑体" w:hAnsiTheme="minorHAnsi" w:cstheme="minorHAnsi"/>
          <w:szCs w:val="21"/>
        </w:rPr>
        <w:t>晶界扩散工艺处理的</w:t>
      </w:r>
      <w:r>
        <w:rPr>
          <w:rFonts w:asciiTheme="minorHAnsi" w:eastAsia="黑体" w:hAnsiTheme="minorHAnsi" w:cstheme="minorHAnsi" w:hint="eastAsia"/>
          <w:szCs w:val="21"/>
        </w:rPr>
        <w:t>烧结</w:t>
      </w:r>
      <w:r>
        <w:rPr>
          <w:rFonts w:asciiTheme="minorHAnsi" w:eastAsia="黑体" w:hAnsiTheme="minorHAnsi" w:cstheme="minorHAnsi"/>
          <w:szCs w:val="21"/>
        </w:rPr>
        <w:t>钕铁硼永磁材料。</w:t>
      </w:r>
    </w:p>
    <w:p w14:paraId="6CDCB675" w14:textId="77777777" w:rsidR="00F42A14" w:rsidRDefault="00F42A14">
      <w:pPr>
        <w:pStyle w:val="aff7"/>
        <w:numPr>
          <w:ilvl w:val="255"/>
          <w:numId w:val="0"/>
        </w:numPr>
        <w:rPr>
          <w:rFonts w:asciiTheme="minorHAnsi" w:eastAsia="黑体" w:hAnsiTheme="minorHAnsi" w:cstheme="minorHAnsi"/>
          <w:bCs/>
          <w:szCs w:val="21"/>
        </w:rPr>
      </w:pPr>
    </w:p>
    <w:p w14:paraId="6A50885C" w14:textId="77777777" w:rsidR="00F42A14" w:rsidRDefault="009F058E">
      <w:pPr>
        <w:pStyle w:val="aff7"/>
        <w:numPr>
          <w:ilvl w:val="255"/>
          <w:numId w:val="0"/>
        </w:numPr>
        <w:rPr>
          <w:rFonts w:asciiTheme="minorHAnsi" w:eastAsia="黑体" w:hAnsiTheme="minorHAnsi" w:cstheme="minorHAnsi"/>
          <w:bCs/>
          <w:szCs w:val="21"/>
        </w:rPr>
      </w:pPr>
      <w:r>
        <w:rPr>
          <w:rFonts w:asciiTheme="minorHAnsi" w:eastAsia="黑体" w:hAnsiTheme="minorHAnsi" w:cstheme="minorHAnsi"/>
          <w:bCs/>
          <w:szCs w:val="21"/>
        </w:rPr>
        <w:t>1 Scope</w:t>
      </w:r>
    </w:p>
    <w:p w14:paraId="2E8C13F4" w14:textId="77777777" w:rsidR="00F42A14" w:rsidRDefault="00F42A14">
      <w:pPr>
        <w:pStyle w:val="aff7"/>
        <w:numPr>
          <w:ilvl w:val="255"/>
          <w:numId w:val="0"/>
        </w:numPr>
        <w:rPr>
          <w:rFonts w:asciiTheme="minorHAnsi" w:eastAsia="黑体" w:hAnsiTheme="minorHAnsi" w:cstheme="minorHAnsi"/>
          <w:b/>
          <w:szCs w:val="21"/>
        </w:rPr>
      </w:pPr>
    </w:p>
    <w:p w14:paraId="4EE64C02"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This document specifies the categor</w:t>
      </w:r>
      <w:r>
        <w:rPr>
          <w:rFonts w:asciiTheme="minorHAnsi" w:eastAsia="黑体" w:hAnsiTheme="minorHAnsi" w:cstheme="minorHAnsi" w:hint="eastAsia"/>
          <w:szCs w:val="21"/>
        </w:rPr>
        <w:t>ies,</w:t>
      </w:r>
      <w:r>
        <w:rPr>
          <w:rFonts w:asciiTheme="minorHAnsi" w:eastAsia="黑体" w:hAnsiTheme="minorHAnsi" w:cstheme="minorHAnsi"/>
          <w:szCs w:val="21"/>
        </w:rPr>
        <w:t xml:space="preserve"> </w:t>
      </w:r>
      <w:r>
        <w:rPr>
          <w:rFonts w:asciiTheme="minorHAnsi" w:eastAsia="黑体" w:hAnsiTheme="minorHAnsi" w:cstheme="minorHAnsi" w:hint="eastAsia"/>
          <w:szCs w:val="21"/>
        </w:rPr>
        <w:t>grad</w:t>
      </w:r>
      <w:r>
        <w:rPr>
          <w:rFonts w:asciiTheme="minorHAnsi" w:eastAsia="黑体" w:hAnsiTheme="minorHAnsi" w:cstheme="minorHAnsi"/>
          <w:szCs w:val="21"/>
        </w:rPr>
        <w:t>e</w:t>
      </w:r>
      <w:r>
        <w:rPr>
          <w:rFonts w:asciiTheme="minorHAnsi" w:eastAsia="黑体" w:hAnsiTheme="minorHAnsi" w:cstheme="minorHAnsi" w:hint="eastAsia"/>
          <w:szCs w:val="21"/>
        </w:rPr>
        <w:t>s</w:t>
      </w:r>
      <w:r>
        <w:rPr>
          <w:rFonts w:asciiTheme="minorHAnsi" w:eastAsia="黑体" w:hAnsiTheme="minorHAnsi" w:cstheme="minorHAnsi"/>
          <w:szCs w:val="21"/>
        </w:rPr>
        <w:t xml:space="preserve">, requirements, test methods, inspection rules, packaging, signs, transportation, storage and </w:t>
      </w:r>
      <w:bookmarkStart w:id="5" w:name="OLE_LINK10"/>
      <w:bookmarkStart w:id="6" w:name="OLE_LINK127"/>
      <w:bookmarkStart w:id="7" w:name="OLE_LINK8"/>
      <w:r>
        <w:rPr>
          <w:rFonts w:asciiTheme="minorHAnsi" w:eastAsia="黑体" w:hAnsiTheme="minorHAnsi" w:cstheme="minorHAnsi"/>
          <w:szCs w:val="21"/>
        </w:rPr>
        <w:t>accompanying</w:t>
      </w:r>
      <w:bookmarkEnd w:id="5"/>
      <w:r>
        <w:rPr>
          <w:rFonts w:asciiTheme="minorHAnsi" w:eastAsia="黑体" w:hAnsiTheme="minorHAnsi" w:cstheme="minorHAnsi"/>
          <w:szCs w:val="21"/>
        </w:rPr>
        <w:t xml:space="preserve"> files</w:t>
      </w:r>
      <w:bookmarkEnd w:id="6"/>
      <w:r>
        <w:rPr>
          <w:rFonts w:asciiTheme="minorHAnsi" w:eastAsia="黑体" w:hAnsiTheme="minorHAnsi" w:cstheme="minorHAnsi"/>
          <w:szCs w:val="21"/>
        </w:rPr>
        <w:t xml:space="preserve"> o</w:t>
      </w:r>
      <w:bookmarkEnd w:id="7"/>
      <w:r>
        <w:rPr>
          <w:rFonts w:asciiTheme="minorHAnsi" w:eastAsia="黑体" w:hAnsiTheme="minorHAnsi" w:cstheme="minorHAnsi"/>
          <w:szCs w:val="21"/>
        </w:rPr>
        <w:t xml:space="preserve">f </w:t>
      </w:r>
      <w:bookmarkStart w:id="8" w:name="OLE_LINK13"/>
      <w:bookmarkStart w:id="9" w:name="OLE_LINK11"/>
      <w:r>
        <w:rPr>
          <w:rFonts w:asciiTheme="minorHAnsi" w:eastAsia="黑体" w:hAnsiTheme="minorHAnsi" w:cstheme="minorHAnsi"/>
          <w:szCs w:val="21"/>
        </w:rPr>
        <w:t>grai</w:t>
      </w:r>
      <w:r>
        <w:rPr>
          <w:rFonts w:asciiTheme="minorHAnsi" w:eastAsia="黑体" w:hAnsiTheme="minorHAnsi" w:cstheme="minorHAnsi"/>
          <w:szCs w:val="21"/>
        </w:rPr>
        <w:t>n boundary diffusion</w:t>
      </w:r>
      <w:bookmarkEnd w:id="8"/>
      <w:r>
        <w:rPr>
          <w:rFonts w:asciiTheme="minorHAnsi" w:eastAsia="黑体" w:hAnsiTheme="minorHAnsi" w:cstheme="minorHAnsi"/>
          <w:szCs w:val="21"/>
        </w:rPr>
        <w:t xml:space="preserve"> neodymium iron boron permanent magnet materials.</w:t>
      </w:r>
      <w:bookmarkEnd w:id="9"/>
    </w:p>
    <w:p w14:paraId="73FED6CB" w14:textId="77777777" w:rsidR="00F42A14" w:rsidRDefault="00F42A14">
      <w:pPr>
        <w:rPr>
          <w:rFonts w:ascii="黑体" w:eastAsia="黑体" w:hAnsi="黑体" w:cs="黑体"/>
          <w:szCs w:val="21"/>
        </w:rPr>
      </w:pPr>
    </w:p>
    <w:p w14:paraId="1283236F"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This document is applicable to sintered neodymium iron boron permanent magnet materials produced by grain boundary diffusion process.</w:t>
      </w:r>
    </w:p>
    <w:p w14:paraId="4BF30C33" w14:textId="77777777" w:rsidR="00F42A14" w:rsidRDefault="00F42A14">
      <w:pPr>
        <w:rPr>
          <w:rFonts w:ascii="黑体" w:eastAsia="黑体" w:hAnsi="黑体" w:cs="黑体"/>
          <w:sz w:val="18"/>
          <w:szCs w:val="18"/>
        </w:rPr>
      </w:pPr>
    </w:p>
    <w:p w14:paraId="4627E72E" w14:textId="77777777" w:rsidR="00F42A14" w:rsidRDefault="009F058E">
      <w:pPr>
        <w:rPr>
          <w:rFonts w:asciiTheme="minorHAnsi" w:eastAsia="黑体" w:hAnsiTheme="minorHAnsi" w:cstheme="minorHAnsi"/>
          <w:szCs w:val="21"/>
        </w:rPr>
      </w:pPr>
      <w:bookmarkStart w:id="10" w:name="_Toc55487010"/>
      <w:bookmarkStart w:id="11" w:name="_Toc55487100"/>
      <w:bookmarkStart w:id="12" w:name="_Toc55487246"/>
      <w:bookmarkStart w:id="13" w:name="_Toc56084625"/>
      <w:bookmarkStart w:id="14" w:name="_Toc56084759"/>
      <w:bookmarkStart w:id="15" w:name="_Toc56085003"/>
      <w:bookmarkStart w:id="16" w:name="_Toc56521864"/>
      <w:bookmarkStart w:id="17" w:name="_Toc57013832"/>
      <w:bookmarkStart w:id="18" w:name="_Toc57013883"/>
      <w:bookmarkStart w:id="19" w:name="_Toc57014733"/>
      <w:bookmarkStart w:id="20" w:name="_Toc57886522"/>
      <w:bookmarkStart w:id="21" w:name="_Toc57886793"/>
      <w:bookmarkStart w:id="22" w:name="_Toc62117167"/>
      <w:bookmarkStart w:id="23" w:name="_Toc62117440"/>
      <w:bookmarkStart w:id="24" w:name="_Toc62128568"/>
      <w:bookmarkStart w:id="25" w:name="_Toc63087376"/>
      <w:bookmarkStart w:id="26" w:name="_Toc76558277"/>
      <w:bookmarkStart w:id="27" w:name="_Toc76558331"/>
      <w:bookmarkStart w:id="28" w:name="_Toc76656489"/>
      <w:bookmarkStart w:id="29" w:name="_Toc76659468"/>
      <w:bookmarkStart w:id="30" w:name="_Toc77611810"/>
      <w:bookmarkStart w:id="31" w:name="_Toc77611888"/>
      <w:bookmarkStart w:id="32" w:name="_Toc77665831"/>
      <w:bookmarkStart w:id="33" w:name="_Toc77753908"/>
      <w:bookmarkStart w:id="34" w:name="_Toc77865331"/>
      <w:bookmarkStart w:id="35" w:name="_Toc78985884"/>
      <w:bookmarkStart w:id="36" w:name="OLE_LINK70"/>
      <w:r>
        <w:rPr>
          <w:rFonts w:asciiTheme="minorHAnsi" w:eastAsia="黑体" w:hAnsiTheme="minorHAnsi" w:cstheme="minorHAnsi" w:hint="eastAsia"/>
          <w:szCs w:val="21"/>
        </w:rPr>
        <w:t>2</w:t>
      </w:r>
      <w:r>
        <w:rPr>
          <w:rFonts w:asciiTheme="minorHAnsi" w:eastAsia="黑体" w:hAnsiTheme="minorHAnsi" w:cstheme="minorHAnsi"/>
          <w:szCs w:val="21"/>
        </w:rPr>
        <w:t xml:space="preserve">. </w:t>
      </w:r>
      <w:r>
        <w:rPr>
          <w:rFonts w:asciiTheme="minorHAnsi" w:eastAsia="黑体" w:hAnsiTheme="minorHAnsi" w:cstheme="minorHAnsi" w:hint="eastAsia"/>
          <w:szCs w:val="21"/>
        </w:rPr>
        <w:t>规范性引用文件</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3DCA3B6"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下列文件中的内容通过文中的规范性引用而构成本文件必不可少的条款。其中，注日期的</w:t>
      </w:r>
      <w:r>
        <w:rPr>
          <w:rFonts w:asciiTheme="minorHAnsi" w:eastAsia="黑体" w:hAnsiTheme="minorHAnsi" w:cstheme="minorHAnsi" w:hint="eastAsia"/>
          <w:szCs w:val="21"/>
        </w:rPr>
        <w:t>引用文件，仅该日期对应的版本适用于本文件；不注日期的引用文件，其最新版本（包括所有的修改单）适用于本文件。</w:t>
      </w:r>
    </w:p>
    <w:p w14:paraId="428121FB"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GB/T 2828.1</w:t>
      </w:r>
      <w:r>
        <w:rPr>
          <w:rFonts w:asciiTheme="minorHAnsi" w:eastAsia="黑体" w:hAnsiTheme="minorHAnsi" w:cstheme="minorHAnsi" w:hint="eastAsia"/>
          <w:szCs w:val="21"/>
        </w:rPr>
        <w:t>—</w:t>
      </w:r>
      <w:r>
        <w:rPr>
          <w:rFonts w:asciiTheme="minorHAnsi" w:eastAsia="黑体" w:hAnsiTheme="minorHAnsi" w:cstheme="minorHAnsi"/>
          <w:szCs w:val="21"/>
        </w:rPr>
        <w:t xml:space="preserve">2012 </w:t>
      </w:r>
      <w:r>
        <w:rPr>
          <w:rFonts w:asciiTheme="minorHAnsi" w:eastAsia="黑体" w:hAnsiTheme="minorHAnsi" w:cstheme="minorHAnsi"/>
          <w:szCs w:val="21"/>
        </w:rPr>
        <w:t>计数抽样检验程</w:t>
      </w:r>
      <w:bookmarkEnd w:id="36"/>
      <w:r>
        <w:rPr>
          <w:rFonts w:asciiTheme="minorHAnsi" w:eastAsia="黑体" w:hAnsiTheme="minorHAnsi" w:cstheme="minorHAnsi"/>
          <w:szCs w:val="21"/>
        </w:rPr>
        <w:t>序</w:t>
      </w:r>
      <w:r>
        <w:rPr>
          <w:rFonts w:asciiTheme="minorHAnsi" w:eastAsia="黑体" w:hAnsiTheme="minorHAnsi" w:cstheme="minorHAnsi"/>
          <w:szCs w:val="21"/>
        </w:rPr>
        <w:t xml:space="preserve"> </w:t>
      </w:r>
      <w:r>
        <w:rPr>
          <w:rFonts w:asciiTheme="minorHAnsi" w:eastAsia="黑体" w:hAnsiTheme="minorHAnsi" w:cstheme="minorHAnsi"/>
          <w:szCs w:val="21"/>
        </w:rPr>
        <w:t>第</w:t>
      </w:r>
      <w:r>
        <w:rPr>
          <w:rFonts w:asciiTheme="minorHAnsi" w:eastAsia="黑体" w:hAnsiTheme="minorHAnsi" w:cstheme="minorHAnsi"/>
          <w:szCs w:val="21"/>
        </w:rPr>
        <w:t>1</w:t>
      </w:r>
      <w:r>
        <w:rPr>
          <w:rFonts w:asciiTheme="minorHAnsi" w:eastAsia="黑体" w:hAnsiTheme="minorHAnsi" w:cstheme="minorHAnsi"/>
          <w:szCs w:val="21"/>
        </w:rPr>
        <w:t>部分：按接收质量限（</w:t>
      </w:r>
      <w:r>
        <w:rPr>
          <w:rFonts w:asciiTheme="minorHAnsi" w:eastAsia="黑体" w:hAnsiTheme="minorHAnsi" w:cstheme="minorHAnsi"/>
          <w:szCs w:val="21"/>
        </w:rPr>
        <w:t>AQL</w:t>
      </w:r>
      <w:r>
        <w:rPr>
          <w:rFonts w:asciiTheme="minorHAnsi" w:eastAsia="黑体" w:hAnsiTheme="minorHAnsi" w:cstheme="minorHAnsi"/>
          <w:szCs w:val="21"/>
        </w:rPr>
        <w:t>）检索的逐批检验抽样计划</w:t>
      </w:r>
    </w:p>
    <w:p w14:paraId="6F01821B"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3217 </w:t>
      </w:r>
      <w:r>
        <w:rPr>
          <w:rFonts w:asciiTheme="minorHAnsi" w:eastAsia="黑体" w:hAnsiTheme="minorHAnsi" w:cstheme="minorHAnsi"/>
          <w:szCs w:val="21"/>
        </w:rPr>
        <w:t>永磁（硬磁）材料</w:t>
      </w:r>
      <w:r>
        <w:rPr>
          <w:rFonts w:asciiTheme="minorHAnsi" w:eastAsia="黑体" w:hAnsiTheme="minorHAnsi" w:cstheme="minorHAnsi"/>
          <w:szCs w:val="21"/>
        </w:rPr>
        <w:t xml:space="preserve"> </w:t>
      </w:r>
      <w:r>
        <w:rPr>
          <w:rFonts w:asciiTheme="minorHAnsi" w:eastAsia="黑体" w:hAnsiTheme="minorHAnsi" w:cstheme="minorHAnsi"/>
          <w:szCs w:val="21"/>
        </w:rPr>
        <w:t>磁性试验方法</w:t>
      </w:r>
    </w:p>
    <w:p w14:paraId="27E9438A"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3850 </w:t>
      </w:r>
      <w:bookmarkStart w:id="37" w:name="OLE_LINK17"/>
      <w:r>
        <w:rPr>
          <w:rFonts w:asciiTheme="minorHAnsi" w:eastAsia="黑体" w:hAnsiTheme="minorHAnsi" w:cstheme="minorHAnsi"/>
          <w:szCs w:val="21"/>
        </w:rPr>
        <w:t>致密烧结金属材料与硬质合金</w:t>
      </w:r>
      <w:r>
        <w:rPr>
          <w:rFonts w:asciiTheme="minorHAnsi" w:eastAsia="黑体" w:hAnsiTheme="minorHAnsi" w:cstheme="minorHAnsi"/>
          <w:szCs w:val="21"/>
        </w:rPr>
        <w:t xml:space="preserve"> </w:t>
      </w:r>
      <w:r>
        <w:rPr>
          <w:rFonts w:asciiTheme="minorHAnsi" w:eastAsia="黑体" w:hAnsiTheme="minorHAnsi" w:cstheme="minorHAnsi"/>
          <w:szCs w:val="21"/>
        </w:rPr>
        <w:t>密度测定方法</w:t>
      </w:r>
    </w:p>
    <w:p w14:paraId="3AD0D72E"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w:t>
      </w:r>
      <w:r>
        <w:rPr>
          <w:rFonts w:asciiTheme="minorHAnsi" w:eastAsia="黑体" w:hAnsiTheme="minorHAnsi" w:cstheme="minorHAnsi" w:hint="eastAsia"/>
          <w:szCs w:val="21"/>
        </w:rPr>
        <w:t>4339</w:t>
      </w:r>
      <w:r>
        <w:rPr>
          <w:rFonts w:asciiTheme="minorHAnsi" w:eastAsia="黑体" w:hAnsiTheme="minorHAnsi" w:cstheme="minorHAnsi"/>
          <w:szCs w:val="21"/>
        </w:rPr>
        <w:t xml:space="preserve"> </w:t>
      </w:r>
      <w:r>
        <w:rPr>
          <w:rFonts w:asciiTheme="minorHAnsi" w:eastAsia="黑体" w:hAnsiTheme="minorHAnsi" w:cstheme="minorHAnsi" w:hint="eastAsia"/>
          <w:szCs w:val="21"/>
        </w:rPr>
        <w:t>金属材料热膨胀特征参数的测定</w:t>
      </w:r>
    </w:p>
    <w:p w14:paraId="78DBD593" w14:textId="77777777" w:rsidR="00F42A14" w:rsidRDefault="009F058E">
      <w:pPr>
        <w:rPr>
          <w:rFonts w:asciiTheme="minorHAnsi" w:eastAsia="黑体" w:hAnsiTheme="minorHAnsi" w:cstheme="minorHAnsi"/>
          <w:szCs w:val="21"/>
        </w:rPr>
      </w:pPr>
      <w:bookmarkStart w:id="38" w:name="OLE_LINK16"/>
      <w:r>
        <w:rPr>
          <w:rFonts w:asciiTheme="minorHAnsi" w:eastAsia="黑体" w:hAnsiTheme="minorHAnsi" w:cstheme="minorHAnsi"/>
          <w:szCs w:val="21"/>
        </w:rPr>
        <w:t xml:space="preserve">GB/T 5167 </w:t>
      </w:r>
      <w:r>
        <w:rPr>
          <w:rFonts w:asciiTheme="minorHAnsi" w:eastAsia="黑体" w:hAnsiTheme="minorHAnsi" w:cstheme="minorHAnsi"/>
          <w:szCs w:val="21"/>
        </w:rPr>
        <w:t>烧结金属材料和硬质合金电阻率的测定</w:t>
      </w:r>
      <w:bookmarkEnd w:id="37"/>
    </w:p>
    <w:p w14:paraId="249D6EC0"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w:t>
      </w:r>
      <w:r>
        <w:rPr>
          <w:rFonts w:asciiTheme="minorHAnsi" w:eastAsia="黑体" w:hAnsiTheme="minorHAnsi" w:cstheme="minorHAnsi" w:hint="eastAsia"/>
          <w:szCs w:val="21"/>
        </w:rPr>
        <w:t xml:space="preserve">7314 </w:t>
      </w:r>
      <w:r>
        <w:rPr>
          <w:rFonts w:asciiTheme="minorHAnsi" w:eastAsia="黑体" w:hAnsiTheme="minorHAnsi" w:cstheme="minorHAnsi"/>
          <w:szCs w:val="21"/>
        </w:rPr>
        <w:t>金属材料</w:t>
      </w:r>
      <w:r>
        <w:rPr>
          <w:rFonts w:asciiTheme="minorHAnsi" w:eastAsia="黑体" w:hAnsiTheme="minorHAnsi" w:cstheme="minorHAnsi" w:hint="eastAsia"/>
          <w:szCs w:val="21"/>
        </w:rPr>
        <w:t xml:space="preserve">  </w:t>
      </w:r>
      <w:r>
        <w:rPr>
          <w:rFonts w:asciiTheme="minorHAnsi" w:eastAsia="黑体" w:hAnsiTheme="minorHAnsi" w:cstheme="minorHAnsi"/>
          <w:szCs w:val="21"/>
        </w:rPr>
        <w:t>室温压缩</w:t>
      </w:r>
      <w:r>
        <w:rPr>
          <w:rFonts w:asciiTheme="minorHAnsi" w:eastAsia="黑体" w:hAnsiTheme="minorHAnsi" w:cstheme="minorHAnsi" w:hint="eastAsia"/>
          <w:szCs w:val="21"/>
        </w:rPr>
        <w:t>试验方法</w:t>
      </w:r>
    </w:p>
    <w:p w14:paraId="46AE8973"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GB/T 8170</w:t>
      </w:r>
      <w:r>
        <w:rPr>
          <w:rFonts w:asciiTheme="minorHAnsi" w:eastAsia="黑体" w:hAnsiTheme="minorHAnsi" w:cstheme="minorHAnsi" w:hint="eastAsia"/>
          <w:szCs w:val="21"/>
        </w:rPr>
        <w:t xml:space="preserve"> </w:t>
      </w:r>
      <w:r>
        <w:rPr>
          <w:rFonts w:asciiTheme="minorHAnsi" w:eastAsia="黑体" w:hAnsiTheme="minorHAnsi" w:cstheme="minorHAnsi" w:hint="eastAsia"/>
          <w:szCs w:val="21"/>
        </w:rPr>
        <w:t>数值</w:t>
      </w:r>
      <w:proofErr w:type="gramStart"/>
      <w:r>
        <w:rPr>
          <w:rFonts w:asciiTheme="minorHAnsi" w:eastAsia="黑体" w:hAnsiTheme="minorHAnsi" w:cstheme="minorHAnsi" w:hint="eastAsia"/>
          <w:szCs w:val="21"/>
        </w:rPr>
        <w:t>修约规则</w:t>
      </w:r>
      <w:proofErr w:type="gramEnd"/>
      <w:r>
        <w:rPr>
          <w:rFonts w:asciiTheme="minorHAnsi" w:eastAsia="黑体" w:hAnsiTheme="minorHAnsi" w:cstheme="minorHAnsi" w:hint="eastAsia"/>
          <w:szCs w:val="21"/>
        </w:rPr>
        <w:t>与极限数值的表示和判定</w:t>
      </w:r>
    </w:p>
    <w:p w14:paraId="30DBE87B"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9097 </w:t>
      </w:r>
      <w:r>
        <w:rPr>
          <w:rFonts w:asciiTheme="minorHAnsi" w:eastAsia="黑体" w:hAnsiTheme="minorHAnsi" w:cstheme="minorHAnsi"/>
          <w:szCs w:val="21"/>
        </w:rPr>
        <w:t>烧结金属材料（不包括硬质合金）</w:t>
      </w:r>
      <w:r>
        <w:rPr>
          <w:rFonts w:asciiTheme="minorHAnsi" w:eastAsia="黑体" w:hAnsiTheme="minorHAnsi" w:cstheme="minorHAnsi"/>
          <w:szCs w:val="21"/>
        </w:rPr>
        <w:t xml:space="preserve"> </w:t>
      </w:r>
      <w:r>
        <w:rPr>
          <w:rFonts w:asciiTheme="minorHAnsi" w:eastAsia="黑体" w:hAnsiTheme="minorHAnsi" w:cstheme="minorHAnsi"/>
          <w:szCs w:val="21"/>
        </w:rPr>
        <w:t>表观硬度和显微硬度的测定</w:t>
      </w:r>
    </w:p>
    <w:p w14:paraId="7F727924"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9637 </w:t>
      </w:r>
      <w:r>
        <w:rPr>
          <w:rFonts w:asciiTheme="minorHAnsi" w:eastAsia="黑体" w:hAnsiTheme="minorHAnsi" w:cstheme="minorHAnsi"/>
          <w:szCs w:val="21"/>
        </w:rPr>
        <w:t>电工术语</w:t>
      </w:r>
      <w:r>
        <w:rPr>
          <w:rFonts w:asciiTheme="minorHAnsi" w:eastAsia="黑体" w:hAnsiTheme="minorHAnsi" w:cstheme="minorHAnsi"/>
          <w:szCs w:val="21"/>
        </w:rPr>
        <w:t xml:space="preserve"> </w:t>
      </w:r>
      <w:r>
        <w:rPr>
          <w:rFonts w:asciiTheme="minorHAnsi" w:eastAsia="黑体" w:hAnsiTheme="minorHAnsi" w:cstheme="minorHAnsi"/>
          <w:szCs w:val="21"/>
        </w:rPr>
        <w:t>磁性材料与</w:t>
      </w:r>
      <w:r>
        <w:rPr>
          <w:rFonts w:asciiTheme="minorHAnsi" w:eastAsia="黑体" w:hAnsiTheme="minorHAnsi" w:cstheme="minorHAnsi" w:hint="eastAsia"/>
          <w:szCs w:val="21"/>
        </w:rPr>
        <w:t>元</w:t>
      </w:r>
      <w:r>
        <w:rPr>
          <w:rFonts w:asciiTheme="minorHAnsi" w:eastAsia="黑体" w:hAnsiTheme="minorHAnsi" w:cstheme="minorHAnsi"/>
          <w:szCs w:val="21"/>
        </w:rPr>
        <w:t>件</w:t>
      </w:r>
    </w:p>
    <w:p w14:paraId="659E5EB3"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GB/T</w:t>
      </w:r>
      <w:r>
        <w:rPr>
          <w:rFonts w:asciiTheme="minorHAnsi" w:eastAsia="黑体" w:hAnsiTheme="minorHAnsi" w:cstheme="minorHAnsi" w:hint="eastAsia"/>
          <w:szCs w:val="21"/>
        </w:rPr>
        <w:t xml:space="preserve"> 13560</w:t>
      </w:r>
      <w:r>
        <w:rPr>
          <w:rFonts w:asciiTheme="minorHAnsi" w:eastAsia="黑体" w:hAnsiTheme="minorHAnsi" w:cstheme="minorHAnsi"/>
          <w:szCs w:val="21"/>
        </w:rPr>
        <w:t xml:space="preserve"> </w:t>
      </w:r>
      <w:r>
        <w:rPr>
          <w:rFonts w:asciiTheme="minorHAnsi" w:eastAsia="黑体" w:hAnsiTheme="minorHAnsi" w:cstheme="minorHAnsi" w:hint="eastAsia"/>
          <w:szCs w:val="21"/>
        </w:rPr>
        <w:t>烧结钕铁硼永磁材料</w:t>
      </w:r>
    </w:p>
    <w:p w14:paraId="07A3E65A"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22315 </w:t>
      </w:r>
      <w:r>
        <w:rPr>
          <w:rFonts w:asciiTheme="minorHAnsi" w:eastAsia="黑体" w:hAnsiTheme="minorHAnsi" w:cstheme="minorHAnsi" w:hint="eastAsia"/>
          <w:szCs w:val="21"/>
        </w:rPr>
        <w:t>金属材料</w:t>
      </w:r>
      <w:r>
        <w:rPr>
          <w:rFonts w:asciiTheme="minorHAnsi" w:eastAsia="黑体" w:hAnsiTheme="minorHAnsi" w:cstheme="minorHAnsi" w:hint="eastAsia"/>
          <w:szCs w:val="21"/>
        </w:rPr>
        <w:t xml:space="preserve"> </w:t>
      </w:r>
      <w:r>
        <w:rPr>
          <w:rFonts w:asciiTheme="minorHAnsi" w:eastAsia="黑体" w:hAnsiTheme="minorHAnsi" w:cstheme="minorHAnsi" w:hint="eastAsia"/>
          <w:szCs w:val="21"/>
        </w:rPr>
        <w:t>弹性模量和泊松比试验方法</w:t>
      </w:r>
    </w:p>
    <w:p w14:paraId="35C8BEB2" w14:textId="77777777" w:rsidR="00F42A14" w:rsidRDefault="009F058E">
      <w:pPr>
        <w:rPr>
          <w:rFonts w:asciiTheme="minorHAnsi" w:eastAsia="黑体" w:hAnsiTheme="minorHAnsi" w:cstheme="minorHAnsi"/>
          <w:szCs w:val="21"/>
        </w:rPr>
      </w:pPr>
      <w:bookmarkStart w:id="39" w:name="_Hlk78466448"/>
      <w:r>
        <w:rPr>
          <w:rFonts w:asciiTheme="minorHAnsi" w:eastAsia="黑体" w:hAnsiTheme="minorHAnsi" w:cstheme="minorHAnsi"/>
          <w:szCs w:val="21"/>
        </w:rPr>
        <w:t>GB/T 22588</w:t>
      </w:r>
      <w:r>
        <w:rPr>
          <w:rFonts w:asciiTheme="minorHAnsi" w:eastAsia="黑体" w:hAnsiTheme="minorHAnsi" w:cstheme="minorHAnsi" w:hint="eastAsia"/>
          <w:szCs w:val="21"/>
        </w:rPr>
        <w:t>—</w:t>
      </w:r>
      <w:r>
        <w:rPr>
          <w:rFonts w:asciiTheme="minorHAnsi" w:eastAsia="黑体" w:hAnsiTheme="minorHAnsi" w:cstheme="minorHAnsi"/>
          <w:szCs w:val="21"/>
        </w:rPr>
        <w:t>2008</w:t>
      </w:r>
      <w:bookmarkEnd w:id="39"/>
      <w:r>
        <w:rPr>
          <w:rFonts w:asciiTheme="minorHAnsi" w:eastAsia="黑体" w:hAnsiTheme="minorHAnsi" w:cstheme="minorHAnsi"/>
          <w:szCs w:val="21"/>
        </w:rPr>
        <w:t xml:space="preserve"> </w:t>
      </w:r>
      <w:r>
        <w:rPr>
          <w:rFonts w:asciiTheme="minorHAnsi" w:eastAsia="黑体" w:hAnsiTheme="minorHAnsi" w:cstheme="minorHAnsi"/>
          <w:szCs w:val="21"/>
        </w:rPr>
        <w:t>闪光法测量热扩散系数或导热系数</w:t>
      </w:r>
    </w:p>
    <w:p w14:paraId="71488EC0"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24270 </w:t>
      </w:r>
      <w:r>
        <w:rPr>
          <w:rFonts w:asciiTheme="minorHAnsi" w:eastAsia="黑体" w:hAnsiTheme="minorHAnsi" w:cstheme="minorHAnsi"/>
          <w:szCs w:val="21"/>
        </w:rPr>
        <w:t>永磁材料磁性能温度系数测量方法</w:t>
      </w:r>
    </w:p>
    <w:p w14:paraId="07993EA9"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29628 </w:t>
      </w:r>
      <w:r>
        <w:rPr>
          <w:rFonts w:asciiTheme="minorHAnsi" w:eastAsia="黑体" w:hAnsiTheme="minorHAnsi" w:cstheme="minorHAnsi"/>
          <w:szCs w:val="21"/>
        </w:rPr>
        <w:t>永磁（硬磁）脉冲测量方法指南</w:t>
      </w:r>
    </w:p>
    <w:p w14:paraId="1D0583E2" w14:textId="77777777" w:rsidR="00F42A14" w:rsidRDefault="009F058E">
      <w:pPr>
        <w:rPr>
          <w:rFonts w:asciiTheme="minorHAnsi" w:eastAsia="黑体" w:hAnsiTheme="minorHAnsi" w:cstheme="minorHAnsi"/>
          <w:szCs w:val="21"/>
        </w:rPr>
      </w:pPr>
      <w:hyperlink r:id="rId10" w:tgtFrame="_blank" w:history="1">
        <w:r>
          <w:rPr>
            <w:rFonts w:asciiTheme="minorHAnsi" w:eastAsia="黑体" w:hAnsiTheme="minorHAnsi" w:cstheme="minorHAnsi"/>
            <w:szCs w:val="21"/>
          </w:rPr>
          <w:t>GB/T 31967.2</w:t>
        </w:r>
      </w:hyperlink>
      <w:r>
        <w:rPr>
          <w:rFonts w:asciiTheme="minorHAnsi" w:eastAsia="黑体" w:hAnsiTheme="minorHAnsi" w:cstheme="minorHAnsi" w:hint="eastAsia"/>
          <w:szCs w:val="21"/>
        </w:rPr>
        <w:t xml:space="preserve"> </w:t>
      </w:r>
      <w:r>
        <w:rPr>
          <w:rFonts w:asciiTheme="minorHAnsi" w:eastAsia="黑体" w:hAnsiTheme="minorHAnsi" w:cstheme="minorHAnsi"/>
          <w:szCs w:val="21"/>
        </w:rPr>
        <w:t>稀土永磁材料物理性能测试方法</w:t>
      </w:r>
      <w:r>
        <w:rPr>
          <w:rFonts w:asciiTheme="minorHAnsi" w:eastAsia="黑体" w:hAnsiTheme="minorHAnsi" w:cstheme="minorHAnsi"/>
          <w:szCs w:val="21"/>
        </w:rPr>
        <w:t xml:space="preserve"> </w:t>
      </w:r>
      <w:r>
        <w:rPr>
          <w:rFonts w:asciiTheme="minorHAnsi" w:eastAsia="黑体" w:hAnsiTheme="minorHAnsi" w:cstheme="minorHAnsi"/>
          <w:szCs w:val="21"/>
        </w:rPr>
        <w:t>第</w:t>
      </w:r>
      <w:r>
        <w:rPr>
          <w:rFonts w:asciiTheme="minorHAnsi" w:eastAsia="黑体" w:hAnsiTheme="minorHAnsi" w:cstheme="minorHAnsi"/>
          <w:szCs w:val="21"/>
        </w:rPr>
        <w:t>2</w:t>
      </w:r>
      <w:r>
        <w:rPr>
          <w:rFonts w:asciiTheme="minorHAnsi" w:eastAsia="黑体" w:hAnsiTheme="minorHAnsi" w:cstheme="minorHAnsi"/>
          <w:szCs w:val="21"/>
        </w:rPr>
        <w:t>部分：抗弯强度和断裂韧度的测定</w:t>
      </w:r>
    </w:p>
    <w:p w14:paraId="77A12833"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34491 </w:t>
      </w:r>
      <w:r>
        <w:rPr>
          <w:rFonts w:asciiTheme="minorHAnsi" w:eastAsia="黑体" w:hAnsiTheme="minorHAnsi" w:cstheme="minorHAnsi"/>
          <w:szCs w:val="21"/>
        </w:rPr>
        <w:t>烧结钕铁硼表面镀层</w:t>
      </w:r>
    </w:p>
    <w:p w14:paraId="7C902815"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38437 </w:t>
      </w:r>
      <w:r>
        <w:rPr>
          <w:rFonts w:asciiTheme="minorHAnsi" w:eastAsia="黑体" w:hAnsiTheme="minorHAnsi" w:cstheme="minorHAnsi" w:hint="eastAsia"/>
          <w:szCs w:val="21"/>
        </w:rPr>
        <w:t>用抽拉或旋转方式测量铁磁材料样品磁偶极矩的方法</w:t>
      </w:r>
    </w:p>
    <w:p w14:paraId="415E9BB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 39176 </w:t>
      </w:r>
      <w:r>
        <w:rPr>
          <w:rFonts w:asciiTheme="minorHAnsi" w:eastAsia="黑体" w:hAnsiTheme="minorHAnsi" w:cstheme="minorHAnsi" w:hint="eastAsia"/>
          <w:szCs w:val="21"/>
        </w:rPr>
        <w:t>稀土产品的包装、标志、运输和贮存</w:t>
      </w:r>
    </w:p>
    <w:p w14:paraId="6587F56C"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GB/</w:t>
      </w:r>
      <w:r>
        <w:rPr>
          <w:rFonts w:asciiTheme="minorHAnsi" w:eastAsia="黑体" w:hAnsiTheme="minorHAnsi" w:cstheme="minorHAnsi"/>
          <w:szCs w:val="21"/>
        </w:rPr>
        <w:t xml:space="preserve">T </w:t>
      </w:r>
      <w:r>
        <w:rPr>
          <w:rFonts w:asciiTheme="minorHAnsi" w:eastAsia="黑体" w:hAnsiTheme="minorHAnsi" w:cstheme="minorHAnsi" w:hint="eastAsia"/>
          <w:szCs w:val="21"/>
        </w:rPr>
        <w:t xml:space="preserve">40792 </w:t>
      </w:r>
      <w:r>
        <w:rPr>
          <w:rFonts w:asciiTheme="minorHAnsi" w:eastAsia="黑体" w:hAnsiTheme="minorHAnsi" w:cstheme="minorHAnsi" w:hint="eastAsia"/>
          <w:szCs w:val="21"/>
        </w:rPr>
        <w:t>烧结钕铁硼永磁体失重试验方法</w:t>
      </w:r>
    </w:p>
    <w:p w14:paraId="2BDF1072"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w:t>
      </w:r>
      <w:r>
        <w:rPr>
          <w:rFonts w:asciiTheme="minorHAnsi" w:eastAsia="黑体" w:hAnsiTheme="minorHAnsi" w:cstheme="minorHAnsi" w:hint="eastAsia"/>
          <w:szCs w:val="21"/>
        </w:rPr>
        <w:t>40793</w:t>
      </w:r>
      <w:r>
        <w:rPr>
          <w:rFonts w:asciiTheme="minorHAnsi" w:eastAsia="黑体" w:hAnsiTheme="minorHAnsi" w:cstheme="minorHAnsi"/>
          <w:szCs w:val="21"/>
        </w:rPr>
        <w:t xml:space="preserve"> </w:t>
      </w:r>
      <w:r>
        <w:rPr>
          <w:rFonts w:asciiTheme="minorHAnsi" w:eastAsia="黑体" w:hAnsiTheme="minorHAnsi" w:cstheme="minorHAnsi"/>
          <w:szCs w:val="21"/>
        </w:rPr>
        <w:t>烧结钕铁硼表面</w:t>
      </w:r>
      <w:r>
        <w:rPr>
          <w:rFonts w:asciiTheme="minorHAnsi" w:eastAsia="黑体" w:hAnsiTheme="minorHAnsi" w:cstheme="minorHAnsi" w:hint="eastAsia"/>
          <w:szCs w:val="21"/>
        </w:rPr>
        <w:t>涂</w:t>
      </w:r>
      <w:r>
        <w:rPr>
          <w:rFonts w:asciiTheme="minorHAnsi" w:eastAsia="黑体" w:hAnsiTheme="minorHAnsi" w:cstheme="minorHAnsi"/>
          <w:szCs w:val="21"/>
        </w:rPr>
        <w:t>层</w:t>
      </w:r>
    </w:p>
    <w:p w14:paraId="2786A195"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w:t>
      </w:r>
      <w:r>
        <w:rPr>
          <w:rFonts w:asciiTheme="minorHAnsi" w:eastAsia="黑体" w:hAnsiTheme="minorHAnsi" w:cstheme="minorHAnsi" w:hint="eastAsia"/>
          <w:szCs w:val="21"/>
        </w:rPr>
        <w:t xml:space="preserve">40793 </w:t>
      </w:r>
      <w:r>
        <w:rPr>
          <w:rFonts w:asciiTheme="minorHAnsi" w:eastAsia="黑体" w:hAnsiTheme="minorHAnsi" w:cstheme="minorHAnsi" w:hint="eastAsia"/>
          <w:szCs w:val="21"/>
        </w:rPr>
        <w:t>稀土永磁材料高温磁通不可逆损失检测方法</w:t>
      </w:r>
    </w:p>
    <w:p w14:paraId="72F1A57F"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NB/SH</w:t>
      </w:r>
      <w:r>
        <w:rPr>
          <w:rFonts w:asciiTheme="minorHAnsi" w:eastAsia="黑体" w:hAnsiTheme="minorHAnsi" w:cstheme="minorHAnsi"/>
          <w:szCs w:val="21"/>
        </w:rPr>
        <w:t xml:space="preserve">/T </w:t>
      </w:r>
      <w:r>
        <w:rPr>
          <w:rFonts w:asciiTheme="minorHAnsi" w:eastAsia="黑体" w:hAnsiTheme="minorHAnsi" w:cstheme="minorHAnsi" w:hint="eastAsia"/>
          <w:szCs w:val="21"/>
        </w:rPr>
        <w:t xml:space="preserve">0632 </w:t>
      </w:r>
      <w:r>
        <w:rPr>
          <w:rFonts w:asciiTheme="minorHAnsi" w:eastAsia="黑体" w:hAnsiTheme="minorHAnsi" w:cstheme="minorHAnsi" w:hint="eastAsia"/>
          <w:szCs w:val="21"/>
        </w:rPr>
        <w:t>比热容的测定</w:t>
      </w:r>
      <w:r>
        <w:rPr>
          <w:rFonts w:asciiTheme="minorHAnsi" w:eastAsia="黑体" w:hAnsiTheme="minorHAnsi" w:cstheme="minorHAnsi" w:hint="eastAsia"/>
          <w:szCs w:val="21"/>
        </w:rPr>
        <w:t xml:space="preserve"> </w:t>
      </w:r>
      <w:r>
        <w:rPr>
          <w:rFonts w:asciiTheme="minorHAnsi" w:eastAsia="黑体" w:hAnsiTheme="minorHAnsi" w:cstheme="minorHAnsi" w:hint="eastAsia"/>
          <w:szCs w:val="21"/>
        </w:rPr>
        <w:t>差示扫描量热法</w:t>
      </w:r>
    </w:p>
    <w:bookmarkEnd w:id="38"/>
    <w:p w14:paraId="3B66E735" w14:textId="77777777" w:rsidR="00F42A14" w:rsidRDefault="00F42A14">
      <w:pPr>
        <w:pStyle w:val="aff7"/>
        <w:numPr>
          <w:ilvl w:val="255"/>
          <w:numId w:val="0"/>
        </w:numPr>
        <w:rPr>
          <w:rFonts w:ascii="黑体" w:eastAsia="黑体" w:hAnsi="黑体" w:cs="黑体"/>
          <w:bCs/>
          <w:szCs w:val="21"/>
        </w:rPr>
      </w:pPr>
    </w:p>
    <w:p w14:paraId="75C0AFA5" w14:textId="77777777" w:rsidR="00F42A14" w:rsidRDefault="009F058E">
      <w:pPr>
        <w:pStyle w:val="aff7"/>
        <w:numPr>
          <w:ilvl w:val="255"/>
          <w:numId w:val="0"/>
        </w:numPr>
        <w:rPr>
          <w:rFonts w:asciiTheme="minorHAnsi" w:eastAsia="黑体" w:hAnsiTheme="minorHAnsi" w:cstheme="minorHAnsi"/>
          <w:bCs/>
          <w:szCs w:val="21"/>
        </w:rPr>
      </w:pPr>
      <w:r>
        <w:rPr>
          <w:rFonts w:asciiTheme="minorHAnsi" w:eastAsia="黑体" w:hAnsiTheme="minorHAnsi" w:cstheme="minorHAnsi"/>
          <w:bCs/>
          <w:szCs w:val="21"/>
        </w:rPr>
        <w:lastRenderedPageBreak/>
        <w:t>2 Normative references</w:t>
      </w:r>
    </w:p>
    <w:p w14:paraId="7C1F5382" w14:textId="77777777" w:rsidR="00F42A14" w:rsidRDefault="00F42A14">
      <w:pPr>
        <w:pStyle w:val="aff7"/>
        <w:numPr>
          <w:ilvl w:val="255"/>
          <w:numId w:val="0"/>
        </w:numPr>
        <w:rPr>
          <w:rFonts w:asciiTheme="minorHAnsi" w:eastAsia="黑体" w:hAnsiTheme="minorHAnsi" w:cstheme="minorHAnsi"/>
          <w:b/>
          <w:szCs w:val="21"/>
        </w:rPr>
      </w:pPr>
    </w:p>
    <w:p w14:paraId="58D3AB1F"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The following referenced documents are indispensable for the application of this document. For dated references, only the </w:t>
      </w:r>
      <w:r>
        <w:rPr>
          <w:rFonts w:asciiTheme="minorHAnsi" w:eastAsia="黑体" w:hAnsiTheme="minorHAnsi" w:cstheme="minorHAnsi"/>
          <w:szCs w:val="21"/>
        </w:rPr>
        <w:t>edition cited applies. For undated references, the latest edition of the referenced document (including any amendments) applies.</w:t>
      </w:r>
    </w:p>
    <w:p w14:paraId="4B5898B5"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2828.1-2012 </w:t>
      </w:r>
      <w:r>
        <w:rPr>
          <w:rFonts w:asciiTheme="minorHAnsi" w:eastAsia="黑体" w:hAnsiTheme="minorHAnsi" w:cstheme="minorHAnsi" w:hint="eastAsia"/>
          <w:i/>
          <w:szCs w:val="21"/>
        </w:rPr>
        <w:t>Sampling procedures for inspection by attributes - Part 1: Sampling schemes indexed by acceptance quality limi</w:t>
      </w:r>
      <w:r>
        <w:rPr>
          <w:rFonts w:asciiTheme="minorHAnsi" w:eastAsia="黑体" w:hAnsiTheme="minorHAnsi" w:cstheme="minorHAnsi" w:hint="eastAsia"/>
          <w:i/>
          <w:szCs w:val="21"/>
        </w:rPr>
        <w:t>t (AQL) for lot-by-lot inspection</w:t>
      </w:r>
    </w:p>
    <w:p w14:paraId="20E7266E" w14:textId="77777777" w:rsidR="00F42A14" w:rsidRDefault="009F058E">
      <w:pPr>
        <w:rPr>
          <w:rFonts w:asciiTheme="minorHAnsi" w:eastAsia="黑体" w:hAnsiTheme="minorHAnsi" w:cstheme="minorHAnsi"/>
          <w:i/>
          <w:iCs/>
          <w:szCs w:val="21"/>
        </w:rPr>
      </w:pPr>
      <w:bookmarkStart w:id="40" w:name="OLE_LINK14"/>
      <w:r>
        <w:rPr>
          <w:rFonts w:asciiTheme="minorHAnsi" w:eastAsia="黑体" w:hAnsiTheme="minorHAnsi" w:cstheme="minorHAnsi"/>
          <w:szCs w:val="21"/>
        </w:rPr>
        <w:t>GB/T 3217</w:t>
      </w:r>
      <w:bookmarkEnd w:id="40"/>
      <w:r>
        <w:rPr>
          <w:rFonts w:asciiTheme="minorHAnsi" w:eastAsia="黑体" w:hAnsiTheme="minorHAnsi" w:cstheme="minorHAnsi"/>
          <w:szCs w:val="21"/>
        </w:rPr>
        <w:t xml:space="preserve"> </w:t>
      </w:r>
      <w:r>
        <w:rPr>
          <w:rFonts w:asciiTheme="minorHAnsi" w:eastAsia="黑体" w:hAnsiTheme="minorHAnsi" w:cstheme="minorHAnsi"/>
          <w:i/>
          <w:iCs/>
          <w:szCs w:val="21"/>
        </w:rPr>
        <w:t>Permanent magnet (magnetically hard) materials - Methods of measurement of magnetic properties</w:t>
      </w:r>
    </w:p>
    <w:p w14:paraId="5EBA1929" w14:textId="77777777" w:rsidR="00F42A14" w:rsidRDefault="009F058E">
      <w:pPr>
        <w:rPr>
          <w:rFonts w:asciiTheme="minorHAnsi" w:eastAsia="黑体" w:hAnsiTheme="minorHAnsi" w:cstheme="minorHAnsi"/>
          <w:szCs w:val="21"/>
        </w:rPr>
      </w:pPr>
      <w:bookmarkStart w:id="41" w:name="OLE_LINK15"/>
      <w:r>
        <w:rPr>
          <w:rFonts w:asciiTheme="minorHAnsi" w:eastAsia="黑体" w:hAnsiTheme="minorHAnsi" w:cstheme="minorHAnsi"/>
          <w:szCs w:val="21"/>
        </w:rPr>
        <w:t xml:space="preserve">GB/T </w:t>
      </w:r>
      <w:bookmarkEnd w:id="41"/>
      <w:r>
        <w:rPr>
          <w:rFonts w:asciiTheme="minorHAnsi" w:eastAsia="黑体" w:hAnsiTheme="minorHAnsi" w:cstheme="minorHAnsi"/>
          <w:szCs w:val="21"/>
        </w:rPr>
        <w:t>3850</w:t>
      </w:r>
      <w:r>
        <w:rPr>
          <w:rFonts w:asciiTheme="minorHAnsi" w:eastAsia="黑体" w:hAnsiTheme="minorHAnsi" w:cstheme="minorHAnsi" w:hint="eastAsia"/>
          <w:szCs w:val="21"/>
        </w:rPr>
        <w:t xml:space="preserve"> </w:t>
      </w:r>
      <w:r>
        <w:rPr>
          <w:rFonts w:asciiTheme="minorHAnsi" w:eastAsia="黑体" w:hAnsiTheme="minorHAnsi" w:cstheme="minorHAnsi" w:hint="eastAsia"/>
          <w:i/>
          <w:iCs/>
          <w:szCs w:val="21"/>
        </w:rPr>
        <w:t xml:space="preserve">Impermeable sintered metal materials and </w:t>
      </w:r>
      <w:proofErr w:type="spellStart"/>
      <w:r>
        <w:rPr>
          <w:rFonts w:asciiTheme="minorHAnsi" w:eastAsia="黑体" w:hAnsiTheme="minorHAnsi" w:cstheme="minorHAnsi" w:hint="eastAsia"/>
          <w:i/>
          <w:iCs/>
          <w:szCs w:val="21"/>
        </w:rPr>
        <w:t>hardmetals</w:t>
      </w:r>
      <w:proofErr w:type="spellEnd"/>
      <w:r>
        <w:rPr>
          <w:rFonts w:asciiTheme="minorHAnsi" w:eastAsia="黑体" w:hAnsiTheme="minorHAnsi" w:cstheme="minorHAnsi"/>
          <w:i/>
          <w:iCs/>
          <w:szCs w:val="21"/>
        </w:rPr>
        <w:t xml:space="preserve"> –</w:t>
      </w:r>
      <w:r>
        <w:rPr>
          <w:rFonts w:asciiTheme="minorHAnsi" w:eastAsia="黑体" w:hAnsiTheme="minorHAnsi" w:cstheme="minorHAnsi" w:hint="eastAsia"/>
          <w:i/>
          <w:iCs/>
          <w:szCs w:val="21"/>
        </w:rPr>
        <w:t>Determination of density</w:t>
      </w:r>
    </w:p>
    <w:p w14:paraId="2464138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GB/T 4339 T</w:t>
      </w:r>
      <w:r>
        <w:rPr>
          <w:rFonts w:asciiTheme="minorHAnsi" w:eastAsia="黑体" w:hAnsiTheme="minorHAnsi" w:cstheme="minorHAnsi" w:hint="eastAsia"/>
          <w:i/>
          <w:szCs w:val="21"/>
        </w:rPr>
        <w:t xml:space="preserve">est methods for </w:t>
      </w:r>
      <w:r>
        <w:rPr>
          <w:rFonts w:asciiTheme="minorHAnsi" w:eastAsia="黑体" w:hAnsiTheme="minorHAnsi" w:cstheme="minorHAnsi" w:hint="eastAsia"/>
          <w:i/>
          <w:szCs w:val="21"/>
        </w:rPr>
        <w:t>thermal expansion characteristic parameters of metallic materials</w:t>
      </w:r>
    </w:p>
    <w:p w14:paraId="2E4D455C"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5167 </w:t>
      </w:r>
      <w:r>
        <w:rPr>
          <w:rFonts w:asciiTheme="minorHAnsi" w:eastAsia="黑体" w:hAnsiTheme="minorHAnsi" w:cstheme="minorHAnsi" w:hint="eastAsia"/>
          <w:i/>
          <w:iCs/>
          <w:szCs w:val="21"/>
        </w:rPr>
        <w:t xml:space="preserve">Sintered metal materials and </w:t>
      </w:r>
      <w:proofErr w:type="spellStart"/>
      <w:r>
        <w:rPr>
          <w:rFonts w:asciiTheme="minorHAnsi" w:eastAsia="黑体" w:hAnsiTheme="minorHAnsi" w:cstheme="minorHAnsi" w:hint="eastAsia"/>
          <w:i/>
          <w:iCs/>
          <w:szCs w:val="21"/>
        </w:rPr>
        <w:t>hardmetals</w:t>
      </w:r>
      <w:proofErr w:type="spellEnd"/>
      <w:r>
        <w:rPr>
          <w:rFonts w:asciiTheme="minorHAnsi" w:eastAsia="黑体" w:hAnsiTheme="minorHAnsi" w:cstheme="minorHAnsi"/>
          <w:i/>
          <w:iCs/>
          <w:szCs w:val="21"/>
        </w:rPr>
        <w:t xml:space="preserve"> –</w:t>
      </w:r>
      <w:r>
        <w:rPr>
          <w:rFonts w:asciiTheme="minorHAnsi" w:eastAsia="黑体" w:hAnsiTheme="minorHAnsi" w:cstheme="minorHAnsi" w:hint="eastAsia"/>
          <w:i/>
          <w:iCs/>
          <w:szCs w:val="21"/>
        </w:rPr>
        <w:t>Determination of electrical resistivity</w:t>
      </w:r>
    </w:p>
    <w:p w14:paraId="656A99CF"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7314 </w:t>
      </w:r>
      <w:r>
        <w:rPr>
          <w:rFonts w:asciiTheme="minorHAnsi" w:eastAsia="黑体" w:hAnsiTheme="minorHAnsi" w:cstheme="minorHAnsi" w:hint="eastAsia"/>
          <w:i/>
          <w:szCs w:val="21"/>
        </w:rPr>
        <w:t>Metallic materials</w:t>
      </w:r>
      <w:r>
        <w:rPr>
          <w:rFonts w:asciiTheme="minorHAnsi" w:eastAsia="黑体" w:hAnsiTheme="minorHAnsi" w:cstheme="minorHAnsi"/>
          <w:i/>
          <w:iCs/>
          <w:szCs w:val="21"/>
        </w:rPr>
        <w:t xml:space="preserve"> –</w:t>
      </w:r>
      <w:r>
        <w:rPr>
          <w:rFonts w:asciiTheme="minorHAnsi" w:eastAsia="黑体" w:hAnsiTheme="minorHAnsi" w:cstheme="minorHAnsi" w:hint="eastAsia"/>
          <w:i/>
          <w:iCs/>
          <w:szCs w:val="21"/>
        </w:rPr>
        <w:t>Compression test method at room temperature</w:t>
      </w:r>
    </w:p>
    <w:p w14:paraId="459B8DAA"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8170 </w:t>
      </w:r>
      <w:r>
        <w:rPr>
          <w:rFonts w:asciiTheme="minorHAnsi" w:eastAsia="黑体" w:hAnsiTheme="minorHAnsi" w:cstheme="minorHAnsi"/>
          <w:i/>
          <w:iCs/>
          <w:szCs w:val="21"/>
        </w:rPr>
        <w:t>Rules of roundi</w:t>
      </w:r>
      <w:r>
        <w:rPr>
          <w:rFonts w:asciiTheme="minorHAnsi" w:eastAsia="黑体" w:hAnsiTheme="minorHAnsi" w:cstheme="minorHAnsi"/>
          <w:i/>
          <w:iCs/>
          <w:szCs w:val="21"/>
        </w:rPr>
        <w:t>ng off for numerical values &amp; expression and judgement of limiting values</w:t>
      </w:r>
    </w:p>
    <w:p w14:paraId="7B968912"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9097 </w:t>
      </w:r>
      <w:r>
        <w:rPr>
          <w:rFonts w:asciiTheme="minorHAnsi" w:eastAsia="黑体" w:hAnsiTheme="minorHAnsi" w:cstheme="minorHAnsi" w:hint="eastAsia"/>
          <w:i/>
          <w:iCs/>
          <w:szCs w:val="21"/>
        </w:rPr>
        <w:t xml:space="preserve">Sintered metal materials, excluding </w:t>
      </w:r>
      <w:proofErr w:type="spellStart"/>
      <w:r>
        <w:rPr>
          <w:rFonts w:asciiTheme="minorHAnsi" w:eastAsia="黑体" w:hAnsiTheme="minorHAnsi" w:cstheme="minorHAnsi" w:hint="eastAsia"/>
          <w:i/>
          <w:iCs/>
          <w:szCs w:val="21"/>
        </w:rPr>
        <w:t>hardmetals</w:t>
      </w:r>
      <w:proofErr w:type="spellEnd"/>
      <w:r>
        <w:rPr>
          <w:rFonts w:asciiTheme="minorHAnsi" w:eastAsia="黑体" w:hAnsiTheme="minorHAnsi" w:cstheme="minorHAnsi"/>
          <w:i/>
          <w:iCs/>
          <w:szCs w:val="21"/>
        </w:rPr>
        <w:t xml:space="preserve"> –</w:t>
      </w:r>
      <w:r>
        <w:rPr>
          <w:rFonts w:asciiTheme="minorHAnsi" w:eastAsia="黑体" w:hAnsiTheme="minorHAnsi" w:cstheme="minorHAnsi" w:hint="eastAsia"/>
          <w:i/>
          <w:iCs/>
          <w:szCs w:val="21"/>
        </w:rPr>
        <w:t>Determination of apparent hardness and m</w:t>
      </w:r>
      <w:r>
        <w:rPr>
          <w:rFonts w:asciiTheme="minorHAnsi" w:eastAsia="黑体" w:hAnsiTheme="minorHAnsi" w:cstheme="minorHAnsi"/>
          <w:i/>
          <w:iCs/>
          <w:szCs w:val="21"/>
        </w:rPr>
        <w:t>icrohardness</w:t>
      </w:r>
    </w:p>
    <w:p w14:paraId="59158155" w14:textId="77777777" w:rsidR="00F42A14" w:rsidRDefault="009F058E">
      <w:pPr>
        <w:rPr>
          <w:rFonts w:asciiTheme="minorHAnsi" w:eastAsia="黑体" w:hAnsiTheme="minorHAnsi" w:cstheme="minorHAnsi"/>
          <w:i/>
          <w:iCs/>
          <w:szCs w:val="21"/>
        </w:rPr>
      </w:pPr>
      <w:r>
        <w:rPr>
          <w:rFonts w:asciiTheme="minorHAnsi" w:eastAsia="黑体" w:hAnsiTheme="minorHAnsi" w:cstheme="minorHAnsi"/>
          <w:szCs w:val="21"/>
        </w:rPr>
        <w:t xml:space="preserve">GB/T 9637 </w:t>
      </w:r>
      <w:r>
        <w:rPr>
          <w:rFonts w:asciiTheme="minorHAnsi" w:eastAsia="黑体" w:hAnsiTheme="minorHAnsi" w:cstheme="minorHAnsi"/>
          <w:i/>
          <w:iCs/>
          <w:szCs w:val="21"/>
        </w:rPr>
        <w:t>Electrotechnical terminology - Magnetic materials and compone</w:t>
      </w:r>
      <w:r>
        <w:rPr>
          <w:rFonts w:asciiTheme="minorHAnsi" w:eastAsia="黑体" w:hAnsiTheme="minorHAnsi" w:cstheme="minorHAnsi"/>
          <w:i/>
          <w:iCs/>
          <w:szCs w:val="21"/>
        </w:rPr>
        <w:t>nts</w:t>
      </w:r>
    </w:p>
    <w:p w14:paraId="290F7538"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13560 </w:t>
      </w:r>
      <w:r>
        <w:rPr>
          <w:rFonts w:asciiTheme="minorHAnsi" w:eastAsia="黑体" w:hAnsiTheme="minorHAnsi" w:cstheme="minorHAnsi" w:hint="eastAsia"/>
          <w:i/>
          <w:szCs w:val="21"/>
        </w:rPr>
        <w:t>S</w:t>
      </w:r>
      <w:r>
        <w:rPr>
          <w:rFonts w:asciiTheme="minorHAnsi" w:eastAsia="黑体" w:hAnsiTheme="minorHAnsi" w:cstheme="minorHAnsi"/>
          <w:i/>
          <w:szCs w:val="21"/>
        </w:rPr>
        <w:t>intered neodymium iron boron permanent magnet materials</w:t>
      </w:r>
    </w:p>
    <w:p w14:paraId="5110A8EE"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22315 </w:t>
      </w:r>
      <w:r>
        <w:rPr>
          <w:rFonts w:asciiTheme="minorHAnsi" w:eastAsia="黑体" w:hAnsiTheme="minorHAnsi" w:cstheme="minorHAnsi" w:hint="eastAsia"/>
          <w:i/>
          <w:szCs w:val="21"/>
        </w:rPr>
        <w:t>Metallic materials</w:t>
      </w:r>
      <w:r>
        <w:rPr>
          <w:rFonts w:asciiTheme="minorHAnsi" w:eastAsia="黑体" w:hAnsiTheme="minorHAnsi" w:cstheme="minorHAnsi"/>
          <w:i/>
          <w:iCs/>
          <w:szCs w:val="21"/>
        </w:rPr>
        <w:t xml:space="preserve"> –</w:t>
      </w:r>
      <w:r>
        <w:rPr>
          <w:rFonts w:asciiTheme="minorHAnsi" w:eastAsia="黑体" w:hAnsiTheme="minorHAnsi" w:cstheme="minorHAnsi" w:hint="eastAsia"/>
          <w:i/>
          <w:iCs/>
          <w:szCs w:val="21"/>
        </w:rPr>
        <w:t>Determination of modulus of elasticity and Poisson</w:t>
      </w:r>
      <w:r>
        <w:rPr>
          <w:rFonts w:asciiTheme="minorHAnsi" w:eastAsia="黑体" w:hAnsiTheme="minorHAnsi" w:cstheme="minorHAnsi"/>
          <w:i/>
          <w:iCs/>
          <w:szCs w:val="21"/>
        </w:rPr>
        <w:t>’</w:t>
      </w:r>
      <w:r>
        <w:rPr>
          <w:rFonts w:asciiTheme="minorHAnsi" w:eastAsia="黑体" w:hAnsiTheme="minorHAnsi" w:cstheme="minorHAnsi" w:hint="eastAsia"/>
          <w:i/>
          <w:iCs/>
          <w:szCs w:val="21"/>
        </w:rPr>
        <w:t>s ratio</w:t>
      </w:r>
    </w:p>
    <w:p w14:paraId="072D8629"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GB/T 22588</w:t>
      </w:r>
      <w:r>
        <w:rPr>
          <w:rFonts w:asciiTheme="minorHAnsi" w:eastAsia="黑体" w:hAnsiTheme="minorHAnsi" w:cstheme="minorHAnsi" w:hint="eastAsia"/>
          <w:szCs w:val="21"/>
        </w:rPr>
        <w:t>—</w:t>
      </w:r>
      <w:r>
        <w:rPr>
          <w:rFonts w:asciiTheme="minorHAnsi" w:eastAsia="黑体" w:hAnsiTheme="minorHAnsi" w:cstheme="minorHAnsi" w:hint="eastAsia"/>
          <w:szCs w:val="21"/>
        </w:rPr>
        <w:t xml:space="preserve">2008 </w:t>
      </w:r>
      <w:r>
        <w:rPr>
          <w:rFonts w:asciiTheme="minorHAnsi" w:eastAsia="黑体" w:hAnsiTheme="minorHAnsi" w:cstheme="minorHAnsi" w:hint="eastAsia"/>
          <w:i/>
          <w:iCs/>
          <w:szCs w:val="21"/>
        </w:rPr>
        <w:t xml:space="preserve">Determination of thermal diffusivity or thermal conductivity by the flash </w:t>
      </w:r>
      <w:r>
        <w:rPr>
          <w:rFonts w:asciiTheme="minorHAnsi" w:eastAsia="黑体" w:hAnsiTheme="minorHAnsi" w:cstheme="minorHAnsi" w:hint="eastAsia"/>
          <w:i/>
          <w:iCs/>
          <w:szCs w:val="21"/>
        </w:rPr>
        <w:t>method</w:t>
      </w:r>
    </w:p>
    <w:p w14:paraId="7880823F"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24270 </w:t>
      </w:r>
      <w:r>
        <w:rPr>
          <w:rFonts w:asciiTheme="minorHAnsi" w:eastAsia="黑体" w:hAnsiTheme="minorHAnsi" w:cstheme="minorHAnsi" w:hint="eastAsia"/>
          <w:i/>
          <w:szCs w:val="21"/>
        </w:rPr>
        <w:t>Method of measurement of temperature coefficient of magnetic properties of permanent magnetic materials</w:t>
      </w:r>
    </w:p>
    <w:p w14:paraId="7511A34B"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29628 </w:t>
      </w:r>
      <w:r>
        <w:rPr>
          <w:rFonts w:asciiTheme="minorHAnsi" w:eastAsia="黑体" w:hAnsiTheme="minorHAnsi" w:cstheme="minorHAnsi" w:hint="eastAsia"/>
          <w:i/>
          <w:szCs w:val="21"/>
        </w:rPr>
        <w:t xml:space="preserve">Guides for methods of measurement of the magnetic properties of permanent </w:t>
      </w:r>
      <w:r>
        <w:rPr>
          <w:rFonts w:asciiTheme="minorHAnsi" w:eastAsia="黑体" w:hAnsiTheme="minorHAnsi" w:cstheme="minorHAnsi"/>
          <w:i/>
          <w:iCs/>
          <w:szCs w:val="21"/>
        </w:rPr>
        <w:t>(magnetically hard) materials</w:t>
      </w:r>
      <w:r>
        <w:rPr>
          <w:rFonts w:asciiTheme="minorHAnsi" w:eastAsia="黑体" w:hAnsiTheme="minorHAnsi" w:cstheme="minorHAnsi" w:hint="eastAsia"/>
          <w:i/>
          <w:iCs/>
          <w:szCs w:val="21"/>
        </w:rPr>
        <w:t xml:space="preserve"> by pulsed field mag</w:t>
      </w:r>
      <w:r>
        <w:rPr>
          <w:rFonts w:asciiTheme="minorHAnsi" w:eastAsia="黑体" w:hAnsiTheme="minorHAnsi" w:cstheme="minorHAnsi" w:hint="eastAsia"/>
          <w:i/>
          <w:iCs/>
          <w:szCs w:val="21"/>
        </w:rPr>
        <w:t>netometry</w:t>
      </w:r>
    </w:p>
    <w:p w14:paraId="40B2708D"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31967.2 </w:t>
      </w:r>
      <w:r>
        <w:rPr>
          <w:rFonts w:asciiTheme="minorHAnsi" w:eastAsia="黑体" w:hAnsiTheme="minorHAnsi" w:cstheme="minorHAnsi" w:hint="eastAsia"/>
          <w:i/>
          <w:szCs w:val="21"/>
        </w:rPr>
        <w:t>Test method for physical property of rare earth permanent magnetic materials</w:t>
      </w:r>
      <w:r>
        <w:rPr>
          <w:rFonts w:asciiTheme="minorHAnsi" w:eastAsia="黑体" w:hAnsiTheme="minorHAnsi" w:cstheme="minorHAnsi"/>
          <w:i/>
          <w:iCs/>
          <w:szCs w:val="21"/>
        </w:rPr>
        <w:t>–</w:t>
      </w:r>
      <w:r>
        <w:rPr>
          <w:rFonts w:asciiTheme="minorHAnsi" w:eastAsia="黑体" w:hAnsiTheme="minorHAnsi" w:cstheme="minorHAnsi" w:hint="eastAsia"/>
          <w:i/>
          <w:iCs/>
          <w:szCs w:val="21"/>
        </w:rPr>
        <w:t>part 2: Determination of bending strength and fracture toughness</w:t>
      </w:r>
    </w:p>
    <w:p w14:paraId="1894B840"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34491 </w:t>
      </w:r>
      <w:r>
        <w:rPr>
          <w:rFonts w:asciiTheme="minorHAnsi" w:eastAsia="黑体" w:hAnsiTheme="minorHAnsi" w:cstheme="minorHAnsi" w:hint="eastAsia"/>
          <w:i/>
          <w:szCs w:val="21"/>
        </w:rPr>
        <w:t>Coatings for s</w:t>
      </w:r>
      <w:r>
        <w:rPr>
          <w:rFonts w:asciiTheme="minorHAnsi" w:eastAsia="黑体" w:hAnsiTheme="minorHAnsi" w:cstheme="minorHAnsi"/>
          <w:i/>
          <w:szCs w:val="21"/>
        </w:rPr>
        <w:t>intered neodymium iron boron permanent magnets</w:t>
      </w:r>
    </w:p>
    <w:p w14:paraId="1C6D3FBA"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GB/T 38437 </w:t>
      </w:r>
      <w:r>
        <w:rPr>
          <w:rFonts w:asciiTheme="minorHAnsi" w:eastAsia="黑体" w:hAnsiTheme="minorHAnsi" w:cstheme="minorHAnsi" w:hint="eastAsia"/>
          <w:i/>
          <w:szCs w:val="21"/>
        </w:rPr>
        <w:t xml:space="preserve">Methods </w:t>
      </w:r>
      <w:r>
        <w:rPr>
          <w:rFonts w:asciiTheme="minorHAnsi" w:eastAsia="黑体" w:hAnsiTheme="minorHAnsi" w:cstheme="minorHAnsi" w:hint="eastAsia"/>
          <w:i/>
          <w:szCs w:val="21"/>
        </w:rPr>
        <w:t>of measurement of the magnetic dipole moment of a ferromagnetic material specimen by the withdrawal or rotation method</w:t>
      </w:r>
    </w:p>
    <w:p w14:paraId="26327932"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GB 39176 </w:t>
      </w:r>
      <w:r>
        <w:rPr>
          <w:rFonts w:asciiTheme="minorHAnsi" w:eastAsia="黑体" w:hAnsiTheme="minorHAnsi" w:cstheme="minorHAnsi" w:hint="eastAsia"/>
          <w:i/>
          <w:szCs w:val="21"/>
        </w:rPr>
        <w:t>Rare earth products packing, marking, transport and storage</w:t>
      </w:r>
    </w:p>
    <w:p w14:paraId="79603699" w14:textId="77777777" w:rsidR="00F42A14" w:rsidRDefault="009F058E">
      <w:pPr>
        <w:rPr>
          <w:rFonts w:asciiTheme="minorHAnsi" w:eastAsia="黑体" w:hAnsiTheme="minorHAnsi" w:cstheme="minorHAnsi"/>
          <w:i/>
          <w:szCs w:val="21"/>
        </w:rPr>
      </w:pPr>
      <w:r>
        <w:rPr>
          <w:rFonts w:asciiTheme="minorHAnsi" w:eastAsia="黑体" w:hAnsiTheme="minorHAnsi" w:cstheme="minorHAnsi" w:hint="eastAsia"/>
          <w:szCs w:val="21"/>
        </w:rPr>
        <w:t xml:space="preserve">GB/T 40792 </w:t>
      </w:r>
      <w:r>
        <w:rPr>
          <w:rFonts w:asciiTheme="minorHAnsi" w:eastAsia="黑体" w:hAnsiTheme="minorHAnsi" w:cstheme="minorHAnsi" w:hint="eastAsia"/>
          <w:i/>
          <w:szCs w:val="21"/>
        </w:rPr>
        <w:t>T</w:t>
      </w:r>
      <w:r>
        <w:rPr>
          <w:rFonts w:asciiTheme="minorHAnsi" w:eastAsia="黑体" w:hAnsiTheme="minorHAnsi" w:cstheme="minorHAnsi"/>
          <w:i/>
          <w:szCs w:val="21"/>
        </w:rPr>
        <w:t>est method of weigh</w:t>
      </w:r>
      <w:r>
        <w:rPr>
          <w:rFonts w:asciiTheme="minorHAnsi" w:eastAsia="黑体" w:hAnsiTheme="minorHAnsi" w:cstheme="minorHAnsi" w:hint="eastAsia"/>
          <w:i/>
          <w:szCs w:val="21"/>
        </w:rPr>
        <w:t>t loss</w:t>
      </w:r>
      <w:r>
        <w:rPr>
          <w:rFonts w:asciiTheme="minorHAnsi" w:eastAsia="黑体" w:hAnsiTheme="minorHAnsi" w:cstheme="minorHAnsi"/>
          <w:i/>
          <w:szCs w:val="21"/>
        </w:rPr>
        <w:t xml:space="preserve"> </w:t>
      </w:r>
      <w:r>
        <w:rPr>
          <w:rFonts w:asciiTheme="minorHAnsi" w:eastAsia="黑体" w:hAnsiTheme="minorHAnsi" w:cstheme="minorHAnsi" w:hint="eastAsia"/>
          <w:i/>
          <w:szCs w:val="21"/>
        </w:rPr>
        <w:t>of</w:t>
      </w:r>
      <w:r>
        <w:rPr>
          <w:rFonts w:asciiTheme="minorHAnsi" w:eastAsia="黑体" w:hAnsiTheme="minorHAnsi" w:cstheme="minorHAnsi"/>
          <w:i/>
          <w:szCs w:val="21"/>
        </w:rPr>
        <w:t xml:space="preserve"> </w:t>
      </w:r>
      <w:r>
        <w:rPr>
          <w:rFonts w:asciiTheme="minorHAnsi" w:eastAsia="黑体" w:hAnsiTheme="minorHAnsi" w:cstheme="minorHAnsi" w:hint="eastAsia"/>
          <w:i/>
          <w:szCs w:val="21"/>
        </w:rPr>
        <w:t>s</w:t>
      </w:r>
      <w:r>
        <w:rPr>
          <w:rFonts w:asciiTheme="minorHAnsi" w:eastAsia="黑体" w:hAnsiTheme="minorHAnsi" w:cstheme="minorHAnsi"/>
          <w:i/>
          <w:szCs w:val="21"/>
        </w:rPr>
        <w:t xml:space="preserve">intered </w:t>
      </w:r>
      <w:r>
        <w:rPr>
          <w:rFonts w:asciiTheme="minorHAnsi" w:eastAsia="黑体" w:hAnsiTheme="minorHAnsi" w:cstheme="minorHAnsi" w:hint="eastAsia"/>
          <w:i/>
          <w:szCs w:val="21"/>
        </w:rPr>
        <w:t>n</w:t>
      </w:r>
      <w:r>
        <w:rPr>
          <w:rFonts w:asciiTheme="minorHAnsi" w:eastAsia="黑体" w:hAnsiTheme="minorHAnsi" w:cstheme="minorHAnsi"/>
          <w:i/>
          <w:szCs w:val="21"/>
        </w:rPr>
        <w:t>eodymium</w:t>
      </w:r>
      <w:r>
        <w:rPr>
          <w:rFonts w:asciiTheme="minorHAnsi" w:eastAsia="黑体" w:hAnsiTheme="minorHAnsi" w:cstheme="minorHAnsi" w:hint="eastAsia"/>
          <w:i/>
          <w:szCs w:val="21"/>
        </w:rPr>
        <w:t xml:space="preserve"> i</w:t>
      </w:r>
      <w:r>
        <w:rPr>
          <w:rFonts w:asciiTheme="minorHAnsi" w:eastAsia="黑体" w:hAnsiTheme="minorHAnsi" w:cstheme="minorHAnsi"/>
          <w:i/>
          <w:szCs w:val="21"/>
        </w:rPr>
        <w:t xml:space="preserve">ron </w:t>
      </w:r>
      <w:r>
        <w:rPr>
          <w:rFonts w:asciiTheme="minorHAnsi" w:eastAsia="黑体" w:hAnsiTheme="minorHAnsi" w:cstheme="minorHAnsi" w:hint="eastAsia"/>
          <w:i/>
          <w:szCs w:val="21"/>
        </w:rPr>
        <w:t>b</w:t>
      </w:r>
      <w:r>
        <w:rPr>
          <w:rFonts w:asciiTheme="minorHAnsi" w:eastAsia="黑体" w:hAnsiTheme="minorHAnsi" w:cstheme="minorHAnsi"/>
          <w:i/>
          <w:szCs w:val="21"/>
        </w:rPr>
        <w:t>or</w:t>
      </w:r>
      <w:r>
        <w:rPr>
          <w:rFonts w:asciiTheme="minorHAnsi" w:eastAsia="黑体" w:hAnsiTheme="minorHAnsi" w:cstheme="minorHAnsi"/>
          <w:i/>
          <w:szCs w:val="21"/>
        </w:rPr>
        <w:t xml:space="preserve">on </w:t>
      </w:r>
      <w:r>
        <w:rPr>
          <w:rFonts w:asciiTheme="minorHAnsi" w:eastAsia="黑体" w:hAnsiTheme="minorHAnsi" w:cstheme="minorHAnsi" w:hint="eastAsia"/>
          <w:i/>
          <w:szCs w:val="21"/>
        </w:rPr>
        <w:t>p</w:t>
      </w:r>
      <w:r>
        <w:rPr>
          <w:rFonts w:asciiTheme="minorHAnsi" w:eastAsia="黑体" w:hAnsiTheme="minorHAnsi" w:cstheme="minorHAnsi"/>
          <w:i/>
          <w:szCs w:val="21"/>
        </w:rPr>
        <w:t xml:space="preserve">ermanent </w:t>
      </w:r>
      <w:r>
        <w:rPr>
          <w:rFonts w:asciiTheme="minorHAnsi" w:eastAsia="黑体" w:hAnsiTheme="minorHAnsi" w:cstheme="minorHAnsi" w:hint="eastAsia"/>
          <w:i/>
          <w:szCs w:val="21"/>
        </w:rPr>
        <w:t>m</w:t>
      </w:r>
      <w:r>
        <w:rPr>
          <w:rFonts w:asciiTheme="minorHAnsi" w:eastAsia="黑体" w:hAnsiTheme="minorHAnsi" w:cstheme="minorHAnsi"/>
          <w:i/>
          <w:szCs w:val="21"/>
        </w:rPr>
        <w:t>agnets</w:t>
      </w:r>
    </w:p>
    <w:p w14:paraId="7B1B77B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GB/T 40793</w:t>
      </w:r>
      <w:r>
        <w:rPr>
          <w:rFonts w:eastAsia="黑体"/>
          <w:szCs w:val="28"/>
        </w:rPr>
        <w:t xml:space="preserve"> </w:t>
      </w:r>
      <w:r>
        <w:rPr>
          <w:rFonts w:eastAsia="黑体"/>
          <w:i/>
          <w:szCs w:val="28"/>
        </w:rPr>
        <w:t xml:space="preserve">Nonmetallic </w:t>
      </w:r>
      <w:r>
        <w:rPr>
          <w:rFonts w:eastAsia="黑体" w:hint="eastAsia"/>
          <w:i/>
          <w:szCs w:val="28"/>
        </w:rPr>
        <w:t>c</w:t>
      </w:r>
      <w:r>
        <w:rPr>
          <w:rFonts w:eastAsia="黑体"/>
          <w:i/>
          <w:szCs w:val="28"/>
        </w:rPr>
        <w:t xml:space="preserve">oatings for </w:t>
      </w:r>
      <w:r>
        <w:rPr>
          <w:rFonts w:eastAsia="黑体" w:hint="eastAsia"/>
          <w:i/>
          <w:szCs w:val="28"/>
        </w:rPr>
        <w:t>s</w:t>
      </w:r>
      <w:r>
        <w:rPr>
          <w:rFonts w:eastAsia="黑体"/>
          <w:i/>
          <w:szCs w:val="28"/>
        </w:rPr>
        <w:t xml:space="preserve">intered </w:t>
      </w:r>
      <w:r>
        <w:rPr>
          <w:rFonts w:eastAsia="黑体" w:hint="eastAsia"/>
          <w:i/>
          <w:szCs w:val="28"/>
        </w:rPr>
        <w:t>n</w:t>
      </w:r>
      <w:r>
        <w:rPr>
          <w:rFonts w:eastAsia="黑体"/>
          <w:i/>
          <w:szCs w:val="28"/>
        </w:rPr>
        <w:t xml:space="preserve">eodymium </w:t>
      </w:r>
      <w:r>
        <w:rPr>
          <w:rFonts w:eastAsia="黑体" w:hint="eastAsia"/>
          <w:i/>
          <w:szCs w:val="28"/>
        </w:rPr>
        <w:t>i</w:t>
      </w:r>
      <w:r>
        <w:rPr>
          <w:rFonts w:eastAsia="黑体"/>
          <w:i/>
          <w:szCs w:val="28"/>
        </w:rPr>
        <w:t xml:space="preserve">ron </w:t>
      </w:r>
      <w:r>
        <w:rPr>
          <w:rFonts w:eastAsia="黑体" w:hint="eastAsia"/>
          <w:i/>
          <w:szCs w:val="28"/>
        </w:rPr>
        <w:t>b</w:t>
      </w:r>
      <w:r>
        <w:rPr>
          <w:rFonts w:eastAsia="黑体"/>
          <w:i/>
          <w:szCs w:val="28"/>
        </w:rPr>
        <w:t xml:space="preserve">oron </w:t>
      </w:r>
      <w:r>
        <w:rPr>
          <w:rFonts w:eastAsia="黑体" w:hint="eastAsia"/>
          <w:i/>
          <w:szCs w:val="28"/>
        </w:rPr>
        <w:t>p</w:t>
      </w:r>
      <w:r>
        <w:rPr>
          <w:rFonts w:eastAsia="黑体"/>
          <w:i/>
          <w:szCs w:val="28"/>
        </w:rPr>
        <w:t xml:space="preserve">ermanent </w:t>
      </w:r>
      <w:r>
        <w:rPr>
          <w:rFonts w:eastAsia="黑体" w:hint="eastAsia"/>
          <w:i/>
          <w:szCs w:val="28"/>
        </w:rPr>
        <w:t>m</w:t>
      </w:r>
      <w:r>
        <w:rPr>
          <w:rFonts w:eastAsia="黑体"/>
          <w:i/>
          <w:szCs w:val="28"/>
        </w:rPr>
        <w:t>agnets</w:t>
      </w:r>
    </w:p>
    <w:p w14:paraId="67CC126C"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GB/T 40794</w:t>
      </w:r>
      <w:r>
        <w:rPr>
          <w:rFonts w:asciiTheme="minorHAnsi" w:eastAsia="黑体" w:hAnsiTheme="minorHAnsi" w:cstheme="minorHAnsi"/>
          <w:szCs w:val="21"/>
        </w:rPr>
        <w:t xml:space="preserve"> </w:t>
      </w:r>
      <w:r>
        <w:rPr>
          <w:rFonts w:asciiTheme="minorHAnsi" w:eastAsia="黑体" w:hAnsiTheme="minorHAnsi" w:cstheme="minorHAnsi" w:hint="eastAsia"/>
          <w:i/>
          <w:szCs w:val="21"/>
        </w:rPr>
        <w:t>Measurement</w:t>
      </w:r>
      <w:r>
        <w:rPr>
          <w:rFonts w:asciiTheme="minorHAnsi" w:eastAsia="黑体" w:hAnsiTheme="minorHAnsi" w:cstheme="minorHAnsi"/>
          <w:i/>
          <w:szCs w:val="21"/>
        </w:rPr>
        <w:t xml:space="preserve"> method of </w:t>
      </w:r>
      <w:r>
        <w:rPr>
          <w:rFonts w:asciiTheme="minorHAnsi" w:eastAsia="黑体" w:hAnsiTheme="minorHAnsi" w:cstheme="minorHAnsi" w:hint="eastAsia"/>
          <w:i/>
          <w:szCs w:val="21"/>
        </w:rPr>
        <w:t xml:space="preserve">irreversible </w:t>
      </w:r>
      <w:r>
        <w:rPr>
          <w:rFonts w:asciiTheme="minorHAnsi" w:eastAsia="黑体" w:hAnsiTheme="minorHAnsi" w:cstheme="minorHAnsi"/>
          <w:i/>
          <w:szCs w:val="21"/>
        </w:rPr>
        <w:t>magnetic flux loss</w:t>
      </w:r>
      <w:r>
        <w:rPr>
          <w:rFonts w:asciiTheme="minorHAnsi" w:eastAsia="黑体" w:hAnsiTheme="minorHAnsi" w:cstheme="minorHAnsi" w:hint="eastAsia"/>
          <w:i/>
          <w:szCs w:val="21"/>
        </w:rPr>
        <w:t xml:space="preserve"> due to high </w:t>
      </w:r>
      <w:r>
        <w:rPr>
          <w:rFonts w:asciiTheme="minorHAnsi" w:eastAsia="黑体" w:hAnsiTheme="minorHAnsi" w:cstheme="minorHAnsi"/>
          <w:i/>
          <w:szCs w:val="21"/>
        </w:rPr>
        <w:t>temperature</w:t>
      </w:r>
      <w:r>
        <w:rPr>
          <w:rFonts w:asciiTheme="minorHAnsi" w:eastAsia="黑体" w:hAnsiTheme="minorHAnsi" w:cstheme="minorHAnsi" w:hint="eastAsia"/>
          <w:i/>
          <w:szCs w:val="21"/>
        </w:rPr>
        <w:t xml:space="preserve"> </w:t>
      </w:r>
      <w:r>
        <w:rPr>
          <w:rFonts w:asciiTheme="minorHAnsi" w:eastAsia="黑体" w:hAnsiTheme="minorHAnsi" w:cstheme="minorHAnsi"/>
          <w:i/>
          <w:szCs w:val="21"/>
        </w:rPr>
        <w:t>for rare earth permanent magnet</w:t>
      </w:r>
    </w:p>
    <w:p w14:paraId="1AEBB7F1"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NB/SH/T 0632 </w:t>
      </w:r>
      <w:r>
        <w:rPr>
          <w:rFonts w:asciiTheme="minorHAnsi" w:eastAsia="黑体" w:hAnsiTheme="minorHAnsi" w:cstheme="minorHAnsi" w:hint="eastAsia"/>
          <w:i/>
          <w:szCs w:val="21"/>
        </w:rPr>
        <w:t xml:space="preserve">Standard test </w:t>
      </w:r>
      <w:r>
        <w:rPr>
          <w:rFonts w:asciiTheme="minorHAnsi" w:eastAsia="黑体" w:hAnsiTheme="minorHAnsi" w:cstheme="minorHAnsi" w:hint="eastAsia"/>
          <w:i/>
          <w:szCs w:val="21"/>
        </w:rPr>
        <w:t>method for determining specific heat capacity by differential scanning calorimetry</w:t>
      </w:r>
    </w:p>
    <w:p w14:paraId="5FFC51F2" w14:textId="77777777" w:rsidR="00F42A14" w:rsidRDefault="00F42A14">
      <w:pPr>
        <w:rPr>
          <w:rFonts w:asciiTheme="minorHAnsi" w:eastAsia="黑体" w:hAnsiTheme="minorHAnsi" w:cstheme="minorHAnsi"/>
          <w:szCs w:val="21"/>
        </w:rPr>
      </w:pPr>
    </w:p>
    <w:p w14:paraId="6DE08FFF" w14:textId="77777777" w:rsidR="00F42A14" w:rsidRDefault="009F058E">
      <w:pPr>
        <w:rPr>
          <w:rFonts w:asciiTheme="minorHAnsi" w:eastAsia="黑体" w:hAnsiTheme="minorHAnsi" w:cstheme="minorHAnsi"/>
          <w:szCs w:val="21"/>
        </w:rPr>
      </w:pPr>
      <w:bookmarkStart w:id="42" w:name="_Toc55487011"/>
      <w:bookmarkStart w:id="43" w:name="_Toc55487101"/>
      <w:bookmarkStart w:id="44" w:name="_Toc55487247"/>
      <w:bookmarkStart w:id="45" w:name="_Toc56084626"/>
      <w:bookmarkStart w:id="46" w:name="_Toc56084760"/>
      <w:bookmarkStart w:id="47" w:name="_Toc56085004"/>
      <w:bookmarkStart w:id="48" w:name="_Toc56521865"/>
      <w:bookmarkStart w:id="49" w:name="_Toc57013833"/>
      <w:bookmarkStart w:id="50" w:name="_Toc57013884"/>
      <w:bookmarkStart w:id="51" w:name="_Toc57014734"/>
      <w:bookmarkStart w:id="52" w:name="_Toc57886523"/>
      <w:bookmarkStart w:id="53" w:name="_Toc57886794"/>
      <w:bookmarkStart w:id="54" w:name="_Toc62117168"/>
      <w:bookmarkStart w:id="55" w:name="_Toc62117441"/>
      <w:bookmarkStart w:id="56" w:name="_Toc62128569"/>
      <w:bookmarkStart w:id="57" w:name="_Toc63087377"/>
      <w:bookmarkStart w:id="58" w:name="_Toc76558278"/>
      <w:bookmarkStart w:id="59" w:name="_Toc76558332"/>
      <w:bookmarkStart w:id="60" w:name="_Toc76656490"/>
      <w:bookmarkStart w:id="61" w:name="_Toc76659469"/>
      <w:bookmarkStart w:id="62" w:name="_Toc77611811"/>
      <w:bookmarkStart w:id="63" w:name="_Toc77611889"/>
      <w:bookmarkStart w:id="64" w:name="_Toc77665832"/>
      <w:bookmarkStart w:id="65" w:name="_Toc77753909"/>
      <w:bookmarkStart w:id="66" w:name="_Toc77865332"/>
      <w:bookmarkStart w:id="67" w:name="_Toc78985885"/>
      <w:r>
        <w:rPr>
          <w:rFonts w:asciiTheme="minorHAnsi" w:eastAsia="黑体" w:hAnsiTheme="minorHAnsi" w:cstheme="minorHAnsi" w:hint="eastAsia"/>
          <w:szCs w:val="21"/>
        </w:rPr>
        <w:t>3</w:t>
      </w:r>
      <w:r>
        <w:rPr>
          <w:rFonts w:asciiTheme="minorHAnsi" w:eastAsia="黑体" w:hAnsiTheme="minorHAnsi" w:cstheme="minorHAnsi"/>
          <w:szCs w:val="21"/>
        </w:rPr>
        <w:t xml:space="preserve"> </w:t>
      </w:r>
      <w:r>
        <w:rPr>
          <w:rFonts w:asciiTheme="minorHAnsi" w:eastAsia="黑体" w:hAnsiTheme="minorHAnsi" w:cstheme="minorHAnsi"/>
          <w:szCs w:val="21"/>
        </w:rPr>
        <w:t>术语和定义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B0116BB"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GB/T 9637</w:t>
      </w:r>
      <w:r>
        <w:rPr>
          <w:rFonts w:asciiTheme="minorHAnsi" w:eastAsia="黑体" w:hAnsiTheme="minorHAnsi" w:cstheme="minorHAnsi" w:hint="eastAsia"/>
          <w:szCs w:val="21"/>
        </w:rPr>
        <w:t>和</w:t>
      </w:r>
      <w:r>
        <w:rPr>
          <w:rFonts w:asciiTheme="minorHAnsi" w:eastAsia="黑体" w:hAnsiTheme="minorHAnsi" w:cstheme="minorHAnsi"/>
          <w:szCs w:val="21"/>
        </w:rPr>
        <w:t>GB/T</w:t>
      </w:r>
      <w:r>
        <w:rPr>
          <w:rFonts w:asciiTheme="minorHAnsi" w:eastAsia="黑体" w:hAnsiTheme="minorHAnsi" w:cstheme="minorHAnsi" w:hint="eastAsia"/>
          <w:szCs w:val="21"/>
        </w:rPr>
        <w:t xml:space="preserve"> 13560</w:t>
      </w:r>
      <w:r>
        <w:rPr>
          <w:rFonts w:asciiTheme="minorHAnsi" w:eastAsia="黑体" w:hAnsiTheme="minorHAnsi" w:cstheme="minorHAnsi"/>
          <w:szCs w:val="21"/>
        </w:rPr>
        <w:t>界定的以及下列术语和定义适用于本文件。</w:t>
      </w:r>
    </w:p>
    <w:p w14:paraId="53D1EFC1" w14:textId="77777777" w:rsidR="00F42A14" w:rsidRDefault="00F42A14">
      <w:pPr>
        <w:rPr>
          <w:rFonts w:asciiTheme="minorHAnsi" w:eastAsia="黑体" w:hAnsiTheme="minorHAnsi" w:cstheme="minorHAnsi"/>
          <w:szCs w:val="21"/>
        </w:rPr>
      </w:pPr>
    </w:p>
    <w:p w14:paraId="37E7A790" w14:textId="77777777" w:rsidR="00F42A14" w:rsidRDefault="009F058E">
      <w:pPr>
        <w:pStyle w:val="aff7"/>
        <w:numPr>
          <w:ilvl w:val="255"/>
          <w:numId w:val="0"/>
        </w:numPr>
        <w:rPr>
          <w:rFonts w:ascii="黑体" w:eastAsia="黑体" w:hAnsi="黑体" w:cs="黑体"/>
          <w:bCs/>
          <w:szCs w:val="21"/>
        </w:rPr>
      </w:pPr>
      <w:r>
        <w:rPr>
          <w:rFonts w:ascii="黑体" w:eastAsia="黑体" w:hAnsi="黑体" w:cs="黑体" w:hint="eastAsia"/>
          <w:bCs/>
          <w:szCs w:val="21"/>
        </w:rPr>
        <w:t>3 Terms and definitions</w:t>
      </w:r>
    </w:p>
    <w:p w14:paraId="4D142118" w14:textId="77777777" w:rsidR="00F42A14" w:rsidRDefault="00F42A14">
      <w:pPr>
        <w:pStyle w:val="aff7"/>
        <w:numPr>
          <w:ilvl w:val="255"/>
          <w:numId w:val="0"/>
        </w:numPr>
        <w:rPr>
          <w:rFonts w:ascii="黑体" w:eastAsia="黑体" w:hAnsi="黑体" w:cs="黑体"/>
          <w:b/>
          <w:szCs w:val="21"/>
        </w:rPr>
      </w:pPr>
    </w:p>
    <w:p w14:paraId="18467122"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For the purpose of this document, the terms and definitions given in GB/T 9637, GB/T 15676 and the</w:t>
      </w:r>
      <w:r>
        <w:rPr>
          <w:rFonts w:asciiTheme="minorHAnsi" w:eastAsia="黑体" w:hAnsiTheme="minorHAnsi" w:cstheme="minorHAnsi"/>
          <w:szCs w:val="21"/>
        </w:rPr>
        <w:t xml:space="preserve"> following apply. </w:t>
      </w:r>
    </w:p>
    <w:p w14:paraId="616EEFE7" w14:textId="77777777" w:rsidR="00F42A14" w:rsidRDefault="00F42A14">
      <w:pPr>
        <w:rPr>
          <w:rFonts w:ascii="黑体" w:eastAsia="黑体" w:hAnsi="黑体" w:cs="黑体"/>
          <w:szCs w:val="21"/>
        </w:rPr>
      </w:pPr>
    </w:p>
    <w:p w14:paraId="77F666DA" w14:textId="77777777" w:rsidR="00F42A14" w:rsidRDefault="00F42A14">
      <w:pPr>
        <w:rPr>
          <w:rFonts w:asciiTheme="minorHAnsi" w:eastAsia="黑体" w:hAnsiTheme="minorHAnsi" w:cstheme="minorHAnsi"/>
          <w:szCs w:val="21"/>
        </w:rPr>
      </w:pPr>
    </w:p>
    <w:p w14:paraId="42D4B5A7"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3</w:t>
      </w:r>
      <w:r>
        <w:rPr>
          <w:rFonts w:asciiTheme="minorHAnsi" w:eastAsia="黑体" w:hAnsiTheme="minorHAnsi" w:cstheme="minorHAnsi"/>
          <w:szCs w:val="21"/>
        </w:rPr>
        <w:t>.1</w:t>
      </w:r>
      <w:r>
        <w:rPr>
          <w:rFonts w:asciiTheme="minorHAnsi" w:eastAsia="黑体" w:hAnsiTheme="minorHAnsi" w:cstheme="minorHAnsi"/>
          <w:szCs w:val="21"/>
        </w:rPr>
        <w:t>晶界扩散钕铁硼永磁材料</w:t>
      </w:r>
      <w:r>
        <w:rPr>
          <w:rFonts w:asciiTheme="minorHAnsi" w:eastAsia="黑体" w:hAnsiTheme="minorHAnsi" w:cstheme="minorHAnsi" w:hint="eastAsia"/>
          <w:szCs w:val="21"/>
        </w:rPr>
        <w:t xml:space="preserve">  </w:t>
      </w:r>
      <w:bookmarkStart w:id="68" w:name="OLE_LINK19"/>
      <w:r>
        <w:rPr>
          <w:rFonts w:asciiTheme="minorHAnsi" w:eastAsia="黑体" w:hAnsiTheme="minorHAnsi" w:cstheme="minorHAnsi"/>
          <w:szCs w:val="21"/>
        </w:rPr>
        <w:t>grain boundary diffusion neodymium iron boron permanent magnet materials</w:t>
      </w:r>
      <w:r>
        <w:rPr>
          <w:rFonts w:asciiTheme="minorHAnsi" w:eastAsia="黑体" w:hAnsiTheme="minorHAnsi" w:cstheme="minorHAnsi"/>
          <w:szCs w:val="21"/>
        </w:rPr>
        <w:t>；</w:t>
      </w:r>
      <w:r>
        <w:rPr>
          <w:rFonts w:asciiTheme="minorHAnsi" w:eastAsia="黑体" w:hAnsiTheme="minorHAnsi" w:cstheme="minorHAnsi"/>
          <w:szCs w:val="21"/>
        </w:rPr>
        <w:t xml:space="preserve">GBD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PM materials</w:t>
      </w:r>
      <w:bookmarkEnd w:id="68"/>
    </w:p>
    <w:p w14:paraId="75499644"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采用高温热处理工艺，促使烧结钕铁硼永磁材料表面包覆的重稀土元素沿着其晶界从表面扩散进入内部，提升了内</w:t>
      </w:r>
      <w:proofErr w:type="gramStart"/>
      <w:r>
        <w:rPr>
          <w:rFonts w:asciiTheme="minorHAnsi" w:eastAsia="黑体" w:hAnsiTheme="minorHAnsi" w:cstheme="minorHAnsi" w:hint="eastAsia"/>
          <w:szCs w:val="21"/>
        </w:rPr>
        <w:t>禀</w:t>
      </w:r>
      <w:proofErr w:type="gramEnd"/>
      <w:r>
        <w:rPr>
          <w:rFonts w:asciiTheme="minorHAnsi" w:eastAsia="黑体" w:hAnsiTheme="minorHAnsi" w:cstheme="minorHAnsi" w:hint="eastAsia"/>
          <w:szCs w:val="21"/>
        </w:rPr>
        <w:t>矫顽力的永磁材料。</w:t>
      </w:r>
    </w:p>
    <w:p w14:paraId="23169D4D" w14:textId="77777777" w:rsidR="00F42A14" w:rsidRDefault="009F058E">
      <w:pPr>
        <w:pStyle w:val="a0"/>
        <w:spacing w:before="156" w:after="156"/>
        <w:ind w:left="426" w:firstLine="0"/>
        <w:rPr>
          <w:rFonts w:ascii="黑体" w:eastAsia="黑体" w:hAnsi="黑体"/>
        </w:rPr>
      </w:pPr>
      <w:bookmarkStart w:id="69" w:name="_Hlk78467020"/>
      <w:r>
        <w:rPr>
          <w:rFonts w:ascii="黑体" w:eastAsia="黑体" w:hAnsi="黑体" w:hint="eastAsia"/>
        </w:rPr>
        <w:t>采用机械加工和表面防护处理，或直接表面防护处理，形状和规格逐步接近用户设计的</w:t>
      </w:r>
      <w:r>
        <w:rPr>
          <w:rFonts w:ascii="黑体" w:eastAsia="黑体" w:hAnsi="黑体"/>
        </w:rPr>
        <w:t>晶界扩散钕铁硼永磁材料</w:t>
      </w:r>
      <w:r>
        <w:rPr>
          <w:rFonts w:ascii="黑体" w:eastAsia="黑体" w:hAnsi="黑体" w:hint="eastAsia"/>
        </w:rPr>
        <w:t>，称为</w:t>
      </w:r>
      <w:r>
        <w:rPr>
          <w:rFonts w:ascii="黑体" w:eastAsia="黑体" w:hAnsi="黑体"/>
        </w:rPr>
        <w:t>晶界扩散钕铁硼</w:t>
      </w:r>
      <w:r>
        <w:rPr>
          <w:rFonts w:ascii="黑体" w:eastAsia="黑体" w:hAnsi="黑体" w:hint="eastAsia"/>
        </w:rPr>
        <w:t>永磁体。</w:t>
      </w:r>
    </w:p>
    <w:p w14:paraId="359D4A58" w14:textId="77777777" w:rsidR="00F42A14" w:rsidRDefault="009F058E">
      <w:pPr>
        <w:pStyle w:val="a0"/>
        <w:spacing w:before="156" w:after="156"/>
        <w:ind w:left="426" w:firstLine="0"/>
        <w:rPr>
          <w:rFonts w:ascii="黑体" w:eastAsia="黑体" w:hAnsi="黑体"/>
        </w:rPr>
      </w:pPr>
      <w:bookmarkStart w:id="70" w:name="OLE_LINK21"/>
      <w:bookmarkEnd w:id="69"/>
      <w:r>
        <w:rPr>
          <w:rFonts w:ascii="黑体" w:eastAsia="黑体" w:hAnsi="黑体"/>
        </w:rPr>
        <w:t>晶界扩散钕铁硼永磁材料</w:t>
      </w:r>
      <w:r>
        <w:rPr>
          <w:rFonts w:ascii="黑体" w:eastAsia="黑体" w:hAnsi="黑体" w:hint="eastAsia"/>
        </w:rPr>
        <w:t>的化学成分、制造工艺、</w:t>
      </w:r>
      <w:r>
        <w:rPr>
          <w:rFonts w:ascii="黑体" w:eastAsia="黑体" w:hAnsi="黑体"/>
        </w:rPr>
        <w:t>磨削后</w:t>
      </w:r>
      <w:r>
        <w:rPr>
          <w:rFonts w:ascii="黑体" w:eastAsia="黑体" w:hAnsi="黑体" w:hint="eastAsia"/>
        </w:rPr>
        <w:t>永磁材料</w:t>
      </w:r>
      <w:proofErr w:type="spellStart"/>
      <w:r>
        <w:rPr>
          <w:rFonts w:ascii="黑体" w:eastAsia="黑体" w:hAnsi="黑体"/>
          <w:i/>
          <w:iCs/>
          <w:szCs w:val="21"/>
        </w:rPr>
        <w:t>H</w:t>
      </w:r>
      <w:r>
        <w:rPr>
          <w:rFonts w:ascii="黑体" w:eastAsia="黑体" w:hAnsi="黑体"/>
          <w:szCs w:val="21"/>
          <w:vertAlign w:val="subscript"/>
        </w:rPr>
        <w:t>cJ</w:t>
      </w:r>
      <w:proofErr w:type="spellEnd"/>
      <w:r>
        <w:rPr>
          <w:rFonts w:ascii="黑体" w:eastAsia="黑体" w:hAnsi="黑体" w:hint="eastAsia"/>
        </w:rPr>
        <w:t>的变化及应用参见附录</w:t>
      </w:r>
      <w:r>
        <w:rPr>
          <w:rFonts w:ascii="黑体" w:eastAsia="黑体" w:hAnsi="黑体" w:hint="eastAsia"/>
        </w:rPr>
        <w:t>A</w:t>
      </w:r>
      <w:r>
        <w:rPr>
          <w:rFonts w:ascii="黑体" w:eastAsia="黑体" w:hAnsi="黑体" w:hint="eastAsia"/>
        </w:rPr>
        <w:t>。</w:t>
      </w:r>
      <w:bookmarkEnd w:id="70"/>
    </w:p>
    <w:p w14:paraId="6E39F4B9" w14:textId="77777777" w:rsidR="00F42A14" w:rsidRDefault="00F42A14">
      <w:pPr>
        <w:rPr>
          <w:rFonts w:ascii="黑体" w:eastAsia="黑体" w:hAnsi="黑体" w:cs="黑体"/>
          <w:szCs w:val="21"/>
        </w:rPr>
      </w:pPr>
    </w:p>
    <w:p w14:paraId="406E467B" w14:textId="3C8FCB7A" w:rsidR="00F42A14" w:rsidRDefault="009F058E">
      <w:pPr>
        <w:pStyle w:val="aff7"/>
        <w:numPr>
          <w:ilvl w:val="255"/>
          <w:numId w:val="0"/>
        </w:numPr>
        <w:rPr>
          <w:rFonts w:asciiTheme="minorHAnsi" w:eastAsia="黑体" w:hAnsiTheme="minorHAnsi" w:cstheme="minorHAnsi"/>
          <w:bCs/>
          <w:szCs w:val="21"/>
        </w:rPr>
      </w:pPr>
      <w:r>
        <w:rPr>
          <w:rFonts w:ascii="黑体" w:eastAsia="黑体" w:hAnsi="黑体" w:cs="黑体" w:hint="eastAsia"/>
          <w:bCs/>
          <w:szCs w:val="21"/>
        </w:rPr>
        <w:t xml:space="preserve">3.1 </w:t>
      </w:r>
      <w:r>
        <w:rPr>
          <w:rFonts w:asciiTheme="minorHAnsi" w:eastAsia="黑体" w:hAnsiTheme="minorHAnsi" w:cstheme="minorHAnsi" w:hint="eastAsia"/>
          <w:bCs/>
          <w:szCs w:val="21"/>
        </w:rPr>
        <w:t>G</w:t>
      </w:r>
      <w:r>
        <w:rPr>
          <w:rFonts w:asciiTheme="minorHAnsi" w:eastAsia="黑体" w:hAnsiTheme="minorHAnsi" w:cstheme="minorHAnsi"/>
          <w:bCs/>
          <w:szCs w:val="21"/>
        </w:rPr>
        <w:t>rain boundary diffusion</w:t>
      </w:r>
      <w:bookmarkStart w:id="71" w:name="OLE_LINK35"/>
      <w:r>
        <w:rPr>
          <w:rFonts w:asciiTheme="minorHAnsi" w:eastAsia="黑体" w:hAnsiTheme="minorHAnsi" w:cstheme="minorHAnsi"/>
          <w:bCs/>
          <w:szCs w:val="21"/>
        </w:rPr>
        <w:t xml:space="preserve"> neodymium iron boron</w:t>
      </w:r>
      <w:bookmarkEnd w:id="71"/>
      <w:r>
        <w:rPr>
          <w:rFonts w:asciiTheme="minorHAnsi" w:eastAsia="黑体" w:hAnsiTheme="minorHAnsi" w:cstheme="minorHAnsi"/>
          <w:bCs/>
          <w:szCs w:val="21"/>
        </w:rPr>
        <w:t xml:space="preserve"> permanent magnet materials</w:t>
      </w:r>
      <w:r w:rsidR="00E21375">
        <w:rPr>
          <w:rFonts w:asciiTheme="minorHAnsi" w:eastAsia="黑体" w:hAnsiTheme="minorHAnsi" w:cstheme="minorHAnsi" w:hint="eastAsia"/>
          <w:bCs/>
          <w:szCs w:val="21"/>
        </w:rPr>
        <w:t>（</w:t>
      </w:r>
      <w:r>
        <w:rPr>
          <w:rFonts w:asciiTheme="minorHAnsi" w:eastAsia="黑体" w:hAnsiTheme="minorHAnsi" w:cstheme="minorHAnsi"/>
          <w:bCs/>
          <w:szCs w:val="21"/>
        </w:rPr>
        <w:t>GB</w:t>
      </w:r>
      <w:r w:rsidRPr="00E21375">
        <w:rPr>
          <w:rFonts w:asciiTheme="minorHAnsi" w:eastAsia="黑体" w:hAnsiTheme="minorHAnsi" w:cstheme="minorHAnsi"/>
          <w:bCs/>
          <w:szCs w:val="21"/>
        </w:rPr>
        <w:t xml:space="preserve">D </w:t>
      </w:r>
      <w:proofErr w:type="spellStart"/>
      <w:r w:rsidRPr="00E21375">
        <w:rPr>
          <w:rFonts w:asciiTheme="minorHAnsi" w:eastAsia="黑体" w:hAnsiTheme="minorHAnsi" w:cstheme="minorHAnsi"/>
          <w:bCs/>
          <w:szCs w:val="21"/>
        </w:rPr>
        <w:t>NdFeB</w:t>
      </w:r>
      <w:proofErr w:type="spellEnd"/>
      <w:r w:rsidRPr="00E21375">
        <w:rPr>
          <w:rFonts w:asciiTheme="minorHAnsi" w:eastAsia="黑体" w:hAnsiTheme="minorHAnsi" w:cstheme="minorHAnsi"/>
          <w:bCs/>
          <w:szCs w:val="21"/>
        </w:rPr>
        <w:t xml:space="preserve"> PM </w:t>
      </w:r>
      <w:r w:rsidRPr="00E21375">
        <w:rPr>
          <w:rFonts w:asciiTheme="minorHAnsi" w:eastAsia="黑体" w:hAnsiTheme="minorHAnsi" w:cstheme="minorHAnsi"/>
          <w:bCs/>
          <w:szCs w:val="21"/>
        </w:rPr>
        <w:t>m</w:t>
      </w:r>
      <w:r>
        <w:rPr>
          <w:rFonts w:asciiTheme="minorHAnsi" w:eastAsia="黑体" w:hAnsiTheme="minorHAnsi" w:cstheme="minorHAnsi"/>
          <w:bCs/>
          <w:szCs w:val="21"/>
        </w:rPr>
        <w:t>aterials</w:t>
      </w:r>
      <w:r w:rsidR="00E21375">
        <w:rPr>
          <w:rFonts w:asciiTheme="minorHAnsi" w:eastAsia="黑体" w:hAnsiTheme="minorHAnsi" w:cstheme="minorHAnsi" w:hint="eastAsia"/>
          <w:bCs/>
          <w:szCs w:val="21"/>
        </w:rPr>
        <w:t>）</w:t>
      </w:r>
    </w:p>
    <w:p w14:paraId="6192BE77" w14:textId="77777777" w:rsidR="00F42A14" w:rsidRDefault="00F42A14">
      <w:pPr>
        <w:rPr>
          <w:rFonts w:asciiTheme="minorHAnsi" w:eastAsia="黑体" w:hAnsiTheme="minorHAnsi" w:cstheme="minorHAnsi"/>
          <w:szCs w:val="21"/>
        </w:rPr>
      </w:pPr>
    </w:p>
    <w:p w14:paraId="55A1B6A4"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By</w:t>
      </w:r>
      <w:r>
        <w:rPr>
          <w:rFonts w:asciiTheme="minorHAnsi" w:eastAsia="黑体" w:hAnsiTheme="minorHAnsi" w:cstheme="minorHAnsi"/>
          <w:szCs w:val="21"/>
        </w:rPr>
        <w:t xml:space="preserve"> high temperature heat treatment process, t</w:t>
      </w:r>
      <w:r>
        <w:rPr>
          <w:rFonts w:asciiTheme="minorHAnsi" w:eastAsia="黑体" w:hAnsiTheme="minorHAnsi" w:cstheme="minorHAnsi"/>
          <w:szCs w:val="21"/>
        </w:rPr>
        <w:t xml:space="preserve">he heavy rare earth elements coated on the surface of sintered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permanent magnet materials diffuse from the surface to the interior along its grain boundary, and the intrinsic coercivity is improved.</w:t>
      </w:r>
    </w:p>
    <w:p w14:paraId="37E8A27F" w14:textId="4A974552" w:rsidR="00F42A14" w:rsidRPr="00D14A6F" w:rsidRDefault="009F058E">
      <w:pPr>
        <w:rPr>
          <w:rFonts w:asciiTheme="minorHAnsi" w:eastAsia="黑体" w:hAnsiTheme="minorHAnsi" w:cstheme="minorHAnsi"/>
          <w:szCs w:val="21"/>
        </w:rPr>
      </w:pPr>
      <w:bookmarkStart w:id="72" w:name="OLE_LINK20"/>
      <w:r>
        <w:rPr>
          <w:rFonts w:asciiTheme="minorHAnsi" w:eastAsia="黑体" w:hAnsiTheme="minorHAnsi" w:cstheme="minorHAnsi" w:hint="eastAsia"/>
          <w:szCs w:val="21"/>
        </w:rPr>
        <w:t>Note</w:t>
      </w:r>
      <w:r>
        <w:rPr>
          <w:rFonts w:asciiTheme="minorHAnsi" w:eastAsia="黑体" w:hAnsiTheme="minorHAnsi" w:cstheme="minorHAnsi"/>
          <w:szCs w:val="21"/>
        </w:rPr>
        <w:t xml:space="preserve"> 1</w:t>
      </w:r>
      <w:r>
        <w:rPr>
          <w:rFonts w:asciiTheme="minorHAnsi" w:eastAsia="黑体" w:hAnsiTheme="minorHAnsi" w:cstheme="minorHAnsi" w:hint="eastAsia"/>
          <w:szCs w:val="21"/>
        </w:rPr>
        <w:t>:</w:t>
      </w:r>
      <w:r>
        <w:rPr>
          <w:rFonts w:asciiTheme="minorHAnsi" w:eastAsia="黑体" w:hAnsiTheme="minorHAnsi" w:cstheme="minorHAnsi"/>
          <w:szCs w:val="21"/>
        </w:rPr>
        <w:t xml:space="preserve"> </w:t>
      </w:r>
      <w:bookmarkEnd w:id="72"/>
      <w:r>
        <w:rPr>
          <w:rFonts w:asciiTheme="minorHAnsi" w:eastAsia="黑体" w:hAnsiTheme="minorHAnsi" w:cstheme="minorHAnsi"/>
          <w:szCs w:val="21"/>
        </w:rPr>
        <w:t>By mechanical processing and surface protec</w:t>
      </w:r>
      <w:r>
        <w:rPr>
          <w:rFonts w:asciiTheme="minorHAnsi" w:eastAsia="黑体" w:hAnsiTheme="minorHAnsi" w:cstheme="minorHAnsi"/>
          <w:szCs w:val="21"/>
        </w:rPr>
        <w:t xml:space="preserve">tion treatment or direct surface protection treatment, </w:t>
      </w:r>
      <w:r w:rsidRPr="00D14A6F">
        <w:rPr>
          <w:rFonts w:asciiTheme="minorHAnsi" w:eastAsia="黑体" w:hAnsiTheme="minorHAnsi" w:cstheme="minorHAnsi"/>
          <w:szCs w:val="21"/>
        </w:rPr>
        <w:t xml:space="preserve">the </w:t>
      </w:r>
      <w:bookmarkStart w:id="73" w:name="OLE_LINK47"/>
      <w:r w:rsidRPr="00D14A6F">
        <w:rPr>
          <w:rFonts w:asciiTheme="minorHAnsi" w:eastAsia="黑体" w:hAnsiTheme="minorHAnsi" w:cstheme="minorHAnsi"/>
          <w:szCs w:val="21"/>
        </w:rPr>
        <w:t xml:space="preserve">GBD </w:t>
      </w:r>
      <w:proofErr w:type="spellStart"/>
      <w:r w:rsidRPr="00D14A6F">
        <w:rPr>
          <w:rFonts w:asciiTheme="minorHAnsi" w:eastAsia="黑体" w:hAnsiTheme="minorHAnsi" w:cstheme="minorHAnsi"/>
          <w:szCs w:val="21"/>
        </w:rPr>
        <w:t>NdFeB</w:t>
      </w:r>
      <w:proofErr w:type="spellEnd"/>
      <w:r w:rsidRPr="00D14A6F">
        <w:rPr>
          <w:rFonts w:asciiTheme="minorHAnsi" w:eastAsia="黑体" w:hAnsiTheme="minorHAnsi" w:cstheme="minorHAnsi"/>
          <w:szCs w:val="21"/>
        </w:rPr>
        <w:t xml:space="preserve"> PM</w:t>
      </w:r>
      <w:bookmarkEnd w:id="73"/>
      <w:r w:rsidRPr="00D14A6F">
        <w:rPr>
          <w:rFonts w:asciiTheme="minorHAnsi" w:eastAsia="黑体" w:hAnsiTheme="minorHAnsi" w:cstheme="minorHAnsi"/>
          <w:szCs w:val="21"/>
        </w:rPr>
        <w:t xml:space="preserve"> material whose shape and specification are gradually close to the user’s design is called </w:t>
      </w:r>
      <w:r w:rsidRPr="00D14A6F">
        <w:rPr>
          <w:rFonts w:asciiTheme="minorHAnsi" w:eastAsia="黑体" w:hAnsiTheme="minorHAnsi" w:cstheme="minorHAnsi"/>
          <w:szCs w:val="21"/>
        </w:rPr>
        <w:t>GBD</w:t>
      </w:r>
      <w:r w:rsidRPr="00D14A6F">
        <w:rPr>
          <w:rFonts w:asciiTheme="minorHAnsi" w:eastAsia="黑体" w:hAnsiTheme="minorHAnsi" w:cstheme="minorHAnsi" w:hint="eastAsia"/>
          <w:szCs w:val="21"/>
        </w:rPr>
        <w:t xml:space="preserve"> </w:t>
      </w:r>
      <w:proofErr w:type="spellStart"/>
      <w:r w:rsidRPr="00D14A6F">
        <w:rPr>
          <w:rFonts w:asciiTheme="minorHAnsi" w:eastAsia="黑体" w:hAnsiTheme="minorHAnsi" w:cstheme="minorHAnsi"/>
          <w:szCs w:val="21"/>
        </w:rPr>
        <w:t>NdFeB</w:t>
      </w:r>
      <w:proofErr w:type="spellEnd"/>
      <w:r w:rsidRPr="00D14A6F">
        <w:rPr>
          <w:rFonts w:asciiTheme="minorHAnsi" w:eastAsia="黑体" w:hAnsiTheme="minorHAnsi" w:cstheme="minorHAnsi"/>
          <w:szCs w:val="21"/>
        </w:rPr>
        <w:t xml:space="preserve"> </w:t>
      </w:r>
      <w:r w:rsidR="00D14A6F">
        <w:rPr>
          <w:rFonts w:asciiTheme="minorHAnsi" w:eastAsia="黑体" w:hAnsiTheme="minorHAnsi" w:cstheme="minorHAnsi" w:hint="eastAsia"/>
          <w:szCs w:val="21"/>
        </w:rPr>
        <w:t>PM</w:t>
      </w:r>
      <w:r w:rsidRPr="00D14A6F">
        <w:rPr>
          <w:rFonts w:asciiTheme="minorHAnsi" w:eastAsia="黑体" w:hAnsiTheme="minorHAnsi" w:cstheme="minorHAnsi"/>
          <w:szCs w:val="21"/>
        </w:rPr>
        <w:t>.</w:t>
      </w:r>
    </w:p>
    <w:p w14:paraId="72AEB1B5" w14:textId="77777777" w:rsidR="00F42A14" w:rsidRDefault="009F058E">
      <w:pPr>
        <w:rPr>
          <w:rFonts w:ascii="黑体" w:eastAsia="黑体" w:hAnsi="黑体" w:cs="黑体"/>
          <w:szCs w:val="21"/>
        </w:rPr>
      </w:pPr>
      <w:r w:rsidRPr="00D14A6F">
        <w:rPr>
          <w:rFonts w:asciiTheme="minorHAnsi" w:eastAsia="黑体" w:hAnsiTheme="minorHAnsi" w:cstheme="minorHAnsi" w:hint="eastAsia"/>
          <w:szCs w:val="21"/>
        </w:rPr>
        <w:t>Note</w:t>
      </w:r>
      <w:r w:rsidRPr="00D14A6F">
        <w:rPr>
          <w:rFonts w:asciiTheme="minorHAnsi" w:eastAsia="黑体" w:hAnsiTheme="minorHAnsi" w:cstheme="minorHAnsi"/>
          <w:szCs w:val="21"/>
        </w:rPr>
        <w:t xml:space="preserve"> 2</w:t>
      </w:r>
      <w:r w:rsidRPr="00D14A6F">
        <w:rPr>
          <w:rFonts w:asciiTheme="minorHAnsi" w:eastAsia="黑体" w:hAnsiTheme="minorHAnsi" w:cstheme="minorHAnsi" w:hint="eastAsia"/>
          <w:szCs w:val="21"/>
        </w:rPr>
        <w:t>:</w:t>
      </w:r>
      <w:r w:rsidRPr="00D14A6F">
        <w:rPr>
          <w:rFonts w:asciiTheme="minorHAnsi" w:eastAsia="黑体" w:hAnsiTheme="minorHAnsi" w:cstheme="minorHAnsi"/>
          <w:szCs w:val="21"/>
        </w:rPr>
        <w:t xml:space="preserve"> </w:t>
      </w:r>
      <w:bookmarkStart w:id="74" w:name="OLE_LINK2"/>
      <w:r w:rsidRPr="00D14A6F">
        <w:rPr>
          <w:rFonts w:asciiTheme="minorHAnsi" w:eastAsia="黑体" w:hAnsiTheme="minorHAnsi" w:cstheme="minorHAnsi"/>
          <w:szCs w:val="21"/>
        </w:rPr>
        <w:t xml:space="preserve">Chemical composition, manufacturing process, application of </w:t>
      </w:r>
      <w:bookmarkStart w:id="75" w:name="OLE_LINK23"/>
      <w:r w:rsidRPr="00D14A6F">
        <w:rPr>
          <w:rFonts w:asciiTheme="minorHAnsi" w:eastAsia="黑体" w:hAnsiTheme="minorHAnsi" w:cstheme="minorHAnsi"/>
          <w:szCs w:val="21"/>
        </w:rPr>
        <w:t xml:space="preserve">GBD </w:t>
      </w:r>
      <w:proofErr w:type="spellStart"/>
      <w:r w:rsidRPr="00D14A6F">
        <w:rPr>
          <w:rFonts w:asciiTheme="minorHAnsi" w:eastAsia="黑体" w:hAnsiTheme="minorHAnsi" w:cstheme="minorHAnsi"/>
          <w:szCs w:val="21"/>
        </w:rPr>
        <w:t>NdFeB</w:t>
      </w:r>
      <w:proofErr w:type="spellEnd"/>
      <w:r w:rsidRPr="00D14A6F">
        <w:rPr>
          <w:rFonts w:asciiTheme="minorHAnsi" w:eastAsia="黑体" w:hAnsiTheme="minorHAnsi" w:cstheme="minorHAnsi"/>
          <w:szCs w:val="21"/>
        </w:rPr>
        <w:t xml:space="preserve"> PM</w:t>
      </w:r>
      <w:r w:rsidRPr="00D14A6F">
        <w:rPr>
          <w:rFonts w:asciiTheme="minorHAnsi" w:eastAsia="黑体" w:hAnsiTheme="minorHAnsi" w:cstheme="minorHAnsi"/>
          <w:szCs w:val="21"/>
        </w:rPr>
        <w:t xml:space="preserve"> materials</w:t>
      </w:r>
      <w:bookmarkEnd w:id="75"/>
      <w:r w:rsidRPr="00D14A6F">
        <w:rPr>
          <w:rFonts w:asciiTheme="minorHAnsi" w:eastAsia="黑体" w:hAnsiTheme="minorHAnsi" w:cstheme="minorHAnsi"/>
          <w:szCs w:val="21"/>
        </w:rPr>
        <w:t xml:space="preserve"> and</w:t>
      </w:r>
      <w:r>
        <w:rPr>
          <w:rFonts w:asciiTheme="minorHAnsi" w:eastAsia="黑体" w:hAnsiTheme="minorHAnsi" w:cstheme="minorHAnsi"/>
          <w:szCs w:val="21"/>
        </w:rPr>
        <w:t xml:space="preserve"> change </w:t>
      </w:r>
      <w:bookmarkStart w:id="76" w:name="OLE_LINK6"/>
      <w:proofErr w:type="spellStart"/>
      <w:r>
        <w:rPr>
          <w:rFonts w:asciiTheme="minorHAnsi" w:eastAsia="黑体" w:hAnsiTheme="minorHAnsi" w:cstheme="minorHAnsi"/>
          <w:i/>
          <w:szCs w:val="21"/>
        </w:rPr>
        <w:t>H</w:t>
      </w:r>
      <w:r>
        <w:rPr>
          <w:rFonts w:asciiTheme="minorHAnsi" w:eastAsia="黑体" w:hAnsiTheme="minorHAnsi" w:cstheme="minorHAnsi"/>
          <w:szCs w:val="21"/>
          <w:vertAlign w:val="subscript"/>
        </w:rPr>
        <w:t>cJ</w:t>
      </w:r>
      <w:proofErr w:type="spellEnd"/>
      <w:r>
        <w:rPr>
          <w:rFonts w:asciiTheme="minorHAnsi" w:eastAsia="黑体" w:hAnsiTheme="minorHAnsi" w:cstheme="minorHAnsi"/>
          <w:szCs w:val="21"/>
        </w:rPr>
        <w:t xml:space="preserve"> </w:t>
      </w:r>
      <w:bookmarkEnd w:id="76"/>
      <w:r>
        <w:rPr>
          <w:rFonts w:asciiTheme="minorHAnsi" w:eastAsia="黑体" w:hAnsiTheme="minorHAnsi" w:cstheme="minorHAnsi"/>
          <w:szCs w:val="21"/>
        </w:rPr>
        <w:t>of permanent magnet materials after grinding</w:t>
      </w:r>
      <w:bookmarkEnd w:id="74"/>
      <w:r>
        <w:rPr>
          <w:rFonts w:asciiTheme="minorHAnsi" w:eastAsia="黑体" w:hAnsiTheme="minorHAnsi" w:cstheme="minorHAnsi"/>
          <w:szCs w:val="21"/>
        </w:rPr>
        <w:t xml:space="preserve"> are shown in </w:t>
      </w:r>
      <w:bookmarkStart w:id="77" w:name="OLE_LINK39"/>
      <w:r>
        <w:rPr>
          <w:rFonts w:asciiTheme="minorHAnsi" w:eastAsia="黑体" w:hAnsiTheme="minorHAnsi" w:cstheme="minorHAnsi"/>
          <w:szCs w:val="21"/>
        </w:rPr>
        <w:t>Annex</w:t>
      </w:r>
      <w:bookmarkEnd w:id="77"/>
      <w:r>
        <w:rPr>
          <w:rFonts w:asciiTheme="minorHAnsi" w:eastAsia="黑体" w:hAnsiTheme="minorHAnsi" w:cstheme="minorHAnsi"/>
          <w:szCs w:val="21"/>
        </w:rPr>
        <w:t xml:space="preserve"> A.</w:t>
      </w:r>
    </w:p>
    <w:p w14:paraId="32E46936" w14:textId="77777777" w:rsidR="00F42A14" w:rsidRDefault="00F42A14">
      <w:pPr>
        <w:pStyle w:val="aff7"/>
        <w:numPr>
          <w:ilvl w:val="255"/>
          <w:numId w:val="0"/>
        </w:numPr>
        <w:rPr>
          <w:rFonts w:ascii="黑体" w:eastAsia="黑体" w:hAnsi="黑体" w:cs="黑体"/>
          <w:bCs/>
          <w:szCs w:val="21"/>
        </w:rPr>
      </w:pPr>
    </w:p>
    <w:p w14:paraId="7FA50B37" w14:textId="77777777" w:rsidR="00F42A14" w:rsidRDefault="009F058E">
      <w:pPr>
        <w:rPr>
          <w:rFonts w:asciiTheme="minorHAnsi" w:eastAsia="黑体" w:hAnsiTheme="minorHAnsi" w:cstheme="minorHAnsi"/>
          <w:szCs w:val="21"/>
        </w:rPr>
      </w:pPr>
      <w:bookmarkStart w:id="78" w:name="_Toc62117170"/>
      <w:bookmarkStart w:id="79" w:name="_Toc62117444"/>
      <w:bookmarkStart w:id="80" w:name="_Toc62128572"/>
      <w:bookmarkStart w:id="81" w:name="_Toc63087380"/>
      <w:bookmarkStart w:id="82" w:name="_Toc76558281"/>
      <w:bookmarkStart w:id="83" w:name="_Toc76558335"/>
      <w:bookmarkStart w:id="84" w:name="_Toc76656493"/>
      <w:bookmarkStart w:id="85" w:name="_Toc76659472"/>
      <w:bookmarkStart w:id="86" w:name="_Toc77611814"/>
      <w:bookmarkStart w:id="87" w:name="_Toc77611892"/>
      <w:bookmarkStart w:id="88" w:name="_Toc77665835"/>
      <w:bookmarkStart w:id="89" w:name="_Toc77753912"/>
      <w:bookmarkStart w:id="90" w:name="_Toc77865335"/>
      <w:bookmarkStart w:id="91" w:name="_Toc78985887"/>
      <w:r>
        <w:rPr>
          <w:rFonts w:asciiTheme="minorHAnsi" w:eastAsia="黑体" w:hAnsiTheme="minorHAnsi" w:cstheme="minorHAnsi" w:hint="eastAsia"/>
          <w:szCs w:val="21"/>
        </w:rPr>
        <w:t>4</w:t>
      </w:r>
      <w:r>
        <w:rPr>
          <w:rFonts w:asciiTheme="minorHAnsi" w:eastAsia="黑体" w:hAnsiTheme="minorHAnsi" w:cstheme="minorHAnsi"/>
          <w:szCs w:val="21"/>
        </w:rPr>
        <w:t xml:space="preserve"> </w:t>
      </w:r>
      <w:r>
        <w:rPr>
          <w:rFonts w:asciiTheme="minorHAnsi" w:eastAsia="黑体" w:hAnsiTheme="minorHAnsi" w:cstheme="minorHAnsi" w:hint="eastAsia"/>
          <w:szCs w:val="21"/>
        </w:rPr>
        <w:t>分类</w:t>
      </w:r>
      <w:r>
        <w:rPr>
          <w:rFonts w:asciiTheme="minorHAnsi" w:eastAsia="黑体" w:hAnsiTheme="minorHAnsi" w:cstheme="minorHAnsi"/>
          <w:szCs w:val="21"/>
        </w:rPr>
        <w:t>与牌号</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9AC2B92" w14:textId="77777777" w:rsidR="00F42A14" w:rsidRDefault="009F058E">
      <w:pPr>
        <w:rPr>
          <w:rFonts w:asciiTheme="minorHAnsi" w:eastAsia="黑体" w:hAnsiTheme="minorHAnsi" w:cstheme="minorHAnsi"/>
          <w:szCs w:val="21"/>
        </w:rPr>
      </w:pPr>
      <w:bookmarkStart w:id="92" w:name="_Toc78985888"/>
      <w:r>
        <w:rPr>
          <w:rFonts w:asciiTheme="minorHAnsi" w:eastAsia="黑体" w:hAnsiTheme="minorHAnsi" w:cstheme="minorHAnsi" w:hint="eastAsia"/>
          <w:szCs w:val="21"/>
        </w:rPr>
        <w:t>4</w:t>
      </w:r>
      <w:r>
        <w:rPr>
          <w:rFonts w:asciiTheme="minorHAnsi" w:eastAsia="黑体" w:hAnsiTheme="minorHAnsi" w:cstheme="minorHAnsi"/>
          <w:szCs w:val="21"/>
        </w:rPr>
        <w:t xml:space="preserve">.1 </w:t>
      </w:r>
      <w:r>
        <w:rPr>
          <w:rFonts w:asciiTheme="minorHAnsi" w:eastAsia="黑体" w:hAnsiTheme="minorHAnsi" w:cstheme="minorHAnsi" w:hint="eastAsia"/>
          <w:szCs w:val="21"/>
        </w:rPr>
        <w:t>分类</w:t>
      </w:r>
      <w:bookmarkEnd w:id="92"/>
    </w:p>
    <w:p w14:paraId="5D108423"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晶界扩散钕铁硼永磁材料按内</w:t>
      </w:r>
      <w:proofErr w:type="gramStart"/>
      <w:r>
        <w:rPr>
          <w:rFonts w:asciiTheme="minorHAnsi" w:eastAsia="黑体" w:hAnsiTheme="minorHAnsi" w:cstheme="minorHAnsi"/>
          <w:szCs w:val="21"/>
        </w:rPr>
        <w:t>禀</w:t>
      </w:r>
      <w:proofErr w:type="gramEnd"/>
      <w:r>
        <w:rPr>
          <w:rFonts w:asciiTheme="minorHAnsi" w:eastAsia="黑体" w:hAnsiTheme="minorHAnsi" w:cstheme="minorHAnsi"/>
          <w:szCs w:val="21"/>
        </w:rPr>
        <w:t>矫顽力大小分为高矫顽力</w:t>
      </w:r>
      <w:r>
        <w:rPr>
          <w:rFonts w:asciiTheme="minorHAnsi" w:eastAsia="黑体" w:hAnsiTheme="minorHAnsi" w:cstheme="minorHAnsi"/>
          <w:szCs w:val="21"/>
        </w:rPr>
        <w:t>H</w:t>
      </w:r>
      <w:r>
        <w:rPr>
          <w:rFonts w:asciiTheme="minorHAnsi" w:eastAsia="黑体" w:hAnsiTheme="minorHAnsi" w:cstheme="minorHAnsi"/>
          <w:szCs w:val="21"/>
        </w:rPr>
        <w:t>、特高矫顽力</w:t>
      </w:r>
      <w:r>
        <w:rPr>
          <w:rFonts w:asciiTheme="minorHAnsi" w:eastAsia="黑体" w:hAnsiTheme="minorHAnsi" w:cstheme="minorHAnsi"/>
          <w:szCs w:val="21"/>
        </w:rPr>
        <w:t>SH</w:t>
      </w:r>
      <w:r>
        <w:rPr>
          <w:rFonts w:asciiTheme="minorHAnsi" w:eastAsia="黑体" w:hAnsiTheme="minorHAnsi" w:cstheme="minorHAnsi"/>
          <w:szCs w:val="21"/>
        </w:rPr>
        <w:t>、超高矫顽力</w:t>
      </w:r>
      <w:r>
        <w:rPr>
          <w:rFonts w:asciiTheme="minorHAnsi" w:eastAsia="黑体" w:hAnsiTheme="minorHAnsi" w:cstheme="minorHAnsi"/>
          <w:szCs w:val="21"/>
        </w:rPr>
        <w:t>UH</w:t>
      </w:r>
      <w:r>
        <w:rPr>
          <w:rFonts w:asciiTheme="minorHAnsi" w:eastAsia="黑体" w:hAnsiTheme="minorHAnsi" w:cstheme="minorHAnsi"/>
          <w:szCs w:val="21"/>
        </w:rPr>
        <w:t>、极高矫顽力</w:t>
      </w:r>
      <w:r>
        <w:rPr>
          <w:rFonts w:asciiTheme="minorHAnsi" w:eastAsia="黑体" w:hAnsiTheme="minorHAnsi" w:cstheme="minorHAnsi"/>
          <w:szCs w:val="21"/>
        </w:rPr>
        <w:t>EH</w:t>
      </w:r>
      <w:r>
        <w:rPr>
          <w:rFonts w:asciiTheme="minorHAnsi" w:eastAsia="黑体" w:hAnsiTheme="minorHAnsi" w:cstheme="minorHAnsi" w:hint="eastAsia"/>
          <w:szCs w:val="21"/>
        </w:rPr>
        <w:t>及</w:t>
      </w:r>
      <w:r>
        <w:rPr>
          <w:rFonts w:asciiTheme="minorHAnsi" w:eastAsia="黑体" w:hAnsiTheme="minorHAnsi" w:cstheme="minorHAnsi"/>
          <w:szCs w:val="21"/>
        </w:rPr>
        <w:t>至高矫顽力</w:t>
      </w:r>
      <w:r>
        <w:rPr>
          <w:rFonts w:asciiTheme="minorHAnsi" w:eastAsia="黑体" w:hAnsiTheme="minorHAnsi" w:cstheme="minorHAnsi"/>
          <w:szCs w:val="21"/>
        </w:rPr>
        <w:t>TH</w:t>
      </w:r>
      <w:r>
        <w:rPr>
          <w:rFonts w:asciiTheme="minorHAnsi" w:eastAsia="黑体" w:hAnsiTheme="minorHAnsi" w:cstheme="minorHAnsi"/>
          <w:szCs w:val="21"/>
        </w:rPr>
        <w:t>五个</w:t>
      </w:r>
      <w:r>
        <w:rPr>
          <w:rFonts w:asciiTheme="minorHAnsi" w:eastAsia="黑体" w:hAnsiTheme="minorHAnsi" w:cstheme="minorHAnsi" w:hint="eastAsia"/>
          <w:szCs w:val="21"/>
        </w:rPr>
        <w:t>品种</w:t>
      </w:r>
      <w:r>
        <w:rPr>
          <w:rFonts w:asciiTheme="minorHAnsi" w:eastAsia="黑体" w:hAnsiTheme="minorHAnsi" w:cstheme="minorHAnsi"/>
          <w:szCs w:val="21"/>
        </w:rPr>
        <w:t>。</w:t>
      </w:r>
    </w:p>
    <w:p w14:paraId="5DAA158B" w14:textId="77777777" w:rsidR="00F42A14" w:rsidRDefault="00F42A14">
      <w:pPr>
        <w:pStyle w:val="aff7"/>
        <w:ind w:firstLineChars="0" w:firstLine="0"/>
        <w:rPr>
          <w:rFonts w:asciiTheme="minorHAnsi" w:eastAsia="黑体" w:hAnsiTheme="minorHAnsi" w:cstheme="minorHAnsi"/>
          <w:b/>
          <w:szCs w:val="21"/>
        </w:rPr>
      </w:pPr>
    </w:p>
    <w:p w14:paraId="610965BD" w14:textId="77777777" w:rsidR="00F42A14" w:rsidRDefault="009F058E">
      <w:pPr>
        <w:pStyle w:val="aff7"/>
        <w:numPr>
          <w:ilvl w:val="255"/>
          <w:numId w:val="0"/>
        </w:numPr>
        <w:rPr>
          <w:rFonts w:asciiTheme="minorHAnsi" w:eastAsia="黑体" w:hAnsiTheme="minorHAnsi" w:cstheme="minorHAnsi"/>
          <w:bCs/>
          <w:szCs w:val="21"/>
        </w:rPr>
      </w:pPr>
      <w:proofErr w:type="gramStart"/>
      <w:r>
        <w:rPr>
          <w:rFonts w:asciiTheme="minorHAnsi" w:eastAsia="黑体" w:hAnsiTheme="minorHAnsi" w:cstheme="minorHAnsi"/>
          <w:bCs/>
          <w:szCs w:val="21"/>
        </w:rPr>
        <w:t>4  Classif</w:t>
      </w:r>
      <w:r>
        <w:rPr>
          <w:rFonts w:asciiTheme="minorHAnsi" w:eastAsia="黑体" w:hAnsiTheme="minorHAnsi" w:cstheme="minorHAnsi"/>
          <w:bCs/>
          <w:szCs w:val="21"/>
        </w:rPr>
        <w:t>ication</w:t>
      </w:r>
      <w:proofErr w:type="gramEnd"/>
      <w:r>
        <w:rPr>
          <w:rFonts w:asciiTheme="minorHAnsi" w:eastAsia="黑体" w:hAnsiTheme="minorHAnsi" w:cstheme="minorHAnsi"/>
          <w:bCs/>
          <w:szCs w:val="21"/>
        </w:rPr>
        <w:t xml:space="preserve"> and grade</w:t>
      </w:r>
    </w:p>
    <w:p w14:paraId="4090E13F" w14:textId="77777777" w:rsidR="00F42A14" w:rsidRDefault="00F42A14">
      <w:pPr>
        <w:pStyle w:val="aff7"/>
        <w:ind w:firstLineChars="0" w:firstLine="0"/>
        <w:rPr>
          <w:rFonts w:asciiTheme="minorHAnsi" w:eastAsia="黑体" w:hAnsiTheme="minorHAnsi" w:cstheme="minorHAnsi"/>
          <w:b/>
          <w:szCs w:val="21"/>
        </w:rPr>
      </w:pPr>
    </w:p>
    <w:p w14:paraId="111E02B5" w14:textId="77777777" w:rsidR="00F42A14" w:rsidRDefault="009F058E">
      <w:pPr>
        <w:pStyle w:val="aff7"/>
        <w:numPr>
          <w:ilvl w:val="255"/>
          <w:numId w:val="0"/>
        </w:numPr>
        <w:rPr>
          <w:rFonts w:asciiTheme="minorHAnsi" w:eastAsia="黑体" w:hAnsiTheme="minorHAnsi" w:cstheme="minorHAnsi"/>
          <w:bCs/>
          <w:szCs w:val="21"/>
        </w:rPr>
      </w:pPr>
      <w:proofErr w:type="gramStart"/>
      <w:r>
        <w:rPr>
          <w:rFonts w:asciiTheme="minorHAnsi" w:eastAsia="黑体" w:hAnsiTheme="minorHAnsi" w:cstheme="minorHAnsi"/>
          <w:bCs/>
          <w:szCs w:val="21"/>
        </w:rPr>
        <w:t>4.1  Classification</w:t>
      </w:r>
      <w:proofErr w:type="gramEnd"/>
    </w:p>
    <w:p w14:paraId="475AA4E8" w14:textId="77777777" w:rsidR="00F42A14" w:rsidRDefault="00F42A14">
      <w:pPr>
        <w:rPr>
          <w:rFonts w:asciiTheme="minorHAnsi" w:eastAsia="黑体" w:hAnsiTheme="minorHAnsi" w:cstheme="minorHAnsi"/>
          <w:szCs w:val="21"/>
        </w:rPr>
      </w:pPr>
    </w:p>
    <w:p w14:paraId="7B75393C" w14:textId="77777777" w:rsidR="00F42A14" w:rsidRDefault="009F058E">
      <w:pPr>
        <w:rPr>
          <w:rFonts w:asciiTheme="minorHAnsi" w:eastAsia="黑体" w:hAnsiTheme="minorHAnsi" w:cstheme="minorHAnsi"/>
          <w:szCs w:val="21"/>
        </w:rPr>
      </w:pPr>
      <w:bookmarkStart w:id="93" w:name="OLE_LINK24"/>
      <w:r w:rsidRPr="00D14A6F">
        <w:rPr>
          <w:rFonts w:asciiTheme="minorHAnsi" w:eastAsia="黑体" w:hAnsiTheme="minorHAnsi" w:cstheme="minorHAnsi"/>
          <w:szCs w:val="21"/>
        </w:rPr>
        <w:t xml:space="preserve">Based on intrinsic coercivity value, </w:t>
      </w:r>
      <w:r w:rsidRPr="00D14A6F">
        <w:rPr>
          <w:rFonts w:asciiTheme="minorHAnsi" w:eastAsia="黑体" w:hAnsiTheme="minorHAnsi" w:cstheme="minorHAnsi"/>
          <w:szCs w:val="21"/>
        </w:rPr>
        <w:t xml:space="preserve">GBD </w:t>
      </w:r>
      <w:proofErr w:type="spellStart"/>
      <w:r w:rsidRPr="00D14A6F">
        <w:rPr>
          <w:rFonts w:asciiTheme="minorHAnsi" w:eastAsia="黑体" w:hAnsiTheme="minorHAnsi" w:cstheme="minorHAnsi"/>
          <w:szCs w:val="21"/>
        </w:rPr>
        <w:t>NdFeB</w:t>
      </w:r>
      <w:proofErr w:type="spellEnd"/>
      <w:r w:rsidRPr="00D14A6F">
        <w:rPr>
          <w:rFonts w:asciiTheme="minorHAnsi" w:eastAsia="黑体" w:hAnsiTheme="minorHAnsi" w:cstheme="minorHAnsi"/>
          <w:szCs w:val="21"/>
        </w:rPr>
        <w:t xml:space="preserve"> PM </w:t>
      </w:r>
      <w:r w:rsidRPr="00D14A6F">
        <w:rPr>
          <w:rFonts w:asciiTheme="minorHAnsi" w:eastAsia="黑体" w:hAnsiTheme="minorHAnsi" w:cstheme="minorHAnsi"/>
          <w:szCs w:val="21"/>
        </w:rPr>
        <w:t>materials can</w:t>
      </w:r>
      <w:r>
        <w:rPr>
          <w:rFonts w:asciiTheme="minorHAnsi" w:eastAsia="黑体" w:hAnsiTheme="minorHAnsi" w:cstheme="minorHAnsi"/>
          <w:szCs w:val="21"/>
        </w:rPr>
        <w:t xml:space="preserve"> be </w:t>
      </w:r>
      <w:bookmarkStart w:id="94" w:name="OLE_LINK111"/>
      <w:r>
        <w:rPr>
          <w:rFonts w:asciiTheme="minorHAnsi" w:eastAsia="黑体" w:hAnsiTheme="minorHAnsi" w:cstheme="minorHAnsi"/>
          <w:szCs w:val="21"/>
        </w:rPr>
        <w:t>classified</w:t>
      </w:r>
      <w:bookmarkEnd w:id="94"/>
      <w:r>
        <w:rPr>
          <w:rFonts w:asciiTheme="minorHAnsi" w:eastAsia="黑体" w:hAnsiTheme="minorHAnsi" w:cstheme="minorHAnsi"/>
          <w:szCs w:val="21"/>
        </w:rPr>
        <w:t xml:space="preserve"> into five </w:t>
      </w:r>
      <w:bookmarkStart w:id="95" w:name="_Hlk45124266"/>
      <w:bookmarkStart w:id="96" w:name="_Hlk45124430"/>
      <w:r>
        <w:rPr>
          <w:rFonts w:asciiTheme="minorHAnsi" w:eastAsia="黑体" w:hAnsiTheme="minorHAnsi" w:cstheme="minorHAnsi"/>
          <w:szCs w:val="21"/>
        </w:rPr>
        <w:t>categorie</w:t>
      </w:r>
      <w:bookmarkEnd w:id="95"/>
      <w:r>
        <w:rPr>
          <w:rFonts w:asciiTheme="minorHAnsi" w:eastAsia="黑体" w:hAnsiTheme="minorHAnsi" w:cstheme="minorHAnsi"/>
          <w:szCs w:val="21"/>
        </w:rPr>
        <w:t>s</w:t>
      </w:r>
      <w:bookmarkEnd w:id="93"/>
      <w:bookmarkEnd w:id="96"/>
      <w:r>
        <w:rPr>
          <w:rFonts w:asciiTheme="minorHAnsi" w:eastAsia="黑体" w:hAnsiTheme="minorHAnsi" w:cstheme="minorHAnsi"/>
          <w:szCs w:val="21"/>
        </w:rPr>
        <w:t xml:space="preserve">, high coercivity (H), super high coercivity (SH), ultra-high coercivity (UH), extra high coercivity (EH) and top </w:t>
      </w:r>
      <w:r>
        <w:rPr>
          <w:rFonts w:asciiTheme="minorHAnsi" w:eastAsia="黑体" w:hAnsiTheme="minorHAnsi" w:cstheme="minorHAnsi"/>
          <w:szCs w:val="21"/>
        </w:rPr>
        <w:t>high coercivity (TH).</w:t>
      </w:r>
    </w:p>
    <w:p w14:paraId="5B21B4A5" w14:textId="77777777" w:rsidR="00F42A14" w:rsidRDefault="00F42A14">
      <w:pPr>
        <w:rPr>
          <w:rFonts w:asciiTheme="minorHAnsi" w:eastAsia="黑体" w:hAnsiTheme="minorHAnsi" w:cstheme="minorHAnsi"/>
          <w:szCs w:val="21"/>
        </w:rPr>
      </w:pPr>
      <w:bookmarkStart w:id="97" w:name="_Toc55487015"/>
      <w:bookmarkStart w:id="98" w:name="_Toc55487105"/>
      <w:bookmarkStart w:id="99" w:name="_Toc55487251"/>
      <w:bookmarkStart w:id="100" w:name="_Toc56085008"/>
      <w:bookmarkStart w:id="101" w:name="_Toc56521869"/>
      <w:bookmarkStart w:id="102" w:name="_Toc57013837"/>
      <w:bookmarkStart w:id="103" w:name="_Toc57013888"/>
      <w:bookmarkStart w:id="104" w:name="_Toc57014738"/>
      <w:bookmarkStart w:id="105" w:name="_Toc57886527"/>
      <w:bookmarkStart w:id="106" w:name="_Toc57886798"/>
      <w:bookmarkStart w:id="107" w:name="_Toc62117172"/>
      <w:bookmarkStart w:id="108" w:name="_Toc62117446"/>
      <w:bookmarkStart w:id="109" w:name="_Toc62128574"/>
      <w:bookmarkStart w:id="110" w:name="_Toc63087382"/>
      <w:bookmarkStart w:id="111" w:name="_Toc76558283"/>
      <w:bookmarkStart w:id="112" w:name="_Toc76558337"/>
      <w:bookmarkStart w:id="113" w:name="_Toc76656495"/>
      <w:bookmarkStart w:id="114" w:name="_Toc76659474"/>
      <w:bookmarkStart w:id="115" w:name="_Toc77611816"/>
      <w:bookmarkStart w:id="116" w:name="_Toc77611894"/>
      <w:bookmarkStart w:id="117" w:name="_Toc77665837"/>
      <w:bookmarkStart w:id="118" w:name="_Toc77753914"/>
      <w:bookmarkStart w:id="119" w:name="_Toc77865337"/>
      <w:bookmarkStart w:id="120" w:name="_Toc78985889"/>
      <w:bookmarkStart w:id="121" w:name="_Hlk86153199"/>
    </w:p>
    <w:p w14:paraId="371C15E7"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4</w:t>
      </w:r>
      <w:r>
        <w:rPr>
          <w:rFonts w:asciiTheme="minorHAnsi" w:eastAsia="黑体" w:hAnsiTheme="minorHAnsi" w:cstheme="minorHAnsi"/>
          <w:szCs w:val="21"/>
        </w:rPr>
        <w:t>.2</w:t>
      </w:r>
      <w:r>
        <w:rPr>
          <w:rFonts w:asciiTheme="minorHAnsi" w:eastAsia="黑体" w:hAnsiTheme="minorHAnsi" w:cstheme="minorHAnsi"/>
          <w:szCs w:val="21"/>
        </w:rPr>
        <w:t>牌号</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B811157"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bCs/>
          <w:szCs w:val="21"/>
        </w:rPr>
        <w:t>依据</w:t>
      </w:r>
      <w:r>
        <w:rPr>
          <w:rFonts w:asciiTheme="minorHAnsi" w:eastAsia="黑体" w:hAnsiTheme="minorHAnsi" w:cstheme="minorHAnsi"/>
          <w:bCs/>
          <w:szCs w:val="21"/>
        </w:rPr>
        <w:t>晶界扩散钕铁硼</w:t>
      </w:r>
      <w:r>
        <w:rPr>
          <w:rFonts w:asciiTheme="minorHAnsi" w:eastAsia="黑体" w:hAnsiTheme="minorHAnsi" w:cstheme="minorHAnsi" w:hint="eastAsia"/>
          <w:bCs/>
          <w:szCs w:val="21"/>
        </w:rPr>
        <w:t>永磁材料最大磁能积标称值大小可将每个品种划分为若干牌号。</w:t>
      </w:r>
    </w:p>
    <w:bookmarkEnd w:id="121"/>
    <w:p w14:paraId="318308F4" w14:textId="77777777" w:rsidR="00F42A14" w:rsidRDefault="00F42A14">
      <w:pPr>
        <w:pStyle w:val="aff7"/>
        <w:numPr>
          <w:ilvl w:val="255"/>
          <w:numId w:val="0"/>
        </w:numPr>
        <w:rPr>
          <w:rFonts w:asciiTheme="minorHAnsi" w:eastAsia="黑体" w:hAnsiTheme="minorHAnsi" w:cstheme="minorHAnsi"/>
          <w:bCs/>
          <w:szCs w:val="21"/>
        </w:rPr>
      </w:pPr>
    </w:p>
    <w:p w14:paraId="0AFB4406" w14:textId="77777777" w:rsidR="00F42A14" w:rsidRDefault="009F058E">
      <w:pPr>
        <w:pStyle w:val="aff7"/>
        <w:numPr>
          <w:ilvl w:val="255"/>
          <w:numId w:val="0"/>
        </w:numPr>
        <w:rPr>
          <w:rFonts w:asciiTheme="minorHAnsi" w:eastAsia="黑体" w:hAnsiTheme="minorHAnsi" w:cstheme="minorHAnsi"/>
          <w:bCs/>
          <w:szCs w:val="21"/>
        </w:rPr>
      </w:pPr>
      <w:proofErr w:type="gramStart"/>
      <w:r>
        <w:rPr>
          <w:rFonts w:asciiTheme="minorHAnsi" w:eastAsia="黑体" w:hAnsiTheme="minorHAnsi" w:cstheme="minorHAnsi"/>
          <w:bCs/>
          <w:szCs w:val="21"/>
        </w:rPr>
        <w:t>4.2  Grade</w:t>
      </w:r>
      <w:proofErr w:type="gramEnd"/>
    </w:p>
    <w:p w14:paraId="646D4350" w14:textId="77777777" w:rsidR="00F42A14" w:rsidRDefault="00F42A14">
      <w:pPr>
        <w:rPr>
          <w:rFonts w:asciiTheme="minorHAnsi" w:eastAsia="黑体" w:hAnsiTheme="minorHAnsi" w:cstheme="minorHAnsi"/>
          <w:szCs w:val="21"/>
        </w:rPr>
      </w:pPr>
    </w:p>
    <w:p w14:paraId="4EBC498D"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Each </w:t>
      </w:r>
      <w:bookmarkStart w:id="122" w:name="OLE_LINK107"/>
      <w:r>
        <w:rPr>
          <w:rFonts w:asciiTheme="minorHAnsi" w:eastAsia="黑体" w:hAnsiTheme="minorHAnsi" w:cstheme="minorHAnsi"/>
          <w:szCs w:val="21"/>
        </w:rPr>
        <w:t>category</w:t>
      </w:r>
      <w:bookmarkEnd w:id="122"/>
      <w:r>
        <w:rPr>
          <w:rFonts w:asciiTheme="minorHAnsi" w:eastAsia="黑体" w:hAnsiTheme="minorHAnsi" w:cstheme="minorHAnsi"/>
          <w:szCs w:val="21"/>
        </w:rPr>
        <w:t xml:space="preserve"> can be </w:t>
      </w:r>
      <w:bookmarkStart w:id="123" w:name="OLE_LINK26"/>
      <w:r>
        <w:rPr>
          <w:rFonts w:asciiTheme="minorHAnsi" w:eastAsia="黑体" w:hAnsiTheme="minorHAnsi" w:cstheme="minorHAnsi"/>
          <w:szCs w:val="21"/>
        </w:rPr>
        <w:t>classified</w:t>
      </w:r>
      <w:bookmarkEnd w:id="123"/>
      <w:r>
        <w:rPr>
          <w:rFonts w:asciiTheme="minorHAnsi" w:eastAsia="黑体" w:hAnsiTheme="minorHAnsi" w:cstheme="minorHAnsi"/>
          <w:szCs w:val="21"/>
        </w:rPr>
        <w:t xml:space="preserve"> into several grades according to t</w:t>
      </w:r>
      <w:r w:rsidRPr="00D14A6F">
        <w:rPr>
          <w:rFonts w:asciiTheme="minorHAnsi" w:eastAsia="黑体" w:hAnsiTheme="minorHAnsi" w:cstheme="minorHAnsi"/>
          <w:szCs w:val="21"/>
        </w:rPr>
        <w:t xml:space="preserve">he maximum energy product of </w:t>
      </w:r>
      <w:bookmarkStart w:id="124" w:name="OLE_LINK27"/>
      <w:r w:rsidRPr="00D14A6F">
        <w:rPr>
          <w:rFonts w:asciiTheme="minorHAnsi" w:eastAsia="黑体" w:hAnsiTheme="minorHAnsi" w:cstheme="minorHAnsi"/>
          <w:szCs w:val="21"/>
        </w:rPr>
        <w:t xml:space="preserve">GBD </w:t>
      </w:r>
      <w:proofErr w:type="spellStart"/>
      <w:r w:rsidRPr="00D14A6F">
        <w:rPr>
          <w:rFonts w:asciiTheme="minorHAnsi" w:eastAsia="黑体" w:hAnsiTheme="minorHAnsi" w:cstheme="minorHAnsi"/>
          <w:szCs w:val="21"/>
        </w:rPr>
        <w:t>NdFeB</w:t>
      </w:r>
      <w:proofErr w:type="spellEnd"/>
      <w:r w:rsidRPr="00D14A6F">
        <w:rPr>
          <w:rFonts w:asciiTheme="minorHAnsi" w:eastAsia="黑体" w:hAnsiTheme="minorHAnsi" w:cstheme="minorHAnsi"/>
          <w:szCs w:val="21"/>
        </w:rPr>
        <w:t xml:space="preserve"> </w:t>
      </w:r>
      <w:r w:rsidRPr="00D14A6F">
        <w:rPr>
          <w:rFonts w:asciiTheme="minorHAnsi" w:eastAsia="黑体" w:hAnsiTheme="minorHAnsi" w:cstheme="minorHAnsi"/>
          <w:szCs w:val="21"/>
        </w:rPr>
        <w:t>PM materials</w:t>
      </w:r>
      <w:bookmarkEnd w:id="124"/>
      <w:r w:rsidRPr="00D14A6F">
        <w:rPr>
          <w:rFonts w:asciiTheme="minorHAnsi" w:eastAsia="黑体" w:hAnsiTheme="minorHAnsi" w:cstheme="minorHAnsi"/>
          <w:szCs w:val="21"/>
        </w:rPr>
        <w:t>.</w:t>
      </w:r>
    </w:p>
    <w:p w14:paraId="285E78DF" w14:textId="77777777" w:rsidR="00F42A14" w:rsidRDefault="00F42A14">
      <w:pPr>
        <w:ind w:firstLineChars="200" w:firstLine="420"/>
        <w:rPr>
          <w:rFonts w:asciiTheme="minorHAnsi" w:eastAsia="黑体" w:hAnsiTheme="minorHAnsi" w:cstheme="minorHAnsi"/>
          <w:szCs w:val="21"/>
        </w:rPr>
      </w:pPr>
    </w:p>
    <w:p w14:paraId="4B4FC3E6" w14:textId="77777777" w:rsidR="00F42A14" w:rsidRDefault="009F058E">
      <w:pPr>
        <w:rPr>
          <w:rFonts w:asciiTheme="minorHAnsi" w:eastAsia="黑体" w:hAnsiTheme="minorHAnsi" w:cstheme="minorHAnsi"/>
          <w:szCs w:val="21"/>
        </w:rPr>
      </w:pPr>
      <w:bookmarkStart w:id="125" w:name="_Toc55487016"/>
      <w:bookmarkStart w:id="126" w:name="_Toc55487106"/>
      <w:bookmarkStart w:id="127" w:name="_Toc55487252"/>
      <w:bookmarkStart w:id="128" w:name="_Toc56085009"/>
      <w:bookmarkStart w:id="129" w:name="_Toc56521870"/>
      <w:bookmarkStart w:id="130" w:name="_Toc57013838"/>
      <w:bookmarkStart w:id="131" w:name="_Toc57013889"/>
      <w:bookmarkStart w:id="132" w:name="_Toc57014739"/>
      <w:bookmarkStart w:id="133" w:name="_Toc57886528"/>
      <w:bookmarkStart w:id="134" w:name="_Toc57886799"/>
      <w:bookmarkStart w:id="135" w:name="_Toc62117173"/>
      <w:bookmarkStart w:id="136" w:name="_Toc62117447"/>
      <w:bookmarkStart w:id="137" w:name="_Toc62128575"/>
      <w:bookmarkStart w:id="138" w:name="_Toc63087383"/>
      <w:bookmarkStart w:id="139" w:name="_Toc76558284"/>
      <w:bookmarkStart w:id="140" w:name="_Toc76558338"/>
      <w:bookmarkStart w:id="141" w:name="_Toc76656496"/>
      <w:bookmarkStart w:id="142" w:name="_Toc76659475"/>
      <w:bookmarkStart w:id="143" w:name="_Toc77611817"/>
      <w:bookmarkStart w:id="144" w:name="_Toc77611895"/>
      <w:bookmarkStart w:id="145" w:name="_Toc77665838"/>
      <w:bookmarkStart w:id="146" w:name="_Toc77753915"/>
      <w:bookmarkStart w:id="147" w:name="_Toc77865338"/>
      <w:bookmarkStart w:id="148" w:name="_Toc78985890"/>
      <w:bookmarkStart w:id="149" w:name="_Hlk78467204"/>
      <w:bookmarkStart w:id="150" w:name="OLE_LINK25"/>
      <w:r>
        <w:rPr>
          <w:rFonts w:asciiTheme="minorHAnsi" w:eastAsia="黑体" w:hAnsiTheme="minorHAnsi" w:cstheme="minorHAnsi" w:hint="eastAsia"/>
          <w:szCs w:val="21"/>
        </w:rPr>
        <w:t>4</w:t>
      </w:r>
      <w:r>
        <w:rPr>
          <w:rFonts w:asciiTheme="minorHAnsi" w:eastAsia="黑体" w:hAnsiTheme="minorHAnsi" w:cstheme="minorHAnsi"/>
          <w:szCs w:val="21"/>
        </w:rPr>
        <w:t>.3</w:t>
      </w:r>
      <w:r>
        <w:rPr>
          <w:rFonts w:asciiTheme="minorHAnsi" w:eastAsia="黑体" w:hAnsiTheme="minorHAnsi" w:cstheme="minorHAnsi"/>
          <w:szCs w:val="21"/>
        </w:rPr>
        <w:t>牌号表示方法</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bookmarkEnd w:id="149"/>
    <w:p w14:paraId="4E1B33EF"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晶界扩散钕铁硼永磁材料的牌号由材料制造特征、主称、磁特征</w:t>
      </w:r>
      <w:r>
        <w:rPr>
          <w:rFonts w:asciiTheme="minorHAnsi" w:eastAsia="黑体" w:hAnsiTheme="minorHAnsi" w:cstheme="minorHAnsi" w:hint="eastAsia"/>
          <w:szCs w:val="21"/>
        </w:rPr>
        <w:t>的字符及连接符组成。第一部分</w:t>
      </w:r>
      <w:r>
        <w:rPr>
          <w:rFonts w:asciiTheme="minorHAnsi" w:eastAsia="黑体" w:hAnsiTheme="minorHAnsi" w:cstheme="minorHAnsi" w:hint="eastAsia"/>
          <w:szCs w:val="21"/>
        </w:rPr>
        <w:t>G</w:t>
      </w:r>
      <w:r>
        <w:rPr>
          <w:rFonts w:asciiTheme="minorHAnsi" w:eastAsia="黑体" w:hAnsiTheme="minorHAnsi" w:cstheme="minorHAnsi" w:hint="eastAsia"/>
          <w:szCs w:val="21"/>
        </w:rPr>
        <w:t>，表示晶界扩散工艺；第二部分</w:t>
      </w:r>
      <w:proofErr w:type="spellStart"/>
      <w:r>
        <w:rPr>
          <w:rFonts w:asciiTheme="minorHAnsi" w:eastAsia="黑体" w:hAnsiTheme="minorHAnsi" w:cstheme="minorHAnsi" w:hint="eastAsia"/>
          <w:szCs w:val="21"/>
        </w:rPr>
        <w:t>NdFeB</w:t>
      </w:r>
      <w:proofErr w:type="spellEnd"/>
      <w:r>
        <w:rPr>
          <w:rFonts w:asciiTheme="minorHAnsi" w:eastAsia="黑体" w:hAnsiTheme="minorHAnsi" w:cstheme="minorHAnsi" w:hint="eastAsia"/>
          <w:szCs w:val="21"/>
        </w:rPr>
        <w:t>，</w:t>
      </w:r>
      <w:proofErr w:type="gramStart"/>
      <w:r>
        <w:rPr>
          <w:rFonts w:asciiTheme="minorHAnsi" w:eastAsia="黑体" w:hAnsiTheme="minorHAnsi" w:cstheme="minorHAnsi" w:hint="eastAsia"/>
          <w:szCs w:val="21"/>
        </w:rPr>
        <w:t>由钕的元素符号</w:t>
      </w:r>
      <w:proofErr w:type="gramEnd"/>
      <w:r>
        <w:rPr>
          <w:rFonts w:asciiTheme="minorHAnsi" w:eastAsia="黑体" w:hAnsiTheme="minorHAnsi" w:cstheme="minorHAnsi" w:hint="eastAsia"/>
          <w:szCs w:val="21"/>
        </w:rPr>
        <w:t>Nd</w:t>
      </w:r>
      <w:r>
        <w:rPr>
          <w:rFonts w:asciiTheme="minorHAnsi" w:eastAsia="黑体" w:hAnsiTheme="minorHAnsi" w:cstheme="minorHAnsi" w:hint="eastAsia"/>
          <w:szCs w:val="21"/>
        </w:rPr>
        <w:t>、铁的元素符号</w:t>
      </w:r>
      <w:r>
        <w:rPr>
          <w:rFonts w:asciiTheme="minorHAnsi" w:eastAsia="黑体" w:hAnsiTheme="minorHAnsi" w:cstheme="minorHAnsi" w:hint="eastAsia"/>
          <w:szCs w:val="21"/>
        </w:rPr>
        <w:t>Fe</w:t>
      </w:r>
      <w:r>
        <w:rPr>
          <w:rFonts w:asciiTheme="minorHAnsi" w:eastAsia="黑体" w:hAnsiTheme="minorHAnsi" w:cstheme="minorHAnsi" w:hint="eastAsia"/>
          <w:szCs w:val="21"/>
        </w:rPr>
        <w:t>和</w:t>
      </w:r>
      <w:proofErr w:type="gramStart"/>
      <w:r>
        <w:rPr>
          <w:rFonts w:asciiTheme="minorHAnsi" w:eastAsia="黑体" w:hAnsiTheme="minorHAnsi" w:cstheme="minorHAnsi" w:hint="eastAsia"/>
          <w:szCs w:val="21"/>
        </w:rPr>
        <w:t>硼的</w:t>
      </w:r>
      <w:proofErr w:type="gramEnd"/>
      <w:r>
        <w:rPr>
          <w:rFonts w:asciiTheme="minorHAnsi" w:eastAsia="黑体" w:hAnsiTheme="minorHAnsi" w:cstheme="minorHAnsi" w:hint="eastAsia"/>
          <w:szCs w:val="21"/>
        </w:rPr>
        <w:t>元素符号</w:t>
      </w:r>
      <w:r>
        <w:rPr>
          <w:rFonts w:asciiTheme="minorHAnsi" w:eastAsia="黑体" w:hAnsiTheme="minorHAnsi" w:cstheme="minorHAnsi" w:hint="eastAsia"/>
          <w:szCs w:val="21"/>
        </w:rPr>
        <w:t>B</w:t>
      </w:r>
      <w:r>
        <w:rPr>
          <w:rFonts w:asciiTheme="minorHAnsi" w:eastAsia="黑体" w:hAnsiTheme="minorHAnsi" w:cstheme="minorHAnsi" w:hint="eastAsia"/>
          <w:szCs w:val="21"/>
        </w:rPr>
        <w:t>组成；</w:t>
      </w:r>
      <w:r>
        <w:rPr>
          <w:rFonts w:asciiTheme="minorHAnsi" w:eastAsia="黑体" w:hAnsiTheme="minorHAnsi" w:cstheme="minorHAnsi" w:hint="eastAsia"/>
          <w:szCs w:val="21"/>
        </w:rPr>
        <w:lastRenderedPageBreak/>
        <w:t>第一部分与第二部分之间用“</w:t>
      </w:r>
      <w:r>
        <w:rPr>
          <w:rFonts w:asciiTheme="minorHAnsi" w:eastAsia="黑体" w:hAnsiTheme="minorHAnsi" w:cstheme="minorHAnsi" w:hint="eastAsia"/>
          <w:szCs w:val="21"/>
        </w:rPr>
        <w:t>-</w:t>
      </w:r>
      <w:r>
        <w:rPr>
          <w:rFonts w:asciiTheme="minorHAnsi" w:eastAsia="黑体" w:hAnsiTheme="minorHAnsi" w:cstheme="minorHAnsi" w:hint="eastAsia"/>
          <w:szCs w:val="21"/>
        </w:rPr>
        <w:t>”连接；</w:t>
      </w:r>
      <w:r>
        <w:rPr>
          <w:rFonts w:asciiTheme="minorHAnsi" w:eastAsia="黑体" w:hAnsiTheme="minorHAnsi" w:cstheme="minorHAnsi"/>
          <w:szCs w:val="21"/>
        </w:rPr>
        <w:t>第三部分数字</w:t>
      </w:r>
      <w:r>
        <w:rPr>
          <w:rFonts w:asciiTheme="minorHAnsi" w:eastAsia="黑体" w:hAnsiTheme="minorHAnsi" w:cstheme="minorHAnsi" w:hint="eastAsia"/>
          <w:szCs w:val="21"/>
        </w:rPr>
        <w:t>，</w:t>
      </w:r>
      <w:r>
        <w:rPr>
          <w:rFonts w:asciiTheme="minorHAnsi" w:eastAsia="黑体" w:hAnsiTheme="minorHAnsi" w:cstheme="minorHAnsi"/>
          <w:szCs w:val="21"/>
        </w:rPr>
        <w:t>是钕铁硼永磁材料最大磁能积</w:t>
      </w:r>
      <w:r>
        <w:rPr>
          <w:rFonts w:asciiTheme="minorHAnsi" w:eastAsia="黑体" w:hAnsiTheme="minorHAnsi" w:cstheme="minorHAnsi"/>
          <w:szCs w:val="21"/>
        </w:rPr>
        <w:t>(</w:t>
      </w:r>
      <w:r>
        <w:rPr>
          <w:rFonts w:asciiTheme="minorHAnsi" w:eastAsia="黑体" w:hAnsiTheme="minorHAnsi" w:cstheme="minorHAnsi"/>
          <w:i/>
          <w:szCs w:val="21"/>
        </w:rPr>
        <w:t>BH</w:t>
      </w:r>
      <w:r>
        <w:rPr>
          <w:rFonts w:asciiTheme="minorHAnsi" w:eastAsia="黑体" w:hAnsiTheme="minorHAnsi" w:cstheme="minorHAnsi"/>
          <w:szCs w:val="21"/>
        </w:rPr>
        <w:t>)</w:t>
      </w:r>
      <w:r>
        <w:rPr>
          <w:rFonts w:asciiTheme="minorHAnsi" w:eastAsia="黑体" w:hAnsiTheme="minorHAnsi" w:cstheme="minorHAnsi"/>
          <w:szCs w:val="21"/>
          <w:vertAlign w:val="subscript"/>
        </w:rPr>
        <w:t>max</w:t>
      </w:r>
      <w:r>
        <w:rPr>
          <w:rFonts w:asciiTheme="minorHAnsi" w:eastAsia="黑体" w:hAnsiTheme="minorHAnsi" w:cstheme="minorHAnsi"/>
          <w:szCs w:val="21"/>
        </w:rPr>
        <w:t>的标称值（单位为</w:t>
      </w:r>
      <w:r>
        <w:rPr>
          <w:rFonts w:asciiTheme="minorHAnsi" w:eastAsia="黑体" w:hAnsiTheme="minorHAnsi" w:cstheme="minorHAnsi"/>
          <w:szCs w:val="21"/>
        </w:rPr>
        <w:t>kJ/m</w:t>
      </w:r>
      <w:r>
        <w:rPr>
          <w:rFonts w:asciiTheme="minorHAnsi" w:eastAsia="黑体" w:hAnsiTheme="minorHAnsi" w:cstheme="minorHAnsi"/>
          <w:szCs w:val="21"/>
          <w:vertAlign w:val="superscript"/>
        </w:rPr>
        <w:t>3</w:t>
      </w:r>
      <w:r>
        <w:rPr>
          <w:rFonts w:asciiTheme="minorHAnsi" w:eastAsia="黑体" w:hAnsiTheme="minorHAnsi" w:cstheme="minorHAnsi"/>
          <w:szCs w:val="21"/>
        </w:rPr>
        <w:t>）；第四部分数字，是钕铁硼永磁材料内</w:t>
      </w:r>
      <w:proofErr w:type="gramStart"/>
      <w:r>
        <w:rPr>
          <w:rFonts w:asciiTheme="minorHAnsi" w:eastAsia="黑体" w:hAnsiTheme="minorHAnsi" w:cstheme="minorHAnsi"/>
          <w:szCs w:val="21"/>
        </w:rPr>
        <w:t>禀</w:t>
      </w:r>
      <w:proofErr w:type="gramEnd"/>
      <w:r>
        <w:rPr>
          <w:rFonts w:asciiTheme="minorHAnsi" w:eastAsia="黑体" w:hAnsiTheme="minorHAnsi" w:cstheme="minorHAnsi"/>
          <w:szCs w:val="21"/>
        </w:rPr>
        <w:t>矫顽力</w:t>
      </w:r>
      <w:proofErr w:type="spellStart"/>
      <w:r>
        <w:rPr>
          <w:rFonts w:asciiTheme="minorHAnsi" w:eastAsia="黑体" w:hAnsiTheme="minorHAnsi" w:cstheme="minorHAnsi"/>
          <w:i/>
          <w:szCs w:val="21"/>
        </w:rPr>
        <w:t>H</w:t>
      </w:r>
      <w:r>
        <w:rPr>
          <w:rFonts w:asciiTheme="minorHAnsi" w:eastAsia="黑体" w:hAnsiTheme="minorHAnsi" w:cstheme="minorHAnsi"/>
          <w:szCs w:val="21"/>
          <w:vertAlign w:val="subscript"/>
        </w:rPr>
        <w:t>cJ</w:t>
      </w:r>
      <w:proofErr w:type="spellEnd"/>
      <w:r>
        <w:rPr>
          <w:rFonts w:asciiTheme="minorHAnsi" w:eastAsia="黑体" w:hAnsiTheme="minorHAnsi" w:cstheme="minorHAnsi"/>
          <w:szCs w:val="21"/>
        </w:rPr>
        <w:t>的最小值（单位为</w:t>
      </w:r>
      <w:r>
        <w:rPr>
          <w:rFonts w:asciiTheme="minorHAnsi" w:eastAsia="黑体" w:hAnsiTheme="minorHAnsi" w:cstheme="minorHAnsi"/>
          <w:szCs w:val="21"/>
        </w:rPr>
        <w:t>kA/m</w:t>
      </w:r>
      <w:r>
        <w:rPr>
          <w:rFonts w:asciiTheme="minorHAnsi" w:eastAsia="黑体" w:hAnsiTheme="minorHAnsi" w:cstheme="minorHAnsi"/>
          <w:szCs w:val="21"/>
        </w:rPr>
        <w:t>）的十分之一，数值采用四舍五入取整</w:t>
      </w:r>
      <w:r>
        <w:rPr>
          <w:rFonts w:asciiTheme="minorHAnsi" w:eastAsia="黑体" w:hAnsiTheme="minorHAnsi" w:cstheme="minorHAnsi" w:hint="eastAsia"/>
          <w:szCs w:val="21"/>
        </w:rPr>
        <w:t>；第三部分与第四部分之间用“</w:t>
      </w:r>
      <w:r>
        <w:rPr>
          <w:rFonts w:asciiTheme="minorHAnsi" w:eastAsia="黑体" w:hAnsiTheme="minorHAnsi" w:cstheme="minorHAnsi" w:hint="eastAsia"/>
          <w:szCs w:val="21"/>
        </w:rPr>
        <w:t>/</w:t>
      </w:r>
      <w:r>
        <w:rPr>
          <w:rFonts w:asciiTheme="minorHAnsi" w:eastAsia="黑体" w:hAnsiTheme="minorHAnsi" w:cstheme="minorHAnsi" w:hint="eastAsia"/>
          <w:szCs w:val="21"/>
        </w:rPr>
        <w:t>”隔开。</w:t>
      </w:r>
    </w:p>
    <w:p w14:paraId="04A42873" w14:textId="77777777" w:rsidR="00F42A14" w:rsidRDefault="009F058E">
      <w:pPr>
        <w:ind w:firstLineChars="800" w:firstLine="1680"/>
        <w:rPr>
          <w:rFonts w:asciiTheme="minorHAnsi" w:eastAsia="黑体" w:hAnsiTheme="minorHAnsi" w:cstheme="minorHAnsi"/>
          <w:szCs w:val="21"/>
        </w:rPr>
      </w:pPr>
      <w:bookmarkStart w:id="151" w:name="OLE_LINK30"/>
      <w:r>
        <w:rPr>
          <w:rFonts w:asciiTheme="minorHAnsi" w:eastAsia="黑体" w:hAnsiTheme="minorHAnsi" w:cstheme="minorHAnsi"/>
          <w:noProof/>
          <w:szCs w:val="21"/>
        </w:rPr>
        <mc:AlternateContent>
          <mc:Choice Requires="wpg">
            <w:drawing>
              <wp:anchor distT="0" distB="0" distL="114300" distR="114300" simplePos="0" relativeHeight="251661824" behindDoc="0" locked="0" layoutInCell="1" allowOverlap="1">
                <wp:simplePos x="0" y="0"/>
                <wp:positionH relativeFrom="column">
                  <wp:posOffset>1099820</wp:posOffset>
                </wp:positionH>
                <wp:positionV relativeFrom="paragraph">
                  <wp:posOffset>252730</wp:posOffset>
                </wp:positionV>
                <wp:extent cx="2381250" cy="1315720"/>
                <wp:effectExtent l="13970" t="5080" r="5080" b="12700"/>
                <wp:wrapNone/>
                <wp:docPr id="87" name="组合 87"/>
                <wp:cNvGraphicFramePr/>
                <a:graphic xmlns:a="http://schemas.openxmlformats.org/drawingml/2006/main">
                  <a:graphicData uri="http://schemas.microsoft.com/office/word/2010/wordprocessingGroup">
                    <wpg:wgp>
                      <wpg:cNvGrpSpPr/>
                      <wpg:grpSpPr>
                        <a:xfrm>
                          <a:off x="0" y="0"/>
                          <a:ext cx="2381250" cy="1315720"/>
                          <a:chOff x="3150" y="2308"/>
                          <a:chExt cx="3750" cy="2072"/>
                        </a:xfrm>
                      </wpg:grpSpPr>
                      <wpg:grpSp>
                        <wpg:cNvPr id="88" name="Group 50"/>
                        <wpg:cNvGrpSpPr/>
                        <wpg:grpSpPr>
                          <a:xfrm>
                            <a:off x="3150" y="2308"/>
                            <a:ext cx="3675" cy="2072"/>
                            <a:chOff x="3150" y="14025"/>
                            <a:chExt cx="1545" cy="735"/>
                          </a:xfrm>
                        </wpg:grpSpPr>
                        <wps:wsp>
                          <wps:cNvPr id="89" name="AutoShape 51"/>
                          <wps:cNvCnPr>
                            <a:cxnSpLocks noChangeShapeType="1"/>
                          </wps:cNvCnPr>
                          <wps:spPr bwMode="auto">
                            <a:xfrm>
                              <a:off x="3150" y="14025"/>
                              <a:ext cx="0" cy="735"/>
                            </a:xfrm>
                            <a:prstGeom prst="straightConnector1">
                              <a:avLst/>
                            </a:prstGeom>
                            <a:noFill/>
                            <a:ln w="9525">
                              <a:solidFill>
                                <a:srgbClr val="000000"/>
                              </a:solidFill>
                              <a:round/>
                            </a:ln>
                          </wps:spPr>
                          <wps:bodyPr/>
                        </wps:wsp>
                        <wps:wsp>
                          <wps:cNvPr id="90" name="AutoShape 52"/>
                          <wps:cNvCnPr>
                            <a:cxnSpLocks noChangeShapeType="1"/>
                          </wps:cNvCnPr>
                          <wps:spPr bwMode="auto">
                            <a:xfrm>
                              <a:off x="3150" y="14760"/>
                              <a:ext cx="1545" cy="0"/>
                            </a:xfrm>
                            <a:prstGeom prst="straightConnector1">
                              <a:avLst/>
                            </a:prstGeom>
                            <a:noFill/>
                            <a:ln w="9525">
                              <a:solidFill>
                                <a:srgbClr val="000000"/>
                              </a:solidFill>
                              <a:round/>
                            </a:ln>
                          </wps:spPr>
                          <wps:bodyPr/>
                        </wps:wsp>
                      </wpg:grpSp>
                      <wpg:grpSp>
                        <wpg:cNvPr id="91" name="Group 53"/>
                        <wpg:cNvGrpSpPr/>
                        <wpg:grpSpPr>
                          <a:xfrm>
                            <a:off x="3765" y="2308"/>
                            <a:ext cx="3135" cy="1531"/>
                            <a:chOff x="3150" y="14025"/>
                            <a:chExt cx="1545" cy="735"/>
                          </a:xfrm>
                        </wpg:grpSpPr>
                        <wps:wsp>
                          <wps:cNvPr id="92" name="AutoShape 54"/>
                          <wps:cNvCnPr>
                            <a:cxnSpLocks noChangeShapeType="1"/>
                          </wps:cNvCnPr>
                          <wps:spPr bwMode="auto">
                            <a:xfrm>
                              <a:off x="3150" y="14025"/>
                              <a:ext cx="0" cy="735"/>
                            </a:xfrm>
                            <a:prstGeom prst="straightConnector1">
                              <a:avLst/>
                            </a:prstGeom>
                            <a:noFill/>
                            <a:ln w="9525">
                              <a:solidFill>
                                <a:srgbClr val="000000"/>
                              </a:solidFill>
                              <a:round/>
                            </a:ln>
                          </wps:spPr>
                          <wps:bodyPr/>
                        </wps:wsp>
                        <wps:wsp>
                          <wps:cNvPr id="93" name="AutoShape 55"/>
                          <wps:cNvCnPr>
                            <a:cxnSpLocks noChangeShapeType="1"/>
                          </wps:cNvCnPr>
                          <wps:spPr bwMode="auto">
                            <a:xfrm>
                              <a:off x="3150" y="14760"/>
                              <a:ext cx="1545" cy="0"/>
                            </a:xfrm>
                            <a:prstGeom prst="straightConnector1">
                              <a:avLst/>
                            </a:prstGeom>
                            <a:noFill/>
                            <a:ln w="9525">
                              <a:solidFill>
                                <a:srgbClr val="000000"/>
                              </a:solidFill>
                              <a:round/>
                            </a:ln>
                          </wps:spPr>
                          <wps:bodyPr/>
                        </wps:wsp>
                      </wpg:grpSp>
                      <wpg:grpSp>
                        <wpg:cNvPr id="94" name="Group 56"/>
                        <wpg:cNvGrpSpPr/>
                        <wpg:grpSpPr>
                          <a:xfrm>
                            <a:off x="4365" y="2308"/>
                            <a:ext cx="2460" cy="872"/>
                            <a:chOff x="3150" y="14025"/>
                            <a:chExt cx="1545" cy="735"/>
                          </a:xfrm>
                        </wpg:grpSpPr>
                        <wps:wsp>
                          <wps:cNvPr id="95" name="AutoShape 57"/>
                          <wps:cNvCnPr>
                            <a:cxnSpLocks noChangeShapeType="1"/>
                          </wps:cNvCnPr>
                          <wps:spPr bwMode="auto">
                            <a:xfrm>
                              <a:off x="3150" y="14025"/>
                              <a:ext cx="0" cy="735"/>
                            </a:xfrm>
                            <a:prstGeom prst="straightConnector1">
                              <a:avLst/>
                            </a:prstGeom>
                            <a:noFill/>
                            <a:ln w="9525">
                              <a:solidFill>
                                <a:srgbClr val="000000"/>
                              </a:solidFill>
                              <a:round/>
                            </a:ln>
                          </wps:spPr>
                          <wps:bodyPr/>
                        </wps:wsp>
                        <wps:wsp>
                          <wps:cNvPr id="96" name="AutoShape 58"/>
                          <wps:cNvCnPr>
                            <a:cxnSpLocks noChangeShapeType="1"/>
                          </wps:cNvCnPr>
                          <wps:spPr bwMode="auto">
                            <a:xfrm>
                              <a:off x="3150" y="14760"/>
                              <a:ext cx="1545" cy="0"/>
                            </a:xfrm>
                            <a:prstGeom prst="straightConnector1">
                              <a:avLst/>
                            </a:prstGeom>
                            <a:noFill/>
                            <a:ln w="9525">
                              <a:solidFill>
                                <a:srgbClr val="000000"/>
                              </a:solidFill>
                              <a:round/>
                            </a:ln>
                          </wps:spPr>
                          <wps:bodyPr/>
                        </wps:wsp>
                      </wpg:grpSp>
                      <wpg:grpSp>
                        <wpg:cNvPr id="97" name="Group 59"/>
                        <wpg:cNvGrpSpPr/>
                        <wpg:grpSpPr>
                          <a:xfrm>
                            <a:off x="4875" y="2308"/>
                            <a:ext cx="1950" cy="285"/>
                            <a:chOff x="3150" y="14025"/>
                            <a:chExt cx="1545" cy="735"/>
                          </a:xfrm>
                        </wpg:grpSpPr>
                        <wps:wsp>
                          <wps:cNvPr id="98" name="AutoShape 60"/>
                          <wps:cNvCnPr>
                            <a:cxnSpLocks noChangeShapeType="1"/>
                          </wps:cNvCnPr>
                          <wps:spPr bwMode="auto">
                            <a:xfrm>
                              <a:off x="3150" y="14025"/>
                              <a:ext cx="0" cy="735"/>
                            </a:xfrm>
                            <a:prstGeom prst="straightConnector1">
                              <a:avLst/>
                            </a:prstGeom>
                            <a:noFill/>
                            <a:ln w="9525">
                              <a:solidFill>
                                <a:srgbClr val="000000"/>
                              </a:solidFill>
                              <a:round/>
                            </a:ln>
                          </wps:spPr>
                          <wps:bodyPr/>
                        </wps:wsp>
                        <wps:wsp>
                          <wps:cNvPr id="99" name="AutoShape 61"/>
                          <wps:cNvCnPr>
                            <a:cxnSpLocks noChangeShapeType="1"/>
                          </wps:cNvCnPr>
                          <wps:spPr bwMode="auto">
                            <a:xfrm>
                              <a:off x="3150" y="14760"/>
                              <a:ext cx="1545" cy="0"/>
                            </a:xfrm>
                            <a:prstGeom prst="straightConnector1">
                              <a:avLst/>
                            </a:prstGeom>
                            <a:noFill/>
                            <a:ln w="9525">
                              <a:solidFill>
                                <a:srgbClr val="000000"/>
                              </a:solidFill>
                              <a:round/>
                            </a:ln>
                          </wps:spPr>
                          <wps:bodyPr/>
                        </wps:wsp>
                      </wpg:grpSp>
                    </wpg:wgp>
                  </a:graphicData>
                </a:graphic>
              </wp:anchor>
            </w:drawing>
          </mc:Choice>
          <mc:Fallback>
            <w:pict>
              <v:group w14:anchorId="2026E4F7" id="组合 87" o:spid="_x0000_s1026" style="position:absolute;left:0;text-align:left;margin-left:86.6pt;margin-top:19.9pt;width:187.5pt;height:103.6pt;z-index:251661824" coordorigin="3150,2308" coordsize="3750,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">
                <v:group id="Group 50" o:spid="_x0000_s1027" style="position:absolute;left:3150;top:2308;width:3675;height:2072" coordorigin="3150,14025" coordsize="154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type id="_x0000_t32" coordsize="21600,21600" o:spt="32" o:oned="t" path="m,l21600,21600e" filled="f">
                    <v:path arrowok="t" fillok="f" o:connecttype="none"/>
                    <o:lock v:ext="edit" shapetype="t"/>
                  </v:shapetype>
                  <v:shape id="AutoShape 51" o:spid="_x0000_s1028" type="#_x0000_t32" style="position:absolute;left:3150;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52" o:spid="_x0000_s1029" type="#_x0000_t32" style="position:absolute;left:3150;top:147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group>
                <v:group id="Group 53" o:spid="_x0000_s1030" style="position:absolute;left:3765;top:2308;width:3135;height:1531" coordorigin="3150,14025" coordsize="154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AutoShape 54" o:spid="_x0000_s1031" type="#_x0000_t32" style="position:absolute;left:3150;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AutoShape 55" o:spid="_x0000_s1032" type="#_x0000_t32" style="position:absolute;left:3150;top:147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group>
                <v:group id="Group 56" o:spid="_x0000_s1033" style="position:absolute;left:4365;top:2308;width:2460;height:872" coordorigin="3150,14025" coordsize="154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utoShape 57" o:spid="_x0000_s1034" type="#_x0000_t32" style="position:absolute;left:3150;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"/>
                  <v:shape id="AutoShape 58" o:spid="_x0000_s1035" type="#_x0000_t32" style="position:absolute;left:3150;top:147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group>
                <v:group id="Group 59" o:spid="_x0000_s1036" style="position:absolute;left:4875;top:2308;width:1950;height:285" coordorigin="3150,14025" coordsize="154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AutoShape 60" o:spid="_x0000_s1037" type="#_x0000_t32" style="position:absolute;left:3150;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61" o:spid="_x0000_s1038" type="#_x0000_t32" style="position:absolute;left:3150;top:147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group>
              </v:group>
            </w:pict>
          </mc:Fallback>
        </mc:AlternateContent>
      </w:r>
      <w:r>
        <w:rPr>
          <w:rFonts w:asciiTheme="minorHAnsi" w:eastAsia="黑体" w:hAnsiTheme="minorHAnsi" w:cstheme="minorHAnsi"/>
          <w:noProof/>
          <w:szCs w:val="21"/>
        </w:rPr>
        <mc:AlternateContent>
          <mc:Choice Requires="wpg">
            <w:drawing>
              <wp:anchor distT="0" distB="0" distL="114300" distR="114300" simplePos="0" relativeHeight="251658752" behindDoc="0" locked="0" layoutInCell="1" allowOverlap="1">
                <wp:simplePos x="0" y="0"/>
                <wp:positionH relativeFrom="column">
                  <wp:posOffset>1871345</wp:posOffset>
                </wp:positionH>
                <wp:positionV relativeFrom="paragraph">
                  <wp:posOffset>252730</wp:posOffset>
                </wp:positionV>
                <wp:extent cx="1562100" cy="553720"/>
                <wp:effectExtent l="13970" t="5080" r="5080" b="12700"/>
                <wp:wrapNone/>
                <wp:docPr id="84" name="组合 84"/>
                <wp:cNvGraphicFramePr/>
                <a:graphic xmlns:a="http://schemas.openxmlformats.org/drawingml/2006/main">
                  <a:graphicData uri="http://schemas.microsoft.com/office/word/2010/wordprocessingGroup">
                    <wpg:wgp>
                      <wpg:cNvGrpSpPr/>
                      <wpg:grpSpPr>
                        <a:xfrm>
                          <a:off x="0" y="0"/>
                          <a:ext cx="1562100" cy="553720"/>
                          <a:chOff x="3150" y="14025"/>
                          <a:chExt cx="1545" cy="735"/>
                        </a:xfrm>
                      </wpg:grpSpPr>
                      <wps:wsp>
                        <wps:cNvPr id="85" name="AutoShape 44"/>
                        <wps:cNvCnPr>
                          <a:cxnSpLocks noChangeShapeType="1"/>
                        </wps:cNvCnPr>
                        <wps:spPr bwMode="auto">
                          <a:xfrm>
                            <a:off x="3150" y="14025"/>
                            <a:ext cx="0" cy="735"/>
                          </a:xfrm>
                          <a:prstGeom prst="straightConnector1">
                            <a:avLst/>
                          </a:prstGeom>
                          <a:noFill/>
                          <a:ln w="9525">
                            <a:solidFill>
                              <a:srgbClr val="000000"/>
                            </a:solidFill>
                            <a:round/>
                          </a:ln>
                        </wps:spPr>
                        <wps:bodyPr/>
                      </wps:wsp>
                      <wps:wsp>
                        <wps:cNvPr id="86" name="AutoShape 45"/>
                        <wps:cNvCnPr>
                          <a:cxnSpLocks noChangeShapeType="1"/>
                        </wps:cNvCnPr>
                        <wps:spPr bwMode="auto">
                          <a:xfrm>
                            <a:off x="3150" y="14760"/>
                            <a:ext cx="1545" cy="0"/>
                          </a:xfrm>
                          <a:prstGeom prst="straightConnector1">
                            <a:avLst/>
                          </a:prstGeom>
                          <a:noFill/>
                          <a:ln w="9525">
                            <a:solidFill>
                              <a:srgbClr val="000000"/>
                            </a:solidFill>
                            <a:round/>
                          </a:ln>
                        </wps:spPr>
                        <wps:bodyPr/>
                      </wps:wsp>
                    </wpg:wgp>
                  </a:graphicData>
                </a:graphic>
              </wp:anchor>
            </w:drawing>
          </mc:Choice>
          <mc:Fallback>
            <w:pict>
              <v:group w14:anchorId="4086F8B9" id="组合 84" o:spid="_x0000_s1026" style="position:absolute;left:0;text-align:left;margin-left:147.35pt;margin-top:19.9pt;width:123pt;height:43.6pt;z-index:251658752" coordorigin="3150,14025" coordsize="154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">
                <v:shape id="AutoShape 44" o:spid="_x0000_s1027" type="#_x0000_t32" style="position:absolute;left:3150;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45" o:spid="_x0000_s1028" type="#_x0000_t32" style="position:absolute;left:3150;top:147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w:pict>
          </mc:Fallback>
        </mc:AlternateContent>
      </w:r>
      <w:r>
        <w:rPr>
          <w:rFonts w:asciiTheme="minorHAnsi" w:eastAsia="黑体" w:hAnsiTheme="minorHAnsi" w:cstheme="minorHAnsi"/>
          <w:noProof/>
          <w:szCs w:val="21"/>
        </w:rPr>
        <mc:AlternateContent>
          <mc:Choice Requires="wpg">
            <w:drawing>
              <wp:anchor distT="0" distB="0" distL="114300" distR="114300" simplePos="0" relativeHeight="251659776" behindDoc="0" locked="0" layoutInCell="1" allowOverlap="1">
                <wp:simplePos x="0" y="0"/>
                <wp:positionH relativeFrom="column">
                  <wp:posOffset>2195195</wp:posOffset>
                </wp:positionH>
                <wp:positionV relativeFrom="paragraph">
                  <wp:posOffset>252730</wp:posOffset>
                </wp:positionV>
                <wp:extent cx="1238250" cy="180975"/>
                <wp:effectExtent l="13970" t="5080" r="5080" b="13970"/>
                <wp:wrapNone/>
                <wp:docPr id="81" name="组合 81"/>
                <wp:cNvGraphicFramePr/>
                <a:graphic xmlns:a="http://schemas.openxmlformats.org/drawingml/2006/main">
                  <a:graphicData uri="http://schemas.microsoft.com/office/word/2010/wordprocessingGroup">
                    <wpg:wgp>
                      <wpg:cNvGrpSpPr/>
                      <wpg:grpSpPr>
                        <a:xfrm>
                          <a:off x="0" y="0"/>
                          <a:ext cx="1238250" cy="180975"/>
                          <a:chOff x="3150" y="14025"/>
                          <a:chExt cx="1545" cy="735"/>
                        </a:xfrm>
                      </wpg:grpSpPr>
                      <wps:wsp>
                        <wps:cNvPr id="82" name="AutoShape 47"/>
                        <wps:cNvCnPr>
                          <a:cxnSpLocks noChangeShapeType="1"/>
                        </wps:cNvCnPr>
                        <wps:spPr bwMode="auto">
                          <a:xfrm>
                            <a:off x="3150" y="14025"/>
                            <a:ext cx="0" cy="735"/>
                          </a:xfrm>
                          <a:prstGeom prst="straightConnector1">
                            <a:avLst/>
                          </a:prstGeom>
                          <a:noFill/>
                          <a:ln w="9525">
                            <a:solidFill>
                              <a:srgbClr val="000000"/>
                            </a:solidFill>
                            <a:round/>
                          </a:ln>
                        </wps:spPr>
                        <wps:bodyPr/>
                      </wps:wsp>
                      <wps:wsp>
                        <wps:cNvPr id="83" name="AutoShape 48"/>
                        <wps:cNvCnPr>
                          <a:cxnSpLocks noChangeShapeType="1"/>
                        </wps:cNvCnPr>
                        <wps:spPr bwMode="auto">
                          <a:xfrm>
                            <a:off x="3150" y="14760"/>
                            <a:ext cx="1545" cy="0"/>
                          </a:xfrm>
                          <a:prstGeom prst="straightConnector1">
                            <a:avLst/>
                          </a:prstGeom>
                          <a:noFill/>
                          <a:ln w="9525">
                            <a:solidFill>
                              <a:srgbClr val="000000"/>
                            </a:solidFill>
                            <a:round/>
                          </a:ln>
                        </wps:spPr>
                        <wps:bodyPr/>
                      </wps:wsp>
                    </wpg:wgp>
                  </a:graphicData>
                </a:graphic>
              </wp:anchor>
            </w:drawing>
          </mc:Choice>
          <mc:Fallback>
            <w:pict>
              <v:group w14:anchorId="6D2F0552" id="组合 81" o:spid="_x0000_s1026" style="position:absolute;left:0;text-align:left;margin-left:172.85pt;margin-top:19.9pt;width:97.5pt;height:14.25pt;z-index:251659776" coordorigin="3150,14025" coordsize="154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">
                <v:shape id="AutoShape 47" o:spid="_x0000_s1027" type="#_x0000_t32" style="position:absolute;left:3150;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8" o:spid="_x0000_s1028" type="#_x0000_t32" style="position:absolute;left:3150;top:147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group>
            </w:pict>
          </mc:Fallback>
        </mc:AlternateContent>
      </w:r>
      <w:r>
        <w:rPr>
          <w:rFonts w:asciiTheme="minorHAnsi" w:eastAsia="黑体" w:hAnsiTheme="minorHAnsi" w:cstheme="minorHAnsi"/>
          <w:noProof/>
          <w:szCs w:val="21"/>
          <w:u w:val="single"/>
        </w:rPr>
        <mc:AlternateContent>
          <mc:Choice Requires="wps">
            <w:drawing>
              <wp:anchor distT="0" distB="0" distL="114300" distR="114300" simplePos="0" relativeHeight="251656704" behindDoc="0" locked="0" layoutInCell="1" allowOverlap="1">
                <wp:simplePos x="0" y="0"/>
                <wp:positionH relativeFrom="column">
                  <wp:posOffset>1099820</wp:posOffset>
                </wp:positionH>
                <wp:positionV relativeFrom="paragraph">
                  <wp:posOffset>252730</wp:posOffset>
                </wp:positionV>
                <wp:extent cx="0" cy="466725"/>
                <wp:effectExtent l="13970" t="5080" r="5080" b="13970"/>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ln>
                      </wps:spPr>
                      <wps:bodyPr/>
                    </wps:wsp>
                  </a:graphicData>
                </a:graphic>
              </wp:anchor>
            </w:drawing>
          </mc:Choice>
          <mc:Fallback>
            <w:pict>
              <v:shape w14:anchorId="1FDF9A45" id="直接箭头连接符 79" o:spid="_x0000_s1026" type="#_x0000_t32" style="position:absolute;left:0;text-align:left;margin-left:86.6pt;margin-top:19.9pt;width:0;height:36.7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"/>
            </w:pict>
          </mc:Fallback>
        </mc:AlternateContent>
      </w:r>
      <w:r>
        <w:rPr>
          <w:rFonts w:asciiTheme="minorHAnsi" w:eastAsia="黑体" w:hAnsiTheme="minorHAnsi" w:cstheme="minorHAnsi" w:hint="eastAsia"/>
          <w:szCs w:val="21"/>
          <w:u w:val="single"/>
        </w:rPr>
        <w:t>G</w:t>
      </w:r>
      <w:r>
        <w:rPr>
          <w:rFonts w:asciiTheme="minorHAnsi" w:eastAsia="黑体" w:hAnsiTheme="minorHAnsi" w:cstheme="minorHAnsi"/>
          <w:szCs w:val="21"/>
        </w:rPr>
        <w:t>–</w:t>
      </w:r>
      <w:proofErr w:type="spellStart"/>
      <w:proofErr w:type="gramStart"/>
      <w:r>
        <w:rPr>
          <w:rFonts w:asciiTheme="minorHAnsi" w:eastAsia="黑体" w:hAnsiTheme="minorHAnsi" w:cstheme="minorHAnsi"/>
          <w:szCs w:val="21"/>
          <w:u w:val="single"/>
        </w:rPr>
        <w:t>NdFeB</w:t>
      </w:r>
      <w:proofErr w:type="spellEnd"/>
      <w:r>
        <w:rPr>
          <w:rFonts w:asciiTheme="minorHAnsi" w:eastAsia="黑体" w:hAnsiTheme="minorHAnsi" w:cstheme="minorHAnsi" w:hint="eastAsia"/>
          <w:szCs w:val="21"/>
        </w:rPr>
        <w:t xml:space="preserve">  </w:t>
      </w:r>
      <w:r>
        <w:rPr>
          <w:rFonts w:asciiTheme="minorHAnsi" w:eastAsia="黑体" w:hAnsiTheme="minorHAnsi" w:cstheme="minorHAnsi"/>
          <w:szCs w:val="21"/>
          <w:u w:val="single"/>
        </w:rPr>
        <w:t>ΧΧΧ</w:t>
      </w:r>
      <w:proofErr w:type="gramEnd"/>
      <w:r>
        <w:rPr>
          <w:rFonts w:asciiTheme="minorHAnsi" w:eastAsia="黑体" w:hAnsiTheme="minorHAnsi" w:cstheme="minorHAnsi"/>
          <w:szCs w:val="21"/>
        </w:rPr>
        <w:t>/</w:t>
      </w:r>
      <w:r>
        <w:rPr>
          <w:rFonts w:asciiTheme="minorHAnsi" w:eastAsia="黑体" w:hAnsiTheme="minorHAnsi" w:cstheme="minorHAnsi"/>
          <w:szCs w:val="21"/>
          <w:u w:val="single"/>
        </w:rPr>
        <w:t>ΧΧ</w:t>
      </w:r>
      <w:bookmarkStart w:id="152" w:name="_Hlk78467315"/>
      <w:r>
        <w:rPr>
          <w:rFonts w:asciiTheme="minorHAnsi" w:eastAsia="黑体" w:hAnsiTheme="minorHAnsi" w:cstheme="minorHAnsi"/>
          <w:szCs w:val="21"/>
          <w:u w:val="single"/>
        </w:rPr>
        <w:t>Χ</w:t>
      </w:r>
      <w:bookmarkEnd w:id="152"/>
    </w:p>
    <w:p w14:paraId="28B08857"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 xml:space="preserve">                                                  </w:t>
      </w:r>
      <w:bookmarkStart w:id="153" w:name="_Hlk78467265"/>
      <w:r>
        <w:rPr>
          <w:rFonts w:asciiTheme="minorHAnsi" w:eastAsia="黑体" w:hAnsiTheme="minorHAnsi" w:cstheme="minorHAnsi"/>
          <w:szCs w:val="21"/>
        </w:rPr>
        <w:t>表示</w:t>
      </w:r>
      <w:proofErr w:type="spellStart"/>
      <w:r>
        <w:rPr>
          <w:rFonts w:asciiTheme="minorHAnsi" w:eastAsia="黑体" w:hAnsiTheme="minorHAnsi" w:cstheme="minorHAnsi"/>
          <w:i/>
          <w:szCs w:val="21"/>
        </w:rPr>
        <w:t>H</w:t>
      </w:r>
      <w:r>
        <w:rPr>
          <w:rFonts w:asciiTheme="minorHAnsi" w:eastAsia="黑体" w:hAnsiTheme="minorHAnsi" w:cstheme="minorHAnsi"/>
          <w:iCs/>
          <w:szCs w:val="21"/>
          <w:vertAlign w:val="subscript"/>
        </w:rPr>
        <w:t>cJ</w:t>
      </w:r>
      <w:proofErr w:type="spellEnd"/>
      <w:r>
        <w:rPr>
          <w:rFonts w:asciiTheme="minorHAnsi" w:eastAsia="黑体" w:hAnsiTheme="minorHAnsi" w:cstheme="minorHAnsi"/>
          <w:szCs w:val="21"/>
        </w:rPr>
        <w:t>的最小值十分之一</w:t>
      </w:r>
      <w:bookmarkEnd w:id="153"/>
    </w:p>
    <w:p w14:paraId="176B2CCD"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 xml:space="preserve">                                                           </w:t>
      </w:r>
    </w:p>
    <w:p w14:paraId="05A27AFC"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 xml:space="preserve">                                                  </w:t>
      </w:r>
      <w:r>
        <w:rPr>
          <w:rFonts w:asciiTheme="minorHAnsi" w:eastAsia="黑体" w:hAnsiTheme="minorHAnsi" w:cstheme="minorHAnsi"/>
          <w:szCs w:val="21"/>
        </w:rPr>
        <w:t>表示</w:t>
      </w:r>
      <w:r>
        <w:rPr>
          <w:rFonts w:asciiTheme="minorHAnsi" w:eastAsia="黑体" w:hAnsiTheme="minorHAnsi" w:cstheme="minorHAnsi"/>
          <w:i/>
          <w:szCs w:val="21"/>
        </w:rPr>
        <w:t xml:space="preserve"> (BH)</w:t>
      </w:r>
      <w:r>
        <w:rPr>
          <w:rFonts w:asciiTheme="minorHAnsi" w:eastAsia="黑体" w:hAnsiTheme="minorHAnsi" w:cstheme="minorHAnsi"/>
          <w:szCs w:val="21"/>
          <w:vertAlign w:val="subscript"/>
        </w:rPr>
        <w:t>max</w:t>
      </w:r>
      <w:r>
        <w:rPr>
          <w:rFonts w:asciiTheme="minorHAnsi" w:eastAsia="黑体" w:hAnsiTheme="minorHAnsi" w:cstheme="minorHAnsi"/>
          <w:szCs w:val="21"/>
        </w:rPr>
        <w:t>的标称值</w:t>
      </w:r>
    </w:p>
    <w:p w14:paraId="4554C61A" w14:textId="77777777" w:rsidR="00F42A14" w:rsidRDefault="00F42A14">
      <w:pPr>
        <w:ind w:firstLineChars="200" w:firstLine="420"/>
        <w:rPr>
          <w:rFonts w:asciiTheme="minorHAnsi" w:eastAsia="黑体" w:hAnsiTheme="minorHAnsi" w:cstheme="minorHAnsi"/>
          <w:szCs w:val="21"/>
        </w:rPr>
      </w:pPr>
    </w:p>
    <w:p w14:paraId="6040A1E5"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 xml:space="preserve">                                                  </w:t>
      </w:r>
      <w:r>
        <w:rPr>
          <w:rFonts w:asciiTheme="minorHAnsi" w:eastAsia="黑体" w:hAnsiTheme="minorHAnsi" w:cstheme="minorHAnsi"/>
          <w:szCs w:val="21"/>
        </w:rPr>
        <w:t>表示钕铁硼</w:t>
      </w:r>
    </w:p>
    <w:p w14:paraId="2A8FAEDA" w14:textId="77777777" w:rsidR="00F42A14" w:rsidRDefault="00F42A14">
      <w:pPr>
        <w:ind w:firstLineChars="200" w:firstLine="420"/>
        <w:rPr>
          <w:rFonts w:asciiTheme="minorHAnsi" w:eastAsia="黑体" w:hAnsiTheme="minorHAnsi" w:cstheme="minorHAnsi"/>
          <w:szCs w:val="21"/>
        </w:rPr>
      </w:pPr>
    </w:p>
    <w:p w14:paraId="6533A0CF"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 xml:space="preserve">         </w:t>
      </w:r>
      <w:r>
        <w:rPr>
          <w:rFonts w:asciiTheme="minorHAnsi" w:eastAsia="黑体" w:hAnsiTheme="minorHAnsi" w:cstheme="minorHAnsi"/>
          <w:szCs w:val="21"/>
        </w:rPr>
        <w:t xml:space="preserve">                                        </w:t>
      </w:r>
      <w:r>
        <w:rPr>
          <w:rFonts w:asciiTheme="minorHAnsi" w:eastAsia="黑体" w:hAnsiTheme="minorHAnsi" w:cstheme="minorHAnsi"/>
          <w:szCs w:val="21"/>
        </w:rPr>
        <w:t>表示晶界扩散工艺</w:t>
      </w:r>
    </w:p>
    <w:p w14:paraId="08AD0736"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示例：</w:t>
      </w:r>
      <w:r>
        <w:rPr>
          <w:rFonts w:asciiTheme="minorHAnsi" w:eastAsia="黑体" w:hAnsiTheme="minorHAnsi" w:cstheme="minorHAnsi"/>
          <w:szCs w:val="21"/>
        </w:rPr>
        <w:t>G-</w:t>
      </w:r>
      <w:proofErr w:type="spellStart"/>
      <w:r>
        <w:rPr>
          <w:rFonts w:asciiTheme="minorHAnsi" w:eastAsia="黑体" w:hAnsiTheme="minorHAnsi" w:cstheme="minorHAnsi"/>
          <w:szCs w:val="21"/>
        </w:rPr>
        <w:t>NdFeB</w:t>
      </w:r>
      <w:proofErr w:type="spellEnd"/>
      <w:r>
        <w:rPr>
          <w:rFonts w:asciiTheme="minorHAnsi" w:eastAsia="黑体" w:hAnsiTheme="minorHAnsi" w:cstheme="minorHAnsi" w:hint="eastAsia"/>
          <w:szCs w:val="21"/>
        </w:rPr>
        <w:t xml:space="preserve"> </w:t>
      </w:r>
      <w:r>
        <w:rPr>
          <w:rFonts w:asciiTheme="minorHAnsi" w:eastAsia="黑体" w:hAnsiTheme="minorHAnsi" w:cstheme="minorHAnsi"/>
          <w:szCs w:val="21"/>
        </w:rPr>
        <w:t>380/199</w:t>
      </w:r>
      <w:r>
        <w:rPr>
          <w:rFonts w:asciiTheme="minorHAnsi" w:eastAsia="黑体" w:hAnsiTheme="minorHAnsi" w:cstheme="minorHAnsi"/>
          <w:szCs w:val="21"/>
        </w:rPr>
        <w:t>表示晶界扩散钕铁硼</w:t>
      </w:r>
      <w:r>
        <w:rPr>
          <w:rFonts w:asciiTheme="minorHAnsi" w:eastAsia="黑体" w:hAnsiTheme="minorHAnsi" w:cstheme="minorHAnsi" w:hint="eastAsia"/>
          <w:szCs w:val="21"/>
        </w:rPr>
        <w:t>永磁</w:t>
      </w:r>
      <w:r>
        <w:rPr>
          <w:rFonts w:asciiTheme="minorHAnsi" w:eastAsia="黑体" w:hAnsiTheme="minorHAnsi" w:cstheme="minorHAnsi"/>
          <w:szCs w:val="21"/>
        </w:rPr>
        <w:t>材料，最大磁能积</w:t>
      </w:r>
      <w:r>
        <w:rPr>
          <w:rFonts w:asciiTheme="minorHAnsi" w:eastAsia="黑体" w:hAnsiTheme="minorHAnsi" w:cstheme="minorHAnsi" w:hint="eastAsia"/>
          <w:szCs w:val="21"/>
        </w:rPr>
        <w:t>(</w:t>
      </w:r>
      <w:r>
        <w:rPr>
          <w:rFonts w:asciiTheme="minorHAnsi" w:eastAsia="黑体" w:hAnsiTheme="minorHAnsi" w:cstheme="minorHAnsi"/>
          <w:i/>
          <w:szCs w:val="21"/>
        </w:rPr>
        <w:t>BH</w:t>
      </w:r>
      <w:r>
        <w:rPr>
          <w:rFonts w:asciiTheme="minorHAnsi" w:eastAsia="黑体" w:hAnsiTheme="minorHAnsi" w:cstheme="minorHAnsi" w:hint="eastAsia"/>
          <w:szCs w:val="21"/>
        </w:rPr>
        <w:t>)</w:t>
      </w:r>
      <w:r>
        <w:rPr>
          <w:rFonts w:asciiTheme="minorHAnsi" w:eastAsia="黑体" w:hAnsiTheme="minorHAnsi" w:cstheme="minorHAnsi"/>
          <w:szCs w:val="21"/>
          <w:vertAlign w:val="subscript"/>
        </w:rPr>
        <w:t>max</w:t>
      </w:r>
      <w:r>
        <w:rPr>
          <w:rFonts w:asciiTheme="minorHAnsi" w:eastAsia="黑体" w:hAnsiTheme="minorHAnsi" w:cstheme="minorHAnsi"/>
          <w:szCs w:val="21"/>
        </w:rPr>
        <w:t>的标称值为</w:t>
      </w:r>
      <w:r>
        <w:rPr>
          <w:rFonts w:asciiTheme="minorHAnsi" w:eastAsia="黑体" w:hAnsiTheme="minorHAnsi" w:cstheme="minorHAnsi"/>
          <w:szCs w:val="21"/>
        </w:rPr>
        <w:t>380</w:t>
      </w:r>
      <w:r>
        <w:rPr>
          <w:rFonts w:asciiTheme="minorHAnsi" w:eastAsia="黑体" w:hAnsiTheme="minorHAnsi" w:cstheme="minorHAnsi" w:hint="eastAsia"/>
          <w:szCs w:val="21"/>
        </w:rPr>
        <w:t xml:space="preserve"> </w:t>
      </w:r>
      <w:r>
        <w:rPr>
          <w:rFonts w:asciiTheme="minorHAnsi" w:eastAsia="黑体" w:hAnsiTheme="minorHAnsi" w:cstheme="minorHAnsi"/>
          <w:szCs w:val="21"/>
        </w:rPr>
        <w:t>kJ/m</w:t>
      </w:r>
      <w:r>
        <w:rPr>
          <w:rFonts w:asciiTheme="minorHAnsi" w:eastAsia="黑体" w:hAnsiTheme="minorHAnsi" w:cstheme="minorHAnsi"/>
          <w:szCs w:val="21"/>
          <w:vertAlign w:val="superscript"/>
        </w:rPr>
        <w:t>3</w:t>
      </w:r>
      <w:r>
        <w:rPr>
          <w:rFonts w:asciiTheme="minorHAnsi" w:eastAsia="黑体" w:hAnsiTheme="minorHAnsi" w:cstheme="minorHAnsi"/>
          <w:szCs w:val="21"/>
        </w:rPr>
        <w:t>，内</w:t>
      </w:r>
      <w:proofErr w:type="gramStart"/>
      <w:r>
        <w:rPr>
          <w:rFonts w:asciiTheme="minorHAnsi" w:eastAsia="黑体" w:hAnsiTheme="minorHAnsi" w:cstheme="minorHAnsi"/>
          <w:szCs w:val="21"/>
        </w:rPr>
        <w:t>禀</w:t>
      </w:r>
      <w:proofErr w:type="gramEnd"/>
      <w:r>
        <w:rPr>
          <w:rFonts w:asciiTheme="minorHAnsi" w:eastAsia="黑体" w:hAnsiTheme="minorHAnsi" w:cstheme="minorHAnsi"/>
          <w:szCs w:val="21"/>
        </w:rPr>
        <w:t>矫顽力</w:t>
      </w:r>
      <w:proofErr w:type="spellStart"/>
      <w:r>
        <w:rPr>
          <w:rFonts w:asciiTheme="minorHAnsi" w:eastAsia="黑体" w:hAnsiTheme="minorHAnsi" w:cstheme="minorHAnsi"/>
          <w:i/>
          <w:szCs w:val="21"/>
        </w:rPr>
        <w:t>H</w:t>
      </w:r>
      <w:r>
        <w:rPr>
          <w:rFonts w:asciiTheme="minorHAnsi" w:eastAsia="黑体" w:hAnsiTheme="minorHAnsi" w:cstheme="minorHAnsi"/>
          <w:szCs w:val="21"/>
          <w:vertAlign w:val="subscript"/>
        </w:rPr>
        <w:t>cJ</w:t>
      </w:r>
      <w:proofErr w:type="spellEnd"/>
      <w:r>
        <w:rPr>
          <w:rFonts w:asciiTheme="minorHAnsi" w:eastAsia="黑体" w:hAnsiTheme="minorHAnsi" w:cstheme="minorHAnsi"/>
          <w:szCs w:val="21"/>
        </w:rPr>
        <w:t>的最小值为</w:t>
      </w:r>
      <w:r>
        <w:rPr>
          <w:rFonts w:asciiTheme="minorHAnsi" w:eastAsia="黑体" w:hAnsiTheme="minorHAnsi" w:cstheme="minorHAnsi"/>
          <w:szCs w:val="21"/>
        </w:rPr>
        <w:t>1990</w:t>
      </w:r>
      <w:r>
        <w:rPr>
          <w:rFonts w:asciiTheme="minorHAnsi" w:eastAsia="黑体" w:hAnsiTheme="minorHAnsi" w:cstheme="minorHAnsi" w:hint="eastAsia"/>
          <w:szCs w:val="21"/>
        </w:rPr>
        <w:t xml:space="preserve"> </w:t>
      </w:r>
      <w:r>
        <w:rPr>
          <w:rFonts w:asciiTheme="minorHAnsi" w:eastAsia="黑体" w:hAnsiTheme="minorHAnsi" w:cstheme="minorHAnsi"/>
          <w:szCs w:val="21"/>
        </w:rPr>
        <w:t>kA/m</w:t>
      </w:r>
      <w:r>
        <w:rPr>
          <w:rFonts w:asciiTheme="minorHAnsi" w:eastAsia="黑体" w:hAnsiTheme="minorHAnsi" w:cstheme="minorHAnsi"/>
          <w:szCs w:val="21"/>
        </w:rPr>
        <w:t>。</w:t>
      </w:r>
    </w:p>
    <w:p w14:paraId="70FA4635"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hint="eastAsia"/>
          <w:szCs w:val="21"/>
        </w:rPr>
        <w:t>简化</w:t>
      </w:r>
      <w:r>
        <w:rPr>
          <w:rFonts w:asciiTheme="minorHAnsi" w:eastAsia="黑体" w:hAnsiTheme="minorHAnsi" w:cstheme="minorHAnsi"/>
          <w:szCs w:val="21"/>
        </w:rPr>
        <w:t>牌号</w:t>
      </w:r>
      <w:r>
        <w:rPr>
          <w:rFonts w:asciiTheme="minorHAnsi" w:eastAsia="黑体" w:hAnsiTheme="minorHAnsi" w:cstheme="minorHAnsi" w:hint="eastAsia"/>
          <w:szCs w:val="21"/>
        </w:rPr>
        <w:t>参见附录</w:t>
      </w:r>
      <w:r>
        <w:rPr>
          <w:rFonts w:asciiTheme="minorHAnsi" w:eastAsia="黑体" w:hAnsiTheme="minorHAnsi" w:cstheme="minorHAnsi" w:hint="eastAsia"/>
          <w:szCs w:val="21"/>
        </w:rPr>
        <w:t>B</w:t>
      </w:r>
      <w:r>
        <w:rPr>
          <w:rFonts w:asciiTheme="minorHAnsi" w:eastAsia="黑体" w:hAnsiTheme="minorHAnsi" w:cstheme="minorHAnsi" w:hint="eastAsia"/>
          <w:szCs w:val="21"/>
        </w:rPr>
        <w:t>。</w:t>
      </w:r>
    </w:p>
    <w:bookmarkEnd w:id="150"/>
    <w:bookmarkEnd w:id="151"/>
    <w:p w14:paraId="4C6443CF" w14:textId="77777777" w:rsidR="00F42A14" w:rsidRDefault="00F42A14">
      <w:pPr>
        <w:ind w:firstLineChars="200" w:firstLine="420"/>
        <w:rPr>
          <w:rFonts w:asciiTheme="minorHAnsi" w:eastAsia="黑体" w:hAnsiTheme="minorHAnsi" w:cstheme="minorHAnsi"/>
          <w:szCs w:val="21"/>
        </w:rPr>
      </w:pPr>
    </w:p>
    <w:p w14:paraId="3D8A2D0C" w14:textId="77777777" w:rsidR="00F42A14" w:rsidRDefault="009F058E">
      <w:pPr>
        <w:pStyle w:val="aff7"/>
        <w:numPr>
          <w:ilvl w:val="255"/>
          <w:numId w:val="0"/>
        </w:numPr>
        <w:rPr>
          <w:rFonts w:asciiTheme="minorHAnsi" w:eastAsia="黑体" w:hAnsiTheme="minorHAnsi" w:cstheme="minorHAnsi"/>
          <w:szCs w:val="21"/>
        </w:rPr>
      </w:pPr>
      <w:proofErr w:type="gramStart"/>
      <w:r>
        <w:rPr>
          <w:rFonts w:asciiTheme="minorHAnsi" w:eastAsia="黑体" w:hAnsiTheme="minorHAnsi" w:cstheme="minorHAnsi"/>
          <w:szCs w:val="21"/>
        </w:rPr>
        <w:t>4.3  Grade</w:t>
      </w:r>
      <w:proofErr w:type="gramEnd"/>
      <w:r>
        <w:rPr>
          <w:rFonts w:asciiTheme="minorHAnsi" w:eastAsia="黑体" w:hAnsiTheme="minorHAnsi" w:cstheme="minorHAnsi"/>
          <w:szCs w:val="21"/>
        </w:rPr>
        <w:t xml:space="preserve"> representing method</w:t>
      </w:r>
    </w:p>
    <w:p w14:paraId="78EEFED2" w14:textId="77777777" w:rsidR="00F42A14" w:rsidRDefault="00F42A14">
      <w:pPr>
        <w:rPr>
          <w:rFonts w:asciiTheme="minorHAnsi" w:eastAsia="黑体" w:hAnsiTheme="minorHAnsi" w:cstheme="minorHAnsi"/>
          <w:szCs w:val="21"/>
        </w:rPr>
      </w:pPr>
    </w:p>
    <w:p w14:paraId="03B2B9DA" w14:textId="68EC8D9F" w:rsidR="00F42A14" w:rsidRDefault="009F058E">
      <w:pPr>
        <w:rPr>
          <w:rFonts w:asciiTheme="minorHAnsi" w:eastAsia="黑体" w:hAnsiTheme="minorHAnsi" w:cstheme="minorHAnsi"/>
          <w:szCs w:val="21"/>
        </w:rPr>
      </w:pPr>
      <w:bookmarkStart w:id="154" w:name="OLE_LINK29"/>
      <w:r>
        <w:rPr>
          <w:rFonts w:asciiTheme="minorHAnsi" w:eastAsia="黑体" w:hAnsiTheme="minorHAnsi" w:cstheme="minorHAnsi"/>
          <w:szCs w:val="21"/>
        </w:rPr>
        <w:t xml:space="preserve">The grade of </w:t>
      </w:r>
      <w:r w:rsidR="00D14A6F">
        <w:rPr>
          <w:rFonts w:asciiTheme="minorHAnsi" w:eastAsia="黑体" w:hAnsiTheme="minorHAnsi" w:cstheme="minorHAnsi"/>
          <w:bCs/>
          <w:szCs w:val="21"/>
        </w:rPr>
        <w:t>GB</w:t>
      </w:r>
      <w:r w:rsidR="00D14A6F" w:rsidRPr="00E21375">
        <w:rPr>
          <w:rFonts w:asciiTheme="minorHAnsi" w:eastAsia="黑体" w:hAnsiTheme="minorHAnsi" w:cstheme="minorHAnsi"/>
          <w:bCs/>
          <w:szCs w:val="21"/>
        </w:rPr>
        <w:t xml:space="preserve">D </w:t>
      </w:r>
      <w:proofErr w:type="spellStart"/>
      <w:r w:rsidR="00D14A6F" w:rsidRPr="00E21375">
        <w:rPr>
          <w:rFonts w:asciiTheme="minorHAnsi" w:eastAsia="黑体" w:hAnsiTheme="minorHAnsi" w:cstheme="minorHAnsi"/>
          <w:bCs/>
          <w:szCs w:val="21"/>
        </w:rPr>
        <w:t>NdFeB</w:t>
      </w:r>
      <w:proofErr w:type="spellEnd"/>
      <w:r w:rsidR="00D14A6F" w:rsidRPr="00E21375">
        <w:rPr>
          <w:rFonts w:asciiTheme="minorHAnsi" w:eastAsia="黑体" w:hAnsiTheme="minorHAnsi" w:cstheme="minorHAnsi"/>
          <w:bCs/>
          <w:szCs w:val="21"/>
        </w:rPr>
        <w:t xml:space="preserve"> PM</w:t>
      </w:r>
      <w:r>
        <w:rPr>
          <w:rFonts w:asciiTheme="minorHAnsi" w:eastAsia="黑体" w:hAnsiTheme="minorHAnsi" w:cstheme="minorHAnsi"/>
          <w:szCs w:val="21"/>
        </w:rPr>
        <w:t xml:space="preserve"> materials is composed of characters, numbers and connectors, which represents manufacture method, material name, magnetic properties. </w:t>
      </w:r>
      <w:bookmarkStart w:id="155" w:name="OLE_LINK81"/>
      <w:r>
        <w:rPr>
          <w:rFonts w:asciiTheme="minorHAnsi" w:eastAsia="黑体" w:hAnsiTheme="minorHAnsi" w:cstheme="minorHAnsi"/>
          <w:szCs w:val="21"/>
        </w:rPr>
        <w:t>The first part “G”</w:t>
      </w:r>
      <w:bookmarkStart w:id="156" w:name="OLE_LINK36"/>
      <w:r>
        <w:rPr>
          <w:rFonts w:asciiTheme="minorHAnsi" w:eastAsia="黑体" w:hAnsiTheme="minorHAnsi" w:cstheme="minorHAnsi"/>
          <w:szCs w:val="21"/>
        </w:rPr>
        <w:t xml:space="preserve"> represents </w:t>
      </w:r>
      <w:r>
        <w:rPr>
          <w:rFonts w:asciiTheme="minorHAnsi" w:eastAsia="黑体" w:hAnsiTheme="minorHAnsi" w:cstheme="minorHAnsi" w:hint="eastAsia"/>
          <w:szCs w:val="21"/>
        </w:rPr>
        <w:t>GBD</w:t>
      </w:r>
      <w:r>
        <w:rPr>
          <w:rFonts w:asciiTheme="minorHAnsi" w:eastAsia="黑体" w:hAnsiTheme="minorHAnsi" w:cstheme="minorHAnsi"/>
          <w:szCs w:val="21"/>
        </w:rPr>
        <w:t xml:space="preserve"> process</w:t>
      </w:r>
      <w:bookmarkEnd w:id="156"/>
      <w:r>
        <w:rPr>
          <w:rFonts w:asciiTheme="minorHAnsi" w:eastAsia="黑体" w:hAnsiTheme="minorHAnsi" w:cstheme="minorHAnsi"/>
          <w:szCs w:val="21"/>
        </w:rPr>
        <w:t>. The second part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is composed of the element symbol of neodymium “Nd”, i</w:t>
      </w:r>
      <w:r>
        <w:rPr>
          <w:rFonts w:asciiTheme="minorHAnsi" w:eastAsia="黑体" w:hAnsiTheme="minorHAnsi" w:cstheme="minorHAnsi"/>
          <w:szCs w:val="21"/>
        </w:rPr>
        <w:t>ron “Fe” and boron “B”. The first and second part are connected with “-”. The third part is a number, which represents the nominal value of the maximum energy product in kilojoules per cubic meter (kJ/m</w:t>
      </w:r>
      <w:r>
        <w:rPr>
          <w:rFonts w:asciiTheme="minorHAnsi" w:eastAsia="黑体" w:hAnsiTheme="minorHAnsi" w:cstheme="minorHAnsi"/>
          <w:szCs w:val="21"/>
          <w:vertAlign w:val="superscript"/>
        </w:rPr>
        <w:t>3</w:t>
      </w:r>
      <w:r>
        <w:rPr>
          <w:rFonts w:asciiTheme="minorHAnsi" w:eastAsia="黑体" w:hAnsiTheme="minorHAnsi" w:cstheme="minorHAnsi"/>
          <w:szCs w:val="21"/>
        </w:rPr>
        <w:t xml:space="preserve">). The fourth part is a number, which represents one </w:t>
      </w:r>
      <w:r>
        <w:rPr>
          <w:rFonts w:asciiTheme="minorHAnsi" w:eastAsia="黑体" w:hAnsiTheme="minorHAnsi" w:cstheme="minorHAnsi"/>
          <w:szCs w:val="21"/>
        </w:rPr>
        <w:t>tenth of the minimum value of the intrinsic coercivity in kiloamperes per meter (kA/m) after being rounded. The third and fourth part are separated by “/”.</w:t>
      </w:r>
      <w:bookmarkEnd w:id="155"/>
    </w:p>
    <w:bookmarkEnd w:id="154"/>
    <w:p w14:paraId="7A908189"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u w:val="single"/>
        </w:rPr>
        <w:t>G</w:t>
      </w:r>
      <w:r>
        <w:rPr>
          <w:rFonts w:asciiTheme="minorHAnsi" w:eastAsia="黑体" w:hAnsiTheme="minorHAnsi" w:cstheme="minorHAnsi"/>
          <w:szCs w:val="21"/>
        </w:rPr>
        <w:t>–</w:t>
      </w:r>
      <w:proofErr w:type="spellStart"/>
      <w:proofErr w:type="gramStart"/>
      <w:r>
        <w:rPr>
          <w:rFonts w:asciiTheme="minorHAnsi" w:eastAsia="黑体" w:hAnsiTheme="minorHAnsi" w:cstheme="minorHAnsi"/>
          <w:szCs w:val="21"/>
          <w:u w:val="single"/>
        </w:rPr>
        <w:t>NdFeB</w:t>
      </w:r>
      <w:proofErr w:type="spellEnd"/>
      <w:r>
        <w:rPr>
          <w:rFonts w:asciiTheme="minorHAnsi" w:eastAsia="黑体" w:hAnsiTheme="minorHAnsi" w:cstheme="minorHAnsi" w:hint="eastAsia"/>
          <w:szCs w:val="21"/>
        </w:rPr>
        <w:t xml:space="preserve">  </w:t>
      </w:r>
      <w:r>
        <w:rPr>
          <w:rFonts w:asciiTheme="minorHAnsi" w:eastAsia="黑体" w:hAnsiTheme="minorHAnsi" w:cstheme="minorHAnsi"/>
          <w:szCs w:val="21"/>
          <w:u w:val="single"/>
        </w:rPr>
        <w:t>ΧΧΧ</w:t>
      </w:r>
      <w:proofErr w:type="gramEnd"/>
      <w:r>
        <w:rPr>
          <w:rFonts w:asciiTheme="minorHAnsi" w:eastAsia="黑体" w:hAnsiTheme="minorHAnsi" w:cstheme="minorHAnsi"/>
          <w:szCs w:val="21"/>
        </w:rPr>
        <w:t>/</w:t>
      </w:r>
      <w:r>
        <w:rPr>
          <w:rFonts w:asciiTheme="minorHAnsi" w:eastAsia="黑体" w:hAnsiTheme="minorHAnsi" w:cstheme="minorHAnsi"/>
          <w:szCs w:val="21"/>
          <w:u w:val="single"/>
        </w:rPr>
        <w:t>ΧΧΧ</w:t>
      </w:r>
    </w:p>
    <w:p w14:paraId="14C65E75" w14:textId="77777777" w:rsidR="00F42A14" w:rsidRDefault="009F058E">
      <w:pPr>
        <w:spacing w:line="300" w:lineRule="auto"/>
        <w:rPr>
          <w:rFonts w:asciiTheme="minorHAnsi" w:eastAsia="黑体" w:hAnsiTheme="minorHAnsi" w:cstheme="minorHAnsi"/>
          <w:color w:val="000000"/>
          <w:spacing w:val="-16"/>
          <w:szCs w:val="21"/>
        </w:rPr>
      </w:pPr>
      <w:r>
        <w:rPr>
          <w:rFonts w:asciiTheme="minorHAnsi" w:eastAsia="黑体" w:hAnsiTheme="minorHAnsi" w:cstheme="minorHAnsi"/>
          <w:noProof/>
          <w:szCs w:val="21"/>
        </w:rPr>
        <mc:AlternateContent>
          <mc:Choice Requires="wpg">
            <w:drawing>
              <wp:anchor distT="0" distB="0" distL="114300" distR="114300" simplePos="0" relativeHeight="251660800" behindDoc="0" locked="0" layoutInCell="1" allowOverlap="1">
                <wp:simplePos x="0" y="0"/>
                <wp:positionH relativeFrom="column">
                  <wp:posOffset>37465</wp:posOffset>
                </wp:positionH>
                <wp:positionV relativeFrom="paragraph">
                  <wp:posOffset>5080</wp:posOffset>
                </wp:positionV>
                <wp:extent cx="2333625" cy="1407160"/>
                <wp:effectExtent l="0" t="0" r="28575" b="21590"/>
                <wp:wrapNone/>
                <wp:docPr id="100" name="组合 100"/>
                <wp:cNvGraphicFramePr/>
                <a:graphic xmlns:a="http://schemas.openxmlformats.org/drawingml/2006/main">
                  <a:graphicData uri="http://schemas.microsoft.com/office/word/2010/wordprocessingGroup">
                    <wpg:wgp>
                      <wpg:cNvGrpSpPr/>
                      <wpg:grpSpPr>
                        <a:xfrm>
                          <a:off x="0" y="0"/>
                          <a:ext cx="2333625" cy="1407160"/>
                          <a:chOff x="3185" y="2287"/>
                          <a:chExt cx="3675" cy="2221"/>
                        </a:xfrm>
                      </wpg:grpSpPr>
                      <wpg:grpSp>
                        <wpg:cNvPr id="101" name="Group 50"/>
                        <wpg:cNvGrpSpPr/>
                        <wpg:grpSpPr>
                          <a:xfrm>
                            <a:off x="3185" y="2287"/>
                            <a:ext cx="3675" cy="2221"/>
                            <a:chOff x="3165" y="13985"/>
                            <a:chExt cx="1545" cy="786"/>
                          </a:xfrm>
                        </wpg:grpSpPr>
                        <wps:wsp>
                          <wps:cNvPr id="102" name="AutoShape 51"/>
                          <wps:cNvCnPr>
                            <a:cxnSpLocks noChangeShapeType="1"/>
                          </wps:cNvCnPr>
                          <wps:spPr bwMode="auto">
                            <a:xfrm>
                              <a:off x="3165" y="13985"/>
                              <a:ext cx="0" cy="786"/>
                            </a:xfrm>
                            <a:prstGeom prst="straightConnector1">
                              <a:avLst/>
                            </a:prstGeom>
                            <a:noFill/>
                            <a:ln w="9525">
                              <a:solidFill>
                                <a:srgbClr val="000000"/>
                              </a:solidFill>
                              <a:round/>
                            </a:ln>
                          </wps:spPr>
                          <wps:bodyPr/>
                        </wps:wsp>
                        <wps:wsp>
                          <wps:cNvPr id="103" name="AutoShape 52"/>
                          <wps:cNvCnPr>
                            <a:cxnSpLocks noChangeShapeType="1"/>
                          </wps:cNvCnPr>
                          <wps:spPr bwMode="auto">
                            <a:xfrm>
                              <a:off x="3165" y="14771"/>
                              <a:ext cx="1545" cy="0"/>
                            </a:xfrm>
                            <a:prstGeom prst="straightConnector1">
                              <a:avLst/>
                            </a:prstGeom>
                            <a:noFill/>
                            <a:ln w="9525">
                              <a:solidFill>
                                <a:srgbClr val="000000"/>
                              </a:solidFill>
                              <a:round/>
                            </a:ln>
                          </wps:spPr>
                          <wps:bodyPr/>
                        </wps:wsp>
                      </wpg:grpSp>
                      <wpg:grpSp>
                        <wpg:cNvPr id="104" name="Group 53"/>
                        <wpg:cNvGrpSpPr/>
                        <wpg:grpSpPr>
                          <a:xfrm>
                            <a:off x="3639" y="2308"/>
                            <a:ext cx="3135" cy="1531"/>
                            <a:chOff x="3087" y="14025"/>
                            <a:chExt cx="1545" cy="735"/>
                          </a:xfrm>
                        </wpg:grpSpPr>
                        <wps:wsp>
                          <wps:cNvPr id="105" name="AutoShape 54"/>
                          <wps:cNvCnPr>
                            <a:cxnSpLocks noChangeShapeType="1"/>
                          </wps:cNvCnPr>
                          <wps:spPr bwMode="auto">
                            <a:xfrm>
                              <a:off x="3087" y="14025"/>
                              <a:ext cx="0" cy="735"/>
                            </a:xfrm>
                            <a:prstGeom prst="straightConnector1">
                              <a:avLst/>
                            </a:prstGeom>
                            <a:noFill/>
                            <a:ln w="9525">
                              <a:solidFill>
                                <a:srgbClr val="000000"/>
                              </a:solidFill>
                              <a:round/>
                            </a:ln>
                          </wps:spPr>
                          <wps:bodyPr/>
                        </wps:wsp>
                        <wps:wsp>
                          <wps:cNvPr id="106" name="AutoShape 55"/>
                          <wps:cNvCnPr>
                            <a:cxnSpLocks noChangeShapeType="1"/>
                          </wps:cNvCnPr>
                          <wps:spPr bwMode="auto">
                            <a:xfrm>
                              <a:off x="3087" y="14760"/>
                              <a:ext cx="1545" cy="0"/>
                            </a:xfrm>
                            <a:prstGeom prst="straightConnector1">
                              <a:avLst/>
                            </a:prstGeom>
                            <a:noFill/>
                            <a:ln w="9525">
                              <a:solidFill>
                                <a:srgbClr val="000000"/>
                              </a:solidFill>
                              <a:round/>
                            </a:ln>
                          </wps:spPr>
                          <wps:bodyPr/>
                        </wps:wsp>
                      </wpg:grpSp>
                      <wpg:grpSp>
                        <wpg:cNvPr id="107" name="Group 56"/>
                        <wpg:cNvGrpSpPr/>
                        <wpg:grpSpPr>
                          <a:xfrm>
                            <a:off x="4246" y="2294"/>
                            <a:ext cx="2460" cy="872"/>
                            <a:chOff x="3075" y="14013"/>
                            <a:chExt cx="1545" cy="735"/>
                          </a:xfrm>
                        </wpg:grpSpPr>
                        <wps:wsp>
                          <wps:cNvPr id="108" name="AutoShape 57"/>
                          <wps:cNvCnPr>
                            <a:cxnSpLocks noChangeShapeType="1"/>
                          </wps:cNvCnPr>
                          <wps:spPr bwMode="auto">
                            <a:xfrm>
                              <a:off x="3075" y="14013"/>
                              <a:ext cx="0" cy="735"/>
                            </a:xfrm>
                            <a:prstGeom prst="straightConnector1">
                              <a:avLst/>
                            </a:prstGeom>
                            <a:noFill/>
                            <a:ln w="9525">
                              <a:solidFill>
                                <a:srgbClr val="000000"/>
                              </a:solidFill>
                              <a:round/>
                            </a:ln>
                          </wps:spPr>
                          <wps:bodyPr/>
                        </wps:wsp>
                        <wps:wsp>
                          <wps:cNvPr id="109" name="AutoShape 58"/>
                          <wps:cNvCnPr>
                            <a:cxnSpLocks noChangeShapeType="1"/>
                          </wps:cNvCnPr>
                          <wps:spPr bwMode="auto">
                            <a:xfrm>
                              <a:off x="3075" y="14748"/>
                              <a:ext cx="1545" cy="0"/>
                            </a:xfrm>
                            <a:prstGeom prst="straightConnector1">
                              <a:avLst/>
                            </a:prstGeom>
                            <a:noFill/>
                            <a:ln w="9525">
                              <a:solidFill>
                                <a:srgbClr val="000000"/>
                              </a:solidFill>
                              <a:round/>
                            </a:ln>
                          </wps:spPr>
                          <wps:bodyPr/>
                        </wps:wsp>
                      </wpg:grpSp>
                      <wpg:grpSp>
                        <wpg:cNvPr id="110" name="Group 59"/>
                        <wpg:cNvGrpSpPr/>
                        <wpg:grpSpPr>
                          <a:xfrm>
                            <a:off x="4717" y="2299"/>
                            <a:ext cx="1950" cy="204"/>
                            <a:chOff x="3020" y="14025"/>
                            <a:chExt cx="1545" cy="527"/>
                          </a:xfrm>
                        </wpg:grpSpPr>
                        <wps:wsp>
                          <wps:cNvPr id="111" name="AutoShape 60"/>
                          <wps:cNvCnPr>
                            <a:cxnSpLocks noChangeShapeType="1"/>
                          </wps:cNvCnPr>
                          <wps:spPr bwMode="auto">
                            <a:xfrm>
                              <a:off x="3020" y="14025"/>
                              <a:ext cx="0" cy="514"/>
                            </a:xfrm>
                            <a:prstGeom prst="straightConnector1">
                              <a:avLst/>
                            </a:prstGeom>
                            <a:noFill/>
                            <a:ln w="9525">
                              <a:solidFill>
                                <a:srgbClr val="000000"/>
                              </a:solidFill>
                              <a:round/>
                            </a:ln>
                          </wps:spPr>
                          <wps:bodyPr/>
                        </wps:wsp>
                        <wps:wsp>
                          <wps:cNvPr id="112" name="AutoShape 61"/>
                          <wps:cNvCnPr>
                            <a:cxnSpLocks noChangeShapeType="1"/>
                          </wps:cNvCnPr>
                          <wps:spPr bwMode="auto">
                            <a:xfrm>
                              <a:off x="3020" y="14552"/>
                              <a:ext cx="1545" cy="0"/>
                            </a:xfrm>
                            <a:prstGeom prst="straightConnector1">
                              <a:avLst/>
                            </a:prstGeom>
                            <a:noFill/>
                            <a:ln w="9525">
                              <a:solidFill>
                                <a:srgbClr val="000000"/>
                              </a:solidFill>
                              <a:round/>
                            </a:ln>
                          </wps:spPr>
                          <wps:bodyPr/>
                        </wps:wsp>
                      </wpg:grpSp>
                    </wpg:wgp>
                  </a:graphicData>
                </a:graphic>
              </wp:anchor>
            </w:drawing>
          </mc:Choice>
          <mc:Fallback>
            <w:pict>
              <v:group w14:anchorId="741ED9C3" id="组合 100" o:spid="_x0000_s1026" style="position:absolute;left:0;text-align:left;margin-left:2.95pt;margin-top:.4pt;width:183.75pt;height:110.8pt;z-index:251660800" coordorigin="3185,2287" coordsize="3675,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">
                <v:group id="Group 50" o:spid="_x0000_s1027" style="position:absolute;left:3185;top:2287;width:3675;height:2221" coordorigin="3165,13985" coordsize="154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utoShape 51" o:spid="_x0000_s1028" type="#_x0000_t32" style="position:absolute;left:3165;top:13985;width:0;height: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"/>
                  <v:shape id="AutoShape 52" o:spid="_x0000_s1029" type="#_x0000_t32" style="position:absolute;left:3165;top:14771;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group>
                <v:group id="Group 53" o:spid="_x0000_s1030" style="position:absolute;left:3639;top:2308;width:3135;height:1531" coordorigin="3087,14025" coordsize="154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AutoShape 54" o:spid="_x0000_s1031" type="#_x0000_t32" style="position:absolute;left:3087;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v:shape id="AutoShape 55" o:spid="_x0000_s1032" type="#_x0000_t32" style="position:absolute;left:3087;top:147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group>
                <v:group id="Group 56" o:spid="_x0000_s1033" style="position:absolute;left:4246;top:2294;width:2460;height:872" coordorigin="3075,14013" coordsize="154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utoShape 57" o:spid="_x0000_s1034" type="#_x0000_t32" style="position:absolute;left:3075;top:14013;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AutoShape 58" o:spid="_x0000_s1035" type="#_x0000_t32" style="position:absolute;left:3075;top:14748;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group>
                <v:group id="Group 59" o:spid="_x0000_s1036" style="position:absolute;left:4717;top:2299;width:1950;height:204" coordorigin="3020,14025" coordsize="15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AutoShape 60" o:spid="_x0000_s1037" type="#_x0000_t32" style="position:absolute;left:3020;top:14025;width:0;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shape id="AutoShape 61" o:spid="_x0000_s1038" type="#_x0000_t32" style="position:absolute;left:3020;top:14552;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group>
              </v:group>
            </w:pict>
          </mc:Fallback>
        </mc:AlternateContent>
      </w:r>
      <w:r>
        <w:rPr>
          <w:rFonts w:asciiTheme="minorHAnsi" w:eastAsia="黑体" w:hAnsiTheme="minorHAnsi" w:cstheme="minorHAnsi"/>
          <w:szCs w:val="21"/>
        </w:rPr>
        <w:t xml:space="preserve">                                   </w:t>
      </w:r>
      <w:r>
        <w:rPr>
          <w:rFonts w:asciiTheme="minorHAnsi" w:eastAsia="黑体" w:hAnsiTheme="minorHAnsi" w:cstheme="minorHAnsi"/>
          <w:color w:val="000000"/>
          <w:szCs w:val="21"/>
        </w:rPr>
        <w:t xml:space="preserve">Represents one tenth of the minimum value of </w:t>
      </w:r>
      <w:proofErr w:type="spellStart"/>
      <w:r>
        <w:rPr>
          <w:rFonts w:asciiTheme="minorHAnsi" w:eastAsia="黑体" w:hAnsiTheme="minorHAnsi" w:cstheme="minorHAnsi"/>
          <w:color w:val="000000"/>
          <w:szCs w:val="21"/>
        </w:rPr>
        <w:t>H</w:t>
      </w:r>
      <w:r>
        <w:rPr>
          <w:rFonts w:asciiTheme="minorHAnsi" w:eastAsia="黑体" w:hAnsiTheme="minorHAnsi" w:cstheme="minorHAnsi"/>
          <w:color w:val="000000"/>
          <w:szCs w:val="21"/>
          <w:vertAlign w:val="subscript"/>
        </w:rPr>
        <w:t>c</w:t>
      </w:r>
      <w:r>
        <w:rPr>
          <w:rFonts w:asciiTheme="minorHAnsi" w:eastAsia="黑体" w:hAnsiTheme="minorHAnsi" w:cstheme="minorHAnsi"/>
          <w:color w:val="000000"/>
          <w:szCs w:val="21"/>
          <w:vertAlign w:val="subscript"/>
        </w:rPr>
        <w:t>J</w:t>
      </w:r>
      <w:proofErr w:type="spellEnd"/>
      <w:r>
        <w:rPr>
          <w:rFonts w:asciiTheme="minorHAnsi" w:eastAsia="黑体" w:hAnsiTheme="minorHAnsi" w:cstheme="minorHAnsi"/>
          <w:color w:val="000000"/>
          <w:szCs w:val="21"/>
        </w:rPr>
        <w:t xml:space="preserve"> in kA/m</w:t>
      </w:r>
    </w:p>
    <w:p w14:paraId="19226162" w14:textId="77777777" w:rsidR="00F42A14" w:rsidRDefault="00F42A14">
      <w:pPr>
        <w:ind w:firstLineChars="200" w:firstLine="420"/>
        <w:rPr>
          <w:rFonts w:asciiTheme="minorHAnsi" w:eastAsia="黑体" w:hAnsiTheme="minorHAnsi" w:cstheme="minorHAnsi"/>
          <w:szCs w:val="21"/>
        </w:rPr>
      </w:pPr>
    </w:p>
    <w:p w14:paraId="56FEACE4" w14:textId="77777777" w:rsidR="00F42A14" w:rsidRDefault="009F058E">
      <w:pPr>
        <w:spacing w:line="300" w:lineRule="auto"/>
        <w:rPr>
          <w:rFonts w:asciiTheme="minorHAnsi" w:eastAsia="黑体" w:hAnsiTheme="minorHAnsi" w:cstheme="minorHAnsi"/>
          <w:color w:val="000000"/>
          <w:szCs w:val="21"/>
        </w:rPr>
      </w:pPr>
      <w:r>
        <w:rPr>
          <w:rFonts w:asciiTheme="minorHAnsi" w:eastAsia="黑体" w:hAnsiTheme="minorHAnsi" w:cstheme="minorHAnsi"/>
          <w:szCs w:val="21"/>
        </w:rPr>
        <w:t xml:space="preserve">                                   </w:t>
      </w:r>
      <w:bookmarkStart w:id="157" w:name="OLE_LINK34"/>
      <w:r>
        <w:rPr>
          <w:rFonts w:asciiTheme="minorHAnsi" w:eastAsia="黑体" w:hAnsiTheme="minorHAnsi" w:cstheme="minorHAnsi"/>
          <w:color w:val="000000"/>
          <w:szCs w:val="21"/>
        </w:rPr>
        <w:t>Represents</w:t>
      </w:r>
      <w:bookmarkEnd w:id="157"/>
      <w:r>
        <w:rPr>
          <w:rFonts w:asciiTheme="minorHAnsi" w:eastAsia="黑体" w:hAnsiTheme="minorHAnsi" w:cstheme="minorHAnsi"/>
          <w:color w:val="000000"/>
          <w:szCs w:val="21"/>
        </w:rPr>
        <w:t xml:space="preserve"> the nominal value of (BH)</w:t>
      </w:r>
      <w:r>
        <w:rPr>
          <w:rFonts w:asciiTheme="minorHAnsi" w:eastAsia="黑体" w:hAnsiTheme="minorHAnsi" w:cstheme="minorHAnsi"/>
          <w:color w:val="000000"/>
          <w:szCs w:val="21"/>
          <w:vertAlign w:val="subscript"/>
        </w:rPr>
        <w:t>Max</w:t>
      </w:r>
      <w:r>
        <w:rPr>
          <w:rFonts w:asciiTheme="minorHAnsi" w:eastAsia="黑体" w:hAnsiTheme="minorHAnsi" w:cstheme="minorHAnsi"/>
          <w:color w:val="000000"/>
          <w:szCs w:val="21"/>
        </w:rPr>
        <w:t xml:space="preserve"> in kJ/m</w:t>
      </w:r>
      <w:r>
        <w:rPr>
          <w:rFonts w:asciiTheme="minorHAnsi" w:eastAsia="黑体" w:hAnsiTheme="minorHAnsi" w:cstheme="minorHAnsi"/>
          <w:color w:val="000000"/>
          <w:szCs w:val="21"/>
          <w:vertAlign w:val="superscript"/>
        </w:rPr>
        <w:t>3</w:t>
      </w:r>
    </w:p>
    <w:p w14:paraId="033B7AD4"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 xml:space="preserve">                             </w:t>
      </w:r>
    </w:p>
    <w:p w14:paraId="1BE3BBE2"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 xml:space="preserve">                                </w:t>
      </w:r>
      <w:r>
        <w:rPr>
          <w:rFonts w:asciiTheme="minorHAnsi" w:eastAsia="黑体" w:hAnsiTheme="minorHAnsi" w:cstheme="minorHAnsi"/>
          <w:color w:val="000000"/>
          <w:szCs w:val="21"/>
        </w:rPr>
        <w:t xml:space="preserve">Represents </w:t>
      </w:r>
      <w:r>
        <w:rPr>
          <w:rFonts w:asciiTheme="minorHAnsi" w:eastAsia="黑体" w:hAnsiTheme="minorHAnsi" w:cstheme="minorHAnsi"/>
          <w:bCs/>
          <w:szCs w:val="21"/>
        </w:rPr>
        <w:t>neodymium iron boron</w:t>
      </w:r>
    </w:p>
    <w:p w14:paraId="0AAB8EAB" w14:textId="77777777" w:rsidR="00F42A14" w:rsidRDefault="00F42A14">
      <w:pPr>
        <w:ind w:firstLineChars="200" w:firstLine="420"/>
        <w:rPr>
          <w:rFonts w:asciiTheme="minorHAnsi" w:eastAsia="黑体" w:hAnsiTheme="minorHAnsi" w:cstheme="minorHAnsi"/>
          <w:szCs w:val="21"/>
        </w:rPr>
      </w:pPr>
    </w:p>
    <w:p w14:paraId="728CFE20" w14:textId="77777777" w:rsidR="00F42A14" w:rsidRDefault="009F058E">
      <w:pPr>
        <w:ind w:firstLineChars="200" w:firstLine="420"/>
        <w:rPr>
          <w:rFonts w:asciiTheme="minorHAnsi" w:eastAsia="黑体" w:hAnsiTheme="minorHAnsi" w:cstheme="minorHAnsi"/>
          <w:szCs w:val="21"/>
        </w:rPr>
      </w:pPr>
      <w:r>
        <w:rPr>
          <w:rFonts w:asciiTheme="minorHAnsi" w:eastAsia="黑体" w:hAnsiTheme="minorHAnsi" w:cstheme="minorHAnsi"/>
          <w:szCs w:val="21"/>
        </w:rPr>
        <w:t xml:space="preserve">                                 Represents </w:t>
      </w:r>
      <w:r>
        <w:rPr>
          <w:rFonts w:asciiTheme="minorHAnsi" w:eastAsia="黑体" w:hAnsiTheme="minorHAnsi" w:cstheme="minorHAnsi" w:hint="eastAsia"/>
          <w:szCs w:val="21"/>
        </w:rPr>
        <w:t>GBD</w:t>
      </w:r>
      <w:r>
        <w:rPr>
          <w:rFonts w:asciiTheme="minorHAnsi" w:eastAsia="黑体" w:hAnsiTheme="minorHAnsi" w:cstheme="minorHAnsi"/>
          <w:szCs w:val="21"/>
        </w:rPr>
        <w:t xml:space="preserve"> process               </w:t>
      </w:r>
    </w:p>
    <w:p w14:paraId="25FE00D2" w14:textId="77777777" w:rsidR="00F42A14" w:rsidRDefault="00F42A14">
      <w:pPr>
        <w:ind w:firstLineChars="200" w:firstLine="420"/>
        <w:rPr>
          <w:rFonts w:asciiTheme="minorHAnsi" w:eastAsia="黑体" w:hAnsiTheme="minorHAnsi" w:cstheme="minorHAnsi"/>
          <w:szCs w:val="21"/>
        </w:rPr>
      </w:pPr>
    </w:p>
    <w:p w14:paraId="1C72410C" w14:textId="69EE3DD3" w:rsidR="00F42A14" w:rsidRDefault="009F058E">
      <w:pPr>
        <w:rPr>
          <w:rFonts w:asciiTheme="minorHAnsi" w:eastAsia="黑体" w:hAnsiTheme="minorHAnsi" w:cstheme="minorHAnsi"/>
          <w:szCs w:val="21"/>
        </w:rPr>
      </w:pPr>
      <w:r>
        <w:rPr>
          <w:rFonts w:asciiTheme="minorHAnsi" w:eastAsia="黑体" w:hAnsiTheme="minorHAnsi" w:cstheme="minorHAnsi"/>
          <w:szCs w:val="21"/>
        </w:rPr>
        <w:t>Example: G-</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380/199 r</w:t>
      </w:r>
      <w:r w:rsidRPr="00012722">
        <w:rPr>
          <w:rFonts w:asciiTheme="minorHAnsi" w:eastAsia="黑体" w:hAnsiTheme="minorHAnsi" w:cstheme="minorHAnsi"/>
          <w:szCs w:val="21"/>
        </w:rPr>
        <w:t>efers to</w:t>
      </w:r>
      <w:r w:rsidRPr="00012722">
        <w:rPr>
          <w:szCs w:val="21"/>
        </w:rPr>
        <w:t xml:space="preserve"> </w:t>
      </w:r>
      <w:bookmarkStart w:id="158" w:name="OLE_LINK42"/>
      <w:r w:rsidR="00012722" w:rsidRPr="00012722">
        <w:rPr>
          <w:rFonts w:asciiTheme="minorHAnsi" w:eastAsia="黑体" w:hAnsiTheme="minorHAnsi" w:cstheme="minorHAnsi"/>
          <w:szCs w:val="21"/>
        </w:rPr>
        <w:t xml:space="preserve">GBD </w:t>
      </w:r>
      <w:proofErr w:type="spellStart"/>
      <w:r w:rsidR="00012722" w:rsidRPr="00012722">
        <w:rPr>
          <w:rFonts w:asciiTheme="minorHAnsi" w:eastAsia="黑体" w:hAnsiTheme="minorHAnsi" w:cstheme="minorHAnsi"/>
          <w:szCs w:val="21"/>
        </w:rPr>
        <w:t>NdFeB</w:t>
      </w:r>
      <w:proofErr w:type="spellEnd"/>
      <w:r w:rsidR="00012722" w:rsidRPr="00012722">
        <w:rPr>
          <w:rFonts w:asciiTheme="minorHAnsi" w:eastAsia="黑体" w:hAnsiTheme="minorHAnsi" w:cstheme="minorHAnsi"/>
          <w:szCs w:val="21"/>
        </w:rPr>
        <w:t xml:space="preserve"> PM</w:t>
      </w:r>
      <w:r w:rsidRPr="00012722">
        <w:rPr>
          <w:rFonts w:asciiTheme="minorHAnsi" w:eastAsia="黑体" w:hAnsiTheme="minorHAnsi" w:cstheme="minorHAnsi"/>
          <w:szCs w:val="21"/>
        </w:rPr>
        <w:t xml:space="preserve"> material</w:t>
      </w:r>
      <w:bookmarkEnd w:id="158"/>
      <w:r w:rsidRPr="00012722">
        <w:rPr>
          <w:rFonts w:asciiTheme="minorHAnsi" w:eastAsia="黑体" w:hAnsiTheme="minorHAnsi" w:cstheme="minorHAnsi"/>
          <w:szCs w:val="21"/>
        </w:rPr>
        <w:t xml:space="preserve"> wi</w:t>
      </w:r>
      <w:r>
        <w:rPr>
          <w:rFonts w:asciiTheme="minorHAnsi" w:eastAsia="黑体" w:hAnsiTheme="minorHAnsi" w:cstheme="minorHAnsi"/>
          <w:szCs w:val="21"/>
        </w:rPr>
        <w:t>th the nominal value of the (BH)</w:t>
      </w:r>
      <w:r>
        <w:rPr>
          <w:rFonts w:asciiTheme="minorHAnsi" w:eastAsia="黑体" w:hAnsiTheme="minorHAnsi" w:cstheme="minorHAnsi"/>
          <w:szCs w:val="21"/>
          <w:vertAlign w:val="subscript"/>
        </w:rPr>
        <w:t>max</w:t>
      </w:r>
      <w:r>
        <w:rPr>
          <w:rFonts w:asciiTheme="minorHAnsi" w:eastAsia="黑体" w:hAnsiTheme="minorHAnsi" w:cstheme="minorHAnsi"/>
          <w:szCs w:val="21"/>
        </w:rPr>
        <w:t xml:space="preserve"> of 380 kJ /m</w:t>
      </w:r>
      <w:r>
        <w:rPr>
          <w:rFonts w:asciiTheme="minorHAnsi" w:eastAsia="黑体" w:hAnsiTheme="minorHAnsi" w:cstheme="minorHAnsi"/>
          <w:szCs w:val="21"/>
          <w:vertAlign w:val="superscript"/>
        </w:rPr>
        <w:t>3</w:t>
      </w:r>
      <w:r>
        <w:rPr>
          <w:rFonts w:asciiTheme="minorHAnsi" w:eastAsia="黑体" w:hAnsiTheme="minorHAnsi" w:cstheme="minorHAnsi"/>
          <w:szCs w:val="21"/>
        </w:rPr>
        <w:t xml:space="preserve">, and the minimum </w:t>
      </w:r>
      <w:proofErr w:type="spellStart"/>
      <w:r>
        <w:rPr>
          <w:rFonts w:asciiTheme="minorHAnsi" w:eastAsia="黑体" w:hAnsiTheme="minorHAnsi" w:cstheme="minorHAnsi"/>
          <w:szCs w:val="21"/>
        </w:rPr>
        <w:t>H</w:t>
      </w:r>
      <w:r>
        <w:rPr>
          <w:rFonts w:asciiTheme="minorHAnsi" w:eastAsia="黑体" w:hAnsiTheme="minorHAnsi" w:cstheme="minorHAnsi"/>
          <w:szCs w:val="21"/>
          <w:vertAlign w:val="subscript"/>
        </w:rPr>
        <w:t>cJ</w:t>
      </w:r>
      <w:proofErr w:type="spellEnd"/>
      <w:r>
        <w:rPr>
          <w:rFonts w:asciiTheme="minorHAnsi" w:eastAsia="黑体" w:hAnsiTheme="minorHAnsi" w:cstheme="minorHAnsi"/>
          <w:szCs w:val="21"/>
        </w:rPr>
        <w:t xml:space="preserve"> of 1990 kA/m.</w:t>
      </w:r>
    </w:p>
    <w:p w14:paraId="66362B25"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The </w:t>
      </w:r>
      <w:bookmarkStart w:id="159" w:name="OLE_LINK1"/>
      <w:bookmarkStart w:id="160" w:name="OLE_LINK43"/>
      <w:r>
        <w:rPr>
          <w:rFonts w:asciiTheme="minorHAnsi" w:eastAsia="黑体" w:hAnsiTheme="minorHAnsi" w:cstheme="minorHAnsi" w:hint="eastAsia"/>
          <w:szCs w:val="21"/>
        </w:rPr>
        <w:t>brief</w:t>
      </w:r>
      <w:bookmarkEnd w:id="159"/>
      <w:r>
        <w:rPr>
          <w:rFonts w:asciiTheme="minorHAnsi" w:eastAsia="黑体" w:hAnsiTheme="minorHAnsi" w:cstheme="minorHAnsi" w:hint="eastAsia"/>
          <w:szCs w:val="21"/>
        </w:rPr>
        <w:t xml:space="preserve"> grades</w:t>
      </w:r>
      <w:bookmarkEnd w:id="160"/>
      <w:r>
        <w:rPr>
          <w:rFonts w:asciiTheme="minorHAnsi" w:eastAsia="黑体" w:hAnsiTheme="minorHAnsi" w:cstheme="minorHAnsi"/>
          <w:szCs w:val="21"/>
        </w:rPr>
        <w:t xml:space="preserve"> are shown in </w:t>
      </w:r>
      <w:bookmarkStart w:id="161" w:name="OLE_LINK53"/>
      <w:r>
        <w:rPr>
          <w:rFonts w:asciiTheme="minorHAnsi" w:eastAsia="黑体" w:hAnsiTheme="minorHAnsi" w:cstheme="minorHAnsi"/>
          <w:szCs w:val="21"/>
        </w:rPr>
        <w:t>Annex B</w:t>
      </w:r>
      <w:bookmarkEnd w:id="161"/>
      <w:r>
        <w:rPr>
          <w:rFonts w:asciiTheme="minorHAnsi" w:eastAsia="黑体" w:hAnsiTheme="minorHAnsi" w:cstheme="minorHAnsi"/>
          <w:szCs w:val="21"/>
        </w:rPr>
        <w:t>.</w:t>
      </w:r>
    </w:p>
    <w:p w14:paraId="472216B6" w14:textId="77777777" w:rsidR="00F42A14" w:rsidRDefault="00F42A14">
      <w:pPr>
        <w:rPr>
          <w:rFonts w:asciiTheme="minorHAnsi" w:eastAsia="黑体" w:hAnsiTheme="minorHAnsi" w:cstheme="minorHAnsi"/>
          <w:szCs w:val="21"/>
        </w:rPr>
      </w:pPr>
    </w:p>
    <w:p w14:paraId="01CE3005" w14:textId="77777777" w:rsidR="00F42A14" w:rsidRDefault="009F058E">
      <w:pPr>
        <w:rPr>
          <w:rFonts w:asciiTheme="minorHAnsi" w:eastAsia="黑体" w:hAnsiTheme="minorHAnsi" w:cstheme="minorHAnsi"/>
          <w:szCs w:val="21"/>
        </w:rPr>
      </w:pPr>
      <w:bookmarkStart w:id="162" w:name="_Toc55487017"/>
      <w:bookmarkStart w:id="163" w:name="_Toc55487107"/>
      <w:bookmarkStart w:id="164" w:name="_Toc55487253"/>
      <w:bookmarkStart w:id="165" w:name="_Toc56084628"/>
      <w:bookmarkStart w:id="166" w:name="_Toc56084762"/>
      <w:bookmarkStart w:id="167" w:name="_Toc56085010"/>
      <w:bookmarkStart w:id="168" w:name="_Toc56521871"/>
      <w:bookmarkStart w:id="169" w:name="_Toc57013839"/>
      <w:bookmarkStart w:id="170" w:name="_Toc57013890"/>
      <w:bookmarkStart w:id="171" w:name="_Toc57014740"/>
      <w:bookmarkStart w:id="172" w:name="_Toc57886529"/>
      <w:bookmarkStart w:id="173" w:name="_Toc57886800"/>
      <w:bookmarkStart w:id="174" w:name="_Toc62117174"/>
      <w:bookmarkStart w:id="175" w:name="_Toc62117448"/>
      <w:bookmarkStart w:id="176" w:name="_Toc62128576"/>
      <w:bookmarkStart w:id="177" w:name="_Toc63087384"/>
      <w:bookmarkStart w:id="178" w:name="_Toc76558285"/>
      <w:bookmarkStart w:id="179" w:name="_Toc76558339"/>
      <w:bookmarkStart w:id="180" w:name="_Toc76656497"/>
      <w:bookmarkStart w:id="181" w:name="_Toc76659476"/>
      <w:bookmarkStart w:id="182" w:name="_Toc77611818"/>
      <w:bookmarkStart w:id="183" w:name="_Toc77611896"/>
      <w:bookmarkStart w:id="184" w:name="_Toc77665839"/>
      <w:bookmarkStart w:id="185" w:name="_Toc77753916"/>
      <w:bookmarkStart w:id="186" w:name="_Toc77865339"/>
      <w:bookmarkStart w:id="187" w:name="_Toc78985891"/>
      <w:r>
        <w:rPr>
          <w:rFonts w:asciiTheme="minorHAnsi" w:eastAsia="黑体" w:hAnsiTheme="minorHAnsi" w:cstheme="minorHAnsi" w:hint="eastAsia"/>
          <w:szCs w:val="21"/>
        </w:rPr>
        <w:t>5</w:t>
      </w:r>
      <w:r>
        <w:rPr>
          <w:rFonts w:asciiTheme="minorHAnsi" w:eastAsia="黑体" w:hAnsiTheme="minorHAnsi" w:cstheme="minorHAnsi"/>
          <w:szCs w:val="21"/>
        </w:rPr>
        <w:t xml:space="preserve"> </w:t>
      </w:r>
      <w:r>
        <w:rPr>
          <w:rFonts w:asciiTheme="minorHAnsi" w:eastAsia="黑体" w:hAnsiTheme="minorHAnsi" w:cstheme="minorHAnsi"/>
          <w:szCs w:val="21"/>
        </w:rPr>
        <w:t>要求</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E14D282" w14:textId="77777777" w:rsidR="00F42A14" w:rsidRDefault="009F058E">
      <w:pPr>
        <w:rPr>
          <w:rFonts w:asciiTheme="minorHAnsi" w:eastAsia="黑体" w:hAnsiTheme="minorHAnsi" w:cstheme="minorHAnsi"/>
          <w:szCs w:val="21"/>
        </w:rPr>
      </w:pPr>
      <w:bookmarkStart w:id="188" w:name="_Toc467786948"/>
      <w:bookmarkStart w:id="189" w:name="_Toc453918953"/>
      <w:bookmarkStart w:id="190" w:name="_Toc517420633"/>
      <w:bookmarkStart w:id="191" w:name="_Toc517423357"/>
      <w:bookmarkStart w:id="192" w:name="_Toc55487018"/>
      <w:bookmarkStart w:id="193" w:name="_Toc55487108"/>
      <w:bookmarkStart w:id="194" w:name="_Toc55487254"/>
      <w:bookmarkStart w:id="195" w:name="_Toc56085011"/>
      <w:bookmarkStart w:id="196" w:name="_Toc56521872"/>
      <w:bookmarkStart w:id="197" w:name="_Toc57013840"/>
      <w:bookmarkStart w:id="198" w:name="_Toc57013891"/>
      <w:bookmarkStart w:id="199" w:name="_Toc57014741"/>
      <w:bookmarkStart w:id="200" w:name="_Toc57886530"/>
      <w:bookmarkStart w:id="201" w:name="_Toc57886801"/>
      <w:bookmarkStart w:id="202" w:name="_Toc62117175"/>
      <w:bookmarkStart w:id="203" w:name="_Toc62117449"/>
      <w:bookmarkStart w:id="204" w:name="_Toc62128577"/>
      <w:bookmarkStart w:id="205" w:name="_Toc63087385"/>
      <w:bookmarkStart w:id="206" w:name="_Toc76558286"/>
      <w:bookmarkStart w:id="207" w:name="_Toc76558340"/>
      <w:bookmarkStart w:id="208" w:name="_Toc76656498"/>
      <w:bookmarkStart w:id="209" w:name="_Toc76659477"/>
      <w:bookmarkStart w:id="210" w:name="_Toc77611819"/>
      <w:bookmarkStart w:id="211" w:name="_Toc77611897"/>
      <w:bookmarkStart w:id="212" w:name="_Toc77665840"/>
      <w:bookmarkStart w:id="213" w:name="_Toc77753917"/>
      <w:bookmarkStart w:id="214" w:name="_Toc77865340"/>
      <w:bookmarkStart w:id="215" w:name="_Toc78985892"/>
      <w:r>
        <w:rPr>
          <w:rFonts w:asciiTheme="minorHAnsi" w:eastAsia="黑体" w:hAnsiTheme="minorHAnsi" w:cstheme="minorHAnsi" w:hint="eastAsia"/>
          <w:szCs w:val="21"/>
        </w:rPr>
        <w:t>5</w:t>
      </w:r>
      <w:r>
        <w:rPr>
          <w:rFonts w:asciiTheme="minorHAnsi" w:eastAsia="黑体" w:hAnsiTheme="minorHAnsi" w:cstheme="minorHAnsi"/>
          <w:szCs w:val="21"/>
        </w:rPr>
        <w:t>.1</w:t>
      </w:r>
      <w:r>
        <w:rPr>
          <w:rFonts w:asciiTheme="minorHAnsi" w:eastAsia="黑体" w:hAnsiTheme="minorHAnsi" w:cstheme="minorHAnsi" w:hint="eastAsia"/>
          <w:szCs w:val="21"/>
        </w:rPr>
        <w:t>磁性能</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FDCA2E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不同牌号永磁材料的主要磁性能（在</w:t>
      </w:r>
      <w:r>
        <w:rPr>
          <w:rFonts w:asciiTheme="minorHAnsi" w:eastAsia="黑体" w:hAnsiTheme="minorHAnsi" w:cstheme="minorHAnsi" w:hint="eastAsia"/>
          <w:szCs w:val="21"/>
        </w:rPr>
        <w:t xml:space="preserve">20 </w:t>
      </w:r>
      <w:r>
        <w:rPr>
          <w:rFonts w:asciiTheme="minorHAnsi" w:eastAsia="黑体" w:hAnsiTheme="minorHAnsi" w:cstheme="minorHAnsi" w:hint="eastAsia"/>
          <w:szCs w:val="21"/>
        </w:rPr>
        <w:t>℃时）和方形度应符合表</w:t>
      </w:r>
      <w:r>
        <w:rPr>
          <w:rFonts w:asciiTheme="minorHAnsi" w:eastAsia="黑体" w:hAnsiTheme="minorHAnsi" w:cstheme="minorHAnsi" w:hint="eastAsia"/>
          <w:szCs w:val="21"/>
        </w:rPr>
        <w:t>1</w:t>
      </w:r>
      <w:r>
        <w:rPr>
          <w:rFonts w:asciiTheme="minorHAnsi" w:eastAsia="黑体" w:hAnsiTheme="minorHAnsi" w:cstheme="minorHAnsi" w:hint="eastAsia"/>
          <w:szCs w:val="21"/>
        </w:rPr>
        <w:t>的规定。</w:t>
      </w:r>
    </w:p>
    <w:p w14:paraId="2E61D142" w14:textId="77777777" w:rsidR="00F42A14" w:rsidRDefault="009F058E">
      <w:pPr>
        <w:pStyle w:val="aff7"/>
        <w:numPr>
          <w:ilvl w:val="255"/>
          <w:numId w:val="0"/>
        </w:numPr>
        <w:rPr>
          <w:rFonts w:asciiTheme="minorHAnsi" w:eastAsia="黑体" w:hAnsiTheme="minorHAnsi" w:cstheme="minorHAnsi"/>
          <w:bCs/>
          <w:szCs w:val="21"/>
        </w:rPr>
      </w:pPr>
      <w:proofErr w:type="gramStart"/>
      <w:r>
        <w:rPr>
          <w:rFonts w:asciiTheme="minorHAnsi" w:eastAsia="黑体" w:hAnsiTheme="minorHAnsi" w:cstheme="minorHAnsi"/>
          <w:bCs/>
          <w:szCs w:val="21"/>
        </w:rPr>
        <w:t>5  Requirements</w:t>
      </w:r>
      <w:proofErr w:type="gramEnd"/>
    </w:p>
    <w:p w14:paraId="79A58EF0"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5</w:t>
      </w:r>
      <w:r>
        <w:rPr>
          <w:rFonts w:asciiTheme="minorHAnsi" w:eastAsia="黑体" w:hAnsiTheme="minorHAnsi" w:cstheme="minorHAnsi"/>
          <w:szCs w:val="21"/>
        </w:rPr>
        <w:t>.1  Magnetic</w:t>
      </w:r>
      <w:proofErr w:type="gramEnd"/>
      <w:r>
        <w:rPr>
          <w:rFonts w:asciiTheme="minorHAnsi" w:eastAsia="黑体" w:hAnsiTheme="minorHAnsi" w:cstheme="minorHAnsi"/>
          <w:szCs w:val="21"/>
        </w:rPr>
        <w:t xml:space="preserve"> properties</w:t>
      </w:r>
    </w:p>
    <w:p w14:paraId="5F6995B5"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The </w:t>
      </w:r>
      <w:bookmarkStart w:id="216" w:name="OLE_LINK45"/>
      <w:r>
        <w:rPr>
          <w:rFonts w:asciiTheme="minorHAnsi" w:eastAsia="黑体" w:hAnsiTheme="minorHAnsi" w:cstheme="minorHAnsi"/>
          <w:szCs w:val="21"/>
        </w:rPr>
        <w:t>principal magnetic properties</w:t>
      </w:r>
      <w:bookmarkEnd w:id="216"/>
      <w:r>
        <w:rPr>
          <w:rFonts w:asciiTheme="minorHAnsi" w:eastAsia="黑体" w:hAnsiTheme="minorHAnsi" w:cstheme="minorHAnsi"/>
          <w:szCs w:val="21"/>
        </w:rPr>
        <w:t xml:space="preserve"> and </w:t>
      </w:r>
      <w:bookmarkStart w:id="217" w:name="OLE_LINK46"/>
      <w:r>
        <w:rPr>
          <w:rFonts w:asciiTheme="minorHAnsi" w:eastAsia="黑体" w:hAnsiTheme="minorHAnsi" w:cstheme="minorHAnsi"/>
          <w:szCs w:val="21"/>
        </w:rPr>
        <w:t>squareness</w:t>
      </w:r>
      <w:bookmarkEnd w:id="217"/>
      <w:r>
        <w:rPr>
          <w:rFonts w:asciiTheme="minorHAnsi" w:eastAsia="黑体" w:hAnsiTheme="minorHAnsi" w:cstheme="minorHAnsi"/>
          <w:szCs w:val="21"/>
        </w:rPr>
        <w:t xml:space="preserve"> of </w:t>
      </w:r>
      <w:bookmarkStart w:id="218" w:name="OLE_LINK44"/>
      <w:r>
        <w:rPr>
          <w:rFonts w:asciiTheme="minorHAnsi" w:eastAsia="黑体" w:hAnsiTheme="minorHAnsi" w:cstheme="minorHAnsi"/>
          <w:szCs w:val="21"/>
        </w:rPr>
        <w:t>permanent magnet</w:t>
      </w:r>
      <w:bookmarkEnd w:id="218"/>
      <w:r>
        <w:rPr>
          <w:rFonts w:asciiTheme="minorHAnsi" w:eastAsia="黑体" w:hAnsiTheme="minorHAnsi" w:cstheme="minorHAnsi"/>
          <w:szCs w:val="21"/>
        </w:rPr>
        <w:t xml:space="preserve"> materials in different grades (at 20</w:t>
      </w:r>
      <w:r>
        <w:rPr>
          <w:rFonts w:asciiTheme="minorHAnsi" w:eastAsia="黑体" w:hAnsiTheme="minorHAnsi" w:cstheme="minorHAnsi" w:hint="eastAsia"/>
          <w:szCs w:val="21"/>
        </w:rPr>
        <w:t>℃</w:t>
      </w:r>
      <w:r>
        <w:rPr>
          <w:rFonts w:asciiTheme="minorHAnsi" w:eastAsia="黑体" w:hAnsiTheme="minorHAnsi" w:cstheme="minorHAnsi"/>
          <w:szCs w:val="21"/>
        </w:rPr>
        <w:t>) shou</w:t>
      </w:r>
      <w:r>
        <w:rPr>
          <w:rFonts w:asciiTheme="minorHAnsi" w:eastAsia="黑体" w:hAnsiTheme="minorHAnsi" w:cstheme="minorHAnsi"/>
          <w:szCs w:val="21"/>
        </w:rPr>
        <w:t xml:space="preserve">ld meet the </w:t>
      </w:r>
      <w:bookmarkStart w:id="219" w:name="OLE_LINK60"/>
      <w:r>
        <w:rPr>
          <w:rFonts w:asciiTheme="minorHAnsi" w:eastAsia="黑体" w:hAnsiTheme="minorHAnsi" w:cstheme="minorHAnsi"/>
          <w:szCs w:val="21"/>
        </w:rPr>
        <w:t xml:space="preserve">requirements </w:t>
      </w:r>
      <w:bookmarkEnd w:id="219"/>
      <w:r>
        <w:rPr>
          <w:rFonts w:asciiTheme="minorHAnsi" w:eastAsia="黑体" w:hAnsiTheme="minorHAnsi" w:cstheme="minorHAnsi"/>
          <w:szCs w:val="21"/>
        </w:rPr>
        <w:t>in Table 1.</w:t>
      </w:r>
    </w:p>
    <w:p w14:paraId="70A118CB" w14:textId="29F9C4BC" w:rsidR="00F42A14" w:rsidRDefault="009F058E">
      <w:pPr>
        <w:ind w:left="105" w:hangingChars="50" w:hanging="105"/>
        <w:jc w:val="center"/>
        <w:rPr>
          <w:rFonts w:asciiTheme="minorHAnsi" w:eastAsia="黑体" w:hAnsiTheme="minorHAnsi" w:cstheme="minorHAnsi"/>
          <w:szCs w:val="21"/>
        </w:rPr>
      </w:pPr>
      <w:bookmarkStart w:id="220" w:name="_Toc55487069"/>
      <w:r>
        <w:rPr>
          <w:rFonts w:asciiTheme="minorHAnsi" w:eastAsia="黑体" w:hAnsiTheme="minorHAnsi" w:cstheme="minorHAnsi" w:hint="eastAsia"/>
          <w:szCs w:val="21"/>
        </w:rPr>
        <w:t>T</w:t>
      </w:r>
      <w:r>
        <w:rPr>
          <w:rFonts w:asciiTheme="minorHAnsi" w:eastAsia="黑体" w:hAnsiTheme="minorHAnsi" w:cstheme="minorHAnsi"/>
          <w:szCs w:val="21"/>
        </w:rPr>
        <w:t xml:space="preserve">able 1 The magnetic properties of </w:t>
      </w:r>
      <w:r w:rsidR="00012722">
        <w:rPr>
          <w:rFonts w:asciiTheme="minorHAnsi" w:eastAsia="黑体" w:hAnsiTheme="minorHAnsi" w:cstheme="minorHAnsi"/>
          <w:szCs w:val="21"/>
        </w:rPr>
        <w:t xml:space="preserve">GBD </w:t>
      </w:r>
      <w:proofErr w:type="spellStart"/>
      <w:r w:rsidR="00012722">
        <w:rPr>
          <w:rFonts w:asciiTheme="minorHAnsi" w:eastAsia="黑体" w:hAnsiTheme="minorHAnsi" w:cstheme="minorHAnsi"/>
          <w:szCs w:val="21"/>
        </w:rPr>
        <w:t>NdFeB</w:t>
      </w:r>
      <w:proofErr w:type="spellEnd"/>
      <w:r w:rsidR="00012722">
        <w:rPr>
          <w:rFonts w:asciiTheme="minorHAnsi" w:eastAsia="黑体" w:hAnsiTheme="minorHAnsi" w:cstheme="minorHAnsi"/>
          <w:szCs w:val="21"/>
        </w:rPr>
        <w:t xml:space="preserve"> PM</w:t>
      </w:r>
      <w:r>
        <w:rPr>
          <w:rFonts w:asciiTheme="minorHAnsi" w:eastAsia="黑体" w:hAnsiTheme="minorHAnsi" w:cstheme="minorHAnsi"/>
          <w:szCs w:val="21"/>
        </w:rPr>
        <w:t xml:space="preserve"> materials at 20</w:t>
      </w:r>
      <w:bookmarkStart w:id="221" w:name="OLE_LINK51"/>
      <w:r>
        <w:rPr>
          <w:rFonts w:asciiTheme="minorHAnsi" w:eastAsia="黑体" w:hAnsiTheme="minorHAnsi" w:cstheme="minorHAnsi" w:hint="eastAsia"/>
          <w:szCs w:val="21"/>
        </w:rPr>
        <w:t>℃</w:t>
      </w:r>
      <w:bookmarkEnd w:id="220"/>
      <w:bookmarkEnd w:id="221"/>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740"/>
        <w:gridCol w:w="1058"/>
        <w:gridCol w:w="919"/>
        <w:gridCol w:w="990"/>
        <w:gridCol w:w="1393"/>
        <w:gridCol w:w="1173"/>
      </w:tblGrid>
      <w:tr w:rsidR="00F42A14" w14:paraId="48A1F844" w14:textId="77777777">
        <w:trPr>
          <w:trHeight w:hRule="exact" w:val="312"/>
          <w:jc w:val="center"/>
        </w:trPr>
        <w:tc>
          <w:tcPr>
            <w:tcW w:w="593" w:type="pct"/>
            <w:vMerge w:val="restart"/>
            <w:shd w:val="clear" w:color="auto" w:fill="auto"/>
            <w:vAlign w:val="center"/>
          </w:tcPr>
          <w:p w14:paraId="6F410DFE" w14:textId="77777777" w:rsidR="00F42A14" w:rsidRDefault="009F058E">
            <w:pPr>
              <w:jc w:val="center"/>
              <w:rPr>
                <w:rFonts w:asciiTheme="minorHAnsi" w:eastAsia="黑体" w:hAnsiTheme="minorHAnsi" w:cstheme="minorHAnsi"/>
                <w:sz w:val="18"/>
                <w:szCs w:val="18"/>
              </w:rPr>
            </w:pPr>
            <w:r>
              <w:rPr>
                <w:rFonts w:asciiTheme="minorHAnsi" w:eastAsia="黑体" w:hAnsiTheme="minorHAnsi" w:cstheme="minorHAnsi"/>
                <w:sz w:val="18"/>
                <w:szCs w:val="18"/>
              </w:rPr>
              <w:lastRenderedPageBreak/>
              <w:t>Category</w:t>
            </w:r>
          </w:p>
        </w:tc>
        <w:tc>
          <w:tcPr>
            <w:tcW w:w="1054" w:type="pct"/>
            <w:vMerge w:val="restart"/>
            <w:shd w:val="clear" w:color="auto" w:fill="auto"/>
            <w:vAlign w:val="center"/>
          </w:tcPr>
          <w:p w14:paraId="2DC2B8FE" w14:textId="77777777" w:rsidR="00F42A14" w:rsidRDefault="009F058E">
            <w:pPr>
              <w:jc w:val="center"/>
              <w:rPr>
                <w:rFonts w:asciiTheme="minorHAnsi" w:eastAsia="黑体" w:hAnsiTheme="minorHAnsi" w:cstheme="minorHAnsi"/>
                <w:sz w:val="18"/>
                <w:szCs w:val="18"/>
              </w:rPr>
            </w:pPr>
            <w:r>
              <w:rPr>
                <w:rFonts w:asciiTheme="minorHAnsi" w:eastAsia="黑体" w:hAnsiTheme="minorHAnsi" w:cstheme="minorHAnsi"/>
                <w:sz w:val="18"/>
                <w:szCs w:val="18"/>
              </w:rPr>
              <w:t>Grade</w:t>
            </w:r>
          </w:p>
        </w:tc>
        <w:tc>
          <w:tcPr>
            <w:tcW w:w="2642" w:type="pct"/>
            <w:gridSpan w:val="4"/>
            <w:shd w:val="clear" w:color="auto" w:fill="auto"/>
          </w:tcPr>
          <w:p w14:paraId="223FBB85" w14:textId="77777777" w:rsidR="00F42A14" w:rsidRDefault="009F058E">
            <w:pPr>
              <w:jc w:val="center"/>
              <w:rPr>
                <w:rFonts w:asciiTheme="minorHAnsi" w:eastAsia="黑体" w:hAnsiTheme="minorHAnsi" w:cstheme="minorHAnsi"/>
                <w:sz w:val="18"/>
                <w:szCs w:val="18"/>
              </w:rPr>
            </w:pPr>
            <w:r>
              <w:rPr>
                <w:rFonts w:asciiTheme="minorHAnsi" w:eastAsia="黑体" w:hAnsiTheme="minorHAnsi" w:cstheme="minorHAnsi"/>
                <w:sz w:val="18"/>
                <w:szCs w:val="18"/>
              </w:rPr>
              <w:t>Principal magnetic property</w:t>
            </w:r>
          </w:p>
        </w:tc>
        <w:tc>
          <w:tcPr>
            <w:tcW w:w="711" w:type="pct"/>
            <w:shd w:val="clear" w:color="auto" w:fill="auto"/>
            <w:vAlign w:val="center"/>
          </w:tcPr>
          <w:p w14:paraId="0209AF9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squareness</w:t>
            </w:r>
          </w:p>
        </w:tc>
      </w:tr>
      <w:tr w:rsidR="00F42A14" w14:paraId="2E017038" w14:textId="77777777">
        <w:trPr>
          <w:trHeight w:hRule="exact" w:val="868"/>
          <w:jc w:val="center"/>
        </w:trPr>
        <w:tc>
          <w:tcPr>
            <w:tcW w:w="593" w:type="pct"/>
            <w:vMerge/>
            <w:vAlign w:val="center"/>
          </w:tcPr>
          <w:p w14:paraId="08BE1C54" w14:textId="77777777" w:rsidR="00F42A14" w:rsidRDefault="00F42A14">
            <w:pPr>
              <w:rPr>
                <w:rFonts w:asciiTheme="minorHAnsi" w:eastAsia="黑体" w:hAnsiTheme="minorHAnsi" w:cstheme="minorHAnsi"/>
                <w:sz w:val="18"/>
                <w:szCs w:val="18"/>
              </w:rPr>
            </w:pPr>
          </w:p>
        </w:tc>
        <w:tc>
          <w:tcPr>
            <w:tcW w:w="1054" w:type="pct"/>
            <w:vMerge/>
            <w:vAlign w:val="center"/>
          </w:tcPr>
          <w:p w14:paraId="005181E9" w14:textId="77777777" w:rsidR="00F42A14" w:rsidRDefault="00F42A14">
            <w:pPr>
              <w:rPr>
                <w:rFonts w:asciiTheme="minorHAnsi" w:eastAsia="黑体" w:hAnsiTheme="minorHAnsi" w:cstheme="minorHAnsi"/>
                <w:sz w:val="18"/>
                <w:szCs w:val="18"/>
              </w:rPr>
            </w:pPr>
          </w:p>
        </w:tc>
        <w:tc>
          <w:tcPr>
            <w:tcW w:w="641" w:type="pct"/>
            <w:shd w:val="clear" w:color="auto" w:fill="auto"/>
          </w:tcPr>
          <w:p w14:paraId="51F16E6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i/>
                <w:iCs/>
                <w:sz w:val="18"/>
                <w:szCs w:val="18"/>
              </w:rPr>
              <w:t>B</w:t>
            </w:r>
            <w:r>
              <w:rPr>
                <w:rFonts w:asciiTheme="minorHAnsi" w:eastAsia="黑体" w:hAnsiTheme="minorHAnsi" w:cstheme="minorHAnsi"/>
                <w:iCs/>
                <w:sz w:val="18"/>
                <w:szCs w:val="18"/>
                <w:vertAlign w:val="subscript"/>
              </w:rPr>
              <w:t>r</w:t>
            </w:r>
            <w:r>
              <w:rPr>
                <w:rFonts w:asciiTheme="minorHAnsi" w:eastAsia="黑体" w:hAnsiTheme="minorHAnsi" w:cstheme="minorHAnsi"/>
                <w:sz w:val="18"/>
                <w:szCs w:val="18"/>
              </w:rPr>
              <w:t xml:space="preserve"> </w:t>
            </w:r>
          </w:p>
          <w:p w14:paraId="36247BE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T</w:t>
            </w:r>
          </w:p>
          <w:p w14:paraId="30B2D830" w14:textId="77777777" w:rsidR="00F42A14" w:rsidRDefault="009F058E">
            <w:pPr>
              <w:rPr>
                <w:rFonts w:asciiTheme="minorHAnsi" w:eastAsia="黑体" w:hAnsiTheme="minorHAnsi" w:cstheme="minorHAnsi"/>
                <w:i/>
                <w:iCs/>
                <w:sz w:val="18"/>
                <w:szCs w:val="18"/>
              </w:rPr>
            </w:pPr>
            <w:r>
              <w:rPr>
                <w:rFonts w:asciiTheme="minorHAnsi" w:eastAsia="黑体" w:hAnsiTheme="minorHAnsi" w:cstheme="minorHAnsi"/>
                <w:sz w:val="18"/>
                <w:szCs w:val="18"/>
              </w:rPr>
              <w:t>≥</w:t>
            </w:r>
          </w:p>
        </w:tc>
        <w:tc>
          <w:tcPr>
            <w:tcW w:w="557" w:type="pct"/>
            <w:shd w:val="clear" w:color="auto" w:fill="auto"/>
          </w:tcPr>
          <w:p w14:paraId="581C7FE7" w14:textId="77777777" w:rsidR="00F42A14" w:rsidRDefault="009F058E">
            <w:pPr>
              <w:rPr>
                <w:rFonts w:asciiTheme="minorHAnsi" w:eastAsia="黑体" w:hAnsiTheme="minorHAnsi" w:cstheme="minorHAnsi"/>
                <w:sz w:val="18"/>
                <w:szCs w:val="18"/>
              </w:rPr>
            </w:pPr>
            <w:proofErr w:type="spellStart"/>
            <w:r>
              <w:rPr>
                <w:rFonts w:asciiTheme="minorHAnsi" w:eastAsia="黑体" w:hAnsiTheme="minorHAnsi" w:cstheme="minorHAnsi"/>
                <w:i/>
                <w:iCs/>
                <w:sz w:val="18"/>
                <w:szCs w:val="18"/>
              </w:rPr>
              <w:t>H</w:t>
            </w:r>
            <w:r>
              <w:rPr>
                <w:rFonts w:asciiTheme="minorHAnsi" w:eastAsia="黑体" w:hAnsiTheme="minorHAnsi" w:cstheme="minorHAnsi"/>
                <w:iCs/>
                <w:sz w:val="18"/>
                <w:szCs w:val="18"/>
                <w:vertAlign w:val="subscript"/>
              </w:rPr>
              <w:t>cJ</w:t>
            </w:r>
            <w:proofErr w:type="spellEnd"/>
            <w:r>
              <w:rPr>
                <w:rFonts w:asciiTheme="minorHAnsi" w:eastAsia="黑体" w:hAnsiTheme="minorHAnsi" w:cstheme="minorHAnsi"/>
                <w:sz w:val="18"/>
                <w:szCs w:val="18"/>
              </w:rPr>
              <w:t xml:space="preserve"> </w:t>
            </w:r>
          </w:p>
          <w:p w14:paraId="5863B24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kA/m</w:t>
            </w:r>
          </w:p>
          <w:p w14:paraId="03BB6D8B" w14:textId="77777777" w:rsidR="00F42A14" w:rsidRDefault="009F058E">
            <w:pPr>
              <w:rPr>
                <w:rFonts w:asciiTheme="minorHAnsi" w:eastAsia="黑体" w:hAnsiTheme="minorHAnsi" w:cstheme="minorHAnsi"/>
                <w:i/>
                <w:iCs/>
                <w:sz w:val="18"/>
                <w:szCs w:val="18"/>
              </w:rPr>
            </w:pPr>
            <w:r>
              <w:rPr>
                <w:rFonts w:asciiTheme="minorHAnsi" w:eastAsia="黑体" w:hAnsiTheme="minorHAnsi" w:cstheme="minorHAnsi"/>
                <w:sz w:val="18"/>
                <w:szCs w:val="18"/>
              </w:rPr>
              <w:t>≥</w:t>
            </w:r>
          </w:p>
        </w:tc>
        <w:tc>
          <w:tcPr>
            <w:tcW w:w="600" w:type="pct"/>
            <w:shd w:val="clear" w:color="auto" w:fill="auto"/>
          </w:tcPr>
          <w:p w14:paraId="48662ADD" w14:textId="77777777" w:rsidR="00F42A14" w:rsidRDefault="009F058E">
            <w:pPr>
              <w:rPr>
                <w:rFonts w:asciiTheme="minorHAnsi" w:eastAsia="黑体" w:hAnsiTheme="minorHAnsi" w:cstheme="minorHAnsi"/>
                <w:sz w:val="18"/>
                <w:szCs w:val="18"/>
              </w:rPr>
            </w:pPr>
            <w:proofErr w:type="spellStart"/>
            <w:r>
              <w:rPr>
                <w:rFonts w:asciiTheme="minorHAnsi" w:eastAsia="黑体" w:hAnsiTheme="minorHAnsi" w:cstheme="minorHAnsi"/>
                <w:i/>
                <w:iCs/>
                <w:sz w:val="18"/>
                <w:szCs w:val="18"/>
              </w:rPr>
              <w:t>H</w:t>
            </w:r>
            <w:r>
              <w:rPr>
                <w:rFonts w:asciiTheme="minorHAnsi" w:eastAsia="黑体" w:hAnsiTheme="minorHAnsi" w:cstheme="minorHAnsi"/>
                <w:iCs/>
                <w:sz w:val="18"/>
                <w:szCs w:val="18"/>
                <w:vertAlign w:val="subscript"/>
              </w:rPr>
              <w:t>cB</w:t>
            </w:r>
            <w:proofErr w:type="spellEnd"/>
            <w:r>
              <w:rPr>
                <w:rFonts w:asciiTheme="minorHAnsi" w:eastAsia="黑体" w:hAnsiTheme="minorHAnsi" w:cstheme="minorHAnsi"/>
                <w:sz w:val="18"/>
                <w:szCs w:val="18"/>
              </w:rPr>
              <w:t xml:space="preserve"> </w:t>
            </w:r>
          </w:p>
          <w:p w14:paraId="1287311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kA/m</w:t>
            </w:r>
          </w:p>
          <w:p w14:paraId="6771DEF1"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w:t>
            </w:r>
          </w:p>
        </w:tc>
        <w:tc>
          <w:tcPr>
            <w:tcW w:w="844" w:type="pct"/>
            <w:shd w:val="clear" w:color="auto" w:fill="auto"/>
          </w:tcPr>
          <w:p w14:paraId="1682C33B"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iCs/>
                <w:sz w:val="18"/>
                <w:szCs w:val="18"/>
              </w:rPr>
              <w:t>(</w:t>
            </w:r>
            <w:r>
              <w:rPr>
                <w:rFonts w:asciiTheme="minorHAnsi" w:eastAsia="黑体" w:hAnsiTheme="minorHAnsi" w:cstheme="minorHAnsi"/>
                <w:i/>
                <w:iCs/>
                <w:sz w:val="18"/>
                <w:szCs w:val="18"/>
              </w:rPr>
              <w:t>BH</w:t>
            </w:r>
            <w:r>
              <w:rPr>
                <w:rFonts w:asciiTheme="minorHAnsi" w:eastAsia="黑体" w:hAnsiTheme="minorHAnsi" w:cstheme="minorHAnsi"/>
                <w:iCs/>
                <w:sz w:val="18"/>
                <w:szCs w:val="18"/>
              </w:rPr>
              <w:t>)</w:t>
            </w:r>
            <w:r>
              <w:rPr>
                <w:rFonts w:asciiTheme="minorHAnsi" w:eastAsia="黑体" w:hAnsiTheme="minorHAnsi" w:cstheme="minorHAnsi"/>
                <w:iCs/>
                <w:sz w:val="18"/>
                <w:szCs w:val="18"/>
                <w:vertAlign w:val="subscript"/>
              </w:rPr>
              <w:t>max</w:t>
            </w:r>
            <w:r>
              <w:rPr>
                <w:rFonts w:asciiTheme="minorHAnsi" w:eastAsia="黑体" w:hAnsiTheme="minorHAnsi" w:cstheme="minorHAnsi"/>
                <w:sz w:val="18"/>
                <w:szCs w:val="18"/>
              </w:rPr>
              <w:t xml:space="preserve"> </w:t>
            </w:r>
          </w:p>
          <w:p w14:paraId="318875B1" w14:textId="77777777" w:rsidR="00F42A14" w:rsidRDefault="009F058E">
            <w:pPr>
              <w:rPr>
                <w:rFonts w:asciiTheme="minorHAnsi" w:eastAsia="黑体" w:hAnsiTheme="minorHAnsi" w:cstheme="minorHAnsi"/>
                <w:sz w:val="18"/>
                <w:szCs w:val="18"/>
                <w:vertAlign w:val="superscript"/>
              </w:rPr>
            </w:pPr>
            <w:r>
              <w:rPr>
                <w:rFonts w:asciiTheme="minorHAnsi" w:eastAsia="黑体" w:hAnsiTheme="minorHAnsi" w:cstheme="minorHAnsi"/>
                <w:sz w:val="18"/>
                <w:szCs w:val="18"/>
              </w:rPr>
              <w:t>kJ/m</w:t>
            </w:r>
            <w:r>
              <w:rPr>
                <w:rFonts w:asciiTheme="minorHAnsi" w:eastAsia="黑体" w:hAnsiTheme="minorHAnsi" w:cstheme="minorHAnsi"/>
                <w:sz w:val="18"/>
                <w:szCs w:val="18"/>
                <w:vertAlign w:val="superscript"/>
              </w:rPr>
              <w:t>3</w:t>
            </w:r>
          </w:p>
          <w:p w14:paraId="5B17D72C" w14:textId="77777777" w:rsidR="00F42A14" w:rsidRDefault="009F058E">
            <w:pPr>
              <w:rPr>
                <w:rFonts w:asciiTheme="minorHAnsi" w:eastAsia="黑体" w:hAnsiTheme="minorHAnsi" w:cstheme="minorHAnsi"/>
                <w:i/>
                <w:iCs/>
                <w:sz w:val="18"/>
                <w:szCs w:val="18"/>
              </w:rPr>
            </w:pPr>
            <w:r>
              <w:rPr>
                <w:rFonts w:asciiTheme="minorHAnsi" w:eastAsia="黑体" w:hAnsiTheme="minorHAnsi" w:cstheme="minorHAnsi"/>
                <w:sz w:val="18"/>
                <w:szCs w:val="18"/>
              </w:rPr>
              <w:t xml:space="preserve">Range </w:t>
            </w:r>
            <w:r>
              <w:rPr>
                <w:rFonts w:asciiTheme="minorHAnsi" w:eastAsia="黑体" w:hAnsiTheme="minorHAnsi" w:cstheme="minorHAnsi"/>
                <w:sz w:val="18"/>
                <w:szCs w:val="18"/>
              </w:rPr>
              <w:t>value</w:t>
            </w:r>
          </w:p>
        </w:tc>
        <w:tc>
          <w:tcPr>
            <w:tcW w:w="711" w:type="pct"/>
            <w:shd w:val="clear" w:color="auto" w:fill="auto"/>
            <w:vAlign w:val="center"/>
          </w:tcPr>
          <w:p w14:paraId="3CA6A4F3" w14:textId="77777777" w:rsidR="00F42A14" w:rsidRDefault="009F058E">
            <w:pPr>
              <w:rPr>
                <w:rFonts w:asciiTheme="minorHAnsi" w:eastAsia="黑体" w:hAnsiTheme="minorHAnsi" w:cstheme="minorHAnsi"/>
                <w:sz w:val="18"/>
                <w:szCs w:val="18"/>
                <w:vertAlign w:val="subscript"/>
              </w:rPr>
            </w:pPr>
            <w:proofErr w:type="spellStart"/>
            <w:r>
              <w:rPr>
                <w:rFonts w:asciiTheme="minorHAnsi" w:eastAsia="黑体" w:hAnsiTheme="minorHAnsi" w:cstheme="minorHAnsi"/>
                <w:i/>
                <w:sz w:val="18"/>
                <w:szCs w:val="18"/>
              </w:rPr>
              <w:t>H</w:t>
            </w:r>
            <w:r>
              <w:rPr>
                <w:rFonts w:asciiTheme="minorHAnsi" w:eastAsia="黑体" w:hAnsiTheme="minorHAnsi" w:cstheme="minorHAnsi"/>
                <w:sz w:val="18"/>
                <w:szCs w:val="18"/>
                <w:vertAlign w:val="subscript"/>
              </w:rPr>
              <w:t>k</w:t>
            </w:r>
            <w:proofErr w:type="spellEnd"/>
            <w:r>
              <w:rPr>
                <w:rFonts w:asciiTheme="minorHAnsi" w:eastAsia="黑体" w:hAnsiTheme="minorHAnsi" w:cstheme="minorHAnsi"/>
                <w:sz w:val="18"/>
                <w:szCs w:val="18"/>
              </w:rPr>
              <w:t>/</w:t>
            </w:r>
            <w:proofErr w:type="spellStart"/>
            <w:r>
              <w:rPr>
                <w:rFonts w:asciiTheme="minorHAnsi" w:eastAsia="黑体" w:hAnsiTheme="minorHAnsi" w:cstheme="minorHAnsi"/>
                <w:i/>
                <w:sz w:val="18"/>
                <w:szCs w:val="18"/>
              </w:rPr>
              <w:t>H</w:t>
            </w:r>
            <w:r>
              <w:rPr>
                <w:rFonts w:asciiTheme="minorHAnsi" w:eastAsia="黑体" w:hAnsiTheme="minorHAnsi" w:cstheme="minorHAnsi"/>
                <w:sz w:val="18"/>
                <w:szCs w:val="18"/>
                <w:vertAlign w:val="subscript"/>
              </w:rPr>
              <w:t>cJ</w:t>
            </w:r>
            <w:proofErr w:type="spellEnd"/>
            <w:r>
              <w:rPr>
                <w:rFonts w:asciiTheme="minorHAnsi" w:eastAsia="黑体" w:hAnsiTheme="minorHAnsi" w:cstheme="minorHAnsi"/>
                <w:sz w:val="18"/>
                <w:szCs w:val="18"/>
                <w:vertAlign w:val="superscript"/>
              </w:rPr>
              <w:footnoteReference w:id="1"/>
            </w:r>
            <w:r>
              <w:rPr>
                <w:rFonts w:asciiTheme="minorHAnsi" w:eastAsia="黑体" w:hAnsiTheme="minorHAnsi" w:cstheme="minorHAnsi"/>
                <w:sz w:val="18"/>
                <w:szCs w:val="18"/>
                <w:vertAlign w:val="superscript"/>
              </w:rPr>
              <w:t>)</w:t>
            </w:r>
          </w:p>
          <w:p w14:paraId="3F58B50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w:t>
            </w:r>
          </w:p>
          <w:p w14:paraId="492510C7" w14:textId="77777777" w:rsidR="00F42A14" w:rsidRDefault="009F058E">
            <w:pPr>
              <w:rPr>
                <w:rFonts w:asciiTheme="minorHAnsi" w:eastAsia="黑体" w:hAnsiTheme="minorHAnsi" w:cstheme="minorHAnsi"/>
                <w:i/>
                <w:iCs/>
                <w:sz w:val="18"/>
                <w:szCs w:val="18"/>
              </w:rPr>
            </w:pPr>
            <w:r>
              <w:rPr>
                <w:rFonts w:asciiTheme="minorHAnsi" w:eastAsia="黑体" w:hAnsiTheme="minorHAnsi" w:cstheme="minorHAnsi"/>
                <w:sz w:val="18"/>
                <w:szCs w:val="18"/>
              </w:rPr>
              <w:t>≥</w:t>
            </w:r>
          </w:p>
        </w:tc>
      </w:tr>
      <w:tr w:rsidR="00F42A14" w14:paraId="301C35D9" w14:textId="77777777">
        <w:trPr>
          <w:trHeight w:hRule="exact" w:val="312"/>
          <w:jc w:val="center"/>
        </w:trPr>
        <w:tc>
          <w:tcPr>
            <w:tcW w:w="593" w:type="pct"/>
            <w:vMerge w:val="restart"/>
            <w:shd w:val="clear" w:color="auto" w:fill="auto"/>
            <w:vAlign w:val="center"/>
          </w:tcPr>
          <w:p w14:paraId="083AEA9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H</w:t>
            </w:r>
          </w:p>
        </w:tc>
        <w:tc>
          <w:tcPr>
            <w:tcW w:w="1054" w:type="pct"/>
            <w:shd w:val="clear" w:color="auto" w:fill="auto"/>
            <w:vAlign w:val="center"/>
          </w:tcPr>
          <w:p w14:paraId="574658F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415/135</w:t>
            </w:r>
          </w:p>
        </w:tc>
        <w:tc>
          <w:tcPr>
            <w:tcW w:w="641" w:type="pct"/>
            <w:shd w:val="clear" w:color="auto" w:fill="auto"/>
            <w:vAlign w:val="center"/>
          </w:tcPr>
          <w:p w14:paraId="40CF6806"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1.425</w:t>
            </w:r>
          </w:p>
        </w:tc>
        <w:tc>
          <w:tcPr>
            <w:tcW w:w="557" w:type="pct"/>
            <w:vMerge w:val="restart"/>
            <w:shd w:val="clear" w:color="auto" w:fill="auto"/>
            <w:vAlign w:val="center"/>
          </w:tcPr>
          <w:p w14:paraId="6FD690C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1353</w:t>
            </w:r>
          </w:p>
        </w:tc>
        <w:tc>
          <w:tcPr>
            <w:tcW w:w="600" w:type="pct"/>
            <w:shd w:val="clear" w:color="auto" w:fill="auto"/>
            <w:vAlign w:val="center"/>
          </w:tcPr>
          <w:p w14:paraId="157D4A5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1074</w:t>
            </w:r>
          </w:p>
        </w:tc>
        <w:tc>
          <w:tcPr>
            <w:tcW w:w="844" w:type="pct"/>
            <w:shd w:val="clear" w:color="auto" w:fill="auto"/>
            <w:vAlign w:val="center"/>
          </w:tcPr>
          <w:p w14:paraId="029A6F16"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390</w:t>
            </w:r>
            <w:r>
              <w:rPr>
                <w:rFonts w:asciiTheme="minorHAnsi" w:eastAsia="黑体" w:hAnsiTheme="minorHAnsi" w:cstheme="minorHAnsi"/>
                <w:sz w:val="18"/>
                <w:szCs w:val="18"/>
              </w:rPr>
              <w:t>～</w:t>
            </w:r>
            <w:r>
              <w:rPr>
                <w:rFonts w:asciiTheme="minorHAnsi" w:eastAsia="黑体" w:hAnsiTheme="minorHAnsi" w:cstheme="minorHAnsi"/>
                <w:sz w:val="18"/>
                <w:szCs w:val="18"/>
              </w:rPr>
              <w:t>422</w:t>
            </w:r>
          </w:p>
        </w:tc>
        <w:tc>
          <w:tcPr>
            <w:tcW w:w="711" w:type="pct"/>
            <w:vMerge w:val="restart"/>
            <w:shd w:val="clear" w:color="auto" w:fill="auto"/>
            <w:vAlign w:val="center"/>
          </w:tcPr>
          <w:p w14:paraId="79A4534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90</w:t>
            </w:r>
          </w:p>
        </w:tc>
      </w:tr>
      <w:tr w:rsidR="00F42A14" w14:paraId="4FB801E4" w14:textId="77777777">
        <w:trPr>
          <w:trHeight w:hRule="exact" w:val="312"/>
          <w:jc w:val="center"/>
        </w:trPr>
        <w:tc>
          <w:tcPr>
            <w:tcW w:w="593" w:type="pct"/>
            <w:vMerge/>
            <w:vAlign w:val="center"/>
          </w:tcPr>
          <w:p w14:paraId="454A88E5"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5772827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440/135</w:t>
            </w:r>
          </w:p>
        </w:tc>
        <w:tc>
          <w:tcPr>
            <w:tcW w:w="641" w:type="pct"/>
            <w:shd w:val="clear" w:color="auto" w:fill="auto"/>
            <w:vAlign w:val="center"/>
          </w:tcPr>
          <w:p w14:paraId="5F04282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1.470</w:t>
            </w:r>
          </w:p>
        </w:tc>
        <w:tc>
          <w:tcPr>
            <w:tcW w:w="557" w:type="pct"/>
            <w:vMerge/>
            <w:shd w:val="clear" w:color="auto" w:fill="auto"/>
            <w:vAlign w:val="center"/>
          </w:tcPr>
          <w:p w14:paraId="3D857C52"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44FF1DF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1106</w:t>
            </w:r>
          </w:p>
        </w:tc>
        <w:tc>
          <w:tcPr>
            <w:tcW w:w="844" w:type="pct"/>
            <w:shd w:val="clear" w:color="auto" w:fill="auto"/>
            <w:vAlign w:val="center"/>
          </w:tcPr>
          <w:p w14:paraId="0A2CA3A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414</w:t>
            </w:r>
            <w:r>
              <w:rPr>
                <w:rFonts w:asciiTheme="minorHAnsi" w:eastAsia="黑体" w:hAnsiTheme="minorHAnsi" w:cstheme="minorHAnsi"/>
                <w:sz w:val="18"/>
                <w:szCs w:val="18"/>
              </w:rPr>
              <w:t>～</w:t>
            </w:r>
            <w:r>
              <w:rPr>
                <w:rFonts w:asciiTheme="minorHAnsi" w:eastAsia="黑体" w:hAnsiTheme="minorHAnsi" w:cstheme="minorHAnsi"/>
                <w:sz w:val="18"/>
                <w:szCs w:val="18"/>
              </w:rPr>
              <w:t>446</w:t>
            </w:r>
          </w:p>
        </w:tc>
        <w:tc>
          <w:tcPr>
            <w:tcW w:w="711" w:type="pct"/>
            <w:vMerge/>
            <w:shd w:val="clear" w:color="auto" w:fill="auto"/>
            <w:vAlign w:val="center"/>
          </w:tcPr>
          <w:p w14:paraId="6D903116" w14:textId="77777777" w:rsidR="00F42A14" w:rsidRDefault="00F42A14">
            <w:pPr>
              <w:rPr>
                <w:rFonts w:asciiTheme="minorHAnsi" w:eastAsia="黑体" w:hAnsiTheme="minorHAnsi" w:cstheme="minorHAnsi"/>
                <w:sz w:val="18"/>
                <w:szCs w:val="18"/>
              </w:rPr>
            </w:pPr>
          </w:p>
        </w:tc>
      </w:tr>
      <w:tr w:rsidR="00F42A14" w14:paraId="1D9BA1D2" w14:textId="77777777">
        <w:trPr>
          <w:trHeight w:hRule="exact" w:val="312"/>
          <w:jc w:val="center"/>
        </w:trPr>
        <w:tc>
          <w:tcPr>
            <w:tcW w:w="593" w:type="pct"/>
            <w:vMerge/>
            <w:vAlign w:val="center"/>
          </w:tcPr>
          <w:p w14:paraId="612D6D0E"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26BD9B2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455/135</w:t>
            </w:r>
          </w:p>
        </w:tc>
        <w:tc>
          <w:tcPr>
            <w:tcW w:w="641" w:type="pct"/>
            <w:shd w:val="clear" w:color="auto" w:fill="auto"/>
            <w:vAlign w:val="center"/>
          </w:tcPr>
          <w:p w14:paraId="52F55A8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1.495</w:t>
            </w:r>
          </w:p>
        </w:tc>
        <w:tc>
          <w:tcPr>
            <w:tcW w:w="557" w:type="pct"/>
            <w:vMerge/>
            <w:shd w:val="clear" w:color="auto" w:fill="auto"/>
            <w:vAlign w:val="center"/>
          </w:tcPr>
          <w:p w14:paraId="299E5AC3"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3B0CB86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1122</w:t>
            </w:r>
          </w:p>
        </w:tc>
        <w:tc>
          <w:tcPr>
            <w:tcW w:w="844" w:type="pct"/>
            <w:shd w:val="clear" w:color="auto" w:fill="auto"/>
            <w:vAlign w:val="center"/>
          </w:tcPr>
          <w:p w14:paraId="720AAE1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429</w:t>
            </w:r>
            <w:r>
              <w:rPr>
                <w:rFonts w:asciiTheme="minorHAnsi" w:eastAsia="黑体" w:hAnsiTheme="minorHAnsi" w:cstheme="minorHAnsi"/>
                <w:sz w:val="18"/>
                <w:szCs w:val="18"/>
              </w:rPr>
              <w:t>～</w:t>
            </w:r>
            <w:r>
              <w:rPr>
                <w:rFonts w:asciiTheme="minorHAnsi" w:eastAsia="黑体" w:hAnsiTheme="minorHAnsi" w:cstheme="minorHAnsi"/>
                <w:sz w:val="18"/>
                <w:szCs w:val="18"/>
              </w:rPr>
              <w:t>462</w:t>
            </w:r>
          </w:p>
        </w:tc>
        <w:tc>
          <w:tcPr>
            <w:tcW w:w="711" w:type="pct"/>
            <w:vMerge/>
            <w:shd w:val="clear" w:color="auto" w:fill="auto"/>
            <w:vAlign w:val="center"/>
          </w:tcPr>
          <w:p w14:paraId="1EC5996D" w14:textId="77777777" w:rsidR="00F42A14" w:rsidRDefault="00F42A14">
            <w:pPr>
              <w:rPr>
                <w:rFonts w:asciiTheme="minorHAnsi" w:eastAsia="黑体" w:hAnsiTheme="minorHAnsi" w:cstheme="minorHAnsi"/>
                <w:sz w:val="18"/>
                <w:szCs w:val="18"/>
              </w:rPr>
            </w:pPr>
          </w:p>
        </w:tc>
      </w:tr>
      <w:tr w:rsidR="00F42A14" w14:paraId="266F5B2C" w14:textId="77777777">
        <w:trPr>
          <w:trHeight w:hRule="exact" w:val="312"/>
          <w:jc w:val="center"/>
        </w:trPr>
        <w:tc>
          <w:tcPr>
            <w:tcW w:w="593" w:type="pct"/>
            <w:vMerge w:val="restart"/>
            <w:shd w:val="clear" w:color="auto" w:fill="auto"/>
            <w:vAlign w:val="center"/>
          </w:tcPr>
          <w:p w14:paraId="769BCA1B"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SH</w:t>
            </w:r>
          </w:p>
        </w:tc>
        <w:tc>
          <w:tcPr>
            <w:tcW w:w="1054" w:type="pct"/>
            <w:shd w:val="clear" w:color="auto" w:fill="auto"/>
            <w:vAlign w:val="center"/>
          </w:tcPr>
          <w:p w14:paraId="51A55F5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360/159</w:t>
            </w:r>
          </w:p>
        </w:tc>
        <w:tc>
          <w:tcPr>
            <w:tcW w:w="641" w:type="pct"/>
            <w:shd w:val="clear" w:color="auto" w:fill="auto"/>
            <w:vAlign w:val="center"/>
          </w:tcPr>
          <w:p w14:paraId="5046D42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1.335</w:t>
            </w:r>
          </w:p>
        </w:tc>
        <w:tc>
          <w:tcPr>
            <w:tcW w:w="557" w:type="pct"/>
            <w:vMerge w:val="restart"/>
            <w:shd w:val="clear" w:color="auto" w:fill="auto"/>
            <w:vAlign w:val="center"/>
          </w:tcPr>
          <w:p w14:paraId="4846F18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1592</w:t>
            </w:r>
          </w:p>
        </w:tc>
        <w:tc>
          <w:tcPr>
            <w:tcW w:w="600" w:type="pct"/>
            <w:shd w:val="clear" w:color="auto" w:fill="auto"/>
            <w:vAlign w:val="center"/>
          </w:tcPr>
          <w:p w14:paraId="64ACBBC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1003</w:t>
            </w:r>
          </w:p>
        </w:tc>
        <w:tc>
          <w:tcPr>
            <w:tcW w:w="844" w:type="pct"/>
            <w:shd w:val="clear" w:color="auto" w:fill="auto"/>
            <w:vAlign w:val="center"/>
          </w:tcPr>
          <w:p w14:paraId="51ADC00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342</w:t>
            </w:r>
            <w:r>
              <w:rPr>
                <w:rFonts w:asciiTheme="minorHAnsi" w:eastAsia="黑体" w:hAnsiTheme="minorHAnsi" w:cstheme="minorHAnsi"/>
                <w:sz w:val="18"/>
                <w:szCs w:val="18"/>
              </w:rPr>
              <w:t>～</w:t>
            </w:r>
            <w:r>
              <w:rPr>
                <w:rFonts w:asciiTheme="minorHAnsi" w:eastAsia="黑体" w:hAnsiTheme="minorHAnsi" w:cstheme="minorHAnsi"/>
                <w:sz w:val="18"/>
                <w:szCs w:val="18"/>
              </w:rPr>
              <w:t>366</w:t>
            </w:r>
          </w:p>
        </w:tc>
        <w:tc>
          <w:tcPr>
            <w:tcW w:w="711" w:type="pct"/>
            <w:vMerge w:val="restart"/>
            <w:shd w:val="clear" w:color="auto" w:fill="auto"/>
            <w:vAlign w:val="center"/>
          </w:tcPr>
          <w:p w14:paraId="11AC9F7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88</w:t>
            </w:r>
          </w:p>
        </w:tc>
      </w:tr>
      <w:tr w:rsidR="00F42A14" w14:paraId="1F3790A1" w14:textId="77777777">
        <w:trPr>
          <w:trHeight w:hRule="exact" w:val="312"/>
          <w:jc w:val="center"/>
        </w:trPr>
        <w:tc>
          <w:tcPr>
            <w:tcW w:w="593" w:type="pct"/>
            <w:vMerge/>
            <w:vAlign w:val="center"/>
          </w:tcPr>
          <w:p w14:paraId="19097BE1"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1BE238D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380/159</w:t>
            </w:r>
          </w:p>
        </w:tc>
        <w:tc>
          <w:tcPr>
            <w:tcW w:w="641" w:type="pct"/>
            <w:shd w:val="clear" w:color="auto" w:fill="auto"/>
            <w:vAlign w:val="center"/>
          </w:tcPr>
          <w:p w14:paraId="50AC2CC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1.365</w:t>
            </w:r>
          </w:p>
        </w:tc>
        <w:tc>
          <w:tcPr>
            <w:tcW w:w="557" w:type="pct"/>
            <w:vMerge/>
            <w:shd w:val="clear" w:color="auto" w:fill="auto"/>
            <w:vAlign w:val="center"/>
          </w:tcPr>
          <w:p w14:paraId="783DEA56"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7A53D99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1027</w:t>
            </w:r>
          </w:p>
        </w:tc>
        <w:tc>
          <w:tcPr>
            <w:tcW w:w="844" w:type="pct"/>
            <w:shd w:val="clear" w:color="auto" w:fill="auto"/>
            <w:vAlign w:val="center"/>
          </w:tcPr>
          <w:p w14:paraId="7DCFEC9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358</w:t>
            </w:r>
            <w:r>
              <w:rPr>
                <w:rFonts w:asciiTheme="minorHAnsi" w:eastAsia="黑体" w:hAnsiTheme="minorHAnsi" w:cstheme="minorHAnsi"/>
                <w:sz w:val="18"/>
                <w:szCs w:val="18"/>
              </w:rPr>
              <w:t>～</w:t>
            </w:r>
            <w:r>
              <w:rPr>
                <w:rFonts w:asciiTheme="minorHAnsi" w:eastAsia="黑体" w:hAnsiTheme="minorHAnsi" w:cstheme="minorHAnsi"/>
                <w:sz w:val="18"/>
                <w:szCs w:val="18"/>
              </w:rPr>
              <w:t>390</w:t>
            </w:r>
          </w:p>
        </w:tc>
        <w:tc>
          <w:tcPr>
            <w:tcW w:w="711" w:type="pct"/>
            <w:vMerge/>
            <w:shd w:val="clear" w:color="auto" w:fill="auto"/>
            <w:vAlign w:val="center"/>
          </w:tcPr>
          <w:p w14:paraId="2CB4629B" w14:textId="77777777" w:rsidR="00F42A14" w:rsidRDefault="00F42A14">
            <w:pPr>
              <w:rPr>
                <w:rFonts w:asciiTheme="minorHAnsi" w:eastAsia="黑体" w:hAnsiTheme="minorHAnsi" w:cstheme="minorHAnsi"/>
                <w:sz w:val="18"/>
                <w:szCs w:val="18"/>
              </w:rPr>
            </w:pPr>
          </w:p>
        </w:tc>
      </w:tr>
      <w:tr w:rsidR="00F42A14" w14:paraId="313BADFB" w14:textId="77777777">
        <w:trPr>
          <w:trHeight w:hRule="exact" w:val="312"/>
          <w:jc w:val="center"/>
        </w:trPr>
        <w:tc>
          <w:tcPr>
            <w:tcW w:w="593" w:type="pct"/>
            <w:vMerge/>
            <w:vAlign w:val="center"/>
          </w:tcPr>
          <w:p w14:paraId="31B42C6F"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68195DC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400/159</w:t>
            </w:r>
          </w:p>
        </w:tc>
        <w:tc>
          <w:tcPr>
            <w:tcW w:w="641" w:type="pct"/>
            <w:shd w:val="clear" w:color="auto" w:fill="auto"/>
            <w:vAlign w:val="center"/>
          </w:tcPr>
          <w:p w14:paraId="302FE27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1.395</w:t>
            </w:r>
          </w:p>
        </w:tc>
        <w:tc>
          <w:tcPr>
            <w:tcW w:w="557" w:type="pct"/>
            <w:vMerge/>
            <w:shd w:val="clear" w:color="auto" w:fill="auto"/>
            <w:vAlign w:val="center"/>
          </w:tcPr>
          <w:p w14:paraId="380F4E56"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3E3D1D0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1051</w:t>
            </w:r>
          </w:p>
        </w:tc>
        <w:tc>
          <w:tcPr>
            <w:tcW w:w="844" w:type="pct"/>
            <w:shd w:val="clear" w:color="auto" w:fill="auto"/>
            <w:vAlign w:val="center"/>
          </w:tcPr>
          <w:p w14:paraId="49902D1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374</w:t>
            </w:r>
            <w:r>
              <w:rPr>
                <w:rFonts w:asciiTheme="minorHAnsi" w:eastAsia="黑体" w:hAnsiTheme="minorHAnsi" w:cstheme="minorHAnsi"/>
                <w:sz w:val="18"/>
                <w:szCs w:val="18"/>
              </w:rPr>
              <w:t>～</w:t>
            </w:r>
            <w:r>
              <w:rPr>
                <w:rFonts w:asciiTheme="minorHAnsi" w:eastAsia="黑体" w:hAnsiTheme="minorHAnsi" w:cstheme="minorHAnsi"/>
                <w:sz w:val="18"/>
                <w:szCs w:val="18"/>
              </w:rPr>
              <w:t>406</w:t>
            </w:r>
          </w:p>
        </w:tc>
        <w:tc>
          <w:tcPr>
            <w:tcW w:w="711" w:type="pct"/>
            <w:vMerge/>
            <w:shd w:val="clear" w:color="auto" w:fill="auto"/>
            <w:vAlign w:val="center"/>
          </w:tcPr>
          <w:p w14:paraId="3B1F0CD2" w14:textId="77777777" w:rsidR="00F42A14" w:rsidRDefault="00F42A14">
            <w:pPr>
              <w:rPr>
                <w:rFonts w:asciiTheme="minorHAnsi" w:eastAsia="黑体" w:hAnsiTheme="minorHAnsi" w:cstheme="minorHAnsi"/>
                <w:sz w:val="18"/>
                <w:szCs w:val="18"/>
              </w:rPr>
            </w:pPr>
          </w:p>
        </w:tc>
      </w:tr>
      <w:tr w:rsidR="00F42A14" w14:paraId="1A8AA3CA" w14:textId="77777777">
        <w:trPr>
          <w:trHeight w:hRule="exact" w:val="312"/>
          <w:jc w:val="center"/>
        </w:trPr>
        <w:tc>
          <w:tcPr>
            <w:tcW w:w="593" w:type="pct"/>
            <w:vMerge/>
            <w:vAlign w:val="center"/>
          </w:tcPr>
          <w:p w14:paraId="598E39EB"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4050CE01"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415/159</w:t>
            </w:r>
          </w:p>
        </w:tc>
        <w:tc>
          <w:tcPr>
            <w:tcW w:w="641" w:type="pct"/>
            <w:shd w:val="clear" w:color="auto" w:fill="auto"/>
            <w:vAlign w:val="center"/>
          </w:tcPr>
          <w:p w14:paraId="76FBC9D6"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1.425</w:t>
            </w:r>
          </w:p>
        </w:tc>
        <w:tc>
          <w:tcPr>
            <w:tcW w:w="557" w:type="pct"/>
            <w:vMerge/>
            <w:shd w:val="clear" w:color="auto" w:fill="auto"/>
            <w:vAlign w:val="center"/>
          </w:tcPr>
          <w:p w14:paraId="347B0FE7"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701DDFD1"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1067</w:t>
            </w:r>
          </w:p>
        </w:tc>
        <w:tc>
          <w:tcPr>
            <w:tcW w:w="844" w:type="pct"/>
            <w:shd w:val="clear" w:color="auto" w:fill="auto"/>
            <w:vAlign w:val="center"/>
          </w:tcPr>
          <w:p w14:paraId="4520390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390</w:t>
            </w:r>
            <w:r>
              <w:rPr>
                <w:rFonts w:asciiTheme="minorHAnsi" w:eastAsia="黑体" w:hAnsiTheme="minorHAnsi" w:cstheme="minorHAnsi"/>
                <w:sz w:val="18"/>
                <w:szCs w:val="18"/>
              </w:rPr>
              <w:t>～</w:t>
            </w:r>
            <w:r>
              <w:rPr>
                <w:rFonts w:asciiTheme="minorHAnsi" w:eastAsia="黑体" w:hAnsiTheme="minorHAnsi" w:cstheme="minorHAnsi"/>
                <w:sz w:val="18"/>
                <w:szCs w:val="18"/>
              </w:rPr>
              <w:t>422</w:t>
            </w:r>
          </w:p>
        </w:tc>
        <w:tc>
          <w:tcPr>
            <w:tcW w:w="711" w:type="pct"/>
            <w:vMerge/>
            <w:shd w:val="clear" w:color="auto" w:fill="auto"/>
            <w:vAlign w:val="center"/>
          </w:tcPr>
          <w:p w14:paraId="0038B529" w14:textId="77777777" w:rsidR="00F42A14" w:rsidRDefault="00F42A14">
            <w:pPr>
              <w:rPr>
                <w:rFonts w:asciiTheme="minorHAnsi" w:eastAsia="黑体" w:hAnsiTheme="minorHAnsi" w:cstheme="minorHAnsi"/>
                <w:sz w:val="18"/>
                <w:szCs w:val="18"/>
              </w:rPr>
            </w:pPr>
          </w:p>
        </w:tc>
      </w:tr>
      <w:tr w:rsidR="00F42A14" w14:paraId="20F9A56A" w14:textId="77777777">
        <w:trPr>
          <w:trHeight w:hRule="exact" w:val="312"/>
          <w:jc w:val="center"/>
        </w:trPr>
        <w:tc>
          <w:tcPr>
            <w:tcW w:w="593" w:type="pct"/>
            <w:vMerge/>
            <w:vAlign w:val="center"/>
          </w:tcPr>
          <w:p w14:paraId="53BA3135"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28FEA8A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440/159</w:t>
            </w:r>
          </w:p>
        </w:tc>
        <w:tc>
          <w:tcPr>
            <w:tcW w:w="641" w:type="pct"/>
            <w:shd w:val="clear" w:color="auto" w:fill="auto"/>
            <w:vAlign w:val="center"/>
          </w:tcPr>
          <w:p w14:paraId="4C982DD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1.470</w:t>
            </w:r>
          </w:p>
        </w:tc>
        <w:tc>
          <w:tcPr>
            <w:tcW w:w="557" w:type="pct"/>
            <w:vMerge/>
            <w:shd w:val="clear" w:color="auto" w:fill="auto"/>
            <w:vAlign w:val="center"/>
          </w:tcPr>
          <w:p w14:paraId="0524370E"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5960B74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1106</w:t>
            </w:r>
          </w:p>
        </w:tc>
        <w:tc>
          <w:tcPr>
            <w:tcW w:w="844" w:type="pct"/>
            <w:shd w:val="clear" w:color="auto" w:fill="auto"/>
            <w:vAlign w:val="center"/>
          </w:tcPr>
          <w:p w14:paraId="6E64ED0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414</w:t>
            </w:r>
            <w:r>
              <w:rPr>
                <w:rFonts w:asciiTheme="minorHAnsi" w:eastAsia="黑体" w:hAnsiTheme="minorHAnsi" w:cstheme="minorHAnsi"/>
                <w:sz w:val="18"/>
                <w:szCs w:val="18"/>
              </w:rPr>
              <w:t>～</w:t>
            </w:r>
            <w:r>
              <w:rPr>
                <w:rFonts w:asciiTheme="minorHAnsi" w:eastAsia="黑体" w:hAnsiTheme="minorHAnsi" w:cstheme="minorHAnsi"/>
                <w:sz w:val="18"/>
                <w:szCs w:val="18"/>
              </w:rPr>
              <w:t>446</w:t>
            </w:r>
          </w:p>
        </w:tc>
        <w:tc>
          <w:tcPr>
            <w:tcW w:w="711" w:type="pct"/>
            <w:vMerge/>
            <w:shd w:val="clear" w:color="auto" w:fill="auto"/>
            <w:vAlign w:val="center"/>
          </w:tcPr>
          <w:p w14:paraId="30E6CAAA" w14:textId="77777777" w:rsidR="00F42A14" w:rsidRDefault="00F42A14">
            <w:pPr>
              <w:rPr>
                <w:rFonts w:asciiTheme="minorHAnsi" w:eastAsia="黑体" w:hAnsiTheme="minorHAnsi" w:cstheme="minorHAnsi"/>
                <w:sz w:val="18"/>
                <w:szCs w:val="18"/>
              </w:rPr>
            </w:pPr>
          </w:p>
        </w:tc>
      </w:tr>
      <w:tr w:rsidR="00F42A14" w14:paraId="77210D2F" w14:textId="77777777">
        <w:trPr>
          <w:trHeight w:hRule="exact" w:val="312"/>
          <w:jc w:val="center"/>
        </w:trPr>
        <w:tc>
          <w:tcPr>
            <w:tcW w:w="593" w:type="pct"/>
            <w:vMerge w:val="restart"/>
            <w:shd w:val="clear" w:color="auto" w:fill="auto"/>
            <w:vAlign w:val="center"/>
          </w:tcPr>
          <w:p w14:paraId="244B9C31"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UH</w:t>
            </w:r>
          </w:p>
        </w:tc>
        <w:tc>
          <w:tcPr>
            <w:tcW w:w="1054" w:type="pct"/>
            <w:shd w:val="clear" w:color="auto" w:fill="auto"/>
            <w:vAlign w:val="center"/>
          </w:tcPr>
          <w:p w14:paraId="03B3BEA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265/199</w:t>
            </w:r>
          </w:p>
        </w:tc>
        <w:tc>
          <w:tcPr>
            <w:tcW w:w="641" w:type="pct"/>
            <w:shd w:val="clear" w:color="auto" w:fill="auto"/>
            <w:vAlign w:val="center"/>
          </w:tcPr>
          <w:p w14:paraId="21A4A3CB"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1.135</w:t>
            </w:r>
          </w:p>
        </w:tc>
        <w:tc>
          <w:tcPr>
            <w:tcW w:w="557" w:type="pct"/>
            <w:vMerge w:val="restart"/>
            <w:shd w:val="clear" w:color="auto" w:fill="auto"/>
            <w:vAlign w:val="center"/>
          </w:tcPr>
          <w:p w14:paraId="442C67E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1990</w:t>
            </w:r>
          </w:p>
        </w:tc>
        <w:tc>
          <w:tcPr>
            <w:tcW w:w="600" w:type="pct"/>
            <w:shd w:val="clear" w:color="auto" w:fill="auto"/>
            <w:vAlign w:val="center"/>
          </w:tcPr>
          <w:p w14:paraId="769AFBDB"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852</w:t>
            </w:r>
          </w:p>
        </w:tc>
        <w:tc>
          <w:tcPr>
            <w:tcW w:w="844" w:type="pct"/>
            <w:shd w:val="clear" w:color="auto" w:fill="auto"/>
            <w:vAlign w:val="center"/>
          </w:tcPr>
          <w:p w14:paraId="32BCF2D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247</w:t>
            </w:r>
            <w:r>
              <w:rPr>
                <w:rFonts w:asciiTheme="minorHAnsi" w:eastAsia="黑体" w:hAnsiTheme="minorHAnsi" w:cstheme="minorHAnsi"/>
                <w:sz w:val="18"/>
                <w:szCs w:val="18"/>
              </w:rPr>
              <w:t>～</w:t>
            </w:r>
            <w:r>
              <w:rPr>
                <w:rFonts w:asciiTheme="minorHAnsi" w:eastAsia="黑体" w:hAnsiTheme="minorHAnsi" w:cstheme="minorHAnsi"/>
                <w:sz w:val="18"/>
                <w:szCs w:val="18"/>
              </w:rPr>
              <w:t>271</w:t>
            </w:r>
          </w:p>
        </w:tc>
        <w:tc>
          <w:tcPr>
            <w:tcW w:w="711" w:type="pct"/>
            <w:vMerge w:val="restart"/>
            <w:shd w:val="clear" w:color="auto" w:fill="auto"/>
            <w:vAlign w:val="center"/>
          </w:tcPr>
          <w:p w14:paraId="15BC62A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86</w:t>
            </w:r>
          </w:p>
        </w:tc>
      </w:tr>
      <w:tr w:rsidR="00F42A14" w14:paraId="104B954F" w14:textId="77777777">
        <w:trPr>
          <w:trHeight w:hRule="exact" w:val="312"/>
          <w:jc w:val="center"/>
        </w:trPr>
        <w:tc>
          <w:tcPr>
            <w:tcW w:w="593" w:type="pct"/>
            <w:vMerge/>
            <w:vAlign w:val="center"/>
          </w:tcPr>
          <w:p w14:paraId="4A03BB96"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0C40388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280/199</w:t>
            </w:r>
          </w:p>
        </w:tc>
        <w:tc>
          <w:tcPr>
            <w:tcW w:w="641" w:type="pct"/>
            <w:shd w:val="clear" w:color="auto" w:fill="auto"/>
            <w:vAlign w:val="center"/>
          </w:tcPr>
          <w:p w14:paraId="16C5F82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1.170</w:t>
            </w:r>
          </w:p>
        </w:tc>
        <w:tc>
          <w:tcPr>
            <w:tcW w:w="557" w:type="pct"/>
            <w:vMerge/>
            <w:shd w:val="clear" w:color="auto" w:fill="auto"/>
            <w:vAlign w:val="center"/>
          </w:tcPr>
          <w:p w14:paraId="43CE9B5B"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682AD70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883</w:t>
            </w:r>
          </w:p>
        </w:tc>
        <w:tc>
          <w:tcPr>
            <w:tcW w:w="844" w:type="pct"/>
            <w:shd w:val="clear" w:color="auto" w:fill="auto"/>
            <w:vAlign w:val="center"/>
          </w:tcPr>
          <w:p w14:paraId="4E8954F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263</w:t>
            </w:r>
            <w:r>
              <w:rPr>
                <w:rFonts w:asciiTheme="minorHAnsi" w:eastAsia="黑体" w:hAnsiTheme="minorHAnsi" w:cstheme="minorHAnsi"/>
                <w:sz w:val="18"/>
                <w:szCs w:val="18"/>
              </w:rPr>
              <w:t>～</w:t>
            </w:r>
            <w:r>
              <w:rPr>
                <w:rFonts w:asciiTheme="minorHAnsi" w:eastAsia="黑体" w:hAnsiTheme="minorHAnsi" w:cstheme="minorHAnsi"/>
                <w:sz w:val="18"/>
                <w:szCs w:val="18"/>
              </w:rPr>
              <w:t>287</w:t>
            </w:r>
          </w:p>
        </w:tc>
        <w:tc>
          <w:tcPr>
            <w:tcW w:w="711" w:type="pct"/>
            <w:vMerge/>
            <w:shd w:val="clear" w:color="auto" w:fill="auto"/>
            <w:vAlign w:val="center"/>
          </w:tcPr>
          <w:p w14:paraId="058D142C" w14:textId="77777777" w:rsidR="00F42A14" w:rsidRDefault="00F42A14">
            <w:pPr>
              <w:rPr>
                <w:rFonts w:asciiTheme="minorHAnsi" w:eastAsia="黑体" w:hAnsiTheme="minorHAnsi" w:cstheme="minorHAnsi"/>
                <w:sz w:val="18"/>
                <w:szCs w:val="18"/>
              </w:rPr>
            </w:pPr>
          </w:p>
        </w:tc>
      </w:tr>
      <w:tr w:rsidR="00F42A14" w14:paraId="083BE213" w14:textId="77777777">
        <w:trPr>
          <w:trHeight w:hRule="exact" w:val="312"/>
          <w:jc w:val="center"/>
        </w:trPr>
        <w:tc>
          <w:tcPr>
            <w:tcW w:w="593" w:type="pct"/>
            <w:vMerge/>
            <w:vAlign w:val="center"/>
          </w:tcPr>
          <w:p w14:paraId="3EABA974"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5A9091F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300/199</w:t>
            </w:r>
          </w:p>
        </w:tc>
        <w:tc>
          <w:tcPr>
            <w:tcW w:w="641" w:type="pct"/>
            <w:shd w:val="clear" w:color="auto" w:fill="auto"/>
            <w:vAlign w:val="center"/>
          </w:tcPr>
          <w:p w14:paraId="773DA8B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1.220</w:t>
            </w:r>
          </w:p>
        </w:tc>
        <w:tc>
          <w:tcPr>
            <w:tcW w:w="557" w:type="pct"/>
            <w:vMerge/>
            <w:shd w:val="clear" w:color="auto" w:fill="auto"/>
            <w:vAlign w:val="center"/>
          </w:tcPr>
          <w:p w14:paraId="137E86D2"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7806D00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916</w:t>
            </w:r>
          </w:p>
        </w:tc>
        <w:tc>
          <w:tcPr>
            <w:tcW w:w="844" w:type="pct"/>
            <w:shd w:val="clear" w:color="auto" w:fill="auto"/>
            <w:vAlign w:val="center"/>
          </w:tcPr>
          <w:p w14:paraId="386756B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287</w:t>
            </w:r>
            <w:r>
              <w:rPr>
                <w:rFonts w:asciiTheme="minorHAnsi" w:eastAsia="黑体" w:hAnsiTheme="minorHAnsi" w:cstheme="minorHAnsi"/>
                <w:sz w:val="18"/>
                <w:szCs w:val="18"/>
              </w:rPr>
              <w:t>～</w:t>
            </w:r>
            <w:r>
              <w:rPr>
                <w:rFonts w:asciiTheme="minorHAnsi" w:eastAsia="黑体" w:hAnsiTheme="minorHAnsi" w:cstheme="minorHAnsi"/>
                <w:sz w:val="18"/>
                <w:szCs w:val="18"/>
              </w:rPr>
              <w:t>310</w:t>
            </w:r>
          </w:p>
        </w:tc>
        <w:tc>
          <w:tcPr>
            <w:tcW w:w="711" w:type="pct"/>
            <w:vMerge/>
            <w:shd w:val="clear" w:color="auto" w:fill="auto"/>
            <w:vAlign w:val="center"/>
          </w:tcPr>
          <w:p w14:paraId="6F7575FA" w14:textId="77777777" w:rsidR="00F42A14" w:rsidRDefault="00F42A14">
            <w:pPr>
              <w:rPr>
                <w:rFonts w:asciiTheme="minorHAnsi" w:eastAsia="黑体" w:hAnsiTheme="minorHAnsi" w:cstheme="minorHAnsi"/>
                <w:sz w:val="18"/>
                <w:szCs w:val="18"/>
              </w:rPr>
            </w:pPr>
          </w:p>
        </w:tc>
      </w:tr>
      <w:tr w:rsidR="00F42A14" w14:paraId="5BFC16FB" w14:textId="77777777">
        <w:trPr>
          <w:trHeight w:hRule="exact" w:val="312"/>
          <w:jc w:val="center"/>
        </w:trPr>
        <w:tc>
          <w:tcPr>
            <w:tcW w:w="593" w:type="pct"/>
            <w:vMerge/>
            <w:vAlign w:val="center"/>
          </w:tcPr>
          <w:p w14:paraId="7C5C95E4"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06EF455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320/199</w:t>
            </w:r>
          </w:p>
        </w:tc>
        <w:tc>
          <w:tcPr>
            <w:tcW w:w="641" w:type="pct"/>
            <w:shd w:val="clear" w:color="auto" w:fill="auto"/>
            <w:vAlign w:val="center"/>
          </w:tcPr>
          <w:p w14:paraId="2444CC3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1.255</w:t>
            </w:r>
          </w:p>
        </w:tc>
        <w:tc>
          <w:tcPr>
            <w:tcW w:w="557" w:type="pct"/>
            <w:vMerge/>
            <w:shd w:val="clear" w:color="auto" w:fill="auto"/>
            <w:vAlign w:val="center"/>
          </w:tcPr>
          <w:p w14:paraId="7E5C16A0"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2DDCE97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939</w:t>
            </w:r>
          </w:p>
        </w:tc>
        <w:tc>
          <w:tcPr>
            <w:tcW w:w="844" w:type="pct"/>
            <w:shd w:val="clear" w:color="auto" w:fill="auto"/>
            <w:vAlign w:val="center"/>
          </w:tcPr>
          <w:p w14:paraId="0EF659D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302</w:t>
            </w:r>
            <w:r>
              <w:rPr>
                <w:rFonts w:asciiTheme="minorHAnsi" w:eastAsia="黑体" w:hAnsiTheme="minorHAnsi" w:cstheme="minorHAnsi"/>
                <w:sz w:val="18"/>
                <w:szCs w:val="18"/>
              </w:rPr>
              <w:t>～</w:t>
            </w:r>
            <w:r>
              <w:rPr>
                <w:rFonts w:asciiTheme="minorHAnsi" w:eastAsia="黑体" w:hAnsiTheme="minorHAnsi" w:cstheme="minorHAnsi"/>
                <w:sz w:val="18"/>
                <w:szCs w:val="18"/>
              </w:rPr>
              <w:t>326</w:t>
            </w:r>
          </w:p>
        </w:tc>
        <w:tc>
          <w:tcPr>
            <w:tcW w:w="711" w:type="pct"/>
            <w:vMerge/>
            <w:shd w:val="clear" w:color="auto" w:fill="auto"/>
            <w:vAlign w:val="center"/>
          </w:tcPr>
          <w:p w14:paraId="1BE28459" w14:textId="77777777" w:rsidR="00F42A14" w:rsidRDefault="00F42A14">
            <w:pPr>
              <w:rPr>
                <w:rFonts w:asciiTheme="minorHAnsi" w:eastAsia="黑体" w:hAnsiTheme="minorHAnsi" w:cstheme="minorHAnsi"/>
                <w:sz w:val="18"/>
                <w:szCs w:val="18"/>
              </w:rPr>
            </w:pPr>
          </w:p>
        </w:tc>
      </w:tr>
      <w:tr w:rsidR="00F42A14" w14:paraId="75F6EA95" w14:textId="77777777">
        <w:trPr>
          <w:trHeight w:hRule="exact" w:val="312"/>
          <w:jc w:val="center"/>
        </w:trPr>
        <w:tc>
          <w:tcPr>
            <w:tcW w:w="593" w:type="pct"/>
            <w:vMerge/>
            <w:vAlign w:val="center"/>
          </w:tcPr>
          <w:p w14:paraId="710A946A"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3DECA2A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335/199</w:t>
            </w:r>
          </w:p>
        </w:tc>
        <w:tc>
          <w:tcPr>
            <w:tcW w:w="641" w:type="pct"/>
            <w:shd w:val="clear" w:color="auto" w:fill="auto"/>
            <w:vAlign w:val="center"/>
          </w:tcPr>
          <w:p w14:paraId="3A292CD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1.285</w:t>
            </w:r>
          </w:p>
        </w:tc>
        <w:tc>
          <w:tcPr>
            <w:tcW w:w="557" w:type="pct"/>
            <w:vMerge/>
            <w:shd w:val="clear" w:color="auto" w:fill="auto"/>
            <w:vAlign w:val="center"/>
          </w:tcPr>
          <w:p w14:paraId="58AA598C"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1A3A2C1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963</w:t>
            </w:r>
          </w:p>
        </w:tc>
        <w:tc>
          <w:tcPr>
            <w:tcW w:w="844" w:type="pct"/>
            <w:shd w:val="clear" w:color="auto" w:fill="auto"/>
            <w:vAlign w:val="center"/>
          </w:tcPr>
          <w:p w14:paraId="44BA859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318</w:t>
            </w:r>
            <w:r>
              <w:rPr>
                <w:rFonts w:asciiTheme="minorHAnsi" w:eastAsia="黑体" w:hAnsiTheme="minorHAnsi" w:cstheme="minorHAnsi"/>
                <w:sz w:val="18"/>
                <w:szCs w:val="18"/>
              </w:rPr>
              <w:t>～</w:t>
            </w:r>
            <w:r>
              <w:rPr>
                <w:rFonts w:asciiTheme="minorHAnsi" w:eastAsia="黑体" w:hAnsiTheme="minorHAnsi" w:cstheme="minorHAnsi"/>
                <w:sz w:val="18"/>
                <w:szCs w:val="18"/>
              </w:rPr>
              <w:t>342</w:t>
            </w:r>
          </w:p>
        </w:tc>
        <w:tc>
          <w:tcPr>
            <w:tcW w:w="711" w:type="pct"/>
            <w:vMerge/>
            <w:shd w:val="clear" w:color="auto" w:fill="auto"/>
            <w:vAlign w:val="center"/>
          </w:tcPr>
          <w:p w14:paraId="42A2ADEB" w14:textId="77777777" w:rsidR="00F42A14" w:rsidRDefault="00F42A14">
            <w:pPr>
              <w:rPr>
                <w:rFonts w:asciiTheme="minorHAnsi" w:eastAsia="黑体" w:hAnsiTheme="minorHAnsi" w:cstheme="minorHAnsi"/>
                <w:sz w:val="18"/>
                <w:szCs w:val="18"/>
              </w:rPr>
            </w:pPr>
          </w:p>
        </w:tc>
      </w:tr>
      <w:tr w:rsidR="00F42A14" w14:paraId="5F9CDDAD" w14:textId="77777777">
        <w:trPr>
          <w:trHeight w:hRule="exact" w:val="312"/>
          <w:jc w:val="center"/>
        </w:trPr>
        <w:tc>
          <w:tcPr>
            <w:tcW w:w="593" w:type="pct"/>
            <w:vMerge/>
            <w:vAlign w:val="center"/>
          </w:tcPr>
          <w:p w14:paraId="1C924AA5"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334660C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360/199</w:t>
            </w:r>
          </w:p>
        </w:tc>
        <w:tc>
          <w:tcPr>
            <w:tcW w:w="641" w:type="pct"/>
            <w:shd w:val="clear" w:color="auto" w:fill="auto"/>
            <w:vAlign w:val="center"/>
          </w:tcPr>
          <w:p w14:paraId="2DFC6F8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1.320</w:t>
            </w:r>
          </w:p>
        </w:tc>
        <w:tc>
          <w:tcPr>
            <w:tcW w:w="557" w:type="pct"/>
            <w:vMerge/>
            <w:shd w:val="clear" w:color="auto" w:fill="auto"/>
            <w:vAlign w:val="center"/>
          </w:tcPr>
          <w:p w14:paraId="484FDD85"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3AF20FB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995</w:t>
            </w:r>
          </w:p>
        </w:tc>
        <w:tc>
          <w:tcPr>
            <w:tcW w:w="844" w:type="pct"/>
            <w:shd w:val="clear" w:color="auto" w:fill="auto"/>
            <w:vAlign w:val="center"/>
          </w:tcPr>
          <w:p w14:paraId="73525FA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334</w:t>
            </w:r>
            <w:r>
              <w:rPr>
                <w:rFonts w:asciiTheme="minorHAnsi" w:eastAsia="黑体" w:hAnsiTheme="minorHAnsi" w:cstheme="minorHAnsi"/>
                <w:sz w:val="18"/>
                <w:szCs w:val="18"/>
              </w:rPr>
              <w:t>～</w:t>
            </w:r>
            <w:r>
              <w:rPr>
                <w:rFonts w:asciiTheme="minorHAnsi" w:eastAsia="黑体" w:hAnsiTheme="minorHAnsi" w:cstheme="minorHAnsi"/>
                <w:sz w:val="18"/>
                <w:szCs w:val="18"/>
              </w:rPr>
              <w:t>366</w:t>
            </w:r>
          </w:p>
        </w:tc>
        <w:tc>
          <w:tcPr>
            <w:tcW w:w="711" w:type="pct"/>
            <w:vMerge/>
            <w:shd w:val="clear" w:color="auto" w:fill="auto"/>
            <w:vAlign w:val="center"/>
          </w:tcPr>
          <w:p w14:paraId="3A2CB15C" w14:textId="77777777" w:rsidR="00F42A14" w:rsidRDefault="00F42A14">
            <w:pPr>
              <w:rPr>
                <w:rFonts w:asciiTheme="minorHAnsi" w:eastAsia="黑体" w:hAnsiTheme="minorHAnsi" w:cstheme="minorHAnsi"/>
                <w:sz w:val="18"/>
                <w:szCs w:val="18"/>
              </w:rPr>
            </w:pPr>
          </w:p>
        </w:tc>
      </w:tr>
      <w:tr w:rsidR="00F42A14" w14:paraId="7946F6F2" w14:textId="77777777">
        <w:trPr>
          <w:trHeight w:hRule="exact" w:val="312"/>
          <w:jc w:val="center"/>
        </w:trPr>
        <w:tc>
          <w:tcPr>
            <w:tcW w:w="593" w:type="pct"/>
            <w:vMerge/>
            <w:vAlign w:val="center"/>
          </w:tcPr>
          <w:p w14:paraId="1FF12C16"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0235139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380/199</w:t>
            </w:r>
          </w:p>
        </w:tc>
        <w:tc>
          <w:tcPr>
            <w:tcW w:w="641" w:type="pct"/>
            <w:shd w:val="clear" w:color="auto" w:fill="auto"/>
            <w:vAlign w:val="center"/>
          </w:tcPr>
          <w:p w14:paraId="493D929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1.365</w:t>
            </w:r>
          </w:p>
        </w:tc>
        <w:tc>
          <w:tcPr>
            <w:tcW w:w="557" w:type="pct"/>
            <w:vMerge/>
            <w:shd w:val="clear" w:color="auto" w:fill="auto"/>
            <w:vAlign w:val="center"/>
          </w:tcPr>
          <w:p w14:paraId="5A2EC6E3"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4F90DD3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1027</w:t>
            </w:r>
          </w:p>
        </w:tc>
        <w:tc>
          <w:tcPr>
            <w:tcW w:w="844" w:type="pct"/>
            <w:shd w:val="clear" w:color="auto" w:fill="auto"/>
            <w:vAlign w:val="center"/>
          </w:tcPr>
          <w:p w14:paraId="038440C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358</w:t>
            </w:r>
            <w:r>
              <w:rPr>
                <w:rFonts w:asciiTheme="minorHAnsi" w:eastAsia="黑体" w:hAnsiTheme="minorHAnsi" w:cstheme="minorHAnsi"/>
                <w:sz w:val="18"/>
                <w:szCs w:val="18"/>
              </w:rPr>
              <w:t>～</w:t>
            </w:r>
            <w:r>
              <w:rPr>
                <w:rFonts w:asciiTheme="minorHAnsi" w:eastAsia="黑体" w:hAnsiTheme="minorHAnsi" w:cstheme="minorHAnsi"/>
                <w:sz w:val="18"/>
                <w:szCs w:val="18"/>
              </w:rPr>
              <w:t>390</w:t>
            </w:r>
          </w:p>
        </w:tc>
        <w:tc>
          <w:tcPr>
            <w:tcW w:w="711" w:type="pct"/>
            <w:vMerge/>
            <w:shd w:val="clear" w:color="auto" w:fill="auto"/>
            <w:vAlign w:val="center"/>
          </w:tcPr>
          <w:p w14:paraId="03B60769" w14:textId="77777777" w:rsidR="00F42A14" w:rsidRDefault="00F42A14">
            <w:pPr>
              <w:rPr>
                <w:rFonts w:asciiTheme="minorHAnsi" w:eastAsia="黑体" w:hAnsiTheme="minorHAnsi" w:cstheme="minorHAnsi"/>
                <w:sz w:val="18"/>
                <w:szCs w:val="18"/>
              </w:rPr>
            </w:pPr>
          </w:p>
        </w:tc>
      </w:tr>
      <w:tr w:rsidR="00F42A14" w14:paraId="4AB84E7B" w14:textId="77777777">
        <w:trPr>
          <w:trHeight w:hRule="exact" w:val="312"/>
          <w:jc w:val="center"/>
        </w:trPr>
        <w:tc>
          <w:tcPr>
            <w:tcW w:w="593" w:type="pct"/>
            <w:vMerge/>
            <w:vAlign w:val="center"/>
          </w:tcPr>
          <w:p w14:paraId="327C9DC6"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71BD722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400/199</w:t>
            </w:r>
          </w:p>
        </w:tc>
        <w:tc>
          <w:tcPr>
            <w:tcW w:w="641" w:type="pct"/>
            <w:shd w:val="clear" w:color="auto" w:fill="auto"/>
            <w:vAlign w:val="center"/>
          </w:tcPr>
          <w:p w14:paraId="0BD0DEA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1.395</w:t>
            </w:r>
          </w:p>
        </w:tc>
        <w:tc>
          <w:tcPr>
            <w:tcW w:w="557" w:type="pct"/>
            <w:vMerge/>
            <w:shd w:val="clear" w:color="auto" w:fill="auto"/>
            <w:vAlign w:val="center"/>
          </w:tcPr>
          <w:p w14:paraId="66FA1450"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22EA3FF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1051</w:t>
            </w:r>
          </w:p>
        </w:tc>
        <w:tc>
          <w:tcPr>
            <w:tcW w:w="844" w:type="pct"/>
            <w:shd w:val="clear" w:color="auto" w:fill="auto"/>
            <w:vAlign w:val="center"/>
          </w:tcPr>
          <w:p w14:paraId="0FA5C19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374</w:t>
            </w:r>
            <w:r>
              <w:rPr>
                <w:rFonts w:asciiTheme="minorHAnsi" w:eastAsia="黑体" w:hAnsiTheme="minorHAnsi" w:cstheme="minorHAnsi"/>
                <w:sz w:val="18"/>
                <w:szCs w:val="18"/>
              </w:rPr>
              <w:t>～</w:t>
            </w:r>
            <w:r>
              <w:rPr>
                <w:rFonts w:asciiTheme="minorHAnsi" w:eastAsia="黑体" w:hAnsiTheme="minorHAnsi" w:cstheme="minorHAnsi"/>
                <w:sz w:val="18"/>
                <w:szCs w:val="18"/>
              </w:rPr>
              <w:t>406</w:t>
            </w:r>
          </w:p>
        </w:tc>
        <w:tc>
          <w:tcPr>
            <w:tcW w:w="711" w:type="pct"/>
            <w:vMerge/>
            <w:shd w:val="clear" w:color="auto" w:fill="auto"/>
            <w:vAlign w:val="center"/>
          </w:tcPr>
          <w:p w14:paraId="64FFF71F" w14:textId="77777777" w:rsidR="00F42A14" w:rsidRDefault="00F42A14">
            <w:pPr>
              <w:rPr>
                <w:rFonts w:asciiTheme="minorHAnsi" w:eastAsia="黑体" w:hAnsiTheme="minorHAnsi" w:cstheme="minorHAnsi"/>
                <w:sz w:val="18"/>
                <w:szCs w:val="18"/>
              </w:rPr>
            </w:pPr>
          </w:p>
        </w:tc>
      </w:tr>
      <w:tr w:rsidR="00F42A14" w14:paraId="18AB67CA" w14:textId="77777777">
        <w:trPr>
          <w:trHeight w:hRule="exact" w:val="312"/>
          <w:jc w:val="center"/>
        </w:trPr>
        <w:tc>
          <w:tcPr>
            <w:tcW w:w="593" w:type="pct"/>
            <w:vMerge/>
            <w:vAlign w:val="center"/>
          </w:tcPr>
          <w:p w14:paraId="1BA7A5F1"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0995DF8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415/199</w:t>
            </w:r>
          </w:p>
        </w:tc>
        <w:tc>
          <w:tcPr>
            <w:tcW w:w="641" w:type="pct"/>
            <w:shd w:val="clear" w:color="auto" w:fill="auto"/>
            <w:vAlign w:val="center"/>
          </w:tcPr>
          <w:p w14:paraId="55ADE54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1.425</w:t>
            </w:r>
          </w:p>
        </w:tc>
        <w:tc>
          <w:tcPr>
            <w:tcW w:w="557" w:type="pct"/>
            <w:vMerge/>
            <w:shd w:val="clear" w:color="auto" w:fill="auto"/>
            <w:vAlign w:val="center"/>
          </w:tcPr>
          <w:p w14:paraId="0B41084B"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58E7EDA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1067</w:t>
            </w:r>
          </w:p>
        </w:tc>
        <w:tc>
          <w:tcPr>
            <w:tcW w:w="844" w:type="pct"/>
            <w:shd w:val="clear" w:color="auto" w:fill="auto"/>
            <w:vAlign w:val="center"/>
          </w:tcPr>
          <w:p w14:paraId="5493FEC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390</w:t>
            </w:r>
            <w:r>
              <w:rPr>
                <w:rFonts w:asciiTheme="minorHAnsi" w:eastAsia="黑体" w:hAnsiTheme="minorHAnsi" w:cstheme="minorHAnsi"/>
                <w:sz w:val="18"/>
                <w:szCs w:val="18"/>
              </w:rPr>
              <w:t>～</w:t>
            </w:r>
            <w:r>
              <w:rPr>
                <w:rFonts w:asciiTheme="minorHAnsi" w:eastAsia="黑体" w:hAnsiTheme="minorHAnsi" w:cstheme="minorHAnsi"/>
                <w:sz w:val="18"/>
                <w:szCs w:val="18"/>
              </w:rPr>
              <w:t>422</w:t>
            </w:r>
          </w:p>
        </w:tc>
        <w:tc>
          <w:tcPr>
            <w:tcW w:w="711" w:type="pct"/>
            <w:vMerge/>
            <w:shd w:val="clear" w:color="auto" w:fill="auto"/>
            <w:vAlign w:val="center"/>
          </w:tcPr>
          <w:p w14:paraId="4CA2B29F" w14:textId="77777777" w:rsidR="00F42A14" w:rsidRDefault="00F42A14">
            <w:pPr>
              <w:rPr>
                <w:rFonts w:asciiTheme="minorHAnsi" w:eastAsia="黑体" w:hAnsiTheme="minorHAnsi" w:cstheme="minorHAnsi"/>
                <w:sz w:val="18"/>
                <w:szCs w:val="18"/>
              </w:rPr>
            </w:pPr>
          </w:p>
        </w:tc>
      </w:tr>
      <w:tr w:rsidR="00F42A14" w14:paraId="0DCB60C8" w14:textId="77777777">
        <w:trPr>
          <w:trHeight w:hRule="exact" w:val="312"/>
          <w:jc w:val="center"/>
        </w:trPr>
        <w:tc>
          <w:tcPr>
            <w:tcW w:w="593" w:type="pct"/>
            <w:vMerge/>
            <w:vAlign w:val="center"/>
          </w:tcPr>
          <w:p w14:paraId="02B964B0"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1D585F2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430/199</w:t>
            </w:r>
          </w:p>
        </w:tc>
        <w:tc>
          <w:tcPr>
            <w:tcW w:w="641" w:type="pct"/>
            <w:shd w:val="clear" w:color="auto" w:fill="auto"/>
            <w:vAlign w:val="center"/>
          </w:tcPr>
          <w:p w14:paraId="6247ED6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1.455</w:t>
            </w:r>
          </w:p>
        </w:tc>
        <w:tc>
          <w:tcPr>
            <w:tcW w:w="557" w:type="pct"/>
            <w:vMerge/>
            <w:shd w:val="clear" w:color="auto" w:fill="auto"/>
            <w:vAlign w:val="center"/>
          </w:tcPr>
          <w:p w14:paraId="7C6B9821"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46B812A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1090</w:t>
            </w:r>
          </w:p>
        </w:tc>
        <w:tc>
          <w:tcPr>
            <w:tcW w:w="844" w:type="pct"/>
            <w:shd w:val="clear" w:color="auto" w:fill="auto"/>
            <w:vAlign w:val="center"/>
          </w:tcPr>
          <w:p w14:paraId="1EB0D42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406</w:t>
            </w:r>
            <w:r>
              <w:rPr>
                <w:rFonts w:asciiTheme="minorHAnsi" w:eastAsia="黑体" w:hAnsiTheme="minorHAnsi" w:cstheme="minorHAnsi"/>
                <w:sz w:val="18"/>
                <w:szCs w:val="18"/>
              </w:rPr>
              <w:t>～</w:t>
            </w:r>
            <w:r>
              <w:rPr>
                <w:rFonts w:asciiTheme="minorHAnsi" w:eastAsia="黑体" w:hAnsiTheme="minorHAnsi" w:cstheme="minorHAnsi"/>
                <w:sz w:val="18"/>
                <w:szCs w:val="18"/>
              </w:rPr>
              <w:t>438</w:t>
            </w:r>
          </w:p>
        </w:tc>
        <w:tc>
          <w:tcPr>
            <w:tcW w:w="711" w:type="pct"/>
            <w:vMerge/>
            <w:shd w:val="clear" w:color="auto" w:fill="auto"/>
            <w:vAlign w:val="center"/>
          </w:tcPr>
          <w:p w14:paraId="00C7D88E" w14:textId="77777777" w:rsidR="00F42A14" w:rsidRDefault="00F42A14">
            <w:pPr>
              <w:rPr>
                <w:rFonts w:asciiTheme="minorHAnsi" w:eastAsia="黑体" w:hAnsiTheme="minorHAnsi" w:cstheme="minorHAnsi"/>
                <w:sz w:val="18"/>
                <w:szCs w:val="18"/>
              </w:rPr>
            </w:pPr>
          </w:p>
        </w:tc>
      </w:tr>
      <w:tr w:rsidR="00F42A14" w14:paraId="220C5EFD" w14:textId="77777777">
        <w:trPr>
          <w:trHeight w:hRule="exact" w:val="312"/>
          <w:jc w:val="center"/>
        </w:trPr>
        <w:tc>
          <w:tcPr>
            <w:tcW w:w="593" w:type="pct"/>
            <w:vMerge w:val="restart"/>
            <w:shd w:val="clear" w:color="auto" w:fill="auto"/>
            <w:vAlign w:val="center"/>
          </w:tcPr>
          <w:p w14:paraId="4E4C9E0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EH</w:t>
            </w:r>
          </w:p>
        </w:tc>
        <w:tc>
          <w:tcPr>
            <w:tcW w:w="1054" w:type="pct"/>
            <w:shd w:val="clear" w:color="auto" w:fill="auto"/>
            <w:vAlign w:val="center"/>
          </w:tcPr>
          <w:p w14:paraId="6C57D29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225/239</w:t>
            </w:r>
          </w:p>
        </w:tc>
        <w:tc>
          <w:tcPr>
            <w:tcW w:w="641" w:type="pct"/>
            <w:shd w:val="clear" w:color="auto" w:fill="auto"/>
            <w:vAlign w:val="center"/>
          </w:tcPr>
          <w:p w14:paraId="0037C5A1"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1.040</w:t>
            </w:r>
          </w:p>
        </w:tc>
        <w:tc>
          <w:tcPr>
            <w:tcW w:w="557" w:type="pct"/>
            <w:vMerge w:val="restart"/>
            <w:shd w:val="clear" w:color="auto" w:fill="auto"/>
            <w:vAlign w:val="center"/>
          </w:tcPr>
          <w:p w14:paraId="76A556E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2388</w:t>
            </w:r>
          </w:p>
        </w:tc>
        <w:tc>
          <w:tcPr>
            <w:tcW w:w="600" w:type="pct"/>
            <w:shd w:val="clear" w:color="auto" w:fill="auto"/>
            <w:vAlign w:val="center"/>
          </w:tcPr>
          <w:p w14:paraId="4002C1B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780</w:t>
            </w:r>
          </w:p>
        </w:tc>
        <w:tc>
          <w:tcPr>
            <w:tcW w:w="844" w:type="pct"/>
            <w:shd w:val="clear" w:color="auto" w:fill="auto"/>
            <w:vAlign w:val="center"/>
          </w:tcPr>
          <w:p w14:paraId="44CE78C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207</w:t>
            </w:r>
            <w:r>
              <w:rPr>
                <w:rFonts w:asciiTheme="minorHAnsi" w:eastAsia="黑体" w:hAnsiTheme="minorHAnsi" w:cstheme="minorHAnsi"/>
                <w:sz w:val="18"/>
                <w:szCs w:val="18"/>
              </w:rPr>
              <w:t>～</w:t>
            </w:r>
            <w:r>
              <w:rPr>
                <w:rFonts w:asciiTheme="minorHAnsi" w:eastAsia="黑体" w:hAnsiTheme="minorHAnsi" w:cstheme="minorHAnsi"/>
                <w:sz w:val="18"/>
                <w:szCs w:val="18"/>
              </w:rPr>
              <w:t>231</w:t>
            </w:r>
          </w:p>
        </w:tc>
        <w:tc>
          <w:tcPr>
            <w:tcW w:w="711" w:type="pct"/>
            <w:vMerge w:val="restart"/>
            <w:shd w:val="clear" w:color="auto" w:fill="auto"/>
            <w:vAlign w:val="center"/>
          </w:tcPr>
          <w:p w14:paraId="3FFB2D7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86</w:t>
            </w:r>
          </w:p>
        </w:tc>
      </w:tr>
      <w:tr w:rsidR="00F42A14" w14:paraId="54227B79" w14:textId="77777777">
        <w:trPr>
          <w:trHeight w:hRule="exact" w:val="312"/>
          <w:jc w:val="center"/>
        </w:trPr>
        <w:tc>
          <w:tcPr>
            <w:tcW w:w="593" w:type="pct"/>
            <w:vMerge/>
            <w:vAlign w:val="center"/>
          </w:tcPr>
          <w:p w14:paraId="4FA4D631"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01B9FE2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240/239</w:t>
            </w:r>
          </w:p>
        </w:tc>
        <w:tc>
          <w:tcPr>
            <w:tcW w:w="641" w:type="pct"/>
            <w:shd w:val="clear" w:color="auto" w:fill="auto"/>
            <w:vAlign w:val="center"/>
          </w:tcPr>
          <w:p w14:paraId="5758DF2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1.080</w:t>
            </w:r>
          </w:p>
        </w:tc>
        <w:tc>
          <w:tcPr>
            <w:tcW w:w="557" w:type="pct"/>
            <w:vMerge/>
            <w:shd w:val="clear" w:color="auto" w:fill="auto"/>
            <w:vAlign w:val="center"/>
          </w:tcPr>
          <w:p w14:paraId="0776076F"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5607E82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812</w:t>
            </w:r>
          </w:p>
        </w:tc>
        <w:tc>
          <w:tcPr>
            <w:tcW w:w="844" w:type="pct"/>
            <w:shd w:val="clear" w:color="auto" w:fill="auto"/>
            <w:vAlign w:val="center"/>
          </w:tcPr>
          <w:p w14:paraId="08619D7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223</w:t>
            </w:r>
            <w:r>
              <w:rPr>
                <w:rFonts w:asciiTheme="minorHAnsi" w:eastAsia="黑体" w:hAnsiTheme="minorHAnsi" w:cstheme="minorHAnsi"/>
                <w:sz w:val="18"/>
                <w:szCs w:val="18"/>
              </w:rPr>
              <w:t>～</w:t>
            </w:r>
            <w:r>
              <w:rPr>
                <w:rFonts w:asciiTheme="minorHAnsi" w:eastAsia="黑体" w:hAnsiTheme="minorHAnsi" w:cstheme="minorHAnsi"/>
                <w:sz w:val="18"/>
                <w:szCs w:val="18"/>
              </w:rPr>
              <w:t>247</w:t>
            </w:r>
          </w:p>
        </w:tc>
        <w:tc>
          <w:tcPr>
            <w:tcW w:w="711" w:type="pct"/>
            <w:vMerge/>
            <w:shd w:val="clear" w:color="auto" w:fill="auto"/>
          </w:tcPr>
          <w:p w14:paraId="23E2F01E" w14:textId="77777777" w:rsidR="00F42A14" w:rsidRDefault="00F42A14">
            <w:pPr>
              <w:rPr>
                <w:rFonts w:asciiTheme="minorHAnsi" w:eastAsia="黑体" w:hAnsiTheme="minorHAnsi" w:cstheme="minorHAnsi"/>
                <w:sz w:val="18"/>
                <w:szCs w:val="18"/>
              </w:rPr>
            </w:pPr>
          </w:p>
        </w:tc>
      </w:tr>
      <w:tr w:rsidR="00F42A14" w14:paraId="0F9C5926" w14:textId="77777777">
        <w:trPr>
          <w:trHeight w:hRule="exact" w:val="312"/>
          <w:jc w:val="center"/>
        </w:trPr>
        <w:tc>
          <w:tcPr>
            <w:tcW w:w="593" w:type="pct"/>
            <w:vMerge/>
            <w:vAlign w:val="center"/>
          </w:tcPr>
          <w:p w14:paraId="49E7C339"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5B393B9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265/239</w:t>
            </w:r>
          </w:p>
        </w:tc>
        <w:tc>
          <w:tcPr>
            <w:tcW w:w="641" w:type="pct"/>
            <w:shd w:val="clear" w:color="auto" w:fill="auto"/>
            <w:vAlign w:val="center"/>
          </w:tcPr>
          <w:p w14:paraId="3DB11B6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1.135</w:t>
            </w:r>
          </w:p>
        </w:tc>
        <w:tc>
          <w:tcPr>
            <w:tcW w:w="557" w:type="pct"/>
            <w:vMerge/>
            <w:shd w:val="clear" w:color="auto" w:fill="auto"/>
            <w:vAlign w:val="center"/>
          </w:tcPr>
          <w:p w14:paraId="4E7513B0"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7C81158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852</w:t>
            </w:r>
          </w:p>
        </w:tc>
        <w:tc>
          <w:tcPr>
            <w:tcW w:w="844" w:type="pct"/>
            <w:shd w:val="clear" w:color="auto" w:fill="auto"/>
            <w:vAlign w:val="center"/>
          </w:tcPr>
          <w:p w14:paraId="7F24175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247</w:t>
            </w:r>
            <w:r>
              <w:rPr>
                <w:rFonts w:asciiTheme="minorHAnsi" w:eastAsia="黑体" w:hAnsiTheme="minorHAnsi" w:cstheme="minorHAnsi"/>
                <w:sz w:val="18"/>
                <w:szCs w:val="18"/>
              </w:rPr>
              <w:t>～</w:t>
            </w:r>
            <w:r>
              <w:rPr>
                <w:rFonts w:asciiTheme="minorHAnsi" w:eastAsia="黑体" w:hAnsiTheme="minorHAnsi" w:cstheme="minorHAnsi"/>
                <w:sz w:val="18"/>
                <w:szCs w:val="18"/>
              </w:rPr>
              <w:t>271</w:t>
            </w:r>
          </w:p>
        </w:tc>
        <w:tc>
          <w:tcPr>
            <w:tcW w:w="711" w:type="pct"/>
            <w:vMerge/>
            <w:shd w:val="clear" w:color="auto" w:fill="auto"/>
          </w:tcPr>
          <w:p w14:paraId="26A12886" w14:textId="77777777" w:rsidR="00F42A14" w:rsidRDefault="00F42A14">
            <w:pPr>
              <w:rPr>
                <w:rFonts w:asciiTheme="minorHAnsi" w:eastAsia="黑体" w:hAnsiTheme="minorHAnsi" w:cstheme="minorHAnsi"/>
                <w:sz w:val="18"/>
                <w:szCs w:val="18"/>
              </w:rPr>
            </w:pPr>
          </w:p>
        </w:tc>
      </w:tr>
      <w:tr w:rsidR="00F42A14" w14:paraId="0CD4E84E" w14:textId="77777777">
        <w:trPr>
          <w:trHeight w:hRule="exact" w:val="312"/>
          <w:jc w:val="center"/>
        </w:trPr>
        <w:tc>
          <w:tcPr>
            <w:tcW w:w="593" w:type="pct"/>
            <w:vMerge/>
            <w:vAlign w:val="center"/>
          </w:tcPr>
          <w:p w14:paraId="7C14D0AE"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4596A72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280/239</w:t>
            </w:r>
          </w:p>
        </w:tc>
        <w:tc>
          <w:tcPr>
            <w:tcW w:w="641" w:type="pct"/>
            <w:shd w:val="clear" w:color="auto" w:fill="auto"/>
            <w:vAlign w:val="center"/>
          </w:tcPr>
          <w:p w14:paraId="3F97A4C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1.170</w:t>
            </w:r>
          </w:p>
        </w:tc>
        <w:tc>
          <w:tcPr>
            <w:tcW w:w="557" w:type="pct"/>
            <w:vMerge/>
            <w:shd w:val="clear" w:color="auto" w:fill="auto"/>
            <w:vAlign w:val="center"/>
          </w:tcPr>
          <w:p w14:paraId="3799AB81"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1D5550B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883</w:t>
            </w:r>
          </w:p>
        </w:tc>
        <w:tc>
          <w:tcPr>
            <w:tcW w:w="844" w:type="pct"/>
            <w:shd w:val="clear" w:color="auto" w:fill="auto"/>
            <w:vAlign w:val="center"/>
          </w:tcPr>
          <w:p w14:paraId="6D05BEE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263</w:t>
            </w:r>
            <w:r>
              <w:rPr>
                <w:rFonts w:asciiTheme="minorHAnsi" w:eastAsia="黑体" w:hAnsiTheme="minorHAnsi" w:cstheme="minorHAnsi"/>
                <w:sz w:val="18"/>
                <w:szCs w:val="18"/>
              </w:rPr>
              <w:t>～</w:t>
            </w:r>
            <w:r>
              <w:rPr>
                <w:rFonts w:asciiTheme="minorHAnsi" w:eastAsia="黑体" w:hAnsiTheme="minorHAnsi" w:cstheme="minorHAnsi"/>
                <w:sz w:val="18"/>
                <w:szCs w:val="18"/>
              </w:rPr>
              <w:t>287</w:t>
            </w:r>
          </w:p>
        </w:tc>
        <w:tc>
          <w:tcPr>
            <w:tcW w:w="711" w:type="pct"/>
            <w:vMerge/>
            <w:shd w:val="clear" w:color="auto" w:fill="auto"/>
          </w:tcPr>
          <w:p w14:paraId="1078FED5" w14:textId="77777777" w:rsidR="00F42A14" w:rsidRDefault="00F42A14">
            <w:pPr>
              <w:rPr>
                <w:rFonts w:asciiTheme="minorHAnsi" w:eastAsia="黑体" w:hAnsiTheme="minorHAnsi" w:cstheme="minorHAnsi"/>
                <w:sz w:val="18"/>
                <w:szCs w:val="18"/>
              </w:rPr>
            </w:pPr>
          </w:p>
        </w:tc>
      </w:tr>
      <w:tr w:rsidR="00F42A14" w14:paraId="241D7398" w14:textId="77777777">
        <w:trPr>
          <w:trHeight w:hRule="exact" w:val="312"/>
          <w:jc w:val="center"/>
        </w:trPr>
        <w:tc>
          <w:tcPr>
            <w:tcW w:w="593" w:type="pct"/>
            <w:vMerge/>
            <w:vAlign w:val="center"/>
          </w:tcPr>
          <w:p w14:paraId="5EE0B148"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6CFDF2CB"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300/239</w:t>
            </w:r>
          </w:p>
        </w:tc>
        <w:tc>
          <w:tcPr>
            <w:tcW w:w="641" w:type="pct"/>
            <w:shd w:val="clear" w:color="auto" w:fill="auto"/>
            <w:vAlign w:val="center"/>
          </w:tcPr>
          <w:p w14:paraId="6558353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1.220</w:t>
            </w:r>
          </w:p>
        </w:tc>
        <w:tc>
          <w:tcPr>
            <w:tcW w:w="557" w:type="pct"/>
            <w:vMerge/>
            <w:shd w:val="clear" w:color="auto" w:fill="auto"/>
            <w:vAlign w:val="center"/>
          </w:tcPr>
          <w:p w14:paraId="03FDF59E"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40C46D3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916</w:t>
            </w:r>
          </w:p>
        </w:tc>
        <w:tc>
          <w:tcPr>
            <w:tcW w:w="844" w:type="pct"/>
            <w:shd w:val="clear" w:color="auto" w:fill="auto"/>
            <w:vAlign w:val="center"/>
          </w:tcPr>
          <w:p w14:paraId="4A9DAC8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287</w:t>
            </w:r>
            <w:r>
              <w:rPr>
                <w:rFonts w:asciiTheme="minorHAnsi" w:eastAsia="黑体" w:hAnsiTheme="minorHAnsi" w:cstheme="minorHAnsi"/>
                <w:sz w:val="18"/>
                <w:szCs w:val="18"/>
              </w:rPr>
              <w:t>～</w:t>
            </w:r>
            <w:r>
              <w:rPr>
                <w:rFonts w:asciiTheme="minorHAnsi" w:eastAsia="黑体" w:hAnsiTheme="minorHAnsi" w:cstheme="minorHAnsi"/>
                <w:sz w:val="18"/>
                <w:szCs w:val="18"/>
              </w:rPr>
              <w:t>310</w:t>
            </w:r>
          </w:p>
        </w:tc>
        <w:tc>
          <w:tcPr>
            <w:tcW w:w="711" w:type="pct"/>
            <w:vMerge/>
            <w:shd w:val="clear" w:color="auto" w:fill="auto"/>
          </w:tcPr>
          <w:p w14:paraId="1DF03B3E" w14:textId="77777777" w:rsidR="00F42A14" w:rsidRDefault="00F42A14">
            <w:pPr>
              <w:rPr>
                <w:rFonts w:asciiTheme="minorHAnsi" w:eastAsia="黑体" w:hAnsiTheme="minorHAnsi" w:cstheme="minorHAnsi"/>
                <w:sz w:val="18"/>
                <w:szCs w:val="18"/>
              </w:rPr>
            </w:pPr>
          </w:p>
        </w:tc>
      </w:tr>
      <w:tr w:rsidR="00F42A14" w14:paraId="258898E8" w14:textId="77777777">
        <w:trPr>
          <w:trHeight w:hRule="exact" w:val="312"/>
          <w:jc w:val="center"/>
        </w:trPr>
        <w:tc>
          <w:tcPr>
            <w:tcW w:w="593" w:type="pct"/>
            <w:vMerge/>
            <w:vAlign w:val="center"/>
          </w:tcPr>
          <w:p w14:paraId="18E85F4B"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259C8841"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320/239</w:t>
            </w:r>
          </w:p>
        </w:tc>
        <w:tc>
          <w:tcPr>
            <w:tcW w:w="641" w:type="pct"/>
            <w:shd w:val="clear" w:color="auto" w:fill="auto"/>
            <w:vAlign w:val="center"/>
          </w:tcPr>
          <w:p w14:paraId="0123EE7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1.255</w:t>
            </w:r>
          </w:p>
        </w:tc>
        <w:tc>
          <w:tcPr>
            <w:tcW w:w="557" w:type="pct"/>
            <w:vMerge/>
            <w:shd w:val="clear" w:color="auto" w:fill="auto"/>
            <w:vAlign w:val="center"/>
          </w:tcPr>
          <w:p w14:paraId="5A7F542B"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61CCDDC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939</w:t>
            </w:r>
          </w:p>
        </w:tc>
        <w:tc>
          <w:tcPr>
            <w:tcW w:w="844" w:type="pct"/>
            <w:shd w:val="clear" w:color="auto" w:fill="auto"/>
            <w:vAlign w:val="center"/>
          </w:tcPr>
          <w:p w14:paraId="0B64C64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302</w:t>
            </w:r>
            <w:r>
              <w:rPr>
                <w:rFonts w:asciiTheme="minorHAnsi" w:eastAsia="黑体" w:hAnsiTheme="minorHAnsi" w:cstheme="minorHAnsi"/>
                <w:sz w:val="18"/>
                <w:szCs w:val="18"/>
              </w:rPr>
              <w:t>～</w:t>
            </w:r>
            <w:r>
              <w:rPr>
                <w:rFonts w:asciiTheme="minorHAnsi" w:eastAsia="黑体" w:hAnsiTheme="minorHAnsi" w:cstheme="minorHAnsi"/>
                <w:sz w:val="18"/>
                <w:szCs w:val="18"/>
              </w:rPr>
              <w:t>326</w:t>
            </w:r>
          </w:p>
        </w:tc>
        <w:tc>
          <w:tcPr>
            <w:tcW w:w="711" w:type="pct"/>
            <w:vMerge/>
            <w:shd w:val="clear" w:color="auto" w:fill="auto"/>
          </w:tcPr>
          <w:p w14:paraId="34185BDA" w14:textId="77777777" w:rsidR="00F42A14" w:rsidRDefault="00F42A14">
            <w:pPr>
              <w:rPr>
                <w:rFonts w:asciiTheme="minorHAnsi" w:eastAsia="黑体" w:hAnsiTheme="minorHAnsi" w:cstheme="minorHAnsi"/>
                <w:sz w:val="18"/>
                <w:szCs w:val="18"/>
              </w:rPr>
            </w:pPr>
          </w:p>
        </w:tc>
      </w:tr>
      <w:tr w:rsidR="00F42A14" w14:paraId="038ECEF3" w14:textId="77777777">
        <w:trPr>
          <w:trHeight w:hRule="exact" w:val="312"/>
          <w:jc w:val="center"/>
        </w:trPr>
        <w:tc>
          <w:tcPr>
            <w:tcW w:w="593" w:type="pct"/>
            <w:vMerge/>
            <w:vAlign w:val="center"/>
          </w:tcPr>
          <w:p w14:paraId="045EC68A"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42F34FD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335/239</w:t>
            </w:r>
          </w:p>
        </w:tc>
        <w:tc>
          <w:tcPr>
            <w:tcW w:w="641" w:type="pct"/>
            <w:shd w:val="clear" w:color="auto" w:fill="auto"/>
            <w:vAlign w:val="center"/>
          </w:tcPr>
          <w:p w14:paraId="0B4A84F6"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1.270</w:t>
            </w:r>
          </w:p>
        </w:tc>
        <w:tc>
          <w:tcPr>
            <w:tcW w:w="557" w:type="pct"/>
            <w:vMerge/>
            <w:shd w:val="clear" w:color="auto" w:fill="auto"/>
            <w:vAlign w:val="center"/>
          </w:tcPr>
          <w:p w14:paraId="44DB7808"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32989A4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955</w:t>
            </w:r>
          </w:p>
        </w:tc>
        <w:tc>
          <w:tcPr>
            <w:tcW w:w="844" w:type="pct"/>
            <w:shd w:val="clear" w:color="auto" w:fill="auto"/>
            <w:vAlign w:val="center"/>
          </w:tcPr>
          <w:p w14:paraId="2362972B"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310</w:t>
            </w:r>
            <w:r>
              <w:rPr>
                <w:rFonts w:asciiTheme="minorHAnsi" w:eastAsia="黑体" w:hAnsiTheme="minorHAnsi" w:cstheme="minorHAnsi"/>
                <w:sz w:val="18"/>
                <w:szCs w:val="18"/>
              </w:rPr>
              <w:t>～</w:t>
            </w:r>
            <w:r>
              <w:rPr>
                <w:rFonts w:asciiTheme="minorHAnsi" w:eastAsia="黑体" w:hAnsiTheme="minorHAnsi" w:cstheme="minorHAnsi"/>
                <w:sz w:val="18"/>
                <w:szCs w:val="18"/>
              </w:rPr>
              <w:t>342</w:t>
            </w:r>
          </w:p>
        </w:tc>
        <w:tc>
          <w:tcPr>
            <w:tcW w:w="711" w:type="pct"/>
            <w:vMerge/>
            <w:shd w:val="clear" w:color="auto" w:fill="auto"/>
          </w:tcPr>
          <w:p w14:paraId="184E0126" w14:textId="77777777" w:rsidR="00F42A14" w:rsidRDefault="00F42A14">
            <w:pPr>
              <w:rPr>
                <w:rFonts w:asciiTheme="minorHAnsi" w:eastAsia="黑体" w:hAnsiTheme="minorHAnsi" w:cstheme="minorHAnsi"/>
                <w:sz w:val="18"/>
                <w:szCs w:val="18"/>
              </w:rPr>
            </w:pPr>
          </w:p>
        </w:tc>
      </w:tr>
      <w:tr w:rsidR="00F42A14" w14:paraId="771B6789" w14:textId="77777777">
        <w:trPr>
          <w:trHeight w:hRule="exact" w:val="312"/>
          <w:jc w:val="center"/>
        </w:trPr>
        <w:tc>
          <w:tcPr>
            <w:tcW w:w="593" w:type="pct"/>
            <w:vMerge/>
            <w:vAlign w:val="center"/>
          </w:tcPr>
          <w:p w14:paraId="18A5DFFA"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2E8E26E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360/239</w:t>
            </w:r>
          </w:p>
        </w:tc>
        <w:tc>
          <w:tcPr>
            <w:tcW w:w="641" w:type="pct"/>
            <w:shd w:val="clear" w:color="auto" w:fill="auto"/>
            <w:vAlign w:val="center"/>
          </w:tcPr>
          <w:p w14:paraId="1E78394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1.320</w:t>
            </w:r>
          </w:p>
        </w:tc>
        <w:tc>
          <w:tcPr>
            <w:tcW w:w="557" w:type="pct"/>
            <w:vMerge/>
            <w:shd w:val="clear" w:color="auto" w:fill="auto"/>
            <w:vAlign w:val="center"/>
          </w:tcPr>
          <w:p w14:paraId="053A10D8"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1FA4DCD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995</w:t>
            </w:r>
          </w:p>
        </w:tc>
        <w:tc>
          <w:tcPr>
            <w:tcW w:w="844" w:type="pct"/>
            <w:shd w:val="clear" w:color="auto" w:fill="auto"/>
            <w:vAlign w:val="center"/>
          </w:tcPr>
          <w:p w14:paraId="12B95B6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334</w:t>
            </w:r>
            <w:r>
              <w:rPr>
                <w:rFonts w:asciiTheme="minorHAnsi" w:eastAsia="黑体" w:hAnsiTheme="minorHAnsi" w:cstheme="minorHAnsi"/>
                <w:sz w:val="18"/>
                <w:szCs w:val="18"/>
              </w:rPr>
              <w:t>～</w:t>
            </w:r>
            <w:r>
              <w:rPr>
                <w:rFonts w:asciiTheme="minorHAnsi" w:eastAsia="黑体" w:hAnsiTheme="minorHAnsi" w:cstheme="minorHAnsi"/>
                <w:sz w:val="18"/>
                <w:szCs w:val="18"/>
              </w:rPr>
              <w:t>366</w:t>
            </w:r>
          </w:p>
        </w:tc>
        <w:tc>
          <w:tcPr>
            <w:tcW w:w="711" w:type="pct"/>
            <w:vMerge/>
            <w:shd w:val="clear" w:color="auto" w:fill="auto"/>
          </w:tcPr>
          <w:p w14:paraId="6BF37D50" w14:textId="77777777" w:rsidR="00F42A14" w:rsidRDefault="00F42A14">
            <w:pPr>
              <w:rPr>
                <w:rFonts w:asciiTheme="minorHAnsi" w:eastAsia="黑体" w:hAnsiTheme="minorHAnsi" w:cstheme="minorHAnsi"/>
                <w:sz w:val="18"/>
                <w:szCs w:val="18"/>
              </w:rPr>
            </w:pPr>
          </w:p>
        </w:tc>
      </w:tr>
      <w:tr w:rsidR="00F42A14" w14:paraId="1FD9BAD1" w14:textId="77777777">
        <w:trPr>
          <w:trHeight w:hRule="exact" w:val="312"/>
          <w:jc w:val="center"/>
        </w:trPr>
        <w:tc>
          <w:tcPr>
            <w:tcW w:w="593" w:type="pct"/>
            <w:vMerge/>
            <w:vAlign w:val="center"/>
          </w:tcPr>
          <w:p w14:paraId="715FEE2C"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0841147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380/239</w:t>
            </w:r>
          </w:p>
        </w:tc>
        <w:tc>
          <w:tcPr>
            <w:tcW w:w="641" w:type="pct"/>
            <w:shd w:val="clear" w:color="auto" w:fill="auto"/>
            <w:vAlign w:val="center"/>
          </w:tcPr>
          <w:p w14:paraId="43BB8E5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1.365</w:t>
            </w:r>
          </w:p>
        </w:tc>
        <w:tc>
          <w:tcPr>
            <w:tcW w:w="557" w:type="pct"/>
            <w:vMerge/>
            <w:shd w:val="clear" w:color="auto" w:fill="auto"/>
            <w:vAlign w:val="center"/>
          </w:tcPr>
          <w:p w14:paraId="0D4FBF40"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4768BD76"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1027</w:t>
            </w:r>
          </w:p>
        </w:tc>
        <w:tc>
          <w:tcPr>
            <w:tcW w:w="844" w:type="pct"/>
            <w:shd w:val="clear" w:color="auto" w:fill="auto"/>
            <w:vAlign w:val="center"/>
          </w:tcPr>
          <w:p w14:paraId="18392F16"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358</w:t>
            </w:r>
            <w:r>
              <w:rPr>
                <w:rFonts w:asciiTheme="minorHAnsi" w:eastAsia="黑体" w:hAnsiTheme="minorHAnsi" w:cstheme="minorHAnsi"/>
                <w:sz w:val="18"/>
                <w:szCs w:val="18"/>
              </w:rPr>
              <w:t>～</w:t>
            </w:r>
            <w:r>
              <w:rPr>
                <w:rFonts w:asciiTheme="minorHAnsi" w:eastAsia="黑体" w:hAnsiTheme="minorHAnsi" w:cstheme="minorHAnsi"/>
                <w:sz w:val="18"/>
                <w:szCs w:val="18"/>
              </w:rPr>
              <w:t>390</w:t>
            </w:r>
          </w:p>
        </w:tc>
        <w:tc>
          <w:tcPr>
            <w:tcW w:w="711" w:type="pct"/>
            <w:vMerge/>
            <w:shd w:val="clear" w:color="auto" w:fill="auto"/>
          </w:tcPr>
          <w:p w14:paraId="64D022F3" w14:textId="77777777" w:rsidR="00F42A14" w:rsidRDefault="00F42A14">
            <w:pPr>
              <w:rPr>
                <w:rFonts w:asciiTheme="minorHAnsi" w:eastAsia="黑体" w:hAnsiTheme="minorHAnsi" w:cstheme="minorHAnsi"/>
                <w:sz w:val="18"/>
                <w:szCs w:val="18"/>
              </w:rPr>
            </w:pPr>
          </w:p>
        </w:tc>
      </w:tr>
      <w:tr w:rsidR="00F42A14" w14:paraId="20BA51DD" w14:textId="77777777">
        <w:trPr>
          <w:trHeight w:hRule="exact" w:val="312"/>
          <w:jc w:val="center"/>
        </w:trPr>
        <w:tc>
          <w:tcPr>
            <w:tcW w:w="593" w:type="pct"/>
            <w:vMerge/>
            <w:vAlign w:val="center"/>
          </w:tcPr>
          <w:p w14:paraId="7EE0A509"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0B28448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400/239</w:t>
            </w:r>
          </w:p>
        </w:tc>
        <w:tc>
          <w:tcPr>
            <w:tcW w:w="641" w:type="pct"/>
            <w:shd w:val="clear" w:color="auto" w:fill="auto"/>
            <w:vAlign w:val="center"/>
          </w:tcPr>
          <w:p w14:paraId="22DABFD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1.395</w:t>
            </w:r>
          </w:p>
        </w:tc>
        <w:tc>
          <w:tcPr>
            <w:tcW w:w="557" w:type="pct"/>
            <w:vMerge/>
            <w:shd w:val="clear" w:color="auto" w:fill="auto"/>
            <w:vAlign w:val="center"/>
          </w:tcPr>
          <w:p w14:paraId="3CFEAD84"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115377F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1051</w:t>
            </w:r>
          </w:p>
        </w:tc>
        <w:tc>
          <w:tcPr>
            <w:tcW w:w="844" w:type="pct"/>
            <w:shd w:val="clear" w:color="auto" w:fill="auto"/>
            <w:vAlign w:val="center"/>
          </w:tcPr>
          <w:p w14:paraId="4A2D545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374</w:t>
            </w:r>
            <w:r>
              <w:rPr>
                <w:rFonts w:asciiTheme="minorHAnsi" w:eastAsia="黑体" w:hAnsiTheme="minorHAnsi" w:cstheme="minorHAnsi"/>
                <w:sz w:val="18"/>
                <w:szCs w:val="18"/>
              </w:rPr>
              <w:t>～</w:t>
            </w:r>
            <w:r>
              <w:rPr>
                <w:rFonts w:asciiTheme="minorHAnsi" w:eastAsia="黑体" w:hAnsiTheme="minorHAnsi" w:cstheme="minorHAnsi"/>
                <w:sz w:val="18"/>
                <w:szCs w:val="18"/>
              </w:rPr>
              <w:t>406</w:t>
            </w:r>
          </w:p>
        </w:tc>
        <w:tc>
          <w:tcPr>
            <w:tcW w:w="711" w:type="pct"/>
            <w:vMerge/>
            <w:shd w:val="clear" w:color="auto" w:fill="auto"/>
          </w:tcPr>
          <w:p w14:paraId="48091D6A" w14:textId="77777777" w:rsidR="00F42A14" w:rsidRDefault="00F42A14">
            <w:pPr>
              <w:rPr>
                <w:rFonts w:asciiTheme="minorHAnsi" w:eastAsia="黑体" w:hAnsiTheme="minorHAnsi" w:cstheme="minorHAnsi"/>
                <w:sz w:val="18"/>
                <w:szCs w:val="18"/>
              </w:rPr>
            </w:pPr>
          </w:p>
        </w:tc>
      </w:tr>
      <w:tr w:rsidR="00F42A14" w14:paraId="7F3148F2" w14:textId="77777777">
        <w:trPr>
          <w:trHeight w:hRule="exact" w:val="312"/>
          <w:jc w:val="center"/>
        </w:trPr>
        <w:tc>
          <w:tcPr>
            <w:tcW w:w="593" w:type="pct"/>
            <w:vMerge w:val="restart"/>
            <w:vAlign w:val="center"/>
          </w:tcPr>
          <w:p w14:paraId="26E3436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TH</w:t>
            </w:r>
          </w:p>
        </w:tc>
        <w:tc>
          <w:tcPr>
            <w:tcW w:w="1054" w:type="pct"/>
            <w:shd w:val="clear" w:color="auto" w:fill="auto"/>
            <w:vAlign w:val="center"/>
          </w:tcPr>
          <w:p w14:paraId="779DC87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225/279</w:t>
            </w:r>
          </w:p>
        </w:tc>
        <w:tc>
          <w:tcPr>
            <w:tcW w:w="641" w:type="pct"/>
            <w:shd w:val="clear" w:color="auto" w:fill="auto"/>
            <w:vAlign w:val="center"/>
          </w:tcPr>
          <w:p w14:paraId="7B21703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1.040</w:t>
            </w:r>
          </w:p>
        </w:tc>
        <w:tc>
          <w:tcPr>
            <w:tcW w:w="557" w:type="pct"/>
            <w:vMerge w:val="restart"/>
            <w:shd w:val="clear" w:color="auto" w:fill="auto"/>
            <w:vAlign w:val="center"/>
          </w:tcPr>
          <w:p w14:paraId="4CDA3A0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2786</w:t>
            </w:r>
          </w:p>
        </w:tc>
        <w:tc>
          <w:tcPr>
            <w:tcW w:w="600" w:type="pct"/>
            <w:shd w:val="clear" w:color="auto" w:fill="auto"/>
            <w:vAlign w:val="center"/>
          </w:tcPr>
          <w:p w14:paraId="6AF209B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780</w:t>
            </w:r>
          </w:p>
        </w:tc>
        <w:tc>
          <w:tcPr>
            <w:tcW w:w="844" w:type="pct"/>
            <w:shd w:val="clear" w:color="auto" w:fill="auto"/>
            <w:vAlign w:val="center"/>
          </w:tcPr>
          <w:p w14:paraId="626BC17E"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207</w:t>
            </w:r>
            <w:r>
              <w:rPr>
                <w:rFonts w:asciiTheme="minorHAnsi" w:eastAsia="黑体" w:hAnsiTheme="minorHAnsi" w:cstheme="minorHAnsi"/>
                <w:sz w:val="18"/>
                <w:szCs w:val="18"/>
              </w:rPr>
              <w:t>～</w:t>
            </w:r>
            <w:r>
              <w:rPr>
                <w:rFonts w:asciiTheme="minorHAnsi" w:eastAsia="黑体" w:hAnsiTheme="minorHAnsi" w:cstheme="minorHAnsi"/>
                <w:sz w:val="18"/>
                <w:szCs w:val="18"/>
              </w:rPr>
              <w:t>231</w:t>
            </w:r>
          </w:p>
        </w:tc>
        <w:tc>
          <w:tcPr>
            <w:tcW w:w="711" w:type="pct"/>
            <w:vMerge w:val="restart"/>
            <w:shd w:val="clear" w:color="auto" w:fill="auto"/>
            <w:vAlign w:val="center"/>
          </w:tcPr>
          <w:p w14:paraId="5AEADD1B"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86</w:t>
            </w:r>
          </w:p>
        </w:tc>
      </w:tr>
      <w:tr w:rsidR="00F42A14" w14:paraId="1111B81D" w14:textId="77777777">
        <w:trPr>
          <w:trHeight w:hRule="exact" w:val="312"/>
          <w:jc w:val="center"/>
        </w:trPr>
        <w:tc>
          <w:tcPr>
            <w:tcW w:w="593" w:type="pct"/>
            <w:vMerge/>
            <w:vAlign w:val="center"/>
          </w:tcPr>
          <w:p w14:paraId="20C85A96"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4147EAE8"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240/279</w:t>
            </w:r>
          </w:p>
        </w:tc>
        <w:tc>
          <w:tcPr>
            <w:tcW w:w="641" w:type="pct"/>
            <w:shd w:val="clear" w:color="auto" w:fill="auto"/>
            <w:vAlign w:val="center"/>
          </w:tcPr>
          <w:p w14:paraId="7F0BABE1"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1.080</w:t>
            </w:r>
          </w:p>
        </w:tc>
        <w:tc>
          <w:tcPr>
            <w:tcW w:w="557" w:type="pct"/>
            <w:vMerge/>
            <w:shd w:val="clear" w:color="auto" w:fill="auto"/>
            <w:vAlign w:val="center"/>
          </w:tcPr>
          <w:p w14:paraId="7DCDE2A0"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5E7C191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812</w:t>
            </w:r>
          </w:p>
        </w:tc>
        <w:tc>
          <w:tcPr>
            <w:tcW w:w="844" w:type="pct"/>
            <w:shd w:val="clear" w:color="auto" w:fill="auto"/>
            <w:vAlign w:val="center"/>
          </w:tcPr>
          <w:p w14:paraId="59DCA3F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223</w:t>
            </w:r>
            <w:r>
              <w:rPr>
                <w:rFonts w:asciiTheme="minorHAnsi" w:eastAsia="黑体" w:hAnsiTheme="minorHAnsi" w:cstheme="minorHAnsi"/>
                <w:sz w:val="18"/>
                <w:szCs w:val="18"/>
              </w:rPr>
              <w:t>～</w:t>
            </w:r>
            <w:r>
              <w:rPr>
                <w:rFonts w:asciiTheme="minorHAnsi" w:eastAsia="黑体" w:hAnsiTheme="minorHAnsi" w:cstheme="minorHAnsi"/>
                <w:sz w:val="18"/>
                <w:szCs w:val="18"/>
              </w:rPr>
              <w:t>247</w:t>
            </w:r>
          </w:p>
        </w:tc>
        <w:tc>
          <w:tcPr>
            <w:tcW w:w="711" w:type="pct"/>
            <w:vMerge/>
            <w:shd w:val="clear" w:color="auto" w:fill="auto"/>
          </w:tcPr>
          <w:p w14:paraId="008BDFB4" w14:textId="77777777" w:rsidR="00F42A14" w:rsidRDefault="00F42A14">
            <w:pPr>
              <w:rPr>
                <w:rFonts w:asciiTheme="minorHAnsi" w:eastAsia="黑体" w:hAnsiTheme="minorHAnsi" w:cstheme="minorHAnsi"/>
                <w:sz w:val="18"/>
                <w:szCs w:val="18"/>
              </w:rPr>
            </w:pPr>
          </w:p>
        </w:tc>
      </w:tr>
      <w:tr w:rsidR="00F42A14" w14:paraId="4E3108DF" w14:textId="77777777">
        <w:trPr>
          <w:trHeight w:hRule="exact" w:val="312"/>
          <w:jc w:val="center"/>
        </w:trPr>
        <w:tc>
          <w:tcPr>
            <w:tcW w:w="593" w:type="pct"/>
            <w:vMerge/>
            <w:vAlign w:val="center"/>
          </w:tcPr>
          <w:p w14:paraId="6FD0DB18"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3A7213A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265/279</w:t>
            </w:r>
          </w:p>
        </w:tc>
        <w:tc>
          <w:tcPr>
            <w:tcW w:w="641" w:type="pct"/>
            <w:shd w:val="clear" w:color="auto" w:fill="auto"/>
            <w:vAlign w:val="center"/>
          </w:tcPr>
          <w:p w14:paraId="4568CD8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1.135</w:t>
            </w:r>
          </w:p>
        </w:tc>
        <w:tc>
          <w:tcPr>
            <w:tcW w:w="557" w:type="pct"/>
            <w:vMerge/>
            <w:shd w:val="clear" w:color="auto" w:fill="auto"/>
            <w:vAlign w:val="center"/>
          </w:tcPr>
          <w:p w14:paraId="60A08D8D"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0A63433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852</w:t>
            </w:r>
          </w:p>
        </w:tc>
        <w:tc>
          <w:tcPr>
            <w:tcW w:w="844" w:type="pct"/>
            <w:shd w:val="clear" w:color="auto" w:fill="auto"/>
            <w:vAlign w:val="center"/>
          </w:tcPr>
          <w:p w14:paraId="1D15C15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247</w:t>
            </w:r>
            <w:r>
              <w:rPr>
                <w:rFonts w:asciiTheme="minorHAnsi" w:eastAsia="黑体" w:hAnsiTheme="minorHAnsi" w:cstheme="minorHAnsi"/>
                <w:sz w:val="18"/>
                <w:szCs w:val="18"/>
              </w:rPr>
              <w:t>～</w:t>
            </w:r>
            <w:r>
              <w:rPr>
                <w:rFonts w:asciiTheme="minorHAnsi" w:eastAsia="黑体" w:hAnsiTheme="minorHAnsi" w:cstheme="minorHAnsi"/>
                <w:sz w:val="18"/>
                <w:szCs w:val="18"/>
              </w:rPr>
              <w:t>271</w:t>
            </w:r>
          </w:p>
        </w:tc>
        <w:tc>
          <w:tcPr>
            <w:tcW w:w="711" w:type="pct"/>
            <w:vMerge/>
            <w:shd w:val="clear" w:color="auto" w:fill="auto"/>
          </w:tcPr>
          <w:p w14:paraId="66A7CB59" w14:textId="77777777" w:rsidR="00F42A14" w:rsidRDefault="00F42A14">
            <w:pPr>
              <w:rPr>
                <w:rFonts w:asciiTheme="minorHAnsi" w:eastAsia="黑体" w:hAnsiTheme="minorHAnsi" w:cstheme="minorHAnsi"/>
                <w:sz w:val="18"/>
                <w:szCs w:val="18"/>
              </w:rPr>
            </w:pPr>
          </w:p>
        </w:tc>
      </w:tr>
      <w:tr w:rsidR="00F42A14" w14:paraId="036233C1" w14:textId="77777777">
        <w:trPr>
          <w:trHeight w:hRule="exact" w:val="312"/>
          <w:jc w:val="center"/>
        </w:trPr>
        <w:tc>
          <w:tcPr>
            <w:tcW w:w="593" w:type="pct"/>
            <w:vMerge/>
            <w:vAlign w:val="center"/>
          </w:tcPr>
          <w:p w14:paraId="4A2E304C"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68FFB2EA"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280/279</w:t>
            </w:r>
          </w:p>
        </w:tc>
        <w:tc>
          <w:tcPr>
            <w:tcW w:w="641" w:type="pct"/>
            <w:shd w:val="clear" w:color="auto" w:fill="auto"/>
            <w:vAlign w:val="center"/>
          </w:tcPr>
          <w:p w14:paraId="347FBD0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1.170</w:t>
            </w:r>
          </w:p>
        </w:tc>
        <w:tc>
          <w:tcPr>
            <w:tcW w:w="557" w:type="pct"/>
            <w:vMerge/>
            <w:shd w:val="clear" w:color="auto" w:fill="auto"/>
            <w:vAlign w:val="center"/>
          </w:tcPr>
          <w:p w14:paraId="2382D530"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6D3955A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891</w:t>
            </w:r>
          </w:p>
        </w:tc>
        <w:tc>
          <w:tcPr>
            <w:tcW w:w="844" w:type="pct"/>
            <w:shd w:val="clear" w:color="auto" w:fill="auto"/>
            <w:vAlign w:val="center"/>
          </w:tcPr>
          <w:p w14:paraId="4B979885"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263</w:t>
            </w:r>
            <w:r>
              <w:rPr>
                <w:rFonts w:asciiTheme="minorHAnsi" w:eastAsia="黑体" w:hAnsiTheme="minorHAnsi" w:cstheme="minorHAnsi"/>
                <w:sz w:val="18"/>
                <w:szCs w:val="18"/>
              </w:rPr>
              <w:t>～</w:t>
            </w:r>
            <w:r>
              <w:rPr>
                <w:rFonts w:asciiTheme="minorHAnsi" w:eastAsia="黑体" w:hAnsiTheme="minorHAnsi" w:cstheme="minorHAnsi"/>
                <w:sz w:val="18"/>
                <w:szCs w:val="18"/>
              </w:rPr>
              <w:t>287</w:t>
            </w:r>
          </w:p>
        </w:tc>
        <w:tc>
          <w:tcPr>
            <w:tcW w:w="711" w:type="pct"/>
            <w:vMerge/>
            <w:shd w:val="clear" w:color="auto" w:fill="auto"/>
          </w:tcPr>
          <w:p w14:paraId="11C310A5" w14:textId="77777777" w:rsidR="00F42A14" w:rsidRDefault="00F42A14">
            <w:pPr>
              <w:rPr>
                <w:rFonts w:asciiTheme="minorHAnsi" w:eastAsia="黑体" w:hAnsiTheme="minorHAnsi" w:cstheme="minorHAnsi"/>
                <w:sz w:val="18"/>
                <w:szCs w:val="18"/>
              </w:rPr>
            </w:pPr>
          </w:p>
        </w:tc>
      </w:tr>
      <w:tr w:rsidR="00F42A14" w14:paraId="694F4AB0" w14:textId="77777777">
        <w:trPr>
          <w:trHeight w:hRule="exact" w:val="312"/>
          <w:jc w:val="center"/>
        </w:trPr>
        <w:tc>
          <w:tcPr>
            <w:tcW w:w="593" w:type="pct"/>
            <w:vMerge/>
            <w:vAlign w:val="center"/>
          </w:tcPr>
          <w:p w14:paraId="69683439"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5DA868FD"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300/279</w:t>
            </w:r>
          </w:p>
        </w:tc>
        <w:tc>
          <w:tcPr>
            <w:tcW w:w="641" w:type="pct"/>
            <w:shd w:val="clear" w:color="auto" w:fill="auto"/>
            <w:vAlign w:val="center"/>
          </w:tcPr>
          <w:p w14:paraId="20D09C89"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1.220</w:t>
            </w:r>
          </w:p>
        </w:tc>
        <w:tc>
          <w:tcPr>
            <w:tcW w:w="557" w:type="pct"/>
            <w:vMerge/>
            <w:shd w:val="clear" w:color="auto" w:fill="auto"/>
            <w:vAlign w:val="center"/>
          </w:tcPr>
          <w:p w14:paraId="7E11F973"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129BAE2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931</w:t>
            </w:r>
          </w:p>
        </w:tc>
        <w:tc>
          <w:tcPr>
            <w:tcW w:w="844" w:type="pct"/>
            <w:shd w:val="clear" w:color="auto" w:fill="auto"/>
            <w:vAlign w:val="center"/>
          </w:tcPr>
          <w:p w14:paraId="797423D7"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287</w:t>
            </w:r>
            <w:r>
              <w:rPr>
                <w:rFonts w:asciiTheme="minorHAnsi" w:eastAsia="黑体" w:hAnsiTheme="minorHAnsi" w:cstheme="minorHAnsi"/>
                <w:sz w:val="18"/>
                <w:szCs w:val="18"/>
              </w:rPr>
              <w:t>～</w:t>
            </w:r>
            <w:r>
              <w:rPr>
                <w:rFonts w:asciiTheme="minorHAnsi" w:eastAsia="黑体" w:hAnsiTheme="minorHAnsi" w:cstheme="minorHAnsi"/>
                <w:sz w:val="18"/>
                <w:szCs w:val="18"/>
              </w:rPr>
              <w:t>310</w:t>
            </w:r>
          </w:p>
        </w:tc>
        <w:tc>
          <w:tcPr>
            <w:tcW w:w="711" w:type="pct"/>
            <w:vMerge/>
            <w:shd w:val="clear" w:color="auto" w:fill="auto"/>
          </w:tcPr>
          <w:p w14:paraId="778FF8F8" w14:textId="77777777" w:rsidR="00F42A14" w:rsidRDefault="00F42A14">
            <w:pPr>
              <w:rPr>
                <w:rFonts w:asciiTheme="minorHAnsi" w:eastAsia="黑体" w:hAnsiTheme="minorHAnsi" w:cstheme="minorHAnsi"/>
                <w:sz w:val="18"/>
                <w:szCs w:val="18"/>
              </w:rPr>
            </w:pPr>
          </w:p>
        </w:tc>
      </w:tr>
      <w:tr w:rsidR="00F42A14" w14:paraId="2B3A368B" w14:textId="77777777">
        <w:trPr>
          <w:trHeight w:hRule="exact" w:val="312"/>
          <w:jc w:val="center"/>
        </w:trPr>
        <w:tc>
          <w:tcPr>
            <w:tcW w:w="593" w:type="pct"/>
            <w:vMerge/>
            <w:vAlign w:val="center"/>
          </w:tcPr>
          <w:p w14:paraId="21F120E0"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3A86EA2C"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320/279</w:t>
            </w:r>
          </w:p>
        </w:tc>
        <w:tc>
          <w:tcPr>
            <w:tcW w:w="641" w:type="pct"/>
            <w:shd w:val="clear" w:color="auto" w:fill="auto"/>
            <w:vAlign w:val="center"/>
          </w:tcPr>
          <w:p w14:paraId="64D267A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1.240</w:t>
            </w:r>
          </w:p>
        </w:tc>
        <w:tc>
          <w:tcPr>
            <w:tcW w:w="557" w:type="pct"/>
            <w:vMerge/>
            <w:shd w:val="clear" w:color="auto" w:fill="auto"/>
            <w:vAlign w:val="center"/>
          </w:tcPr>
          <w:p w14:paraId="76E08C46"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1F72424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947</w:t>
            </w:r>
          </w:p>
        </w:tc>
        <w:tc>
          <w:tcPr>
            <w:tcW w:w="844" w:type="pct"/>
            <w:shd w:val="clear" w:color="auto" w:fill="auto"/>
            <w:vAlign w:val="center"/>
          </w:tcPr>
          <w:p w14:paraId="7D6495F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295</w:t>
            </w:r>
            <w:r>
              <w:rPr>
                <w:rFonts w:asciiTheme="minorHAnsi" w:eastAsia="黑体" w:hAnsiTheme="minorHAnsi" w:cstheme="minorHAnsi"/>
                <w:sz w:val="18"/>
                <w:szCs w:val="18"/>
              </w:rPr>
              <w:t>～</w:t>
            </w:r>
            <w:r>
              <w:rPr>
                <w:rFonts w:asciiTheme="minorHAnsi" w:eastAsia="黑体" w:hAnsiTheme="minorHAnsi" w:cstheme="minorHAnsi"/>
                <w:sz w:val="18"/>
                <w:szCs w:val="18"/>
              </w:rPr>
              <w:t>326</w:t>
            </w:r>
          </w:p>
        </w:tc>
        <w:tc>
          <w:tcPr>
            <w:tcW w:w="711" w:type="pct"/>
            <w:vMerge/>
            <w:shd w:val="clear" w:color="auto" w:fill="auto"/>
          </w:tcPr>
          <w:p w14:paraId="16D9590E" w14:textId="77777777" w:rsidR="00F42A14" w:rsidRDefault="00F42A14">
            <w:pPr>
              <w:rPr>
                <w:rFonts w:asciiTheme="minorHAnsi" w:eastAsia="黑体" w:hAnsiTheme="minorHAnsi" w:cstheme="minorHAnsi"/>
                <w:sz w:val="18"/>
                <w:szCs w:val="18"/>
              </w:rPr>
            </w:pPr>
          </w:p>
        </w:tc>
      </w:tr>
      <w:tr w:rsidR="00F42A14" w14:paraId="32FCFA5C" w14:textId="77777777">
        <w:trPr>
          <w:trHeight w:hRule="exact" w:val="312"/>
          <w:jc w:val="center"/>
        </w:trPr>
        <w:tc>
          <w:tcPr>
            <w:tcW w:w="593" w:type="pct"/>
            <w:vMerge/>
            <w:vAlign w:val="center"/>
          </w:tcPr>
          <w:p w14:paraId="734B3EC5"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28B40853"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335/279</w:t>
            </w:r>
          </w:p>
        </w:tc>
        <w:tc>
          <w:tcPr>
            <w:tcW w:w="641" w:type="pct"/>
            <w:shd w:val="clear" w:color="auto" w:fill="auto"/>
            <w:vAlign w:val="center"/>
          </w:tcPr>
          <w:p w14:paraId="1DB01C4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1.270</w:t>
            </w:r>
          </w:p>
        </w:tc>
        <w:tc>
          <w:tcPr>
            <w:tcW w:w="557" w:type="pct"/>
            <w:vMerge/>
            <w:shd w:val="clear" w:color="auto" w:fill="auto"/>
            <w:vAlign w:val="center"/>
          </w:tcPr>
          <w:p w14:paraId="08391474"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10D25F0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963</w:t>
            </w:r>
          </w:p>
        </w:tc>
        <w:tc>
          <w:tcPr>
            <w:tcW w:w="844" w:type="pct"/>
            <w:shd w:val="clear" w:color="auto" w:fill="auto"/>
            <w:vAlign w:val="center"/>
          </w:tcPr>
          <w:p w14:paraId="7193CAC2"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310</w:t>
            </w:r>
            <w:r>
              <w:rPr>
                <w:rFonts w:asciiTheme="minorHAnsi" w:eastAsia="黑体" w:hAnsiTheme="minorHAnsi" w:cstheme="minorHAnsi"/>
                <w:sz w:val="18"/>
                <w:szCs w:val="18"/>
              </w:rPr>
              <w:t>～</w:t>
            </w:r>
            <w:r>
              <w:rPr>
                <w:rFonts w:asciiTheme="minorHAnsi" w:eastAsia="黑体" w:hAnsiTheme="minorHAnsi" w:cstheme="minorHAnsi"/>
                <w:sz w:val="18"/>
                <w:szCs w:val="18"/>
              </w:rPr>
              <w:t>342</w:t>
            </w:r>
          </w:p>
        </w:tc>
        <w:tc>
          <w:tcPr>
            <w:tcW w:w="711" w:type="pct"/>
            <w:vMerge/>
            <w:shd w:val="clear" w:color="auto" w:fill="auto"/>
          </w:tcPr>
          <w:p w14:paraId="4DD6580E" w14:textId="77777777" w:rsidR="00F42A14" w:rsidRDefault="00F42A14">
            <w:pPr>
              <w:rPr>
                <w:rFonts w:asciiTheme="minorHAnsi" w:eastAsia="黑体" w:hAnsiTheme="minorHAnsi" w:cstheme="minorHAnsi"/>
                <w:sz w:val="18"/>
                <w:szCs w:val="18"/>
              </w:rPr>
            </w:pPr>
          </w:p>
        </w:tc>
      </w:tr>
      <w:tr w:rsidR="00F42A14" w14:paraId="5F7865D4" w14:textId="77777777">
        <w:trPr>
          <w:trHeight w:hRule="exact" w:val="312"/>
          <w:jc w:val="center"/>
        </w:trPr>
        <w:tc>
          <w:tcPr>
            <w:tcW w:w="593" w:type="pct"/>
            <w:vMerge/>
            <w:vAlign w:val="center"/>
          </w:tcPr>
          <w:p w14:paraId="2E1D7D21" w14:textId="77777777" w:rsidR="00F42A14" w:rsidRDefault="00F42A14">
            <w:pPr>
              <w:rPr>
                <w:rFonts w:asciiTheme="minorHAnsi" w:eastAsia="黑体" w:hAnsiTheme="minorHAnsi" w:cstheme="minorHAnsi"/>
                <w:sz w:val="18"/>
                <w:szCs w:val="18"/>
              </w:rPr>
            </w:pPr>
          </w:p>
        </w:tc>
        <w:tc>
          <w:tcPr>
            <w:tcW w:w="1054" w:type="pct"/>
            <w:shd w:val="clear" w:color="auto" w:fill="auto"/>
            <w:vAlign w:val="center"/>
          </w:tcPr>
          <w:p w14:paraId="3C562F6F"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G-</w:t>
            </w:r>
            <w:proofErr w:type="spellStart"/>
            <w:r>
              <w:rPr>
                <w:rFonts w:asciiTheme="minorHAnsi" w:eastAsia="黑体" w:hAnsiTheme="minorHAnsi" w:cstheme="minorHAnsi"/>
                <w:sz w:val="18"/>
                <w:szCs w:val="18"/>
              </w:rPr>
              <w:t>NdFeB</w:t>
            </w:r>
            <w:proofErr w:type="spellEnd"/>
            <w:r>
              <w:rPr>
                <w:rFonts w:asciiTheme="minorHAnsi" w:eastAsia="黑体" w:hAnsiTheme="minorHAnsi" w:cstheme="minorHAnsi"/>
                <w:sz w:val="18"/>
                <w:szCs w:val="18"/>
              </w:rPr>
              <w:t xml:space="preserve"> 360/279</w:t>
            </w:r>
          </w:p>
        </w:tc>
        <w:tc>
          <w:tcPr>
            <w:tcW w:w="641" w:type="pct"/>
            <w:shd w:val="clear" w:color="auto" w:fill="auto"/>
            <w:vAlign w:val="center"/>
          </w:tcPr>
          <w:p w14:paraId="51668400"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1.320</w:t>
            </w:r>
          </w:p>
        </w:tc>
        <w:tc>
          <w:tcPr>
            <w:tcW w:w="557" w:type="pct"/>
            <w:vMerge/>
            <w:shd w:val="clear" w:color="auto" w:fill="auto"/>
            <w:vAlign w:val="center"/>
          </w:tcPr>
          <w:p w14:paraId="64E2C333" w14:textId="77777777" w:rsidR="00F42A14" w:rsidRDefault="00F42A14">
            <w:pPr>
              <w:rPr>
                <w:rFonts w:asciiTheme="minorHAnsi" w:eastAsia="黑体" w:hAnsiTheme="minorHAnsi" w:cstheme="minorHAnsi"/>
                <w:sz w:val="18"/>
                <w:szCs w:val="18"/>
              </w:rPr>
            </w:pPr>
          </w:p>
        </w:tc>
        <w:tc>
          <w:tcPr>
            <w:tcW w:w="600" w:type="pct"/>
            <w:shd w:val="clear" w:color="auto" w:fill="auto"/>
            <w:vAlign w:val="center"/>
          </w:tcPr>
          <w:p w14:paraId="6A675524"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995</w:t>
            </w:r>
          </w:p>
        </w:tc>
        <w:tc>
          <w:tcPr>
            <w:tcW w:w="844" w:type="pct"/>
            <w:shd w:val="clear" w:color="auto" w:fill="auto"/>
            <w:vAlign w:val="center"/>
          </w:tcPr>
          <w:p w14:paraId="193A2936" w14:textId="77777777" w:rsidR="00F42A14" w:rsidRDefault="009F058E">
            <w:pPr>
              <w:rPr>
                <w:rFonts w:asciiTheme="minorHAnsi" w:eastAsia="黑体" w:hAnsiTheme="minorHAnsi" w:cstheme="minorHAnsi"/>
                <w:sz w:val="18"/>
                <w:szCs w:val="18"/>
              </w:rPr>
            </w:pPr>
            <w:r>
              <w:rPr>
                <w:rFonts w:asciiTheme="minorHAnsi" w:eastAsia="黑体" w:hAnsiTheme="minorHAnsi" w:cstheme="minorHAnsi"/>
                <w:sz w:val="18"/>
                <w:szCs w:val="18"/>
              </w:rPr>
              <w:t>334</w:t>
            </w:r>
            <w:r>
              <w:rPr>
                <w:rFonts w:asciiTheme="minorHAnsi" w:eastAsia="黑体" w:hAnsiTheme="minorHAnsi" w:cstheme="minorHAnsi"/>
                <w:sz w:val="18"/>
                <w:szCs w:val="18"/>
              </w:rPr>
              <w:t>～</w:t>
            </w:r>
            <w:r>
              <w:rPr>
                <w:rFonts w:asciiTheme="minorHAnsi" w:eastAsia="黑体" w:hAnsiTheme="minorHAnsi" w:cstheme="minorHAnsi"/>
                <w:sz w:val="18"/>
                <w:szCs w:val="18"/>
              </w:rPr>
              <w:t>366</w:t>
            </w:r>
          </w:p>
        </w:tc>
        <w:tc>
          <w:tcPr>
            <w:tcW w:w="711" w:type="pct"/>
            <w:vMerge/>
            <w:shd w:val="clear" w:color="auto" w:fill="auto"/>
          </w:tcPr>
          <w:p w14:paraId="674BBC01" w14:textId="77777777" w:rsidR="00F42A14" w:rsidRDefault="00F42A14">
            <w:pPr>
              <w:rPr>
                <w:rFonts w:asciiTheme="minorHAnsi" w:eastAsia="黑体" w:hAnsiTheme="minorHAnsi" w:cstheme="minorHAnsi"/>
                <w:sz w:val="18"/>
                <w:szCs w:val="18"/>
              </w:rPr>
            </w:pPr>
          </w:p>
        </w:tc>
      </w:tr>
    </w:tbl>
    <w:p w14:paraId="28E74C56" w14:textId="77777777" w:rsidR="00F42A14" w:rsidRDefault="00F42A14">
      <w:pPr>
        <w:rPr>
          <w:rFonts w:asciiTheme="minorHAnsi" w:eastAsia="黑体" w:hAnsiTheme="minorHAnsi" w:cstheme="minorHAnsi"/>
          <w:szCs w:val="21"/>
        </w:rPr>
      </w:pPr>
      <w:bookmarkStart w:id="223" w:name="_Toc56521873"/>
      <w:bookmarkStart w:id="224" w:name="_Toc57013841"/>
      <w:bookmarkStart w:id="225" w:name="_Toc57013892"/>
      <w:bookmarkStart w:id="226" w:name="_Toc57014742"/>
      <w:bookmarkStart w:id="227" w:name="_Toc57886531"/>
      <w:bookmarkStart w:id="228" w:name="_Toc57886802"/>
      <w:bookmarkStart w:id="229" w:name="_Toc62117176"/>
      <w:bookmarkStart w:id="230" w:name="_Toc62117450"/>
      <w:bookmarkStart w:id="231" w:name="_Toc62128578"/>
      <w:bookmarkStart w:id="232" w:name="_Toc63087386"/>
      <w:bookmarkStart w:id="233" w:name="_Toc76558287"/>
      <w:bookmarkStart w:id="234" w:name="_Toc76558341"/>
      <w:bookmarkStart w:id="235" w:name="_Toc76656499"/>
      <w:bookmarkStart w:id="236" w:name="_Toc76659478"/>
      <w:bookmarkStart w:id="237" w:name="_Toc77611820"/>
      <w:bookmarkStart w:id="238" w:name="_Toc77611898"/>
      <w:bookmarkStart w:id="239" w:name="_Toc77665841"/>
      <w:bookmarkStart w:id="240" w:name="_Toc77753918"/>
      <w:bookmarkStart w:id="241" w:name="_Toc77865341"/>
      <w:bookmarkStart w:id="242" w:name="_Toc78985893"/>
    </w:p>
    <w:p w14:paraId="4C683C4F"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5.2 </w:t>
      </w:r>
      <w:r>
        <w:rPr>
          <w:rFonts w:asciiTheme="minorHAnsi" w:eastAsia="黑体" w:hAnsiTheme="minorHAnsi" w:cstheme="minorHAnsi"/>
          <w:szCs w:val="21"/>
        </w:rPr>
        <w:t>磁性能温度系数</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5DE7DF6" w14:textId="77777777" w:rsidR="00F42A14" w:rsidRDefault="009F058E">
      <w:pPr>
        <w:ind w:firstLineChars="150" w:firstLine="315"/>
        <w:rPr>
          <w:rFonts w:asciiTheme="minorHAnsi" w:eastAsia="黑体" w:hAnsiTheme="minorHAnsi" w:cstheme="minorHAnsi"/>
          <w:szCs w:val="21"/>
        </w:rPr>
      </w:pPr>
      <w:bookmarkStart w:id="243" w:name="_Toc467786951"/>
      <w:bookmarkStart w:id="244" w:name="_Toc453918956"/>
      <w:r>
        <w:rPr>
          <w:rFonts w:asciiTheme="minorHAnsi" w:eastAsia="黑体" w:hAnsiTheme="minorHAnsi" w:cstheme="minorHAnsi"/>
          <w:szCs w:val="21"/>
        </w:rPr>
        <w:t>永磁材料磁性能温度系数参见附录</w:t>
      </w:r>
      <w:r>
        <w:rPr>
          <w:rFonts w:asciiTheme="minorHAnsi" w:eastAsia="黑体" w:hAnsiTheme="minorHAnsi" w:cstheme="minorHAnsi"/>
          <w:szCs w:val="21"/>
        </w:rPr>
        <w:t>C</w:t>
      </w:r>
      <w:bookmarkEnd w:id="243"/>
      <w:bookmarkEnd w:id="244"/>
      <w:r>
        <w:rPr>
          <w:rFonts w:asciiTheme="minorHAnsi" w:eastAsia="黑体" w:hAnsiTheme="minorHAnsi" w:cstheme="minorHAnsi"/>
          <w:szCs w:val="21"/>
        </w:rPr>
        <w:t>。特殊要求由供需双方商定。</w:t>
      </w:r>
    </w:p>
    <w:p w14:paraId="53932959"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szCs w:val="21"/>
        </w:rPr>
        <w:lastRenderedPageBreak/>
        <w:t xml:space="preserve">5.2  </w:t>
      </w:r>
      <w:bookmarkStart w:id="245" w:name="OLE_LINK52"/>
      <w:r>
        <w:rPr>
          <w:rFonts w:asciiTheme="minorHAnsi" w:hAnsiTheme="minorHAnsi" w:cstheme="minorHAnsi"/>
          <w:color w:val="000000"/>
        </w:rPr>
        <w:t>Temperature</w:t>
      </w:r>
      <w:proofErr w:type="gramEnd"/>
      <w:r>
        <w:rPr>
          <w:rFonts w:asciiTheme="minorHAnsi" w:hAnsiTheme="minorHAnsi" w:cstheme="minorHAnsi"/>
          <w:color w:val="000000"/>
        </w:rPr>
        <w:t xml:space="preserve"> coefficient of magnetic properties</w:t>
      </w:r>
      <w:bookmarkEnd w:id="245"/>
    </w:p>
    <w:p w14:paraId="4FA61326" w14:textId="77777777" w:rsidR="00F42A14" w:rsidRDefault="009F058E">
      <w:pPr>
        <w:pStyle w:val="aff7"/>
        <w:ind w:firstLineChars="0" w:firstLine="0"/>
        <w:rPr>
          <w:rFonts w:asciiTheme="minorHAnsi" w:eastAsia="黑体" w:hAnsiTheme="minorHAnsi" w:cstheme="minorHAnsi"/>
          <w:szCs w:val="21"/>
        </w:rPr>
      </w:pPr>
      <w:bookmarkStart w:id="246" w:name="OLE_LINK129"/>
      <w:r>
        <w:rPr>
          <w:rFonts w:asciiTheme="minorHAnsi" w:hAnsiTheme="minorHAnsi" w:cstheme="minorHAnsi"/>
          <w:color w:val="000000"/>
        </w:rPr>
        <w:t xml:space="preserve">Temperature coefficient of magnetic properties </w:t>
      </w:r>
      <w:bookmarkStart w:id="247" w:name="OLE_LINK55"/>
      <w:r>
        <w:rPr>
          <w:rFonts w:asciiTheme="minorHAnsi" w:hAnsiTheme="minorHAnsi" w:cstheme="minorHAnsi"/>
          <w:color w:val="000000"/>
        </w:rPr>
        <w:t xml:space="preserve">of permanent magnet materials are shown in </w:t>
      </w:r>
      <w:r>
        <w:rPr>
          <w:rFonts w:asciiTheme="minorHAnsi" w:eastAsia="黑体" w:hAnsiTheme="minorHAnsi" w:cstheme="minorHAnsi"/>
          <w:szCs w:val="21"/>
        </w:rPr>
        <w:t>Annex C</w:t>
      </w:r>
      <w:bookmarkEnd w:id="246"/>
      <w:r>
        <w:rPr>
          <w:rFonts w:asciiTheme="minorHAnsi" w:eastAsia="黑体" w:hAnsiTheme="minorHAnsi" w:cstheme="minorHAnsi"/>
          <w:szCs w:val="21"/>
        </w:rPr>
        <w:t>.</w:t>
      </w:r>
      <w:bookmarkEnd w:id="247"/>
      <w:r>
        <w:rPr>
          <w:rFonts w:ascii="黑体" w:eastAsia="黑体" w:hAnsi="黑体" w:cs="黑体" w:hint="eastAsia"/>
          <w:szCs w:val="21"/>
        </w:rPr>
        <w:t xml:space="preserve"> </w:t>
      </w:r>
      <w:bookmarkStart w:id="248" w:name="OLE_LINK56"/>
      <w:r>
        <w:rPr>
          <w:rFonts w:asciiTheme="minorHAnsi" w:eastAsia="黑体" w:hAnsiTheme="minorHAnsi" w:cstheme="minorHAnsi" w:hint="eastAsia"/>
          <w:szCs w:val="21"/>
        </w:rPr>
        <w:t xml:space="preserve">In case of any special requirements, the supplier and the buyer can negotiate </w:t>
      </w:r>
      <w:r>
        <w:rPr>
          <w:rFonts w:asciiTheme="minorHAnsi" w:eastAsia="黑体" w:hAnsiTheme="minorHAnsi" w:cstheme="minorHAnsi"/>
          <w:szCs w:val="21"/>
        </w:rPr>
        <w:t>individually</w:t>
      </w:r>
      <w:r>
        <w:rPr>
          <w:rFonts w:asciiTheme="minorHAnsi" w:eastAsia="黑体" w:hAnsiTheme="minorHAnsi" w:cstheme="minorHAnsi" w:hint="eastAsia"/>
          <w:szCs w:val="21"/>
        </w:rPr>
        <w:t>.</w:t>
      </w:r>
      <w:bookmarkEnd w:id="248"/>
    </w:p>
    <w:p w14:paraId="31396E26" w14:textId="77777777" w:rsidR="00F42A14" w:rsidRDefault="00F42A14">
      <w:pPr>
        <w:pStyle w:val="aff7"/>
        <w:ind w:firstLineChars="0" w:firstLine="0"/>
        <w:rPr>
          <w:rFonts w:asciiTheme="minorHAnsi" w:eastAsia="黑体" w:hAnsiTheme="minorHAnsi" w:cstheme="minorHAnsi"/>
          <w:szCs w:val="21"/>
        </w:rPr>
      </w:pPr>
    </w:p>
    <w:p w14:paraId="03437D60" w14:textId="77777777" w:rsidR="00F42A14" w:rsidRDefault="009F058E">
      <w:pPr>
        <w:rPr>
          <w:rFonts w:asciiTheme="minorHAnsi" w:eastAsia="黑体" w:hAnsiTheme="minorHAnsi" w:cstheme="minorHAnsi"/>
          <w:szCs w:val="21"/>
        </w:rPr>
      </w:pPr>
      <w:bookmarkStart w:id="249" w:name="_Toc78985894"/>
      <w:r>
        <w:rPr>
          <w:rFonts w:asciiTheme="minorHAnsi" w:eastAsia="黑体" w:hAnsiTheme="minorHAnsi" w:cstheme="minorHAnsi" w:hint="eastAsia"/>
          <w:szCs w:val="21"/>
        </w:rPr>
        <w:t>5</w:t>
      </w:r>
      <w:r>
        <w:rPr>
          <w:rFonts w:asciiTheme="minorHAnsi" w:eastAsia="黑体" w:hAnsiTheme="minorHAnsi" w:cstheme="minorHAnsi"/>
          <w:szCs w:val="21"/>
        </w:rPr>
        <w:t>.3</w:t>
      </w:r>
      <w:r>
        <w:rPr>
          <w:rFonts w:asciiTheme="minorHAnsi" w:eastAsia="黑体" w:hAnsiTheme="minorHAnsi" w:cstheme="minorHAnsi" w:hint="eastAsia"/>
          <w:szCs w:val="21"/>
        </w:rPr>
        <w:t>其它物理性能</w:t>
      </w:r>
      <w:bookmarkEnd w:id="249"/>
    </w:p>
    <w:p w14:paraId="4F2D8FFC"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永磁材料其它物理性能参见附录</w:t>
      </w:r>
      <w:r>
        <w:rPr>
          <w:rFonts w:asciiTheme="minorHAnsi" w:eastAsia="黑体" w:hAnsiTheme="minorHAnsi" w:cstheme="minorHAnsi" w:hint="eastAsia"/>
          <w:szCs w:val="21"/>
        </w:rPr>
        <w:t>D</w:t>
      </w:r>
      <w:r>
        <w:rPr>
          <w:rFonts w:asciiTheme="minorHAnsi" w:eastAsia="黑体" w:hAnsiTheme="minorHAnsi" w:cstheme="minorHAnsi" w:hint="eastAsia"/>
          <w:szCs w:val="21"/>
        </w:rPr>
        <w:t>。特殊要求由供需双方商定。</w:t>
      </w:r>
    </w:p>
    <w:p w14:paraId="21F994A9" w14:textId="77777777" w:rsidR="00F42A14" w:rsidRDefault="009F058E">
      <w:pPr>
        <w:pStyle w:val="aff7"/>
        <w:ind w:firstLineChars="0" w:firstLine="0"/>
        <w:rPr>
          <w:rFonts w:asciiTheme="minorHAnsi" w:eastAsia="黑体" w:hAnsiTheme="minorHAnsi" w:cstheme="minorHAnsi"/>
          <w:bCs/>
          <w:szCs w:val="21"/>
        </w:rPr>
      </w:pPr>
      <w:proofErr w:type="gramStart"/>
      <w:r>
        <w:rPr>
          <w:rFonts w:asciiTheme="minorHAnsi" w:eastAsia="黑体" w:hAnsiTheme="minorHAnsi" w:cstheme="minorHAnsi"/>
          <w:bCs/>
          <w:szCs w:val="21"/>
        </w:rPr>
        <w:t xml:space="preserve">5.3  </w:t>
      </w:r>
      <w:bookmarkStart w:id="250" w:name="OLE_LINK54"/>
      <w:bookmarkStart w:id="251" w:name="OLE_LINK86"/>
      <w:r>
        <w:rPr>
          <w:rFonts w:asciiTheme="minorHAnsi" w:eastAsia="黑体" w:hAnsiTheme="minorHAnsi" w:cstheme="minorHAnsi"/>
          <w:bCs/>
          <w:szCs w:val="21"/>
        </w:rPr>
        <w:t>Other</w:t>
      </w:r>
      <w:proofErr w:type="gramEnd"/>
      <w:r>
        <w:rPr>
          <w:rFonts w:asciiTheme="minorHAnsi" w:eastAsia="黑体" w:hAnsiTheme="minorHAnsi" w:cstheme="minorHAnsi"/>
          <w:bCs/>
          <w:szCs w:val="21"/>
        </w:rPr>
        <w:t xml:space="preserve"> physical propert</w:t>
      </w:r>
      <w:bookmarkEnd w:id="250"/>
      <w:r>
        <w:rPr>
          <w:rFonts w:asciiTheme="minorHAnsi" w:eastAsia="黑体" w:hAnsiTheme="minorHAnsi" w:cstheme="minorHAnsi"/>
          <w:bCs/>
          <w:szCs w:val="21"/>
        </w:rPr>
        <w:t>ies</w:t>
      </w:r>
      <w:bookmarkEnd w:id="251"/>
    </w:p>
    <w:p w14:paraId="7EC8E744" w14:textId="77777777" w:rsidR="00F42A14" w:rsidRDefault="009F058E">
      <w:pPr>
        <w:pStyle w:val="aff7"/>
        <w:ind w:firstLineChars="0" w:firstLine="0"/>
        <w:rPr>
          <w:rFonts w:asciiTheme="minorHAnsi" w:eastAsia="黑体" w:hAnsiTheme="minorHAnsi" w:cstheme="minorHAnsi"/>
          <w:bCs/>
          <w:szCs w:val="21"/>
        </w:rPr>
      </w:pPr>
      <w:r>
        <w:rPr>
          <w:rFonts w:asciiTheme="minorHAnsi" w:eastAsia="黑体" w:hAnsiTheme="minorHAnsi" w:cstheme="minorHAnsi"/>
          <w:bCs/>
          <w:szCs w:val="21"/>
        </w:rPr>
        <w:t xml:space="preserve">Other physical properties </w:t>
      </w:r>
      <w:r>
        <w:rPr>
          <w:rFonts w:asciiTheme="minorHAnsi" w:hAnsiTheme="minorHAnsi" w:cstheme="minorHAnsi"/>
          <w:color w:val="000000"/>
        </w:rPr>
        <w:t xml:space="preserve">of permanent magnet materials are shown in </w:t>
      </w:r>
      <w:r>
        <w:rPr>
          <w:rFonts w:asciiTheme="minorHAnsi" w:eastAsia="黑体" w:hAnsiTheme="minorHAnsi" w:cstheme="minorHAnsi"/>
          <w:szCs w:val="21"/>
        </w:rPr>
        <w:t>Annex D.</w:t>
      </w:r>
      <w:r>
        <w:rPr>
          <w:rFonts w:asciiTheme="minorHAnsi" w:eastAsia="黑体" w:hAnsiTheme="minorHAnsi" w:cstheme="minorHAnsi" w:hint="eastAsia"/>
          <w:szCs w:val="21"/>
        </w:rPr>
        <w:t xml:space="preserve"> </w:t>
      </w:r>
      <w:bookmarkStart w:id="252" w:name="OLE_LINK69"/>
      <w:r>
        <w:rPr>
          <w:rFonts w:asciiTheme="minorHAnsi" w:eastAsia="黑体" w:hAnsiTheme="minorHAnsi" w:cstheme="minorHAnsi" w:hint="eastAsia"/>
          <w:szCs w:val="21"/>
        </w:rPr>
        <w:t xml:space="preserve">In case of any </w:t>
      </w:r>
      <w:r>
        <w:rPr>
          <w:rFonts w:asciiTheme="minorHAnsi" w:eastAsia="黑体" w:hAnsiTheme="minorHAnsi" w:cstheme="minorHAnsi" w:hint="eastAsia"/>
          <w:szCs w:val="21"/>
        </w:rPr>
        <w:t xml:space="preserve">special requirements, the supplier and the buyer can negotiate </w:t>
      </w:r>
      <w:r>
        <w:rPr>
          <w:rFonts w:asciiTheme="minorHAnsi" w:eastAsia="黑体" w:hAnsiTheme="minorHAnsi" w:cstheme="minorHAnsi"/>
          <w:szCs w:val="21"/>
        </w:rPr>
        <w:t>individually</w:t>
      </w:r>
      <w:r>
        <w:rPr>
          <w:rFonts w:asciiTheme="minorHAnsi" w:eastAsia="黑体" w:hAnsiTheme="minorHAnsi" w:cstheme="minorHAnsi" w:hint="eastAsia"/>
          <w:szCs w:val="21"/>
        </w:rPr>
        <w:t>.</w:t>
      </w:r>
      <w:bookmarkEnd w:id="252"/>
    </w:p>
    <w:p w14:paraId="7C5D0DAA" w14:textId="77777777" w:rsidR="00F42A14" w:rsidRDefault="00F42A14">
      <w:pPr>
        <w:pStyle w:val="aff7"/>
        <w:ind w:firstLineChars="0" w:firstLine="0"/>
        <w:rPr>
          <w:rFonts w:asciiTheme="minorHAnsi" w:eastAsia="黑体" w:hAnsiTheme="minorHAnsi" w:cstheme="minorHAnsi"/>
          <w:bCs/>
          <w:szCs w:val="21"/>
        </w:rPr>
      </w:pPr>
    </w:p>
    <w:p w14:paraId="18E23D9A" w14:textId="77777777" w:rsidR="00F42A14" w:rsidRDefault="009F058E">
      <w:pPr>
        <w:pStyle w:val="aff7"/>
        <w:ind w:firstLineChars="0" w:firstLine="0"/>
        <w:rPr>
          <w:rFonts w:asciiTheme="minorHAnsi" w:eastAsia="黑体" w:hAnsiTheme="minorHAnsi" w:cstheme="minorHAnsi"/>
          <w:bCs/>
          <w:szCs w:val="21"/>
        </w:rPr>
      </w:pPr>
      <w:bookmarkStart w:id="253" w:name="_Toc56521875"/>
      <w:bookmarkStart w:id="254" w:name="_Toc57013843"/>
      <w:bookmarkStart w:id="255" w:name="_Toc57013894"/>
      <w:bookmarkStart w:id="256" w:name="_Toc57014744"/>
      <w:bookmarkStart w:id="257" w:name="_Toc57886533"/>
      <w:bookmarkStart w:id="258" w:name="_Toc57886804"/>
      <w:bookmarkStart w:id="259" w:name="_Toc62117178"/>
      <w:bookmarkStart w:id="260" w:name="_Toc62117452"/>
      <w:bookmarkStart w:id="261" w:name="_Toc62128580"/>
      <w:bookmarkStart w:id="262" w:name="_Toc63087388"/>
      <w:bookmarkStart w:id="263" w:name="_Toc76558289"/>
      <w:bookmarkStart w:id="264" w:name="_Toc76558343"/>
      <w:bookmarkStart w:id="265" w:name="_Toc76656501"/>
      <w:bookmarkStart w:id="266" w:name="_Toc76659480"/>
      <w:bookmarkStart w:id="267" w:name="_Toc77611823"/>
      <w:bookmarkStart w:id="268" w:name="_Toc77611900"/>
      <w:bookmarkStart w:id="269" w:name="_Toc77665843"/>
      <w:bookmarkStart w:id="270" w:name="_Toc77753920"/>
      <w:bookmarkStart w:id="271" w:name="_Toc77865343"/>
      <w:bookmarkStart w:id="272" w:name="_Toc78985895"/>
      <w:r>
        <w:rPr>
          <w:rFonts w:asciiTheme="minorHAnsi" w:eastAsia="黑体" w:hAnsiTheme="minorHAnsi" w:cstheme="minorHAnsi" w:hint="eastAsia"/>
          <w:bCs/>
          <w:szCs w:val="21"/>
        </w:rPr>
        <w:t>5</w:t>
      </w:r>
      <w:r>
        <w:rPr>
          <w:rFonts w:asciiTheme="minorHAnsi" w:eastAsia="黑体" w:hAnsiTheme="minorHAnsi" w:cstheme="minorHAnsi"/>
          <w:bCs/>
          <w:szCs w:val="21"/>
        </w:rPr>
        <w:t xml:space="preserve">.4 </w:t>
      </w:r>
      <w:r>
        <w:rPr>
          <w:rFonts w:asciiTheme="minorHAnsi" w:eastAsia="黑体" w:hAnsiTheme="minorHAnsi" w:cstheme="minorHAnsi" w:hint="eastAsia"/>
          <w:bCs/>
          <w:szCs w:val="21"/>
        </w:rPr>
        <w:t>失重</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A6206C0" w14:textId="77777777" w:rsidR="00F42A14" w:rsidRDefault="009F058E">
      <w:pPr>
        <w:pStyle w:val="aff7"/>
        <w:ind w:firstLineChars="0" w:firstLine="0"/>
        <w:rPr>
          <w:rFonts w:asciiTheme="minorHAnsi" w:eastAsia="黑体" w:hAnsiTheme="minorHAnsi" w:cstheme="minorHAnsi"/>
          <w:bCs/>
          <w:szCs w:val="21"/>
        </w:rPr>
      </w:pPr>
      <w:r>
        <w:rPr>
          <w:rFonts w:asciiTheme="minorHAnsi" w:eastAsia="黑体" w:hAnsiTheme="minorHAnsi" w:cstheme="minorHAnsi" w:hint="eastAsia"/>
          <w:bCs/>
          <w:szCs w:val="21"/>
        </w:rPr>
        <w:t>永磁材料试验持续时间</w:t>
      </w:r>
      <w:r>
        <w:rPr>
          <w:rFonts w:asciiTheme="minorHAnsi" w:eastAsia="黑体" w:hAnsiTheme="minorHAnsi" w:cstheme="minorHAnsi" w:hint="eastAsia"/>
          <w:bCs/>
          <w:szCs w:val="21"/>
        </w:rPr>
        <w:t>96 h</w:t>
      </w:r>
      <w:r>
        <w:rPr>
          <w:rFonts w:asciiTheme="minorHAnsi" w:eastAsia="黑体" w:hAnsiTheme="minorHAnsi" w:cstheme="minorHAnsi" w:hint="eastAsia"/>
          <w:bCs/>
          <w:szCs w:val="21"/>
        </w:rPr>
        <w:t>后失重应小于</w:t>
      </w:r>
      <w:r>
        <w:rPr>
          <w:rFonts w:asciiTheme="minorHAnsi" w:eastAsia="黑体" w:hAnsiTheme="minorHAnsi" w:cstheme="minorHAnsi" w:hint="eastAsia"/>
          <w:bCs/>
          <w:szCs w:val="21"/>
        </w:rPr>
        <w:t>10 mg/cm</w:t>
      </w:r>
      <w:r>
        <w:rPr>
          <w:rFonts w:asciiTheme="minorHAnsi" w:eastAsia="黑体" w:hAnsiTheme="minorHAnsi" w:cstheme="minorHAnsi" w:hint="eastAsia"/>
          <w:bCs/>
          <w:szCs w:val="21"/>
          <w:vertAlign w:val="superscript"/>
        </w:rPr>
        <w:t>2</w:t>
      </w:r>
      <w:r>
        <w:rPr>
          <w:rFonts w:asciiTheme="minorHAnsi" w:eastAsia="黑体" w:hAnsiTheme="minorHAnsi" w:cstheme="minorHAnsi" w:hint="eastAsia"/>
          <w:bCs/>
          <w:szCs w:val="21"/>
        </w:rPr>
        <w:t>。</w:t>
      </w:r>
    </w:p>
    <w:p w14:paraId="5DA9CA5E" w14:textId="77777777" w:rsidR="00F42A14" w:rsidRDefault="009F058E">
      <w:pPr>
        <w:pStyle w:val="aff7"/>
        <w:ind w:firstLineChars="0" w:firstLine="0"/>
        <w:rPr>
          <w:rFonts w:asciiTheme="minorHAnsi" w:eastAsia="黑体" w:hAnsiTheme="minorHAnsi" w:cstheme="minorHAnsi"/>
          <w:bCs/>
          <w:szCs w:val="21"/>
        </w:rPr>
      </w:pPr>
      <w:proofErr w:type="gramStart"/>
      <w:r>
        <w:rPr>
          <w:rFonts w:asciiTheme="minorHAnsi" w:eastAsia="黑体" w:hAnsiTheme="minorHAnsi" w:cstheme="minorHAnsi" w:hint="eastAsia"/>
          <w:bCs/>
          <w:szCs w:val="21"/>
        </w:rPr>
        <w:t>5</w:t>
      </w:r>
      <w:r>
        <w:rPr>
          <w:rFonts w:asciiTheme="minorHAnsi" w:eastAsia="黑体" w:hAnsiTheme="minorHAnsi" w:cstheme="minorHAnsi"/>
          <w:bCs/>
          <w:szCs w:val="21"/>
        </w:rPr>
        <w:t>.4  Weight</w:t>
      </w:r>
      <w:proofErr w:type="gramEnd"/>
      <w:r>
        <w:rPr>
          <w:rFonts w:asciiTheme="minorHAnsi" w:eastAsia="黑体" w:hAnsiTheme="minorHAnsi" w:cstheme="minorHAnsi"/>
          <w:bCs/>
          <w:szCs w:val="21"/>
        </w:rPr>
        <w:t xml:space="preserve"> loss</w:t>
      </w:r>
    </w:p>
    <w:p w14:paraId="55C55116" w14:textId="77777777" w:rsidR="00F42A14" w:rsidRDefault="009F058E">
      <w:pPr>
        <w:pStyle w:val="aff7"/>
        <w:ind w:firstLineChars="0" w:firstLine="0"/>
        <w:rPr>
          <w:rFonts w:asciiTheme="minorHAnsi" w:eastAsia="黑体" w:hAnsiTheme="minorHAnsi" w:cstheme="minorHAnsi"/>
          <w:bCs/>
          <w:szCs w:val="21"/>
        </w:rPr>
      </w:pPr>
      <w:r>
        <w:rPr>
          <w:rFonts w:asciiTheme="minorHAnsi" w:eastAsia="黑体" w:hAnsiTheme="minorHAnsi" w:cstheme="minorHAnsi"/>
          <w:bCs/>
          <w:szCs w:val="21"/>
        </w:rPr>
        <w:t>The weight loss of permanent magnet materials after 96 h test should be less than 10 mg / cm</w:t>
      </w:r>
      <w:r>
        <w:rPr>
          <w:rFonts w:asciiTheme="minorHAnsi" w:eastAsia="黑体" w:hAnsiTheme="minorHAnsi" w:cstheme="minorHAnsi"/>
          <w:bCs/>
          <w:szCs w:val="21"/>
          <w:vertAlign w:val="superscript"/>
        </w:rPr>
        <w:t>2</w:t>
      </w:r>
      <w:r>
        <w:rPr>
          <w:rFonts w:asciiTheme="minorHAnsi" w:eastAsia="黑体" w:hAnsiTheme="minorHAnsi" w:cstheme="minorHAnsi"/>
          <w:bCs/>
          <w:szCs w:val="21"/>
        </w:rPr>
        <w:t>.</w:t>
      </w:r>
    </w:p>
    <w:p w14:paraId="0DC4AA23" w14:textId="77777777" w:rsidR="00F42A14" w:rsidRDefault="00F42A14">
      <w:pPr>
        <w:pStyle w:val="aff7"/>
        <w:ind w:firstLineChars="0" w:firstLine="0"/>
        <w:rPr>
          <w:rFonts w:asciiTheme="minorHAnsi" w:eastAsia="黑体" w:hAnsiTheme="minorHAnsi" w:cstheme="minorHAnsi"/>
          <w:bCs/>
          <w:szCs w:val="21"/>
        </w:rPr>
      </w:pPr>
    </w:p>
    <w:p w14:paraId="4CBFBED4" w14:textId="77777777" w:rsidR="00F42A14" w:rsidRDefault="009F058E">
      <w:pPr>
        <w:pStyle w:val="aff7"/>
        <w:ind w:firstLineChars="0" w:firstLine="0"/>
        <w:rPr>
          <w:rFonts w:asciiTheme="minorHAnsi" w:eastAsia="黑体" w:hAnsiTheme="minorHAnsi" w:cstheme="minorHAnsi"/>
          <w:bCs/>
          <w:szCs w:val="21"/>
        </w:rPr>
      </w:pPr>
      <w:bookmarkStart w:id="273" w:name="_Toc55487024"/>
      <w:bookmarkStart w:id="274" w:name="_Toc55487114"/>
      <w:bookmarkStart w:id="275" w:name="_Toc55487260"/>
      <w:bookmarkStart w:id="276" w:name="_Toc56085017"/>
      <w:bookmarkStart w:id="277" w:name="_Toc56521878"/>
      <w:bookmarkStart w:id="278" w:name="_Toc57013846"/>
      <w:bookmarkStart w:id="279" w:name="_Toc57013897"/>
      <w:bookmarkStart w:id="280" w:name="_Toc57014747"/>
      <w:bookmarkStart w:id="281" w:name="_Toc57886534"/>
      <w:bookmarkStart w:id="282" w:name="_Toc57886805"/>
      <w:bookmarkStart w:id="283" w:name="_Toc62117179"/>
      <w:bookmarkStart w:id="284" w:name="_Toc62117453"/>
      <w:bookmarkStart w:id="285" w:name="_Toc62128581"/>
      <w:bookmarkStart w:id="286" w:name="_Toc63087389"/>
      <w:bookmarkStart w:id="287" w:name="_Toc76558290"/>
      <w:bookmarkStart w:id="288" w:name="_Toc76558344"/>
      <w:bookmarkStart w:id="289" w:name="_Toc76656502"/>
      <w:bookmarkStart w:id="290" w:name="_Toc76659481"/>
      <w:bookmarkStart w:id="291" w:name="_Toc77611824"/>
      <w:bookmarkStart w:id="292" w:name="_Toc77611901"/>
      <w:bookmarkStart w:id="293" w:name="_Toc77665844"/>
      <w:bookmarkStart w:id="294" w:name="_Toc77753921"/>
      <w:bookmarkStart w:id="295" w:name="_Toc77865344"/>
      <w:bookmarkStart w:id="296" w:name="_Toc78985896"/>
      <w:r>
        <w:rPr>
          <w:rFonts w:asciiTheme="minorHAnsi" w:eastAsia="黑体" w:hAnsiTheme="minorHAnsi" w:cstheme="minorHAnsi" w:hint="eastAsia"/>
          <w:bCs/>
          <w:szCs w:val="21"/>
        </w:rPr>
        <w:t>5</w:t>
      </w:r>
      <w:r>
        <w:rPr>
          <w:rFonts w:asciiTheme="minorHAnsi" w:eastAsia="黑体" w:hAnsiTheme="minorHAnsi" w:cstheme="minorHAnsi"/>
          <w:bCs/>
          <w:szCs w:val="21"/>
        </w:rPr>
        <w:t xml:space="preserve">.5 </w:t>
      </w:r>
      <w:r>
        <w:rPr>
          <w:rFonts w:asciiTheme="minorHAnsi" w:eastAsia="黑体" w:hAnsiTheme="minorHAnsi" w:cstheme="minorHAnsi" w:hint="eastAsia"/>
          <w:bCs/>
          <w:szCs w:val="21"/>
        </w:rPr>
        <w:t>表面防护</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308BB1B" w14:textId="77777777" w:rsidR="00F42A14" w:rsidRDefault="009F058E">
      <w:pPr>
        <w:pStyle w:val="aff7"/>
        <w:ind w:firstLineChars="0" w:firstLine="0"/>
        <w:rPr>
          <w:rFonts w:asciiTheme="minorHAnsi" w:eastAsia="黑体" w:hAnsiTheme="minorHAnsi" w:cstheme="minorHAnsi"/>
          <w:bCs/>
          <w:szCs w:val="21"/>
        </w:rPr>
      </w:pPr>
      <w:r>
        <w:rPr>
          <w:rFonts w:asciiTheme="minorHAnsi" w:eastAsia="黑体" w:hAnsiTheme="minorHAnsi" w:cstheme="minorHAnsi" w:hint="eastAsia"/>
          <w:bCs/>
          <w:szCs w:val="21"/>
        </w:rPr>
        <w:t>经过电镀镍、电镀镍铜镍、复合电镀镍与</w:t>
      </w:r>
      <w:r>
        <w:rPr>
          <w:rFonts w:asciiTheme="minorHAnsi" w:eastAsia="黑体" w:hAnsiTheme="minorHAnsi" w:cstheme="minorHAnsi" w:hint="eastAsia"/>
          <w:bCs/>
          <w:szCs w:val="21"/>
        </w:rPr>
        <w:t>化学镍、电镀镀锌或</w:t>
      </w:r>
      <w:r>
        <w:rPr>
          <w:rFonts w:asciiTheme="minorHAnsi" w:eastAsia="黑体" w:hAnsiTheme="minorHAnsi" w:cstheme="minorHAnsi" w:hint="eastAsia"/>
          <w:bCs/>
          <w:szCs w:val="21"/>
        </w:rPr>
        <w:t>PVD</w:t>
      </w:r>
      <w:r>
        <w:rPr>
          <w:rFonts w:asciiTheme="minorHAnsi" w:eastAsia="黑体" w:hAnsiTheme="minorHAnsi" w:cstheme="minorHAnsi" w:hint="eastAsia"/>
          <w:bCs/>
          <w:szCs w:val="21"/>
        </w:rPr>
        <w:t>铝等方法处理的永磁体，其表面防护层厚度、</w:t>
      </w:r>
      <w:bookmarkStart w:id="297" w:name="_Toc467786954"/>
      <w:bookmarkStart w:id="298" w:name="_Toc453918959"/>
      <w:bookmarkStart w:id="299" w:name="_Toc517420641"/>
      <w:bookmarkStart w:id="300" w:name="_Toc517423365"/>
      <w:r>
        <w:rPr>
          <w:rFonts w:asciiTheme="minorHAnsi" w:eastAsia="黑体" w:hAnsiTheme="minorHAnsi" w:cstheme="minorHAnsi" w:hint="eastAsia"/>
          <w:bCs/>
          <w:szCs w:val="21"/>
        </w:rPr>
        <w:t>耐蚀性</w:t>
      </w:r>
      <w:bookmarkEnd w:id="297"/>
      <w:bookmarkEnd w:id="298"/>
      <w:bookmarkEnd w:id="299"/>
      <w:bookmarkEnd w:id="300"/>
      <w:r>
        <w:rPr>
          <w:rFonts w:asciiTheme="minorHAnsi" w:eastAsia="黑体" w:hAnsiTheme="minorHAnsi" w:cstheme="minorHAnsi" w:hint="eastAsia"/>
          <w:bCs/>
          <w:szCs w:val="21"/>
        </w:rPr>
        <w:t>和结合力应达到</w:t>
      </w:r>
      <w:bookmarkStart w:id="301" w:name="OLE_LINK61"/>
      <w:r>
        <w:rPr>
          <w:rFonts w:asciiTheme="minorHAnsi" w:eastAsia="黑体" w:hAnsiTheme="minorHAnsi" w:cstheme="minorHAnsi"/>
          <w:bCs/>
          <w:szCs w:val="21"/>
        </w:rPr>
        <w:t>GB/T 34491</w:t>
      </w:r>
      <w:bookmarkEnd w:id="301"/>
      <w:r>
        <w:rPr>
          <w:rFonts w:asciiTheme="minorHAnsi" w:eastAsia="黑体" w:hAnsiTheme="minorHAnsi" w:cstheme="minorHAnsi" w:hint="eastAsia"/>
          <w:bCs/>
          <w:szCs w:val="21"/>
        </w:rPr>
        <w:t>规定的要求；经过磷化、锆化、</w:t>
      </w:r>
      <w:proofErr w:type="gramStart"/>
      <w:r>
        <w:rPr>
          <w:rFonts w:asciiTheme="minorHAnsi" w:eastAsia="黑体" w:hAnsiTheme="minorHAnsi" w:cstheme="minorHAnsi" w:hint="eastAsia"/>
          <w:bCs/>
          <w:szCs w:val="21"/>
        </w:rPr>
        <w:t>电泳环</w:t>
      </w:r>
      <w:proofErr w:type="gramEnd"/>
      <w:r>
        <w:rPr>
          <w:rFonts w:asciiTheme="minorHAnsi" w:eastAsia="黑体" w:hAnsiTheme="minorHAnsi" w:cstheme="minorHAnsi" w:hint="eastAsia"/>
          <w:bCs/>
          <w:szCs w:val="21"/>
        </w:rPr>
        <w:t>氧、喷涂环氧、喷涂锌铝或</w:t>
      </w:r>
      <w:bookmarkStart w:id="302" w:name="OLE_LINK64"/>
      <w:r>
        <w:rPr>
          <w:rFonts w:asciiTheme="minorHAnsi" w:eastAsia="黑体" w:hAnsiTheme="minorHAnsi" w:cstheme="minorHAnsi" w:hint="eastAsia"/>
          <w:bCs/>
          <w:szCs w:val="21"/>
        </w:rPr>
        <w:t xml:space="preserve">CVD </w:t>
      </w:r>
      <w:proofErr w:type="spellStart"/>
      <w:r>
        <w:rPr>
          <w:rFonts w:asciiTheme="minorHAnsi" w:eastAsia="黑体" w:hAnsiTheme="minorHAnsi" w:cstheme="minorHAnsi" w:hint="eastAsia"/>
          <w:bCs/>
          <w:szCs w:val="21"/>
        </w:rPr>
        <w:t>Parylene</w:t>
      </w:r>
      <w:bookmarkEnd w:id="302"/>
      <w:proofErr w:type="spellEnd"/>
      <w:r>
        <w:rPr>
          <w:rFonts w:asciiTheme="minorHAnsi" w:eastAsia="黑体" w:hAnsiTheme="minorHAnsi" w:cstheme="minorHAnsi" w:hint="eastAsia"/>
          <w:bCs/>
          <w:szCs w:val="21"/>
        </w:rPr>
        <w:t>等方法处理的永磁体，其表面防护层厚度、耐蚀性和结合力应达到</w:t>
      </w:r>
      <w:r>
        <w:rPr>
          <w:rFonts w:asciiTheme="minorHAnsi" w:eastAsia="黑体" w:hAnsiTheme="minorHAnsi" w:cstheme="minorHAnsi"/>
          <w:bCs/>
          <w:szCs w:val="21"/>
        </w:rPr>
        <w:t xml:space="preserve">GB/T </w:t>
      </w:r>
      <w:r>
        <w:rPr>
          <w:rFonts w:asciiTheme="minorHAnsi" w:eastAsia="黑体" w:hAnsiTheme="minorHAnsi" w:cstheme="minorHAnsi" w:hint="eastAsia"/>
          <w:bCs/>
          <w:szCs w:val="21"/>
        </w:rPr>
        <w:t>40793</w:t>
      </w:r>
      <w:r>
        <w:rPr>
          <w:rFonts w:asciiTheme="minorHAnsi" w:eastAsia="黑体" w:hAnsiTheme="minorHAnsi" w:cstheme="minorHAnsi" w:hint="eastAsia"/>
          <w:bCs/>
          <w:szCs w:val="21"/>
        </w:rPr>
        <w:t>规定的要求。</w:t>
      </w:r>
    </w:p>
    <w:p w14:paraId="30FEF0D2" w14:textId="77777777" w:rsidR="00F42A14" w:rsidRDefault="009F058E">
      <w:pPr>
        <w:pStyle w:val="aff7"/>
        <w:ind w:firstLineChars="0" w:firstLine="0"/>
        <w:rPr>
          <w:rFonts w:asciiTheme="minorHAnsi" w:eastAsia="黑体" w:hAnsiTheme="minorHAnsi" w:cstheme="minorHAnsi"/>
          <w:bCs/>
          <w:szCs w:val="21"/>
        </w:rPr>
      </w:pPr>
      <w:proofErr w:type="gramStart"/>
      <w:r>
        <w:rPr>
          <w:rFonts w:asciiTheme="minorHAnsi" w:eastAsia="黑体" w:hAnsiTheme="minorHAnsi" w:cstheme="minorHAnsi" w:hint="eastAsia"/>
          <w:bCs/>
          <w:szCs w:val="21"/>
        </w:rPr>
        <w:t>5</w:t>
      </w:r>
      <w:r>
        <w:rPr>
          <w:rFonts w:asciiTheme="minorHAnsi" w:eastAsia="黑体" w:hAnsiTheme="minorHAnsi" w:cstheme="minorHAnsi"/>
          <w:bCs/>
          <w:szCs w:val="21"/>
        </w:rPr>
        <w:t>.5  Surface</w:t>
      </w:r>
      <w:proofErr w:type="gramEnd"/>
      <w:r>
        <w:rPr>
          <w:rFonts w:asciiTheme="minorHAnsi" w:eastAsia="黑体" w:hAnsiTheme="minorHAnsi" w:cstheme="minorHAnsi"/>
          <w:bCs/>
          <w:szCs w:val="21"/>
        </w:rPr>
        <w:t xml:space="preserve"> protection</w:t>
      </w:r>
    </w:p>
    <w:p w14:paraId="3F69856D" w14:textId="77777777" w:rsidR="00F42A14" w:rsidRDefault="009F058E">
      <w:pPr>
        <w:pStyle w:val="aff7"/>
        <w:ind w:firstLineChars="0" w:firstLine="0"/>
        <w:rPr>
          <w:rFonts w:asciiTheme="minorHAnsi" w:eastAsia="黑体" w:hAnsiTheme="minorHAnsi" w:cstheme="minorHAnsi"/>
          <w:bCs/>
          <w:szCs w:val="21"/>
        </w:rPr>
      </w:pPr>
      <w:bookmarkStart w:id="303" w:name="OLE_LINK58"/>
      <w:r w:rsidRPr="00D80B77">
        <w:rPr>
          <w:rFonts w:asciiTheme="minorHAnsi" w:eastAsia="黑体" w:hAnsiTheme="minorHAnsi" w:cstheme="minorHAnsi"/>
          <w:bCs/>
          <w:szCs w:val="21"/>
        </w:rPr>
        <w:t xml:space="preserve">For the </w:t>
      </w:r>
      <w:bookmarkStart w:id="304" w:name="OLE_LINK62"/>
      <w:r w:rsidRPr="00D80B77">
        <w:rPr>
          <w:rFonts w:asciiTheme="minorHAnsi" w:eastAsia="黑体" w:hAnsiTheme="minorHAnsi" w:cstheme="minorHAnsi"/>
          <w:bCs/>
          <w:szCs w:val="21"/>
        </w:rPr>
        <w:t>permanent magnets treated by</w:t>
      </w:r>
      <w:bookmarkEnd w:id="304"/>
      <w:r w:rsidRPr="00D80B77">
        <w:rPr>
          <w:rFonts w:asciiTheme="minorHAnsi" w:eastAsia="黑体" w:hAnsiTheme="minorHAnsi" w:cstheme="minorHAnsi"/>
          <w:bCs/>
          <w:szCs w:val="21"/>
        </w:rPr>
        <w:t xml:space="preserve"> </w:t>
      </w:r>
      <w:bookmarkStart w:id="305" w:name="OLE_LINK38"/>
      <w:r w:rsidRPr="00D80B77">
        <w:rPr>
          <w:rFonts w:asciiTheme="minorHAnsi" w:eastAsia="黑体" w:hAnsiTheme="minorHAnsi" w:cstheme="minorHAnsi"/>
          <w:bCs/>
          <w:szCs w:val="21"/>
        </w:rPr>
        <w:t>nicke</w:t>
      </w:r>
      <w:r w:rsidRPr="00D80B77">
        <w:rPr>
          <w:rFonts w:asciiTheme="minorHAnsi" w:eastAsia="黑体" w:hAnsiTheme="minorHAnsi" w:cstheme="minorHAnsi"/>
          <w:bCs/>
          <w:szCs w:val="21"/>
        </w:rPr>
        <w:t>l</w:t>
      </w:r>
      <w:bookmarkEnd w:id="305"/>
      <w:r w:rsidRPr="00D80B77">
        <w:rPr>
          <w:rFonts w:asciiTheme="minorHAnsi" w:eastAsia="黑体" w:hAnsiTheme="minorHAnsi" w:cstheme="minorHAnsi"/>
          <w:bCs/>
          <w:szCs w:val="21"/>
        </w:rPr>
        <w:t> </w:t>
      </w:r>
      <w:bookmarkStart w:id="306" w:name="OLE_LINK57"/>
      <w:r w:rsidRPr="00D80B77">
        <w:rPr>
          <w:rFonts w:asciiTheme="minorHAnsi" w:eastAsia="黑体" w:hAnsiTheme="minorHAnsi" w:cstheme="minorHAnsi"/>
          <w:bCs/>
          <w:szCs w:val="21"/>
        </w:rPr>
        <w:t>electroplating</w:t>
      </w:r>
      <w:bookmarkEnd w:id="303"/>
      <w:r w:rsidRPr="00D80B77">
        <w:rPr>
          <w:rFonts w:asciiTheme="minorHAnsi" w:eastAsia="黑体" w:hAnsiTheme="minorHAnsi" w:cstheme="minorHAnsi"/>
          <w:bCs/>
          <w:szCs w:val="21"/>
        </w:rPr>
        <w:t>,</w:t>
      </w:r>
      <w:bookmarkEnd w:id="306"/>
      <w:r w:rsidRPr="00D80B77">
        <w:rPr>
          <w:rFonts w:asciiTheme="minorHAnsi" w:eastAsia="黑体" w:hAnsiTheme="minorHAnsi" w:cstheme="minorHAnsi"/>
          <w:bCs/>
          <w:szCs w:val="21"/>
        </w:rPr>
        <w:t xml:space="preserve"> nickel-copper-nickel electroplating, chemical nickel plating, zinc electroplating or PVD </w:t>
      </w:r>
      <w:bookmarkStart w:id="307" w:name="OLE_LINK63"/>
      <w:r w:rsidRPr="00D80B77">
        <w:rPr>
          <w:rFonts w:asciiTheme="minorHAnsi" w:eastAsia="黑体" w:hAnsiTheme="minorHAnsi" w:cstheme="minorHAnsi"/>
          <w:bCs/>
          <w:szCs w:val="21"/>
        </w:rPr>
        <w:t>aluminum</w:t>
      </w:r>
      <w:bookmarkEnd w:id="307"/>
      <w:r w:rsidRPr="00D80B77">
        <w:rPr>
          <w:rFonts w:asciiTheme="minorHAnsi" w:eastAsia="黑体" w:hAnsiTheme="minorHAnsi" w:cstheme="minorHAnsi"/>
          <w:bCs/>
          <w:szCs w:val="21"/>
        </w:rPr>
        <w:t xml:space="preserve"> plating</w:t>
      </w:r>
      <w:r>
        <w:rPr>
          <w:rFonts w:asciiTheme="minorHAnsi" w:eastAsia="黑体" w:hAnsiTheme="minorHAnsi" w:cstheme="minorHAnsi"/>
          <w:bCs/>
          <w:szCs w:val="21"/>
        </w:rPr>
        <w:t xml:space="preserve"> etc., </w:t>
      </w:r>
      <w:bookmarkStart w:id="308" w:name="OLE_LINK99"/>
      <w:bookmarkStart w:id="309" w:name="OLE_LINK65"/>
      <w:r>
        <w:rPr>
          <w:rFonts w:asciiTheme="minorHAnsi" w:eastAsia="黑体" w:hAnsiTheme="minorHAnsi" w:cstheme="minorHAnsi"/>
          <w:bCs/>
          <w:szCs w:val="21"/>
        </w:rPr>
        <w:t xml:space="preserve">the thickness, corrosion resistance and bonding strength of </w:t>
      </w:r>
      <w:r>
        <w:rPr>
          <w:rFonts w:asciiTheme="minorHAnsi" w:eastAsia="黑体" w:hAnsiTheme="minorHAnsi" w:cstheme="minorHAnsi" w:hint="eastAsia"/>
          <w:bCs/>
          <w:szCs w:val="21"/>
        </w:rPr>
        <w:t>surface</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protection</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layer</w:t>
      </w:r>
      <w:bookmarkEnd w:id="308"/>
      <w:r>
        <w:rPr>
          <w:rFonts w:asciiTheme="minorHAnsi" w:eastAsia="黑体" w:hAnsiTheme="minorHAnsi" w:cstheme="minorHAnsi"/>
          <w:bCs/>
          <w:szCs w:val="21"/>
        </w:rPr>
        <w:t xml:space="preserve"> </w:t>
      </w:r>
      <w:r>
        <w:rPr>
          <w:rFonts w:asciiTheme="minorHAnsi" w:eastAsia="黑体" w:hAnsiTheme="minorHAnsi" w:cstheme="minorHAnsi" w:hint="eastAsia"/>
          <w:bCs/>
          <w:szCs w:val="21"/>
        </w:rPr>
        <w:t>should</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meet</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the</w:t>
      </w:r>
      <w:r>
        <w:rPr>
          <w:rFonts w:asciiTheme="minorHAnsi" w:eastAsia="黑体" w:hAnsiTheme="minorHAnsi" w:cstheme="minorHAnsi"/>
          <w:bCs/>
          <w:szCs w:val="21"/>
        </w:rPr>
        <w:t xml:space="preserve"> </w:t>
      </w:r>
      <w:r>
        <w:rPr>
          <w:rFonts w:asciiTheme="minorHAnsi" w:eastAsia="黑体" w:hAnsiTheme="minorHAnsi" w:cstheme="minorHAnsi"/>
          <w:szCs w:val="21"/>
        </w:rPr>
        <w:t xml:space="preserve">requirements </w:t>
      </w:r>
      <w:r>
        <w:rPr>
          <w:rFonts w:asciiTheme="minorHAnsi" w:eastAsia="黑体" w:hAnsiTheme="minorHAnsi" w:cstheme="minorHAnsi" w:hint="eastAsia"/>
          <w:szCs w:val="21"/>
        </w:rPr>
        <w:t>in</w:t>
      </w:r>
      <w:r>
        <w:rPr>
          <w:rFonts w:asciiTheme="minorHAnsi" w:eastAsia="黑体" w:hAnsiTheme="minorHAnsi" w:cstheme="minorHAnsi"/>
          <w:szCs w:val="21"/>
        </w:rPr>
        <w:t xml:space="preserve"> </w:t>
      </w:r>
      <w:r>
        <w:rPr>
          <w:rFonts w:asciiTheme="minorHAnsi" w:eastAsia="黑体" w:hAnsiTheme="minorHAnsi" w:cstheme="minorHAnsi"/>
          <w:bCs/>
          <w:szCs w:val="21"/>
        </w:rPr>
        <w:t>GB/T 34491</w:t>
      </w:r>
      <w:r>
        <w:rPr>
          <w:rFonts w:asciiTheme="minorHAnsi" w:eastAsia="黑体" w:hAnsiTheme="minorHAnsi" w:cstheme="minorHAnsi" w:hint="eastAsia"/>
          <w:bCs/>
          <w:szCs w:val="21"/>
        </w:rPr>
        <w:t>.</w:t>
      </w:r>
      <w:bookmarkEnd w:id="309"/>
      <w:r>
        <w:rPr>
          <w:rFonts w:asciiTheme="minorHAnsi" w:eastAsia="黑体" w:hAnsiTheme="minorHAnsi" w:cstheme="minorHAnsi"/>
          <w:bCs/>
          <w:szCs w:val="21"/>
        </w:rPr>
        <w:t xml:space="preserve"> For the perman</w:t>
      </w:r>
      <w:r>
        <w:rPr>
          <w:rFonts w:asciiTheme="minorHAnsi" w:eastAsia="黑体" w:hAnsiTheme="minorHAnsi" w:cstheme="minorHAnsi"/>
          <w:bCs/>
          <w:szCs w:val="21"/>
        </w:rPr>
        <w:t xml:space="preserve">ent magnets treated by phosphating, </w:t>
      </w:r>
      <w:proofErr w:type="spellStart"/>
      <w:r>
        <w:rPr>
          <w:rFonts w:asciiTheme="minorHAnsi" w:eastAsia="黑体" w:hAnsiTheme="minorHAnsi" w:cstheme="minorHAnsi"/>
          <w:bCs/>
          <w:szCs w:val="21"/>
        </w:rPr>
        <w:t>zirconization</w:t>
      </w:r>
      <w:proofErr w:type="spellEnd"/>
      <w:r>
        <w:rPr>
          <w:rFonts w:asciiTheme="minorHAnsi" w:eastAsia="黑体" w:hAnsiTheme="minorHAnsi" w:cstheme="minorHAnsi"/>
          <w:bCs/>
          <w:szCs w:val="21"/>
        </w:rPr>
        <w:t xml:space="preserve">, electrophoretic epoxy, spray epoxy, spray aluminum or </w:t>
      </w:r>
      <w:r>
        <w:rPr>
          <w:rFonts w:asciiTheme="minorHAnsi" w:eastAsia="黑体" w:hAnsiTheme="minorHAnsi" w:cstheme="minorHAnsi" w:hint="eastAsia"/>
          <w:bCs/>
          <w:szCs w:val="21"/>
        </w:rPr>
        <w:t xml:space="preserve">CVD </w:t>
      </w:r>
      <w:proofErr w:type="spellStart"/>
      <w:r>
        <w:rPr>
          <w:rFonts w:asciiTheme="minorHAnsi" w:eastAsia="黑体" w:hAnsiTheme="minorHAnsi" w:cstheme="minorHAnsi" w:hint="eastAsia"/>
          <w:bCs/>
          <w:szCs w:val="21"/>
        </w:rPr>
        <w:t>Parylene</w:t>
      </w:r>
      <w:proofErr w:type="spellEnd"/>
      <w:r>
        <w:rPr>
          <w:rFonts w:asciiTheme="minorHAnsi" w:eastAsia="黑体" w:hAnsiTheme="minorHAnsi" w:cstheme="minorHAnsi"/>
          <w:bCs/>
          <w:szCs w:val="21"/>
        </w:rPr>
        <w:t xml:space="preserve"> etc., the thickness, corrosion resistance and bonding strength of </w:t>
      </w:r>
      <w:r>
        <w:rPr>
          <w:rFonts w:asciiTheme="minorHAnsi" w:eastAsia="黑体" w:hAnsiTheme="minorHAnsi" w:cstheme="minorHAnsi" w:hint="eastAsia"/>
          <w:bCs/>
          <w:szCs w:val="21"/>
        </w:rPr>
        <w:t>surface</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protection</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layer</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should</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meet</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the</w:t>
      </w:r>
      <w:r>
        <w:rPr>
          <w:rFonts w:asciiTheme="minorHAnsi" w:eastAsia="黑体" w:hAnsiTheme="minorHAnsi" w:cstheme="minorHAnsi"/>
          <w:bCs/>
          <w:szCs w:val="21"/>
        </w:rPr>
        <w:t xml:space="preserve"> </w:t>
      </w:r>
      <w:r>
        <w:rPr>
          <w:rFonts w:asciiTheme="minorHAnsi" w:eastAsia="黑体" w:hAnsiTheme="minorHAnsi" w:cstheme="minorHAnsi"/>
          <w:szCs w:val="21"/>
        </w:rPr>
        <w:t xml:space="preserve">requirements </w:t>
      </w:r>
      <w:r>
        <w:rPr>
          <w:rFonts w:asciiTheme="minorHAnsi" w:eastAsia="黑体" w:hAnsiTheme="minorHAnsi" w:cstheme="minorHAnsi" w:hint="eastAsia"/>
          <w:szCs w:val="21"/>
        </w:rPr>
        <w:t>in</w:t>
      </w:r>
      <w:r>
        <w:rPr>
          <w:rFonts w:asciiTheme="minorHAnsi" w:eastAsia="黑体" w:hAnsiTheme="minorHAnsi" w:cstheme="minorHAnsi"/>
          <w:szCs w:val="21"/>
        </w:rPr>
        <w:t xml:space="preserve"> </w:t>
      </w:r>
      <w:r>
        <w:rPr>
          <w:rFonts w:asciiTheme="minorHAnsi" w:eastAsia="黑体" w:hAnsiTheme="minorHAnsi" w:cstheme="minorHAnsi"/>
          <w:bCs/>
          <w:szCs w:val="21"/>
        </w:rPr>
        <w:t xml:space="preserve">GB/T </w:t>
      </w:r>
      <w:r>
        <w:rPr>
          <w:rFonts w:asciiTheme="minorHAnsi" w:eastAsia="黑体" w:hAnsiTheme="minorHAnsi" w:cstheme="minorHAnsi" w:hint="eastAsia"/>
          <w:bCs/>
          <w:szCs w:val="21"/>
        </w:rPr>
        <w:t>40793.</w:t>
      </w:r>
    </w:p>
    <w:p w14:paraId="4E3077F8" w14:textId="77777777" w:rsidR="00F42A14" w:rsidRDefault="00F42A14">
      <w:pPr>
        <w:pStyle w:val="aff7"/>
        <w:ind w:firstLineChars="0" w:firstLine="0"/>
        <w:rPr>
          <w:rFonts w:ascii="黑体" w:eastAsia="黑体" w:hAnsi="黑体" w:cs="黑体"/>
          <w:bCs/>
          <w:szCs w:val="21"/>
        </w:rPr>
      </w:pPr>
    </w:p>
    <w:p w14:paraId="347748F9" w14:textId="77777777" w:rsidR="00F42A14" w:rsidRDefault="009F058E">
      <w:pPr>
        <w:pStyle w:val="aff7"/>
        <w:ind w:firstLineChars="0" w:firstLine="0"/>
        <w:rPr>
          <w:rFonts w:ascii="黑体" w:eastAsia="黑体" w:hAnsi="黑体" w:cs="黑体"/>
          <w:bCs/>
          <w:szCs w:val="21"/>
        </w:rPr>
      </w:pPr>
      <w:bookmarkStart w:id="310" w:name="_Toc517420638"/>
      <w:bookmarkStart w:id="311" w:name="_Toc517423362"/>
      <w:bookmarkStart w:id="312" w:name="_Toc55487022"/>
      <w:bookmarkStart w:id="313" w:name="_Toc55487112"/>
      <w:bookmarkStart w:id="314" w:name="_Toc55487258"/>
      <w:bookmarkStart w:id="315" w:name="_Toc56085015"/>
      <w:bookmarkStart w:id="316" w:name="_Toc56521876"/>
      <w:bookmarkStart w:id="317" w:name="_Toc57013844"/>
      <w:bookmarkStart w:id="318" w:name="_Toc57013895"/>
      <w:bookmarkStart w:id="319" w:name="_Toc57014745"/>
      <w:bookmarkStart w:id="320" w:name="_Toc57886535"/>
      <w:bookmarkStart w:id="321" w:name="_Toc57886806"/>
      <w:bookmarkStart w:id="322" w:name="_Toc62117180"/>
      <w:bookmarkStart w:id="323" w:name="_Toc62117454"/>
      <w:bookmarkStart w:id="324" w:name="_Toc62128582"/>
      <w:bookmarkStart w:id="325" w:name="_Toc63087390"/>
      <w:bookmarkStart w:id="326" w:name="_Toc76558291"/>
      <w:bookmarkStart w:id="327" w:name="_Toc76558345"/>
      <w:bookmarkStart w:id="328" w:name="_Toc76656503"/>
      <w:bookmarkStart w:id="329" w:name="_Toc76659482"/>
      <w:bookmarkStart w:id="330" w:name="_Toc77611825"/>
      <w:bookmarkStart w:id="331" w:name="_Toc77611902"/>
      <w:bookmarkStart w:id="332" w:name="_Toc77665845"/>
      <w:bookmarkStart w:id="333" w:name="_Toc77753922"/>
      <w:bookmarkStart w:id="334" w:name="_Toc77865345"/>
      <w:bookmarkStart w:id="335" w:name="_Toc78985897"/>
      <w:r>
        <w:rPr>
          <w:rFonts w:ascii="黑体" w:eastAsia="黑体" w:hAnsi="黑体" w:cs="黑体" w:hint="eastAsia"/>
          <w:bCs/>
          <w:szCs w:val="21"/>
        </w:rPr>
        <w:t>5</w:t>
      </w:r>
      <w:r>
        <w:rPr>
          <w:rFonts w:ascii="黑体" w:eastAsia="黑体" w:hAnsi="黑体" w:cs="黑体"/>
          <w:bCs/>
          <w:szCs w:val="21"/>
        </w:rPr>
        <w:t>.</w:t>
      </w:r>
      <w:r>
        <w:rPr>
          <w:rFonts w:ascii="黑体" w:eastAsia="黑体" w:hAnsi="黑体" w:cs="黑体"/>
          <w:bCs/>
          <w:szCs w:val="21"/>
        </w:rPr>
        <w:t xml:space="preserve">6 </w:t>
      </w:r>
      <w:r>
        <w:rPr>
          <w:rFonts w:ascii="黑体" w:eastAsia="黑体" w:hAnsi="黑体" w:cs="黑体" w:hint="eastAsia"/>
          <w:bCs/>
          <w:szCs w:val="21"/>
        </w:rPr>
        <w:t>磁偶极矩一致性</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F37572A" w14:textId="77777777" w:rsidR="00F42A14" w:rsidRDefault="009F058E">
      <w:pPr>
        <w:pStyle w:val="aff7"/>
        <w:ind w:firstLineChars="0" w:firstLine="0"/>
        <w:rPr>
          <w:rFonts w:ascii="黑体" w:eastAsia="黑体" w:hAnsi="黑体" w:cs="黑体"/>
          <w:bCs/>
          <w:szCs w:val="21"/>
        </w:rPr>
      </w:pPr>
      <w:r>
        <w:rPr>
          <w:rFonts w:ascii="黑体" w:eastAsia="黑体" w:hAnsi="黑体" w:cs="黑体" w:hint="eastAsia"/>
          <w:bCs/>
          <w:szCs w:val="21"/>
        </w:rPr>
        <w:t>永磁体磁偶极矩一致性（在</w:t>
      </w:r>
      <w:r>
        <w:rPr>
          <w:rFonts w:ascii="黑体" w:eastAsia="黑体" w:hAnsi="黑体" w:cs="黑体" w:hint="eastAsia"/>
          <w:bCs/>
          <w:szCs w:val="21"/>
        </w:rPr>
        <w:t xml:space="preserve">20 </w:t>
      </w:r>
      <w:bookmarkStart w:id="336" w:name="OLE_LINK67"/>
      <w:r>
        <w:rPr>
          <w:rFonts w:ascii="黑体" w:eastAsia="黑体" w:hAnsi="黑体" w:cs="黑体" w:hint="eastAsia"/>
          <w:bCs/>
          <w:szCs w:val="21"/>
        </w:rPr>
        <w:t>℃</w:t>
      </w:r>
      <w:bookmarkEnd w:id="336"/>
      <w:r>
        <w:rPr>
          <w:rFonts w:ascii="黑体" w:eastAsia="黑体" w:hAnsi="黑体" w:cs="黑体" w:hint="eastAsia"/>
          <w:bCs/>
          <w:szCs w:val="21"/>
        </w:rPr>
        <w:t>温度条件下）参见附录</w:t>
      </w:r>
      <w:r>
        <w:rPr>
          <w:rFonts w:ascii="黑体" w:eastAsia="黑体" w:hAnsi="黑体" w:cs="黑体" w:hint="eastAsia"/>
          <w:bCs/>
          <w:szCs w:val="21"/>
        </w:rPr>
        <w:t>E</w:t>
      </w:r>
      <w:r>
        <w:rPr>
          <w:rFonts w:ascii="黑体" w:eastAsia="黑体" w:hAnsi="黑体" w:cs="黑体" w:hint="eastAsia"/>
          <w:bCs/>
          <w:szCs w:val="21"/>
        </w:rPr>
        <w:t>的表</w:t>
      </w:r>
      <w:r>
        <w:rPr>
          <w:rFonts w:ascii="黑体" w:eastAsia="黑体" w:hAnsi="黑体" w:cs="黑体" w:hint="eastAsia"/>
          <w:bCs/>
          <w:szCs w:val="21"/>
        </w:rPr>
        <w:t>E.1</w:t>
      </w:r>
      <w:r>
        <w:rPr>
          <w:rFonts w:ascii="黑体" w:eastAsia="黑体" w:hAnsi="黑体" w:cs="黑体" w:hint="eastAsia"/>
          <w:bCs/>
          <w:szCs w:val="21"/>
        </w:rPr>
        <w:t>。特殊要求由供需双方商定。</w:t>
      </w:r>
    </w:p>
    <w:p w14:paraId="6917D6DF" w14:textId="77777777" w:rsidR="00F42A14" w:rsidRDefault="009F058E">
      <w:pPr>
        <w:pStyle w:val="aff7"/>
        <w:ind w:firstLineChars="0" w:firstLine="0"/>
        <w:rPr>
          <w:rFonts w:asciiTheme="minorHAnsi" w:eastAsia="黑体" w:hAnsiTheme="minorHAnsi" w:cstheme="minorHAnsi"/>
          <w:bCs/>
          <w:szCs w:val="21"/>
        </w:rPr>
      </w:pPr>
      <w:proofErr w:type="gramStart"/>
      <w:r>
        <w:rPr>
          <w:rFonts w:asciiTheme="minorHAnsi" w:eastAsia="黑体" w:hAnsiTheme="minorHAnsi" w:cstheme="minorHAnsi"/>
          <w:bCs/>
          <w:szCs w:val="21"/>
        </w:rPr>
        <w:t xml:space="preserve">5.6  </w:t>
      </w:r>
      <w:bookmarkStart w:id="337" w:name="OLE_LINK66"/>
      <w:r>
        <w:rPr>
          <w:rFonts w:asciiTheme="minorHAnsi" w:eastAsia="黑体" w:hAnsiTheme="minorHAnsi" w:cstheme="minorHAnsi"/>
          <w:bCs/>
          <w:szCs w:val="21"/>
        </w:rPr>
        <w:t>Magnetic</w:t>
      </w:r>
      <w:proofErr w:type="gramEnd"/>
      <w:r>
        <w:rPr>
          <w:rFonts w:asciiTheme="minorHAnsi" w:eastAsia="黑体" w:hAnsiTheme="minorHAnsi" w:cstheme="minorHAnsi"/>
          <w:bCs/>
          <w:szCs w:val="21"/>
        </w:rPr>
        <w:t xml:space="preserve"> dipole moment consistency</w:t>
      </w:r>
      <w:bookmarkEnd w:id="337"/>
    </w:p>
    <w:p w14:paraId="529B2970" w14:textId="77777777" w:rsidR="00F42A14" w:rsidRDefault="009F058E">
      <w:pPr>
        <w:pStyle w:val="aff7"/>
        <w:ind w:firstLineChars="0" w:firstLine="0"/>
        <w:rPr>
          <w:rFonts w:asciiTheme="minorHAnsi" w:eastAsia="黑体" w:hAnsiTheme="minorHAnsi" w:cstheme="minorHAnsi"/>
          <w:szCs w:val="21"/>
        </w:rPr>
      </w:pPr>
      <w:r>
        <w:rPr>
          <w:rFonts w:asciiTheme="minorHAnsi" w:eastAsia="黑体" w:hAnsiTheme="minorHAnsi" w:cstheme="minorHAnsi"/>
          <w:bCs/>
          <w:szCs w:val="21"/>
        </w:rPr>
        <w:t>The magnetic di</w:t>
      </w:r>
      <w:bookmarkStart w:id="338" w:name="OLE_LINK68"/>
      <w:r>
        <w:rPr>
          <w:rFonts w:asciiTheme="minorHAnsi" w:eastAsia="黑体" w:hAnsiTheme="minorHAnsi" w:cstheme="minorHAnsi"/>
          <w:bCs/>
          <w:szCs w:val="21"/>
        </w:rPr>
        <w:t>pole mo</w:t>
      </w:r>
      <w:bookmarkEnd w:id="338"/>
      <w:r>
        <w:rPr>
          <w:rFonts w:asciiTheme="minorHAnsi" w:eastAsia="黑体" w:hAnsiTheme="minorHAnsi" w:cstheme="minorHAnsi"/>
          <w:bCs/>
          <w:szCs w:val="21"/>
        </w:rPr>
        <w:t xml:space="preserve">ment consistency </w:t>
      </w:r>
      <w:bookmarkStart w:id="339" w:name="OLE_LINK73"/>
      <w:bookmarkStart w:id="340" w:name="OLE_LINK80"/>
      <w:r>
        <w:rPr>
          <w:rFonts w:asciiTheme="minorHAnsi" w:eastAsia="黑体" w:hAnsiTheme="minorHAnsi" w:cstheme="minorHAnsi"/>
          <w:bCs/>
          <w:szCs w:val="21"/>
        </w:rPr>
        <w:t xml:space="preserve">of permanent magnets </w:t>
      </w:r>
      <w:bookmarkEnd w:id="339"/>
      <w:r>
        <w:rPr>
          <w:rFonts w:asciiTheme="minorHAnsi" w:eastAsia="黑体" w:hAnsiTheme="minorHAnsi" w:cstheme="minorHAnsi"/>
          <w:bCs/>
          <w:szCs w:val="21"/>
        </w:rPr>
        <w:t>at 20</w:t>
      </w:r>
      <w:r>
        <w:rPr>
          <w:rFonts w:asciiTheme="minorHAnsi" w:eastAsia="黑体" w:hAnsiTheme="minorHAnsi" w:cstheme="minorHAnsi" w:hint="eastAsia"/>
          <w:bCs/>
          <w:szCs w:val="21"/>
        </w:rPr>
        <w:t>℃</w:t>
      </w:r>
      <w:r>
        <w:rPr>
          <w:rFonts w:asciiTheme="minorHAnsi" w:eastAsia="黑体" w:hAnsiTheme="minorHAnsi" w:cstheme="minorHAnsi" w:hint="eastAsia"/>
          <w:bCs/>
          <w:szCs w:val="21"/>
        </w:rPr>
        <w:t xml:space="preserve"> </w:t>
      </w:r>
      <w:r>
        <w:rPr>
          <w:rFonts w:asciiTheme="minorHAnsi" w:eastAsia="黑体" w:hAnsiTheme="minorHAnsi" w:cstheme="minorHAnsi"/>
          <w:bCs/>
          <w:szCs w:val="21"/>
        </w:rPr>
        <w:t>is shown in table E.1 of Annex E.</w:t>
      </w:r>
      <w:r>
        <w:rPr>
          <w:rFonts w:asciiTheme="minorHAnsi" w:eastAsia="黑体" w:hAnsiTheme="minorHAnsi" w:cstheme="minorHAnsi" w:hint="eastAsia"/>
          <w:szCs w:val="21"/>
        </w:rPr>
        <w:t xml:space="preserve"> </w:t>
      </w:r>
      <w:bookmarkStart w:id="341" w:name="OLE_LINK78"/>
      <w:r>
        <w:rPr>
          <w:rFonts w:asciiTheme="minorHAnsi" w:eastAsia="黑体" w:hAnsiTheme="minorHAnsi" w:cstheme="minorHAnsi" w:hint="eastAsia"/>
          <w:szCs w:val="21"/>
        </w:rPr>
        <w:t xml:space="preserve">In case of any special requirements, </w:t>
      </w:r>
      <w:bookmarkStart w:id="342" w:name="OLE_LINK74"/>
      <w:r>
        <w:rPr>
          <w:rFonts w:asciiTheme="minorHAnsi" w:eastAsia="黑体" w:hAnsiTheme="minorHAnsi" w:cstheme="minorHAnsi" w:hint="eastAsia"/>
          <w:szCs w:val="21"/>
        </w:rPr>
        <w:t xml:space="preserve">the supplier and the buyer </w:t>
      </w:r>
      <w:bookmarkEnd w:id="342"/>
      <w:r>
        <w:rPr>
          <w:rFonts w:asciiTheme="minorHAnsi" w:eastAsia="黑体" w:hAnsiTheme="minorHAnsi" w:cstheme="minorHAnsi" w:hint="eastAsia"/>
          <w:szCs w:val="21"/>
        </w:rPr>
        <w:t xml:space="preserve">can negotiate </w:t>
      </w:r>
      <w:r>
        <w:rPr>
          <w:rFonts w:asciiTheme="minorHAnsi" w:eastAsia="黑体" w:hAnsiTheme="minorHAnsi" w:cstheme="minorHAnsi"/>
          <w:szCs w:val="21"/>
        </w:rPr>
        <w:t>individually</w:t>
      </w:r>
      <w:r>
        <w:rPr>
          <w:rFonts w:asciiTheme="minorHAnsi" w:eastAsia="黑体" w:hAnsiTheme="minorHAnsi" w:cstheme="minorHAnsi" w:hint="eastAsia"/>
          <w:szCs w:val="21"/>
        </w:rPr>
        <w:t>.</w:t>
      </w:r>
      <w:bookmarkEnd w:id="341"/>
    </w:p>
    <w:bookmarkEnd w:id="340"/>
    <w:p w14:paraId="25919444" w14:textId="77777777" w:rsidR="00F42A14" w:rsidRDefault="00F42A14">
      <w:pPr>
        <w:pStyle w:val="aff7"/>
        <w:ind w:firstLineChars="0" w:firstLine="0"/>
        <w:rPr>
          <w:rFonts w:asciiTheme="minorHAnsi" w:eastAsia="黑体" w:hAnsiTheme="minorHAnsi" w:cstheme="minorHAnsi"/>
          <w:szCs w:val="21"/>
        </w:rPr>
      </w:pPr>
    </w:p>
    <w:p w14:paraId="5CF1C1BA" w14:textId="77777777" w:rsidR="00F42A14" w:rsidRDefault="009F058E">
      <w:pPr>
        <w:pStyle w:val="aff7"/>
        <w:ind w:firstLineChars="0" w:firstLine="0"/>
        <w:rPr>
          <w:rFonts w:asciiTheme="minorHAnsi" w:eastAsia="黑体" w:hAnsiTheme="minorHAnsi" w:cstheme="minorHAnsi"/>
          <w:bCs/>
          <w:szCs w:val="21"/>
        </w:rPr>
      </w:pPr>
      <w:bookmarkStart w:id="343" w:name="_Toc56521886"/>
      <w:bookmarkStart w:id="344" w:name="_Toc57013854"/>
      <w:bookmarkStart w:id="345" w:name="_Toc57013905"/>
      <w:bookmarkStart w:id="346" w:name="_Toc57014755"/>
      <w:bookmarkStart w:id="347" w:name="_Toc57886545"/>
      <w:bookmarkStart w:id="348" w:name="_Toc57886816"/>
      <w:bookmarkStart w:id="349" w:name="_Toc62117199"/>
      <w:bookmarkStart w:id="350" w:name="_Toc62117464"/>
      <w:bookmarkStart w:id="351" w:name="_Toc62128592"/>
      <w:bookmarkStart w:id="352" w:name="_Toc63087400"/>
      <w:bookmarkStart w:id="353" w:name="_Toc76558311"/>
      <w:bookmarkStart w:id="354" w:name="_Toc76558356"/>
      <w:bookmarkStart w:id="355" w:name="_Toc76656514"/>
      <w:bookmarkStart w:id="356" w:name="_Toc76659493"/>
      <w:bookmarkStart w:id="357" w:name="_Toc77611846"/>
      <w:bookmarkStart w:id="358" w:name="_Toc77611913"/>
      <w:bookmarkStart w:id="359" w:name="_Toc77665856"/>
      <w:bookmarkStart w:id="360" w:name="_Toc77753933"/>
      <w:bookmarkStart w:id="361" w:name="_Toc77865356"/>
      <w:bookmarkStart w:id="362" w:name="_Toc78985908"/>
      <w:bookmarkStart w:id="363" w:name="_Toc467786963"/>
      <w:bookmarkStart w:id="364" w:name="_Toc453918968"/>
      <w:r>
        <w:rPr>
          <w:rFonts w:asciiTheme="minorHAnsi" w:eastAsia="黑体" w:hAnsiTheme="minorHAnsi" w:cstheme="minorHAnsi" w:hint="eastAsia"/>
          <w:bCs/>
          <w:szCs w:val="21"/>
        </w:rPr>
        <w:t>5</w:t>
      </w:r>
      <w:r>
        <w:rPr>
          <w:rFonts w:asciiTheme="minorHAnsi" w:eastAsia="黑体" w:hAnsiTheme="minorHAnsi" w:cstheme="minorHAnsi"/>
          <w:bCs/>
          <w:szCs w:val="21"/>
        </w:rPr>
        <w:t xml:space="preserve">.7 </w:t>
      </w:r>
      <w:r>
        <w:rPr>
          <w:rFonts w:asciiTheme="minorHAnsi" w:eastAsia="黑体" w:hAnsiTheme="minorHAnsi" w:cstheme="minorHAnsi" w:hint="eastAsia"/>
          <w:bCs/>
          <w:szCs w:val="21"/>
        </w:rPr>
        <w:t>高温磁通不可逆损失</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41A1F248" w14:textId="77777777" w:rsidR="00F42A14" w:rsidRDefault="009F058E">
      <w:pPr>
        <w:pStyle w:val="aff7"/>
        <w:ind w:firstLineChars="0" w:firstLine="0"/>
        <w:rPr>
          <w:rFonts w:asciiTheme="minorHAnsi" w:eastAsia="黑体" w:hAnsiTheme="minorHAnsi" w:cstheme="minorHAnsi"/>
          <w:bCs/>
          <w:szCs w:val="21"/>
        </w:rPr>
      </w:pPr>
      <w:r>
        <w:rPr>
          <w:rFonts w:asciiTheme="minorHAnsi" w:eastAsia="黑体" w:hAnsiTheme="minorHAnsi" w:cstheme="minorHAnsi" w:hint="eastAsia"/>
          <w:bCs/>
          <w:szCs w:val="21"/>
        </w:rPr>
        <w:t>永磁体高温磁通不可逆损失的要求由供需双方商定。</w:t>
      </w:r>
      <w:bookmarkEnd w:id="363"/>
      <w:bookmarkEnd w:id="364"/>
    </w:p>
    <w:p w14:paraId="7CD89BB4" w14:textId="77777777" w:rsidR="00F42A14" w:rsidRDefault="009F058E">
      <w:pPr>
        <w:pStyle w:val="aff7"/>
        <w:ind w:firstLineChars="0" w:firstLine="0"/>
        <w:rPr>
          <w:rFonts w:asciiTheme="minorHAnsi" w:eastAsia="黑体" w:hAnsiTheme="minorHAnsi" w:cstheme="minorHAnsi"/>
          <w:bCs/>
          <w:szCs w:val="21"/>
        </w:rPr>
      </w:pPr>
      <w:proofErr w:type="gramStart"/>
      <w:r>
        <w:rPr>
          <w:rFonts w:asciiTheme="minorHAnsi" w:eastAsia="黑体" w:hAnsiTheme="minorHAnsi" w:cstheme="minorHAnsi" w:hint="eastAsia"/>
          <w:bCs/>
          <w:szCs w:val="21"/>
        </w:rPr>
        <w:t>5</w:t>
      </w:r>
      <w:r>
        <w:rPr>
          <w:rFonts w:asciiTheme="minorHAnsi" w:eastAsia="黑体" w:hAnsiTheme="minorHAnsi" w:cstheme="minorHAnsi"/>
          <w:bCs/>
          <w:szCs w:val="21"/>
        </w:rPr>
        <w:t xml:space="preserve">.7  </w:t>
      </w:r>
      <w:bookmarkStart w:id="365" w:name="OLE_LINK72"/>
      <w:r>
        <w:rPr>
          <w:rFonts w:asciiTheme="minorHAnsi" w:eastAsia="黑体" w:hAnsiTheme="minorHAnsi" w:cstheme="minorHAnsi" w:hint="eastAsia"/>
          <w:bCs/>
          <w:szCs w:val="21"/>
        </w:rPr>
        <w:t>irreversible</w:t>
      </w:r>
      <w:proofErr w:type="gramEnd"/>
      <w:r>
        <w:rPr>
          <w:rFonts w:asciiTheme="minorHAnsi" w:eastAsia="黑体" w:hAnsiTheme="minorHAnsi" w:cstheme="minorHAnsi" w:hint="eastAsia"/>
          <w:bCs/>
          <w:szCs w:val="21"/>
        </w:rPr>
        <w:t xml:space="preserve"> </w:t>
      </w:r>
      <w:r>
        <w:rPr>
          <w:rFonts w:asciiTheme="minorHAnsi" w:eastAsia="黑体" w:hAnsiTheme="minorHAnsi" w:cstheme="minorHAnsi"/>
          <w:bCs/>
          <w:szCs w:val="21"/>
        </w:rPr>
        <w:t>magnetic flux losses at high temperature</w:t>
      </w:r>
      <w:bookmarkEnd w:id="365"/>
    </w:p>
    <w:p w14:paraId="1CDA49A5" w14:textId="77777777" w:rsidR="00F42A14" w:rsidRDefault="009F058E">
      <w:pPr>
        <w:pStyle w:val="aff7"/>
        <w:ind w:firstLineChars="0" w:firstLine="0"/>
        <w:rPr>
          <w:rFonts w:asciiTheme="minorHAnsi" w:eastAsia="黑体" w:hAnsiTheme="minorHAnsi" w:cstheme="minorHAnsi"/>
          <w:szCs w:val="21"/>
        </w:rPr>
      </w:pPr>
      <w:r>
        <w:rPr>
          <w:rFonts w:asciiTheme="minorHAnsi" w:eastAsia="黑体" w:hAnsiTheme="minorHAnsi" w:cstheme="minorHAnsi"/>
          <w:bCs/>
          <w:szCs w:val="21"/>
        </w:rPr>
        <w:t xml:space="preserve">The requirements for </w:t>
      </w:r>
      <w:r>
        <w:rPr>
          <w:rFonts w:asciiTheme="minorHAnsi" w:eastAsia="黑体" w:hAnsiTheme="minorHAnsi" w:cstheme="minorHAnsi" w:hint="eastAsia"/>
          <w:bCs/>
          <w:szCs w:val="21"/>
        </w:rPr>
        <w:t xml:space="preserve">irreversible </w:t>
      </w:r>
      <w:r>
        <w:rPr>
          <w:rFonts w:asciiTheme="minorHAnsi" w:eastAsia="黑体" w:hAnsiTheme="minorHAnsi" w:cstheme="minorHAnsi"/>
          <w:bCs/>
          <w:szCs w:val="21"/>
        </w:rPr>
        <w:t>magnetic flux losses at high tem</w:t>
      </w:r>
      <w:r>
        <w:rPr>
          <w:rFonts w:asciiTheme="minorHAnsi" w:eastAsia="黑体" w:hAnsiTheme="minorHAnsi" w:cstheme="minorHAnsi"/>
          <w:bCs/>
          <w:szCs w:val="21"/>
        </w:rPr>
        <w:t xml:space="preserve">perature of </w:t>
      </w:r>
      <w:bookmarkStart w:id="366" w:name="OLE_LINK77"/>
      <w:r>
        <w:rPr>
          <w:rFonts w:asciiTheme="minorHAnsi" w:eastAsia="黑体" w:hAnsiTheme="minorHAnsi" w:cstheme="minorHAnsi"/>
          <w:bCs/>
          <w:szCs w:val="21"/>
        </w:rPr>
        <w:t>permanent magnet</w:t>
      </w:r>
      <w:bookmarkEnd w:id="366"/>
      <w:r>
        <w:rPr>
          <w:rFonts w:asciiTheme="minorHAnsi" w:eastAsia="黑体" w:hAnsiTheme="minorHAnsi" w:cstheme="minorHAnsi"/>
          <w:bCs/>
          <w:szCs w:val="21"/>
        </w:rPr>
        <w:t xml:space="preserve">s can be negotiated by </w:t>
      </w:r>
      <w:r>
        <w:rPr>
          <w:rFonts w:asciiTheme="minorHAnsi" w:eastAsia="黑体" w:hAnsiTheme="minorHAnsi" w:cstheme="minorHAnsi" w:hint="eastAsia"/>
          <w:szCs w:val="21"/>
        </w:rPr>
        <w:t>the supplier and the buyer</w:t>
      </w:r>
      <w:r>
        <w:rPr>
          <w:rFonts w:asciiTheme="minorHAnsi" w:eastAsia="黑体" w:hAnsiTheme="minorHAnsi" w:cstheme="minorHAnsi"/>
          <w:szCs w:val="21"/>
        </w:rPr>
        <w:t>.</w:t>
      </w:r>
    </w:p>
    <w:p w14:paraId="7D47FF27" w14:textId="77777777" w:rsidR="00F42A14" w:rsidRDefault="00F42A14">
      <w:pPr>
        <w:pStyle w:val="aff7"/>
        <w:ind w:firstLineChars="0" w:firstLine="0"/>
        <w:rPr>
          <w:rFonts w:asciiTheme="minorHAnsi" w:eastAsia="黑体" w:hAnsiTheme="minorHAnsi" w:cstheme="minorHAnsi"/>
          <w:szCs w:val="21"/>
        </w:rPr>
      </w:pPr>
    </w:p>
    <w:p w14:paraId="4E146E8F" w14:textId="77777777" w:rsidR="00F42A14" w:rsidRDefault="009F058E">
      <w:pPr>
        <w:pStyle w:val="aff7"/>
        <w:ind w:firstLineChars="0" w:firstLine="0"/>
        <w:rPr>
          <w:rFonts w:asciiTheme="minorHAnsi" w:eastAsia="黑体" w:hAnsiTheme="minorHAnsi" w:cstheme="minorHAnsi"/>
          <w:bCs/>
          <w:szCs w:val="21"/>
        </w:rPr>
      </w:pPr>
      <w:bookmarkStart w:id="367" w:name="_Toc467786957"/>
      <w:bookmarkStart w:id="368" w:name="_Toc453918962"/>
      <w:bookmarkStart w:id="369" w:name="_Toc517420643"/>
      <w:bookmarkStart w:id="370" w:name="_Toc517423367"/>
      <w:bookmarkStart w:id="371" w:name="_Toc55487025"/>
      <w:bookmarkStart w:id="372" w:name="_Toc55487115"/>
      <w:bookmarkStart w:id="373" w:name="_Toc55487261"/>
      <w:bookmarkStart w:id="374" w:name="_Toc56085018"/>
      <w:bookmarkStart w:id="375" w:name="_Toc56521879"/>
      <w:bookmarkStart w:id="376" w:name="_Toc57013847"/>
      <w:bookmarkStart w:id="377" w:name="_Toc57013898"/>
      <w:bookmarkStart w:id="378" w:name="_Toc57014748"/>
      <w:bookmarkStart w:id="379" w:name="_Toc57886537"/>
      <w:bookmarkStart w:id="380" w:name="_Toc57886808"/>
      <w:bookmarkStart w:id="381" w:name="_Toc62117182"/>
      <w:bookmarkStart w:id="382" w:name="_Toc62117456"/>
      <w:bookmarkStart w:id="383" w:name="_Toc62128584"/>
      <w:bookmarkStart w:id="384" w:name="_Toc63087392"/>
      <w:bookmarkStart w:id="385" w:name="_Toc76558293"/>
      <w:bookmarkStart w:id="386" w:name="_Toc76558347"/>
      <w:bookmarkStart w:id="387" w:name="_Toc76656505"/>
      <w:bookmarkStart w:id="388" w:name="_Toc76659484"/>
      <w:bookmarkStart w:id="389" w:name="_Toc77611827"/>
      <w:bookmarkStart w:id="390" w:name="_Toc77611904"/>
      <w:bookmarkStart w:id="391" w:name="_Toc77665847"/>
      <w:bookmarkStart w:id="392" w:name="_Toc77753924"/>
      <w:bookmarkStart w:id="393" w:name="_Toc77865347"/>
      <w:bookmarkStart w:id="394" w:name="_Toc78985899"/>
      <w:r>
        <w:rPr>
          <w:rFonts w:asciiTheme="minorHAnsi" w:eastAsia="黑体" w:hAnsiTheme="minorHAnsi" w:cstheme="minorHAnsi" w:hint="eastAsia"/>
          <w:bCs/>
          <w:szCs w:val="21"/>
        </w:rPr>
        <w:t>5</w:t>
      </w:r>
      <w:r>
        <w:rPr>
          <w:rFonts w:asciiTheme="minorHAnsi" w:eastAsia="黑体" w:hAnsiTheme="minorHAnsi" w:cstheme="minorHAnsi"/>
          <w:bCs/>
          <w:szCs w:val="21"/>
        </w:rPr>
        <w:t xml:space="preserve">.8 </w:t>
      </w:r>
      <w:r>
        <w:rPr>
          <w:rFonts w:asciiTheme="minorHAnsi" w:eastAsia="黑体" w:hAnsiTheme="minorHAnsi" w:cstheme="minorHAnsi" w:hint="eastAsia"/>
          <w:bCs/>
          <w:szCs w:val="21"/>
        </w:rPr>
        <w:t>外观</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heme="minorHAnsi" w:eastAsia="黑体" w:hAnsiTheme="minorHAnsi" w:cstheme="minorHAnsi" w:hint="eastAsia"/>
          <w:bCs/>
          <w:szCs w:val="21"/>
        </w:rPr>
        <w:t>质量</w:t>
      </w:r>
      <w:bookmarkEnd w:id="389"/>
      <w:bookmarkEnd w:id="390"/>
      <w:bookmarkEnd w:id="391"/>
      <w:bookmarkEnd w:id="392"/>
      <w:bookmarkEnd w:id="393"/>
      <w:bookmarkEnd w:id="394"/>
    </w:p>
    <w:p w14:paraId="00E2334D" w14:textId="77777777" w:rsidR="00F42A14" w:rsidRDefault="009F058E">
      <w:pPr>
        <w:pStyle w:val="aff7"/>
        <w:ind w:firstLineChars="0" w:firstLine="0"/>
        <w:rPr>
          <w:rFonts w:asciiTheme="minorHAnsi" w:eastAsia="黑体" w:hAnsiTheme="minorHAnsi" w:cstheme="minorHAnsi"/>
          <w:bCs/>
          <w:szCs w:val="21"/>
        </w:rPr>
      </w:pPr>
      <w:bookmarkStart w:id="395" w:name="_Toc517423368"/>
      <w:bookmarkStart w:id="396" w:name="_Toc517420644"/>
      <w:bookmarkStart w:id="397" w:name="_Toc453918963"/>
      <w:bookmarkStart w:id="398" w:name="_Toc467786958"/>
      <w:r>
        <w:rPr>
          <w:rFonts w:asciiTheme="minorHAnsi" w:eastAsia="黑体" w:hAnsiTheme="minorHAnsi" w:cstheme="minorHAnsi" w:hint="eastAsia"/>
          <w:bCs/>
          <w:szCs w:val="21"/>
        </w:rPr>
        <w:t>永磁体表面不应有影响使用的裂纹、砂眼、夹杂和边角脱落等缺陷，外观缺陷的尺寸限制及其它特殊要求由供需双方商定。</w:t>
      </w:r>
      <w:bookmarkEnd w:id="395"/>
      <w:bookmarkEnd w:id="396"/>
      <w:bookmarkEnd w:id="397"/>
      <w:bookmarkEnd w:id="398"/>
    </w:p>
    <w:p w14:paraId="00D6D22A" w14:textId="77777777" w:rsidR="00F42A14" w:rsidRDefault="009F058E">
      <w:pPr>
        <w:pStyle w:val="aff7"/>
        <w:ind w:firstLineChars="0" w:firstLine="0"/>
        <w:rPr>
          <w:rFonts w:asciiTheme="minorHAnsi" w:eastAsia="黑体" w:hAnsiTheme="minorHAnsi" w:cstheme="minorHAnsi"/>
          <w:bCs/>
          <w:szCs w:val="21"/>
        </w:rPr>
      </w:pPr>
      <w:proofErr w:type="gramStart"/>
      <w:r>
        <w:rPr>
          <w:rFonts w:asciiTheme="minorHAnsi" w:eastAsia="黑体" w:hAnsiTheme="minorHAnsi" w:cstheme="minorHAnsi"/>
          <w:bCs/>
          <w:szCs w:val="21"/>
        </w:rPr>
        <w:t>5.8  Appearance</w:t>
      </w:r>
      <w:proofErr w:type="gramEnd"/>
      <w:r>
        <w:rPr>
          <w:rFonts w:asciiTheme="minorHAnsi" w:eastAsia="黑体" w:hAnsiTheme="minorHAnsi" w:cstheme="minorHAnsi"/>
          <w:bCs/>
          <w:szCs w:val="21"/>
        </w:rPr>
        <w:t xml:space="preserve"> quality</w:t>
      </w:r>
    </w:p>
    <w:p w14:paraId="4C4949C9" w14:textId="77777777" w:rsidR="00F42A14" w:rsidRDefault="009F058E">
      <w:pPr>
        <w:pStyle w:val="aff7"/>
        <w:ind w:firstLineChars="0" w:firstLine="0"/>
        <w:rPr>
          <w:rFonts w:asciiTheme="minorHAnsi" w:eastAsia="黑体" w:hAnsiTheme="minorHAnsi" w:cstheme="minorHAnsi"/>
          <w:szCs w:val="21"/>
        </w:rPr>
      </w:pPr>
      <w:r>
        <w:rPr>
          <w:rFonts w:asciiTheme="minorHAnsi" w:eastAsia="黑体" w:hAnsiTheme="minorHAnsi" w:cstheme="minorHAnsi"/>
          <w:szCs w:val="21"/>
        </w:rPr>
        <w:t>A</w:t>
      </w:r>
      <w:r>
        <w:rPr>
          <w:rFonts w:asciiTheme="minorHAnsi" w:eastAsia="黑体" w:hAnsiTheme="minorHAnsi" w:cstheme="minorHAnsi" w:hint="eastAsia"/>
          <w:szCs w:val="21"/>
        </w:rPr>
        <w:t xml:space="preserve">ny </w:t>
      </w:r>
      <w:r>
        <w:rPr>
          <w:rFonts w:asciiTheme="minorHAnsi" w:eastAsia="黑体" w:hAnsiTheme="minorHAnsi" w:cstheme="minorHAnsi"/>
          <w:szCs w:val="21"/>
        </w:rPr>
        <w:t xml:space="preserve">surface defects </w:t>
      </w:r>
      <w:r>
        <w:rPr>
          <w:rFonts w:asciiTheme="minorHAnsi" w:eastAsia="黑体" w:hAnsiTheme="minorHAnsi" w:cstheme="minorHAnsi" w:hint="eastAsia"/>
          <w:szCs w:val="21"/>
        </w:rPr>
        <w:t>s</w:t>
      </w:r>
      <w:r>
        <w:rPr>
          <w:rFonts w:asciiTheme="minorHAnsi" w:eastAsia="黑体" w:hAnsiTheme="minorHAnsi" w:cstheme="minorHAnsi"/>
          <w:szCs w:val="21"/>
        </w:rPr>
        <w:t xml:space="preserve">uch as cracks, sand holes, inclusions, damages of edge or corner and other defects will </w:t>
      </w:r>
      <w:r w:rsidRPr="001042BF">
        <w:rPr>
          <w:rFonts w:asciiTheme="minorHAnsi" w:eastAsia="黑体" w:hAnsiTheme="minorHAnsi" w:cstheme="minorHAnsi"/>
          <w:szCs w:val="21"/>
        </w:rPr>
        <w:lastRenderedPageBreak/>
        <w:t>affect the u</w:t>
      </w:r>
      <w:r w:rsidRPr="001042BF">
        <w:rPr>
          <w:rFonts w:asciiTheme="minorHAnsi" w:eastAsia="黑体" w:hAnsiTheme="minorHAnsi" w:cstheme="minorHAnsi"/>
          <w:szCs w:val="21"/>
        </w:rPr>
        <w:t>se o</w:t>
      </w:r>
      <w:r w:rsidRPr="001042BF">
        <w:rPr>
          <w:rFonts w:asciiTheme="minorHAnsi" w:eastAsia="黑体" w:hAnsiTheme="minorHAnsi" w:cstheme="minorHAnsi"/>
          <w:szCs w:val="21"/>
        </w:rPr>
        <w:t xml:space="preserve">f </w:t>
      </w:r>
      <w:r w:rsidRPr="001042BF">
        <w:rPr>
          <w:rFonts w:asciiTheme="minorHAnsi" w:eastAsia="黑体" w:hAnsiTheme="minorHAnsi" w:cstheme="minorHAnsi"/>
          <w:bCs/>
          <w:szCs w:val="21"/>
        </w:rPr>
        <w:t>perma</w:t>
      </w:r>
      <w:r>
        <w:rPr>
          <w:rFonts w:asciiTheme="minorHAnsi" w:eastAsia="黑体" w:hAnsiTheme="minorHAnsi" w:cstheme="minorHAnsi"/>
          <w:bCs/>
          <w:szCs w:val="21"/>
        </w:rPr>
        <w:t>nent magnets</w:t>
      </w:r>
      <w:r>
        <w:rPr>
          <w:rFonts w:asciiTheme="minorHAnsi" w:eastAsia="黑体" w:hAnsiTheme="minorHAnsi" w:cstheme="minorHAnsi"/>
          <w:szCs w:val="21"/>
        </w:rPr>
        <w:t xml:space="preserve"> </w:t>
      </w:r>
      <w:r>
        <w:rPr>
          <w:rFonts w:asciiTheme="minorHAnsi" w:eastAsia="黑体" w:hAnsiTheme="minorHAnsi" w:cstheme="minorHAnsi" w:hint="eastAsia"/>
          <w:szCs w:val="21"/>
        </w:rPr>
        <w:t>are</w:t>
      </w:r>
      <w:r>
        <w:rPr>
          <w:rFonts w:asciiTheme="minorHAnsi" w:eastAsia="黑体" w:hAnsiTheme="minorHAnsi" w:cstheme="minorHAnsi"/>
          <w:szCs w:val="21"/>
        </w:rPr>
        <w:t xml:space="preserve"> not allowed.</w:t>
      </w:r>
      <w:r>
        <w:rPr>
          <w:rFonts w:asciiTheme="minorHAnsi" w:eastAsia="黑体" w:hAnsiTheme="minorHAnsi" w:cstheme="minorHAnsi" w:hint="eastAsia"/>
          <w:szCs w:val="21"/>
        </w:rPr>
        <w:t xml:space="preserve"> </w:t>
      </w:r>
      <w:r>
        <w:rPr>
          <w:rFonts w:asciiTheme="minorHAnsi" w:eastAsia="黑体" w:hAnsiTheme="minorHAnsi" w:cstheme="minorHAnsi"/>
          <w:szCs w:val="21"/>
        </w:rPr>
        <w:t>As for</w:t>
      </w:r>
      <w:r>
        <w:rPr>
          <w:rFonts w:asciiTheme="minorHAnsi" w:eastAsia="黑体" w:hAnsiTheme="minorHAnsi" w:cstheme="minorHAnsi" w:hint="eastAsia"/>
          <w:szCs w:val="21"/>
        </w:rPr>
        <w:t xml:space="preserve"> </w:t>
      </w:r>
      <w:r>
        <w:rPr>
          <w:rFonts w:asciiTheme="minorHAnsi" w:eastAsia="黑体" w:hAnsiTheme="minorHAnsi" w:cstheme="minorHAnsi"/>
          <w:szCs w:val="21"/>
        </w:rPr>
        <w:t xml:space="preserve">the size limitation of appearance defects and other </w:t>
      </w:r>
      <w:r>
        <w:rPr>
          <w:rFonts w:asciiTheme="minorHAnsi" w:eastAsia="黑体" w:hAnsiTheme="minorHAnsi" w:cstheme="minorHAnsi" w:hint="eastAsia"/>
          <w:szCs w:val="21"/>
        </w:rPr>
        <w:t xml:space="preserve">special requirements, the supplier and the buyer can negotiate </w:t>
      </w:r>
      <w:r>
        <w:rPr>
          <w:rFonts w:asciiTheme="minorHAnsi" w:eastAsia="黑体" w:hAnsiTheme="minorHAnsi" w:cstheme="minorHAnsi"/>
          <w:szCs w:val="21"/>
        </w:rPr>
        <w:t>individually</w:t>
      </w:r>
      <w:r>
        <w:rPr>
          <w:rFonts w:asciiTheme="minorHAnsi" w:eastAsia="黑体" w:hAnsiTheme="minorHAnsi" w:cstheme="minorHAnsi" w:hint="eastAsia"/>
          <w:szCs w:val="21"/>
        </w:rPr>
        <w:t>.</w:t>
      </w:r>
    </w:p>
    <w:p w14:paraId="21565FF8" w14:textId="77777777" w:rsidR="00F42A14" w:rsidRDefault="00F42A14">
      <w:pPr>
        <w:pStyle w:val="aff7"/>
        <w:ind w:firstLineChars="0" w:firstLine="0"/>
        <w:rPr>
          <w:rFonts w:asciiTheme="minorHAnsi" w:eastAsia="黑体" w:hAnsiTheme="minorHAnsi" w:cstheme="minorHAnsi"/>
          <w:szCs w:val="21"/>
        </w:rPr>
      </w:pPr>
    </w:p>
    <w:p w14:paraId="09AC6AFD" w14:textId="77777777" w:rsidR="00F42A14" w:rsidRDefault="009F058E">
      <w:pPr>
        <w:pStyle w:val="aff7"/>
        <w:ind w:firstLineChars="0" w:firstLine="0"/>
        <w:rPr>
          <w:rFonts w:ascii="黑体" w:eastAsia="黑体" w:hAnsi="黑体" w:cs="黑体"/>
          <w:szCs w:val="21"/>
        </w:rPr>
      </w:pPr>
      <w:bookmarkStart w:id="399" w:name="_Toc76558294"/>
      <w:bookmarkStart w:id="400" w:name="_Toc76558348"/>
      <w:bookmarkStart w:id="401" w:name="_Toc76656506"/>
      <w:bookmarkStart w:id="402" w:name="_Toc76659485"/>
      <w:bookmarkStart w:id="403" w:name="_Toc77611828"/>
      <w:bookmarkStart w:id="404" w:name="_Toc77611905"/>
      <w:bookmarkStart w:id="405" w:name="_Toc77665848"/>
      <w:bookmarkStart w:id="406" w:name="_Toc77753925"/>
      <w:bookmarkStart w:id="407" w:name="_Toc77865348"/>
      <w:bookmarkStart w:id="408" w:name="_Toc78985900"/>
      <w:r>
        <w:rPr>
          <w:rFonts w:ascii="黑体" w:eastAsia="黑体" w:hAnsi="黑体" w:cs="黑体" w:hint="eastAsia"/>
          <w:szCs w:val="21"/>
        </w:rPr>
        <w:t>5</w:t>
      </w:r>
      <w:r>
        <w:rPr>
          <w:rFonts w:ascii="黑体" w:eastAsia="黑体" w:hAnsi="黑体" w:cs="黑体"/>
          <w:szCs w:val="21"/>
        </w:rPr>
        <w:t xml:space="preserve">.9 </w:t>
      </w:r>
      <w:r>
        <w:rPr>
          <w:rFonts w:ascii="黑体" w:eastAsia="黑体" w:hAnsi="黑体" w:cs="黑体" w:hint="eastAsia"/>
          <w:szCs w:val="21"/>
        </w:rPr>
        <w:t>尺寸</w:t>
      </w:r>
      <w:bookmarkEnd w:id="399"/>
      <w:bookmarkEnd w:id="400"/>
      <w:bookmarkEnd w:id="401"/>
      <w:bookmarkEnd w:id="402"/>
      <w:bookmarkEnd w:id="403"/>
      <w:bookmarkEnd w:id="404"/>
      <w:bookmarkEnd w:id="405"/>
      <w:bookmarkEnd w:id="406"/>
      <w:bookmarkEnd w:id="407"/>
      <w:bookmarkEnd w:id="408"/>
    </w:p>
    <w:p w14:paraId="369120BC" w14:textId="77777777" w:rsidR="00F42A14" w:rsidRDefault="009F058E">
      <w:pPr>
        <w:pStyle w:val="aff7"/>
        <w:ind w:firstLineChars="0" w:firstLine="0"/>
        <w:rPr>
          <w:rFonts w:ascii="黑体" w:eastAsia="黑体" w:hAnsi="黑体" w:cs="黑体"/>
          <w:szCs w:val="21"/>
        </w:rPr>
      </w:pPr>
      <w:r>
        <w:rPr>
          <w:rFonts w:ascii="黑体" w:eastAsia="黑体" w:hAnsi="黑体" w:cs="黑体" w:hint="eastAsia"/>
          <w:szCs w:val="21"/>
        </w:rPr>
        <w:t>永磁体尺寸偏差、形状和位置偏差参见附录</w:t>
      </w:r>
      <w:r>
        <w:rPr>
          <w:rFonts w:ascii="黑体" w:eastAsia="黑体" w:hAnsi="黑体" w:cs="黑体" w:hint="eastAsia"/>
          <w:szCs w:val="21"/>
        </w:rPr>
        <w:t>E</w:t>
      </w:r>
      <w:r>
        <w:rPr>
          <w:rFonts w:ascii="黑体" w:eastAsia="黑体" w:hAnsi="黑体" w:cs="黑体" w:hint="eastAsia"/>
          <w:szCs w:val="21"/>
        </w:rPr>
        <w:t>的表</w:t>
      </w:r>
      <w:r>
        <w:rPr>
          <w:rFonts w:ascii="黑体" w:eastAsia="黑体" w:hAnsi="黑体" w:cs="黑体" w:hint="eastAsia"/>
          <w:szCs w:val="21"/>
        </w:rPr>
        <w:t>E.2</w:t>
      </w:r>
      <w:r>
        <w:rPr>
          <w:rFonts w:ascii="黑体" w:eastAsia="黑体" w:hAnsi="黑体" w:cs="黑体" w:hint="eastAsia"/>
          <w:szCs w:val="21"/>
        </w:rPr>
        <w:t>。特殊要求由供需双方商定。</w:t>
      </w:r>
    </w:p>
    <w:p w14:paraId="78A1A84E" w14:textId="77777777" w:rsidR="00F42A14" w:rsidRDefault="009F058E">
      <w:pPr>
        <w:pStyle w:val="aff7"/>
        <w:ind w:firstLineChars="0" w:firstLine="0"/>
        <w:rPr>
          <w:rFonts w:asciiTheme="minorHAnsi" w:eastAsia="黑体" w:hAnsiTheme="minorHAnsi" w:cstheme="minorHAnsi"/>
          <w:szCs w:val="21"/>
        </w:rPr>
      </w:pPr>
      <w:proofErr w:type="gramStart"/>
      <w:r>
        <w:rPr>
          <w:rFonts w:asciiTheme="minorHAnsi" w:eastAsia="黑体" w:hAnsiTheme="minorHAnsi" w:cstheme="minorHAnsi"/>
          <w:szCs w:val="21"/>
        </w:rPr>
        <w:t>5.9  Dimension</w:t>
      </w:r>
      <w:proofErr w:type="gramEnd"/>
    </w:p>
    <w:p w14:paraId="6CC2BAA2" w14:textId="77777777" w:rsidR="00F42A14" w:rsidRDefault="009F058E">
      <w:pPr>
        <w:pStyle w:val="aff7"/>
        <w:ind w:firstLineChars="0" w:firstLine="0"/>
        <w:rPr>
          <w:rFonts w:asciiTheme="minorHAnsi" w:eastAsia="黑体" w:hAnsiTheme="minorHAnsi" w:cstheme="minorHAnsi"/>
          <w:szCs w:val="21"/>
        </w:rPr>
      </w:pPr>
      <w:r>
        <w:rPr>
          <w:rFonts w:asciiTheme="minorHAnsi" w:eastAsia="黑体" w:hAnsiTheme="minorHAnsi" w:cstheme="minorHAnsi"/>
          <w:szCs w:val="21"/>
        </w:rPr>
        <w:t>The s</w:t>
      </w:r>
      <w:r>
        <w:rPr>
          <w:rFonts w:asciiTheme="minorHAnsi" w:eastAsia="黑体" w:hAnsiTheme="minorHAnsi" w:cstheme="minorHAnsi" w:hint="eastAsia"/>
          <w:szCs w:val="21"/>
        </w:rPr>
        <w:t>ize deviation, shape and position deviation</w:t>
      </w:r>
      <w:r>
        <w:rPr>
          <w:rFonts w:asciiTheme="minorHAnsi" w:eastAsia="黑体" w:hAnsiTheme="minorHAnsi" w:cstheme="minorHAnsi"/>
          <w:szCs w:val="21"/>
        </w:rPr>
        <w:t xml:space="preserve"> of permanent magnets are shown in table E.2 of Annex E.</w:t>
      </w:r>
      <w:r>
        <w:rPr>
          <w:rFonts w:asciiTheme="minorHAnsi" w:eastAsia="黑体" w:hAnsiTheme="minorHAnsi" w:cstheme="minorHAnsi" w:hint="eastAsia"/>
          <w:szCs w:val="21"/>
        </w:rPr>
        <w:t xml:space="preserve"> In case of a</w:t>
      </w:r>
      <w:r>
        <w:rPr>
          <w:rFonts w:asciiTheme="minorHAnsi" w:eastAsia="黑体" w:hAnsiTheme="minorHAnsi" w:cstheme="minorHAnsi" w:hint="eastAsia"/>
          <w:szCs w:val="21"/>
        </w:rPr>
        <w:t xml:space="preserve">ny special requirements, </w:t>
      </w:r>
      <w:bookmarkStart w:id="409" w:name="OLE_LINK110"/>
      <w:r>
        <w:rPr>
          <w:rFonts w:asciiTheme="minorHAnsi" w:eastAsia="黑体" w:hAnsiTheme="minorHAnsi" w:cstheme="minorHAnsi" w:hint="eastAsia"/>
          <w:szCs w:val="21"/>
        </w:rPr>
        <w:t>the supplier and the buyer can negotiate</w:t>
      </w:r>
      <w:bookmarkEnd w:id="409"/>
      <w:r>
        <w:rPr>
          <w:rFonts w:asciiTheme="minorHAnsi" w:eastAsia="黑体" w:hAnsiTheme="minorHAnsi" w:cstheme="minorHAnsi" w:hint="eastAsia"/>
          <w:szCs w:val="21"/>
        </w:rPr>
        <w:t xml:space="preserve"> </w:t>
      </w:r>
      <w:r>
        <w:rPr>
          <w:rFonts w:asciiTheme="minorHAnsi" w:eastAsia="黑体" w:hAnsiTheme="minorHAnsi" w:cstheme="minorHAnsi"/>
          <w:szCs w:val="21"/>
        </w:rPr>
        <w:t>individually</w:t>
      </w:r>
      <w:r>
        <w:rPr>
          <w:rFonts w:asciiTheme="minorHAnsi" w:eastAsia="黑体" w:hAnsiTheme="minorHAnsi" w:cstheme="minorHAnsi" w:hint="eastAsia"/>
          <w:szCs w:val="21"/>
        </w:rPr>
        <w:t>.</w:t>
      </w:r>
    </w:p>
    <w:p w14:paraId="057ED443" w14:textId="77777777" w:rsidR="00F42A14" w:rsidRDefault="00F42A14">
      <w:pPr>
        <w:pStyle w:val="aff7"/>
        <w:ind w:firstLineChars="0" w:firstLine="0"/>
        <w:rPr>
          <w:rFonts w:ascii="黑体" w:eastAsia="黑体" w:hAnsi="黑体" w:cs="黑体"/>
          <w:szCs w:val="21"/>
        </w:rPr>
      </w:pPr>
    </w:p>
    <w:p w14:paraId="6DA1C81B" w14:textId="77777777" w:rsidR="00F42A14" w:rsidRDefault="009F058E">
      <w:pPr>
        <w:rPr>
          <w:rFonts w:ascii="黑体" w:eastAsia="黑体" w:hAnsi="黑体" w:cs="黑体"/>
          <w:szCs w:val="21"/>
        </w:rPr>
      </w:pPr>
      <w:bookmarkStart w:id="410" w:name="_Toc467786959"/>
      <w:bookmarkStart w:id="411" w:name="_Toc453918964"/>
      <w:bookmarkStart w:id="412" w:name="_Toc517420645"/>
      <w:bookmarkStart w:id="413" w:name="_Toc517423369"/>
      <w:bookmarkStart w:id="414" w:name="_Toc55487026"/>
      <w:bookmarkStart w:id="415" w:name="_Toc55487116"/>
      <w:bookmarkStart w:id="416" w:name="_Toc55487262"/>
      <w:bookmarkStart w:id="417" w:name="_Toc56084629"/>
      <w:bookmarkStart w:id="418" w:name="_Toc56084763"/>
      <w:bookmarkStart w:id="419" w:name="_Toc56085019"/>
      <w:bookmarkStart w:id="420" w:name="_Toc56521880"/>
      <w:bookmarkStart w:id="421" w:name="_Toc57013848"/>
      <w:bookmarkStart w:id="422" w:name="_Toc57013899"/>
      <w:bookmarkStart w:id="423" w:name="_Toc57014749"/>
      <w:bookmarkStart w:id="424" w:name="_Toc57886538"/>
      <w:bookmarkStart w:id="425" w:name="_Toc57886809"/>
      <w:bookmarkStart w:id="426" w:name="_Toc62117183"/>
      <w:bookmarkStart w:id="427" w:name="_Toc62117457"/>
      <w:bookmarkStart w:id="428" w:name="_Toc62128585"/>
      <w:bookmarkStart w:id="429" w:name="_Toc63087393"/>
      <w:bookmarkStart w:id="430" w:name="_Toc76558295"/>
      <w:bookmarkStart w:id="431" w:name="_Toc76558349"/>
      <w:bookmarkStart w:id="432" w:name="_Toc76656507"/>
      <w:bookmarkStart w:id="433" w:name="_Toc76659486"/>
      <w:bookmarkStart w:id="434" w:name="_Toc77611829"/>
      <w:bookmarkStart w:id="435" w:name="_Toc77611906"/>
      <w:bookmarkStart w:id="436" w:name="_Toc77665849"/>
      <w:bookmarkStart w:id="437" w:name="_Toc77753926"/>
      <w:bookmarkStart w:id="438" w:name="_Toc77865349"/>
      <w:bookmarkStart w:id="439" w:name="_Toc78985901"/>
      <w:bookmarkStart w:id="440" w:name="_Toc55487071"/>
      <w:r>
        <w:rPr>
          <w:rFonts w:ascii="黑体" w:eastAsia="黑体" w:hAnsi="黑体" w:cs="黑体"/>
          <w:szCs w:val="21"/>
        </w:rPr>
        <w:t xml:space="preserve">6 </w:t>
      </w:r>
      <w:r>
        <w:rPr>
          <w:rFonts w:ascii="黑体" w:eastAsia="黑体" w:hAnsi="黑体" w:cs="黑体" w:hint="eastAsia"/>
          <w:szCs w:val="21"/>
        </w:rPr>
        <w:t>试验方法</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286B5BB" w14:textId="77777777" w:rsidR="00F42A14" w:rsidRDefault="009F058E">
      <w:pPr>
        <w:pStyle w:val="aff7"/>
        <w:ind w:firstLineChars="0" w:firstLine="0"/>
        <w:rPr>
          <w:rFonts w:ascii="黑体" w:eastAsia="黑体" w:hAnsi="黑体" w:cs="黑体"/>
          <w:szCs w:val="21"/>
        </w:rPr>
      </w:pPr>
      <w:bookmarkStart w:id="441" w:name="_Toc467786960"/>
      <w:bookmarkStart w:id="442" w:name="_Toc453918965"/>
      <w:bookmarkStart w:id="443" w:name="_Toc517420646"/>
      <w:bookmarkStart w:id="444" w:name="_Toc517423370"/>
      <w:bookmarkStart w:id="445" w:name="_Toc55487027"/>
      <w:bookmarkStart w:id="446" w:name="_Toc55487117"/>
      <w:bookmarkStart w:id="447" w:name="_Toc55487263"/>
      <w:bookmarkStart w:id="448" w:name="_Toc56085020"/>
      <w:bookmarkStart w:id="449" w:name="_Toc56521881"/>
      <w:bookmarkStart w:id="450" w:name="_Toc57013849"/>
      <w:bookmarkStart w:id="451" w:name="_Toc57013900"/>
      <w:bookmarkStart w:id="452" w:name="_Toc57014750"/>
      <w:bookmarkStart w:id="453" w:name="_Toc57886539"/>
      <w:bookmarkStart w:id="454" w:name="_Toc57886810"/>
      <w:bookmarkStart w:id="455" w:name="_Toc62117184"/>
      <w:bookmarkStart w:id="456" w:name="_Toc62117458"/>
      <w:bookmarkStart w:id="457" w:name="_Toc62128586"/>
      <w:bookmarkStart w:id="458" w:name="_Toc63087394"/>
      <w:bookmarkStart w:id="459" w:name="_Toc76558296"/>
      <w:bookmarkStart w:id="460" w:name="_Toc76558350"/>
      <w:bookmarkStart w:id="461" w:name="_Toc76656508"/>
      <w:bookmarkStart w:id="462" w:name="_Toc76659487"/>
      <w:bookmarkStart w:id="463" w:name="_Toc77611830"/>
      <w:bookmarkStart w:id="464" w:name="_Toc77611907"/>
      <w:bookmarkStart w:id="465" w:name="_Toc77665850"/>
      <w:bookmarkStart w:id="466" w:name="_Toc77753927"/>
      <w:bookmarkStart w:id="467" w:name="_Toc77865350"/>
      <w:bookmarkStart w:id="468" w:name="_Toc78985902"/>
      <w:r>
        <w:rPr>
          <w:rFonts w:ascii="黑体" w:eastAsia="黑体" w:hAnsi="黑体" w:cs="黑体"/>
          <w:szCs w:val="21"/>
        </w:rPr>
        <w:t xml:space="preserve">6.1 </w:t>
      </w:r>
      <w:r>
        <w:rPr>
          <w:rFonts w:ascii="黑体" w:eastAsia="黑体" w:hAnsi="黑体" w:cs="黑体" w:hint="eastAsia"/>
          <w:szCs w:val="21"/>
        </w:rPr>
        <w:t>磁性能</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4F6C5F0" w14:textId="77777777" w:rsidR="00F42A14" w:rsidRDefault="009F058E">
      <w:pPr>
        <w:pStyle w:val="aff7"/>
        <w:rPr>
          <w:rFonts w:ascii="黑体" w:eastAsia="黑体" w:hAnsi="黑体" w:cs="黑体"/>
          <w:szCs w:val="21"/>
        </w:rPr>
      </w:pPr>
      <w:r>
        <w:rPr>
          <w:rFonts w:ascii="黑体" w:eastAsia="黑体" w:hAnsi="黑体" w:cs="黑体" w:hint="eastAsia"/>
          <w:szCs w:val="21"/>
        </w:rPr>
        <w:t>永磁材料主要磁性能的测量按照</w:t>
      </w:r>
      <w:r>
        <w:rPr>
          <w:rFonts w:ascii="黑体" w:eastAsia="黑体" w:hAnsi="黑体" w:cs="黑体" w:hint="eastAsia"/>
          <w:szCs w:val="21"/>
        </w:rPr>
        <w:t>GB/T 3217</w:t>
      </w:r>
      <w:bookmarkStart w:id="469" w:name="OLE_LINK83"/>
      <w:r>
        <w:rPr>
          <w:rFonts w:ascii="黑体" w:eastAsia="黑体" w:hAnsi="黑体" w:cs="黑体" w:hint="eastAsia"/>
          <w:szCs w:val="21"/>
        </w:rPr>
        <w:t>或</w:t>
      </w:r>
      <w:r>
        <w:rPr>
          <w:rFonts w:ascii="黑体" w:eastAsia="黑体" w:hAnsi="黑体" w:cs="黑体" w:hint="eastAsia"/>
          <w:szCs w:val="21"/>
        </w:rPr>
        <w:t>GB/T 29628</w:t>
      </w:r>
      <w:bookmarkEnd w:id="469"/>
      <w:r>
        <w:rPr>
          <w:rFonts w:ascii="黑体" w:eastAsia="黑体" w:hAnsi="黑体" w:cs="黑体" w:hint="eastAsia"/>
          <w:szCs w:val="21"/>
        </w:rPr>
        <w:t>的规定进行。</w:t>
      </w:r>
    </w:p>
    <w:bookmarkEnd w:id="440"/>
    <w:p w14:paraId="7A145D87" w14:textId="77777777" w:rsidR="00F42A14" w:rsidRDefault="009F058E">
      <w:pPr>
        <w:pStyle w:val="aff7"/>
        <w:numPr>
          <w:ilvl w:val="255"/>
          <w:numId w:val="0"/>
        </w:numPr>
        <w:rPr>
          <w:rFonts w:ascii="黑体" w:eastAsia="黑体" w:hAnsi="黑体" w:cs="黑体"/>
          <w:bCs/>
          <w:szCs w:val="21"/>
        </w:rPr>
      </w:pPr>
      <w:proofErr w:type="gramStart"/>
      <w:r>
        <w:rPr>
          <w:rFonts w:ascii="黑体" w:eastAsia="黑体" w:hAnsi="黑体" w:cs="黑体"/>
          <w:bCs/>
          <w:szCs w:val="21"/>
        </w:rPr>
        <w:t>6</w:t>
      </w:r>
      <w:r>
        <w:rPr>
          <w:rFonts w:ascii="黑体" w:eastAsia="黑体" w:hAnsi="黑体" w:cs="黑体" w:hint="eastAsia"/>
          <w:bCs/>
          <w:szCs w:val="21"/>
        </w:rPr>
        <w:t xml:space="preserve">  Test</w:t>
      </w:r>
      <w:proofErr w:type="gramEnd"/>
      <w:r>
        <w:rPr>
          <w:rFonts w:ascii="黑体" w:eastAsia="黑体" w:hAnsi="黑体" w:cs="黑体" w:hint="eastAsia"/>
          <w:bCs/>
          <w:szCs w:val="21"/>
        </w:rPr>
        <w:t xml:space="preserve"> methods</w:t>
      </w:r>
    </w:p>
    <w:p w14:paraId="7A54FFF9" w14:textId="77777777" w:rsidR="00F42A14" w:rsidRDefault="00F42A14">
      <w:pPr>
        <w:pStyle w:val="aff7"/>
        <w:numPr>
          <w:ilvl w:val="255"/>
          <w:numId w:val="0"/>
        </w:numPr>
        <w:rPr>
          <w:rFonts w:asciiTheme="minorHAnsi" w:eastAsia="黑体" w:hAnsiTheme="minorHAnsi" w:cstheme="minorHAnsi"/>
          <w:b/>
          <w:szCs w:val="21"/>
        </w:rPr>
      </w:pPr>
    </w:p>
    <w:p w14:paraId="29ECDE15" w14:textId="77777777" w:rsidR="00F42A14" w:rsidRDefault="009F058E">
      <w:pPr>
        <w:pStyle w:val="aff7"/>
        <w:numPr>
          <w:ilvl w:val="255"/>
          <w:numId w:val="0"/>
        </w:numPr>
        <w:rPr>
          <w:rFonts w:asciiTheme="minorHAnsi" w:eastAsia="黑体" w:hAnsiTheme="minorHAnsi" w:cstheme="minorHAnsi"/>
          <w:bCs/>
          <w:szCs w:val="21"/>
        </w:rPr>
      </w:pPr>
      <w:r>
        <w:rPr>
          <w:rFonts w:asciiTheme="minorHAnsi" w:eastAsia="黑体" w:hAnsiTheme="minorHAnsi" w:cstheme="minorHAnsi"/>
          <w:bCs/>
          <w:szCs w:val="21"/>
        </w:rPr>
        <w:t>6.1 Magnetic properties</w:t>
      </w:r>
    </w:p>
    <w:p w14:paraId="7F109162"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The principal magnetic properties of </w:t>
      </w:r>
      <w:bookmarkStart w:id="470" w:name="OLE_LINK85"/>
      <w:r>
        <w:rPr>
          <w:rFonts w:asciiTheme="minorHAnsi" w:eastAsia="黑体" w:hAnsiTheme="minorHAnsi" w:cstheme="minorHAnsi"/>
          <w:szCs w:val="21"/>
        </w:rPr>
        <w:t>permanent magnet materials are measured a</w:t>
      </w:r>
      <w:r>
        <w:rPr>
          <w:rFonts w:asciiTheme="minorHAnsi" w:eastAsia="黑体" w:hAnsiTheme="minorHAnsi" w:cstheme="minorHAnsi"/>
          <w:szCs w:val="21"/>
        </w:rPr>
        <w:t>s specified in GB/T 3217</w:t>
      </w:r>
      <w:bookmarkEnd w:id="470"/>
      <w:r>
        <w:rPr>
          <w:rFonts w:asciiTheme="minorHAnsi" w:eastAsia="黑体" w:hAnsiTheme="minorHAnsi" w:cstheme="minorHAnsi"/>
          <w:szCs w:val="21"/>
        </w:rPr>
        <w:t xml:space="preserve"> or GB/T 29628.</w:t>
      </w:r>
    </w:p>
    <w:p w14:paraId="39A660ED" w14:textId="77777777" w:rsidR="00F42A14" w:rsidRDefault="00F42A14">
      <w:pPr>
        <w:pStyle w:val="aff7"/>
        <w:ind w:firstLineChars="0" w:firstLine="0"/>
        <w:rPr>
          <w:rFonts w:ascii="黑体" w:eastAsia="黑体" w:hAnsi="黑体" w:cs="黑体"/>
          <w:szCs w:val="21"/>
        </w:rPr>
      </w:pPr>
    </w:p>
    <w:p w14:paraId="3EE1358C" w14:textId="77777777" w:rsidR="00F42A14" w:rsidRDefault="009F058E">
      <w:pPr>
        <w:pStyle w:val="aff7"/>
        <w:ind w:firstLineChars="0" w:firstLine="0"/>
        <w:rPr>
          <w:rFonts w:ascii="黑体" w:eastAsia="黑体" w:hAnsi="黑体" w:cs="黑体"/>
          <w:szCs w:val="21"/>
        </w:rPr>
      </w:pPr>
      <w:bookmarkStart w:id="471" w:name="_Toc56521882"/>
      <w:bookmarkStart w:id="472" w:name="_Toc57013850"/>
      <w:bookmarkStart w:id="473" w:name="_Toc57013901"/>
      <w:bookmarkStart w:id="474" w:name="_Toc57014751"/>
      <w:bookmarkStart w:id="475" w:name="_Toc57886540"/>
      <w:bookmarkStart w:id="476" w:name="_Toc57886811"/>
      <w:bookmarkStart w:id="477" w:name="_Toc62117185"/>
      <w:bookmarkStart w:id="478" w:name="_Toc62117459"/>
      <w:bookmarkStart w:id="479" w:name="_Toc62128587"/>
      <w:bookmarkStart w:id="480" w:name="_Toc63087395"/>
      <w:bookmarkStart w:id="481" w:name="_Toc76558297"/>
      <w:bookmarkStart w:id="482" w:name="_Toc76558351"/>
      <w:bookmarkStart w:id="483" w:name="_Toc76656509"/>
      <w:bookmarkStart w:id="484" w:name="_Toc76659488"/>
      <w:bookmarkStart w:id="485" w:name="_Toc77611831"/>
      <w:bookmarkStart w:id="486" w:name="_Toc77611908"/>
      <w:bookmarkStart w:id="487" w:name="_Toc77665851"/>
      <w:bookmarkStart w:id="488" w:name="_Toc77753928"/>
      <w:bookmarkStart w:id="489" w:name="_Toc77865351"/>
      <w:bookmarkStart w:id="490" w:name="_Toc78985903"/>
      <w:r>
        <w:rPr>
          <w:rFonts w:ascii="黑体" w:eastAsia="黑体" w:hAnsi="黑体" w:cs="黑体" w:hint="eastAsia"/>
          <w:szCs w:val="21"/>
        </w:rPr>
        <w:t>6</w:t>
      </w:r>
      <w:r>
        <w:rPr>
          <w:rFonts w:ascii="黑体" w:eastAsia="黑体" w:hAnsi="黑体" w:cs="黑体"/>
          <w:szCs w:val="21"/>
        </w:rPr>
        <w:t>.2</w:t>
      </w:r>
      <w:r>
        <w:rPr>
          <w:rFonts w:ascii="黑体" w:eastAsia="黑体" w:hAnsi="黑体" w:cs="黑体" w:hint="eastAsia"/>
          <w:szCs w:val="21"/>
        </w:rPr>
        <w:t>磁性能温度系数</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0D00058" w14:textId="77777777" w:rsidR="00F42A14" w:rsidRDefault="009F058E">
      <w:pPr>
        <w:pStyle w:val="aff7"/>
        <w:ind w:firstLineChars="0" w:firstLine="0"/>
        <w:rPr>
          <w:rFonts w:ascii="黑体" w:eastAsia="黑体" w:hAnsi="黑体" w:cs="黑体"/>
          <w:szCs w:val="21"/>
        </w:rPr>
      </w:pPr>
      <w:r>
        <w:rPr>
          <w:rFonts w:ascii="黑体" w:eastAsia="黑体" w:hAnsi="黑体" w:cs="黑体" w:hint="eastAsia"/>
          <w:szCs w:val="21"/>
        </w:rPr>
        <w:t>永磁材料磁性能温度系数的测量按照</w:t>
      </w:r>
      <w:r>
        <w:rPr>
          <w:rFonts w:ascii="黑体" w:eastAsia="黑体" w:hAnsi="黑体" w:cs="黑体" w:hint="eastAsia"/>
          <w:szCs w:val="21"/>
        </w:rPr>
        <w:t>GB/T 24270</w:t>
      </w:r>
      <w:r>
        <w:rPr>
          <w:rFonts w:ascii="黑体" w:eastAsia="黑体" w:hAnsi="黑体" w:cs="黑体" w:hint="eastAsia"/>
          <w:szCs w:val="21"/>
        </w:rPr>
        <w:t>的规定进行或采用脉冲法测量。</w:t>
      </w:r>
    </w:p>
    <w:p w14:paraId="26AA0A8F" w14:textId="77777777" w:rsidR="00F42A14" w:rsidRDefault="009F058E">
      <w:pPr>
        <w:pStyle w:val="aff7"/>
        <w:ind w:firstLineChars="0" w:firstLine="0"/>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.2</w:t>
      </w:r>
      <w:bookmarkStart w:id="491" w:name="OLE_LINK84"/>
      <w:r>
        <w:rPr>
          <w:rFonts w:asciiTheme="minorHAnsi" w:eastAsia="黑体" w:hAnsiTheme="minorHAnsi" w:cstheme="minorHAnsi"/>
          <w:szCs w:val="21"/>
        </w:rPr>
        <w:t xml:space="preserve">  Temperature</w:t>
      </w:r>
      <w:proofErr w:type="gramEnd"/>
      <w:r>
        <w:rPr>
          <w:rFonts w:asciiTheme="minorHAnsi" w:eastAsia="黑体" w:hAnsiTheme="minorHAnsi" w:cstheme="minorHAnsi"/>
          <w:szCs w:val="21"/>
        </w:rPr>
        <w:t xml:space="preserve"> coefficient</w:t>
      </w:r>
      <w:r>
        <w:rPr>
          <w:rFonts w:asciiTheme="minorHAnsi" w:eastAsia="黑体" w:hAnsiTheme="minorHAnsi" w:cstheme="minorHAnsi" w:hint="eastAsia"/>
          <w:szCs w:val="21"/>
        </w:rPr>
        <w:t>s</w:t>
      </w:r>
      <w:r>
        <w:rPr>
          <w:rFonts w:asciiTheme="minorHAnsi" w:eastAsia="黑体" w:hAnsiTheme="minorHAnsi" w:cstheme="minorHAnsi"/>
          <w:szCs w:val="21"/>
        </w:rPr>
        <w:t xml:space="preserve"> of magnetic propert</w:t>
      </w:r>
      <w:bookmarkEnd w:id="491"/>
      <w:r>
        <w:rPr>
          <w:rFonts w:asciiTheme="minorHAnsi" w:eastAsia="黑体" w:hAnsiTheme="minorHAnsi" w:cstheme="minorHAnsi"/>
          <w:szCs w:val="21"/>
        </w:rPr>
        <w:t>ies</w:t>
      </w:r>
    </w:p>
    <w:p w14:paraId="6463DA93" w14:textId="77777777" w:rsidR="00F42A14" w:rsidRDefault="009F058E">
      <w:pPr>
        <w:pStyle w:val="aff7"/>
        <w:ind w:firstLineChars="0" w:firstLine="0"/>
        <w:rPr>
          <w:rFonts w:asciiTheme="minorHAnsi" w:eastAsia="黑体" w:hAnsiTheme="minorHAnsi" w:cstheme="minorHAnsi"/>
          <w:szCs w:val="21"/>
        </w:rPr>
      </w:pPr>
      <w:r>
        <w:rPr>
          <w:rFonts w:asciiTheme="minorHAnsi" w:eastAsia="黑体" w:hAnsiTheme="minorHAnsi" w:cstheme="minorHAnsi"/>
          <w:szCs w:val="21"/>
        </w:rPr>
        <w:t>Temperature coefficient</w:t>
      </w:r>
      <w:r>
        <w:rPr>
          <w:rFonts w:asciiTheme="minorHAnsi" w:eastAsia="黑体" w:hAnsiTheme="minorHAnsi" w:cstheme="minorHAnsi" w:hint="eastAsia"/>
          <w:szCs w:val="21"/>
        </w:rPr>
        <w:t>s</w:t>
      </w:r>
      <w:r>
        <w:rPr>
          <w:rFonts w:asciiTheme="minorHAnsi" w:eastAsia="黑体" w:hAnsiTheme="minorHAnsi" w:cstheme="minorHAnsi"/>
          <w:szCs w:val="21"/>
        </w:rPr>
        <w:t xml:space="preserve"> of magnetic properties </w:t>
      </w:r>
      <w:bookmarkStart w:id="492" w:name="OLE_LINK87"/>
      <w:r>
        <w:rPr>
          <w:rFonts w:asciiTheme="minorHAnsi" w:eastAsia="黑体" w:hAnsiTheme="minorHAnsi" w:cstheme="minorHAnsi"/>
          <w:szCs w:val="21"/>
        </w:rPr>
        <w:t xml:space="preserve">of permanent magnet materials are measured as </w:t>
      </w:r>
      <w:r>
        <w:rPr>
          <w:rFonts w:asciiTheme="minorHAnsi" w:eastAsia="黑体" w:hAnsiTheme="minorHAnsi" w:cstheme="minorHAnsi"/>
          <w:szCs w:val="21"/>
        </w:rPr>
        <w:t>specified in GB/T</w:t>
      </w:r>
      <w:bookmarkEnd w:id="492"/>
      <w:r>
        <w:rPr>
          <w:rFonts w:asciiTheme="minorHAnsi" w:eastAsia="黑体" w:hAnsiTheme="minorHAnsi" w:cstheme="minorHAnsi"/>
          <w:szCs w:val="21"/>
        </w:rPr>
        <w:t xml:space="preserve"> 24270 or by pulse method.</w:t>
      </w:r>
    </w:p>
    <w:p w14:paraId="65C5364E" w14:textId="77777777" w:rsidR="00F42A14" w:rsidRDefault="00F42A14">
      <w:pPr>
        <w:pStyle w:val="aff7"/>
        <w:numPr>
          <w:ilvl w:val="255"/>
          <w:numId w:val="0"/>
        </w:numPr>
        <w:rPr>
          <w:rFonts w:ascii="黑体" w:eastAsia="黑体" w:hAnsi="黑体" w:cs="黑体"/>
          <w:szCs w:val="21"/>
        </w:rPr>
      </w:pPr>
    </w:p>
    <w:p w14:paraId="59C146AB" w14:textId="77777777" w:rsidR="00F42A14" w:rsidRDefault="009F058E">
      <w:pPr>
        <w:pStyle w:val="aff7"/>
        <w:numPr>
          <w:ilvl w:val="255"/>
          <w:numId w:val="0"/>
        </w:numPr>
        <w:rPr>
          <w:rFonts w:ascii="黑体" w:eastAsia="黑体" w:hAnsi="黑体" w:cs="黑体"/>
          <w:szCs w:val="21"/>
        </w:rPr>
      </w:pPr>
      <w:bookmarkStart w:id="493" w:name="_Toc55487029"/>
      <w:bookmarkStart w:id="494" w:name="_Toc55487119"/>
      <w:bookmarkStart w:id="495" w:name="_Toc55487265"/>
      <w:bookmarkStart w:id="496" w:name="_Toc56085022"/>
      <w:bookmarkStart w:id="497" w:name="_Toc56521883"/>
      <w:bookmarkStart w:id="498" w:name="_Toc57013851"/>
      <w:bookmarkStart w:id="499" w:name="_Toc57013902"/>
      <w:bookmarkStart w:id="500" w:name="_Toc57014752"/>
      <w:bookmarkStart w:id="501" w:name="_Toc57886541"/>
      <w:bookmarkStart w:id="502" w:name="_Toc57886812"/>
      <w:bookmarkStart w:id="503" w:name="_Toc62117186"/>
      <w:bookmarkStart w:id="504" w:name="_Toc62117460"/>
      <w:bookmarkStart w:id="505" w:name="_Toc62128588"/>
      <w:bookmarkStart w:id="506" w:name="_Toc63087396"/>
      <w:bookmarkStart w:id="507" w:name="_Toc76558298"/>
      <w:bookmarkStart w:id="508" w:name="_Toc76558352"/>
      <w:bookmarkStart w:id="509" w:name="_Toc76656510"/>
      <w:bookmarkStart w:id="510" w:name="_Toc76659489"/>
      <w:bookmarkStart w:id="511" w:name="_Toc77611832"/>
      <w:bookmarkStart w:id="512" w:name="_Toc77611909"/>
      <w:bookmarkStart w:id="513" w:name="_Toc77665852"/>
      <w:bookmarkStart w:id="514" w:name="_Toc78985904"/>
      <w:bookmarkStart w:id="515" w:name="_Toc77865352"/>
      <w:bookmarkStart w:id="516" w:name="_Toc77753929"/>
      <w:bookmarkStart w:id="517" w:name="_Toc55487037"/>
      <w:bookmarkStart w:id="518" w:name="_Toc55487127"/>
      <w:bookmarkStart w:id="519" w:name="_Toc55487273"/>
      <w:bookmarkStart w:id="520" w:name="_Toc62117193"/>
      <w:bookmarkStart w:id="521" w:name="_Toc76558305"/>
      <w:r>
        <w:rPr>
          <w:rFonts w:ascii="黑体" w:eastAsia="黑体" w:hAnsi="黑体" w:cs="黑体" w:hint="eastAsia"/>
          <w:szCs w:val="21"/>
        </w:rPr>
        <w:t>6</w:t>
      </w:r>
      <w:r>
        <w:rPr>
          <w:rFonts w:ascii="黑体" w:eastAsia="黑体" w:hAnsi="黑体" w:cs="黑体"/>
          <w:szCs w:val="21"/>
        </w:rPr>
        <w:t xml:space="preserve">.3 </w:t>
      </w:r>
      <w:r>
        <w:rPr>
          <w:rFonts w:ascii="黑体" w:eastAsia="黑体" w:hAnsi="黑体" w:cs="黑体" w:hint="eastAsia"/>
          <w:szCs w:val="21"/>
        </w:rPr>
        <w:t>其它物理性能</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66C10362" w14:textId="77777777" w:rsidR="00F42A14" w:rsidRDefault="009F058E">
      <w:pPr>
        <w:pStyle w:val="aff7"/>
        <w:numPr>
          <w:ilvl w:val="255"/>
          <w:numId w:val="0"/>
        </w:numPr>
        <w:rPr>
          <w:rFonts w:ascii="黑体" w:eastAsia="黑体" w:hAnsi="黑体" w:cs="黑体"/>
          <w:szCs w:val="21"/>
        </w:rPr>
      </w:pPr>
      <w:bookmarkStart w:id="522" w:name="_Toc55487030"/>
      <w:bookmarkStart w:id="523" w:name="_Toc55487120"/>
      <w:bookmarkStart w:id="524" w:name="_Toc55487266"/>
      <w:bookmarkStart w:id="525" w:name="_Toc62117187"/>
      <w:bookmarkStart w:id="526" w:name="_Toc76558299"/>
      <w:bookmarkStart w:id="527" w:name="_Toc77611833"/>
      <w:r>
        <w:rPr>
          <w:rFonts w:ascii="黑体" w:eastAsia="黑体" w:hAnsi="黑体" w:cs="黑体" w:hint="eastAsia"/>
          <w:szCs w:val="21"/>
        </w:rPr>
        <w:t>6</w:t>
      </w:r>
      <w:r>
        <w:rPr>
          <w:rFonts w:ascii="黑体" w:eastAsia="黑体" w:hAnsi="黑体" w:cs="黑体"/>
          <w:szCs w:val="21"/>
        </w:rPr>
        <w:t>.3.1</w:t>
      </w:r>
      <w:r>
        <w:rPr>
          <w:rFonts w:ascii="黑体" w:eastAsia="黑体" w:hAnsi="黑体" w:cs="黑体"/>
          <w:szCs w:val="21"/>
        </w:rPr>
        <w:t>永磁材料密度的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t>GB/T 3850</w:t>
      </w:r>
      <w:r>
        <w:rPr>
          <w:rFonts w:ascii="黑体" w:eastAsia="黑体" w:hAnsi="黑体" w:cs="黑体"/>
          <w:szCs w:val="21"/>
        </w:rPr>
        <w:t>的规定进行。</w:t>
      </w:r>
      <w:bookmarkEnd w:id="522"/>
      <w:bookmarkEnd w:id="523"/>
      <w:bookmarkEnd w:id="524"/>
      <w:bookmarkEnd w:id="525"/>
      <w:bookmarkEnd w:id="526"/>
      <w:bookmarkEnd w:id="527"/>
    </w:p>
    <w:p w14:paraId="15ABAAB5" w14:textId="77777777" w:rsidR="00F42A14" w:rsidRDefault="009F058E">
      <w:pPr>
        <w:pStyle w:val="aff7"/>
        <w:numPr>
          <w:ilvl w:val="255"/>
          <w:numId w:val="0"/>
        </w:numPr>
        <w:rPr>
          <w:rFonts w:ascii="黑体" w:eastAsia="黑体" w:hAnsi="黑体" w:cs="黑体"/>
          <w:szCs w:val="21"/>
        </w:rPr>
      </w:pPr>
      <w:bookmarkStart w:id="528" w:name="_Toc55487031"/>
      <w:bookmarkStart w:id="529" w:name="_Toc55487121"/>
      <w:bookmarkStart w:id="530" w:name="_Toc55487267"/>
      <w:bookmarkStart w:id="531" w:name="_Toc62117188"/>
      <w:bookmarkStart w:id="532" w:name="_Toc76558300"/>
      <w:bookmarkStart w:id="533" w:name="_Toc77611834"/>
      <w:r>
        <w:rPr>
          <w:rFonts w:ascii="黑体" w:eastAsia="黑体" w:hAnsi="黑体" w:cs="黑体" w:hint="eastAsia"/>
          <w:szCs w:val="21"/>
        </w:rPr>
        <w:t>6</w:t>
      </w:r>
      <w:r>
        <w:rPr>
          <w:rFonts w:ascii="黑体" w:eastAsia="黑体" w:hAnsi="黑体" w:cs="黑体"/>
          <w:szCs w:val="21"/>
        </w:rPr>
        <w:t>.3.2</w:t>
      </w:r>
      <w:r>
        <w:rPr>
          <w:rFonts w:ascii="黑体" w:eastAsia="黑体" w:hAnsi="黑体" w:cs="黑体"/>
          <w:szCs w:val="21"/>
        </w:rPr>
        <w:t>永磁材料硬度的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t>GB/T 9097</w:t>
      </w:r>
      <w:r>
        <w:rPr>
          <w:rFonts w:ascii="黑体" w:eastAsia="黑体" w:hAnsi="黑体" w:cs="黑体"/>
          <w:szCs w:val="21"/>
        </w:rPr>
        <w:t>的规定进行。</w:t>
      </w:r>
      <w:bookmarkEnd w:id="528"/>
      <w:bookmarkEnd w:id="529"/>
      <w:bookmarkEnd w:id="530"/>
      <w:bookmarkEnd w:id="531"/>
      <w:bookmarkEnd w:id="532"/>
      <w:bookmarkEnd w:id="533"/>
    </w:p>
    <w:p w14:paraId="75C0AF01" w14:textId="77777777" w:rsidR="00F42A14" w:rsidRDefault="009F058E">
      <w:pPr>
        <w:pStyle w:val="aff7"/>
        <w:numPr>
          <w:ilvl w:val="255"/>
          <w:numId w:val="0"/>
        </w:numPr>
        <w:rPr>
          <w:rFonts w:ascii="黑体" w:eastAsia="黑体" w:hAnsi="黑体" w:cs="黑体"/>
          <w:szCs w:val="21"/>
        </w:rPr>
      </w:pPr>
      <w:bookmarkStart w:id="534" w:name="_Toc55487032"/>
      <w:bookmarkStart w:id="535" w:name="_Toc55487122"/>
      <w:bookmarkStart w:id="536" w:name="_Toc55487268"/>
      <w:bookmarkStart w:id="537" w:name="_Toc62117189"/>
      <w:bookmarkStart w:id="538" w:name="_Toc76558301"/>
      <w:bookmarkStart w:id="539" w:name="_Toc77611835"/>
      <w:r>
        <w:rPr>
          <w:rFonts w:ascii="黑体" w:eastAsia="黑体" w:hAnsi="黑体" w:cs="黑体"/>
          <w:szCs w:val="21"/>
        </w:rPr>
        <w:t>6.3.3</w:t>
      </w:r>
      <w:r>
        <w:rPr>
          <w:rFonts w:ascii="黑体" w:eastAsia="黑体" w:hAnsi="黑体" w:cs="黑体"/>
          <w:szCs w:val="21"/>
        </w:rPr>
        <w:t>永磁材料抗压强度的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t xml:space="preserve">GB/T </w:t>
      </w:r>
      <w:r>
        <w:rPr>
          <w:rFonts w:ascii="黑体" w:eastAsia="黑体" w:hAnsi="黑体" w:cs="黑体" w:hint="eastAsia"/>
          <w:szCs w:val="21"/>
        </w:rPr>
        <w:t>7314</w:t>
      </w:r>
      <w:r>
        <w:rPr>
          <w:rFonts w:ascii="黑体" w:eastAsia="黑体" w:hAnsi="黑体" w:cs="黑体"/>
          <w:szCs w:val="21"/>
        </w:rPr>
        <w:t>的规定进行。</w:t>
      </w:r>
      <w:bookmarkEnd w:id="534"/>
      <w:bookmarkEnd w:id="535"/>
      <w:bookmarkEnd w:id="536"/>
      <w:bookmarkEnd w:id="537"/>
      <w:bookmarkEnd w:id="538"/>
      <w:bookmarkEnd w:id="539"/>
    </w:p>
    <w:p w14:paraId="7C069D9D" w14:textId="77777777" w:rsidR="00F42A14" w:rsidRDefault="009F058E">
      <w:pPr>
        <w:pStyle w:val="aff7"/>
        <w:numPr>
          <w:ilvl w:val="255"/>
          <w:numId w:val="0"/>
        </w:numPr>
        <w:rPr>
          <w:rFonts w:ascii="黑体" w:eastAsia="黑体" w:hAnsi="黑体" w:cs="黑体"/>
          <w:szCs w:val="21"/>
        </w:rPr>
      </w:pPr>
      <w:bookmarkStart w:id="540" w:name="_Toc55487034"/>
      <w:bookmarkStart w:id="541" w:name="_Toc55487124"/>
      <w:bookmarkStart w:id="542" w:name="_Toc55487270"/>
      <w:bookmarkStart w:id="543" w:name="_Toc77611836"/>
      <w:r>
        <w:rPr>
          <w:rFonts w:ascii="黑体" w:eastAsia="黑体" w:hAnsi="黑体" w:cs="黑体"/>
          <w:szCs w:val="21"/>
        </w:rPr>
        <w:t>6.3.4</w:t>
      </w:r>
      <w:r>
        <w:rPr>
          <w:rFonts w:ascii="黑体" w:eastAsia="黑体" w:hAnsi="黑体" w:cs="黑体"/>
          <w:szCs w:val="21"/>
        </w:rPr>
        <w:t>永磁材料抗弯强度的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fldChar w:fldCharType="begin"/>
      </w:r>
      <w:r>
        <w:rPr>
          <w:rFonts w:ascii="黑体" w:eastAsia="黑体" w:hAnsi="黑体" w:cs="黑体"/>
          <w:szCs w:val="21"/>
        </w:rPr>
        <w:instrText xml:space="preserve"> HYPERLINK "http://www.sac.gov.cn/SACSearch/search?channelid=97779&amp;templet=gjcxjg_detail.jsp&amp;searchword=STANDARD_CODE=%27GB/T%2031967.2-2015%27&amp;XZ=T" \t "_blank" </w:instrText>
      </w:r>
      <w:r>
        <w:rPr>
          <w:rFonts w:ascii="黑体" w:eastAsia="黑体" w:hAnsi="黑体" w:cs="黑体"/>
          <w:szCs w:val="21"/>
        </w:rPr>
        <w:fldChar w:fldCharType="separate"/>
      </w:r>
      <w:r>
        <w:t>GB/T 31967.2</w:t>
      </w:r>
      <w:r>
        <w:rPr>
          <w:rFonts w:ascii="黑体" w:eastAsia="黑体" w:hAnsi="黑体" w:cs="黑体"/>
          <w:szCs w:val="21"/>
        </w:rPr>
        <w:fldChar w:fldCharType="end"/>
      </w:r>
      <w:r>
        <w:rPr>
          <w:rFonts w:ascii="黑体" w:eastAsia="黑体" w:hAnsi="黑体" w:cs="黑体"/>
          <w:szCs w:val="21"/>
        </w:rPr>
        <w:t>的规定进行。</w:t>
      </w:r>
      <w:bookmarkEnd w:id="540"/>
      <w:bookmarkEnd w:id="541"/>
      <w:bookmarkEnd w:id="542"/>
      <w:bookmarkEnd w:id="543"/>
    </w:p>
    <w:p w14:paraId="24D991BD" w14:textId="77777777" w:rsidR="00F42A14" w:rsidRDefault="009F058E">
      <w:pPr>
        <w:pStyle w:val="aff7"/>
        <w:numPr>
          <w:ilvl w:val="255"/>
          <w:numId w:val="0"/>
        </w:numPr>
        <w:rPr>
          <w:rFonts w:ascii="黑体" w:eastAsia="黑体" w:hAnsi="黑体" w:cs="黑体"/>
          <w:szCs w:val="21"/>
        </w:rPr>
      </w:pPr>
      <w:bookmarkStart w:id="544" w:name="_Toc55487036"/>
      <w:bookmarkStart w:id="545" w:name="_Toc55487126"/>
      <w:bookmarkStart w:id="546" w:name="_Toc55487272"/>
      <w:bookmarkStart w:id="547" w:name="_Toc62117192"/>
      <w:bookmarkStart w:id="548" w:name="_Toc76558303"/>
      <w:bookmarkStart w:id="549" w:name="_Toc77611837"/>
      <w:r>
        <w:rPr>
          <w:rFonts w:ascii="黑体" w:eastAsia="黑体" w:hAnsi="黑体" w:cs="黑体"/>
          <w:szCs w:val="21"/>
        </w:rPr>
        <w:t>6.3.5</w:t>
      </w:r>
      <w:r>
        <w:rPr>
          <w:rFonts w:ascii="黑体" w:eastAsia="黑体" w:hAnsi="黑体" w:cs="黑体"/>
          <w:szCs w:val="21"/>
        </w:rPr>
        <w:t>永磁材料杨氏模量的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t xml:space="preserve">GB/T </w:t>
      </w:r>
      <w:bookmarkStart w:id="550" w:name="OLE_LINK93"/>
      <w:r>
        <w:rPr>
          <w:rFonts w:ascii="黑体" w:eastAsia="黑体" w:hAnsi="黑体" w:cs="黑体"/>
          <w:szCs w:val="21"/>
        </w:rPr>
        <w:t>22588</w:t>
      </w:r>
      <w:r>
        <w:rPr>
          <w:rFonts w:ascii="黑体" w:eastAsia="黑体" w:hAnsi="黑体" w:cs="黑体" w:hint="eastAsia"/>
          <w:szCs w:val="21"/>
        </w:rPr>
        <w:t>—</w:t>
      </w:r>
      <w:r>
        <w:rPr>
          <w:rFonts w:ascii="黑体" w:eastAsia="黑体" w:hAnsi="黑体" w:cs="黑体"/>
          <w:szCs w:val="21"/>
        </w:rPr>
        <w:t>2008</w:t>
      </w:r>
      <w:bookmarkEnd w:id="550"/>
      <w:r>
        <w:rPr>
          <w:rFonts w:ascii="黑体" w:eastAsia="黑体" w:hAnsi="黑体" w:cs="黑体" w:hint="eastAsia"/>
          <w:szCs w:val="21"/>
        </w:rPr>
        <w:t>第</w:t>
      </w:r>
      <w:r>
        <w:rPr>
          <w:rFonts w:ascii="黑体" w:eastAsia="黑体" w:hAnsi="黑体" w:cs="黑体" w:hint="eastAsia"/>
          <w:szCs w:val="21"/>
        </w:rPr>
        <w:t>6</w:t>
      </w:r>
      <w:r>
        <w:rPr>
          <w:rFonts w:ascii="黑体" w:eastAsia="黑体" w:hAnsi="黑体" w:cs="黑体" w:hint="eastAsia"/>
          <w:szCs w:val="21"/>
        </w:rPr>
        <w:t>章的规定进行</w:t>
      </w:r>
      <w:r>
        <w:rPr>
          <w:rFonts w:ascii="黑体" w:eastAsia="黑体" w:hAnsi="黑体" w:cs="黑体"/>
          <w:szCs w:val="21"/>
        </w:rPr>
        <w:t>。</w:t>
      </w:r>
      <w:bookmarkEnd w:id="544"/>
      <w:bookmarkEnd w:id="545"/>
      <w:bookmarkEnd w:id="546"/>
      <w:bookmarkEnd w:id="547"/>
      <w:bookmarkEnd w:id="548"/>
      <w:bookmarkEnd w:id="549"/>
    </w:p>
    <w:p w14:paraId="49B8C352" w14:textId="77777777" w:rsidR="00F42A14" w:rsidRDefault="009F058E">
      <w:pPr>
        <w:pStyle w:val="aff7"/>
        <w:numPr>
          <w:ilvl w:val="255"/>
          <w:numId w:val="0"/>
        </w:numPr>
        <w:rPr>
          <w:rFonts w:ascii="黑体" w:eastAsia="黑体" w:hAnsi="黑体" w:cs="黑体"/>
          <w:szCs w:val="21"/>
        </w:rPr>
      </w:pPr>
      <w:bookmarkStart w:id="551" w:name="_Toc77611838"/>
      <w:r>
        <w:rPr>
          <w:rFonts w:ascii="黑体" w:eastAsia="黑体" w:hAnsi="黑体" w:cs="黑体" w:hint="eastAsia"/>
          <w:szCs w:val="21"/>
        </w:rPr>
        <w:t>6</w:t>
      </w:r>
      <w:r>
        <w:rPr>
          <w:rFonts w:ascii="黑体" w:eastAsia="黑体" w:hAnsi="黑体" w:cs="黑体"/>
          <w:szCs w:val="21"/>
        </w:rPr>
        <w:t>.3.6</w:t>
      </w:r>
      <w:r>
        <w:rPr>
          <w:rFonts w:ascii="黑体" w:eastAsia="黑体" w:hAnsi="黑体" w:cs="黑体"/>
          <w:szCs w:val="21"/>
        </w:rPr>
        <w:t>永磁材料</w:t>
      </w:r>
      <w:bookmarkStart w:id="552" w:name="_Hlk78468530"/>
      <w:r>
        <w:rPr>
          <w:rFonts w:ascii="黑体" w:eastAsia="黑体" w:hAnsi="黑体" w:cs="黑体" w:hint="eastAsia"/>
          <w:szCs w:val="21"/>
        </w:rPr>
        <w:t>比热容</w:t>
      </w:r>
      <w:bookmarkEnd w:id="552"/>
      <w:r>
        <w:rPr>
          <w:rFonts w:ascii="黑体" w:eastAsia="黑体" w:hAnsi="黑体" w:cs="黑体"/>
          <w:szCs w:val="21"/>
        </w:rPr>
        <w:t>的</w:t>
      </w:r>
      <w:proofErr w:type="gramStart"/>
      <w:r>
        <w:rPr>
          <w:rFonts w:ascii="黑体" w:eastAsia="黑体" w:hAnsi="黑体" w:cs="黑体" w:hint="eastAsia"/>
          <w:szCs w:val="21"/>
        </w:rPr>
        <w:t>测量</w:t>
      </w:r>
      <w:r>
        <w:rPr>
          <w:rFonts w:ascii="黑体" w:eastAsia="黑体" w:hAnsi="黑体" w:cs="黑体"/>
          <w:szCs w:val="21"/>
        </w:rPr>
        <w:t>按</w:t>
      </w:r>
      <w:bookmarkStart w:id="553" w:name="OLE_LINK95"/>
      <w:proofErr w:type="gramEnd"/>
      <w:r>
        <w:rPr>
          <w:rFonts w:ascii="黑体" w:eastAsia="黑体" w:hAnsi="黑体" w:cs="黑体" w:hint="eastAsia"/>
          <w:szCs w:val="21"/>
        </w:rPr>
        <w:t>NB/SH</w:t>
      </w:r>
      <w:r>
        <w:rPr>
          <w:rFonts w:ascii="黑体" w:eastAsia="黑体" w:hAnsi="黑体" w:cs="黑体"/>
          <w:szCs w:val="21"/>
        </w:rPr>
        <w:t xml:space="preserve">/T </w:t>
      </w:r>
      <w:r>
        <w:rPr>
          <w:rFonts w:ascii="黑体" w:eastAsia="黑体" w:hAnsi="黑体" w:cs="黑体" w:hint="eastAsia"/>
          <w:szCs w:val="21"/>
        </w:rPr>
        <w:t>0632</w:t>
      </w:r>
      <w:bookmarkEnd w:id="553"/>
      <w:r>
        <w:rPr>
          <w:rFonts w:ascii="黑体" w:eastAsia="黑体" w:hAnsi="黑体" w:cs="黑体"/>
          <w:szCs w:val="21"/>
        </w:rPr>
        <w:t>的规</w:t>
      </w:r>
      <w:r>
        <w:rPr>
          <w:rFonts w:ascii="黑体" w:eastAsia="黑体" w:hAnsi="黑体" w:cs="黑体"/>
          <w:szCs w:val="21"/>
        </w:rPr>
        <w:t>定进行。</w:t>
      </w:r>
      <w:bookmarkEnd w:id="551"/>
    </w:p>
    <w:p w14:paraId="5029FB74" w14:textId="77777777" w:rsidR="00F42A14" w:rsidRDefault="009F058E">
      <w:pPr>
        <w:pStyle w:val="aff7"/>
        <w:numPr>
          <w:ilvl w:val="255"/>
          <w:numId w:val="0"/>
        </w:numPr>
        <w:rPr>
          <w:rFonts w:ascii="黑体" w:eastAsia="黑体" w:hAnsi="黑体" w:cs="黑体"/>
          <w:szCs w:val="21"/>
        </w:rPr>
      </w:pPr>
      <w:bookmarkStart w:id="554" w:name="_Toc55487035"/>
      <w:bookmarkStart w:id="555" w:name="_Toc55487125"/>
      <w:bookmarkStart w:id="556" w:name="_Toc55487271"/>
      <w:bookmarkStart w:id="557" w:name="_Toc62117191"/>
      <w:bookmarkStart w:id="558" w:name="_Toc76558302"/>
      <w:bookmarkStart w:id="559" w:name="_Toc77611839"/>
      <w:r>
        <w:rPr>
          <w:rFonts w:ascii="黑体" w:eastAsia="黑体" w:hAnsi="黑体" w:cs="黑体"/>
          <w:szCs w:val="21"/>
        </w:rPr>
        <w:t>6.3.7</w:t>
      </w:r>
      <w:r>
        <w:rPr>
          <w:rFonts w:ascii="黑体" w:eastAsia="黑体" w:hAnsi="黑体" w:cs="黑体"/>
          <w:szCs w:val="21"/>
        </w:rPr>
        <w:t>永磁材料热传导率的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t>GB/T 22588</w:t>
      </w:r>
      <w:r>
        <w:rPr>
          <w:rFonts w:ascii="黑体" w:eastAsia="黑体" w:hAnsi="黑体" w:cs="黑体"/>
          <w:szCs w:val="21"/>
        </w:rPr>
        <w:t>的规定进行。</w:t>
      </w:r>
      <w:bookmarkEnd w:id="554"/>
      <w:bookmarkEnd w:id="555"/>
      <w:bookmarkEnd w:id="556"/>
      <w:bookmarkEnd w:id="557"/>
      <w:bookmarkEnd w:id="558"/>
      <w:bookmarkEnd w:id="559"/>
    </w:p>
    <w:p w14:paraId="75A062BC" w14:textId="77777777" w:rsidR="00F42A14" w:rsidRDefault="009F058E">
      <w:pPr>
        <w:pStyle w:val="aff7"/>
        <w:numPr>
          <w:ilvl w:val="255"/>
          <w:numId w:val="0"/>
        </w:numPr>
        <w:rPr>
          <w:rFonts w:ascii="黑体" w:eastAsia="黑体" w:hAnsi="黑体" w:cs="黑体"/>
          <w:szCs w:val="21"/>
        </w:rPr>
      </w:pPr>
      <w:bookmarkStart w:id="560" w:name="_Toc55487038"/>
      <w:bookmarkStart w:id="561" w:name="_Toc55487128"/>
      <w:bookmarkStart w:id="562" w:name="_Toc55487274"/>
      <w:bookmarkStart w:id="563" w:name="_Toc62117194"/>
      <w:bookmarkStart w:id="564" w:name="_Toc76558306"/>
      <w:bookmarkStart w:id="565" w:name="_Toc77611840"/>
      <w:bookmarkEnd w:id="517"/>
      <w:bookmarkEnd w:id="518"/>
      <w:bookmarkEnd w:id="519"/>
      <w:bookmarkEnd w:id="520"/>
      <w:bookmarkEnd w:id="521"/>
      <w:r>
        <w:rPr>
          <w:rFonts w:ascii="黑体" w:eastAsia="黑体" w:hAnsi="黑体" w:cs="黑体"/>
          <w:szCs w:val="21"/>
        </w:rPr>
        <w:t>6.3.8</w:t>
      </w:r>
      <w:r>
        <w:rPr>
          <w:rFonts w:ascii="黑体" w:eastAsia="黑体" w:hAnsi="黑体" w:cs="黑体"/>
          <w:szCs w:val="21"/>
        </w:rPr>
        <w:t>永磁材料热膨胀系数的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t xml:space="preserve">GB/T </w:t>
      </w:r>
      <w:r>
        <w:rPr>
          <w:rFonts w:ascii="黑体" w:eastAsia="黑体" w:hAnsi="黑体" w:cs="黑体" w:hint="eastAsia"/>
          <w:szCs w:val="21"/>
        </w:rPr>
        <w:t>4339</w:t>
      </w:r>
      <w:r>
        <w:rPr>
          <w:rFonts w:ascii="黑体" w:eastAsia="黑体" w:hAnsi="黑体" w:cs="黑体"/>
          <w:szCs w:val="21"/>
        </w:rPr>
        <w:t>的规定进行。</w:t>
      </w:r>
      <w:bookmarkEnd w:id="560"/>
      <w:bookmarkEnd w:id="561"/>
      <w:bookmarkEnd w:id="562"/>
      <w:bookmarkEnd w:id="563"/>
      <w:bookmarkEnd w:id="564"/>
      <w:bookmarkEnd w:id="565"/>
    </w:p>
    <w:p w14:paraId="24F8BF15" w14:textId="77777777" w:rsidR="00F42A14" w:rsidRDefault="009F058E">
      <w:pPr>
        <w:pStyle w:val="aff7"/>
        <w:numPr>
          <w:ilvl w:val="255"/>
          <w:numId w:val="0"/>
        </w:numPr>
        <w:rPr>
          <w:rFonts w:ascii="黑体" w:eastAsia="黑体" w:hAnsi="黑体" w:cs="黑体"/>
          <w:szCs w:val="21"/>
        </w:rPr>
      </w:pPr>
      <w:bookmarkStart w:id="566" w:name="_Toc77611841"/>
      <w:r>
        <w:rPr>
          <w:rFonts w:ascii="黑体" w:eastAsia="黑体" w:hAnsi="黑体" w:cs="黑体"/>
          <w:szCs w:val="21"/>
        </w:rPr>
        <w:t>6.3.9</w:t>
      </w:r>
      <w:r>
        <w:rPr>
          <w:rFonts w:ascii="黑体" w:eastAsia="黑体" w:hAnsi="黑体" w:cs="黑体"/>
          <w:szCs w:val="21"/>
        </w:rPr>
        <w:t>永磁材料电阻率的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t>GB/T 5167</w:t>
      </w:r>
      <w:r>
        <w:rPr>
          <w:rFonts w:ascii="黑体" w:eastAsia="黑体" w:hAnsi="黑体" w:cs="黑体" w:hint="eastAsia"/>
          <w:szCs w:val="21"/>
        </w:rPr>
        <w:t>的</w:t>
      </w:r>
      <w:r>
        <w:rPr>
          <w:rFonts w:ascii="黑体" w:eastAsia="黑体" w:hAnsi="黑体" w:cs="黑体"/>
          <w:szCs w:val="21"/>
        </w:rPr>
        <w:t>规定进行。</w:t>
      </w:r>
      <w:bookmarkEnd w:id="566"/>
    </w:p>
    <w:p w14:paraId="75C75AF9" w14:textId="77777777" w:rsidR="00F42A14" w:rsidRDefault="009F058E">
      <w:pPr>
        <w:pStyle w:val="aff7"/>
        <w:numPr>
          <w:ilvl w:val="255"/>
          <w:numId w:val="0"/>
        </w:numPr>
        <w:rPr>
          <w:rFonts w:ascii="黑体" w:eastAsia="黑体" w:hAnsi="黑体" w:cs="黑体"/>
          <w:szCs w:val="21"/>
        </w:rPr>
      </w:pPr>
      <w:bookmarkStart w:id="567" w:name="_Toc55487039"/>
      <w:bookmarkStart w:id="568" w:name="_Toc55487129"/>
      <w:bookmarkStart w:id="569" w:name="_Toc55487275"/>
      <w:bookmarkStart w:id="570" w:name="_Toc62117195"/>
      <w:bookmarkStart w:id="571" w:name="_Toc76558307"/>
      <w:bookmarkStart w:id="572" w:name="_Toc77611842"/>
      <w:r>
        <w:rPr>
          <w:rFonts w:ascii="黑体" w:eastAsia="黑体" w:hAnsi="黑体" w:cs="黑体"/>
          <w:szCs w:val="21"/>
        </w:rPr>
        <w:t>6.3.10</w:t>
      </w:r>
      <w:r>
        <w:rPr>
          <w:rFonts w:ascii="黑体" w:eastAsia="黑体" w:hAnsi="黑体" w:cs="黑体"/>
          <w:szCs w:val="21"/>
        </w:rPr>
        <w:t>永磁材料最高</w:t>
      </w:r>
      <w:r>
        <w:rPr>
          <w:rFonts w:ascii="黑体" w:eastAsia="黑体" w:hAnsi="黑体" w:cs="黑体" w:hint="eastAsia"/>
          <w:szCs w:val="21"/>
        </w:rPr>
        <w:t>使用</w:t>
      </w:r>
      <w:r>
        <w:rPr>
          <w:rFonts w:ascii="黑体" w:eastAsia="黑体" w:hAnsi="黑体" w:cs="黑体"/>
          <w:szCs w:val="21"/>
        </w:rPr>
        <w:t>温度的</w:t>
      </w:r>
      <w:proofErr w:type="gramStart"/>
      <w:r>
        <w:rPr>
          <w:rFonts w:ascii="黑体" w:eastAsia="黑体" w:hAnsi="黑体" w:cs="黑体" w:hint="eastAsia"/>
          <w:szCs w:val="21"/>
        </w:rPr>
        <w:t>测量</w:t>
      </w:r>
      <w:r>
        <w:rPr>
          <w:rFonts w:ascii="黑体" w:eastAsia="黑体" w:hAnsi="黑体" w:cs="黑体"/>
          <w:szCs w:val="21"/>
        </w:rPr>
        <w:t>按</w:t>
      </w:r>
      <w:proofErr w:type="gramEnd"/>
      <w:r>
        <w:rPr>
          <w:rFonts w:ascii="黑体" w:eastAsia="黑体" w:hAnsi="黑体" w:cs="黑体"/>
          <w:szCs w:val="21"/>
        </w:rPr>
        <w:t>GB/T*****</w:t>
      </w:r>
      <w:r>
        <w:rPr>
          <w:rFonts w:ascii="黑体" w:eastAsia="黑体" w:hAnsi="黑体" w:cs="黑体" w:hint="eastAsia"/>
          <w:szCs w:val="21"/>
        </w:rPr>
        <w:t>（稀土永磁体高温磁通不可逆损失检测方法）</w:t>
      </w:r>
      <w:r>
        <w:rPr>
          <w:rFonts w:ascii="黑体" w:eastAsia="黑体" w:hAnsi="黑体" w:cs="黑体"/>
          <w:szCs w:val="21"/>
        </w:rPr>
        <w:t>的规定进行。</w:t>
      </w:r>
      <w:bookmarkEnd w:id="567"/>
      <w:bookmarkEnd w:id="568"/>
      <w:bookmarkEnd w:id="569"/>
      <w:bookmarkEnd w:id="570"/>
      <w:bookmarkEnd w:id="571"/>
      <w:bookmarkEnd w:id="572"/>
    </w:p>
    <w:p w14:paraId="7BF9F432" w14:textId="77777777" w:rsidR="00F42A14" w:rsidRDefault="009F058E">
      <w:pPr>
        <w:pStyle w:val="aff7"/>
        <w:numPr>
          <w:ilvl w:val="255"/>
          <w:numId w:val="0"/>
        </w:numPr>
        <w:rPr>
          <w:rFonts w:asciiTheme="minorHAnsi" w:eastAsia="黑体" w:hAnsiTheme="minorHAnsi" w:cstheme="minorHAnsi"/>
          <w:bCs/>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 xml:space="preserve">.3  </w:t>
      </w:r>
      <w:r>
        <w:rPr>
          <w:rFonts w:asciiTheme="minorHAnsi" w:eastAsia="黑体" w:hAnsiTheme="minorHAnsi" w:cstheme="minorHAnsi"/>
          <w:bCs/>
          <w:szCs w:val="21"/>
        </w:rPr>
        <w:t>Other</w:t>
      </w:r>
      <w:proofErr w:type="gramEnd"/>
      <w:r>
        <w:rPr>
          <w:rFonts w:asciiTheme="minorHAnsi" w:eastAsia="黑体" w:hAnsiTheme="minorHAnsi" w:cstheme="minorHAnsi"/>
          <w:bCs/>
          <w:szCs w:val="21"/>
        </w:rPr>
        <w:t xml:space="preserve"> physical properties</w:t>
      </w:r>
    </w:p>
    <w:p w14:paraId="3F1A182D" w14:textId="77777777" w:rsidR="00F42A14" w:rsidRDefault="009F058E">
      <w:pPr>
        <w:pStyle w:val="aff7"/>
        <w:numPr>
          <w:ilvl w:val="255"/>
          <w:numId w:val="0"/>
        </w:numPr>
        <w:rPr>
          <w:rFonts w:asciiTheme="minorHAnsi" w:eastAsia="黑体" w:hAnsiTheme="minorHAnsi" w:cstheme="minorHAnsi"/>
          <w:szCs w:val="21"/>
        </w:rPr>
      </w:pPr>
      <w:proofErr w:type="gramStart"/>
      <w:r>
        <w:rPr>
          <w:rFonts w:asciiTheme="minorHAnsi" w:eastAsia="黑体" w:hAnsiTheme="minorHAnsi" w:cstheme="minorHAnsi" w:hint="eastAsia"/>
          <w:bCs/>
          <w:szCs w:val="21"/>
        </w:rPr>
        <w:t>6</w:t>
      </w:r>
      <w:r>
        <w:rPr>
          <w:rFonts w:asciiTheme="minorHAnsi" w:eastAsia="黑体" w:hAnsiTheme="minorHAnsi" w:cstheme="minorHAnsi"/>
          <w:bCs/>
          <w:szCs w:val="21"/>
        </w:rPr>
        <w:t>.3.1  The</w:t>
      </w:r>
      <w:proofErr w:type="gramEnd"/>
      <w:r>
        <w:rPr>
          <w:rFonts w:asciiTheme="minorHAnsi" w:eastAsia="黑体" w:hAnsiTheme="minorHAnsi" w:cstheme="minorHAnsi"/>
          <w:bCs/>
          <w:szCs w:val="21"/>
        </w:rPr>
        <w:t xml:space="preserve"> density </w:t>
      </w:r>
      <w:r>
        <w:rPr>
          <w:rFonts w:asciiTheme="minorHAnsi" w:eastAsia="黑体" w:hAnsiTheme="minorHAnsi" w:cstheme="minorHAnsi"/>
          <w:szCs w:val="21"/>
        </w:rPr>
        <w:t xml:space="preserve">of permanent magnet materials is </w:t>
      </w:r>
      <w:r>
        <w:rPr>
          <w:rFonts w:asciiTheme="minorHAnsi" w:eastAsia="黑体" w:hAnsiTheme="minorHAnsi" w:cstheme="minorHAnsi"/>
          <w:szCs w:val="21"/>
        </w:rPr>
        <w:t>measured as specified in GB/T 3850.</w:t>
      </w:r>
    </w:p>
    <w:p w14:paraId="671E537B" w14:textId="77777777" w:rsidR="00F42A14" w:rsidRDefault="009F058E">
      <w:pPr>
        <w:pStyle w:val="aff7"/>
        <w:numPr>
          <w:ilvl w:val="255"/>
          <w:numId w:val="0"/>
        </w:numPr>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.3.2  The</w:t>
      </w:r>
      <w:proofErr w:type="gramEnd"/>
      <w:r>
        <w:rPr>
          <w:rFonts w:asciiTheme="minorHAnsi" w:eastAsia="黑体" w:hAnsiTheme="minorHAnsi" w:cstheme="minorHAnsi"/>
          <w:szCs w:val="21"/>
        </w:rPr>
        <w:t xml:space="preserve"> hardness </w:t>
      </w:r>
      <w:bookmarkStart w:id="573" w:name="OLE_LINK88"/>
      <w:bookmarkStart w:id="574" w:name="OLE_LINK90"/>
      <w:r>
        <w:rPr>
          <w:rFonts w:asciiTheme="minorHAnsi" w:eastAsia="黑体" w:hAnsiTheme="minorHAnsi" w:cstheme="minorHAnsi"/>
          <w:szCs w:val="21"/>
        </w:rPr>
        <w:t>of permanent magnet materials is measured as specified in GB</w:t>
      </w:r>
      <w:bookmarkStart w:id="575" w:name="OLE_LINK91"/>
      <w:bookmarkEnd w:id="573"/>
      <w:r>
        <w:rPr>
          <w:rFonts w:asciiTheme="minorHAnsi" w:eastAsia="黑体" w:hAnsiTheme="minorHAnsi" w:cstheme="minorHAnsi"/>
          <w:szCs w:val="21"/>
        </w:rPr>
        <w:t>/T</w:t>
      </w:r>
      <w:bookmarkEnd w:id="574"/>
      <w:bookmarkEnd w:id="575"/>
      <w:r>
        <w:rPr>
          <w:rFonts w:asciiTheme="minorHAnsi" w:eastAsia="黑体" w:hAnsiTheme="minorHAnsi" w:cstheme="minorHAnsi"/>
          <w:szCs w:val="21"/>
        </w:rPr>
        <w:t xml:space="preserve"> 9097.</w:t>
      </w:r>
    </w:p>
    <w:p w14:paraId="11758D6C" w14:textId="77777777" w:rsidR="00F42A14" w:rsidRDefault="009F058E">
      <w:pPr>
        <w:pStyle w:val="aff7"/>
        <w:numPr>
          <w:ilvl w:val="255"/>
          <w:numId w:val="0"/>
        </w:numPr>
        <w:rPr>
          <w:rFonts w:asciiTheme="minorHAnsi" w:eastAsia="黑体" w:hAnsiTheme="minorHAnsi" w:cstheme="minorHAnsi"/>
          <w:szCs w:val="21"/>
        </w:rPr>
      </w:pPr>
      <w:proofErr w:type="gramStart"/>
      <w:r>
        <w:rPr>
          <w:rFonts w:asciiTheme="minorHAnsi" w:eastAsia="黑体" w:hAnsiTheme="minorHAnsi" w:cstheme="minorHAnsi"/>
          <w:szCs w:val="21"/>
        </w:rPr>
        <w:t>6.3.3  The</w:t>
      </w:r>
      <w:proofErr w:type="gramEnd"/>
      <w:r>
        <w:rPr>
          <w:rFonts w:asciiTheme="minorHAnsi" w:eastAsia="黑体" w:hAnsiTheme="minorHAnsi" w:cstheme="minorHAnsi"/>
          <w:szCs w:val="21"/>
        </w:rPr>
        <w:t xml:space="preserve"> compressive strength </w:t>
      </w:r>
      <w:bookmarkStart w:id="576" w:name="OLE_LINK89"/>
      <w:r>
        <w:rPr>
          <w:rFonts w:asciiTheme="minorHAnsi" w:eastAsia="黑体" w:hAnsiTheme="minorHAnsi" w:cstheme="minorHAnsi"/>
          <w:szCs w:val="21"/>
        </w:rPr>
        <w:t>of permanent magnet materials is measured as specified in GB</w:t>
      </w:r>
      <w:bookmarkEnd w:id="576"/>
      <w:r>
        <w:rPr>
          <w:rFonts w:asciiTheme="minorHAnsi" w:eastAsia="黑体" w:hAnsiTheme="minorHAnsi" w:cstheme="minorHAnsi"/>
          <w:szCs w:val="21"/>
        </w:rPr>
        <w:t>/T 7314.</w:t>
      </w:r>
    </w:p>
    <w:p w14:paraId="65BF25C0" w14:textId="77777777" w:rsidR="00F42A14" w:rsidRDefault="009F058E">
      <w:pPr>
        <w:pStyle w:val="aff7"/>
        <w:numPr>
          <w:ilvl w:val="255"/>
          <w:numId w:val="0"/>
        </w:numPr>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.3.4  The</w:t>
      </w:r>
      <w:proofErr w:type="gramEnd"/>
      <w:r>
        <w:rPr>
          <w:rFonts w:asciiTheme="minorHAnsi" w:eastAsia="黑体" w:hAnsiTheme="minorHAnsi" w:cstheme="minorHAnsi"/>
          <w:szCs w:val="21"/>
        </w:rPr>
        <w:t xml:space="preserve"> </w:t>
      </w:r>
      <w:r>
        <w:rPr>
          <w:rFonts w:asciiTheme="minorHAnsi" w:eastAsia="黑体" w:hAnsiTheme="minorHAnsi" w:cstheme="minorHAnsi" w:hint="eastAsia"/>
          <w:szCs w:val="21"/>
        </w:rPr>
        <w:t>bending</w:t>
      </w:r>
      <w:r>
        <w:rPr>
          <w:rFonts w:asciiTheme="minorHAnsi" w:eastAsia="黑体" w:hAnsiTheme="minorHAnsi" w:cstheme="minorHAnsi"/>
          <w:szCs w:val="21"/>
        </w:rPr>
        <w:t xml:space="preserve"> strength</w:t>
      </w:r>
      <w:r>
        <w:rPr>
          <w:rFonts w:asciiTheme="minorHAnsi" w:eastAsia="黑体" w:hAnsiTheme="minorHAnsi" w:cstheme="minorHAnsi" w:hint="eastAsia"/>
          <w:i/>
          <w:iCs/>
          <w:szCs w:val="21"/>
        </w:rPr>
        <w:t xml:space="preserve"> </w:t>
      </w:r>
      <w:bookmarkStart w:id="577" w:name="OLE_LINK92"/>
      <w:r>
        <w:rPr>
          <w:rFonts w:asciiTheme="minorHAnsi" w:eastAsia="黑体" w:hAnsiTheme="minorHAnsi" w:cstheme="minorHAnsi"/>
          <w:szCs w:val="21"/>
        </w:rPr>
        <w:t>of</w:t>
      </w:r>
      <w:r>
        <w:rPr>
          <w:rFonts w:asciiTheme="minorHAnsi" w:eastAsia="黑体" w:hAnsiTheme="minorHAnsi" w:cstheme="minorHAnsi"/>
          <w:szCs w:val="21"/>
        </w:rPr>
        <w:t xml:space="preserve"> permanent magnet materials is measured as specified in GB/T</w:t>
      </w:r>
      <w:bookmarkEnd w:id="577"/>
      <w:r>
        <w:rPr>
          <w:rFonts w:asciiTheme="minorHAnsi" w:eastAsia="黑体" w:hAnsiTheme="minorHAnsi" w:cstheme="minorHAnsi"/>
          <w:szCs w:val="21"/>
        </w:rPr>
        <w:t xml:space="preserve"> 31967.2.</w:t>
      </w:r>
    </w:p>
    <w:p w14:paraId="71181575" w14:textId="77777777" w:rsidR="00F42A14" w:rsidRDefault="009F058E">
      <w:pPr>
        <w:pStyle w:val="aff7"/>
        <w:numPr>
          <w:ilvl w:val="255"/>
          <w:numId w:val="0"/>
        </w:numPr>
        <w:rPr>
          <w:rFonts w:asciiTheme="minorHAnsi" w:eastAsia="黑体" w:hAnsiTheme="minorHAnsi" w:cstheme="minorHAnsi"/>
          <w:szCs w:val="21"/>
        </w:rPr>
      </w:pPr>
      <w:r>
        <w:rPr>
          <w:rFonts w:asciiTheme="minorHAnsi" w:eastAsia="黑体" w:hAnsiTheme="minorHAnsi" w:cstheme="minorHAnsi" w:hint="eastAsia"/>
          <w:szCs w:val="21"/>
        </w:rPr>
        <w:t>6</w:t>
      </w:r>
      <w:r>
        <w:rPr>
          <w:rFonts w:asciiTheme="minorHAnsi" w:eastAsia="黑体" w:hAnsiTheme="minorHAnsi" w:cstheme="minorHAnsi"/>
          <w:szCs w:val="21"/>
        </w:rPr>
        <w:t xml:space="preserve">.3.5  The young's modulus </w:t>
      </w:r>
      <w:bookmarkStart w:id="578" w:name="OLE_LINK94"/>
      <w:r>
        <w:rPr>
          <w:rFonts w:asciiTheme="minorHAnsi" w:eastAsia="黑体" w:hAnsiTheme="minorHAnsi" w:cstheme="minorHAnsi"/>
          <w:szCs w:val="21"/>
        </w:rPr>
        <w:t xml:space="preserve">of permanent magnet materials is measured as specified </w:t>
      </w:r>
      <w:bookmarkEnd w:id="578"/>
      <w:r>
        <w:rPr>
          <w:rFonts w:asciiTheme="minorHAnsi" w:eastAsia="黑体" w:hAnsiTheme="minorHAnsi" w:cstheme="minorHAnsi"/>
          <w:szCs w:val="21"/>
        </w:rPr>
        <w:t>in chapter 6 of GB/T 22588</w:t>
      </w:r>
      <w:r>
        <w:rPr>
          <w:rFonts w:asciiTheme="minorHAnsi" w:eastAsia="黑体" w:hAnsiTheme="minorHAnsi" w:cstheme="minorHAnsi" w:hint="eastAsia"/>
          <w:szCs w:val="21"/>
        </w:rPr>
        <w:t>—</w:t>
      </w:r>
      <w:r>
        <w:rPr>
          <w:rFonts w:asciiTheme="minorHAnsi" w:eastAsia="黑体" w:hAnsiTheme="minorHAnsi" w:cstheme="minorHAnsi"/>
          <w:szCs w:val="21"/>
        </w:rPr>
        <w:t>2008.</w:t>
      </w:r>
    </w:p>
    <w:p w14:paraId="43FC1A1F" w14:textId="77777777" w:rsidR="00F42A14" w:rsidRDefault="009F058E">
      <w:pPr>
        <w:pStyle w:val="aff7"/>
        <w:numPr>
          <w:ilvl w:val="255"/>
          <w:numId w:val="0"/>
        </w:numPr>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.3.6  The</w:t>
      </w:r>
      <w:proofErr w:type="gramEnd"/>
      <w:r>
        <w:rPr>
          <w:rFonts w:asciiTheme="minorHAnsi" w:eastAsia="黑体" w:hAnsiTheme="minorHAnsi" w:cstheme="minorHAnsi"/>
          <w:szCs w:val="21"/>
        </w:rPr>
        <w:t xml:space="preserve"> specific heat capacity of permanent magnet materials is meas</w:t>
      </w:r>
      <w:r>
        <w:rPr>
          <w:rFonts w:asciiTheme="minorHAnsi" w:eastAsia="黑体" w:hAnsiTheme="minorHAnsi" w:cstheme="minorHAnsi"/>
          <w:szCs w:val="21"/>
        </w:rPr>
        <w:t xml:space="preserve">ured as specified in </w:t>
      </w:r>
      <w:r>
        <w:rPr>
          <w:rFonts w:asciiTheme="minorHAnsi" w:eastAsia="黑体" w:hAnsiTheme="minorHAnsi" w:cstheme="minorHAnsi" w:hint="eastAsia"/>
          <w:szCs w:val="21"/>
        </w:rPr>
        <w:t>NB/SH</w:t>
      </w:r>
      <w:r>
        <w:rPr>
          <w:rFonts w:asciiTheme="minorHAnsi" w:eastAsia="黑体" w:hAnsiTheme="minorHAnsi" w:cstheme="minorHAnsi"/>
          <w:szCs w:val="21"/>
        </w:rPr>
        <w:t xml:space="preserve">/T </w:t>
      </w:r>
      <w:r>
        <w:rPr>
          <w:rFonts w:asciiTheme="minorHAnsi" w:eastAsia="黑体" w:hAnsiTheme="minorHAnsi" w:cstheme="minorHAnsi" w:hint="eastAsia"/>
          <w:szCs w:val="21"/>
        </w:rPr>
        <w:t>0632</w:t>
      </w:r>
      <w:r>
        <w:rPr>
          <w:rFonts w:asciiTheme="minorHAnsi" w:eastAsia="黑体" w:hAnsiTheme="minorHAnsi" w:cstheme="minorHAnsi"/>
          <w:szCs w:val="21"/>
        </w:rPr>
        <w:t>.</w:t>
      </w:r>
    </w:p>
    <w:p w14:paraId="3982F167"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.3.7  The</w:t>
      </w:r>
      <w:proofErr w:type="gramEnd"/>
      <w:r>
        <w:rPr>
          <w:rFonts w:asciiTheme="minorHAnsi" w:eastAsia="黑体" w:hAnsiTheme="minorHAnsi" w:cstheme="minorHAnsi"/>
          <w:szCs w:val="21"/>
        </w:rPr>
        <w:t xml:space="preserve"> thermal conductivity </w:t>
      </w:r>
      <w:bookmarkStart w:id="579" w:name="OLE_LINK96"/>
      <w:r>
        <w:rPr>
          <w:rFonts w:asciiTheme="minorHAnsi" w:eastAsia="黑体" w:hAnsiTheme="minorHAnsi" w:cstheme="minorHAnsi"/>
          <w:szCs w:val="21"/>
        </w:rPr>
        <w:t>of permanent magnet materials is measured as specified in GB/T</w:t>
      </w:r>
      <w:bookmarkEnd w:id="579"/>
      <w:r>
        <w:rPr>
          <w:rFonts w:asciiTheme="minorHAnsi" w:eastAsia="黑体" w:hAnsiTheme="minorHAnsi" w:cstheme="minorHAnsi"/>
          <w:szCs w:val="21"/>
        </w:rPr>
        <w:t xml:space="preserve"> 22588.</w:t>
      </w:r>
    </w:p>
    <w:p w14:paraId="6F73C399"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lastRenderedPageBreak/>
        <w:t>6</w:t>
      </w:r>
      <w:r>
        <w:rPr>
          <w:rFonts w:asciiTheme="minorHAnsi" w:eastAsia="黑体" w:hAnsiTheme="minorHAnsi" w:cstheme="minorHAnsi"/>
          <w:szCs w:val="21"/>
        </w:rPr>
        <w:t>.3.8  The</w:t>
      </w:r>
      <w:proofErr w:type="gramEnd"/>
      <w:r>
        <w:rPr>
          <w:rFonts w:asciiTheme="minorHAnsi" w:eastAsia="黑体" w:hAnsiTheme="minorHAnsi" w:cstheme="minorHAnsi"/>
          <w:szCs w:val="21"/>
        </w:rPr>
        <w:t xml:space="preserve"> coefficient of thermal expansion</w:t>
      </w:r>
      <w:bookmarkStart w:id="580" w:name="OLE_LINK97"/>
      <w:r>
        <w:rPr>
          <w:rFonts w:asciiTheme="minorHAnsi" w:eastAsia="黑体" w:hAnsiTheme="minorHAnsi" w:cstheme="minorHAnsi"/>
          <w:color w:val="FF0000"/>
          <w:szCs w:val="21"/>
        </w:rPr>
        <w:t xml:space="preserve"> </w:t>
      </w:r>
      <w:r>
        <w:rPr>
          <w:rFonts w:asciiTheme="minorHAnsi" w:eastAsia="黑体" w:hAnsiTheme="minorHAnsi" w:cstheme="minorHAnsi"/>
          <w:szCs w:val="21"/>
        </w:rPr>
        <w:t>of permanent magnet materials is measured as specified in GB/T</w:t>
      </w:r>
      <w:bookmarkEnd w:id="580"/>
      <w:r>
        <w:rPr>
          <w:rFonts w:asciiTheme="minorHAnsi" w:eastAsia="黑体" w:hAnsiTheme="minorHAnsi" w:cstheme="minorHAnsi"/>
          <w:szCs w:val="21"/>
        </w:rPr>
        <w:t xml:space="preserve"> 4339.</w:t>
      </w:r>
      <w:r>
        <w:rPr>
          <w:rFonts w:asciiTheme="minorHAnsi" w:eastAsia="黑体" w:hAnsiTheme="minorHAnsi" w:cstheme="minorHAnsi" w:hint="eastAsia"/>
          <w:i/>
          <w:szCs w:val="21"/>
        </w:rPr>
        <w:t xml:space="preserve"> </w:t>
      </w:r>
    </w:p>
    <w:p w14:paraId="4723B3DA"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6</w:t>
      </w:r>
      <w:r>
        <w:rPr>
          <w:rFonts w:asciiTheme="minorHAnsi" w:eastAsia="黑体" w:hAnsiTheme="minorHAnsi" w:cstheme="minorHAnsi"/>
          <w:szCs w:val="21"/>
        </w:rPr>
        <w:t xml:space="preserve">.3.9 The resistivity </w:t>
      </w:r>
      <w:bookmarkStart w:id="581" w:name="OLE_LINK98"/>
      <w:r>
        <w:rPr>
          <w:rFonts w:asciiTheme="minorHAnsi" w:eastAsia="黑体" w:hAnsiTheme="minorHAnsi" w:cstheme="minorHAnsi"/>
          <w:szCs w:val="21"/>
        </w:rPr>
        <w:t>of permanent magnet materials is measured as specified in GB/T</w:t>
      </w:r>
      <w:bookmarkEnd w:id="581"/>
      <w:r>
        <w:rPr>
          <w:rFonts w:asciiTheme="minorHAnsi" w:eastAsia="黑体" w:hAnsiTheme="minorHAnsi" w:cstheme="minorHAnsi"/>
          <w:szCs w:val="21"/>
        </w:rPr>
        <w:t xml:space="preserve"> 5167.</w:t>
      </w:r>
    </w:p>
    <w:p w14:paraId="3FB781FF"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.3.10  The</w:t>
      </w:r>
      <w:proofErr w:type="gramEnd"/>
      <w:r>
        <w:rPr>
          <w:rFonts w:asciiTheme="minorHAnsi" w:eastAsia="黑体" w:hAnsiTheme="minorHAnsi" w:cstheme="minorHAnsi"/>
          <w:szCs w:val="21"/>
        </w:rPr>
        <w:t xml:space="preserve"> maximum operating temperature of permanent magnet materials is measured as specified in GB/T </w:t>
      </w:r>
      <w:r>
        <w:rPr>
          <w:rFonts w:asciiTheme="minorHAnsi" w:eastAsia="黑体" w:hAnsiTheme="minorHAnsi" w:cstheme="minorHAnsi" w:hint="eastAsia"/>
          <w:szCs w:val="21"/>
        </w:rPr>
        <w:t>40794</w:t>
      </w:r>
      <w:r>
        <w:rPr>
          <w:rFonts w:asciiTheme="minorHAnsi" w:eastAsia="黑体" w:hAnsiTheme="minorHAnsi" w:cstheme="minorHAnsi"/>
          <w:szCs w:val="21"/>
        </w:rPr>
        <w:t>.</w:t>
      </w:r>
    </w:p>
    <w:p w14:paraId="7E02D844" w14:textId="77777777" w:rsidR="00F42A14" w:rsidRDefault="009F058E">
      <w:pPr>
        <w:rPr>
          <w:rFonts w:asciiTheme="minorHAnsi" w:eastAsia="黑体" w:hAnsiTheme="minorHAnsi" w:cstheme="minorHAnsi"/>
          <w:szCs w:val="21"/>
        </w:rPr>
      </w:pPr>
      <w:bookmarkStart w:id="582" w:name="_Toc56521884"/>
      <w:bookmarkStart w:id="583" w:name="_Toc57013852"/>
      <w:bookmarkStart w:id="584" w:name="_Toc57013903"/>
      <w:bookmarkStart w:id="585" w:name="_Toc57014753"/>
      <w:bookmarkStart w:id="586" w:name="_Toc57886542"/>
      <w:bookmarkStart w:id="587" w:name="_Toc57886813"/>
      <w:bookmarkStart w:id="588" w:name="_Toc62117196"/>
      <w:bookmarkStart w:id="589" w:name="_Toc62117461"/>
      <w:bookmarkStart w:id="590" w:name="_Toc62128589"/>
      <w:bookmarkStart w:id="591" w:name="_Toc63087397"/>
      <w:bookmarkStart w:id="592" w:name="_Toc76558308"/>
      <w:bookmarkStart w:id="593" w:name="_Toc76558353"/>
      <w:bookmarkStart w:id="594" w:name="_Toc76656511"/>
      <w:bookmarkStart w:id="595" w:name="_Toc76659490"/>
      <w:bookmarkStart w:id="596" w:name="_Toc77611843"/>
      <w:bookmarkStart w:id="597" w:name="_Toc77611910"/>
      <w:bookmarkStart w:id="598" w:name="_Toc77665853"/>
      <w:bookmarkStart w:id="599" w:name="_Toc77753930"/>
      <w:bookmarkStart w:id="600" w:name="_Toc77865353"/>
      <w:bookmarkStart w:id="601" w:name="_Toc78985905"/>
      <w:r>
        <w:rPr>
          <w:rFonts w:asciiTheme="minorHAnsi" w:eastAsia="黑体" w:hAnsiTheme="minorHAnsi" w:cstheme="minorHAnsi" w:hint="eastAsia"/>
          <w:szCs w:val="21"/>
        </w:rPr>
        <w:t>6</w:t>
      </w:r>
      <w:r>
        <w:rPr>
          <w:rFonts w:asciiTheme="minorHAnsi" w:eastAsia="黑体" w:hAnsiTheme="minorHAnsi" w:cstheme="minorHAnsi"/>
          <w:szCs w:val="21"/>
        </w:rPr>
        <w:t xml:space="preserve">.4 </w:t>
      </w:r>
      <w:r>
        <w:rPr>
          <w:rFonts w:asciiTheme="minorHAnsi" w:eastAsia="黑体" w:hAnsiTheme="minorHAnsi" w:cstheme="minorHAnsi" w:hint="eastAsia"/>
          <w:szCs w:val="21"/>
        </w:rPr>
        <w:t>失重</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4E2FB797"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永磁材料失重的</w:t>
      </w:r>
      <w:proofErr w:type="gramStart"/>
      <w:r>
        <w:rPr>
          <w:rFonts w:asciiTheme="minorHAnsi" w:eastAsia="黑体" w:hAnsiTheme="minorHAnsi" w:cstheme="minorHAnsi" w:hint="eastAsia"/>
          <w:szCs w:val="21"/>
        </w:rPr>
        <w:t>测量按</w:t>
      </w:r>
      <w:proofErr w:type="gramEnd"/>
      <w:r>
        <w:rPr>
          <w:rFonts w:asciiTheme="minorHAnsi" w:eastAsia="黑体" w:hAnsiTheme="minorHAnsi" w:cstheme="minorHAnsi"/>
          <w:szCs w:val="21"/>
        </w:rPr>
        <w:t xml:space="preserve">GB/T </w:t>
      </w:r>
      <w:r>
        <w:rPr>
          <w:rFonts w:asciiTheme="minorHAnsi" w:eastAsia="黑体" w:hAnsiTheme="minorHAnsi" w:cstheme="minorHAnsi" w:hint="eastAsia"/>
          <w:szCs w:val="21"/>
        </w:rPr>
        <w:t>40792</w:t>
      </w:r>
      <w:r>
        <w:rPr>
          <w:rFonts w:asciiTheme="minorHAnsi" w:eastAsia="黑体" w:hAnsiTheme="minorHAnsi" w:cstheme="minorHAnsi" w:hint="eastAsia"/>
          <w:szCs w:val="21"/>
        </w:rPr>
        <w:t>的规定进行。</w:t>
      </w:r>
    </w:p>
    <w:p w14:paraId="17A304AF"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.4  Weight</w:t>
      </w:r>
      <w:proofErr w:type="gramEnd"/>
      <w:r>
        <w:rPr>
          <w:rFonts w:asciiTheme="minorHAnsi" w:eastAsia="黑体" w:hAnsiTheme="minorHAnsi" w:cstheme="minorHAnsi"/>
          <w:szCs w:val="21"/>
        </w:rPr>
        <w:t xml:space="preserve"> loss</w:t>
      </w:r>
    </w:p>
    <w:p w14:paraId="63F76578"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T</w:t>
      </w:r>
      <w:r>
        <w:rPr>
          <w:rFonts w:asciiTheme="minorHAnsi" w:eastAsia="黑体" w:hAnsiTheme="minorHAnsi" w:cstheme="minorHAnsi"/>
          <w:szCs w:val="21"/>
        </w:rPr>
        <w:t>he</w:t>
      </w:r>
      <w:r>
        <w:rPr>
          <w:rFonts w:asciiTheme="minorHAnsi" w:eastAsia="黑体" w:hAnsiTheme="minorHAnsi" w:cstheme="minorHAnsi"/>
          <w:szCs w:val="21"/>
        </w:rPr>
        <w:t xml:space="preserve"> weight loss of permanent magnet materials is measured </w:t>
      </w:r>
      <w:bookmarkStart w:id="602" w:name="OLE_LINK100"/>
      <w:r>
        <w:rPr>
          <w:rFonts w:asciiTheme="minorHAnsi" w:eastAsia="黑体" w:hAnsiTheme="minorHAnsi" w:cstheme="minorHAnsi"/>
          <w:szCs w:val="21"/>
        </w:rPr>
        <w:t xml:space="preserve">as specified in GB/T </w:t>
      </w:r>
      <w:r>
        <w:rPr>
          <w:rFonts w:asciiTheme="minorHAnsi" w:eastAsia="黑体" w:hAnsiTheme="minorHAnsi" w:cstheme="minorHAnsi" w:hint="eastAsia"/>
          <w:szCs w:val="21"/>
        </w:rPr>
        <w:t>40792</w:t>
      </w:r>
      <w:r>
        <w:rPr>
          <w:rFonts w:asciiTheme="minorHAnsi" w:eastAsia="黑体" w:hAnsiTheme="minorHAnsi" w:cstheme="minorHAnsi"/>
          <w:szCs w:val="21"/>
        </w:rPr>
        <w:t>.</w:t>
      </w:r>
      <w:bookmarkEnd w:id="602"/>
    </w:p>
    <w:p w14:paraId="24FC99C4" w14:textId="77777777" w:rsidR="00F42A14" w:rsidRDefault="00F42A14">
      <w:pPr>
        <w:rPr>
          <w:rFonts w:asciiTheme="minorHAnsi" w:eastAsia="黑体" w:hAnsiTheme="minorHAnsi" w:cstheme="minorHAnsi"/>
          <w:szCs w:val="21"/>
        </w:rPr>
      </w:pPr>
    </w:p>
    <w:p w14:paraId="09A3C0A2" w14:textId="77777777" w:rsidR="00F42A14" w:rsidRDefault="009F058E">
      <w:pPr>
        <w:rPr>
          <w:rFonts w:asciiTheme="minorHAnsi" w:eastAsia="黑体" w:hAnsiTheme="minorHAnsi" w:cstheme="minorHAnsi"/>
          <w:szCs w:val="21"/>
        </w:rPr>
      </w:pPr>
      <w:bookmarkStart w:id="603" w:name="_Toc76558309"/>
      <w:bookmarkStart w:id="604" w:name="_Toc76558354"/>
      <w:bookmarkStart w:id="605" w:name="_Toc76656512"/>
      <w:bookmarkStart w:id="606" w:name="_Toc76659491"/>
      <w:bookmarkStart w:id="607" w:name="_Toc77611844"/>
      <w:bookmarkStart w:id="608" w:name="_Toc77611911"/>
      <w:bookmarkStart w:id="609" w:name="_Toc77665854"/>
      <w:bookmarkStart w:id="610" w:name="_Toc77753931"/>
      <w:bookmarkStart w:id="611" w:name="_Toc77865354"/>
      <w:bookmarkStart w:id="612" w:name="_Toc78985906"/>
      <w:r>
        <w:rPr>
          <w:rFonts w:asciiTheme="minorHAnsi" w:eastAsia="黑体" w:hAnsiTheme="minorHAnsi" w:cstheme="minorHAnsi" w:hint="eastAsia"/>
          <w:szCs w:val="21"/>
        </w:rPr>
        <w:t>6</w:t>
      </w:r>
      <w:r>
        <w:rPr>
          <w:rFonts w:asciiTheme="minorHAnsi" w:eastAsia="黑体" w:hAnsiTheme="minorHAnsi" w:cstheme="minorHAnsi"/>
          <w:szCs w:val="21"/>
        </w:rPr>
        <w:t xml:space="preserve">.5 </w:t>
      </w:r>
      <w:r>
        <w:rPr>
          <w:rFonts w:asciiTheme="minorHAnsi" w:eastAsia="黑体" w:hAnsiTheme="minorHAnsi" w:cstheme="minorHAnsi" w:hint="eastAsia"/>
          <w:szCs w:val="21"/>
        </w:rPr>
        <w:t>表面防护</w:t>
      </w:r>
      <w:bookmarkEnd w:id="603"/>
      <w:bookmarkEnd w:id="604"/>
      <w:bookmarkEnd w:id="605"/>
      <w:bookmarkEnd w:id="606"/>
      <w:bookmarkEnd w:id="607"/>
      <w:bookmarkEnd w:id="608"/>
      <w:bookmarkEnd w:id="609"/>
      <w:bookmarkEnd w:id="610"/>
      <w:bookmarkEnd w:id="611"/>
      <w:bookmarkEnd w:id="612"/>
    </w:p>
    <w:p w14:paraId="6A21C4D1" w14:textId="77777777" w:rsidR="00F42A14" w:rsidRDefault="009F058E">
      <w:pPr>
        <w:rPr>
          <w:rFonts w:asciiTheme="minorHAnsi" w:eastAsia="黑体" w:hAnsiTheme="minorHAnsi" w:cstheme="minorHAnsi"/>
          <w:szCs w:val="21"/>
        </w:rPr>
      </w:pPr>
      <w:bookmarkStart w:id="613" w:name="_Hlk78468710"/>
      <w:r>
        <w:rPr>
          <w:rFonts w:asciiTheme="minorHAnsi" w:eastAsia="黑体" w:hAnsiTheme="minorHAnsi" w:cstheme="minorHAnsi" w:hint="eastAsia"/>
          <w:szCs w:val="21"/>
        </w:rPr>
        <w:t>永磁体表面防护层厚度</w:t>
      </w:r>
      <w:bookmarkEnd w:id="613"/>
      <w:r>
        <w:rPr>
          <w:rFonts w:asciiTheme="minorHAnsi" w:eastAsia="黑体" w:hAnsiTheme="minorHAnsi" w:cstheme="minorHAnsi" w:hint="eastAsia"/>
          <w:szCs w:val="21"/>
        </w:rPr>
        <w:t>、耐蚀性和结合力的</w:t>
      </w:r>
      <w:proofErr w:type="gramStart"/>
      <w:r>
        <w:rPr>
          <w:rFonts w:asciiTheme="minorHAnsi" w:eastAsia="黑体" w:hAnsiTheme="minorHAnsi" w:cstheme="minorHAnsi" w:hint="eastAsia"/>
          <w:szCs w:val="21"/>
        </w:rPr>
        <w:t>测量按</w:t>
      </w:r>
      <w:bookmarkStart w:id="614" w:name="OLE_LINK101"/>
      <w:proofErr w:type="gramEnd"/>
      <w:r>
        <w:rPr>
          <w:rFonts w:asciiTheme="minorHAnsi" w:eastAsia="黑体" w:hAnsiTheme="minorHAnsi" w:cstheme="minorHAnsi"/>
          <w:szCs w:val="21"/>
        </w:rPr>
        <w:t>GB/T 34491</w:t>
      </w:r>
      <w:bookmarkEnd w:id="614"/>
      <w:r>
        <w:rPr>
          <w:rFonts w:asciiTheme="minorHAnsi" w:eastAsia="黑体" w:hAnsiTheme="minorHAnsi" w:cstheme="minorHAnsi" w:hint="eastAsia"/>
          <w:szCs w:val="21"/>
        </w:rPr>
        <w:t>或</w:t>
      </w:r>
      <w:r>
        <w:rPr>
          <w:rFonts w:asciiTheme="minorHAnsi" w:eastAsia="黑体" w:hAnsiTheme="minorHAnsi" w:cstheme="minorHAnsi"/>
          <w:szCs w:val="21"/>
        </w:rPr>
        <w:t xml:space="preserve">GB/T </w:t>
      </w:r>
      <w:r>
        <w:rPr>
          <w:rFonts w:asciiTheme="minorHAnsi" w:eastAsia="黑体" w:hAnsiTheme="minorHAnsi" w:cstheme="minorHAnsi" w:hint="eastAsia"/>
          <w:szCs w:val="21"/>
        </w:rPr>
        <w:t>40793</w:t>
      </w:r>
      <w:r>
        <w:rPr>
          <w:rFonts w:asciiTheme="minorHAnsi" w:eastAsia="黑体" w:hAnsiTheme="minorHAnsi" w:cstheme="minorHAnsi" w:hint="eastAsia"/>
          <w:szCs w:val="21"/>
        </w:rPr>
        <w:t>规定进行。</w:t>
      </w:r>
    </w:p>
    <w:p w14:paraId="2C886815"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.5  Surface</w:t>
      </w:r>
      <w:proofErr w:type="gramEnd"/>
      <w:r>
        <w:rPr>
          <w:rFonts w:asciiTheme="minorHAnsi" w:eastAsia="黑体" w:hAnsiTheme="minorHAnsi" w:cstheme="minorHAnsi"/>
          <w:szCs w:val="21"/>
        </w:rPr>
        <w:t xml:space="preserve"> protection</w:t>
      </w:r>
    </w:p>
    <w:p w14:paraId="080DC586" w14:textId="77777777" w:rsidR="00F42A14" w:rsidRDefault="009F058E">
      <w:pPr>
        <w:rPr>
          <w:rFonts w:asciiTheme="minorHAnsi" w:eastAsia="黑体" w:hAnsiTheme="minorHAnsi" w:cstheme="minorHAnsi"/>
          <w:bCs/>
          <w:szCs w:val="21"/>
        </w:rPr>
      </w:pPr>
      <w:r>
        <w:rPr>
          <w:rFonts w:asciiTheme="minorHAnsi" w:eastAsia="黑体" w:hAnsiTheme="minorHAnsi" w:cstheme="minorHAnsi"/>
          <w:bCs/>
          <w:szCs w:val="21"/>
        </w:rPr>
        <w:t xml:space="preserve">The thickness, corrosion resistance and bonding strength of </w:t>
      </w:r>
      <w:r>
        <w:rPr>
          <w:rFonts w:asciiTheme="minorHAnsi" w:eastAsia="黑体" w:hAnsiTheme="minorHAnsi" w:cstheme="minorHAnsi" w:hint="eastAsia"/>
          <w:bCs/>
          <w:szCs w:val="21"/>
        </w:rPr>
        <w:t>surface</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protection</w:t>
      </w:r>
      <w:r>
        <w:rPr>
          <w:rFonts w:asciiTheme="minorHAnsi" w:eastAsia="黑体" w:hAnsiTheme="minorHAnsi" w:cstheme="minorHAnsi"/>
          <w:bCs/>
          <w:szCs w:val="21"/>
        </w:rPr>
        <w:t xml:space="preserve"> </w:t>
      </w:r>
      <w:r>
        <w:rPr>
          <w:rFonts w:asciiTheme="minorHAnsi" w:eastAsia="黑体" w:hAnsiTheme="minorHAnsi" w:cstheme="minorHAnsi" w:hint="eastAsia"/>
          <w:bCs/>
          <w:szCs w:val="21"/>
        </w:rPr>
        <w:t>layer</w:t>
      </w:r>
      <w:r>
        <w:rPr>
          <w:rFonts w:asciiTheme="minorHAnsi" w:eastAsia="黑体" w:hAnsiTheme="minorHAnsi" w:cstheme="minorHAnsi"/>
          <w:bCs/>
          <w:szCs w:val="21"/>
        </w:rPr>
        <w:t xml:space="preserve"> </w:t>
      </w:r>
      <w:bookmarkStart w:id="615" w:name="OLE_LINK103"/>
      <w:r>
        <w:rPr>
          <w:rFonts w:asciiTheme="minorHAnsi" w:eastAsia="黑体" w:hAnsiTheme="minorHAnsi" w:cstheme="minorHAnsi"/>
          <w:bCs/>
          <w:szCs w:val="21"/>
        </w:rPr>
        <w:t>of pe</w:t>
      </w:r>
      <w:r>
        <w:rPr>
          <w:rFonts w:asciiTheme="minorHAnsi" w:eastAsia="黑体" w:hAnsiTheme="minorHAnsi" w:cstheme="minorHAnsi"/>
          <w:bCs/>
          <w:szCs w:val="21"/>
        </w:rPr>
        <w:t>rmanent magnets are measured as specified in GB/T</w:t>
      </w:r>
      <w:bookmarkEnd w:id="615"/>
      <w:r>
        <w:rPr>
          <w:rFonts w:asciiTheme="minorHAnsi" w:eastAsia="黑体" w:hAnsiTheme="minorHAnsi" w:cstheme="minorHAnsi"/>
          <w:bCs/>
          <w:szCs w:val="21"/>
        </w:rPr>
        <w:t xml:space="preserve"> 34491 or GB/T </w:t>
      </w:r>
      <w:r>
        <w:rPr>
          <w:rFonts w:asciiTheme="minorHAnsi" w:eastAsia="黑体" w:hAnsiTheme="minorHAnsi" w:cstheme="minorHAnsi" w:hint="eastAsia"/>
          <w:bCs/>
          <w:szCs w:val="21"/>
        </w:rPr>
        <w:t>40792</w:t>
      </w:r>
      <w:r>
        <w:rPr>
          <w:rFonts w:asciiTheme="minorHAnsi" w:eastAsia="黑体" w:hAnsiTheme="minorHAnsi" w:cstheme="minorHAnsi"/>
          <w:bCs/>
          <w:szCs w:val="21"/>
        </w:rPr>
        <w:t>.</w:t>
      </w:r>
    </w:p>
    <w:p w14:paraId="135F5BA2" w14:textId="77777777" w:rsidR="00F42A14" w:rsidRDefault="00F42A14">
      <w:pPr>
        <w:rPr>
          <w:rFonts w:asciiTheme="minorHAnsi" w:eastAsia="黑体" w:hAnsiTheme="minorHAnsi" w:cstheme="minorHAnsi"/>
          <w:bCs/>
          <w:szCs w:val="21"/>
        </w:rPr>
      </w:pPr>
    </w:p>
    <w:p w14:paraId="4C4B00EF"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6.6</w:t>
      </w:r>
      <w:r>
        <w:rPr>
          <w:rFonts w:asciiTheme="minorHAnsi" w:eastAsia="黑体" w:hAnsiTheme="minorHAnsi" w:cstheme="minorHAnsi" w:hint="eastAsia"/>
          <w:szCs w:val="21"/>
        </w:rPr>
        <w:t xml:space="preserve">　磁偶极矩一致性</w:t>
      </w:r>
    </w:p>
    <w:p w14:paraId="746FBBAB"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永磁体磁偶极矩的</w:t>
      </w:r>
      <w:proofErr w:type="gramStart"/>
      <w:r>
        <w:rPr>
          <w:rFonts w:asciiTheme="minorHAnsi" w:eastAsia="黑体" w:hAnsiTheme="minorHAnsi" w:cstheme="minorHAnsi" w:hint="eastAsia"/>
          <w:szCs w:val="21"/>
        </w:rPr>
        <w:t>测量按</w:t>
      </w:r>
      <w:proofErr w:type="gramEnd"/>
      <w:r>
        <w:rPr>
          <w:rFonts w:asciiTheme="minorHAnsi" w:eastAsia="黑体" w:hAnsiTheme="minorHAnsi" w:cstheme="minorHAnsi" w:hint="eastAsia"/>
          <w:szCs w:val="21"/>
        </w:rPr>
        <w:t>GB/T 38437</w:t>
      </w:r>
      <w:r>
        <w:rPr>
          <w:rFonts w:asciiTheme="minorHAnsi" w:eastAsia="黑体" w:hAnsiTheme="minorHAnsi" w:cstheme="minorHAnsi" w:hint="eastAsia"/>
          <w:szCs w:val="21"/>
        </w:rPr>
        <w:t>的规定进行。永磁体磁偶极矩一致性为抽样产品磁偶极矩极差（最大值与最小值之差）与平均值的比值。</w:t>
      </w:r>
    </w:p>
    <w:p w14:paraId="7D7F9012"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 xml:space="preserve">.6  </w:t>
      </w:r>
      <w:bookmarkStart w:id="616" w:name="OLE_LINK102"/>
      <w:r>
        <w:rPr>
          <w:rFonts w:asciiTheme="minorHAnsi" w:eastAsia="黑体" w:hAnsiTheme="minorHAnsi" w:cstheme="minorHAnsi"/>
          <w:bCs/>
          <w:szCs w:val="21"/>
        </w:rPr>
        <w:t>Magnetic</w:t>
      </w:r>
      <w:proofErr w:type="gramEnd"/>
      <w:r>
        <w:rPr>
          <w:rFonts w:asciiTheme="minorHAnsi" w:eastAsia="黑体" w:hAnsiTheme="minorHAnsi" w:cstheme="minorHAnsi"/>
          <w:bCs/>
          <w:szCs w:val="21"/>
        </w:rPr>
        <w:t xml:space="preserve"> dipole moment consistency</w:t>
      </w:r>
      <w:bookmarkEnd w:id="616"/>
    </w:p>
    <w:p w14:paraId="21C6F39C" w14:textId="0B675C8E" w:rsidR="00F42A14" w:rsidRDefault="009F058E">
      <w:pPr>
        <w:rPr>
          <w:rFonts w:asciiTheme="minorHAnsi" w:eastAsia="黑体" w:hAnsiTheme="minorHAnsi" w:cstheme="minorHAnsi"/>
          <w:bCs/>
          <w:szCs w:val="21"/>
        </w:rPr>
      </w:pPr>
      <w:r>
        <w:rPr>
          <w:rFonts w:asciiTheme="minorHAnsi" w:eastAsia="黑体" w:hAnsiTheme="minorHAnsi" w:cstheme="minorHAnsi" w:hint="eastAsia"/>
          <w:szCs w:val="21"/>
        </w:rPr>
        <w:t>T</w:t>
      </w:r>
      <w:r>
        <w:rPr>
          <w:rFonts w:asciiTheme="minorHAnsi" w:eastAsia="黑体" w:hAnsiTheme="minorHAnsi" w:cstheme="minorHAnsi"/>
          <w:szCs w:val="21"/>
        </w:rPr>
        <w:t xml:space="preserve">he </w:t>
      </w:r>
      <w:r>
        <w:rPr>
          <w:rFonts w:asciiTheme="minorHAnsi" w:eastAsia="黑体" w:hAnsiTheme="minorHAnsi" w:cstheme="minorHAnsi"/>
          <w:bCs/>
          <w:szCs w:val="21"/>
        </w:rPr>
        <w:t xml:space="preserve">magnetic dipole moment consistency of permanent </w:t>
      </w:r>
      <w:r>
        <w:rPr>
          <w:rFonts w:asciiTheme="minorHAnsi" w:eastAsia="黑体" w:hAnsiTheme="minorHAnsi" w:cstheme="minorHAnsi"/>
          <w:bCs/>
          <w:szCs w:val="21"/>
        </w:rPr>
        <w:t xml:space="preserve">magnets </w:t>
      </w:r>
      <w:r w:rsidRPr="0043195A">
        <w:rPr>
          <w:rFonts w:asciiTheme="minorHAnsi" w:eastAsia="黑体" w:hAnsiTheme="minorHAnsi" w:cstheme="minorHAnsi"/>
          <w:bCs/>
          <w:szCs w:val="21"/>
        </w:rPr>
        <w:t>is measured as specified in GB/T 38437. The</w:t>
      </w:r>
      <w:bookmarkStart w:id="617" w:name="OLE_LINK104"/>
      <w:r w:rsidRPr="0043195A">
        <w:rPr>
          <w:rFonts w:asciiTheme="minorHAnsi" w:eastAsia="黑体" w:hAnsiTheme="minorHAnsi" w:cstheme="minorHAnsi"/>
          <w:bCs/>
          <w:szCs w:val="21"/>
        </w:rPr>
        <w:t xml:space="preserve"> </w:t>
      </w:r>
      <w:bookmarkStart w:id="618" w:name="OLE_LINK105"/>
      <w:r w:rsidRPr="0043195A">
        <w:rPr>
          <w:rFonts w:asciiTheme="minorHAnsi" w:eastAsia="黑体" w:hAnsiTheme="minorHAnsi" w:cstheme="minorHAnsi"/>
          <w:bCs/>
          <w:szCs w:val="21"/>
        </w:rPr>
        <w:t>magnetic dipole moment</w:t>
      </w:r>
      <w:bookmarkEnd w:id="617"/>
      <w:bookmarkEnd w:id="618"/>
      <w:r w:rsidRPr="0043195A">
        <w:rPr>
          <w:rFonts w:asciiTheme="minorHAnsi" w:eastAsia="黑体" w:hAnsiTheme="minorHAnsi" w:cstheme="minorHAnsi"/>
          <w:bCs/>
          <w:szCs w:val="21"/>
        </w:rPr>
        <w:t xml:space="preserve"> consistency is </w:t>
      </w:r>
      <w:r w:rsidRPr="0043195A">
        <w:rPr>
          <w:rFonts w:asciiTheme="minorHAnsi" w:eastAsia="黑体" w:hAnsiTheme="minorHAnsi" w:cstheme="minorHAnsi"/>
          <w:bCs/>
          <w:szCs w:val="21"/>
        </w:rPr>
        <w:t>the ratio of the</w:t>
      </w:r>
      <w:r w:rsidR="00935B71" w:rsidRPr="0043195A">
        <w:rPr>
          <w:rFonts w:hint="eastAsia"/>
        </w:rPr>
        <w:t xml:space="preserve"> </w:t>
      </w:r>
      <w:r w:rsidR="00935B71" w:rsidRPr="0043195A">
        <w:rPr>
          <w:rFonts w:hint="eastAsia"/>
        </w:rPr>
        <w:t>extreme difference</w:t>
      </w:r>
      <w:r w:rsidR="0043195A" w:rsidRPr="0043195A">
        <w:rPr>
          <w:rFonts w:hint="eastAsia"/>
        </w:rPr>
        <w:t xml:space="preserve"> </w:t>
      </w:r>
      <w:r w:rsidR="0043195A" w:rsidRPr="0043195A">
        <w:t>(</w:t>
      </w:r>
      <w:r w:rsidRPr="0043195A">
        <w:rPr>
          <w:rFonts w:asciiTheme="minorHAnsi" w:eastAsia="黑体" w:hAnsiTheme="minorHAnsi" w:cstheme="minorHAnsi"/>
          <w:bCs/>
          <w:szCs w:val="21"/>
        </w:rPr>
        <w:t>difference between the maximum and minimum</w:t>
      </w:r>
      <w:r w:rsidR="0043195A" w:rsidRPr="0043195A">
        <w:rPr>
          <w:rFonts w:asciiTheme="minorHAnsi" w:eastAsia="黑体" w:hAnsiTheme="minorHAnsi" w:cstheme="minorHAnsi"/>
          <w:bCs/>
          <w:szCs w:val="21"/>
        </w:rPr>
        <w:t>)</w:t>
      </w:r>
      <w:r w:rsidRPr="0043195A">
        <w:rPr>
          <w:rFonts w:asciiTheme="minorHAnsi" w:eastAsia="黑体" w:hAnsiTheme="minorHAnsi" w:cstheme="minorHAnsi"/>
          <w:bCs/>
          <w:szCs w:val="21"/>
        </w:rPr>
        <w:t xml:space="preserve"> </w:t>
      </w:r>
      <w:r w:rsidRPr="0043195A">
        <w:rPr>
          <w:rFonts w:asciiTheme="minorHAnsi" w:eastAsia="黑体" w:hAnsiTheme="minorHAnsi" w:cstheme="minorHAnsi"/>
          <w:bCs/>
          <w:szCs w:val="21"/>
        </w:rPr>
        <w:t>to the average value of the magnetic dipole moment</w:t>
      </w:r>
      <w:r w:rsidRPr="0043195A">
        <w:rPr>
          <w:rFonts w:asciiTheme="minorHAnsi" w:eastAsia="黑体" w:hAnsiTheme="minorHAnsi" w:cstheme="minorHAnsi" w:hint="eastAsia"/>
          <w:bCs/>
          <w:szCs w:val="21"/>
        </w:rPr>
        <w:t>s</w:t>
      </w:r>
      <w:r w:rsidRPr="0043195A">
        <w:rPr>
          <w:rFonts w:asciiTheme="minorHAnsi" w:eastAsia="黑体" w:hAnsiTheme="minorHAnsi" w:cstheme="minorHAnsi"/>
          <w:bCs/>
          <w:szCs w:val="21"/>
        </w:rPr>
        <w:t xml:space="preserve"> o</w:t>
      </w:r>
      <w:r>
        <w:rPr>
          <w:rFonts w:asciiTheme="minorHAnsi" w:eastAsia="黑体" w:hAnsiTheme="minorHAnsi" w:cstheme="minorHAnsi"/>
          <w:bCs/>
          <w:szCs w:val="21"/>
        </w:rPr>
        <w:t>f the samples.</w:t>
      </w:r>
    </w:p>
    <w:p w14:paraId="06514C04" w14:textId="77777777" w:rsidR="00F42A14" w:rsidRDefault="00F42A14">
      <w:pPr>
        <w:rPr>
          <w:rFonts w:asciiTheme="minorHAnsi" w:eastAsia="黑体" w:hAnsiTheme="minorHAnsi" w:cstheme="minorHAnsi"/>
          <w:bCs/>
          <w:szCs w:val="21"/>
        </w:rPr>
      </w:pPr>
    </w:p>
    <w:p w14:paraId="77DDDA3D"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6.7</w:t>
      </w:r>
      <w:r>
        <w:rPr>
          <w:rFonts w:asciiTheme="minorHAnsi" w:eastAsia="黑体" w:hAnsiTheme="minorHAnsi" w:cstheme="minorHAnsi" w:hint="eastAsia"/>
          <w:szCs w:val="21"/>
        </w:rPr>
        <w:t xml:space="preserve">　高温磁通不可逆损失</w:t>
      </w:r>
    </w:p>
    <w:p w14:paraId="150A5D7C"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永磁体高温磁通不可逆损失</w:t>
      </w:r>
      <w:proofErr w:type="gramStart"/>
      <w:r>
        <w:rPr>
          <w:rFonts w:asciiTheme="minorHAnsi" w:eastAsia="黑体" w:hAnsiTheme="minorHAnsi" w:cstheme="minorHAnsi" w:hint="eastAsia"/>
          <w:szCs w:val="21"/>
        </w:rPr>
        <w:t>测量按</w:t>
      </w:r>
      <w:proofErr w:type="gramEnd"/>
      <w:r>
        <w:rPr>
          <w:rFonts w:asciiTheme="minorHAnsi" w:eastAsia="黑体" w:hAnsiTheme="minorHAnsi" w:cstheme="minorHAnsi" w:hint="eastAsia"/>
          <w:szCs w:val="21"/>
        </w:rPr>
        <w:t xml:space="preserve">GB/T </w:t>
      </w:r>
      <w:r>
        <w:rPr>
          <w:rFonts w:asciiTheme="minorHAnsi" w:eastAsia="黑体" w:hAnsiTheme="minorHAnsi" w:cstheme="minorHAnsi" w:hint="eastAsia"/>
          <w:szCs w:val="21"/>
        </w:rPr>
        <w:t>40794</w:t>
      </w:r>
      <w:r>
        <w:rPr>
          <w:rFonts w:asciiTheme="minorHAnsi" w:eastAsia="黑体" w:hAnsiTheme="minorHAnsi" w:cstheme="minorHAnsi" w:hint="eastAsia"/>
          <w:szCs w:val="21"/>
        </w:rPr>
        <w:t>的规定进行。</w:t>
      </w:r>
    </w:p>
    <w:p w14:paraId="49B11352" w14:textId="77777777" w:rsidR="00F42A14" w:rsidRDefault="009F058E">
      <w:pPr>
        <w:rPr>
          <w:rFonts w:asciiTheme="minorHAnsi" w:eastAsia="黑体" w:hAnsiTheme="minorHAnsi" w:cstheme="minorHAnsi"/>
          <w:bCs/>
          <w:szCs w:val="21"/>
        </w:rPr>
      </w:pPr>
      <w:proofErr w:type="gramStart"/>
      <w:r>
        <w:rPr>
          <w:rFonts w:asciiTheme="minorHAnsi" w:eastAsia="黑体" w:hAnsiTheme="minorHAnsi" w:cstheme="minorHAnsi" w:hint="eastAsia"/>
          <w:szCs w:val="21"/>
        </w:rPr>
        <w:t>6</w:t>
      </w:r>
      <w:r>
        <w:rPr>
          <w:rFonts w:asciiTheme="minorHAnsi" w:eastAsia="黑体" w:hAnsiTheme="minorHAnsi" w:cstheme="minorHAnsi"/>
          <w:szCs w:val="21"/>
        </w:rPr>
        <w:t xml:space="preserve">.7  </w:t>
      </w:r>
      <w:bookmarkStart w:id="619" w:name="OLE_LINK106"/>
      <w:r>
        <w:rPr>
          <w:rFonts w:asciiTheme="minorHAnsi" w:eastAsia="黑体" w:hAnsiTheme="minorHAnsi" w:cstheme="minorHAnsi" w:hint="eastAsia"/>
          <w:bCs/>
          <w:szCs w:val="21"/>
        </w:rPr>
        <w:t>Irreversible</w:t>
      </w:r>
      <w:proofErr w:type="gramEnd"/>
      <w:r>
        <w:rPr>
          <w:rFonts w:asciiTheme="minorHAnsi" w:eastAsia="黑体" w:hAnsiTheme="minorHAnsi" w:cstheme="minorHAnsi" w:hint="eastAsia"/>
          <w:bCs/>
          <w:szCs w:val="21"/>
        </w:rPr>
        <w:t xml:space="preserve"> </w:t>
      </w:r>
      <w:r>
        <w:rPr>
          <w:rFonts w:asciiTheme="minorHAnsi" w:eastAsia="黑体" w:hAnsiTheme="minorHAnsi" w:cstheme="minorHAnsi"/>
          <w:bCs/>
          <w:szCs w:val="21"/>
        </w:rPr>
        <w:t>magnetic flux losses at high temperature</w:t>
      </w:r>
      <w:bookmarkEnd w:id="619"/>
    </w:p>
    <w:p w14:paraId="293F1040"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The i</w:t>
      </w:r>
      <w:r>
        <w:rPr>
          <w:rFonts w:asciiTheme="minorHAnsi" w:eastAsia="黑体" w:hAnsiTheme="minorHAnsi" w:cstheme="minorHAnsi"/>
          <w:bCs/>
          <w:szCs w:val="21"/>
        </w:rPr>
        <w:t xml:space="preserve">rreversible magnetic flux losses at high temperature of permanent magnets </w:t>
      </w:r>
      <w:r>
        <w:rPr>
          <w:rFonts w:asciiTheme="minorHAnsi" w:eastAsia="黑体" w:hAnsiTheme="minorHAnsi" w:cstheme="minorHAnsi" w:hint="eastAsia"/>
          <w:bCs/>
          <w:szCs w:val="21"/>
        </w:rPr>
        <w:t>are</w:t>
      </w:r>
      <w:r>
        <w:rPr>
          <w:rFonts w:asciiTheme="minorHAnsi" w:eastAsia="黑体" w:hAnsiTheme="minorHAnsi" w:cstheme="minorHAnsi"/>
          <w:bCs/>
          <w:szCs w:val="21"/>
        </w:rPr>
        <w:t xml:space="preserve"> measured as specified in GB/T </w:t>
      </w:r>
      <w:r>
        <w:rPr>
          <w:rFonts w:asciiTheme="minorHAnsi" w:eastAsia="黑体" w:hAnsiTheme="minorHAnsi" w:cstheme="minorHAnsi" w:hint="eastAsia"/>
          <w:bCs/>
          <w:szCs w:val="21"/>
        </w:rPr>
        <w:t>40794</w:t>
      </w:r>
      <w:r>
        <w:rPr>
          <w:rFonts w:asciiTheme="minorHAnsi" w:eastAsia="黑体" w:hAnsiTheme="minorHAnsi" w:cstheme="minorHAnsi"/>
          <w:bCs/>
          <w:szCs w:val="21"/>
        </w:rPr>
        <w:t>.</w:t>
      </w:r>
    </w:p>
    <w:p w14:paraId="735F2A75" w14:textId="77777777" w:rsidR="00F42A14" w:rsidRDefault="00F42A14">
      <w:pPr>
        <w:rPr>
          <w:rFonts w:asciiTheme="minorHAnsi" w:eastAsia="黑体" w:hAnsiTheme="minorHAnsi" w:cstheme="minorHAnsi"/>
          <w:szCs w:val="21"/>
        </w:rPr>
      </w:pPr>
    </w:p>
    <w:p w14:paraId="24ECC816"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6.8</w:t>
      </w:r>
      <w:r>
        <w:rPr>
          <w:rFonts w:asciiTheme="minorHAnsi" w:eastAsia="黑体" w:hAnsiTheme="minorHAnsi" w:cstheme="minorHAnsi" w:hint="eastAsia"/>
          <w:szCs w:val="21"/>
        </w:rPr>
        <w:t xml:space="preserve">　外观质量</w:t>
      </w:r>
    </w:p>
    <w:p w14:paraId="2AC4B7F4"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采用目测的方式检测永磁体的外观质量。</w:t>
      </w:r>
    </w:p>
    <w:p w14:paraId="57D1DBD0" w14:textId="77777777" w:rsidR="00F42A14" w:rsidRDefault="009F058E">
      <w:pPr>
        <w:pStyle w:val="aff7"/>
        <w:numPr>
          <w:ilvl w:val="255"/>
          <w:numId w:val="0"/>
        </w:numPr>
        <w:rPr>
          <w:rFonts w:asciiTheme="minorHAnsi" w:eastAsia="黑体" w:hAnsiTheme="minorHAnsi" w:cstheme="minorHAnsi"/>
          <w:bCs/>
          <w:szCs w:val="21"/>
        </w:rPr>
      </w:pPr>
      <w:proofErr w:type="gramStart"/>
      <w:r>
        <w:rPr>
          <w:rFonts w:asciiTheme="minorHAnsi" w:eastAsia="黑体" w:hAnsiTheme="minorHAnsi" w:cstheme="minorHAnsi"/>
          <w:szCs w:val="21"/>
        </w:rPr>
        <w:t xml:space="preserve">6.8  </w:t>
      </w:r>
      <w:bookmarkStart w:id="620" w:name="OLE_LINK121"/>
      <w:r>
        <w:rPr>
          <w:rFonts w:asciiTheme="minorHAnsi" w:eastAsia="黑体" w:hAnsiTheme="minorHAnsi" w:cstheme="minorHAnsi"/>
          <w:bCs/>
          <w:szCs w:val="21"/>
        </w:rPr>
        <w:t>Appearance</w:t>
      </w:r>
      <w:proofErr w:type="gramEnd"/>
      <w:r>
        <w:rPr>
          <w:rFonts w:asciiTheme="minorHAnsi" w:eastAsia="黑体" w:hAnsiTheme="minorHAnsi" w:cstheme="minorHAnsi"/>
          <w:bCs/>
          <w:szCs w:val="21"/>
        </w:rPr>
        <w:t xml:space="preserve"> quality</w:t>
      </w:r>
      <w:bookmarkEnd w:id="620"/>
    </w:p>
    <w:p w14:paraId="28EAA20A"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The </w:t>
      </w:r>
      <w:bookmarkStart w:id="621" w:name="OLE_LINK126"/>
      <w:r>
        <w:rPr>
          <w:rFonts w:asciiTheme="minorHAnsi" w:eastAsia="黑体" w:hAnsiTheme="minorHAnsi" w:cstheme="minorHAnsi"/>
          <w:szCs w:val="21"/>
        </w:rPr>
        <w:t>appearan</w:t>
      </w:r>
      <w:r>
        <w:rPr>
          <w:rFonts w:asciiTheme="minorHAnsi" w:eastAsia="黑体" w:hAnsiTheme="minorHAnsi" w:cstheme="minorHAnsi"/>
          <w:szCs w:val="21"/>
        </w:rPr>
        <w:t>ce quality</w:t>
      </w:r>
      <w:bookmarkEnd w:id="621"/>
      <w:r>
        <w:rPr>
          <w:rFonts w:asciiTheme="minorHAnsi" w:eastAsia="黑体" w:hAnsiTheme="minorHAnsi" w:cstheme="minorHAnsi"/>
          <w:szCs w:val="21"/>
        </w:rPr>
        <w:t xml:space="preserve"> shall be inspected visually.</w:t>
      </w:r>
    </w:p>
    <w:p w14:paraId="4C572D8D" w14:textId="77777777" w:rsidR="00F42A14" w:rsidRDefault="00F42A14">
      <w:pPr>
        <w:rPr>
          <w:rFonts w:asciiTheme="minorHAnsi" w:eastAsia="黑体" w:hAnsiTheme="minorHAnsi" w:cstheme="minorHAnsi"/>
          <w:szCs w:val="21"/>
        </w:rPr>
      </w:pPr>
    </w:p>
    <w:p w14:paraId="477B64D8"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6.9</w:t>
      </w:r>
      <w:r>
        <w:rPr>
          <w:rFonts w:asciiTheme="minorHAnsi" w:eastAsia="黑体" w:hAnsiTheme="minorHAnsi" w:cstheme="minorHAnsi" w:hint="eastAsia"/>
          <w:szCs w:val="21"/>
        </w:rPr>
        <w:t xml:space="preserve">　尺寸</w:t>
      </w:r>
    </w:p>
    <w:p w14:paraId="63D89E8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应采用与</w:t>
      </w:r>
      <w:r>
        <w:rPr>
          <w:rFonts w:asciiTheme="minorHAnsi" w:eastAsia="黑体" w:hAnsiTheme="minorHAnsi" w:cstheme="minorHAnsi" w:hint="eastAsia"/>
          <w:szCs w:val="21"/>
        </w:rPr>
        <w:t>5.9</w:t>
      </w:r>
      <w:r>
        <w:rPr>
          <w:rFonts w:asciiTheme="minorHAnsi" w:eastAsia="黑体" w:hAnsiTheme="minorHAnsi" w:cstheme="minorHAnsi" w:hint="eastAsia"/>
          <w:szCs w:val="21"/>
        </w:rPr>
        <w:t>条要求相适应的</w:t>
      </w:r>
      <w:bookmarkStart w:id="622" w:name="OLE_LINK108"/>
      <w:r>
        <w:rPr>
          <w:rFonts w:asciiTheme="minorHAnsi" w:eastAsia="黑体" w:hAnsiTheme="minorHAnsi" w:cstheme="minorHAnsi" w:hint="eastAsia"/>
          <w:szCs w:val="21"/>
        </w:rPr>
        <w:t>量具测量尺</w:t>
      </w:r>
      <w:bookmarkEnd w:id="622"/>
      <w:r>
        <w:rPr>
          <w:rFonts w:asciiTheme="minorHAnsi" w:eastAsia="黑体" w:hAnsiTheme="minorHAnsi" w:cstheme="minorHAnsi" w:hint="eastAsia"/>
          <w:szCs w:val="21"/>
        </w:rPr>
        <w:t>寸。</w:t>
      </w:r>
    </w:p>
    <w:p w14:paraId="084604F3"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szCs w:val="21"/>
        </w:rPr>
        <w:t>6.9  Dimension</w:t>
      </w:r>
      <w:proofErr w:type="gramEnd"/>
    </w:p>
    <w:p w14:paraId="01388D56"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The dimension shall be measured by measuring tools </w:t>
      </w:r>
      <w:r>
        <w:rPr>
          <w:rFonts w:asciiTheme="minorHAnsi" w:hAnsiTheme="minorHAnsi" w:cstheme="minorHAnsi"/>
          <w:color w:val="000000"/>
          <w:shd w:val="clear" w:color="auto" w:fill="FBFBFB"/>
        </w:rPr>
        <w:t>suitable for the requirements of chapter 5.9</w:t>
      </w:r>
      <w:r>
        <w:rPr>
          <w:rFonts w:ascii="Arial" w:hAnsi="Arial" w:cs="Arial"/>
          <w:color w:val="000000"/>
          <w:shd w:val="clear" w:color="auto" w:fill="FBFBFB"/>
        </w:rPr>
        <w:t>.</w:t>
      </w:r>
    </w:p>
    <w:p w14:paraId="7192D26A" w14:textId="77777777" w:rsidR="00F42A14" w:rsidRDefault="00F42A14">
      <w:pPr>
        <w:rPr>
          <w:rFonts w:asciiTheme="minorHAnsi" w:eastAsia="黑体" w:hAnsiTheme="minorHAnsi" w:cstheme="minorHAnsi"/>
          <w:szCs w:val="21"/>
        </w:rPr>
      </w:pPr>
    </w:p>
    <w:p w14:paraId="289F12DD"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6.10</w:t>
      </w:r>
      <w:r>
        <w:rPr>
          <w:rFonts w:asciiTheme="minorHAnsi" w:eastAsia="黑体" w:hAnsiTheme="minorHAnsi" w:cstheme="minorHAnsi" w:hint="eastAsia"/>
          <w:szCs w:val="21"/>
        </w:rPr>
        <w:t xml:space="preserve">　数值修约</w:t>
      </w:r>
    </w:p>
    <w:p w14:paraId="79A36BF1"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按</w:t>
      </w:r>
      <w:r>
        <w:rPr>
          <w:rFonts w:asciiTheme="minorHAnsi" w:eastAsia="黑体" w:hAnsiTheme="minorHAnsi" w:cstheme="minorHAnsi" w:hint="eastAsia"/>
          <w:szCs w:val="21"/>
        </w:rPr>
        <w:t>GB/T 8170</w:t>
      </w:r>
      <w:r>
        <w:rPr>
          <w:rFonts w:asciiTheme="minorHAnsi" w:eastAsia="黑体" w:hAnsiTheme="minorHAnsi" w:cstheme="minorHAnsi" w:hint="eastAsia"/>
          <w:szCs w:val="21"/>
        </w:rPr>
        <w:t>的规定进行。</w:t>
      </w:r>
    </w:p>
    <w:p w14:paraId="0D70FD95" w14:textId="77777777" w:rsidR="00F42A14" w:rsidRDefault="009F058E">
      <w:pPr>
        <w:rPr>
          <w:rFonts w:asciiTheme="minorHAnsi" w:eastAsia="黑体" w:hAnsiTheme="minorHAnsi" w:cstheme="minorHAnsi"/>
          <w:bCs/>
          <w:szCs w:val="21"/>
        </w:rPr>
      </w:pPr>
      <w:proofErr w:type="gramStart"/>
      <w:r>
        <w:rPr>
          <w:rFonts w:asciiTheme="minorHAnsi" w:eastAsia="黑体" w:hAnsiTheme="minorHAnsi" w:cstheme="minorHAnsi"/>
          <w:szCs w:val="21"/>
        </w:rPr>
        <w:t xml:space="preserve">6.10  </w:t>
      </w:r>
      <w:r>
        <w:rPr>
          <w:rFonts w:asciiTheme="minorHAnsi" w:eastAsia="黑体" w:hAnsiTheme="minorHAnsi" w:cstheme="minorHAnsi" w:hint="eastAsia"/>
          <w:bCs/>
          <w:szCs w:val="21"/>
        </w:rPr>
        <w:t>Numerical</w:t>
      </w:r>
      <w:proofErr w:type="gramEnd"/>
      <w:r>
        <w:rPr>
          <w:rFonts w:asciiTheme="minorHAnsi" w:eastAsia="黑体" w:hAnsiTheme="minorHAnsi" w:cstheme="minorHAnsi" w:hint="eastAsia"/>
          <w:bCs/>
          <w:szCs w:val="21"/>
        </w:rPr>
        <w:t xml:space="preserve"> rounding</w:t>
      </w:r>
    </w:p>
    <w:p w14:paraId="42BCE88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The value </w:t>
      </w:r>
      <w:r>
        <w:rPr>
          <w:rFonts w:asciiTheme="minorHAnsi" w:eastAsia="黑体" w:hAnsiTheme="minorHAnsi" w:cstheme="minorHAnsi" w:hint="eastAsia"/>
          <w:szCs w:val="21"/>
        </w:rPr>
        <w:t>rounding is carried out as specified in GB/T 8170.</w:t>
      </w:r>
    </w:p>
    <w:p w14:paraId="6430C9F2" w14:textId="77777777" w:rsidR="00F42A14" w:rsidRDefault="00F42A14">
      <w:pPr>
        <w:rPr>
          <w:rFonts w:asciiTheme="minorHAnsi" w:eastAsia="黑体" w:hAnsiTheme="minorHAnsi" w:cstheme="minorHAnsi"/>
          <w:szCs w:val="21"/>
        </w:rPr>
      </w:pPr>
    </w:p>
    <w:p w14:paraId="3EC03962" w14:textId="77777777" w:rsidR="00F42A14" w:rsidRDefault="009F058E">
      <w:pPr>
        <w:rPr>
          <w:rFonts w:ascii="黑体" w:eastAsia="黑体" w:hAnsi="黑体" w:cs="黑体"/>
          <w:szCs w:val="21"/>
        </w:rPr>
      </w:pPr>
      <w:bookmarkStart w:id="623" w:name="_Hlk86239075"/>
      <w:r>
        <w:rPr>
          <w:rFonts w:ascii="黑体" w:eastAsia="黑体" w:hAnsi="黑体" w:cs="黑体" w:hint="eastAsia"/>
          <w:szCs w:val="21"/>
        </w:rPr>
        <w:lastRenderedPageBreak/>
        <w:t>7</w:t>
      </w:r>
      <w:r>
        <w:rPr>
          <w:rFonts w:ascii="黑体" w:eastAsia="黑体" w:hAnsi="黑体" w:cs="黑体" w:hint="eastAsia"/>
          <w:szCs w:val="21"/>
        </w:rPr>
        <w:t xml:space="preserve">　检验规则</w:t>
      </w:r>
    </w:p>
    <w:p w14:paraId="6F6630BA" w14:textId="77777777" w:rsidR="00F42A14" w:rsidRDefault="009F058E">
      <w:pPr>
        <w:rPr>
          <w:rFonts w:ascii="黑体" w:eastAsia="黑体" w:hAnsi="黑体" w:cs="黑体"/>
          <w:szCs w:val="21"/>
        </w:rPr>
      </w:pPr>
      <w:r>
        <w:rPr>
          <w:rFonts w:ascii="黑体" w:eastAsia="黑体" w:hAnsi="黑体" w:cs="黑体" w:hint="eastAsia"/>
          <w:szCs w:val="21"/>
        </w:rPr>
        <w:t>7.1</w:t>
      </w:r>
      <w:r>
        <w:rPr>
          <w:rFonts w:ascii="黑体" w:eastAsia="黑体" w:hAnsi="黑体" w:cs="黑体" w:hint="eastAsia"/>
          <w:szCs w:val="21"/>
        </w:rPr>
        <w:t xml:space="preserve">　检验分类</w:t>
      </w:r>
    </w:p>
    <w:p w14:paraId="3E683E64" w14:textId="77777777" w:rsidR="00F42A14" w:rsidRDefault="009F058E">
      <w:pPr>
        <w:rPr>
          <w:rFonts w:ascii="黑体" w:eastAsia="黑体" w:hAnsi="黑体" w:cs="黑体"/>
          <w:szCs w:val="21"/>
        </w:rPr>
      </w:pPr>
      <w:r>
        <w:rPr>
          <w:rFonts w:ascii="黑体" w:eastAsia="黑体" w:hAnsi="黑体" w:cs="黑体" w:hint="eastAsia"/>
          <w:szCs w:val="21"/>
        </w:rPr>
        <w:t>检验分出厂检验和型式检验，本文件只规定出厂检验的检验规则，型式检验的检验规则由供需双方商定。</w:t>
      </w:r>
    </w:p>
    <w:p w14:paraId="402E4EAE"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7</w:t>
      </w:r>
      <w:r>
        <w:rPr>
          <w:rFonts w:asciiTheme="minorHAnsi" w:eastAsia="黑体" w:hAnsiTheme="minorHAnsi" w:cstheme="minorHAnsi"/>
          <w:szCs w:val="21"/>
        </w:rPr>
        <w:t xml:space="preserve">  </w:t>
      </w:r>
      <w:r>
        <w:rPr>
          <w:rFonts w:asciiTheme="minorHAnsi" w:eastAsia="黑体" w:hAnsiTheme="minorHAnsi" w:cstheme="minorHAnsi" w:hint="eastAsia"/>
          <w:bCs/>
          <w:szCs w:val="21"/>
        </w:rPr>
        <w:t>Inspection</w:t>
      </w:r>
      <w:proofErr w:type="gramEnd"/>
      <w:r>
        <w:rPr>
          <w:rFonts w:asciiTheme="minorHAnsi" w:eastAsia="黑体" w:hAnsiTheme="minorHAnsi" w:cstheme="minorHAnsi" w:hint="eastAsia"/>
          <w:bCs/>
          <w:szCs w:val="21"/>
        </w:rPr>
        <w:t xml:space="preserve"> rules</w:t>
      </w:r>
    </w:p>
    <w:p w14:paraId="4B8D4692"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7</w:t>
      </w:r>
      <w:r>
        <w:rPr>
          <w:rFonts w:asciiTheme="minorHAnsi" w:eastAsia="黑体" w:hAnsiTheme="minorHAnsi" w:cstheme="minorHAnsi"/>
          <w:szCs w:val="21"/>
        </w:rPr>
        <w:t>.1  Inspection</w:t>
      </w:r>
      <w:proofErr w:type="gramEnd"/>
      <w:r>
        <w:rPr>
          <w:rFonts w:asciiTheme="minorHAnsi" w:eastAsia="黑体" w:hAnsiTheme="minorHAnsi" w:cstheme="minorHAnsi"/>
          <w:szCs w:val="21"/>
        </w:rPr>
        <w:t xml:space="preserve"> classification</w:t>
      </w:r>
    </w:p>
    <w:p w14:paraId="05D93552"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The inspection is divided into factory inspection and </w:t>
      </w:r>
      <w:bookmarkStart w:id="624" w:name="OLE_LINK109"/>
      <w:r>
        <w:rPr>
          <w:rFonts w:asciiTheme="minorHAnsi" w:eastAsia="黑体" w:hAnsiTheme="minorHAnsi" w:cstheme="minorHAnsi"/>
          <w:szCs w:val="21"/>
        </w:rPr>
        <w:t>type inspection</w:t>
      </w:r>
      <w:bookmarkEnd w:id="624"/>
      <w:r>
        <w:rPr>
          <w:rFonts w:asciiTheme="minorHAnsi" w:eastAsia="黑体" w:hAnsiTheme="minorHAnsi" w:cstheme="minorHAnsi"/>
          <w:szCs w:val="21"/>
        </w:rPr>
        <w:t>. This document only specifies the factory inspection rules. The type inspection</w:t>
      </w:r>
      <w:r>
        <w:rPr>
          <w:rFonts w:asciiTheme="minorHAnsi" w:eastAsia="黑体" w:hAnsiTheme="minorHAnsi" w:cstheme="minorHAnsi"/>
          <w:szCs w:val="21"/>
        </w:rPr>
        <w:t xml:space="preserve"> rules can be negotiated by </w:t>
      </w:r>
      <w:r>
        <w:rPr>
          <w:rFonts w:asciiTheme="minorHAnsi" w:eastAsia="黑体" w:hAnsiTheme="minorHAnsi" w:cstheme="minorHAnsi" w:hint="eastAsia"/>
          <w:szCs w:val="21"/>
        </w:rPr>
        <w:t>the supplier and the buyer</w:t>
      </w:r>
      <w:r>
        <w:rPr>
          <w:rFonts w:asciiTheme="minorHAnsi" w:eastAsia="黑体" w:hAnsiTheme="minorHAnsi" w:cstheme="minorHAnsi"/>
          <w:szCs w:val="21"/>
        </w:rPr>
        <w:t>.</w:t>
      </w:r>
    </w:p>
    <w:p w14:paraId="270B6C63" w14:textId="77777777" w:rsidR="00F42A14" w:rsidRDefault="00F42A14">
      <w:pPr>
        <w:rPr>
          <w:rFonts w:asciiTheme="minorHAnsi" w:eastAsia="黑体" w:hAnsiTheme="minorHAnsi" w:cstheme="minorHAnsi"/>
          <w:szCs w:val="21"/>
        </w:rPr>
      </w:pPr>
    </w:p>
    <w:p w14:paraId="7C49D1BA"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7.2</w:t>
      </w:r>
      <w:r>
        <w:rPr>
          <w:rFonts w:asciiTheme="minorHAnsi" w:eastAsia="黑体" w:hAnsiTheme="minorHAnsi" w:cstheme="minorHAnsi" w:hint="eastAsia"/>
          <w:szCs w:val="21"/>
        </w:rPr>
        <w:t xml:space="preserve">　检验项目</w:t>
      </w:r>
    </w:p>
    <w:p w14:paraId="36FFBC84"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产品出厂检验项目应含</w:t>
      </w:r>
      <w:r>
        <w:rPr>
          <w:rFonts w:asciiTheme="minorHAnsi" w:eastAsia="黑体" w:hAnsiTheme="minorHAnsi" w:cstheme="minorHAnsi" w:hint="eastAsia"/>
          <w:szCs w:val="21"/>
        </w:rPr>
        <w:t>5.1</w:t>
      </w:r>
      <w:r>
        <w:rPr>
          <w:rFonts w:asciiTheme="minorHAnsi" w:eastAsia="黑体" w:hAnsiTheme="minorHAnsi" w:cstheme="minorHAnsi" w:hint="eastAsia"/>
          <w:szCs w:val="21"/>
        </w:rPr>
        <w:t>、</w:t>
      </w:r>
      <w:r>
        <w:rPr>
          <w:rFonts w:asciiTheme="minorHAnsi" w:eastAsia="黑体" w:hAnsiTheme="minorHAnsi" w:cstheme="minorHAnsi" w:hint="eastAsia"/>
          <w:szCs w:val="21"/>
        </w:rPr>
        <w:t xml:space="preserve">5.5 </w:t>
      </w:r>
      <w:r>
        <w:rPr>
          <w:rFonts w:asciiTheme="minorHAnsi" w:eastAsia="黑体" w:hAnsiTheme="minorHAnsi" w:cstheme="minorHAnsi" w:hint="eastAsia"/>
          <w:szCs w:val="21"/>
        </w:rPr>
        <w:t>、</w:t>
      </w:r>
      <w:r>
        <w:rPr>
          <w:rFonts w:asciiTheme="minorHAnsi" w:eastAsia="黑体" w:hAnsiTheme="minorHAnsi" w:cstheme="minorHAnsi" w:hint="eastAsia"/>
          <w:szCs w:val="21"/>
        </w:rPr>
        <w:t>5.8</w:t>
      </w:r>
      <w:r>
        <w:rPr>
          <w:rFonts w:asciiTheme="minorHAnsi" w:eastAsia="黑体" w:hAnsiTheme="minorHAnsi" w:cstheme="minorHAnsi" w:hint="eastAsia"/>
          <w:szCs w:val="21"/>
        </w:rPr>
        <w:t>和</w:t>
      </w:r>
      <w:r>
        <w:rPr>
          <w:rFonts w:asciiTheme="minorHAnsi" w:eastAsia="黑体" w:hAnsiTheme="minorHAnsi" w:cstheme="minorHAnsi" w:hint="eastAsia"/>
          <w:szCs w:val="21"/>
        </w:rPr>
        <w:t>5.9</w:t>
      </w:r>
      <w:r>
        <w:rPr>
          <w:rFonts w:asciiTheme="minorHAnsi" w:eastAsia="黑体" w:hAnsiTheme="minorHAnsi" w:cstheme="minorHAnsi" w:hint="eastAsia"/>
          <w:szCs w:val="21"/>
        </w:rPr>
        <w:t>规定的各项内容。</w:t>
      </w:r>
    </w:p>
    <w:p w14:paraId="0BEFD5D2"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7</w:t>
      </w:r>
      <w:r>
        <w:rPr>
          <w:rFonts w:asciiTheme="minorHAnsi" w:eastAsia="黑体" w:hAnsiTheme="minorHAnsi" w:cstheme="minorHAnsi"/>
          <w:szCs w:val="21"/>
        </w:rPr>
        <w:t>.2</w:t>
      </w:r>
      <w:r>
        <w:rPr>
          <w:rFonts w:asciiTheme="minorHAnsi" w:eastAsia="黑体" w:hAnsiTheme="minorHAnsi" w:cstheme="minorHAnsi"/>
          <w:szCs w:val="21"/>
        </w:rPr>
        <w:t xml:space="preserve">  </w:t>
      </w:r>
      <w:bookmarkStart w:id="625" w:name="OLE_LINK119"/>
      <w:r>
        <w:rPr>
          <w:rFonts w:asciiTheme="minorHAnsi" w:eastAsia="黑体" w:hAnsiTheme="minorHAnsi" w:cstheme="minorHAnsi"/>
          <w:szCs w:val="21"/>
        </w:rPr>
        <w:t>Inspection</w:t>
      </w:r>
      <w:proofErr w:type="gramEnd"/>
      <w:r>
        <w:rPr>
          <w:rFonts w:asciiTheme="minorHAnsi" w:eastAsia="黑体" w:hAnsiTheme="minorHAnsi" w:cstheme="minorHAnsi"/>
          <w:szCs w:val="21"/>
        </w:rPr>
        <w:t xml:space="preserve"> items</w:t>
      </w:r>
      <w:bookmarkEnd w:id="625"/>
    </w:p>
    <w:p w14:paraId="0AEA7FCE"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The factory inspection</w:t>
      </w:r>
      <w:r>
        <w:rPr>
          <w:rFonts w:asciiTheme="minorHAnsi" w:eastAsia="黑体" w:hAnsiTheme="minorHAnsi" w:cstheme="minorHAnsi"/>
          <w:szCs w:val="21"/>
        </w:rPr>
        <w:t xml:space="preserve"> items of products should include the contents specified in 5.1, 5.5, 5.8 and 5.9.</w:t>
      </w:r>
    </w:p>
    <w:p w14:paraId="669037AD" w14:textId="77777777" w:rsidR="00F42A14" w:rsidRDefault="00F42A14">
      <w:pPr>
        <w:rPr>
          <w:rFonts w:asciiTheme="minorHAnsi" w:eastAsia="黑体" w:hAnsiTheme="minorHAnsi" w:cstheme="minorHAnsi"/>
          <w:szCs w:val="21"/>
        </w:rPr>
      </w:pPr>
    </w:p>
    <w:p w14:paraId="45B4E85A"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7.3</w:t>
      </w:r>
      <w:r>
        <w:rPr>
          <w:rFonts w:asciiTheme="minorHAnsi" w:eastAsia="黑体" w:hAnsiTheme="minorHAnsi" w:cstheme="minorHAnsi" w:hint="eastAsia"/>
          <w:szCs w:val="21"/>
        </w:rPr>
        <w:t xml:space="preserve">　产品出厂</w:t>
      </w:r>
      <w:bookmarkStart w:id="626" w:name="OLE_LINK112"/>
      <w:r>
        <w:rPr>
          <w:rFonts w:asciiTheme="minorHAnsi" w:eastAsia="黑体" w:hAnsiTheme="minorHAnsi" w:cstheme="minorHAnsi" w:hint="eastAsia"/>
          <w:szCs w:val="21"/>
        </w:rPr>
        <w:t>检验抽样和批次规则</w:t>
      </w:r>
      <w:bookmarkEnd w:id="626"/>
    </w:p>
    <w:p w14:paraId="48428BE1"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产品出厂检验抽样按表</w:t>
      </w:r>
      <w:r>
        <w:rPr>
          <w:rFonts w:asciiTheme="minorHAnsi" w:eastAsia="黑体" w:hAnsiTheme="minorHAnsi" w:cstheme="minorHAnsi" w:hint="eastAsia"/>
          <w:szCs w:val="21"/>
        </w:rPr>
        <w:t>2</w:t>
      </w:r>
      <w:r>
        <w:rPr>
          <w:rFonts w:asciiTheme="minorHAnsi" w:eastAsia="黑体" w:hAnsiTheme="minorHAnsi" w:cstheme="minorHAnsi" w:hint="eastAsia"/>
          <w:szCs w:val="21"/>
        </w:rPr>
        <w:t>进行。检验磁性能项目，每批产品应由同一牌号、同一炉次制成的同一规格的产品组成。检验镀层（或涂层）防护和外观尺寸项目，每批产品应由同一表面处理工艺、同一规格的产品组成。</w:t>
      </w:r>
    </w:p>
    <w:p w14:paraId="3BFCFFA5"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szCs w:val="21"/>
        </w:rPr>
        <w:t xml:space="preserve">7.3  </w:t>
      </w:r>
      <w:bookmarkStart w:id="627" w:name="OLE_LINK117"/>
      <w:r>
        <w:rPr>
          <w:rFonts w:asciiTheme="minorHAnsi" w:eastAsia="黑体" w:hAnsiTheme="minorHAnsi" w:cstheme="minorHAnsi"/>
          <w:szCs w:val="21"/>
        </w:rPr>
        <w:t>Sampling</w:t>
      </w:r>
      <w:proofErr w:type="gramEnd"/>
      <w:r>
        <w:rPr>
          <w:rFonts w:asciiTheme="minorHAnsi" w:eastAsia="黑体" w:hAnsiTheme="minorHAnsi" w:cstheme="minorHAnsi"/>
          <w:szCs w:val="21"/>
        </w:rPr>
        <w:t xml:space="preserve"> and batch rules for product factory inspection</w:t>
      </w:r>
      <w:bookmarkEnd w:id="627"/>
    </w:p>
    <w:p w14:paraId="73E82CAA"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The product sampling of factory inspection </w:t>
      </w:r>
      <w:r>
        <w:rPr>
          <w:rFonts w:asciiTheme="minorHAnsi" w:eastAsia="黑体" w:hAnsiTheme="minorHAnsi" w:cstheme="minorHAnsi"/>
          <w:szCs w:val="21"/>
        </w:rPr>
        <w:t>should be carried out according to table 2.</w:t>
      </w:r>
      <w:r>
        <w:rPr>
          <w:rFonts w:asciiTheme="minorHAnsi" w:hAnsiTheme="minorHAnsi" w:cstheme="minorHAnsi"/>
        </w:rPr>
        <w:t xml:space="preserve"> For magnet</w:t>
      </w:r>
      <w:r>
        <w:rPr>
          <w:rFonts w:asciiTheme="minorHAnsi" w:hAnsiTheme="minorHAnsi" w:cstheme="minorHAnsi"/>
        </w:rPr>
        <w:t xml:space="preserve">ic property inspection, </w:t>
      </w:r>
      <w:bookmarkStart w:id="628" w:name="OLE_LINK116"/>
      <w:r>
        <w:rPr>
          <w:rFonts w:asciiTheme="minorHAnsi" w:hAnsiTheme="minorHAnsi" w:cstheme="minorHAnsi"/>
        </w:rPr>
        <w:t>e</w:t>
      </w:r>
      <w:r>
        <w:rPr>
          <w:rFonts w:asciiTheme="minorHAnsi" w:eastAsia="黑体" w:hAnsiTheme="minorHAnsi" w:cstheme="minorHAnsi"/>
          <w:szCs w:val="21"/>
        </w:rPr>
        <w:t>ach batch should consist of</w:t>
      </w:r>
      <w:bookmarkEnd w:id="628"/>
      <w:r>
        <w:rPr>
          <w:rFonts w:asciiTheme="minorHAnsi" w:eastAsia="黑体" w:hAnsiTheme="minorHAnsi" w:cstheme="minorHAnsi"/>
          <w:szCs w:val="21"/>
        </w:rPr>
        <w:t xml:space="preserve"> same grade and same specification products manufactured by same furnace. For coating inspection, appearance inspection, dimension inspection, </w:t>
      </w:r>
      <w:r>
        <w:rPr>
          <w:rFonts w:asciiTheme="minorHAnsi" w:hAnsiTheme="minorHAnsi" w:cstheme="minorHAnsi"/>
        </w:rPr>
        <w:t>e</w:t>
      </w:r>
      <w:r>
        <w:rPr>
          <w:rFonts w:asciiTheme="minorHAnsi" w:eastAsia="黑体" w:hAnsiTheme="minorHAnsi" w:cstheme="minorHAnsi"/>
          <w:szCs w:val="21"/>
        </w:rPr>
        <w:t>ach batch should consist of same specification products manu</w:t>
      </w:r>
      <w:r>
        <w:rPr>
          <w:rFonts w:asciiTheme="minorHAnsi" w:eastAsia="黑体" w:hAnsiTheme="minorHAnsi" w:cstheme="minorHAnsi"/>
          <w:szCs w:val="21"/>
        </w:rPr>
        <w:t>factured by same coating process.</w:t>
      </w:r>
    </w:p>
    <w:p w14:paraId="67AF60BD" w14:textId="77777777" w:rsidR="00F42A14" w:rsidRDefault="00F42A14">
      <w:pPr>
        <w:rPr>
          <w:rFonts w:asciiTheme="minorHAnsi" w:eastAsia="黑体" w:hAnsiTheme="minorHAnsi" w:cstheme="minorHAnsi"/>
          <w:szCs w:val="21"/>
        </w:rPr>
      </w:pPr>
    </w:p>
    <w:p w14:paraId="4E1F2201" w14:textId="77777777" w:rsidR="00F42A14" w:rsidRDefault="009F058E">
      <w:pPr>
        <w:jc w:val="center"/>
        <w:rPr>
          <w:rFonts w:asciiTheme="minorHAnsi" w:eastAsia="黑体" w:hAnsiTheme="minorHAnsi" w:cstheme="minorHAnsi"/>
          <w:szCs w:val="21"/>
        </w:rPr>
      </w:pPr>
      <w:bookmarkStart w:id="629" w:name="_Toc55487072"/>
      <w:r>
        <w:rPr>
          <w:rFonts w:asciiTheme="minorHAnsi" w:eastAsia="黑体" w:hAnsiTheme="minorHAnsi" w:cstheme="minorHAnsi"/>
          <w:szCs w:val="21"/>
        </w:rPr>
        <w:t xml:space="preserve">Table 2 </w:t>
      </w:r>
      <w:bookmarkStart w:id="630" w:name="OLE_LINK118"/>
      <w:bookmarkEnd w:id="629"/>
      <w:r>
        <w:rPr>
          <w:rFonts w:asciiTheme="minorHAnsi" w:eastAsia="黑体" w:hAnsiTheme="minorHAnsi" w:cstheme="minorHAnsi"/>
          <w:szCs w:val="21"/>
        </w:rPr>
        <w:t>Sampling rules</w:t>
      </w:r>
      <w:bookmarkEnd w:id="630"/>
      <w:r>
        <w:rPr>
          <w:rFonts w:asciiTheme="minorHAnsi" w:eastAsia="黑体" w:hAnsiTheme="minorHAnsi" w:cstheme="minorHAnsi"/>
          <w:szCs w:val="21"/>
        </w:rPr>
        <w:t xml:space="preserve"> for product factory inspection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949"/>
        <w:gridCol w:w="3402"/>
        <w:gridCol w:w="1368"/>
        <w:gridCol w:w="1416"/>
      </w:tblGrid>
      <w:tr w:rsidR="00F42A14" w14:paraId="01C6AD14" w14:textId="77777777">
        <w:trPr>
          <w:trHeight w:hRule="exact" w:val="680"/>
          <w:jc w:val="center"/>
        </w:trPr>
        <w:tc>
          <w:tcPr>
            <w:tcW w:w="669" w:type="dxa"/>
            <w:tcBorders>
              <w:top w:val="single" w:sz="4" w:space="0" w:color="auto"/>
              <w:left w:val="single" w:sz="4" w:space="0" w:color="auto"/>
              <w:bottom w:val="single" w:sz="4" w:space="0" w:color="auto"/>
              <w:right w:val="single" w:sz="4" w:space="0" w:color="auto"/>
            </w:tcBorders>
            <w:vAlign w:val="center"/>
          </w:tcPr>
          <w:p w14:paraId="1B68570F"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No.</w:t>
            </w:r>
          </w:p>
        </w:tc>
        <w:tc>
          <w:tcPr>
            <w:tcW w:w="1949" w:type="dxa"/>
            <w:tcBorders>
              <w:top w:val="single" w:sz="4" w:space="0" w:color="auto"/>
              <w:left w:val="single" w:sz="4" w:space="0" w:color="auto"/>
              <w:bottom w:val="single" w:sz="4" w:space="0" w:color="auto"/>
              <w:right w:val="single" w:sz="4" w:space="0" w:color="auto"/>
            </w:tcBorders>
            <w:vAlign w:val="center"/>
          </w:tcPr>
          <w:p w14:paraId="0CE093FF" w14:textId="77777777" w:rsidR="00F42A14" w:rsidRDefault="009F058E">
            <w:pPr>
              <w:rPr>
                <w:rFonts w:asciiTheme="minorHAnsi" w:eastAsia="黑体" w:hAnsiTheme="minorHAnsi" w:cstheme="minorHAnsi"/>
                <w:szCs w:val="21"/>
              </w:rPr>
            </w:pPr>
            <w:bookmarkStart w:id="631" w:name="OLE_LINK120"/>
            <w:r>
              <w:rPr>
                <w:rFonts w:asciiTheme="minorHAnsi" w:eastAsia="黑体" w:hAnsiTheme="minorHAnsi" w:cstheme="minorHAnsi"/>
                <w:szCs w:val="21"/>
              </w:rPr>
              <w:t>Inspection</w:t>
            </w:r>
            <w:bookmarkEnd w:id="631"/>
            <w:r>
              <w:rPr>
                <w:rFonts w:asciiTheme="minorHAnsi" w:eastAsia="黑体" w:hAnsiTheme="minorHAnsi" w:cstheme="minorHAnsi"/>
                <w:szCs w:val="21"/>
              </w:rPr>
              <w:t xml:space="preserve"> items</w:t>
            </w:r>
          </w:p>
        </w:tc>
        <w:tc>
          <w:tcPr>
            <w:tcW w:w="3402" w:type="dxa"/>
            <w:tcBorders>
              <w:top w:val="single" w:sz="4" w:space="0" w:color="auto"/>
              <w:left w:val="single" w:sz="4" w:space="0" w:color="auto"/>
              <w:bottom w:val="single" w:sz="4" w:space="0" w:color="auto"/>
              <w:right w:val="single" w:sz="4" w:space="0" w:color="auto"/>
            </w:tcBorders>
            <w:vAlign w:val="center"/>
          </w:tcPr>
          <w:p w14:paraId="1E9A644C"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Sampling rules</w:t>
            </w:r>
          </w:p>
        </w:tc>
        <w:tc>
          <w:tcPr>
            <w:tcW w:w="1134" w:type="dxa"/>
            <w:tcBorders>
              <w:top w:val="single" w:sz="4" w:space="0" w:color="auto"/>
              <w:left w:val="single" w:sz="4" w:space="0" w:color="auto"/>
              <w:bottom w:val="single" w:sz="4" w:space="0" w:color="auto"/>
              <w:right w:val="single" w:sz="4" w:space="0" w:color="auto"/>
            </w:tcBorders>
            <w:vAlign w:val="center"/>
          </w:tcPr>
          <w:p w14:paraId="2406761A"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Inspection requirements</w:t>
            </w:r>
          </w:p>
        </w:tc>
        <w:tc>
          <w:tcPr>
            <w:tcW w:w="1416" w:type="dxa"/>
            <w:tcBorders>
              <w:top w:val="single" w:sz="4" w:space="0" w:color="auto"/>
              <w:left w:val="single" w:sz="4" w:space="0" w:color="auto"/>
              <w:bottom w:val="single" w:sz="4" w:space="0" w:color="auto"/>
              <w:right w:val="single" w:sz="4" w:space="0" w:color="auto"/>
            </w:tcBorders>
            <w:vAlign w:val="center"/>
          </w:tcPr>
          <w:p w14:paraId="26ED89A8"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Inspection methods</w:t>
            </w:r>
          </w:p>
        </w:tc>
      </w:tr>
      <w:tr w:rsidR="00F42A14" w14:paraId="56F0CFCA" w14:textId="77777777">
        <w:trPr>
          <w:trHeight w:hRule="exact" w:val="1283"/>
          <w:jc w:val="center"/>
        </w:trPr>
        <w:tc>
          <w:tcPr>
            <w:tcW w:w="669" w:type="dxa"/>
            <w:tcBorders>
              <w:top w:val="single" w:sz="4" w:space="0" w:color="auto"/>
              <w:left w:val="single" w:sz="4" w:space="0" w:color="auto"/>
              <w:bottom w:val="single" w:sz="4" w:space="0" w:color="auto"/>
              <w:right w:val="single" w:sz="4" w:space="0" w:color="auto"/>
            </w:tcBorders>
            <w:vAlign w:val="center"/>
          </w:tcPr>
          <w:p w14:paraId="3DEA90D6"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1</w:t>
            </w:r>
          </w:p>
        </w:tc>
        <w:tc>
          <w:tcPr>
            <w:tcW w:w="1949" w:type="dxa"/>
            <w:tcBorders>
              <w:top w:val="single" w:sz="4" w:space="0" w:color="auto"/>
              <w:left w:val="single" w:sz="4" w:space="0" w:color="auto"/>
              <w:bottom w:val="single" w:sz="4" w:space="0" w:color="auto"/>
              <w:right w:val="single" w:sz="4" w:space="0" w:color="auto"/>
            </w:tcBorders>
            <w:vAlign w:val="center"/>
          </w:tcPr>
          <w:p w14:paraId="6AC340E7"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Magnetic properties</w:t>
            </w:r>
          </w:p>
        </w:tc>
        <w:tc>
          <w:tcPr>
            <w:tcW w:w="3402" w:type="dxa"/>
            <w:tcBorders>
              <w:top w:val="single" w:sz="4" w:space="0" w:color="auto"/>
              <w:left w:val="single" w:sz="4" w:space="0" w:color="auto"/>
              <w:bottom w:val="single" w:sz="4" w:space="0" w:color="auto"/>
              <w:right w:val="single" w:sz="4" w:space="0" w:color="auto"/>
            </w:tcBorders>
            <w:vAlign w:val="center"/>
          </w:tcPr>
          <w:p w14:paraId="5F9DC29F"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GB/T 2828.1—2012 Special inspection level S-2, </w:t>
            </w:r>
            <w:bookmarkStart w:id="632" w:name="OLE_LINK122"/>
            <w:r>
              <w:rPr>
                <w:rFonts w:asciiTheme="minorHAnsi" w:eastAsia="黑体" w:hAnsiTheme="minorHAnsi" w:cstheme="minorHAnsi"/>
                <w:szCs w:val="21"/>
              </w:rPr>
              <w:t>Primary sampling plan for normal inspection</w:t>
            </w:r>
            <w:bookmarkEnd w:id="632"/>
          </w:p>
        </w:tc>
        <w:tc>
          <w:tcPr>
            <w:tcW w:w="1134" w:type="dxa"/>
            <w:tcBorders>
              <w:top w:val="single" w:sz="4" w:space="0" w:color="auto"/>
              <w:left w:val="single" w:sz="4" w:space="0" w:color="auto"/>
              <w:bottom w:val="single" w:sz="4" w:space="0" w:color="auto"/>
              <w:right w:val="single" w:sz="4" w:space="0" w:color="auto"/>
            </w:tcBorders>
            <w:vAlign w:val="center"/>
          </w:tcPr>
          <w:p w14:paraId="42402C65"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5.1</w:t>
            </w:r>
            <w:r>
              <w:rPr>
                <w:rFonts w:asciiTheme="minorHAnsi" w:eastAsia="黑体" w:hAnsiTheme="minorHAnsi" w:cstheme="minorHAnsi"/>
                <w:szCs w:val="21"/>
              </w:rPr>
              <w:t>（</w:t>
            </w:r>
            <w:r>
              <w:rPr>
                <w:rFonts w:asciiTheme="minorHAnsi" w:eastAsia="黑体" w:hAnsiTheme="minorHAnsi" w:cstheme="minorHAnsi"/>
                <w:szCs w:val="21"/>
              </w:rPr>
              <w:t>Table 1</w:t>
            </w:r>
            <w:r>
              <w:rPr>
                <w:rFonts w:asciiTheme="minorHAnsi" w:eastAsia="黑体" w:hAnsiTheme="minorHAnsi" w:cstheme="minorHAnsi"/>
                <w:szCs w:val="21"/>
              </w:rPr>
              <w:t>）</w:t>
            </w:r>
          </w:p>
        </w:tc>
        <w:tc>
          <w:tcPr>
            <w:tcW w:w="1416" w:type="dxa"/>
            <w:tcBorders>
              <w:top w:val="single" w:sz="4" w:space="0" w:color="auto"/>
              <w:left w:val="single" w:sz="4" w:space="0" w:color="auto"/>
              <w:bottom w:val="single" w:sz="4" w:space="0" w:color="auto"/>
              <w:right w:val="single" w:sz="4" w:space="0" w:color="auto"/>
            </w:tcBorders>
            <w:vAlign w:val="center"/>
          </w:tcPr>
          <w:p w14:paraId="32F40857"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6.1</w:t>
            </w:r>
          </w:p>
        </w:tc>
      </w:tr>
      <w:tr w:rsidR="00F42A14" w14:paraId="3EE31F48" w14:textId="77777777">
        <w:trPr>
          <w:trHeight w:hRule="exact" w:val="680"/>
          <w:jc w:val="center"/>
        </w:trPr>
        <w:tc>
          <w:tcPr>
            <w:tcW w:w="669" w:type="dxa"/>
            <w:tcBorders>
              <w:top w:val="single" w:sz="4" w:space="0" w:color="auto"/>
              <w:left w:val="single" w:sz="4" w:space="0" w:color="auto"/>
              <w:bottom w:val="single" w:sz="4" w:space="0" w:color="auto"/>
              <w:right w:val="single" w:sz="4" w:space="0" w:color="auto"/>
            </w:tcBorders>
            <w:vAlign w:val="center"/>
          </w:tcPr>
          <w:p w14:paraId="6F605E95"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2</w:t>
            </w:r>
          </w:p>
        </w:tc>
        <w:tc>
          <w:tcPr>
            <w:tcW w:w="1949" w:type="dxa"/>
            <w:tcBorders>
              <w:top w:val="single" w:sz="4" w:space="0" w:color="auto"/>
              <w:left w:val="single" w:sz="4" w:space="0" w:color="auto"/>
              <w:bottom w:val="single" w:sz="4" w:space="0" w:color="auto"/>
              <w:right w:val="single" w:sz="4" w:space="0" w:color="auto"/>
            </w:tcBorders>
            <w:vAlign w:val="center"/>
          </w:tcPr>
          <w:p w14:paraId="5F19710A"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Coating </w:t>
            </w:r>
            <w:r>
              <w:rPr>
                <w:rFonts w:asciiTheme="minorHAnsi" w:eastAsia="黑体" w:hAnsiTheme="minorHAnsi" w:cstheme="minorHAnsi"/>
                <w:bCs/>
                <w:szCs w:val="21"/>
              </w:rPr>
              <w:t>quality</w:t>
            </w:r>
          </w:p>
        </w:tc>
        <w:tc>
          <w:tcPr>
            <w:tcW w:w="3402" w:type="dxa"/>
            <w:tcBorders>
              <w:top w:val="single" w:sz="4" w:space="0" w:color="auto"/>
              <w:left w:val="single" w:sz="4" w:space="0" w:color="auto"/>
              <w:bottom w:val="single" w:sz="4" w:space="0" w:color="auto"/>
              <w:right w:val="single" w:sz="4" w:space="0" w:color="auto"/>
            </w:tcBorders>
            <w:vAlign w:val="center"/>
          </w:tcPr>
          <w:p w14:paraId="6E1270A9"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≥2</w:t>
            </w:r>
            <w:r>
              <w:t xml:space="preserve"> p</w:t>
            </w:r>
            <w:r>
              <w:rPr>
                <w:rFonts w:asciiTheme="minorHAnsi" w:eastAsia="黑体" w:hAnsiTheme="minorHAnsi" w:cstheme="minorHAnsi"/>
                <w:szCs w:val="21"/>
              </w:rPr>
              <w:t>ieces/batch</w:t>
            </w:r>
          </w:p>
        </w:tc>
        <w:tc>
          <w:tcPr>
            <w:tcW w:w="1134" w:type="dxa"/>
            <w:tcBorders>
              <w:top w:val="single" w:sz="4" w:space="0" w:color="auto"/>
              <w:left w:val="single" w:sz="4" w:space="0" w:color="auto"/>
              <w:bottom w:val="single" w:sz="4" w:space="0" w:color="auto"/>
              <w:right w:val="single" w:sz="4" w:space="0" w:color="auto"/>
            </w:tcBorders>
            <w:vAlign w:val="center"/>
          </w:tcPr>
          <w:p w14:paraId="5478F00A"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5.5</w:t>
            </w:r>
          </w:p>
        </w:tc>
        <w:tc>
          <w:tcPr>
            <w:tcW w:w="1416" w:type="dxa"/>
            <w:tcBorders>
              <w:top w:val="single" w:sz="4" w:space="0" w:color="auto"/>
              <w:left w:val="single" w:sz="4" w:space="0" w:color="auto"/>
              <w:bottom w:val="single" w:sz="4" w:space="0" w:color="auto"/>
              <w:right w:val="single" w:sz="4" w:space="0" w:color="auto"/>
            </w:tcBorders>
            <w:vAlign w:val="center"/>
          </w:tcPr>
          <w:p w14:paraId="3E9D9828"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6.5</w:t>
            </w:r>
          </w:p>
        </w:tc>
      </w:tr>
      <w:tr w:rsidR="00F42A14" w14:paraId="2FCEF001" w14:textId="77777777">
        <w:trPr>
          <w:trHeight w:hRule="exact" w:val="1024"/>
          <w:jc w:val="center"/>
        </w:trPr>
        <w:tc>
          <w:tcPr>
            <w:tcW w:w="669" w:type="dxa"/>
            <w:tcBorders>
              <w:top w:val="single" w:sz="4" w:space="0" w:color="auto"/>
              <w:left w:val="single" w:sz="4" w:space="0" w:color="auto"/>
              <w:bottom w:val="single" w:sz="4" w:space="0" w:color="auto"/>
              <w:right w:val="single" w:sz="4" w:space="0" w:color="auto"/>
            </w:tcBorders>
            <w:vAlign w:val="center"/>
          </w:tcPr>
          <w:p w14:paraId="2A33E473"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3</w:t>
            </w:r>
          </w:p>
        </w:tc>
        <w:tc>
          <w:tcPr>
            <w:tcW w:w="1949" w:type="dxa"/>
            <w:tcBorders>
              <w:top w:val="single" w:sz="4" w:space="0" w:color="auto"/>
              <w:left w:val="single" w:sz="4" w:space="0" w:color="auto"/>
              <w:bottom w:val="single" w:sz="4" w:space="0" w:color="auto"/>
              <w:right w:val="single" w:sz="4" w:space="0" w:color="auto"/>
            </w:tcBorders>
            <w:vAlign w:val="center"/>
          </w:tcPr>
          <w:p w14:paraId="23CFDAB5" w14:textId="77777777" w:rsidR="00F42A14" w:rsidRDefault="009F058E">
            <w:pPr>
              <w:rPr>
                <w:rFonts w:asciiTheme="minorHAnsi" w:eastAsia="黑体" w:hAnsiTheme="minorHAnsi" w:cstheme="minorHAnsi"/>
                <w:szCs w:val="21"/>
              </w:rPr>
            </w:pPr>
            <w:r>
              <w:rPr>
                <w:rFonts w:asciiTheme="minorHAnsi" w:eastAsia="黑体" w:hAnsiTheme="minorHAnsi" w:cstheme="minorHAnsi"/>
                <w:bCs/>
                <w:szCs w:val="21"/>
              </w:rPr>
              <w:t>Appearance quality</w:t>
            </w:r>
          </w:p>
        </w:tc>
        <w:tc>
          <w:tcPr>
            <w:tcW w:w="3402" w:type="dxa"/>
            <w:tcBorders>
              <w:top w:val="single" w:sz="4" w:space="0" w:color="auto"/>
              <w:left w:val="single" w:sz="4" w:space="0" w:color="auto"/>
              <w:bottom w:val="single" w:sz="4" w:space="0" w:color="auto"/>
              <w:right w:val="single" w:sz="4" w:space="0" w:color="auto"/>
            </w:tcBorders>
            <w:vAlign w:val="center"/>
          </w:tcPr>
          <w:p w14:paraId="78061DCE"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GB/T 2828.1—2012</w:t>
            </w:r>
            <w:r>
              <w:rPr>
                <w:rFonts w:asciiTheme="minorHAnsi" w:hAnsiTheme="minorHAnsi" w:cstheme="minorHAnsi"/>
              </w:rPr>
              <w:t xml:space="preserve"> </w:t>
            </w:r>
            <w:r>
              <w:rPr>
                <w:rFonts w:asciiTheme="minorHAnsi" w:eastAsia="黑体" w:hAnsiTheme="minorHAnsi" w:cstheme="minorHAnsi"/>
                <w:szCs w:val="21"/>
              </w:rPr>
              <w:t>General inspection level</w:t>
            </w:r>
            <w:r>
              <w:rPr>
                <w:rFonts w:ascii="宋体" w:hAnsi="宋体" w:cs="宋体" w:hint="eastAsia"/>
                <w:szCs w:val="21"/>
              </w:rPr>
              <w:t>Ⅰ</w:t>
            </w:r>
            <w:r>
              <w:rPr>
                <w:rFonts w:asciiTheme="minorHAnsi" w:hAnsiTheme="minorHAnsi" w:cstheme="minorHAnsi"/>
                <w:szCs w:val="21"/>
              </w:rPr>
              <w:t xml:space="preserve">, </w:t>
            </w:r>
            <w:r>
              <w:rPr>
                <w:rFonts w:asciiTheme="minorHAnsi" w:eastAsia="黑体" w:hAnsiTheme="minorHAnsi" w:cstheme="minorHAnsi"/>
                <w:szCs w:val="21"/>
              </w:rPr>
              <w:t xml:space="preserve">Primary sampling plan for normal </w:t>
            </w:r>
            <w:r>
              <w:rPr>
                <w:rFonts w:asciiTheme="minorHAnsi" w:eastAsia="黑体" w:hAnsiTheme="minorHAnsi" w:cstheme="minorHAnsi"/>
                <w:szCs w:val="21"/>
              </w:rPr>
              <w:t>inspection</w:t>
            </w:r>
          </w:p>
        </w:tc>
        <w:tc>
          <w:tcPr>
            <w:tcW w:w="1134" w:type="dxa"/>
            <w:tcBorders>
              <w:top w:val="single" w:sz="4" w:space="0" w:color="auto"/>
              <w:left w:val="single" w:sz="4" w:space="0" w:color="auto"/>
              <w:bottom w:val="single" w:sz="4" w:space="0" w:color="auto"/>
              <w:right w:val="single" w:sz="4" w:space="0" w:color="auto"/>
            </w:tcBorders>
            <w:vAlign w:val="center"/>
          </w:tcPr>
          <w:p w14:paraId="1DB24FB0"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5.8</w:t>
            </w:r>
          </w:p>
        </w:tc>
        <w:tc>
          <w:tcPr>
            <w:tcW w:w="1416" w:type="dxa"/>
            <w:tcBorders>
              <w:top w:val="single" w:sz="4" w:space="0" w:color="auto"/>
              <w:left w:val="single" w:sz="4" w:space="0" w:color="auto"/>
              <w:bottom w:val="single" w:sz="4" w:space="0" w:color="auto"/>
              <w:right w:val="single" w:sz="4" w:space="0" w:color="auto"/>
            </w:tcBorders>
            <w:vAlign w:val="center"/>
          </w:tcPr>
          <w:p w14:paraId="5CA7E37C"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6.8</w:t>
            </w:r>
          </w:p>
        </w:tc>
      </w:tr>
      <w:tr w:rsidR="00F42A14" w14:paraId="2CB04044" w14:textId="77777777">
        <w:trPr>
          <w:trHeight w:hRule="exact" w:val="996"/>
          <w:jc w:val="center"/>
        </w:trPr>
        <w:tc>
          <w:tcPr>
            <w:tcW w:w="669" w:type="dxa"/>
            <w:tcBorders>
              <w:top w:val="single" w:sz="4" w:space="0" w:color="auto"/>
              <w:left w:val="single" w:sz="4" w:space="0" w:color="auto"/>
              <w:bottom w:val="single" w:sz="4" w:space="0" w:color="auto"/>
              <w:right w:val="single" w:sz="4" w:space="0" w:color="auto"/>
            </w:tcBorders>
            <w:vAlign w:val="center"/>
          </w:tcPr>
          <w:p w14:paraId="30DA15AE"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4</w:t>
            </w:r>
          </w:p>
        </w:tc>
        <w:tc>
          <w:tcPr>
            <w:tcW w:w="1949" w:type="dxa"/>
            <w:tcBorders>
              <w:top w:val="single" w:sz="4" w:space="0" w:color="auto"/>
              <w:left w:val="single" w:sz="4" w:space="0" w:color="auto"/>
              <w:bottom w:val="single" w:sz="4" w:space="0" w:color="auto"/>
              <w:right w:val="single" w:sz="4" w:space="0" w:color="auto"/>
            </w:tcBorders>
            <w:vAlign w:val="center"/>
          </w:tcPr>
          <w:p w14:paraId="397E7A58"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Dimension</w:t>
            </w:r>
          </w:p>
        </w:tc>
        <w:tc>
          <w:tcPr>
            <w:tcW w:w="3402" w:type="dxa"/>
            <w:tcBorders>
              <w:top w:val="single" w:sz="4" w:space="0" w:color="auto"/>
              <w:left w:val="single" w:sz="4" w:space="0" w:color="auto"/>
              <w:bottom w:val="single" w:sz="4" w:space="0" w:color="auto"/>
              <w:right w:val="single" w:sz="4" w:space="0" w:color="auto"/>
            </w:tcBorders>
            <w:vAlign w:val="center"/>
          </w:tcPr>
          <w:p w14:paraId="44285C68"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GB/T 2828.1—2012</w:t>
            </w:r>
            <w:r>
              <w:rPr>
                <w:rFonts w:asciiTheme="minorHAnsi" w:hAnsiTheme="minorHAnsi" w:cstheme="minorHAnsi"/>
              </w:rPr>
              <w:t xml:space="preserve"> </w:t>
            </w:r>
            <w:r>
              <w:rPr>
                <w:rFonts w:asciiTheme="minorHAnsi" w:eastAsia="黑体" w:hAnsiTheme="minorHAnsi" w:cstheme="minorHAnsi"/>
                <w:szCs w:val="21"/>
              </w:rPr>
              <w:t>General inspection level</w:t>
            </w:r>
            <w:r>
              <w:rPr>
                <w:rFonts w:ascii="宋体" w:hAnsi="宋体" w:cs="宋体" w:hint="eastAsia"/>
                <w:szCs w:val="21"/>
              </w:rPr>
              <w:t>Ⅰ</w:t>
            </w:r>
            <w:r>
              <w:rPr>
                <w:rFonts w:asciiTheme="minorHAnsi" w:eastAsia="黑体" w:hAnsiTheme="minorHAnsi" w:cstheme="minorHAnsi"/>
                <w:szCs w:val="21"/>
              </w:rPr>
              <w:t>, Primary sampling plan for normal inspection</w:t>
            </w:r>
          </w:p>
        </w:tc>
        <w:tc>
          <w:tcPr>
            <w:tcW w:w="1134" w:type="dxa"/>
            <w:tcBorders>
              <w:top w:val="single" w:sz="4" w:space="0" w:color="auto"/>
              <w:left w:val="single" w:sz="4" w:space="0" w:color="auto"/>
              <w:bottom w:val="single" w:sz="4" w:space="0" w:color="auto"/>
              <w:right w:val="single" w:sz="4" w:space="0" w:color="auto"/>
            </w:tcBorders>
            <w:vAlign w:val="center"/>
          </w:tcPr>
          <w:p w14:paraId="5B6DE4D6"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5.9</w:t>
            </w:r>
          </w:p>
        </w:tc>
        <w:tc>
          <w:tcPr>
            <w:tcW w:w="1416" w:type="dxa"/>
            <w:tcBorders>
              <w:top w:val="single" w:sz="4" w:space="0" w:color="auto"/>
              <w:left w:val="single" w:sz="4" w:space="0" w:color="auto"/>
              <w:bottom w:val="single" w:sz="4" w:space="0" w:color="auto"/>
              <w:right w:val="single" w:sz="4" w:space="0" w:color="auto"/>
            </w:tcBorders>
            <w:vAlign w:val="center"/>
          </w:tcPr>
          <w:p w14:paraId="21F0C487"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6.9</w:t>
            </w:r>
          </w:p>
        </w:tc>
      </w:tr>
    </w:tbl>
    <w:p w14:paraId="009E46A6" w14:textId="77777777" w:rsidR="00F42A14" w:rsidRDefault="00F42A14">
      <w:pPr>
        <w:rPr>
          <w:rFonts w:asciiTheme="minorHAnsi" w:eastAsia="黑体" w:hAnsiTheme="minorHAnsi" w:cstheme="minorHAnsi"/>
          <w:szCs w:val="21"/>
        </w:rPr>
      </w:pPr>
    </w:p>
    <w:p w14:paraId="53090EE4"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7.4</w:t>
      </w:r>
      <w:r>
        <w:rPr>
          <w:rFonts w:asciiTheme="minorHAnsi" w:eastAsia="黑体" w:hAnsiTheme="minorHAnsi" w:cstheme="minorHAnsi" w:hint="eastAsia"/>
          <w:szCs w:val="21"/>
        </w:rPr>
        <w:t xml:space="preserve">　检验结果判定及重复检验规则</w:t>
      </w:r>
    </w:p>
    <w:p w14:paraId="1D8D30B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产品检验中的每项均合格时，则该批产品为合格；如有不合格项，则从该批产品中取双倍试样对不合格项目进行重复检验，重复检验时，所有重复检验项合格，则该批产品合格；若重复检验时仍存在不合格，则判定该批产品为不合格。</w:t>
      </w:r>
    </w:p>
    <w:p w14:paraId="4C92093C"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外观质量检验允许逐件检验。</w:t>
      </w:r>
    </w:p>
    <w:p w14:paraId="19792435"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szCs w:val="21"/>
        </w:rPr>
        <w:lastRenderedPageBreak/>
        <w:t>7.4  Judgment</w:t>
      </w:r>
      <w:proofErr w:type="gramEnd"/>
      <w:r>
        <w:rPr>
          <w:rFonts w:asciiTheme="minorHAnsi" w:eastAsia="黑体" w:hAnsiTheme="minorHAnsi" w:cstheme="minorHAnsi"/>
          <w:szCs w:val="21"/>
        </w:rPr>
        <w:t xml:space="preserve"> of inspection results and recheck rule</w:t>
      </w:r>
    </w:p>
    <w:p w14:paraId="576EBDD3"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If each inspection item of the samples is qualified, the batch of products is qualifi</w:t>
      </w:r>
      <w:r>
        <w:rPr>
          <w:rFonts w:asciiTheme="minorHAnsi" w:eastAsia="黑体" w:hAnsiTheme="minorHAnsi" w:cstheme="minorHAnsi"/>
          <w:szCs w:val="21"/>
        </w:rPr>
        <w:t>ed. If any inspection item is unqualified, double samples should be taken from the unqualified batch for repeated inspection on unqualified item. During repeated inspection, if all repeated inspection items are qualified, the batch of products is qualified</w:t>
      </w:r>
      <w:r>
        <w:rPr>
          <w:rFonts w:asciiTheme="minorHAnsi" w:eastAsia="黑体" w:hAnsiTheme="minorHAnsi" w:cstheme="minorHAnsi"/>
          <w:szCs w:val="21"/>
        </w:rPr>
        <w:t>, if there are still unqualified items, the batch of products will be judged as unqualified.</w:t>
      </w:r>
    </w:p>
    <w:p w14:paraId="4E7526D0"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For appearance quality inspection, it is allowed to be inspected one by one.</w:t>
      </w:r>
    </w:p>
    <w:p w14:paraId="7F5EC742" w14:textId="77777777" w:rsidR="00F42A14" w:rsidRDefault="00F42A14">
      <w:pPr>
        <w:rPr>
          <w:rFonts w:asciiTheme="minorHAnsi" w:eastAsia="黑体" w:hAnsiTheme="minorHAnsi" w:cstheme="minorHAnsi"/>
          <w:szCs w:val="21"/>
        </w:rPr>
      </w:pPr>
    </w:p>
    <w:p w14:paraId="720F3D0A"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8</w:t>
      </w:r>
      <w:r>
        <w:rPr>
          <w:rFonts w:asciiTheme="minorHAnsi" w:eastAsia="黑体" w:hAnsiTheme="minorHAnsi" w:cstheme="minorHAnsi" w:hint="eastAsia"/>
          <w:szCs w:val="21"/>
        </w:rPr>
        <w:t xml:space="preserve">　包装、标志、运输、贮存及随行文件</w:t>
      </w:r>
    </w:p>
    <w:p w14:paraId="4DA59175"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8.1</w:t>
      </w:r>
      <w:r>
        <w:rPr>
          <w:rFonts w:asciiTheme="minorHAnsi" w:eastAsia="黑体" w:hAnsiTheme="minorHAnsi" w:cstheme="minorHAnsi" w:hint="eastAsia"/>
          <w:szCs w:val="21"/>
        </w:rPr>
        <w:t xml:space="preserve">　包装、标志、运输和贮存</w:t>
      </w:r>
    </w:p>
    <w:p w14:paraId="63CA13D6"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8.1.1</w:t>
      </w:r>
      <w:r>
        <w:rPr>
          <w:rFonts w:asciiTheme="minorHAnsi" w:eastAsia="黑体" w:hAnsiTheme="minorHAnsi" w:cstheme="minorHAnsi" w:hint="eastAsia"/>
          <w:szCs w:val="21"/>
        </w:rPr>
        <w:t xml:space="preserve">　产品一般以磁中性状态交货。如需方要求充磁并在合同中注明，可充磁交货。对取向方向不易辨别的</w:t>
      </w:r>
      <w:r>
        <w:rPr>
          <w:rFonts w:asciiTheme="minorHAnsi" w:eastAsia="黑体" w:hAnsiTheme="minorHAnsi" w:cstheme="minorHAnsi" w:hint="eastAsia"/>
          <w:szCs w:val="21"/>
        </w:rPr>
        <w:t>产品，应标明充磁方向。</w:t>
      </w:r>
    </w:p>
    <w:p w14:paraId="5A67ECE1"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8.1.2</w:t>
      </w:r>
      <w:r>
        <w:rPr>
          <w:rFonts w:asciiTheme="minorHAnsi" w:eastAsia="黑体" w:hAnsiTheme="minorHAnsi" w:cstheme="minorHAnsi" w:hint="eastAsia"/>
          <w:szCs w:val="21"/>
        </w:rPr>
        <w:t xml:space="preserve">　产品的包装、标志、运输和贮存应按</w:t>
      </w:r>
      <w:r>
        <w:rPr>
          <w:rFonts w:asciiTheme="minorHAnsi" w:eastAsia="黑体" w:hAnsiTheme="minorHAnsi" w:cstheme="minorHAnsi" w:hint="eastAsia"/>
          <w:szCs w:val="21"/>
        </w:rPr>
        <w:t>GB 39176</w:t>
      </w:r>
      <w:r>
        <w:rPr>
          <w:rFonts w:asciiTheme="minorHAnsi" w:eastAsia="黑体" w:hAnsiTheme="minorHAnsi" w:cstheme="minorHAnsi" w:hint="eastAsia"/>
          <w:szCs w:val="21"/>
        </w:rPr>
        <w:t>规定进行。</w:t>
      </w:r>
    </w:p>
    <w:p w14:paraId="5FF76268"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8</w:t>
      </w:r>
      <w:r>
        <w:rPr>
          <w:rFonts w:asciiTheme="minorHAnsi" w:eastAsia="黑体" w:hAnsiTheme="minorHAnsi" w:cstheme="minorHAnsi"/>
          <w:szCs w:val="21"/>
        </w:rPr>
        <w:t xml:space="preserve">  </w:t>
      </w:r>
      <w:r>
        <w:rPr>
          <w:rFonts w:asciiTheme="minorHAnsi" w:eastAsia="黑体" w:hAnsiTheme="minorHAnsi" w:cstheme="minorHAnsi" w:hint="eastAsia"/>
          <w:bCs/>
          <w:szCs w:val="21"/>
        </w:rPr>
        <w:t>Packaging</w:t>
      </w:r>
      <w:proofErr w:type="gramEnd"/>
      <w:r>
        <w:rPr>
          <w:rFonts w:asciiTheme="minorHAnsi" w:eastAsia="黑体" w:hAnsiTheme="minorHAnsi" w:cstheme="minorHAnsi" w:hint="eastAsia"/>
          <w:bCs/>
          <w:szCs w:val="21"/>
        </w:rPr>
        <w:t xml:space="preserve">, signs, transportation, storage and </w:t>
      </w:r>
      <w:bookmarkStart w:id="633" w:name="OLE_LINK130"/>
      <w:r>
        <w:rPr>
          <w:rFonts w:asciiTheme="minorHAnsi" w:eastAsia="黑体" w:hAnsiTheme="minorHAnsi" w:cstheme="minorHAnsi"/>
          <w:szCs w:val="21"/>
        </w:rPr>
        <w:t>accompanying files</w:t>
      </w:r>
      <w:bookmarkEnd w:id="633"/>
    </w:p>
    <w:p w14:paraId="3087147C" w14:textId="77777777" w:rsidR="00F42A14" w:rsidRDefault="009F058E">
      <w:pPr>
        <w:rPr>
          <w:rFonts w:asciiTheme="minorHAnsi" w:eastAsia="黑体" w:hAnsiTheme="minorHAnsi" w:cstheme="minorHAnsi"/>
          <w:bCs/>
          <w:szCs w:val="21"/>
        </w:rPr>
      </w:pPr>
      <w:proofErr w:type="gramStart"/>
      <w:r>
        <w:rPr>
          <w:rFonts w:asciiTheme="minorHAnsi" w:eastAsia="黑体" w:hAnsiTheme="minorHAnsi" w:cstheme="minorHAnsi" w:hint="eastAsia"/>
          <w:szCs w:val="21"/>
        </w:rPr>
        <w:t>8</w:t>
      </w:r>
      <w:r>
        <w:rPr>
          <w:rFonts w:asciiTheme="minorHAnsi" w:eastAsia="黑体" w:hAnsiTheme="minorHAnsi" w:cstheme="minorHAnsi"/>
          <w:szCs w:val="21"/>
        </w:rPr>
        <w:t xml:space="preserve">.1  </w:t>
      </w:r>
      <w:bookmarkStart w:id="634" w:name="OLE_LINK128"/>
      <w:r>
        <w:rPr>
          <w:rFonts w:asciiTheme="minorHAnsi" w:eastAsia="黑体" w:hAnsiTheme="minorHAnsi" w:cstheme="minorHAnsi" w:hint="eastAsia"/>
          <w:bCs/>
          <w:szCs w:val="21"/>
        </w:rPr>
        <w:t>Packaging</w:t>
      </w:r>
      <w:proofErr w:type="gramEnd"/>
      <w:r>
        <w:rPr>
          <w:rFonts w:asciiTheme="minorHAnsi" w:eastAsia="黑体" w:hAnsiTheme="minorHAnsi" w:cstheme="minorHAnsi" w:hint="eastAsia"/>
          <w:bCs/>
          <w:szCs w:val="21"/>
        </w:rPr>
        <w:t>, signs, transportation, storage</w:t>
      </w:r>
      <w:bookmarkEnd w:id="634"/>
    </w:p>
    <w:p w14:paraId="4929B7AE" w14:textId="77777777" w:rsidR="00F42A14" w:rsidRDefault="009F058E">
      <w:pPr>
        <w:rPr>
          <w:rFonts w:asciiTheme="minorHAnsi" w:eastAsia="黑体" w:hAnsiTheme="minorHAnsi" w:cstheme="minorHAnsi"/>
          <w:bCs/>
          <w:szCs w:val="21"/>
        </w:rPr>
      </w:pPr>
      <w:proofErr w:type="gramStart"/>
      <w:r>
        <w:rPr>
          <w:rFonts w:asciiTheme="minorHAnsi" w:eastAsia="黑体" w:hAnsiTheme="minorHAnsi" w:cstheme="minorHAnsi" w:hint="eastAsia"/>
          <w:bCs/>
          <w:szCs w:val="21"/>
        </w:rPr>
        <w:t>8</w:t>
      </w:r>
      <w:r>
        <w:rPr>
          <w:rFonts w:asciiTheme="minorHAnsi" w:eastAsia="黑体" w:hAnsiTheme="minorHAnsi" w:cstheme="minorHAnsi"/>
          <w:bCs/>
          <w:szCs w:val="21"/>
        </w:rPr>
        <w:t>.1.1  Products</w:t>
      </w:r>
      <w:proofErr w:type="gramEnd"/>
      <w:r>
        <w:rPr>
          <w:rFonts w:asciiTheme="minorHAnsi" w:eastAsia="黑体" w:hAnsiTheme="minorHAnsi" w:cstheme="minorHAnsi"/>
          <w:bCs/>
          <w:szCs w:val="21"/>
        </w:rPr>
        <w:t xml:space="preserve"> are generally delivered in a magnetically neutral state. If the buyer require</w:t>
      </w:r>
      <w:r>
        <w:rPr>
          <w:rFonts w:asciiTheme="minorHAnsi" w:eastAsia="黑体" w:hAnsiTheme="minorHAnsi" w:cstheme="minorHAnsi"/>
          <w:bCs/>
          <w:szCs w:val="21"/>
        </w:rPr>
        <w:t>s magnetization and indicates in the contract, products can be delivered after magnetization. For products whose orientation direction is difficult to distinguish, the direction of magnetization should be indicated.</w:t>
      </w:r>
    </w:p>
    <w:p w14:paraId="607877DC" w14:textId="77777777" w:rsidR="00F42A14" w:rsidRDefault="009F058E">
      <w:pPr>
        <w:rPr>
          <w:rFonts w:asciiTheme="minorHAnsi" w:eastAsia="黑体" w:hAnsiTheme="minorHAnsi" w:cstheme="minorHAnsi"/>
          <w:bCs/>
          <w:szCs w:val="21"/>
        </w:rPr>
      </w:pPr>
      <w:proofErr w:type="gramStart"/>
      <w:r>
        <w:rPr>
          <w:rFonts w:asciiTheme="minorHAnsi" w:eastAsia="黑体" w:hAnsiTheme="minorHAnsi" w:cstheme="minorHAnsi" w:hint="eastAsia"/>
          <w:bCs/>
          <w:szCs w:val="21"/>
        </w:rPr>
        <w:t>8</w:t>
      </w:r>
      <w:r>
        <w:rPr>
          <w:rFonts w:asciiTheme="minorHAnsi" w:eastAsia="黑体" w:hAnsiTheme="minorHAnsi" w:cstheme="minorHAnsi"/>
          <w:bCs/>
          <w:szCs w:val="21"/>
        </w:rPr>
        <w:t xml:space="preserve">.1.2  </w:t>
      </w:r>
      <w:r>
        <w:rPr>
          <w:rFonts w:asciiTheme="minorHAnsi" w:eastAsia="黑体" w:hAnsiTheme="minorHAnsi" w:cstheme="minorHAnsi" w:hint="eastAsia"/>
          <w:bCs/>
          <w:szCs w:val="21"/>
        </w:rPr>
        <w:t>The</w:t>
      </w:r>
      <w:proofErr w:type="gramEnd"/>
      <w:r>
        <w:rPr>
          <w:rFonts w:asciiTheme="minorHAnsi" w:eastAsia="黑体" w:hAnsiTheme="minorHAnsi" w:cstheme="minorHAnsi"/>
          <w:bCs/>
          <w:szCs w:val="21"/>
        </w:rPr>
        <w:t xml:space="preserve"> p</w:t>
      </w:r>
      <w:r>
        <w:rPr>
          <w:rFonts w:asciiTheme="minorHAnsi" w:eastAsia="黑体" w:hAnsiTheme="minorHAnsi" w:cstheme="minorHAnsi" w:hint="eastAsia"/>
          <w:bCs/>
          <w:szCs w:val="21"/>
        </w:rPr>
        <w:t>ackaging, signs, transportat</w:t>
      </w:r>
      <w:r>
        <w:rPr>
          <w:rFonts w:asciiTheme="minorHAnsi" w:eastAsia="黑体" w:hAnsiTheme="minorHAnsi" w:cstheme="minorHAnsi" w:hint="eastAsia"/>
          <w:bCs/>
          <w:szCs w:val="21"/>
        </w:rPr>
        <w:t>ion, storage</w:t>
      </w:r>
      <w:r>
        <w:rPr>
          <w:rFonts w:asciiTheme="minorHAnsi" w:eastAsia="黑体" w:hAnsiTheme="minorHAnsi" w:cstheme="minorHAnsi"/>
          <w:bCs/>
          <w:szCs w:val="21"/>
        </w:rPr>
        <w:t xml:space="preserve"> of the products should comply with regulations in GB 39176.</w:t>
      </w:r>
    </w:p>
    <w:p w14:paraId="089B111C"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8.2</w:t>
      </w:r>
      <w:r>
        <w:rPr>
          <w:rFonts w:asciiTheme="minorHAnsi" w:eastAsia="黑体" w:hAnsiTheme="minorHAnsi" w:cstheme="minorHAnsi" w:hint="eastAsia"/>
          <w:szCs w:val="21"/>
        </w:rPr>
        <w:t xml:space="preserve">　随行文件</w:t>
      </w:r>
    </w:p>
    <w:p w14:paraId="3FEC1F0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每批产品应附有随行文件，包括但不限于：</w:t>
      </w:r>
    </w:p>
    <w:p w14:paraId="606E86A3"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a) </w:t>
      </w:r>
      <w:r>
        <w:rPr>
          <w:rFonts w:asciiTheme="minorHAnsi" w:eastAsia="黑体" w:hAnsiTheme="minorHAnsi" w:cstheme="minorHAnsi" w:hint="eastAsia"/>
          <w:szCs w:val="21"/>
        </w:rPr>
        <w:t>产品合格证（包括供方信息、产品信息、本文件编号、出厂日期或包装信息）；</w:t>
      </w:r>
    </w:p>
    <w:p w14:paraId="0B2FFF2C"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b) </w:t>
      </w:r>
      <w:r>
        <w:rPr>
          <w:rFonts w:asciiTheme="minorHAnsi" w:eastAsia="黑体" w:hAnsiTheme="minorHAnsi" w:cstheme="minorHAnsi" w:hint="eastAsia"/>
          <w:szCs w:val="21"/>
        </w:rPr>
        <w:t>质量证明书（包括制造商名称、产品名称、牌号、状态及规格、批号、净重和件数、本文件编号、出厂日期或包装日期）；</w:t>
      </w:r>
    </w:p>
    <w:p w14:paraId="4B5CFA4C"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 xml:space="preserve">c) </w:t>
      </w:r>
      <w:r>
        <w:rPr>
          <w:rFonts w:asciiTheme="minorHAnsi" w:eastAsia="黑体" w:hAnsiTheme="minorHAnsi" w:cstheme="minorHAnsi" w:hint="eastAsia"/>
          <w:szCs w:val="21"/>
        </w:rPr>
        <w:t>各项分析检验结果或试验报告。</w:t>
      </w:r>
    </w:p>
    <w:p w14:paraId="48FB221B" w14:textId="77777777" w:rsidR="00F42A14" w:rsidRDefault="009F058E">
      <w:pPr>
        <w:rPr>
          <w:rFonts w:asciiTheme="minorHAnsi" w:eastAsia="黑体" w:hAnsiTheme="minorHAnsi" w:cstheme="minorHAnsi"/>
          <w:szCs w:val="21"/>
        </w:rPr>
      </w:pPr>
      <w:proofErr w:type="gramStart"/>
      <w:r>
        <w:rPr>
          <w:rFonts w:asciiTheme="minorHAnsi" w:eastAsia="黑体" w:hAnsiTheme="minorHAnsi" w:cstheme="minorHAnsi" w:hint="eastAsia"/>
          <w:szCs w:val="21"/>
        </w:rPr>
        <w:t>8</w:t>
      </w:r>
      <w:r>
        <w:rPr>
          <w:rFonts w:asciiTheme="minorHAnsi" w:eastAsia="黑体" w:hAnsiTheme="minorHAnsi" w:cstheme="minorHAnsi"/>
          <w:szCs w:val="21"/>
        </w:rPr>
        <w:t>.2  Accompanying</w:t>
      </w:r>
      <w:proofErr w:type="gramEnd"/>
      <w:r>
        <w:rPr>
          <w:rFonts w:asciiTheme="minorHAnsi" w:eastAsia="黑体" w:hAnsiTheme="minorHAnsi" w:cstheme="minorHAnsi"/>
          <w:szCs w:val="21"/>
        </w:rPr>
        <w:t xml:space="preserve"> files</w:t>
      </w:r>
    </w:p>
    <w:p w14:paraId="6558403F"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Each batch of products should be attached with accompanying files, </w:t>
      </w:r>
      <w:bookmarkStart w:id="635" w:name="OLE_LINK131"/>
      <w:r>
        <w:rPr>
          <w:rFonts w:asciiTheme="minorHAnsi" w:eastAsia="黑体" w:hAnsiTheme="minorHAnsi" w:cstheme="minorHAnsi"/>
          <w:szCs w:val="21"/>
        </w:rPr>
        <w:t>including</w:t>
      </w:r>
      <w:bookmarkEnd w:id="635"/>
      <w:r>
        <w:rPr>
          <w:rFonts w:asciiTheme="minorHAnsi" w:eastAsia="黑体" w:hAnsiTheme="minorHAnsi" w:cstheme="minorHAnsi"/>
          <w:szCs w:val="21"/>
        </w:rPr>
        <w:t xml:space="preserve"> but not limited to:</w:t>
      </w:r>
    </w:p>
    <w:p w14:paraId="05A593F2"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a) Product certificate (</w:t>
      </w:r>
      <w:bookmarkStart w:id="636" w:name="OLE_LINK137"/>
      <w:r>
        <w:rPr>
          <w:rFonts w:asciiTheme="minorHAnsi" w:eastAsia="黑体" w:hAnsiTheme="minorHAnsi" w:cstheme="minorHAnsi"/>
          <w:szCs w:val="21"/>
        </w:rPr>
        <w:t>including</w:t>
      </w:r>
      <w:bookmarkEnd w:id="636"/>
      <w:r>
        <w:rPr>
          <w:rFonts w:asciiTheme="minorHAnsi" w:eastAsia="黑体" w:hAnsiTheme="minorHAnsi" w:cstheme="minorHAnsi"/>
          <w:szCs w:val="21"/>
        </w:rPr>
        <w:t xml:space="preserve"> </w:t>
      </w:r>
      <w:r>
        <w:rPr>
          <w:rFonts w:asciiTheme="minorHAnsi" w:eastAsia="黑体" w:hAnsiTheme="minorHAnsi" w:cstheme="minorHAnsi" w:hint="eastAsia"/>
          <w:szCs w:val="21"/>
        </w:rPr>
        <w:t>supplier</w:t>
      </w:r>
      <w:r>
        <w:rPr>
          <w:rFonts w:asciiTheme="minorHAnsi" w:eastAsia="黑体" w:hAnsiTheme="minorHAnsi" w:cstheme="minorHAnsi"/>
          <w:szCs w:val="21"/>
        </w:rPr>
        <w:t xml:space="preserve"> information, product information, </w:t>
      </w:r>
      <w:bookmarkStart w:id="637" w:name="OLE_LINK136"/>
      <w:r>
        <w:rPr>
          <w:rFonts w:asciiTheme="minorHAnsi" w:eastAsia="黑体" w:hAnsiTheme="minorHAnsi" w:cstheme="minorHAnsi"/>
          <w:szCs w:val="21"/>
        </w:rPr>
        <w:t>c</w:t>
      </w:r>
      <w:r>
        <w:rPr>
          <w:rFonts w:asciiTheme="minorHAnsi" w:eastAsia="黑体" w:hAnsiTheme="minorHAnsi" w:cstheme="minorHAnsi" w:hint="eastAsia"/>
          <w:szCs w:val="21"/>
        </w:rPr>
        <w:t xml:space="preserve">ode of this </w:t>
      </w:r>
      <w:r>
        <w:rPr>
          <w:rFonts w:asciiTheme="minorHAnsi" w:eastAsia="黑体" w:hAnsiTheme="minorHAnsi" w:cstheme="minorHAnsi"/>
          <w:szCs w:val="21"/>
        </w:rPr>
        <w:t>document,</w:t>
      </w:r>
      <w:r>
        <w:rPr>
          <w:rFonts w:asciiTheme="minorHAnsi" w:eastAsia="黑体" w:hAnsiTheme="minorHAnsi" w:cstheme="minorHAnsi" w:hint="eastAsia"/>
          <w:szCs w:val="21"/>
        </w:rPr>
        <w:t xml:space="preserve"> </w:t>
      </w:r>
      <w:r>
        <w:rPr>
          <w:rFonts w:asciiTheme="minorHAnsi" w:eastAsia="黑体" w:hAnsiTheme="minorHAnsi" w:cstheme="minorHAnsi"/>
          <w:szCs w:val="21"/>
        </w:rPr>
        <w:t>d</w:t>
      </w:r>
      <w:r>
        <w:rPr>
          <w:rFonts w:asciiTheme="minorHAnsi" w:eastAsia="黑体" w:hAnsiTheme="minorHAnsi" w:cstheme="minorHAnsi" w:hint="eastAsia"/>
          <w:szCs w:val="21"/>
        </w:rPr>
        <w:t>ate of ex-factory</w:t>
      </w:r>
      <w:r>
        <w:rPr>
          <w:rFonts w:asciiTheme="minorHAnsi" w:eastAsia="黑体" w:hAnsiTheme="minorHAnsi" w:cstheme="minorHAnsi"/>
          <w:szCs w:val="21"/>
        </w:rPr>
        <w:t xml:space="preserve"> or packaging information</w:t>
      </w:r>
      <w:bookmarkEnd w:id="637"/>
      <w:r>
        <w:rPr>
          <w:rFonts w:asciiTheme="minorHAnsi" w:eastAsia="黑体" w:hAnsiTheme="minorHAnsi" w:cstheme="minorHAnsi"/>
          <w:szCs w:val="21"/>
        </w:rPr>
        <w:t>)</w:t>
      </w:r>
    </w:p>
    <w:p w14:paraId="3C296356"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b</w:t>
      </w:r>
      <w:r>
        <w:rPr>
          <w:rFonts w:asciiTheme="minorHAnsi" w:eastAsia="黑体" w:hAnsiTheme="minorHAnsi" w:cstheme="minorHAnsi"/>
          <w:szCs w:val="21"/>
        </w:rPr>
        <w:t>) Quality cer</w:t>
      </w:r>
      <w:r>
        <w:rPr>
          <w:rFonts w:asciiTheme="minorHAnsi" w:eastAsia="黑体" w:hAnsiTheme="minorHAnsi" w:cstheme="minorHAnsi"/>
          <w:szCs w:val="21"/>
        </w:rPr>
        <w:t xml:space="preserve">tificate (including </w:t>
      </w:r>
      <w:r>
        <w:rPr>
          <w:rFonts w:asciiTheme="minorHAnsi" w:eastAsia="黑体" w:hAnsiTheme="minorHAnsi" w:cstheme="minorHAnsi" w:hint="eastAsia"/>
          <w:szCs w:val="21"/>
        </w:rPr>
        <w:t>supplier</w:t>
      </w:r>
      <w:r>
        <w:rPr>
          <w:rFonts w:asciiTheme="minorHAnsi" w:eastAsia="黑体" w:hAnsiTheme="minorHAnsi" w:cstheme="minorHAnsi"/>
          <w:szCs w:val="21"/>
        </w:rPr>
        <w:t xml:space="preserve"> name, p</w:t>
      </w:r>
      <w:r>
        <w:rPr>
          <w:rFonts w:asciiTheme="minorHAnsi" w:eastAsia="黑体" w:hAnsiTheme="minorHAnsi" w:cstheme="minorHAnsi" w:hint="eastAsia"/>
          <w:szCs w:val="21"/>
        </w:rPr>
        <w:t xml:space="preserve">roduct name, grade, </w:t>
      </w:r>
      <w:r>
        <w:rPr>
          <w:rFonts w:asciiTheme="minorHAnsi" w:eastAsia="黑体" w:hAnsiTheme="minorHAnsi" w:cstheme="minorHAnsi"/>
          <w:szCs w:val="21"/>
        </w:rPr>
        <w:t xml:space="preserve">state, </w:t>
      </w:r>
      <w:r>
        <w:rPr>
          <w:rFonts w:asciiTheme="minorHAnsi" w:eastAsia="黑体" w:hAnsiTheme="minorHAnsi" w:cstheme="minorHAnsi" w:hint="eastAsia"/>
          <w:szCs w:val="21"/>
        </w:rPr>
        <w:t>specification</w:t>
      </w:r>
      <w:r>
        <w:rPr>
          <w:rFonts w:asciiTheme="minorHAnsi" w:eastAsia="黑体" w:hAnsiTheme="minorHAnsi" w:cstheme="minorHAnsi"/>
          <w:szCs w:val="21"/>
        </w:rPr>
        <w:t>, batch number,</w:t>
      </w:r>
      <w:r>
        <w:rPr>
          <w:rFonts w:ascii="黑体" w:eastAsia="黑体" w:hAnsi="黑体" w:cs="黑体" w:hint="eastAsia"/>
          <w:szCs w:val="21"/>
        </w:rPr>
        <w:t xml:space="preserve"> </w:t>
      </w:r>
      <w:r>
        <w:rPr>
          <w:rFonts w:asciiTheme="minorHAnsi" w:eastAsia="黑体" w:hAnsiTheme="minorHAnsi" w:cstheme="minorHAnsi"/>
          <w:szCs w:val="21"/>
        </w:rPr>
        <w:t>n</w:t>
      </w:r>
      <w:r>
        <w:rPr>
          <w:rFonts w:asciiTheme="minorHAnsi" w:eastAsia="黑体" w:hAnsiTheme="minorHAnsi" w:cstheme="minorHAnsi" w:hint="eastAsia"/>
          <w:szCs w:val="21"/>
        </w:rPr>
        <w:t>et weight</w:t>
      </w:r>
      <w:r>
        <w:rPr>
          <w:rFonts w:asciiTheme="minorHAnsi" w:eastAsia="黑体" w:hAnsiTheme="minorHAnsi" w:cstheme="minorHAnsi"/>
          <w:szCs w:val="21"/>
        </w:rPr>
        <w:t xml:space="preserve">, </w:t>
      </w:r>
      <w:r>
        <w:rPr>
          <w:rFonts w:asciiTheme="minorHAnsi" w:eastAsia="黑体" w:hAnsiTheme="minorHAnsi" w:cstheme="minorHAnsi" w:hint="eastAsia"/>
          <w:szCs w:val="21"/>
        </w:rPr>
        <w:t>number of pieces</w:t>
      </w:r>
      <w:r>
        <w:rPr>
          <w:rFonts w:asciiTheme="minorHAnsi" w:eastAsia="黑体" w:hAnsiTheme="minorHAnsi" w:cstheme="minorHAnsi"/>
          <w:szCs w:val="21"/>
        </w:rPr>
        <w:t>, c</w:t>
      </w:r>
      <w:r>
        <w:rPr>
          <w:rFonts w:asciiTheme="minorHAnsi" w:eastAsia="黑体" w:hAnsiTheme="minorHAnsi" w:cstheme="minorHAnsi" w:hint="eastAsia"/>
          <w:szCs w:val="21"/>
        </w:rPr>
        <w:t xml:space="preserve">ode of this </w:t>
      </w:r>
      <w:r>
        <w:rPr>
          <w:rFonts w:asciiTheme="minorHAnsi" w:eastAsia="黑体" w:hAnsiTheme="minorHAnsi" w:cstheme="minorHAnsi"/>
          <w:szCs w:val="21"/>
        </w:rPr>
        <w:t>document,</w:t>
      </w:r>
      <w:r>
        <w:rPr>
          <w:rFonts w:asciiTheme="minorHAnsi" w:eastAsia="黑体" w:hAnsiTheme="minorHAnsi" w:cstheme="minorHAnsi" w:hint="eastAsia"/>
          <w:szCs w:val="21"/>
        </w:rPr>
        <w:t xml:space="preserve"> </w:t>
      </w:r>
      <w:bookmarkStart w:id="638" w:name="OLE_LINK138"/>
      <w:r>
        <w:rPr>
          <w:rFonts w:asciiTheme="minorHAnsi" w:eastAsia="黑体" w:hAnsiTheme="minorHAnsi" w:cstheme="minorHAnsi"/>
          <w:szCs w:val="21"/>
        </w:rPr>
        <w:t>d</w:t>
      </w:r>
      <w:r>
        <w:rPr>
          <w:rFonts w:asciiTheme="minorHAnsi" w:eastAsia="黑体" w:hAnsiTheme="minorHAnsi" w:cstheme="minorHAnsi" w:hint="eastAsia"/>
          <w:szCs w:val="21"/>
        </w:rPr>
        <w:t>ate of ex-factory</w:t>
      </w:r>
      <w:bookmarkEnd w:id="638"/>
      <w:r>
        <w:rPr>
          <w:rFonts w:asciiTheme="minorHAnsi" w:eastAsia="黑体" w:hAnsiTheme="minorHAnsi" w:cstheme="minorHAnsi"/>
          <w:szCs w:val="21"/>
        </w:rPr>
        <w:t xml:space="preserve"> or d</w:t>
      </w:r>
      <w:r>
        <w:rPr>
          <w:rFonts w:asciiTheme="minorHAnsi" w:eastAsia="黑体" w:hAnsiTheme="minorHAnsi" w:cstheme="minorHAnsi" w:hint="eastAsia"/>
          <w:szCs w:val="21"/>
        </w:rPr>
        <w:t xml:space="preserve">ate of </w:t>
      </w:r>
      <w:r>
        <w:rPr>
          <w:rFonts w:asciiTheme="minorHAnsi" w:eastAsia="黑体" w:hAnsiTheme="minorHAnsi" w:cstheme="minorHAnsi"/>
          <w:szCs w:val="21"/>
        </w:rPr>
        <w:t>packaging)</w:t>
      </w:r>
    </w:p>
    <w:p w14:paraId="1AD4AB78"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 xml:space="preserve">c) </w:t>
      </w:r>
      <w:r>
        <w:rPr>
          <w:rFonts w:asciiTheme="minorHAnsi" w:eastAsia="黑体" w:hAnsiTheme="minorHAnsi" w:cstheme="minorHAnsi" w:hint="eastAsia"/>
          <w:szCs w:val="21"/>
        </w:rPr>
        <w:t>All inspection</w:t>
      </w:r>
      <w:r>
        <w:rPr>
          <w:rFonts w:asciiTheme="minorHAnsi" w:eastAsia="黑体" w:hAnsiTheme="minorHAnsi" w:cstheme="minorHAnsi"/>
          <w:szCs w:val="21"/>
        </w:rPr>
        <w:t xml:space="preserve"> results or test</w:t>
      </w:r>
      <w:r>
        <w:rPr>
          <w:rFonts w:asciiTheme="minorHAnsi" w:eastAsia="黑体" w:hAnsiTheme="minorHAnsi" w:cstheme="minorHAnsi" w:hint="eastAsia"/>
          <w:szCs w:val="21"/>
        </w:rPr>
        <w:t xml:space="preserve"> re</w:t>
      </w:r>
      <w:r>
        <w:rPr>
          <w:rFonts w:asciiTheme="minorHAnsi" w:eastAsia="黑体" w:hAnsiTheme="minorHAnsi" w:cstheme="minorHAnsi"/>
          <w:szCs w:val="21"/>
        </w:rPr>
        <w:t>port</w:t>
      </w:r>
      <w:r>
        <w:rPr>
          <w:rFonts w:asciiTheme="minorHAnsi" w:eastAsia="黑体" w:hAnsiTheme="minorHAnsi" w:cstheme="minorHAnsi" w:hint="eastAsia"/>
          <w:szCs w:val="21"/>
        </w:rPr>
        <w:t>s</w:t>
      </w:r>
    </w:p>
    <w:bookmarkEnd w:id="623"/>
    <w:p w14:paraId="37A0E2ED" w14:textId="77777777" w:rsidR="00F42A14" w:rsidRDefault="00F42A14">
      <w:pPr>
        <w:widowControl/>
        <w:shd w:val="clear" w:color="FFFFFF" w:fill="FFFFFF"/>
        <w:tabs>
          <w:tab w:val="left" w:pos="4111"/>
          <w:tab w:val="left" w:pos="6405"/>
        </w:tabs>
        <w:spacing w:afterLines="50" w:after="156"/>
        <w:ind w:left="15" w:hangingChars="7" w:hanging="15"/>
        <w:jc w:val="left"/>
        <w:outlineLvl w:val="0"/>
        <w:rPr>
          <w:rFonts w:ascii="黑体" w:eastAsia="黑体" w:hAnsi="黑体" w:cs="黑体"/>
          <w:kern w:val="0"/>
          <w:szCs w:val="21"/>
        </w:rPr>
        <w:sectPr w:rsidR="00F42A14">
          <w:footerReference w:type="even" r:id="rId11"/>
          <w:footerReference w:type="default" r:id="rId12"/>
          <w:pgSz w:w="11907" w:h="16839"/>
          <w:pgMar w:top="1418" w:right="1134" w:bottom="1134" w:left="1418" w:header="1418" w:footer="851" w:gutter="0"/>
          <w:pgNumType w:start="1"/>
          <w:cols w:space="720"/>
          <w:docGrid w:type="lines" w:linePitch="312"/>
        </w:sectPr>
      </w:pPr>
    </w:p>
    <w:p w14:paraId="322E7936" w14:textId="77777777" w:rsidR="00F42A14" w:rsidRDefault="009F058E">
      <w:pPr>
        <w:spacing w:afterLines="50" w:after="156"/>
        <w:jc w:val="center"/>
        <w:rPr>
          <w:rFonts w:asciiTheme="minorHAnsi" w:eastAsia="黑体" w:hAnsiTheme="minorHAnsi" w:cstheme="minorHAnsi"/>
          <w:bCs/>
          <w:kern w:val="0"/>
          <w:sz w:val="24"/>
          <w:szCs w:val="24"/>
        </w:rPr>
      </w:pPr>
      <w:r>
        <w:rPr>
          <w:rFonts w:asciiTheme="minorHAnsi" w:eastAsia="黑体" w:hAnsiTheme="minorHAnsi" w:cstheme="minorHAnsi"/>
          <w:bCs/>
          <w:kern w:val="0"/>
          <w:sz w:val="24"/>
          <w:szCs w:val="24"/>
        </w:rPr>
        <w:lastRenderedPageBreak/>
        <w:t xml:space="preserve">Annex A </w:t>
      </w:r>
    </w:p>
    <w:p w14:paraId="3BECE1A9" w14:textId="77777777" w:rsidR="00F42A14" w:rsidRDefault="009F058E">
      <w:pPr>
        <w:spacing w:afterLines="50" w:after="156"/>
        <w:jc w:val="center"/>
        <w:rPr>
          <w:rFonts w:asciiTheme="minorHAnsi" w:eastAsia="黑体" w:hAnsiTheme="minorHAnsi" w:cstheme="minorHAnsi"/>
          <w:bCs/>
          <w:sz w:val="24"/>
          <w:szCs w:val="24"/>
        </w:rPr>
      </w:pPr>
      <w:r>
        <w:rPr>
          <w:rFonts w:asciiTheme="minorHAnsi" w:eastAsia="黑体" w:hAnsiTheme="minorHAnsi" w:cstheme="minorHAnsi"/>
          <w:bCs/>
          <w:sz w:val="24"/>
          <w:szCs w:val="24"/>
        </w:rPr>
        <w:t>(</w:t>
      </w:r>
      <w:bookmarkStart w:id="639" w:name="OLE_LINK79"/>
      <w:r>
        <w:rPr>
          <w:rFonts w:asciiTheme="minorHAnsi" w:eastAsia="黑体" w:hAnsiTheme="minorHAnsi" w:cstheme="minorHAnsi"/>
          <w:sz w:val="24"/>
          <w:szCs w:val="24"/>
        </w:rPr>
        <w:t>informative</w:t>
      </w:r>
      <w:bookmarkEnd w:id="639"/>
      <w:r>
        <w:rPr>
          <w:rFonts w:asciiTheme="minorHAnsi" w:eastAsia="黑体" w:hAnsiTheme="minorHAnsi" w:cstheme="minorHAnsi"/>
          <w:bCs/>
          <w:sz w:val="24"/>
          <w:szCs w:val="24"/>
        </w:rPr>
        <w:t>)</w:t>
      </w:r>
    </w:p>
    <w:p w14:paraId="0999F075" w14:textId="77777777" w:rsidR="00F42A14" w:rsidRDefault="009F058E">
      <w:pPr>
        <w:widowControl/>
        <w:shd w:val="clear" w:color="FFFFFF" w:fill="FFFFFF"/>
        <w:tabs>
          <w:tab w:val="left" w:pos="4111"/>
          <w:tab w:val="left" w:pos="6405"/>
        </w:tabs>
        <w:spacing w:afterLines="50" w:after="156"/>
        <w:jc w:val="center"/>
        <w:outlineLvl w:val="0"/>
        <w:rPr>
          <w:rFonts w:ascii="黑体" w:eastAsia="黑体" w:hAnsi="黑体" w:cstheme="minorHAnsi"/>
          <w:bCs/>
          <w:sz w:val="24"/>
          <w:szCs w:val="24"/>
        </w:rPr>
      </w:pPr>
      <w:r>
        <w:rPr>
          <w:rFonts w:ascii="黑体" w:eastAsia="黑体" w:hAnsi="黑体" w:hint="eastAsia"/>
          <w:szCs w:val="24"/>
        </w:rPr>
        <w:t>晶界扩散钕铁硼永磁材料的化学成分、制造工艺、</w:t>
      </w:r>
      <w:r>
        <w:rPr>
          <w:rFonts w:ascii="黑体" w:eastAsia="黑体" w:hAnsi="黑体"/>
          <w:color w:val="000000"/>
          <w:szCs w:val="24"/>
        </w:rPr>
        <w:t>磨削后</w:t>
      </w:r>
      <w:r>
        <w:rPr>
          <w:rFonts w:ascii="黑体" w:eastAsia="黑体" w:hAnsi="黑体" w:hint="eastAsia"/>
          <w:szCs w:val="24"/>
        </w:rPr>
        <w:t>永磁材料</w:t>
      </w:r>
      <w:proofErr w:type="spellStart"/>
      <w:r>
        <w:rPr>
          <w:rFonts w:ascii="黑体" w:eastAsia="黑体" w:hAnsi="黑体"/>
          <w:i/>
          <w:iCs/>
          <w:szCs w:val="21"/>
        </w:rPr>
        <w:t>H</w:t>
      </w:r>
      <w:r>
        <w:rPr>
          <w:rFonts w:ascii="黑体" w:eastAsia="黑体" w:hAnsi="黑体"/>
          <w:szCs w:val="21"/>
          <w:vertAlign w:val="subscript"/>
        </w:rPr>
        <w:t>cJ</w:t>
      </w:r>
      <w:proofErr w:type="spellEnd"/>
      <w:r>
        <w:rPr>
          <w:rFonts w:ascii="黑体" w:eastAsia="黑体" w:hAnsi="黑体" w:hint="eastAsia"/>
          <w:color w:val="000000"/>
          <w:szCs w:val="24"/>
        </w:rPr>
        <w:t>的变化</w:t>
      </w:r>
      <w:r>
        <w:rPr>
          <w:rFonts w:ascii="黑体" w:eastAsia="黑体" w:hAnsi="黑体" w:hint="eastAsia"/>
          <w:szCs w:val="24"/>
        </w:rPr>
        <w:t>及应用</w:t>
      </w:r>
    </w:p>
    <w:p w14:paraId="71AA66BB" w14:textId="77777777" w:rsidR="00F42A14" w:rsidRDefault="009F058E">
      <w:pPr>
        <w:spacing w:afterLines="50" w:after="156"/>
        <w:jc w:val="center"/>
        <w:rPr>
          <w:rFonts w:asciiTheme="minorHAnsi" w:eastAsia="黑体" w:hAnsiTheme="minorHAnsi" w:cstheme="minorHAnsi"/>
          <w:bCs/>
          <w:sz w:val="24"/>
          <w:szCs w:val="24"/>
        </w:rPr>
      </w:pPr>
      <w:bookmarkStart w:id="640" w:name="OLE_LINK7"/>
      <w:r>
        <w:rPr>
          <w:rFonts w:asciiTheme="minorHAnsi" w:eastAsia="黑体" w:hAnsiTheme="minorHAnsi" w:cstheme="minorHAnsi"/>
          <w:sz w:val="24"/>
          <w:szCs w:val="24"/>
        </w:rPr>
        <w:t>Chemical composition</w:t>
      </w:r>
      <w:bookmarkEnd w:id="640"/>
      <w:r>
        <w:rPr>
          <w:rFonts w:asciiTheme="minorHAnsi" w:eastAsia="黑体" w:hAnsiTheme="minorHAnsi" w:cstheme="minorHAnsi"/>
          <w:sz w:val="24"/>
          <w:szCs w:val="24"/>
        </w:rPr>
        <w:t xml:space="preserve">, manufacturing process, application of </w:t>
      </w:r>
      <w:r>
        <w:rPr>
          <w:rFonts w:asciiTheme="minorHAnsi" w:eastAsia="黑体" w:hAnsiTheme="minorHAnsi" w:cstheme="minorHAnsi"/>
          <w:szCs w:val="21"/>
        </w:rPr>
        <w:t xml:space="preserve">GBD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PM</w:t>
      </w:r>
      <w:r>
        <w:rPr>
          <w:rFonts w:asciiTheme="minorHAnsi" w:eastAsia="黑体" w:hAnsiTheme="minorHAnsi" w:cstheme="minorHAnsi"/>
          <w:sz w:val="24"/>
          <w:szCs w:val="24"/>
        </w:rPr>
        <w:t xml:space="preserve"> materials and change </w:t>
      </w:r>
      <w:proofErr w:type="spellStart"/>
      <w:r>
        <w:rPr>
          <w:rFonts w:asciiTheme="minorHAnsi" w:eastAsia="黑体" w:hAnsiTheme="minorHAnsi" w:cstheme="minorHAnsi"/>
          <w:i/>
          <w:iCs/>
          <w:sz w:val="24"/>
          <w:szCs w:val="24"/>
        </w:rPr>
        <w:t>H</w:t>
      </w:r>
      <w:r>
        <w:rPr>
          <w:rFonts w:asciiTheme="minorHAnsi" w:eastAsia="黑体" w:hAnsiTheme="minorHAnsi" w:cstheme="minorHAnsi"/>
          <w:sz w:val="24"/>
          <w:szCs w:val="24"/>
          <w:vertAlign w:val="subscript"/>
        </w:rPr>
        <w:t>cJ</w:t>
      </w:r>
      <w:proofErr w:type="spellEnd"/>
      <w:r>
        <w:rPr>
          <w:rFonts w:asciiTheme="minorHAnsi" w:eastAsia="黑体" w:hAnsiTheme="minorHAnsi" w:cstheme="minorHAnsi"/>
          <w:sz w:val="24"/>
          <w:szCs w:val="24"/>
        </w:rPr>
        <w:t xml:space="preserve"> of permanent magnet materials after grinding</w:t>
      </w:r>
      <w:r>
        <w:rPr>
          <w:rFonts w:asciiTheme="minorHAnsi" w:eastAsia="黑体" w:hAnsiTheme="minorHAnsi" w:cstheme="minorHAnsi"/>
          <w:bCs/>
          <w:sz w:val="24"/>
          <w:szCs w:val="24"/>
        </w:rPr>
        <w:t xml:space="preserve"> </w:t>
      </w:r>
    </w:p>
    <w:p w14:paraId="313416E9" w14:textId="77777777" w:rsidR="00F42A14" w:rsidRDefault="009F058E">
      <w:pPr>
        <w:rPr>
          <w:rFonts w:asciiTheme="minorHAnsi" w:eastAsia="黑体" w:hAnsiTheme="minorHAnsi" w:cstheme="minorHAnsi"/>
          <w:szCs w:val="21"/>
        </w:rPr>
      </w:pPr>
      <w:bookmarkStart w:id="641" w:name="_Toc55487291"/>
      <w:bookmarkStart w:id="642" w:name="_Toc55487146"/>
      <w:bookmarkStart w:id="643" w:name="_Toc55487056"/>
      <w:r>
        <w:rPr>
          <w:rFonts w:asciiTheme="minorHAnsi" w:eastAsia="黑体" w:hAnsiTheme="minorHAnsi" w:cstheme="minorHAnsi" w:hint="eastAsia"/>
          <w:szCs w:val="21"/>
        </w:rPr>
        <w:t>A</w:t>
      </w:r>
      <w:r>
        <w:rPr>
          <w:rFonts w:asciiTheme="minorHAnsi" w:eastAsia="黑体" w:hAnsiTheme="minorHAnsi" w:cstheme="minorHAnsi"/>
          <w:szCs w:val="21"/>
        </w:rPr>
        <w:t xml:space="preserve">.1 </w:t>
      </w:r>
      <w:r>
        <w:rPr>
          <w:rFonts w:asciiTheme="minorHAnsi" w:eastAsia="黑体" w:hAnsiTheme="minorHAnsi" w:cstheme="minorHAnsi"/>
          <w:szCs w:val="21"/>
        </w:rPr>
        <w:t>化学成分</w:t>
      </w:r>
      <w:bookmarkEnd w:id="641"/>
      <w:bookmarkEnd w:id="642"/>
      <w:bookmarkEnd w:id="643"/>
    </w:p>
    <w:p w14:paraId="365FAF9A"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晶界扩散钕铁硼永磁材料是以金属间化合物</w:t>
      </w:r>
      <w:r>
        <w:rPr>
          <w:rFonts w:asciiTheme="minorHAnsi" w:eastAsia="黑体" w:hAnsiTheme="minorHAnsi" w:cstheme="minorHAnsi"/>
          <w:szCs w:val="21"/>
        </w:rPr>
        <w:t>Nd2Fe14B</w:t>
      </w:r>
      <w:r>
        <w:rPr>
          <w:rFonts w:asciiTheme="minorHAnsi" w:eastAsia="黑体" w:hAnsiTheme="minorHAnsi" w:cstheme="minorHAnsi"/>
          <w:szCs w:val="21"/>
        </w:rPr>
        <w:t>为基础的永磁材料，主要成分为钕（</w:t>
      </w:r>
      <w:r>
        <w:rPr>
          <w:rFonts w:asciiTheme="minorHAnsi" w:eastAsia="黑体" w:hAnsiTheme="minorHAnsi" w:cstheme="minorHAnsi"/>
          <w:szCs w:val="21"/>
        </w:rPr>
        <w:t>Nd</w:t>
      </w:r>
      <w:r>
        <w:rPr>
          <w:rFonts w:asciiTheme="minorHAnsi" w:eastAsia="黑体" w:hAnsiTheme="minorHAnsi" w:cstheme="minorHAnsi"/>
          <w:szCs w:val="21"/>
        </w:rPr>
        <w:t>）、铁（</w:t>
      </w:r>
      <w:r>
        <w:rPr>
          <w:rFonts w:asciiTheme="minorHAnsi" w:eastAsia="黑体" w:hAnsiTheme="minorHAnsi" w:cstheme="minorHAnsi"/>
          <w:szCs w:val="21"/>
        </w:rPr>
        <w:t>Fe</w:t>
      </w:r>
      <w:r>
        <w:rPr>
          <w:rFonts w:asciiTheme="minorHAnsi" w:eastAsia="黑体" w:hAnsiTheme="minorHAnsi" w:cstheme="minorHAnsi"/>
          <w:szCs w:val="21"/>
        </w:rPr>
        <w:t>）、硼（</w:t>
      </w:r>
      <w:r>
        <w:rPr>
          <w:rFonts w:asciiTheme="minorHAnsi" w:eastAsia="黑体" w:hAnsiTheme="minorHAnsi" w:cstheme="minorHAnsi"/>
          <w:szCs w:val="21"/>
        </w:rPr>
        <w:t>B</w:t>
      </w:r>
      <w:r>
        <w:rPr>
          <w:rFonts w:asciiTheme="minorHAnsi" w:eastAsia="黑体" w:hAnsiTheme="minorHAnsi" w:cstheme="minorHAnsi"/>
          <w:szCs w:val="21"/>
        </w:rPr>
        <w:t>）。为了获得不同性能，材料中的钕可用部分</w:t>
      </w:r>
      <w:proofErr w:type="gramStart"/>
      <w:r>
        <w:rPr>
          <w:rFonts w:asciiTheme="minorHAnsi" w:eastAsia="黑体" w:hAnsiTheme="minorHAnsi" w:cstheme="minorHAnsi"/>
          <w:szCs w:val="21"/>
        </w:rPr>
        <w:t>镨</w:t>
      </w:r>
      <w:proofErr w:type="gramEnd"/>
      <w:r>
        <w:rPr>
          <w:rFonts w:asciiTheme="minorHAnsi" w:eastAsia="黑体" w:hAnsiTheme="minorHAnsi" w:cstheme="minorHAnsi"/>
          <w:szCs w:val="21"/>
        </w:rPr>
        <w:t>（</w:t>
      </w:r>
      <w:proofErr w:type="spellStart"/>
      <w:r>
        <w:rPr>
          <w:rFonts w:asciiTheme="minorHAnsi" w:eastAsia="黑体" w:hAnsiTheme="minorHAnsi" w:cstheme="minorHAnsi"/>
          <w:szCs w:val="21"/>
        </w:rPr>
        <w:t>Pr</w:t>
      </w:r>
      <w:proofErr w:type="spellEnd"/>
      <w:r>
        <w:rPr>
          <w:rFonts w:asciiTheme="minorHAnsi" w:eastAsia="黑体" w:hAnsiTheme="minorHAnsi" w:cstheme="minorHAnsi"/>
          <w:szCs w:val="21"/>
        </w:rPr>
        <w:t>）</w:t>
      </w:r>
      <w:r>
        <w:rPr>
          <w:rFonts w:asciiTheme="minorHAnsi" w:eastAsia="黑体" w:hAnsiTheme="minorHAnsi" w:cstheme="minorHAnsi" w:hint="eastAsia"/>
          <w:szCs w:val="21"/>
        </w:rPr>
        <w:t>、</w:t>
      </w:r>
      <w:proofErr w:type="gramStart"/>
      <w:r>
        <w:rPr>
          <w:rFonts w:asciiTheme="minorHAnsi" w:eastAsia="黑体" w:hAnsiTheme="minorHAnsi" w:cstheme="minorHAnsi" w:hint="eastAsia"/>
          <w:szCs w:val="21"/>
        </w:rPr>
        <w:t>铽</w:t>
      </w:r>
      <w:proofErr w:type="gramEnd"/>
      <w:r>
        <w:rPr>
          <w:rFonts w:asciiTheme="minorHAnsi" w:eastAsia="黑体" w:hAnsiTheme="minorHAnsi" w:cstheme="minorHAnsi" w:hint="eastAsia"/>
          <w:szCs w:val="21"/>
        </w:rPr>
        <w:t>（</w:t>
      </w:r>
      <w:r>
        <w:rPr>
          <w:rFonts w:asciiTheme="minorHAnsi" w:eastAsia="黑体" w:hAnsiTheme="minorHAnsi" w:cstheme="minorHAnsi" w:hint="eastAsia"/>
          <w:szCs w:val="21"/>
        </w:rPr>
        <w:t>Tb</w:t>
      </w:r>
      <w:r>
        <w:rPr>
          <w:rFonts w:asciiTheme="minorHAnsi" w:eastAsia="黑体" w:hAnsiTheme="minorHAnsi" w:cstheme="minorHAnsi" w:hint="eastAsia"/>
          <w:szCs w:val="21"/>
        </w:rPr>
        <w:t>）、</w:t>
      </w:r>
      <w:proofErr w:type="gramStart"/>
      <w:r>
        <w:rPr>
          <w:rFonts w:asciiTheme="minorHAnsi" w:eastAsia="黑体" w:hAnsiTheme="minorHAnsi" w:cstheme="minorHAnsi"/>
          <w:szCs w:val="21"/>
        </w:rPr>
        <w:t>镝</w:t>
      </w:r>
      <w:proofErr w:type="gramEnd"/>
      <w:r>
        <w:rPr>
          <w:rFonts w:asciiTheme="minorHAnsi" w:eastAsia="黑体" w:hAnsiTheme="minorHAnsi" w:cstheme="minorHAnsi"/>
          <w:szCs w:val="21"/>
        </w:rPr>
        <w:t>（</w:t>
      </w:r>
      <w:r>
        <w:rPr>
          <w:rFonts w:asciiTheme="minorHAnsi" w:eastAsia="黑体" w:hAnsiTheme="minorHAnsi" w:cstheme="minorHAnsi"/>
          <w:szCs w:val="21"/>
        </w:rPr>
        <w:t>Dy</w:t>
      </w:r>
      <w:r>
        <w:rPr>
          <w:rFonts w:asciiTheme="minorHAnsi" w:eastAsia="黑体" w:hAnsiTheme="minorHAnsi" w:cstheme="minorHAnsi"/>
          <w:szCs w:val="21"/>
        </w:rPr>
        <w:t>）等稀土</w:t>
      </w:r>
      <w:r>
        <w:rPr>
          <w:rFonts w:asciiTheme="minorHAnsi" w:eastAsia="黑体" w:hAnsiTheme="minorHAnsi" w:cstheme="minorHAnsi" w:hint="eastAsia"/>
          <w:szCs w:val="21"/>
        </w:rPr>
        <w:t>元素</w:t>
      </w:r>
      <w:r>
        <w:rPr>
          <w:rFonts w:asciiTheme="minorHAnsi" w:eastAsia="黑体" w:hAnsiTheme="minorHAnsi" w:cstheme="minorHAnsi"/>
          <w:szCs w:val="21"/>
        </w:rPr>
        <w:t>替代，铁可被钴（</w:t>
      </w:r>
      <w:r>
        <w:rPr>
          <w:rFonts w:asciiTheme="minorHAnsi" w:eastAsia="黑体" w:hAnsiTheme="minorHAnsi" w:cstheme="minorHAnsi"/>
          <w:szCs w:val="21"/>
        </w:rPr>
        <w:t>Co</w:t>
      </w:r>
      <w:r>
        <w:rPr>
          <w:rFonts w:asciiTheme="minorHAnsi" w:eastAsia="黑体" w:hAnsiTheme="minorHAnsi" w:cstheme="minorHAnsi"/>
          <w:szCs w:val="21"/>
        </w:rPr>
        <w:t>）、铝（</w:t>
      </w:r>
      <w:r>
        <w:rPr>
          <w:rFonts w:asciiTheme="minorHAnsi" w:eastAsia="黑体" w:hAnsiTheme="minorHAnsi" w:cstheme="minorHAnsi"/>
          <w:szCs w:val="21"/>
        </w:rPr>
        <w:t>Al</w:t>
      </w:r>
      <w:r>
        <w:rPr>
          <w:rFonts w:asciiTheme="minorHAnsi" w:eastAsia="黑体" w:hAnsiTheme="minorHAnsi" w:cstheme="minorHAnsi"/>
          <w:szCs w:val="21"/>
        </w:rPr>
        <w:t>）等金属</w:t>
      </w:r>
      <w:r>
        <w:rPr>
          <w:rFonts w:asciiTheme="minorHAnsi" w:eastAsia="黑体" w:hAnsiTheme="minorHAnsi" w:cstheme="minorHAnsi" w:hint="eastAsia"/>
          <w:szCs w:val="21"/>
        </w:rPr>
        <w:t>元素</w:t>
      </w:r>
      <w:r>
        <w:rPr>
          <w:rFonts w:asciiTheme="minorHAnsi" w:eastAsia="黑体" w:hAnsiTheme="minorHAnsi" w:cstheme="minorHAnsi"/>
          <w:szCs w:val="21"/>
        </w:rPr>
        <w:t>替代。</w:t>
      </w:r>
      <w:r>
        <w:rPr>
          <w:rFonts w:asciiTheme="minorHAnsi" w:eastAsia="黑体" w:hAnsiTheme="minorHAnsi" w:cstheme="minorHAnsi" w:hint="eastAsia"/>
          <w:szCs w:val="21"/>
        </w:rPr>
        <w:t>永磁材料中重稀土的含量由表面到中心减小，在</w:t>
      </w:r>
      <w:r>
        <w:rPr>
          <w:rFonts w:asciiTheme="minorHAnsi" w:eastAsia="黑体" w:hAnsiTheme="minorHAnsi" w:cstheme="minorHAnsi"/>
          <w:szCs w:val="21"/>
        </w:rPr>
        <w:t>钕铁硼</w:t>
      </w:r>
      <w:r>
        <w:rPr>
          <w:rFonts w:asciiTheme="minorHAnsi" w:eastAsia="黑体" w:hAnsiTheme="minorHAnsi" w:cstheme="minorHAnsi" w:hint="eastAsia"/>
          <w:szCs w:val="21"/>
        </w:rPr>
        <w:t>主相晶粒表层形成高重稀土含量的壳层。</w:t>
      </w:r>
    </w:p>
    <w:p w14:paraId="0FE08150" w14:textId="77777777" w:rsidR="00F42A14" w:rsidRDefault="00F42A14">
      <w:pPr>
        <w:widowControl/>
        <w:spacing w:line="360" w:lineRule="exact"/>
        <w:outlineLvl w:val="2"/>
        <w:rPr>
          <w:rFonts w:ascii="黑体" w:eastAsia="黑体" w:hAnsi="黑体" w:cs="黑体"/>
          <w:b/>
          <w:bCs/>
          <w:kern w:val="0"/>
          <w:szCs w:val="20"/>
        </w:rPr>
      </w:pPr>
    </w:p>
    <w:p w14:paraId="32CD8FCA"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kern w:val="0"/>
          <w:szCs w:val="20"/>
        </w:rPr>
        <w:t xml:space="preserve">A.1 </w:t>
      </w:r>
      <w:r>
        <w:rPr>
          <w:rFonts w:asciiTheme="minorHAnsi" w:eastAsia="黑体" w:hAnsiTheme="minorHAnsi" w:cstheme="minorHAnsi"/>
          <w:szCs w:val="21"/>
        </w:rPr>
        <w:t xml:space="preserve">Chemical </w:t>
      </w:r>
      <w:r>
        <w:rPr>
          <w:rFonts w:asciiTheme="minorHAnsi" w:eastAsia="黑体" w:hAnsiTheme="minorHAnsi" w:cstheme="minorHAnsi"/>
          <w:szCs w:val="21"/>
        </w:rPr>
        <w:t>composition</w:t>
      </w:r>
    </w:p>
    <w:p w14:paraId="1311F4EE" w14:textId="77777777" w:rsidR="00F42A14" w:rsidRDefault="009F058E">
      <w:pPr>
        <w:widowControl/>
        <w:spacing w:line="360" w:lineRule="exact"/>
        <w:outlineLvl w:val="2"/>
        <w:rPr>
          <w:rFonts w:asciiTheme="minorHAnsi" w:eastAsia="黑体" w:hAnsiTheme="minorHAnsi" w:cstheme="minorHAnsi"/>
          <w:kern w:val="0"/>
          <w:szCs w:val="20"/>
        </w:rPr>
      </w:pPr>
      <w:bookmarkStart w:id="644" w:name="OLE_LINK115"/>
      <w:r>
        <w:rPr>
          <w:rFonts w:asciiTheme="minorHAnsi" w:eastAsia="黑体" w:hAnsiTheme="minorHAnsi" w:cstheme="minorHAnsi"/>
          <w:szCs w:val="21"/>
        </w:rPr>
        <w:t xml:space="preserve">GBD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PM</w:t>
      </w:r>
      <w:bookmarkEnd w:id="644"/>
      <w:r>
        <w:rPr>
          <w:rFonts w:asciiTheme="minorHAnsi" w:eastAsia="黑体" w:hAnsiTheme="minorHAnsi" w:cstheme="minorHAnsi"/>
          <w:kern w:val="0"/>
          <w:szCs w:val="20"/>
        </w:rPr>
        <w:t xml:space="preserve"> materials, which are mainly composed of neodymium (Nd), iron (Fe) and boron (B), is based on the intermetallic compound Nd</w:t>
      </w:r>
      <w:r>
        <w:rPr>
          <w:rFonts w:asciiTheme="minorHAnsi" w:eastAsia="黑体" w:hAnsiTheme="minorHAnsi" w:cstheme="minorHAnsi"/>
          <w:kern w:val="0"/>
          <w:szCs w:val="20"/>
          <w:vertAlign w:val="subscript"/>
        </w:rPr>
        <w:t>2</w:t>
      </w:r>
      <w:r>
        <w:rPr>
          <w:rFonts w:asciiTheme="minorHAnsi" w:eastAsia="黑体" w:hAnsiTheme="minorHAnsi" w:cstheme="minorHAnsi"/>
          <w:kern w:val="0"/>
          <w:szCs w:val="20"/>
        </w:rPr>
        <w:t>Fe</w:t>
      </w:r>
      <w:r>
        <w:rPr>
          <w:rFonts w:asciiTheme="minorHAnsi" w:eastAsia="黑体" w:hAnsiTheme="minorHAnsi" w:cstheme="minorHAnsi"/>
          <w:kern w:val="0"/>
          <w:szCs w:val="20"/>
          <w:vertAlign w:val="subscript"/>
        </w:rPr>
        <w:t>14</w:t>
      </w:r>
      <w:r>
        <w:rPr>
          <w:rFonts w:asciiTheme="minorHAnsi" w:eastAsia="黑体" w:hAnsiTheme="minorHAnsi" w:cstheme="minorHAnsi"/>
          <w:kern w:val="0"/>
          <w:szCs w:val="20"/>
        </w:rPr>
        <w:t>B. To obtain different magnetic properties, neodymium in the materials can be</w:t>
      </w:r>
      <w:bookmarkStart w:id="645" w:name="OLE_LINK18"/>
      <w:r>
        <w:rPr>
          <w:rFonts w:asciiTheme="minorHAnsi" w:eastAsia="黑体" w:hAnsiTheme="minorHAnsi" w:cstheme="minorHAnsi"/>
          <w:kern w:val="0"/>
          <w:szCs w:val="20"/>
        </w:rPr>
        <w:t xml:space="preserve"> partially</w:t>
      </w:r>
      <w:bookmarkEnd w:id="645"/>
      <w:r>
        <w:rPr>
          <w:rFonts w:asciiTheme="minorHAnsi" w:eastAsia="黑体" w:hAnsiTheme="minorHAnsi" w:cstheme="minorHAnsi"/>
          <w:kern w:val="0"/>
          <w:szCs w:val="20"/>
        </w:rPr>
        <w:t xml:space="preserve"> substituted by p</w:t>
      </w:r>
      <w:r>
        <w:rPr>
          <w:rFonts w:asciiTheme="minorHAnsi" w:eastAsia="黑体" w:hAnsiTheme="minorHAnsi" w:cstheme="minorHAnsi"/>
          <w:kern w:val="0"/>
          <w:szCs w:val="20"/>
        </w:rPr>
        <w:t>raseodymium (</w:t>
      </w:r>
      <w:proofErr w:type="spellStart"/>
      <w:r>
        <w:rPr>
          <w:rFonts w:asciiTheme="minorHAnsi" w:eastAsia="黑体" w:hAnsiTheme="minorHAnsi" w:cstheme="minorHAnsi"/>
          <w:kern w:val="0"/>
          <w:szCs w:val="20"/>
        </w:rPr>
        <w:t>Pr</w:t>
      </w:r>
      <w:proofErr w:type="spellEnd"/>
      <w:r>
        <w:rPr>
          <w:rFonts w:asciiTheme="minorHAnsi" w:eastAsia="黑体" w:hAnsiTheme="minorHAnsi" w:cstheme="minorHAnsi"/>
          <w:kern w:val="0"/>
          <w:szCs w:val="20"/>
        </w:rPr>
        <w:t xml:space="preserve">), terbium (Tb), dysprosium (Dy) or other rare earth elements, iron (Fe) can be partially substituted by cobalt (Co), </w:t>
      </w:r>
      <w:proofErr w:type="spellStart"/>
      <w:r>
        <w:rPr>
          <w:rFonts w:asciiTheme="minorHAnsi" w:eastAsia="黑体" w:hAnsiTheme="minorHAnsi" w:cstheme="minorHAnsi"/>
          <w:kern w:val="0"/>
          <w:szCs w:val="20"/>
        </w:rPr>
        <w:t>aluminium</w:t>
      </w:r>
      <w:proofErr w:type="spellEnd"/>
      <w:r>
        <w:rPr>
          <w:rFonts w:asciiTheme="minorHAnsi" w:eastAsia="黑体" w:hAnsiTheme="minorHAnsi" w:cstheme="minorHAnsi"/>
          <w:kern w:val="0"/>
          <w:szCs w:val="20"/>
        </w:rPr>
        <w:t xml:space="preserve"> (Al) or </w:t>
      </w:r>
      <w:proofErr w:type="gramStart"/>
      <w:r>
        <w:rPr>
          <w:rFonts w:asciiTheme="minorHAnsi" w:eastAsia="黑体" w:hAnsiTheme="minorHAnsi" w:cstheme="minorHAnsi"/>
          <w:kern w:val="0"/>
          <w:szCs w:val="20"/>
        </w:rPr>
        <w:t>other</w:t>
      </w:r>
      <w:proofErr w:type="gramEnd"/>
      <w:r>
        <w:rPr>
          <w:rFonts w:asciiTheme="minorHAnsi" w:eastAsia="黑体" w:hAnsiTheme="minorHAnsi" w:cstheme="minorHAnsi"/>
          <w:kern w:val="0"/>
          <w:szCs w:val="20"/>
        </w:rPr>
        <w:t xml:space="preserve"> metallic element.</w:t>
      </w:r>
      <w:r>
        <w:t xml:space="preserve"> </w:t>
      </w:r>
      <w:r>
        <w:rPr>
          <w:rFonts w:asciiTheme="minorHAnsi" w:eastAsia="黑体" w:hAnsiTheme="minorHAnsi" w:cstheme="minorHAnsi"/>
          <w:kern w:val="0"/>
          <w:szCs w:val="20"/>
        </w:rPr>
        <w:t>The content of heavy rare earth decreases from surface to center in permanent mag</w:t>
      </w:r>
      <w:r>
        <w:rPr>
          <w:rFonts w:asciiTheme="minorHAnsi" w:eastAsia="黑体" w:hAnsiTheme="minorHAnsi" w:cstheme="minorHAnsi"/>
          <w:kern w:val="0"/>
          <w:szCs w:val="20"/>
        </w:rPr>
        <w:t>net materials</w:t>
      </w:r>
      <w:r>
        <w:rPr>
          <w:rFonts w:asciiTheme="minorHAnsi" w:eastAsia="黑体" w:hAnsiTheme="minorHAnsi" w:cstheme="minorHAnsi" w:hint="eastAsia"/>
          <w:kern w:val="0"/>
          <w:szCs w:val="20"/>
        </w:rPr>
        <w:t>。</w:t>
      </w:r>
      <w:r>
        <w:rPr>
          <w:rFonts w:asciiTheme="minorHAnsi" w:eastAsia="黑体" w:hAnsiTheme="minorHAnsi" w:cstheme="minorHAnsi" w:hint="eastAsia"/>
          <w:kern w:val="0"/>
          <w:szCs w:val="20"/>
        </w:rPr>
        <w:t>A</w:t>
      </w:r>
      <w:r>
        <w:rPr>
          <w:rFonts w:asciiTheme="minorHAnsi" w:eastAsia="黑体" w:hAnsiTheme="minorHAnsi" w:cstheme="minorHAnsi"/>
          <w:kern w:val="0"/>
          <w:szCs w:val="20"/>
        </w:rPr>
        <w:t xml:space="preserve"> shell with high content of heavy rare earth is formed on the surface of </w:t>
      </w:r>
      <w:proofErr w:type="spellStart"/>
      <w:r>
        <w:rPr>
          <w:rFonts w:asciiTheme="minorHAnsi" w:eastAsia="黑体" w:hAnsiTheme="minorHAnsi" w:cstheme="minorHAnsi"/>
          <w:kern w:val="0"/>
          <w:szCs w:val="20"/>
        </w:rPr>
        <w:t>NdFeB</w:t>
      </w:r>
      <w:proofErr w:type="spellEnd"/>
      <w:r>
        <w:rPr>
          <w:rFonts w:asciiTheme="minorHAnsi" w:eastAsia="黑体" w:hAnsiTheme="minorHAnsi" w:cstheme="minorHAnsi"/>
          <w:kern w:val="0"/>
          <w:szCs w:val="20"/>
        </w:rPr>
        <w:t xml:space="preserve"> main phase grains.</w:t>
      </w:r>
    </w:p>
    <w:p w14:paraId="32EDF8F2" w14:textId="77777777" w:rsidR="00F42A14" w:rsidRDefault="009F058E">
      <w:pPr>
        <w:adjustRightInd w:val="0"/>
        <w:snapToGrid w:val="0"/>
        <w:spacing w:line="320" w:lineRule="exact"/>
        <w:ind w:firstLineChars="200" w:firstLine="420"/>
        <w:rPr>
          <w:rFonts w:ascii="宋体" w:hAnsi="宋体"/>
          <w:color w:val="000000"/>
          <w:szCs w:val="21"/>
        </w:rPr>
      </w:pPr>
      <w:r>
        <w:rPr>
          <w:rFonts w:ascii="宋体" w:hAnsi="宋体"/>
          <w:color w:val="000000"/>
          <w:szCs w:val="21"/>
        </w:rPr>
        <w:t>晶界扩散钕铁硼永磁材料的化学成分范围见表</w:t>
      </w:r>
      <w:r>
        <w:rPr>
          <w:rFonts w:ascii="宋体" w:hAnsi="宋体" w:hint="eastAsia"/>
          <w:color w:val="000000"/>
          <w:szCs w:val="21"/>
        </w:rPr>
        <w:t>A</w:t>
      </w:r>
      <w:r>
        <w:rPr>
          <w:rFonts w:ascii="宋体" w:hAnsi="宋体"/>
          <w:color w:val="000000"/>
          <w:szCs w:val="21"/>
        </w:rPr>
        <w:t>.1</w:t>
      </w:r>
      <w:r>
        <w:rPr>
          <w:rFonts w:ascii="宋体" w:hAnsi="宋体"/>
          <w:color w:val="000000"/>
          <w:szCs w:val="21"/>
        </w:rPr>
        <w:t>。</w:t>
      </w:r>
    </w:p>
    <w:p w14:paraId="6E743560" w14:textId="77777777" w:rsidR="00F42A14" w:rsidRDefault="009F058E">
      <w:pPr>
        <w:widowControl/>
        <w:spacing w:line="360" w:lineRule="exact"/>
        <w:outlineLvl w:val="2"/>
        <w:rPr>
          <w:rFonts w:asciiTheme="minorHAnsi" w:eastAsia="黑体" w:hAnsiTheme="minorHAnsi" w:cstheme="minorHAnsi"/>
          <w:kern w:val="0"/>
          <w:szCs w:val="20"/>
        </w:rPr>
      </w:pPr>
      <w:bookmarkStart w:id="646" w:name="OLE_LINK22"/>
      <w:r>
        <w:rPr>
          <w:rFonts w:asciiTheme="minorHAnsi" w:eastAsia="黑体" w:hAnsiTheme="minorHAnsi" w:cstheme="minorHAnsi" w:hint="eastAsia"/>
          <w:kern w:val="0"/>
          <w:szCs w:val="20"/>
        </w:rPr>
        <w:t>The</w:t>
      </w:r>
      <w:r>
        <w:rPr>
          <w:rFonts w:asciiTheme="minorHAnsi" w:eastAsia="黑体" w:hAnsiTheme="minorHAnsi" w:cstheme="minorHAnsi"/>
          <w:kern w:val="0"/>
          <w:szCs w:val="20"/>
        </w:rPr>
        <w:t xml:space="preserve"> composition ranges of </w:t>
      </w:r>
      <w:bookmarkStart w:id="647" w:name="OLE_LINK48"/>
      <w:r>
        <w:rPr>
          <w:rFonts w:asciiTheme="minorHAnsi" w:eastAsia="黑体" w:hAnsiTheme="minorHAnsi" w:cstheme="minorHAnsi"/>
          <w:szCs w:val="21"/>
        </w:rPr>
        <w:t xml:space="preserve">GBD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PM</w:t>
      </w:r>
      <w:bookmarkEnd w:id="647"/>
      <w:r>
        <w:rPr>
          <w:rFonts w:asciiTheme="minorHAnsi" w:eastAsia="黑体" w:hAnsiTheme="minorHAnsi" w:cstheme="minorHAnsi"/>
          <w:kern w:val="0"/>
          <w:szCs w:val="20"/>
        </w:rPr>
        <w:t xml:space="preserve"> materials</w:t>
      </w:r>
      <w:bookmarkEnd w:id="646"/>
      <w:r>
        <w:rPr>
          <w:rFonts w:asciiTheme="minorHAnsi" w:eastAsia="黑体" w:hAnsiTheme="minorHAnsi" w:cstheme="minorHAnsi"/>
          <w:kern w:val="0"/>
          <w:szCs w:val="20"/>
        </w:rPr>
        <w:t xml:space="preserve"> are shown in Table A.1.</w:t>
      </w:r>
    </w:p>
    <w:p w14:paraId="7B309F6E" w14:textId="77777777" w:rsidR="00F42A14" w:rsidRDefault="009F058E">
      <w:pPr>
        <w:widowControl/>
        <w:spacing w:line="360" w:lineRule="exact"/>
        <w:jc w:val="center"/>
        <w:outlineLvl w:val="2"/>
        <w:rPr>
          <w:rFonts w:asciiTheme="minorHAnsi" w:eastAsia="黑体" w:hAnsiTheme="minorHAnsi" w:cstheme="minorHAnsi"/>
          <w:kern w:val="0"/>
          <w:szCs w:val="20"/>
        </w:rPr>
      </w:pPr>
      <w:bookmarkStart w:id="648" w:name="_Toc55487073"/>
      <w:r>
        <w:rPr>
          <w:rFonts w:asciiTheme="minorHAnsi" w:eastAsia="黑体" w:hAnsiTheme="minorHAnsi" w:cstheme="minorHAnsi"/>
          <w:kern w:val="0"/>
          <w:szCs w:val="20"/>
        </w:rPr>
        <w:t xml:space="preserve">Table A.1 The composition of </w:t>
      </w:r>
      <w:r>
        <w:rPr>
          <w:rFonts w:asciiTheme="minorHAnsi" w:eastAsia="黑体" w:hAnsiTheme="minorHAnsi" w:cstheme="minorHAnsi"/>
          <w:szCs w:val="21"/>
        </w:rPr>
        <w:t xml:space="preserve">GBD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PM</w:t>
      </w:r>
      <w:r>
        <w:rPr>
          <w:rFonts w:asciiTheme="minorHAnsi" w:eastAsia="黑体" w:hAnsiTheme="minorHAnsi" w:cstheme="minorHAnsi"/>
          <w:kern w:val="0"/>
          <w:szCs w:val="20"/>
        </w:rPr>
        <w:t xml:space="preserve"> mat</w:t>
      </w:r>
      <w:r>
        <w:rPr>
          <w:rFonts w:asciiTheme="minorHAnsi" w:eastAsia="黑体" w:hAnsiTheme="minorHAnsi" w:cstheme="minorHAnsi"/>
          <w:kern w:val="0"/>
          <w:szCs w:val="20"/>
        </w:rPr>
        <w:t>erials wt.%</w:t>
      </w:r>
      <w:bookmarkEnd w:id="648"/>
    </w:p>
    <w:tbl>
      <w:tblPr>
        <w:tblW w:w="48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278"/>
        <w:gridCol w:w="828"/>
        <w:gridCol w:w="3040"/>
        <w:gridCol w:w="785"/>
      </w:tblGrid>
      <w:tr w:rsidR="00F42A14" w14:paraId="6747DEE5" w14:textId="77777777">
        <w:trPr>
          <w:trHeight w:val="520"/>
          <w:jc w:val="center"/>
        </w:trPr>
        <w:tc>
          <w:tcPr>
            <w:tcW w:w="840" w:type="pct"/>
            <w:vAlign w:val="center"/>
          </w:tcPr>
          <w:p w14:paraId="13612D09"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Composition</w:t>
            </w:r>
          </w:p>
        </w:tc>
        <w:tc>
          <w:tcPr>
            <w:tcW w:w="1430" w:type="pct"/>
            <w:vAlign w:val="center"/>
          </w:tcPr>
          <w:p w14:paraId="12095F4E" w14:textId="77777777" w:rsidR="00F42A14" w:rsidRDefault="009F058E">
            <w:pPr>
              <w:widowControl/>
              <w:outlineLvl w:val="2"/>
              <w:rPr>
                <w:rFonts w:asciiTheme="minorHAnsi" w:eastAsia="黑体" w:hAnsiTheme="minorHAnsi" w:cstheme="minorHAnsi"/>
                <w:kern w:val="0"/>
                <w:sz w:val="18"/>
                <w:szCs w:val="18"/>
              </w:rPr>
            </w:pPr>
            <w:bookmarkStart w:id="649" w:name="OLE_LINK31"/>
            <w:r>
              <w:rPr>
                <w:rFonts w:asciiTheme="minorHAnsi" w:eastAsia="黑体" w:hAnsiTheme="minorHAnsi" w:cstheme="minorHAnsi"/>
                <w:kern w:val="0"/>
                <w:sz w:val="18"/>
                <w:szCs w:val="18"/>
              </w:rPr>
              <w:t xml:space="preserve">Total content of </w:t>
            </w:r>
            <w:bookmarkEnd w:id="649"/>
            <w:r>
              <w:rPr>
                <w:rFonts w:asciiTheme="minorHAnsi" w:eastAsia="黑体" w:hAnsiTheme="minorHAnsi" w:cstheme="minorHAnsi"/>
                <w:kern w:val="0"/>
                <w:sz w:val="18"/>
                <w:szCs w:val="18"/>
              </w:rPr>
              <w:t>rare earth</w:t>
            </w:r>
          </w:p>
        </w:tc>
        <w:tc>
          <w:tcPr>
            <w:tcW w:w="503" w:type="pct"/>
            <w:vAlign w:val="center"/>
          </w:tcPr>
          <w:p w14:paraId="0C99ED2F"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B</w:t>
            </w:r>
          </w:p>
        </w:tc>
        <w:tc>
          <w:tcPr>
            <w:tcW w:w="1939" w:type="pct"/>
            <w:vAlign w:val="center"/>
          </w:tcPr>
          <w:p w14:paraId="082CE03F"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Total content of the other elements (Cu, Al, Co, Ga, Zr, Nb etc.)</w:t>
            </w:r>
          </w:p>
        </w:tc>
        <w:tc>
          <w:tcPr>
            <w:tcW w:w="288" w:type="pct"/>
            <w:vAlign w:val="center"/>
          </w:tcPr>
          <w:p w14:paraId="3CA37EE5"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Fe</w:t>
            </w:r>
          </w:p>
        </w:tc>
      </w:tr>
      <w:tr w:rsidR="00F42A14" w14:paraId="4BAD5D90" w14:textId="77777777">
        <w:trPr>
          <w:trHeight w:val="417"/>
          <w:jc w:val="center"/>
        </w:trPr>
        <w:tc>
          <w:tcPr>
            <w:tcW w:w="840" w:type="pct"/>
          </w:tcPr>
          <w:p w14:paraId="4B3EF0E0"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Content (mass fraction)</w:t>
            </w:r>
          </w:p>
        </w:tc>
        <w:tc>
          <w:tcPr>
            <w:tcW w:w="1430" w:type="pct"/>
          </w:tcPr>
          <w:p w14:paraId="48AB9A9D"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[28,35]</w:t>
            </w:r>
            <w:bookmarkStart w:id="650" w:name="_Hlk78469013"/>
            <w:r>
              <w:rPr>
                <w:rFonts w:asciiTheme="minorHAnsi" w:eastAsia="黑体" w:hAnsiTheme="minorHAnsi" w:cstheme="minorHAnsi"/>
                <w:kern w:val="0"/>
                <w:sz w:val="18"/>
                <w:szCs w:val="18"/>
              </w:rPr>
              <w:t xml:space="preserve">, </w:t>
            </w:r>
          </w:p>
          <w:bookmarkEnd w:id="650"/>
          <w:p w14:paraId="7A575FAF"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 xml:space="preserve">Wherein, the total content of Dy and Tb is (0,8] </w:t>
            </w:r>
          </w:p>
        </w:tc>
        <w:tc>
          <w:tcPr>
            <w:tcW w:w="503" w:type="pct"/>
          </w:tcPr>
          <w:p w14:paraId="04FEB6F0"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[0.8,1.3]</w:t>
            </w:r>
          </w:p>
        </w:tc>
        <w:tc>
          <w:tcPr>
            <w:tcW w:w="1939" w:type="pct"/>
          </w:tcPr>
          <w:p w14:paraId="3ABCBA21"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(0,5]</w:t>
            </w:r>
          </w:p>
        </w:tc>
        <w:tc>
          <w:tcPr>
            <w:tcW w:w="288" w:type="pct"/>
          </w:tcPr>
          <w:p w14:paraId="753D4C84" w14:textId="77777777" w:rsidR="00F42A14" w:rsidRDefault="009F058E">
            <w:pPr>
              <w:widowControl/>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balance</w:t>
            </w:r>
          </w:p>
        </w:tc>
      </w:tr>
    </w:tbl>
    <w:p w14:paraId="54EB2FA8" w14:textId="77777777" w:rsidR="00F42A14" w:rsidRDefault="00F42A14">
      <w:pPr>
        <w:widowControl/>
        <w:spacing w:line="360" w:lineRule="exact"/>
        <w:outlineLvl w:val="2"/>
        <w:rPr>
          <w:rFonts w:asciiTheme="minorHAnsi" w:eastAsia="黑体" w:hAnsiTheme="minorHAnsi" w:cstheme="minorHAnsi"/>
          <w:kern w:val="0"/>
          <w:szCs w:val="20"/>
        </w:rPr>
      </w:pPr>
    </w:p>
    <w:p w14:paraId="5D9031C5" w14:textId="77777777" w:rsidR="00F42A14" w:rsidRDefault="009F058E">
      <w:pPr>
        <w:rPr>
          <w:rFonts w:asciiTheme="minorHAnsi" w:eastAsia="黑体" w:hAnsiTheme="minorHAnsi" w:cstheme="minorHAnsi"/>
          <w:szCs w:val="21"/>
        </w:rPr>
      </w:pPr>
      <w:bookmarkStart w:id="651" w:name="_Toc55487057"/>
      <w:bookmarkStart w:id="652" w:name="_Toc55487147"/>
      <w:bookmarkStart w:id="653" w:name="_Toc55487292"/>
      <w:r>
        <w:rPr>
          <w:rFonts w:asciiTheme="minorHAnsi" w:eastAsia="黑体" w:hAnsiTheme="minorHAnsi" w:cstheme="minorHAnsi" w:hint="eastAsia"/>
          <w:szCs w:val="21"/>
        </w:rPr>
        <w:t>A</w:t>
      </w:r>
      <w:r>
        <w:rPr>
          <w:rFonts w:asciiTheme="minorHAnsi" w:eastAsia="黑体" w:hAnsiTheme="minorHAnsi" w:cstheme="minorHAnsi"/>
          <w:szCs w:val="21"/>
        </w:rPr>
        <w:t xml:space="preserve">.2 </w:t>
      </w:r>
      <w:r>
        <w:rPr>
          <w:rFonts w:asciiTheme="minorHAnsi" w:eastAsia="黑体" w:hAnsiTheme="minorHAnsi" w:cstheme="minorHAnsi"/>
          <w:szCs w:val="21"/>
        </w:rPr>
        <w:t>制造工艺</w:t>
      </w:r>
      <w:bookmarkEnd w:id="651"/>
      <w:bookmarkEnd w:id="652"/>
      <w:bookmarkEnd w:id="653"/>
    </w:p>
    <w:p w14:paraId="7FD2486D"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晶界扩散钕铁硼永磁材料的</w:t>
      </w:r>
      <w:r>
        <w:rPr>
          <w:rFonts w:asciiTheme="minorHAnsi" w:eastAsia="黑体" w:hAnsiTheme="minorHAnsi" w:cstheme="minorHAnsi" w:hint="eastAsia"/>
          <w:szCs w:val="21"/>
        </w:rPr>
        <w:t>通常</w:t>
      </w:r>
      <w:r>
        <w:rPr>
          <w:rFonts w:asciiTheme="minorHAnsi" w:eastAsia="黑体" w:hAnsiTheme="minorHAnsi" w:cstheme="minorHAnsi"/>
          <w:szCs w:val="21"/>
        </w:rPr>
        <w:t>工艺流程如图</w:t>
      </w:r>
      <w:r>
        <w:rPr>
          <w:rFonts w:asciiTheme="minorHAnsi" w:eastAsia="黑体" w:hAnsiTheme="minorHAnsi" w:cstheme="minorHAnsi" w:hint="eastAsia"/>
          <w:szCs w:val="21"/>
        </w:rPr>
        <w:t>A</w:t>
      </w:r>
      <w:r>
        <w:rPr>
          <w:rFonts w:asciiTheme="minorHAnsi" w:eastAsia="黑体" w:hAnsiTheme="minorHAnsi" w:cstheme="minorHAnsi"/>
          <w:szCs w:val="21"/>
        </w:rPr>
        <w:t>.1</w:t>
      </w:r>
      <w:r>
        <w:rPr>
          <w:rFonts w:asciiTheme="minorHAnsi" w:eastAsia="黑体" w:hAnsiTheme="minorHAnsi" w:cstheme="minorHAnsi"/>
          <w:szCs w:val="21"/>
        </w:rPr>
        <w:t>所示</w:t>
      </w:r>
      <w:r>
        <w:rPr>
          <w:rFonts w:asciiTheme="minorHAnsi" w:eastAsia="黑体" w:hAnsiTheme="minorHAnsi" w:cstheme="minorHAnsi" w:hint="eastAsia"/>
          <w:szCs w:val="21"/>
        </w:rPr>
        <w:t>，</w:t>
      </w:r>
      <w:r>
        <w:rPr>
          <w:rFonts w:asciiTheme="minorHAnsi" w:eastAsia="黑体" w:hAnsiTheme="minorHAnsi" w:cstheme="minorHAnsi"/>
          <w:szCs w:val="21"/>
        </w:rPr>
        <w:t>晶界扩散工艺</w:t>
      </w:r>
      <w:r>
        <w:rPr>
          <w:rFonts w:asciiTheme="minorHAnsi" w:eastAsia="黑体" w:hAnsiTheme="minorHAnsi" w:cstheme="minorHAnsi" w:hint="eastAsia"/>
          <w:szCs w:val="21"/>
        </w:rPr>
        <w:t>的</w:t>
      </w:r>
      <w:r>
        <w:rPr>
          <w:rFonts w:asciiTheme="minorHAnsi" w:eastAsia="黑体" w:hAnsiTheme="minorHAnsi" w:cstheme="minorHAnsi"/>
          <w:szCs w:val="21"/>
        </w:rPr>
        <w:t>主要工序</w:t>
      </w:r>
      <w:r>
        <w:rPr>
          <w:rFonts w:asciiTheme="minorHAnsi" w:eastAsia="黑体" w:hAnsiTheme="minorHAnsi" w:cstheme="minorHAnsi" w:hint="eastAsia"/>
          <w:szCs w:val="21"/>
        </w:rPr>
        <w:t>包括</w:t>
      </w:r>
      <w:r>
        <w:rPr>
          <w:rFonts w:asciiTheme="minorHAnsi" w:eastAsia="黑体" w:hAnsiTheme="minorHAnsi" w:cstheme="minorHAnsi"/>
          <w:szCs w:val="21"/>
        </w:rPr>
        <w:t>：</w:t>
      </w:r>
      <w:r>
        <w:rPr>
          <w:rFonts w:asciiTheme="minorHAnsi" w:eastAsia="黑体" w:hAnsiTheme="minorHAnsi" w:cstheme="minorHAnsi" w:hint="eastAsia"/>
          <w:szCs w:val="21"/>
        </w:rPr>
        <w:t xml:space="preserve"> </w:t>
      </w:r>
    </w:p>
    <w:p w14:paraId="41317316"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w:t>
      </w:r>
      <w:r>
        <w:rPr>
          <w:rFonts w:asciiTheme="minorHAnsi" w:eastAsia="黑体" w:hAnsiTheme="minorHAnsi" w:cstheme="minorHAnsi" w:hint="eastAsia"/>
          <w:szCs w:val="21"/>
        </w:rPr>
        <w:t>1</w:t>
      </w:r>
      <w:r>
        <w:rPr>
          <w:rFonts w:asciiTheme="minorHAnsi" w:eastAsia="黑体" w:hAnsiTheme="minorHAnsi" w:cstheme="minorHAnsi" w:hint="eastAsia"/>
          <w:szCs w:val="21"/>
        </w:rPr>
        <w:t>）前处理，采用</w:t>
      </w:r>
      <w:bookmarkStart w:id="654" w:name="OLE_LINK28"/>
      <w:r>
        <w:rPr>
          <w:rFonts w:asciiTheme="minorHAnsi" w:eastAsia="黑体" w:hAnsiTheme="minorHAnsi" w:cstheme="minorHAnsi" w:hint="eastAsia"/>
          <w:szCs w:val="21"/>
        </w:rPr>
        <w:t>酸洗</w:t>
      </w:r>
      <w:bookmarkEnd w:id="654"/>
      <w:r>
        <w:rPr>
          <w:rFonts w:asciiTheme="minorHAnsi" w:eastAsia="黑体" w:hAnsiTheme="minorHAnsi" w:cstheme="minorHAnsi" w:hint="eastAsia"/>
          <w:szCs w:val="21"/>
        </w:rPr>
        <w:t>、清水洗及喷砂等物理和</w:t>
      </w:r>
      <w:r>
        <w:rPr>
          <w:rFonts w:asciiTheme="minorHAnsi" w:eastAsia="黑体" w:hAnsiTheme="minorHAnsi" w:cstheme="minorHAnsi" w:hint="eastAsia"/>
          <w:szCs w:val="21"/>
        </w:rPr>
        <w:t>/</w:t>
      </w:r>
      <w:r>
        <w:rPr>
          <w:rFonts w:asciiTheme="minorHAnsi" w:eastAsia="黑体" w:hAnsiTheme="minorHAnsi" w:cstheme="minorHAnsi" w:hint="eastAsia"/>
          <w:szCs w:val="21"/>
        </w:rPr>
        <w:t>或化学方法，去除</w:t>
      </w:r>
      <w:r>
        <w:rPr>
          <w:rFonts w:asciiTheme="minorHAnsi" w:eastAsia="黑体" w:hAnsiTheme="minorHAnsi" w:cstheme="minorHAnsi"/>
          <w:szCs w:val="21"/>
        </w:rPr>
        <w:t>永磁材料</w:t>
      </w:r>
      <w:r>
        <w:rPr>
          <w:rFonts w:asciiTheme="minorHAnsi" w:eastAsia="黑体" w:hAnsiTheme="minorHAnsi" w:cstheme="minorHAnsi" w:hint="eastAsia"/>
          <w:szCs w:val="21"/>
        </w:rPr>
        <w:t>表面的污物和氧化膜。</w:t>
      </w:r>
    </w:p>
    <w:p w14:paraId="2118E5A4"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A</w:t>
      </w:r>
      <w:r>
        <w:rPr>
          <w:rFonts w:asciiTheme="minorHAnsi" w:eastAsia="黑体" w:hAnsiTheme="minorHAnsi" w:cstheme="minorHAnsi"/>
          <w:szCs w:val="21"/>
        </w:rPr>
        <w:t xml:space="preserve">.2 </w:t>
      </w:r>
      <w:bookmarkStart w:id="655" w:name="OLE_LINK71"/>
      <w:r>
        <w:rPr>
          <w:rFonts w:asciiTheme="minorHAnsi" w:eastAsia="黑体" w:hAnsiTheme="minorHAnsi" w:cstheme="minorHAnsi" w:hint="eastAsia"/>
          <w:szCs w:val="21"/>
        </w:rPr>
        <w:t>M</w:t>
      </w:r>
      <w:r>
        <w:rPr>
          <w:rFonts w:asciiTheme="minorHAnsi" w:eastAsia="黑体" w:hAnsiTheme="minorHAnsi" w:cstheme="minorHAnsi"/>
          <w:szCs w:val="21"/>
        </w:rPr>
        <w:t>anufa</w:t>
      </w:r>
      <w:r>
        <w:rPr>
          <w:rFonts w:asciiTheme="minorHAnsi" w:eastAsia="黑体" w:hAnsiTheme="minorHAnsi" w:cstheme="minorHAnsi"/>
          <w:kern w:val="0"/>
          <w:szCs w:val="20"/>
        </w:rPr>
        <w:t>cturing process</w:t>
      </w:r>
    </w:p>
    <w:p w14:paraId="532E8577" w14:textId="77777777" w:rsidR="00F42A14" w:rsidRDefault="009F058E">
      <w:pPr>
        <w:rPr>
          <w:rFonts w:asciiTheme="minorHAnsi" w:eastAsia="黑体" w:hAnsiTheme="minorHAnsi" w:cstheme="minorHAnsi"/>
          <w:kern w:val="0"/>
          <w:szCs w:val="20"/>
        </w:rPr>
      </w:pPr>
      <w:r>
        <w:rPr>
          <w:rFonts w:asciiTheme="minorHAnsi" w:eastAsia="黑体" w:hAnsiTheme="minorHAnsi" w:cstheme="minorHAnsi"/>
          <w:szCs w:val="21"/>
        </w:rPr>
        <w:t>The general manufa</w:t>
      </w:r>
      <w:r>
        <w:rPr>
          <w:rFonts w:asciiTheme="minorHAnsi" w:eastAsia="黑体" w:hAnsiTheme="minorHAnsi" w:cstheme="minorHAnsi"/>
          <w:kern w:val="0"/>
          <w:szCs w:val="20"/>
        </w:rPr>
        <w:t xml:space="preserve">cturing process flow of </w:t>
      </w:r>
      <w:r>
        <w:rPr>
          <w:rFonts w:asciiTheme="minorHAnsi" w:eastAsia="黑体" w:hAnsiTheme="minorHAnsi" w:cstheme="minorHAnsi"/>
          <w:szCs w:val="21"/>
        </w:rPr>
        <w:t xml:space="preserve">GBD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PM</w:t>
      </w:r>
      <w:r>
        <w:rPr>
          <w:rFonts w:asciiTheme="minorHAnsi" w:eastAsia="黑体" w:hAnsiTheme="minorHAnsi" w:cstheme="minorHAnsi"/>
          <w:kern w:val="0"/>
          <w:szCs w:val="20"/>
        </w:rPr>
        <w:t xml:space="preserve"> materials</w:t>
      </w:r>
      <w:bookmarkEnd w:id="655"/>
      <w:r>
        <w:rPr>
          <w:rFonts w:asciiTheme="minorHAnsi" w:eastAsia="黑体" w:hAnsiTheme="minorHAnsi" w:cstheme="minorHAnsi"/>
          <w:kern w:val="0"/>
          <w:szCs w:val="20"/>
        </w:rPr>
        <w:t xml:space="preserve"> is shown in Figure A.1.</w:t>
      </w:r>
      <w:r>
        <w:t xml:space="preserve"> </w:t>
      </w:r>
      <w:r>
        <w:rPr>
          <w:rFonts w:asciiTheme="minorHAnsi" w:eastAsia="黑体" w:hAnsiTheme="minorHAnsi" w:cstheme="minorHAnsi"/>
          <w:kern w:val="0"/>
          <w:szCs w:val="20"/>
        </w:rPr>
        <w:t xml:space="preserve">The main processes of </w:t>
      </w:r>
      <w:r>
        <w:rPr>
          <w:rFonts w:asciiTheme="minorHAnsi" w:eastAsia="黑体" w:hAnsiTheme="minorHAnsi" w:cstheme="minorHAnsi" w:hint="eastAsia"/>
          <w:kern w:val="0"/>
          <w:szCs w:val="20"/>
        </w:rPr>
        <w:t>GBD</w:t>
      </w:r>
      <w:r>
        <w:rPr>
          <w:rFonts w:asciiTheme="minorHAnsi" w:eastAsia="黑体" w:hAnsiTheme="minorHAnsi" w:cstheme="minorHAnsi"/>
          <w:kern w:val="0"/>
          <w:szCs w:val="20"/>
        </w:rPr>
        <w:t xml:space="preserve"> process include:</w:t>
      </w:r>
    </w:p>
    <w:p w14:paraId="3AC30B9C"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hint="eastAsia"/>
          <w:kern w:val="0"/>
          <w:szCs w:val="20"/>
        </w:rPr>
        <w:t>(</w:t>
      </w:r>
      <w:r>
        <w:rPr>
          <w:rFonts w:asciiTheme="minorHAnsi" w:eastAsia="黑体" w:hAnsiTheme="minorHAnsi" w:cstheme="minorHAnsi"/>
          <w:kern w:val="0"/>
          <w:szCs w:val="20"/>
        </w:rPr>
        <w:t xml:space="preserve">1) </w:t>
      </w:r>
      <w:r>
        <w:rPr>
          <w:rFonts w:asciiTheme="minorHAnsi" w:eastAsia="黑体" w:hAnsiTheme="minorHAnsi" w:cstheme="minorHAnsi"/>
          <w:kern w:val="0"/>
          <w:szCs w:val="20"/>
        </w:rPr>
        <w:t>Pretreatment</w:t>
      </w:r>
    </w:p>
    <w:p w14:paraId="67A1304B"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kern w:val="0"/>
          <w:szCs w:val="20"/>
        </w:rPr>
        <w:t>Physical and / or chemical methods such as acid pickling, water washing and sand blasting are used to remove impurities and oxide layer on the surface of permanent magnet materials.</w:t>
      </w:r>
    </w:p>
    <w:p w14:paraId="2DC6982C" w14:textId="77777777" w:rsidR="00F42A14" w:rsidRDefault="00F42A14">
      <w:pPr>
        <w:widowControl/>
        <w:spacing w:line="360" w:lineRule="exact"/>
        <w:outlineLvl w:val="2"/>
        <w:rPr>
          <w:rFonts w:asciiTheme="minorHAnsi" w:eastAsia="黑体" w:hAnsiTheme="minorHAnsi" w:cstheme="minorHAnsi"/>
          <w:kern w:val="0"/>
          <w:szCs w:val="20"/>
        </w:rPr>
      </w:pPr>
    </w:p>
    <w:p w14:paraId="36C88B2E" w14:textId="77777777" w:rsidR="00F42A14" w:rsidRDefault="009F058E">
      <w:pPr>
        <w:adjustRightInd w:val="0"/>
        <w:snapToGrid w:val="0"/>
        <w:spacing w:line="320" w:lineRule="exact"/>
        <w:rPr>
          <w:rFonts w:asciiTheme="minorHAnsi" w:eastAsia="黑体" w:hAnsiTheme="minorHAnsi" w:cstheme="minorHAnsi"/>
          <w:szCs w:val="21"/>
        </w:rPr>
      </w:pPr>
      <w:r>
        <w:rPr>
          <w:rFonts w:asciiTheme="minorHAnsi" w:eastAsia="黑体" w:hAnsiTheme="minorHAnsi" w:cstheme="minorHAnsi" w:hint="eastAsia"/>
          <w:szCs w:val="21"/>
        </w:rPr>
        <w:t>（</w:t>
      </w:r>
      <w:r>
        <w:rPr>
          <w:rFonts w:asciiTheme="minorHAnsi" w:eastAsia="黑体" w:hAnsiTheme="minorHAnsi" w:cstheme="minorHAnsi" w:hint="eastAsia"/>
          <w:szCs w:val="21"/>
        </w:rPr>
        <w:t>2</w:t>
      </w:r>
      <w:r>
        <w:rPr>
          <w:rFonts w:asciiTheme="minorHAnsi" w:eastAsia="黑体" w:hAnsiTheme="minorHAnsi" w:cstheme="minorHAnsi" w:hint="eastAsia"/>
          <w:szCs w:val="21"/>
        </w:rPr>
        <w:t>）包覆工序，采用物理或化学的方法将扩散源附着在</w:t>
      </w:r>
      <w:r>
        <w:rPr>
          <w:rFonts w:asciiTheme="minorHAnsi" w:eastAsia="黑体" w:hAnsiTheme="minorHAnsi" w:cstheme="minorHAnsi"/>
          <w:szCs w:val="21"/>
        </w:rPr>
        <w:t>永磁材料</w:t>
      </w:r>
      <w:r>
        <w:rPr>
          <w:rFonts w:asciiTheme="minorHAnsi" w:eastAsia="黑体" w:hAnsiTheme="minorHAnsi" w:cstheme="minorHAnsi" w:hint="eastAsia"/>
          <w:szCs w:val="21"/>
        </w:rPr>
        <w:t>表面。常见的扩散源为重</w:t>
      </w:r>
      <w:r>
        <w:rPr>
          <w:rFonts w:asciiTheme="minorHAnsi" w:eastAsia="黑体" w:hAnsiTheme="minorHAnsi" w:cstheme="minorHAnsi" w:hint="eastAsia"/>
          <w:szCs w:val="21"/>
        </w:rPr>
        <w:lastRenderedPageBreak/>
        <w:t>稀土（</w:t>
      </w:r>
      <w:r>
        <w:rPr>
          <w:rFonts w:asciiTheme="minorHAnsi" w:eastAsia="黑体" w:hAnsiTheme="minorHAnsi" w:cstheme="minorHAnsi" w:hint="eastAsia"/>
          <w:szCs w:val="21"/>
        </w:rPr>
        <w:t>Dy</w:t>
      </w:r>
      <w:r>
        <w:rPr>
          <w:rFonts w:asciiTheme="minorHAnsi" w:eastAsia="黑体" w:hAnsiTheme="minorHAnsi" w:cstheme="minorHAnsi" w:hint="eastAsia"/>
          <w:szCs w:val="21"/>
        </w:rPr>
        <w:t>和</w:t>
      </w:r>
      <w:r>
        <w:rPr>
          <w:rFonts w:asciiTheme="minorHAnsi" w:eastAsia="黑体" w:hAnsiTheme="minorHAnsi" w:cstheme="minorHAnsi" w:hint="eastAsia"/>
          <w:szCs w:val="21"/>
        </w:rPr>
        <w:t>Tb</w:t>
      </w:r>
      <w:r>
        <w:rPr>
          <w:rFonts w:asciiTheme="minorHAnsi" w:eastAsia="黑体" w:hAnsiTheme="minorHAnsi" w:cstheme="minorHAnsi" w:hint="eastAsia"/>
          <w:szCs w:val="21"/>
        </w:rPr>
        <w:t>）的单质、合金、化合物或</w:t>
      </w:r>
      <w:r>
        <w:rPr>
          <w:rFonts w:asciiTheme="minorHAnsi" w:eastAsia="黑体" w:hAnsiTheme="minorHAnsi" w:cstheme="minorHAnsi" w:hint="eastAsia"/>
          <w:szCs w:val="21"/>
        </w:rPr>
        <w:t>其混合物。常用的包覆工艺包括：</w:t>
      </w:r>
      <w:bookmarkStart w:id="656" w:name="OLE_LINK33"/>
      <w:r>
        <w:rPr>
          <w:rFonts w:asciiTheme="minorHAnsi" w:eastAsia="黑体" w:hAnsiTheme="minorHAnsi" w:cstheme="minorHAnsi" w:hint="eastAsia"/>
          <w:szCs w:val="21"/>
        </w:rPr>
        <w:t>①</w:t>
      </w:r>
      <w:bookmarkEnd w:id="656"/>
      <w:r>
        <w:rPr>
          <w:rFonts w:asciiTheme="minorHAnsi" w:eastAsia="黑体" w:hAnsiTheme="minorHAnsi" w:cstheme="minorHAnsi" w:hint="eastAsia"/>
          <w:szCs w:val="21"/>
        </w:rPr>
        <w:t>采用物理气相沉积（</w:t>
      </w:r>
      <w:r>
        <w:rPr>
          <w:rFonts w:asciiTheme="minorHAnsi" w:eastAsia="黑体" w:hAnsiTheme="minorHAnsi" w:cstheme="minorHAnsi" w:hint="eastAsia"/>
          <w:szCs w:val="21"/>
        </w:rPr>
        <w:t>PVD</w:t>
      </w:r>
      <w:r>
        <w:rPr>
          <w:rFonts w:asciiTheme="minorHAnsi" w:eastAsia="黑体" w:hAnsiTheme="minorHAnsi" w:cstheme="minorHAnsi" w:hint="eastAsia"/>
          <w:szCs w:val="21"/>
        </w:rPr>
        <w:t>）工艺在表面沉积重稀土单质或合金的薄膜；</w:t>
      </w:r>
      <w:bookmarkStart w:id="657" w:name="OLE_LINK40"/>
      <w:r>
        <w:rPr>
          <w:rFonts w:asciiTheme="minorHAnsi" w:eastAsia="黑体" w:hAnsiTheme="minorHAnsi" w:cstheme="minorHAnsi" w:hint="eastAsia"/>
          <w:szCs w:val="21"/>
        </w:rPr>
        <w:t>②</w:t>
      </w:r>
      <w:bookmarkEnd w:id="657"/>
      <w:r>
        <w:rPr>
          <w:rFonts w:asciiTheme="minorHAnsi" w:eastAsia="黑体" w:hAnsiTheme="minorHAnsi" w:cstheme="minorHAnsi" w:hint="eastAsia"/>
          <w:szCs w:val="21"/>
        </w:rPr>
        <w:t>采用</w:t>
      </w:r>
      <w:r>
        <w:rPr>
          <w:rFonts w:asciiTheme="minorHAnsi" w:eastAsia="黑体" w:hAnsiTheme="minorHAnsi" w:cstheme="minorHAnsi"/>
          <w:szCs w:val="21"/>
        </w:rPr>
        <w:t>喷涂、印刷、浸渍</w:t>
      </w:r>
      <w:r>
        <w:rPr>
          <w:rFonts w:asciiTheme="minorHAnsi" w:eastAsia="黑体" w:hAnsiTheme="minorHAnsi" w:cstheme="minorHAnsi" w:hint="eastAsia"/>
          <w:szCs w:val="21"/>
        </w:rPr>
        <w:t>等工艺将重稀土化合物粉末与溶剂配置的浆料涂覆到表面，经烘干后形成粉末状涂覆层；</w:t>
      </w:r>
      <w:bookmarkStart w:id="658" w:name="OLE_LINK41"/>
      <w:r>
        <w:rPr>
          <w:rFonts w:asciiTheme="minorHAnsi" w:eastAsia="黑体" w:hAnsiTheme="minorHAnsi" w:cstheme="minorHAnsi" w:hint="eastAsia"/>
          <w:szCs w:val="21"/>
        </w:rPr>
        <w:t>③</w:t>
      </w:r>
      <w:bookmarkEnd w:id="658"/>
      <w:r>
        <w:rPr>
          <w:rFonts w:asciiTheme="minorHAnsi" w:eastAsia="黑体" w:hAnsiTheme="minorHAnsi" w:cstheme="minorHAnsi" w:hint="eastAsia"/>
          <w:szCs w:val="21"/>
        </w:rPr>
        <w:t>采用电泳、电镀、化学镀等工艺在表面制得重稀土金属或化合物的膜层。</w:t>
      </w:r>
    </w:p>
    <w:p w14:paraId="46902A38"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kern w:val="0"/>
          <w:szCs w:val="20"/>
        </w:rPr>
        <w:t>(2) Coating process</w:t>
      </w:r>
    </w:p>
    <w:p w14:paraId="23B07D43"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kern w:val="0"/>
          <w:szCs w:val="20"/>
        </w:rPr>
        <w:t>The diffusion source is coated on the surface of permanent magnet materials by physical or chemical meth</w:t>
      </w:r>
      <w:r>
        <w:rPr>
          <w:rFonts w:asciiTheme="minorHAnsi" w:eastAsia="黑体" w:hAnsiTheme="minorHAnsi" w:cstheme="minorHAnsi"/>
          <w:kern w:val="0"/>
          <w:szCs w:val="20"/>
        </w:rPr>
        <w:t>ods.</w:t>
      </w:r>
      <w:r>
        <w:rPr>
          <w:rFonts w:asciiTheme="minorHAnsi" w:hAnsiTheme="minorHAnsi" w:cstheme="minorHAnsi"/>
        </w:rPr>
        <w:t xml:space="preserve"> </w:t>
      </w:r>
      <w:r>
        <w:rPr>
          <w:rFonts w:asciiTheme="minorHAnsi" w:eastAsia="黑体" w:hAnsiTheme="minorHAnsi" w:cstheme="minorHAnsi"/>
          <w:kern w:val="0"/>
          <w:szCs w:val="20"/>
        </w:rPr>
        <w:t xml:space="preserve">Common diffusion sources are heavy rare earth (Dy and Tb) </w:t>
      </w:r>
      <w:bookmarkStart w:id="659" w:name="OLE_LINK32"/>
      <w:bookmarkStart w:id="660" w:name="OLE_LINK37"/>
      <w:r>
        <w:rPr>
          <w:rFonts w:asciiTheme="minorHAnsi" w:eastAsia="黑体" w:hAnsiTheme="minorHAnsi" w:cstheme="minorHAnsi"/>
          <w:kern w:val="0"/>
          <w:szCs w:val="20"/>
        </w:rPr>
        <w:t>simple substance</w:t>
      </w:r>
      <w:bookmarkEnd w:id="659"/>
      <w:r>
        <w:rPr>
          <w:rFonts w:asciiTheme="minorHAnsi" w:eastAsia="黑体" w:hAnsiTheme="minorHAnsi" w:cstheme="minorHAnsi"/>
          <w:kern w:val="0"/>
          <w:szCs w:val="20"/>
        </w:rPr>
        <w:t>s</w:t>
      </w:r>
      <w:bookmarkEnd w:id="660"/>
      <w:r>
        <w:rPr>
          <w:rFonts w:asciiTheme="minorHAnsi" w:eastAsia="黑体" w:hAnsiTheme="minorHAnsi" w:cstheme="minorHAnsi"/>
          <w:kern w:val="0"/>
          <w:szCs w:val="20"/>
        </w:rPr>
        <w:t>, alloys, compounds or mixtures of these substances. Common coating technology in</w:t>
      </w:r>
      <w:r>
        <w:rPr>
          <w:rFonts w:asciiTheme="minorHAnsi" w:eastAsia="黑体" w:hAnsiTheme="minorHAnsi" w:cstheme="minorHAnsi"/>
          <w:kern w:val="0"/>
          <w:szCs w:val="21"/>
        </w:rPr>
        <w:t>clude:</w:t>
      </w:r>
      <w:r>
        <w:rPr>
          <w:rFonts w:asciiTheme="minorHAnsi" w:hAnsiTheme="minorHAnsi" w:cstheme="minorHAnsi"/>
          <w:szCs w:val="21"/>
        </w:rPr>
        <w:t xml:space="preserve"> ①Thin films of heavy rare earth </w:t>
      </w:r>
      <w:r>
        <w:rPr>
          <w:rFonts w:asciiTheme="minorHAnsi" w:eastAsia="黑体" w:hAnsiTheme="minorHAnsi" w:cstheme="minorHAnsi"/>
          <w:kern w:val="0"/>
          <w:szCs w:val="20"/>
        </w:rPr>
        <w:t>metals</w:t>
      </w:r>
      <w:r>
        <w:rPr>
          <w:rFonts w:asciiTheme="minorHAnsi" w:hAnsiTheme="minorHAnsi" w:cstheme="minorHAnsi"/>
          <w:szCs w:val="21"/>
        </w:rPr>
        <w:t xml:space="preserve"> or alloys are deposited on the surface by physica</w:t>
      </w:r>
      <w:r>
        <w:rPr>
          <w:rFonts w:asciiTheme="minorHAnsi" w:hAnsiTheme="minorHAnsi" w:cstheme="minorHAnsi"/>
          <w:szCs w:val="21"/>
        </w:rPr>
        <w:t xml:space="preserve">l vapor deposition (PVD). </w:t>
      </w:r>
      <w:r>
        <w:rPr>
          <w:rFonts w:asciiTheme="minorHAnsi" w:eastAsia="黑体" w:hAnsiTheme="minorHAnsi" w:cstheme="minorHAnsi"/>
          <w:kern w:val="0"/>
          <w:szCs w:val="20"/>
        </w:rPr>
        <w:t>②</w:t>
      </w:r>
      <w:proofErr w:type="gramStart"/>
      <w:r>
        <w:rPr>
          <w:rFonts w:asciiTheme="minorHAnsi" w:eastAsia="黑体" w:hAnsiTheme="minorHAnsi" w:cstheme="minorHAnsi"/>
          <w:kern w:val="0"/>
          <w:szCs w:val="20"/>
        </w:rPr>
        <w:t>The</w:t>
      </w:r>
      <w:proofErr w:type="gramEnd"/>
      <w:r>
        <w:rPr>
          <w:rFonts w:asciiTheme="minorHAnsi" w:eastAsia="黑体" w:hAnsiTheme="minorHAnsi" w:cstheme="minorHAnsi"/>
          <w:kern w:val="0"/>
          <w:szCs w:val="20"/>
        </w:rPr>
        <w:t xml:space="preserve"> slurry composed of heavy rare earth compound powder and solvent is coated on the surface by spraying, printing and dipping, and the powder coating layer is formed after drying. ③Films of heavy rare earth metals or compounds a</w:t>
      </w:r>
      <w:r>
        <w:rPr>
          <w:rFonts w:asciiTheme="minorHAnsi" w:eastAsia="黑体" w:hAnsiTheme="minorHAnsi" w:cstheme="minorHAnsi"/>
          <w:kern w:val="0"/>
          <w:szCs w:val="20"/>
        </w:rPr>
        <w:t>re coated on the surface by electrophoresis, electroplating and electroless plating.</w:t>
      </w:r>
    </w:p>
    <w:p w14:paraId="44C241CA" w14:textId="77777777" w:rsidR="00F42A14" w:rsidRDefault="009F058E">
      <w:pPr>
        <w:widowControl/>
        <w:spacing w:line="360" w:lineRule="exact"/>
        <w:outlineLvl w:val="2"/>
        <w:rPr>
          <w:rFonts w:asciiTheme="minorHAnsi" w:eastAsia="黑体" w:hAnsiTheme="minorHAnsi" w:cstheme="minorHAnsi"/>
          <w:szCs w:val="21"/>
        </w:rPr>
      </w:pPr>
      <w:r>
        <w:rPr>
          <w:rFonts w:ascii="黑体" w:eastAsia="黑体" w:hAnsi="黑体" w:cstheme="minorHAnsi"/>
          <w:szCs w:val="21"/>
        </w:rPr>
        <w:t>(</w:t>
      </w:r>
      <w:r>
        <w:rPr>
          <w:rFonts w:asciiTheme="minorHAnsi" w:eastAsia="黑体" w:hAnsiTheme="minorHAnsi" w:cstheme="minorHAnsi" w:hint="eastAsia"/>
          <w:szCs w:val="21"/>
        </w:rPr>
        <w:t>3</w:t>
      </w:r>
      <w:r>
        <w:rPr>
          <w:rFonts w:asciiTheme="minorHAnsi" w:eastAsia="黑体" w:hAnsiTheme="minorHAnsi" w:cstheme="minorHAnsi" w:hint="eastAsia"/>
          <w:szCs w:val="21"/>
        </w:rPr>
        <w:t>）</w:t>
      </w:r>
      <w:r>
        <w:rPr>
          <w:rFonts w:asciiTheme="minorHAnsi" w:eastAsia="黑体" w:hAnsiTheme="minorHAnsi" w:cstheme="minorHAnsi"/>
          <w:szCs w:val="21"/>
        </w:rPr>
        <w:t>扩散</w:t>
      </w:r>
      <w:r>
        <w:rPr>
          <w:rFonts w:asciiTheme="minorHAnsi" w:eastAsia="黑体" w:hAnsiTheme="minorHAnsi" w:cstheme="minorHAnsi" w:hint="eastAsia"/>
          <w:szCs w:val="21"/>
        </w:rPr>
        <w:t>工序，在真空环境下，采用高温热处理工艺，</w:t>
      </w:r>
      <w:r>
        <w:rPr>
          <w:rFonts w:asciiTheme="minorHAnsi" w:eastAsia="黑体" w:hAnsiTheme="minorHAnsi" w:cstheme="minorHAnsi"/>
          <w:szCs w:val="21"/>
        </w:rPr>
        <w:t>使</w:t>
      </w:r>
      <w:r>
        <w:rPr>
          <w:rFonts w:asciiTheme="minorHAnsi" w:eastAsia="黑体" w:hAnsiTheme="minorHAnsi" w:cstheme="minorHAnsi" w:hint="eastAsia"/>
          <w:szCs w:val="21"/>
        </w:rPr>
        <w:t>重稀土元素沿晶界从磁体表面</w:t>
      </w:r>
      <w:r>
        <w:rPr>
          <w:rFonts w:asciiTheme="minorHAnsi" w:eastAsia="黑体" w:hAnsiTheme="minorHAnsi" w:cstheme="minorHAnsi"/>
          <w:szCs w:val="21"/>
        </w:rPr>
        <w:t>扩散</w:t>
      </w:r>
      <w:r>
        <w:rPr>
          <w:rFonts w:asciiTheme="minorHAnsi" w:eastAsia="黑体" w:hAnsiTheme="minorHAnsi" w:cstheme="minorHAnsi" w:hint="eastAsia"/>
          <w:szCs w:val="21"/>
        </w:rPr>
        <w:t>进入</w:t>
      </w:r>
      <w:r>
        <w:rPr>
          <w:rFonts w:asciiTheme="minorHAnsi" w:eastAsia="黑体" w:hAnsiTheme="minorHAnsi" w:cstheme="minorHAnsi"/>
          <w:szCs w:val="21"/>
        </w:rPr>
        <w:t>内部</w:t>
      </w:r>
      <w:r>
        <w:rPr>
          <w:rFonts w:asciiTheme="minorHAnsi" w:eastAsia="黑体" w:hAnsiTheme="minorHAnsi" w:cstheme="minorHAnsi" w:hint="eastAsia"/>
          <w:szCs w:val="21"/>
        </w:rPr>
        <w:t>，在主相晶粒表面形成高重稀土含量的壳层，</w:t>
      </w:r>
      <w:r>
        <w:rPr>
          <w:rFonts w:asciiTheme="minorHAnsi" w:eastAsia="黑体" w:hAnsiTheme="minorHAnsi" w:cstheme="minorHAnsi"/>
          <w:szCs w:val="21"/>
        </w:rPr>
        <w:t>提升永磁材料</w:t>
      </w:r>
      <w:proofErr w:type="spellStart"/>
      <w:r>
        <w:rPr>
          <w:rFonts w:asciiTheme="minorHAnsi" w:eastAsia="黑体" w:hAnsiTheme="minorHAnsi" w:cstheme="minorHAnsi"/>
          <w:szCs w:val="21"/>
        </w:rPr>
        <w:t>HcJ</w:t>
      </w:r>
      <w:proofErr w:type="spellEnd"/>
      <w:r>
        <w:rPr>
          <w:rFonts w:asciiTheme="minorHAnsi" w:eastAsia="黑体" w:hAnsiTheme="minorHAnsi" w:cstheme="minorHAnsi"/>
          <w:szCs w:val="21"/>
        </w:rPr>
        <w:t>。</w:t>
      </w:r>
      <w:r>
        <w:rPr>
          <w:rFonts w:asciiTheme="minorHAnsi" w:eastAsia="黑体" w:hAnsiTheme="minorHAnsi" w:cstheme="minorHAnsi" w:hint="eastAsia"/>
          <w:szCs w:val="21"/>
        </w:rPr>
        <w:t>在</w:t>
      </w:r>
      <w:r>
        <w:rPr>
          <w:rFonts w:asciiTheme="minorHAnsi" w:eastAsia="黑体" w:hAnsiTheme="minorHAnsi" w:cstheme="minorHAnsi"/>
          <w:szCs w:val="21"/>
        </w:rPr>
        <w:t>永磁材料</w:t>
      </w:r>
      <w:r>
        <w:rPr>
          <w:rFonts w:asciiTheme="minorHAnsi" w:eastAsia="黑体" w:hAnsiTheme="minorHAnsi" w:cstheme="minorHAnsi" w:hint="eastAsia"/>
          <w:szCs w:val="21"/>
        </w:rPr>
        <w:t>厚度小于</w:t>
      </w:r>
      <w:r>
        <w:rPr>
          <w:rFonts w:asciiTheme="minorHAnsi" w:eastAsia="黑体" w:hAnsiTheme="minorHAnsi" w:cstheme="minorHAnsi" w:hint="eastAsia"/>
          <w:szCs w:val="21"/>
        </w:rPr>
        <w:t>8mm</w:t>
      </w:r>
      <w:r>
        <w:rPr>
          <w:rFonts w:asciiTheme="minorHAnsi" w:eastAsia="黑体" w:hAnsiTheme="minorHAnsi" w:cstheme="minorHAnsi" w:hint="eastAsia"/>
          <w:szCs w:val="21"/>
        </w:rPr>
        <w:t>的情况下</w:t>
      </w:r>
      <w:r>
        <w:rPr>
          <w:rFonts w:asciiTheme="minorHAnsi" w:eastAsia="黑体" w:hAnsiTheme="minorHAnsi" w:cstheme="minorHAnsi"/>
          <w:szCs w:val="21"/>
        </w:rPr>
        <w:t>，采用</w:t>
      </w:r>
      <w:proofErr w:type="gramStart"/>
      <w:r>
        <w:rPr>
          <w:rFonts w:asciiTheme="minorHAnsi" w:eastAsia="黑体" w:hAnsiTheme="minorHAnsi" w:cstheme="minorHAnsi"/>
          <w:szCs w:val="21"/>
        </w:rPr>
        <w:t>镝</w:t>
      </w:r>
      <w:proofErr w:type="gramEnd"/>
      <w:r>
        <w:rPr>
          <w:rFonts w:asciiTheme="minorHAnsi" w:eastAsia="黑体" w:hAnsiTheme="minorHAnsi" w:cstheme="minorHAnsi"/>
          <w:szCs w:val="21"/>
        </w:rPr>
        <w:t>（</w:t>
      </w:r>
      <w:r>
        <w:rPr>
          <w:rFonts w:asciiTheme="minorHAnsi" w:eastAsia="黑体" w:hAnsiTheme="minorHAnsi" w:cstheme="minorHAnsi"/>
          <w:szCs w:val="21"/>
        </w:rPr>
        <w:t>Dy</w:t>
      </w:r>
      <w:r>
        <w:rPr>
          <w:rFonts w:asciiTheme="minorHAnsi" w:eastAsia="黑体" w:hAnsiTheme="minorHAnsi" w:cstheme="minorHAnsi"/>
          <w:szCs w:val="21"/>
        </w:rPr>
        <w:t>）扩散，可使得永磁材料的</w:t>
      </w:r>
      <w:proofErr w:type="spellStart"/>
      <w:r>
        <w:rPr>
          <w:rFonts w:asciiTheme="minorHAnsi" w:eastAsia="黑体" w:hAnsiTheme="minorHAnsi" w:cstheme="minorHAnsi"/>
          <w:szCs w:val="21"/>
        </w:rPr>
        <w:t>HcJ</w:t>
      </w:r>
      <w:proofErr w:type="spellEnd"/>
      <w:r>
        <w:rPr>
          <w:rFonts w:asciiTheme="minorHAnsi" w:eastAsia="黑体" w:hAnsiTheme="minorHAnsi" w:cstheme="minorHAnsi"/>
          <w:szCs w:val="21"/>
        </w:rPr>
        <w:t>提升</w:t>
      </w:r>
      <w:r>
        <w:rPr>
          <w:rFonts w:asciiTheme="minorHAnsi" w:eastAsia="黑体" w:hAnsiTheme="minorHAnsi" w:cstheme="minorHAnsi"/>
          <w:szCs w:val="21"/>
        </w:rPr>
        <w:t xml:space="preserve">4 </w:t>
      </w:r>
      <w:proofErr w:type="spellStart"/>
      <w:r>
        <w:rPr>
          <w:rFonts w:asciiTheme="minorHAnsi" w:eastAsia="黑体" w:hAnsiTheme="minorHAnsi" w:cstheme="minorHAnsi"/>
          <w:szCs w:val="21"/>
        </w:rPr>
        <w:t>kOe</w:t>
      </w:r>
      <w:proofErr w:type="spellEnd"/>
      <w:r>
        <w:rPr>
          <w:rFonts w:asciiTheme="minorHAnsi" w:eastAsia="黑体" w:hAnsiTheme="minorHAnsi" w:cstheme="minorHAnsi"/>
          <w:szCs w:val="21"/>
        </w:rPr>
        <w:t>～</w:t>
      </w:r>
      <w:r>
        <w:rPr>
          <w:rFonts w:asciiTheme="minorHAnsi" w:eastAsia="黑体" w:hAnsiTheme="minorHAnsi" w:cstheme="minorHAnsi"/>
          <w:szCs w:val="21"/>
        </w:rPr>
        <w:t xml:space="preserve">6 </w:t>
      </w:r>
      <w:proofErr w:type="spellStart"/>
      <w:r>
        <w:rPr>
          <w:rFonts w:asciiTheme="minorHAnsi" w:eastAsia="黑体" w:hAnsiTheme="minorHAnsi" w:cstheme="minorHAnsi"/>
          <w:szCs w:val="21"/>
        </w:rPr>
        <w:t>kOe</w:t>
      </w:r>
      <w:proofErr w:type="spellEnd"/>
      <w:r>
        <w:rPr>
          <w:rFonts w:asciiTheme="minorHAnsi" w:eastAsia="黑体" w:hAnsiTheme="minorHAnsi" w:cstheme="minorHAnsi" w:hint="eastAsia"/>
          <w:szCs w:val="21"/>
        </w:rPr>
        <w:t>，</w:t>
      </w:r>
      <w:r>
        <w:rPr>
          <w:rFonts w:asciiTheme="minorHAnsi" w:eastAsia="黑体" w:hAnsiTheme="minorHAnsi" w:cstheme="minorHAnsi"/>
          <w:szCs w:val="21"/>
        </w:rPr>
        <w:t>Br</w:t>
      </w:r>
      <w:r>
        <w:rPr>
          <w:rFonts w:asciiTheme="minorHAnsi" w:eastAsia="黑体" w:hAnsiTheme="minorHAnsi" w:cstheme="minorHAnsi"/>
          <w:szCs w:val="21"/>
        </w:rPr>
        <w:t>下降</w:t>
      </w:r>
      <w:r>
        <w:rPr>
          <w:rFonts w:asciiTheme="minorHAnsi" w:eastAsia="黑体" w:hAnsiTheme="minorHAnsi" w:cstheme="minorHAnsi"/>
          <w:szCs w:val="21"/>
        </w:rPr>
        <w:t>0</w:t>
      </w:r>
      <w:r>
        <w:rPr>
          <w:rFonts w:asciiTheme="minorHAnsi" w:eastAsia="黑体" w:hAnsiTheme="minorHAnsi" w:cstheme="minorHAnsi"/>
          <w:szCs w:val="21"/>
        </w:rPr>
        <w:t>～</w:t>
      </w:r>
      <w:r>
        <w:rPr>
          <w:rFonts w:asciiTheme="minorHAnsi" w:eastAsia="黑体" w:hAnsiTheme="minorHAnsi" w:cstheme="minorHAnsi"/>
          <w:szCs w:val="21"/>
        </w:rPr>
        <w:t>0.</w:t>
      </w:r>
      <w:r>
        <w:rPr>
          <w:rFonts w:asciiTheme="minorHAnsi" w:eastAsia="黑体" w:hAnsiTheme="minorHAnsi" w:cstheme="minorHAnsi" w:hint="eastAsia"/>
          <w:szCs w:val="21"/>
        </w:rPr>
        <w:t xml:space="preserve">3 </w:t>
      </w:r>
      <w:proofErr w:type="spellStart"/>
      <w:r>
        <w:rPr>
          <w:rFonts w:asciiTheme="minorHAnsi" w:eastAsia="黑体" w:hAnsiTheme="minorHAnsi" w:cstheme="minorHAnsi"/>
          <w:szCs w:val="21"/>
        </w:rPr>
        <w:t>kGs</w:t>
      </w:r>
      <w:proofErr w:type="spellEnd"/>
      <w:r>
        <w:rPr>
          <w:rFonts w:asciiTheme="minorHAnsi" w:eastAsia="黑体" w:hAnsiTheme="minorHAnsi" w:cstheme="minorHAnsi"/>
          <w:szCs w:val="21"/>
        </w:rPr>
        <w:t>；采用</w:t>
      </w:r>
      <w:proofErr w:type="gramStart"/>
      <w:r>
        <w:rPr>
          <w:rFonts w:asciiTheme="minorHAnsi" w:eastAsia="黑体" w:hAnsiTheme="minorHAnsi" w:cstheme="minorHAnsi"/>
          <w:szCs w:val="21"/>
        </w:rPr>
        <w:t>铽</w:t>
      </w:r>
      <w:proofErr w:type="gramEnd"/>
      <w:r>
        <w:rPr>
          <w:rFonts w:asciiTheme="minorHAnsi" w:eastAsia="黑体" w:hAnsiTheme="minorHAnsi" w:cstheme="minorHAnsi"/>
          <w:szCs w:val="21"/>
        </w:rPr>
        <w:t>（</w:t>
      </w:r>
      <w:r>
        <w:rPr>
          <w:rFonts w:asciiTheme="minorHAnsi" w:eastAsia="黑体" w:hAnsiTheme="minorHAnsi" w:cstheme="minorHAnsi"/>
          <w:szCs w:val="21"/>
        </w:rPr>
        <w:t>Tb</w:t>
      </w:r>
      <w:r>
        <w:rPr>
          <w:rFonts w:asciiTheme="minorHAnsi" w:eastAsia="黑体" w:hAnsiTheme="minorHAnsi" w:cstheme="minorHAnsi"/>
          <w:szCs w:val="21"/>
        </w:rPr>
        <w:t>）扩散，可使得永磁材料的</w:t>
      </w:r>
      <w:proofErr w:type="spellStart"/>
      <w:r>
        <w:rPr>
          <w:rFonts w:asciiTheme="minorHAnsi" w:eastAsia="黑体" w:hAnsiTheme="minorHAnsi" w:cstheme="minorHAnsi"/>
          <w:szCs w:val="21"/>
        </w:rPr>
        <w:t>HcJ</w:t>
      </w:r>
      <w:proofErr w:type="spellEnd"/>
      <w:r>
        <w:rPr>
          <w:rFonts w:asciiTheme="minorHAnsi" w:eastAsia="黑体" w:hAnsiTheme="minorHAnsi" w:cstheme="minorHAnsi"/>
          <w:szCs w:val="21"/>
        </w:rPr>
        <w:t>提升</w:t>
      </w:r>
      <w:r>
        <w:rPr>
          <w:rFonts w:asciiTheme="minorHAnsi" w:eastAsia="黑体" w:hAnsiTheme="minorHAnsi" w:cstheme="minorHAnsi"/>
          <w:szCs w:val="21"/>
        </w:rPr>
        <w:t xml:space="preserve">8 </w:t>
      </w:r>
      <w:proofErr w:type="spellStart"/>
      <w:r>
        <w:rPr>
          <w:rFonts w:asciiTheme="minorHAnsi" w:eastAsia="黑体" w:hAnsiTheme="minorHAnsi" w:cstheme="minorHAnsi"/>
          <w:szCs w:val="21"/>
        </w:rPr>
        <w:t>kOe</w:t>
      </w:r>
      <w:proofErr w:type="spellEnd"/>
      <w:r>
        <w:rPr>
          <w:rFonts w:asciiTheme="minorHAnsi" w:eastAsia="黑体" w:hAnsiTheme="minorHAnsi" w:cstheme="minorHAnsi"/>
          <w:szCs w:val="21"/>
        </w:rPr>
        <w:t>～</w:t>
      </w:r>
      <w:r>
        <w:rPr>
          <w:rFonts w:asciiTheme="minorHAnsi" w:eastAsia="黑体" w:hAnsiTheme="minorHAnsi" w:cstheme="minorHAnsi"/>
          <w:szCs w:val="21"/>
        </w:rPr>
        <w:t>1</w:t>
      </w:r>
      <w:r>
        <w:rPr>
          <w:rFonts w:asciiTheme="minorHAnsi" w:eastAsia="黑体" w:hAnsiTheme="minorHAnsi" w:cstheme="minorHAnsi"/>
          <w:szCs w:val="21"/>
        </w:rPr>
        <w:t xml:space="preserve">1 </w:t>
      </w:r>
      <w:proofErr w:type="spellStart"/>
      <w:r>
        <w:rPr>
          <w:rFonts w:asciiTheme="minorHAnsi" w:eastAsia="黑体" w:hAnsiTheme="minorHAnsi" w:cstheme="minorHAnsi"/>
          <w:szCs w:val="21"/>
        </w:rPr>
        <w:t>kOe</w:t>
      </w:r>
      <w:proofErr w:type="spellEnd"/>
      <w:r>
        <w:rPr>
          <w:rFonts w:asciiTheme="minorHAnsi" w:eastAsia="黑体" w:hAnsiTheme="minorHAnsi" w:cstheme="minorHAnsi" w:hint="eastAsia"/>
          <w:szCs w:val="21"/>
        </w:rPr>
        <w:t>，</w:t>
      </w:r>
      <w:r>
        <w:rPr>
          <w:rFonts w:asciiTheme="minorHAnsi" w:eastAsia="黑体" w:hAnsiTheme="minorHAnsi" w:cstheme="minorHAnsi"/>
          <w:szCs w:val="21"/>
        </w:rPr>
        <w:t>Br</w:t>
      </w:r>
      <w:r>
        <w:rPr>
          <w:rFonts w:asciiTheme="minorHAnsi" w:eastAsia="黑体" w:hAnsiTheme="minorHAnsi" w:cstheme="minorHAnsi"/>
          <w:szCs w:val="21"/>
        </w:rPr>
        <w:t>下降</w:t>
      </w:r>
      <w:r>
        <w:rPr>
          <w:rFonts w:asciiTheme="minorHAnsi" w:eastAsia="黑体" w:hAnsiTheme="minorHAnsi" w:cstheme="minorHAnsi"/>
          <w:szCs w:val="21"/>
        </w:rPr>
        <w:t>0</w:t>
      </w:r>
      <w:r>
        <w:rPr>
          <w:rFonts w:asciiTheme="minorHAnsi" w:eastAsia="黑体" w:hAnsiTheme="minorHAnsi" w:cstheme="minorHAnsi"/>
          <w:szCs w:val="21"/>
        </w:rPr>
        <w:t>～</w:t>
      </w:r>
      <w:r>
        <w:rPr>
          <w:rFonts w:asciiTheme="minorHAnsi" w:eastAsia="黑体" w:hAnsiTheme="minorHAnsi" w:cstheme="minorHAnsi"/>
          <w:szCs w:val="21"/>
        </w:rPr>
        <w:t>0.</w:t>
      </w:r>
      <w:r>
        <w:rPr>
          <w:rFonts w:asciiTheme="minorHAnsi" w:eastAsia="黑体" w:hAnsiTheme="minorHAnsi" w:cstheme="minorHAnsi" w:hint="eastAsia"/>
          <w:szCs w:val="21"/>
        </w:rPr>
        <w:t xml:space="preserve">3 </w:t>
      </w:r>
      <w:proofErr w:type="spellStart"/>
      <w:r>
        <w:rPr>
          <w:rFonts w:asciiTheme="minorHAnsi" w:eastAsia="黑体" w:hAnsiTheme="minorHAnsi" w:cstheme="minorHAnsi"/>
          <w:szCs w:val="21"/>
        </w:rPr>
        <w:t>kGs</w:t>
      </w:r>
      <w:proofErr w:type="spellEnd"/>
      <w:r>
        <w:rPr>
          <w:rFonts w:asciiTheme="minorHAnsi" w:eastAsia="黑体" w:hAnsiTheme="minorHAnsi" w:cstheme="minorHAnsi"/>
          <w:szCs w:val="21"/>
        </w:rPr>
        <w:t>。</w:t>
      </w:r>
    </w:p>
    <w:p w14:paraId="6B62C30A"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kern w:val="0"/>
          <w:szCs w:val="20"/>
        </w:rPr>
        <w:t>(3) Diffusion process</w:t>
      </w:r>
    </w:p>
    <w:p w14:paraId="46E13C9C" w14:textId="77777777" w:rsidR="00F42A14" w:rsidRDefault="009F058E">
      <w:pPr>
        <w:widowControl/>
        <w:spacing w:line="360" w:lineRule="exact"/>
        <w:outlineLvl w:val="2"/>
        <w:rPr>
          <w:rFonts w:asciiTheme="minorHAnsi" w:eastAsia="黑体" w:hAnsiTheme="minorHAnsi" w:cstheme="minorHAnsi"/>
          <w:kern w:val="0"/>
          <w:szCs w:val="20"/>
        </w:rPr>
      </w:pPr>
      <w:r>
        <w:rPr>
          <w:rFonts w:ascii="Times New Roman" w:eastAsia="Times New Roman" w:hAnsi="Times New Roman"/>
          <w:noProof/>
          <w:snapToGrid w:val="0"/>
          <w:color w:val="000000"/>
          <w:w w:val="0"/>
          <w:kern w:val="0"/>
          <w:sz w:val="0"/>
          <w:szCs w:val="0"/>
          <w:u w:color="000000"/>
          <w:shd w:val="clear" w:color="000000" w:fill="000000"/>
          <w:lang w:val="zh-CN" w:bidi="zh-CN"/>
        </w:rPr>
        <w:drawing>
          <wp:anchor distT="0" distB="0" distL="114300" distR="114300" simplePos="0" relativeHeight="251652608" behindDoc="0" locked="0" layoutInCell="1" allowOverlap="1">
            <wp:simplePos x="0" y="0"/>
            <wp:positionH relativeFrom="column">
              <wp:posOffset>-635</wp:posOffset>
            </wp:positionH>
            <wp:positionV relativeFrom="paragraph">
              <wp:posOffset>1713865</wp:posOffset>
            </wp:positionV>
            <wp:extent cx="5274310" cy="1018540"/>
            <wp:effectExtent l="0" t="0" r="254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1018540"/>
                    </a:xfrm>
                    <a:prstGeom prst="rect">
                      <a:avLst/>
                    </a:prstGeom>
                    <a:noFill/>
                    <a:ln>
                      <a:noFill/>
                    </a:ln>
                  </pic:spPr>
                </pic:pic>
              </a:graphicData>
            </a:graphic>
          </wp:anchor>
        </w:drawing>
      </w:r>
      <w:r>
        <w:rPr>
          <w:rFonts w:asciiTheme="minorHAnsi" w:eastAsia="黑体" w:hAnsiTheme="minorHAnsi" w:cstheme="minorHAnsi"/>
          <w:kern w:val="0"/>
          <w:szCs w:val="20"/>
        </w:rPr>
        <w:t xml:space="preserve">By high-temperature heat treatment process in the vacuum environment, </w:t>
      </w:r>
      <w:bookmarkStart w:id="661" w:name="OLE_LINK75"/>
      <w:r>
        <w:rPr>
          <w:rFonts w:asciiTheme="minorHAnsi" w:eastAsia="黑体" w:hAnsiTheme="minorHAnsi" w:cstheme="minorHAnsi"/>
          <w:kern w:val="0"/>
          <w:szCs w:val="20"/>
        </w:rPr>
        <w:t>the heavy rare earth elements diffuse into the interior of the magnet along the grain boundary from surface of magnet</w:t>
      </w:r>
      <w:bookmarkEnd w:id="661"/>
      <w:r>
        <w:rPr>
          <w:rFonts w:asciiTheme="minorHAnsi" w:eastAsia="黑体" w:hAnsiTheme="minorHAnsi" w:cstheme="minorHAnsi"/>
          <w:kern w:val="0"/>
          <w:szCs w:val="20"/>
        </w:rPr>
        <w:t xml:space="preserve">, and a shell with high heavy rare earth content on the surface of the main phase grain is formed, which improve </w:t>
      </w:r>
      <w:proofErr w:type="spellStart"/>
      <w:r>
        <w:rPr>
          <w:rFonts w:asciiTheme="minorHAnsi" w:eastAsia="黑体" w:hAnsiTheme="minorHAnsi" w:cstheme="minorHAnsi"/>
          <w:i/>
          <w:iCs/>
          <w:kern w:val="0"/>
          <w:szCs w:val="20"/>
        </w:rPr>
        <w:t>H</w:t>
      </w:r>
      <w:r>
        <w:rPr>
          <w:rFonts w:asciiTheme="minorHAnsi" w:eastAsia="黑体" w:hAnsiTheme="minorHAnsi" w:cstheme="minorHAnsi"/>
          <w:kern w:val="0"/>
          <w:szCs w:val="20"/>
          <w:vertAlign w:val="subscript"/>
        </w:rPr>
        <w:t>cJ</w:t>
      </w:r>
      <w:proofErr w:type="spellEnd"/>
      <w:r>
        <w:rPr>
          <w:rFonts w:asciiTheme="minorHAnsi" w:eastAsia="黑体" w:hAnsiTheme="minorHAnsi" w:cstheme="minorHAnsi"/>
          <w:kern w:val="0"/>
          <w:szCs w:val="20"/>
        </w:rPr>
        <w:t xml:space="preserve"> of the permanent magnet material.</w:t>
      </w:r>
      <w:r>
        <w:t xml:space="preserve"> </w:t>
      </w:r>
      <w:r>
        <w:rPr>
          <w:rFonts w:asciiTheme="minorHAnsi" w:eastAsia="黑体" w:hAnsiTheme="minorHAnsi" w:cstheme="minorHAnsi"/>
          <w:kern w:val="0"/>
          <w:szCs w:val="20"/>
        </w:rPr>
        <w:t xml:space="preserve">When the thickness of permanent magnet material is less than 8mm, </w:t>
      </w:r>
      <w:bookmarkStart w:id="662" w:name="OLE_LINK59"/>
      <w:proofErr w:type="spellStart"/>
      <w:r>
        <w:rPr>
          <w:rFonts w:asciiTheme="minorHAnsi" w:eastAsia="黑体" w:hAnsiTheme="minorHAnsi" w:cstheme="minorHAnsi"/>
          <w:i/>
          <w:iCs/>
          <w:kern w:val="0"/>
          <w:szCs w:val="20"/>
        </w:rPr>
        <w:t>H</w:t>
      </w:r>
      <w:r>
        <w:rPr>
          <w:rFonts w:asciiTheme="minorHAnsi" w:eastAsia="黑体" w:hAnsiTheme="minorHAnsi" w:cstheme="minorHAnsi"/>
          <w:kern w:val="0"/>
          <w:szCs w:val="20"/>
          <w:vertAlign w:val="subscript"/>
        </w:rPr>
        <w:t>cJ</w:t>
      </w:r>
      <w:proofErr w:type="spellEnd"/>
      <w:r>
        <w:rPr>
          <w:rFonts w:asciiTheme="minorHAnsi" w:eastAsia="黑体" w:hAnsiTheme="minorHAnsi" w:cstheme="minorHAnsi"/>
          <w:kern w:val="0"/>
          <w:szCs w:val="20"/>
        </w:rPr>
        <w:t xml:space="preserve"> increases 4-6 </w:t>
      </w:r>
      <w:proofErr w:type="spellStart"/>
      <w:r>
        <w:rPr>
          <w:rFonts w:asciiTheme="minorHAnsi" w:eastAsia="黑体" w:hAnsiTheme="minorHAnsi" w:cstheme="minorHAnsi"/>
          <w:kern w:val="0"/>
          <w:szCs w:val="20"/>
        </w:rPr>
        <w:t>kOe</w:t>
      </w:r>
      <w:proofErr w:type="spellEnd"/>
      <w:r>
        <w:rPr>
          <w:rFonts w:asciiTheme="minorHAnsi" w:eastAsia="黑体" w:hAnsiTheme="minorHAnsi" w:cstheme="minorHAnsi"/>
          <w:kern w:val="0"/>
          <w:szCs w:val="20"/>
        </w:rPr>
        <w:t xml:space="preserve"> and Br decreases </w:t>
      </w:r>
      <w:r>
        <w:rPr>
          <w:rFonts w:asciiTheme="minorHAnsi" w:eastAsia="黑体" w:hAnsiTheme="minorHAnsi" w:cstheme="minorHAnsi"/>
          <w:kern w:val="0"/>
          <w:szCs w:val="20"/>
        </w:rPr>
        <w:t xml:space="preserve">0-0.3 </w:t>
      </w:r>
      <w:proofErr w:type="spellStart"/>
      <w:r>
        <w:rPr>
          <w:rFonts w:asciiTheme="minorHAnsi" w:eastAsia="黑体" w:hAnsiTheme="minorHAnsi" w:cstheme="minorHAnsi"/>
          <w:kern w:val="0"/>
          <w:szCs w:val="20"/>
        </w:rPr>
        <w:t>kGs</w:t>
      </w:r>
      <w:proofErr w:type="spellEnd"/>
      <w:r>
        <w:rPr>
          <w:rFonts w:asciiTheme="minorHAnsi" w:eastAsia="黑体" w:hAnsiTheme="minorHAnsi" w:cstheme="minorHAnsi"/>
          <w:kern w:val="0"/>
          <w:szCs w:val="20"/>
        </w:rPr>
        <w:t xml:space="preserve"> by dysprosium (Dy) diffusion,</w:t>
      </w:r>
      <w:bookmarkEnd w:id="662"/>
      <w:r>
        <w:rPr>
          <w:rFonts w:asciiTheme="minorHAnsi" w:eastAsia="黑体" w:hAnsiTheme="minorHAnsi" w:cstheme="minorHAnsi" w:hint="eastAsia"/>
          <w:kern w:val="0"/>
          <w:szCs w:val="20"/>
        </w:rPr>
        <w:t xml:space="preserve"> </w:t>
      </w:r>
      <w:proofErr w:type="spellStart"/>
      <w:r>
        <w:rPr>
          <w:rFonts w:asciiTheme="minorHAnsi" w:eastAsia="黑体" w:hAnsiTheme="minorHAnsi" w:cstheme="minorHAnsi"/>
          <w:i/>
          <w:iCs/>
          <w:kern w:val="0"/>
          <w:szCs w:val="20"/>
        </w:rPr>
        <w:t>H</w:t>
      </w:r>
      <w:r>
        <w:rPr>
          <w:rFonts w:asciiTheme="minorHAnsi" w:eastAsia="黑体" w:hAnsiTheme="minorHAnsi" w:cstheme="minorHAnsi"/>
          <w:kern w:val="0"/>
          <w:szCs w:val="20"/>
          <w:vertAlign w:val="subscript"/>
        </w:rPr>
        <w:t>cJ</w:t>
      </w:r>
      <w:proofErr w:type="spellEnd"/>
      <w:r>
        <w:rPr>
          <w:rFonts w:asciiTheme="minorHAnsi" w:eastAsia="黑体" w:hAnsiTheme="minorHAnsi" w:cstheme="minorHAnsi"/>
          <w:kern w:val="0"/>
          <w:szCs w:val="20"/>
        </w:rPr>
        <w:t xml:space="preserve"> increases 8-10 </w:t>
      </w:r>
      <w:proofErr w:type="spellStart"/>
      <w:r>
        <w:rPr>
          <w:rFonts w:asciiTheme="minorHAnsi" w:eastAsia="黑体" w:hAnsiTheme="minorHAnsi" w:cstheme="minorHAnsi"/>
          <w:kern w:val="0"/>
          <w:szCs w:val="20"/>
        </w:rPr>
        <w:t>kOe</w:t>
      </w:r>
      <w:proofErr w:type="spellEnd"/>
      <w:r>
        <w:rPr>
          <w:rFonts w:asciiTheme="minorHAnsi" w:eastAsia="黑体" w:hAnsiTheme="minorHAnsi" w:cstheme="minorHAnsi"/>
          <w:kern w:val="0"/>
          <w:szCs w:val="20"/>
        </w:rPr>
        <w:t xml:space="preserve"> and Br decreases 0-0.3 </w:t>
      </w:r>
      <w:proofErr w:type="spellStart"/>
      <w:r>
        <w:rPr>
          <w:rFonts w:asciiTheme="minorHAnsi" w:eastAsia="黑体" w:hAnsiTheme="minorHAnsi" w:cstheme="minorHAnsi"/>
          <w:kern w:val="0"/>
          <w:szCs w:val="20"/>
        </w:rPr>
        <w:t>kGs</w:t>
      </w:r>
      <w:proofErr w:type="spellEnd"/>
      <w:r>
        <w:rPr>
          <w:rFonts w:asciiTheme="minorHAnsi" w:eastAsia="黑体" w:hAnsiTheme="minorHAnsi" w:cstheme="minorHAnsi"/>
          <w:kern w:val="0"/>
          <w:szCs w:val="20"/>
        </w:rPr>
        <w:t xml:space="preserve"> by terbium (Tb) diffusion.</w:t>
      </w:r>
    </w:p>
    <w:p w14:paraId="49DF0EC1" w14:textId="24D4B799" w:rsidR="00F42A14" w:rsidRDefault="009F058E">
      <w:pPr>
        <w:widowControl/>
        <w:spacing w:line="360" w:lineRule="exact"/>
        <w:outlineLvl w:val="2"/>
        <w:rPr>
          <w:rFonts w:asciiTheme="minorHAnsi" w:eastAsia="黑体" w:hAnsiTheme="minorHAnsi" w:cstheme="minorHAnsi"/>
          <w:kern w:val="0"/>
          <w:sz w:val="18"/>
          <w:szCs w:val="18"/>
        </w:rPr>
      </w:pPr>
      <w:bookmarkStart w:id="663" w:name="OLE_LINK50"/>
      <w:r>
        <w:rPr>
          <w:rFonts w:asciiTheme="minorHAnsi" w:eastAsia="黑体" w:hAnsiTheme="minorHAnsi" w:cstheme="minorHAnsi"/>
          <w:kern w:val="0"/>
          <w:sz w:val="18"/>
          <w:szCs w:val="18"/>
        </w:rPr>
        <w:t xml:space="preserve">Figure. A.1 The general manufacturing process flow of </w:t>
      </w:r>
      <w:r w:rsidR="00012722">
        <w:rPr>
          <w:rFonts w:asciiTheme="minorHAnsi" w:eastAsia="黑体" w:hAnsiTheme="minorHAnsi" w:cstheme="minorHAnsi"/>
          <w:kern w:val="0"/>
          <w:sz w:val="18"/>
          <w:szCs w:val="18"/>
        </w:rPr>
        <w:t xml:space="preserve">GBD </w:t>
      </w:r>
      <w:proofErr w:type="spellStart"/>
      <w:r w:rsidR="00012722">
        <w:rPr>
          <w:rFonts w:asciiTheme="minorHAnsi" w:eastAsia="黑体" w:hAnsiTheme="minorHAnsi" w:cstheme="minorHAnsi"/>
          <w:kern w:val="0"/>
          <w:sz w:val="18"/>
          <w:szCs w:val="18"/>
        </w:rPr>
        <w:t>NdFeB</w:t>
      </w:r>
      <w:proofErr w:type="spellEnd"/>
      <w:r w:rsidR="00012722">
        <w:rPr>
          <w:rFonts w:asciiTheme="minorHAnsi" w:eastAsia="黑体" w:hAnsiTheme="minorHAnsi" w:cstheme="minorHAnsi"/>
          <w:kern w:val="0"/>
          <w:sz w:val="18"/>
          <w:szCs w:val="18"/>
        </w:rPr>
        <w:t xml:space="preserve"> PM</w:t>
      </w:r>
      <w:r>
        <w:rPr>
          <w:rFonts w:asciiTheme="minorHAnsi" w:eastAsia="黑体" w:hAnsiTheme="minorHAnsi" w:cstheme="minorHAnsi"/>
          <w:kern w:val="0"/>
          <w:sz w:val="18"/>
          <w:szCs w:val="18"/>
        </w:rPr>
        <w:t xml:space="preserve"> materials.</w:t>
      </w:r>
      <w:bookmarkEnd w:id="663"/>
    </w:p>
    <w:p w14:paraId="0D45D30A"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A</w:t>
      </w:r>
      <w:r>
        <w:rPr>
          <w:rFonts w:asciiTheme="minorHAnsi" w:eastAsia="黑体" w:hAnsiTheme="minorHAnsi" w:cstheme="minorHAnsi"/>
          <w:szCs w:val="21"/>
        </w:rPr>
        <w:t xml:space="preserve">.3 </w:t>
      </w:r>
      <w:r>
        <w:rPr>
          <w:rFonts w:asciiTheme="minorHAnsi" w:eastAsia="黑体" w:hAnsiTheme="minorHAnsi" w:cstheme="minorHAnsi"/>
          <w:szCs w:val="21"/>
        </w:rPr>
        <w:t>磨削后</w:t>
      </w:r>
      <w:r>
        <w:rPr>
          <w:rFonts w:asciiTheme="minorHAnsi" w:eastAsia="黑体" w:hAnsiTheme="minorHAnsi" w:cstheme="minorHAnsi" w:hint="eastAsia"/>
          <w:szCs w:val="21"/>
        </w:rPr>
        <w:t>永磁材料</w:t>
      </w:r>
      <w:proofErr w:type="spellStart"/>
      <w:r>
        <w:rPr>
          <w:rFonts w:asciiTheme="minorHAnsi" w:eastAsia="黑体" w:hAnsiTheme="minorHAnsi" w:cstheme="minorHAnsi"/>
          <w:szCs w:val="21"/>
        </w:rPr>
        <w:t>HcJ</w:t>
      </w:r>
      <w:proofErr w:type="spellEnd"/>
      <w:r>
        <w:rPr>
          <w:rFonts w:asciiTheme="minorHAnsi" w:eastAsia="黑体" w:hAnsiTheme="minorHAnsi" w:cstheme="minorHAnsi" w:hint="eastAsia"/>
          <w:szCs w:val="21"/>
        </w:rPr>
        <w:t>的变化</w:t>
      </w:r>
    </w:p>
    <w:p w14:paraId="4ABDE0B4" w14:textId="77777777" w:rsidR="00F42A14" w:rsidRDefault="009F058E">
      <w:pPr>
        <w:rPr>
          <w:rFonts w:asciiTheme="minorHAnsi" w:eastAsia="黑体" w:hAnsiTheme="minorHAnsi" w:cstheme="minorHAnsi"/>
          <w:szCs w:val="21"/>
        </w:rPr>
      </w:pPr>
      <w:bookmarkStart w:id="664" w:name="_Toc55487060"/>
      <w:bookmarkStart w:id="665" w:name="_Toc55487150"/>
      <w:bookmarkStart w:id="666" w:name="_Toc55487295"/>
      <w:r>
        <w:rPr>
          <w:rFonts w:asciiTheme="minorHAnsi" w:eastAsia="黑体" w:hAnsiTheme="minorHAnsi" w:cstheme="minorHAnsi" w:hint="eastAsia"/>
          <w:szCs w:val="21"/>
        </w:rPr>
        <w:t>采用磁化方向扩散并在磁化方向双面磨削的工艺，获得不同厚度的</w:t>
      </w:r>
      <w:r>
        <w:rPr>
          <w:rFonts w:asciiTheme="minorHAnsi" w:eastAsia="黑体" w:hAnsiTheme="minorHAnsi" w:cstheme="minorHAnsi"/>
          <w:szCs w:val="21"/>
        </w:rPr>
        <w:t>永磁材料</w:t>
      </w:r>
      <w:r>
        <w:rPr>
          <w:rFonts w:asciiTheme="minorHAnsi" w:eastAsia="黑体" w:hAnsiTheme="minorHAnsi" w:cstheme="minorHAnsi" w:hint="eastAsia"/>
          <w:szCs w:val="21"/>
        </w:rPr>
        <w:t>；测量</w:t>
      </w:r>
      <w:r>
        <w:rPr>
          <w:rFonts w:asciiTheme="minorHAnsi" w:eastAsia="黑体" w:hAnsiTheme="minorHAnsi" w:cstheme="minorHAnsi"/>
          <w:szCs w:val="21"/>
        </w:rPr>
        <w:t>内</w:t>
      </w:r>
      <w:proofErr w:type="gramStart"/>
      <w:r>
        <w:rPr>
          <w:rFonts w:asciiTheme="minorHAnsi" w:eastAsia="黑体" w:hAnsiTheme="minorHAnsi" w:cstheme="minorHAnsi"/>
          <w:szCs w:val="21"/>
        </w:rPr>
        <w:t>禀</w:t>
      </w:r>
      <w:proofErr w:type="gramEnd"/>
      <w:r>
        <w:rPr>
          <w:rFonts w:asciiTheme="minorHAnsi" w:eastAsia="黑体" w:hAnsiTheme="minorHAnsi" w:cstheme="minorHAnsi"/>
          <w:szCs w:val="21"/>
        </w:rPr>
        <w:t>矫顽力</w:t>
      </w:r>
      <w:r>
        <w:rPr>
          <w:rFonts w:asciiTheme="minorHAnsi" w:eastAsia="黑体" w:hAnsiTheme="minorHAnsi" w:cstheme="minorHAnsi" w:hint="eastAsia"/>
          <w:szCs w:val="21"/>
        </w:rPr>
        <w:t>，获得磨削后</w:t>
      </w:r>
      <w:r>
        <w:rPr>
          <w:rFonts w:asciiTheme="minorHAnsi" w:eastAsia="黑体" w:hAnsiTheme="minorHAnsi" w:cstheme="minorHAnsi"/>
          <w:szCs w:val="21"/>
        </w:rPr>
        <w:t>永磁材料内</w:t>
      </w:r>
      <w:proofErr w:type="gramStart"/>
      <w:r>
        <w:rPr>
          <w:rFonts w:asciiTheme="minorHAnsi" w:eastAsia="黑体" w:hAnsiTheme="minorHAnsi" w:cstheme="minorHAnsi"/>
          <w:szCs w:val="21"/>
        </w:rPr>
        <w:t>禀</w:t>
      </w:r>
      <w:proofErr w:type="gramEnd"/>
      <w:r>
        <w:rPr>
          <w:rFonts w:asciiTheme="minorHAnsi" w:eastAsia="黑体" w:hAnsiTheme="minorHAnsi" w:cstheme="minorHAnsi"/>
          <w:szCs w:val="21"/>
        </w:rPr>
        <w:t>矫顽力</w:t>
      </w:r>
      <w:r>
        <w:rPr>
          <w:rFonts w:asciiTheme="minorHAnsi" w:eastAsia="黑体" w:hAnsiTheme="minorHAnsi" w:cstheme="minorHAnsi" w:hint="eastAsia"/>
          <w:szCs w:val="21"/>
        </w:rPr>
        <w:t>与厚度（双面磨</w:t>
      </w:r>
      <w:r>
        <w:rPr>
          <w:rFonts w:asciiTheme="minorHAnsi" w:eastAsia="黑体" w:hAnsiTheme="minorHAnsi" w:cstheme="minorHAnsi"/>
          <w:szCs w:val="21"/>
        </w:rPr>
        <w:t>削</w:t>
      </w:r>
      <w:r>
        <w:rPr>
          <w:rFonts w:asciiTheme="minorHAnsi" w:eastAsia="黑体" w:hAnsiTheme="minorHAnsi" w:cstheme="minorHAnsi" w:hint="eastAsia"/>
          <w:szCs w:val="21"/>
        </w:rPr>
        <w:t>厚度）的关系，以此来表征</w:t>
      </w:r>
      <w:r>
        <w:rPr>
          <w:rFonts w:asciiTheme="minorHAnsi" w:eastAsia="黑体" w:hAnsiTheme="minorHAnsi" w:cstheme="minorHAnsi"/>
          <w:szCs w:val="21"/>
        </w:rPr>
        <w:t>磨削后</w:t>
      </w:r>
      <w:r>
        <w:rPr>
          <w:rFonts w:asciiTheme="minorHAnsi" w:eastAsia="黑体" w:hAnsiTheme="minorHAnsi" w:cstheme="minorHAnsi" w:hint="eastAsia"/>
          <w:szCs w:val="21"/>
        </w:rPr>
        <w:t>永磁材料</w:t>
      </w:r>
      <w:proofErr w:type="spellStart"/>
      <w:r>
        <w:rPr>
          <w:rFonts w:asciiTheme="minorHAnsi" w:eastAsia="黑体" w:hAnsiTheme="minorHAnsi" w:cstheme="minorHAnsi"/>
          <w:szCs w:val="21"/>
        </w:rPr>
        <w:t>HcJ</w:t>
      </w:r>
      <w:proofErr w:type="spellEnd"/>
      <w:r>
        <w:rPr>
          <w:rFonts w:asciiTheme="minorHAnsi" w:eastAsia="黑体" w:hAnsiTheme="minorHAnsi" w:cstheme="minorHAnsi" w:hint="eastAsia"/>
          <w:szCs w:val="21"/>
        </w:rPr>
        <w:t>的变化，</w:t>
      </w:r>
      <w:r>
        <w:rPr>
          <w:rFonts w:asciiTheme="minorHAnsi" w:eastAsia="黑体" w:hAnsiTheme="minorHAnsi" w:cstheme="minorHAnsi"/>
          <w:szCs w:val="21"/>
        </w:rPr>
        <w:t>如图</w:t>
      </w:r>
      <w:r>
        <w:rPr>
          <w:rFonts w:asciiTheme="minorHAnsi" w:eastAsia="黑体" w:hAnsiTheme="minorHAnsi" w:cstheme="minorHAnsi" w:hint="eastAsia"/>
          <w:szCs w:val="21"/>
        </w:rPr>
        <w:t>A</w:t>
      </w:r>
      <w:r>
        <w:rPr>
          <w:rFonts w:asciiTheme="minorHAnsi" w:eastAsia="黑体" w:hAnsiTheme="minorHAnsi" w:cstheme="minorHAnsi"/>
          <w:szCs w:val="21"/>
        </w:rPr>
        <w:t>.</w:t>
      </w:r>
      <w:r>
        <w:rPr>
          <w:rFonts w:asciiTheme="minorHAnsi" w:eastAsia="黑体" w:hAnsiTheme="minorHAnsi" w:cstheme="minorHAnsi" w:hint="eastAsia"/>
          <w:szCs w:val="21"/>
        </w:rPr>
        <w:t>2</w:t>
      </w:r>
      <w:r>
        <w:rPr>
          <w:rFonts w:asciiTheme="minorHAnsi" w:eastAsia="黑体" w:hAnsiTheme="minorHAnsi" w:cstheme="minorHAnsi"/>
          <w:szCs w:val="21"/>
        </w:rPr>
        <w:t>所示</w:t>
      </w:r>
      <w:bookmarkEnd w:id="664"/>
      <w:bookmarkEnd w:id="665"/>
      <w:bookmarkEnd w:id="666"/>
      <w:r>
        <w:rPr>
          <w:rFonts w:asciiTheme="minorHAnsi" w:eastAsia="黑体" w:hAnsiTheme="minorHAnsi" w:cstheme="minorHAnsi" w:hint="eastAsia"/>
          <w:szCs w:val="21"/>
        </w:rPr>
        <w:t>。</w:t>
      </w:r>
    </w:p>
    <w:p w14:paraId="71622A76"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hint="eastAsia"/>
          <w:kern w:val="0"/>
          <w:szCs w:val="20"/>
        </w:rPr>
        <w:t>A</w:t>
      </w:r>
      <w:r>
        <w:rPr>
          <w:rFonts w:asciiTheme="minorHAnsi" w:eastAsia="黑体" w:hAnsiTheme="minorHAnsi" w:cstheme="minorHAnsi"/>
          <w:kern w:val="0"/>
          <w:szCs w:val="20"/>
        </w:rPr>
        <w:t xml:space="preserve">.3 </w:t>
      </w:r>
      <w:proofErr w:type="spellStart"/>
      <w:r>
        <w:rPr>
          <w:rFonts w:asciiTheme="minorHAnsi" w:eastAsia="黑体" w:hAnsiTheme="minorHAnsi" w:cstheme="minorHAnsi"/>
          <w:i/>
          <w:iCs/>
          <w:kern w:val="0"/>
          <w:szCs w:val="20"/>
        </w:rPr>
        <w:t>H</w:t>
      </w:r>
      <w:r>
        <w:rPr>
          <w:rFonts w:asciiTheme="minorHAnsi" w:eastAsia="黑体" w:hAnsiTheme="minorHAnsi" w:cstheme="minorHAnsi"/>
          <w:kern w:val="0"/>
          <w:szCs w:val="20"/>
          <w:vertAlign w:val="subscript"/>
        </w:rPr>
        <w:t>cJ</w:t>
      </w:r>
      <w:proofErr w:type="spellEnd"/>
      <w:r>
        <w:rPr>
          <w:rFonts w:asciiTheme="minorHAnsi" w:eastAsia="黑体" w:hAnsiTheme="minorHAnsi" w:cstheme="minorHAnsi"/>
          <w:kern w:val="0"/>
          <w:szCs w:val="20"/>
        </w:rPr>
        <w:t xml:space="preserve"> change of permanent magnet material after grinding</w:t>
      </w:r>
    </w:p>
    <w:p w14:paraId="5E03DF3C"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kern w:val="0"/>
          <w:szCs w:val="20"/>
        </w:rPr>
        <w:t xml:space="preserve">Permanent magnetic materials with different thicknesses were obtained by diffusion and </w:t>
      </w:r>
      <w:r>
        <w:rPr>
          <w:rFonts w:asciiTheme="minorHAnsi" w:eastAsia="黑体" w:hAnsiTheme="minorHAnsi" w:cstheme="minorHAnsi"/>
          <w:kern w:val="0"/>
          <w:szCs w:val="20"/>
        </w:rPr>
        <w:t>double-sided grinding in the magnetization direction.</w:t>
      </w:r>
      <w:r>
        <w:t xml:space="preserve"> </w:t>
      </w:r>
      <w:r>
        <w:rPr>
          <w:rFonts w:asciiTheme="minorHAnsi" w:eastAsia="黑体" w:hAnsiTheme="minorHAnsi" w:cstheme="minorHAnsi"/>
          <w:kern w:val="0"/>
          <w:szCs w:val="20"/>
        </w:rPr>
        <w:t xml:space="preserve">The intrinsic coercivity is measured to </w:t>
      </w:r>
      <w:r>
        <w:rPr>
          <w:rFonts w:asciiTheme="minorHAnsi" w:eastAsia="黑体" w:hAnsiTheme="minorHAnsi" w:cstheme="minorHAnsi"/>
          <w:kern w:val="0"/>
          <w:szCs w:val="20"/>
        </w:rPr>
        <w:lastRenderedPageBreak/>
        <w:t>obtain the relationship between the intrinsic coercivity and thickness (thickness of double-sided grinding) of the permanent magnet material after grinding, so as</w:t>
      </w:r>
      <w:r>
        <w:rPr>
          <w:rFonts w:asciiTheme="minorHAnsi" w:eastAsia="黑体" w:hAnsiTheme="minorHAnsi" w:cstheme="minorHAnsi"/>
          <w:kern w:val="0"/>
          <w:szCs w:val="20"/>
        </w:rPr>
        <w:t xml:space="preserve"> to characterize the change of </w:t>
      </w:r>
      <w:proofErr w:type="spellStart"/>
      <w:r>
        <w:rPr>
          <w:rFonts w:asciiTheme="minorHAnsi" w:eastAsia="黑体" w:hAnsiTheme="minorHAnsi" w:cstheme="minorHAnsi"/>
          <w:szCs w:val="21"/>
        </w:rPr>
        <w:t>H</w:t>
      </w:r>
      <w:r>
        <w:rPr>
          <w:rFonts w:asciiTheme="minorHAnsi" w:eastAsia="黑体" w:hAnsiTheme="minorHAnsi" w:cstheme="minorHAnsi"/>
          <w:szCs w:val="21"/>
          <w:vertAlign w:val="subscript"/>
        </w:rPr>
        <w:t>cJ</w:t>
      </w:r>
      <w:proofErr w:type="spellEnd"/>
      <w:r>
        <w:rPr>
          <w:rFonts w:asciiTheme="minorHAnsi" w:eastAsia="黑体" w:hAnsiTheme="minorHAnsi" w:cstheme="minorHAnsi" w:hint="eastAsia"/>
          <w:szCs w:val="21"/>
          <w:vertAlign w:val="subscript"/>
        </w:rPr>
        <w:t xml:space="preserve"> </w:t>
      </w:r>
      <w:r>
        <w:rPr>
          <w:rFonts w:asciiTheme="minorHAnsi" w:eastAsia="黑体" w:hAnsiTheme="minorHAnsi" w:cstheme="minorHAnsi"/>
          <w:kern w:val="0"/>
          <w:szCs w:val="20"/>
        </w:rPr>
        <w:t>of the permanent magnet material after grinding, as shown in Figure A.2.</w:t>
      </w:r>
    </w:p>
    <w:p w14:paraId="5597F010" w14:textId="77777777" w:rsidR="00F42A14" w:rsidRDefault="009F058E">
      <w:pPr>
        <w:widowControl/>
        <w:spacing w:line="360" w:lineRule="exact"/>
        <w:outlineLvl w:val="2"/>
        <w:rPr>
          <w:rFonts w:ascii="黑体" w:eastAsia="黑体" w:hAnsi="黑体"/>
        </w:rPr>
      </w:pPr>
      <w:r>
        <w:rPr>
          <w:rFonts w:ascii="黑体" w:eastAsia="黑体" w:hAnsi="黑体" w:hint="eastAsia"/>
        </w:rPr>
        <w:t>取磁化方向厚度为</w:t>
      </w:r>
      <w:r>
        <w:rPr>
          <w:rFonts w:ascii="黑体" w:eastAsia="黑体" w:hAnsi="黑体" w:hint="eastAsia"/>
        </w:rPr>
        <w:t>8 mm</w:t>
      </w:r>
      <w:r>
        <w:rPr>
          <w:rFonts w:ascii="黑体" w:eastAsia="黑体" w:hAnsi="黑体" w:hint="eastAsia"/>
        </w:rPr>
        <w:t>的烧结钕铁硼永磁材料，采用</w:t>
      </w:r>
      <w:proofErr w:type="gramStart"/>
      <w:r>
        <w:rPr>
          <w:rFonts w:ascii="黑体" w:eastAsia="黑体" w:hAnsi="黑体" w:hint="eastAsia"/>
        </w:rPr>
        <w:t>铽</w:t>
      </w:r>
      <w:proofErr w:type="gramEnd"/>
      <w:r>
        <w:rPr>
          <w:rFonts w:ascii="黑体" w:eastAsia="黑体" w:hAnsi="黑体" w:hint="eastAsia"/>
        </w:rPr>
        <w:t>沿着</w:t>
      </w:r>
      <w:r>
        <w:rPr>
          <w:rFonts w:ascii="黑体" w:eastAsia="黑体" w:hAnsi="黑体" w:hint="eastAsia"/>
        </w:rPr>
        <w:t>8 mm</w:t>
      </w:r>
      <w:r>
        <w:rPr>
          <w:rFonts w:ascii="黑体" w:eastAsia="黑体" w:hAnsi="黑体" w:hint="eastAsia"/>
        </w:rPr>
        <w:t>两个磁化面向内部方向进行晶界扩散处理。将</w:t>
      </w:r>
      <w:r>
        <w:rPr>
          <w:rFonts w:ascii="黑体" w:eastAsia="黑体" w:hAnsi="黑体"/>
        </w:rPr>
        <w:t>晶界扩散</w:t>
      </w:r>
      <w:r>
        <w:rPr>
          <w:rFonts w:ascii="黑体" w:eastAsia="黑体" w:hAnsi="黑体" w:hint="eastAsia"/>
        </w:rPr>
        <w:t>后的永磁材料垂直于</w:t>
      </w:r>
      <w:r>
        <w:rPr>
          <w:rFonts w:ascii="黑体" w:eastAsia="黑体" w:hAnsi="黑体" w:hint="eastAsia"/>
        </w:rPr>
        <w:t>8 mm</w:t>
      </w:r>
      <w:r>
        <w:rPr>
          <w:rFonts w:ascii="黑体" w:eastAsia="黑体" w:hAnsi="黑体" w:hint="eastAsia"/>
        </w:rPr>
        <w:t>方向的两个</w:t>
      </w:r>
      <w:proofErr w:type="gramStart"/>
      <w:r>
        <w:rPr>
          <w:rFonts w:ascii="黑体" w:eastAsia="黑体" w:hAnsi="黑体" w:hint="eastAsia"/>
        </w:rPr>
        <w:t>磁化面</w:t>
      </w:r>
      <w:proofErr w:type="gramEnd"/>
      <w:r>
        <w:rPr>
          <w:rFonts w:ascii="黑体" w:eastAsia="黑体" w:hAnsi="黑体" w:hint="eastAsia"/>
        </w:rPr>
        <w:t>同步磨削</w:t>
      </w:r>
      <w:proofErr w:type="gramStart"/>
      <w:r>
        <w:rPr>
          <w:rFonts w:ascii="黑体" w:eastAsia="黑体" w:hAnsi="黑体" w:hint="eastAsia"/>
        </w:rPr>
        <w:t>去相同</w:t>
      </w:r>
      <w:proofErr w:type="gramEnd"/>
      <w:r>
        <w:rPr>
          <w:rFonts w:ascii="黑体" w:eastAsia="黑体" w:hAnsi="黑体" w:hint="eastAsia"/>
        </w:rPr>
        <w:t>的尺寸，测试磨削后不同厚度永磁材料的磁性能。磨削后永磁材料的</w:t>
      </w:r>
      <w:r>
        <w:rPr>
          <w:rFonts w:ascii="黑体" w:eastAsia="黑体" w:hAnsi="黑体"/>
        </w:rPr>
        <w:t>内</w:t>
      </w:r>
      <w:proofErr w:type="gramStart"/>
      <w:r>
        <w:rPr>
          <w:rFonts w:ascii="黑体" w:eastAsia="黑体" w:hAnsi="黑体"/>
        </w:rPr>
        <w:t>禀</w:t>
      </w:r>
      <w:proofErr w:type="gramEnd"/>
      <w:r>
        <w:rPr>
          <w:rFonts w:ascii="黑体" w:eastAsia="黑体" w:hAnsi="黑体"/>
        </w:rPr>
        <w:t>矫顽力</w:t>
      </w:r>
      <w:r>
        <w:rPr>
          <w:rFonts w:ascii="黑体" w:eastAsia="黑体" w:hAnsi="黑体" w:hint="eastAsia"/>
        </w:rPr>
        <w:t>与厚度的关系如图</w:t>
      </w:r>
      <w:r>
        <w:rPr>
          <w:rFonts w:ascii="黑体" w:eastAsia="黑体" w:hAnsi="黑体" w:hint="eastAsia"/>
        </w:rPr>
        <w:t>A</w:t>
      </w:r>
      <w:r>
        <w:rPr>
          <w:rFonts w:ascii="黑体" w:eastAsia="黑体" w:hAnsi="黑体"/>
        </w:rPr>
        <w:t>.</w:t>
      </w:r>
      <w:r>
        <w:rPr>
          <w:rFonts w:ascii="黑体" w:eastAsia="黑体" w:hAnsi="黑体" w:hint="eastAsia"/>
        </w:rPr>
        <w:t>2</w:t>
      </w:r>
      <w:r>
        <w:rPr>
          <w:rFonts w:ascii="黑体" w:eastAsia="黑体" w:hAnsi="黑体" w:hint="eastAsia"/>
        </w:rPr>
        <w:t>所示，</w:t>
      </w:r>
      <w:r>
        <w:rPr>
          <w:rFonts w:ascii="黑体" w:eastAsia="黑体" w:hAnsi="黑体"/>
        </w:rPr>
        <w:t>该结果</w:t>
      </w:r>
      <w:r>
        <w:rPr>
          <w:rFonts w:ascii="黑体" w:eastAsia="黑体" w:hAnsi="黑体" w:hint="eastAsia"/>
        </w:rPr>
        <w:t>以厚度为</w:t>
      </w:r>
      <w:r>
        <w:rPr>
          <w:rFonts w:ascii="黑体" w:eastAsia="黑体" w:hAnsi="黑体" w:hint="eastAsia"/>
        </w:rPr>
        <w:t>8 mm</w:t>
      </w:r>
      <w:r>
        <w:rPr>
          <w:rFonts w:ascii="黑体" w:eastAsia="黑体" w:hAnsi="黑体" w:hint="eastAsia"/>
        </w:rPr>
        <w:t>的</w:t>
      </w:r>
      <w:r>
        <w:rPr>
          <w:rFonts w:ascii="黑体" w:eastAsia="黑体" w:hAnsi="黑体" w:hint="eastAsia"/>
          <w:color w:val="000000"/>
        </w:rPr>
        <w:t>永磁材</w:t>
      </w:r>
      <w:r>
        <w:rPr>
          <w:rFonts w:ascii="黑体" w:eastAsia="黑体" w:hAnsi="黑体" w:hint="eastAsia"/>
          <w:color w:val="000000"/>
        </w:rPr>
        <w:t>料</w:t>
      </w:r>
      <w:r>
        <w:rPr>
          <w:rFonts w:ascii="黑体" w:eastAsia="黑体" w:hAnsi="黑体" w:hint="eastAsia"/>
        </w:rPr>
        <w:t>为例</w:t>
      </w:r>
      <w:r>
        <w:rPr>
          <w:rFonts w:ascii="黑体" w:eastAsia="黑体" w:hAnsi="黑体"/>
        </w:rPr>
        <w:t>表征</w:t>
      </w:r>
      <w:r>
        <w:rPr>
          <w:rFonts w:ascii="黑体" w:eastAsia="黑体" w:hAnsi="黑体" w:hint="eastAsia"/>
        </w:rPr>
        <w:t>了表面到中心位置内</w:t>
      </w:r>
      <w:proofErr w:type="gramStart"/>
      <w:r>
        <w:rPr>
          <w:rFonts w:ascii="黑体" w:eastAsia="黑体" w:hAnsi="黑体" w:hint="eastAsia"/>
        </w:rPr>
        <w:t>禀</w:t>
      </w:r>
      <w:proofErr w:type="gramEnd"/>
      <w:r>
        <w:rPr>
          <w:rFonts w:ascii="黑体" w:eastAsia="黑体" w:hAnsi="黑体" w:hint="eastAsia"/>
        </w:rPr>
        <w:t>矫顽力的变化趋势。</w:t>
      </w:r>
      <w:r>
        <w:rPr>
          <w:rFonts w:ascii="黑体" w:eastAsia="黑体" w:hAnsi="黑体"/>
        </w:rPr>
        <w:t>从结果可以得出，随着</w:t>
      </w:r>
      <w:r>
        <w:rPr>
          <w:rFonts w:ascii="黑体" w:eastAsia="黑体" w:hAnsi="黑体" w:hint="eastAsia"/>
        </w:rPr>
        <w:t>双面</w:t>
      </w:r>
      <w:r>
        <w:rPr>
          <w:rFonts w:ascii="黑体" w:eastAsia="黑体" w:hAnsi="黑体"/>
        </w:rPr>
        <w:t>磨削量的</w:t>
      </w:r>
      <w:r>
        <w:rPr>
          <w:rFonts w:ascii="黑体" w:eastAsia="黑体" w:hAnsi="黑体" w:hint="eastAsia"/>
        </w:rPr>
        <w:t>增加</w:t>
      </w:r>
      <w:r>
        <w:rPr>
          <w:rFonts w:ascii="黑体" w:eastAsia="黑体" w:hAnsi="黑体"/>
        </w:rPr>
        <w:t>，内</w:t>
      </w:r>
      <w:proofErr w:type="gramStart"/>
      <w:r>
        <w:rPr>
          <w:rFonts w:ascii="黑体" w:eastAsia="黑体" w:hAnsi="黑体"/>
        </w:rPr>
        <w:t>禀</w:t>
      </w:r>
      <w:proofErr w:type="gramEnd"/>
      <w:r>
        <w:rPr>
          <w:rFonts w:ascii="黑体" w:eastAsia="黑体" w:hAnsi="黑体"/>
        </w:rPr>
        <w:t>矫顽力</w:t>
      </w:r>
      <w:r>
        <w:rPr>
          <w:rFonts w:ascii="黑体" w:eastAsia="黑体" w:hAnsi="黑体" w:hint="eastAsia"/>
        </w:rPr>
        <w:t>逐渐降低。当磨削后的</w:t>
      </w:r>
      <w:r>
        <w:rPr>
          <w:rFonts w:ascii="黑体" w:eastAsia="黑体" w:hAnsi="黑体" w:hint="eastAsia"/>
          <w:color w:val="000000"/>
        </w:rPr>
        <w:t>永磁材料</w:t>
      </w:r>
      <w:r>
        <w:rPr>
          <w:rFonts w:ascii="黑体" w:eastAsia="黑体" w:hAnsi="黑体" w:hint="eastAsia"/>
        </w:rPr>
        <w:t>厚度为</w:t>
      </w:r>
      <w:r>
        <w:rPr>
          <w:rFonts w:ascii="黑体" w:eastAsia="黑体" w:hAnsi="黑体" w:hint="eastAsia"/>
        </w:rPr>
        <w:t>1 mm</w:t>
      </w:r>
      <w:r>
        <w:rPr>
          <w:rFonts w:ascii="黑体" w:eastAsia="黑体" w:hAnsi="黑体" w:hint="eastAsia"/>
        </w:rPr>
        <w:t>时，</w:t>
      </w:r>
      <w:r>
        <w:rPr>
          <w:rFonts w:ascii="黑体" w:eastAsia="黑体" w:hAnsi="黑体"/>
        </w:rPr>
        <w:t>内</w:t>
      </w:r>
      <w:proofErr w:type="gramStart"/>
      <w:r>
        <w:rPr>
          <w:rFonts w:ascii="黑体" w:eastAsia="黑体" w:hAnsi="黑体"/>
        </w:rPr>
        <w:t>禀</w:t>
      </w:r>
      <w:proofErr w:type="gramEnd"/>
      <w:r>
        <w:rPr>
          <w:rFonts w:ascii="黑体" w:eastAsia="黑体" w:hAnsi="黑体" w:hint="eastAsia"/>
        </w:rPr>
        <w:t>矫顽力比</w:t>
      </w:r>
      <w:r>
        <w:rPr>
          <w:rFonts w:ascii="黑体" w:eastAsia="黑体" w:hAnsi="黑体"/>
        </w:rPr>
        <w:t>磨削</w:t>
      </w:r>
      <w:r>
        <w:rPr>
          <w:rFonts w:ascii="黑体" w:eastAsia="黑体" w:hAnsi="黑体" w:hint="eastAsia"/>
        </w:rPr>
        <w:t>前</w:t>
      </w:r>
      <w:r>
        <w:rPr>
          <w:rFonts w:ascii="黑体" w:eastAsia="黑体" w:hAnsi="黑体" w:hint="eastAsia"/>
        </w:rPr>
        <w:t xml:space="preserve">8 </w:t>
      </w:r>
      <w:r>
        <w:rPr>
          <w:rFonts w:ascii="黑体" w:eastAsia="黑体" w:hAnsi="黑体"/>
        </w:rPr>
        <w:t>mm</w:t>
      </w:r>
      <w:r>
        <w:rPr>
          <w:rFonts w:ascii="黑体" w:eastAsia="黑体" w:hAnsi="黑体" w:hint="eastAsia"/>
        </w:rPr>
        <w:t>厚的</w:t>
      </w:r>
      <w:r>
        <w:rPr>
          <w:rFonts w:ascii="黑体" w:eastAsia="黑体" w:hAnsi="黑体" w:hint="eastAsia"/>
          <w:color w:val="000000"/>
        </w:rPr>
        <w:t>永磁材料</w:t>
      </w:r>
      <w:r>
        <w:rPr>
          <w:rFonts w:ascii="黑体" w:eastAsia="黑体" w:hAnsi="黑体"/>
        </w:rPr>
        <w:t>内</w:t>
      </w:r>
      <w:proofErr w:type="gramStart"/>
      <w:r>
        <w:rPr>
          <w:rFonts w:ascii="黑体" w:eastAsia="黑体" w:hAnsi="黑体"/>
        </w:rPr>
        <w:t>禀</w:t>
      </w:r>
      <w:proofErr w:type="gramEnd"/>
      <w:r>
        <w:rPr>
          <w:rFonts w:ascii="黑体" w:eastAsia="黑体" w:hAnsi="黑体"/>
        </w:rPr>
        <w:t>矫顽力</w:t>
      </w:r>
      <w:r>
        <w:rPr>
          <w:rFonts w:ascii="黑体" w:eastAsia="黑体" w:hAnsi="黑体" w:hint="eastAsia"/>
        </w:rPr>
        <w:t>下降了，但是仍然比</w:t>
      </w:r>
      <w:r>
        <w:rPr>
          <w:rFonts w:ascii="黑体" w:eastAsia="黑体" w:hAnsi="黑体"/>
        </w:rPr>
        <w:t>扩散前</w:t>
      </w:r>
      <w:r>
        <w:rPr>
          <w:rFonts w:ascii="黑体" w:eastAsia="黑体" w:hAnsi="黑体" w:hint="eastAsia"/>
        </w:rPr>
        <w:t>烧结钕铁硼永磁材料的</w:t>
      </w:r>
      <w:r>
        <w:rPr>
          <w:rFonts w:ascii="黑体" w:eastAsia="黑体" w:hAnsi="黑体"/>
        </w:rPr>
        <w:t>内</w:t>
      </w:r>
      <w:proofErr w:type="gramStart"/>
      <w:r>
        <w:rPr>
          <w:rFonts w:ascii="黑体" w:eastAsia="黑体" w:hAnsi="黑体"/>
        </w:rPr>
        <w:t>禀</w:t>
      </w:r>
      <w:proofErr w:type="gramEnd"/>
      <w:r>
        <w:rPr>
          <w:rFonts w:ascii="黑体" w:eastAsia="黑体" w:hAnsi="黑体"/>
        </w:rPr>
        <w:t>矫顽力</w:t>
      </w:r>
      <w:r>
        <w:rPr>
          <w:rFonts w:ascii="黑体" w:eastAsia="黑体" w:hAnsi="黑体" w:hint="eastAsia"/>
        </w:rPr>
        <w:t>大幅提升</w:t>
      </w:r>
      <w:r>
        <w:rPr>
          <w:rFonts w:ascii="黑体" w:eastAsia="黑体" w:hAnsi="黑体"/>
        </w:rPr>
        <w:t>。</w:t>
      </w:r>
      <w:r>
        <w:rPr>
          <w:rFonts w:ascii="黑体" w:eastAsia="黑体" w:hAnsi="黑体" w:hint="eastAsia"/>
        </w:rPr>
        <w:t>这表明在厚度为</w:t>
      </w:r>
      <w:r>
        <w:rPr>
          <w:rFonts w:ascii="黑体" w:eastAsia="黑体" w:hAnsi="黑体" w:hint="eastAsia"/>
        </w:rPr>
        <w:t>8 mm</w:t>
      </w:r>
      <w:r>
        <w:rPr>
          <w:rFonts w:ascii="黑体" w:eastAsia="黑体" w:hAnsi="黑体" w:hint="eastAsia"/>
        </w:rPr>
        <w:t>的晶界扩散</w:t>
      </w:r>
      <w:r>
        <w:rPr>
          <w:rFonts w:ascii="黑体" w:eastAsia="黑体" w:hAnsi="黑体" w:hint="eastAsia"/>
          <w:color w:val="000000"/>
        </w:rPr>
        <w:t>永磁材料</w:t>
      </w:r>
      <w:r>
        <w:rPr>
          <w:rFonts w:ascii="黑体" w:eastAsia="黑体" w:hAnsi="黑体" w:hint="eastAsia"/>
        </w:rPr>
        <w:t>中心</w:t>
      </w:r>
      <w:r>
        <w:rPr>
          <w:rFonts w:ascii="黑体" w:eastAsia="黑体" w:hAnsi="黑体" w:hint="eastAsia"/>
        </w:rPr>
        <w:t>1 mm</w:t>
      </w:r>
      <w:r>
        <w:rPr>
          <w:rFonts w:ascii="黑体" w:eastAsia="黑体" w:hAnsi="黑体" w:hint="eastAsia"/>
        </w:rPr>
        <w:t>的区域内，已经有重稀土</w:t>
      </w:r>
      <w:proofErr w:type="gramStart"/>
      <w:r>
        <w:rPr>
          <w:rFonts w:ascii="黑体" w:eastAsia="黑体" w:hAnsi="黑体" w:hint="eastAsia"/>
        </w:rPr>
        <w:t>铽</w:t>
      </w:r>
      <w:proofErr w:type="gramEnd"/>
      <w:r>
        <w:rPr>
          <w:rFonts w:ascii="黑体" w:eastAsia="黑体" w:hAnsi="黑体" w:hint="eastAsia"/>
        </w:rPr>
        <w:t>扩散进入，使得</w:t>
      </w:r>
      <w:r>
        <w:rPr>
          <w:rFonts w:ascii="黑体" w:eastAsia="黑体" w:hAnsi="黑体" w:hint="eastAsia"/>
          <w:color w:val="000000"/>
        </w:rPr>
        <w:t>永磁材料</w:t>
      </w:r>
      <w:r>
        <w:rPr>
          <w:rFonts w:ascii="黑体" w:eastAsia="黑体" w:hAnsi="黑体"/>
        </w:rPr>
        <w:t>内</w:t>
      </w:r>
      <w:proofErr w:type="gramStart"/>
      <w:r>
        <w:rPr>
          <w:rFonts w:ascii="黑体" w:eastAsia="黑体" w:hAnsi="黑体"/>
        </w:rPr>
        <w:t>禀</w:t>
      </w:r>
      <w:proofErr w:type="gramEnd"/>
      <w:r>
        <w:rPr>
          <w:rFonts w:ascii="黑体" w:eastAsia="黑体" w:hAnsi="黑体" w:hint="eastAsia"/>
        </w:rPr>
        <w:t>矫顽力提升。</w:t>
      </w:r>
    </w:p>
    <w:p w14:paraId="40E18BE6"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kern w:val="0"/>
          <w:szCs w:val="20"/>
        </w:rPr>
        <w:t xml:space="preserve">For sintered </w:t>
      </w:r>
      <w:proofErr w:type="spellStart"/>
      <w:r>
        <w:rPr>
          <w:rFonts w:asciiTheme="minorHAnsi" w:eastAsia="黑体" w:hAnsiTheme="minorHAnsi" w:cstheme="minorHAnsi"/>
          <w:kern w:val="0"/>
          <w:szCs w:val="20"/>
        </w:rPr>
        <w:t>NdFeB</w:t>
      </w:r>
      <w:proofErr w:type="spellEnd"/>
      <w:r>
        <w:rPr>
          <w:rFonts w:asciiTheme="minorHAnsi" w:eastAsia="黑体" w:hAnsiTheme="minorHAnsi" w:cstheme="minorHAnsi"/>
          <w:kern w:val="0"/>
          <w:szCs w:val="20"/>
        </w:rPr>
        <w:t xml:space="preserve"> permanent magnet material with a thickness of 8 mm in the magnetization direction, terbium </w:t>
      </w:r>
      <w:r>
        <w:rPr>
          <w:rFonts w:asciiTheme="minorHAnsi" w:eastAsia="黑体" w:hAnsiTheme="minorHAnsi" w:cstheme="minorHAnsi"/>
          <w:szCs w:val="21"/>
        </w:rPr>
        <w:t>GBD</w:t>
      </w:r>
      <w:r>
        <w:rPr>
          <w:rFonts w:asciiTheme="minorHAnsi" w:eastAsia="黑体" w:hAnsiTheme="minorHAnsi" w:cstheme="minorHAnsi"/>
          <w:kern w:val="0"/>
          <w:szCs w:val="20"/>
        </w:rPr>
        <w:t xml:space="preserve"> treatment was carried out </w:t>
      </w:r>
      <w:r>
        <w:rPr>
          <w:rFonts w:asciiTheme="minorHAnsi" w:hAnsiTheme="minorHAnsi" w:cstheme="minorHAnsi"/>
          <w:color w:val="000000"/>
        </w:rPr>
        <w:t xml:space="preserve">on two surfaces </w:t>
      </w:r>
      <w:r>
        <w:rPr>
          <w:rFonts w:asciiTheme="minorHAnsi" w:hAnsiTheme="minorHAnsi" w:cstheme="minorHAnsi"/>
          <w:color w:val="000000"/>
          <w:shd w:val="clear" w:color="auto" w:fill="FBFBFB"/>
        </w:rPr>
        <w:t>of the magnet perpendicular to the</w:t>
      </w:r>
      <w:bookmarkStart w:id="667" w:name="OLE_LINK76"/>
      <w:r>
        <w:rPr>
          <w:rFonts w:asciiTheme="minorHAnsi" w:hAnsiTheme="minorHAnsi" w:cstheme="minorHAnsi"/>
          <w:color w:val="000000"/>
          <w:shd w:val="clear" w:color="auto" w:fill="FBFBFB"/>
        </w:rPr>
        <w:t xml:space="preserve"> magnetization direction</w:t>
      </w:r>
      <w:bookmarkEnd w:id="667"/>
      <w:r>
        <w:rPr>
          <w:rFonts w:asciiTheme="minorHAnsi" w:hAnsiTheme="minorHAnsi" w:cstheme="minorHAnsi"/>
          <w:color w:val="000000"/>
          <w:shd w:val="clear" w:color="auto" w:fill="FBFBFB"/>
        </w:rPr>
        <w:t xml:space="preserve">, which makes </w:t>
      </w:r>
      <w:r>
        <w:rPr>
          <w:rFonts w:asciiTheme="minorHAnsi" w:eastAsia="黑体" w:hAnsiTheme="minorHAnsi" w:cstheme="minorHAnsi"/>
          <w:kern w:val="0"/>
          <w:szCs w:val="20"/>
        </w:rPr>
        <w:t>the heavy rare earth element</w:t>
      </w:r>
      <w:r>
        <w:rPr>
          <w:rFonts w:asciiTheme="minorHAnsi" w:eastAsia="黑体" w:hAnsiTheme="minorHAnsi" w:cstheme="minorHAnsi"/>
          <w:kern w:val="0"/>
          <w:szCs w:val="20"/>
        </w:rPr>
        <w:t xml:space="preserve">s diffuse into the interior of the magnet along the </w:t>
      </w:r>
      <w:r>
        <w:rPr>
          <w:rFonts w:asciiTheme="minorHAnsi" w:hAnsiTheme="minorHAnsi" w:cstheme="minorHAnsi"/>
          <w:color w:val="000000"/>
          <w:shd w:val="clear" w:color="auto" w:fill="FBFBFB"/>
        </w:rPr>
        <w:t>magnetization direction.</w:t>
      </w:r>
      <w:r>
        <w:t xml:space="preserve"> </w:t>
      </w:r>
      <w:r>
        <w:rPr>
          <w:rFonts w:asciiTheme="minorHAnsi" w:hAnsiTheme="minorHAnsi" w:cstheme="minorHAnsi"/>
          <w:color w:val="000000"/>
          <w:shd w:val="clear" w:color="auto" w:fill="FBFBFB"/>
        </w:rPr>
        <w:t xml:space="preserve">After grain boundary </w:t>
      </w:r>
      <w:r>
        <w:rPr>
          <w:rFonts w:asciiTheme="minorHAnsi" w:hAnsiTheme="minorHAnsi" w:cstheme="minorHAnsi"/>
          <w:shd w:val="clear" w:color="auto" w:fill="FBFBFB"/>
        </w:rPr>
        <w:t>diffusion</w:t>
      </w:r>
      <w:r>
        <w:rPr>
          <w:rFonts w:asciiTheme="minorHAnsi" w:hAnsiTheme="minorHAnsi" w:cstheme="minorHAnsi"/>
          <w:color w:val="000000"/>
          <w:shd w:val="clear" w:color="auto" w:fill="FBFBFB"/>
        </w:rPr>
        <w:t>, the same thickness was ground on both sides of the magnet perpendicular to the magnetization direction. The magnetic properties of permanent magnet</w:t>
      </w:r>
      <w:r>
        <w:rPr>
          <w:rFonts w:asciiTheme="minorHAnsi" w:hAnsiTheme="minorHAnsi" w:cstheme="minorHAnsi"/>
          <w:color w:val="000000"/>
          <w:shd w:val="clear" w:color="auto" w:fill="FBFBFB"/>
        </w:rPr>
        <w:t xml:space="preserve"> materials with different thickness after grinding were measured.</w:t>
      </w:r>
      <w:r>
        <w:t xml:space="preserve"> </w:t>
      </w:r>
      <w:r>
        <w:rPr>
          <w:rFonts w:asciiTheme="minorHAnsi" w:hAnsiTheme="minorHAnsi" w:cstheme="minorHAnsi"/>
          <w:color w:val="000000"/>
          <w:shd w:val="clear" w:color="auto" w:fill="FBFBFB"/>
        </w:rPr>
        <w:t>The relationship between intrinsic coercivity and thickness of permanent magnet material after grinding is shown in Figure A.2.</w:t>
      </w:r>
      <w:r>
        <w:t xml:space="preserve"> </w:t>
      </w:r>
      <w:r>
        <w:rPr>
          <w:rFonts w:asciiTheme="minorHAnsi" w:hAnsiTheme="minorHAnsi" w:cstheme="minorHAnsi"/>
          <w:color w:val="000000"/>
          <w:shd w:val="clear" w:color="auto" w:fill="FBFBFB"/>
        </w:rPr>
        <w:t>The results take the permanent magnet material with a thicknes</w:t>
      </w:r>
      <w:r>
        <w:rPr>
          <w:rFonts w:asciiTheme="minorHAnsi" w:hAnsiTheme="minorHAnsi" w:cstheme="minorHAnsi"/>
          <w:color w:val="000000"/>
          <w:shd w:val="clear" w:color="auto" w:fill="FBFBFB"/>
        </w:rPr>
        <w:t>s of 8 mm as an example to characterize the variation trend of intrinsic coercivity from surface to center.</w:t>
      </w:r>
      <w:r>
        <w:t xml:space="preserve"> </w:t>
      </w:r>
      <w:r>
        <w:rPr>
          <w:rFonts w:asciiTheme="minorHAnsi" w:hAnsiTheme="minorHAnsi" w:cstheme="minorHAnsi"/>
          <w:color w:val="000000"/>
          <w:shd w:val="clear" w:color="auto" w:fill="FBFBFB"/>
        </w:rPr>
        <w:t>The results show that the intrinsic coercivity decreases with the increase of double-sided grinding. When the thickness of the ground permanent magn</w:t>
      </w:r>
      <w:r>
        <w:rPr>
          <w:rFonts w:asciiTheme="minorHAnsi" w:hAnsiTheme="minorHAnsi" w:cstheme="minorHAnsi"/>
          <w:color w:val="000000"/>
          <w:shd w:val="clear" w:color="auto" w:fill="FBFBFB"/>
        </w:rPr>
        <w:t xml:space="preserve">et material is 1 mm, the intrinsic coercivity is lower than that of the permanent magnet material before grinding, but it is still significantly higher than that of the sintered </w:t>
      </w:r>
      <w:proofErr w:type="spellStart"/>
      <w:r>
        <w:rPr>
          <w:rFonts w:asciiTheme="minorHAnsi" w:hAnsiTheme="minorHAnsi" w:cstheme="minorHAnsi"/>
          <w:color w:val="000000"/>
          <w:shd w:val="clear" w:color="auto" w:fill="FBFBFB"/>
        </w:rPr>
        <w:t>NdFeB</w:t>
      </w:r>
      <w:proofErr w:type="spellEnd"/>
      <w:r>
        <w:rPr>
          <w:rFonts w:asciiTheme="minorHAnsi" w:hAnsiTheme="minorHAnsi" w:cstheme="minorHAnsi"/>
          <w:color w:val="000000"/>
          <w:shd w:val="clear" w:color="auto" w:fill="FBFBFB"/>
        </w:rPr>
        <w:t xml:space="preserve"> permanent magnet material before diff</w:t>
      </w:r>
      <w:r>
        <w:rPr>
          <w:rFonts w:asciiTheme="minorHAnsi" w:hAnsiTheme="minorHAnsi" w:cstheme="minorHAnsi"/>
          <w:shd w:val="clear" w:color="auto" w:fill="FBFBFB"/>
        </w:rPr>
        <w:t>usion. This shows that heavy rare e</w:t>
      </w:r>
      <w:r>
        <w:rPr>
          <w:rFonts w:asciiTheme="minorHAnsi" w:hAnsiTheme="minorHAnsi" w:cstheme="minorHAnsi"/>
          <w:shd w:val="clear" w:color="auto" w:fill="FBFBFB"/>
        </w:rPr>
        <w:t xml:space="preserve">arth terbium has diffused into the region 1 mm in the center of the </w:t>
      </w:r>
      <w:r>
        <w:rPr>
          <w:rFonts w:asciiTheme="minorHAnsi" w:hAnsiTheme="minorHAnsi" w:cstheme="minorHAnsi" w:hint="eastAsia"/>
          <w:shd w:val="clear" w:color="auto" w:fill="FBFBFB"/>
        </w:rPr>
        <w:t>GBD</w:t>
      </w:r>
      <w:r>
        <w:rPr>
          <w:rFonts w:asciiTheme="minorHAnsi" w:hAnsiTheme="minorHAnsi" w:cstheme="minorHAnsi"/>
          <w:shd w:val="clear" w:color="auto" w:fill="FBFBFB"/>
        </w:rPr>
        <w:t xml:space="preserve"> material with a thickness of 8 mm, which improves the intrinsic coercivity of the permanent mag</w:t>
      </w:r>
      <w:r>
        <w:rPr>
          <w:rFonts w:asciiTheme="minorHAnsi" w:hAnsiTheme="minorHAnsi" w:cstheme="minorHAnsi"/>
          <w:color w:val="000000"/>
          <w:shd w:val="clear" w:color="auto" w:fill="FBFBFB"/>
        </w:rPr>
        <w:t>net material.</w:t>
      </w:r>
    </w:p>
    <w:p w14:paraId="27C0DA96" w14:textId="77777777" w:rsidR="00F42A14" w:rsidRDefault="00F42A14">
      <w:pPr>
        <w:widowControl/>
        <w:spacing w:line="360" w:lineRule="exact"/>
        <w:outlineLvl w:val="2"/>
        <w:rPr>
          <w:rFonts w:asciiTheme="minorHAnsi" w:eastAsia="黑体" w:hAnsiTheme="minorHAnsi" w:cstheme="minorHAnsi"/>
          <w:kern w:val="0"/>
          <w:szCs w:val="20"/>
        </w:rPr>
      </w:pPr>
    </w:p>
    <w:p w14:paraId="2C8E72C7" w14:textId="77777777" w:rsidR="00F42A14" w:rsidRDefault="00F42A14">
      <w:pPr>
        <w:widowControl/>
        <w:spacing w:line="360" w:lineRule="exact"/>
        <w:outlineLvl w:val="2"/>
        <w:rPr>
          <w:rFonts w:asciiTheme="minorHAnsi" w:eastAsia="黑体" w:hAnsiTheme="minorHAnsi" w:cstheme="minorHAnsi"/>
          <w:kern w:val="0"/>
          <w:szCs w:val="20"/>
        </w:rPr>
      </w:pPr>
    </w:p>
    <w:p w14:paraId="6FD5FE4D" w14:textId="77777777" w:rsidR="00F42A14" w:rsidRDefault="00F42A14">
      <w:pPr>
        <w:widowControl/>
        <w:spacing w:line="360" w:lineRule="exact"/>
        <w:outlineLvl w:val="2"/>
        <w:rPr>
          <w:rFonts w:asciiTheme="minorHAnsi" w:eastAsia="黑体" w:hAnsiTheme="minorHAnsi" w:cstheme="minorHAnsi"/>
          <w:kern w:val="0"/>
          <w:szCs w:val="20"/>
        </w:rPr>
      </w:pPr>
    </w:p>
    <w:p w14:paraId="7F89D125" w14:textId="77777777" w:rsidR="00F42A14" w:rsidRDefault="00F42A14">
      <w:pPr>
        <w:widowControl/>
        <w:spacing w:line="360" w:lineRule="exact"/>
        <w:outlineLvl w:val="2"/>
        <w:rPr>
          <w:rFonts w:asciiTheme="minorHAnsi" w:eastAsia="黑体" w:hAnsiTheme="minorHAnsi" w:cstheme="minorHAnsi"/>
          <w:kern w:val="0"/>
          <w:szCs w:val="20"/>
        </w:rPr>
      </w:pPr>
    </w:p>
    <w:p w14:paraId="65297E56" w14:textId="77777777" w:rsidR="00F42A14" w:rsidRDefault="00F42A14">
      <w:pPr>
        <w:widowControl/>
        <w:spacing w:line="360" w:lineRule="exact"/>
        <w:outlineLvl w:val="2"/>
        <w:rPr>
          <w:rFonts w:asciiTheme="minorHAnsi" w:eastAsia="黑体" w:hAnsiTheme="minorHAnsi" w:cstheme="minorHAnsi"/>
          <w:kern w:val="0"/>
          <w:szCs w:val="20"/>
        </w:rPr>
      </w:pPr>
    </w:p>
    <w:p w14:paraId="03E099DD" w14:textId="77777777" w:rsidR="00F42A14" w:rsidRDefault="00F42A14">
      <w:pPr>
        <w:widowControl/>
        <w:spacing w:line="360" w:lineRule="exact"/>
        <w:outlineLvl w:val="2"/>
        <w:rPr>
          <w:rFonts w:asciiTheme="minorHAnsi" w:eastAsia="黑体" w:hAnsiTheme="minorHAnsi" w:cstheme="minorHAnsi"/>
          <w:kern w:val="0"/>
          <w:szCs w:val="20"/>
        </w:rPr>
      </w:pPr>
    </w:p>
    <w:p w14:paraId="5A7B66FC" w14:textId="77777777" w:rsidR="00F42A14" w:rsidRDefault="00F42A14">
      <w:pPr>
        <w:widowControl/>
        <w:spacing w:line="360" w:lineRule="exact"/>
        <w:outlineLvl w:val="2"/>
        <w:rPr>
          <w:rFonts w:asciiTheme="minorHAnsi" w:eastAsia="黑体" w:hAnsiTheme="minorHAnsi" w:cstheme="minorHAnsi"/>
          <w:kern w:val="0"/>
          <w:szCs w:val="20"/>
        </w:rPr>
      </w:pPr>
    </w:p>
    <w:p w14:paraId="4B2AB820" w14:textId="77777777" w:rsidR="00F42A14" w:rsidRDefault="00F42A14">
      <w:pPr>
        <w:widowControl/>
        <w:spacing w:line="360" w:lineRule="exact"/>
        <w:outlineLvl w:val="2"/>
        <w:rPr>
          <w:rFonts w:asciiTheme="minorHAnsi" w:eastAsia="黑体" w:hAnsiTheme="minorHAnsi" w:cstheme="minorHAnsi"/>
          <w:kern w:val="0"/>
          <w:szCs w:val="20"/>
        </w:rPr>
      </w:pPr>
    </w:p>
    <w:p w14:paraId="40E670A7" w14:textId="77777777" w:rsidR="00F42A14" w:rsidRDefault="00F42A14">
      <w:pPr>
        <w:widowControl/>
        <w:spacing w:line="360" w:lineRule="exact"/>
        <w:outlineLvl w:val="2"/>
        <w:rPr>
          <w:rFonts w:asciiTheme="minorHAnsi" w:eastAsia="黑体" w:hAnsiTheme="minorHAnsi" w:cstheme="minorHAnsi"/>
          <w:kern w:val="0"/>
          <w:szCs w:val="20"/>
        </w:rPr>
      </w:pPr>
    </w:p>
    <w:p w14:paraId="637C8604"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noProof/>
          <w:kern w:val="0"/>
          <w:szCs w:val="20"/>
        </w:rPr>
        <w:lastRenderedPageBreak/>
        <w:drawing>
          <wp:anchor distT="0" distB="0" distL="114300" distR="114300" simplePos="0" relativeHeight="251662848" behindDoc="0" locked="0" layoutInCell="1" allowOverlap="1">
            <wp:simplePos x="0" y="0"/>
            <wp:positionH relativeFrom="column">
              <wp:posOffset>550545</wp:posOffset>
            </wp:positionH>
            <wp:positionV relativeFrom="paragraph">
              <wp:posOffset>224790</wp:posOffset>
            </wp:positionV>
            <wp:extent cx="3783330" cy="3204845"/>
            <wp:effectExtent l="0" t="0" r="762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83330" cy="3204845"/>
                    </a:xfrm>
                    <a:prstGeom prst="rect">
                      <a:avLst/>
                    </a:prstGeom>
                    <a:noFill/>
                    <a:ln>
                      <a:noFill/>
                    </a:ln>
                  </pic:spPr>
                </pic:pic>
              </a:graphicData>
            </a:graphic>
          </wp:anchor>
        </w:drawing>
      </w:r>
    </w:p>
    <w:p w14:paraId="3B2E2F01" w14:textId="77777777" w:rsidR="00F42A14" w:rsidRDefault="009F058E">
      <w:pPr>
        <w:pStyle w:val="a8"/>
        <w:numPr>
          <w:ilvl w:val="0"/>
          <w:numId w:val="0"/>
        </w:numPr>
        <w:spacing w:before="156" w:after="156"/>
        <w:rPr>
          <w:rFonts w:ascii="Times New Roman"/>
          <w:color w:val="000000"/>
        </w:rPr>
      </w:pPr>
      <w:r>
        <w:rPr>
          <w:rFonts w:ascii="Times New Roman"/>
          <w:color w:val="000000"/>
        </w:rPr>
        <w:t>晶界扩散钕铁硼</w:t>
      </w:r>
      <w:r>
        <w:rPr>
          <w:rFonts w:ascii="Times New Roman" w:hint="eastAsia"/>
          <w:color w:val="000000"/>
        </w:rPr>
        <w:t>磨削后永磁材料的</w:t>
      </w:r>
      <w:r>
        <w:rPr>
          <w:rFonts w:ascii="Times New Roman"/>
          <w:color w:val="000000"/>
        </w:rPr>
        <w:t>内</w:t>
      </w:r>
      <w:proofErr w:type="gramStart"/>
      <w:r>
        <w:rPr>
          <w:rFonts w:ascii="Times New Roman"/>
          <w:color w:val="000000"/>
        </w:rPr>
        <w:t>禀</w:t>
      </w:r>
      <w:proofErr w:type="gramEnd"/>
      <w:r>
        <w:rPr>
          <w:rFonts w:ascii="Times New Roman"/>
          <w:color w:val="000000"/>
        </w:rPr>
        <w:t>矫顽力</w:t>
      </w:r>
      <w:r>
        <w:rPr>
          <w:rFonts w:ascii="Times New Roman" w:hint="eastAsia"/>
          <w:color w:val="000000"/>
        </w:rPr>
        <w:t>与厚度关系</w:t>
      </w:r>
    </w:p>
    <w:p w14:paraId="75CE1440" w14:textId="77777777" w:rsidR="00F42A14" w:rsidRDefault="009F058E">
      <w:pPr>
        <w:widowControl/>
        <w:spacing w:line="360" w:lineRule="exact"/>
        <w:outlineLvl w:val="2"/>
        <w:rPr>
          <w:rFonts w:asciiTheme="minorHAnsi" w:eastAsia="黑体" w:hAnsiTheme="minorHAnsi" w:cstheme="minorHAnsi"/>
          <w:kern w:val="0"/>
          <w:sz w:val="18"/>
          <w:szCs w:val="18"/>
        </w:rPr>
      </w:pPr>
      <w:r>
        <w:rPr>
          <w:rFonts w:asciiTheme="minorHAnsi" w:eastAsia="黑体" w:hAnsiTheme="minorHAnsi" w:cstheme="minorHAnsi"/>
          <w:kern w:val="0"/>
          <w:sz w:val="18"/>
          <w:szCs w:val="18"/>
        </w:rPr>
        <w:t>Figure. A.</w:t>
      </w:r>
      <w:r>
        <w:rPr>
          <w:rFonts w:asciiTheme="minorHAnsi" w:eastAsia="黑体" w:hAnsiTheme="minorHAnsi" w:cstheme="minorHAnsi" w:hint="eastAsia"/>
          <w:kern w:val="0"/>
          <w:sz w:val="18"/>
          <w:szCs w:val="18"/>
        </w:rPr>
        <w:t>2</w:t>
      </w:r>
      <w:r>
        <w:rPr>
          <w:rFonts w:asciiTheme="minorHAnsi" w:eastAsia="黑体" w:hAnsiTheme="minorHAnsi" w:cstheme="minorHAnsi"/>
          <w:kern w:val="0"/>
          <w:sz w:val="18"/>
          <w:szCs w:val="18"/>
        </w:rPr>
        <w:t xml:space="preserve"> </w:t>
      </w:r>
      <w:r>
        <w:rPr>
          <w:rFonts w:asciiTheme="minorHAnsi" w:eastAsia="黑体" w:hAnsiTheme="minorHAnsi" w:cstheme="minorHAnsi" w:hint="eastAsia"/>
          <w:kern w:val="0"/>
          <w:sz w:val="18"/>
          <w:szCs w:val="18"/>
        </w:rPr>
        <w:t>T</w:t>
      </w:r>
      <w:r>
        <w:rPr>
          <w:rFonts w:asciiTheme="minorHAnsi" w:eastAsia="黑体" w:hAnsiTheme="minorHAnsi" w:cstheme="minorHAnsi"/>
          <w:kern w:val="0"/>
          <w:sz w:val="18"/>
          <w:szCs w:val="18"/>
        </w:rPr>
        <w:t xml:space="preserve">he </w:t>
      </w:r>
      <w:r>
        <w:rPr>
          <w:rFonts w:asciiTheme="minorHAnsi" w:eastAsia="黑体" w:hAnsiTheme="minorHAnsi" w:cstheme="minorHAnsi"/>
          <w:kern w:val="0"/>
          <w:sz w:val="18"/>
          <w:szCs w:val="18"/>
        </w:rPr>
        <w:t>relationship between the intrinsic coercivity and thickness of the permanent magnet material after grinding</w:t>
      </w:r>
      <w:r>
        <w:rPr>
          <w:rFonts w:asciiTheme="minorHAnsi" w:eastAsia="黑体" w:hAnsiTheme="minorHAnsi" w:cstheme="minorHAnsi" w:hint="eastAsia"/>
          <w:kern w:val="0"/>
          <w:sz w:val="18"/>
          <w:szCs w:val="18"/>
        </w:rPr>
        <w:t>.</w:t>
      </w:r>
    </w:p>
    <w:p w14:paraId="7DEBC1C0"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A</w:t>
      </w:r>
      <w:r>
        <w:rPr>
          <w:rFonts w:asciiTheme="minorHAnsi" w:eastAsia="黑体" w:hAnsiTheme="minorHAnsi" w:cstheme="minorHAnsi"/>
          <w:szCs w:val="21"/>
        </w:rPr>
        <w:t xml:space="preserve">.4 </w:t>
      </w:r>
      <w:r>
        <w:rPr>
          <w:rFonts w:asciiTheme="minorHAnsi" w:eastAsia="黑体" w:hAnsiTheme="minorHAnsi" w:cstheme="minorHAnsi"/>
          <w:szCs w:val="21"/>
        </w:rPr>
        <w:t>应用</w:t>
      </w:r>
    </w:p>
    <w:p w14:paraId="5874CF2C" w14:textId="77777777" w:rsidR="00F42A14" w:rsidRDefault="009F058E">
      <w:pPr>
        <w:rPr>
          <w:rFonts w:asciiTheme="minorHAnsi" w:eastAsia="黑体" w:hAnsiTheme="minorHAnsi" w:cstheme="minorHAnsi"/>
          <w:szCs w:val="21"/>
        </w:rPr>
      </w:pPr>
      <w:r>
        <w:rPr>
          <w:rFonts w:asciiTheme="minorHAnsi" w:eastAsia="黑体" w:hAnsiTheme="minorHAnsi" w:cstheme="minorHAnsi"/>
          <w:szCs w:val="21"/>
        </w:rPr>
        <w:t>晶界扩散钕铁硼永磁材料具有</w:t>
      </w:r>
      <w:r>
        <w:rPr>
          <w:rFonts w:asciiTheme="minorHAnsi" w:eastAsia="黑体" w:hAnsiTheme="minorHAnsi" w:cstheme="minorHAnsi" w:hint="eastAsia"/>
          <w:szCs w:val="21"/>
        </w:rPr>
        <w:t>节省重稀土资源、高矫顽力的特点</w:t>
      </w:r>
      <w:r>
        <w:rPr>
          <w:rFonts w:asciiTheme="minorHAnsi" w:eastAsia="黑体" w:hAnsiTheme="minorHAnsi" w:cstheme="minorHAnsi"/>
          <w:szCs w:val="21"/>
        </w:rPr>
        <w:t>，可广泛地应用于新能源汽车、变频空调、</w:t>
      </w:r>
      <w:r>
        <w:rPr>
          <w:rFonts w:asciiTheme="minorHAnsi" w:eastAsia="黑体" w:hAnsiTheme="minorHAnsi" w:cstheme="minorHAnsi" w:hint="eastAsia"/>
          <w:szCs w:val="21"/>
        </w:rPr>
        <w:t>3C</w:t>
      </w:r>
      <w:r>
        <w:rPr>
          <w:rFonts w:asciiTheme="minorHAnsi" w:eastAsia="黑体" w:hAnsiTheme="minorHAnsi" w:cstheme="minorHAnsi" w:hint="eastAsia"/>
          <w:szCs w:val="21"/>
        </w:rPr>
        <w:t>电子、工业电机</w:t>
      </w:r>
      <w:r>
        <w:rPr>
          <w:rFonts w:asciiTheme="minorHAnsi" w:eastAsia="黑体" w:hAnsiTheme="minorHAnsi" w:cstheme="minorHAnsi"/>
          <w:szCs w:val="21"/>
        </w:rPr>
        <w:t>等</w:t>
      </w:r>
      <w:r>
        <w:rPr>
          <w:rFonts w:asciiTheme="minorHAnsi" w:eastAsia="黑体" w:hAnsiTheme="minorHAnsi" w:cstheme="minorHAnsi" w:hint="eastAsia"/>
          <w:szCs w:val="21"/>
        </w:rPr>
        <w:t>领域</w:t>
      </w:r>
      <w:r>
        <w:rPr>
          <w:rFonts w:asciiTheme="minorHAnsi" w:eastAsia="黑体" w:hAnsiTheme="minorHAnsi" w:cstheme="minorHAnsi"/>
          <w:szCs w:val="21"/>
        </w:rPr>
        <w:t>。</w:t>
      </w:r>
    </w:p>
    <w:p w14:paraId="143C9E88"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kern w:val="0"/>
          <w:szCs w:val="20"/>
        </w:rPr>
        <w:t>A.4 Application</w:t>
      </w:r>
    </w:p>
    <w:p w14:paraId="749A8F2F" w14:textId="77777777" w:rsidR="00F42A14" w:rsidRDefault="009F058E">
      <w:pPr>
        <w:widowControl/>
        <w:spacing w:line="360" w:lineRule="exact"/>
        <w:outlineLvl w:val="2"/>
        <w:rPr>
          <w:rFonts w:asciiTheme="minorHAnsi" w:eastAsia="黑体" w:hAnsiTheme="minorHAnsi" w:cstheme="minorHAnsi"/>
          <w:kern w:val="0"/>
          <w:szCs w:val="20"/>
        </w:rPr>
      </w:pPr>
      <w:r>
        <w:rPr>
          <w:rFonts w:asciiTheme="minorHAnsi" w:eastAsia="黑体" w:hAnsiTheme="minorHAnsi" w:cstheme="minorHAnsi"/>
          <w:szCs w:val="21"/>
        </w:rPr>
        <w:t xml:space="preserve">GBD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PM</w:t>
      </w:r>
      <w:r>
        <w:rPr>
          <w:rFonts w:asciiTheme="minorHAnsi" w:eastAsia="黑体" w:hAnsiTheme="minorHAnsi" w:cstheme="minorHAnsi"/>
          <w:kern w:val="0"/>
          <w:szCs w:val="20"/>
        </w:rPr>
        <w:t xml:space="preserve"> materials have the characteristics of saving heavy</w:t>
      </w:r>
      <w:r>
        <w:rPr>
          <w:rFonts w:asciiTheme="minorHAnsi" w:eastAsia="黑体" w:hAnsiTheme="minorHAnsi" w:cstheme="minorHAnsi"/>
          <w:kern w:val="0"/>
          <w:szCs w:val="20"/>
        </w:rPr>
        <w:t xml:space="preserve"> rare earth resources and high coercivity. They can be widely used in new energy vehicles, Inverter air conditioner, 3C electronics, industrial motors and other fields.</w:t>
      </w:r>
    </w:p>
    <w:p w14:paraId="6873FEB9" w14:textId="77777777" w:rsidR="00F42A14" w:rsidRDefault="00F42A14">
      <w:pPr>
        <w:widowControl/>
        <w:spacing w:line="360" w:lineRule="exact"/>
        <w:outlineLvl w:val="2"/>
        <w:rPr>
          <w:rFonts w:asciiTheme="minorHAnsi" w:eastAsia="黑体" w:hAnsiTheme="minorHAnsi" w:cstheme="minorHAnsi"/>
          <w:kern w:val="0"/>
          <w:szCs w:val="20"/>
        </w:rPr>
      </w:pPr>
    </w:p>
    <w:p w14:paraId="44FFFAC4"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2B43F8D6"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69ADF618"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51C6D414"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53C2E98B"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77865102"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76DEBFEC"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5A75A6DC"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6E8F35F0" w14:textId="77777777" w:rsidR="00F42A14" w:rsidRDefault="00F42A14">
      <w:pPr>
        <w:widowControl/>
        <w:shd w:val="clear" w:color="FFFFFF" w:fill="FFFFFF"/>
        <w:tabs>
          <w:tab w:val="left" w:pos="4111"/>
          <w:tab w:val="left" w:pos="6405"/>
        </w:tabs>
        <w:spacing w:afterLines="50" w:after="156"/>
        <w:jc w:val="center"/>
        <w:outlineLvl w:val="0"/>
        <w:rPr>
          <w:rFonts w:ascii="黑体" w:eastAsia="黑体" w:hAnsi="黑体" w:cs="黑体"/>
          <w:b/>
          <w:bCs/>
          <w:kern w:val="0"/>
          <w:sz w:val="24"/>
          <w:szCs w:val="24"/>
        </w:rPr>
      </w:pPr>
    </w:p>
    <w:p w14:paraId="0715273C" w14:textId="77777777" w:rsidR="00F42A14" w:rsidRDefault="009F058E">
      <w:pPr>
        <w:widowControl/>
        <w:shd w:val="clear" w:color="FFFFFF" w:fill="FFFFFF"/>
        <w:tabs>
          <w:tab w:val="left" w:pos="4111"/>
          <w:tab w:val="left" w:pos="6405"/>
        </w:tabs>
        <w:spacing w:afterLines="50" w:after="156"/>
        <w:jc w:val="center"/>
        <w:outlineLvl w:val="0"/>
        <w:rPr>
          <w:rFonts w:asciiTheme="minorHAnsi" w:eastAsia="黑体" w:hAnsiTheme="minorHAnsi" w:cstheme="minorHAnsi"/>
          <w:kern w:val="0"/>
          <w:sz w:val="24"/>
          <w:szCs w:val="24"/>
        </w:rPr>
      </w:pPr>
      <w:r>
        <w:rPr>
          <w:rFonts w:asciiTheme="minorHAnsi" w:eastAsia="黑体" w:hAnsiTheme="minorHAnsi" w:cstheme="minorHAnsi"/>
          <w:kern w:val="0"/>
          <w:sz w:val="24"/>
          <w:szCs w:val="24"/>
        </w:rPr>
        <w:lastRenderedPageBreak/>
        <w:t xml:space="preserve">Annex B </w:t>
      </w:r>
    </w:p>
    <w:p w14:paraId="518EE3C4" w14:textId="77777777" w:rsidR="00F42A14" w:rsidRDefault="009F058E">
      <w:pPr>
        <w:widowControl/>
        <w:shd w:val="clear" w:color="FFFFFF" w:fill="FFFFFF"/>
        <w:tabs>
          <w:tab w:val="left" w:pos="4111"/>
          <w:tab w:val="left" w:pos="6405"/>
        </w:tabs>
        <w:spacing w:afterLines="50" w:after="156"/>
        <w:jc w:val="center"/>
        <w:outlineLvl w:val="0"/>
        <w:rPr>
          <w:rFonts w:asciiTheme="minorHAnsi" w:eastAsia="黑体" w:hAnsiTheme="minorHAnsi" w:cstheme="minorHAnsi"/>
          <w:sz w:val="24"/>
          <w:szCs w:val="24"/>
        </w:rPr>
      </w:pPr>
      <w:r>
        <w:rPr>
          <w:rFonts w:asciiTheme="minorHAnsi" w:eastAsia="黑体" w:hAnsiTheme="minorHAnsi" w:cstheme="minorHAnsi"/>
          <w:sz w:val="24"/>
          <w:szCs w:val="24"/>
        </w:rPr>
        <w:t>(informative)</w:t>
      </w:r>
    </w:p>
    <w:p w14:paraId="71C4AE2B" w14:textId="77777777" w:rsidR="00F42A14" w:rsidRDefault="009F058E">
      <w:pPr>
        <w:widowControl/>
        <w:overflowPunct w:val="0"/>
        <w:autoSpaceDE w:val="0"/>
        <w:spacing w:beforeLines="50" w:before="156" w:afterLines="50" w:after="156"/>
        <w:jc w:val="center"/>
        <w:textAlignment w:val="baseline"/>
        <w:outlineLvl w:val="1"/>
        <w:rPr>
          <w:rFonts w:ascii="Times New Roman"/>
        </w:rPr>
      </w:pPr>
      <w:r>
        <w:rPr>
          <w:rFonts w:hint="eastAsia"/>
        </w:rPr>
        <w:t>晶界扩散钕铁硼永磁材料的</w:t>
      </w:r>
      <w:r>
        <w:rPr>
          <w:rFonts w:ascii="Times New Roman" w:hint="eastAsia"/>
        </w:rPr>
        <w:t>简化</w:t>
      </w:r>
      <w:r>
        <w:rPr>
          <w:rFonts w:ascii="Times New Roman"/>
        </w:rPr>
        <w:t>牌号</w:t>
      </w:r>
    </w:p>
    <w:p w14:paraId="215A8AE7" w14:textId="77777777" w:rsidR="00F42A14" w:rsidRDefault="009F058E">
      <w:pPr>
        <w:widowControl/>
        <w:overflowPunct w:val="0"/>
        <w:autoSpaceDE w:val="0"/>
        <w:spacing w:beforeLines="50" w:before="156" w:afterLines="50" w:after="156"/>
        <w:jc w:val="center"/>
        <w:textAlignment w:val="baseline"/>
        <w:outlineLvl w:val="1"/>
        <w:rPr>
          <w:rFonts w:ascii="黑体" w:eastAsia="黑体" w:hAnsi="黑体" w:cs="黑体"/>
          <w:sz w:val="24"/>
          <w:szCs w:val="24"/>
        </w:rPr>
      </w:pPr>
      <w:r>
        <w:rPr>
          <w:rFonts w:asciiTheme="minorHAnsi" w:eastAsia="黑体" w:hAnsiTheme="minorHAnsi" w:cstheme="minorHAnsi"/>
          <w:sz w:val="24"/>
          <w:szCs w:val="24"/>
        </w:rPr>
        <w:t xml:space="preserve">The brief grades of </w:t>
      </w:r>
      <w:bookmarkStart w:id="668" w:name="OLE_LINK123"/>
      <w:r>
        <w:rPr>
          <w:rFonts w:asciiTheme="minorHAnsi" w:eastAsia="黑体" w:hAnsiTheme="minorHAnsi" w:cstheme="minorHAnsi"/>
          <w:sz w:val="24"/>
          <w:szCs w:val="24"/>
        </w:rPr>
        <w:t xml:space="preserve">GBD </w:t>
      </w:r>
      <w:proofErr w:type="spellStart"/>
      <w:r>
        <w:rPr>
          <w:rFonts w:asciiTheme="minorHAnsi" w:eastAsia="黑体" w:hAnsiTheme="minorHAnsi" w:cstheme="minorHAnsi"/>
          <w:sz w:val="24"/>
          <w:szCs w:val="24"/>
        </w:rPr>
        <w:t>NdFeB</w:t>
      </w:r>
      <w:proofErr w:type="spellEnd"/>
      <w:r>
        <w:rPr>
          <w:rFonts w:asciiTheme="minorHAnsi" w:eastAsia="黑体" w:hAnsiTheme="minorHAnsi" w:cstheme="minorHAnsi"/>
          <w:sz w:val="24"/>
          <w:szCs w:val="24"/>
        </w:rPr>
        <w:t xml:space="preserve"> </w:t>
      </w:r>
      <w:r>
        <w:rPr>
          <w:rFonts w:asciiTheme="minorHAnsi" w:eastAsia="黑体" w:hAnsiTheme="minorHAnsi" w:cstheme="minorHAnsi" w:hint="eastAsia"/>
          <w:sz w:val="24"/>
          <w:szCs w:val="24"/>
        </w:rPr>
        <w:t>PM</w:t>
      </w:r>
      <w:bookmarkEnd w:id="668"/>
      <w:r>
        <w:rPr>
          <w:rFonts w:asciiTheme="minorHAnsi" w:eastAsia="黑体" w:hAnsiTheme="minorHAnsi" w:cstheme="minorHAnsi"/>
          <w:sz w:val="24"/>
          <w:szCs w:val="24"/>
        </w:rPr>
        <w:t xml:space="preserve"> materials</w:t>
      </w:r>
    </w:p>
    <w:p w14:paraId="298F8D52" w14:textId="77777777" w:rsidR="00F42A14" w:rsidRDefault="009F058E">
      <w:pPr>
        <w:rPr>
          <w:rFonts w:asciiTheme="minorHAnsi" w:eastAsia="黑体" w:hAnsiTheme="minorHAnsi" w:cstheme="minorHAnsi"/>
          <w:kern w:val="21"/>
          <w:szCs w:val="20"/>
        </w:rPr>
      </w:pPr>
      <w:r>
        <w:rPr>
          <w:rFonts w:asciiTheme="minorHAnsi" w:eastAsia="黑体" w:hAnsiTheme="minorHAnsi" w:cstheme="minorHAnsi"/>
          <w:kern w:val="21"/>
          <w:szCs w:val="20"/>
        </w:rPr>
        <w:t>B.1</w:t>
      </w:r>
      <w:r>
        <w:rPr>
          <w:rFonts w:asciiTheme="minorHAnsi" w:eastAsia="黑体" w:hAnsiTheme="minorHAnsi" w:cstheme="minorHAnsi"/>
          <w:kern w:val="21"/>
          <w:szCs w:val="20"/>
        </w:rPr>
        <w:t xml:space="preserve">　简化牌号表示方法</w:t>
      </w:r>
    </w:p>
    <w:p w14:paraId="032D4E9F" w14:textId="77777777" w:rsidR="00F42A14" w:rsidRDefault="009F058E">
      <w:pPr>
        <w:rPr>
          <w:rFonts w:asciiTheme="minorHAnsi" w:eastAsia="黑体" w:hAnsiTheme="minorHAnsi" w:cstheme="minorHAnsi"/>
          <w:kern w:val="21"/>
          <w:szCs w:val="20"/>
        </w:rPr>
      </w:pPr>
      <w:r>
        <w:rPr>
          <w:rFonts w:asciiTheme="minorHAnsi" w:eastAsia="黑体" w:hAnsiTheme="minorHAnsi" w:cstheme="minorHAnsi"/>
          <w:kern w:val="21"/>
          <w:szCs w:val="20"/>
        </w:rPr>
        <w:t>晶界扩散钕铁硼永磁材料的简化牌号由材料制造特征和磁性能参数组成。第一部分</w:t>
      </w:r>
      <w:r>
        <w:rPr>
          <w:rFonts w:asciiTheme="minorHAnsi" w:eastAsia="黑体" w:hAnsiTheme="minorHAnsi" w:cstheme="minorHAnsi"/>
          <w:kern w:val="21"/>
          <w:szCs w:val="20"/>
        </w:rPr>
        <w:t>G</w:t>
      </w:r>
      <w:r>
        <w:rPr>
          <w:rFonts w:asciiTheme="minorHAnsi" w:eastAsia="黑体" w:hAnsiTheme="minorHAnsi" w:cstheme="minorHAnsi"/>
          <w:kern w:val="21"/>
          <w:szCs w:val="20"/>
        </w:rPr>
        <w:t>，表示材料制造特征晶界扩散工艺；第二部分为永磁材料最大磁能积</w:t>
      </w:r>
      <w:r>
        <w:rPr>
          <w:rFonts w:asciiTheme="minorHAnsi" w:eastAsia="黑体" w:hAnsiTheme="minorHAnsi" w:cstheme="minorHAnsi"/>
          <w:kern w:val="21"/>
          <w:szCs w:val="20"/>
        </w:rPr>
        <w:t>(BH)max</w:t>
      </w:r>
      <w:r>
        <w:rPr>
          <w:rFonts w:asciiTheme="minorHAnsi" w:eastAsia="黑体" w:hAnsiTheme="minorHAnsi" w:cstheme="minorHAnsi"/>
          <w:kern w:val="21"/>
          <w:szCs w:val="20"/>
        </w:rPr>
        <w:t>的标称值（单位为</w:t>
      </w:r>
      <w:bookmarkStart w:id="669" w:name="OLE_LINK82"/>
      <w:proofErr w:type="spellStart"/>
      <w:r>
        <w:rPr>
          <w:rFonts w:asciiTheme="minorHAnsi" w:eastAsia="黑体" w:hAnsiTheme="minorHAnsi" w:cstheme="minorHAnsi"/>
          <w:kern w:val="21"/>
          <w:szCs w:val="20"/>
        </w:rPr>
        <w:t>MGOe</w:t>
      </w:r>
      <w:bookmarkEnd w:id="669"/>
      <w:proofErr w:type="spellEnd"/>
      <w:r>
        <w:rPr>
          <w:rFonts w:asciiTheme="minorHAnsi" w:eastAsia="黑体" w:hAnsiTheme="minorHAnsi" w:cstheme="minorHAnsi"/>
          <w:kern w:val="21"/>
          <w:szCs w:val="20"/>
        </w:rPr>
        <w:t>）；第三部分为品种，按</w:t>
      </w:r>
      <w:r>
        <w:rPr>
          <w:rFonts w:asciiTheme="minorHAnsi" w:eastAsia="黑体" w:hAnsiTheme="minorHAnsi" w:cstheme="minorHAnsi"/>
          <w:kern w:val="21"/>
          <w:szCs w:val="20"/>
        </w:rPr>
        <w:t>4.1</w:t>
      </w:r>
      <w:r>
        <w:rPr>
          <w:rFonts w:asciiTheme="minorHAnsi" w:eastAsia="黑体" w:hAnsiTheme="minorHAnsi" w:cstheme="minorHAnsi"/>
          <w:kern w:val="21"/>
          <w:szCs w:val="20"/>
        </w:rPr>
        <w:t>划分。</w:t>
      </w:r>
    </w:p>
    <w:p w14:paraId="7C2DD657" w14:textId="77777777" w:rsidR="00F42A14" w:rsidRDefault="009F058E">
      <w:pPr>
        <w:rPr>
          <w:rFonts w:asciiTheme="minorHAnsi" w:eastAsia="黑体" w:hAnsiTheme="minorHAnsi" w:cstheme="minorHAnsi"/>
          <w:kern w:val="21"/>
          <w:szCs w:val="20"/>
        </w:rPr>
      </w:pPr>
      <w:r>
        <w:rPr>
          <w:rFonts w:asciiTheme="minorHAnsi" w:eastAsia="黑体" w:hAnsiTheme="minorHAnsi" w:cstheme="minorHAnsi"/>
          <w:kern w:val="21"/>
          <w:szCs w:val="20"/>
        </w:rPr>
        <w:t>简化牌号示例：</w:t>
      </w:r>
      <w:r>
        <w:rPr>
          <w:rFonts w:asciiTheme="minorHAnsi" w:eastAsia="黑体" w:hAnsiTheme="minorHAnsi" w:cstheme="minorHAnsi"/>
          <w:kern w:val="21"/>
          <w:szCs w:val="20"/>
        </w:rPr>
        <w:t>G50EH</w:t>
      </w:r>
      <w:r>
        <w:rPr>
          <w:rFonts w:asciiTheme="minorHAnsi" w:eastAsia="黑体" w:hAnsiTheme="minorHAnsi" w:cstheme="minorHAnsi"/>
          <w:kern w:val="21"/>
          <w:szCs w:val="20"/>
        </w:rPr>
        <w:t>表示材料制造特征晶界扩散工艺，最大磁能积</w:t>
      </w:r>
      <w:r>
        <w:rPr>
          <w:rFonts w:asciiTheme="minorHAnsi" w:eastAsia="黑体" w:hAnsiTheme="minorHAnsi" w:cstheme="minorHAnsi"/>
          <w:kern w:val="21"/>
          <w:szCs w:val="20"/>
        </w:rPr>
        <w:t>(BH)max</w:t>
      </w:r>
      <w:r>
        <w:rPr>
          <w:rFonts w:asciiTheme="minorHAnsi" w:eastAsia="黑体" w:hAnsiTheme="minorHAnsi" w:cstheme="minorHAnsi"/>
          <w:kern w:val="21"/>
          <w:szCs w:val="20"/>
        </w:rPr>
        <w:t>的标称值为</w:t>
      </w:r>
      <w:r>
        <w:rPr>
          <w:rFonts w:asciiTheme="minorHAnsi" w:eastAsia="黑体" w:hAnsiTheme="minorHAnsi" w:cstheme="minorHAnsi"/>
          <w:kern w:val="21"/>
          <w:szCs w:val="20"/>
        </w:rPr>
        <w:t>50MGOe</w:t>
      </w:r>
      <w:r>
        <w:rPr>
          <w:rFonts w:asciiTheme="minorHAnsi" w:eastAsia="黑体" w:hAnsiTheme="minorHAnsi" w:cstheme="minorHAnsi"/>
          <w:kern w:val="21"/>
          <w:szCs w:val="20"/>
        </w:rPr>
        <w:t>，内</w:t>
      </w:r>
      <w:proofErr w:type="gramStart"/>
      <w:r>
        <w:rPr>
          <w:rFonts w:asciiTheme="minorHAnsi" w:eastAsia="黑体" w:hAnsiTheme="minorHAnsi" w:cstheme="minorHAnsi"/>
          <w:kern w:val="21"/>
          <w:szCs w:val="20"/>
        </w:rPr>
        <w:t>禀</w:t>
      </w:r>
      <w:proofErr w:type="gramEnd"/>
      <w:r>
        <w:rPr>
          <w:rFonts w:asciiTheme="minorHAnsi" w:eastAsia="黑体" w:hAnsiTheme="minorHAnsi" w:cstheme="minorHAnsi"/>
          <w:kern w:val="21"/>
          <w:szCs w:val="20"/>
        </w:rPr>
        <w:t>矫顽力</w:t>
      </w:r>
      <w:proofErr w:type="spellStart"/>
      <w:r>
        <w:rPr>
          <w:rFonts w:asciiTheme="minorHAnsi" w:eastAsia="黑体" w:hAnsiTheme="minorHAnsi" w:cstheme="minorHAnsi"/>
          <w:kern w:val="21"/>
          <w:szCs w:val="20"/>
        </w:rPr>
        <w:t>HcJ</w:t>
      </w:r>
      <w:proofErr w:type="spellEnd"/>
      <w:r>
        <w:rPr>
          <w:rFonts w:asciiTheme="minorHAnsi" w:eastAsia="黑体" w:hAnsiTheme="minorHAnsi" w:cstheme="minorHAnsi"/>
          <w:kern w:val="21"/>
          <w:szCs w:val="20"/>
        </w:rPr>
        <w:t>的最小值为</w:t>
      </w:r>
      <w:r>
        <w:rPr>
          <w:rFonts w:asciiTheme="minorHAnsi" w:eastAsia="黑体" w:hAnsiTheme="minorHAnsi" w:cstheme="minorHAnsi"/>
          <w:kern w:val="21"/>
          <w:szCs w:val="20"/>
        </w:rPr>
        <w:t>30kOe</w:t>
      </w:r>
      <w:r>
        <w:rPr>
          <w:rFonts w:asciiTheme="minorHAnsi" w:eastAsia="黑体" w:hAnsiTheme="minorHAnsi" w:cstheme="minorHAnsi"/>
          <w:kern w:val="21"/>
          <w:szCs w:val="20"/>
        </w:rPr>
        <w:t>。</w:t>
      </w:r>
    </w:p>
    <w:p w14:paraId="0584CABC" w14:textId="77777777" w:rsidR="00F42A14" w:rsidRDefault="009F058E">
      <w:pPr>
        <w:rPr>
          <w:rFonts w:asciiTheme="minorHAnsi" w:eastAsia="黑体" w:hAnsiTheme="minorHAnsi" w:cstheme="minorHAnsi"/>
          <w:kern w:val="21"/>
          <w:szCs w:val="20"/>
        </w:rPr>
      </w:pPr>
      <w:r>
        <w:rPr>
          <w:rFonts w:asciiTheme="minorHAnsi" w:eastAsia="黑体" w:hAnsiTheme="minorHAnsi" w:cstheme="minorHAnsi" w:hint="eastAsia"/>
          <w:kern w:val="21"/>
          <w:szCs w:val="20"/>
        </w:rPr>
        <w:t>B</w:t>
      </w:r>
      <w:r>
        <w:rPr>
          <w:rFonts w:asciiTheme="minorHAnsi" w:eastAsia="黑体" w:hAnsiTheme="minorHAnsi" w:cstheme="minorHAnsi"/>
          <w:kern w:val="21"/>
          <w:szCs w:val="20"/>
        </w:rPr>
        <w:t>.1 The representation of</w:t>
      </w:r>
      <w:r>
        <w:rPr>
          <w:rFonts w:asciiTheme="minorHAnsi" w:eastAsia="黑体" w:hAnsiTheme="minorHAnsi" w:cstheme="minorHAnsi"/>
          <w:kern w:val="21"/>
          <w:szCs w:val="20"/>
        </w:rPr>
        <w:t xml:space="preserve"> brief grades </w:t>
      </w:r>
    </w:p>
    <w:p w14:paraId="526253E8" w14:textId="77777777" w:rsidR="00F42A14" w:rsidRDefault="009F058E">
      <w:pPr>
        <w:rPr>
          <w:rFonts w:asciiTheme="minorHAnsi" w:eastAsia="黑体" w:hAnsiTheme="minorHAnsi" w:cstheme="minorHAnsi"/>
          <w:kern w:val="21"/>
          <w:szCs w:val="20"/>
        </w:rPr>
      </w:pPr>
      <w:r>
        <w:rPr>
          <w:rFonts w:asciiTheme="minorHAnsi" w:eastAsia="黑体" w:hAnsiTheme="minorHAnsi" w:cstheme="minorHAnsi"/>
          <w:kern w:val="21"/>
          <w:szCs w:val="20"/>
        </w:rPr>
        <w:t xml:space="preserve">The </w:t>
      </w:r>
      <w:r>
        <w:rPr>
          <w:rFonts w:asciiTheme="minorHAnsi" w:eastAsia="黑体" w:hAnsiTheme="minorHAnsi" w:cstheme="minorHAnsi" w:hint="eastAsia"/>
          <w:kern w:val="21"/>
          <w:szCs w:val="20"/>
        </w:rPr>
        <w:t>brief</w:t>
      </w:r>
      <w:r>
        <w:rPr>
          <w:rFonts w:asciiTheme="minorHAnsi" w:eastAsia="黑体" w:hAnsiTheme="minorHAnsi" w:cstheme="minorHAnsi"/>
          <w:kern w:val="21"/>
          <w:szCs w:val="20"/>
        </w:rPr>
        <w:t xml:space="preserve"> grade </w:t>
      </w:r>
      <w:r>
        <w:rPr>
          <w:rFonts w:asciiTheme="minorHAnsi" w:eastAsia="黑体" w:hAnsiTheme="minorHAnsi" w:cstheme="minorHAnsi"/>
          <w:szCs w:val="21"/>
        </w:rPr>
        <w:t xml:space="preserve">of GBD </w:t>
      </w:r>
      <w:proofErr w:type="spellStart"/>
      <w:r>
        <w:rPr>
          <w:rFonts w:asciiTheme="minorHAnsi" w:eastAsia="黑体" w:hAnsiTheme="minorHAnsi" w:cstheme="minorHAnsi"/>
          <w:szCs w:val="21"/>
        </w:rPr>
        <w:t>NdFeB</w:t>
      </w:r>
      <w:proofErr w:type="spellEnd"/>
      <w:r>
        <w:rPr>
          <w:rFonts w:asciiTheme="minorHAnsi" w:eastAsia="黑体" w:hAnsiTheme="minorHAnsi" w:cstheme="minorHAnsi"/>
          <w:szCs w:val="21"/>
        </w:rPr>
        <w:t xml:space="preserve"> PM material is composed of material manufacturing characteristics and magnetic property parameters</w:t>
      </w:r>
      <w:r>
        <w:rPr>
          <w:rFonts w:asciiTheme="minorHAnsi" w:eastAsia="黑体" w:hAnsiTheme="minorHAnsi" w:cstheme="minorHAnsi"/>
          <w:kern w:val="21"/>
          <w:szCs w:val="20"/>
        </w:rPr>
        <w:t>.</w:t>
      </w:r>
      <w:r>
        <w:rPr>
          <w:rFonts w:asciiTheme="minorHAnsi" w:eastAsia="黑体" w:hAnsiTheme="minorHAnsi" w:cstheme="minorHAnsi"/>
          <w:szCs w:val="21"/>
        </w:rPr>
        <w:t xml:space="preserve"> The first part “G” represents </w:t>
      </w:r>
      <w:r>
        <w:rPr>
          <w:rFonts w:asciiTheme="minorHAnsi" w:eastAsia="黑体" w:hAnsiTheme="minorHAnsi" w:cstheme="minorHAnsi" w:hint="eastAsia"/>
          <w:szCs w:val="21"/>
        </w:rPr>
        <w:t>GBD</w:t>
      </w:r>
      <w:r>
        <w:rPr>
          <w:rFonts w:asciiTheme="minorHAnsi" w:eastAsia="黑体" w:hAnsiTheme="minorHAnsi" w:cstheme="minorHAnsi"/>
          <w:szCs w:val="21"/>
        </w:rPr>
        <w:t xml:space="preserve"> process. The </w:t>
      </w:r>
      <w:r>
        <w:rPr>
          <w:rFonts w:asciiTheme="minorHAnsi" w:eastAsia="黑体" w:hAnsiTheme="minorHAnsi" w:cstheme="minorHAnsi" w:hint="eastAsia"/>
          <w:szCs w:val="21"/>
        </w:rPr>
        <w:t>second</w:t>
      </w:r>
      <w:r>
        <w:rPr>
          <w:rFonts w:asciiTheme="minorHAnsi" w:eastAsia="黑体" w:hAnsiTheme="minorHAnsi" w:cstheme="minorHAnsi"/>
          <w:szCs w:val="21"/>
        </w:rPr>
        <w:t xml:space="preserve"> part is the nominal value of the maximum energy product </w:t>
      </w:r>
      <w:r>
        <w:rPr>
          <w:rFonts w:asciiTheme="minorHAnsi" w:eastAsia="黑体" w:hAnsiTheme="minorHAnsi" w:cstheme="minorHAnsi"/>
          <w:kern w:val="21"/>
          <w:szCs w:val="20"/>
        </w:rPr>
        <w:t xml:space="preserve">(BH) </w:t>
      </w:r>
      <w:r>
        <w:rPr>
          <w:rFonts w:asciiTheme="minorHAnsi" w:eastAsia="黑体" w:hAnsiTheme="minorHAnsi" w:cstheme="minorHAnsi"/>
          <w:kern w:val="21"/>
          <w:szCs w:val="20"/>
          <w:vertAlign w:val="subscript"/>
        </w:rPr>
        <w:t>max</w:t>
      </w:r>
      <w:r>
        <w:rPr>
          <w:rFonts w:asciiTheme="minorHAnsi" w:eastAsia="黑体" w:hAnsiTheme="minorHAnsi" w:cstheme="minorHAnsi"/>
          <w:szCs w:val="21"/>
        </w:rPr>
        <w:t xml:space="preserve"> in </w:t>
      </w:r>
      <w:proofErr w:type="spellStart"/>
      <w:r>
        <w:rPr>
          <w:rFonts w:asciiTheme="minorHAnsi" w:eastAsia="黑体" w:hAnsiTheme="minorHAnsi" w:cstheme="minorHAnsi"/>
          <w:kern w:val="21"/>
          <w:szCs w:val="20"/>
        </w:rPr>
        <w:t>MGOe</w:t>
      </w:r>
      <w:proofErr w:type="spellEnd"/>
      <w:r>
        <w:rPr>
          <w:rFonts w:asciiTheme="minorHAnsi" w:eastAsia="黑体" w:hAnsiTheme="minorHAnsi" w:cstheme="minorHAnsi"/>
          <w:szCs w:val="21"/>
        </w:rPr>
        <w:t xml:space="preserve">. </w:t>
      </w:r>
      <w:r>
        <w:rPr>
          <w:rFonts w:asciiTheme="minorHAnsi" w:eastAsia="黑体" w:hAnsiTheme="minorHAnsi" w:cstheme="minorHAnsi" w:hint="eastAsia"/>
          <w:szCs w:val="21"/>
        </w:rPr>
        <w:t>The</w:t>
      </w:r>
      <w:r>
        <w:rPr>
          <w:rFonts w:asciiTheme="minorHAnsi" w:eastAsia="黑体" w:hAnsiTheme="minorHAnsi" w:cstheme="minorHAnsi"/>
          <w:szCs w:val="21"/>
        </w:rPr>
        <w:t xml:space="preserve"> </w:t>
      </w:r>
      <w:r>
        <w:rPr>
          <w:rFonts w:asciiTheme="minorHAnsi" w:eastAsia="黑体" w:hAnsiTheme="minorHAnsi" w:cstheme="minorHAnsi" w:hint="eastAsia"/>
          <w:szCs w:val="21"/>
        </w:rPr>
        <w:t>third</w:t>
      </w:r>
      <w:r>
        <w:rPr>
          <w:rFonts w:asciiTheme="minorHAnsi" w:eastAsia="黑体" w:hAnsiTheme="minorHAnsi" w:cstheme="minorHAnsi"/>
          <w:szCs w:val="21"/>
        </w:rPr>
        <w:t xml:space="preserve"> </w:t>
      </w:r>
      <w:r>
        <w:rPr>
          <w:rFonts w:asciiTheme="minorHAnsi" w:eastAsia="黑体" w:hAnsiTheme="minorHAnsi" w:cstheme="minorHAnsi" w:hint="eastAsia"/>
          <w:szCs w:val="21"/>
        </w:rPr>
        <w:t>part</w:t>
      </w:r>
      <w:r>
        <w:rPr>
          <w:rFonts w:asciiTheme="minorHAnsi" w:eastAsia="黑体" w:hAnsiTheme="minorHAnsi" w:cstheme="minorHAnsi"/>
          <w:szCs w:val="21"/>
        </w:rPr>
        <w:t xml:space="preserve"> </w:t>
      </w:r>
      <w:r>
        <w:rPr>
          <w:rFonts w:asciiTheme="minorHAnsi" w:eastAsia="黑体" w:hAnsiTheme="minorHAnsi" w:cstheme="minorHAnsi" w:hint="eastAsia"/>
          <w:szCs w:val="21"/>
        </w:rPr>
        <w:t>represents</w:t>
      </w:r>
      <w:r>
        <w:rPr>
          <w:rFonts w:asciiTheme="minorHAnsi" w:eastAsia="黑体" w:hAnsiTheme="minorHAnsi" w:cstheme="minorHAnsi"/>
          <w:szCs w:val="21"/>
        </w:rPr>
        <w:t xml:space="preserve"> </w:t>
      </w:r>
      <w:bookmarkStart w:id="670" w:name="OLE_LINK134"/>
      <w:r>
        <w:rPr>
          <w:rFonts w:asciiTheme="minorHAnsi" w:eastAsia="黑体" w:hAnsiTheme="minorHAnsi" w:cstheme="minorHAnsi"/>
          <w:szCs w:val="21"/>
        </w:rPr>
        <w:t>categories</w:t>
      </w:r>
      <w:bookmarkEnd w:id="670"/>
      <w:r>
        <w:rPr>
          <w:rFonts w:asciiTheme="minorHAnsi" w:eastAsia="黑体" w:hAnsiTheme="minorHAnsi" w:cstheme="minorHAnsi"/>
          <w:szCs w:val="21"/>
        </w:rPr>
        <w:t xml:space="preserve"> which are classified</w:t>
      </w:r>
      <w:r>
        <w:rPr>
          <w:rFonts w:asciiTheme="minorHAnsi" w:eastAsia="黑体" w:hAnsiTheme="minorHAnsi" w:cstheme="minorHAnsi" w:hint="eastAsia"/>
          <w:kern w:val="21"/>
          <w:szCs w:val="20"/>
        </w:rPr>
        <w:t xml:space="preserve"> </w:t>
      </w:r>
      <w:r>
        <w:rPr>
          <w:rFonts w:asciiTheme="minorHAnsi" w:eastAsia="黑体" w:hAnsiTheme="minorHAnsi" w:cstheme="minorHAnsi"/>
          <w:kern w:val="21"/>
          <w:szCs w:val="20"/>
        </w:rPr>
        <w:t>according to 4.1.</w:t>
      </w:r>
    </w:p>
    <w:p w14:paraId="2139BB4F" w14:textId="77777777" w:rsidR="00F42A14" w:rsidRDefault="009F058E">
      <w:pPr>
        <w:rPr>
          <w:rFonts w:asciiTheme="minorHAnsi" w:eastAsia="黑体" w:hAnsiTheme="minorHAnsi" w:cstheme="minorHAnsi"/>
          <w:kern w:val="21"/>
          <w:szCs w:val="20"/>
        </w:rPr>
      </w:pPr>
      <w:r>
        <w:rPr>
          <w:rFonts w:asciiTheme="minorHAnsi" w:eastAsia="黑体" w:hAnsiTheme="minorHAnsi" w:cstheme="minorHAnsi"/>
          <w:kern w:val="21"/>
          <w:szCs w:val="20"/>
        </w:rPr>
        <w:t xml:space="preserve">Taking G50EH as an example, it indicates that the material manufacturing characteristic is </w:t>
      </w:r>
      <w:r>
        <w:rPr>
          <w:rFonts w:asciiTheme="minorHAnsi" w:eastAsia="黑体" w:hAnsiTheme="minorHAnsi" w:cstheme="minorHAnsi" w:hint="eastAsia"/>
          <w:kern w:val="21"/>
          <w:szCs w:val="20"/>
        </w:rPr>
        <w:t>GBD</w:t>
      </w:r>
      <w:r>
        <w:rPr>
          <w:rFonts w:asciiTheme="minorHAnsi" w:eastAsia="黑体" w:hAnsiTheme="minorHAnsi" w:cstheme="minorHAnsi"/>
          <w:kern w:val="21"/>
          <w:szCs w:val="20"/>
        </w:rPr>
        <w:t xml:space="preserve"> process, t</w:t>
      </w:r>
      <w:r>
        <w:rPr>
          <w:rFonts w:asciiTheme="minorHAnsi" w:eastAsia="黑体" w:hAnsiTheme="minorHAnsi" w:cstheme="minorHAnsi"/>
          <w:kern w:val="21"/>
          <w:szCs w:val="20"/>
        </w:rPr>
        <w:t xml:space="preserve">he nominal value of the maximum magnetic energy product </w:t>
      </w:r>
      <w:bookmarkStart w:id="671" w:name="OLE_LINK113"/>
      <w:r>
        <w:rPr>
          <w:rFonts w:asciiTheme="minorHAnsi" w:eastAsia="黑体" w:hAnsiTheme="minorHAnsi" w:cstheme="minorHAnsi"/>
          <w:kern w:val="21"/>
          <w:szCs w:val="20"/>
        </w:rPr>
        <w:t xml:space="preserve">(BH) </w:t>
      </w:r>
      <w:r>
        <w:rPr>
          <w:rFonts w:asciiTheme="minorHAnsi" w:eastAsia="黑体" w:hAnsiTheme="minorHAnsi" w:cstheme="minorHAnsi"/>
          <w:kern w:val="21"/>
          <w:szCs w:val="20"/>
          <w:vertAlign w:val="subscript"/>
        </w:rPr>
        <w:t>max</w:t>
      </w:r>
      <w:bookmarkEnd w:id="671"/>
      <w:r>
        <w:rPr>
          <w:rFonts w:asciiTheme="minorHAnsi" w:eastAsia="黑体" w:hAnsiTheme="minorHAnsi" w:cstheme="minorHAnsi"/>
          <w:kern w:val="21"/>
          <w:szCs w:val="20"/>
        </w:rPr>
        <w:t xml:space="preserve"> is 50MGOe and the minimum value of the intrinsic coercivity </w:t>
      </w:r>
      <w:proofErr w:type="spellStart"/>
      <w:r>
        <w:rPr>
          <w:rFonts w:asciiTheme="minorHAnsi" w:eastAsia="黑体" w:hAnsiTheme="minorHAnsi" w:cstheme="minorHAnsi"/>
          <w:i/>
          <w:iCs/>
          <w:kern w:val="21"/>
          <w:szCs w:val="20"/>
        </w:rPr>
        <w:t>H</w:t>
      </w:r>
      <w:r>
        <w:rPr>
          <w:rFonts w:asciiTheme="minorHAnsi" w:eastAsia="黑体" w:hAnsiTheme="minorHAnsi" w:cstheme="minorHAnsi"/>
          <w:kern w:val="21"/>
          <w:szCs w:val="20"/>
          <w:vertAlign w:val="subscript"/>
        </w:rPr>
        <w:t>cJ</w:t>
      </w:r>
      <w:proofErr w:type="spellEnd"/>
      <w:r>
        <w:rPr>
          <w:rFonts w:asciiTheme="minorHAnsi" w:eastAsia="黑体" w:hAnsiTheme="minorHAnsi" w:cstheme="minorHAnsi"/>
          <w:kern w:val="21"/>
          <w:szCs w:val="20"/>
        </w:rPr>
        <w:t xml:space="preserve"> is 30kOe.</w:t>
      </w:r>
    </w:p>
    <w:p w14:paraId="3ED378E0" w14:textId="77777777" w:rsidR="00F42A14" w:rsidRDefault="00F42A14">
      <w:pPr>
        <w:rPr>
          <w:rFonts w:asciiTheme="minorHAnsi" w:eastAsia="黑体" w:hAnsiTheme="minorHAnsi" w:cstheme="minorHAnsi"/>
          <w:kern w:val="21"/>
          <w:szCs w:val="20"/>
        </w:rPr>
      </w:pPr>
    </w:p>
    <w:p w14:paraId="51D10589" w14:textId="77777777" w:rsidR="00F42A14" w:rsidRDefault="009F058E">
      <w:pPr>
        <w:rPr>
          <w:rFonts w:asciiTheme="minorHAnsi" w:eastAsia="黑体" w:hAnsiTheme="minorHAnsi" w:cstheme="minorHAnsi"/>
          <w:kern w:val="21"/>
          <w:szCs w:val="20"/>
        </w:rPr>
      </w:pPr>
      <w:r>
        <w:rPr>
          <w:rFonts w:asciiTheme="minorHAnsi" w:eastAsia="黑体" w:hAnsiTheme="minorHAnsi" w:cstheme="minorHAnsi" w:hint="eastAsia"/>
          <w:kern w:val="21"/>
          <w:szCs w:val="20"/>
        </w:rPr>
        <w:t>B.2</w:t>
      </w:r>
      <w:r>
        <w:rPr>
          <w:rFonts w:asciiTheme="minorHAnsi" w:eastAsia="黑体" w:hAnsiTheme="minorHAnsi" w:cstheme="minorHAnsi" w:hint="eastAsia"/>
          <w:kern w:val="21"/>
          <w:szCs w:val="20"/>
        </w:rPr>
        <w:t xml:space="preserve">　简化牌号与牌号的对照见表</w:t>
      </w:r>
      <w:r>
        <w:rPr>
          <w:rFonts w:asciiTheme="minorHAnsi" w:eastAsia="黑体" w:hAnsiTheme="minorHAnsi" w:cstheme="minorHAnsi" w:hint="eastAsia"/>
          <w:kern w:val="21"/>
          <w:szCs w:val="20"/>
        </w:rPr>
        <w:t>B.1</w:t>
      </w:r>
      <w:r>
        <w:rPr>
          <w:rFonts w:asciiTheme="minorHAnsi" w:eastAsia="黑体" w:hAnsiTheme="minorHAnsi" w:cstheme="minorHAnsi" w:hint="eastAsia"/>
          <w:kern w:val="21"/>
          <w:szCs w:val="20"/>
        </w:rPr>
        <w:t>。</w:t>
      </w:r>
    </w:p>
    <w:p w14:paraId="5ACE42A4" w14:textId="77777777" w:rsidR="00F42A14" w:rsidRDefault="009F058E">
      <w:pPr>
        <w:rPr>
          <w:rFonts w:asciiTheme="minorHAnsi" w:eastAsia="黑体" w:hAnsiTheme="minorHAnsi" w:cstheme="minorHAnsi"/>
          <w:kern w:val="21"/>
          <w:szCs w:val="20"/>
        </w:rPr>
      </w:pPr>
      <w:r>
        <w:rPr>
          <w:rFonts w:asciiTheme="minorHAnsi" w:eastAsia="黑体" w:hAnsiTheme="minorHAnsi" w:cstheme="minorHAnsi" w:hint="eastAsia"/>
          <w:kern w:val="21"/>
          <w:szCs w:val="20"/>
        </w:rPr>
        <w:t>B</w:t>
      </w:r>
      <w:r>
        <w:rPr>
          <w:rFonts w:asciiTheme="minorHAnsi" w:eastAsia="黑体" w:hAnsiTheme="minorHAnsi" w:cstheme="minorHAnsi"/>
          <w:kern w:val="21"/>
          <w:szCs w:val="20"/>
        </w:rPr>
        <w:t xml:space="preserve">.2 </w:t>
      </w:r>
      <w:bookmarkStart w:id="672" w:name="OLE_LINK114"/>
      <w:r>
        <w:rPr>
          <w:rFonts w:asciiTheme="minorHAnsi" w:eastAsia="黑体" w:hAnsiTheme="minorHAnsi" w:cstheme="minorHAnsi"/>
          <w:kern w:val="21"/>
          <w:szCs w:val="20"/>
        </w:rPr>
        <w:t>The comparison between brief grades and grades</w:t>
      </w:r>
      <w:bookmarkEnd w:id="672"/>
      <w:r>
        <w:rPr>
          <w:rFonts w:asciiTheme="minorHAnsi" w:eastAsia="黑体" w:hAnsiTheme="minorHAnsi" w:cstheme="minorHAnsi"/>
          <w:kern w:val="21"/>
          <w:szCs w:val="20"/>
        </w:rPr>
        <w:t xml:space="preserve"> is shown in table B.1.</w:t>
      </w:r>
    </w:p>
    <w:p w14:paraId="35DF80AB" w14:textId="77777777" w:rsidR="00F42A14" w:rsidRDefault="009F058E">
      <w:pPr>
        <w:jc w:val="center"/>
        <w:rPr>
          <w:rFonts w:asciiTheme="minorHAnsi" w:eastAsia="黑体" w:hAnsiTheme="minorHAnsi" w:cstheme="minorHAnsi"/>
          <w:kern w:val="21"/>
          <w:szCs w:val="20"/>
        </w:rPr>
      </w:pPr>
      <w:r>
        <w:rPr>
          <w:rFonts w:asciiTheme="minorHAnsi" w:eastAsia="黑体" w:hAnsiTheme="minorHAnsi" w:cstheme="minorHAnsi" w:hint="eastAsia"/>
          <w:kern w:val="21"/>
          <w:szCs w:val="20"/>
        </w:rPr>
        <w:t>T</w:t>
      </w:r>
      <w:r>
        <w:rPr>
          <w:rFonts w:asciiTheme="minorHAnsi" w:eastAsia="黑体" w:hAnsiTheme="minorHAnsi" w:cstheme="minorHAnsi"/>
          <w:kern w:val="21"/>
          <w:szCs w:val="20"/>
        </w:rPr>
        <w:t>able B.2 The compari</w:t>
      </w:r>
      <w:r>
        <w:rPr>
          <w:rFonts w:asciiTheme="minorHAnsi" w:eastAsia="黑体" w:hAnsiTheme="minorHAnsi" w:cstheme="minorHAnsi"/>
          <w:kern w:val="21"/>
          <w:szCs w:val="20"/>
        </w:rPr>
        <w:t>son between brief grades and grades</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1984"/>
        <w:gridCol w:w="993"/>
        <w:gridCol w:w="1559"/>
        <w:gridCol w:w="1701"/>
      </w:tblGrid>
      <w:tr w:rsidR="00F42A14" w14:paraId="619CA178" w14:textId="77777777">
        <w:trPr>
          <w:trHeight w:hRule="exact" w:val="397"/>
          <w:jc w:val="center"/>
        </w:trPr>
        <w:tc>
          <w:tcPr>
            <w:tcW w:w="993" w:type="dxa"/>
            <w:shd w:val="clear" w:color="auto" w:fill="auto"/>
            <w:vAlign w:val="center"/>
          </w:tcPr>
          <w:p w14:paraId="5A57F9F5" w14:textId="77777777" w:rsidR="00F42A14" w:rsidRDefault="009F058E">
            <w:pPr>
              <w:widowControl/>
              <w:jc w:val="center"/>
              <w:rPr>
                <w:rFonts w:asciiTheme="minorHAnsi" w:hAnsiTheme="minorHAnsi" w:cstheme="minorHAnsi"/>
                <w:kern w:val="0"/>
                <w:sz w:val="18"/>
                <w:szCs w:val="18"/>
              </w:rPr>
            </w:pPr>
            <w:bookmarkStart w:id="673" w:name="_Hlk86406472"/>
            <w:r>
              <w:rPr>
                <w:rFonts w:asciiTheme="minorHAnsi" w:hAnsiTheme="minorHAnsi" w:cstheme="minorHAnsi" w:hint="eastAsia"/>
                <w:kern w:val="0"/>
                <w:sz w:val="18"/>
                <w:szCs w:val="18"/>
              </w:rPr>
              <w:t>N</w:t>
            </w:r>
            <w:r>
              <w:rPr>
                <w:rFonts w:asciiTheme="minorHAnsi" w:hAnsiTheme="minorHAnsi" w:cstheme="minorHAnsi"/>
                <w:kern w:val="0"/>
                <w:sz w:val="18"/>
                <w:szCs w:val="18"/>
              </w:rPr>
              <w:t>o.</w:t>
            </w:r>
          </w:p>
        </w:tc>
        <w:tc>
          <w:tcPr>
            <w:tcW w:w="1559" w:type="dxa"/>
            <w:shd w:val="clear" w:color="auto" w:fill="auto"/>
            <w:vAlign w:val="center"/>
          </w:tcPr>
          <w:p w14:paraId="7C1D2409"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hint="eastAsia"/>
                <w:kern w:val="0"/>
                <w:sz w:val="18"/>
                <w:szCs w:val="18"/>
              </w:rPr>
              <w:t>Brief grades</w:t>
            </w:r>
          </w:p>
        </w:tc>
        <w:tc>
          <w:tcPr>
            <w:tcW w:w="1984" w:type="dxa"/>
            <w:shd w:val="clear" w:color="auto" w:fill="auto"/>
            <w:vAlign w:val="center"/>
          </w:tcPr>
          <w:p w14:paraId="04FC6D07"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Grades</w:t>
            </w:r>
          </w:p>
        </w:tc>
        <w:tc>
          <w:tcPr>
            <w:tcW w:w="993" w:type="dxa"/>
            <w:shd w:val="clear" w:color="auto" w:fill="auto"/>
            <w:vAlign w:val="center"/>
          </w:tcPr>
          <w:p w14:paraId="62EF4D7A"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hint="eastAsia"/>
                <w:kern w:val="0"/>
                <w:sz w:val="18"/>
                <w:szCs w:val="18"/>
              </w:rPr>
              <w:t>N</w:t>
            </w:r>
            <w:r>
              <w:rPr>
                <w:rFonts w:asciiTheme="minorHAnsi" w:hAnsiTheme="minorHAnsi" w:cstheme="minorHAnsi"/>
                <w:kern w:val="0"/>
                <w:sz w:val="18"/>
                <w:szCs w:val="18"/>
              </w:rPr>
              <w:t>o.</w:t>
            </w:r>
          </w:p>
        </w:tc>
        <w:tc>
          <w:tcPr>
            <w:tcW w:w="1559" w:type="dxa"/>
            <w:shd w:val="clear" w:color="auto" w:fill="auto"/>
            <w:vAlign w:val="center"/>
          </w:tcPr>
          <w:p w14:paraId="117C3A68"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Brief grades</w:t>
            </w:r>
          </w:p>
        </w:tc>
        <w:tc>
          <w:tcPr>
            <w:tcW w:w="1701" w:type="dxa"/>
            <w:shd w:val="clear" w:color="auto" w:fill="auto"/>
            <w:vAlign w:val="center"/>
          </w:tcPr>
          <w:p w14:paraId="65D96FA3"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hint="eastAsia"/>
                <w:kern w:val="0"/>
                <w:sz w:val="18"/>
                <w:szCs w:val="18"/>
              </w:rPr>
              <w:t>G</w:t>
            </w:r>
            <w:r>
              <w:rPr>
                <w:rFonts w:asciiTheme="minorHAnsi" w:hAnsiTheme="minorHAnsi" w:cstheme="minorHAnsi"/>
                <w:kern w:val="0"/>
                <w:sz w:val="18"/>
                <w:szCs w:val="18"/>
              </w:rPr>
              <w:t>rades</w:t>
            </w:r>
          </w:p>
        </w:tc>
      </w:tr>
      <w:bookmarkEnd w:id="673"/>
      <w:tr w:rsidR="00F42A14" w14:paraId="6CF89BFA" w14:textId="77777777">
        <w:trPr>
          <w:trHeight w:hRule="exact" w:val="397"/>
          <w:jc w:val="center"/>
        </w:trPr>
        <w:tc>
          <w:tcPr>
            <w:tcW w:w="993" w:type="dxa"/>
            <w:shd w:val="clear" w:color="auto" w:fill="auto"/>
            <w:vAlign w:val="center"/>
          </w:tcPr>
          <w:p w14:paraId="50EB6FF4"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1</w:t>
            </w:r>
          </w:p>
        </w:tc>
        <w:tc>
          <w:tcPr>
            <w:tcW w:w="1559" w:type="dxa"/>
            <w:shd w:val="clear" w:color="auto" w:fill="auto"/>
            <w:vAlign w:val="center"/>
          </w:tcPr>
          <w:p w14:paraId="7332CB0A" w14:textId="77777777" w:rsidR="00F42A14" w:rsidRDefault="009F058E">
            <w:pPr>
              <w:widowControl/>
              <w:spacing w:line="360" w:lineRule="auto"/>
              <w:jc w:val="center"/>
              <w:rPr>
                <w:rFonts w:asciiTheme="minorHAnsi" w:hAnsiTheme="minorHAnsi" w:cstheme="minorHAnsi"/>
                <w:kern w:val="0"/>
                <w:sz w:val="18"/>
                <w:szCs w:val="18"/>
              </w:rPr>
            </w:pPr>
            <w:r>
              <w:rPr>
                <w:rFonts w:asciiTheme="minorHAnsi" w:hAnsiTheme="minorHAnsi" w:cstheme="minorHAnsi"/>
                <w:kern w:val="0"/>
                <w:sz w:val="18"/>
                <w:szCs w:val="18"/>
              </w:rPr>
              <w:t>G52H</w:t>
            </w:r>
          </w:p>
        </w:tc>
        <w:tc>
          <w:tcPr>
            <w:tcW w:w="1984" w:type="dxa"/>
            <w:shd w:val="clear" w:color="auto" w:fill="auto"/>
            <w:vAlign w:val="center"/>
          </w:tcPr>
          <w:p w14:paraId="7EA431F2"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415/135</w:t>
            </w:r>
          </w:p>
        </w:tc>
        <w:tc>
          <w:tcPr>
            <w:tcW w:w="993" w:type="dxa"/>
            <w:shd w:val="clear" w:color="auto" w:fill="auto"/>
            <w:vAlign w:val="center"/>
          </w:tcPr>
          <w:p w14:paraId="7C1CFFBB"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19</w:t>
            </w:r>
          </w:p>
        </w:tc>
        <w:tc>
          <w:tcPr>
            <w:tcW w:w="1559" w:type="dxa"/>
            <w:shd w:val="clear" w:color="auto" w:fill="auto"/>
            <w:vAlign w:val="center"/>
          </w:tcPr>
          <w:p w14:paraId="7F8B9BA5" w14:textId="77777777" w:rsidR="00F42A14" w:rsidRDefault="009F058E">
            <w:pPr>
              <w:widowControl/>
              <w:spacing w:line="360" w:lineRule="auto"/>
              <w:jc w:val="center"/>
              <w:rPr>
                <w:rFonts w:asciiTheme="minorHAnsi" w:hAnsiTheme="minorHAnsi" w:cstheme="minorHAnsi"/>
                <w:kern w:val="0"/>
                <w:sz w:val="18"/>
                <w:szCs w:val="18"/>
              </w:rPr>
            </w:pPr>
            <w:r>
              <w:rPr>
                <w:rFonts w:asciiTheme="minorHAnsi" w:hAnsiTheme="minorHAnsi" w:cstheme="minorHAnsi"/>
                <w:kern w:val="0"/>
                <w:sz w:val="18"/>
                <w:szCs w:val="18"/>
              </w:rPr>
              <w:t>G28EH</w:t>
            </w:r>
          </w:p>
        </w:tc>
        <w:tc>
          <w:tcPr>
            <w:tcW w:w="1701" w:type="dxa"/>
            <w:shd w:val="clear" w:color="auto" w:fill="auto"/>
            <w:vAlign w:val="center"/>
          </w:tcPr>
          <w:p w14:paraId="29DF0CBE"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225/239</w:t>
            </w:r>
          </w:p>
        </w:tc>
      </w:tr>
      <w:tr w:rsidR="00F42A14" w14:paraId="77744F7C" w14:textId="77777777">
        <w:trPr>
          <w:trHeight w:hRule="exact" w:val="397"/>
          <w:jc w:val="center"/>
        </w:trPr>
        <w:tc>
          <w:tcPr>
            <w:tcW w:w="993" w:type="dxa"/>
            <w:shd w:val="clear" w:color="auto" w:fill="auto"/>
            <w:vAlign w:val="center"/>
          </w:tcPr>
          <w:p w14:paraId="1884C68D"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2</w:t>
            </w:r>
          </w:p>
        </w:tc>
        <w:tc>
          <w:tcPr>
            <w:tcW w:w="1559" w:type="dxa"/>
            <w:shd w:val="clear" w:color="auto" w:fill="auto"/>
            <w:vAlign w:val="center"/>
          </w:tcPr>
          <w:p w14:paraId="38C1C519" w14:textId="77777777" w:rsidR="00F42A14" w:rsidRDefault="009F058E">
            <w:pPr>
              <w:widowControl/>
              <w:spacing w:line="360" w:lineRule="auto"/>
              <w:jc w:val="center"/>
              <w:rPr>
                <w:rFonts w:asciiTheme="minorHAnsi" w:hAnsiTheme="minorHAnsi" w:cstheme="minorHAnsi"/>
                <w:kern w:val="0"/>
                <w:sz w:val="18"/>
                <w:szCs w:val="18"/>
              </w:rPr>
            </w:pPr>
            <w:r>
              <w:rPr>
                <w:rFonts w:asciiTheme="minorHAnsi" w:hAnsiTheme="minorHAnsi" w:cstheme="minorHAnsi"/>
                <w:kern w:val="0"/>
                <w:sz w:val="18"/>
                <w:szCs w:val="18"/>
              </w:rPr>
              <w:t>G55H</w:t>
            </w:r>
          </w:p>
        </w:tc>
        <w:tc>
          <w:tcPr>
            <w:tcW w:w="1984" w:type="dxa"/>
            <w:shd w:val="clear" w:color="auto" w:fill="auto"/>
            <w:vAlign w:val="center"/>
          </w:tcPr>
          <w:p w14:paraId="7CB31A8F"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440/135</w:t>
            </w:r>
          </w:p>
        </w:tc>
        <w:tc>
          <w:tcPr>
            <w:tcW w:w="993" w:type="dxa"/>
            <w:shd w:val="clear" w:color="auto" w:fill="auto"/>
            <w:vAlign w:val="center"/>
          </w:tcPr>
          <w:p w14:paraId="7E0ECEEA"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20</w:t>
            </w:r>
          </w:p>
        </w:tc>
        <w:tc>
          <w:tcPr>
            <w:tcW w:w="1559" w:type="dxa"/>
            <w:shd w:val="clear" w:color="auto" w:fill="auto"/>
            <w:vAlign w:val="center"/>
          </w:tcPr>
          <w:p w14:paraId="1924E7AA"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G30EH</w:t>
            </w:r>
          </w:p>
        </w:tc>
        <w:tc>
          <w:tcPr>
            <w:tcW w:w="1701" w:type="dxa"/>
            <w:shd w:val="clear" w:color="auto" w:fill="auto"/>
            <w:vAlign w:val="center"/>
          </w:tcPr>
          <w:p w14:paraId="37D81397"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240/239</w:t>
            </w:r>
          </w:p>
        </w:tc>
      </w:tr>
      <w:tr w:rsidR="00F42A14" w14:paraId="74273D99" w14:textId="77777777">
        <w:trPr>
          <w:trHeight w:hRule="exact" w:val="397"/>
          <w:jc w:val="center"/>
        </w:trPr>
        <w:tc>
          <w:tcPr>
            <w:tcW w:w="993" w:type="dxa"/>
            <w:shd w:val="clear" w:color="auto" w:fill="auto"/>
            <w:vAlign w:val="center"/>
          </w:tcPr>
          <w:p w14:paraId="441A3AC3"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3</w:t>
            </w:r>
          </w:p>
        </w:tc>
        <w:tc>
          <w:tcPr>
            <w:tcW w:w="1559" w:type="dxa"/>
            <w:shd w:val="clear" w:color="auto" w:fill="auto"/>
            <w:vAlign w:val="center"/>
          </w:tcPr>
          <w:p w14:paraId="3D4D2847" w14:textId="77777777" w:rsidR="00F42A14" w:rsidRDefault="009F058E">
            <w:pPr>
              <w:widowControl/>
              <w:spacing w:line="360" w:lineRule="auto"/>
              <w:jc w:val="center"/>
              <w:rPr>
                <w:rFonts w:asciiTheme="minorHAnsi" w:hAnsiTheme="minorHAnsi" w:cstheme="minorHAnsi"/>
                <w:kern w:val="0"/>
                <w:sz w:val="18"/>
                <w:szCs w:val="18"/>
              </w:rPr>
            </w:pPr>
            <w:r>
              <w:rPr>
                <w:rFonts w:asciiTheme="minorHAnsi" w:hAnsiTheme="minorHAnsi" w:cstheme="minorHAnsi"/>
                <w:kern w:val="0"/>
                <w:sz w:val="18"/>
                <w:szCs w:val="18"/>
              </w:rPr>
              <w:t>G57H</w:t>
            </w:r>
          </w:p>
        </w:tc>
        <w:tc>
          <w:tcPr>
            <w:tcW w:w="1984" w:type="dxa"/>
            <w:shd w:val="clear" w:color="auto" w:fill="auto"/>
            <w:vAlign w:val="center"/>
          </w:tcPr>
          <w:p w14:paraId="540EF2AD"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455/135</w:t>
            </w:r>
          </w:p>
        </w:tc>
        <w:tc>
          <w:tcPr>
            <w:tcW w:w="993" w:type="dxa"/>
            <w:shd w:val="clear" w:color="auto" w:fill="auto"/>
            <w:vAlign w:val="center"/>
          </w:tcPr>
          <w:p w14:paraId="5C80AA3E"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21</w:t>
            </w:r>
          </w:p>
        </w:tc>
        <w:tc>
          <w:tcPr>
            <w:tcW w:w="1559" w:type="dxa"/>
            <w:shd w:val="clear" w:color="auto" w:fill="auto"/>
            <w:vAlign w:val="center"/>
          </w:tcPr>
          <w:p w14:paraId="4F0FECBB"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G33EH</w:t>
            </w:r>
          </w:p>
        </w:tc>
        <w:tc>
          <w:tcPr>
            <w:tcW w:w="1701" w:type="dxa"/>
            <w:shd w:val="clear" w:color="auto" w:fill="auto"/>
            <w:vAlign w:val="center"/>
          </w:tcPr>
          <w:p w14:paraId="30F9A477"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265/239</w:t>
            </w:r>
          </w:p>
        </w:tc>
      </w:tr>
      <w:tr w:rsidR="00F42A14" w14:paraId="390F994B" w14:textId="77777777">
        <w:trPr>
          <w:trHeight w:hRule="exact" w:val="397"/>
          <w:jc w:val="center"/>
        </w:trPr>
        <w:tc>
          <w:tcPr>
            <w:tcW w:w="993" w:type="dxa"/>
            <w:shd w:val="clear" w:color="auto" w:fill="auto"/>
            <w:vAlign w:val="center"/>
          </w:tcPr>
          <w:p w14:paraId="207304A7"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4</w:t>
            </w:r>
          </w:p>
        </w:tc>
        <w:tc>
          <w:tcPr>
            <w:tcW w:w="1559" w:type="dxa"/>
            <w:shd w:val="clear" w:color="auto" w:fill="auto"/>
            <w:vAlign w:val="center"/>
          </w:tcPr>
          <w:p w14:paraId="77864E0F" w14:textId="77777777" w:rsidR="00F42A14" w:rsidRDefault="009F058E">
            <w:pPr>
              <w:widowControl/>
              <w:spacing w:line="360" w:lineRule="auto"/>
              <w:jc w:val="center"/>
              <w:rPr>
                <w:rFonts w:asciiTheme="minorHAnsi" w:hAnsiTheme="minorHAnsi" w:cstheme="minorHAnsi"/>
                <w:kern w:val="0"/>
                <w:sz w:val="18"/>
                <w:szCs w:val="18"/>
              </w:rPr>
            </w:pPr>
            <w:r>
              <w:rPr>
                <w:rFonts w:asciiTheme="minorHAnsi" w:hAnsiTheme="minorHAnsi" w:cstheme="minorHAnsi"/>
                <w:kern w:val="0"/>
                <w:sz w:val="18"/>
                <w:szCs w:val="18"/>
              </w:rPr>
              <w:t>G45SH</w:t>
            </w:r>
          </w:p>
        </w:tc>
        <w:tc>
          <w:tcPr>
            <w:tcW w:w="1984" w:type="dxa"/>
            <w:shd w:val="clear" w:color="auto" w:fill="auto"/>
            <w:vAlign w:val="center"/>
          </w:tcPr>
          <w:p w14:paraId="766D9C04"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w:t>
            </w:r>
            <w:r>
              <w:rPr>
                <w:rFonts w:asciiTheme="minorHAnsi" w:hAnsiTheme="minorHAnsi" w:cstheme="minorHAnsi"/>
                <w:kern w:val="0"/>
                <w:sz w:val="18"/>
                <w:szCs w:val="18"/>
              </w:rPr>
              <w:t>360/159</w:t>
            </w:r>
          </w:p>
        </w:tc>
        <w:tc>
          <w:tcPr>
            <w:tcW w:w="993" w:type="dxa"/>
            <w:shd w:val="clear" w:color="auto" w:fill="auto"/>
            <w:vAlign w:val="center"/>
          </w:tcPr>
          <w:p w14:paraId="66074E58"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22</w:t>
            </w:r>
          </w:p>
        </w:tc>
        <w:tc>
          <w:tcPr>
            <w:tcW w:w="1559" w:type="dxa"/>
            <w:shd w:val="clear" w:color="auto" w:fill="auto"/>
            <w:vAlign w:val="center"/>
          </w:tcPr>
          <w:p w14:paraId="415580C7" w14:textId="77777777" w:rsidR="00F42A14" w:rsidRDefault="009F058E">
            <w:pPr>
              <w:widowControl/>
              <w:spacing w:line="360" w:lineRule="auto"/>
              <w:jc w:val="center"/>
              <w:rPr>
                <w:rFonts w:asciiTheme="minorHAnsi" w:hAnsiTheme="minorHAnsi" w:cstheme="minorHAnsi"/>
                <w:kern w:val="0"/>
                <w:sz w:val="18"/>
                <w:szCs w:val="18"/>
              </w:rPr>
            </w:pPr>
            <w:r>
              <w:rPr>
                <w:rFonts w:asciiTheme="minorHAnsi" w:hAnsiTheme="minorHAnsi" w:cstheme="minorHAnsi"/>
                <w:kern w:val="0"/>
                <w:sz w:val="18"/>
                <w:szCs w:val="18"/>
              </w:rPr>
              <w:t>G35EH</w:t>
            </w:r>
          </w:p>
        </w:tc>
        <w:tc>
          <w:tcPr>
            <w:tcW w:w="1701" w:type="dxa"/>
            <w:shd w:val="clear" w:color="auto" w:fill="auto"/>
            <w:vAlign w:val="center"/>
          </w:tcPr>
          <w:p w14:paraId="083A20F9"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280/239</w:t>
            </w:r>
          </w:p>
        </w:tc>
      </w:tr>
      <w:tr w:rsidR="00F42A14" w14:paraId="7E361655" w14:textId="77777777">
        <w:trPr>
          <w:trHeight w:hRule="exact" w:val="397"/>
          <w:jc w:val="center"/>
        </w:trPr>
        <w:tc>
          <w:tcPr>
            <w:tcW w:w="993" w:type="dxa"/>
            <w:shd w:val="clear" w:color="auto" w:fill="auto"/>
            <w:vAlign w:val="center"/>
          </w:tcPr>
          <w:p w14:paraId="2678ABDD"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5</w:t>
            </w:r>
          </w:p>
        </w:tc>
        <w:tc>
          <w:tcPr>
            <w:tcW w:w="1559" w:type="dxa"/>
            <w:shd w:val="clear" w:color="auto" w:fill="auto"/>
            <w:vAlign w:val="center"/>
          </w:tcPr>
          <w:p w14:paraId="7E65FA0C"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G48SH</w:t>
            </w:r>
          </w:p>
        </w:tc>
        <w:tc>
          <w:tcPr>
            <w:tcW w:w="1984" w:type="dxa"/>
            <w:shd w:val="clear" w:color="auto" w:fill="auto"/>
            <w:vAlign w:val="center"/>
          </w:tcPr>
          <w:p w14:paraId="2936AA7A"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380/159</w:t>
            </w:r>
          </w:p>
        </w:tc>
        <w:tc>
          <w:tcPr>
            <w:tcW w:w="993" w:type="dxa"/>
            <w:shd w:val="clear" w:color="auto" w:fill="auto"/>
            <w:vAlign w:val="center"/>
          </w:tcPr>
          <w:p w14:paraId="3136D793"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23</w:t>
            </w:r>
          </w:p>
        </w:tc>
        <w:tc>
          <w:tcPr>
            <w:tcW w:w="1559" w:type="dxa"/>
            <w:shd w:val="clear" w:color="auto" w:fill="auto"/>
            <w:vAlign w:val="center"/>
          </w:tcPr>
          <w:p w14:paraId="1FF8E04C"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G38EH</w:t>
            </w:r>
          </w:p>
        </w:tc>
        <w:tc>
          <w:tcPr>
            <w:tcW w:w="1701" w:type="dxa"/>
            <w:shd w:val="clear" w:color="auto" w:fill="auto"/>
            <w:vAlign w:val="center"/>
          </w:tcPr>
          <w:p w14:paraId="29C1786F"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300/239</w:t>
            </w:r>
          </w:p>
        </w:tc>
      </w:tr>
      <w:tr w:rsidR="00F42A14" w14:paraId="06D8F446" w14:textId="77777777">
        <w:trPr>
          <w:trHeight w:hRule="exact" w:val="397"/>
          <w:jc w:val="center"/>
        </w:trPr>
        <w:tc>
          <w:tcPr>
            <w:tcW w:w="993" w:type="dxa"/>
            <w:shd w:val="clear" w:color="auto" w:fill="auto"/>
            <w:vAlign w:val="center"/>
          </w:tcPr>
          <w:p w14:paraId="7C03BD2D"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6</w:t>
            </w:r>
          </w:p>
        </w:tc>
        <w:tc>
          <w:tcPr>
            <w:tcW w:w="1559" w:type="dxa"/>
            <w:shd w:val="clear" w:color="auto" w:fill="auto"/>
            <w:vAlign w:val="center"/>
          </w:tcPr>
          <w:p w14:paraId="367D62C1"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G50SH</w:t>
            </w:r>
          </w:p>
        </w:tc>
        <w:tc>
          <w:tcPr>
            <w:tcW w:w="1984" w:type="dxa"/>
            <w:shd w:val="clear" w:color="auto" w:fill="auto"/>
            <w:vAlign w:val="center"/>
          </w:tcPr>
          <w:p w14:paraId="03426640"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400/159</w:t>
            </w:r>
          </w:p>
        </w:tc>
        <w:tc>
          <w:tcPr>
            <w:tcW w:w="993" w:type="dxa"/>
            <w:shd w:val="clear" w:color="auto" w:fill="auto"/>
            <w:vAlign w:val="center"/>
          </w:tcPr>
          <w:p w14:paraId="25595A73"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24</w:t>
            </w:r>
          </w:p>
        </w:tc>
        <w:tc>
          <w:tcPr>
            <w:tcW w:w="1559" w:type="dxa"/>
            <w:shd w:val="clear" w:color="auto" w:fill="auto"/>
            <w:vAlign w:val="center"/>
          </w:tcPr>
          <w:p w14:paraId="6FEFC644"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G40EH</w:t>
            </w:r>
          </w:p>
        </w:tc>
        <w:tc>
          <w:tcPr>
            <w:tcW w:w="1701" w:type="dxa"/>
            <w:shd w:val="clear" w:color="auto" w:fill="auto"/>
            <w:vAlign w:val="center"/>
          </w:tcPr>
          <w:p w14:paraId="5C962366"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320/239</w:t>
            </w:r>
          </w:p>
        </w:tc>
      </w:tr>
      <w:tr w:rsidR="00F42A14" w14:paraId="2A057D20" w14:textId="77777777">
        <w:trPr>
          <w:trHeight w:hRule="exact" w:val="397"/>
          <w:jc w:val="center"/>
        </w:trPr>
        <w:tc>
          <w:tcPr>
            <w:tcW w:w="993" w:type="dxa"/>
            <w:shd w:val="clear" w:color="auto" w:fill="auto"/>
            <w:vAlign w:val="center"/>
          </w:tcPr>
          <w:p w14:paraId="4C1FCA57"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7</w:t>
            </w:r>
          </w:p>
        </w:tc>
        <w:tc>
          <w:tcPr>
            <w:tcW w:w="1559" w:type="dxa"/>
            <w:shd w:val="clear" w:color="auto" w:fill="auto"/>
            <w:vAlign w:val="center"/>
          </w:tcPr>
          <w:p w14:paraId="7AA24C2F"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G52SH</w:t>
            </w:r>
          </w:p>
        </w:tc>
        <w:tc>
          <w:tcPr>
            <w:tcW w:w="1984" w:type="dxa"/>
            <w:shd w:val="clear" w:color="auto" w:fill="auto"/>
            <w:vAlign w:val="center"/>
          </w:tcPr>
          <w:p w14:paraId="3F51AC72"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415/159</w:t>
            </w:r>
          </w:p>
        </w:tc>
        <w:tc>
          <w:tcPr>
            <w:tcW w:w="993" w:type="dxa"/>
            <w:shd w:val="clear" w:color="auto" w:fill="auto"/>
            <w:vAlign w:val="center"/>
          </w:tcPr>
          <w:p w14:paraId="3B51778B"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25</w:t>
            </w:r>
          </w:p>
        </w:tc>
        <w:tc>
          <w:tcPr>
            <w:tcW w:w="1559" w:type="dxa"/>
            <w:shd w:val="clear" w:color="auto" w:fill="auto"/>
            <w:vAlign w:val="center"/>
          </w:tcPr>
          <w:p w14:paraId="3F63D913"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G42EH</w:t>
            </w:r>
          </w:p>
        </w:tc>
        <w:tc>
          <w:tcPr>
            <w:tcW w:w="1701" w:type="dxa"/>
            <w:shd w:val="clear" w:color="auto" w:fill="auto"/>
            <w:vAlign w:val="center"/>
          </w:tcPr>
          <w:p w14:paraId="748B95FA"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335/239</w:t>
            </w:r>
          </w:p>
        </w:tc>
      </w:tr>
      <w:tr w:rsidR="00F42A14" w14:paraId="3C56E060" w14:textId="77777777">
        <w:trPr>
          <w:trHeight w:hRule="exact" w:val="397"/>
          <w:jc w:val="center"/>
        </w:trPr>
        <w:tc>
          <w:tcPr>
            <w:tcW w:w="993" w:type="dxa"/>
            <w:shd w:val="clear" w:color="auto" w:fill="auto"/>
            <w:vAlign w:val="center"/>
          </w:tcPr>
          <w:p w14:paraId="2F9DFE48"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8</w:t>
            </w:r>
          </w:p>
        </w:tc>
        <w:tc>
          <w:tcPr>
            <w:tcW w:w="1559" w:type="dxa"/>
            <w:shd w:val="clear" w:color="auto" w:fill="auto"/>
            <w:vAlign w:val="center"/>
          </w:tcPr>
          <w:p w14:paraId="5B30D8D6"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G55SH</w:t>
            </w:r>
          </w:p>
        </w:tc>
        <w:tc>
          <w:tcPr>
            <w:tcW w:w="1984" w:type="dxa"/>
            <w:shd w:val="clear" w:color="auto" w:fill="auto"/>
            <w:vAlign w:val="center"/>
          </w:tcPr>
          <w:p w14:paraId="7BFB6AEC"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440/159</w:t>
            </w:r>
          </w:p>
        </w:tc>
        <w:tc>
          <w:tcPr>
            <w:tcW w:w="993" w:type="dxa"/>
            <w:shd w:val="clear" w:color="auto" w:fill="auto"/>
            <w:vAlign w:val="center"/>
          </w:tcPr>
          <w:p w14:paraId="7741D020"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26</w:t>
            </w:r>
          </w:p>
        </w:tc>
        <w:tc>
          <w:tcPr>
            <w:tcW w:w="1559" w:type="dxa"/>
            <w:shd w:val="clear" w:color="auto" w:fill="auto"/>
            <w:vAlign w:val="center"/>
          </w:tcPr>
          <w:p w14:paraId="32DA4726"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G45EH</w:t>
            </w:r>
          </w:p>
        </w:tc>
        <w:tc>
          <w:tcPr>
            <w:tcW w:w="1701" w:type="dxa"/>
            <w:shd w:val="clear" w:color="auto" w:fill="auto"/>
            <w:vAlign w:val="center"/>
          </w:tcPr>
          <w:p w14:paraId="7AE84974"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360/239</w:t>
            </w:r>
          </w:p>
        </w:tc>
      </w:tr>
      <w:tr w:rsidR="00F42A14" w14:paraId="212EACD3" w14:textId="77777777">
        <w:trPr>
          <w:trHeight w:hRule="exact" w:val="397"/>
          <w:jc w:val="center"/>
        </w:trPr>
        <w:tc>
          <w:tcPr>
            <w:tcW w:w="993" w:type="dxa"/>
            <w:shd w:val="clear" w:color="auto" w:fill="auto"/>
            <w:vAlign w:val="center"/>
          </w:tcPr>
          <w:p w14:paraId="6BEA98D1"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9</w:t>
            </w:r>
          </w:p>
        </w:tc>
        <w:tc>
          <w:tcPr>
            <w:tcW w:w="1559" w:type="dxa"/>
            <w:shd w:val="clear" w:color="auto" w:fill="auto"/>
            <w:vAlign w:val="center"/>
          </w:tcPr>
          <w:p w14:paraId="21F570E1" w14:textId="77777777" w:rsidR="00F42A14" w:rsidRDefault="009F058E">
            <w:pPr>
              <w:jc w:val="center"/>
              <w:rPr>
                <w:rFonts w:asciiTheme="minorHAnsi" w:hAnsiTheme="minorHAnsi" w:cstheme="minorHAnsi"/>
                <w:color w:val="000000"/>
                <w:kern w:val="0"/>
                <w:sz w:val="18"/>
                <w:szCs w:val="18"/>
              </w:rPr>
            </w:pPr>
            <w:r>
              <w:rPr>
                <w:rFonts w:asciiTheme="minorHAnsi" w:hAnsiTheme="minorHAnsi" w:cstheme="minorHAnsi"/>
                <w:sz w:val="18"/>
                <w:szCs w:val="18"/>
              </w:rPr>
              <w:t>G33UH</w:t>
            </w:r>
          </w:p>
        </w:tc>
        <w:tc>
          <w:tcPr>
            <w:tcW w:w="1984" w:type="dxa"/>
            <w:shd w:val="clear" w:color="auto" w:fill="auto"/>
            <w:vAlign w:val="center"/>
          </w:tcPr>
          <w:p w14:paraId="5FF83164"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color w:val="000000"/>
                <w:kern w:val="0"/>
                <w:sz w:val="18"/>
                <w:szCs w:val="18"/>
              </w:rPr>
              <w:t>G-</w:t>
            </w:r>
            <w:proofErr w:type="spellStart"/>
            <w:r>
              <w:rPr>
                <w:rFonts w:asciiTheme="minorHAnsi" w:hAnsiTheme="minorHAnsi" w:cstheme="minorHAnsi"/>
                <w:color w:val="000000"/>
                <w:kern w:val="0"/>
                <w:sz w:val="18"/>
                <w:szCs w:val="18"/>
              </w:rPr>
              <w:t>NdFeB</w:t>
            </w:r>
            <w:proofErr w:type="spellEnd"/>
            <w:r>
              <w:rPr>
                <w:rFonts w:asciiTheme="minorHAnsi" w:hAnsiTheme="minorHAnsi" w:cstheme="minorHAnsi"/>
                <w:color w:val="000000"/>
                <w:kern w:val="0"/>
                <w:sz w:val="18"/>
                <w:szCs w:val="18"/>
              </w:rPr>
              <w:t xml:space="preserve"> </w:t>
            </w:r>
            <w:r>
              <w:rPr>
                <w:rFonts w:asciiTheme="minorHAnsi" w:hAnsiTheme="minorHAnsi" w:cstheme="minorHAnsi"/>
                <w:color w:val="000000"/>
                <w:kern w:val="0"/>
                <w:sz w:val="18"/>
                <w:szCs w:val="18"/>
              </w:rPr>
              <w:t>265/199</w:t>
            </w:r>
          </w:p>
        </w:tc>
        <w:tc>
          <w:tcPr>
            <w:tcW w:w="993" w:type="dxa"/>
            <w:shd w:val="clear" w:color="auto" w:fill="auto"/>
            <w:vAlign w:val="center"/>
          </w:tcPr>
          <w:p w14:paraId="4F8BB85F"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27</w:t>
            </w:r>
          </w:p>
        </w:tc>
        <w:tc>
          <w:tcPr>
            <w:tcW w:w="1559" w:type="dxa"/>
            <w:shd w:val="clear" w:color="auto" w:fill="auto"/>
            <w:vAlign w:val="center"/>
          </w:tcPr>
          <w:p w14:paraId="3E2CF5B2"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G48EH</w:t>
            </w:r>
          </w:p>
        </w:tc>
        <w:tc>
          <w:tcPr>
            <w:tcW w:w="1701" w:type="dxa"/>
            <w:shd w:val="clear" w:color="auto" w:fill="auto"/>
            <w:vAlign w:val="center"/>
          </w:tcPr>
          <w:p w14:paraId="5DDA77B1"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380/239</w:t>
            </w:r>
          </w:p>
        </w:tc>
      </w:tr>
      <w:tr w:rsidR="00F42A14" w14:paraId="6B5CD71A" w14:textId="77777777">
        <w:trPr>
          <w:trHeight w:hRule="exact" w:val="397"/>
          <w:jc w:val="center"/>
        </w:trPr>
        <w:tc>
          <w:tcPr>
            <w:tcW w:w="993" w:type="dxa"/>
            <w:shd w:val="clear" w:color="auto" w:fill="auto"/>
            <w:vAlign w:val="center"/>
          </w:tcPr>
          <w:p w14:paraId="16A8E73B"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10</w:t>
            </w:r>
          </w:p>
        </w:tc>
        <w:tc>
          <w:tcPr>
            <w:tcW w:w="1559" w:type="dxa"/>
            <w:shd w:val="clear" w:color="auto" w:fill="auto"/>
            <w:vAlign w:val="center"/>
          </w:tcPr>
          <w:p w14:paraId="68BB8E55"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G35UH</w:t>
            </w:r>
          </w:p>
        </w:tc>
        <w:tc>
          <w:tcPr>
            <w:tcW w:w="1984" w:type="dxa"/>
            <w:shd w:val="clear" w:color="auto" w:fill="auto"/>
            <w:vAlign w:val="center"/>
          </w:tcPr>
          <w:p w14:paraId="7E505327"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280/199</w:t>
            </w:r>
          </w:p>
        </w:tc>
        <w:tc>
          <w:tcPr>
            <w:tcW w:w="993" w:type="dxa"/>
            <w:shd w:val="clear" w:color="auto" w:fill="auto"/>
            <w:vAlign w:val="center"/>
          </w:tcPr>
          <w:p w14:paraId="6A92FE2B"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28</w:t>
            </w:r>
          </w:p>
        </w:tc>
        <w:tc>
          <w:tcPr>
            <w:tcW w:w="1559" w:type="dxa"/>
            <w:shd w:val="clear" w:color="auto" w:fill="auto"/>
            <w:vAlign w:val="center"/>
          </w:tcPr>
          <w:p w14:paraId="242DB354"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kern w:val="0"/>
                <w:sz w:val="18"/>
                <w:szCs w:val="18"/>
              </w:rPr>
              <w:t>G50EH</w:t>
            </w:r>
          </w:p>
        </w:tc>
        <w:tc>
          <w:tcPr>
            <w:tcW w:w="1701" w:type="dxa"/>
            <w:shd w:val="clear" w:color="auto" w:fill="auto"/>
            <w:vAlign w:val="center"/>
          </w:tcPr>
          <w:p w14:paraId="08457316" w14:textId="77777777" w:rsidR="00F42A14" w:rsidRDefault="009F058E">
            <w:pPr>
              <w:jc w:val="center"/>
              <w:rPr>
                <w:rFonts w:asciiTheme="minorHAnsi" w:hAnsiTheme="minorHAnsi" w:cstheme="minorHAnsi"/>
                <w:kern w:val="0"/>
                <w:sz w:val="18"/>
                <w:szCs w:val="18"/>
              </w:rPr>
            </w:pPr>
            <w:r>
              <w:rPr>
                <w:rFonts w:asciiTheme="minorHAnsi" w:hAnsiTheme="minorHAnsi" w:cstheme="minorHAnsi"/>
                <w:color w:val="000000"/>
                <w:sz w:val="18"/>
                <w:szCs w:val="18"/>
              </w:rPr>
              <w:t>G-</w:t>
            </w:r>
            <w:proofErr w:type="spellStart"/>
            <w:r>
              <w:rPr>
                <w:rFonts w:asciiTheme="minorHAnsi" w:hAnsiTheme="minorHAnsi" w:cstheme="minorHAnsi"/>
                <w:color w:val="000000"/>
                <w:sz w:val="18"/>
                <w:szCs w:val="18"/>
              </w:rPr>
              <w:t>NdFeB</w:t>
            </w:r>
            <w:proofErr w:type="spellEnd"/>
            <w:r>
              <w:rPr>
                <w:rFonts w:asciiTheme="minorHAnsi" w:hAnsiTheme="minorHAnsi" w:cstheme="minorHAnsi"/>
                <w:color w:val="000000"/>
                <w:sz w:val="18"/>
                <w:szCs w:val="18"/>
              </w:rPr>
              <w:t xml:space="preserve"> 400/239</w:t>
            </w:r>
          </w:p>
        </w:tc>
      </w:tr>
      <w:tr w:rsidR="00F42A14" w14:paraId="43A9DC12" w14:textId="77777777">
        <w:trPr>
          <w:trHeight w:hRule="exact" w:val="397"/>
          <w:jc w:val="center"/>
        </w:trPr>
        <w:tc>
          <w:tcPr>
            <w:tcW w:w="993" w:type="dxa"/>
            <w:shd w:val="clear" w:color="auto" w:fill="auto"/>
            <w:vAlign w:val="center"/>
          </w:tcPr>
          <w:p w14:paraId="63B4DE8E"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11</w:t>
            </w:r>
          </w:p>
        </w:tc>
        <w:tc>
          <w:tcPr>
            <w:tcW w:w="1559" w:type="dxa"/>
            <w:shd w:val="clear" w:color="auto" w:fill="auto"/>
            <w:vAlign w:val="center"/>
          </w:tcPr>
          <w:p w14:paraId="2CCACCD2"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G38UH</w:t>
            </w:r>
          </w:p>
        </w:tc>
        <w:tc>
          <w:tcPr>
            <w:tcW w:w="1984" w:type="dxa"/>
            <w:shd w:val="clear" w:color="auto" w:fill="auto"/>
            <w:vAlign w:val="center"/>
          </w:tcPr>
          <w:p w14:paraId="7B2068F4"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300/199</w:t>
            </w:r>
          </w:p>
        </w:tc>
        <w:tc>
          <w:tcPr>
            <w:tcW w:w="993" w:type="dxa"/>
            <w:shd w:val="clear" w:color="auto" w:fill="auto"/>
            <w:vAlign w:val="center"/>
          </w:tcPr>
          <w:p w14:paraId="25676296"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29</w:t>
            </w:r>
          </w:p>
        </w:tc>
        <w:tc>
          <w:tcPr>
            <w:tcW w:w="1559" w:type="dxa"/>
            <w:shd w:val="clear" w:color="auto" w:fill="auto"/>
            <w:vAlign w:val="center"/>
          </w:tcPr>
          <w:p w14:paraId="0A3DD768"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G28TH</w:t>
            </w:r>
          </w:p>
        </w:tc>
        <w:tc>
          <w:tcPr>
            <w:tcW w:w="1701" w:type="dxa"/>
            <w:shd w:val="clear" w:color="auto" w:fill="auto"/>
            <w:vAlign w:val="center"/>
          </w:tcPr>
          <w:p w14:paraId="017D6C21"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w:t>
            </w:r>
            <w:proofErr w:type="spellStart"/>
            <w:r>
              <w:rPr>
                <w:rFonts w:asciiTheme="minorHAnsi" w:hAnsiTheme="minorHAnsi" w:cstheme="minorHAnsi"/>
                <w:color w:val="000000"/>
                <w:kern w:val="0"/>
                <w:sz w:val="18"/>
                <w:szCs w:val="18"/>
              </w:rPr>
              <w:t>NdFeB</w:t>
            </w:r>
            <w:proofErr w:type="spellEnd"/>
            <w:r>
              <w:rPr>
                <w:rFonts w:asciiTheme="minorHAnsi" w:hAnsiTheme="minorHAnsi" w:cstheme="minorHAnsi"/>
                <w:color w:val="000000"/>
                <w:kern w:val="0"/>
                <w:sz w:val="18"/>
                <w:szCs w:val="18"/>
              </w:rPr>
              <w:t xml:space="preserve"> 225/279</w:t>
            </w:r>
          </w:p>
        </w:tc>
      </w:tr>
      <w:tr w:rsidR="00F42A14" w14:paraId="46A8BF64" w14:textId="77777777">
        <w:trPr>
          <w:trHeight w:hRule="exact" w:val="397"/>
          <w:jc w:val="center"/>
        </w:trPr>
        <w:tc>
          <w:tcPr>
            <w:tcW w:w="993" w:type="dxa"/>
            <w:shd w:val="clear" w:color="auto" w:fill="auto"/>
            <w:vAlign w:val="center"/>
          </w:tcPr>
          <w:p w14:paraId="666C6D37"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12</w:t>
            </w:r>
          </w:p>
        </w:tc>
        <w:tc>
          <w:tcPr>
            <w:tcW w:w="1559" w:type="dxa"/>
            <w:shd w:val="clear" w:color="auto" w:fill="auto"/>
            <w:vAlign w:val="center"/>
          </w:tcPr>
          <w:p w14:paraId="68A6B1A4"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G40UH</w:t>
            </w:r>
          </w:p>
        </w:tc>
        <w:tc>
          <w:tcPr>
            <w:tcW w:w="1984" w:type="dxa"/>
            <w:shd w:val="clear" w:color="auto" w:fill="auto"/>
            <w:vAlign w:val="center"/>
          </w:tcPr>
          <w:p w14:paraId="5DF9D889"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320/199</w:t>
            </w:r>
          </w:p>
        </w:tc>
        <w:tc>
          <w:tcPr>
            <w:tcW w:w="993" w:type="dxa"/>
            <w:shd w:val="clear" w:color="auto" w:fill="auto"/>
            <w:vAlign w:val="center"/>
          </w:tcPr>
          <w:p w14:paraId="54F4F88E"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30</w:t>
            </w:r>
          </w:p>
        </w:tc>
        <w:tc>
          <w:tcPr>
            <w:tcW w:w="1559" w:type="dxa"/>
            <w:shd w:val="clear" w:color="auto" w:fill="auto"/>
            <w:vAlign w:val="center"/>
          </w:tcPr>
          <w:p w14:paraId="54F031EE"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G30TH</w:t>
            </w:r>
          </w:p>
        </w:tc>
        <w:tc>
          <w:tcPr>
            <w:tcW w:w="1701" w:type="dxa"/>
            <w:shd w:val="clear" w:color="auto" w:fill="auto"/>
            <w:vAlign w:val="center"/>
          </w:tcPr>
          <w:p w14:paraId="1DB86934"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w:t>
            </w:r>
            <w:proofErr w:type="spellStart"/>
            <w:r>
              <w:rPr>
                <w:rFonts w:asciiTheme="minorHAnsi" w:hAnsiTheme="minorHAnsi" w:cstheme="minorHAnsi"/>
                <w:color w:val="000000"/>
                <w:kern w:val="0"/>
                <w:sz w:val="18"/>
                <w:szCs w:val="18"/>
              </w:rPr>
              <w:t>NdFeB</w:t>
            </w:r>
            <w:proofErr w:type="spellEnd"/>
            <w:r>
              <w:rPr>
                <w:rFonts w:asciiTheme="minorHAnsi" w:hAnsiTheme="minorHAnsi" w:cstheme="minorHAnsi"/>
                <w:color w:val="000000"/>
                <w:kern w:val="0"/>
                <w:sz w:val="18"/>
                <w:szCs w:val="18"/>
              </w:rPr>
              <w:t xml:space="preserve"> 240/279</w:t>
            </w:r>
          </w:p>
        </w:tc>
      </w:tr>
      <w:tr w:rsidR="00F42A14" w14:paraId="1616375C" w14:textId="77777777">
        <w:trPr>
          <w:trHeight w:hRule="exact" w:val="397"/>
          <w:jc w:val="center"/>
        </w:trPr>
        <w:tc>
          <w:tcPr>
            <w:tcW w:w="993" w:type="dxa"/>
            <w:shd w:val="clear" w:color="auto" w:fill="auto"/>
            <w:vAlign w:val="center"/>
          </w:tcPr>
          <w:p w14:paraId="52C32E74"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13</w:t>
            </w:r>
          </w:p>
        </w:tc>
        <w:tc>
          <w:tcPr>
            <w:tcW w:w="1559" w:type="dxa"/>
            <w:shd w:val="clear" w:color="auto" w:fill="auto"/>
            <w:vAlign w:val="center"/>
          </w:tcPr>
          <w:p w14:paraId="24D9EACA"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G42UH</w:t>
            </w:r>
          </w:p>
        </w:tc>
        <w:tc>
          <w:tcPr>
            <w:tcW w:w="1984" w:type="dxa"/>
            <w:shd w:val="clear" w:color="auto" w:fill="auto"/>
            <w:vAlign w:val="center"/>
          </w:tcPr>
          <w:p w14:paraId="57110845"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335/199</w:t>
            </w:r>
          </w:p>
        </w:tc>
        <w:tc>
          <w:tcPr>
            <w:tcW w:w="993" w:type="dxa"/>
            <w:shd w:val="clear" w:color="auto" w:fill="auto"/>
            <w:vAlign w:val="center"/>
          </w:tcPr>
          <w:p w14:paraId="43772472"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31</w:t>
            </w:r>
          </w:p>
        </w:tc>
        <w:tc>
          <w:tcPr>
            <w:tcW w:w="1559" w:type="dxa"/>
            <w:shd w:val="clear" w:color="auto" w:fill="auto"/>
            <w:vAlign w:val="center"/>
          </w:tcPr>
          <w:p w14:paraId="4CBDFA09"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G33TH</w:t>
            </w:r>
          </w:p>
        </w:tc>
        <w:tc>
          <w:tcPr>
            <w:tcW w:w="1701" w:type="dxa"/>
            <w:shd w:val="clear" w:color="auto" w:fill="auto"/>
            <w:vAlign w:val="center"/>
          </w:tcPr>
          <w:p w14:paraId="2F2E1632"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w:t>
            </w:r>
            <w:proofErr w:type="spellStart"/>
            <w:r>
              <w:rPr>
                <w:rFonts w:asciiTheme="minorHAnsi" w:hAnsiTheme="minorHAnsi" w:cstheme="minorHAnsi"/>
                <w:color w:val="000000"/>
                <w:kern w:val="0"/>
                <w:sz w:val="18"/>
                <w:szCs w:val="18"/>
              </w:rPr>
              <w:t>NdFeB</w:t>
            </w:r>
            <w:proofErr w:type="spellEnd"/>
            <w:r>
              <w:rPr>
                <w:rFonts w:asciiTheme="minorHAnsi" w:hAnsiTheme="minorHAnsi" w:cstheme="minorHAnsi"/>
                <w:color w:val="000000"/>
                <w:kern w:val="0"/>
                <w:sz w:val="18"/>
                <w:szCs w:val="18"/>
              </w:rPr>
              <w:t xml:space="preserve"> 265/279</w:t>
            </w:r>
          </w:p>
        </w:tc>
      </w:tr>
      <w:tr w:rsidR="00F42A14" w14:paraId="4BC444F0" w14:textId="77777777">
        <w:trPr>
          <w:trHeight w:hRule="exact" w:val="397"/>
          <w:jc w:val="center"/>
        </w:trPr>
        <w:tc>
          <w:tcPr>
            <w:tcW w:w="993" w:type="dxa"/>
            <w:shd w:val="clear" w:color="auto" w:fill="auto"/>
            <w:vAlign w:val="center"/>
          </w:tcPr>
          <w:p w14:paraId="6D568AED"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14</w:t>
            </w:r>
          </w:p>
        </w:tc>
        <w:tc>
          <w:tcPr>
            <w:tcW w:w="1559" w:type="dxa"/>
            <w:shd w:val="clear" w:color="auto" w:fill="auto"/>
            <w:vAlign w:val="center"/>
          </w:tcPr>
          <w:p w14:paraId="2C1CA361"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G45UH</w:t>
            </w:r>
          </w:p>
        </w:tc>
        <w:tc>
          <w:tcPr>
            <w:tcW w:w="1984" w:type="dxa"/>
            <w:shd w:val="clear" w:color="auto" w:fill="auto"/>
            <w:vAlign w:val="center"/>
          </w:tcPr>
          <w:p w14:paraId="61B48EB0"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360/199</w:t>
            </w:r>
          </w:p>
        </w:tc>
        <w:tc>
          <w:tcPr>
            <w:tcW w:w="993" w:type="dxa"/>
            <w:shd w:val="clear" w:color="auto" w:fill="auto"/>
            <w:vAlign w:val="center"/>
          </w:tcPr>
          <w:p w14:paraId="66D2D698"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32</w:t>
            </w:r>
          </w:p>
        </w:tc>
        <w:tc>
          <w:tcPr>
            <w:tcW w:w="1559" w:type="dxa"/>
            <w:shd w:val="clear" w:color="auto" w:fill="auto"/>
            <w:vAlign w:val="center"/>
          </w:tcPr>
          <w:p w14:paraId="417F6B32"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G35TH</w:t>
            </w:r>
          </w:p>
        </w:tc>
        <w:tc>
          <w:tcPr>
            <w:tcW w:w="1701" w:type="dxa"/>
            <w:shd w:val="clear" w:color="auto" w:fill="auto"/>
            <w:vAlign w:val="center"/>
          </w:tcPr>
          <w:p w14:paraId="50403F2B"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280/279</w:t>
            </w:r>
          </w:p>
        </w:tc>
      </w:tr>
      <w:tr w:rsidR="00F42A14" w14:paraId="32BD0C18" w14:textId="77777777">
        <w:trPr>
          <w:trHeight w:hRule="exact" w:val="397"/>
          <w:jc w:val="center"/>
        </w:trPr>
        <w:tc>
          <w:tcPr>
            <w:tcW w:w="993" w:type="dxa"/>
            <w:shd w:val="clear" w:color="auto" w:fill="auto"/>
            <w:vAlign w:val="center"/>
          </w:tcPr>
          <w:p w14:paraId="43958FBE"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15</w:t>
            </w:r>
          </w:p>
        </w:tc>
        <w:tc>
          <w:tcPr>
            <w:tcW w:w="1559" w:type="dxa"/>
            <w:shd w:val="clear" w:color="auto" w:fill="auto"/>
            <w:vAlign w:val="center"/>
          </w:tcPr>
          <w:p w14:paraId="5BB83CB8"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G48UH</w:t>
            </w:r>
          </w:p>
        </w:tc>
        <w:tc>
          <w:tcPr>
            <w:tcW w:w="1984" w:type="dxa"/>
            <w:shd w:val="clear" w:color="auto" w:fill="auto"/>
            <w:vAlign w:val="center"/>
          </w:tcPr>
          <w:p w14:paraId="45FE50BC"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380/199</w:t>
            </w:r>
          </w:p>
        </w:tc>
        <w:tc>
          <w:tcPr>
            <w:tcW w:w="993" w:type="dxa"/>
            <w:shd w:val="clear" w:color="auto" w:fill="auto"/>
            <w:vAlign w:val="center"/>
          </w:tcPr>
          <w:p w14:paraId="486C19BB"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33</w:t>
            </w:r>
          </w:p>
        </w:tc>
        <w:tc>
          <w:tcPr>
            <w:tcW w:w="1559" w:type="dxa"/>
            <w:shd w:val="clear" w:color="auto" w:fill="auto"/>
            <w:vAlign w:val="center"/>
          </w:tcPr>
          <w:p w14:paraId="7624082D"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G38TH</w:t>
            </w:r>
          </w:p>
        </w:tc>
        <w:tc>
          <w:tcPr>
            <w:tcW w:w="1701" w:type="dxa"/>
            <w:shd w:val="clear" w:color="auto" w:fill="auto"/>
            <w:vAlign w:val="center"/>
          </w:tcPr>
          <w:p w14:paraId="5F5AA01B"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300/279</w:t>
            </w:r>
          </w:p>
        </w:tc>
      </w:tr>
      <w:tr w:rsidR="00F42A14" w14:paraId="7873F57B" w14:textId="77777777">
        <w:trPr>
          <w:trHeight w:hRule="exact" w:val="397"/>
          <w:jc w:val="center"/>
        </w:trPr>
        <w:tc>
          <w:tcPr>
            <w:tcW w:w="993" w:type="dxa"/>
            <w:shd w:val="clear" w:color="auto" w:fill="auto"/>
            <w:vAlign w:val="center"/>
          </w:tcPr>
          <w:p w14:paraId="1985B7DB"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lastRenderedPageBreak/>
              <w:t>16</w:t>
            </w:r>
          </w:p>
        </w:tc>
        <w:tc>
          <w:tcPr>
            <w:tcW w:w="1559" w:type="dxa"/>
            <w:shd w:val="clear" w:color="auto" w:fill="auto"/>
            <w:vAlign w:val="center"/>
          </w:tcPr>
          <w:p w14:paraId="39EB1CCF"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G50UH</w:t>
            </w:r>
          </w:p>
        </w:tc>
        <w:tc>
          <w:tcPr>
            <w:tcW w:w="1984" w:type="dxa"/>
            <w:shd w:val="clear" w:color="auto" w:fill="auto"/>
            <w:vAlign w:val="center"/>
          </w:tcPr>
          <w:p w14:paraId="0BBCF949"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400/199</w:t>
            </w:r>
          </w:p>
        </w:tc>
        <w:tc>
          <w:tcPr>
            <w:tcW w:w="993" w:type="dxa"/>
            <w:shd w:val="clear" w:color="auto" w:fill="auto"/>
            <w:vAlign w:val="center"/>
          </w:tcPr>
          <w:p w14:paraId="6BB40EF4"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34</w:t>
            </w:r>
          </w:p>
        </w:tc>
        <w:tc>
          <w:tcPr>
            <w:tcW w:w="1559" w:type="dxa"/>
            <w:shd w:val="clear" w:color="auto" w:fill="auto"/>
            <w:vAlign w:val="center"/>
          </w:tcPr>
          <w:p w14:paraId="75AE91A3"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G40TH</w:t>
            </w:r>
          </w:p>
        </w:tc>
        <w:tc>
          <w:tcPr>
            <w:tcW w:w="1701" w:type="dxa"/>
            <w:shd w:val="clear" w:color="auto" w:fill="auto"/>
            <w:vAlign w:val="center"/>
          </w:tcPr>
          <w:p w14:paraId="451602BD"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320/279</w:t>
            </w:r>
          </w:p>
        </w:tc>
      </w:tr>
      <w:tr w:rsidR="00F42A14" w14:paraId="749F3456" w14:textId="77777777">
        <w:trPr>
          <w:trHeight w:hRule="exact" w:val="397"/>
          <w:jc w:val="center"/>
        </w:trPr>
        <w:tc>
          <w:tcPr>
            <w:tcW w:w="993" w:type="dxa"/>
            <w:shd w:val="clear" w:color="auto" w:fill="auto"/>
            <w:vAlign w:val="center"/>
          </w:tcPr>
          <w:p w14:paraId="139D744F"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17</w:t>
            </w:r>
          </w:p>
        </w:tc>
        <w:tc>
          <w:tcPr>
            <w:tcW w:w="1559" w:type="dxa"/>
            <w:shd w:val="clear" w:color="auto" w:fill="auto"/>
            <w:vAlign w:val="center"/>
          </w:tcPr>
          <w:p w14:paraId="1A83C1A9"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G52UH</w:t>
            </w:r>
          </w:p>
        </w:tc>
        <w:tc>
          <w:tcPr>
            <w:tcW w:w="1984" w:type="dxa"/>
            <w:shd w:val="clear" w:color="auto" w:fill="auto"/>
            <w:vAlign w:val="center"/>
          </w:tcPr>
          <w:p w14:paraId="4BA92465"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415/199</w:t>
            </w:r>
          </w:p>
        </w:tc>
        <w:tc>
          <w:tcPr>
            <w:tcW w:w="993" w:type="dxa"/>
            <w:shd w:val="clear" w:color="auto" w:fill="auto"/>
            <w:vAlign w:val="center"/>
          </w:tcPr>
          <w:p w14:paraId="32E612C8"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35</w:t>
            </w:r>
          </w:p>
        </w:tc>
        <w:tc>
          <w:tcPr>
            <w:tcW w:w="1559" w:type="dxa"/>
            <w:shd w:val="clear" w:color="auto" w:fill="auto"/>
            <w:vAlign w:val="center"/>
          </w:tcPr>
          <w:p w14:paraId="3F6B3F33"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G42TH</w:t>
            </w:r>
          </w:p>
        </w:tc>
        <w:tc>
          <w:tcPr>
            <w:tcW w:w="1701" w:type="dxa"/>
            <w:shd w:val="clear" w:color="auto" w:fill="auto"/>
            <w:vAlign w:val="center"/>
          </w:tcPr>
          <w:p w14:paraId="10645861" w14:textId="77777777" w:rsidR="00F42A14" w:rsidRDefault="009F058E">
            <w:pPr>
              <w:widowControl/>
              <w:jc w:val="center"/>
              <w:rPr>
                <w:rFonts w:asciiTheme="minorHAnsi" w:hAnsiTheme="minorHAnsi" w:cstheme="minorHAnsi"/>
                <w:kern w:val="0"/>
                <w:sz w:val="18"/>
                <w:szCs w:val="18"/>
              </w:rPr>
            </w:pPr>
            <w:r>
              <w:rPr>
                <w:rFonts w:asciiTheme="minorHAnsi" w:hAnsiTheme="minorHAnsi" w:cstheme="minorHAnsi"/>
                <w:kern w:val="0"/>
                <w:sz w:val="18"/>
                <w:szCs w:val="18"/>
              </w:rPr>
              <w:t>G-</w:t>
            </w:r>
            <w:proofErr w:type="spellStart"/>
            <w:r>
              <w:rPr>
                <w:rFonts w:asciiTheme="minorHAnsi" w:hAnsiTheme="minorHAnsi" w:cstheme="minorHAnsi"/>
                <w:kern w:val="0"/>
                <w:sz w:val="18"/>
                <w:szCs w:val="18"/>
              </w:rPr>
              <w:t>NdFeB</w:t>
            </w:r>
            <w:proofErr w:type="spellEnd"/>
            <w:r>
              <w:rPr>
                <w:rFonts w:asciiTheme="minorHAnsi" w:hAnsiTheme="minorHAnsi" w:cstheme="minorHAnsi"/>
                <w:kern w:val="0"/>
                <w:sz w:val="18"/>
                <w:szCs w:val="18"/>
              </w:rPr>
              <w:t xml:space="preserve"> 335/279</w:t>
            </w:r>
          </w:p>
        </w:tc>
      </w:tr>
      <w:tr w:rsidR="00F42A14" w14:paraId="76224599" w14:textId="77777777">
        <w:trPr>
          <w:trHeight w:hRule="exact" w:val="397"/>
          <w:jc w:val="center"/>
        </w:trPr>
        <w:tc>
          <w:tcPr>
            <w:tcW w:w="993" w:type="dxa"/>
            <w:shd w:val="clear" w:color="auto" w:fill="auto"/>
            <w:vAlign w:val="center"/>
          </w:tcPr>
          <w:p w14:paraId="1AA7C2CD"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18</w:t>
            </w:r>
          </w:p>
        </w:tc>
        <w:tc>
          <w:tcPr>
            <w:tcW w:w="1559" w:type="dxa"/>
            <w:shd w:val="clear" w:color="auto" w:fill="auto"/>
            <w:vAlign w:val="center"/>
          </w:tcPr>
          <w:p w14:paraId="30E8FA2E" w14:textId="77777777" w:rsidR="00F42A14" w:rsidRDefault="009F058E">
            <w:pPr>
              <w:widowControl/>
              <w:spacing w:line="360" w:lineRule="auto"/>
              <w:jc w:val="center"/>
              <w:rPr>
                <w:rFonts w:asciiTheme="minorHAnsi" w:hAnsiTheme="minorHAnsi" w:cstheme="minorHAnsi"/>
                <w:color w:val="000000"/>
                <w:kern w:val="0"/>
                <w:sz w:val="18"/>
                <w:szCs w:val="18"/>
              </w:rPr>
            </w:pPr>
            <w:r>
              <w:rPr>
                <w:rFonts w:asciiTheme="minorHAnsi" w:hAnsiTheme="minorHAnsi" w:cstheme="minorHAnsi"/>
                <w:kern w:val="0"/>
                <w:sz w:val="18"/>
                <w:szCs w:val="18"/>
              </w:rPr>
              <w:t>G54UH</w:t>
            </w:r>
          </w:p>
        </w:tc>
        <w:tc>
          <w:tcPr>
            <w:tcW w:w="1984" w:type="dxa"/>
            <w:shd w:val="clear" w:color="auto" w:fill="auto"/>
            <w:vAlign w:val="center"/>
          </w:tcPr>
          <w:p w14:paraId="74D28A07" w14:textId="77777777" w:rsidR="00F42A14" w:rsidRDefault="009F058E">
            <w:pPr>
              <w:jc w:val="center"/>
              <w:rPr>
                <w:rFonts w:asciiTheme="minorHAnsi" w:hAnsiTheme="minorHAnsi" w:cstheme="minorHAnsi"/>
                <w:kern w:val="0"/>
                <w:sz w:val="18"/>
                <w:szCs w:val="18"/>
              </w:rPr>
            </w:pPr>
            <w:r>
              <w:rPr>
                <w:rFonts w:asciiTheme="minorHAnsi" w:hAnsiTheme="minorHAnsi" w:cstheme="minorHAnsi"/>
                <w:color w:val="000000"/>
                <w:sz w:val="18"/>
                <w:szCs w:val="18"/>
              </w:rPr>
              <w:t>G-</w:t>
            </w:r>
            <w:proofErr w:type="spellStart"/>
            <w:r>
              <w:rPr>
                <w:rFonts w:asciiTheme="minorHAnsi" w:hAnsiTheme="minorHAnsi" w:cstheme="minorHAnsi"/>
                <w:color w:val="000000"/>
                <w:sz w:val="18"/>
                <w:szCs w:val="18"/>
              </w:rPr>
              <w:t>NdFeB</w:t>
            </w:r>
            <w:proofErr w:type="spellEnd"/>
            <w:r>
              <w:rPr>
                <w:rFonts w:asciiTheme="minorHAnsi" w:hAnsiTheme="minorHAnsi" w:cstheme="minorHAnsi"/>
                <w:color w:val="000000"/>
                <w:sz w:val="18"/>
                <w:szCs w:val="18"/>
              </w:rPr>
              <w:t xml:space="preserve"> 430/199</w:t>
            </w:r>
          </w:p>
        </w:tc>
        <w:tc>
          <w:tcPr>
            <w:tcW w:w="993" w:type="dxa"/>
            <w:shd w:val="clear" w:color="auto" w:fill="auto"/>
            <w:vAlign w:val="center"/>
          </w:tcPr>
          <w:p w14:paraId="4C062E25"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36</w:t>
            </w:r>
          </w:p>
        </w:tc>
        <w:tc>
          <w:tcPr>
            <w:tcW w:w="1559" w:type="dxa"/>
            <w:shd w:val="clear" w:color="auto" w:fill="auto"/>
            <w:vAlign w:val="center"/>
          </w:tcPr>
          <w:p w14:paraId="2425282C" w14:textId="77777777" w:rsidR="00F42A14" w:rsidRDefault="009F058E">
            <w:pPr>
              <w:jc w:val="center"/>
              <w:rPr>
                <w:rFonts w:asciiTheme="minorHAnsi" w:hAnsiTheme="minorHAnsi" w:cstheme="minorHAnsi"/>
                <w:color w:val="000000"/>
                <w:kern w:val="0"/>
                <w:sz w:val="18"/>
                <w:szCs w:val="18"/>
              </w:rPr>
            </w:pPr>
            <w:r>
              <w:rPr>
                <w:rFonts w:asciiTheme="minorHAnsi" w:hAnsiTheme="minorHAnsi" w:cstheme="minorHAnsi"/>
                <w:sz w:val="18"/>
                <w:szCs w:val="18"/>
              </w:rPr>
              <w:t>G45TH</w:t>
            </w:r>
          </w:p>
        </w:tc>
        <w:tc>
          <w:tcPr>
            <w:tcW w:w="1701" w:type="dxa"/>
            <w:shd w:val="clear" w:color="auto" w:fill="auto"/>
            <w:vAlign w:val="center"/>
          </w:tcPr>
          <w:p w14:paraId="4082D496" w14:textId="77777777" w:rsidR="00F42A14" w:rsidRDefault="009F058E">
            <w:pPr>
              <w:jc w:val="center"/>
              <w:rPr>
                <w:rFonts w:asciiTheme="minorHAnsi" w:hAnsiTheme="minorHAnsi" w:cstheme="minorHAnsi"/>
                <w:color w:val="000000"/>
                <w:sz w:val="18"/>
                <w:szCs w:val="18"/>
              </w:rPr>
            </w:pPr>
            <w:r>
              <w:rPr>
                <w:rFonts w:asciiTheme="minorHAnsi" w:hAnsiTheme="minorHAnsi" w:cstheme="minorHAnsi"/>
                <w:color w:val="000000"/>
                <w:sz w:val="18"/>
                <w:szCs w:val="18"/>
              </w:rPr>
              <w:t>G-</w:t>
            </w:r>
            <w:proofErr w:type="spellStart"/>
            <w:r>
              <w:rPr>
                <w:rFonts w:asciiTheme="minorHAnsi" w:hAnsiTheme="minorHAnsi" w:cstheme="minorHAnsi"/>
                <w:color w:val="000000"/>
                <w:sz w:val="18"/>
                <w:szCs w:val="18"/>
              </w:rPr>
              <w:t>NdFeB</w:t>
            </w:r>
            <w:proofErr w:type="spellEnd"/>
            <w:r>
              <w:rPr>
                <w:rFonts w:asciiTheme="minorHAnsi" w:hAnsiTheme="minorHAnsi" w:cstheme="minorHAnsi"/>
                <w:color w:val="000000"/>
                <w:sz w:val="18"/>
                <w:szCs w:val="18"/>
              </w:rPr>
              <w:t xml:space="preserve"> 360/279</w:t>
            </w:r>
          </w:p>
        </w:tc>
      </w:tr>
    </w:tbl>
    <w:p w14:paraId="1BD4E6E2" w14:textId="77777777" w:rsidR="00F42A14" w:rsidRDefault="00F42A14">
      <w:pPr>
        <w:rPr>
          <w:rFonts w:asciiTheme="minorHAnsi" w:eastAsia="黑体" w:hAnsiTheme="minorHAnsi" w:cstheme="minorHAnsi"/>
          <w:kern w:val="21"/>
          <w:szCs w:val="20"/>
        </w:rPr>
      </w:pPr>
    </w:p>
    <w:p w14:paraId="51AA3FF2" w14:textId="77777777" w:rsidR="00F42A14" w:rsidRDefault="00F42A14">
      <w:pPr>
        <w:rPr>
          <w:rFonts w:asciiTheme="minorHAnsi" w:eastAsia="黑体" w:hAnsiTheme="minorHAnsi" w:cstheme="minorHAnsi"/>
          <w:kern w:val="21"/>
          <w:szCs w:val="20"/>
        </w:rPr>
      </w:pPr>
    </w:p>
    <w:p w14:paraId="0B640A92" w14:textId="77777777" w:rsidR="00F42A14" w:rsidRDefault="00F42A14">
      <w:pPr>
        <w:rPr>
          <w:rFonts w:asciiTheme="minorHAnsi" w:eastAsia="黑体" w:hAnsiTheme="minorHAnsi" w:cstheme="minorHAnsi"/>
          <w:kern w:val="21"/>
          <w:szCs w:val="20"/>
        </w:rPr>
      </w:pPr>
    </w:p>
    <w:p w14:paraId="17F64CD9" w14:textId="77777777" w:rsidR="00F42A14" w:rsidRDefault="00F42A14">
      <w:pPr>
        <w:rPr>
          <w:rFonts w:asciiTheme="minorHAnsi" w:eastAsia="黑体" w:hAnsiTheme="minorHAnsi" w:cstheme="minorHAnsi"/>
          <w:kern w:val="21"/>
          <w:szCs w:val="20"/>
        </w:rPr>
      </w:pPr>
    </w:p>
    <w:p w14:paraId="5EEED116" w14:textId="77777777" w:rsidR="00F42A14" w:rsidRDefault="00F42A14">
      <w:pPr>
        <w:rPr>
          <w:rFonts w:asciiTheme="minorHAnsi" w:eastAsia="黑体" w:hAnsiTheme="minorHAnsi" w:cstheme="minorHAnsi"/>
          <w:kern w:val="21"/>
          <w:szCs w:val="20"/>
        </w:rPr>
      </w:pPr>
    </w:p>
    <w:p w14:paraId="0AD811F0" w14:textId="77777777" w:rsidR="00F42A14" w:rsidRDefault="00F42A14">
      <w:pPr>
        <w:rPr>
          <w:rFonts w:asciiTheme="minorHAnsi" w:eastAsia="黑体" w:hAnsiTheme="minorHAnsi" w:cstheme="minorHAnsi"/>
          <w:kern w:val="21"/>
          <w:szCs w:val="20"/>
        </w:rPr>
      </w:pPr>
    </w:p>
    <w:p w14:paraId="1E34C89B" w14:textId="77777777" w:rsidR="00F42A14" w:rsidRDefault="00F42A14">
      <w:pPr>
        <w:rPr>
          <w:rFonts w:asciiTheme="minorHAnsi" w:eastAsia="黑体" w:hAnsiTheme="minorHAnsi" w:cstheme="minorHAnsi"/>
          <w:kern w:val="21"/>
          <w:szCs w:val="20"/>
        </w:rPr>
      </w:pPr>
    </w:p>
    <w:p w14:paraId="6A00A06C" w14:textId="77777777" w:rsidR="00F42A14" w:rsidRDefault="00F42A14">
      <w:pPr>
        <w:rPr>
          <w:rFonts w:asciiTheme="minorHAnsi" w:eastAsia="黑体" w:hAnsiTheme="minorHAnsi" w:cstheme="minorHAnsi"/>
          <w:kern w:val="21"/>
          <w:szCs w:val="20"/>
        </w:rPr>
      </w:pPr>
    </w:p>
    <w:p w14:paraId="35173F54" w14:textId="77777777" w:rsidR="00F42A14" w:rsidRDefault="00F42A14">
      <w:pPr>
        <w:rPr>
          <w:rFonts w:asciiTheme="minorHAnsi" w:eastAsia="黑体" w:hAnsiTheme="minorHAnsi" w:cstheme="minorHAnsi"/>
          <w:kern w:val="21"/>
          <w:szCs w:val="20"/>
        </w:rPr>
      </w:pPr>
    </w:p>
    <w:p w14:paraId="57E5492A" w14:textId="77777777" w:rsidR="00F42A14" w:rsidRDefault="00F42A14">
      <w:pPr>
        <w:rPr>
          <w:rFonts w:asciiTheme="minorHAnsi" w:eastAsia="黑体" w:hAnsiTheme="minorHAnsi" w:cstheme="minorHAnsi"/>
          <w:kern w:val="21"/>
          <w:szCs w:val="20"/>
        </w:rPr>
      </w:pPr>
    </w:p>
    <w:p w14:paraId="1234AD52" w14:textId="77777777" w:rsidR="00F42A14" w:rsidRDefault="00F42A14">
      <w:pPr>
        <w:rPr>
          <w:rFonts w:asciiTheme="minorHAnsi" w:eastAsia="黑体" w:hAnsiTheme="minorHAnsi" w:cstheme="minorHAnsi"/>
          <w:kern w:val="21"/>
          <w:szCs w:val="20"/>
        </w:rPr>
      </w:pPr>
    </w:p>
    <w:p w14:paraId="09E9ED32" w14:textId="77777777" w:rsidR="00F42A14" w:rsidRDefault="00F42A14">
      <w:pPr>
        <w:rPr>
          <w:rFonts w:asciiTheme="minorHAnsi" w:eastAsia="黑体" w:hAnsiTheme="minorHAnsi" w:cstheme="minorHAnsi"/>
          <w:kern w:val="21"/>
          <w:szCs w:val="20"/>
        </w:rPr>
      </w:pPr>
    </w:p>
    <w:p w14:paraId="6E3D58CC" w14:textId="77777777" w:rsidR="00F42A14" w:rsidRDefault="00F42A14">
      <w:pPr>
        <w:rPr>
          <w:rFonts w:asciiTheme="minorHAnsi" w:eastAsia="黑体" w:hAnsiTheme="minorHAnsi" w:cstheme="minorHAnsi"/>
          <w:kern w:val="21"/>
          <w:szCs w:val="20"/>
        </w:rPr>
      </w:pPr>
    </w:p>
    <w:p w14:paraId="42848ECF" w14:textId="77777777" w:rsidR="00F42A14" w:rsidRDefault="00F42A14">
      <w:pPr>
        <w:rPr>
          <w:rFonts w:asciiTheme="minorHAnsi" w:eastAsia="黑体" w:hAnsiTheme="minorHAnsi" w:cstheme="minorHAnsi"/>
          <w:kern w:val="21"/>
          <w:szCs w:val="20"/>
        </w:rPr>
      </w:pPr>
    </w:p>
    <w:p w14:paraId="7267690C" w14:textId="77777777" w:rsidR="00F42A14" w:rsidRDefault="00F42A14">
      <w:pPr>
        <w:rPr>
          <w:rFonts w:asciiTheme="minorHAnsi" w:eastAsia="黑体" w:hAnsiTheme="minorHAnsi" w:cstheme="minorHAnsi"/>
          <w:kern w:val="21"/>
          <w:szCs w:val="20"/>
        </w:rPr>
      </w:pPr>
    </w:p>
    <w:p w14:paraId="0435E700" w14:textId="77777777" w:rsidR="00F42A14" w:rsidRDefault="00F42A14">
      <w:pPr>
        <w:rPr>
          <w:rFonts w:asciiTheme="minorHAnsi" w:eastAsia="黑体" w:hAnsiTheme="minorHAnsi" w:cstheme="minorHAnsi"/>
          <w:kern w:val="21"/>
          <w:szCs w:val="20"/>
        </w:rPr>
      </w:pPr>
    </w:p>
    <w:p w14:paraId="22EBA55F" w14:textId="77777777" w:rsidR="00F42A14" w:rsidRDefault="00F42A14">
      <w:pPr>
        <w:rPr>
          <w:rFonts w:asciiTheme="minorHAnsi" w:eastAsia="黑体" w:hAnsiTheme="minorHAnsi" w:cstheme="minorHAnsi"/>
          <w:kern w:val="21"/>
          <w:szCs w:val="20"/>
        </w:rPr>
      </w:pPr>
    </w:p>
    <w:p w14:paraId="4533F418" w14:textId="77777777" w:rsidR="00F42A14" w:rsidRDefault="00F42A14">
      <w:pPr>
        <w:rPr>
          <w:rFonts w:asciiTheme="minorHAnsi" w:eastAsia="黑体" w:hAnsiTheme="minorHAnsi" w:cstheme="minorHAnsi"/>
          <w:kern w:val="21"/>
          <w:szCs w:val="20"/>
        </w:rPr>
      </w:pPr>
    </w:p>
    <w:p w14:paraId="75281A9A" w14:textId="77777777" w:rsidR="00F42A14" w:rsidRDefault="00F42A14">
      <w:pPr>
        <w:rPr>
          <w:rFonts w:asciiTheme="minorHAnsi" w:eastAsia="黑体" w:hAnsiTheme="minorHAnsi" w:cstheme="minorHAnsi"/>
          <w:kern w:val="21"/>
          <w:szCs w:val="20"/>
        </w:rPr>
      </w:pPr>
    </w:p>
    <w:p w14:paraId="1E9176A4" w14:textId="77777777" w:rsidR="00F42A14" w:rsidRDefault="00F42A14">
      <w:pPr>
        <w:rPr>
          <w:rFonts w:asciiTheme="minorHAnsi" w:eastAsia="黑体" w:hAnsiTheme="minorHAnsi" w:cstheme="minorHAnsi"/>
          <w:kern w:val="21"/>
          <w:szCs w:val="20"/>
        </w:rPr>
      </w:pPr>
    </w:p>
    <w:p w14:paraId="4D812C3F" w14:textId="77777777" w:rsidR="00F42A14" w:rsidRDefault="00F42A14">
      <w:pPr>
        <w:rPr>
          <w:rFonts w:asciiTheme="minorHAnsi" w:eastAsia="黑体" w:hAnsiTheme="minorHAnsi" w:cstheme="minorHAnsi"/>
          <w:kern w:val="21"/>
          <w:szCs w:val="20"/>
        </w:rPr>
      </w:pPr>
    </w:p>
    <w:p w14:paraId="6F8B4F57" w14:textId="77777777" w:rsidR="00F42A14" w:rsidRDefault="00F42A14">
      <w:pPr>
        <w:rPr>
          <w:rFonts w:asciiTheme="minorHAnsi" w:eastAsia="黑体" w:hAnsiTheme="minorHAnsi" w:cstheme="minorHAnsi"/>
          <w:kern w:val="21"/>
          <w:szCs w:val="20"/>
        </w:rPr>
      </w:pPr>
    </w:p>
    <w:p w14:paraId="4E6FB05E" w14:textId="77777777" w:rsidR="00F42A14" w:rsidRDefault="00F42A14">
      <w:pPr>
        <w:rPr>
          <w:rFonts w:asciiTheme="minorHAnsi" w:eastAsia="黑体" w:hAnsiTheme="minorHAnsi" w:cstheme="minorHAnsi"/>
          <w:kern w:val="21"/>
          <w:szCs w:val="20"/>
        </w:rPr>
      </w:pPr>
    </w:p>
    <w:p w14:paraId="2DCDF86A" w14:textId="77777777" w:rsidR="00F42A14" w:rsidRDefault="00F42A14">
      <w:pPr>
        <w:rPr>
          <w:rFonts w:asciiTheme="minorHAnsi" w:eastAsia="黑体" w:hAnsiTheme="minorHAnsi" w:cstheme="minorHAnsi"/>
          <w:kern w:val="21"/>
          <w:szCs w:val="20"/>
        </w:rPr>
      </w:pPr>
    </w:p>
    <w:p w14:paraId="51BFD46C" w14:textId="77777777" w:rsidR="00F42A14" w:rsidRDefault="00F42A14">
      <w:pPr>
        <w:rPr>
          <w:rFonts w:asciiTheme="minorHAnsi" w:eastAsia="黑体" w:hAnsiTheme="minorHAnsi" w:cstheme="minorHAnsi"/>
          <w:kern w:val="21"/>
          <w:szCs w:val="20"/>
        </w:rPr>
      </w:pPr>
    </w:p>
    <w:p w14:paraId="47450BE0" w14:textId="77777777" w:rsidR="00F42A14" w:rsidRDefault="00F42A14">
      <w:pPr>
        <w:rPr>
          <w:rFonts w:asciiTheme="minorHAnsi" w:eastAsia="黑体" w:hAnsiTheme="minorHAnsi" w:cstheme="minorHAnsi"/>
          <w:kern w:val="21"/>
          <w:szCs w:val="20"/>
        </w:rPr>
      </w:pPr>
    </w:p>
    <w:p w14:paraId="3EE565A5" w14:textId="77777777" w:rsidR="00F42A14" w:rsidRDefault="00F42A14">
      <w:pPr>
        <w:rPr>
          <w:rFonts w:asciiTheme="minorHAnsi" w:eastAsia="黑体" w:hAnsiTheme="minorHAnsi" w:cstheme="minorHAnsi"/>
          <w:kern w:val="21"/>
          <w:szCs w:val="20"/>
        </w:rPr>
      </w:pPr>
    </w:p>
    <w:p w14:paraId="0179398C" w14:textId="77777777" w:rsidR="00F42A14" w:rsidRDefault="00F42A14">
      <w:pPr>
        <w:rPr>
          <w:rFonts w:asciiTheme="minorHAnsi" w:eastAsia="黑体" w:hAnsiTheme="minorHAnsi" w:cstheme="minorHAnsi"/>
          <w:kern w:val="21"/>
          <w:szCs w:val="20"/>
        </w:rPr>
      </w:pPr>
    </w:p>
    <w:p w14:paraId="22A151BB" w14:textId="77777777" w:rsidR="00F42A14" w:rsidRDefault="00F42A14">
      <w:pPr>
        <w:rPr>
          <w:rFonts w:asciiTheme="minorHAnsi" w:eastAsia="黑体" w:hAnsiTheme="minorHAnsi" w:cstheme="minorHAnsi"/>
          <w:kern w:val="21"/>
          <w:szCs w:val="20"/>
        </w:rPr>
      </w:pPr>
    </w:p>
    <w:p w14:paraId="21C92A4F" w14:textId="77777777" w:rsidR="00F42A14" w:rsidRDefault="00F42A14">
      <w:pPr>
        <w:rPr>
          <w:rFonts w:asciiTheme="minorHAnsi" w:eastAsia="黑体" w:hAnsiTheme="minorHAnsi" w:cstheme="minorHAnsi"/>
          <w:kern w:val="21"/>
          <w:szCs w:val="20"/>
        </w:rPr>
      </w:pPr>
    </w:p>
    <w:p w14:paraId="3D68E098" w14:textId="77777777" w:rsidR="00F42A14" w:rsidRDefault="00F42A14">
      <w:pPr>
        <w:rPr>
          <w:rFonts w:asciiTheme="minorHAnsi" w:eastAsia="黑体" w:hAnsiTheme="minorHAnsi" w:cstheme="minorHAnsi"/>
          <w:kern w:val="21"/>
          <w:szCs w:val="20"/>
        </w:rPr>
      </w:pPr>
    </w:p>
    <w:p w14:paraId="7B7CF8C6" w14:textId="77777777" w:rsidR="00F42A14" w:rsidRDefault="00F42A14">
      <w:pPr>
        <w:rPr>
          <w:rFonts w:asciiTheme="minorHAnsi" w:eastAsia="黑体" w:hAnsiTheme="minorHAnsi" w:cstheme="minorHAnsi"/>
          <w:kern w:val="21"/>
          <w:szCs w:val="20"/>
        </w:rPr>
      </w:pPr>
    </w:p>
    <w:p w14:paraId="0460CC74" w14:textId="77777777" w:rsidR="00F42A14" w:rsidRDefault="00F42A14">
      <w:pPr>
        <w:rPr>
          <w:rFonts w:asciiTheme="minorHAnsi" w:eastAsia="黑体" w:hAnsiTheme="minorHAnsi" w:cstheme="minorHAnsi"/>
          <w:kern w:val="21"/>
          <w:szCs w:val="20"/>
        </w:rPr>
      </w:pPr>
    </w:p>
    <w:p w14:paraId="10902FD2" w14:textId="77777777" w:rsidR="00F42A14" w:rsidRDefault="00F42A14">
      <w:pPr>
        <w:rPr>
          <w:rFonts w:asciiTheme="minorHAnsi" w:eastAsia="黑体" w:hAnsiTheme="minorHAnsi" w:cstheme="minorHAnsi"/>
          <w:kern w:val="21"/>
          <w:szCs w:val="20"/>
        </w:rPr>
      </w:pPr>
    </w:p>
    <w:p w14:paraId="06874F2E" w14:textId="77777777" w:rsidR="00F42A14" w:rsidRDefault="00F42A14">
      <w:pPr>
        <w:rPr>
          <w:rFonts w:asciiTheme="minorHAnsi" w:eastAsia="黑体" w:hAnsiTheme="minorHAnsi" w:cstheme="minorHAnsi"/>
          <w:kern w:val="21"/>
          <w:szCs w:val="20"/>
        </w:rPr>
      </w:pPr>
    </w:p>
    <w:p w14:paraId="0FF53A8E" w14:textId="77777777" w:rsidR="00F42A14" w:rsidRDefault="00F42A14">
      <w:pPr>
        <w:rPr>
          <w:rFonts w:asciiTheme="minorHAnsi" w:eastAsia="黑体" w:hAnsiTheme="minorHAnsi" w:cstheme="minorHAnsi"/>
          <w:kern w:val="21"/>
          <w:szCs w:val="20"/>
        </w:rPr>
      </w:pPr>
    </w:p>
    <w:p w14:paraId="4DD41ED2" w14:textId="77777777" w:rsidR="00F42A14" w:rsidRDefault="00F42A14">
      <w:pPr>
        <w:rPr>
          <w:rFonts w:asciiTheme="minorHAnsi" w:eastAsia="黑体" w:hAnsiTheme="minorHAnsi" w:cstheme="minorHAnsi"/>
          <w:kern w:val="21"/>
          <w:szCs w:val="20"/>
        </w:rPr>
      </w:pPr>
    </w:p>
    <w:p w14:paraId="5DAF31D5" w14:textId="77777777" w:rsidR="00F42A14" w:rsidRDefault="00F42A14">
      <w:pPr>
        <w:rPr>
          <w:rFonts w:asciiTheme="minorHAnsi" w:eastAsia="黑体" w:hAnsiTheme="minorHAnsi" w:cstheme="minorHAnsi"/>
          <w:kern w:val="21"/>
          <w:szCs w:val="20"/>
        </w:rPr>
      </w:pPr>
    </w:p>
    <w:p w14:paraId="2517A687" w14:textId="77777777" w:rsidR="00F42A14" w:rsidRDefault="00F42A14">
      <w:pPr>
        <w:rPr>
          <w:rFonts w:asciiTheme="minorHAnsi" w:eastAsia="黑体" w:hAnsiTheme="minorHAnsi" w:cstheme="minorHAnsi"/>
          <w:kern w:val="21"/>
          <w:szCs w:val="20"/>
        </w:rPr>
      </w:pPr>
    </w:p>
    <w:p w14:paraId="175C3CF9" w14:textId="77777777" w:rsidR="00F42A14" w:rsidRDefault="00F42A14">
      <w:pPr>
        <w:rPr>
          <w:rFonts w:asciiTheme="minorHAnsi" w:eastAsia="黑体" w:hAnsiTheme="minorHAnsi" w:cstheme="minorHAnsi"/>
          <w:kern w:val="21"/>
          <w:szCs w:val="20"/>
        </w:rPr>
      </w:pPr>
    </w:p>
    <w:p w14:paraId="489BCB36" w14:textId="77777777" w:rsidR="00F42A14" w:rsidRDefault="009F058E">
      <w:pPr>
        <w:widowControl/>
        <w:shd w:val="clear" w:color="FFFFFF" w:fill="FFFFFF"/>
        <w:tabs>
          <w:tab w:val="left" w:pos="4111"/>
          <w:tab w:val="left" w:pos="6405"/>
        </w:tabs>
        <w:spacing w:afterLines="50" w:after="156"/>
        <w:jc w:val="center"/>
        <w:outlineLvl w:val="0"/>
        <w:rPr>
          <w:rFonts w:asciiTheme="minorHAnsi" w:eastAsia="黑体" w:hAnsiTheme="minorHAnsi" w:cstheme="minorHAnsi"/>
          <w:kern w:val="0"/>
          <w:sz w:val="24"/>
          <w:szCs w:val="24"/>
        </w:rPr>
      </w:pPr>
      <w:r>
        <w:rPr>
          <w:rFonts w:asciiTheme="minorHAnsi" w:eastAsia="黑体" w:hAnsiTheme="minorHAnsi" w:cstheme="minorHAnsi"/>
          <w:kern w:val="0"/>
          <w:sz w:val="24"/>
          <w:szCs w:val="24"/>
        </w:rPr>
        <w:lastRenderedPageBreak/>
        <w:t xml:space="preserve">Annex C </w:t>
      </w:r>
    </w:p>
    <w:p w14:paraId="1BCFBDA5" w14:textId="77777777" w:rsidR="00F42A14" w:rsidRDefault="009F058E">
      <w:pPr>
        <w:widowControl/>
        <w:shd w:val="clear" w:color="FFFFFF" w:fill="FFFFFF"/>
        <w:tabs>
          <w:tab w:val="left" w:pos="4111"/>
          <w:tab w:val="left" w:pos="6405"/>
        </w:tabs>
        <w:spacing w:afterLines="50" w:after="156"/>
        <w:jc w:val="center"/>
        <w:outlineLvl w:val="0"/>
        <w:rPr>
          <w:rFonts w:asciiTheme="minorHAnsi" w:eastAsia="黑体" w:hAnsiTheme="minorHAnsi" w:cstheme="minorHAnsi"/>
          <w:sz w:val="24"/>
          <w:szCs w:val="24"/>
        </w:rPr>
      </w:pPr>
      <w:r>
        <w:rPr>
          <w:rFonts w:asciiTheme="minorHAnsi" w:eastAsia="黑体" w:hAnsiTheme="minorHAnsi" w:cstheme="minorHAnsi"/>
          <w:sz w:val="24"/>
          <w:szCs w:val="24"/>
        </w:rPr>
        <w:t>(informative)</w:t>
      </w:r>
    </w:p>
    <w:p w14:paraId="0BAB336B" w14:textId="77777777" w:rsidR="00F42A14" w:rsidRDefault="009F058E">
      <w:pPr>
        <w:widowControl/>
        <w:overflowPunct w:val="0"/>
        <w:autoSpaceDE w:val="0"/>
        <w:spacing w:beforeLines="50" w:before="156" w:afterLines="50" w:after="156"/>
        <w:jc w:val="center"/>
        <w:textAlignment w:val="baseline"/>
        <w:outlineLvl w:val="1"/>
        <w:rPr>
          <w:rFonts w:ascii="黑体" w:eastAsia="黑体" w:hAnsi="黑体"/>
        </w:rPr>
      </w:pPr>
      <w:r>
        <w:rPr>
          <w:rFonts w:ascii="黑体" w:eastAsia="黑体" w:hAnsi="黑体" w:hint="eastAsia"/>
        </w:rPr>
        <w:t>晶界扩散钕铁硼永磁材料的磁性能温度系数</w:t>
      </w:r>
    </w:p>
    <w:p w14:paraId="41E0467E" w14:textId="77777777" w:rsidR="00F42A14" w:rsidRDefault="009F058E">
      <w:pPr>
        <w:widowControl/>
        <w:overflowPunct w:val="0"/>
        <w:autoSpaceDE w:val="0"/>
        <w:spacing w:beforeLines="50" w:before="156" w:afterLines="50" w:after="156"/>
        <w:jc w:val="center"/>
        <w:textAlignment w:val="baseline"/>
        <w:outlineLvl w:val="1"/>
        <w:rPr>
          <w:rFonts w:ascii="黑体" w:eastAsia="黑体" w:hAnsi="黑体" w:cs="黑体"/>
          <w:sz w:val="24"/>
          <w:szCs w:val="24"/>
        </w:rPr>
      </w:pPr>
      <w:r>
        <w:rPr>
          <w:rFonts w:asciiTheme="minorHAnsi" w:hAnsiTheme="minorHAnsi" w:cstheme="minorHAnsi"/>
          <w:color w:val="000000"/>
        </w:rPr>
        <w:t xml:space="preserve">Temperature coefficient of magnetic properties of </w:t>
      </w:r>
      <w:bookmarkStart w:id="674" w:name="OLE_LINK133"/>
      <w:r>
        <w:rPr>
          <w:rFonts w:asciiTheme="minorHAnsi" w:hAnsiTheme="minorHAnsi" w:cstheme="minorHAnsi"/>
          <w:color w:val="000000"/>
        </w:rPr>
        <w:t xml:space="preserve">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 materials</w:t>
      </w:r>
      <w:bookmarkEnd w:id="674"/>
    </w:p>
    <w:p w14:paraId="53FD3992" w14:textId="77777777" w:rsidR="00F42A14" w:rsidRDefault="009F058E">
      <w:pPr>
        <w:rPr>
          <w:rFonts w:ascii="黑体" w:eastAsia="黑体" w:hAnsi="黑体"/>
          <w:color w:val="000000"/>
        </w:rPr>
      </w:pPr>
      <w:bookmarkStart w:id="675" w:name="_Toc55487063"/>
      <w:bookmarkStart w:id="676" w:name="_Toc55487153"/>
      <w:bookmarkStart w:id="677" w:name="_Toc55487298"/>
      <w:bookmarkStart w:id="678" w:name="OLE_LINK132"/>
      <w:r>
        <w:rPr>
          <w:rFonts w:ascii="黑体" w:eastAsia="黑体" w:hAnsi="黑体"/>
          <w:color w:val="000000"/>
        </w:rPr>
        <w:t>表</w:t>
      </w:r>
      <w:r>
        <w:rPr>
          <w:rFonts w:ascii="黑体" w:eastAsia="黑体" w:hAnsi="黑体" w:hint="eastAsia"/>
          <w:color w:val="000000"/>
        </w:rPr>
        <w:t>C</w:t>
      </w:r>
      <w:r>
        <w:rPr>
          <w:rFonts w:ascii="黑体" w:eastAsia="黑体" w:hAnsi="黑体"/>
          <w:color w:val="000000"/>
        </w:rPr>
        <w:t>.1</w:t>
      </w:r>
      <w:r>
        <w:rPr>
          <w:rFonts w:ascii="黑体" w:eastAsia="黑体" w:hAnsi="黑体"/>
          <w:color w:val="000000"/>
        </w:rPr>
        <w:t>为</w:t>
      </w:r>
      <w:r>
        <w:rPr>
          <w:rFonts w:ascii="黑体" w:eastAsia="黑体" w:hAnsi="黑体" w:hint="eastAsia"/>
          <w:color w:val="000000"/>
        </w:rPr>
        <w:t>晶界扩散钕铁硼永磁材料磁性能温度系数</w:t>
      </w:r>
      <w:r>
        <w:rPr>
          <w:rFonts w:ascii="黑体" w:eastAsia="黑体" w:hAnsi="黑体"/>
          <w:color w:val="000000"/>
        </w:rPr>
        <w:t>。</w:t>
      </w:r>
      <w:bookmarkEnd w:id="675"/>
      <w:bookmarkEnd w:id="676"/>
      <w:bookmarkEnd w:id="677"/>
    </w:p>
    <w:p w14:paraId="34968229" w14:textId="77777777" w:rsidR="00F42A14" w:rsidRDefault="009F058E">
      <w:pPr>
        <w:rPr>
          <w:rFonts w:asciiTheme="minorHAnsi" w:eastAsia="黑体" w:hAnsiTheme="minorHAnsi" w:cstheme="minorHAnsi"/>
          <w:szCs w:val="21"/>
        </w:rPr>
      </w:pPr>
      <w:r>
        <w:rPr>
          <w:rFonts w:asciiTheme="minorHAnsi" w:hAnsiTheme="minorHAnsi" w:cstheme="minorHAnsi"/>
          <w:color w:val="000000"/>
        </w:rPr>
        <w:t xml:space="preserve">Temperature coefficient of magnetic properties of </w:t>
      </w:r>
      <w:bookmarkEnd w:id="678"/>
      <w:r>
        <w:rPr>
          <w:rFonts w:asciiTheme="minorHAnsi" w:hAnsiTheme="minorHAnsi" w:cstheme="minorHAnsi"/>
          <w:color w:val="000000"/>
        </w:rPr>
        <w:t xml:space="preserve">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 materials are shown in </w:t>
      </w:r>
      <w:r>
        <w:rPr>
          <w:rFonts w:asciiTheme="minorHAnsi" w:eastAsia="黑体" w:hAnsiTheme="minorHAnsi" w:cstheme="minorHAnsi"/>
          <w:szCs w:val="21"/>
        </w:rPr>
        <w:t>table C.1.</w:t>
      </w:r>
    </w:p>
    <w:p w14:paraId="0D0C3CDC" w14:textId="77777777" w:rsidR="00F42A14" w:rsidRDefault="009F058E">
      <w:pPr>
        <w:jc w:val="center"/>
        <w:rPr>
          <w:rFonts w:asciiTheme="minorHAnsi" w:eastAsia="黑体" w:hAnsiTheme="minorHAnsi" w:cstheme="minorHAnsi"/>
          <w:szCs w:val="21"/>
        </w:rPr>
      </w:pPr>
      <w:r>
        <w:rPr>
          <w:rFonts w:asciiTheme="minorHAnsi" w:eastAsia="黑体" w:hAnsiTheme="minorHAnsi" w:cstheme="minorHAnsi"/>
          <w:szCs w:val="21"/>
        </w:rPr>
        <w:t xml:space="preserve">Table C.1 </w:t>
      </w:r>
      <w:r>
        <w:rPr>
          <w:rFonts w:asciiTheme="minorHAnsi" w:hAnsiTheme="minorHAnsi" w:cstheme="minorHAnsi"/>
          <w:color w:val="000000"/>
        </w:rPr>
        <w:t xml:space="preserve">Temperature coefficient of magnetic properties of 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 materials</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643"/>
        <w:gridCol w:w="1842"/>
        <w:gridCol w:w="1843"/>
        <w:gridCol w:w="1743"/>
      </w:tblGrid>
      <w:tr w:rsidR="00F42A14" w14:paraId="328311F2" w14:textId="77777777">
        <w:trPr>
          <w:trHeight w:hRule="exact" w:val="875"/>
          <w:jc w:val="center"/>
        </w:trPr>
        <w:tc>
          <w:tcPr>
            <w:tcW w:w="868" w:type="dxa"/>
            <w:shd w:val="clear" w:color="auto" w:fill="auto"/>
            <w:vAlign w:val="center"/>
          </w:tcPr>
          <w:p w14:paraId="29876EDC" w14:textId="77777777" w:rsidR="00F42A14" w:rsidRDefault="009F058E">
            <w:pPr>
              <w:widowControl/>
              <w:jc w:val="center"/>
              <w:rPr>
                <w:rFonts w:asciiTheme="minorHAnsi" w:hAnsiTheme="minorHAnsi" w:cstheme="minorHAnsi"/>
                <w:color w:val="000000"/>
                <w:kern w:val="0"/>
                <w:sz w:val="18"/>
                <w:szCs w:val="18"/>
              </w:rPr>
            </w:pPr>
            <w:r>
              <w:rPr>
                <w:rFonts w:asciiTheme="minorHAnsi" w:eastAsia="黑体" w:hAnsiTheme="minorHAnsi" w:cstheme="minorHAnsi"/>
                <w:sz w:val="18"/>
                <w:szCs w:val="18"/>
              </w:rPr>
              <w:t>Category</w:t>
            </w:r>
          </w:p>
        </w:tc>
        <w:tc>
          <w:tcPr>
            <w:tcW w:w="1643" w:type="dxa"/>
            <w:shd w:val="clear" w:color="auto" w:fill="auto"/>
            <w:vAlign w:val="center"/>
          </w:tcPr>
          <w:p w14:paraId="4BB4A478"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Base temperature (</w:t>
            </w:r>
            <w:bookmarkStart w:id="679" w:name="OLE_LINK142"/>
            <w:r>
              <w:rPr>
                <w:rFonts w:ascii="黑体" w:eastAsia="黑体" w:hAnsi="黑体" w:cs="黑体" w:hint="eastAsia"/>
                <w:bCs/>
                <w:sz w:val="18"/>
                <w:szCs w:val="18"/>
              </w:rPr>
              <w:t>℃</w:t>
            </w:r>
            <w:bookmarkEnd w:id="679"/>
            <w:r>
              <w:rPr>
                <w:rFonts w:asciiTheme="minorHAnsi" w:eastAsia="黑体" w:hAnsiTheme="minorHAnsi" w:cstheme="minorHAnsi"/>
                <w:bCs/>
                <w:sz w:val="18"/>
                <w:szCs w:val="18"/>
              </w:rPr>
              <w:t>)</w:t>
            </w:r>
          </w:p>
        </w:tc>
        <w:tc>
          <w:tcPr>
            <w:tcW w:w="1842" w:type="dxa"/>
            <w:shd w:val="clear" w:color="auto" w:fill="auto"/>
            <w:vAlign w:val="center"/>
          </w:tcPr>
          <w:p w14:paraId="6C16726C"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Upper limit temperature (</w:t>
            </w:r>
            <w:r>
              <w:rPr>
                <w:rFonts w:ascii="黑体" w:eastAsia="黑体" w:hAnsi="黑体" w:cs="黑体" w:hint="eastAsia"/>
                <w:bCs/>
                <w:sz w:val="18"/>
                <w:szCs w:val="18"/>
              </w:rPr>
              <w:t>℃</w:t>
            </w:r>
            <w:r>
              <w:rPr>
                <w:rFonts w:asciiTheme="minorHAnsi" w:eastAsia="黑体" w:hAnsiTheme="minorHAnsi" w:cstheme="minorHAnsi"/>
                <w:bCs/>
                <w:sz w:val="18"/>
                <w:szCs w:val="18"/>
              </w:rPr>
              <w:t>)</w:t>
            </w:r>
          </w:p>
        </w:tc>
        <w:tc>
          <w:tcPr>
            <w:tcW w:w="1843" w:type="dxa"/>
            <w:shd w:val="clear" w:color="auto" w:fill="auto"/>
            <w:vAlign w:val="center"/>
          </w:tcPr>
          <w:p w14:paraId="3430897A"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i/>
                <w:iCs/>
                <w:color w:val="000000"/>
                <w:kern w:val="0"/>
                <w:sz w:val="18"/>
                <w:szCs w:val="18"/>
              </w:rPr>
              <w:t>α</w:t>
            </w:r>
            <w:r>
              <w:rPr>
                <w:rFonts w:asciiTheme="minorHAnsi" w:hAnsiTheme="minorHAnsi" w:cstheme="minorHAnsi"/>
                <w:color w:val="000000"/>
                <w:kern w:val="0"/>
                <w:sz w:val="18"/>
                <w:szCs w:val="18"/>
              </w:rPr>
              <w:t xml:space="preserve"> (</w:t>
            </w:r>
            <w:r>
              <w:rPr>
                <w:rFonts w:asciiTheme="minorHAnsi" w:hAnsiTheme="minorHAnsi" w:cstheme="minorHAnsi"/>
                <w:i/>
                <w:color w:val="000000"/>
                <w:kern w:val="0"/>
                <w:sz w:val="18"/>
                <w:szCs w:val="18"/>
              </w:rPr>
              <w:t>B</w:t>
            </w:r>
            <w:r>
              <w:rPr>
                <w:rFonts w:asciiTheme="minorHAnsi" w:hAnsiTheme="minorHAnsi" w:cstheme="minorHAnsi"/>
                <w:color w:val="000000"/>
                <w:kern w:val="0"/>
                <w:sz w:val="18"/>
                <w:szCs w:val="18"/>
                <w:vertAlign w:val="subscript"/>
              </w:rPr>
              <w:t>r</w:t>
            </w:r>
            <w:r>
              <w:rPr>
                <w:rFonts w:asciiTheme="minorHAnsi" w:hAnsiTheme="minorHAnsi" w:cstheme="minorHAnsi"/>
                <w:color w:val="000000"/>
                <w:kern w:val="0"/>
                <w:sz w:val="18"/>
                <w:szCs w:val="18"/>
              </w:rPr>
              <w:t>)</w:t>
            </w:r>
            <w:r>
              <w:rPr>
                <w:rFonts w:asciiTheme="minorHAnsi" w:hAnsiTheme="minorHAnsi" w:cstheme="minorHAnsi" w:hint="eastAsia"/>
                <w:color w:val="000000"/>
                <w:kern w:val="0"/>
                <w:sz w:val="18"/>
                <w:szCs w:val="18"/>
              </w:rPr>
              <w:t>,</w:t>
            </w:r>
            <w:r>
              <w:rPr>
                <w:rFonts w:asciiTheme="minorHAnsi" w:hAnsiTheme="minorHAnsi" w:cstheme="minorHAnsi"/>
                <w:color w:val="000000"/>
                <w:kern w:val="0"/>
                <w:sz w:val="18"/>
                <w:szCs w:val="18"/>
              </w:rPr>
              <w:t xml:space="preserve"> (%/K)</w:t>
            </w:r>
          </w:p>
          <w:p w14:paraId="4516EB0E" w14:textId="77777777" w:rsidR="00F42A14" w:rsidRDefault="009F058E">
            <w:pPr>
              <w:jc w:val="center"/>
              <w:rPr>
                <w:rFonts w:asciiTheme="minorHAnsi" w:hAnsiTheme="minorHAnsi" w:cstheme="minorHAnsi"/>
                <w:i/>
                <w:iCs/>
                <w:color w:val="000000"/>
                <w:kern w:val="0"/>
                <w:sz w:val="18"/>
                <w:szCs w:val="18"/>
              </w:rPr>
            </w:pPr>
            <w:r>
              <w:rPr>
                <w:rFonts w:asciiTheme="minorHAnsi" w:hAnsiTheme="minorHAnsi" w:cstheme="minorHAnsi"/>
                <w:color w:val="000000"/>
                <w:kern w:val="0"/>
                <w:sz w:val="18"/>
                <w:szCs w:val="18"/>
              </w:rPr>
              <w:t>Reference value</w:t>
            </w:r>
          </w:p>
        </w:tc>
        <w:tc>
          <w:tcPr>
            <w:tcW w:w="1743" w:type="dxa"/>
            <w:shd w:val="clear" w:color="auto" w:fill="auto"/>
            <w:vAlign w:val="center"/>
          </w:tcPr>
          <w:p w14:paraId="1B445AD8" w14:textId="77777777" w:rsidR="00F42A14" w:rsidRDefault="009F058E">
            <w:pPr>
              <w:widowControl/>
              <w:jc w:val="center"/>
              <w:rPr>
                <w:rFonts w:asciiTheme="minorHAnsi" w:hAnsiTheme="minorHAnsi" w:cstheme="minorHAnsi"/>
                <w:color w:val="000000"/>
                <w:kern w:val="0"/>
                <w:sz w:val="18"/>
                <w:szCs w:val="18"/>
              </w:rPr>
            </w:pPr>
            <w:r>
              <w:rPr>
                <w:rFonts w:asciiTheme="minorHAnsi" w:hAnsiTheme="minorHAnsi" w:cstheme="minorHAnsi"/>
                <w:i/>
                <w:iCs/>
                <w:color w:val="000000"/>
                <w:kern w:val="0"/>
                <w:sz w:val="18"/>
                <w:szCs w:val="18"/>
              </w:rPr>
              <w:t xml:space="preserve">α </w:t>
            </w:r>
            <w:r>
              <w:rPr>
                <w:rFonts w:asciiTheme="minorHAnsi" w:hAnsiTheme="minorHAnsi" w:cstheme="minorHAnsi"/>
                <w:color w:val="000000"/>
                <w:kern w:val="0"/>
                <w:sz w:val="18"/>
                <w:szCs w:val="18"/>
              </w:rPr>
              <w:t>(</w:t>
            </w:r>
            <w:proofErr w:type="spellStart"/>
            <w:r>
              <w:rPr>
                <w:rFonts w:asciiTheme="minorHAnsi" w:hAnsiTheme="minorHAnsi" w:cstheme="minorHAnsi"/>
                <w:i/>
                <w:color w:val="000000"/>
                <w:kern w:val="0"/>
                <w:sz w:val="18"/>
                <w:szCs w:val="18"/>
              </w:rPr>
              <w:t>H</w:t>
            </w:r>
            <w:r>
              <w:rPr>
                <w:rFonts w:asciiTheme="minorHAnsi" w:hAnsiTheme="minorHAnsi" w:cstheme="minorHAnsi"/>
                <w:color w:val="000000"/>
                <w:kern w:val="0"/>
                <w:sz w:val="18"/>
                <w:szCs w:val="18"/>
                <w:vertAlign w:val="subscript"/>
              </w:rPr>
              <w:t>cJ</w:t>
            </w:r>
            <w:proofErr w:type="spellEnd"/>
            <w:r>
              <w:rPr>
                <w:rFonts w:asciiTheme="minorHAnsi" w:hAnsiTheme="minorHAnsi" w:cstheme="minorHAnsi"/>
                <w:color w:val="000000"/>
                <w:kern w:val="0"/>
                <w:sz w:val="18"/>
                <w:szCs w:val="18"/>
              </w:rPr>
              <w:t>), (%/K)</w:t>
            </w:r>
          </w:p>
          <w:p w14:paraId="285DD362" w14:textId="77777777" w:rsidR="00F42A14" w:rsidRDefault="009F058E">
            <w:pPr>
              <w:jc w:val="center"/>
              <w:rPr>
                <w:rFonts w:asciiTheme="minorHAnsi" w:hAnsiTheme="minorHAnsi" w:cstheme="minorHAnsi"/>
                <w:color w:val="000000"/>
                <w:kern w:val="0"/>
                <w:sz w:val="18"/>
                <w:szCs w:val="18"/>
              </w:rPr>
            </w:pPr>
            <w:bookmarkStart w:id="680" w:name="OLE_LINK135"/>
            <w:r>
              <w:rPr>
                <w:rFonts w:asciiTheme="minorHAnsi" w:hAnsiTheme="minorHAnsi" w:cstheme="minorHAnsi"/>
                <w:color w:val="000000"/>
                <w:kern w:val="0"/>
                <w:sz w:val="18"/>
                <w:szCs w:val="18"/>
              </w:rPr>
              <w:t>Reference value</w:t>
            </w:r>
            <w:bookmarkEnd w:id="680"/>
          </w:p>
        </w:tc>
      </w:tr>
      <w:tr w:rsidR="00F42A14" w14:paraId="3AB6147E" w14:textId="77777777">
        <w:trPr>
          <w:trHeight w:hRule="exact" w:val="309"/>
          <w:jc w:val="center"/>
        </w:trPr>
        <w:tc>
          <w:tcPr>
            <w:tcW w:w="868" w:type="dxa"/>
            <w:vMerge w:val="restart"/>
            <w:shd w:val="clear" w:color="auto" w:fill="auto"/>
            <w:vAlign w:val="center"/>
          </w:tcPr>
          <w:p w14:paraId="6954455B" w14:textId="77777777" w:rsidR="00F42A14" w:rsidRDefault="009F058E">
            <w:pPr>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H</w:t>
            </w:r>
          </w:p>
        </w:tc>
        <w:tc>
          <w:tcPr>
            <w:tcW w:w="1643" w:type="dxa"/>
            <w:vMerge w:val="restart"/>
            <w:shd w:val="clear" w:color="auto" w:fill="auto"/>
            <w:vAlign w:val="center"/>
          </w:tcPr>
          <w:p w14:paraId="60F5A918" w14:textId="77777777" w:rsidR="00F42A14" w:rsidRDefault="009F058E">
            <w:pP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20</w:t>
            </w:r>
          </w:p>
        </w:tc>
        <w:tc>
          <w:tcPr>
            <w:tcW w:w="1842" w:type="dxa"/>
            <w:shd w:val="clear" w:color="auto" w:fill="auto"/>
            <w:vAlign w:val="center"/>
          </w:tcPr>
          <w:p w14:paraId="4B64F348"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100</w:t>
            </w:r>
          </w:p>
        </w:tc>
        <w:tc>
          <w:tcPr>
            <w:tcW w:w="1843" w:type="dxa"/>
            <w:shd w:val="clear" w:color="auto" w:fill="auto"/>
            <w:vAlign w:val="center"/>
          </w:tcPr>
          <w:p w14:paraId="7AD5EAC4"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-0.115</w:t>
            </w:r>
          </w:p>
        </w:tc>
        <w:tc>
          <w:tcPr>
            <w:tcW w:w="1743" w:type="dxa"/>
            <w:shd w:val="clear" w:color="auto" w:fill="auto"/>
            <w:vAlign w:val="center"/>
          </w:tcPr>
          <w:p w14:paraId="7B9C6AB1"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-0.66</w:t>
            </w:r>
          </w:p>
        </w:tc>
      </w:tr>
      <w:tr w:rsidR="00F42A14" w14:paraId="417EA8DE" w14:textId="77777777">
        <w:trPr>
          <w:trHeight w:hRule="exact" w:val="309"/>
          <w:jc w:val="center"/>
        </w:trPr>
        <w:tc>
          <w:tcPr>
            <w:tcW w:w="868" w:type="dxa"/>
            <w:vMerge/>
            <w:shd w:val="clear" w:color="auto" w:fill="auto"/>
            <w:vAlign w:val="center"/>
          </w:tcPr>
          <w:p w14:paraId="763CF9EA" w14:textId="77777777" w:rsidR="00F42A14" w:rsidRDefault="00F42A14">
            <w:pPr>
              <w:jc w:val="center"/>
              <w:rPr>
                <w:rFonts w:asciiTheme="minorHAnsi" w:hAnsiTheme="minorHAnsi" w:cstheme="minorHAnsi"/>
                <w:color w:val="000000"/>
                <w:kern w:val="0"/>
                <w:sz w:val="18"/>
                <w:szCs w:val="18"/>
              </w:rPr>
            </w:pPr>
          </w:p>
        </w:tc>
        <w:tc>
          <w:tcPr>
            <w:tcW w:w="1643" w:type="dxa"/>
            <w:vMerge/>
            <w:shd w:val="clear" w:color="auto" w:fill="auto"/>
            <w:vAlign w:val="center"/>
          </w:tcPr>
          <w:p w14:paraId="1C4C858A" w14:textId="77777777" w:rsidR="00F42A14" w:rsidRDefault="00F42A14">
            <w:pPr>
              <w:rPr>
                <w:rFonts w:asciiTheme="minorHAnsi" w:hAnsiTheme="minorHAnsi" w:cstheme="minorHAnsi"/>
                <w:color w:val="000000"/>
                <w:kern w:val="0"/>
                <w:sz w:val="18"/>
                <w:szCs w:val="18"/>
              </w:rPr>
            </w:pPr>
          </w:p>
        </w:tc>
        <w:tc>
          <w:tcPr>
            <w:tcW w:w="1842" w:type="dxa"/>
            <w:shd w:val="clear" w:color="auto" w:fill="auto"/>
            <w:vAlign w:val="center"/>
          </w:tcPr>
          <w:p w14:paraId="3EABB89A" w14:textId="77777777" w:rsidR="00F42A14" w:rsidRDefault="009F058E">
            <w:pP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120</w:t>
            </w:r>
          </w:p>
        </w:tc>
        <w:tc>
          <w:tcPr>
            <w:tcW w:w="1843" w:type="dxa"/>
            <w:shd w:val="clear" w:color="auto" w:fill="auto"/>
            <w:vAlign w:val="center"/>
          </w:tcPr>
          <w:p w14:paraId="5CD5D1FF" w14:textId="77777777" w:rsidR="00F42A14" w:rsidRDefault="009F058E">
            <w:pPr>
              <w:rPr>
                <w:rFonts w:asciiTheme="minorHAnsi" w:hAnsiTheme="minorHAnsi" w:cstheme="minorHAnsi"/>
                <w:kern w:val="0"/>
                <w:sz w:val="18"/>
                <w:szCs w:val="18"/>
              </w:rPr>
            </w:pPr>
            <w:r>
              <w:rPr>
                <w:rFonts w:asciiTheme="minorHAnsi" w:hAnsiTheme="minorHAnsi" w:cstheme="minorHAnsi"/>
                <w:kern w:val="0"/>
                <w:sz w:val="18"/>
                <w:szCs w:val="18"/>
              </w:rPr>
              <w:t>-0.125</w:t>
            </w:r>
          </w:p>
        </w:tc>
        <w:tc>
          <w:tcPr>
            <w:tcW w:w="1743" w:type="dxa"/>
            <w:shd w:val="clear" w:color="auto" w:fill="auto"/>
            <w:vAlign w:val="center"/>
          </w:tcPr>
          <w:p w14:paraId="11E60C9D" w14:textId="77777777" w:rsidR="00F42A14" w:rsidRDefault="009F058E">
            <w:pPr>
              <w:rPr>
                <w:rFonts w:asciiTheme="minorHAnsi" w:hAnsiTheme="minorHAnsi" w:cstheme="minorHAnsi"/>
                <w:kern w:val="0"/>
                <w:sz w:val="18"/>
                <w:szCs w:val="18"/>
              </w:rPr>
            </w:pPr>
            <w:r>
              <w:rPr>
                <w:rFonts w:asciiTheme="minorHAnsi" w:hAnsiTheme="minorHAnsi" w:cstheme="minorHAnsi"/>
                <w:kern w:val="0"/>
                <w:sz w:val="18"/>
                <w:szCs w:val="18"/>
              </w:rPr>
              <w:t>-0.62</w:t>
            </w:r>
          </w:p>
        </w:tc>
      </w:tr>
      <w:tr w:rsidR="00F42A14" w14:paraId="4C6510E1" w14:textId="77777777">
        <w:trPr>
          <w:trHeight w:hRule="exact" w:val="309"/>
          <w:jc w:val="center"/>
        </w:trPr>
        <w:tc>
          <w:tcPr>
            <w:tcW w:w="868" w:type="dxa"/>
            <w:vMerge w:val="restart"/>
            <w:shd w:val="clear" w:color="auto" w:fill="auto"/>
            <w:vAlign w:val="center"/>
          </w:tcPr>
          <w:p w14:paraId="33213194" w14:textId="77777777" w:rsidR="00F42A14" w:rsidRDefault="009F058E">
            <w:pPr>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SH</w:t>
            </w:r>
          </w:p>
        </w:tc>
        <w:tc>
          <w:tcPr>
            <w:tcW w:w="1643" w:type="dxa"/>
            <w:vMerge w:val="restart"/>
            <w:shd w:val="clear" w:color="auto" w:fill="auto"/>
            <w:vAlign w:val="center"/>
          </w:tcPr>
          <w:p w14:paraId="1B77C7F2" w14:textId="77777777" w:rsidR="00F42A14" w:rsidRDefault="009F058E">
            <w:pP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20</w:t>
            </w:r>
          </w:p>
        </w:tc>
        <w:tc>
          <w:tcPr>
            <w:tcW w:w="1842" w:type="dxa"/>
            <w:shd w:val="clear" w:color="auto" w:fill="auto"/>
            <w:vAlign w:val="center"/>
          </w:tcPr>
          <w:p w14:paraId="5D3E45D6"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100</w:t>
            </w:r>
          </w:p>
        </w:tc>
        <w:tc>
          <w:tcPr>
            <w:tcW w:w="1843" w:type="dxa"/>
            <w:shd w:val="clear" w:color="auto" w:fill="auto"/>
            <w:vAlign w:val="center"/>
          </w:tcPr>
          <w:p w14:paraId="390A020D"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-0.115</w:t>
            </w:r>
          </w:p>
        </w:tc>
        <w:tc>
          <w:tcPr>
            <w:tcW w:w="1743" w:type="dxa"/>
            <w:shd w:val="clear" w:color="auto" w:fill="auto"/>
            <w:vAlign w:val="center"/>
          </w:tcPr>
          <w:p w14:paraId="4FFD885C"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-0.61</w:t>
            </w:r>
          </w:p>
        </w:tc>
      </w:tr>
      <w:tr w:rsidR="00F42A14" w14:paraId="76014743" w14:textId="77777777">
        <w:trPr>
          <w:trHeight w:hRule="exact" w:val="309"/>
          <w:jc w:val="center"/>
        </w:trPr>
        <w:tc>
          <w:tcPr>
            <w:tcW w:w="868" w:type="dxa"/>
            <w:vMerge/>
            <w:vAlign w:val="center"/>
          </w:tcPr>
          <w:p w14:paraId="5C457150" w14:textId="77777777" w:rsidR="00F42A14" w:rsidRDefault="00F42A14">
            <w:pPr>
              <w:jc w:val="center"/>
              <w:rPr>
                <w:rFonts w:asciiTheme="minorHAnsi" w:hAnsiTheme="minorHAnsi" w:cstheme="minorHAnsi"/>
                <w:color w:val="000000"/>
                <w:kern w:val="0"/>
                <w:sz w:val="18"/>
                <w:szCs w:val="18"/>
              </w:rPr>
            </w:pPr>
          </w:p>
        </w:tc>
        <w:tc>
          <w:tcPr>
            <w:tcW w:w="1643" w:type="dxa"/>
            <w:vMerge/>
            <w:vAlign w:val="center"/>
          </w:tcPr>
          <w:p w14:paraId="6F18E147" w14:textId="77777777" w:rsidR="00F42A14" w:rsidRDefault="00F42A14">
            <w:pPr>
              <w:rPr>
                <w:rFonts w:asciiTheme="minorHAnsi" w:hAnsiTheme="minorHAnsi" w:cstheme="minorHAnsi"/>
                <w:color w:val="000000"/>
                <w:kern w:val="0"/>
                <w:sz w:val="18"/>
                <w:szCs w:val="18"/>
              </w:rPr>
            </w:pPr>
          </w:p>
        </w:tc>
        <w:tc>
          <w:tcPr>
            <w:tcW w:w="1842" w:type="dxa"/>
            <w:shd w:val="clear" w:color="auto" w:fill="auto"/>
            <w:vAlign w:val="center"/>
          </w:tcPr>
          <w:p w14:paraId="28874B1E"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150</w:t>
            </w:r>
          </w:p>
        </w:tc>
        <w:tc>
          <w:tcPr>
            <w:tcW w:w="1843" w:type="dxa"/>
            <w:shd w:val="clear" w:color="auto" w:fill="auto"/>
            <w:vAlign w:val="center"/>
          </w:tcPr>
          <w:p w14:paraId="69598E25"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-0.125</w:t>
            </w:r>
          </w:p>
        </w:tc>
        <w:tc>
          <w:tcPr>
            <w:tcW w:w="1743" w:type="dxa"/>
            <w:shd w:val="clear" w:color="auto" w:fill="auto"/>
            <w:vAlign w:val="center"/>
          </w:tcPr>
          <w:p w14:paraId="2BAF0FE3"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-0.55</w:t>
            </w:r>
          </w:p>
        </w:tc>
      </w:tr>
      <w:tr w:rsidR="00F42A14" w14:paraId="193997F3" w14:textId="77777777">
        <w:trPr>
          <w:trHeight w:hRule="exact" w:val="309"/>
          <w:jc w:val="center"/>
        </w:trPr>
        <w:tc>
          <w:tcPr>
            <w:tcW w:w="868" w:type="dxa"/>
            <w:vMerge w:val="restart"/>
            <w:vAlign w:val="center"/>
          </w:tcPr>
          <w:p w14:paraId="2A17C057" w14:textId="77777777" w:rsidR="00F42A14" w:rsidRDefault="009F058E">
            <w:pPr>
              <w:ind w:leftChars="-1" w:left="-2"/>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UH</w:t>
            </w:r>
          </w:p>
        </w:tc>
        <w:tc>
          <w:tcPr>
            <w:tcW w:w="1643" w:type="dxa"/>
            <w:vMerge w:val="restart"/>
            <w:vAlign w:val="center"/>
          </w:tcPr>
          <w:p w14:paraId="6C3A8BC4"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20</w:t>
            </w:r>
          </w:p>
        </w:tc>
        <w:tc>
          <w:tcPr>
            <w:tcW w:w="1842" w:type="dxa"/>
            <w:shd w:val="clear" w:color="auto" w:fill="auto"/>
            <w:vAlign w:val="center"/>
          </w:tcPr>
          <w:p w14:paraId="1D10C6F5"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100</w:t>
            </w:r>
          </w:p>
        </w:tc>
        <w:tc>
          <w:tcPr>
            <w:tcW w:w="1843" w:type="dxa"/>
            <w:shd w:val="clear" w:color="auto" w:fill="auto"/>
            <w:vAlign w:val="center"/>
          </w:tcPr>
          <w:p w14:paraId="27AD5615"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-0.110</w:t>
            </w:r>
          </w:p>
        </w:tc>
        <w:tc>
          <w:tcPr>
            <w:tcW w:w="1743" w:type="dxa"/>
            <w:shd w:val="clear" w:color="auto" w:fill="auto"/>
            <w:vAlign w:val="center"/>
          </w:tcPr>
          <w:p w14:paraId="3FCC3C7F"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-0.56</w:t>
            </w:r>
          </w:p>
        </w:tc>
      </w:tr>
      <w:tr w:rsidR="00F42A14" w14:paraId="40DD7840" w14:textId="77777777">
        <w:trPr>
          <w:trHeight w:hRule="exact" w:val="309"/>
          <w:jc w:val="center"/>
        </w:trPr>
        <w:tc>
          <w:tcPr>
            <w:tcW w:w="868" w:type="dxa"/>
            <w:vMerge/>
            <w:vAlign w:val="center"/>
          </w:tcPr>
          <w:p w14:paraId="51870783" w14:textId="77777777" w:rsidR="00F42A14" w:rsidRDefault="00F42A14">
            <w:pPr>
              <w:widowControl/>
              <w:jc w:val="center"/>
              <w:rPr>
                <w:rFonts w:asciiTheme="minorHAnsi" w:hAnsiTheme="minorHAnsi" w:cstheme="minorHAnsi"/>
                <w:color w:val="000000"/>
                <w:kern w:val="0"/>
                <w:sz w:val="18"/>
                <w:szCs w:val="18"/>
              </w:rPr>
            </w:pPr>
          </w:p>
        </w:tc>
        <w:tc>
          <w:tcPr>
            <w:tcW w:w="1643" w:type="dxa"/>
            <w:vMerge/>
            <w:vAlign w:val="center"/>
          </w:tcPr>
          <w:p w14:paraId="44381C4F" w14:textId="77777777" w:rsidR="00F42A14" w:rsidRDefault="00F42A14">
            <w:pPr>
              <w:widowControl/>
              <w:rPr>
                <w:rFonts w:asciiTheme="minorHAnsi" w:hAnsiTheme="minorHAnsi" w:cstheme="minorHAnsi"/>
                <w:color w:val="000000"/>
                <w:kern w:val="0"/>
                <w:sz w:val="18"/>
                <w:szCs w:val="18"/>
              </w:rPr>
            </w:pPr>
          </w:p>
        </w:tc>
        <w:tc>
          <w:tcPr>
            <w:tcW w:w="1842" w:type="dxa"/>
            <w:shd w:val="clear" w:color="auto" w:fill="auto"/>
            <w:vAlign w:val="center"/>
          </w:tcPr>
          <w:p w14:paraId="37A2D5DF"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180</w:t>
            </w:r>
          </w:p>
        </w:tc>
        <w:tc>
          <w:tcPr>
            <w:tcW w:w="1843" w:type="dxa"/>
            <w:shd w:val="clear" w:color="auto" w:fill="auto"/>
            <w:vAlign w:val="center"/>
          </w:tcPr>
          <w:p w14:paraId="7CF39750"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-0.130</w:t>
            </w:r>
          </w:p>
        </w:tc>
        <w:tc>
          <w:tcPr>
            <w:tcW w:w="1743" w:type="dxa"/>
            <w:shd w:val="clear" w:color="auto" w:fill="auto"/>
            <w:vAlign w:val="center"/>
          </w:tcPr>
          <w:p w14:paraId="2800C6F5"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-0.48</w:t>
            </w:r>
          </w:p>
        </w:tc>
      </w:tr>
      <w:tr w:rsidR="00F42A14" w14:paraId="2F99DDE6" w14:textId="77777777">
        <w:trPr>
          <w:trHeight w:hRule="exact" w:val="309"/>
          <w:jc w:val="center"/>
        </w:trPr>
        <w:tc>
          <w:tcPr>
            <w:tcW w:w="868" w:type="dxa"/>
            <w:vMerge w:val="restart"/>
            <w:shd w:val="clear" w:color="auto" w:fill="auto"/>
            <w:vAlign w:val="center"/>
          </w:tcPr>
          <w:p w14:paraId="0B5B0186" w14:textId="77777777" w:rsidR="00F42A14" w:rsidRDefault="009F058E">
            <w:pPr>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EH</w:t>
            </w:r>
          </w:p>
        </w:tc>
        <w:tc>
          <w:tcPr>
            <w:tcW w:w="1643" w:type="dxa"/>
            <w:vMerge w:val="restart"/>
            <w:shd w:val="clear" w:color="auto" w:fill="auto"/>
            <w:vAlign w:val="center"/>
          </w:tcPr>
          <w:p w14:paraId="3D563617"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20</w:t>
            </w:r>
          </w:p>
        </w:tc>
        <w:tc>
          <w:tcPr>
            <w:tcW w:w="1842" w:type="dxa"/>
            <w:shd w:val="clear" w:color="auto" w:fill="auto"/>
            <w:vAlign w:val="center"/>
          </w:tcPr>
          <w:p w14:paraId="2F65E3FA"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100</w:t>
            </w:r>
          </w:p>
        </w:tc>
        <w:tc>
          <w:tcPr>
            <w:tcW w:w="1843" w:type="dxa"/>
            <w:shd w:val="clear" w:color="auto" w:fill="auto"/>
            <w:vAlign w:val="center"/>
          </w:tcPr>
          <w:p w14:paraId="72E7BC91"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-0.105</w:t>
            </w:r>
          </w:p>
        </w:tc>
        <w:tc>
          <w:tcPr>
            <w:tcW w:w="1743" w:type="dxa"/>
            <w:shd w:val="clear" w:color="auto" w:fill="auto"/>
            <w:vAlign w:val="center"/>
          </w:tcPr>
          <w:p w14:paraId="3F3A0335"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-0.55</w:t>
            </w:r>
          </w:p>
        </w:tc>
      </w:tr>
      <w:tr w:rsidR="00F42A14" w14:paraId="037B93F2" w14:textId="77777777">
        <w:trPr>
          <w:trHeight w:hRule="exact" w:val="309"/>
          <w:jc w:val="center"/>
        </w:trPr>
        <w:tc>
          <w:tcPr>
            <w:tcW w:w="868" w:type="dxa"/>
            <w:vMerge/>
            <w:shd w:val="clear" w:color="auto" w:fill="auto"/>
            <w:vAlign w:val="center"/>
          </w:tcPr>
          <w:p w14:paraId="3CE28BA2" w14:textId="77777777" w:rsidR="00F42A14" w:rsidRDefault="00F42A14">
            <w:pPr>
              <w:jc w:val="center"/>
              <w:rPr>
                <w:rFonts w:asciiTheme="minorHAnsi" w:hAnsiTheme="minorHAnsi" w:cstheme="minorHAnsi"/>
                <w:color w:val="000000"/>
                <w:kern w:val="0"/>
                <w:sz w:val="18"/>
                <w:szCs w:val="18"/>
              </w:rPr>
            </w:pPr>
          </w:p>
        </w:tc>
        <w:tc>
          <w:tcPr>
            <w:tcW w:w="1643" w:type="dxa"/>
            <w:vMerge/>
            <w:shd w:val="clear" w:color="auto" w:fill="auto"/>
            <w:vAlign w:val="center"/>
          </w:tcPr>
          <w:p w14:paraId="5A139FD7" w14:textId="77777777" w:rsidR="00F42A14" w:rsidRDefault="00F42A14">
            <w:pPr>
              <w:widowControl/>
              <w:rPr>
                <w:rFonts w:asciiTheme="minorHAnsi" w:hAnsiTheme="minorHAnsi" w:cstheme="minorHAnsi"/>
                <w:color w:val="000000"/>
                <w:kern w:val="0"/>
                <w:sz w:val="18"/>
                <w:szCs w:val="18"/>
              </w:rPr>
            </w:pPr>
          </w:p>
        </w:tc>
        <w:tc>
          <w:tcPr>
            <w:tcW w:w="1842" w:type="dxa"/>
            <w:shd w:val="clear" w:color="auto" w:fill="auto"/>
            <w:vAlign w:val="center"/>
          </w:tcPr>
          <w:p w14:paraId="3DE7DAB7" w14:textId="77777777" w:rsidR="00F42A14" w:rsidRDefault="009F058E">
            <w:pP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200</w:t>
            </w:r>
          </w:p>
        </w:tc>
        <w:tc>
          <w:tcPr>
            <w:tcW w:w="1843" w:type="dxa"/>
            <w:shd w:val="clear" w:color="auto" w:fill="auto"/>
            <w:vAlign w:val="center"/>
          </w:tcPr>
          <w:p w14:paraId="02BE6FA2" w14:textId="77777777" w:rsidR="00F42A14" w:rsidRDefault="009F058E">
            <w:pPr>
              <w:rPr>
                <w:rFonts w:asciiTheme="minorHAnsi" w:hAnsiTheme="minorHAnsi" w:cstheme="minorHAnsi"/>
                <w:kern w:val="0"/>
                <w:sz w:val="18"/>
                <w:szCs w:val="18"/>
              </w:rPr>
            </w:pPr>
            <w:r>
              <w:rPr>
                <w:rFonts w:asciiTheme="minorHAnsi" w:hAnsiTheme="minorHAnsi" w:cstheme="minorHAnsi"/>
                <w:kern w:val="0"/>
                <w:sz w:val="18"/>
                <w:szCs w:val="18"/>
              </w:rPr>
              <w:t>-0.130</w:t>
            </w:r>
          </w:p>
        </w:tc>
        <w:tc>
          <w:tcPr>
            <w:tcW w:w="1743" w:type="dxa"/>
            <w:shd w:val="clear" w:color="auto" w:fill="auto"/>
            <w:vAlign w:val="center"/>
          </w:tcPr>
          <w:p w14:paraId="5ECD4276" w14:textId="77777777" w:rsidR="00F42A14" w:rsidRDefault="009F058E">
            <w:pPr>
              <w:rPr>
                <w:rFonts w:asciiTheme="minorHAnsi" w:hAnsiTheme="minorHAnsi" w:cstheme="minorHAnsi"/>
                <w:kern w:val="0"/>
                <w:sz w:val="18"/>
                <w:szCs w:val="18"/>
              </w:rPr>
            </w:pPr>
            <w:r>
              <w:rPr>
                <w:rFonts w:asciiTheme="minorHAnsi" w:hAnsiTheme="minorHAnsi" w:cstheme="minorHAnsi"/>
                <w:kern w:val="0"/>
                <w:sz w:val="18"/>
                <w:szCs w:val="18"/>
              </w:rPr>
              <w:t>-0.46</w:t>
            </w:r>
          </w:p>
        </w:tc>
      </w:tr>
      <w:tr w:rsidR="00F42A14" w14:paraId="6865BBB9" w14:textId="77777777">
        <w:trPr>
          <w:trHeight w:hRule="exact" w:val="309"/>
          <w:jc w:val="center"/>
        </w:trPr>
        <w:tc>
          <w:tcPr>
            <w:tcW w:w="868" w:type="dxa"/>
            <w:vMerge w:val="restart"/>
            <w:shd w:val="clear" w:color="auto" w:fill="auto"/>
            <w:vAlign w:val="center"/>
          </w:tcPr>
          <w:p w14:paraId="36E764AF" w14:textId="77777777" w:rsidR="00F42A14" w:rsidRDefault="009F058E">
            <w:pPr>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TH</w:t>
            </w:r>
          </w:p>
        </w:tc>
        <w:tc>
          <w:tcPr>
            <w:tcW w:w="1643" w:type="dxa"/>
            <w:vMerge w:val="restart"/>
            <w:shd w:val="clear" w:color="auto" w:fill="auto"/>
            <w:vAlign w:val="center"/>
          </w:tcPr>
          <w:p w14:paraId="660E6922"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20</w:t>
            </w:r>
          </w:p>
        </w:tc>
        <w:tc>
          <w:tcPr>
            <w:tcW w:w="1842" w:type="dxa"/>
            <w:shd w:val="clear" w:color="auto" w:fill="auto"/>
            <w:vAlign w:val="center"/>
          </w:tcPr>
          <w:p w14:paraId="51E43C34" w14:textId="77777777" w:rsidR="00F42A14" w:rsidRDefault="009F058E">
            <w:pPr>
              <w:widowControl/>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100</w:t>
            </w:r>
          </w:p>
        </w:tc>
        <w:tc>
          <w:tcPr>
            <w:tcW w:w="1843" w:type="dxa"/>
            <w:shd w:val="clear" w:color="auto" w:fill="auto"/>
            <w:vAlign w:val="center"/>
          </w:tcPr>
          <w:p w14:paraId="3BE68496"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-0.095</w:t>
            </w:r>
          </w:p>
        </w:tc>
        <w:tc>
          <w:tcPr>
            <w:tcW w:w="1743" w:type="dxa"/>
            <w:shd w:val="clear" w:color="auto" w:fill="auto"/>
            <w:vAlign w:val="center"/>
          </w:tcPr>
          <w:p w14:paraId="15794556" w14:textId="77777777" w:rsidR="00F42A14" w:rsidRDefault="009F058E">
            <w:pPr>
              <w:widowControl/>
              <w:rPr>
                <w:rFonts w:asciiTheme="minorHAnsi" w:hAnsiTheme="minorHAnsi" w:cstheme="minorHAnsi"/>
                <w:kern w:val="0"/>
                <w:sz w:val="18"/>
                <w:szCs w:val="18"/>
              </w:rPr>
            </w:pPr>
            <w:r>
              <w:rPr>
                <w:rFonts w:asciiTheme="minorHAnsi" w:hAnsiTheme="minorHAnsi" w:cstheme="minorHAnsi"/>
                <w:kern w:val="0"/>
                <w:sz w:val="18"/>
                <w:szCs w:val="18"/>
              </w:rPr>
              <w:t>-0.51</w:t>
            </w:r>
          </w:p>
        </w:tc>
      </w:tr>
      <w:tr w:rsidR="00F42A14" w14:paraId="17425275" w14:textId="77777777">
        <w:trPr>
          <w:trHeight w:hRule="exact" w:val="309"/>
          <w:jc w:val="center"/>
        </w:trPr>
        <w:tc>
          <w:tcPr>
            <w:tcW w:w="868" w:type="dxa"/>
            <w:vMerge/>
            <w:shd w:val="clear" w:color="auto" w:fill="auto"/>
            <w:vAlign w:val="center"/>
          </w:tcPr>
          <w:p w14:paraId="21DF8CFD" w14:textId="77777777" w:rsidR="00F42A14" w:rsidRDefault="00F42A14">
            <w:pPr>
              <w:rPr>
                <w:rFonts w:asciiTheme="minorHAnsi" w:hAnsiTheme="minorHAnsi" w:cstheme="minorHAnsi"/>
                <w:color w:val="000000"/>
                <w:kern w:val="0"/>
                <w:sz w:val="18"/>
                <w:szCs w:val="18"/>
              </w:rPr>
            </w:pPr>
          </w:p>
        </w:tc>
        <w:tc>
          <w:tcPr>
            <w:tcW w:w="1643" w:type="dxa"/>
            <w:vMerge/>
            <w:shd w:val="clear" w:color="auto" w:fill="auto"/>
            <w:vAlign w:val="center"/>
          </w:tcPr>
          <w:p w14:paraId="18308527" w14:textId="77777777" w:rsidR="00F42A14" w:rsidRDefault="00F42A14">
            <w:pPr>
              <w:widowControl/>
              <w:rPr>
                <w:rFonts w:asciiTheme="minorHAnsi" w:hAnsiTheme="minorHAnsi" w:cstheme="minorHAnsi"/>
                <w:color w:val="000000"/>
                <w:kern w:val="0"/>
                <w:sz w:val="18"/>
                <w:szCs w:val="18"/>
              </w:rPr>
            </w:pPr>
          </w:p>
        </w:tc>
        <w:tc>
          <w:tcPr>
            <w:tcW w:w="1842" w:type="dxa"/>
            <w:shd w:val="clear" w:color="auto" w:fill="auto"/>
            <w:vAlign w:val="center"/>
          </w:tcPr>
          <w:p w14:paraId="1870E856" w14:textId="77777777" w:rsidR="00F42A14" w:rsidRDefault="009F058E">
            <w:pP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200</w:t>
            </w:r>
          </w:p>
        </w:tc>
        <w:tc>
          <w:tcPr>
            <w:tcW w:w="1843" w:type="dxa"/>
            <w:shd w:val="clear" w:color="auto" w:fill="auto"/>
            <w:vAlign w:val="center"/>
          </w:tcPr>
          <w:p w14:paraId="3E8DE370" w14:textId="77777777" w:rsidR="00F42A14" w:rsidRDefault="009F058E">
            <w:pPr>
              <w:rPr>
                <w:rFonts w:asciiTheme="minorHAnsi" w:hAnsiTheme="minorHAnsi" w:cstheme="minorHAnsi"/>
                <w:kern w:val="0"/>
                <w:sz w:val="18"/>
                <w:szCs w:val="18"/>
              </w:rPr>
            </w:pPr>
            <w:r>
              <w:rPr>
                <w:rFonts w:asciiTheme="minorHAnsi" w:hAnsiTheme="minorHAnsi" w:cstheme="minorHAnsi"/>
                <w:kern w:val="0"/>
                <w:sz w:val="18"/>
                <w:szCs w:val="18"/>
              </w:rPr>
              <w:t>-0.120</w:t>
            </w:r>
          </w:p>
        </w:tc>
        <w:tc>
          <w:tcPr>
            <w:tcW w:w="1743" w:type="dxa"/>
            <w:shd w:val="clear" w:color="auto" w:fill="auto"/>
            <w:vAlign w:val="center"/>
          </w:tcPr>
          <w:p w14:paraId="645B225E" w14:textId="77777777" w:rsidR="00F42A14" w:rsidRDefault="009F058E">
            <w:pPr>
              <w:rPr>
                <w:rFonts w:asciiTheme="minorHAnsi" w:hAnsiTheme="minorHAnsi" w:cstheme="minorHAnsi"/>
                <w:kern w:val="0"/>
                <w:sz w:val="18"/>
                <w:szCs w:val="18"/>
              </w:rPr>
            </w:pPr>
            <w:r>
              <w:rPr>
                <w:rFonts w:asciiTheme="minorHAnsi" w:hAnsiTheme="minorHAnsi" w:cstheme="minorHAnsi"/>
                <w:kern w:val="0"/>
                <w:sz w:val="18"/>
                <w:szCs w:val="18"/>
              </w:rPr>
              <w:t>-0.43</w:t>
            </w:r>
          </w:p>
        </w:tc>
      </w:tr>
    </w:tbl>
    <w:p w14:paraId="666211F7" w14:textId="77777777" w:rsidR="00F42A14" w:rsidRDefault="00F42A14">
      <w:pPr>
        <w:rPr>
          <w:rFonts w:asciiTheme="minorHAnsi" w:eastAsia="黑体" w:hAnsiTheme="minorHAnsi" w:cstheme="minorHAnsi"/>
          <w:szCs w:val="21"/>
        </w:rPr>
      </w:pPr>
    </w:p>
    <w:p w14:paraId="5B582B29" w14:textId="77777777" w:rsidR="00F42A14" w:rsidRDefault="00F42A14">
      <w:pPr>
        <w:rPr>
          <w:rFonts w:asciiTheme="minorHAnsi" w:eastAsia="黑体" w:hAnsiTheme="minorHAnsi" w:cstheme="minorHAnsi"/>
          <w:szCs w:val="21"/>
        </w:rPr>
      </w:pPr>
    </w:p>
    <w:p w14:paraId="607CBC74" w14:textId="77777777" w:rsidR="00F42A14" w:rsidRDefault="00F42A14">
      <w:pPr>
        <w:rPr>
          <w:rFonts w:asciiTheme="minorHAnsi" w:eastAsia="黑体" w:hAnsiTheme="minorHAnsi" w:cstheme="minorHAnsi"/>
          <w:szCs w:val="21"/>
        </w:rPr>
      </w:pPr>
    </w:p>
    <w:p w14:paraId="2C5691F2" w14:textId="77777777" w:rsidR="00F42A14" w:rsidRDefault="00F42A14">
      <w:pPr>
        <w:rPr>
          <w:rFonts w:asciiTheme="minorHAnsi" w:eastAsia="黑体" w:hAnsiTheme="minorHAnsi" w:cstheme="minorHAnsi"/>
          <w:szCs w:val="21"/>
        </w:rPr>
      </w:pPr>
    </w:p>
    <w:p w14:paraId="1029C8A9" w14:textId="77777777" w:rsidR="00F42A14" w:rsidRDefault="00F42A14">
      <w:pPr>
        <w:rPr>
          <w:rFonts w:asciiTheme="minorHAnsi" w:eastAsia="黑体" w:hAnsiTheme="minorHAnsi" w:cstheme="minorHAnsi"/>
          <w:szCs w:val="21"/>
        </w:rPr>
      </w:pPr>
    </w:p>
    <w:p w14:paraId="2E03A368" w14:textId="77777777" w:rsidR="00F42A14" w:rsidRDefault="00F42A14">
      <w:pPr>
        <w:rPr>
          <w:rFonts w:asciiTheme="minorHAnsi" w:eastAsia="黑体" w:hAnsiTheme="minorHAnsi" w:cstheme="minorHAnsi"/>
          <w:szCs w:val="21"/>
        </w:rPr>
      </w:pPr>
    </w:p>
    <w:p w14:paraId="5CA0A678" w14:textId="77777777" w:rsidR="00F42A14" w:rsidRDefault="00F42A14">
      <w:pPr>
        <w:rPr>
          <w:rFonts w:asciiTheme="minorHAnsi" w:eastAsia="黑体" w:hAnsiTheme="minorHAnsi" w:cstheme="minorHAnsi"/>
          <w:szCs w:val="21"/>
        </w:rPr>
      </w:pPr>
    </w:p>
    <w:p w14:paraId="1A1F33B2" w14:textId="77777777" w:rsidR="00F42A14" w:rsidRDefault="00F42A14">
      <w:pPr>
        <w:rPr>
          <w:rFonts w:asciiTheme="minorHAnsi" w:eastAsia="黑体" w:hAnsiTheme="minorHAnsi" w:cstheme="minorHAnsi"/>
          <w:szCs w:val="21"/>
        </w:rPr>
      </w:pPr>
    </w:p>
    <w:p w14:paraId="3A0EEEEF" w14:textId="77777777" w:rsidR="00F42A14" w:rsidRDefault="00F42A14">
      <w:pPr>
        <w:rPr>
          <w:rFonts w:asciiTheme="minorHAnsi" w:eastAsia="黑体" w:hAnsiTheme="minorHAnsi" w:cstheme="minorHAnsi"/>
          <w:szCs w:val="21"/>
        </w:rPr>
      </w:pPr>
    </w:p>
    <w:p w14:paraId="69F1144C" w14:textId="77777777" w:rsidR="00F42A14" w:rsidRDefault="00F42A14">
      <w:pPr>
        <w:rPr>
          <w:rFonts w:asciiTheme="minorHAnsi" w:eastAsia="黑体" w:hAnsiTheme="minorHAnsi" w:cstheme="minorHAnsi"/>
          <w:szCs w:val="21"/>
        </w:rPr>
      </w:pPr>
    </w:p>
    <w:p w14:paraId="60A4A0C4" w14:textId="77777777" w:rsidR="00F42A14" w:rsidRDefault="00F42A14">
      <w:pPr>
        <w:rPr>
          <w:rFonts w:asciiTheme="minorHAnsi" w:eastAsia="黑体" w:hAnsiTheme="minorHAnsi" w:cstheme="minorHAnsi"/>
          <w:szCs w:val="21"/>
        </w:rPr>
      </w:pPr>
    </w:p>
    <w:p w14:paraId="26B87465" w14:textId="77777777" w:rsidR="00F42A14" w:rsidRDefault="00F42A14">
      <w:pPr>
        <w:rPr>
          <w:rFonts w:asciiTheme="minorHAnsi" w:eastAsia="黑体" w:hAnsiTheme="minorHAnsi" w:cstheme="minorHAnsi"/>
          <w:szCs w:val="21"/>
        </w:rPr>
      </w:pPr>
    </w:p>
    <w:p w14:paraId="0D55FD78" w14:textId="77777777" w:rsidR="00F42A14" w:rsidRDefault="00F42A14">
      <w:pPr>
        <w:rPr>
          <w:rFonts w:asciiTheme="minorHAnsi" w:eastAsia="黑体" w:hAnsiTheme="minorHAnsi" w:cstheme="minorHAnsi"/>
          <w:szCs w:val="21"/>
        </w:rPr>
      </w:pPr>
    </w:p>
    <w:p w14:paraId="36E98F9A" w14:textId="77777777" w:rsidR="00F42A14" w:rsidRDefault="00F42A14">
      <w:pPr>
        <w:rPr>
          <w:rFonts w:asciiTheme="minorHAnsi" w:eastAsia="黑体" w:hAnsiTheme="minorHAnsi" w:cstheme="minorHAnsi"/>
          <w:szCs w:val="21"/>
        </w:rPr>
      </w:pPr>
    </w:p>
    <w:p w14:paraId="3936EAD3" w14:textId="77777777" w:rsidR="00F42A14" w:rsidRDefault="00F42A14">
      <w:pPr>
        <w:rPr>
          <w:rFonts w:asciiTheme="minorHAnsi" w:eastAsia="黑体" w:hAnsiTheme="minorHAnsi" w:cstheme="minorHAnsi"/>
          <w:szCs w:val="21"/>
        </w:rPr>
      </w:pPr>
    </w:p>
    <w:p w14:paraId="0ADB7F5E" w14:textId="77777777" w:rsidR="00F42A14" w:rsidRDefault="00F42A14">
      <w:pPr>
        <w:rPr>
          <w:rFonts w:asciiTheme="minorHAnsi" w:eastAsia="黑体" w:hAnsiTheme="minorHAnsi" w:cstheme="minorHAnsi"/>
          <w:szCs w:val="21"/>
        </w:rPr>
      </w:pPr>
    </w:p>
    <w:p w14:paraId="21B1DD0B" w14:textId="77777777" w:rsidR="00F42A14" w:rsidRDefault="00F42A14">
      <w:pPr>
        <w:rPr>
          <w:rFonts w:asciiTheme="minorHAnsi" w:eastAsia="黑体" w:hAnsiTheme="minorHAnsi" w:cstheme="minorHAnsi"/>
          <w:szCs w:val="21"/>
        </w:rPr>
      </w:pPr>
    </w:p>
    <w:p w14:paraId="3F79A2B2" w14:textId="77777777" w:rsidR="00F42A14" w:rsidRDefault="00F42A14">
      <w:pPr>
        <w:rPr>
          <w:rFonts w:asciiTheme="minorHAnsi" w:eastAsia="黑体" w:hAnsiTheme="minorHAnsi" w:cstheme="minorHAnsi"/>
          <w:szCs w:val="21"/>
        </w:rPr>
      </w:pPr>
    </w:p>
    <w:p w14:paraId="38636D3E" w14:textId="77777777" w:rsidR="00F42A14" w:rsidRDefault="00F42A14">
      <w:pPr>
        <w:rPr>
          <w:rFonts w:asciiTheme="minorHAnsi" w:eastAsia="黑体" w:hAnsiTheme="minorHAnsi" w:cstheme="minorHAnsi"/>
          <w:szCs w:val="21"/>
        </w:rPr>
      </w:pPr>
    </w:p>
    <w:p w14:paraId="5962B08C" w14:textId="77777777" w:rsidR="00F42A14" w:rsidRDefault="00F42A14">
      <w:pPr>
        <w:rPr>
          <w:rFonts w:asciiTheme="minorHAnsi" w:eastAsia="黑体" w:hAnsiTheme="minorHAnsi" w:cstheme="minorHAnsi"/>
          <w:szCs w:val="21"/>
        </w:rPr>
      </w:pPr>
    </w:p>
    <w:p w14:paraId="3A1BE093" w14:textId="77777777" w:rsidR="00F42A14" w:rsidRDefault="00F42A14">
      <w:pPr>
        <w:rPr>
          <w:rFonts w:asciiTheme="minorHAnsi" w:eastAsia="黑体" w:hAnsiTheme="minorHAnsi" w:cstheme="minorHAnsi"/>
          <w:szCs w:val="21"/>
        </w:rPr>
      </w:pPr>
    </w:p>
    <w:p w14:paraId="5A832897" w14:textId="77777777" w:rsidR="00F42A14" w:rsidRDefault="00F42A14">
      <w:pPr>
        <w:rPr>
          <w:rFonts w:asciiTheme="minorHAnsi" w:eastAsia="黑体" w:hAnsiTheme="minorHAnsi" w:cstheme="minorHAnsi"/>
          <w:szCs w:val="21"/>
        </w:rPr>
      </w:pPr>
    </w:p>
    <w:p w14:paraId="74B903BE" w14:textId="77777777" w:rsidR="00F42A14" w:rsidRDefault="009F058E">
      <w:pPr>
        <w:widowControl/>
        <w:shd w:val="clear" w:color="FFFFFF" w:fill="FFFFFF"/>
        <w:tabs>
          <w:tab w:val="left" w:pos="4111"/>
          <w:tab w:val="left" w:pos="6405"/>
        </w:tabs>
        <w:spacing w:afterLines="50" w:after="156"/>
        <w:jc w:val="center"/>
        <w:outlineLvl w:val="0"/>
        <w:rPr>
          <w:rFonts w:asciiTheme="minorHAnsi" w:eastAsia="黑体" w:hAnsiTheme="minorHAnsi" w:cstheme="minorHAnsi"/>
          <w:kern w:val="0"/>
          <w:sz w:val="24"/>
          <w:szCs w:val="24"/>
        </w:rPr>
      </w:pPr>
      <w:r>
        <w:rPr>
          <w:rFonts w:asciiTheme="minorHAnsi" w:eastAsia="黑体" w:hAnsiTheme="minorHAnsi" w:cstheme="minorHAnsi"/>
          <w:kern w:val="0"/>
          <w:sz w:val="24"/>
          <w:szCs w:val="24"/>
        </w:rPr>
        <w:lastRenderedPageBreak/>
        <w:t>Annex D</w:t>
      </w:r>
    </w:p>
    <w:p w14:paraId="78D17686" w14:textId="77777777" w:rsidR="00F42A14" w:rsidRDefault="009F058E">
      <w:pPr>
        <w:widowControl/>
        <w:shd w:val="clear" w:color="FFFFFF" w:fill="FFFFFF"/>
        <w:tabs>
          <w:tab w:val="left" w:pos="4111"/>
          <w:tab w:val="left" w:pos="6405"/>
        </w:tabs>
        <w:spacing w:afterLines="50" w:after="156"/>
        <w:jc w:val="center"/>
        <w:outlineLvl w:val="0"/>
        <w:rPr>
          <w:rFonts w:asciiTheme="minorHAnsi" w:eastAsia="黑体" w:hAnsiTheme="minorHAnsi" w:cstheme="minorHAnsi"/>
          <w:sz w:val="24"/>
          <w:szCs w:val="24"/>
        </w:rPr>
      </w:pPr>
      <w:r>
        <w:rPr>
          <w:rFonts w:asciiTheme="minorHAnsi" w:eastAsia="黑体" w:hAnsiTheme="minorHAnsi" w:cstheme="minorHAnsi"/>
          <w:sz w:val="24"/>
          <w:szCs w:val="24"/>
        </w:rPr>
        <w:t>(informative)</w:t>
      </w:r>
    </w:p>
    <w:p w14:paraId="16BCDF1B" w14:textId="77777777" w:rsidR="00F42A14" w:rsidRDefault="009F058E">
      <w:pPr>
        <w:widowControl/>
        <w:overflowPunct w:val="0"/>
        <w:autoSpaceDE w:val="0"/>
        <w:spacing w:beforeLines="50" w:before="156" w:afterLines="50" w:after="156"/>
        <w:jc w:val="center"/>
        <w:textAlignment w:val="baseline"/>
        <w:outlineLvl w:val="1"/>
        <w:rPr>
          <w:rFonts w:ascii="黑体" w:eastAsia="黑体" w:hAnsi="黑体"/>
        </w:rPr>
      </w:pPr>
      <w:r>
        <w:rPr>
          <w:rFonts w:ascii="黑体" w:eastAsia="黑体" w:hAnsi="黑体"/>
          <w:szCs w:val="21"/>
        </w:rPr>
        <w:t>晶界扩散钕铁硼永磁材料的</w:t>
      </w:r>
      <w:r>
        <w:rPr>
          <w:rFonts w:ascii="黑体" w:eastAsia="黑体" w:hAnsi="黑体" w:hint="eastAsia"/>
        </w:rPr>
        <w:t>其它物理性能</w:t>
      </w:r>
    </w:p>
    <w:p w14:paraId="66C7BBFD" w14:textId="77777777" w:rsidR="00F42A14" w:rsidRDefault="009F058E">
      <w:pPr>
        <w:widowControl/>
        <w:overflowPunct w:val="0"/>
        <w:autoSpaceDE w:val="0"/>
        <w:spacing w:beforeLines="50" w:before="156" w:afterLines="50" w:after="156"/>
        <w:jc w:val="center"/>
        <w:textAlignment w:val="baseline"/>
        <w:outlineLvl w:val="1"/>
        <w:rPr>
          <w:rFonts w:ascii="黑体" w:eastAsia="黑体" w:hAnsi="黑体" w:cs="黑体"/>
          <w:sz w:val="24"/>
          <w:szCs w:val="24"/>
        </w:rPr>
      </w:pPr>
      <w:r>
        <w:rPr>
          <w:rFonts w:asciiTheme="minorHAnsi" w:hAnsiTheme="minorHAnsi" w:cstheme="minorHAnsi"/>
          <w:color w:val="000000"/>
        </w:rPr>
        <w:t xml:space="preserve">Other physical properties of </w:t>
      </w:r>
      <w:bookmarkStart w:id="681" w:name="OLE_LINK124"/>
      <w:r>
        <w:rPr>
          <w:rFonts w:asciiTheme="minorHAnsi" w:hAnsiTheme="minorHAnsi" w:cstheme="minorHAnsi" w:hint="eastAsia"/>
          <w:color w:val="000000"/>
        </w:rPr>
        <w:t>GBD</w:t>
      </w:r>
      <w:r>
        <w:rPr>
          <w:rFonts w:asciiTheme="minorHAnsi" w:hAnsiTheme="minorHAnsi" w:cstheme="minorHAnsi"/>
          <w:color w:val="000000"/>
        </w:rPr>
        <w:t xml:space="preserve">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w:t>
      </w:r>
      <w:bookmarkEnd w:id="681"/>
      <w:r>
        <w:rPr>
          <w:rFonts w:asciiTheme="minorHAnsi" w:hAnsiTheme="minorHAnsi" w:cstheme="minorHAnsi"/>
          <w:color w:val="000000"/>
        </w:rPr>
        <w:t xml:space="preserve"> materials</w:t>
      </w:r>
    </w:p>
    <w:p w14:paraId="1783C70F" w14:textId="77777777" w:rsidR="00F42A14" w:rsidRDefault="009F058E">
      <w:pPr>
        <w:rPr>
          <w:rFonts w:ascii="黑体" w:eastAsia="黑体" w:hAnsi="黑体"/>
          <w:color w:val="000000"/>
        </w:rPr>
      </w:pPr>
      <w:bookmarkStart w:id="682" w:name="_Toc55487065"/>
      <w:bookmarkStart w:id="683" w:name="_Toc55487155"/>
      <w:bookmarkStart w:id="684" w:name="_Toc55487300"/>
      <w:r>
        <w:rPr>
          <w:rFonts w:ascii="黑体" w:eastAsia="黑体" w:hAnsi="黑体"/>
          <w:color w:val="000000"/>
        </w:rPr>
        <w:t>表</w:t>
      </w:r>
      <w:r>
        <w:rPr>
          <w:rFonts w:ascii="黑体" w:eastAsia="黑体" w:hAnsi="黑体" w:hint="eastAsia"/>
          <w:color w:val="000000"/>
        </w:rPr>
        <w:t>D</w:t>
      </w:r>
      <w:r>
        <w:rPr>
          <w:rFonts w:ascii="黑体" w:eastAsia="黑体" w:hAnsi="黑体"/>
          <w:color w:val="000000"/>
        </w:rPr>
        <w:t>.</w:t>
      </w:r>
      <w:r>
        <w:rPr>
          <w:rFonts w:ascii="黑体" w:eastAsia="黑体" w:hAnsi="黑体" w:hint="eastAsia"/>
          <w:color w:val="000000"/>
        </w:rPr>
        <w:t>1</w:t>
      </w:r>
      <w:r>
        <w:rPr>
          <w:rFonts w:ascii="黑体" w:eastAsia="黑体" w:hAnsi="黑体"/>
          <w:color w:val="000000"/>
        </w:rPr>
        <w:t>为晶界扩散钕铁硼永磁材料的</w:t>
      </w:r>
      <w:r>
        <w:rPr>
          <w:rFonts w:ascii="黑体" w:eastAsia="黑体" w:hAnsi="黑体" w:hint="eastAsia"/>
          <w:color w:val="000000"/>
        </w:rPr>
        <w:t>其它物理性能</w:t>
      </w:r>
      <w:r>
        <w:rPr>
          <w:rFonts w:ascii="黑体" w:eastAsia="黑体" w:hAnsi="黑体"/>
          <w:color w:val="000000"/>
        </w:rPr>
        <w:t>，供设计选材时参考，不作验收依据。</w:t>
      </w:r>
      <w:bookmarkEnd w:id="682"/>
      <w:bookmarkEnd w:id="683"/>
      <w:bookmarkEnd w:id="684"/>
    </w:p>
    <w:p w14:paraId="35783E60" w14:textId="77777777" w:rsidR="00F42A14" w:rsidRDefault="009F058E">
      <w:pPr>
        <w:rPr>
          <w:rFonts w:asciiTheme="minorHAnsi" w:hAnsiTheme="minorHAnsi" w:cstheme="minorHAnsi"/>
          <w:color w:val="000000"/>
        </w:rPr>
      </w:pPr>
      <w:bookmarkStart w:id="685" w:name="OLE_LINK141"/>
      <w:r>
        <w:rPr>
          <w:rFonts w:asciiTheme="minorHAnsi" w:hAnsiTheme="minorHAnsi" w:cstheme="minorHAnsi"/>
          <w:color w:val="000000"/>
        </w:rPr>
        <w:t>Other physical properties</w:t>
      </w:r>
      <w:bookmarkEnd w:id="685"/>
      <w:r>
        <w:rPr>
          <w:rFonts w:asciiTheme="minorHAnsi" w:hAnsiTheme="minorHAnsi" w:cstheme="minorHAnsi"/>
          <w:color w:val="000000"/>
        </w:rPr>
        <w:t xml:space="preserve"> of 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 materials are shown in </w:t>
      </w:r>
      <w:r>
        <w:rPr>
          <w:rFonts w:asciiTheme="minorHAnsi" w:eastAsia="黑体" w:hAnsiTheme="minorHAnsi" w:cstheme="minorHAnsi"/>
          <w:szCs w:val="21"/>
        </w:rPr>
        <w:t>table D.1, wh</w:t>
      </w:r>
      <w:r>
        <w:rPr>
          <w:rFonts w:asciiTheme="minorHAnsi" w:hAnsiTheme="minorHAnsi" w:cstheme="minorHAnsi"/>
          <w:color w:val="000000"/>
        </w:rPr>
        <w:t>ich is used as a reference for design and material selection, and is not used as a basis for acceptance.</w:t>
      </w:r>
    </w:p>
    <w:p w14:paraId="60FDBDFE" w14:textId="77777777" w:rsidR="00F42A14" w:rsidRDefault="009F058E">
      <w:pPr>
        <w:jc w:val="center"/>
        <w:rPr>
          <w:rFonts w:asciiTheme="minorHAnsi" w:eastAsia="黑体" w:hAnsiTheme="minorHAnsi" w:cstheme="minorHAnsi"/>
          <w:szCs w:val="21"/>
        </w:rPr>
      </w:pPr>
      <w:r>
        <w:rPr>
          <w:rFonts w:asciiTheme="minorHAnsi" w:eastAsia="黑体" w:hAnsiTheme="minorHAnsi" w:cstheme="minorHAnsi"/>
          <w:szCs w:val="21"/>
        </w:rPr>
        <w:t xml:space="preserve">Table D.1 </w:t>
      </w:r>
      <w:r>
        <w:rPr>
          <w:rFonts w:asciiTheme="minorHAnsi" w:hAnsiTheme="minorHAnsi" w:cstheme="minorHAnsi"/>
          <w:color w:val="000000"/>
        </w:rPr>
        <w:t xml:space="preserve">Other physical properties of 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 materials</w:t>
      </w:r>
    </w:p>
    <w:tbl>
      <w:tblPr>
        <w:tblW w:w="4248" w:type="pct"/>
        <w:jc w:val="center"/>
        <w:tblCellMar>
          <w:top w:w="15" w:type="dxa"/>
          <w:left w:w="15" w:type="dxa"/>
          <w:bottom w:w="15" w:type="dxa"/>
          <w:right w:w="15" w:type="dxa"/>
        </w:tblCellMar>
        <w:tblLook w:val="04A0" w:firstRow="1" w:lastRow="0" w:firstColumn="1" w:lastColumn="0" w:noHBand="0" w:noVBand="1"/>
      </w:tblPr>
      <w:tblGrid>
        <w:gridCol w:w="1056"/>
        <w:gridCol w:w="1093"/>
        <w:gridCol w:w="1991"/>
        <w:gridCol w:w="1088"/>
        <w:gridCol w:w="1854"/>
      </w:tblGrid>
      <w:tr w:rsidR="00F42A14" w14:paraId="0338616F" w14:textId="77777777">
        <w:trPr>
          <w:trHeight w:val="340"/>
          <w:jc w:val="center"/>
        </w:trPr>
        <w:tc>
          <w:tcPr>
            <w:tcW w:w="745" w:type="pct"/>
            <w:tcBorders>
              <w:top w:val="single" w:sz="4" w:space="0" w:color="000000"/>
              <w:left w:val="single" w:sz="4" w:space="0" w:color="000000"/>
              <w:bottom w:val="single" w:sz="4" w:space="0" w:color="000000"/>
              <w:right w:val="single" w:sz="4" w:space="0" w:color="000000"/>
            </w:tcBorders>
          </w:tcPr>
          <w:p w14:paraId="016EA04E"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N</w:t>
            </w:r>
            <w:r>
              <w:rPr>
                <w:rFonts w:asciiTheme="minorHAnsi" w:eastAsia="黑体" w:hAnsiTheme="minorHAnsi" w:cstheme="minorHAnsi"/>
                <w:kern w:val="21"/>
                <w:sz w:val="18"/>
                <w:szCs w:val="18"/>
              </w:rPr>
              <w:t>o.</w:t>
            </w: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87A73"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P</w:t>
            </w:r>
            <w:r>
              <w:rPr>
                <w:rFonts w:asciiTheme="minorHAnsi" w:eastAsia="黑体" w:hAnsiTheme="minorHAnsi" w:cstheme="minorHAnsi"/>
                <w:kern w:val="21"/>
                <w:sz w:val="18"/>
                <w:szCs w:val="18"/>
              </w:rPr>
              <w:t>arameter</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E4467"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U</w:t>
            </w:r>
            <w:r>
              <w:rPr>
                <w:rFonts w:asciiTheme="minorHAnsi" w:eastAsia="黑体" w:hAnsiTheme="minorHAnsi" w:cstheme="minorHAnsi"/>
                <w:kern w:val="21"/>
                <w:sz w:val="18"/>
                <w:szCs w:val="18"/>
              </w:rPr>
              <w:t>nit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F25B"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R</w:t>
            </w:r>
            <w:r>
              <w:rPr>
                <w:rFonts w:asciiTheme="minorHAnsi" w:eastAsia="黑体" w:hAnsiTheme="minorHAnsi" w:cstheme="minorHAnsi"/>
                <w:kern w:val="21"/>
                <w:sz w:val="18"/>
                <w:szCs w:val="18"/>
              </w:rPr>
              <w:t>eference value</w:t>
            </w:r>
          </w:p>
        </w:tc>
      </w:tr>
      <w:tr w:rsidR="00F42A14" w14:paraId="33C00833" w14:textId="77777777">
        <w:trPr>
          <w:trHeight w:val="340"/>
          <w:jc w:val="center"/>
        </w:trPr>
        <w:tc>
          <w:tcPr>
            <w:tcW w:w="745" w:type="pct"/>
            <w:tcBorders>
              <w:top w:val="single" w:sz="4" w:space="0" w:color="000000"/>
              <w:left w:val="single" w:sz="4" w:space="0" w:color="000000"/>
              <w:bottom w:val="single" w:sz="4" w:space="0" w:color="000000"/>
              <w:right w:val="single" w:sz="4" w:space="0" w:color="000000"/>
            </w:tcBorders>
            <w:vAlign w:val="center"/>
          </w:tcPr>
          <w:p w14:paraId="24FE80AB"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w:t>
            </w: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AF371"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D</w:t>
            </w:r>
            <w:r>
              <w:rPr>
                <w:rFonts w:asciiTheme="minorHAnsi" w:eastAsia="黑体" w:hAnsiTheme="minorHAnsi" w:cstheme="minorHAnsi"/>
                <w:kern w:val="21"/>
                <w:sz w:val="18"/>
                <w:szCs w:val="18"/>
              </w:rPr>
              <w:t>ensity</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A264C"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g/cm</w:t>
            </w:r>
            <w:r>
              <w:rPr>
                <w:rFonts w:asciiTheme="minorHAnsi" w:eastAsia="黑体" w:hAnsiTheme="minorHAnsi" w:cstheme="minorHAnsi"/>
                <w:kern w:val="21"/>
                <w:sz w:val="18"/>
                <w:szCs w:val="18"/>
                <w:vertAlign w:val="superscript"/>
              </w:rPr>
              <w:t>3</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BE8D4"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7.60</w:t>
            </w:r>
          </w:p>
        </w:tc>
      </w:tr>
      <w:tr w:rsidR="00F42A14" w14:paraId="1129CF1F" w14:textId="77777777">
        <w:trPr>
          <w:trHeight w:val="340"/>
          <w:jc w:val="center"/>
        </w:trPr>
        <w:tc>
          <w:tcPr>
            <w:tcW w:w="745" w:type="pct"/>
            <w:tcBorders>
              <w:top w:val="single" w:sz="4" w:space="0" w:color="000000"/>
              <w:left w:val="single" w:sz="4" w:space="0" w:color="000000"/>
              <w:bottom w:val="single" w:sz="4" w:space="0" w:color="000000"/>
              <w:right w:val="single" w:sz="4" w:space="0" w:color="000000"/>
            </w:tcBorders>
            <w:vAlign w:val="center"/>
          </w:tcPr>
          <w:p w14:paraId="690757AE"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2</w:t>
            </w: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B8F2B"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V</w:t>
            </w:r>
            <w:r>
              <w:rPr>
                <w:rFonts w:asciiTheme="minorHAnsi" w:eastAsia="黑体" w:hAnsiTheme="minorHAnsi" w:cstheme="minorHAnsi"/>
                <w:kern w:val="21"/>
                <w:sz w:val="18"/>
                <w:szCs w:val="18"/>
              </w:rPr>
              <w:t>ickers hardness</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0401D"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HV</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843B1"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500</w:t>
            </w:r>
          </w:p>
        </w:tc>
      </w:tr>
      <w:tr w:rsidR="00F42A14" w14:paraId="08656AC4" w14:textId="77777777">
        <w:trPr>
          <w:trHeight w:val="340"/>
          <w:jc w:val="center"/>
        </w:trPr>
        <w:tc>
          <w:tcPr>
            <w:tcW w:w="745" w:type="pct"/>
            <w:tcBorders>
              <w:top w:val="single" w:sz="4" w:space="0" w:color="000000"/>
              <w:left w:val="single" w:sz="4" w:space="0" w:color="000000"/>
              <w:bottom w:val="single" w:sz="4" w:space="0" w:color="000000"/>
              <w:right w:val="single" w:sz="4" w:space="0" w:color="000000"/>
            </w:tcBorders>
            <w:vAlign w:val="center"/>
          </w:tcPr>
          <w:p w14:paraId="0BFB8872"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3</w:t>
            </w: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E2906"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C</w:t>
            </w:r>
            <w:r>
              <w:rPr>
                <w:rFonts w:asciiTheme="minorHAnsi" w:eastAsia="黑体" w:hAnsiTheme="minorHAnsi" w:cstheme="minorHAnsi"/>
                <w:kern w:val="21"/>
                <w:sz w:val="18"/>
                <w:szCs w:val="18"/>
              </w:rPr>
              <w:t>ompressive strength</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89A14"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MPa</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BD560"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1000</w:t>
            </w:r>
          </w:p>
        </w:tc>
      </w:tr>
      <w:tr w:rsidR="00F42A14" w14:paraId="1D01A30C" w14:textId="77777777">
        <w:trPr>
          <w:trHeight w:val="340"/>
          <w:jc w:val="center"/>
        </w:trPr>
        <w:tc>
          <w:tcPr>
            <w:tcW w:w="745" w:type="pct"/>
            <w:tcBorders>
              <w:top w:val="single" w:sz="4" w:space="0" w:color="000000"/>
              <w:left w:val="single" w:sz="4" w:space="0" w:color="000000"/>
              <w:bottom w:val="single" w:sz="4" w:space="0" w:color="000000"/>
              <w:right w:val="single" w:sz="4" w:space="0" w:color="000000"/>
            </w:tcBorders>
            <w:vAlign w:val="center"/>
          </w:tcPr>
          <w:p w14:paraId="35BD9F18"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4</w:t>
            </w: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D36E8"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B</w:t>
            </w:r>
            <w:r>
              <w:rPr>
                <w:rFonts w:asciiTheme="minorHAnsi" w:eastAsia="黑体" w:hAnsiTheme="minorHAnsi" w:cstheme="minorHAnsi"/>
                <w:kern w:val="21"/>
                <w:sz w:val="18"/>
                <w:szCs w:val="18"/>
              </w:rPr>
              <w:t>ending strength</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03E4B"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MPa</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29F2E"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200</w:t>
            </w:r>
          </w:p>
        </w:tc>
      </w:tr>
      <w:tr w:rsidR="00F42A14" w14:paraId="258AF275" w14:textId="77777777">
        <w:trPr>
          <w:trHeight w:val="340"/>
          <w:jc w:val="center"/>
        </w:trPr>
        <w:tc>
          <w:tcPr>
            <w:tcW w:w="745" w:type="pct"/>
            <w:tcBorders>
              <w:top w:val="single" w:sz="4" w:space="0" w:color="000000"/>
              <w:left w:val="single" w:sz="4" w:space="0" w:color="000000"/>
              <w:bottom w:val="single" w:sz="4" w:space="0" w:color="000000"/>
              <w:right w:val="single" w:sz="4" w:space="0" w:color="000000"/>
            </w:tcBorders>
            <w:vAlign w:val="center"/>
          </w:tcPr>
          <w:p w14:paraId="62D8B63C"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5</w:t>
            </w: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40273"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Y</w:t>
            </w:r>
            <w:r>
              <w:rPr>
                <w:rFonts w:asciiTheme="minorHAnsi" w:eastAsia="黑体" w:hAnsiTheme="minorHAnsi" w:cstheme="minorHAnsi"/>
                <w:kern w:val="21"/>
                <w:sz w:val="18"/>
                <w:szCs w:val="18"/>
              </w:rPr>
              <w:t>oung’s modulus</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EC9C6" w14:textId="77777777" w:rsidR="00F42A14" w:rsidRDefault="009F058E">
            <w:pPr>
              <w:rPr>
                <w:rFonts w:asciiTheme="minorHAnsi" w:eastAsia="黑体" w:hAnsiTheme="minorHAnsi" w:cstheme="minorHAnsi"/>
                <w:kern w:val="21"/>
                <w:sz w:val="18"/>
                <w:szCs w:val="18"/>
              </w:rPr>
            </w:pPr>
            <w:proofErr w:type="spellStart"/>
            <w:r>
              <w:rPr>
                <w:rFonts w:asciiTheme="minorHAnsi" w:eastAsia="黑体" w:hAnsiTheme="minorHAnsi" w:cstheme="minorHAnsi"/>
                <w:kern w:val="21"/>
                <w:sz w:val="18"/>
                <w:szCs w:val="18"/>
              </w:rPr>
              <w:t>GPa</w:t>
            </w:r>
            <w:proofErr w:type="spellEnd"/>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F7C29"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160</w:t>
            </w:r>
          </w:p>
        </w:tc>
      </w:tr>
      <w:tr w:rsidR="00F42A14" w14:paraId="2152475E" w14:textId="77777777">
        <w:trPr>
          <w:trHeight w:val="340"/>
          <w:jc w:val="center"/>
        </w:trPr>
        <w:tc>
          <w:tcPr>
            <w:tcW w:w="745" w:type="pct"/>
            <w:tcBorders>
              <w:top w:val="single" w:sz="4" w:space="0" w:color="000000"/>
              <w:left w:val="single" w:sz="4" w:space="0" w:color="000000"/>
              <w:bottom w:val="single" w:sz="4" w:space="0" w:color="000000"/>
              <w:right w:val="single" w:sz="4" w:space="0" w:color="000000"/>
            </w:tcBorders>
            <w:vAlign w:val="center"/>
          </w:tcPr>
          <w:p w14:paraId="5E8449DE"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6</w:t>
            </w: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2C1E9"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Specific heat capacity</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5CF94"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J/(</w:t>
            </w:r>
            <w:proofErr w:type="spellStart"/>
            <w:r>
              <w:rPr>
                <w:rFonts w:asciiTheme="minorHAnsi" w:eastAsia="黑体" w:hAnsiTheme="minorHAnsi" w:cstheme="minorHAnsi"/>
                <w:kern w:val="21"/>
                <w:sz w:val="18"/>
                <w:szCs w:val="18"/>
              </w:rPr>
              <w:t>kg·K</w:t>
            </w:r>
            <w:proofErr w:type="spellEnd"/>
            <w:r>
              <w:rPr>
                <w:rFonts w:asciiTheme="minorHAnsi" w:eastAsia="黑体" w:hAnsiTheme="minorHAnsi" w:cstheme="minorHAnsi"/>
                <w:kern w:val="21"/>
                <w:sz w:val="18"/>
                <w:szCs w:val="18"/>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22A1"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440</w:t>
            </w:r>
          </w:p>
        </w:tc>
      </w:tr>
      <w:tr w:rsidR="00F42A14" w14:paraId="647E7FF4" w14:textId="77777777">
        <w:trPr>
          <w:trHeight w:val="340"/>
          <w:jc w:val="center"/>
        </w:trPr>
        <w:tc>
          <w:tcPr>
            <w:tcW w:w="745" w:type="pct"/>
            <w:tcBorders>
              <w:top w:val="single" w:sz="4" w:space="0" w:color="000000"/>
              <w:left w:val="single" w:sz="4" w:space="0" w:color="000000"/>
              <w:bottom w:val="single" w:sz="4" w:space="0" w:color="000000"/>
              <w:right w:val="single" w:sz="4" w:space="0" w:color="000000"/>
            </w:tcBorders>
            <w:vAlign w:val="center"/>
          </w:tcPr>
          <w:p w14:paraId="6C88A28F"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7</w:t>
            </w:r>
          </w:p>
        </w:tc>
        <w:tc>
          <w:tcPr>
            <w:tcW w:w="21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D137BE"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T</w:t>
            </w:r>
            <w:r>
              <w:rPr>
                <w:rFonts w:asciiTheme="minorHAnsi" w:eastAsia="黑体" w:hAnsiTheme="minorHAnsi" w:cstheme="minorHAnsi"/>
                <w:kern w:val="21"/>
                <w:sz w:val="18"/>
                <w:szCs w:val="18"/>
              </w:rPr>
              <w:t>hermal conductivity</w:t>
            </w:r>
            <w:bookmarkStart w:id="686" w:name="OLE_LINK146"/>
            <w:r>
              <w:rPr>
                <w:rFonts w:asciiTheme="minorHAnsi" w:eastAsia="黑体" w:hAnsiTheme="minorHAnsi" w:cstheme="minorHAnsi"/>
                <w:kern w:val="21"/>
                <w:sz w:val="18"/>
                <w:szCs w:val="18"/>
              </w:rPr>
              <w:t xml:space="preserve"> </w:t>
            </w:r>
            <w:bookmarkStart w:id="687" w:name="OLE_LINK147"/>
            <w:r>
              <w:rPr>
                <w:rFonts w:asciiTheme="minorHAnsi" w:eastAsia="黑体" w:hAnsiTheme="minorHAnsi" w:cstheme="minorHAnsi"/>
                <w:kern w:val="21"/>
                <w:sz w:val="18"/>
                <w:szCs w:val="18"/>
              </w:rPr>
              <w:t>(20</w:t>
            </w:r>
            <w:r>
              <w:rPr>
                <w:rFonts w:ascii="黑体" w:eastAsia="黑体" w:hAnsi="黑体" w:cs="黑体" w:hint="eastAsia"/>
                <w:bCs/>
                <w:sz w:val="18"/>
                <w:szCs w:val="18"/>
              </w:rPr>
              <w:t>℃</w:t>
            </w:r>
            <w:r>
              <w:rPr>
                <w:rFonts w:asciiTheme="minorHAnsi" w:eastAsia="黑体" w:hAnsiTheme="minorHAnsi" w:cstheme="minorHAnsi"/>
                <w:bCs/>
                <w:sz w:val="18"/>
                <w:szCs w:val="18"/>
              </w:rPr>
              <w:t>)</w:t>
            </w:r>
            <w:bookmarkEnd w:id="686"/>
            <w:bookmarkEnd w:id="687"/>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4E2B"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W/(</w:t>
            </w:r>
            <w:proofErr w:type="spellStart"/>
            <w:r>
              <w:rPr>
                <w:rFonts w:asciiTheme="minorHAnsi" w:eastAsia="黑体" w:hAnsiTheme="minorHAnsi" w:cstheme="minorHAnsi"/>
                <w:kern w:val="21"/>
                <w:sz w:val="18"/>
                <w:szCs w:val="18"/>
              </w:rPr>
              <w:t>m·K</w:t>
            </w:r>
            <w:proofErr w:type="spellEnd"/>
            <w:r>
              <w:rPr>
                <w:rFonts w:asciiTheme="minorHAnsi" w:eastAsia="黑体" w:hAnsiTheme="minorHAnsi" w:cstheme="minorHAnsi"/>
                <w:kern w:val="21"/>
                <w:sz w:val="18"/>
                <w:szCs w:val="18"/>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76871"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7.5</w:t>
            </w:r>
          </w:p>
        </w:tc>
      </w:tr>
      <w:tr w:rsidR="00F42A14" w14:paraId="200ACB9B" w14:textId="77777777">
        <w:trPr>
          <w:trHeight w:val="340"/>
          <w:jc w:val="center"/>
        </w:trPr>
        <w:tc>
          <w:tcPr>
            <w:tcW w:w="745" w:type="pct"/>
            <w:vMerge w:val="restart"/>
            <w:tcBorders>
              <w:top w:val="single" w:sz="4" w:space="0" w:color="000000"/>
              <w:left w:val="single" w:sz="4" w:space="0" w:color="000000"/>
              <w:right w:val="single" w:sz="4" w:space="0" w:color="000000"/>
            </w:tcBorders>
            <w:vAlign w:val="center"/>
          </w:tcPr>
          <w:p w14:paraId="63FFA9BA"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8</w:t>
            </w:r>
          </w:p>
        </w:tc>
        <w:tc>
          <w:tcPr>
            <w:tcW w:w="7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1F2899"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 xml:space="preserve">Thermal expansion </w:t>
            </w:r>
            <w:r>
              <w:rPr>
                <w:rFonts w:asciiTheme="minorHAnsi" w:eastAsia="黑体" w:hAnsiTheme="minorHAnsi" w:cstheme="minorHAnsi"/>
                <w:kern w:val="21"/>
                <w:sz w:val="18"/>
                <w:szCs w:val="18"/>
              </w:rPr>
              <w:t>coefficient</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5623A"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C</w:t>
            </w:r>
            <w:bookmarkStart w:id="688" w:name="OLE_LINK144"/>
            <w:r>
              <w:rPr>
                <w:rFonts w:ascii="宋体" w:hAnsi="宋体" w:cs="宋体" w:hint="eastAsia"/>
                <w:kern w:val="21"/>
                <w:sz w:val="18"/>
                <w:szCs w:val="18"/>
              </w:rPr>
              <w:t>∥</w:t>
            </w:r>
            <w:bookmarkStart w:id="689" w:name="OLE_LINK145"/>
            <w:bookmarkEnd w:id="688"/>
            <w:r>
              <w:rPr>
                <w:rFonts w:asciiTheme="minorHAnsi" w:hAnsiTheme="minorHAnsi" w:cstheme="minorHAnsi"/>
                <w:kern w:val="21"/>
                <w:sz w:val="18"/>
                <w:szCs w:val="18"/>
              </w:rPr>
              <w:t>(</w:t>
            </w:r>
            <w:r>
              <w:rPr>
                <w:rFonts w:asciiTheme="minorHAnsi" w:eastAsia="黑体" w:hAnsiTheme="minorHAnsi" w:cstheme="minorHAnsi"/>
                <w:kern w:val="21"/>
                <w:sz w:val="18"/>
                <w:szCs w:val="18"/>
              </w:rPr>
              <w:t>20</w:t>
            </w:r>
            <w:r>
              <w:rPr>
                <w:rFonts w:asciiTheme="minorHAnsi" w:eastAsia="黑体" w:hAnsiTheme="minorHAnsi" w:cstheme="minorHAnsi"/>
                <w:kern w:val="21"/>
                <w:sz w:val="18"/>
                <w:szCs w:val="18"/>
              </w:rPr>
              <w:t>～</w:t>
            </w:r>
            <w:r>
              <w:rPr>
                <w:rFonts w:asciiTheme="minorHAnsi" w:eastAsia="黑体" w:hAnsiTheme="minorHAnsi" w:cstheme="minorHAnsi"/>
                <w:kern w:val="21"/>
                <w:sz w:val="18"/>
                <w:szCs w:val="18"/>
              </w:rPr>
              <w:t>100</w:t>
            </w:r>
            <w:r>
              <w:rPr>
                <w:rFonts w:ascii="黑体" w:eastAsia="黑体" w:hAnsi="黑体" w:cstheme="minorHAnsi" w:hint="eastAsia"/>
                <w:kern w:val="21"/>
                <w:sz w:val="18"/>
                <w:szCs w:val="18"/>
              </w:rPr>
              <w:t>℃</w:t>
            </w:r>
            <w:r>
              <w:rPr>
                <w:rFonts w:asciiTheme="minorHAnsi" w:eastAsia="黑体" w:hAnsiTheme="minorHAnsi" w:cstheme="minorHAnsi"/>
                <w:kern w:val="21"/>
                <w:sz w:val="18"/>
                <w:szCs w:val="18"/>
              </w:rPr>
              <w:t>)</w:t>
            </w:r>
            <w:bookmarkEnd w:id="689"/>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63372"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10</w:t>
            </w:r>
            <w:r>
              <w:rPr>
                <w:rFonts w:asciiTheme="minorHAnsi" w:eastAsia="黑体" w:hAnsiTheme="minorHAnsi" w:cstheme="minorHAnsi"/>
                <w:kern w:val="21"/>
                <w:sz w:val="18"/>
                <w:szCs w:val="18"/>
                <w:vertAlign w:val="superscript"/>
              </w:rPr>
              <w:t>-6</w:t>
            </w:r>
            <w:r>
              <w:rPr>
                <w:rFonts w:asciiTheme="minorHAnsi" w:eastAsia="黑体" w:hAnsiTheme="minorHAnsi" w:cstheme="minorHAnsi"/>
                <w:kern w:val="21"/>
                <w:sz w:val="18"/>
                <w:szCs w:val="18"/>
              </w:rPr>
              <w:t>/K</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0773A"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5</w:t>
            </w:r>
          </w:p>
        </w:tc>
      </w:tr>
      <w:tr w:rsidR="00F42A14" w14:paraId="15E3B7BE" w14:textId="77777777">
        <w:trPr>
          <w:trHeight w:val="340"/>
          <w:jc w:val="center"/>
        </w:trPr>
        <w:tc>
          <w:tcPr>
            <w:tcW w:w="745" w:type="pct"/>
            <w:vMerge/>
            <w:tcBorders>
              <w:left w:val="single" w:sz="4" w:space="0" w:color="000000"/>
              <w:bottom w:val="single" w:sz="4" w:space="0" w:color="000000"/>
              <w:right w:val="single" w:sz="4" w:space="0" w:color="000000"/>
            </w:tcBorders>
            <w:vAlign w:val="center"/>
          </w:tcPr>
          <w:p w14:paraId="5931C37D" w14:textId="77777777" w:rsidR="00F42A14" w:rsidRDefault="00F42A14">
            <w:pPr>
              <w:rPr>
                <w:rFonts w:asciiTheme="minorHAnsi" w:eastAsia="黑体" w:hAnsiTheme="minorHAnsi" w:cstheme="minorHAnsi"/>
                <w:kern w:val="21"/>
                <w:sz w:val="18"/>
                <w:szCs w:val="18"/>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56581" w14:textId="77777777" w:rsidR="00F42A14" w:rsidRDefault="00F42A14">
            <w:pPr>
              <w:rPr>
                <w:rFonts w:asciiTheme="minorHAnsi" w:eastAsia="黑体" w:hAnsiTheme="minorHAnsi" w:cstheme="minorHAnsi"/>
                <w:kern w:val="21"/>
                <w:sz w:val="18"/>
                <w:szCs w:val="18"/>
              </w:rPr>
            </w:pP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3F08F"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C</w:t>
            </w:r>
            <w:r>
              <w:rPr>
                <w:rFonts w:ascii="宋体" w:hAnsi="宋体" w:cs="宋体" w:hint="eastAsia"/>
                <w:kern w:val="21"/>
                <w:sz w:val="18"/>
                <w:szCs w:val="18"/>
              </w:rPr>
              <w:t>⊥</w:t>
            </w:r>
            <w:r>
              <w:rPr>
                <w:rFonts w:asciiTheme="minorHAnsi" w:hAnsiTheme="minorHAnsi" w:cstheme="minorHAnsi"/>
                <w:kern w:val="21"/>
                <w:sz w:val="18"/>
                <w:szCs w:val="18"/>
              </w:rPr>
              <w:t>(</w:t>
            </w:r>
            <w:r>
              <w:rPr>
                <w:rFonts w:asciiTheme="minorHAnsi" w:eastAsia="黑体" w:hAnsiTheme="minorHAnsi" w:cstheme="minorHAnsi"/>
                <w:kern w:val="21"/>
                <w:sz w:val="18"/>
                <w:szCs w:val="18"/>
              </w:rPr>
              <w:t>20</w:t>
            </w:r>
            <w:r>
              <w:rPr>
                <w:rFonts w:asciiTheme="minorHAnsi" w:eastAsia="黑体" w:hAnsiTheme="minorHAnsi" w:cstheme="minorHAnsi" w:hint="eastAsia"/>
                <w:kern w:val="21"/>
                <w:sz w:val="18"/>
                <w:szCs w:val="18"/>
              </w:rPr>
              <w:t>～</w:t>
            </w:r>
            <w:r>
              <w:rPr>
                <w:rFonts w:asciiTheme="minorHAnsi" w:eastAsia="黑体" w:hAnsiTheme="minorHAnsi" w:cstheme="minorHAnsi"/>
                <w:kern w:val="21"/>
                <w:sz w:val="18"/>
                <w:szCs w:val="18"/>
              </w:rPr>
              <w:t>100</w:t>
            </w:r>
            <w:r>
              <w:rPr>
                <w:rFonts w:ascii="黑体" w:eastAsia="黑体" w:hAnsi="黑体" w:cstheme="minorHAnsi" w:hint="eastAsia"/>
                <w:kern w:val="21"/>
                <w:sz w:val="18"/>
                <w:szCs w:val="18"/>
              </w:rPr>
              <w:t>℃</w:t>
            </w:r>
            <w:r>
              <w:rPr>
                <w:rFonts w:asciiTheme="minorHAnsi" w:eastAsia="黑体" w:hAnsiTheme="minorHAnsi" w:cstheme="minorHAnsi"/>
                <w:kern w:val="21"/>
                <w:sz w:val="18"/>
                <w:szCs w:val="18"/>
              </w:rPr>
              <w:t>)</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090F7"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10</w:t>
            </w:r>
            <w:r>
              <w:rPr>
                <w:rFonts w:asciiTheme="minorHAnsi" w:eastAsia="黑体" w:hAnsiTheme="minorHAnsi" w:cstheme="minorHAnsi"/>
                <w:kern w:val="21"/>
                <w:sz w:val="18"/>
                <w:szCs w:val="18"/>
                <w:vertAlign w:val="superscript"/>
              </w:rPr>
              <w:t>-6</w:t>
            </w:r>
            <w:r>
              <w:rPr>
                <w:rFonts w:asciiTheme="minorHAnsi" w:eastAsia="黑体" w:hAnsiTheme="minorHAnsi" w:cstheme="minorHAnsi"/>
                <w:kern w:val="21"/>
                <w:sz w:val="18"/>
                <w:szCs w:val="18"/>
              </w:rPr>
              <w:t>/K</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6269B"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w:t>
            </w:r>
          </w:p>
        </w:tc>
      </w:tr>
      <w:tr w:rsidR="00F42A14" w14:paraId="793CFA76" w14:textId="77777777">
        <w:trPr>
          <w:trHeight w:val="340"/>
          <w:jc w:val="center"/>
        </w:trPr>
        <w:tc>
          <w:tcPr>
            <w:tcW w:w="745" w:type="pct"/>
            <w:vMerge w:val="restart"/>
            <w:tcBorders>
              <w:top w:val="single" w:sz="4" w:space="0" w:color="000000"/>
              <w:left w:val="single" w:sz="4" w:space="0" w:color="000000"/>
              <w:right w:val="single" w:sz="4" w:space="0" w:color="000000"/>
            </w:tcBorders>
            <w:vAlign w:val="center"/>
          </w:tcPr>
          <w:p w14:paraId="5C0CA6AC"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9</w:t>
            </w:r>
          </w:p>
        </w:tc>
        <w:tc>
          <w:tcPr>
            <w:tcW w:w="772" w:type="pct"/>
            <w:vMerge w:val="restart"/>
            <w:tcBorders>
              <w:top w:val="single" w:sz="4" w:space="0" w:color="000000"/>
              <w:left w:val="single" w:sz="4" w:space="0" w:color="000000"/>
              <w:right w:val="single" w:sz="4" w:space="0" w:color="000000"/>
            </w:tcBorders>
            <w:shd w:val="clear" w:color="auto" w:fill="auto"/>
            <w:vAlign w:val="center"/>
          </w:tcPr>
          <w:p w14:paraId="6C630C98"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Resistivity</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70394"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C</w:t>
            </w:r>
            <w:r>
              <w:rPr>
                <w:rFonts w:ascii="宋体" w:hAnsi="宋体" w:cs="宋体" w:hint="eastAsia"/>
                <w:kern w:val="21"/>
                <w:sz w:val="18"/>
                <w:szCs w:val="18"/>
              </w:rPr>
              <w:t>∥</w:t>
            </w:r>
            <w:r>
              <w:rPr>
                <w:rFonts w:asciiTheme="minorHAnsi" w:eastAsia="黑体" w:hAnsiTheme="minorHAnsi" w:cstheme="minorHAnsi"/>
                <w:kern w:val="21"/>
                <w:sz w:val="18"/>
                <w:szCs w:val="18"/>
              </w:rPr>
              <w:t>(20</w:t>
            </w:r>
            <w:r>
              <w:rPr>
                <w:rFonts w:ascii="黑体" w:eastAsia="黑体" w:hAnsi="黑体" w:cs="黑体" w:hint="eastAsia"/>
                <w:bCs/>
                <w:sz w:val="18"/>
                <w:szCs w:val="18"/>
              </w:rPr>
              <w:t>℃</w:t>
            </w:r>
            <w:r>
              <w:rPr>
                <w:rFonts w:asciiTheme="minorHAnsi" w:eastAsia="黑体" w:hAnsiTheme="minorHAnsi" w:cstheme="minorHAnsi"/>
                <w:bCs/>
                <w:sz w:val="18"/>
                <w:szCs w:val="18"/>
              </w:rPr>
              <w:t>)</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10F04" w14:textId="77777777" w:rsidR="00F42A14" w:rsidRDefault="009F058E">
            <w:pPr>
              <w:rPr>
                <w:rFonts w:asciiTheme="minorHAnsi" w:eastAsia="黑体" w:hAnsiTheme="minorHAnsi" w:cstheme="minorHAnsi"/>
                <w:kern w:val="21"/>
                <w:sz w:val="18"/>
                <w:szCs w:val="18"/>
              </w:rPr>
            </w:pPr>
            <w:proofErr w:type="spellStart"/>
            <w:r>
              <w:rPr>
                <w:rFonts w:asciiTheme="minorHAnsi" w:eastAsia="黑体" w:hAnsiTheme="minorHAnsi" w:cstheme="minorHAnsi"/>
                <w:kern w:val="21"/>
                <w:sz w:val="18"/>
                <w:szCs w:val="18"/>
              </w:rPr>
              <w:t>μΩ·m</w:t>
            </w:r>
            <w:proofErr w:type="spellEnd"/>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A0CE1"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1.5</w:t>
            </w:r>
          </w:p>
        </w:tc>
      </w:tr>
      <w:tr w:rsidR="00F42A14" w14:paraId="20E54501" w14:textId="77777777">
        <w:trPr>
          <w:trHeight w:val="340"/>
          <w:jc w:val="center"/>
        </w:trPr>
        <w:tc>
          <w:tcPr>
            <w:tcW w:w="745" w:type="pct"/>
            <w:vMerge/>
            <w:tcBorders>
              <w:left w:val="single" w:sz="4" w:space="0" w:color="000000"/>
              <w:bottom w:val="single" w:sz="4" w:space="0" w:color="000000"/>
              <w:right w:val="single" w:sz="4" w:space="0" w:color="000000"/>
            </w:tcBorders>
            <w:vAlign w:val="center"/>
          </w:tcPr>
          <w:p w14:paraId="33618232" w14:textId="77777777" w:rsidR="00F42A14" w:rsidRDefault="00F42A14">
            <w:pPr>
              <w:rPr>
                <w:rFonts w:asciiTheme="minorHAnsi" w:eastAsia="黑体" w:hAnsiTheme="minorHAnsi" w:cstheme="minorHAnsi"/>
                <w:kern w:val="21"/>
                <w:sz w:val="18"/>
                <w:szCs w:val="18"/>
              </w:rPr>
            </w:pPr>
          </w:p>
        </w:tc>
        <w:tc>
          <w:tcPr>
            <w:tcW w:w="772" w:type="pct"/>
            <w:vMerge/>
            <w:tcBorders>
              <w:left w:val="single" w:sz="4" w:space="0" w:color="000000"/>
              <w:bottom w:val="single" w:sz="4" w:space="0" w:color="000000"/>
              <w:right w:val="single" w:sz="4" w:space="0" w:color="000000"/>
            </w:tcBorders>
            <w:shd w:val="clear" w:color="auto" w:fill="auto"/>
            <w:vAlign w:val="center"/>
          </w:tcPr>
          <w:p w14:paraId="3ECC7F6C" w14:textId="77777777" w:rsidR="00F42A14" w:rsidRDefault="00F42A14">
            <w:pPr>
              <w:rPr>
                <w:rFonts w:asciiTheme="minorHAnsi" w:eastAsia="黑体" w:hAnsiTheme="minorHAnsi" w:cstheme="minorHAnsi"/>
                <w:kern w:val="21"/>
                <w:sz w:val="18"/>
                <w:szCs w:val="18"/>
              </w:rPr>
            </w:pP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1221C"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C</w:t>
            </w:r>
            <w:r>
              <w:rPr>
                <w:rFonts w:ascii="宋体" w:hAnsi="宋体" w:cs="宋体" w:hint="eastAsia"/>
                <w:kern w:val="21"/>
                <w:sz w:val="18"/>
                <w:szCs w:val="18"/>
              </w:rPr>
              <w:t>⊥</w:t>
            </w:r>
            <w:r>
              <w:rPr>
                <w:rFonts w:asciiTheme="minorHAnsi" w:eastAsia="黑体" w:hAnsiTheme="minorHAnsi" w:cstheme="minorHAnsi"/>
                <w:kern w:val="21"/>
                <w:sz w:val="18"/>
                <w:szCs w:val="18"/>
              </w:rPr>
              <w:t>(20</w:t>
            </w:r>
            <w:r>
              <w:rPr>
                <w:rFonts w:ascii="黑体" w:eastAsia="黑体" w:hAnsi="黑体" w:cs="黑体" w:hint="eastAsia"/>
                <w:bCs/>
                <w:sz w:val="18"/>
                <w:szCs w:val="18"/>
              </w:rPr>
              <w:t>℃</w:t>
            </w:r>
            <w:r>
              <w:rPr>
                <w:rFonts w:asciiTheme="minorHAnsi" w:eastAsia="黑体" w:hAnsiTheme="minorHAnsi" w:cstheme="minorHAnsi"/>
                <w:bCs/>
                <w:sz w:val="18"/>
                <w:szCs w:val="18"/>
              </w:rPr>
              <w:t>)</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657C6" w14:textId="77777777" w:rsidR="00F42A14" w:rsidRDefault="009F058E">
            <w:pPr>
              <w:rPr>
                <w:rFonts w:asciiTheme="minorHAnsi" w:eastAsia="黑体" w:hAnsiTheme="minorHAnsi" w:cstheme="minorHAnsi"/>
                <w:kern w:val="21"/>
                <w:sz w:val="18"/>
                <w:szCs w:val="18"/>
              </w:rPr>
            </w:pPr>
            <w:proofErr w:type="spellStart"/>
            <w:r>
              <w:rPr>
                <w:rFonts w:asciiTheme="minorHAnsi" w:eastAsia="黑体" w:hAnsiTheme="minorHAnsi" w:cstheme="minorHAnsi"/>
                <w:kern w:val="21"/>
                <w:sz w:val="18"/>
                <w:szCs w:val="18"/>
              </w:rPr>
              <w:t>μΩ·m</w:t>
            </w:r>
            <w:proofErr w:type="spellEnd"/>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22B56"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1.3</w:t>
            </w:r>
          </w:p>
        </w:tc>
      </w:tr>
      <w:tr w:rsidR="00F42A14" w14:paraId="3AFBE6B9" w14:textId="77777777">
        <w:trPr>
          <w:trHeight w:val="340"/>
          <w:jc w:val="center"/>
        </w:trPr>
        <w:tc>
          <w:tcPr>
            <w:tcW w:w="745" w:type="pct"/>
            <w:vMerge w:val="restart"/>
            <w:tcBorders>
              <w:top w:val="single" w:sz="4" w:space="0" w:color="000000"/>
              <w:left w:val="single" w:sz="4" w:space="0" w:color="000000"/>
              <w:right w:val="single" w:sz="4" w:space="0" w:color="000000"/>
            </w:tcBorders>
            <w:vAlign w:val="center"/>
          </w:tcPr>
          <w:p w14:paraId="16950B23"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10</w:t>
            </w:r>
          </w:p>
        </w:tc>
        <w:tc>
          <w:tcPr>
            <w:tcW w:w="772" w:type="pct"/>
            <w:vMerge w:val="restart"/>
            <w:tcBorders>
              <w:top w:val="single" w:sz="4" w:space="0" w:color="000000"/>
              <w:left w:val="single" w:sz="4" w:space="0" w:color="000000"/>
              <w:right w:val="single" w:sz="4" w:space="0" w:color="000000"/>
            </w:tcBorders>
            <w:shd w:val="clear" w:color="auto" w:fill="auto"/>
            <w:vAlign w:val="center"/>
          </w:tcPr>
          <w:p w14:paraId="6ED8F409"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M</w:t>
            </w:r>
            <w:r>
              <w:rPr>
                <w:rFonts w:asciiTheme="minorHAnsi" w:eastAsia="黑体" w:hAnsiTheme="minorHAnsi" w:cstheme="minorHAnsi"/>
                <w:kern w:val="21"/>
                <w:sz w:val="18"/>
                <w:szCs w:val="18"/>
              </w:rPr>
              <w:t>aximum operating temperature</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6F190"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H</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DD131" w14:textId="77777777" w:rsidR="00F42A14" w:rsidRDefault="009F058E">
            <w:pPr>
              <w:rPr>
                <w:rFonts w:asciiTheme="minorHAnsi" w:eastAsia="黑体" w:hAnsiTheme="minorHAnsi" w:cstheme="minorHAnsi"/>
                <w:kern w:val="21"/>
                <w:sz w:val="18"/>
                <w:szCs w:val="18"/>
              </w:rPr>
            </w:pPr>
            <w:r>
              <w:rPr>
                <w:rFonts w:ascii="黑体" w:eastAsia="黑体" w:hAnsi="黑体" w:cstheme="minorHAnsi" w:hint="eastAsia"/>
                <w:kern w:val="21"/>
                <w:sz w:val="18"/>
                <w:szCs w:val="18"/>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F2144"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120</w:t>
            </w:r>
          </w:p>
        </w:tc>
      </w:tr>
      <w:tr w:rsidR="00F42A14" w14:paraId="5199011C" w14:textId="77777777">
        <w:trPr>
          <w:trHeight w:val="340"/>
          <w:jc w:val="center"/>
        </w:trPr>
        <w:tc>
          <w:tcPr>
            <w:tcW w:w="745" w:type="pct"/>
            <w:vMerge/>
            <w:tcBorders>
              <w:left w:val="single" w:sz="4" w:space="0" w:color="000000"/>
              <w:right w:val="single" w:sz="4" w:space="0" w:color="000000"/>
            </w:tcBorders>
          </w:tcPr>
          <w:p w14:paraId="6CCF29CF" w14:textId="77777777" w:rsidR="00F42A14" w:rsidRDefault="00F42A14">
            <w:pPr>
              <w:rPr>
                <w:rFonts w:asciiTheme="minorHAnsi" w:eastAsia="黑体" w:hAnsiTheme="minorHAnsi" w:cstheme="minorHAnsi"/>
                <w:kern w:val="21"/>
                <w:sz w:val="18"/>
                <w:szCs w:val="18"/>
              </w:rPr>
            </w:pPr>
          </w:p>
        </w:tc>
        <w:tc>
          <w:tcPr>
            <w:tcW w:w="772" w:type="pct"/>
            <w:vMerge/>
            <w:tcBorders>
              <w:left w:val="single" w:sz="4" w:space="0" w:color="000000"/>
              <w:right w:val="single" w:sz="4" w:space="0" w:color="000000"/>
            </w:tcBorders>
            <w:shd w:val="clear" w:color="auto" w:fill="auto"/>
            <w:vAlign w:val="center"/>
          </w:tcPr>
          <w:p w14:paraId="6283EBE6" w14:textId="77777777" w:rsidR="00F42A14" w:rsidRDefault="00F42A14">
            <w:pPr>
              <w:rPr>
                <w:rFonts w:asciiTheme="minorHAnsi" w:eastAsia="黑体" w:hAnsiTheme="minorHAnsi" w:cstheme="minorHAnsi"/>
                <w:kern w:val="21"/>
                <w:sz w:val="18"/>
                <w:szCs w:val="18"/>
              </w:rPr>
            </w:pP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DC093"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SH</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1C86F" w14:textId="77777777" w:rsidR="00F42A14" w:rsidRDefault="009F058E">
            <w:pPr>
              <w:rPr>
                <w:rFonts w:asciiTheme="minorHAnsi" w:eastAsia="黑体" w:hAnsiTheme="minorHAnsi" w:cstheme="minorHAnsi"/>
                <w:kern w:val="21"/>
                <w:sz w:val="18"/>
                <w:szCs w:val="18"/>
              </w:rPr>
            </w:pPr>
            <w:r>
              <w:rPr>
                <w:rFonts w:ascii="黑体" w:eastAsia="黑体" w:hAnsi="黑体" w:cstheme="minorHAnsi" w:hint="eastAsia"/>
                <w:kern w:val="21"/>
                <w:sz w:val="18"/>
                <w:szCs w:val="18"/>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2F5B6"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150</w:t>
            </w:r>
          </w:p>
        </w:tc>
      </w:tr>
      <w:tr w:rsidR="00F42A14" w14:paraId="14644E88" w14:textId="77777777">
        <w:trPr>
          <w:trHeight w:val="340"/>
          <w:jc w:val="center"/>
        </w:trPr>
        <w:tc>
          <w:tcPr>
            <w:tcW w:w="745" w:type="pct"/>
            <w:vMerge/>
            <w:tcBorders>
              <w:left w:val="single" w:sz="4" w:space="0" w:color="000000"/>
              <w:right w:val="single" w:sz="4" w:space="0" w:color="000000"/>
            </w:tcBorders>
          </w:tcPr>
          <w:p w14:paraId="75CC7FA3" w14:textId="77777777" w:rsidR="00F42A14" w:rsidRDefault="00F42A14">
            <w:pPr>
              <w:rPr>
                <w:rFonts w:asciiTheme="minorHAnsi" w:eastAsia="黑体" w:hAnsiTheme="minorHAnsi" w:cstheme="minorHAnsi"/>
                <w:kern w:val="21"/>
                <w:sz w:val="18"/>
                <w:szCs w:val="18"/>
              </w:rPr>
            </w:pPr>
          </w:p>
        </w:tc>
        <w:tc>
          <w:tcPr>
            <w:tcW w:w="772" w:type="pct"/>
            <w:vMerge/>
            <w:tcBorders>
              <w:left w:val="single" w:sz="4" w:space="0" w:color="000000"/>
              <w:right w:val="single" w:sz="4" w:space="0" w:color="000000"/>
            </w:tcBorders>
            <w:shd w:val="clear" w:color="auto" w:fill="auto"/>
            <w:vAlign w:val="center"/>
          </w:tcPr>
          <w:p w14:paraId="414982B5" w14:textId="77777777" w:rsidR="00F42A14" w:rsidRDefault="00F42A14">
            <w:pPr>
              <w:rPr>
                <w:rFonts w:asciiTheme="minorHAnsi" w:eastAsia="黑体" w:hAnsiTheme="minorHAnsi" w:cstheme="minorHAnsi"/>
                <w:kern w:val="21"/>
                <w:sz w:val="18"/>
                <w:szCs w:val="18"/>
              </w:rPr>
            </w:pP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82236"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UH</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53DE4" w14:textId="77777777" w:rsidR="00F42A14" w:rsidRDefault="009F058E">
            <w:pPr>
              <w:rPr>
                <w:rFonts w:asciiTheme="minorHAnsi" w:eastAsia="黑体" w:hAnsiTheme="minorHAnsi" w:cstheme="minorHAnsi"/>
                <w:kern w:val="21"/>
                <w:sz w:val="18"/>
                <w:szCs w:val="18"/>
              </w:rPr>
            </w:pPr>
            <w:r>
              <w:rPr>
                <w:rFonts w:ascii="黑体" w:eastAsia="黑体" w:hAnsi="黑体" w:cstheme="minorHAnsi" w:hint="eastAsia"/>
                <w:kern w:val="21"/>
                <w:sz w:val="18"/>
                <w:szCs w:val="18"/>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45095"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180</w:t>
            </w:r>
          </w:p>
        </w:tc>
      </w:tr>
      <w:tr w:rsidR="00F42A14" w14:paraId="2EB8779A" w14:textId="77777777">
        <w:trPr>
          <w:trHeight w:val="340"/>
          <w:jc w:val="center"/>
        </w:trPr>
        <w:tc>
          <w:tcPr>
            <w:tcW w:w="745" w:type="pct"/>
            <w:vMerge/>
            <w:tcBorders>
              <w:left w:val="single" w:sz="4" w:space="0" w:color="000000"/>
              <w:right w:val="single" w:sz="4" w:space="0" w:color="000000"/>
            </w:tcBorders>
          </w:tcPr>
          <w:p w14:paraId="6725682F" w14:textId="77777777" w:rsidR="00F42A14" w:rsidRDefault="00F42A14">
            <w:pPr>
              <w:rPr>
                <w:rFonts w:asciiTheme="minorHAnsi" w:eastAsia="黑体" w:hAnsiTheme="minorHAnsi" w:cstheme="minorHAnsi"/>
                <w:kern w:val="21"/>
                <w:sz w:val="18"/>
                <w:szCs w:val="18"/>
              </w:rPr>
            </w:pPr>
          </w:p>
        </w:tc>
        <w:tc>
          <w:tcPr>
            <w:tcW w:w="772" w:type="pct"/>
            <w:vMerge/>
            <w:tcBorders>
              <w:left w:val="single" w:sz="4" w:space="0" w:color="000000"/>
              <w:right w:val="single" w:sz="4" w:space="0" w:color="000000"/>
            </w:tcBorders>
            <w:shd w:val="clear" w:color="auto" w:fill="auto"/>
            <w:vAlign w:val="center"/>
          </w:tcPr>
          <w:p w14:paraId="211AB66E" w14:textId="77777777" w:rsidR="00F42A14" w:rsidRDefault="00F42A14">
            <w:pPr>
              <w:rPr>
                <w:rFonts w:asciiTheme="minorHAnsi" w:eastAsia="黑体" w:hAnsiTheme="minorHAnsi" w:cstheme="minorHAnsi"/>
                <w:kern w:val="21"/>
                <w:sz w:val="18"/>
                <w:szCs w:val="18"/>
              </w:rPr>
            </w:pP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56E42"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EH</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39AB7" w14:textId="77777777" w:rsidR="00F42A14" w:rsidRDefault="009F058E">
            <w:pPr>
              <w:rPr>
                <w:rFonts w:asciiTheme="minorHAnsi" w:eastAsia="黑体" w:hAnsiTheme="minorHAnsi" w:cstheme="minorHAnsi"/>
                <w:kern w:val="21"/>
                <w:sz w:val="18"/>
                <w:szCs w:val="18"/>
              </w:rPr>
            </w:pPr>
            <w:r>
              <w:rPr>
                <w:rFonts w:ascii="黑体" w:eastAsia="黑体" w:hAnsi="黑体" w:cstheme="minorHAnsi" w:hint="eastAsia"/>
                <w:kern w:val="21"/>
                <w:sz w:val="18"/>
                <w:szCs w:val="18"/>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335EB"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200</w:t>
            </w:r>
          </w:p>
        </w:tc>
      </w:tr>
      <w:tr w:rsidR="00F42A14" w14:paraId="2BCB0CB4" w14:textId="77777777">
        <w:trPr>
          <w:trHeight w:val="340"/>
          <w:jc w:val="center"/>
        </w:trPr>
        <w:tc>
          <w:tcPr>
            <w:tcW w:w="745" w:type="pct"/>
            <w:vMerge/>
            <w:tcBorders>
              <w:left w:val="single" w:sz="4" w:space="0" w:color="000000"/>
              <w:bottom w:val="single" w:sz="4" w:space="0" w:color="000000"/>
              <w:right w:val="single" w:sz="4" w:space="0" w:color="000000"/>
            </w:tcBorders>
          </w:tcPr>
          <w:p w14:paraId="75D112E7" w14:textId="77777777" w:rsidR="00F42A14" w:rsidRDefault="00F42A14">
            <w:pPr>
              <w:rPr>
                <w:rFonts w:asciiTheme="minorHAnsi" w:eastAsia="黑体" w:hAnsiTheme="minorHAnsi" w:cstheme="minorHAnsi"/>
                <w:kern w:val="21"/>
                <w:sz w:val="18"/>
                <w:szCs w:val="18"/>
              </w:rPr>
            </w:pPr>
          </w:p>
        </w:tc>
        <w:tc>
          <w:tcPr>
            <w:tcW w:w="772" w:type="pct"/>
            <w:vMerge/>
            <w:tcBorders>
              <w:left w:val="single" w:sz="4" w:space="0" w:color="000000"/>
              <w:bottom w:val="single" w:sz="4" w:space="0" w:color="000000"/>
              <w:right w:val="single" w:sz="4" w:space="0" w:color="000000"/>
            </w:tcBorders>
            <w:shd w:val="clear" w:color="auto" w:fill="auto"/>
            <w:vAlign w:val="center"/>
          </w:tcPr>
          <w:p w14:paraId="70CF1E74" w14:textId="77777777" w:rsidR="00F42A14" w:rsidRDefault="00F42A14">
            <w:pPr>
              <w:rPr>
                <w:rFonts w:asciiTheme="minorHAnsi" w:eastAsia="黑体" w:hAnsiTheme="minorHAnsi" w:cstheme="minorHAnsi"/>
                <w:kern w:val="21"/>
                <w:sz w:val="18"/>
                <w:szCs w:val="18"/>
              </w:rPr>
            </w:pP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02FC4"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TH</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55422" w14:textId="77777777" w:rsidR="00F42A14" w:rsidRDefault="009F058E">
            <w:pPr>
              <w:rPr>
                <w:rFonts w:asciiTheme="minorHAnsi" w:eastAsia="黑体" w:hAnsiTheme="minorHAnsi" w:cstheme="minorHAnsi"/>
                <w:kern w:val="21"/>
                <w:sz w:val="18"/>
                <w:szCs w:val="18"/>
              </w:rPr>
            </w:pPr>
            <w:r>
              <w:rPr>
                <w:rFonts w:ascii="黑体" w:eastAsia="黑体" w:hAnsi="黑体" w:cstheme="minorHAnsi" w:hint="eastAsia"/>
                <w:kern w:val="21"/>
                <w:sz w:val="18"/>
                <w:szCs w:val="18"/>
              </w:rPr>
              <w:t>℃</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985B4" w14:textId="77777777" w:rsidR="00F42A14" w:rsidRDefault="009F058E">
            <w:pP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230</w:t>
            </w:r>
          </w:p>
        </w:tc>
      </w:tr>
    </w:tbl>
    <w:p w14:paraId="27B325B7" w14:textId="77777777" w:rsidR="00F42A14" w:rsidRDefault="00F42A14">
      <w:pPr>
        <w:rPr>
          <w:rFonts w:ascii="黑体" w:eastAsia="黑体" w:hAnsi="黑体" w:cs="黑体"/>
          <w:kern w:val="21"/>
          <w:szCs w:val="20"/>
        </w:rPr>
      </w:pPr>
    </w:p>
    <w:p w14:paraId="1EBAAC88" w14:textId="77777777" w:rsidR="00F42A14" w:rsidRDefault="00F42A14">
      <w:pPr>
        <w:rPr>
          <w:rFonts w:ascii="黑体" w:eastAsia="黑体" w:hAnsi="黑体" w:cs="黑体"/>
          <w:kern w:val="21"/>
          <w:szCs w:val="20"/>
        </w:rPr>
      </w:pPr>
    </w:p>
    <w:p w14:paraId="7A79A915" w14:textId="77777777" w:rsidR="00F42A14" w:rsidRDefault="00F42A14">
      <w:pPr>
        <w:rPr>
          <w:rFonts w:ascii="黑体" w:eastAsia="黑体" w:hAnsi="黑体" w:cs="黑体"/>
          <w:kern w:val="21"/>
          <w:szCs w:val="20"/>
        </w:rPr>
      </w:pPr>
    </w:p>
    <w:p w14:paraId="28587601" w14:textId="77777777" w:rsidR="00F42A14" w:rsidRDefault="00F42A14">
      <w:pPr>
        <w:rPr>
          <w:rFonts w:ascii="黑体" w:eastAsia="黑体" w:hAnsi="黑体" w:cs="黑体"/>
          <w:kern w:val="21"/>
          <w:szCs w:val="20"/>
        </w:rPr>
      </w:pPr>
    </w:p>
    <w:p w14:paraId="64B3C314" w14:textId="77777777" w:rsidR="00F42A14" w:rsidRDefault="00F42A14">
      <w:pPr>
        <w:rPr>
          <w:rFonts w:ascii="黑体" w:eastAsia="黑体" w:hAnsi="黑体" w:cs="黑体"/>
          <w:kern w:val="21"/>
          <w:szCs w:val="20"/>
        </w:rPr>
      </w:pPr>
    </w:p>
    <w:p w14:paraId="5F4FB160" w14:textId="77777777" w:rsidR="00F42A14" w:rsidRDefault="00F42A14">
      <w:pPr>
        <w:rPr>
          <w:rFonts w:ascii="黑体" w:eastAsia="黑体" w:hAnsi="黑体" w:cs="黑体"/>
          <w:kern w:val="21"/>
          <w:szCs w:val="20"/>
        </w:rPr>
      </w:pPr>
    </w:p>
    <w:p w14:paraId="0F54AB49" w14:textId="77777777" w:rsidR="00F42A14" w:rsidRDefault="00F42A14">
      <w:pPr>
        <w:rPr>
          <w:rFonts w:ascii="黑体" w:eastAsia="黑体" w:hAnsi="黑体" w:cs="黑体"/>
          <w:kern w:val="21"/>
          <w:szCs w:val="20"/>
        </w:rPr>
      </w:pPr>
    </w:p>
    <w:p w14:paraId="3E3BC937" w14:textId="77777777" w:rsidR="00F42A14" w:rsidRDefault="00F42A14">
      <w:pPr>
        <w:rPr>
          <w:rFonts w:ascii="黑体" w:eastAsia="黑体" w:hAnsi="黑体" w:cs="黑体"/>
          <w:kern w:val="21"/>
          <w:szCs w:val="20"/>
        </w:rPr>
      </w:pPr>
    </w:p>
    <w:p w14:paraId="16A31794" w14:textId="77777777" w:rsidR="00F42A14" w:rsidRDefault="00F42A14">
      <w:pPr>
        <w:rPr>
          <w:rFonts w:ascii="黑体" w:eastAsia="黑体" w:hAnsi="黑体" w:cs="黑体"/>
          <w:kern w:val="21"/>
          <w:szCs w:val="20"/>
        </w:rPr>
      </w:pPr>
    </w:p>
    <w:p w14:paraId="09CC3F04" w14:textId="77777777" w:rsidR="00F42A14" w:rsidRDefault="00F42A14">
      <w:pPr>
        <w:rPr>
          <w:rFonts w:ascii="黑体" w:eastAsia="黑体" w:hAnsi="黑体" w:cs="黑体"/>
          <w:kern w:val="21"/>
          <w:szCs w:val="20"/>
        </w:rPr>
      </w:pPr>
    </w:p>
    <w:p w14:paraId="7B9A4368" w14:textId="77777777" w:rsidR="00F42A14" w:rsidRDefault="00F42A14">
      <w:pPr>
        <w:rPr>
          <w:rFonts w:ascii="黑体" w:eastAsia="黑体" w:hAnsi="黑体" w:cs="黑体"/>
          <w:kern w:val="21"/>
          <w:szCs w:val="20"/>
        </w:rPr>
      </w:pPr>
    </w:p>
    <w:p w14:paraId="6818ED82" w14:textId="77777777" w:rsidR="00F42A14" w:rsidRDefault="00F42A14">
      <w:pPr>
        <w:rPr>
          <w:rFonts w:ascii="黑体" w:eastAsia="黑体" w:hAnsi="黑体" w:cs="黑体"/>
          <w:kern w:val="21"/>
          <w:szCs w:val="20"/>
        </w:rPr>
      </w:pPr>
    </w:p>
    <w:p w14:paraId="1F5C7077" w14:textId="77777777" w:rsidR="00F42A14" w:rsidRDefault="00F42A14">
      <w:pPr>
        <w:rPr>
          <w:rFonts w:ascii="黑体" w:eastAsia="黑体" w:hAnsi="黑体" w:cs="黑体"/>
          <w:kern w:val="21"/>
          <w:szCs w:val="20"/>
        </w:rPr>
      </w:pPr>
    </w:p>
    <w:p w14:paraId="38534FB6" w14:textId="77777777" w:rsidR="00F42A14" w:rsidRDefault="009F058E">
      <w:pPr>
        <w:widowControl/>
        <w:shd w:val="clear" w:color="FFFFFF" w:fill="FFFFFF"/>
        <w:tabs>
          <w:tab w:val="left" w:pos="4111"/>
          <w:tab w:val="left" w:pos="6405"/>
        </w:tabs>
        <w:spacing w:afterLines="50" w:after="156"/>
        <w:jc w:val="center"/>
        <w:outlineLvl w:val="0"/>
        <w:rPr>
          <w:rFonts w:asciiTheme="minorHAnsi" w:eastAsia="黑体" w:hAnsiTheme="minorHAnsi" w:cstheme="minorHAnsi"/>
          <w:kern w:val="0"/>
          <w:sz w:val="24"/>
          <w:szCs w:val="24"/>
        </w:rPr>
      </w:pPr>
      <w:r>
        <w:rPr>
          <w:rFonts w:asciiTheme="minorHAnsi" w:eastAsia="黑体" w:hAnsiTheme="minorHAnsi" w:cstheme="minorHAnsi"/>
          <w:kern w:val="0"/>
          <w:sz w:val="24"/>
          <w:szCs w:val="24"/>
        </w:rPr>
        <w:lastRenderedPageBreak/>
        <w:t>Annex E</w:t>
      </w:r>
    </w:p>
    <w:p w14:paraId="6F25C1B8" w14:textId="77777777" w:rsidR="00F42A14" w:rsidRDefault="009F058E">
      <w:pPr>
        <w:widowControl/>
        <w:shd w:val="clear" w:color="FFFFFF" w:fill="FFFFFF"/>
        <w:tabs>
          <w:tab w:val="left" w:pos="4111"/>
          <w:tab w:val="left" w:pos="6405"/>
        </w:tabs>
        <w:spacing w:afterLines="50" w:after="156"/>
        <w:jc w:val="center"/>
        <w:outlineLvl w:val="0"/>
        <w:rPr>
          <w:rFonts w:asciiTheme="minorHAnsi" w:eastAsia="黑体" w:hAnsiTheme="minorHAnsi" w:cstheme="minorHAnsi"/>
          <w:sz w:val="24"/>
          <w:szCs w:val="24"/>
        </w:rPr>
      </w:pPr>
      <w:r>
        <w:rPr>
          <w:rFonts w:asciiTheme="minorHAnsi" w:eastAsia="黑体" w:hAnsiTheme="minorHAnsi" w:cstheme="minorHAnsi"/>
          <w:sz w:val="24"/>
          <w:szCs w:val="24"/>
        </w:rPr>
        <w:t>(informative)</w:t>
      </w:r>
    </w:p>
    <w:p w14:paraId="1685B06C" w14:textId="77777777" w:rsidR="00F42A14" w:rsidRDefault="009F058E">
      <w:pPr>
        <w:widowControl/>
        <w:overflowPunct w:val="0"/>
        <w:autoSpaceDE w:val="0"/>
        <w:spacing w:beforeLines="50" w:before="156" w:afterLines="50" w:after="156"/>
        <w:jc w:val="center"/>
        <w:textAlignment w:val="baseline"/>
        <w:outlineLvl w:val="1"/>
        <w:rPr>
          <w:rFonts w:ascii="黑体" w:eastAsia="黑体" w:hAnsi="黑体"/>
        </w:rPr>
      </w:pPr>
      <w:r>
        <w:rPr>
          <w:rFonts w:ascii="黑体" w:eastAsia="黑体" w:hAnsi="黑体" w:hint="eastAsia"/>
          <w:color w:val="000000"/>
        </w:rPr>
        <w:t>晶界扩散钕铁硼</w:t>
      </w:r>
      <w:r>
        <w:rPr>
          <w:rFonts w:ascii="黑体" w:eastAsia="黑体" w:hAnsi="黑体" w:hint="eastAsia"/>
        </w:rPr>
        <w:t>永磁体的磁偶极矩一致性、尺寸及形位偏差</w:t>
      </w:r>
    </w:p>
    <w:p w14:paraId="21CDED63" w14:textId="77777777" w:rsidR="00F42A14" w:rsidRDefault="009F058E">
      <w:pPr>
        <w:widowControl/>
        <w:overflowPunct w:val="0"/>
        <w:autoSpaceDE w:val="0"/>
        <w:spacing w:beforeLines="50" w:before="156" w:afterLines="50" w:after="156"/>
        <w:jc w:val="center"/>
        <w:textAlignment w:val="baseline"/>
        <w:outlineLvl w:val="1"/>
        <w:rPr>
          <w:rFonts w:ascii="黑体" w:eastAsia="黑体" w:hAnsi="黑体" w:cs="黑体"/>
          <w:sz w:val="24"/>
          <w:szCs w:val="24"/>
        </w:rPr>
      </w:pPr>
      <w:bookmarkStart w:id="690" w:name="OLE_LINK150"/>
      <w:r>
        <w:rPr>
          <w:rFonts w:asciiTheme="minorHAnsi" w:eastAsia="黑体" w:hAnsiTheme="minorHAnsi" w:cstheme="minorHAnsi"/>
          <w:bCs/>
          <w:szCs w:val="21"/>
        </w:rPr>
        <w:t>Magnetic dipole moment consistency</w:t>
      </w:r>
      <w:bookmarkEnd w:id="690"/>
      <w:r>
        <w:rPr>
          <w:rFonts w:asciiTheme="minorHAnsi" w:eastAsia="黑体" w:hAnsiTheme="minorHAnsi" w:cstheme="minorHAnsi"/>
          <w:bCs/>
          <w:szCs w:val="21"/>
        </w:rPr>
        <w:t>, dimension and geometric tolerances</w:t>
      </w:r>
      <w:r>
        <w:rPr>
          <w:rFonts w:asciiTheme="minorHAnsi" w:hAnsiTheme="minorHAnsi" w:cstheme="minorHAnsi"/>
          <w:color w:val="000000"/>
        </w:rPr>
        <w:t xml:space="preserve"> of 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w:t>
      </w:r>
    </w:p>
    <w:p w14:paraId="7418B3BF" w14:textId="77777777" w:rsidR="00F42A14" w:rsidRDefault="009F058E">
      <w:pPr>
        <w:rPr>
          <w:rFonts w:ascii="黑体" w:eastAsia="黑体" w:hAnsi="黑体"/>
          <w:color w:val="000000"/>
        </w:rPr>
      </w:pPr>
      <w:r>
        <w:rPr>
          <w:rFonts w:ascii="黑体" w:eastAsia="黑体" w:hAnsi="黑体" w:hint="eastAsia"/>
          <w:color w:val="000000"/>
        </w:rPr>
        <w:t>E</w:t>
      </w:r>
      <w:r>
        <w:rPr>
          <w:rFonts w:ascii="黑体" w:eastAsia="黑体" w:hAnsi="黑体"/>
          <w:color w:val="000000"/>
        </w:rPr>
        <w:t xml:space="preserve">.1 </w:t>
      </w:r>
      <w:r>
        <w:rPr>
          <w:rFonts w:ascii="黑体" w:eastAsia="黑体" w:hAnsi="黑体" w:hint="eastAsia"/>
          <w:color w:val="000000"/>
        </w:rPr>
        <w:t>表</w:t>
      </w:r>
      <w:r>
        <w:rPr>
          <w:rFonts w:ascii="黑体" w:eastAsia="黑体" w:hAnsi="黑体"/>
          <w:color w:val="000000"/>
        </w:rPr>
        <w:t>E.1</w:t>
      </w:r>
      <w:r>
        <w:rPr>
          <w:rFonts w:ascii="黑体" w:eastAsia="黑体" w:hAnsi="黑体" w:hint="eastAsia"/>
          <w:color w:val="000000"/>
        </w:rPr>
        <w:t>为晶界扩散钕铁硼永磁体磁偶极矩一致性。</w:t>
      </w:r>
    </w:p>
    <w:p w14:paraId="72B49CD8" w14:textId="77777777" w:rsidR="00F42A14" w:rsidRDefault="009F058E">
      <w:pPr>
        <w:rPr>
          <w:rFonts w:asciiTheme="minorHAnsi" w:eastAsia="黑体" w:hAnsiTheme="minorHAnsi" w:cstheme="minorHAnsi"/>
          <w:szCs w:val="21"/>
        </w:rPr>
      </w:pPr>
      <w:bookmarkStart w:id="691" w:name="OLE_LINK151"/>
      <w:r>
        <w:rPr>
          <w:rFonts w:asciiTheme="minorHAnsi" w:eastAsia="黑体" w:hAnsiTheme="minorHAnsi" w:cstheme="minorHAnsi"/>
          <w:bCs/>
          <w:szCs w:val="21"/>
        </w:rPr>
        <w:t>E.1 Magnetic dipole moment consistency</w:t>
      </w:r>
      <w:bookmarkEnd w:id="691"/>
      <w:r>
        <w:rPr>
          <w:rFonts w:asciiTheme="minorHAnsi" w:hAnsiTheme="minorHAnsi" w:cstheme="minorHAnsi"/>
          <w:color w:val="000000"/>
        </w:rPr>
        <w:t xml:space="preserve"> of 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 is shown in </w:t>
      </w:r>
      <w:r>
        <w:rPr>
          <w:rFonts w:asciiTheme="minorHAnsi" w:eastAsia="黑体" w:hAnsiTheme="minorHAnsi" w:cstheme="minorHAnsi"/>
          <w:szCs w:val="21"/>
        </w:rPr>
        <w:t>table E.1.</w:t>
      </w:r>
    </w:p>
    <w:p w14:paraId="15F2116B" w14:textId="77777777" w:rsidR="00F42A14" w:rsidRDefault="009F058E">
      <w:pPr>
        <w:jc w:val="center"/>
        <w:rPr>
          <w:rFonts w:asciiTheme="minorHAnsi" w:hAnsiTheme="minorHAnsi" w:cstheme="minorHAnsi"/>
          <w:color w:val="000000"/>
        </w:rPr>
      </w:pPr>
      <w:r>
        <w:rPr>
          <w:rFonts w:asciiTheme="minorHAnsi" w:eastAsia="黑体" w:hAnsiTheme="minorHAnsi" w:cstheme="minorHAnsi"/>
          <w:szCs w:val="21"/>
        </w:rPr>
        <w:t xml:space="preserve">Table E.1 </w:t>
      </w:r>
      <w:r>
        <w:rPr>
          <w:rFonts w:asciiTheme="minorHAnsi" w:eastAsia="黑体" w:hAnsiTheme="minorHAnsi" w:cstheme="minorHAnsi"/>
          <w:bCs/>
          <w:szCs w:val="21"/>
        </w:rPr>
        <w:t xml:space="preserve">Magnetic dipole moment </w:t>
      </w:r>
      <w:r>
        <w:rPr>
          <w:rFonts w:asciiTheme="minorHAnsi" w:eastAsia="黑体" w:hAnsiTheme="minorHAnsi" w:cstheme="minorHAnsi"/>
          <w:bCs/>
          <w:szCs w:val="21"/>
        </w:rPr>
        <w:t>consistency</w:t>
      </w:r>
      <w:r>
        <w:rPr>
          <w:rFonts w:asciiTheme="minorHAnsi" w:hAnsiTheme="minorHAnsi" w:cstheme="minorHAnsi"/>
          <w:color w:val="000000"/>
        </w:rPr>
        <w:t xml:space="preserve"> of 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950"/>
      </w:tblGrid>
      <w:tr w:rsidR="00F42A14" w14:paraId="4F1C6D1A" w14:textId="77777777">
        <w:trPr>
          <w:trHeight w:hRule="exact" w:val="454"/>
          <w:jc w:val="center"/>
        </w:trPr>
        <w:tc>
          <w:tcPr>
            <w:tcW w:w="0" w:type="auto"/>
            <w:shd w:val="clear" w:color="auto" w:fill="auto"/>
            <w:vAlign w:val="center"/>
          </w:tcPr>
          <w:p w14:paraId="0292EE99"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hint="eastAsia"/>
                <w:color w:val="000000"/>
                <w:kern w:val="0"/>
                <w:sz w:val="18"/>
                <w:szCs w:val="18"/>
              </w:rPr>
              <w:t>T</w:t>
            </w:r>
            <w:r>
              <w:rPr>
                <w:rFonts w:asciiTheme="minorHAnsi" w:hAnsiTheme="minorHAnsi" w:cstheme="minorHAnsi"/>
                <w:color w:val="000000"/>
                <w:kern w:val="0"/>
                <w:sz w:val="18"/>
                <w:szCs w:val="18"/>
              </w:rPr>
              <w:t>he mass of permanent magnet / m</w:t>
            </w:r>
          </w:p>
        </w:tc>
        <w:tc>
          <w:tcPr>
            <w:tcW w:w="0" w:type="auto"/>
            <w:shd w:val="clear" w:color="auto" w:fill="auto"/>
            <w:vAlign w:val="center"/>
          </w:tcPr>
          <w:p w14:paraId="59D803F3"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eastAsia="黑体" w:hAnsiTheme="minorHAnsi" w:cstheme="minorHAnsi"/>
                <w:bCs/>
                <w:sz w:val="18"/>
                <w:szCs w:val="18"/>
              </w:rPr>
              <w:t>Magnetic dipole moment consistency</w:t>
            </w:r>
          </w:p>
        </w:tc>
      </w:tr>
      <w:tr w:rsidR="00F42A14" w14:paraId="60A0A048" w14:textId="77777777">
        <w:trPr>
          <w:trHeight w:hRule="exact" w:val="454"/>
          <w:jc w:val="center"/>
        </w:trPr>
        <w:tc>
          <w:tcPr>
            <w:tcW w:w="0" w:type="auto"/>
            <w:shd w:val="clear" w:color="auto" w:fill="auto"/>
            <w:vAlign w:val="center"/>
          </w:tcPr>
          <w:p w14:paraId="1092578A"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m≥10g</w:t>
            </w:r>
          </w:p>
        </w:tc>
        <w:tc>
          <w:tcPr>
            <w:tcW w:w="0" w:type="auto"/>
            <w:shd w:val="clear" w:color="auto" w:fill="auto"/>
            <w:vAlign w:val="center"/>
          </w:tcPr>
          <w:p w14:paraId="5934FB7C"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≤4%</w:t>
            </w:r>
          </w:p>
        </w:tc>
      </w:tr>
      <w:tr w:rsidR="00F42A14" w14:paraId="644CAF85" w14:textId="77777777">
        <w:trPr>
          <w:trHeight w:hRule="exact" w:val="454"/>
          <w:jc w:val="center"/>
        </w:trPr>
        <w:tc>
          <w:tcPr>
            <w:tcW w:w="0" w:type="auto"/>
            <w:shd w:val="clear" w:color="auto" w:fill="auto"/>
            <w:vAlign w:val="center"/>
          </w:tcPr>
          <w:p w14:paraId="0D31DB00"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10g</w:t>
            </w:r>
            <w:r>
              <w:rPr>
                <w:rFonts w:cs="Calibri"/>
                <w:color w:val="000000"/>
                <w:kern w:val="0"/>
                <w:sz w:val="18"/>
                <w:szCs w:val="18"/>
              </w:rPr>
              <w:t>&gt;</w:t>
            </w:r>
            <w:r>
              <w:rPr>
                <w:rFonts w:asciiTheme="minorHAnsi" w:hAnsiTheme="minorHAnsi" w:cstheme="minorHAnsi"/>
                <w:color w:val="000000"/>
                <w:kern w:val="0"/>
                <w:sz w:val="18"/>
                <w:szCs w:val="18"/>
              </w:rPr>
              <w:t>m≥5g</w:t>
            </w:r>
          </w:p>
        </w:tc>
        <w:tc>
          <w:tcPr>
            <w:tcW w:w="0" w:type="auto"/>
            <w:shd w:val="clear" w:color="auto" w:fill="auto"/>
            <w:vAlign w:val="center"/>
          </w:tcPr>
          <w:p w14:paraId="4CAB579B"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≤6%</w:t>
            </w:r>
          </w:p>
        </w:tc>
      </w:tr>
      <w:tr w:rsidR="00F42A14" w14:paraId="6951E881" w14:textId="77777777">
        <w:trPr>
          <w:trHeight w:hRule="exact" w:val="454"/>
          <w:jc w:val="center"/>
        </w:trPr>
        <w:tc>
          <w:tcPr>
            <w:tcW w:w="0" w:type="auto"/>
            <w:shd w:val="clear" w:color="auto" w:fill="auto"/>
            <w:vAlign w:val="center"/>
          </w:tcPr>
          <w:p w14:paraId="6CF675D4"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5g&gt;m≥0.5g</w:t>
            </w:r>
          </w:p>
        </w:tc>
        <w:tc>
          <w:tcPr>
            <w:tcW w:w="0" w:type="auto"/>
            <w:shd w:val="clear" w:color="auto" w:fill="auto"/>
            <w:vAlign w:val="center"/>
          </w:tcPr>
          <w:p w14:paraId="4613312A"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≤8%</w:t>
            </w:r>
          </w:p>
        </w:tc>
      </w:tr>
      <w:tr w:rsidR="00F42A14" w14:paraId="7A5D6422" w14:textId="77777777">
        <w:trPr>
          <w:trHeight w:hRule="exact" w:val="454"/>
          <w:jc w:val="center"/>
        </w:trPr>
        <w:tc>
          <w:tcPr>
            <w:tcW w:w="0" w:type="auto"/>
            <w:shd w:val="clear" w:color="auto" w:fill="auto"/>
            <w:vAlign w:val="center"/>
          </w:tcPr>
          <w:p w14:paraId="06518B50"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m&lt;0.5g</w:t>
            </w:r>
          </w:p>
        </w:tc>
        <w:tc>
          <w:tcPr>
            <w:tcW w:w="0" w:type="auto"/>
            <w:shd w:val="clear" w:color="auto" w:fill="auto"/>
            <w:vAlign w:val="center"/>
          </w:tcPr>
          <w:p w14:paraId="015A2581" w14:textId="77777777" w:rsidR="00F42A14" w:rsidRDefault="009F058E">
            <w:pPr>
              <w:widowControl/>
              <w:spacing w:line="276" w:lineRule="auto"/>
              <w:jc w:val="center"/>
              <w:rPr>
                <w:rFonts w:asciiTheme="minorHAnsi" w:hAnsiTheme="minorHAnsi" w:cstheme="minorHAnsi"/>
                <w:color w:val="000000"/>
                <w:kern w:val="0"/>
                <w:sz w:val="18"/>
                <w:szCs w:val="18"/>
              </w:rPr>
            </w:pPr>
            <w:r>
              <w:rPr>
                <w:rFonts w:asciiTheme="minorHAnsi" w:hAnsiTheme="minorHAnsi" w:cstheme="minorHAnsi"/>
                <w:color w:val="000000"/>
                <w:kern w:val="0"/>
                <w:sz w:val="18"/>
                <w:szCs w:val="18"/>
              </w:rPr>
              <w:t>≤12%</w:t>
            </w:r>
          </w:p>
        </w:tc>
      </w:tr>
    </w:tbl>
    <w:p w14:paraId="6BD754E0" w14:textId="77777777" w:rsidR="00F42A14" w:rsidRDefault="009F058E">
      <w:pPr>
        <w:rPr>
          <w:rFonts w:asciiTheme="minorHAnsi" w:eastAsia="黑体" w:hAnsiTheme="minorHAnsi" w:cstheme="minorHAnsi"/>
          <w:szCs w:val="21"/>
        </w:rPr>
      </w:pPr>
      <w:r>
        <w:rPr>
          <w:rFonts w:asciiTheme="minorHAnsi" w:eastAsia="黑体" w:hAnsiTheme="minorHAnsi" w:cstheme="minorHAnsi" w:hint="eastAsia"/>
          <w:szCs w:val="21"/>
        </w:rPr>
        <w:t>E.2</w:t>
      </w:r>
      <w:r>
        <w:rPr>
          <w:rFonts w:asciiTheme="minorHAnsi" w:eastAsia="黑体" w:hAnsiTheme="minorHAnsi" w:cstheme="minorHAnsi" w:hint="eastAsia"/>
          <w:szCs w:val="21"/>
        </w:rPr>
        <w:t xml:space="preserve">　表</w:t>
      </w:r>
      <w:r>
        <w:rPr>
          <w:rFonts w:asciiTheme="minorHAnsi" w:eastAsia="黑体" w:hAnsiTheme="minorHAnsi" w:cstheme="minorHAnsi" w:hint="eastAsia"/>
          <w:szCs w:val="21"/>
        </w:rPr>
        <w:t>E.2</w:t>
      </w:r>
      <w:r>
        <w:rPr>
          <w:rFonts w:asciiTheme="minorHAnsi" w:eastAsia="黑体" w:hAnsiTheme="minorHAnsi" w:cstheme="minorHAnsi" w:hint="eastAsia"/>
          <w:szCs w:val="21"/>
        </w:rPr>
        <w:t>为晶界扩散钕铁硼永磁体尺寸及形位偏差。</w:t>
      </w:r>
    </w:p>
    <w:p w14:paraId="3EE009BD" w14:textId="77777777" w:rsidR="00F42A14" w:rsidRDefault="009F058E">
      <w:pPr>
        <w:rPr>
          <w:rFonts w:asciiTheme="minorHAnsi" w:hAnsiTheme="minorHAnsi" w:cstheme="minorHAnsi"/>
          <w:color w:val="000000"/>
        </w:rPr>
      </w:pPr>
      <w:r>
        <w:rPr>
          <w:rFonts w:ascii="黑体" w:eastAsia="黑体" w:hAnsi="黑体" w:cs="黑体" w:hint="eastAsia"/>
          <w:kern w:val="21"/>
          <w:szCs w:val="20"/>
        </w:rPr>
        <w:t>E</w:t>
      </w:r>
      <w:r>
        <w:rPr>
          <w:rFonts w:ascii="黑体" w:eastAsia="黑体" w:hAnsi="黑体" w:cs="黑体"/>
          <w:kern w:val="21"/>
          <w:szCs w:val="20"/>
        </w:rPr>
        <w:t xml:space="preserve">.2 </w:t>
      </w:r>
      <w:r>
        <w:rPr>
          <w:rFonts w:asciiTheme="minorHAnsi" w:eastAsia="黑体" w:hAnsiTheme="minorHAnsi" w:cstheme="minorHAnsi"/>
          <w:bCs/>
          <w:szCs w:val="21"/>
        </w:rPr>
        <w:t>Dimension and geometric tolerances</w:t>
      </w:r>
      <w:r>
        <w:rPr>
          <w:rFonts w:asciiTheme="minorHAnsi" w:hAnsiTheme="minorHAnsi" w:cstheme="minorHAnsi"/>
          <w:color w:val="000000"/>
        </w:rPr>
        <w:t xml:space="preserve"> of magnetic properties of 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 are shown in table E.2.</w:t>
      </w:r>
    </w:p>
    <w:p w14:paraId="33E274F2" w14:textId="77777777" w:rsidR="00F42A14" w:rsidRDefault="009F058E">
      <w:pPr>
        <w:jc w:val="center"/>
        <w:rPr>
          <w:rFonts w:asciiTheme="minorHAnsi" w:hAnsiTheme="minorHAnsi" w:cstheme="minorHAnsi"/>
          <w:color w:val="000000"/>
        </w:rPr>
      </w:pPr>
      <w:r>
        <w:rPr>
          <w:rFonts w:asciiTheme="minorHAnsi" w:hAnsiTheme="minorHAnsi" w:cstheme="minorHAnsi" w:hint="eastAsia"/>
          <w:color w:val="000000"/>
        </w:rPr>
        <w:t>T</w:t>
      </w:r>
      <w:r>
        <w:rPr>
          <w:rFonts w:asciiTheme="minorHAnsi" w:hAnsiTheme="minorHAnsi" w:cstheme="minorHAnsi"/>
          <w:color w:val="000000"/>
        </w:rPr>
        <w:t xml:space="preserve">able E.2 </w:t>
      </w:r>
      <w:r>
        <w:rPr>
          <w:rFonts w:asciiTheme="minorHAnsi" w:eastAsia="黑体" w:hAnsiTheme="minorHAnsi" w:cstheme="minorHAnsi"/>
          <w:bCs/>
          <w:szCs w:val="21"/>
        </w:rPr>
        <w:t>Dimension and geometric tolerances</w:t>
      </w:r>
      <w:r>
        <w:rPr>
          <w:rFonts w:asciiTheme="minorHAnsi" w:hAnsiTheme="minorHAnsi" w:cstheme="minorHAnsi"/>
          <w:color w:val="000000"/>
        </w:rPr>
        <w:t xml:space="preserve"> of magnetic properties of GBD </w:t>
      </w:r>
      <w:proofErr w:type="spellStart"/>
      <w:r>
        <w:rPr>
          <w:rFonts w:asciiTheme="minorHAnsi" w:hAnsiTheme="minorHAnsi" w:cstheme="minorHAnsi"/>
          <w:color w:val="000000"/>
        </w:rPr>
        <w:t>NdFeB</w:t>
      </w:r>
      <w:proofErr w:type="spellEnd"/>
      <w:r>
        <w:rPr>
          <w:rFonts w:asciiTheme="minorHAnsi" w:hAnsiTheme="minorHAnsi" w:cstheme="minorHAnsi"/>
          <w:color w:val="000000"/>
        </w:rPr>
        <w:t xml:space="preserve"> PM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39"/>
        <w:gridCol w:w="1179"/>
        <w:gridCol w:w="1082"/>
        <w:gridCol w:w="1012"/>
        <w:gridCol w:w="1231"/>
        <w:gridCol w:w="752"/>
        <w:gridCol w:w="999"/>
      </w:tblGrid>
      <w:tr w:rsidR="00F42A14" w14:paraId="38C42B2C" w14:textId="77777777">
        <w:trPr>
          <w:trHeight w:val="140"/>
        </w:trPr>
        <w:tc>
          <w:tcPr>
            <w:tcW w:w="662" w:type="pct"/>
            <w:vMerge w:val="restart"/>
            <w:vAlign w:val="center"/>
          </w:tcPr>
          <w:p w14:paraId="11AD473A"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Dimension range</w:t>
            </w:r>
          </w:p>
          <w:p w14:paraId="3F923158"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(mm)</w:t>
            </w:r>
          </w:p>
        </w:tc>
        <w:tc>
          <w:tcPr>
            <w:tcW w:w="4338" w:type="pct"/>
            <w:gridSpan w:val="7"/>
          </w:tcPr>
          <w:p w14:paraId="667BDC6D"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Deviation value</w:t>
            </w:r>
          </w:p>
        </w:tc>
      </w:tr>
      <w:tr w:rsidR="00F42A14" w14:paraId="7569709F" w14:textId="77777777">
        <w:trPr>
          <w:trHeight w:val="140"/>
        </w:trPr>
        <w:tc>
          <w:tcPr>
            <w:tcW w:w="662" w:type="pct"/>
            <w:vMerge/>
            <w:vAlign w:val="center"/>
          </w:tcPr>
          <w:p w14:paraId="58B90E33" w14:textId="77777777" w:rsidR="00F42A14" w:rsidRDefault="00F42A14">
            <w:pPr>
              <w:jc w:val="center"/>
              <w:rPr>
                <w:rFonts w:asciiTheme="minorHAnsi" w:eastAsia="黑体" w:hAnsiTheme="minorHAnsi" w:cstheme="minorHAnsi"/>
                <w:kern w:val="21"/>
                <w:sz w:val="18"/>
                <w:szCs w:val="18"/>
              </w:rPr>
            </w:pPr>
          </w:p>
        </w:tc>
        <w:tc>
          <w:tcPr>
            <w:tcW w:w="2589" w:type="pct"/>
            <w:gridSpan w:val="4"/>
          </w:tcPr>
          <w:p w14:paraId="4E62A4DA"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Square</w:t>
            </w:r>
          </w:p>
        </w:tc>
        <w:tc>
          <w:tcPr>
            <w:tcW w:w="1750" w:type="pct"/>
            <w:gridSpan w:val="3"/>
            <w:vAlign w:val="center"/>
          </w:tcPr>
          <w:p w14:paraId="395B0F5F"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Segment</w:t>
            </w:r>
          </w:p>
        </w:tc>
      </w:tr>
      <w:tr w:rsidR="00F42A14" w14:paraId="15FD657D" w14:textId="77777777">
        <w:trPr>
          <w:trHeight w:val="140"/>
        </w:trPr>
        <w:tc>
          <w:tcPr>
            <w:tcW w:w="662" w:type="pct"/>
            <w:vMerge/>
            <w:vAlign w:val="center"/>
          </w:tcPr>
          <w:p w14:paraId="69127E0B" w14:textId="77777777" w:rsidR="00F42A14" w:rsidRDefault="00F42A14">
            <w:pPr>
              <w:jc w:val="center"/>
              <w:rPr>
                <w:rFonts w:asciiTheme="minorHAnsi" w:eastAsia="黑体" w:hAnsiTheme="minorHAnsi" w:cstheme="minorHAnsi"/>
                <w:kern w:val="21"/>
                <w:sz w:val="18"/>
                <w:szCs w:val="18"/>
              </w:rPr>
            </w:pPr>
          </w:p>
        </w:tc>
        <w:tc>
          <w:tcPr>
            <w:tcW w:w="668" w:type="pct"/>
            <w:vAlign w:val="center"/>
          </w:tcPr>
          <w:p w14:paraId="057A569F"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Parallelism</w:t>
            </w:r>
          </w:p>
          <w:p w14:paraId="4159D77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(mm)</w:t>
            </w:r>
          </w:p>
        </w:tc>
        <w:tc>
          <w:tcPr>
            <w:tcW w:w="692" w:type="pct"/>
          </w:tcPr>
          <w:p w14:paraId="2EAB0768"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Flatness for key surface</w:t>
            </w:r>
          </w:p>
          <w:p w14:paraId="7247F63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(mm)</w:t>
            </w:r>
          </w:p>
        </w:tc>
        <w:tc>
          <w:tcPr>
            <w:tcW w:w="635" w:type="pct"/>
            <w:vAlign w:val="center"/>
          </w:tcPr>
          <w:p w14:paraId="4DBCDF10"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0"/>
                <w:sz w:val="18"/>
                <w:szCs w:val="18"/>
              </w:rPr>
              <w:t>Verticality</w:t>
            </w:r>
          </w:p>
          <w:p w14:paraId="61C64F3D"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(mm)</w:t>
            </w:r>
          </w:p>
        </w:tc>
        <w:tc>
          <w:tcPr>
            <w:tcW w:w="594" w:type="pct"/>
            <w:vAlign w:val="center"/>
          </w:tcPr>
          <w:p w14:paraId="0FDABC9E"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size deviation</w:t>
            </w:r>
          </w:p>
          <w:p w14:paraId="5582AAA0"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(mm)</w:t>
            </w:r>
          </w:p>
        </w:tc>
        <w:tc>
          <w:tcPr>
            <w:tcW w:w="722" w:type="pct"/>
            <w:vAlign w:val="center"/>
          </w:tcPr>
          <w:p w14:paraId="10D8A2EE"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Internal diameter /</w:t>
            </w:r>
            <w:r>
              <w:rPr>
                <w:rFonts w:ascii="黑体" w:eastAsia="黑体" w:hAnsi="黑体" w:cs="黑体" w:hint="eastAsia"/>
                <w:kern w:val="0"/>
                <w:sz w:val="18"/>
                <w:szCs w:val="18"/>
              </w:rPr>
              <w:t xml:space="preserve"> External diameter</w:t>
            </w:r>
          </w:p>
          <w:p w14:paraId="61EF4007"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(mm)</w:t>
            </w:r>
          </w:p>
        </w:tc>
        <w:tc>
          <w:tcPr>
            <w:tcW w:w="441" w:type="pct"/>
            <w:vAlign w:val="center"/>
          </w:tcPr>
          <w:p w14:paraId="327835E5"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hint="eastAsia"/>
                <w:kern w:val="21"/>
                <w:sz w:val="18"/>
                <w:szCs w:val="18"/>
              </w:rPr>
              <w:t>A</w:t>
            </w:r>
            <w:r>
              <w:rPr>
                <w:rFonts w:asciiTheme="minorHAnsi" w:eastAsia="黑体" w:hAnsiTheme="minorHAnsi" w:cstheme="minorHAnsi"/>
                <w:kern w:val="21"/>
                <w:sz w:val="18"/>
                <w:szCs w:val="18"/>
              </w:rPr>
              <w:t>ngle</w:t>
            </w:r>
          </w:p>
        </w:tc>
        <w:tc>
          <w:tcPr>
            <w:tcW w:w="586" w:type="pct"/>
            <w:vAlign w:val="center"/>
          </w:tcPr>
          <w:p w14:paraId="48B85481"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Chord length</w:t>
            </w:r>
          </w:p>
          <w:p w14:paraId="628EA92F"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(mm)</w:t>
            </w:r>
          </w:p>
        </w:tc>
      </w:tr>
      <w:tr w:rsidR="00F42A14" w14:paraId="7F78B4C6" w14:textId="77777777">
        <w:tc>
          <w:tcPr>
            <w:tcW w:w="662" w:type="pct"/>
            <w:vAlign w:val="center"/>
          </w:tcPr>
          <w:p w14:paraId="352B3817"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≤10</w:t>
            </w:r>
          </w:p>
        </w:tc>
        <w:tc>
          <w:tcPr>
            <w:tcW w:w="668" w:type="pct"/>
            <w:vAlign w:val="center"/>
          </w:tcPr>
          <w:p w14:paraId="56138F5D" w14:textId="77777777" w:rsidR="00F42A14" w:rsidRDefault="009F058E">
            <w:pPr>
              <w:jc w:val="center"/>
              <w:rPr>
                <w:rFonts w:asciiTheme="minorHAnsi" w:eastAsia="黑体" w:hAnsiTheme="minorHAnsi" w:cstheme="minorHAnsi"/>
                <w:kern w:val="21"/>
                <w:sz w:val="18"/>
                <w:szCs w:val="18"/>
              </w:rPr>
            </w:pPr>
            <w:r>
              <w:rPr>
                <w:rFonts w:ascii="宋体" w:hAnsi="宋体" w:cs="宋体" w:hint="eastAsia"/>
                <w:kern w:val="21"/>
                <w:sz w:val="18"/>
                <w:szCs w:val="18"/>
              </w:rPr>
              <w:t>∥</w:t>
            </w:r>
            <w:r>
              <w:rPr>
                <w:rFonts w:asciiTheme="minorHAnsi" w:eastAsia="黑体" w:hAnsiTheme="minorHAnsi" w:cstheme="minorHAnsi"/>
                <w:kern w:val="21"/>
                <w:sz w:val="18"/>
                <w:szCs w:val="18"/>
              </w:rPr>
              <w:t>0.03</w:t>
            </w:r>
          </w:p>
        </w:tc>
        <w:tc>
          <w:tcPr>
            <w:tcW w:w="692" w:type="pct"/>
          </w:tcPr>
          <w:p w14:paraId="476FC7CA"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i/>
                <w:kern w:val="21"/>
                <w:sz w:val="18"/>
                <w:szCs w:val="18"/>
              </w:rPr>
              <w:t>□</w:t>
            </w:r>
            <w:r>
              <w:rPr>
                <w:rFonts w:asciiTheme="minorHAnsi" w:eastAsia="黑体" w:hAnsiTheme="minorHAnsi" w:cstheme="minorHAnsi"/>
                <w:kern w:val="21"/>
                <w:sz w:val="18"/>
                <w:szCs w:val="18"/>
              </w:rPr>
              <w:t xml:space="preserve"> 0.02</w:t>
            </w:r>
          </w:p>
        </w:tc>
        <w:tc>
          <w:tcPr>
            <w:tcW w:w="635" w:type="pct"/>
          </w:tcPr>
          <w:p w14:paraId="26506487" w14:textId="77777777" w:rsidR="00F42A14" w:rsidRDefault="009F058E">
            <w:pPr>
              <w:jc w:val="center"/>
              <w:rPr>
                <w:rFonts w:asciiTheme="minorHAnsi" w:eastAsia="黑体" w:hAnsiTheme="minorHAnsi" w:cstheme="minorHAnsi"/>
                <w:kern w:val="21"/>
                <w:sz w:val="18"/>
                <w:szCs w:val="18"/>
              </w:rPr>
            </w:pPr>
            <w:r>
              <w:rPr>
                <w:rFonts w:ascii="宋体" w:hAnsi="宋体" w:cs="宋体" w:hint="eastAsia"/>
                <w:kern w:val="21"/>
                <w:sz w:val="18"/>
                <w:szCs w:val="18"/>
              </w:rPr>
              <w:t>⊥</w:t>
            </w:r>
            <w:r>
              <w:rPr>
                <w:rFonts w:asciiTheme="minorHAnsi" w:eastAsia="黑体" w:hAnsiTheme="minorHAnsi" w:cstheme="minorHAnsi"/>
                <w:kern w:val="21"/>
                <w:sz w:val="18"/>
                <w:szCs w:val="18"/>
              </w:rPr>
              <w:t>0.05</w:t>
            </w:r>
          </w:p>
        </w:tc>
        <w:tc>
          <w:tcPr>
            <w:tcW w:w="594" w:type="pct"/>
            <w:vAlign w:val="center"/>
          </w:tcPr>
          <w:p w14:paraId="752D6834"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±0.03</w:t>
            </w:r>
          </w:p>
        </w:tc>
        <w:tc>
          <w:tcPr>
            <w:tcW w:w="722" w:type="pct"/>
            <w:vAlign w:val="center"/>
          </w:tcPr>
          <w:p w14:paraId="6A0398EF"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±0.05</w:t>
            </w:r>
          </w:p>
        </w:tc>
        <w:tc>
          <w:tcPr>
            <w:tcW w:w="441" w:type="pct"/>
            <w:vAlign w:val="center"/>
          </w:tcPr>
          <w:p w14:paraId="270F0761"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±1</w:t>
            </w:r>
            <w:bookmarkStart w:id="692" w:name="OLE_LINK155"/>
            <w:r>
              <w:rPr>
                <w:rFonts w:asciiTheme="minorHAnsi" w:eastAsia="黑体" w:hAnsiTheme="minorHAnsi" w:cstheme="minorHAnsi"/>
                <w:kern w:val="21"/>
                <w:sz w:val="18"/>
                <w:szCs w:val="18"/>
              </w:rPr>
              <w:t>°</w:t>
            </w:r>
            <w:bookmarkEnd w:id="692"/>
          </w:p>
        </w:tc>
        <w:tc>
          <w:tcPr>
            <w:tcW w:w="586" w:type="pct"/>
            <w:vAlign w:val="center"/>
          </w:tcPr>
          <w:p w14:paraId="069AE610"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±0.05</w:t>
            </w:r>
          </w:p>
        </w:tc>
      </w:tr>
      <w:tr w:rsidR="00F42A14" w14:paraId="7DB5133A" w14:textId="77777777">
        <w:tc>
          <w:tcPr>
            <w:tcW w:w="662" w:type="pct"/>
            <w:vAlign w:val="center"/>
          </w:tcPr>
          <w:p w14:paraId="54BBFC46"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w:t>
            </w:r>
            <w:r>
              <w:rPr>
                <w:rFonts w:asciiTheme="minorHAnsi" w:eastAsia="黑体" w:hAnsiTheme="minorHAnsi" w:cstheme="minorHAnsi"/>
                <w:kern w:val="21"/>
                <w:sz w:val="18"/>
                <w:szCs w:val="18"/>
              </w:rPr>
              <w:t>10</w:t>
            </w:r>
            <w:r>
              <w:rPr>
                <w:rFonts w:asciiTheme="minorHAnsi" w:eastAsia="黑体" w:hAnsiTheme="minorHAnsi" w:cstheme="minorHAnsi"/>
                <w:kern w:val="21"/>
                <w:sz w:val="18"/>
                <w:szCs w:val="18"/>
              </w:rPr>
              <w:t>～</w:t>
            </w:r>
            <w:r>
              <w:rPr>
                <w:rFonts w:asciiTheme="minorHAnsi" w:eastAsia="黑体" w:hAnsiTheme="minorHAnsi" w:cstheme="minorHAnsi"/>
                <w:kern w:val="21"/>
                <w:sz w:val="18"/>
                <w:szCs w:val="18"/>
              </w:rPr>
              <w:t>20</w:t>
            </w:r>
          </w:p>
        </w:tc>
        <w:tc>
          <w:tcPr>
            <w:tcW w:w="668" w:type="pct"/>
            <w:vAlign w:val="center"/>
          </w:tcPr>
          <w:p w14:paraId="4AC9FC72" w14:textId="77777777" w:rsidR="00F42A14" w:rsidRDefault="009F058E">
            <w:pPr>
              <w:jc w:val="center"/>
              <w:rPr>
                <w:rFonts w:asciiTheme="minorHAnsi" w:eastAsia="黑体" w:hAnsiTheme="minorHAnsi" w:cstheme="minorHAnsi"/>
                <w:kern w:val="21"/>
                <w:sz w:val="18"/>
                <w:szCs w:val="18"/>
              </w:rPr>
            </w:pPr>
            <w:r>
              <w:rPr>
                <w:rFonts w:ascii="宋体" w:hAnsi="宋体" w:cs="宋体" w:hint="eastAsia"/>
                <w:kern w:val="21"/>
                <w:sz w:val="18"/>
                <w:szCs w:val="18"/>
              </w:rPr>
              <w:t>∥</w:t>
            </w:r>
            <w:r>
              <w:rPr>
                <w:rFonts w:asciiTheme="minorHAnsi" w:eastAsia="黑体" w:hAnsiTheme="minorHAnsi" w:cstheme="minorHAnsi"/>
                <w:kern w:val="21"/>
                <w:sz w:val="18"/>
                <w:szCs w:val="18"/>
              </w:rPr>
              <w:t>0.03</w:t>
            </w:r>
          </w:p>
        </w:tc>
        <w:tc>
          <w:tcPr>
            <w:tcW w:w="692" w:type="pct"/>
          </w:tcPr>
          <w:p w14:paraId="41E67449"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i/>
                <w:kern w:val="21"/>
                <w:sz w:val="18"/>
                <w:szCs w:val="18"/>
              </w:rPr>
              <w:t>□</w:t>
            </w:r>
            <w:r>
              <w:rPr>
                <w:rFonts w:asciiTheme="minorHAnsi" w:eastAsia="黑体" w:hAnsiTheme="minorHAnsi" w:cstheme="minorHAnsi"/>
                <w:kern w:val="21"/>
                <w:sz w:val="18"/>
                <w:szCs w:val="18"/>
              </w:rPr>
              <w:t xml:space="preserve"> 0.02</w:t>
            </w:r>
          </w:p>
        </w:tc>
        <w:tc>
          <w:tcPr>
            <w:tcW w:w="635" w:type="pct"/>
            <w:vAlign w:val="center"/>
          </w:tcPr>
          <w:p w14:paraId="4107EA50" w14:textId="77777777" w:rsidR="00F42A14" w:rsidRDefault="009F058E">
            <w:pPr>
              <w:jc w:val="center"/>
              <w:rPr>
                <w:rFonts w:asciiTheme="minorHAnsi" w:eastAsia="黑体" w:hAnsiTheme="minorHAnsi" w:cstheme="minorHAnsi"/>
                <w:kern w:val="21"/>
                <w:sz w:val="18"/>
                <w:szCs w:val="18"/>
              </w:rPr>
            </w:pPr>
            <w:r>
              <w:rPr>
                <w:rFonts w:ascii="宋体" w:hAnsi="宋体" w:cs="宋体" w:hint="eastAsia"/>
                <w:kern w:val="21"/>
                <w:sz w:val="18"/>
                <w:szCs w:val="18"/>
              </w:rPr>
              <w:t>⊥</w:t>
            </w:r>
            <w:r>
              <w:rPr>
                <w:rFonts w:asciiTheme="minorHAnsi" w:eastAsia="黑体" w:hAnsiTheme="minorHAnsi" w:cstheme="minorHAnsi"/>
                <w:kern w:val="21"/>
                <w:sz w:val="18"/>
                <w:szCs w:val="18"/>
              </w:rPr>
              <w:t>0.10</w:t>
            </w:r>
          </w:p>
        </w:tc>
        <w:tc>
          <w:tcPr>
            <w:tcW w:w="594" w:type="pct"/>
            <w:vAlign w:val="center"/>
          </w:tcPr>
          <w:p w14:paraId="67B4D813"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±0.05</w:t>
            </w:r>
          </w:p>
        </w:tc>
        <w:tc>
          <w:tcPr>
            <w:tcW w:w="722" w:type="pct"/>
            <w:vAlign w:val="center"/>
          </w:tcPr>
          <w:p w14:paraId="1FD24904"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±0.10</w:t>
            </w:r>
          </w:p>
        </w:tc>
        <w:tc>
          <w:tcPr>
            <w:tcW w:w="441" w:type="pct"/>
            <w:vAlign w:val="center"/>
          </w:tcPr>
          <w:p w14:paraId="6147D87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±30′</w:t>
            </w:r>
          </w:p>
        </w:tc>
        <w:tc>
          <w:tcPr>
            <w:tcW w:w="586" w:type="pct"/>
            <w:vAlign w:val="center"/>
          </w:tcPr>
          <w:p w14:paraId="1C477DE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±0.10</w:t>
            </w:r>
          </w:p>
        </w:tc>
      </w:tr>
      <w:tr w:rsidR="00F42A14" w14:paraId="2B61128F" w14:textId="77777777">
        <w:tc>
          <w:tcPr>
            <w:tcW w:w="662" w:type="pct"/>
            <w:vAlign w:val="center"/>
          </w:tcPr>
          <w:p w14:paraId="26AF86E4"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w:t>
            </w:r>
            <w:r>
              <w:rPr>
                <w:rFonts w:asciiTheme="minorHAnsi" w:eastAsia="黑体" w:hAnsiTheme="minorHAnsi" w:cstheme="minorHAnsi"/>
                <w:kern w:val="21"/>
                <w:sz w:val="18"/>
                <w:szCs w:val="18"/>
              </w:rPr>
              <w:t>20</w:t>
            </w:r>
            <w:r>
              <w:rPr>
                <w:rFonts w:asciiTheme="minorHAnsi" w:eastAsia="黑体" w:hAnsiTheme="minorHAnsi" w:cstheme="minorHAnsi"/>
                <w:kern w:val="21"/>
                <w:sz w:val="18"/>
                <w:szCs w:val="18"/>
              </w:rPr>
              <w:t>～</w:t>
            </w:r>
            <w:r>
              <w:rPr>
                <w:rFonts w:asciiTheme="minorHAnsi" w:eastAsia="黑体" w:hAnsiTheme="minorHAnsi" w:cstheme="minorHAnsi"/>
                <w:kern w:val="21"/>
                <w:sz w:val="18"/>
                <w:szCs w:val="18"/>
              </w:rPr>
              <w:t>50</w:t>
            </w:r>
          </w:p>
        </w:tc>
        <w:tc>
          <w:tcPr>
            <w:tcW w:w="668" w:type="pct"/>
            <w:vAlign w:val="center"/>
          </w:tcPr>
          <w:p w14:paraId="36D6A52E" w14:textId="77777777" w:rsidR="00F42A14" w:rsidRDefault="009F058E">
            <w:pPr>
              <w:jc w:val="center"/>
              <w:rPr>
                <w:rFonts w:asciiTheme="minorHAnsi" w:eastAsia="黑体" w:hAnsiTheme="minorHAnsi" w:cstheme="minorHAnsi"/>
                <w:kern w:val="21"/>
                <w:sz w:val="18"/>
                <w:szCs w:val="18"/>
              </w:rPr>
            </w:pPr>
            <w:r>
              <w:rPr>
                <w:rFonts w:ascii="宋体" w:hAnsi="宋体" w:cs="宋体" w:hint="eastAsia"/>
                <w:kern w:val="21"/>
                <w:sz w:val="18"/>
                <w:szCs w:val="18"/>
              </w:rPr>
              <w:t>∥</w:t>
            </w:r>
            <w:r>
              <w:rPr>
                <w:rFonts w:asciiTheme="minorHAnsi" w:eastAsia="黑体" w:hAnsiTheme="minorHAnsi" w:cstheme="minorHAnsi"/>
                <w:kern w:val="21"/>
                <w:sz w:val="18"/>
                <w:szCs w:val="18"/>
              </w:rPr>
              <w:t>0.05</w:t>
            </w:r>
          </w:p>
        </w:tc>
        <w:tc>
          <w:tcPr>
            <w:tcW w:w="692" w:type="pct"/>
          </w:tcPr>
          <w:p w14:paraId="638BB31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i/>
                <w:kern w:val="21"/>
                <w:sz w:val="18"/>
                <w:szCs w:val="18"/>
              </w:rPr>
              <w:t>□</w:t>
            </w:r>
            <w:r>
              <w:rPr>
                <w:rFonts w:asciiTheme="minorHAnsi" w:eastAsia="黑体" w:hAnsiTheme="minorHAnsi" w:cstheme="minorHAnsi"/>
                <w:kern w:val="21"/>
                <w:sz w:val="18"/>
                <w:szCs w:val="18"/>
              </w:rPr>
              <w:t xml:space="preserve"> 0.03</w:t>
            </w:r>
          </w:p>
        </w:tc>
        <w:tc>
          <w:tcPr>
            <w:tcW w:w="635" w:type="pct"/>
            <w:vAlign w:val="center"/>
          </w:tcPr>
          <w:p w14:paraId="01619FD2" w14:textId="77777777" w:rsidR="00F42A14" w:rsidRDefault="009F058E">
            <w:pPr>
              <w:jc w:val="center"/>
              <w:rPr>
                <w:rFonts w:asciiTheme="minorHAnsi" w:eastAsia="黑体" w:hAnsiTheme="minorHAnsi" w:cstheme="minorHAnsi"/>
                <w:kern w:val="21"/>
                <w:sz w:val="18"/>
                <w:szCs w:val="18"/>
              </w:rPr>
            </w:pPr>
            <w:r>
              <w:rPr>
                <w:rFonts w:ascii="宋体" w:hAnsi="宋体" w:cs="宋体" w:hint="eastAsia"/>
                <w:kern w:val="21"/>
                <w:sz w:val="18"/>
                <w:szCs w:val="18"/>
              </w:rPr>
              <w:t>⊥</w:t>
            </w:r>
            <w:r>
              <w:rPr>
                <w:rFonts w:asciiTheme="minorHAnsi" w:eastAsia="黑体" w:hAnsiTheme="minorHAnsi" w:cstheme="minorHAnsi"/>
                <w:kern w:val="21"/>
                <w:sz w:val="18"/>
                <w:szCs w:val="18"/>
              </w:rPr>
              <w:t>0.15</w:t>
            </w:r>
          </w:p>
        </w:tc>
        <w:tc>
          <w:tcPr>
            <w:tcW w:w="594" w:type="pct"/>
            <w:vAlign w:val="center"/>
          </w:tcPr>
          <w:p w14:paraId="193CEC7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±0.10</w:t>
            </w:r>
          </w:p>
        </w:tc>
        <w:tc>
          <w:tcPr>
            <w:tcW w:w="722" w:type="pct"/>
            <w:vAlign w:val="center"/>
          </w:tcPr>
          <w:p w14:paraId="51478AE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±0.15</w:t>
            </w:r>
          </w:p>
        </w:tc>
        <w:tc>
          <w:tcPr>
            <w:tcW w:w="441" w:type="pct"/>
            <w:vAlign w:val="center"/>
          </w:tcPr>
          <w:p w14:paraId="40A7F1A8"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±30′</w:t>
            </w:r>
          </w:p>
        </w:tc>
        <w:tc>
          <w:tcPr>
            <w:tcW w:w="586" w:type="pct"/>
            <w:vAlign w:val="center"/>
          </w:tcPr>
          <w:p w14:paraId="05EE8B4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±0.15</w:t>
            </w:r>
          </w:p>
        </w:tc>
      </w:tr>
      <w:tr w:rsidR="00F42A14" w14:paraId="5B31A2AB" w14:textId="77777777">
        <w:tc>
          <w:tcPr>
            <w:tcW w:w="662" w:type="pct"/>
            <w:vAlign w:val="center"/>
          </w:tcPr>
          <w:p w14:paraId="4611B88A"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w:t>
            </w:r>
            <w:r>
              <w:rPr>
                <w:rFonts w:asciiTheme="minorHAnsi" w:eastAsia="黑体" w:hAnsiTheme="minorHAnsi" w:cstheme="minorHAnsi"/>
                <w:kern w:val="21"/>
                <w:sz w:val="18"/>
                <w:szCs w:val="18"/>
              </w:rPr>
              <w:t>50</w:t>
            </w:r>
            <w:r>
              <w:rPr>
                <w:rFonts w:asciiTheme="minorHAnsi" w:eastAsia="黑体" w:hAnsiTheme="minorHAnsi" w:cstheme="minorHAnsi"/>
                <w:kern w:val="21"/>
                <w:sz w:val="18"/>
                <w:szCs w:val="18"/>
              </w:rPr>
              <w:t>～</w:t>
            </w:r>
            <w:r>
              <w:rPr>
                <w:rFonts w:asciiTheme="minorHAnsi" w:eastAsia="黑体" w:hAnsiTheme="minorHAnsi" w:cstheme="minorHAnsi"/>
                <w:kern w:val="21"/>
                <w:sz w:val="18"/>
                <w:szCs w:val="18"/>
              </w:rPr>
              <w:t>80</w:t>
            </w:r>
          </w:p>
        </w:tc>
        <w:tc>
          <w:tcPr>
            <w:tcW w:w="668" w:type="pct"/>
            <w:vAlign w:val="center"/>
          </w:tcPr>
          <w:p w14:paraId="30E14FA4" w14:textId="77777777" w:rsidR="00F42A14" w:rsidRDefault="009F058E">
            <w:pPr>
              <w:jc w:val="center"/>
              <w:rPr>
                <w:rFonts w:asciiTheme="minorHAnsi" w:eastAsia="黑体" w:hAnsiTheme="minorHAnsi" w:cstheme="minorHAnsi"/>
                <w:kern w:val="21"/>
                <w:sz w:val="18"/>
                <w:szCs w:val="18"/>
              </w:rPr>
            </w:pPr>
            <w:r>
              <w:rPr>
                <w:rFonts w:ascii="宋体" w:hAnsi="宋体" w:cs="宋体" w:hint="eastAsia"/>
                <w:kern w:val="21"/>
                <w:sz w:val="18"/>
                <w:szCs w:val="18"/>
              </w:rPr>
              <w:t>∥</w:t>
            </w:r>
            <w:r>
              <w:rPr>
                <w:rFonts w:asciiTheme="minorHAnsi" w:eastAsia="黑体" w:hAnsiTheme="minorHAnsi" w:cstheme="minorHAnsi"/>
                <w:kern w:val="21"/>
                <w:sz w:val="18"/>
                <w:szCs w:val="18"/>
              </w:rPr>
              <w:t>0.10</w:t>
            </w:r>
          </w:p>
        </w:tc>
        <w:tc>
          <w:tcPr>
            <w:tcW w:w="692" w:type="pct"/>
          </w:tcPr>
          <w:p w14:paraId="4EB9015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i/>
                <w:kern w:val="21"/>
                <w:sz w:val="18"/>
                <w:szCs w:val="18"/>
              </w:rPr>
              <w:t>□</w:t>
            </w:r>
            <w:r>
              <w:rPr>
                <w:rFonts w:asciiTheme="minorHAnsi" w:eastAsia="黑体" w:hAnsiTheme="minorHAnsi" w:cstheme="minorHAnsi"/>
                <w:kern w:val="21"/>
                <w:sz w:val="18"/>
                <w:szCs w:val="18"/>
              </w:rPr>
              <w:t xml:space="preserve"> 0.05</w:t>
            </w:r>
          </w:p>
        </w:tc>
        <w:tc>
          <w:tcPr>
            <w:tcW w:w="635" w:type="pct"/>
          </w:tcPr>
          <w:p w14:paraId="2A749037" w14:textId="77777777" w:rsidR="00F42A14" w:rsidRDefault="009F058E">
            <w:pPr>
              <w:jc w:val="center"/>
              <w:rPr>
                <w:rFonts w:asciiTheme="minorHAnsi" w:eastAsia="黑体" w:hAnsiTheme="minorHAnsi" w:cstheme="minorHAnsi"/>
                <w:kern w:val="21"/>
                <w:sz w:val="18"/>
                <w:szCs w:val="18"/>
              </w:rPr>
            </w:pPr>
            <w:r>
              <w:rPr>
                <w:rFonts w:ascii="宋体" w:hAnsi="宋体" w:cs="宋体" w:hint="eastAsia"/>
                <w:kern w:val="21"/>
                <w:sz w:val="18"/>
                <w:szCs w:val="18"/>
              </w:rPr>
              <w:t>⊥</w:t>
            </w:r>
            <w:r>
              <w:rPr>
                <w:rFonts w:asciiTheme="minorHAnsi" w:eastAsia="黑体" w:hAnsiTheme="minorHAnsi" w:cstheme="minorHAnsi"/>
                <w:kern w:val="21"/>
                <w:sz w:val="18"/>
                <w:szCs w:val="18"/>
              </w:rPr>
              <w:t>0.20</w:t>
            </w:r>
          </w:p>
        </w:tc>
        <w:tc>
          <w:tcPr>
            <w:tcW w:w="594" w:type="pct"/>
            <w:vAlign w:val="center"/>
          </w:tcPr>
          <w:p w14:paraId="54CD5742"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±0.15</w:t>
            </w:r>
          </w:p>
        </w:tc>
        <w:tc>
          <w:tcPr>
            <w:tcW w:w="722" w:type="pct"/>
            <w:vAlign w:val="center"/>
          </w:tcPr>
          <w:p w14:paraId="6499718A"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±0.20</w:t>
            </w:r>
          </w:p>
        </w:tc>
        <w:tc>
          <w:tcPr>
            <w:tcW w:w="441" w:type="pct"/>
            <w:vAlign w:val="center"/>
          </w:tcPr>
          <w:p w14:paraId="6DA5B0EB"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±20′</w:t>
            </w:r>
          </w:p>
        </w:tc>
        <w:tc>
          <w:tcPr>
            <w:tcW w:w="586" w:type="pct"/>
            <w:vAlign w:val="center"/>
          </w:tcPr>
          <w:p w14:paraId="088115E5" w14:textId="77777777" w:rsidR="00F42A14" w:rsidRDefault="009F058E">
            <w:pPr>
              <w:jc w:val="center"/>
              <w:rPr>
                <w:rFonts w:asciiTheme="minorHAnsi" w:eastAsia="黑体" w:hAnsiTheme="minorHAnsi" w:cstheme="minorHAnsi"/>
                <w:kern w:val="21"/>
                <w:sz w:val="18"/>
                <w:szCs w:val="18"/>
              </w:rPr>
            </w:pPr>
            <w:r>
              <w:rPr>
                <w:rFonts w:asciiTheme="minorHAnsi" w:eastAsia="黑体" w:hAnsiTheme="minorHAnsi" w:cstheme="minorHAnsi"/>
                <w:kern w:val="21"/>
                <w:sz w:val="18"/>
                <w:szCs w:val="18"/>
              </w:rPr>
              <w:t>±0.20</w:t>
            </w:r>
          </w:p>
        </w:tc>
      </w:tr>
    </w:tbl>
    <w:p w14:paraId="1A3A67F8" w14:textId="77777777" w:rsidR="00F42A14" w:rsidRDefault="009F058E">
      <w:pPr>
        <w:widowControl/>
        <w:shd w:val="clear" w:color="FFFFFF" w:fill="FFFFFF"/>
        <w:tabs>
          <w:tab w:val="left" w:pos="6405"/>
        </w:tabs>
        <w:spacing w:before="640" w:after="200"/>
        <w:outlineLvl w:val="0"/>
        <w:rPr>
          <w:rFonts w:ascii="Times New Roman" w:hAnsi="Times New Roman"/>
          <w:b/>
          <w:sz w:val="24"/>
          <w:szCs w:val="24"/>
        </w:rPr>
      </w:pPr>
      <w:r>
        <w:rPr>
          <w:rFonts w:ascii="Times New Roman" w:eastAsia="黑体" w:hAnsi="Times New Roman"/>
          <w:noProof/>
          <w:kern w:val="0"/>
          <w:szCs w:val="20"/>
        </w:rPr>
        <mc:AlternateContent>
          <mc:Choice Requires="wps">
            <w:drawing>
              <wp:anchor distT="0" distB="0" distL="114300" distR="114300" simplePos="0" relativeHeight="251657728" behindDoc="0" locked="0" layoutInCell="1" allowOverlap="1">
                <wp:simplePos x="0" y="0"/>
                <wp:positionH relativeFrom="column">
                  <wp:posOffset>1623060</wp:posOffset>
                </wp:positionH>
                <wp:positionV relativeFrom="paragraph">
                  <wp:posOffset>732155</wp:posOffset>
                </wp:positionV>
                <wp:extent cx="2171700" cy="0"/>
                <wp:effectExtent l="0" t="9525" r="0"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9050">
                          <a:solidFill>
                            <a:srgbClr val="000000"/>
                          </a:solidFill>
                          <a:round/>
                        </a:ln>
                        <a:effectLst/>
                      </wps:spPr>
                      <wps:bodyPr/>
                    </wps:wsp>
                  </a:graphicData>
                </a:graphic>
              </wp:anchor>
            </w:drawing>
          </mc:Choice>
          <mc:Fallback>
            <w:pict>
              <v:line w14:anchorId="7FA67AC6" id="直接连接符 1"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27.8pt,57.65pt" to="298.8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" strokeweight="1.5pt"/>
            </w:pict>
          </mc:Fallback>
        </mc:AlternateContent>
      </w:r>
    </w:p>
    <w:sectPr w:rsidR="00F42A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6EB8" w14:textId="77777777" w:rsidR="009F058E" w:rsidRDefault="009F058E">
      <w:r>
        <w:separator/>
      </w:r>
    </w:p>
  </w:endnote>
  <w:endnote w:type="continuationSeparator" w:id="0">
    <w:p w14:paraId="69D35DB0" w14:textId="77777777" w:rsidR="009F058E" w:rsidRDefault="009F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5AE" w14:textId="77777777" w:rsidR="00F42A14" w:rsidRDefault="009F058E">
    <w:pPr>
      <w:pStyle w:val="aff6"/>
      <w:rPr>
        <w:rStyle w:val="aff2"/>
      </w:rPr>
    </w:pPr>
    <w:r>
      <w:fldChar w:fldCharType="begin"/>
    </w:r>
    <w:r>
      <w:rPr>
        <w:rStyle w:val="aff2"/>
      </w:rPr>
      <w:instrText xml:space="preserve">PAGE  </w:instrText>
    </w:r>
    <w:r>
      <w:fldChar w:fldCharType="separate"/>
    </w:r>
    <w:r>
      <w:rPr>
        <w:rStyle w:val="aff2"/>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DEC3" w14:textId="77777777" w:rsidR="00F42A14" w:rsidRDefault="009F058E">
    <w:pPr>
      <w:pStyle w:val="aff8"/>
      <w:jc w:val="center"/>
      <w:rPr>
        <w:rStyle w:val="aff2"/>
      </w:rPr>
    </w:pPr>
    <w:r>
      <w:fldChar w:fldCharType="begin"/>
    </w:r>
    <w:r>
      <w:rPr>
        <w:rStyle w:val="aff2"/>
      </w:rPr>
      <w:instrText xml:space="preserve">PAGE  </w:instrText>
    </w:r>
    <w:r>
      <w:fldChar w:fldCharType="separate"/>
    </w:r>
    <w:r>
      <w:rPr>
        <w:rStyle w:val="aff2"/>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AF52" w14:textId="77777777" w:rsidR="009F058E" w:rsidRDefault="009F058E">
      <w:r>
        <w:separator/>
      </w:r>
    </w:p>
  </w:footnote>
  <w:footnote w:type="continuationSeparator" w:id="0">
    <w:p w14:paraId="7EB01563" w14:textId="77777777" w:rsidR="009F058E" w:rsidRDefault="009F058E">
      <w:r>
        <w:continuationSeparator/>
      </w:r>
    </w:p>
  </w:footnote>
  <w:footnote w:id="1">
    <w:p w14:paraId="1742B58C" w14:textId="77777777" w:rsidR="00F42A14" w:rsidRDefault="009F058E">
      <w:pPr>
        <w:pStyle w:val="afe"/>
        <w:rPr>
          <w:i/>
        </w:rPr>
      </w:pPr>
      <w:bookmarkStart w:id="222" w:name="OLE_LINK49"/>
      <w:r>
        <w:rPr>
          <w:rFonts w:hint="eastAsia"/>
          <w:i/>
        </w:rPr>
        <w:t>H</w:t>
      </w:r>
      <w:r>
        <w:rPr>
          <w:rFonts w:hint="eastAsia"/>
          <w:vertAlign w:val="subscript"/>
        </w:rPr>
        <w:t>k</w:t>
      </w:r>
      <w:bookmarkEnd w:id="222"/>
      <w:r>
        <w:rPr>
          <w:rFonts w:hint="eastAsia"/>
          <w:i/>
        </w:rPr>
        <w:t>为退磁曲线磁极化强度为</w:t>
      </w:r>
      <w:r>
        <w:rPr>
          <w:rFonts w:hint="eastAsia"/>
          <w:i/>
        </w:rPr>
        <w:t>0.9B</w:t>
      </w:r>
      <w:r>
        <w:rPr>
          <w:rFonts w:hint="eastAsia"/>
          <w:vertAlign w:val="subscript"/>
        </w:rPr>
        <w:t>r</w:t>
      </w:r>
      <w:r>
        <w:rPr>
          <w:rFonts w:hint="eastAsia"/>
          <w:i/>
        </w:rPr>
        <w:t>时对应的磁场强度。</w:t>
      </w:r>
    </w:p>
    <w:p w14:paraId="753B7421" w14:textId="77777777" w:rsidR="00F42A14" w:rsidRDefault="009F058E">
      <w:pPr>
        <w:pStyle w:val="afe"/>
        <w:rPr>
          <w:i/>
        </w:rPr>
      </w:pPr>
      <w:proofErr w:type="spellStart"/>
      <w:r>
        <w:rPr>
          <w:rFonts w:hint="eastAsia"/>
          <w:i/>
        </w:rPr>
        <w:t>H</w:t>
      </w:r>
      <w:r>
        <w:rPr>
          <w:rFonts w:hint="eastAsia"/>
          <w:iCs/>
          <w:vertAlign w:val="subscript"/>
        </w:rPr>
        <w:t>k</w:t>
      </w:r>
      <w:proofErr w:type="spellEnd"/>
      <w:r>
        <w:rPr>
          <w:iCs/>
        </w:rPr>
        <w:t xml:space="preserve"> </w:t>
      </w:r>
      <w:r>
        <w:rPr>
          <w:i/>
        </w:rPr>
        <w:t xml:space="preserve">is the magnetizing field strength corresponding to the magnetic </w:t>
      </w:r>
      <w:r>
        <w:rPr>
          <w:i/>
        </w:rPr>
        <w:t>polarization with a value of 0.9 B</w:t>
      </w:r>
      <w:r>
        <w:rPr>
          <w:iCs/>
          <w:vertAlign w:val="subscript"/>
        </w:rPr>
        <w:t xml:space="preserve">r </w:t>
      </w:r>
      <w:r>
        <w:rPr>
          <w:i/>
        </w:rPr>
        <w:t>in the demagnetizing curve.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2292" w:hanging="448"/>
      </w:pPr>
      <w:rPr>
        <w:rFonts w:ascii="黑体" w:eastAsia="黑体" w:hint="eastAsia"/>
        <w:b w:val="0"/>
        <w:i w:val="0"/>
        <w:sz w:val="18"/>
        <w:lang w:val="en-US"/>
      </w:rPr>
    </w:lvl>
    <w:lvl w:ilvl="1">
      <w:start w:val="1"/>
      <w:numFmt w:val="lowerLetter"/>
      <w:lvlText w:val="%2)"/>
      <w:lvlJc w:val="left"/>
      <w:pPr>
        <w:tabs>
          <w:tab w:val="left" w:pos="1481"/>
        </w:tabs>
        <w:ind w:left="2473" w:hanging="629"/>
      </w:pPr>
      <w:rPr>
        <w:rFonts w:hint="eastAsia"/>
      </w:rPr>
    </w:lvl>
    <w:lvl w:ilvl="2">
      <w:start w:val="1"/>
      <w:numFmt w:val="lowerRoman"/>
      <w:lvlText w:val="%3."/>
      <w:lvlJc w:val="right"/>
      <w:pPr>
        <w:tabs>
          <w:tab w:val="left" w:pos="1481"/>
        </w:tabs>
        <w:ind w:left="2473" w:hanging="629"/>
      </w:pPr>
      <w:rPr>
        <w:rFonts w:hint="eastAsia"/>
      </w:rPr>
    </w:lvl>
    <w:lvl w:ilvl="3">
      <w:start w:val="1"/>
      <w:numFmt w:val="decimal"/>
      <w:lvlText w:val="%4."/>
      <w:lvlJc w:val="left"/>
      <w:pPr>
        <w:tabs>
          <w:tab w:val="left" w:pos="1481"/>
        </w:tabs>
        <w:ind w:left="2473" w:hanging="629"/>
      </w:pPr>
      <w:rPr>
        <w:rFonts w:hint="eastAsia"/>
      </w:rPr>
    </w:lvl>
    <w:lvl w:ilvl="4">
      <w:start w:val="1"/>
      <w:numFmt w:val="lowerLetter"/>
      <w:lvlText w:val="%5)"/>
      <w:lvlJc w:val="left"/>
      <w:pPr>
        <w:tabs>
          <w:tab w:val="left" w:pos="1481"/>
        </w:tabs>
        <w:ind w:left="2473" w:hanging="629"/>
      </w:pPr>
      <w:rPr>
        <w:rFonts w:hint="eastAsia"/>
      </w:rPr>
    </w:lvl>
    <w:lvl w:ilvl="5">
      <w:start w:val="1"/>
      <w:numFmt w:val="lowerRoman"/>
      <w:lvlText w:val="%6."/>
      <w:lvlJc w:val="right"/>
      <w:pPr>
        <w:tabs>
          <w:tab w:val="left" w:pos="1481"/>
        </w:tabs>
        <w:ind w:left="2473" w:hanging="629"/>
      </w:pPr>
      <w:rPr>
        <w:rFonts w:hint="eastAsia"/>
      </w:rPr>
    </w:lvl>
    <w:lvl w:ilvl="6">
      <w:start w:val="1"/>
      <w:numFmt w:val="decimal"/>
      <w:lvlText w:val="%7."/>
      <w:lvlJc w:val="left"/>
      <w:pPr>
        <w:tabs>
          <w:tab w:val="left" w:pos="1481"/>
        </w:tabs>
        <w:ind w:left="2473" w:hanging="629"/>
      </w:pPr>
      <w:rPr>
        <w:rFonts w:hint="eastAsia"/>
      </w:rPr>
    </w:lvl>
    <w:lvl w:ilvl="7">
      <w:start w:val="1"/>
      <w:numFmt w:val="lowerLetter"/>
      <w:lvlText w:val="%8)"/>
      <w:lvlJc w:val="left"/>
      <w:pPr>
        <w:tabs>
          <w:tab w:val="left" w:pos="1481"/>
        </w:tabs>
        <w:ind w:left="2473" w:hanging="629"/>
      </w:pPr>
      <w:rPr>
        <w:rFonts w:hint="eastAsia"/>
      </w:rPr>
    </w:lvl>
    <w:lvl w:ilvl="8">
      <w:start w:val="1"/>
      <w:numFmt w:val="lowerRoman"/>
      <w:lvlText w:val="%9."/>
      <w:lvlJc w:val="right"/>
      <w:pPr>
        <w:tabs>
          <w:tab w:val="left" w:pos="1481"/>
        </w:tabs>
        <w:ind w:left="2473" w:hanging="629"/>
      </w:pPr>
      <w:rPr>
        <w:rFonts w:hint="eastAsia"/>
      </w:rPr>
    </w:lvl>
  </w:abstractNum>
  <w:abstractNum w:abstractNumId="1" w15:restartNumberingAfterBreak="0">
    <w:nsid w:val="1DBF583A"/>
    <w:multiLevelType w:val="multilevel"/>
    <w:tmpl w:val="1DBF583A"/>
    <w:lvl w:ilvl="0">
      <w:start w:val="1"/>
      <w:numFmt w:val="decimal"/>
      <w:pStyle w:val="a0"/>
      <w:suff w:val="nothing"/>
      <w:lvlText w:val="注%1："/>
      <w:lvlJc w:val="left"/>
      <w:pPr>
        <w:ind w:left="874" w:hanging="448"/>
      </w:pPr>
      <w:rPr>
        <w:rFonts w:ascii="黑体" w:eastAsia="黑体" w:hint="eastAsia"/>
        <w:b w:val="0"/>
        <w:i w:val="0"/>
        <w:sz w:val="18"/>
        <w:szCs w:val="18"/>
        <w:vertAlign w:val="baseline"/>
        <w:lang w:val="en-US"/>
      </w:rPr>
    </w:lvl>
    <w:lvl w:ilvl="1">
      <w:start w:val="1"/>
      <w:numFmt w:val="lowerLetter"/>
      <w:lvlText w:val="%2)"/>
      <w:lvlJc w:val="left"/>
      <w:pPr>
        <w:tabs>
          <w:tab w:val="left" w:pos="-244"/>
        </w:tabs>
        <w:ind w:left="748" w:hanging="629"/>
      </w:pPr>
      <w:rPr>
        <w:rFonts w:hint="eastAsia"/>
        <w:vertAlign w:val="baseline"/>
      </w:rPr>
    </w:lvl>
    <w:lvl w:ilvl="2">
      <w:start w:val="1"/>
      <w:numFmt w:val="lowerRoman"/>
      <w:lvlText w:val="%3."/>
      <w:lvlJc w:val="right"/>
      <w:pPr>
        <w:tabs>
          <w:tab w:val="left" w:pos="-244"/>
        </w:tabs>
        <w:ind w:left="748" w:hanging="629"/>
      </w:pPr>
      <w:rPr>
        <w:rFonts w:hint="eastAsia"/>
        <w:vertAlign w:val="baseline"/>
      </w:rPr>
    </w:lvl>
    <w:lvl w:ilvl="3">
      <w:start w:val="1"/>
      <w:numFmt w:val="decimal"/>
      <w:lvlText w:val="%4."/>
      <w:lvlJc w:val="left"/>
      <w:pPr>
        <w:tabs>
          <w:tab w:val="left" w:pos="-244"/>
        </w:tabs>
        <w:ind w:left="748" w:hanging="629"/>
      </w:pPr>
      <w:rPr>
        <w:rFonts w:hint="eastAsia"/>
        <w:vertAlign w:val="baseline"/>
      </w:rPr>
    </w:lvl>
    <w:lvl w:ilvl="4">
      <w:start w:val="1"/>
      <w:numFmt w:val="lowerLetter"/>
      <w:lvlText w:val="%5)"/>
      <w:lvlJc w:val="left"/>
      <w:pPr>
        <w:tabs>
          <w:tab w:val="left" w:pos="-244"/>
        </w:tabs>
        <w:ind w:left="748" w:hanging="629"/>
      </w:pPr>
      <w:rPr>
        <w:rFonts w:hint="eastAsia"/>
        <w:vertAlign w:val="baseline"/>
      </w:rPr>
    </w:lvl>
    <w:lvl w:ilvl="5">
      <w:start w:val="1"/>
      <w:numFmt w:val="lowerRoman"/>
      <w:lvlText w:val="%6."/>
      <w:lvlJc w:val="right"/>
      <w:pPr>
        <w:tabs>
          <w:tab w:val="left" w:pos="-244"/>
        </w:tabs>
        <w:ind w:left="748" w:hanging="629"/>
      </w:pPr>
      <w:rPr>
        <w:rFonts w:hint="eastAsia"/>
        <w:vertAlign w:val="baseline"/>
      </w:rPr>
    </w:lvl>
    <w:lvl w:ilvl="6">
      <w:start w:val="1"/>
      <w:numFmt w:val="decimal"/>
      <w:lvlText w:val="%7."/>
      <w:lvlJc w:val="left"/>
      <w:pPr>
        <w:tabs>
          <w:tab w:val="left" w:pos="-244"/>
        </w:tabs>
        <w:ind w:left="748" w:hanging="629"/>
      </w:pPr>
      <w:rPr>
        <w:rFonts w:hint="eastAsia"/>
        <w:vertAlign w:val="baseline"/>
      </w:rPr>
    </w:lvl>
    <w:lvl w:ilvl="7">
      <w:start w:val="1"/>
      <w:numFmt w:val="lowerLetter"/>
      <w:lvlText w:val="%8)"/>
      <w:lvlJc w:val="left"/>
      <w:pPr>
        <w:tabs>
          <w:tab w:val="left" w:pos="-244"/>
        </w:tabs>
        <w:ind w:left="748" w:hanging="629"/>
      </w:pPr>
      <w:rPr>
        <w:rFonts w:hint="eastAsia"/>
        <w:vertAlign w:val="baseline"/>
      </w:rPr>
    </w:lvl>
    <w:lvl w:ilvl="8">
      <w:start w:val="1"/>
      <w:numFmt w:val="lowerRoman"/>
      <w:lvlText w:val="%9."/>
      <w:lvlJc w:val="right"/>
      <w:pPr>
        <w:tabs>
          <w:tab w:val="left" w:pos="-244"/>
        </w:tabs>
        <w:ind w:left="748" w:hanging="629"/>
      </w:pPr>
      <w:rPr>
        <w:rFonts w:hint="eastAsia"/>
        <w:vertAlign w:val="baseline"/>
      </w:rPr>
    </w:lvl>
  </w:abstractNum>
  <w:abstractNum w:abstractNumId="2" w15:restartNumberingAfterBreak="0">
    <w:nsid w:val="1FC91163"/>
    <w:multiLevelType w:val="multilevel"/>
    <w:tmpl w:val="1FC91163"/>
    <w:lvl w:ilvl="0">
      <w:start w:val="1"/>
      <w:numFmt w:val="decimal"/>
      <w:pStyle w:val="a1"/>
      <w:suff w:val="nothing"/>
      <w:lvlText w:val="%1　"/>
      <w:lvlJc w:val="left"/>
      <w:pPr>
        <w:ind w:left="567" w:firstLine="0"/>
      </w:pPr>
      <w:rPr>
        <w:rFonts w:ascii="黑体" w:eastAsia="黑体" w:hAnsi="Times New Roman" w:hint="eastAsia"/>
        <w:b w:val="0"/>
        <w:i w:val="0"/>
        <w:sz w:val="21"/>
        <w:szCs w:val="21"/>
      </w:rPr>
    </w:lvl>
    <w:lvl w:ilvl="1">
      <w:start w:val="1"/>
      <w:numFmt w:val="decimal"/>
      <w:pStyle w:val="a2"/>
      <w:suff w:val="nothing"/>
      <w:lvlText w:val="%1.%2　"/>
      <w:lvlJc w:val="left"/>
      <w:pPr>
        <w:ind w:left="127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3"/>
      <w:suff w:val="nothing"/>
      <w:lvlText w:val="%1.%2.%3　"/>
      <w:lvlJc w:val="left"/>
      <w:pPr>
        <w:ind w:left="851"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8081"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15:restartNumberingAfterBreak="0">
    <w:nsid w:val="60B55DC2"/>
    <w:multiLevelType w:val="multilevel"/>
    <w:tmpl w:val="60B55DC2"/>
    <w:lvl w:ilvl="0">
      <w:start w:val="1"/>
      <w:numFmt w:val="upperLetter"/>
      <w:pStyle w:val="a9"/>
      <w:lvlText w:val="%1"/>
      <w:lvlJc w:val="left"/>
      <w:pPr>
        <w:tabs>
          <w:tab w:val="left" w:pos="0"/>
        </w:tabs>
        <w:ind w:left="0" w:hanging="425"/>
      </w:pPr>
      <w:rPr>
        <w:rFonts w:hint="eastAsia"/>
      </w:rPr>
    </w:lvl>
    <w:lvl w:ilvl="1">
      <w:start w:val="1"/>
      <w:numFmt w:val="decimal"/>
      <w:pStyle w:val="aa"/>
      <w:suff w:val="nothing"/>
      <w:lvlText w:val="表%1.%2　"/>
      <w:lvlJc w:val="left"/>
      <w:pPr>
        <w:ind w:left="453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c"/>
      <w:suff w:val="nothing"/>
      <w:lvlText w:val="%1.%2　"/>
      <w:lvlJc w:val="left"/>
      <w:pPr>
        <w:ind w:left="2836"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432"/>
    <w:rsid w:val="00000012"/>
    <w:rsid w:val="00004888"/>
    <w:rsid w:val="000075F2"/>
    <w:rsid w:val="0001059F"/>
    <w:rsid w:val="00012722"/>
    <w:rsid w:val="00012958"/>
    <w:rsid w:val="00016BF9"/>
    <w:rsid w:val="0002001D"/>
    <w:rsid w:val="00021E91"/>
    <w:rsid w:val="00022AA6"/>
    <w:rsid w:val="000237C9"/>
    <w:rsid w:val="00024DE8"/>
    <w:rsid w:val="00030D68"/>
    <w:rsid w:val="000364DA"/>
    <w:rsid w:val="000441CB"/>
    <w:rsid w:val="000508CA"/>
    <w:rsid w:val="0005104D"/>
    <w:rsid w:val="00052072"/>
    <w:rsid w:val="00052169"/>
    <w:rsid w:val="000540E0"/>
    <w:rsid w:val="000557C0"/>
    <w:rsid w:val="000568C7"/>
    <w:rsid w:val="000600FA"/>
    <w:rsid w:val="000625AF"/>
    <w:rsid w:val="00062D05"/>
    <w:rsid w:val="00064D7C"/>
    <w:rsid w:val="000659F5"/>
    <w:rsid w:val="00067D06"/>
    <w:rsid w:val="000704AE"/>
    <w:rsid w:val="00072C4C"/>
    <w:rsid w:val="00076DDE"/>
    <w:rsid w:val="00080363"/>
    <w:rsid w:val="00081877"/>
    <w:rsid w:val="000829D3"/>
    <w:rsid w:val="00084BD5"/>
    <w:rsid w:val="00084D14"/>
    <w:rsid w:val="00085E39"/>
    <w:rsid w:val="00097788"/>
    <w:rsid w:val="00097D09"/>
    <w:rsid w:val="000A1270"/>
    <w:rsid w:val="000A12C1"/>
    <w:rsid w:val="000A21D7"/>
    <w:rsid w:val="000A24C1"/>
    <w:rsid w:val="000A7A68"/>
    <w:rsid w:val="000A7E63"/>
    <w:rsid w:val="000B1FC1"/>
    <w:rsid w:val="000B2C2C"/>
    <w:rsid w:val="000C3D72"/>
    <w:rsid w:val="000C4DBF"/>
    <w:rsid w:val="000C74E3"/>
    <w:rsid w:val="000D05FE"/>
    <w:rsid w:val="000D0AAE"/>
    <w:rsid w:val="000D1A88"/>
    <w:rsid w:val="000D1E0B"/>
    <w:rsid w:val="000D1FFF"/>
    <w:rsid w:val="000D252E"/>
    <w:rsid w:val="000D49CA"/>
    <w:rsid w:val="000D63E2"/>
    <w:rsid w:val="000E4D8F"/>
    <w:rsid w:val="000E4ED9"/>
    <w:rsid w:val="000F0D2E"/>
    <w:rsid w:val="000F49F4"/>
    <w:rsid w:val="0010032E"/>
    <w:rsid w:val="00100FD5"/>
    <w:rsid w:val="00101D4D"/>
    <w:rsid w:val="0010300B"/>
    <w:rsid w:val="00103DB0"/>
    <w:rsid w:val="0010404D"/>
    <w:rsid w:val="001042BF"/>
    <w:rsid w:val="00110ECF"/>
    <w:rsid w:val="001114A4"/>
    <w:rsid w:val="00111B12"/>
    <w:rsid w:val="00115E0F"/>
    <w:rsid w:val="00122531"/>
    <w:rsid w:val="00124B1C"/>
    <w:rsid w:val="001251DF"/>
    <w:rsid w:val="001270D6"/>
    <w:rsid w:val="0012719D"/>
    <w:rsid w:val="001315CF"/>
    <w:rsid w:val="00132889"/>
    <w:rsid w:val="00133227"/>
    <w:rsid w:val="00136031"/>
    <w:rsid w:val="00140DF1"/>
    <w:rsid w:val="001444D0"/>
    <w:rsid w:val="00145C85"/>
    <w:rsid w:val="001465B8"/>
    <w:rsid w:val="0015095A"/>
    <w:rsid w:val="00156BF0"/>
    <w:rsid w:val="001615D3"/>
    <w:rsid w:val="001619EF"/>
    <w:rsid w:val="001622BE"/>
    <w:rsid w:val="00165327"/>
    <w:rsid w:val="001679D0"/>
    <w:rsid w:val="00172A32"/>
    <w:rsid w:val="0017329B"/>
    <w:rsid w:val="00191CC1"/>
    <w:rsid w:val="001A7E5E"/>
    <w:rsid w:val="001B0FED"/>
    <w:rsid w:val="001B28D3"/>
    <w:rsid w:val="001B53FC"/>
    <w:rsid w:val="001C32AA"/>
    <w:rsid w:val="001C4213"/>
    <w:rsid w:val="001C5314"/>
    <w:rsid w:val="001C57EB"/>
    <w:rsid w:val="001C7B91"/>
    <w:rsid w:val="001D7AAA"/>
    <w:rsid w:val="001D7F39"/>
    <w:rsid w:val="001E23BF"/>
    <w:rsid w:val="001E3907"/>
    <w:rsid w:val="001E3D71"/>
    <w:rsid w:val="001E49BE"/>
    <w:rsid w:val="001F0B3F"/>
    <w:rsid w:val="001F4C27"/>
    <w:rsid w:val="001F6427"/>
    <w:rsid w:val="002009F6"/>
    <w:rsid w:val="00201C06"/>
    <w:rsid w:val="00203DCA"/>
    <w:rsid w:val="0020664D"/>
    <w:rsid w:val="0021211B"/>
    <w:rsid w:val="002125A3"/>
    <w:rsid w:val="00212F8C"/>
    <w:rsid w:val="00213553"/>
    <w:rsid w:val="00214412"/>
    <w:rsid w:val="002167E2"/>
    <w:rsid w:val="002177D8"/>
    <w:rsid w:val="00220C5E"/>
    <w:rsid w:val="00221EE2"/>
    <w:rsid w:val="00222C78"/>
    <w:rsid w:val="00223B48"/>
    <w:rsid w:val="00227CB7"/>
    <w:rsid w:val="0023215D"/>
    <w:rsid w:val="00233730"/>
    <w:rsid w:val="002438B9"/>
    <w:rsid w:val="002474E0"/>
    <w:rsid w:val="00260106"/>
    <w:rsid w:val="0026117B"/>
    <w:rsid w:val="002645AC"/>
    <w:rsid w:val="002733A6"/>
    <w:rsid w:val="00276D81"/>
    <w:rsid w:val="00285150"/>
    <w:rsid w:val="00285E4B"/>
    <w:rsid w:val="002902FA"/>
    <w:rsid w:val="0029176A"/>
    <w:rsid w:val="00294355"/>
    <w:rsid w:val="00295036"/>
    <w:rsid w:val="00295F0D"/>
    <w:rsid w:val="0029667D"/>
    <w:rsid w:val="002A0972"/>
    <w:rsid w:val="002B0384"/>
    <w:rsid w:val="002B47A6"/>
    <w:rsid w:val="002B5D88"/>
    <w:rsid w:val="002B610C"/>
    <w:rsid w:val="002C1A59"/>
    <w:rsid w:val="002C2811"/>
    <w:rsid w:val="002C41F8"/>
    <w:rsid w:val="002C6D9E"/>
    <w:rsid w:val="002C7312"/>
    <w:rsid w:val="002C7B50"/>
    <w:rsid w:val="002D12FF"/>
    <w:rsid w:val="002D1326"/>
    <w:rsid w:val="002D35F7"/>
    <w:rsid w:val="002D56D1"/>
    <w:rsid w:val="002D63F5"/>
    <w:rsid w:val="002F4C76"/>
    <w:rsid w:val="002F6353"/>
    <w:rsid w:val="003037E2"/>
    <w:rsid w:val="003072FA"/>
    <w:rsid w:val="00312442"/>
    <w:rsid w:val="0031738A"/>
    <w:rsid w:val="003204E6"/>
    <w:rsid w:val="00321575"/>
    <w:rsid w:val="00321B85"/>
    <w:rsid w:val="00321BE0"/>
    <w:rsid w:val="0032323F"/>
    <w:rsid w:val="003253B3"/>
    <w:rsid w:val="0032550D"/>
    <w:rsid w:val="00335677"/>
    <w:rsid w:val="00340248"/>
    <w:rsid w:val="00343642"/>
    <w:rsid w:val="00343B37"/>
    <w:rsid w:val="0034458B"/>
    <w:rsid w:val="00350D8B"/>
    <w:rsid w:val="00361BAE"/>
    <w:rsid w:val="003679B4"/>
    <w:rsid w:val="003711A3"/>
    <w:rsid w:val="00373E66"/>
    <w:rsid w:val="003745E0"/>
    <w:rsid w:val="00377688"/>
    <w:rsid w:val="00377814"/>
    <w:rsid w:val="003823D2"/>
    <w:rsid w:val="00383C10"/>
    <w:rsid w:val="00386108"/>
    <w:rsid w:val="003866EC"/>
    <w:rsid w:val="00386F3C"/>
    <w:rsid w:val="00387C5D"/>
    <w:rsid w:val="00390514"/>
    <w:rsid w:val="00392BF5"/>
    <w:rsid w:val="0039439E"/>
    <w:rsid w:val="00395680"/>
    <w:rsid w:val="003A3272"/>
    <w:rsid w:val="003A5A9C"/>
    <w:rsid w:val="003B2522"/>
    <w:rsid w:val="003C0144"/>
    <w:rsid w:val="003C0DD5"/>
    <w:rsid w:val="003C63D7"/>
    <w:rsid w:val="003D1AF8"/>
    <w:rsid w:val="003D34EC"/>
    <w:rsid w:val="003D6E44"/>
    <w:rsid w:val="003D7700"/>
    <w:rsid w:val="003E0745"/>
    <w:rsid w:val="003E15BE"/>
    <w:rsid w:val="003E3F10"/>
    <w:rsid w:val="003E594A"/>
    <w:rsid w:val="003E618C"/>
    <w:rsid w:val="003E74FC"/>
    <w:rsid w:val="003E7E50"/>
    <w:rsid w:val="003F0EC7"/>
    <w:rsid w:val="003F435F"/>
    <w:rsid w:val="003F4FA3"/>
    <w:rsid w:val="003F528A"/>
    <w:rsid w:val="00401227"/>
    <w:rsid w:val="00401886"/>
    <w:rsid w:val="004024DA"/>
    <w:rsid w:val="004052C9"/>
    <w:rsid w:val="00407A1F"/>
    <w:rsid w:val="0041069C"/>
    <w:rsid w:val="00412EA3"/>
    <w:rsid w:val="00417FD5"/>
    <w:rsid w:val="004215B5"/>
    <w:rsid w:val="00421919"/>
    <w:rsid w:val="00427C67"/>
    <w:rsid w:val="00430A6F"/>
    <w:rsid w:val="00431845"/>
    <w:rsid w:val="0043195A"/>
    <w:rsid w:val="004324CC"/>
    <w:rsid w:val="00436D22"/>
    <w:rsid w:val="00437DB9"/>
    <w:rsid w:val="004403FB"/>
    <w:rsid w:val="00440DD2"/>
    <w:rsid w:val="00443DF3"/>
    <w:rsid w:val="004444A8"/>
    <w:rsid w:val="004469EF"/>
    <w:rsid w:val="004506C5"/>
    <w:rsid w:val="00453F37"/>
    <w:rsid w:val="00454D50"/>
    <w:rsid w:val="00455B82"/>
    <w:rsid w:val="00456B3D"/>
    <w:rsid w:val="00456E11"/>
    <w:rsid w:val="004575CF"/>
    <w:rsid w:val="004620B1"/>
    <w:rsid w:val="004641F2"/>
    <w:rsid w:val="0046583D"/>
    <w:rsid w:val="00465C85"/>
    <w:rsid w:val="004679EE"/>
    <w:rsid w:val="004710EA"/>
    <w:rsid w:val="00472B63"/>
    <w:rsid w:val="00475C59"/>
    <w:rsid w:val="00480915"/>
    <w:rsid w:val="00485590"/>
    <w:rsid w:val="00485C2C"/>
    <w:rsid w:val="00492F66"/>
    <w:rsid w:val="00493265"/>
    <w:rsid w:val="0049585F"/>
    <w:rsid w:val="004962BC"/>
    <w:rsid w:val="004977CD"/>
    <w:rsid w:val="004977D0"/>
    <w:rsid w:val="004977D4"/>
    <w:rsid w:val="004A36F3"/>
    <w:rsid w:val="004A598E"/>
    <w:rsid w:val="004A62EA"/>
    <w:rsid w:val="004B6422"/>
    <w:rsid w:val="004B64E3"/>
    <w:rsid w:val="004B68AC"/>
    <w:rsid w:val="004B6F2A"/>
    <w:rsid w:val="004B73B1"/>
    <w:rsid w:val="004C22D4"/>
    <w:rsid w:val="004C2C98"/>
    <w:rsid w:val="004D0129"/>
    <w:rsid w:val="004D07D6"/>
    <w:rsid w:val="004D66DF"/>
    <w:rsid w:val="004D6848"/>
    <w:rsid w:val="004E19DD"/>
    <w:rsid w:val="004E407A"/>
    <w:rsid w:val="004E4DD7"/>
    <w:rsid w:val="004E528C"/>
    <w:rsid w:val="004E5755"/>
    <w:rsid w:val="004E635D"/>
    <w:rsid w:val="004E64E0"/>
    <w:rsid w:val="004E6689"/>
    <w:rsid w:val="004E6F74"/>
    <w:rsid w:val="004F7EB0"/>
    <w:rsid w:val="00502844"/>
    <w:rsid w:val="00504804"/>
    <w:rsid w:val="0050499F"/>
    <w:rsid w:val="0051056E"/>
    <w:rsid w:val="005129FB"/>
    <w:rsid w:val="00513F5B"/>
    <w:rsid w:val="00515B4D"/>
    <w:rsid w:val="00523817"/>
    <w:rsid w:val="0052598D"/>
    <w:rsid w:val="00534EE9"/>
    <w:rsid w:val="00536952"/>
    <w:rsid w:val="00537B65"/>
    <w:rsid w:val="00537FF7"/>
    <w:rsid w:val="00540152"/>
    <w:rsid w:val="00540156"/>
    <w:rsid w:val="00553498"/>
    <w:rsid w:val="0055495B"/>
    <w:rsid w:val="00555A6D"/>
    <w:rsid w:val="00560933"/>
    <w:rsid w:val="00564974"/>
    <w:rsid w:val="00565E00"/>
    <w:rsid w:val="00567C13"/>
    <w:rsid w:val="005711A6"/>
    <w:rsid w:val="00572619"/>
    <w:rsid w:val="0057432F"/>
    <w:rsid w:val="00584278"/>
    <w:rsid w:val="00585E89"/>
    <w:rsid w:val="005877CF"/>
    <w:rsid w:val="00590AD2"/>
    <w:rsid w:val="0059138F"/>
    <w:rsid w:val="0059772F"/>
    <w:rsid w:val="005A0B20"/>
    <w:rsid w:val="005A2391"/>
    <w:rsid w:val="005A30DD"/>
    <w:rsid w:val="005A7CFF"/>
    <w:rsid w:val="005B3440"/>
    <w:rsid w:val="005B3B76"/>
    <w:rsid w:val="005B4173"/>
    <w:rsid w:val="005B64F3"/>
    <w:rsid w:val="005C04CF"/>
    <w:rsid w:val="005C0B52"/>
    <w:rsid w:val="005C2238"/>
    <w:rsid w:val="005C2329"/>
    <w:rsid w:val="005C321E"/>
    <w:rsid w:val="005C35A0"/>
    <w:rsid w:val="005D0097"/>
    <w:rsid w:val="005D0DFA"/>
    <w:rsid w:val="005D397B"/>
    <w:rsid w:val="005D5771"/>
    <w:rsid w:val="005E1D26"/>
    <w:rsid w:val="005E61D9"/>
    <w:rsid w:val="005E75E7"/>
    <w:rsid w:val="005F1005"/>
    <w:rsid w:val="005F3BE6"/>
    <w:rsid w:val="005F4932"/>
    <w:rsid w:val="005F4936"/>
    <w:rsid w:val="005F5BAB"/>
    <w:rsid w:val="005F6F1A"/>
    <w:rsid w:val="00600550"/>
    <w:rsid w:val="006063D4"/>
    <w:rsid w:val="00606D9D"/>
    <w:rsid w:val="006071D0"/>
    <w:rsid w:val="00607C5F"/>
    <w:rsid w:val="0061005D"/>
    <w:rsid w:val="00610F5B"/>
    <w:rsid w:val="0061183E"/>
    <w:rsid w:val="0061347C"/>
    <w:rsid w:val="006135CD"/>
    <w:rsid w:val="006222A3"/>
    <w:rsid w:val="00622F41"/>
    <w:rsid w:val="00625C87"/>
    <w:rsid w:val="00627088"/>
    <w:rsid w:val="006322B7"/>
    <w:rsid w:val="006325CD"/>
    <w:rsid w:val="00636885"/>
    <w:rsid w:val="00642B82"/>
    <w:rsid w:val="00642D65"/>
    <w:rsid w:val="00642EC1"/>
    <w:rsid w:val="0064306B"/>
    <w:rsid w:val="006450E3"/>
    <w:rsid w:val="006461A7"/>
    <w:rsid w:val="006466C8"/>
    <w:rsid w:val="0065025A"/>
    <w:rsid w:val="006504E0"/>
    <w:rsid w:val="00654EB7"/>
    <w:rsid w:val="006563A0"/>
    <w:rsid w:val="00656F32"/>
    <w:rsid w:val="0065736A"/>
    <w:rsid w:val="0066106B"/>
    <w:rsid w:val="0066358E"/>
    <w:rsid w:val="0066702E"/>
    <w:rsid w:val="006674C1"/>
    <w:rsid w:val="00670905"/>
    <w:rsid w:val="00671AE6"/>
    <w:rsid w:val="006727CB"/>
    <w:rsid w:val="00672BD4"/>
    <w:rsid w:val="006741E6"/>
    <w:rsid w:val="006743A9"/>
    <w:rsid w:val="00674AD9"/>
    <w:rsid w:val="00675A13"/>
    <w:rsid w:val="006760C8"/>
    <w:rsid w:val="00680432"/>
    <w:rsid w:val="00683399"/>
    <w:rsid w:val="00683CA5"/>
    <w:rsid w:val="0069231C"/>
    <w:rsid w:val="006938D3"/>
    <w:rsid w:val="00693C55"/>
    <w:rsid w:val="00696A59"/>
    <w:rsid w:val="006A039E"/>
    <w:rsid w:val="006A23C6"/>
    <w:rsid w:val="006A2DAC"/>
    <w:rsid w:val="006A354F"/>
    <w:rsid w:val="006A37D6"/>
    <w:rsid w:val="006A6D2E"/>
    <w:rsid w:val="006A7E81"/>
    <w:rsid w:val="006B2329"/>
    <w:rsid w:val="006B4272"/>
    <w:rsid w:val="006C3934"/>
    <w:rsid w:val="006D0428"/>
    <w:rsid w:val="006D047E"/>
    <w:rsid w:val="006D58C0"/>
    <w:rsid w:val="006D5FD1"/>
    <w:rsid w:val="006D61FF"/>
    <w:rsid w:val="006D7BE3"/>
    <w:rsid w:val="006E4850"/>
    <w:rsid w:val="006E5B90"/>
    <w:rsid w:val="006E62FE"/>
    <w:rsid w:val="006F04C7"/>
    <w:rsid w:val="006F09B6"/>
    <w:rsid w:val="0070006E"/>
    <w:rsid w:val="0070058D"/>
    <w:rsid w:val="00705871"/>
    <w:rsid w:val="007152C9"/>
    <w:rsid w:val="00715C18"/>
    <w:rsid w:val="00716618"/>
    <w:rsid w:val="00716C23"/>
    <w:rsid w:val="00717C6F"/>
    <w:rsid w:val="00720818"/>
    <w:rsid w:val="0072125E"/>
    <w:rsid w:val="007223B8"/>
    <w:rsid w:val="00722696"/>
    <w:rsid w:val="00722F64"/>
    <w:rsid w:val="00725425"/>
    <w:rsid w:val="00726682"/>
    <w:rsid w:val="00732515"/>
    <w:rsid w:val="00732FF6"/>
    <w:rsid w:val="00742F18"/>
    <w:rsid w:val="007519EB"/>
    <w:rsid w:val="0075599A"/>
    <w:rsid w:val="00762153"/>
    <w:rsid w:val="00763FC7"/>
    <w:rsid w:val="007655D5"/>
    <w:rsid w:val="00765731"/>
    <w:rsid w:val="0077615D"/>
    <w:rsid w:val="00776BAF"/>
    <w:rsid w:val="00777834"/>
    <w:rsid w:val="00782EE4"/>
    <w:rsid w:val="007943A5"/>
    <w:rsid w:val="00794FDF"/>
    <w:rsid w:val="00795AE8"/>
    <w:rsid w:val="007965FC"/>
    <w:rsid w:val="007974E4"/>
    <w:rsid w:val="007A3D58"/>
    <w:rsid w:val="007A4C0A"/>
    <w:rsid w:val="007A554F"/>
    <w:rsid w:val="007B3336"/>
    <w:rsid w:val="007C19A6"/>
    <w:rsid w:val="007C2BAE"/>
    <w:rsid w:val="007D2A79"/>
    <w:rsid w:val="007D5664"/>
    <w:rsid w:val="007D7871"/>
    <w:rsid w:val="007E3259"/>
    <w:rsid w:val="007E4699"/>
    <w:rsid w:val="007E5633"/>
    <w:rsid w:val="007E6212"/>
    <w:rsid w:val="007F30A0"/>
    <w:rsid w:val="007F4AC7"/>
    <w:rsid w:val="008001B6"/>
    <w:rsid w:val="008002CD"/>
    <w:rsid w:val="00807613"/>
    <w:rsid w:val="00810407"/>
    <w:rsid w:val="00812AD1"/>
    <w:rsid w:val="00821209"/>
    <w:rsid w:val="008256CB"/>
    <w:rsid w:val="00835941"/>
    <w:rsid w:val="008364CC"/>
    <w:rsid w:val="00842311"/>
    <w:rsid w:val="00843671"/>
    <w:rsid w:val="00844550"/>
    <w:rsid w:val="008500EC"/>
    <w:rsid w:val="00850814"/>
    <w:rsid w:val="00851268"/>
    <w:rsid w:val="00853CD5"/>
    <w:rsid w:val="008543B5"/>
    <w:rsid w:val="00857D22"/>
    <w:rsid w:val="00860E2E"/>
    <w:rsid w:val="0086103C"/>
    <w:rsid w:val="008629C7"/>
    <w:rsid w:val="00862B5F"/>
    <w:rsid w:val="0086453C"/>
    <w:rsid w:val="00864A0A"/>
    <w:rsid w:val="0087228B"/>
    <w:rsid w:val="00875FB0"/>
    <w:rsid w:val="008764ED"/>
    <w:rsid w:val="0088037D"/>
    <w:rsid w:val="0088047D"/>
    <w:rsid w:val="00881165"/>
    <w:rsid w:val="00891B86"/>
    <w:rsid w:val="00893673"/>
    <w:rsid w:val="008A1A7A"/>
    <w:rsid w:val="008A3628"/>
    <w:rsid w:val="008A5AE4"/>
    <w:rsid w:val="008A7FD9"/>
    <w:rsid w:val="008B1231"/>
    <w:rsid w:val="008B32B6"/>
    <w:rsid w:val="008B747F"/>
    <w:rsid w:val="008C001B"/>
    <w:rsid w:val="008C2103"/>
    <w:rsid w:val="008D0FE3"/>
    <w:rsid w:val="008D4569"/>
    <w:rsid w:val="008E0892"/>
    <w:rsid w:val="008E2564"/>
    <w:rsid w:val="008E27B5"/>
    <w:rsid w:val="008E389F"/>
    <w:rsid w:val="008F1799"/>
    <w:rsid w:val="008F1ACE"/>
    <w:rsid w:val="008F1FE6"/>
    <w:rsid w:val="008F21FA"/>
    <w:rsid w:val="008F5C22"/>
    <w:rsid w:val="008F60A5"/>
    <w:rsid w:val="00900FBB"/>
    <w:rsid w:val="009010E5"/>
    <w:rsid w:val="00903285"/>
    <w:rsid w:val="0091001F"/>
    <w:rsid w:val="00911776"/>
    <w:rsid w:val="009127DB"/>
    <w:rsid w:val="00912EA4"/>
    <w:rsid w:val="00913C83"/>
    <w:rsid w:val="00913D79"/>
    <w:rsid w:val="00914655"/>
    <w:rsid w:val="00915C12"/>
    <w:rsid w:val="00915D8A"/>
    <w:rsid w:val="00916497"/>
    <w:rsid w:val="00917E2D"/>
    <w:rsid w:val="00921728"/>
    <w:rsid w:val="0092491C"/>
    <w:rsid w:val="00926FE9"/>
    <w:rsid w:val="00930B25"/>
    <w:rsid w:val="00935B71"/>
    <w:rsid w:val="00941488"/>
    <w:rsid w:val="009518AF"/>
    <w:rsid w:val="00952EAC"/>
    <w:rsid w:val="00953E07"/>
    <w:rsid w:val="009544B2"/>
    <w:rsid w:val="009556FE"/>
    <w:rsid w:val="009600F8"/>
    <w:rsid w:val="00960FEC"/>
    <w:rsid w:val="009633D1"/>
    <w:rsid w:val="00965766"/>
    <w:rsid w:val="009658B8"/>
    <w:rsid w:val="00965E89"/>
    <w:rsid w:val="00966E01"/>
    <w:rsid w:val="00967156"/>
    <w:rsid w:val="009736DC"/>
    <w:rsid w:val="00973B34"/>
    <w:rsid w:val="00975003"/>
    <w:rsid w:val="009753E9"/>
    <w:rsid w:val="00976A94"/>
    <w:rsid w:val="00977DDF"/>
    <w:rsid w:val="00980FD6"/>
    <w:rsid w:val="00983FE4"/>
    <w:rsid w:val="00984980"/>
    <w:rsid w:val="009957FD"/>
    <w:rsid w:val="00997CF2"/>
    <w:rsid w:val="009A0B1B"/>
    <w:rsid w:val="009A0B70"/>
    <w:rsid w:val="009A10A7"/>
    <w:rsid w:val="009A1C99"/>
    <w:rsid w:val="009A1E46"/>
    <w:rsid w:val="009A7FD0"/>
    <w:rsid w:val="009B00B4"/>
    <w:rsid w:val="009B362C"/>
    <w:rsid w:val="009B3B1B"/>
    <w:rsid w:val="009B3C05"/>
    <w:rsid w:val="009B75E8"/>
    <w:rsid w:val="009C05D7"/>
    <w:rsid w:val="009C267A"/>
    <w:rsid w:val="009C6F35"/>
    <w:rsid w:val="009D4789"/>
    <w:rsid w:val="009E0B7F"/>
    <w:rsid w:val="009E2321"/>
    <w:rsid w:val="009E3486"/>
    <w:rsid w:val="009E388D"/>
    <w:rsid w:val="009F0134"/>
    <w:rsid w:val="009F058E"/>
    <w:rsid w:val="009F2F66"/>
    <w:rsid w:val="00A02130"/>
    <w:rsid w:val="00A07211"/>
    <w:rsid w:val="00A20DF2"/>
    <w:rsid w:val="00A238D7"/>
    <w:rsid w:val="00A24328"/>
    <w:rsid w:val="00A25069"/>
    <w:rsid w:val="00A2684E"/>
    <w:rsid w:val="00A30BC7"/>
    <w:rsid w:val="00A3245C"/>
    <w:rsid w:val="00A411FA"/>
    <w:rsid w:val="00A538BC"/>
    <w:rsid w:val="00A544A8"/>
    <w:rsid w:val="00A54688"/>
    <w:rsid w:val="00A55A4B"/>
    <w:rsid w:val="00A5685B"/>
    <w:rsid w:val="00A61207"/>
    <w:rsid w:val="00A64FAB"/>
    <w:rsid w:val="00A65C65"/>
    <w:rsid w:val="00A702E7"/>
    <w:rsid w:val="00A816A2"/>
    <w:rsid w:val="00A817A0"/>
    <w:rsid w:val="00A87721"/>
    <w:rsid w:val="00A87D25"/>
    <w:rsid w:val="00A90696"/>
    <w:rsid w:val="00A914E2"/>
    <w:rsid w:val="00A92F9D"/>
    <w:rsid w:val="00A93382"/>
    <w:rsid w:val="00A96B69"/>
    <w:rsid w:val="00A97C99"/>
    <w:rsid w:val="00AA0086"/>
    <w:rsid w:val="00AA0DA4"/>
    <w:rsid w:val="00AA2E84"/>
    <w:rsid w:val="00AB02B8"/>
    <w:rsid w:val="00AB05A3"/>
    <w:rsid w:val="00AB39CE"/>
    <w:rsid w:val="00AB6945"/>
    <w:rsid w:val="00AC1DF7"/>
    <w:rsid w:val="00AC46F7"/>
    <w:rsid w:val="00AC4CAE"/>
    <w:rsid w:val="00AC7539"/>
    <w:rsid w:val="00AC7C07"/>
    <w:rsid w:val="00AE07AE"/>
    <w:rsid w:val="00AE654E"/>
    <w:rsid w:val="00AE6EF9"/>
    <w:rsid w:val="00AF25A8"/>
    <w:rsid w:val="00AF4840"/>
    <w:rsid w:val="00AF4D10"/>
    <w:rsid w:val="00AF6946"/>
    <w:rsid w:val="00B007D0"/>
    <w:rsid w:val="00B0312C"/>
    <w:rsid w:val="00B06140"/>
    <w:rsid w:val="00B06B7B"/>
    <w:rsid w:val="00B11C0D"/>
    <w:rsid w:val="00B14709"/>
    <w:rsid w:val="00B14FD5"/>
    <w:rsid w:val="00B1780A"/>
    <w:rsid w:val="00B17A52"/>
    <w:rsid w:val="00B21BD1"/>
    <w:rsid w:val="00B24B3A"/>
    <w:rsid w:val="00B26F36"/>
    <w:rsid w:val="00B30039"/>
    <w:rsid w:val="00B3345C"/>
    <w:rsid w:val="00B34F6F"/>
    <w:rsid w:val="00B42D70"/>
    <w:rsid w:val="00B45AC0"/>
    <w:rsid w:val="00B4704F"/>
    <w:rsid w:val="00B473D3"/>
    <w:rsid w:val="00B54C12"/>
    <w:rsid w:val="00B619E7"/>
    <w:rsid w:val="00B61E55"/>
    <w:rsid w:val="00B65509"/>
    <w:rsid w:val="00B7161E"/>
    <w:rsid w:val="00B7179A"/>
    <w:rsid w:val="00B718E1"/>
    <w:rsid w:val="00B8079E"/>
    <w:rsid w:val="00B8090D"/>
    <w:rsid w:val="00B82D48"/>
    <w:rsid w:val="00B8681F"/>
    <w:rsid w:val="00B87BA3"/>
    <w:rsid w:val="00B90FAE"/>
    <w:rsid w:val="00B96473"/>
    <w:rsid w:val="00B97BEF"/>
    <w:rsid w:val="00BB063C"/>
    <w:rsid w:val="00BB0F2D"/>
    <w:rsid w:val="00BB2B54"/>
    <w:rsid w:val="00BC45B2"/>
    <w:rsid w:val="00BD299D"/>
    <w:rsid w:val="00BD2ADF"/>
    <w:rsid w:val="00BD38AD"/>
    <w:rsid w:val="00BE16CB"/>
    <w:rsid w:val="00BE1E54"/>
    <w:rsid w:val="00BE2980"/>
    <w:rsid w:val="00BE39EA"/>
    <w:rsid w:val="00BE4A81"/>
    <w:rsid w:val="00BE4CA9"/>
    <w:rsid w:val="00BF40DA"/>
    <w:rsid w:val="00BF4999"/>
    <w:rsid w:val="00BF518E"/>
    <w:rsid w:val="00BF55CE"/>
    <w:rsid w:val="00BF78B4"/>
    <w:rsid w:val="00C050FF"/>
    <w:rsid w:val="00C06941"/>
    <w:rsid w:val="00C07224"/>
    <w:rsid w:val="00C072A8"/>
    <w:rsid w:val="00C10062"/>
    <w:rsid w:val="00C108AC"/>
    <w:rsid w:val="00C136C6"/>
    <w:rsid w:val="00C16140"/>
    <w:rsid w:val="00C2061E"/>
    <w:rsid w:val="00C20C97"/>
    <w:rsid w:val="00C21350"/>
    <w:rsid w:val="00C21567"/>
    <w:rsid w:val="00C2241A"/>
    <w:rsid w:val="00C24B90"/>
    <w:rsid w:val="00C24EC1"/>
    <w:rsid w:val="00C25B09"/>
    <w:rsid w:val="00C30418"/>
    <w:rsid w:val="00C32C2E"/>
    <w:rsid w:val="00C32E03"/>
    <w:rsid w:val="00C34C17"/>
    <w:rsid w:val="00C40E20"/>
    <w:rsid w:val="00C40E29"/>
    <w:rsid w:val="00C4384A"/>
    <w:rsid w:val="00C524B7"/>
    <w:rsid w:val="00C559A7"/>
    <w:rsid w:val="00C56C22"/>
    <w:rsid w:val="00C65C4F"/>
    <w:rsid w:val="00C67287"/>
    <w:rsid w:val="00C67F34"/>
    <w:rsid w:val="00C73FF3"/>
    <w:rsid w:val="00C740F1"/>
    <w:rsid w:val="00C742AD"/>
    <w:rsid w:val="00C746E8"/>
    <w:rsid w:val="00C75722"/>
    <w:rsid w:val="00C77212"/>
    <w:rsid w:val="00C807FB"/>
    <w:rsid w:val="00C8616E"/>
    <w:rsid w:val="00C870DD"/>
    <w:rsid w:val="00C90E5A"/>
    <w:rsid w:val="00CA123F"/>
    <w:rsid w:val="00CA32F2"/>
    <w:rsid w:val="00CA3C23"/>
    <w:rsid w:val="00CA73D3"/>
    <w:rsid w:val="00CA74CC"/>
    <w:rsid w:val="00CA7D4A"/>
    <w:rsid w:val="00CB382C"/>
    <w:rsid w:val="00CC3794"/>
    <w:rsid w:val="00CC54DA"/>
    <w:rsid w:val="00CC57B9"/>
    <w:rsid w:val="00CC5983"/>
    <w:rsid w:val="00CD26A5"/>
    <w:rsid w:val="00CE351A"/>
    <w:rsid w:val="00CE3983"/>
    <w:rsid w:val="00CE53B6"/>
    <w:rsid w:val="00CE5BD8"/>
    <w:rsid w:val="00CE6863"/>
    <w:rsid w:val="00CE7835"/>
    <w:rsid w:val="00CF206D"/>
    <w:rsid w:val="00CF2F2A"/>
    <w:rsid w:val="00CF7B0C"/>
    <w:rsid w:val="00D041D8"/>
    <w:rsid w:val="00D0469B"/>
    <w:rsid w:val="00D04BFC"/>
    <w:rsid w:val="00D07CA8"/>
    <w:rsid w:val="00D12E8B"/>
    <w:rsid w:val="00D14A6F"/>
    <w:rsid w:val="00D22533"/>
    <w:rsid w:val="00D23650"/>
    <w:rsid w:val="00D241F9"/>
    <w:rsid w:val="00D245A5"/>
    <w:rsid w:val="00D3153E"/>
    <w:rsid w:val="00D35047"/>
    <w:rsid w:val="00D438DA"/>
    <w:rsid w:val="00D472DA"/>
    <w:rsid w:val="00D503CE"/>
    <w:rsid w:val="00D5207D"/>
    <w:rsid w:val="00D526D0"/>
    <w:rsid w:val="00D53146"/>
    <w:rsid w:val="00D535DF"/>
    <w:rsid w:val="00D61DB3"/>
    <w:rsid w:val="00D705E4"/>
    <w:rsid w:val="00D7180C"/>
    <w:rsid w:val="00D725D0"/>
    <w:rsid w:val="00D743B2"/>
    <w:rsid w:val="00D74B85"/>
    <w:rsid w:val="00D75BF8"/>
    <w:rsid w:val="00D800FD"/>
    <w:rsid w:val="00D80B77"/>
    <w:rsid w:val="00D9173F"/>
    <w:rsid w:val="00D91950"/>
    <w:rsid w:val="00D91E13"/>
    <w:rsid w:val="00D9580B"/>
    <w:rsid w:val="00DA1010"/>
    <w:rsid w:val="00DA43A0"/>
    <w:rsid w:val="00DA5E0A"/>
    <w:rsid w:val="00DA76C2"/>
    <w:rsid w:val="00DB03D4"/>
    <w:rsid w:val="00DB0B0E"/>
    <w:rsid w:val="00DB15B4"/>
    <w:rsid w:val="00DB345F"/>
    <w:rsid w:val="00DB3ED8"/>
    <w:rsid w:val="00DB68B9"/>
    <w:rsid w:val="00DB7EB4"/>
    <w:rsid w:val="00DC0F8C"/>
    <w:rsid w:val="00DC53FE"/>
    <w:rsid w:val="00DC6D64"/>
    <w:rsid w:val="00DD13F0"/>
    <w:rsid w:val="00DD3271"/>
    <w:rsid w:val="00DD3901"/>
    <w:rsid w:val="00DD4B30"/>
    <w:rsid w:val="00DE1864"/>
    <w:rsid w:val="00DE2168"/>
    <w:rsid w:val="00DE388F"/>
    <w:rsid w:val="00DE6CA6"/>
    <w:rsid w:val="00DF004B"/>
    <w:rsid w:val="00DF205F"/>
    <w:rsid w:val="00E010CA"/>
    <w:rsid w:val="00E016F7"/>
    <w:rsid w:val="00E03150"/>
    <w:rsid w:val="00E059B5"/>
    <w:rsid w:val="00E1268E"/>
    <w:rsid w:val="00E13970"/>
    <w:rsid w:val="00E154E7"/>
    <w:rsid w:val="00E17C68"/>
    <w:rsid w:val="00E21375"/>
    <w:rsid w:val="00E21ADF"/>
    <w:rsid w:val="00E22B5F"/>
    <w:rsid w:val="00E257B1"/>
    <w:rsid w:val="00E26FFF"/>
    <w:rsid w:val="00E308C4"/>
    <w:rsid w:val="00E335D0"/>
    <w:rsid w:val="00E34F3A"/>
    <w:rsid w:val="00E3616A"/>
    <w:rsid w:val="00E40CD1"/>
    <w:rsid w:val="00E41E39"/>
    <w:rsid w:val="00E42211"/>
    <w:rsid w:val="00E42470"/>
    <w:rsid w:val="00E432AA"/>
    <w:rsid w:val="00E43EB0"/>
    <w:rsid w:val="00E449BB"/>
    <w:rsid w:val="00E47FFB"/>
    <w:rsid w:val="00E641B3"/>
    <w:rsid w:val="00E66D48"/>
    <w:rsid w:val="00E67437"/>
    <w:rsid w:val="00E716EF"/>
    <w:rsid w:val="00E718C2"/>
    <w:rsid w:val="00E71C3C"/>
    <w:rsid w:val="00E73060"/>
    <w:rsid w:val="00E74537"/>
    <w:rsid w:val="00E754B6"/>
    <w:rsid w:val="00E858EA"/>
    <w:rsid w:val="00E8714C"/>
    <w:rsid w:val="00E95DB2"/>
    <w:rsid w:val="00EA6F71"/>
    <w:rsid w:val="00EB05CD"/>
    <w:rsid w:val="00EB0F66"/>
    <w:rsid w:val="00EB19D5"/>
    <w:rsid w:val="00EB1E1F"/>
    <w:rsid w:val="00EB41B9"/>
    <w:rsid w:val="00EB624D"/>
    <w:rsid w:val="00EB773C"/>
    <w:rsid w:val="00EC096A"/>
    <w:rsid w:val="00EC11FE"/>
    <w:rsid w:val="00EC4663"/>
    <w:rsid w:val="00EC4D53"/>
    <w:rsid w:val="00EC4DC3"/>
    <w:rsid w:val="00EC543D"/>
    <w:rsid w:val="00EC56E1"/>
    <w:rsid w:val="00EC6C9B"/>
    <w:rsid w:val="00EC7469"/>
    <w:rsid w:val="00ED0D35"/>
    <w:rsid w:val="00ED3E8D"/>
    <w:rsid w:val="00ED4C36"/>
    <w:rsid w:val="00ED7579"/>
    <w:rsid w:val="00EE596A"/>
    <w:rsid w:val="00EE6B8C"/>
    <w:rsid w:val="00EE761E"/>
    <w:rsid w:val="00EF02A7"/>
    <w:rsid w:val="00EF0F18"/>
    <w:rsid w:val="00EF1635"/>
    <w:rsid w:val="00EF5662"/>
    <w:rsid w:val="00F00F58"/>
    <w:rsid w:val="00F04F87"/>
    <w:rsid w:val="00F12BFB"/>
    <w:rsid w:val="00F13365"/>
    <w:rsid w:val="00F1404C"/>
    <w:rsid w:val="00F15A48"/>
    <w:rsid w:val="00F16FCE"/>
    <w:rsid w:val="00F20CBE"/>
    <w:rsid w:val="00F23AC2"/>
    <w:rsid w:val="00F245AF"/>
    <w:rsid w:val="00F24A7A"/>
    <w:rsid w:val="00F26705"/>
    <w:rsid w:val="00F26FBA"/>
    <w:rsid w:val="00F30D1A"/>
    <w:rsid w:val="00F31D69"/>
    <w:rsid w:val="00F3700B"/>
    <w:rsid w:val="00F404C1"/>
    <w:rsid w:val="00F40C01"/>
    <w:rsid w:val="00F42A14"/>
    <w:rsid w:val="00F42F3C"/>
    <w:rsid w:val="00F444B1"/>
    <w:rsid w:val="00F4501B"/>
    <w:rsid w:val="00F45DBB"/>
    <w:rsid w:val="00F475D7"/>
    <w:rsid w:val="00F5643F"/>
    <w:rsid w:val="00F62FCB"/>
    <w:rsid w:val="00F6419D"/>
    <w:rsid w:val="00F65C63"/>
    <w:rsid w:val="00F66944"/>
    <w:rsid w:val="00F66EB5"/>
    <w:rsid w:val="00F704AF"/>
    <w:rsid w:val="00F708D0"/>
    <w:rsid w:val="00F76682"/>
    <w:rsid w:val="00F77B86"/>
    <w:rsid w:val="00F80C9A"/>
    <w:rsid w:val="00F81DE3"/>
    <w:rsid w:val="00F828D4"/>
    <w:rsid w:val="00F83D60"/>
    <w:rsid w:val="00F84483"/>
    <w:rsid w:val="00F853DA"/>
    <w:rsid w:val="00F8637F"/>
    <w:rsid w:val="00F863F1"/>
    <w:rsid w:val="00F864AE"/>
    <w:rsid w:val="00F92BE6"/>
    <w:rsid w:val="00FA04B5"/>
    <w:rsid w:val="00FA1183"/>
    <w:rsid w:val="00FA2BAA"/>
    <w:rsid w:val="00FA2C40"/>
    <w:rsid w:val="00FA34BC"/>
    <w:rsid w:val="00FA3C74"/>
    <w:rsid w:val="00FA4A1E"/>
    <w:rsid w:val="00FB07D3"/>
    <w:rsid w:val="00FB5A4D"/>
    <w:rsid w:val="00FB5FC2"/>
    <w:rsid w:val="00FC00AF"/>
    <w:rsid w:val="00FC0A9C"/>
    <w:rsid w:val="00FC0CDC"/>
    <w:rsid w:val="00FC3998"/>
    <w:rsid w:val="00FC4C41"/>
    <w:rsid w:val="00FC6394"/>
    <w:rsid w:val="00FC7434"/>
    <w:rsid w:val="00FC7D2A"/>
    <w:rsid w:val="00FD39C9"/>
    <w:rsid w:val="00FD41E1"/>
    <w:rsid w:val="00FD53BF"/>
    <w:rsid w:val="00FD736A"/>
    <w:rsid w:val="00FD7C9F"/>
    <w:rsid w:val="00FE1C77"/>
    <w:rsid w:val="00FE40E4"/>
    <w:rsid w:val="00FE5D5A"/>
    <w:rsid w:val="00FE5E0A"/>
    <w:rsid w:val="00FE73DA"/>
    <w:rsid w:val="00FF221A"/>
    <w:rsid w:val="00FF3F3B"/>
    <w:rsid w:val="00FF5FBA"/>
    <w:rsid w:val="01A04564"/>
    <w:rsid w:val="02B434DF"/>
    <w:rsid w:val="03B408F0"/>
    <w:rsid w:val="03DE1063"/>
    <w:rsid w:val="05F265FC"/>
    <w:rsid w:val="070B021F"/>
    <w:rsid w:val="076A4A21"/>
    <w:rsid w:val="07B45FA2"/>
    <w:rsid w:val="08720EE4"/>
    <w:rsid w:val="090359F1"/>
    <w:rsid w:val="0C2F10EF"/>
    <w:rsid w:val="0C671F83"/>
    <w:rsid w:val="0D036011"/>
    <w:rsid w:val="1049244A"/>
    <w:rsid w:val="10AF7452"/>
    <w:rsid w:val="120B5E5D"/>
    <w:rsid w:val="12164EE1"/>
    <w:rsid w:val="12D134CA"/>
    <w:rsid w:val="160C462B"/>
    <w:rsid w:val="16290987"/>
    <w:rsid w:val="167B7471"/>
    <w:rsid w:val="16D850BE"/>
    <w:rsid w:val="17294585"/>
    <w:rsid w:val="17492626"/>
    <w:rsid w:val="17C049FD"/>
    <w:rsid w:val="196E4F6A"/>
    <w:rsid w:val="1B9F58D6"/>
    <w:rsid w:val="1FC679C4"/>
    <w:rsid w:val="21114282"/>
    <w:rsid w:val="226F27BD"/>
    <w:rsid w:val="23676B0A"/>
    <w:rsid w:val="23793BFB"/>
    <w:rsid w:val="23990B81"/>
    <w:rsid w:val="241F78B9"/>
    <w:rsid w:val="248F463A"/>
    <w:rsid w:val="268D5877"/>
    <w:rsid w:val="26C244C6"/>
    <w:rsid w:val="26C51548"/>
    <w:rsid w:val="27437F9F"/>
    <w:rsid w:val="28CC5C67"/>
    <w:rsid w:val="29A802AE"/>
    <w:rsid w:val="29E24757"/>
    <w:rsid w:val="2AFA6EB5"/>
    <w:rsid w:val="2B107E2C"/>
    <w:rsid w:val="2BA33A29"/>
    <w:rsid w:val="2BAA3DE1"/>
    <w:rsid w:val="2C777BC3"/>
    <w:rsid w:val="2CA77F2B"/>
    <w:rsid w:val="2D5C5CA3"/>
    <w:rsid w:val="2DF70008"/>
    <w:rsid w:val="2E8B4DDD"/>
    <w:rsid w:val="30983492"/>
    <w:rsid w:val="317D044D"/>
    <w:rsid w:val="31D82C9A"/>
    <w:rsid w:val="337306C3"/>
    <w:rsid w:val="34464204"/>
    <w:rsid w:val="34540B6E"/>
    <w:rsid w:val="347D10ED"/>
    <w:rsid w:val="35B62E78"/>
    <w:rsid w:val="36092659"/>
    <w:rsid w:val="38602816"/>
    <w:rsid w:val="38D26546"/>
    <w:rsid w:val="398C69D2"/>
    <w:rsid w:val="3A0F6D42"/>
    <w:rsid w:val="3A286A89"/>
    <w:rsid w:val="3AD94270"/>
    <w:rsid w:val="3AF9478E"/>
    <w:rsid w:val="3C677DE1"/>
    <w:rsid w:val="3CB94F84"/>
    <w:rsid w:val="3DB516B8"/>
    <w:rsid w:val="3DF3753A"/>
    <w:rsid w:val="3E6C4346"/>
    <w:rsid w:val="3F2B526E"/>
    <w:rsid w:val="418C45BF"/>
    <w:rsid w:val="42D95D3C"/>
    <w:rsid w:val="42EE2418"/>
    <w:rsid w:val="44DA26C0"/>
    <w:rsid w:val="4506395C"/>
    <w:rsid w:val="453D2D09"/>
    <w:rsid w:val="46454AA5"/>
    <w:rsid w:val="47D01EE6"/>
    <w:rsid w:val="48590FD0"/>
    <w:rsid w:val="48B205F8"/>
    <w:rsid w:val="4AE27908"/>
    <w:rsid w:val="4B0C23A7"/>
    <w:rsid w:val="4C064C85"/>
    <w:rsid w:val="4C446B1F"/>
    <w:rsid w:val="4DEF4CFE"/>
    <w:rsid w:val="4F25461C"/>
    <w:rsid w:val="4F4E720E"/>
    <w:rsid w:val="512203BF"/>
    <w:rsid w:val="51947359"/>
    <w:rsid w:val="51C41700"/>
    <w:rsid w:val="51D13482"/>
    <w:rsid w:val="521460A7"/>
    <w:rsid w:val="538662CC"/>
    <w:rsid w:val="53CE11B2"/>
    <w:rsid w:val="552A611A"/>
    <w:rsid w:val="55DE30A3"/>
    <w:rsid w:val="56B12538"/>
    <w:rsid w:val="57420D45"/>
    <w:rsid w:val="57C90C92"/>
    <w:rsid w:val="58036098"/>
    <w:rsid w:val="58881CA7"/>
    <w:rsid w:val="58CB7FFE"/>
    <w:rsid w:val="59E95741"/>
    <w:rsid w:val="59F1157C"/>
    <w:rsid w:val="5B6D08C2"/>
    <w:rsid w:val="5C772A50"/>
    <w:rsid w:val="5CF530A0"/>
    <w:rsid w:val="5E2B1A98"/>
    <w:rsid w:val="5FE378C5"/>
    <w:rsid w:val="5FF55510"/>
    <w:rsid w:val="60E168CC"/>
    <w:rsid w:val="61124E92"/>
    <w:rsid w:val="614D3215"/>
    <w:rsid w:val="618435A4"/>
    <w:rsid w:val="62A6780C"/>
    <w:rsid w:val="63653647"/>
    <w:rsid w:val="64096DBE"/>
    <w:rsid w:val="641B1491"/>
    <w:rsid w:val="655219FE"/>
    <w:rsid w:val="66641B3A"/>
    <w:rsid w:val="66F704DA"/>
    <w:rsid w:val="683164FA"/>
    <w:rsid w:val="685F25B4"/>
    <w:rsid w:val="688678B7"/>
    <w:rsid w:val="68BE3EC5"/>
    <w:rsid w:val="69074A53"/>
    <w:rsid w:val="6C4A3850"/>
    <w:rsid w:val="6CD80110"/>
    <w:rsid w:val="6D336521"/>
    <w:rsid w:val="6E5E0F2C"/>
    <w:rsid w:val="6E616F2E"/>
    <w:rsid w:val="6F381A65"/>
    <w:rsid w:val="71E47175"/>
    <w:rsid w:val="72360CED"/>
    <w:rsid w:val="72734E77"/>
    <w:rsid w:val="74974CA5"/>
    <w:rsid w:val="74FE1DEC"/>
    <w:rsid w:val="753851AB"/>
    <w:rsid w:val="758A60C5"/>
    <w:rsid w:val="76954C38"/>
    <w:rsid w:val="776B19EE"/>
    <w:rsid w:val="77A36190"/>
    <w:rsid w:val="79573447"/>
    <w:rsid w:val="7B736351"/>
    <w:rsid w:val="7B842A6D"/>
    <w:rsid w:val="7C561F1B"/>
    <w:rsid w:val="7CE346BD"/>
    <w:rsid w:val="7DB6189A"/>
    <w:rsid w:val="7EC64FF2"/>
    <w:rsid w:val="7F5E369A"/>
    <w:rsid w:val="7F97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B8915C"/>
  <w15:docId w15:val="{F1EE3B61-190A-48D5-8D9B-503B2AF8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pPr>
      <w:widowControl w:val="0"/>
      <w:jc w:val="both"/>
    </w:pPr>
    <w:rPr>
      <w:rFonts w:ascii="Calibri" w:hAnsi="Calibri"/>
      <w:kern w:val="2"/>
      <w:sz w:val="21"/>
      <w:szCs w:val="22"/>
    </w:rPr>
  </w:style>
  <w:style w:type="paragraph" w:styleId="2">
    <w:name w:val="heading 2"/>
    <w:basedOn w:val="af2"/>
    <w:next w:val="af2"/>
    <w:uiPriority w:val="9"/>
    <w:qFormat/>
    <w:pPr>
      <w:spacing w:beforeAutospacing="1" w:afterAutospacing="1"/>
      <w:jc w:val="left"/>
      <w:outlineLvl w:val="1"/>
    </w:pPr>
    <w:rPr>
      <w:rFonts w:ascii="宋体" w:hAnsi="宋体" w:hint="eastAsia"/>
      <w:b/>
      <w:kern w:val="0"/>
      <w:sz w:val="36"/>
      <w:szCs w:val="36"/>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annotation text"/>
    <w:basedOn w:val="af2"/>
    <w:link w:val="af7"/>
    <w:uiPriority w:val="99"/>
    <w:unhideWhenUsed/>
    <w:qFormat/>
    <w:pPr>
      <w:jc w:val="left"/>
    </w:pPr>
  </w:style>
  <w:style w:type="paragraph" w:styleId="af8">
    <w:name w:val="Balloon Text"/>
    <w:basedOn w:val="af2"/>
    <w:link w:val="af9"/>
    <w:uiPriority w:val="99"/>
    <w:unhideWhenUsed/>
    <w:qFormat/>
    <w:rPr>
      <w:sz w:val="18"/>
      <w:szCs w:val="18"/>
    </w:rPr>
  </w:style>
  <w:style w:type="paragraph" w:styleId="afa">
    <w:name w:val="footer"/>
    <w:basedOn w:val="af2"/>
    <w:link w:val="afb"/>
    <w:uiPriority w:val="99"/>
    <w:unhideWhenUsed/>
    <w:qFormat/>
    <w:pPr>
      <w:tabs>
        <w:tab w:val="center" w:pos="4153"/>
        <w:tab w:val="right" w:pos="8306"/>
      </w:tabs>
      <w:snapToGrid w:val="0"/>
      <w:jc w:val="left"/>
    </w:pPr>
    <w:rPr>
      <w:sz w:val="18"/>
      <w:szCs w:val="18"/>
    </w:rPr>
  </w:style>
  <w:style w:type="paragraph" w:styleId="afc">
    <w:name w:val="header"/>
    <w:basedOn w:val="af2"/>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footnote text"/>
    <w:basedOn w:val="af2"/>
    <w:link w:val="aff"/>
    <w:uiPriority w:val="99"/>
    <w:semiHidden/>
    <w:unhideWhenUsed/>
    <w:pPr>
      <w:snapToGrid w:val="0"/>
      <w:jc w:val="left"/>
    </w:pPr>
    <w:rPr>
      <w:sz w:val="18"/>
      <w:szCs w:val="18"/>
    </w:rPr>
  </w:style>
  <w:style w:type="paragraph" w:styleId="aff0">
    <w:name w:val="annotation subject"/>
    <w:basedOn w:val="af6"/>
    <w:next w:val="af6"/>
    <w:link w:val="aff1"/>
    <w:uiPriority w:val="99"/>
    <w:unhideWhenUsed/>
    <w:qFormat/>
    <w:rPr>
      <w:b/>
      <w:bCs/>
    </w:rPr>
  </w:style>
  <w:style w:type="character" w:styleId="aff2">
    <w:name w:val="page number"/>
    <w:qFormat/>
    <w:rPr>
      <w:rFonts w:ascii="Times New Roman" w:eastAsia="宋体" w:hAnsi="Times New Roman"/>
      <w:sz w:val="18"/>
    </w:rPr>
  </w:style>
  <w:style w:type="character" w:styleId="aff3">
    <w:name w:val="Hyperlink"/>
    <w:basedOn w:val="af3"/>
    <w:uiPriority w:val="99"/>
    <w:unhideWhenUsed/>
    <w:rPr>
      <w:color w:val="0000FF"/>
      <w:u w:val="single"/>
    </w:rPr>
  </w:style>
  <w:style w:type="character" w:styleId="aff4">
    <w:name w:val="annotation reference"/>
    <w:uiPriority w:val="99"/>
    <w:unhideWhenUsed/>
    <w:qFormat/>
    <w:rPr>
      <w:sz w:val="21"/>
      <w:szCs w:val="21"/>
    </w:rPr>
  </w:style>
  <w:style w:type="paragraph" w:customStyle="1" w:styleId="aff5">
    <w:name w:val="字母编号列项（一级）"/>
    <w:qFormat/>
    <w:pPr>
      <w:ind w:leftChars="200" w:left="840" w:hangingChars="200" w:hanging="420"/>
      <w:jc w:val="both"/>
    </w:pPr>
    <w:rPr>
      <w:rFonts w:ascii="宋体"/>
      <w:sz w:val="21"/>
    </w:rPr>
  </w:style>
  <w:style w:type="paragraph" w:customStyle="1" w:styleId="aff6">
    <w:name w:val="标准书脚_偶数页"/>
    <w:qFormat/>
    <w:pPr>
      <w:spacing w:before="120"/>
    </w:pPr>
    <w:rPr>
      <w:sz w:val="18"/>
    </w:rPr>
  </w:style>
  <w:style w:type="paragraph" w:styleId="aff7">
    <w:name w:val="List Paragraph"/>
    <w:basedOn w:val="af2"/>
    <w:uiPriority w:val="34"/>
    <w:qFormat/>
    <w:pPr>
      <w:ind w:firstLineChars="200" w:firstLine="420"/>
    </w:pPr>
  </w:style>
  <w:style w:type="paragraph" w:customStyle="1" w:styleId="aff8">
    <w:name w:val="标准书脚_奇数页"/>
    <w:qFormat/>
    <w:pPr>
      <w:spacing w:before="120"/>
      <w:jc w:val="right"/>
    </w:pPr>
    <w:rPr>
      <w:sz w:val="18"/>
    </w:rPr>
  </w:style>
  <w:style w:type="paragraph" w:customStyle="1" w:styleId="aff9">
    <w:name w:val="标准书眉_奇数页"/>
    <w:next w:val="af2"/>
    <w:qFormat/>
    <w:pPr>
      <w:tabs>
        <w:tab w:val="center" w:pos="4154"/>
        <w:tab w:val="right" w:pos="8306"/>
      </w:tabs>
      <w:spacing w:after="120"/>
      <w:jc w:val="right"/>
    </w:pPr>
    <w:rPr>
      <w:sz w:val="21"/>
    </w:rPr>
  </w:style>
  <w:style w:type="paragraph" w:customStyle="1" w:styleId="affa">
    <w:name w:val="标准书眉_偶数页"/>
    <w:basedOn w:val="aff9"/>
    <w:next w:val="af2"/>
    <w:qFormat/>
    <w:pPr>
      <w:jc w:val="left"/>
    </w:pPr>
  </w:style>
  <w:style w:type="character" w:customStyle="1" w:styleId="af7">
    <w:name w:val="批注文字 字符"/>
    <w:link w:val="af6"/>
    <w:uiPriority w:val="99"/>
    <w:semiHidden/>
    <w:qFormat/>
    <w:rPr>
      <w:rFonts w:ascii="Calibri" w:hAnsi="Calibri"/>
      <w:kern w:val="2"/>
      <w:sz w:val="21"/>
      <w:szCs w:val="22"/>
    </w:rPr>
  </w:style>
  <w:style w:type="character" w:customStyle="1" w:styleId="af9">
    <w:name w:val="批注框文本 字符"/>
    <w:link w:val="af8"/>
    <w:uiPriority w:val="99"/>
    <w:semiHidden/>
    <w:qFormat/>
    <w:rPr>
      <w:rFonts w:ascii="Calibri" w:eastAsia="宋体" w:hAnsi="Calibri" w:cs="Times New Roman"/>
      <w:kern w:val="2"/>
      <w:sz w:val="18"/>
      <w:szCs w:val="18"/>
    </w:rPr>
  </w:style>
  <w:style w:type="character" w:customStyle="1" w:styleId="aff1">
    <w:name w:val="批注主题 字符"/>
    <w:link w:val="aff0"/>
    <w:uiPriority w:val="99"/>
    <w:semiHidden/>
    <w:qFormat/>
    <w:rPr>
      <w:rFonts w:ascii="Calibri" w:hAnsi="Calibri"/>
      <w:b/>
      <w:bCs/>
      <w:kern w:val="2"/>
      <w:sz w:val="21"/>
      <w:szCs w:val="22"/>
    </w:rPr>
  </w:style>
  <w:style w:type="character" w:customStyle="1" w:styleId="afd">
    <w:name w:val="页眉 字符"/>
    <w:link w:val="afc"/>
    <w:uiPriority w:val="99"/>
    <w:qFormat/>
    <w:rPr>
      <w:sz w:val="18"/>
      <w:szCs w:val="18"/>
    </w:rPr>
  </w:style>
  <w:style w:type="character" w:customStyle="1" w:styleId="afb">
    <w:name w:val="页脚 字符"/>
    <w:link w:val="afa"/>
    <w:uiPriority w:val="99"/>
    <w:qFormat/>
    <w:rPr>
      <w:sz w:val="18"/>
      <w:szCs w:val="18"/>
    </w:rPr>
  </w:style>
  <w:style w:type="paragraph" w:customStyle="1" w:styleId="affb">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b"/>
    <w:qFormat/>
    <w:rPr>
      <w:rFonts w:ascii="宋体"/>
      <w:sz w:val="21"/>
    </w:rPr>
  </w:style>
  <w:style w:type="paragraph" w:customStyle="1" w:styleId="affc">
    <w:name w:val="前言、引言标题"/>
    <w:next w:val="affb"/>
    <w:qFormat/>
    <w:pPr>
      <w:keepNext/>
      <w:pageBreakBefore/>
      <w:shd w:val="clear" w:color="FFFFFF" w:fill="FFFFFF"/>
      <w:spacing w:before="640" w:after="560"/>
      <w:jc w:val="center"/>
      <w:outlineLvl w:val="0"/>
    </w:pPr>
    <w:rPr>
      <w:rFonts w:ascii="黑体" w:eastAsia="黑体"/>
      <w:sz w:val="32"/>
    </w:rPr>
  </w:style>
  <w:style w:type="paragraph" w:customStyle="1" w:styleId="a2">
    <w:name w:val="一级条标题"/>
    <w:next w:val="affb"/>
    <w:qFormat/>
    <w:pPr>
      <w:numPr>
        <w:ilvl w:val="1"/>
        <w:numId w:val="1"/>
      </w:numPr>
      <w:spacing w:beforeLines="50" w:before="156" w:afterLines="50" w:after="156"/>
      <w:outlineLvl w:val="2"/>
    </w:pPr>
    <w:rPr>
      <w:rFonts w:ascii="黑体" w:eastAsia="黑体"/>
      <w:sz w:val="21"/>
      <w:szCs w:val="21"/>
    </w:rPr>
  </w:style>
  <w:style w:type="paragraph" w:customStyle="1" w:styleId="a1">
    <w:name w:val="章标题"/>
    <w:next w:val="affb"/>
    <w:qFormat/>
    <w:pPr>
      <w:numPr>
        <w:numId w:val="1"/>
      </w:numPr>
      <w:spacing w:beforeLines="100" w:before="312" w:afterLines="100" w:after="312"/>
      <w:jc w:val="both"/>
      <w:outlineLvl w:val="1"/>
    </w:pPr>
    <w:rPr>
      <w:rFonts w:ascii="黑体" w:eastAsia="黑体"/>
      <w:sz w:val="21"/>
    </w:rPr>
  </w:style>
  <w:style w:type="paragraph" w:customStyle="1" w:styleId="a3">
    <w:name w:val="二级条标题"/>
    <w:basedOn w:val="a2"/>
    <w:next w:val="affb"/>
    <w:qFormat/>
    <w:pPr>
      <w:numPr>
        <w:ilvl w:val="2"/>
      </w:numPr>
      <w:spacing w:before="50" w:after="50"/>
      <w:outlineLvl w:val="3"/>
    </w:pPr>
  </w:style>
  <w:style w:type="paragraph" w:customStyle="1" w:styleId="a4">
    <w:name w:val="三级条标题"/>
    <w:basedOn w:val="a3"/>
    <w:next w:val="affb"/>
    <w:qFormat/>
    <w:pPr>
      <w:numPr>
        <w:ilvl w:val="3"/>
      </w:numPr>
      <w:outlineLvl w:val="4"/>
    </w:pPr>
  </w:style>
  <w:style w:type="paragraph" w:customStyle="1" w:styleId="a5">
    <w:name w:val="四级条标题"/>
    <w:basedOn w:val="a4"/>
    <w:next w:val="affb"/>
    <w:qFormat/>
    <w:pPr>
      <w:numPr>
        <w:ilvl w:val="4"/>
      </w:numPr>
      <w:outlineLvl w:val="5"/>
    </w:pPr>
  </w:style>
  <w:style w:type="paragraph" w:customStyle="1" w:styleId="a6">
    <w:name w:val="五级条标题"/>
    <w:basedOn w:val="a5"/>
    <w:next w:val="affb"/>
    <w:qFormat/>
    <w:pPr>
      <w:numPr>
        <w:ilvl w:val="5"/>
      </w:numPr>
      <w:outlineLvl w:val="6"/>
    </w:pPr>
  </w:style>
  <w:style w:type="paragraph" w:customStyle="1" w:styleId="a">
    <w:name w:val="注："/>
    <w:next w:val="affb"/>
    <w:pPr>
      <w:widowControl w:val="0"/>
      <w:numPr>
        <w:numId w:val="2"/>
      </w:numPr>
      <w:autoSpaceDE w:val="0"/>
      <w:autoSpaceDN w:val="0"/>
      <w:ind w:left="726" w:hanging="363"/>
      <w:jc w:val="both"/>
    </w:pPr>
    <w:rPr>
      <w:rFonts w:ascii="宋体"/>
      <w:sz w:val="18"/>
      <w:szCs w:val="18"/>
    </w:rPr>
  </w:style>
  <w:style w:type="paragraph" w:customStyle="1" w:styleId="a0">
    <w:name w:val="注×：（正文）"/>
    <w:pPr>
      <w:numPr>
        <w:numId w:val="3"/>
      </w:numPr>
      <w:jc w:val="both"/>
    </w:pPr>
    <w:rPr>
      <w:rFonts w:ascii="宋体"/>
      <w:sz w:val="18"/>
      <w:szCs w:val="18"/>
    </w:rPr>
  </w:style>
  <w:style w:type="character" w:customStyle="1" w:styleId="aff">
    <w:name w:val="脚注文本 字符"/>
    <w:basedOn w:val="af3"/>
    <w:link w:val="afe"/>
    <w:uiPriority w:val="99"/>
    <w:semiHidden/>
    <w:rPr>
      <w:rFonts w:ascii="Calibri" w:hAnsi="Calibri"/>
      <w:kern w:val="2"/>
      <w:sz w:val="18"/>
      <w:szCs w:val="18"/>
    </w:rPr>
  </w:style>
  <w:style w:type="character" w:customStyle="1" w:styleId="high-light">
    <w:name w:val="high-light"/>
    <w:basedOn w:val="af3"/>
  </w:style>
  <w:style w:type="character" w:customStyle="1" w:styleId="1">
    <w:name w:val="未处理的提及1"/>
    <w:basedOn w:val="af3"/>
    <w:uiPriority w:val="99"/>
    <w:semiHidden/>
    <w:unhideWhenUsed/>
    <w:rPr>
      <w:color w:val="605E5C"/>
      <w:shd w:val="clear" w:color="auto" w:fill="E1DFDD"/>
    </w:rPr>
  </w:style>
  <w:style w:type="paragraph" w:customStyle="1" w:styleId="ab">
    <w:name w:val="附录标识"/>
    <w:basedOn w:val="af2"/>
    <w:next w:val="affb"/>
    <w:pPr>
      <w:keepNext/>
      <w:widowControl/>
      <w:numPr>
        <w:numId w:val="4"/>
      </w:numPr>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e">
    <w:name w:val="附录二级条标题"/>
    <w:basedOn w:val="af2"/>
    <w:next w:val="affb"/>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kern w:val="21"/>
      <w:szCs w:val="20"/>
    </w:rPr>
  </w:style>
  <w:style w:type="paragraph" w:customStyle="1" w:styleId="af">
    <w:name w:val="附录三级条标题"/>
    <w:basedOn w:val="ae"/>
    <w:next w:val="affb"/>
    <w:pPr>
      <w:numPr>
        <w:ilvl w:val="4"/>
      </w:numPr>
      <w:outlineLvl w:val="4"/>
    </w:pPr>
  </w:style>
  <w:style w:type="paragraph" w:customStyle="1" w:styleId="af0">
    <w:name w:val="附录四级条标题"/>
    <w:basedOn w:val="af"/>
    <w:next w:val="affb"/>
    <w:pPr>
      <w:numPr>
        <w:ilvl w:val="5"/>
      </w:numPr>
      <w:outlineLvl w:val="5"/>
    </w:pPr>
  </w:style>
  <w:style w:type="paragraph" w:customStyle="1" w:styleId="af1">
    <w:name w:val="附录五级条标题"/>
    <w:basedOn w:val="af0"/>
    <w:next w:val="affb"/>
    <w:pPr>
      <w:numPr>
        <w:ilvl w:val="6"/>
      </w:numPr>
      <w:outlineLvl w:val="6"/>
    </w:pPr>
  </w:style>
  <w:style w:type="paragraph" w:customStyle="1" w:styleId="ac">
    <w:name w:val="附录章标题"/>
    <w:next w:val="affb"/>
    <w:pPr>
      <w:numPr>
        <w:ilvl w:val="1"/>
        <w:numId w:val="4"/>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d">
    <w:name w:val="附录一级条标题"/>
    <w:basedOn w:val="ac"/>
    <w:next w:val="affb"/>
    <w:pPr>
      <w:numPr>
        <w:ilvl w:val="2"/>
      </w:numPr>
      <w:tabs>
        <w:tab w:val="left" w:pos="360"/>
      </w:tabs>
      <w:autoSpaceDN w:val="0"/>
      <w:spacing w:beforeLines="50" w:before="50" w:afterLines="50" w:after="50"/>
      <w:outlineLvl w:val="2"/>
    </w:pPr>
  </w:style>
  <w:style w:type="paragraph" w:customStyle="1" w:styleId="a9">
    <w:name w:val="附录表标号"/>
    <w:basedOn w:val="af2"/>
    <w:next w:val="affb"/>
    <w:pPr>
      <w:numPr>
        <w:numId w:val="5"/>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aa">
    <w:name w:val="附录表标题"/>
    <w:basedOn w:val="af2"/>
    <w:next w:val="affb"/>
    <w:pPr>
      <w:numPr>
        <w:ilvl w:val="1"/>
        <w:numId w:val="5"/>
      </w:numPr>
      <w:spacing w:beforeLines="50" w:before="50" w:afterLines="50" w:after="50"/>
      <w:jc w:val="center"/>
    </w:pPr>
    <w:rPr>
      <w:rFonts w:ascii="黑体" w:eastAsia="黑体" w:hAnsi="Times New Roman"/>
      <w:szCs w:val="21"/>
    </w:rPr>
  </w:style>
  <w:style w:type="character" w:styleId="affd">
    <w:name w:val="Placeholder Text"/>
    <w:basedOn w:val="af3"/>
    <w:uiPriority w:val="99"/>
    <w:semiHidden/>
    <w:rPr>
      <w:color w:val="808080"/>
    </w:rPr>
  </w:style>
  <w:style w:type="paragraph" w:customStyle="1" w:styleId="a7">
    <w:name w:val="附录图标号"/>
    <w:basedOn w:val="af2"/>
    <w:pPr>
      <w:keepNext/>
      <w:pageBreakBefore/>
      <w:widowControl/>
      <w:numPr>
        <w:numId w:val="6"/>
      </w:numPr>
      <w:spacing w:line="14" w:lineRule="exact"/>
      <w:ind w:left="0" w:firstLine="363"/>
      <w:jc w:val="center"/>
      <w:outlineLvl w:val="0"/>
    </w:pPr>
    <w:rPr>
      <w:rFonts w:ascii="Times New Roman" w:hAnsi="Times New Roman"/>
      <w:color w:val="FFFFFF"/>
      <w:szCs w:val="24"/>
    </w:rPr>
  </w:style>
  <w:style w:type="paragraph" w:customStyle="1" w:styleId="a8">
    <w:name w:val="附录图标题"/>
    <w:basedOn w:val="af2"/>
    <w:next w:val="affb"/>
    <w:pPr>
      <w:numPr>
        <w:ilvl w:val="1"/>
        <w:numId w:val="6"/>
      </w:numPr>
      <w:tabs>
        <w:tab w:val="left" w:pos="363"/>
      </w:tabs>
      <w:spacing w:beforeLines="50" w:before="50" w:afterLines="50" w:after="50"/>
      <w:ind w:left="0" w:firstLine="0"/>
      <w:jc w:val="center"/>
    </w:pPr>
    <w:rPr>
      <w:rFonts w:ascii="黑体" w:eastAsia="黑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c.gov.cn/SACSearch/search?channelid=97779&amp;templet=gjcxjg_detail.jsp&amp;searchword=STANDARD_CODE=%27GB/T%2031967.2-2015%27&amp;XZ=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9057109-3536-4755-B940-5A626419BD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4764</Words>
  <Characters>27157</Characters>
  <Application>Microsoft Office Word</Application>
  <DocSecurity>0</DocSecurity>
  <Lines>226</Lines>
  <Paragraphs>63</Paragraphs>
  <ScaleCrop>false</ScaleCrop>
  <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xhb1120</dc:creator>
  <cp:lastModifiedBy>吕向科</cp:lastModifiedBy>
  <cp:revision>195</cp:revision>
  <dcterms:created xsi:type="dcterms:W3CDTF">2020-08-17T00:18:00Z</dcterms:created>
  <dcterms:modified xsi:type="dcterms:W3CDTF">2021-12-07T07:02:00Z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07F96A67F26047FC93EAE4F9AB82D524</vt:lpwstr>
  </property>
</Properties>
</file>