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1A9F" w14:textId="77777777" w:rsidR="007E6C28" w:rsidRDefault="007E6C28" w:rsidP="007E6C28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附件：</w:t>
      </w:r>
    </w:p>
    <w:p w14:paraId="21D807A0" w14:textId="77777777" w:rsidR="007E6C28" w:rsidRDefault="007E6C28" w:rsidP="007E6C28">
      <w:pPr>
        <w:spacing w:afterLines="20" w:after="62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审定、预审、讨论和任务落实的标准项目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7E6C28" w14:paraId="5FF95D0F" w14:textId="77777777" w:rsidTr="002C0D53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95200" w14:textId="77777777" w:rsidR="007E6C28" w:rsidRDefault="007E6C28" w:rsidP="002C0D5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BB1C7" w14:textId="77777777" w:rsidR="007E6C28" w:rsidRDefault="007E6C28" w:rsidP="002C0D53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FE8CB" w14:textId="77777777" w:rsidR="007E6C28" w:rsidRDefault="007E6C28" w:rsidP="002C0D53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2BB38" w14:textId="77777777" w:rsidR="007E6C28" w:rsidRDefault="007E6C28" w:rsidP="002C0D53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51667" w14:textId="77777777" w:rsidR="007E6C28" w:rsidRDefault="007E6C28" w:rsidP="002C0D53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7E6C28" w14:paraId="0877579F" w14:textId="77777777" w:rsidTr="002C0D53">
        <w:trPr>
          <w:trHeight w:val="630"/>
          <w:jc w:val="center"/>
        </w:trPr>
        <w:tc>
          <w:tcPr>
            <w:tcW w:w="14283" w:type="dxa"/>
            <w:gridSpan w:val="5"/>
            <w:vAlign w:val="center"/>
          </w:tcPr>
          <w:p w14:paraId="7C73FB29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第一组</w:t>
            </w:r>
          </w:p>
        </w:tc>
      </w:tr>
      <w:tr w:rsidR="007E6C28" w14:paraId="3A675BC3" w14:textId="77777777" w:rsidTr="002C0D53">
        <w:trPr>
          <w:trHeight w:val="1279"/>
          <w:jc w:val="center"/>
        </w:trPr>
        <w:tc>
          <w:tcPr>
            <w:tcW w:w="816" w:type="dxa"/>
            <w:vAlign w:val="center"/>
          </w:tcPr>
          <w:p w14:paraId="65692ED3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F363A1C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再生铅冶炼行业绿色工厂评价要求</w:t>
            </w:r>
          </w:p>
        </w:tc>
        <w:tc>
          <w:tcPr>
            <w:tcW w:w="2692" w:type="dxa"/>
            <w:vAlign w:val="center"/>
          </w:tcPr>
          <w:p w14:paraId="2E5FF567" w14:textId="77777777" w:rsidR="007E6C28" w:rsidRDefault="007E6C28" w:rsidP="002C0D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[2021]291号2021-1769T-YS</w:t>
            </w:r>
          </w:p>
        </w:tc>
        <w:tc>
          <w:tcPr>
            <w:tcW w:w="6239" w:type="dxa"/>
            <w:vAlign w:val="center"/>
          </w:tcPr>
          <w:p w14:paraId="325630DC" w14:textId="77777777" w:rsidR="007E6C28" w:rsidRDefault="007E6C28" w:rsidP="002C0D5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矿冶科技集团有限公司、江苏新春兴再生资源有限责任公司、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安徽华铂再生资源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</w:t>
            </w:r>
          </w:p>
        </w:tc>
        <w:tc>
          <w:tcPr>
            <w:tcW w:w="992" w:type="dxa"/>
            <w:vAlign w:val="center"/>
          </w:tcPr>
          <w:p w14:paraId="2F9D237E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7E6C28" w14:paraId="70E4DA77" w14:textId="77777777" w:rsidTr="002C0D53">
        <w:trPr>
          <w:trHeight w:val="1684"/>
          <w:jc w:val="center"/>
        </w:trPr>
        <w:tc>
          <w:tcPr>
            <w:tcW w:w="816" w:type="dxa"/>
            <w:vAlign w:val="center"/>
          </w:tcPr>
          <w:p w14:paraId="2A380A27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2EA4A7E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铅冶炼行业节能诊断技术规范</w:t>
            </w:r>
          </w:p>
        </w:tc>
        <w:tc>
          <w:tcPr>
            <w:tcW w:w="2692" w:type="dxa"/>
            <w:vAlign w:val="center"/>
          </w:tcPr>
          <w:p w14:paraId="313892D3" w14:textId="77777777" w:rsidR="007E6C28" w:rsidRDefault="007E6C28" w:rsidP="002C0D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  <w:hyperlink r:id="rId7" w:history="1">
              <w:r>
                <w:rPr>
                  <w:rFonts w:ascii="宋体" w:eastAsia="宋体" w:hAnsi="宋体" w:cs="宋体" w:hint="eastAsia"/>
                  <w:szCs w:val="21"/>
                </w:rPr>
                <w:t>2021-1241T-YS</w:t>
              </w:r>
            </w:hyperlink>
          </w:p>
        </w:tc>
        <w:tc>
          <w:tcPr>
            <w:tcW w:w="6239" w:type="dxa"/>
            <w:vAlign w:val="center"/>
          </w:tcPr>
          <w:p w14:paraId="62657454" w14:textId="77777777" w:rsidR="007E6C28" w:rsidRDefault="007E6C28" w:rsidP="002C0D5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恩菲工程技术有限公司、河南豫光金铅集团有限责任公司、山东恒邦冶炼股份有限责任公司、白银有色铅锌有限责任公司、江西铜业铅锌金属有限公司、云南驰宏锌锗股份有限公司、昆明有色冶金设计研究院股份公司</w:t>
            </w:r>
          </w:p>
        </w:tc>
        <w:tc>
          <w:tcPr>
            <w:tcW w:w="992" w:type="dxa"/>
            <w:vAlign w:val="center"/>
          </w:tcPr>
          <w:p w14:paraId="692CA5E3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7E6C28" w14:paraId="1FD55540" w14:textId="77777777" w:rsidTr="002C0D53">
        <w:trPr>
          <w:trHeight w:val="1740"/>
          <w:jc w:val="center"/>
        </w:trPr>
        <w:tc>
          <w:tcPr>
            <w:tcW w:w="816" w:type="dxa"/>
            <w:vAlign w:val="center"/>
          </w:tcPr>
          <w:p w14:paraId="169E01BE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6B588E6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铜冶炼行业节能诊断技术规范</w:t>
            </w:r>
          </w:p>
        </w:tc>
        <w:tc>
          <w:tcPr>
            <w:tcW w:w="2692" w:type="dxa"/>
            <w:vAlign w:val="center"/>
          </w:tcPr>
          <w:p w14:paraId="3D51C635" w14:textId="77777777" w:rsidR="007E6C28" w:rsidRDefault="007E6C28" w:rsidP="002C0D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  <w:hyperlink r:id="rId8" w:history="1">
              <w:r>
                <w:rPr>
                  <w:rFonts w:ascii="宋体" w:eastAsia="宋体" w:hAnsi="宋体" w:cs="宋体" w:hint="eastAsia"/>
                  <w:szCs w:val="21"/>
                </w:rPr>
                <w:t>2021-1244T-YS</w:t>
              </w:r>
            </w:hyperlink>
          </w:p>
        </w:tc>
        <w:tc>
          <w:tcPr>
            <w:tcW w:w="6239" w:type="dxa"/>
            <w:vAlign w:val="center"/>
          </w:tcPr>
          <w:p w14:paraId="052DB341" w14:textId="77777777" w:rsidR="007E6C28" w:rsidRDefault="007E6C28" w:rsidP="002C0D5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中国恩菲工程技术有限公司、大冶有色金属集团控股有限公司、铜陵有色金属集团股份有限公司、紫金铜业有限公司、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有限公司、中条山有色金属集团有限公司、中原黄金集团有限公司、昆明有色冶金设计研究院股份公司</w:t>
            </w:r>
          </w:p>
        </w:tc>
        <w:tc>
          <w:tcPr>
            <w:tcW w:w="992" w:type="dxa"/>
            <w:vAlign w:val="center"/>
          </w:tcPr>
          <w:p w14:paraId="4542697A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7E6C28" w14:paraId="1902684A" w14:textId="77777777" w:rsidTr="002C0D53">
        <w:trPr>
          <w:trHeight w:val="1528"/>
          <w:jc w:val="center"/>
        </w:trPr>
        <w:tc>
          <w:tcPr>
            <w:tcW w:w="816" w:type="dxa"/>
            <w:vAlign w:val="center"/>
          </w:tcPr>
          <w:p w14:paraId="56342941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A1F7483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冶炼行业节能诊断技术规范</w:t>
            </w:r>
          </w:p>
        </w:tc>
        <w:tc>
          <w:tcPr>
            <w:tcW w:w="2692" w:type="dxa"/>
            <w:vAlign w:val="center"/>
          </w:tcPr>
          <w:p w14:paraId="13C58D86" w14:textId="77777777" w:rsidR="007E6C28" w:rsidRDefault="007E6C28" w:rsidP="002C0D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  <w:hyperlink r:id="rId9" w:history="1">
              <w:r>
                <w:rPr>
                  <w:rFonts w:ascii="宋体" w:eastAsia="宋体" w:hAnsi="宋体" w:cs="宋体" w:hint="eastAsia"/>
                  <w:szCs w:val="21"/>
                </w:rPr>
                <w:t>2021-1246T-YS</w:t>
              </w:r>
            </w:hyperlink>
          </w:p>
        </w:tc>
        <w:tc>
          <w:tcPr>
            <w:tcW w:w="6239" w:type="dxa"/>
            <w:vAlign w:val="center"/>
          </w:tcPr>
          <w:p w14:paraId="1CD30F8B" w14:textId="77777777" w:rsidR="007E6C28" w:rsidRDefault="007E6C28" w:rsidP="002C0D5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中国恩菲工程技术有限公司、赤峰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中色锌业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股份有限公司、河南豫光锌业有限公司、白银集团股份有限公司西北铅锌冶炼厂、华联锌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股份有限公司、云南驰宏锌锗股份有限公司、株洲冶炼集团股份有限公司、昆明有色冶金设计研究院股份公司</w:t>
            </w:r>
          </w:p>
        </w:tc>
        <w:tc>
          <w:tcPr>
            <w:tcW w:w="992" w:type="dxa"/>
            <w:vAlign w:val="center"/>
          </w:tcPr>
          <w:p w14:paraId="6808145F" w14:textId="77777777" w:rsidR="007E6C28" w:rsidRDefault="007E6C28" w:rsidP="002C0D5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7E6C28" w14:paraId="78D96B8B" w14:textId="77777777" w:rsidTr="002C0D53">
        <w:trPr>
          <w:trHeight w:val="1425"/>
          <w:jc w:val="center"/>
        </w:trPr>
        <w:tc>
          <w:tcPr>
            <w:tcW w:w="816" w:type="dxa"/>
            <w:vAlign w:val="center"/>
          </w:tcPr>
          <w:p w14:paraId="0C67A851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FB0DF33" w14:textId="77777777" w:rsidR="007E6C28" w:rsidRDefault="007E6C28" w:rsidP="002C0D5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再生铅及铅合金锭</w:t>
            </w:r>
          </w:p>
        </w:tc>
        <w:tc>
          <w:tcPr>
            <w:tcW w:w="2692" w:type="dxa"/>
            <w:vAlign w:val="center"/>
          </w:tcPr>
          <w:p w14:paraId="3F6F9513" w14:textId="77777777" w:rsidR="007E6C28" w:rsidRDefault="007E6C28" w:rsidP="002C0D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6239" w:type="dxa"/>
            <w:vAlign w:val="center"/>
          </w:tcPr>
          <w:p w14:paraId="36B6C2F5" w14:textId="77777777" w:rsidR="007E6C28" w:rsidRDefault="007E6C28" w:rsidP="002C0D5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安徽凯铂环保科技有限公司、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安徽华铂再生资源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科技有限公司、河南豫光金铅股份有限公司、湖北金洋冶金股份有限公司、江苏新春兴再生资源有限公司、浙江天能资源循环科技有限公司、安徽省环境科学研究院</w:t>
            </w:r>
          </w:p>
        </w:tc>
        <w:tc>
          <w:tcPr>
            <w:tcW w:w="992" w:type="dxa"/>
            <w:vAlign w:val="center"/>
          </w:tcPr>
          <w:p w14:paraId="1C620EAB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7E6C28" w14:paraId="34CC2C29" w14:textId="77777777" w:rsidTr="002C0D53">
        <w:trPr>
          <w:trHeight w:val="658"/>
          <w:jc w:val="center"/>
        </w:trPr>
        <w:tc>
          <w:tcPr>
            <w:tcW w:w="14283" w:type="dxa"/>
            <w:gridSpan w:val="5"/>
            <w:vAlign w:val="center"/>
          </w:tcPr>
          <w:p w14:paraId="47FFA0E4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第二组</w:t>
            </w:r>
          </w:p>
        </w:tc>
      </w:tr>
      <w:tr w:rsidR="007E6C28" w14:paraId="167F9C65" w14:textId="77777777" w:rsidTr="002C0D53">
        <w:trPr>
          <w:trHeight w:val="1425"/>
          <w:jc w:val="center"/>
        </w:trPr>
        <w:tc>
          <w:tcPr>
            <w:tcW w:w="816" w:type="dxa"/>
            <w:vAlign w:val="center"/>
          </w:tcPr>
          <w:p w14:paraId="17C6F8DD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745F334" w14:textId="77777777" w:rsidR="007E6C28" w:rsidRDefault="007E6C28" w:rsidP="002C0D53">
            <w:pPr>
              <w:pStyle w:val="a8"/>
              <w:spacing w:before="0" w:beforeAutospacing="0" w:after="0" w:afterAutospacing="0" w:line="260" w:lineRule="exact"/>
              <w:jc w:val="left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氧化铟锡靶材绑定技术规范</w:t>
            </w:r>
          </w:p>
        </w:tc>
        <w:tc>
          <w:tcPr>
            <w:tcW w:w="2692" w:type="dxa"/>
            <w:vAlign w:val="center"/>
          </w:tcPr>
          <w:p w14:paraId="618FDF37" w14:textId="77777777" w:rsidR="007E6C28" w:rsidRDefault="007E6C28" w:rsidP="002C0D53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[2022]94号2022-0106T-YS</w:t>
            </w:r>
          </w:p>
        </w:tc>
        <w:tc>
          <w:tcPr>
            <w:tcW w:w="6239" w:type="dxa"/>
            <w:vAlign w:val="center"/>
          </w:tcPr>
          <w:p w14:paraId="67732C33" w14:textId="77777777" w:rsidR="007E6C28" w:rsidRDefault="007E6C28" w:rsidP="002C0D53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洛阳丰联科绑定技术有限公司、广西晶联光电材料有限责任公司、先导薄膜材料（广东）有限公司、广西壮族自治区冶金产品质量检验站、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洛阳晶联光电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材料有限责任公司、上海大学、重庆京东方光电科技有限公司、芜湖映日科技有限公司</w:t>
            </w:r>
          </w:p>
        </w:tc>
        <w:tc>
          <w:tcPr>
            <w:tcW w:w="992" w:type="dxa"/>
            <w:vAlign w:val="center"/>
          </w:tcPr>
          <w:p w14:paraId="48739DF5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7E6C28" w14:paraId="71421397" w14:textId="77777777" w:rsidTr="002C0D53">
        <w:trPr>
          <w:trHeight w:val="824"/>
          <w:jc w:val="center"/>
        </w:trPr>
        <w:tc>
          <w:tcPr>
            <w:tcW w:w="816" w:type="dxa"/>
            <w:vAlign w:val="center"/>
          </w:tcPr>
          <w:p w14:paraId="389F80BF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A1ADFC0" w14:textId="77777777" w:rsidR="007E6C28" w:rsidRDefault="007E6C28" w:rsidP="002C0D53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铟及铟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合金箔材</w:t>
            </w:r>
          </w:p>
        </w:tc>
        <w:tc>
          <w:tcPr>
            <w:tcW w:w="2692" w:type="dxa"/>
            <w:vAlign w:val="center"/>
          </w:tcPr>
          <w:p w14:paraId="5406A3B6" w14:textId="77777777" w:rsidR="007E6C28" w:rsidRDefault="007E6C28" w:rsidP="002C0D5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[2022]94号2022-0046T-YS</w:t>
            </w:r>
          </w:p>
        </w:tc>
        <w:tc>
          <w:tcPr>
            <w:tcW w:w="6239" w:type="dxa"/>
            <w:vAlign w:val="center"/>
          </w:tcPr>
          <w:p w14:paraId="1DC36A97" w14:textId="77777777" w:rsidR="007E6C28" w:rsidRDefault="007E6C28" w:rsidP="002C0D53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亿金新材料有限公司、中国电子科技集团公司第十四研究所、中国电子科技集团公司第二十九研究所等</w:t>
            </w:r>
          </w:p>
        </w:tc>
        <w:tc>
          <w:tcPr>
            <w:tcW w:w="992" w:type="dxa"/>
            <w:vAlign w:val="center"/>
          </w:tcPr>
          <w:p w14:paraId="6CDCE4CA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7E6C28" w14:paraId="1B8A75D1" w14:textId="77777777" w:rsidTr="002C0D53">
        <w:trPr>
          <w:trHeight w:val="602"/>
          <w:jc w:val="center"/>
        </w:trPr>
        <w:tc>
          <w:tcPr>
            <w:tcW w:w="816" w:type="dxa"/>
            <w:vAlign w:val="center"/>
          </w:tcPr>
          <w:p w14:paraId="0EF66B97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E8A2A58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氧化锌铝靶材</w:t>
            </w:r>
            <w:proofErr w:type="gramEnd"/>
          </w:p>
        </w:tc>
        <w:tc>
          <w:tcPr>
            <w:tcW w:w="2692" w:type="dxa"/>
            <w:vAlign w:val="center"/>
          </w:tcPr>
          <w:p w14:paraId="35872512" w14:textId="77777777" w:rsidR="007E6C28" w:rsidRDefault="007E6C28" w:rsidP="002C0D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20221008-T-610</w:t>
            </w:r>
          </w:p>
        </w:tc>
        <w:tc>
          <w:tcPr>
            <w:tcW w:w="6239" w:type="dxa"/>
            <w:vAlign w:val="center"/>
          </w:tcPr>
          <w:p w14:paraId="1CA5F8BC" w14:textId="77777777" w:rsidR="007E6C28" w:rsidRDefault="007E6C28" w:rsidP="002C0D53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云南戊电靶材科技有限公司、云南省科学技术院</w:t>
            </w:r>
          </w:p>
        </w:tc>
        <w:tc>
          <w:tcPr>
            <w:tcW w:w="992" w:type="dxa"/>
            <w:vAlign w:val="center"/>
          </w:tcPr>
          <w:p w14:paraId="26440BEE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7E6C28" w14:paraId="6F724F1C" w14:textId="77777777" w:rsidTr="002C0D53">
        <w:trPr>
          <w:trHeight w:val="1496"/>
          <w:jc w:val="center"/>
        </w:trPr>
        <w:tc>
          <w:tcPr>
            <w:tcW w:w="816" w:type="dxa"/>
            <w:vAlign w:val="center"/>
          </w:tcPr>
          <w:p w14:paraId="29D689ED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6760903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氧化铟锡靶材</w:t>
            </w:r>
          </w:p>
        </w:tc>
        <w:tc>
          <w:tcPr>
            <w:tcW w:w="2692" w:type="dxa"/>
            <w:vAlign w:val="center"/>
          </w:tcPr>
          <w:p w14:paraId="19448F9C" w14:textId="77777777" w:rsidR="007E6C28" w:rsidRDefault="007E6C28" w:rsidP="002C0D5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20220979-T-610</w:t>
            </w:r>
          </w:p>
        </w:tc>
        <w:tc>
          <w:tcPr>
            <w:tcW w:w="6239" w:type="dxa"/>
            <w:vAlign w:val="center"/>
          </w:tcPr>
          <w:p w14:paraId="76460D24" w14:textId="77777777" w:rsidR="007E6C28" w:rsidRDefault="007E6C28" w:rsidP="002C0D53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先导薄膜材料（广东）有限公司、株洲冶炼集团有限责任公司、广西晶联光电材料有限责任公司、中国船舶重工集团公司第</w:t>
            </w:r>
            <w:r>
              <w:rPr>
                <w:rFonts w:ascii="Times New Roman" w:eastAsia="宋体" w:hAnsi="Times New Roman" w:cs="Times New Roman"/>
                <w:szCs w:val="21"/>
              </w:rPr>
              <w:t>725</w:t>
            </w:r>
            <w:r>
              <w:rPr>
                <w:rFonts w:ascii="Times New Roman" w:eastAsia="宋体" w:hAnsi="Times New Roman" w:cs="Times New Roman"/>
                <w:szCs w:val="21"/>
              </w:rPr>
              <w:t>研究所、芜湖映日科技有限公司、云南戊电靶材科技有限公司、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中山智隆新材料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科技有限公司、云南省科学技术院</w:t>
            </w:r>
          </w:p>
        </w:tc>
        <w:tc>
          <w:tcPr>
            <w:tcW w:w="992" w:type="dxa"/>
            <w:vAlign w:val="center"/>
          </w:tcPr>
          <w:p w14:paraId="78730421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7E6C28" w14:paraId="779F5495" w14:textId="77777777" w:rsidTr="002C0D53">
        <w:trPr>
          <w:trHeight w:val="816"/>
          <w:jc w:val="center"/>
        </w:trPr>
        <w:tc>
          <w:tcPr>
            <w:tcW w:w="816" w:type="dxa"/>
            <w:vAlign w:val="center"/>
          </w:tcPr>
          <w:p w14:paraId="0F51DF62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2F36FF8" w14:textId="77777777" w:rsidR="007E6C28" w:rsidRDefault="007E6C28" w:rsidP="002C0D53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</w:p>
          <w:p w14:paraId="601B4DDD" w14:textId="77777777" w:rsidR="007E6C28" w:rsidRDefault="007E6C28" w:rsidP="002C0D53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氧化铟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镓锌靶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材</w:t>
            </w:r>
          </w:p>
          <w:p w14:paraId="12871026" w14:textId="77777777" w:rsidR="007E6C28" w:rsidRDefault="007E6C28" w:rsidP="002C0D53">
            <w:pPr>
              <w:widowControl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628334C1" w14:textId="77777777" w:rsidR="007E6C28" w:rsidRDefault="007E6C28" w:rsidP="002C0D5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[2022]312号2022-1315T-YS</w:t>
            </w:r>
          </w:p>
        </w:tc>
        <w:tc>
          <w:tcPr>
            <w:tcW w:w="6239" w:type="dxa"/>
            <w:vAlign w:val="center"/>
          </w:tcPr>
          <w:p w14:paraId="5E8BBDBB" w14:textId="77777777" w:rsidR="007E6C28" w:rsidRDefault="007E6C28" w:rsidP="002C0D53">
            <w:pPr>
              <w:widowControl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芜湖映日科技股份有限公司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中山智隆新材料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科技有限公司</w:t>
            </w:r>
          </w:p>
        </w:tc>
        <w:tc>
          <w:tcPr>
            <w:tcW w:w="992" w:type="dxa"/>
            <w:vAlign w:val="center"/>
          </w:tcPr>
          <w:p w14:paraId="31FAA52C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7E6C28" w14:paraId="59745549" w14:textId="77777777" w:rsidTr="002C0D53">
        <w:trPr>
          <w:trHeight w:val="842"/>
          <w:jc w:val="center"/>
        </w:trPr>
        <w:tc>
          <w:tcPr>
            <w:tcW w:w="816" w:type="dxa"/>
            <w:vAlign w:val="center"/>
          </w:tcPr>
          <w:p w14:paraId="367CE2E6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0195450" w14:textId="77777777" w:rsidR="007E6C28" w:rsidRDefault="007E6C28" w:rsidP="002C0D5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纯镍靶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材</w:t>
            </w:r>
          </w:p>
        </w:tc>
        <w:tc>
          <w:tcPr>
            <w:tcW w:w="2692" w:type="dxa"/>
            <w:vAlign w:val="center"/>
          </w:tcPr>
          <w:p w14:paraId="16C47B33" w14:textId="77777777" w:rsidR="007E6C28" w:rsidRDefault="007E6C28" w:rsidP="002C0D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20220333-T-610</w:t>
            </w:r>
          </w:p>
        </w:tc>
        <w:tc>
          <w:tcPr>
            <w:tcW w:w="6239" w:type="dxa"/>
            <w:vAlign w:val="center"/>
          </w:tcPr>
          <w:p w14:paraId="0AB70A01" w14:textId="77777777" w:rsidR="007E6C28" w:rsidRDefault="007E6C28" w:rsidP="002C0D53">
            <w:pPr>
              <w:widowControl/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宁波江丰电子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材料股份有限公司、金川集团股份有限公司、有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亿金新材料股份有限公司、同创普润（上海）机电高科技有限公司</w:t>
            </w:r>
          </w:p>
        </w:tc>
        <w:tc>
          <w:tcPr>
            <w:tcW w:w="992" w:type="dxa"/>
            <w:vAlign w:val="center"/>
          </w:tcPr>
          <w:p w14:paraId="2B077DDD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7E6C28" w14:paraId="75EBEBF7" w14:textId="77777777" w:rsidTr="002C0D53">
        <w:trPr>
          <w:trHeight w:val="900"/>
          <w:jc w:val="center"/>
        </w:trPr>
        <w:tc>
          <w:tcPr>
            <w:tcW w:w="816" w:type="dxa"/>
            <w:vAlign w:val="center"/>
          </w:tcPr>
          <w:p w14:paraId="5EF8AEBB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5541447" w14:textId="77777777" w:rsidR="007E6C28" w:rsidRDefault="007E6C28" w:rsidP="002C0D53">
            <w:pPr>
              <w:pStyle w:val="a8"/>
              <w:spacing w:before="0" w:beforeAutospacing="0" w:after="0" w:afterAutospacing="0" w:line="260" w:lineRule="exact"/>
              <w:jc w:val="left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镍铬合金蒸发料</w:t>
            </w:r>
          </w:p>
        </w:tc>
        <w:tc>
          <w:tcPr>
            <w:tcW w:w="2692" w:type="dxa"/>
            <w:vAlign w:val="center"/>
          </w:tcPr>
          <w:p w14:paraId="059AA131" w14:textId="77777777" w:rsidR="007E6C28" w:rsidRDefault="007E6C28" w:rsidP="002C0D53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[2022]94号2022-0105T-YS</w:t>
            </w:r>
          </w:p>
        </w:tc>
        <w:tc>
          <w:tcPr>
            <w:tcW w:w="6239" w:type="dxa"/>
            <w:vAlign w:val="center"/>
          </w:tcPr>
          <w:p w14:paraId="18268D86" w14:textId="77777777" w:rsidR="007E6C28" w:rsidRDefault="007E6C28" w:rsidP="002C0D53">
            <w:pPr>
              <w:widowControl/>
            </w:pP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亿金新材料有限公司、北京翠铂林有色金属技术开发中心有限公司</w:t>
            </w:r>
          </w:p>
        </w:tc>
        <w:tc>
          <w:tcPr>
            <w:tcW w:w="992" w:type="dxa"/>
            <w:vAlign w:val="center"/>
          </w:tcPr>
          <w:p w14:paraId="1A10146A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7E6C28" w14:paraId="432F7FA0" w14:textId="77777777" w:rsidTr="002C0D53">
        <w:trPr>
          <w:trHeight w:val="782"/>
          <w:jc w:val="center"/>
        </w:trPr>
        <w:tc>
          <w:tcPr>
            <w:tcW w:w="816" w:type="dxa"/>
            <w:vAlign w:val="center"/>
          </w:tcPr>
          <w:p w14:paraId="76C84B2D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CF905A4" w14:textId="77777777" w:rsidR="007E6C28" w:rsidRDefault="007E6C28" w:rsidP="002C0D53">
            <w:pPr>
              <w:pStyle w:val="a8"/>
              <w:spacing w:before="0" w:beforeAutospacing="0" w:after="0" w:afterAutospacing="0" w:line="260" w:lineRule="exact"/>
              <w:jc w:val="left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铅及铅锑合金棒和线材</w:t>
            </w:r>
          </w:p>
        </w:tc>
        <w:tc>
          <w:tcPr>
            <w:tcW w:w="2692" w:type="dxa"/>
            <w:vAlign w:val="center"/>
          </w:tcPr>
          <w:p w14:paraId="785A4E00" w14:textId="77777777" w:rsidR="007E6C28" w:rsidRDefault="007E6C28" w:rsidP="002C0D53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[2022]94号2022-0215T-YS</w:t>
            </w:r>
          </w:p>
        </w:tc>
        <w:tc>
          <w:tcPr>
            <w:tcW w:w="6239" w:type="dxa"/>
            <w:vAlign w:val="center"/>
          </w:tcPr>
          <w:p w14:paraId="3B6F45B8" w14:textId="77777777" w:rsidR="007E6C28" w:rsidRDefault="007E6C28" w:rsidP="002C0D53">
            <w:pPr>
              <w:widowControl/>
            </w:pPr>
            <w:r>
              <w:rPr>
                <w:rFonts w:ascii="Times New Roman" w:eastAsia="宋体" w:hAnsi="Times New Roman" w:cs="Times New Roman"/>
                <w:szCs w:val="21"/>
              </w:rPr>
              <w:t>白银有色集团股份有限公司、白银有色西北铜加工有限公司等</w:t>
            </w:r>
          </w:p>
        </w:tc>
        <w:tc>
          <w:tcPr>
            <w:tcW w:w="992" w:type="dxa"/>
            <w:vAlign w:val="center"/>
          </w:tcPr>
          <w:p w14:paraId="36D27717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7E6C28" w14:paraId="5F1A0C87" w14:textId="77777777" w:rsidTr="002C0D53">
        <w:trPr>
          <w:trHeight w:val="839"/>
          <w:jc w:val="center"/>
        </w:trPr>
        <w:tc>
          <w:tcPr>
            <w:tcW w:w="816" w:type="dxa"/>
            <w:vAlign w:val="center"/>
          </w:tcPr>
          <w:p w14:paraId="104007E7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37BD62E" w14:textId="77777777" w:rsidR="007E6C28" w:rsidRDefault="007E6C28" w:rsidP="002C0D5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铜合金连铸管</w:t>
            </w:r>
          </w:p>
        </w:tc>
        <w:tc>
          <w:tcPr>
            <w:tcW w:w="2692" w:type="dxa"/>
            <w:vAlign w:val="center"/>
          </w:tcPr>
          <w:p w14:paraId="40D44B19" w14:textId="77777777" w:rsidR="007E6C28" w:rsidRDefault="007E6C28" w:rsidP="002C0D53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[2022]158号2022-0830T-YS</w:t>
            </w:r>
          </w:p>
        </w:tc>
        <w:tc>
          <w:tcPr>
            <w:tcW w:w="6239" w:type="dxa"/>
            <w:vAlign w:val="center"/>
          </w:tcPr>
          <w:p w14:paraId="2B51D440" w14:textId="77777777" w:rsidR="007E6C28" w:rsidRDefault="007E6C28" w:rsidP="002C0D53">
            <w:pPr>
              <w:widowControl/>
              <w:textAlignment w:val="center"/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沈阳华泰铜业有限公司、江苏包罗铜材集团股份有限公司</w:t>
            </w:r>
          </w:p>
        </w:tc>
        <w:tc>
          <w:tcPr>
            <w:tcW w:w="992" w:type="dxa"/>
            <w:vAlign w:val="center"/>
          </w:tcPr>
          <w:p w14:paraId="7D4870BD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7E6C28" w14:paraId="3ABC514A" w14:textId="77777777" w:rsidTr="002C0D53">
        <w:trPr>
          <w:trHeight w:val="633"/>
          <w:jc w:val="center"/>
        </w:trPr>
        <w:tc>
          <w:tcPr>
            <w:tcW w:w="14283" w:type="dxa"/>
            <w:gridSpan w:val="5"/>
            <w:vAlign w:val="center"/>
          </w:tcPr>
          <w:p w14:paraId="055F7947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第三组</w:t>
            </w:r>
          </w:p>
        </w:tc>
      </w:tr>
      <w:tr w:rsidR="007E6C28" w14:paraId="3875D555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65875C12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4E416BA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镍合金化学分析方法 第2 部分： 磷含量的测定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蓝分光光度法</w:t>
            </w:r>
          </w:p>
        </w:tc>
        <w:tc>
          <w:tcPr>
            <w:tcW w:w="2692" w:type="dxa"/>
            <w:vAlign w:val="center"/>
          </w:tcPr>
          <w:p w14:paraId="0D489E89" w14:textId="77777777" w:rsidR="007E6C28" w:rsidRDefault="007E6C28" w:rsidP="002C0D53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发[2021]41号20214807-T-610</w:t>
            </w:r>
          </w:p>
        </w:tc>
        <w:tc>
          <w:tcPr>
            <w:tcW w:w="6239" w:type="dxa"/>
            <w:vAlign w:val="center"/>
          </w:tcPr>
          <w:p w14:paraId="35F6B3C1" w14:textId="77777777" w:rsidR="007E6C28" w:rsidRDefault="007E6C28" w:rsidP="002C0D53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省科学院工业分析检测中心、深圳市中金岭南有色金属股份有限公司、北矿检测技术股份有限公司、福建紫金矿冶测试技术有限公司、中国检验认证集团广西有限公司、金川集团有限公司、国标（北京）检验认证有限公司、酒泉钢铁（集团）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有限公司、国合通用（青岛）测试评价有限公司、中国有色桂林矿产地质研究院有限公司</w:t>
            </w:r>
          </w:p>
        </w:tc>
        <w:tc>
          <w:tcPr>
            <w:tcW w:w="992" w:type="dxa"/>
            <w:vAlign w:val="center"/>
          </w:tcPr>
          <w:p w14:paraId="545ABF9D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7E6C28" w14:paraId="16027701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1B85FBEB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E1E1845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镍合金化学分析方法 第5 部分： 铝含量的测定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63960E38" w14:textId="77777777" w:rsidR="007E6C28" w:rsidRDefault="007E6C28" w:rsidP="002C0D53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发[2021]41号20214802-T-610</w:t>
            </w:r>
          </w:p>
        </w:tc>
        <w:tc>
          <w:tcPr>
            <w:tcW w:w="6239" w:type="dxa"/>
            <w:vAlign w:val="center"/>
          </w:tcPr>
          <w:p w14:paraId="0EAC5DA1" w14:textId="77777777" w:rsidR="007E6C28" w:rsidRDefault="007E6C28" w:rsidP="002C0D53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深圳市中金岭南有色金属股份有限公司、深圳市中金岭南有色金属股份有限公司韶关冶炼厂、广东省科学院工业分析检测中心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国标（北京）检验认证有限公司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、浙江华友钴业股份有限公司、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金川集团股份有限公司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山西太钢不锈钢股份有限公司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铜陵有色金属集团控股有限公司、湖南有色金属研究院有限责任公司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云南华联锌铟股份有限公司、中国检验认证集团广西有限公司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北矿检测技术股份有限公司、株洲冶炼集团股份有限公司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国合通用（青岛）测试评价有限公司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、山西北方铜业有限公司、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有限公司、大冶有色设计研究院有限公司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、紫金铜业有限公司、</w:t>
            </w:r>
            <w:r>
              <w:rPr>
                <w:rFonts w:ascii="宋体" w:eastAsia="宋体" w:hAnsi="宋体" w:cs="宋体" w:hint="eastAsia"/>
                <w:szCs w:val="21"/>
              </w:rPr>
              <w:t>中国有色桂林矿产地质研究院有限公司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防城港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检测有限公司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酒泉钢铁（集团）有限责任公司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中国检验认证集团广东有限公司黄埔分公司</w:t>
            </w:r>
          </w:p>
        </w:tc>
        <w:tc>
          <w:tcPr>
            <w:tcW w:w="992" w:type="dxa"/>
            <w:vAlign w:val="center"/>
          </w:tcPr>
          <w:p w14:paraId="05909074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7E6C28" w14:paraId="05CFC8B7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779C1210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96DF290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镍合金化学分析方法 第6 部分： 硅含量的测定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蓝分光光度法</w:t>
            </w:r>
          </w:p>
        </w:tc>
        <w:tc>
          <w:tcPr>
            <w:tcW w:w="2692" w:type="dxa"/>
            <w:vAlign w:val="center"/>
          </w:tcPr>
          <w:p w14:paraId="49FF56CD" w14:textId="77777777" w:rsidR="007E6C28" w:rsidRDefault="007E6C28" w:rsidP="002C0D53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发[2021]41号20214808-T-610</w:t>
            </w:r>
          </w:p>
        </w:tc>
        <w:tc>
          <w:tcPr>
            <w:tcW w:w="6239" w:type="dxa"/>
            <w:vAlign w:val="center"/>
          </w:tcPr>
          <w:p w14:paraId="63B1E42A" w14:textId="77777777" w:rsidR="007E6C28" w:rsidRDefault="007E6C28" w:rsidP="002C0D53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深圳市中金岭南有色金属股份有限公司、深圳市中金岭南有色金属股份有限公司韶关冶炼厂、北矿检测技术股份有限公司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广东省科学院工业分析检测中心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福建紫金矿冶测试技术有限公司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山西太钢不锈钢股份有限公司、国标（北京）检验认证有限公司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湖南有色金属研究院有限责任公司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长沙矿冶院检测技术有限责任公司、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浙江华友钴业股份有限公司、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金川集团股份有限公司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中国检验认证集团广西有限公司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国合通用（青岛）测试评价有限公司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酒泉钢铁（集团）有限责任公司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中国有色桂林矿产地质研究院有限公司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中国检验认证集团广东有限公司黄埔分公司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铜陵有色金属集团控股有限公司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、紫金铜业有限公司、</w:t>
            </w:r>
            <w:r>
              <w:rPr>
                <w:rFonts w:ascii="宋体" w:eastAsia="宋体" w:hAnsi="宋体" w:cs="宋体" w:hint="eastAsia"/>
                <w:szCs w:val="21"/>
              </w:rPr>
              <w:t>云南华联锌铟股份有限公司</w:t>
            </w:r>
          </w:p>
        </w:tc>
        <w:tc>
          <w:tcPr>
            <w:tcW w:w="992" w:type="dxa"/>
            <w:vAlign w:val="center"/>
          </w:tcPr>
          <w:p w14:paraId="3A8B1C77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7E6C28" w14:paraId="7C9C2728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0F53D2E6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DCE80CC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镍合金化学分析方法 第7 部分：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162FD147" w14:textId="77777777" w:rsidR="007E6C28" w:rsidRDefault="007E6C28" w:rsidP="002C0D53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发[2021]41号20214803-T-610</w:t>
            </w:r>
          </w:p>
        </w:tc>
        <w:tc>
          <w:tcPr>
            <w:tcW w:w="6239" w:type="dxa"/>
            <w:vAlign w:val="center"/>
          </w:tcPr>
          <w:p w14:paraId="437C48FD" w14:textId="77777777" w:rsidR="007E6C28" w:rsidRDefault="007E6C28" w:rsidP="002C0D53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深圳市中金岭南有色金属股份有限公司、深圳市中金岭南有色金属股份有限公司韶关冶炼厂、金川集团股份有限公司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广东省科学院工业分析检测中心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山西太钢不锈钢股份有限公司、株洲冶炼集团股份有限公司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中国检验认证集团广西有限公司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国标（北京）检验认证有限公司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、浙江华友钴业股份有限公司、山西北方铜业有限公司、</w:t>
            </w:r>
            <w:r>
              <w:rPr>
                <w:rFonts w:ascii="宋体" w:eastAsia="宋体" w:hAnsi="宋体" w:cs="宋体" w:hint="eastAsia"/>
                <w:szCs w:val="21"/>
              </w:rPr>
              <w:t>北矿检测技术股份有限公司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国合通用（青岛）测试评价有限公司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酒泉钢铁（集团）有限责任公司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大冶有色设计研究院有限公司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湖南有色金属研究院有限责任公司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中国有色桂林矿产地质研究院有限公司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中国检验认证集团广东有限公司黄埔分公司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长沙矿冶院检测技术有限责任公司、铜陵有色金属集团控股有限公司、云南华联锌铟股份有限公司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防城港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检测有限公司</w:t>
            </w:r>
            <w:r>
              <w:rPr>
                <w:rFonts w:ascii="宋体" w:eastAsia="宋体" w:hAnsi="宋体" w:cs="宋体" w:hint="eastAsia"/>
                <w:spacing w:val="5"/>
                <w:szCs w:val="21"/>
              </w:rPr>
              <w:t>、紫金铜业有限公司</w:t>
            </w:r>
          </w:p>
        </w:tc>
        <w:tc>
          <w:tcPr>
            <w:tcW w:w="992" w:type="dxa"/>
            <w:vAlign w:val="center"/>
          </w:tcPr>
          <w:p w14:paraId="1208F498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7E6C28" w14:paraId="0C21D7A2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0D9735BA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CF4CE59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锡化学分析方法 第 12 部分：铜、铁、铋、铅、锑、砷、铝、锌、镉、银、镍、钴含量的测定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569D2BDC" w14:textId="77777777" w:rsidR="007E6C28" w:rsidRDefault="007E6C28" w:rsidP="002C0D53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发[2021]23号20213147-T-610</w:t>
            </w:r>
          </w:p>
        </w:tc>
        <w:tc>
          <w:tcPr>
            <w:tcW w:w="6239" w:type="dxa"/>
            <w:vAlign w:val="center"/>
          </w:tcPr>
          <w:p w14:paraId="66A876C1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国标（北京）检验认证有限公司、云南锡业股份有限公司、</w:t>
            </w:r>
          </w:p>
          <w:p w14:paraId="67E0B02A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西华锡矿业有限公司、深圳市中金岭南有色金属股份有限公司、国合通用（青岛）测试评价有限公司、中国检验认证集团广西有限公司、昆明冶金研究院有限公司、阜阳市产品质量监督检验所、中国有色桂林矿产地质研究院有限公司、北矿检测技术股份有限公司、紫金铜业有限公司、大冶有色设计研究院有限公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司、郴州市产商品质量监督检验所、铜陵有色金属集团控股有限公司、云南锡业矿冶检测中心有限公司、广东省韶关市质量计量监督检测所、黑龙江紫金铜业有限公司、安徽国家铜铅锌及制品质量监督检验中心</w:t>
            </w:r>
          </w:p>
        </w:tc>
        <w:tc>
          <w:tcPr>
            <w:tcW w:w="992" w:type="dxa"/>
            <w:vAlign w:val="center"/>
          </w:tcPr>
          <w:p w14:paraId="31D3243C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7E6C28" w14:paraId="5BA211EC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095A206C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19A760C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乙二醇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化学分析方法 第1部分：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硫酸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滴定法</w:t>
            </w:r>
          </w:p>
        </w:tc>
        <w:tc>
          <w:tcPr>
            <w:tcW w:w="2692" w:type="dxa"/>
            <w:vAlign w:val="center"/>
          </w:tcPr>
          <w:p w14:paraId="7DAF87A4" w14:textId="77777777" w:rsidR="007E6C28" w:rsidRDefault="007E6C28" w:rsidP="002C0D5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  <w:hyperlink r:id="rId10" w:history="1">
              <w:r>
                <w:rPr>
                  <w:rFonts w:ascii="宋体" w:eastAsia="宋体" w:hAnsi="宋体" w:cs="宋体" w:hint="eastAsia"/>
                  <w:szCs w:val="21"/>
                </w:rPr>
                <w:t>2021-1358T-YS</w:t>
              </w:r>
            </w:hyperlink>
          </w:p>
        </w:tc>
        <w:tc>
          <w:tcPr>
            <w:tcW w:w="6239" w:type="dxa"/>
            <w:vAlign w:val="center"/>
          </w:tcPr>
          <w:p w14:paraId="51F3A440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限责任公司、长沙矿冶院检测技术有限责任公司、湖南辰州矿业股份有限公司、北矿检测技术股份有限公司、安化渣滓溪矿业有限公司、深圳市中金岭南有色金属股份有限公司韶关冶炼厂、广东省科学院工业分析检测中心、大冶有色设计研究院有限公司、长沙烨星锑业有限公司</w:t>
            </w:r>
          </w:p>
        </w:tc>
        <w:tc>
          <w:tcPr>
            <w:tcW w:w="992" w:type="dxa"/>
            <w:vAlign w:val="center"/>
          </w:tcPr>
          <w:p w14:paraId="0AF106E4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7E6C28" w14:paraId="52893135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7396744E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DF8D1EA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乙二醇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化学分析方法 第2部分：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DDTC-Ag分光光度法</w:t>
            </w:r>
          </w:p>
        </w:tc>
        <w:tc>
          <w:tcPr>
            <w:tcW w:w="2692" w:type="dxa"/>
            <w:vAlign w:val="center"/>
          </w:tcPr>
          <w:p w14:paraId="7D99E854" w14:textId="77777777" w:rsidR="007E6C28" w:rsidRDefault="007E6C28" w:rsidP="002C0D5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  <w:hyperlink r:id="rId11" w:history="1">
              <w:r>
                <w:rPr>
                  <w:rFonts w:ascii="宋体" w:eastAsia="宋体" w:hAnsi="宋体" w:cs="宋体" w:hint="eastAsia"/>
                  <w:szCs w:val="21"/>
                </w:rPr>
                <w:t>2021-1359T-YS</w:t>
              </w:r>
            </w:hyperlink>
          </w:p>
        </w:tc>
        <w:tc>
          <w:tcPr>
            <w:tcW w:w="6239" w:type="dxa"/>
            <w:vAlign w:val="center"/>
          </w:tcPr>
          <w:p w14:paraId="1472D521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限责任公司、广东省科学院工业分析检测中心、昆明冶金研究院有限公司、湖南辰州矿业股份有限公司、北矿检测技术股份有限公司、深圳市中金岭南有色金属股份有限公司韶关冶炼厂、大冶有色设计研究院有限公司、安化渣滓溪矿业有限公司</w:t>
            </w:r>
          </w:p>
        </w:tc>
        <w:tc>
          <w:tcPr>
            <w:tcW w:w="992" w:type="dxa"/>
            <w:vAlign w:val="center"/>
          </w:tcPr>
          <w:p w14:paraId="14671B26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7E6C28" w14:paraId="189897FF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7431A521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F98CBE4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高纯铅化学分析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方法 第1 部分：银、镉、锰、铜、铋、铝、镍、锡、镁、锌和铁含量的测定 电感耦合等离子体质谱法</w:t>
            </w:r>
          </w:p>
        </w:tc>
        <w:tc>
          <w:tcPr>
            <w:tcW w:w="2692" w:type="dxa"/>
            <w:vAlign w:val="center"/>
          </w:tcPr>
          <w:p w14:paraId="13D2A8B2" w14:textId="77777777" w:rsidR="007E6C28" w:rsidRDefault="007E6C28" w:rsidP="002C0D53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[2022]312号</w:t>
            </w:r>
          </w:p>
          <w:p w14:paraId="139E775A" w14:textId="77777777" w:rsidR="007E6C28" w:rsidRDefault="007E6C28" w:rsidP="002C0D53">
            <w:pPr>
              <w:spacing w:before="86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-1712T-YS</w:t>
            </w:r>
          </w:p>
        </w:tc>
        <w:tc>
          <w:tcPr>
            <w:tcW w:w="6239" w:type="dxa"/>
            <w:vAlign w:val="center"/>
          </w:tcPr>
          <w:p w14:paraId="4155847F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峨眉山市峨半高纯材料有限公司、阜阳市产品质量监督检验所</w:t>
            </w:r>
          </w:p>
        </w:tc>
        <w:tc>
          <w:tcPr>
            <w:tcW w:w="992" w:type="dxa"/>
            <w:vAlign w:val="center"/>
          </w:tcPr>
          <w:p w14:paraId="08C8DCF3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1CD0FD78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7E6C28" w14:paraId="1A36B206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310BDC57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F10D31E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硫精矿化学分析方法 有效硫含量的测定  高温红外吸收法</w:t>
            </w:r>
          </w:p>
        </w:tc>
        <w:tc>
          <w:tcPr>
            <w:tcW w:w="2692" w:type="dxa"/>
            <w:vAlign w:val="center"/>
          </w:tcPr>
          <w:p w14:paraId="337FF3C0" w14:textId="77777777" w:rsidR="007E6C28" w:rsidRDefault="007E6C28" w:rsidP="002C0D53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[2022]312号</w:t>
            </w:r>
          </w:p>
          <w:p w14:paraId="4EB6DC06" w14:textId="77777777" w:rsidR="007E6C28" w:rsidRDefault="007E6C28" w:rsidP="002C0D53">
            <w:pPr>
              <w:spacing w:before="87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-1715T-YS</w:t>
            </w:r>
          </w:p>
        </w:tc>
        <w:tc>
          <w:tcPr>
            <w:tcW w:w="6239" w:type="dxa"/>
            <w:vAlign w:val="center"/>
          </w:tcPr>
          <w:p w14:paraId="5823B2C3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彝良驰宏矿业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有限公司、云南铜业股份有限公司、昆明冶金研究院、云南黄金矿业集团股份有限公司、江西铜业股份有限公司</w:t>
            </w:r>
          </w:p>
        </w:tc>
        <w:tc>
          <w:tcPr>
            <w:tcW w:w="992" w:type="dxa"/>
            <w:vAlign w:val="center"/>
          </w:tcPr>
          <w:p w14:paraId="6C8DC1D9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155287F6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7E6C28" w14:paraId="7F62BB6C" w14:textId="77777777" w:rsidTr="002C0D53">
        <w:trPr>
          <w:trHeight w:val="858"/>
          <w:jc w:val="center"/>
        </w:trPr>
        <w:tc>
          <w:tcPr>
            <w:tcW w:w="816" w:type="dxa"/>
            <w:vAlign w:val="center"/>
          </w:tcPr>
          <w:p w14:paraId="3F5858DC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B55D11B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粗碲化学分析方法 第4 部分：硒含量的测定 重量法</w:t>
            </w:r>
          </w:p>
        </w:tc>
        <w:tc>
          <w:tcPr>
            <w:tcW w:w="2692" w:type="dxa"/>
            <w:vAlign w:val="center"/>
          </w:tcPr>
          <w:p w14:paraId="6643C2D6" w14:textId="77777777" w:rsidR="007E6C28" w:rsidRDefault="007E6C28" w:rsidP="002C0D53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[2022]312号</w:t>
            </w:r>
          </w:p>
          <w:p w14:paraId="50967743" w14:textId="77777777" w:rsidR="007E6C28" w:rsidRDefault="007E6C28" w:rsidP="002C0D53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-1719T-YS</w:t>
            </w:r>
          </w:p>
        </w:tc>
        <w:tc>
          <w:tcPr>
            <w:tcW w:w="6239" w:type="dxa"/>
            <w:vAlign w:val="center"/>
          </w:tcPr>
          <w:p w14:paraId="376A3848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北矿检测技术股份有限公司、清远先导材料有限公司</w:t>
            </w:r>
          </w:p>
        </w:tc>
        <w:tc>
          <w:tcPr>
            <w:tcW w:w="992" w:type="dxa"/>
            <w:vAlign w:val="center"/>
          </w:tcPr>
          <w:p w14:paraId="00FDEE10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28A28F5D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7E6C28" w14:paraId="478C980F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09BD255F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84F646F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铸造轴承合金化学分析方法 第3部分：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硫酸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滴定法和溴酸钾自动电位滴定法</w:t>
            </w:r>
          </w:p>
        </w:tc>
        <w:tc>
          <w:tcPr>
            <w:tcW w:w="2692" w:type="dxa"/>
            <w:vAlign w:val="center"/>
          </w:tcPr>
          <w:p w14:paraId="58CCD5A2" w14:textId="77777777" w:rsidR="007E6C28" w:rsidRDefault="007E6C28" w:rsidP="002C0D53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[2022]312号</w:t>
            </w:r>
          </w:p>
          <w:p w14:paraId="452C837D" w14:textId="77777777" w:rsidR="007E6C28" w:rsidRDefault="007E6C28" w:rsidP="002C0D53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-1736T-YS</w:t>
            </w:r>
          </w:p>
        </w:tc>
        <w:tc>
          <w:tcPr>
            <w:tcW w:w="6239" w:type="dxa"/>
            <w:vAlign w:val="center"/>
          </w:tcPr>
          <w:p w14:paraId="57BD31DE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云南锡业股份有限公司、云南锡业矿冶检测中心有限公司、云南锡业锡材有限公司、广西华锡集团股份有限公司</w:t>
            </w:r>
          </w:p>
        </w:tc>
        <w:tc>
          <w:tcPr>
            <w:tcW w:w="992" w:type="dxa"/>
            <w:vAlign w:val="center"/>
          </w:tcPr>
          <w:p w14:paraId="102EFB3A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756890EC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7E6C28" w14:paraId="51298738" w14:textId="77777777" w:rsidTr="002C0D53">
        <w:trPr>
          <w:trHeight w:val="1080"/>
          <w:jc w:val="center"/>
        </w:trPr>
        <w:tc>
          <w:tcPr>
            <w:tcW w:w="816" w:type="dxa"/>
            <w:vAlign w:val="center"/>
          </w:tcPr>
          <w:p w14:paraId="77B247B2" w14:textId="77777777" w:rsidR="007E6C28" w:rsidRDefault="007E6C28" w:rsidP="007E6C28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D75661D" w14:textId="77777777" w:rsidR="007E6C28" w:rsidRDefault="007E6C28" w:rsidP="002C0D5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锡酸锌化学分析方法</w:t>
            </w:r>
          </w:p>
        </w:tc>
        <w:tc>
          <w:tcPr>
            <w:tcW w:w="2692" w:type="dxa"/>
            <w:vAlign w:val="center"/>
          </w:tcPr>
          <w:p w14:paraId="6BDB101E" w14:textId="77777777" w:rsidR="007E6C28" w:rsidRDefault="007E6C28" w:rsidP="002C0D53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待下计划</w:t>
            </w:r>
          </w:p>
        </w:tc>
        <w:tc>
          <w:tcPr>
            <w:tcW w:w="6239" w:type="dxa"/>
            <w:vAlign w:val="center"/>
          </w:tcPr>
          <w:p w14:paraId="4E0647D5" w14:textId="77777777" w:rsidR="007E6C28" w:rsidRDefault="007E6C28" w:rsidP="002C0D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昆明冶金研究院有限公司、云南锡业集团（控股）有限责任公司、云南锡业锡化工材料有限责任公司、云南省科学技术院、云南锡业股份有限公司</w:t>
            </w:r>
          </w:p>
        </w:tc>
        <w:tc>
          <w:tcPr>
            <w:tcW w:w="992" w:type="dxa"/>
            <w:vAlign w:val="center"/>
          </w:tcPr>
          <w:p w14:paraId="61FE96CF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7EEC7AA2" w14:textId="77777777" w:rsidR="007E6C28" w:rsidRDefault="007E6C28" w:rsidP="002C0D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</w:tbl>
    <w:p w14:paraId="41355E9D" w14:textId="77777777" w:rsidR="007E6C28" w:rsidRDefault="007E6C28" w:rsidP="007E6C28">
      <w:pPr>
        <w:rPr>
          <w:sz w:val="24"/>
          <w:szCs w:val="24"/>
        </w:rPr>
      </w:pPr>
    </w:p>
    <w:p w14:paraId="050D292C" w14:textId="77777777" w:rsidR="00376B5D" w:rsidRDefault="00376B5D"/>
    <w:sectPr w:rsidR="00376B5D">
      <w:pgSz w:w="16838" w:h="11906" w:orient="landscape"/>
      <w:pgMar w:top="1417" w:right="1440" w:bottom="1389" w:left="1440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5C5E" w14:textId="77777777" w:rsidR="009A0660" w:rsidRDefault="009A0660" w:rsidP="007E6C28">
      <w:r>
        <w:separator/>
      </w:r>
    </w:p>
  </w:endnote>
  <w:endnote w:type="continuationSeparator" w:id="0">
    <w:p w14:paraId="0E5FDD27" w14:textId="77777777" w:rsidR="009A0660" w:rsidRDefault="009A0660" w:rsidP="007E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6310" w14:textId="77777777" w:rsidR="009A0660" w:rsidRDefault="009A0660" w:rsidP="007E6C28">
      <w:r>
        <w:separator/>
      </w:r>
    </w:p>
  </w:footnote>
  <w:footnote w:type="continuationSeparator" w:id="0">
    <w:p w14:paraId="20FCD18F" w14:textId="77777777" w:rsidR="009A0660" w:rsidRDefault="009A0660" w:rsidP="007E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3081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53"/>
    <w:rsid w:val="00376B5D"/>
    <w:rsid w:val="007E6C28"/>
    <w:rsid w:val="009A0660"/>
    <w:rsid w:val="00F0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286D9F-0C9A-476A-9098-D6B57D3C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E6C2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E6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E6C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6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E6C28"/>
    <w:rPr>
      <w:sz w:val="18"/>
      <w:szCs w:val="18"/>
    </w:rPr>
  </w:style>
  <w:style w:type="paragraph" w:styleId="a8">
    <w:name w:val="Normal (Web)"/>
    <w:basedOn w:val="a"/>
    <w:next w:val="a9"/>
    <w:qFormat/>
    <w:rsid w:val="007E6C2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paragraph" w:styleId="aa">
    <w:name w:val="List Paragraph"/>
    <w:basedOn w:val="a"/>
    <w:uiPriority w:val="34"/>
    <w:qFormat/>
    <w:rsid w:val="007E6C28"/>
    <w:pPr>
      <w:ind w:firstLineChars="200" w:firstLine="420"/>
    </w:pPr>
  </w:style>
  <w:style w:type="paragraph" w:styleId="a0">
    <w:name w:val="endnote text"/>
    <w:basedOn w:val="a"/>
    <w:link w:val="ab"/>
    <w:uiPriority w:val="99"/>
    <w:semiHidden/>
    <w:unhideWhenUsed/>
    <w:rsid w:val="007E6C28"/>
    <w:pPr>
      <w:snapToGrid w:val="0"/>
      <w:jc w:val="left"/>
    </w:pPr>
  </w:style>
  <w:style w:type="character" w:customStyle="1" w:styleId="ab">
    <w:name w:val="尾注文本 字符"/>
    <w:basedOn w:val="a1"/>
    <w:link w:val="a0"/>
    <w:uiPriority w:val="99"/>
    <w:semiHidden/>
    <w:rsid w:val="007E6C28"/>
  </w:style>
  <w:style w:type="paragraph" w:styleId="a9">
    <w:name w:val="Balloon Text"/>
    <w:basedOn w:val="a"/>
    <w:link w:val="ac"/>
    <w:uiPriority w:val="99"/>
    <w:semiHidden/>
    <w:unhideWhenUsed/>
    <w:rsid w:val="007E6C28"/>
    <w:rPr>
      <w:sz w:val="18"/>
      <w:szCs w:val="18"/>
    </w:rPr>
  </w:style>
  <w:style w:type="character" w:customStyle="1" w:styleId="ac">
    <w:name w:val="批注框文本 字符"/>
    <w:basedOn w:val="a1"/>
    <w:link w:val="a9"/>
    <w:uiPriority w:val="99"/>
    <w:semiHidden/>
    <w:rsid w:val="007E6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11244T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11241T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9.239.107.155:8080/TaskBook.aspx?id=20211359T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20211358T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20211246TY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2023-02-17T13:31:00Z</dcterms:created>
  <dcterms:modified xsi:type="dcterms:W3CDTF">2023-02-17T13:31:00Z</dcterms:modified>
</cp:coreProperties>
</file>