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5E8" w:rsidRDefault="00C86D2B">
      <w:pPr>
        <w:pStyle w:val="af3"/>
        <w:sectPr w:rsidR="00D935E8">
          <w:headerReference w:type="default" r:id="rId9"/>
          <w:footerReference w:type="even" r:id="rId10"/>
          <w:footerReference w:type="default" r:id="rId11"/>
          <w:headerReference w:type="first" r:id="rId12"/>
          <w:pgSz w:w="11907" w:h="16839"/>
          <w:pgMar w:top="567" w:right="851" w:bottom="1361" w:left="1418" w:header="0" w:footer="0" w:gutter="0"/>
          <w:pgNumType w:start="1"/>
          <w:cols w:space="720"/>
          <w:titlePg/>
          <w:docGrid w:type="lines" w:linePitch="312"/>
        </w:sectPr>
      </w:pPr>
      <w:bookmarkStart w:id="0" w:name="SectionMark0"/>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8890000</wp:posOffset>
                </wp:positionV>
                <wp:extent cx="6121400" cy="0"/>
                <wp:effectExtent l="9525" t="12700" r="12700" b="635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" strokeweight="1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2273300</wp:posOffset>
                </wp:positionV>
                <wp:extent cx="6121400" cy="0"/>
                <wp:effectExtent l="9525" t="6350" r="12700" b="12700"/>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" strokeweight="1pt"/>
            </w:pict>
          </mc:Fallback>
        </mc:AlternateContent>
      </w:r>
      <w:r>
        <w:rPr>
          <w:noProof/>
        </w:rP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9113520</wp:posOffset>
                </wp:positionV>
                <wp:extent cx="6120130" cy="746760"/>
                <wp:effectExtent l="0" t="0" r="4445" b="0"/>
                <wp:wrapNone/>
                <wp:docPr id="21"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746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5E8" w:rsidRDefault="000878DC">
                            <w:pPr>
                              <w:pStyle w:val="ab"/>
                              <w:spacing w:line="0" w:lineRule="atLeast"/>
                              <w:rPr>
                                <w:rFonts w:ascii="黑体" w:eastAsia="黑体" w:hAnsi="黑体" w:cs="黑体"/>
                                <w:b w:val="0"/>
                                <w:bCs/>
                                <w:spacing w:val="0"/>
                                <w:w w:val="130"/>
                                <w:sz w:val="28"/>
                                <w:szCs w:val="28"/>
                              </w:rPr>
                            </w:pPr>
                            <w:r>
                              <w:rPr>
                                <w:rFonts w:ascii="黑体" w:eastAsia="黑体" w:hAnsi="黑体" w:cs="黑体" w:hint="eastAsia"/>
                                <w:b w:val="0"/>
                                <w:bCs/>
                                <w:spacing w:val="0"/>
                                <w:w w:val="130"/>
                                <w:sz w:val="28"/>
                                <w:szCs w:val="28"/>
                              </w:rPr>
                              <w:t xml:space="preserve">   </w:t>
                            </w:r>
                            <w:r>
                              <w:rPr>
                                <w:rFonts w:ascii="黑体" w:eastAsia="黑体" w:hAnsi="黑体" w:cs="黑体" w:hint="eastAsia"/>
                                <w:b w:val="0"/>
                                <w:bCs/>
                                <w:spacing w:val="0"/>
                                <w:w w:val="130"/>
                                <w:sz w:val="28"/>
                                <w:szCs w:val="28"/>
                              </w:rPr>
                              <w:t>国家市场监督管理总局</w:t>
                            </w:r>
                          </w:p>
                          <w:p w:rsidR="00D935E8" w:rsidRDefault="000878DC">
                            <w:pPr>
                              <w:pStyle w:val="ab"/>
                              <w:wordWrap w:val="0"/>
                              <w:spacing w:line="0" w:lineRule="atLeast"/>
                              <w:ind w:right="490"/>
                              <w:jc w:val="right"/>
                              <w:rPr>
                                <w:rFonts w:hAnsi="宋体"/>
                                <w:spacing w:val="0"/>
                                <w:szCs w:val="36"/>
                              </w:rPr>
                            </w:pPr>
                            <w:r>
                              <w:rPr>
                                <w:rFonts w:ascii="黑体" w:eastAsia="黑体" w:hAnsi="黑体" w:cs="黑体" w:hint="eastAsia"/>
                                <w:b w:val="0"/>
                                <w:bCs/>
                                <w:spacing w:val="0"/>
                                <w:w w:val="130"/>
                                <w:sz w:val="28"/>
                                <w:szCs w:val="28"/>
                              </w:rPr>
                              <w:t xml:space="preserve"> </w:t>
                            </w:r>
                            <w:r>
                              <w:rPr>
                                <w:rFonts w:ascii="黑体" w:eastAsia="黑体" w:hAnsi="黑体" w:cs="黑体"/>
                                <w:b w:val="0"/>
                                <w:bCs/>
                                <w:spacing w:val="0"/>
                                <w:w w:val="130"/>
                                <w:sz w:val="28"/>
                                <w:szCs w:val="28"/>
                              </w:rPr>
                              <w:t xml:space="preserve">     </w:t>
                            </w:r>
                            <w:r>
                              <w:rPr>
                                <w:rFonts w:ascii="黑体" w:eastAsia="黑体" w:hAnsi="黑体" w:cs="黑体" w:hint="eastAsia"/>
                                <w:b w:val="0"/>
                                <w:bCs/>
                                <w:spacing w:val="0"/>
                                <w:w w:val="131"/>
                                <w:sz w:val="28"/>
                                <w:szCs w:val="28"/>
                              </w:rPr>
                              <w:t>国家标准化管理委员会</w:t>
                            </w:r>
                            <w:r>
                              <w:rPr>
                                <w:rFonts w:ascii="黑体" w:eastAsia="黑体" w:hAnsi="黑体" w:cs="黑体" w:hint="eastAsia"/>
                                <w:b w:val="0"/>
                                <w:bCs/>
                                <w:spacing w:val="45"/>
                                <w:w w:val="125"/>
                                <w:sz w:val="28"/>
                                <w:szCs w:val="28"/>
                              </w:rPr>
                              <w:t xml:space="preserve"> </w:t>
                            </w:r>
                            <w:r>
                              <w:rPr>
                                <w:rFonts w:ascii="黑体" w:eastAsia="黑体" w:hAnsi="黑体" w:cs="黑体" w:hint="eastAsia"/>
                                <w:b w:val="0"/>
                                <w:bCs/>
                                <w:spacing w:val="0"/>
                                <w:w w:val="125"/>
                                <w:sz w:val="28"/>
                                <w:szCs w:val="28"/>
                              </w:rPr>
                              <w:t xml:space="preserve">   </w:t>
                            </w:r>
                            <w:r>
                              <w:rPr>
                                <w:rFonts w:ascii="黑体" w:eastAsia="黑体" w:hAnsi="黑体" w:cs="黑体" w:hint="eastAsia"/>
                                <w:b w:val="0"/>
                                <w:bCs/>
                                <w:spacing w:val="0"/>
                                <w:position w:val="28"/>
                                <w:sz w:val="28"/>
                                <w:szCs w:val="28"/>
                              </w:rPr>
                              <w:t>发布</w:t>
                            </w:r>
                            <w:r>
                              <w:rPr>
                                <w:rFonts w:hAnsi="宋体" w:hint="eastAsia"/>
                                <w:spacing w:val="0"/>
                                <w:w w:val="125"/>
                                <w:szCs w:val="36"/>
                              </w:rPr>
                              <w:t xml:space="preserve">   </w:t>
                            </w:r>
                          </w:p>
                          <w:p w:rsidR="00D935E8" w:rsidRDefault="00D935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0;margin-top:717.6pt;width:481.9pt;height:5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" stroked="f">
                <v:textbox inset="0,0,0,0">
                  <w:txbxContent>
                    <w:p w:rsidR="00D935E8" w:rsidRDefault="000878DC">
                      <w:pPr>
                        <w:pStyle w:val="ab"/>
                        <w:spacing w:line="0" w:lineRule="atLeast"/>
                        <w:rPr>
                          <w:rFonts w:ascii="黑体" w:eastAsia="黑体" w:hAnsi="黑体" w:cs="黑体"/>
                          <w:b w:val="0"/>
                          <w:bCs/>
                          <w:spacing w:val="0"/>
                          <w:w w:val="130"/>
                          <w:sz w:val="28"/>
                          <w:szCs w:val="28"/>
                        </w:rPr>
                      </w:pPr>
                      <w:r>
                        <w:rPr>
                          <w:rFonts w:ascii="黑体" w:eastAsia="黑体" w:hAnsi="黑体" w:cs="黑体" w:hint="eastAsia"/>
                          <w:b w:val="0"/>
                          <w:bCs/>
                          <w:spacing w:val="0"/>
                          <w:w w:val="130"/>
                          <w:sz w:val="28"/>
                          <w:szCs w:val="28"/>
                        </w:rPr>
                        <w:t xml:space="preserve">   </w:t>
                      </w:r>
                      <w:r>
                        <w:rPr>
                          <w:rFonts w:ascii="黑体" w:eastAsia="黑体" w:hAnsi="黑体" w:cs="黑体" w:hint="eastAsia"/>
                          <w:b w:val="0"/>
                          <w:bCs/>
                          <w:spacing w:val="0"/>
                          <w:w w:val="130"/>
                          <w:sz w:val="28"/>
                          <w:szCs w:val="28"/>
                        </w:rPr>
                        <w:t>国家市场监督管理总局</w:t>
                      </w:r>
                    </w:p>
                    <w:p w:rsidR="00D935E8" w:rsidRDefault="000878DC">
                      <w:pPr>
                        <w:pStyle w:val="ab"/>
                        <w:wordWrap w:val="0"/>
                        <w:spacing w:line="0" w:lineRule="atLeast"/>
                        <w:ind w:right="490"/>
                        <w:jc w:val="right"/>
                        <w:rPr>
                          <w:rFonts w:hAnsi="宋体"/>
                          <w:spacing w:val="0"/>
                          <w:szCs w:val="36"/>
                        </w:rPr>
                      </w:pPr>
                      <w:r>
                        <w:rPr>
                          <w:rFonts w:ascii="黑体" w:eastAsia="黑体" w:hAnsi="黑体" w:cs="黑体" w:hint="eastAsia"/>
                          <w:b w:val="0"/>
                          <w:bCs/>
                          <w:spacing w:val="0"/>
                          <w:w w:val="130"/>
                          <w:sz w:val="28"/>
                          <w:szCs w:val="28"/>
                        </w:rPr>
                        <w:t xml:space="preserve"> </w:t>
                      </w:r>
                      <w:r>
                        <w:rPr>
                          <w:rFonts w:ascii="黑体" w:eastAsia="黑体" w:hAnsi="黑体" w:cs="黑体"/>
                          <w:b w:val="0"/>
                          <w:bCs/>
                          <w:spacing w:val="0"/>
                          <w:w w:val="130"/>
                          <w:sz w:val="28"/>
                          <w:szCs w:val="28"/>
                        </w:rPr>
                        <w:t xml:space="preserve">     </w:t>
                      </w:r>
                      <w:r>
                        <w:rPr>
                          <w:rFonts w:ascii="黑体" w:eastAsia="黑体" w:hAnsi="黑体" w:cs="黑体" w:hint="eastAsia"/>
                          <w:b w:val="0"/>
                          <w:bCs/>
                          <w:spacing w:val="0"/>
                          <w:w w:val="131"/>
                          <w:sz w:val="28"/>
                          <w:szCs w:val="28"/>
                        </w:rPr>
                        <w:t>国家标准化管理委员会</w:t>
                      </w:r>
                      <w:r>
                        <w:rPr>
                          <w:rFonts w:ascii="黑体" w:eastAsia="黑体" w:hAnsi="黑体" w:cs="黑体" w:hint="eastAsia"/>
                          <w:b w:val="0"/>
                          <w:bCs/>
                          <w:spacing w:val="45"/>
                          <w:w w:val="125"/>
                          <w:sz w:val="28"/>
                          <w:szCs w:val="28"/>
                        </w:rPr>
                        <w:t xml:space="preserve"> </w:t>
                      </w:r>
                      <w:r>
                        <w:rPr>
                          <w:rFonts w:ascii="黑体" w:eastAsia="黑体" w:hAnsi="黑体" w:cs="黑体" w:hint="eastAsia"/>
                          <w:b w:val="0"/>
                          <w:bCs/>
                          <w:spacing w:val="0"/>
                          <w:w w:val="125"/>
                          <w:sz w:val="28"/>
                          <w:szCs w:val="28"/>
                        </w:rPr>
                        <w:t xml:space="preserve">   </w:t>
                      </w:r>
                      <w:r>
                        <w:rPr>
                          <w:rFonts w:ascii="黑体" w:eastAsia="黑体" w:hAnsi="黑体" w:cs="黑体" w:hint="eastAsia"/>
                          <w:b w:val="0"/>
                          <w:bCs/>
                          <w:spacing w:val="0"/>
                          <w:position w:val="28"/>
                          <w:sz w:val="28"/>
                          <w:szCs w:val="28"/>
                        </w:rPr>
                        <w:t>发布</w:t>
                      </w:r>
                      <w:r>
                        <w:rPr>
                          <w:rFonts w:hAnsi="宋体" w:hint="eastAsia"/>
                          <w:spacing w:val="0"/>
                          <w:w w:val="125"/>
                          <w:szCs w:val="36"/>
                        </w:rPr>
                        <w:t xml:space="preserve">   </w:t>
                      </w:r>
                    </w:p>
                    <w:p w:rsidR="00D935E8" w:rsidRDefault="00D935E8"/>
                  </w:txbxContent>
                </v:textbox>
                <w10:wrap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8563610</wp:posOffset>
                </wp:positionV>
                <wp:extent cx="2019300" cy="312420"/>
                <wp:effectExtent l="0" t="635" r="4445" b="1270"/>
                <wp:wrapNone/>
                <wp:docPr id="20"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5E8" w:rsidRDefault="000878DC">
                            <w:pPr>
                              <w:pStyle w:val="af4"/>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7" type="#_x0000_t202" style="position:absolute;left:0;text-align:left;margin-left:322.9pt;margin-top:674.3pt;width:159pt;height:24.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" stroked="f">
                <v:textbox inset="0,0,0,0">
                  <w:txbxContent>
                    <w:p w:rsidR="00D935E8" w:rsidRDefault="000878DC">
                      <w:pPr>
                        <w:pStyle w:val="af4"/>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635" r="0" b="1270"/>
                <wp:wrapNone/>
                <wp:docPr id="19"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5E8" w:rsidRDefault="000878DC">
                            <w:pPr>
                              <w:pStyle w:val="af2"/>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8" type="#_x0000_t202" style="position:absolute;left:0;text-align:left;margin-left:0;margin-top:674.3pt;width:159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" stroked="f">
                <v:textbox inset="0,0,0,0">
                  <w:txbxContent>
                    <w:p w:rsidR="00D935E8" w:rsidRDefault="000878DC">
                      <w:pPr>
                        <w:pStyle w:val="af2"/>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529455"/>
                <wp:effectExtent l="0" t="0" r="3175" b="0"/>
                <wp:wrapNone/>
                <wp:docPr id="1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529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5E8" w:rsidRDefault="000878DC">
                            <w:pPr>
                              <w:jc w:val="center"/>
                              <w:rPr>
                                <w:rFonts w:ascii="黑体" w:eastAsia="黑体"/>
                                <w:sz w:val="52"/>
                              </w:rPr>
                            </w:pPr>
                            <w:r>
                              <w:rPr>
                                <w:rFonts w:ascii="黑体" w:eastAsia="黑体" w:hint="eastAsia"/>
                                <w:sz w:val="52"/>
                              </w:rPr>
                              <w:t>钼及钼合金管靶</w:t>
                            </w:r>
                          </w:p>
                          <w:p w:rsidR="00D935E8" w:rsidRDefault="000878DC">
                            <w:pPr>
                              <w:jc w:val="center"/>
                              <w:rPr>
                                <w:rFonts w:ascii="黑体" w:eastAsia="黑体"/>
                                <w:kern w:val="0"/>
                                <w:sz w:val="28"/>
                                <w:szCs w:val="28"/>
                              </w:rPr>
                            </w:pPr>
                            <w:r>
                              <w:rPr>
                                <w:rFonts w:ascii="黑体" w:eastAsia="黑体"/>
                                <w:kern w:val="0"/>
                                <w:sz w:val="28"/>
                                <w:szCs w:val="28"/>
                              </w:rPr>
                              <w:t>Molybdenum and molybdenum</w:t>
                            </w:r>
                            <w:r>
                              <w:rPr>
                                <w:rFonts w:ascii="黑体" w:eastAsia="黑体"/>
                                <w:kern w:val="0"/>
                                <w:sz w:val="28"/>
                                <w:szCs w:val="28"/>
                              </w:rPr>
                              <w:t xml:space="preserve"> alloy tube target</w:t>
                            </w:r>
                            <w:r>
                              <w:rPr>
                                <w:rFonts w:ascii="黑体" w:eastAsia="黑体" w:hint="eastAsia"/>
                                <w:kern w:val="0"/>
                                <w:sz w:val="28"/>
                                <w:szCs w:val="28"/>
                              </w:rPr>
                              <w:t>s</w:t>
                            </w:r>
                          </w:p>
                          <w:p w:rsidR="00D935E8" w:rsidRDefault="00D935E8">
                            <w:pPr>
                              <w:spacing w:line="288" w:lineRule="auto"/>
                              <w:jc w:val="center"/>
                              <w:rPr>
                                <w:rFonts w:hAnsi="宋体"/>
                                <w:b/>
                                <w:sz w:val="30"/>
                              </w:rPr>
                            </w:pPr>
                          </w:p>
                          <w:p w:rsidR="00D935E8" w:rsidRDefault="000878DC">
                            <w:pPr>
                              <w:pStyle w:val="ad"/>
                            </w:pPr>
                            <w:r>
                              <w:rPr>
                                <w:rFonts w:hint="eastAsia"/>
                              </w:rPr>
                              <w:t>（送审稿）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29" type="#_x0000_t202" style="position:absolute;left:0;text-align:left;margin-left:0;margin-top:286.25pt;width:470pt;height:356.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" stroked="f">
                <v:textbox inset="0,0,0,0">
                  <w:txbxContent>
                    <w:p w:rsidR="00D935E8" w:rsidRDefault="000878DC">
                      <w:pPr>
                        <w:jc w:val="center"/>
                        <w:rPr>
                          <w:rFonts w:ascii="黑体" w:eastAsia="黑体"/>
                          <w:sz w:val="52"/>
                        </w:rPr>
                      </w:pPr>
                      <w:r>
                        <w:rPr>
                          <w:rFonts w:ascii="黑体" w:eastAsia="黑体" w:hint="eastAsia"/>
                          <w:sz w:val="52"/>
                        </w:rPr>
                        <w:t>钼及钼合金管靶</w:t>
                      </w:r>
                    </w:p>
                    <w:p w:rsidR="00D935E8" w:rsidRDefault="000878DC">
                      <w:pPr>
                        <w:jc w:val="center"/>
                        <w:rPr>
                          <w:rFonts w:ascii="黑体" w:eastAsia="黑体"/>
                          <w:kern w:val="0"/>
                          <w:sz w:val="28"/>
                          <w:szCs w:val="28"/>
                        </w:rPr>
                      </w:pPr>
                      <w:r>
                        <w:rPr>
                          <w:rFonts w:ascii="黑体" w:eastAsia="黑体"/>
                          <w:kern w:val="0"/>
                          <w:sz w:val="28"/>
                          <w:szCs w:val="28"/>
                        </w:rPr>
                        <w:t>Molybdenum and molybdenum</w:t>
                      </w:r>
                      <w:r>
                        <w:rPr>
                          <w:rFonts w:ascii="黑体" w:eastAsia="黑体"/>
                          <w:kern w:val="0"/>
                          <w:sz w:val="28"/>
                          <w:szCs w:val="28"/>
                        </w:rPr>
                        <w:t xml:space="preserve"> alloy tube target</w:t>
                      </w:r>
                      <w:r>
                        <w:rPr>
                          <w:rFonts w:ascii="黑体" w:eastAsia="黑体" w:hint="eastAsia"/>
                          <w:kern w:val="0"/>
                          <w:sz w:val="28"/>
                          <w:szCs w:val="28"/>
                        </w:rPr>
                        <w:t>s</w:t>
                      </w:r>
                    </w:p>
                    <w:p w:rsidR="00D935E8" w:rsidRDefault="00D935E8">
                      <w:pPr>
                        <w:spacing w:line="288" w:lineRule="auto"/>
                        <w:jc w:val="center"/>
                        <w:rPr>
                          <w:rFonts w:hAnsi="宋体"/>
                          <w:b/>
                          <w:sz w:val="30"/>
                        </w:rPr>
                      </w:pPr>
                    </w:p>
                    <w:p w:rsidR="00D935E8" w:rsidRDefault="000878DC">
                      <w:pPr>
                        <w:pStyle w:val="ad"/>
                      </w:pPr>
                      <w:r>
                        <w:rPr>
                          <w:rFonts w:hint="eastAsia"/>
                        </w:rPr>
                        <w:t>（送审稿）</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1401445</wp:posOffset>
                </wp:positionV>
                <wp:extent cx="6067425" cy="860425"/>
                <wp:effectExtent l="0" t="1270" r="0" b="0"/>
                <wp:wrapNone/>
                <wp:docPr id="17"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5E8" w:rsidRDefault="000878DC">
                            <w:pPr>
                              <w:pStyle w:val="2"/>
                              <w:wordWrap w:val="0"/>
                              <w:rPr>
                                <w:rFonts w:ascii="黑体" w:eastAsia="黑体"/>
                                <w:lang w:val="de-DE"/>
                              </w:rPr>
                            </w:pPr>
                            <w:r>
                              <w:rPr>
                                <w:rFonts w:ascii="黑体" w:eastAsia="黑体" w:hint="eastAsia"/>
                                <w:lang w:val="de-DE"/>
                              </w:rPr>
                              <w:t xml:space="preserve">      GB/T </w:t>
                            </w:r>
                            <w:r>
                              <w:rPr>
                                <w:rFonts w:ascii="黑体" w:eastAsia="黑体" w:hint="eastAsia"/>
                                <w:szCs w:val="28"/>
                                <w:lang w:val="de-DE"/>
                              </w:rPr>
                              <w:t>XXXX</w:t>
                            </w:r>
                            <w:r>
                              <w:rPr>
                                <w:rFonts w:ascii="黑体" w:eastAsia="黑体" w:hint="eastAsia"/>
                                <w:lang w:val="de-DE"/>
                              </w:rPr>
                              <w:t>-20</w:t>
                            </w:r>
                            <w:r>
                              <w:rPr>
                                <w:rFonts w:ascii="黑体" w:eastAsia="黑体" w:hint="eastAsia"/>
                              </w:rPr>
                              <w:t>2</w:t>
                            </w:r>
                            <w:r>
                              <w:rPr>
                                <w:rFonts w:ascii="黑体" w:eastAsia="黑体" w:hint="eastAsia"/>
                                <w:lang w:val="de-DE"/>
                              </w:rPr>
                              <w:t>×</w:t>
                            </w:r>
                          </w:p>
                          <w:p w:rsidR="00D935E8" w:rsidRDefault="000878DC">
                            <w:pPr>
                              <w:pStyle w:val="2"/>
                              <w:rPr>
                                <w:rFonts w:ascii="宋体" w:hAnsi="宋体"/>
                                <w:sz w:val="21"/>
                                <w:szCs w:val="21"/>
                                <w:lang w:val="de-DE"/>
                              </w:rPr>
                            </w:pPr>
                            <w:r>
                              <w:rPr>
                                <w:rFonts w:hAnsi="宋体" w:hint="eastAsia"/>
                                <w:szCs w:val="21"/>
                                <w:lang w:val="de-DE"/>
                              </w:rPr>
                              <w:t xml:space="preserve">                                  </w:t>
                            </w:r>
                            <w:r>
                              <w:rPr>
                                <w:rFonts w:ascii="宋体" w:hAnsi="宋体" w:hint="eastAsia"/>
                                <w:sz w:val="21"/>
                                <w:szCs w:val="21"/>
                                <w:lang w:val="de-DE"/>
                              </w:rPr>
                              <w:t xml:space="preserve"> </w:t>
                            </w:r>
                          </w:p>
                          <w:p w:rsidR="00D935E8" w:rsidRDefault="00D935E8">
                            <w:pPr>
                              <w:pStyle w:val="af1"/>
                              <w:ind w:right="420"/>
                              <w:jc w:val="center"/>
                              <w:rPr>
                                <w:rFonts w:ascii="MingLiU" w:eastAsia="MingLiU" w:hAnsi="MingLiU"/>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30" type="#_x0000_t202" style="position:absolute;left:0;text-align:left;margin-left:0;margin-top:110.35pt;width:477.75pt;height:6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" stroked="f">
                <v:textbox inset="0,0,0,0">
                  <w:txbxContent>
                    <w:p w:rsidR="00D935E8" w:rsidRDefault="000878DC">
                      <w:pPr>
                        <w:pStyle w:val="2"/>
                        <w:wordWrap w:val="0"/>
                        <w:rPr>
                          <w:rFonts w:ascii="黑体" w:eastAsia="黑体"/>
                          <w:lang w:val="de-DE"/>
                        </w:rPr>
                      </w:pPr>
                      <w:r>
                        <w:rPr>
                          <w:rFonts w:ascii="黑体" w:eastAsia="黑体" w:hint="eastAsia"/>
                          <w:lang w:val="de-DE"/>
                        </w:rPr>
                        <w:t xml:space="preserve">      GB/T </w:t>
                      </w:r>
                      <w:r>
                        <w:rPr>
                          <w:rFonts w:ascii="黑体" w:eastAsia="黑体" w:hint="eastAsia"/>
                          <w:szCs w:val="28"/>
                          <w:lang w:val="de-DE"/>
                        </w:rPr>
                        <w:t>XXXX</w:t>
                      </w:r>
                      <w:r>
                        <w:rPr>
                          <w:rFonts w:ascii="黑体" w:eastAsia="黑体" w:hint="eastAsia"/>
                          <w:lang w:val="de-DE"/>
                        </w:rPr>
                        <w:t>-20</w:t>
                      </w:r>
                      <w:r>
                        <w:rPr>
                          <w:rFonts w:ascii="黑体" w:eastAsia="黑体" w:hint="eastAsia"/>
                        </w:rPr>
                        <w:t>2</w:t>
                      </w:r>
                      <w:r>
                        <w:rPr>
                          <w:rFonts w:ascii="黑体" w:eastAsia="黑体" w:hint="eastAsia"/>
                          <w:lang w:val="de-DE"/>
                        </w:rPr>
                        <w:t>×</w:t>
                      </w:r>
                    </w:p>
                    <w:p w:rsidR="00D935E8" w:rsidRDefault="000878DC">
                      <w:pPr>
                        <w:pStyle w:val="2"/>
                        <w:rPr>
                          <w:rFonts w:ascii="宋体" w:hAnsi="宋体"/>
                          <w:sz w:val="21"/>
                          <w:szCs w:val="21"/>
                          <w:lang w:val="de-DE"/>
                        </w:rPr>
                      </w:pPr>
                      <w:r>
                        <w:rPr>
                          <w:rFonts w:hAnsi="宋体" w:hint="eastAsia"/>
                          <w:szCs w:val="21"/>
                          <w:lang w:val="de-DE"/>
                        </w:rPr>
                        <w:t xml:space="preserve">                                  </w:t>
                      </w:r>
                      <w:r>
                        <w:rPr>
                          <w:rFonts w:ascii="宋体" w:hAnsi="宋体" w:hint="eastAsia"/>
                          <w:sz w:val="21"/>
                          <w:szCs w:val="21"/>
                          <w:lang w:val="de-DE"/>
                        </w:rPr>
                        <w:t xml:space="preserve"> </w:t>
                      </w:r>
                    </w:p>
                    <w:p w:rsidR="00D935E8" w:rsidRDefault="00D935E8">
                      <w:pPr>
                        <w:pStyle w:val="af1"/>
                        <w:ind w:right="420"/>
                        <w:jc w:val="center"/>
                        <w:rPr>
                          <w:rFonts w:ascii="MingLiU" w:eastAsia="MingLiU" w:hAnsi="MingLiU"/>
                          <w:lang w:val="de-DE"/>
                        </w:rPr>
                      </w:pPr>
                    </w:p>
                  </w:txbxContent>
                </v:textbox>
                <w10:wrap anchorx="margin" anchory="margin"/>
                <w10:anchorlock/>
              </v:shape>
            </w:pict>
          </mc:Fallback>
        </mc:AlternateContent>
      </w:r>
      <w:r w:rsidR="000878DC">
        <w:rPr>
          <w:noProof/>
        </w:rPr>
        <w:drawing>
          <wp:anchor distT="0" distB="0" distL="114300" distR="114300" simplePos="0" relativeHeight="251661312"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4" name="HBPicture" descr="GB"/>
            <wp:cNvGraphicFramePr/>
            <a:graphic xmlns:a="http://schemas.openxmlformats.org/drawingml/2006/main">
              <a:graphicData uri="http://schemas.openxmlformats.org/drawingml/2006/picture">
                <pic:pic xmlns:pic="http://schemas.openxmlformats.org/drawingml/2006/picture">
                  <pic:nvPicPr>
                    <pic:cNvPr id="4" name="HBPicture" descr="GB"/>
                    <pic:cNvPicPr>
                      <a:picLocks noChangeArrowheads="1"/>
                    </pic:cNvPicPr>
                  </pic:nvPicPr>
                  <pic:blipFill>
                    <a:blip r:embed="rId13" cstate="print"/>
                    <a:srcRect/>
                    <a:stretch>
                      <a:fillRect/>
                    </a:stretch>
                  </pic:blipFill>
                  <pic:spPr>
                    <a:xfrm>
                      <a:off x="0" y="0"/>
                      <a:ext cx="1403350" cy="72009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1270" r="4445" b="0"/>
                <wp:wrapNone/>
                <wp:docPr id="1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5E8" w:rsidRDefault="000878DC">
                            <w:pPr>
                              <w:pStyle w:val="af"/>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1" type="#_x0000_t202" style="position:absolute;left:0;text-align:left;margin-left:0;margin-top:79.6pt;width:481.9pt;height:3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DAIXGgfAIAAAUF&#10;AAAOAAAAAAAAAAAAAAAAAC4CAABkcnMvZTJvRG9jLnhtbFBLAQItABQABgAIAAAAIQCU11t23gAA&#10;AAgBAAAPAAAAAAAAAAAAAAAAANYEAABkcnMvZG93bnJldi54bWxQSwUGAAAAAAQABADzAAAA4QUA&#10;AAAA&#10;" stroked="f">
                <v:textbox inset="0,0,0,0">
                  <w:txbxContent>
                    <w:p w:rsidR="00D935E8" w:rsidRDefault="000878DC">
                      <w:pPr>
                        <w:pStyle w:val="af"/>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3175" b="0"/>
                <wp:wrapNone/>
                <wp:docPr id="1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5E8" w:rsidRDefault="000878DC">
                            <w:pPr>
                              <w:pStyle w:val="af5"/>
                              <w:rPr>
                                <w:rFonts w:ascii="黑体"/>
                              </w:rPr>
                            </w:pPr>
                            <w:r>
                              <w:rPr>
                                <w:rFonts w:ascii="黑体" w:hint="eastAsia"/>
                              </w:rPr>
                              <w:t>ICS 77.150.99</w:t>
                            </w:r>
                          </w:p>
                          <w:p w:rsidR="00D935E8" w:rsidRDefault="000878DC">
                            <w:pPr>
                              <w:pStyle w:val="af5"/>
                              <w:rPr>
                                <w:rFonts w:ascii="黑体"/>
                                <w:color w:val="00B050"/>
                              </w:rPr>
                            </w:pPr>
                            <w:r>
                              <w:rPr>
                                <w:rFonts w:ascii="黑体" w:hint="eastAsia"/>
                              </w:rPr>
                              <w:t>CCS H 63</w:t>
                            </w:r>
                          </w:p>
                          <w:p w:rsidR="00D935E8" w:rsidRDefault="00D935E8">
                            <w:pPr>
                              <w:pStyle w:val="af5"/>
                              <w:rPr>
                                <w:rFonts w:ascii="黑体"/>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2" type="#_x0000_t202" style="position:absolute;left:0;text-align:left;margin-left:0;margin-top:0;width:200pt;height:5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" stroked="f">
                <v:textbox inset="0,0,0,0">
                  <w:txbxContent>
                    <w:p w:rsidR="00D935E8" w:rsidRDefault="000878DC">
                      <w:pPr>
                        <w:pStyle w:val="af5"/>
                        <w:rPr>
                          <w:rFonts w:ascii="黑体"/>
                        </w:rPr>
                      </w:pPr>
                      <w:r>
                        <w:rPr>
                          <w:rFonts w:ascii="黑体" w:hint="eastAsia"/>
                        </w:rPr>
                        <w:t>ICS 77.150.99</w:t>
                      </w:r>
                    </w:p>
                    <w:p w:rsidR="00D935E8" w:rsidRDefault="000878DC">
                      <w:pPr>
                        <w:pStyle w:val="af5"/>
                        <w:rPr>
                          <w:rFonts w:ascii="黑体"/>
                          <w:color w:val="00B050"/>
                        </w:rPr>
                      </w:pPr>
                      <w:r>
                        <w:rPr>
                          <w:rFonts w:ascii="黑体" w:hint="eastAsia"/>
                        </w:rPr>
                        <w:t>CCS H 63</w:t>
                      </w:r>
                    </w:p>
                    <w:p w:rsidR="00D935E8" w:rsidRDefault="00D935E8">
                      <w:pPr>
                        <w:pStyle w:val="af5"/>
                        <w:rPr>
                          <w:rFonts w:ascii="黑体"/>
                        </w:rPr>
                      </w:pPr>
                    </w:p>
                  </w:txbxContent>
                </v:textbox>
                <w10:wrap anchorx="margin" anchory="margin"/>
                <w10:anchorlock/>
              </v:shape>
            </w:pict>
          </mc:Fallback>
        </mc:AlternateContent>
      </w:r>
    </w:p>
    <w:bookmarkEnd w:id="0"/>
    <w:p w:rsidR="00D935E8" w:rsidRDefault="000878DC">
      <w:pPr>
        <w:spacing w:beforeLines="50" w:before="158" w:afterLines="50" w:after="158"/>
        <w:jc w:val="center"/>
        <w:rPr>
          <w:rFonts w:eastAsia="黑体"/>
          <w:sz w:val="32"/>
        </w:rPr>
      </w:pPr>
      <w:r>
        <w:rPr>
          <w:rFonts w:eastAsia="黑体" w:hint="eastAsia"/>
          <w:sz w:val="32"/>
        </w:rPr>
        <w:lastRenderedPageBreak/>
        <w:t>前</w:t>
      </w:r>
      <w:r>
        <w:rPr>
          <w:rFonts w:eastAsia="黑体"/>
          <w:sz w:val="32"/>
        </w:rPr>
        <w:t xml:space="preserve">   </w:t>
      </w:r>
      <w:r>
        <w:rPr>
          <w:rFonts w:eastAsia="黑体" w:hint="eastAsia"/>
          <w:sz w:val="32"/>
        </w:rPr>
        <w:t>言</w:t>
      </w:r>
    </w:p>
    <w:p w:rsidR="00D935E8" w:rsidRDefault="000878DC">
      <w:pPr>
        <w:ind w:firstLineChars="200" w:firstLine="420"/>
        <w:rPr>
          <w:rFonts w:ascii="宋体" w:hAnsi="宋体"/>
        </w:rPr>
      </w:pPr>
      <w:r>
        <w:rPr>
          <w:rFonts w:ascii="宋体" w:hAnsi="宋体" w:cs="宋体" w:hint="eastAsia"/>
          <w:szCs w:val="21"/>
        </w:rPr>
        <w:t>本文件按照</w:t>
      </w:r>
      <w:r>
        <w:rPr>
          <w:rFonts w:ascii="宋体" w:hAnsi="宋体" w:cs="宋体" w:hint="eastAsia"/>
          <w:szCs w:val="21"/>
        </w:rPr>
        <w:t>GB/T 1.1-2020</w:t>
      </w:r>
      <w:r>
        <w:rPr>
          <w:rFonts w:ascii="宋体" w:hAnsi="宋体" w:cs="宋体" w:hint="eastAsia"/>
          <w:szCs w:val="21"/>
        </w:rPr>
        <w:t>《标准化工作导则</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1</w:t>
      </w:r>
      <w:r>
        <w:rPr>
          <w:rFonts w:ascii="宋体" w:hAnsi="宋体" w:cs="宋体" w:hint="eastAsia"/>
          <w:szCs w:val="21"/>
        </w:rPr>
        <w:t>部分：标准化文件的结构和起草规则》的规定起草</w:t>
      </w:r>
      <w:r>
        <w:rPr>
          <w:rFonts w:ascii="宋体" w:hAnsi="宋体" w:hint="eastAsia"/>
        </w:rPr>
        <w:t>。</w:t>
      </w:r>
    </w:p>
    <w:p w:rsidR="00D935E8" w:rsidRDefault="000878DC">
      <w:pPr>
        <w:ind w:firstLineChars="200" w:firstLine="420"/>
        <w:rPr>
          <w:rFonts w:ascii="宋体" w:hAnsi="宋体" w:cs="宋体"/>
          <w:szCs w:val="21"/>
        </w:rPr>
      </w:pPr>
      <w:r>
        <w:rPr>
          <w:rFonts w:ascii="宋体" w:hAnsi="宋体" w:cs="宋体" w:hint="eastAsia"/>
          <w:szCs w:val="21"/>
        </w:rPr>
        <w:t>请注意本文件的某些内容可能涉及专利。本文件的发布机构不承担识别专利的责任。</w:t>
      </w:r>
    </w:p>
    <w:p w:rsidR="00D935E8" w:rsidRDefault="000878DC">
      <w:pPr>
        <w:ind w:firstLineChars="200" w:firstLine="420"/>
        <w:rPr>
          <w:rFonts w:ascii="宋体" w:hAnsi="宋体"/>
        </w:rPr>
      </w:pPr>
      <w:r>
        <w:rPr>
          <w:rFonts w:ascii="宋体" w:hAnsi="宋体" w:hint="eastAsia"/>
        </w:rPr>
        <w:t>本文件由中国有色金属工业协会提出。</w:t>
      </w:r>
    </w:p>
    <w:p w:rsidR="00D935E8" w:rsidRDefault="000878DC">
      <w:pPr>
        <w:ind w:firstLineChars="200" w:firstLine="420"/>
        <w:rPr>
          <w:rFonts w:ascii="宋体" w:hAnsi="宋体"/>
        </w:rPr>
      </w:pPr>
      <w:r>
        <w:rPr>
          <w:rFonts w:ascii="宋体" w:hAnsi="宋体" w:hint="eastAsia"/>
        </w:rPr>
        <w:t>本文件由全国有色金属标准化技术委员会（</w:t>
      </w:r>
      <w:r>
        <w:rPr>
          <w:rFonts w:ascii="宋体" w:hAnsi="宋体" w:hint="eastAsia"/>
        </w:rPr>
        <w:t>SAC/TC 243</w:t>
      </w:r>
      <w:r>
        <w:rPr>
          <w:rFonts w:ascii="宋体" w:hAnsi="宋体" w:hint="eastAsia"/>
        </w:rPr>
        <w:t>）归口。</w:t>
      </w:r>
    </w:p>
    <w:p w:rsidR="00D935E8" w:rsidRDefault="000878DC">
      <w:pPr>
        <w:ind w:firstLineChars="200" w:firstLine="420"/>
        <w:rPr>
          <w:rFonts w:ascii="宋体" w:hAnsi="宋体"/>
        </w:rPr>
      </w:pPr>
      <w:r>
        <w:rPr>
          <w:rFonts w:ascii="宋体" w:hAnsi="宋体" w:cs="宋体" w:hint="eastAsia"/>
          <w:szCs w:val="21"/>
        </w:rPr>
        <w:t>本文件起草单位：金堆城钼业股份有限公司、中钨稀有金属新材料（湖南）有限公司、福建阿石创新材料股份有限公司、宁波江丰电子材料股份有限公司、西安瑞福莱钨钼有限公司</w:t>
      </w:r>
      <w:r>
        <w:rPr>
          <w:rFonts w:ascii="宋体" w:hAnsi="宋体" w:cs="宋体" w:hint="eastAsia"/>
          <w:szCs w:val="21"/>
        </w:rPr>
        <w:t>、</w:t>
      </w:r>
      <w:r w:rsidR="00C86D2B">
        <w:rPr>
          <w:rFonts w:ascii="宋体" w:hAnsi="宋体" w:cs="宋体" w:hint="eastAsia"/>
          <w:szCs w:val="21"/>
        </w:rPr>
        <w:t>常州苏晶电子材料有限公司、</w:t>
      </w:r>
      <w:bookmarkStart w:id="1" w:name="_GoBack"/>
      <w:bookmarkEnd w:id="1"/>
      <w:r>
        <w:rPr>
          <w:rFonts w:ascii="宋体" w:hAnsi="宋体" w:hint="eastAsia"/>
        </w:rPr>
        <w:t>安泰天龙钨钼科技有限公司、洛阳科威钨钼有限公司。</w:t>
      </w:r>
    </w:p>
    <w:p w:rsidR="00D935E8" w:rsidRDefault="000878DC">
      <w:pPr>
        <w:ind w:firstLineChars="200" w:firstLine="420"/>
        <w:rPr>
          <w:rFonts w:ascii="宋体" w:hAnsi="宋体"/>
        </w:rPr>
      </w:pPr>
      <w:r>
        <w:rPr>
          <w:rFonts w:ascii="宋体" w:hAnsi="宋体" w:hint="eastAsia"/>
        </w:rPr>
        <w:t>本文件主要起草人：朱琦、席莎</w:t>
      </w:r>
      <w:r>
        <w:rPr>
          <w:rFonts w:ascii="宋体" w:hAnsi="宋体"/>
        </w:rPr>
        <w:t>、卜春阳、</w:t>
      </w:r>
      <w:r>
        <w:rPr>
          <w:rFonts w:ascii="宋体" w:hAnsi="宋体" w:hint="eastAsia"/>
        </w:rPr>
        <w:t>冯鹏发</w:t>
      </w:r>
      <w:r>
        <w:rPr>
          <w:rFonts w:ascii="宋体" w:hAnsi="宋体"/>
        </w:rPr>
        <w:t>、王娜</w:t>
      </w:r>
      <w:r>
        <w:rPr>
          <w:rFonts w:ascii="宋体" w:hAnsi="宋体" w:cs="宋体" w:hint="eastAsia"/>
        </w:rPr>
        <w:t>……</w:t>
      </w:r>
    </w:p>
    <w:p w:rsidR="00D935E8" w:rsidRDefault="00D935E8">
      <w:pPr>
        <w:ind w:firstLineChars="200" w:firstLine="420"/>
        <w:rPr>
          <w:lang w:val="de-DE"/>
        </w:rPr>
      </w:pPr>
    </w:p>
    <w:p w:rsidR="00D935E8" w:rsidRDefault="00D935E8"/>
    <w:p w:rsidR="00D935E8" w:rsidRDefault="00D935E8"/>
    <w:p w:rsidR="00D935E8" w:rsidRDefault="00D935E8"/>
    <w:p w:rsidR="00D935E8" w:rsidRDefault="00D935E8"/>
    <w:p w:rsidR="00D935E8" w:rsidRDefault="00D935E8"/>
    <w:p w:rsidR="00D935E8" w:rsidRDefault="00D935E8"/>
    <w:p w:rsidR="00D935E8" w:rsidRDefault="00D935E8"/>
    <w:p w:rsidR="00D935E8" w:rsidRDefault="00D935E8"/>
    <w:p w:rsidR="00D935E8" w:rsidRDefault="00D935E8"/>
    <w:p w:rsidR="00D935E8" w:rsidRDefault="00D935E8"/>
    <w:p w:rsidR="00D935E8" w:rsidRDefault="00D935E8"/>
    <w:p w:rsidR="00D935E8" w:rsidRDefault="00D935E8"/>
    <w:p w:rsidR="00D935E8" w:rsidRDefault="00D935E8"/>
    <w:p w:rsidR="00D935E8" w:rsidRDefault="00D935E8"/>
    <w:p w:rsidR="00D935E8" w:rsidRDefault="00D935E8"/>
    <w:p w:rsidR="00D935E8" w:rsidRDefault="00D935E8"/>
    <w:p w:rsidR="00D935E8" w:rsidRDefault="00D935E8">
      <w:pPr>
        <w:rPr>
          <w:rFonts w:ascii="Arial" w:eastAsia="黑体" w:hAnsi="Arial" w:cs="Arial"/>
          <w:bCs/>
          <w:iCs/>
          <w:kern w:val="0"/>
          <w:sz w:val="32"/>
          <w:szCs w:val="32"/>
        </w:rPr>
      </w:pPr>
    </w:p>
    <w:p w:rsidR="00D935E8" w:rsidRDefault="00D935E8">
      <w:pPr>
        <w:rPr>
          <w:rFonts w:ascii="Arial" w:eastAsia="黑体" w:hAnsi="Arial" w:cs="Arial"/>
          <w:bCs/>
          <w:iCs/>
          <w:kern w:val="0"/>
          <w:sz w:val="32"/>
          <w:szCs w:val="32"/>
        </w:rPr>
      </w:pPr>
    </w:p>
    <w:p w:rsidR="00D935E8" w:rsidRDefault="00D935E8">
      <w:pPr>
        <w:rPr>
          <w:rFonts w:ascii="Arial" w:eastAsia="黑体" w:hAnsi="Arial" w:cs="Arial"/>
          <w:bCs/>
          <w:iCs/>
          <w:kern w:val="0"/>
          <w:sz w:val="32"/>
          <w:szCs w:val="32"/>
        </w:rPr>
      </w:pPr>
    </w:p>
    <w:p w:rsidR="00D935E8" w:rsidRDefault="00D935E8">
      <w:pPr>
        <w:jc w:val="center"/>
        <w:rPr>
          <w:rFonts w:ascii="Arial" w:eastAsia="黑体" w:hAnsi="Arial" w:cs="Arial"/>
          <w:bCs/>
          <w:iCs/>
          <w:kern w:val="0"/>
          <w:sz w:val="32"/>
          <w:szCs w:val="32"/>
        </w:rPr>
        <w:sectPr w:rsidR="00D935E8">
          <w:pgSz w:w="11906" w:h="16838"/>
          <w:pgMar w:top="1440" w:right="1800" w:bottom="1440" w:left="850" w:header="851" w:footer="992" w:gutter="0"/>
          <w:pgNumType w:fmt="upperRoman" w:start="1"/>
          <w:cols w:space="720"/>
          <w:docGrid w:type="lines" w:linePitch="317" w:charSpace="146158"/>
        </w:sectPr>
      </w:pPr>
    </w:p>
    <w:p w:rsidR="00D935E8" w:rsidRDefault="000878DC">
      <w:pPr>
        <w:jc w:val="center"/>
        <w:rPr>
          <w:rFonts w:ascii="黑体" w:eastAsia="黑体"/>
          <w:sz w:val="52"/>
        </w:rPr>
      </w:pPr>
      <w:r>
        <w:rPr>
          <w:rFonts w:ascii="黑体" w:eastAsia="黑体" w:hAnsi="黑体" w:hint="eastAsia"/>
          <w:bCs/>
          <w:sz w:val="32"/>
          <w:szCs w:val="32"/>
        </w:rPr>
        <w:lastRenderedPageBreak/>
        <w:t>钼及钼合金管靶</w:t>
      </w:r>
    </w:p>
    <w:p w:rsidR="00D935E8" w:rsidRDefault="000878DC" w:rsidP="00C86D2B">
      <w:pPr>
        <w:spacing w:beforeLines="100" w:before="312" w:afterLines="100" w:after="312"/>
        <w:rPr>
          <w:rFonts w:ascii="黑体" w:eastAsia="黑体"/>
          <w:szCs w:val="21"/>
        </w:rPr>
      </w:pPr>
      <w:r>
        <w:rPr>
          <w:rFonts w:ascii="黑体" w:eastAsia="黑体" w:hint="eastAsia"/>
          <w:szCs w:val="21"/>
        </w:rPr>
        <w:t>1</w:t>
      </w:r>
      <w:r>
        <w:rPr>
          <w:rFonts w:ascii="黑体" w:eastAsia="黑体"/>
          <w:szCs w:val="21"/>
        </w:rPr>
        <w:t xml:space="preserve"> </w:t>
      </w:r>
      <w:r>
        <w:rPr>
          <w:rFonts w:ascii="黑体" w:eastAsia="黑体" w:hint="eastAsia"/>
          <w:szCs w:val="21"/>
        </w:rPr>
        <w:t>范围</w:t>
      </w:r>
    </w:p>
    <w:p w:rsidR="00D935E8" w:rsidRDefault="000878DC">
      <w:pPr>
        <w:ind w:firstLineChars="200" w:firstLine="420"/>
        <w:rPr>
          <w:rFonts w:ascii="宋体" w:hAnsi="宋体" w:cs="宋体"/>
          <w:szCs w:val="21"/>
        </w:rPr>
      </w:pPr>
      <w:r>
        <w:rPr>
          <w:rFonts w:ascii="宋体" w:hAnsi="宋体" w:cs="宋体" w:hint="eastAsia"/>
          <w:szCs w:val="21"/>
        </w:rPr>
        <w:t>本文件规定了钼及钼合金管靶的分类，技术要求，试验方法，检验规则，标志、包装、运输、贮存及随行文件和订货单内容。</w:t>
      </w:r>
    </w:p>
    <w:p w:rsidR="00D935E8" w:rsidRDefault="000878DC">
      <w:pPr>
        <w:ind w:firstLineChars="200" w:firstLine="420"/>
        <w:rPr>
          <w:szCs w:val="21"/>
        </w:rPr>
      </w:pPr>
      <w:r>
        <w:rPr>
          <w:rFonts w:ascii="宋体" w:hAnsi="宋体" w:cs="宋体" w:hint="eastAsia"/>
          <w:szCs w:val="21"/>
        </w:rPr>
        <w:t>本文件适用于粉末冶金方法和压力加工方法制备的钼及钼合金管靶，主要应用于</w:t>
      </w:r>
      <w:r>
        <w:rPr>
          <w:rFonts w:ascii="宋体" w:hAnsi="宋体" w:cs="宋体" w:hint="eastAsia"/>
          <w:szCs w:val="21"/>
        </w:rPr>
        <w:t>TFT-LCD</w:t>
      </w:r>
      <w:r>
        <w:rPr>
          <w:rFonts w:ascii="宋体" w:hAnsi="宋体" w:cs="宋体" w:hint="eastAsia"/>
          <w:szCs w:val="21"/>
        </w:rPr>
        <w:t>、等离子显示屏、薄膜太阳能电池、隔热屏等领域</w:t>
      </w:r>
      <w:r>
        <w:rPr>
          <w:szCs w:val="21"/>
        </w:rPr>
        <w:t>。</w:t>
      </w:r>
    </w:p>
    <w:p w:rsidR="00D935E8" w:rsidRDefault="000878DC" w:rsidP="00C86D2B">
      <w:pPr>
        <w:spacing w:beforeLines="100" w:before="312" w:afterLines="100" w:after="312"/>
        <w:rPr>
          <w:rFonts w:ascii="黑体" w:eastAsia="黑体"/>
          <w:szCs w:val="21"/>
        </w:rPr>
      </w:pPr>
      <w:r>
        <w:rPr>
          <w:rFonts w:ascii="黑体" w:eastAsia="黑体" w:hint="eastAsia"/>
          <w:szCs w:val="21"/>
        </w:rPr>
        <w:t xml:space="preserve">2 </w:t>
      </w:r>
      <w:r>
        <w:rPr>
          <w:rFonts w:ascii="黑体" w:eastAsia="黑体" w:hint="eastAsia"/>
          <w:szCs w:val="21"/>
        </w:rPr>
        <w:t>规范性引用文件</w:t>
      </w:r>
    </w:p>
    <w:p w:rsidR="00D935E8" w:rsidRDefault="000878DC">
      <w:pPr>
        <w:ind w:firstLineChars="200" w:firstLine="420"/>
        <w:jc w:val="left"/>
        <w:rPr>
          <w:rFonts w:ascii="宋体" w:hAnsi="宋体" w:cs="宋体"/>
          <w:szCs w:val="21"/>
        </w:rPr>
      </w:pPr>
      <w:r>
        <w:rPr>
          <w:rFonts w:ascii="宋体" w:hAnsi="宋体" w:cs="宋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D935E8" w:rsidRDefault="000878DC">
      <w:pPr>
        <w:ind w:firstLineChars="200" w:firstLine="420"/>
        <w:rPr>
          <w:rFonts w:ascii="宋体" w:hAnsi="宋体" w:cs="宋体"/>
          <w:color w:val="000000"/>
          <w:szCs w:val="21"/>
          <w:shd w:val="clear" w:color="auto" w:fill="FFFFFF"/>
        </w:rPr>
      </w:pPr>
      <w:r>
        <w:rPr>
          <w:rFonts w:ascii="宋体" w:hAnsi="宋体" w:cs="宋体" w:hint="eastAsia"/>
          <w:color w:val="000000"/>
          <w:szCs w:val="21"/>
        </w:rPr>
        <w:t>GB/T 191</w:t>
      </w:r>
      <w:r>
        <w:rPr>
          <w:rFonts w:ascii="宋体" w:hAnsi="宋体" w:cs="宋体" w:hint="eastAsia"/>
          <w:color w:val="000000"/>
          <w:szCs w:val="21"/>
        </w:rPr>
        <w:t xml:space="preserve">   </w:t>
      </w:r>
      <w:r>
        <w:rPr>
          <w:rFonts w:ascii="宋体" w:hAnsi="宋体" w:cs="宋体" w:hint="eastAsia"/>
          <w:color w:val="000000"/>
          <w:szCs w:val="21"/>
          <w:shd w:val="clear" w:color="auto" w:fill="FFFFFF"/>
        </w:rPr>
        <w:t>包装储运图示标志</w:t>
      </w:r>
    </w:p>
    <w:p w:rsidR="00D935E8" w:rsidRDefault="000878DC">
      <w:pPr>
        <w:ind w:firstLineChars="200" w:firstLine="420"/>
        <w:rPr>
          <w:rFonts w:ascii="宋体" w:hAnsi="宋体" w:cs="宋体"/>
          <w:szCs w:val="21"/>
        </w:rPr>
      </w:pPr>
      <w:r>
        <w:rPr>
          <w:rFonts w:ascii="宋体" w:hAnsi="宋体" w:cs="宋体" w:hint="eastAsia"/>
          <w:szCs w:val="21"/>
        </w:rPr>
        <w:t xml:space="preserve">GB/T 1031  </w:t>
      </w:r>
      <w:r>
        <w:rPr>
          <w:rFonts w:ascii="宋体" w:hAnsi="宋体"/>
          <w:color w:val="000000"/>
          <w:szCs w:val="21"/>
        </w:rPr>
        <w:t>产品几何技术规范（</w:t>
      </w:r>
      <w:r>
        <w:rPr>
          <w:rFonts w:ascii="宋体" w:hAnsi="宋体"/>
          <w:color w:val="000000"/>
          <w:szCs w:val="21"/>
        </w:rPr>
        <w:t xml:space="preserve">GPS) </w:t>
      </w:r>
      <w:r>
        <w:rPr>
          <w:rFonts w:ascii="宋体" w:hAnsi="宋体" w:hint="eastAsia"/>
          <w:color w:val="000000"/>
          <w:szCs w:val="21"/>
        </w:rPr>
        <w:t xml:space="preserve"> </w:t>
      </w:r>
      <w:r>
        <w:rPr>
          <w:rFonts w:ascii="宋体" w:hAnsi="宋体"/>
          <w:color w:val="000000"/>
          <w:szCs w:val="21"/>
        </w:rPr>
        <w:t>表面结构</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轮廓法</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表面粗糙度参数及其数值</w:t>
      </w:r>
    </w:p>
    <w:p w:rsidR="00D935E8" w:rsidRDefault="000878DC">
      <w:pPr>
        <w:pStyle w:val="aa"/>
        <w:tabs>
          <w:tab w:val="center" w:pos="4201"/>
          <w:tab w:val="right" w:leader="dot" w:pos="9298"/>
        </w:tabs>
        <w:ind w:firstLine="420"/>
        <w:rPr>
          <w:rFonts w:hAnsi="宋体" w:cs="宋体"/>
        </w:rPr>
      </w:pPr>
      <w:r>
        <w:rPr>
          <w:rFonts w:hAnsi="宋体" w:cs="宋体" w:hint="eastAsia"/>
          <w:szCs w:val="22"/>
        </w:rPr>
        <w:t>GB/T 1804</w:t>
      </w:r>
      <w:r>
        <w:rPr>
          <w:rFonts w:hAnsi="宋体" w:cs="宋体" w:hint="eastAsia"/>
          <w:szCs w:val="22"/>
        </w:rPr>
        <w:t>-2000</w:t>
      </w:r>
      <w:r>
        <w:rPr>
          <w:rFonts w:hAnsi="宋体" w:cs="宋体" w:hint="eastAsia"/>
          <w:szCs w:val="22"/>
        </w:rPr>
        <w:t xml:space="preserve"> </w:t>
      </w:r>
      <w:r>
        <w:rPr>
          <w:rFonts w:hAnsi="宋体" w:cs="宋体" w:hint="eastAsia"/>
          <w:szCs w:val="22"/>
        </w:rPr>
        <w:t xml:space="preserve"> </w:t>
      </w:r>
      <w:r>
        <w:rPr>
          <w:rFonts w:hAnsi="宋体" w:cs="宋体" w:hint="eastAsia"/>
          <w:szCs w:val="22"/>
        </w:rPr>
        <w:t>一般公差</w:t>
      </w:r>
      <w:r>
        <w:rPr>
          <w:rFonts w:hAnsi="宋体" w:cs="宋体" w:hint="eastAsia"/>
          <w:szCs w:val="22"/>
        </w:rPr>
        <w:t xml:space="preserve"> </w:t>
      </w:r>
      <w:r>
        <w:rPr>
          <w:rFonts w:hAnsi="宋体" w:cs="宋体" w:hint="eastAsia"/>
          <w:szCs w:val="22"/>
        </w:rPr>
        <w:t>未注公差的线性和角度尺寸的公差</w:t>
      </w:r>
    </w:p>
    <w:p w:rsidR="00D935E8" w:rsidRDefault="000878DC">
      <w:pPr>
        <w:ind w:firstLineChars="200" w:firstLine="420"/>
        <w:rPr>
          <w:rFonts w:ascii="宋体" w:hAnsi="宋体" w:cs="宋体"/>
          <w:szCs w:val="21"/>
        </w:rPr>
      </w:pPr>
      <w:hyperlink r:id="rId14" w:tgtFrame="_blank" w:history="1">
        <w:r>
          <w:rPr>
            <w:rFonts w:ascii="宋体" w:hAnsi="宋体" w:cs="宋体" w:hint="eastAsia"/>
            <w:bCs/>
            <w:szCs w:val="21"/>
          </w:rPr>
          <w:t xml:space="preserve">GB/T 3850  </w:t>
        </w:r>
        <w:r>
          <w:rPr>
            <w:rFonts w:ascii="宋体" w:hAnsi="宋体"/>
            <w:szCs w:val="21"/>
          </w:rPr>
          <w:t>致密烧结金属材料与硬质合金　密度测定方法</w:t>
        </w:r>
      </w:hyperlink>
    </w:p>
    <w:p w:rsidR="00D935E8" w:rsidRDefault="000878DC">
      <w:pPr>
        <w:ind w:firstLineChars="200" w:firstLine="420"/>
        <w:rPr>
          <w:rFonts w:ascii="宋体" w:hAnsi="宋体" w:cs="宋体"/>
          <w:szCs w:val="21"/>
        </w:rPr>
      </w:pPr>
      <w:r>
        <w:rPr>
          <w:rFonts w:ascii="宋体" w:hAnsi="宋体" w:cs="宋体" w:hint="eastAsia"/>
          <w:szCs w:val="21"/>
        </w:rPr>
        <w:t>GB/T 4325</w:t>
      </w:r>
      <w:r>
        <w:rPr>
          <w:rFonts w:ascii="宋体" w:hAnsi="宋体" w:cs="宋体" w:hint="eastAsia"/>
          <w:szCs w:val="21"/>
        </w:rPr>
        <w:t>（所有</w:t>
      </w:r>
      <w:r>
        <w:rPr>
          <w:rFonts w:ascii="宋体" w:hAnsi="宋体" w:cs="宋体" w:hint="eastAsia"/>
          <w:szCs w:val="21"/>
        </w:rPr>
        <w:t>部分）</w:t>
      </w:r>
      <w:r>
        <w:rPr>
          <w:rFonts w:ascii="宋体" w:hAnsi="宋体" w:cs="宋体" w:hint="eastAsia"/>
          <w:szCs w:val="21"/>
        </w:rPr>
        <w:t xml:space="preserve">  </w:t>
      </w:r>
      <w:r>
        <w:rPr>
          <w:rFonts w:ascii="宋体" w:hAnsi="宋体" w:cs="宋体" w:hint="eastAsia"/>
          <w:szCs w:val="21"/>
        </w:rPr>
        <w:t>钼化学分析方法</w:t>
      </w:r>
    </w:p>
    <w:p w:rsidR="00D935E8" w:rsidRDefault="000878DC">
      <w:pPr>
        <w:ind w:leftChars="200" w:left="420"/>
        <w:rPr>
          <w:rFonts w:ascii="宋体" w:hAnsi="宋体" w:cs="宋体"/>
          <w:color w:val="000000"/>
          <w:szCs w:val="21"/>
        </w:rPr>
      </w:pPr>
      <w:r>
        <w:rPr>
          <w:rFonts w:ascii="宋体" w:hAnsi="宋体" w:cs="宋体" w:hint="eastAsia"/>
          <w:color w:val="000000"/>
          <w:szCs w:val="21"/>
        </w:rPr>
        <w:t xml:space="preserve">GB/T 11336  </w:t>
      </w:r>
      <w:r>
        <w:rPr>
          <w:rFonts w:ascii="宋体" w:hAnsi="宋体" w:cs="宋体" w:hint="eastAsia"/>
          <w:color w:val="000000"/>
          <w:szCs w:val="21"/>
        </w:rPr>
        <w:t>直线度误差检测</w:t>
      </w:r>
    </w:p>
    <w:p w:rsidR="00D935E8" w:rsidRDefault="000878DC" w:rsidP="00C86D2B">
      <w:pPr>
        <w:pStyle w:val="a"/>
        <w:numPr>
          <w:ilvl w:val="0"/>
          <w:numId w:val="0"/>
        </w:numPr>
        <w:spacing w:beforeLines="100" w:before="312" w:afterLines="100" w:after="312"/>
        <w:rPr>
          <w:rFonts w:hAnsi="黑体" w:cs="黑体"/>
        </w:rPr>
      </w:pPr>
      <w:r>
        <w:rPr>
          <w:rFonts w:hAnsi="黑体" w:cs="黑体" w:hint="eastAsia"/>
          <w:szCs w:val="21"/>
        </w:rPr>
        <w:t xml:space="preserve">3 </w:t>
      </w:r>
      <w:r>
        <w:rPr>
          <w:rFonts w:hAnsi="黑体" w:cs="黑体" w:hint="eastAsia"/>
        </w:rPr>
        <w:t>术语和定义</w:t>
      </w:r>
    </w:p>
    <w:p w:rsidR="00D935E8" w:rsidRDefault="000878DC">
      <w:pPr>
        <w:widowControl/>
        <w:autoSpaceDE w:val="0"/>
        <w:autoSpaceDN w:val="0"/>
        <w:ind w:firstLineChars="200" w:firstLine="420"/>
        <w:rPr>
          <w:rFonts w:ascii="宋体" w:hAnsi="宋体" w:cs="宋体"/>
          <w:b/>
          <w:bCs/>
          <w:szCs w:val="21"/>
        </w:rPr>
      </w:pPr>
      <w:r>
        <w:rPr>
          <w:rFonts w:ascii="宋体" w:hint="eastAsia"/>
          <w:kern w:val="0"/>
        </w:rPr>
        <w:t>本文件没有需要界定的术语和定义。</w:t>
      </w:r>
    </w:p>
    <w:p w:rsidR="00D935E8" w:rsidRDefault="000878DC" w:rsidP="00C86D2B">
      <w:pPr>
        <w:spacing w:beforeLines="100" w:before="312" w:afterLines="100" w:after="312"/>
        <w:rPr>
          <w:rFonts w:ascii="黑体" w:eastAsia="黑体"/>
          <w:szCs w:val="21"/>
        </w:rPr>
      </w:pPr>
      <w:r>
        <w:rPr>
          <w:rFonts w:ascii="黑体" w:eastAsia="黑体" w:hint="eastAsia"/>
          <w:szCs w:val="21"/>
        </w:rPr>
        <w:t xml:space="preserve">4 </w:t>
      </w:r>
      <w:r>
        <w:rPr>
          <w:rFonts w:ascii="黑体" w:eastAsia="黑体" w:hint="eastAsia"/>
          <w:szCs w:val="21"/>
        </w:rPr>
        <w:t>分类</w:t>
      </w:r>
    </w:p>
    <w:p w:rsidR="00D935E8" w:rsidRDefault="000878DC">
      <w:pPr>
        <w:rPr>
          <w:rFonts w:ascii="黑体" w:eastAsia="黑体" w:hAnsi="黑体" w:cs="黑体"/>
          <w:szCs w:val="21"/>
        </w:rPr>
      </w:pPr>
      <w:r>
        <w:rPr>
          <w:rFonts w:ascii="黑体" w:eastAsia="黑体" w:hAnsi="黑体" w:cs="黑体" w:hint="eastAsia"/>
          <w:kern w:val="0"/>
          <w:szCs w:val="21"/>
        </w:rPr>
        <w:t xml:space="preserve">4.1 </w:t>
      </w:r>
      <w:r>
        <w:rPr>
          <w:rFonts w:ascii="黑体" w:eastAsia="黑体" w:hAnsi="黑体" w:cs="黑体" w:hint="eastAsia"/>
          <w:szCs w:val="21"/>
        </w:rPr>
        <w:t>产品牌号</w:t>
      </w:r>
    </w:p>
    <w:p w:rsidR="00D935E8" w:rsidRDefault="000878DC">
      <w:pPr>
        <w:ind w:firstLineChars="200" w:firstLine="420"/>
        <w:rPr>
          <w:rFonts w:ascii="宋体" w:hAnsi="宋体" w:cs="宋体"/>
          <w:bCs/>
          <w:szCs w:val="21"/>
        </w:rPr>
      </w:pPr>
      <w:r>
        <w:rPr>
          <w:rFonts w:ascii="宋体" w:hAnsi="宋体" w:cs="宋体" w:hint="eastAsia"/>
          <w:szCs w:val="21"/>
        </w:rPr>
        <w:t>产品按照化学成分分为</w:t>
      </w:r>
      <w:r>
        <w:rPr>
          <w:rFonts w:ascii="宋体" w:hAnsi="宋体" w:cs="宋体" w:hint="eastAsia"/>
          <w:bCs/>
          <w:szCs w:val="21"/>
        </w:rPr>
        <w:t>MGMo</w:t>
      </w:r>
      <w:r>
        <w:rPr>
          <w:rFonts w:ascii="宋体" w:hAnsi="宋体" w:cs="宋体" w:hint="eastAsia"/>
          <w:bCs/>
          <w:szCs w:val="21"/>
        </w:rPr>
        <w:t>、</w:t>
      </w:r>
      <w:r>
        <w:rPr>
          <w:rFonts w:ascii="宋体" w:hAnsi="宋体" w:cs="宋体" w:hint="eastAsia"/>
          <w:bCs/>
          <w:szCs w:val="21"/>
        </w:rPr>
        <w:t>MGMoW</w:t>
      </w:r>
      <w:r>
        <w:rPr>
          <w:rFonts w:ascii="宋体" w:hAnsi="宋体" w:cs="宋体" w:hint="eastAsia"/>
          <w:bCs/>
          <w:szCs w:val="21"/>
        </w:rPr>
        <w:t>、</w:t>
      </w:r>
      <w:r>
        <w:rPr>
          <w:rFonts w:ascii="宋体" w:hAnsi="宋体" w:cs="宋体" w:hint="eastAsia"/>
          <w:bCs/>
          <w:szCs w:val="21"/>
        </w:rPr>
        <w:t>MGMoTa</w:t>
      </w:r>
      <w:r>
        <w:rPr>
          <w:rFonts w:ascii="宋体" w:hAnsi="宋体" w:cs="宋体" w:hint="eastAsia"/>
          <w:bCs/>
          <w:szCs w:val="21"/>
        </w:rPr>
        <w:t>、</w:t>
      </w:r>
      <w:r>
        <w:rPr>
          <w:rFonts w:ascii="宋体" w:hAnsi="宋体" w:cs="宋体" w:hint="eastAsia"/>
          <w:bCs/>
          <w:szCs w:val="21"/>
        </w:rPr>
        <w:t>MGMoNb</w:t>
      </w:r>
      <w:r>
        <w:rPr>
          <w:rFonts w:ascii="宋体" w:hAnsi="宋体" w:cs="宋体" w:hint="eastAsia"/>
          <w:bCs/>
          <w:szCs w:val="21"/>
        </w:rPr>
        <w:t>四个牌号。</w:t>
      </w:r>
    </w:p>
    <w:p w:rsidR="00D935E8" w:rsidRDefault="000878DC">
      <w:pPr>
        <w:rPr>
          <w:rFonts w:ascii="黑体" w:eastAsia="黑体" w:hAnsi="黑体" w:cs="黑体"/>
          <w:kern w:val="0"/>
          <w:szCs w:val="21"/>
        </w:rPr>
      </w:pPr>
      <w:r>
        <w:rPr>
          <w:rFonts w:ascii="黑体" w:eastAsia="黑体" w:hAnsi="黑体" w:cs="黑体" w:hint="eastAsia"/>
          <w:kern w:val="0"/>
          <w:szCs w:val="21"/>
        </w:rPr>
        <w:t xml:space="preserve">4.2 </w:t>
      </w:r>
      <w:r>
        <w:rPr>
          <w:rFonts w:ascii="黑体" w:eastAsia="黑体" w:hAnsi="黑体" w:cs="黑体" w:hint="eastAsia"/>
          <w:kern w:val="0"/>
          <w:szCs w:val="21"/>
        </w:rPr>
        <w:t>产品分级</w:t>
      </w:r>
    </w:p>
    <w:p w:rsidR="00D935E8" w:rsidRDefault="000878DC">
      <w:pPr>
        <w:ind w:firstLineChars="200" w:firstLine="420"/>
        <w:rPr>
          <w:rFonts w:ascii="宋体" w:hAnsi="宋体" w:cs="宋体"/>
          <w:bCs/>
          <w:szCs w:val="21"/>
        </w:rPr>
      </w:pPr>
      <w:r>
        <w:rPr>
          <w:szCs w:val="21"/>
        </w:rPr>
        <w:t>产品按照</w:t>
      </w:r>
      <w:r>
        <w:rPr>
          <w:rFonts w:hint="eastAsia"/>
          <w:szCs w:val="21"/>
        </w:rPr>
        <w:t>直线度分为Ⅰ、Ⅱ、Ⅲ级</w:t>
      </w:r>
      <w:r>
        <w:rPr>
          <w:rFonts w:ascii="宋体" w:hAnsi="宋体" w:cs="宋体" w:hint="eastAsia"/>
          <w:bCs/>
          <w:szCs w:val="21"/>
        </w:rPr>
        <w:t>。</w:t>
      </w:r>
    </w:p>
    <w:p w:rsidR="00D935E8" w:rsidRDefault="000878DC">
      <w:pPr>
        <w:rPr>
          <w:rFonts w:ascii="黑体" w:eastAsia="黑体" w:hAnsi="黑体" w:cs="黑体"/>
          <w:kern w:val="0"/>
          <w:szCs w:val="21"/>
        </w:rPr>
      </w:pPr>
      <w:r>
        <w:rPr>
          <w:rFonts w:ascii="黑体" w:eastAsia="黑体" w:hAnsi="黑体" w:cs="黑体" w:hint="eastAsia"/>
          <w:kern w:val="0"/>
          <w:szCs w:val="21"/>
        </w:rPr>
        <w:t xml:space="preserve">4.3 </w:t>
      </w:r>
      <w:r>
        <w:rPr>
          <w:rFonts w:ascii="黑体" w:eastAsia="黑体" w:hAnsi="黑体" w:cs="黑体" w:hint="eastAsia"/>
          <w:kern w:val="0"/>
          <w:szCs w:val="21"/>
        </w:rPr>
        <w:t>产品分类</w:t>
      </w:r>
    </w:p>
    <w:p w:rsidR="00D935E8" w:rsidRDefault="000878DC">
      <w:pPr>
        <w:rPr>
          <w:rFonts w:ascii="黑体" w:eastAsia="黑体" w:hAnsi="黑体" w:cs="黑体"/>
          <w:kern w:val="0"/>
          <w:szCs w:val="21"/>
        </w:rPr>
      </w:pPr>
      <w:r>
        <w:rPr>
          <w:rFonts w:ascii="黑体" w:eastAsia="黑体" w:hAnsi="黑体" w:cs="黑体" w:hint="eastAsia"/>
          <w:kern w:val="0"/>
          <w:szCs w:val="21"/>
        </w:rPr>
        <w:t xml:space="preserve">4.3.1 </w:t>
      </w:r>
      <w:r>
        <w:rPr>
          <w:rFonts w:ascii="黑体" w:eastAsia="黑体" w:hAnsi="黑体" w:cs="黑体" w:hint="eastAsia"/>
          <w:kern w:val="0"/>
          <w:szCs w:val="21"/>
        </w:rPr>
        <w:t>产品分类</w:t>
      </w:r>
    </w:p>
    <w:p w:rsidR="00D935E8" w:rsidRDefault="000878DC">
      <w:pPr>
        <w:ind w:firstLineChars="200" w:firstLine="420"/>
        <w:rPr>
          <w:szCs w:val="21"/>
        </w:rPr>
      </w:pPr>
      <w:r>
        <w:rPr>
          <w:rFonts w:hint="eastAsia"/>
          <w:szCs w:val="21"/>
        </w:rPr>
        <w:t>不同牌号</w:t>
      </w:r>
      <w:r>
        <w:rPr>
          <w:szCs w:val="21"/>
        </w:rPr>
        <w:t>的产品对应的规格见</w:t>
      </w:r>
      <w:r>
        <w:rPr>
          <w:rFonts w:hint="eastAsia"/>
          <w:szCs w:val="21"/>
        </w:rPr>
        <w:t>表</w:t>
      </w:r>
      <w:r>
        <w:rPr>
          <w:szCs w:val="21"/>
        </w:rPr>
        <w:t>1</w:t>
      </w:r>
      <w:r>
        <w:rPr>
          <w:rFonts w:hint="eastAsia"/>
          <w:szCs w:val="21"/>
        </w:rPr>
        <w:t>。</w:t>
      </w:r>
    </w:p>
    <w:p w:rsidR="00D935E8" w:rsidRDefault="00D935E8">
      <w:pPr>
        <w:spacing w:line="360" w:lineRule="auto"/>
        <w:jc w:val="center"/>
        <w:rPr>
          <w:rFonts w:ascii="黑体" w:eastAsia="黑体" w:hAnsi="黑体" w:cs="黑体"/>
          <w:szCs w:val="21"/>
        </w:rPr>
      </w:pPr>
    </w:p>
    <w:p w:rsidR="00D935E8" w:rsidRDefault="00D935E8">
      <w:pPr>
        <w:spacing w:line="360" w:lineRule="auto"/>
        <w:jc w:val="center"/>
        <w:rPr>
          <w:rFonts w:ascii="黑体" w:eastAsia="黑体" w:hAnsi="黑体" w:cs="黑体"/>
          <w:szCs w:val="21"/>
        </w:rPr>
      </w:pPr>
    </w:p>
    <w:p w:rsidR="00D935E8" w:rsidRDefault="00D935E8">
      <w:pPr>
        <w:spacing w:line="360" w:lineRule="auto"/>
        <w:jc w:val="center"/>
        <w:rPr>
          <w:rFonts w:ascii="黑体" w:eastAsia="黑体" w:hAnsi="黑体" w:cs="黑体"/>
          <w:szCs w:val="21"/>
        </w:rPr>
      </w:pPr>
    </w:p>
    <w:p w:rsidR="00D935E8" w:rsidRDefault="00D935E8">
      <w:pPr>
        <w:spacing w:line="360" w:lineRule="auto"/>
        <w:jc w:val="center"/>
        <w:rPr>
          <w:rFonts w:ascii="黑体" w:eastAsia="黑体" w:hAnsi="黑体" w:cs="黑体"/>
          <w:szCs w:val="21"/>
        </w:rPr>
      </w:pPr>
    </w:p>
    <w:p w:rsidR="00D935E8" w:rsidRDefault="00D935E8">
      <w:pPr>
        <w:spacing w:line="360" w:lineRule="auto"/>
        <w:jc w:val="center"/>
        <w:rPr>
          <w:rFonts w:ascii="黑体" w:eastAsia="黑体" w:hAnsi="黑体" w:cs="黑体"/>
          <w:szCs w:val="21"/>
        </w:rPr>
      </w:pPr>
    </w:p>
    <w:p w:rsidR="00D935E8" w:rsidRDefault="00D935E8">
      <w:pPr>
        <w:spacing w:line="360" w:lineRule="auto"/>
        <w:jc w:val="center"/>
        <w:rPr>
          <w:rFonts w:ascii="黑体" w:eastAsia="黑体" w:hAnsi="黑体" w:cs="黑体"/>
          <w:szCs w:val="21"/>
        </w:rPr>
      </w:pPr>
    </w:p>
    <w:p w:rsidR="00D935E8" w:rsidRDefault="000878DC">
      <w:pPr>
        <w:spacing w:line="360" w:lineRule="auto"/>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szCs w:val="21"/>
        </w:rPr>
        <w:t>1</w:t>
      </w:r>
    </w:p>
    <w:p w:rsidR="00D935E8" w:rsidRDefault="000878DC">
      <w:pPr>
        <w:spacing w:line="360" w:lineRule="auto"/>
        <w:jc w:val="center"/>
        <w:rPr>
          <w:rFonts w:ascii="黑体" w:eastAsia="黑体" w:hAnsi="黑体" w:cs="黑体"/>
          <w:szCs w:val="21"/>
        </w:rPr>
      </w:pPr>
      <w:r>
        <w:rPr>
          <w:rFonts w:ascii="黑体" w:eastAsia="黑体" w:hAnsi="黑体" w:cs="黑体" w:hint="eastAsia"/>
          <w:szCs w:val="21"/>
        </w:rPr>
        <w:t xml:space="preserve">                                                                           </w:t>
      </w:r>
      <w:r>
        <w:rPr>
          <w:rFonts w:ascii="宋体" w:hAnsi="宋体" w:cs="宋体" w:hint="eastAsia"/>
          <w:sz w:val="18"/>
          <w:szCs w:val="18"/>
        </w:rPr>
        <w:t>单位为</w:t>
      </w:r>
      <w:r>
        <w:rPr>
          <w:rFonts w:ascii="宋体" w:hAnsi="宋体" w:cs="宋体" w:hint="eastAsia"/>
          <w:sz w:val="18"/>
          <w:szCs w:val="18"/>
        </w:rPr>
        <w:t>mm</w:t>
      </w:r>
    </w:p>
    <w:tbl>
      <w:tblPr>
        <w:tblStyle w:val="a8"/>
        <w:tblW w:w="0" w:type="auto"/>
        <w:jc w:val="center"/>
        <w:tblLook w:val="04A0" w:firstRow="1" w:lastRow="0" w:firstColumn="1" w:lastColumn="0" w:noHBand="0" w:noVBand="1"/>
      </w:tblPr>
      <w:tblGrid>
        <w:gridCol w:w="1384"/>
        <w:gridCol w:w="1843"/>
        <w:gridCol w:w="1843"/>
        <w:gridCol w:w="1701"/>
        <w:gridCol w:w="1842"/>
        <w:gridCol w:w="958"/>
      </w:tblGrid>
      <w:tr w:rsidR="00D935E8">
        <w:trPr>
          <w:trHeight w:val="23"/>
          <w:jc w:val="center"/>
        </w:trPr>
        <w:tc>
          <w:tcPr>
            <w:tcW w:w="1384" w:type="dxa"/>
            <w:vMerge w:val="restart"/>
            <w:vAlign w:val="center"/>
          </w:tcPr>
          <w:p w:rsidR="00D935E8" w:rsidRDefault="000878DC">
            <w:pPr>
              <w:spacing w:line="360" w:lineRule="auto"/>
              <w:jc w:val="center"/>
              <w:rPr>
                <w:rFonts w:ascii="宋体" w:hAnsi="宋体" w:cs="宋体"/>
                <w:sz w:val="18"/>
                <w:szCs w:val="18"/>
              </w:rPr>
            </w:pPr>
            <w:r>
              <w:rPr>
                <w:rFonts w:ascii="宋体" w:hAnsi="宋体" w:cs="宋体" w:hint="eastAsia"/>
                <w:sz w:val="18"/>
                <w:szCs w:val="18"/>
              </w:rPr>
              <w:t>牌号</w:t>
            </w:r>
          </w:p>
        </w:tc>
        <w:tc>
          <w:tcPr>
            <w:tcW w:w="5387" w:type="dxa"/>
            <w:gridSpan w:val="3"/>
            <w:vAlign w:val="center"/>
          </w:tcPr>
          <w:p w:rsidR="00D935E8" w:rsidRDefault="000878DC">
            <w:pPr>
              <w:spacing w:line="360" w:lineRule="auto"/>
              <w:jc w:val="center"/>
              <w:rPr>
                <w:rFonts w:ascii="宋体" w:hAnsi="宋体" w:cs="宋体"/>
                <w:sz w:val="18"/>
                <w:szCs w:val="18"/>
              </w:rPr>
            </w:pPr>
            <w:r>
              <w:rPr>
                <w:rFonts w:ascii="宋体" w:hAnsi="宋体" w:cs="宋体" w:hint="eastAsia"/>
                <w:sz w:val="18"/>
                <w:szCs w:val="18"/>
              </w:rPr>
              <w:t>规格</w:t>
            </w:r>
          </w:p>
        </w:tc>
        <w:tc>
          <w:tcPr>
            <w:tcW w:w="1842" w:type="dxa"/>
            <w:vMerge w:val="restart"/>
            <w:vAlign w:val="center"/>
          </w:tcPr>
          <w:p w:rsidR="00D935E8" w:rsidRDefault="000878DC">
            <w:pPr>
              <w:spacing w:line="360" w:lineRule="auto"/>
              <w:jc w:val="center"/>
              <w:rPr>
                <w:rFonts w:ascii="宋体" w:hAnsi="宋体" w:cs="宋体"/>
                <w:sz w:val="18"/>
                <w:szCs w:val="18"/>
              </w:rPr>
            </w:pPr>
            <w:r>
              <w:rPr>
                <w:rFonts w:ascii="宋体" w:hAnsi="宋体" w:cs="宋体" w:hint="eastAsia"/>
                <w:sz w:val="18"/>
                <w:szCs w:val="18"/>
              </w:rPr>
              <w:t>等级</w:t>
            </w:r>
          </w:p>
        </w:tc>
        <w:tc>
          <w:tcPr>
            <w:tcW w:w="958" w:type="dxa"/>
            <w:vMerge w:val="restart"/>
            <w:vAlign w:val="center"/>
          </w:tcPr>
          <w:p w:rsidR="00D935E8" w:rsidRDefault="000878DC">
            <w:pPr>
              <w:spacing w:line="360" w:lineRule="auto"/>
              <w:jc w:val="center"/>
              <w:rPr>
                <w:rFonts w:ascii="宋体" w:hAnsi="宋体" w:cs="宋体"/>
                <w:sz w:val="18"/>
                <w:szCs w:val="18"/>
              </w:rPr>
            </w:pPr>
            <w:r>
              <w:rPr>
                <w:rFonts w:ascii="宋体" w:hAnsi="宋体" w:cs="宋体" w:hint="eastAsia"/>
                <w:sz w:val="18"/>
                <w:szCs w:val="18"/>
              </w:rPr>
              <w:t>状态</w:t>
            </w:r>
          </w:p>
        </w:tc>
      </w:tr>
      <w:tr w:rsidR="00D935E8">
        <w:trPr>
          <w:trHeight w:val="23"/>
          <w:jc w:val="center"/>
        </w:trPr>
        <w:tc>
          <w:tcPr>
            <w:tcW w:w="1384" w:type="dxa"/>
            <w:vMerge/>
            <w:vAlign w:val="center"/>
          </w:tcPr>
          <w:p w:rsidR="00D935E8" w:rsidRDefault="00D935E8">
            <w:pPr>
              <w:spacing w:line="360" w:lineRule="auto"/>
              <w:jc w:val="center"/>
              <w:rPr>
                <w:rFonts w:ascii="宋体" w:hAnsi="宋体" w:cs="宋体"/>
                <w:sz w:val="18"/>
                <w:szCs w:val="18"/>
              </w:rPr>
            </w:pPr>
          </w:p>
        </w:tc>
        <w:tc>
          <w:tcPr>
            <w:tcW w:w="1843" w:type="dxa"/>
            <w:vAlign w:val="center"/>
          </w:tcPr>
          <w:p w:rsidR="00D935E8" w:rsidRDefault="000878DC">
            <w:pPr>
              <w:spacing w:line="360" w:lineRule="auto"/>
              <w:jc w:val="center"/>
              <w:rPr>
                <w:rFonts w:ascii="宋体" w:hAnsi="宋体" w:cs="宋体"/>
                <w:sz w:val="18"/>
                <w:szCs w:val="18"/>
              </w:rPr>
            </w:pPr>
            <w:r>
              <w:rPr>
                <w:rFonts w:ascii="宋体" w:hAnsi="宋体" w:cs="宋体" w:hint="eastAsia"/>
                <w:sz w:val="18"/>
                <w:szCs w:val="18"/>
              </w:rPr>
              <w:t>公称外径</w:t>
            </w:r>
          </w:p>
        </w:tc>
        <w:tc>
          <w:tcPr>
            <w:tcW w:w="1843" w:type="dxa"/>
            <w:vAlign w:val="center"/>
          </w:tcPr>
          <w:p w:rsidR="00D935E8" w:rsidRDefault="000878DC">
            <w:pPr>
              <w:spacing w:line="360" w:lineRule="auto"/>
              <w:jc w:val="center"/>
              <w:rPr>
                <w:rFonts w:ascii="宋体" w:hAnsi="宋体" w:cs="宋体"/>
                <w:sz w:val="18"/>
                <w:szCs w:val="18"/>
              </w:rPr>
            </w:pPr>
            <w:r>
              <w:rPr>
                <w:rFonts w:ascii="宋体" w:hAnsi="宋体" w:cs="宋体" w:hint="eastAsia"/>
                <w:sz w:val="18"/>
                <w:szCs w:val="18"/>
              </w:rPr>
              <w:t>公称壁厚</w:t>
            </w:r>
          </w:p>
        </w:tc>
        <w:tc>
          <w:tcPr>
            <w:tcW w:w="1701" w:type="dxa"/>
            <w:vAlign w:val="center"/>
          </w:tcPr>
          <w:p w:rsidR="00D935E8" w:rsidRDefault="000878DC">
            <w:pPr>
              <w:spacing w:line="360" w:lineRule="auto"/>
              <w:jc w:val="center"/>
              <w:rPr>
                <w:rFonts w:ascii="宋体" w:hAnsi="宋体" w:cs="宋体"/>
                <w:sz w:val="18"/>
                <w:szCs w:val="18"/>
              </w:rPr>
            </w:pPr>
            <w:r>
              <w:rPr>
                <w:rFonts w:ascii="宋体" w:hAnsi="宋体" w:cs="宋体" w:hint="eastAsia"/>
                <w:sz w:val="18"/>
                <w:szCs w:val="18"/>
              </w:rPr>
              <w:t>公称长度</w:t>
            </w:r>
          </w:p>
        </w:tc>
        <w:tc>
          <w:tcPr>
            <w:tcW w:w="1842" w:type="dxa"/>
            <w:vMerge/>
            <w:vAlign w:val="center"/>
          </w:tcPr>
          <w:p w:rsidR="00D935E8" w:rsidRDefault="00D935E8">
            <w:pPr>
              <w:spacing w:line="360" w:lineRule="auto"/>
              <w:jc w:val="center"/>
              <w:rPr>
                <w:rFonts w:ascii="宋体" w:hAnsi="宋体" w:cs="宋体"/>
                <w:sz w:val="18"/>
                <w:szCs w:val="18"/>
              </w:rPr>
            </w:pPr>
          </w:p>
        </w:tc>
        <w:tc>
          <w:tcPr>
            <w:tcW w:w="958" w:type="dxa"/>
            <w:vMerge/>
            <w:vAlign w:val="center"/>
          </w:tcPr>
          <w:p w:rsidR="00D935E8" w:rsidRDefault="00D935E8">
            <w:pPr>
              <w:spacing w:line="360" w:lineRule="auto"/>
              <w:jc w:val="center"/>
              <w:rPr>
                <w:rFonts w:ascii="宋体" w:hAnsi="宋体" w:cs="宋体"/>
                <w:sz w:val="18"/>
                <w:szCs w:val="18"/>
              </w:rPr>
            </w:pPr>
          </w:p>
        </w:tc>
      </w:tr>
      <w:tr w:rsidR="00D935E8">
        <w:trPr>
          <w:trHeight w:val="428"/>
          <w:jc w:val="center"/>
        </w:trPr>
        <w:tc>
          <w:tcPr>
            <w:tcW w:w="1384" w:type="dxa"/>
            <w:vAlign w:val="center"/>
          </w:tcPr>
          <w:p w:rsidR="00D935E8" w:rsidRDefault="000878DC">
            <w:pPr>
              <w:spacing w:line="360" w:lineRule="auto"/>
              <w:jc w:val="center"/>
              <w:rPr>
                <w:rFonts w:ascii="宋体" w:hAnsi="宋体" w:cs="宋体"/>
                <w:sz w:val="18"/>
                <w:szCs w:val="18"/>
              </w:rPr>
            </w:pPr>
            <w:r>
              <w:rPr>
                <w:rFonts w:ascii="宋体" w:hAnsi="宋体" w:cs="宋体" w:hint="eastAsia"/>
                <w:bCs/>
                <w:sz w:val="18"/>
                <w:szCs w:val="18"/>
              </w:rPr>
              <w:t>MGMo</w:t>
            </w:r>
          </w:p>
        </w:tc>
        <w:tc>
          <w:tcPr>
            <w:tcW w:w="1843" w:type="dxa"/>
            <w:vMerge w:val="restart"/>
            <w:vAlign w:val="center"/>
          </w:tcPr>
          <w:p w:rsidR="00D935E8" w:rsidRDefault="000878DC">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80</w:t>
            </w:r>
          </w:p>
        </w:tc>
        <w:tc>
          <w:tcPr>
            <w:tcW w:w="1843" w:type="dxa"/>
            <w:vMerge w:val="restart"/>
            <w:vAlign w:val="center"/>
          </w:tcPr>
          <w:p w:rsidR="00D935E8" w:rsidRDefault="000878DC">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6</w:t>
            </w:r>
          </w:p>
        </w:tc>
        <w:tc>
          <w:tcPr>
            <w:tcW w:w="1701" w:type="dxa"/>
            <w:vMerge w:val="restart"/>
            <w:vAlign w:val="center"/>
          </w:tcPr>
          <w:p w:rsidR="00D935E8" w:rsidRDefault="000878DC">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400</w:t>
            </w:r>
          </w:p>
        </w:tc>
        <w:tc>
          <w:tcPr>
            <w:tcW w:w="1842" w:type="dxa"/>
            <w:vMerge w:val="restart"/>
            <w:vAlign w:val="center"/>
          </w:tcPr>
          <w:p w:rsidR="00D935E8" w:rsidRDefault="000878DC">
            <w:pPr>
              <w:spacing w:line="360" w:lineRule="auto"/>
              <w:jc w:val="center"/>
              <w:rPr>
                <w:rFonts w:ascii="宋体" w:hAnsi="宋体" w:cs="宋体"/>
                <w:sz w:val="18"/>
                <w:szCs w:val="18"/>
              </w:rPr>
            </w:pPr>
            <w:r>
              <w:rPr>
                <w:rFonts w:ascii="宋体" w:hAnsi="宋体" w:cs="宋体" w:hint="eastAsia"/>
                <w:sz w:val="18"/>
                <w:szCs w:val="18"/>
              </w:rPr>
              <w:t>Ⅰ、Ⅱ、Ⅲ</w:t>
            </w:r>
          </w:p>
        </w:tc>
        <w:tc>
          <w:tcPr>
            <w:tcW w:w="958" w:type="dxa"/>
            <w:vMerge w:val="restart"/>
            <w:vAlign w:val="center"/>
          </w:tcPr>
          <w:p w:rsidR="00D935E8" w:rsidRDefault="000878DC">
            <w:pPr>
              <w:spacing w:line="360" w:lineRule="auto"/>
              <w:jc w:val="center"/>
              <w:rPr>
                <w:rFonts w:ascii="宋体" w:hAnsi="宋体" w:cs="宋体"/>
                <w:sz w:val="18"/>
                <w:szCs w:val="18"/>
              </w:rPr>
            </w:pPr>
            <w:r>
              <w:rPr>
                <w:rFonts w:ascii="宋体" w:hAnsi="宋体" w:cs="宋体" w:hint="eastAsia"/>
                <w:sz w:val="18"/>
                <w:szCs w:val="18"/>
              </w:rPr>
              <w:t>去应力态</w:t>
            </w:r>
          </w:p>
        </w:tc>
      </w:tr>
      <w:tr w:rsidR="00D935E8">
        <w:trPr>
          <w:trHeight w:val="23"/>
          <w:jc w:val="center"/>
        </w:trPr>
        <w:tc>
          <w:tcPr>
            <w:tcW w:w="1384" w:type="dxa"/>
            <w:vAlign w:val="center"/>
          </w:tcPr>
          <w:p w:rsidR="00D935E8" w:rsidRDefault="000878DC">
            <w:pPr>
              <w:spacing w:line="360" w:lineRule="auto"/>
              <w:jc w:val="center"/>
              <w:rPr>
                <w:rFonts w:ascii="宋体" w:hAnsi="宋体" w:cs="宋体"/>
                <w:sz w:val="18"/>
                <w:szCs w:val="18"/>
              </w:rPr>
            </w:pPr>
            <w:r>
              <w:rPr>
                <w:rFonts w:ascii="宋体" w:hAnsi="宋体" w:cs="宋体" w:hint="eastAsia"/>
                <w:bCs/>
                <w:sz w:val="18"/>
                <w:szCs w:val="18"/>
              </w:rPr>
              <w:t>MGMoW</w:t>
            </w:r>
          </w:p>
        </w:tc>
        <w:tc>
          <w:tcPr>
            <w:tcW w:w="1843" w:type="dxa"/>
            <w:vMerge/>
            <w:vAlign w:val="center"/>
          </w:tcPr>
          <w:p w:rsidR="00D935E8" w:rsidRDefault="00D935E8">
            <w:pPr>
              <w:spacing w:line="360" w:lineRule="auto"/>
              <w:jc w:val="center"/>
              <w:rPr>
                <w:rFonts w:ascii="宋体" w:hAnsi="宋体" w:cs="宋体"/>
                <w:sz w:val="18"/>
                <w:szCs w:val="18"/>
              </w:rPr>
            </w:pPr>
          </w:p>
        </w:tc>
        <w:tc>
          <w:tcPr>
            <w:tcW w:w="1843" w:type="dxa"/>
            <w:vMerge/>
            <w:vAlign w:val="center"/>
          </w:tcPr>
          <w:p w:rsidR="00D935E8" w:rsidRDefault="00D935E8">
            <w:pPr>
              <w:spacing w:line="360" w:lineRule="auto"/>
              <w:jc w:val="center"/>
              <w:rPr>
                <w:rFonts w:ascii="宋体" w:hAnsi="宋体" w:cs="宋体"/>
                <w:sz w:val="18"/>
                <w:szCs w:val="18"/>
              </w:rPr>
            </w:pPr>
          </w:p>
        </w:tc>
        <w:tc>
          <w:tcPr>
            <w:tcW w:w="1701" w:type="dxa"/>
            <w:vMerge/>
            <w:vAlign w:val="center"/>
          </w:tcPr>
          <w:p w:rsidR="00D935E8" w:rsidRDefault="00D935E8">
            <w:pPr>
              <w:spacing w:line="360" w:lineRule="auto"/>
              <w:jc w:val="center"/>
              <w:rPr>
                <w:rFonts w:ascii="宋体" w:hAnsi="宋体" w:cs="宋体"/>
                <w:sz w:val="18"/>
                <w:szCs w:val="18"/>
              </w:rPr>
            </w:pPr>
          </w:p>
        </w:tc>
        <w:tc>
          <w:tcPr>
            <w:tcW w:w="1842" w:type="dxa"/>
            <w:vMerge/>
            <w:vAlign w:val="center"/>
          </w:tcPr>
          <w:p w:rsidR="00D935E8" w:rsidRDefault="00D935E8">
            <w:pPr>
              <w:spacing w:line="360" w:lineRule="auto"/>
              <w:jc w:val="center"/>
              <w:rPr>
                <w:rFonts w:ascii="宋体" w:hAnsi="宋体" w:cs="宋体"/>
                <w:sz w:val="18"/>
                <w:szCs w:val="18"/>
              </w:rPr>
            </w:pPr>
          </w:p>
        </w:tc>
        <w:tc>
          <w:tcPr>
            <w:tcW w:w="958" w:type="dxa"/>
            <w:vMerge/>
            <w:vAlign w:val="center"/>
          </w:tcPr>
          <w:p w:rsidR="00D935E8" w:rsidRDefault="00D935E8">
            <w:pPr>
              <w:spacing w:line="360" w:lineRule="auto"/>
              <w:jc w:val="center"/>
              <w:rPr>
                <w:rFonts w:ascii="宋体" w:hAnsi="宋体" w:cs="宋体"/>
                <w:sz w:val="18"/>
                <w:szCs w:val="18"/>
              </w:rPr>
            </w:pPr>
          </w:p>
        </w:tc>
      </w:tr>
      <w:tr w:rsidR="00D935E8">
        <w:trPr>
          <w:trHeight w:val="23"/>
          <w:jc w:val="center"/>
        </w:trPr>
        <w:tc>
          <w:tcPr>
            <w:tcW w:w="1384" w:type="dxa"/>
            <w:vAlign w:val="center"/>
          </w:tcPr>
          <w:p w:rsidR="00D935E8" w:rsidRDefault="000878DC">
            <w:pPr>
              <w:spacing w:line="360" w:lineRule="auto"/>
              <w:jc w:val="center"/>
              <w:rPr>
                <w:rFonts w:ascii="宋体" w:hAnsi="宋体" w:cs="宋体"/>
                <w:sz w:val="18"/>
                <w:szCs w:val="18"/>
              </w:rPr>
            </w:pPr>
            <w:r>
              <w:rPr>
                <w:rFonts w:ascii="宋体" w:hAnsi="宋体" w:cs="宋体" w:hint="eastAsia"/>
                <w:bCs/>
                <w:sz w:val="18"/>
                <w:szCs w:val="18"/>
              </w:rPr>
              <w:t>MGMoTa</w:t>
            </w:r>
          </w:p>
        </w:tc>
        <w:tc>
          <w:tcPr>
            <w:tcW w:w="1843" w:type="dxa"/>
            <w:vMerge/>
            <w:vAlign w:val="center"/>
          </w:tcPr>
          <w:p w:rsidR="00D935E8" w:rsidRDefault="00D935E8">
            <w:pPr>
              <w:spacing w:line="360" w:lineRule="auto"/>
              <w:jc w:val="center"/>
              <w:rPr>
                <w:rFonts w:ascii="宋体" w:hAnsi="宋体" w:cs="宋体"/>
                <w:sz w:val="18"/>
                <w:szCs w:val="18"/>
              </w:rPr>
            </w:pPr>
          </w:p>
        </w:tc>
        <w:tc>
          <w:tcPr>
            <w:tcW w:w="1843" w:type="dxa"/>
            <w:vMerge/>
            <w:vAlign w:val="center"/>
          </w:tcPr>
          <w:p w:rsidR="00D935E8" w:rsidRDefault="00D935E8">
            <w:pPr>
              <w:spacing w:line="360" w:lineRule="auto"/>
              <w:jc w:val="center"/>
              <w:rPr>
                <w:rFonts w:ascii="宋体" w:hAnsi="宋体" w:cs="宋体"/>
                <w:sz w:val="18"/>
                <w:szCs w:val="18"/>
              </w:rPr>
            </w:pPr>
          </w:p>
        </w:tc>
        <w:tc>
          <w:tcPr>
            <w:tcW w:w="1701" w:type="dxa"/>
            <w:vMerge/>
            <w:vAlign w:val="center"/>
          </w:tcPr>
          <w:p w:rsidR="00D935E8" w:rsidRDefault="00D935E8">
            <w:pPr>
              <w:spacing w:line="360" w:lineRule="auto"/>
              <w:jc w:val="center"/>
              <w:rPr>
                <w:rFonts w:ascii="宋体" w:hAnsi="宋体" w:cs="宋体"/>
                <w:sz w:val="18"/>
                <w:szCs w:val="18"/>
              </w:rPr>
            </w:pPr>
          </w:p>
        </w:tc>
        <w:tc>
          <w:tcPr>
            <w:tcW w:w="1842" w:type="dxa"/>
            <w:vMerge/>
            <w:vAlign w:val="center"/>
          </w:tcPr>
          <w:p w:rsidR="00D935E8" w:rsidRDefault="00D935E8">
            <w:pPr>
              <w:spacing w:line="360" w:lineRule="auto"/>
              <w:jc w:val="center"/>
              <w:rPr>
                <w:rFonts w:ascii="宋体" w:hAnsi="宋体" w:cs="宋体"/>
                <w:sz w:val="18"/>
                <w:szCs w:val="18"/>
              </w:rPr>
            </w:pPr>
          </w:p>
        </w:tc>
        <w:tc>
          <w:tcPr>
            <w:tcW w:w="958" w:type="dxa"/>
            <w:vMerge/>
            <w:vAlign w:val="center"/>
          </w:tcPr>
          <w:p w:rsidR="00D935E8" w:rsidRDefault="00D935E8">
            <w:pPr>
              <w:spacing w:line="360" w:lineRule="auto"/>
              <w:jc w:val="center"/>
              <w:rPr>
                <w:rFonts w:ascii="宋体" w:hAnsi="宋体" w:cs="宋体"/>
                <w:sz w:val="18"/>
                <w:szCs w:val="18"/>
              </w:rPr>
            </w:pPr>
          </w:p>
        </w:tc>
      </w:tr>
      <w:tr w:rsidR="00D935E8">
        <w:trPr>
          <w:trHeight w:val="23"/>
          <w:jc w:val="center"/>
        </w:trPr>
        <w:tc>
          <w:tcPr>
            <w:tcW w:w="1384" w:type="dxa"/>
            <w:vAlign w:val="center"/>
          </w:tcPr>
          <w:p w:rsidR="00D935E8" w:rsidRDefault="000878DC">
            <w:pPr>
              <w:spacing w:line="360" w:lineRule="auto"/>
              <w:jc w:val="center"/>
              <w:rPr>
                <w:rFonts w:ascii="宋体" w:hAnsi="宋体" w:cs="宋体"/>
                <w:sz w:val="18"/>
                <w:szCs w:val="18"/>
              </w:rPr>
            </w:pPr>
            <w:r>
              <w:rPr>
                <w:rFonts w:ascii="宋体" w:hAnsi="宋体" w:cs="宋体" w:hint="eastAsia"/>
                <w:bCs/>
                <w:sz w:val="18"/>
                <w:szCs w:val="18"/>
              </w:rPr>
              <w:t>MGMoNb</w:t>
            </w:r>
          </w:p>
        </w:tc>
        <w:tc>
          <w:tcPr>
            <w:tcW w:w="1843" w:type="dxa"/>
            <w:vMerge/>
            <w:vAlign w:val="center"/>
          </w:tcPr>
          <w:p w:rsidR="00D935E8" w:rsidRDefault="00D935E8">
            <w:pPr>
              <w:spacing w:line="360" w:lineRule="auto"/>
              <w:jc w:val="center"/>
              <w:rPr>
                <w:rFonts w:ascii="宋体" w:hAnsi="宋体" w:cs="宋体"/>
                <w:sz w:val="18"/>
                <w:szCs w:val="18"/>
              </w:rPr>
            </w:pPr>
          </w:p>
        </w:tc>
        <w:tc>
          <w:tcPr>
            <w:tcW w:w="1843" w:type="dxa"/>
            <w:vMerge/>
            <w:vAlign w:val="center"/>
          </w:tcPr>
          <w:p w:rsidR="00D935E8" w:rsidRDefault="00D935E8">
            <w:pPr>
              <w:spacing w:line="360" w:lineRule="auto"/>
              <w:jc w:val="center"/>
              <w:rPr>
                <w:rFonts w:ascii="宋体" w:hAnsi="宋体" w:cs="宋体"/>
                <w:sz w:val="18"/>
                <w:szCs w:val="18"/>
              </w:rPr>
            </w:pPr>
          </w:p>
        </w:tc>
        <w:tc>
          <w:tcPr>
            <w:tcW w:w="1701" w:type="dxa"/>
            <w:vMerge/>
            <w:vAlign w:val="center"/>
          </w:tcPr>
          <w:p w:rsidR="00D935E8" w:rsidRDefault="00D935E8">
            <w:pPr>
              <w:spacing w:line="360" w:lineRule="auto"/>
              <w:jc w:val="center"/>
              <w:rPr>
                <w:rFonts w:ascii="宋体" w:hAnsi="宋体" w:cs="宋体"/>
                <w:sz w:val="18"/>
                <w:szCs w:val="18"/>
              </w:rPr>
            </w:pPr>
          </w:p>
        </w:tc>
        <w:tc>
          <w:tcPr>
            <w:tcW w:w="1842" w:type="dxa"/>
            <w:vMerge/>
            <w:vAlign w:val="center"/>
          </w:tcPr>
          <w:p w:rsidR="00D935E8" w:rsidRDefault="00D935E8">
            <w:pPr>
              <w:spacing w:line="360" w:lineRule="auto"/>
              <w:jc w:val="center"/>
              <w:rPr>
                <w:rFonts w:ascii="宋体" w:hAnsi="宋体" w:cs="宋体"/>
                <w:sz w:val="18"/>
                <w:szCs w:val="18"/>
              </w:rPr>
            </w:pPr>
          </w:p>
        </w:tc>
        <w:tc>
          <w:tcPr>
            <w:tcW w:w="958" w:type="dxa"/>
            <w:vMerge/>
            <w:vAlign w:val="center"/>
          </w:tcPr>
          <w:p w:rsidR="00D935E8" w:rsidRDefault="00D935E8">
            <w:pPr>
              <w:spacing w:line="360" w:lineRule="auto"/>
              <w:jc w:val="center"/>
              <w:rPr>
                <w:rFonts w:ascii="宋体" w:hAnsi="宋体" w:cs="宋体"/>
                <w:sz w:val="18"/>
                <w:szCs w:val="18"/>
              </w:rPr>
            </w:pPr>
          </w:p>
        </w:tc>
      </w:tr>
    </w:tbl>
    <w:p w:rsidR="00D935E8" w:rsidRDefault="000878DC">
      <w:pPr>
        <w:rPr>
          <w:rFonts w:ascii="黑体" w:eastAsia="黑体" w:hAnsi="黑体" w:cs="黑体"/>
          <w:kern w:val="0"/>
          <w:szCs w:val="21"/>
        </w:rPr>
      </w:pPr>
      <w:r>
        <w:rPr>
          <w:rFonts w:ascii="黑体" w:eastAsia="黑体" w:hAnsi="黑体" w:cs="黑体" w:hint="eastAsia"/>
          <w:kern w:val="0"/>
          <w:szCs w:val="21"/>
        </w:rPr>
        <w:t xml:space="preserve">4.3.2 </w:t>
      </w:r>
      <w:r>
        <w:rPr>
          <w:rFonts w:ascii="黑体" w:eastAsia="黑体" w:hAnsi="黑体" w:cs="黑体" w:hint="eastAsia"/>
          <w:kern w:val="0"/>
          <w:szCs w:val="21"/>
        </w:rPr>
        <w:t>产品表示方法</w:t>
      </w:r>
    </w:p>
    <w:p w:rsidR="00D935E8" w:rsidRDefault="000878DC">
      <w:pPr>
        <w:ind w:firstLineChars="200" w:firstLine="420"/>
        <w:rPr>
          <w:szCs w:val="21"/>
        </w:rPr>
      </w:pPr>
      <w:r>
        <w:rPr>
          <w:szCs w:val="21"/>
        </w:rPr>
        <w:t>产品根据</w:t>
      </w:r>
      <w:r>
        <w:rPr>
          <w:rFonts w:hint="eastAsia"/>
          <w:szCs w:val="21"/>
        </w:rPr>
        <w:t>化学成分</w:t>
      </w:r>
      <w:r>
        <w:rPr>
          <w:szCs w:val="21"/>
        </w:rPr>
        <w:t>、</w:t>
      </w:r>
      <w:r>
        <w:rPr>
          <w:rFonts w:hint="eastAsia"/>
          <w:szCs w:val="21"/>
        </w:rPr>
        <w:t>分级</w:t>
      </w:r>
      <w:r>
        <w:rPr>
          <w:szCs w:val="21"/>
        </w:rPr>
        <w:t>和</w:t>
      </w:r>
      <w:r>
        <w:rPr>
          <w:rFonts w:hint="eastAsia"/>
          <w:szCs w:val="21"/>
        </w:rPr>
        <w:t>尺寸</w:t>
      </w:r>
      <w:r>
        <w:rPr>
          <w:szCs w:val="21"/>
        </w:rPr>
        <w:t>的不同，标记如下：</w:t>
      </w:r>
    </w:p>
    <w:p w:rsidR="00D935E8" w:rsidRDefault="00C86D2B">
      <w:pPr>
        <w:ind w:firstLineChars="500" w:firstLine="1050"/>
        <w:rPr>
          <w:szCs w:val="21"/>
        </w:rPr>
      </w:pPr>
      <w:r>
        <w:rPr>
          <w:noProof/>
          <w:szCs w:val="21"/>
          <w:u w:val="single"/>
        </w:rPr>
        <mc:AlternateContent>
          <mc:Choice Requires="wps">
            <w:drawing>
              <wp:anchor distT="0" distB="0" distL="114300" distR="114300" simplePos="0" relativeHeight="251672576" behindDoc="0" locked="0" layoutInCell="1" allowOverlap="1">
                <wp:simplePos x="0" y="0"/>
                <wp:positionH relativeFrom="column">
                  <wp:posOffset>1805940</wp:posOffset>
                </wp:positionH>
                <wp:positionV relativeFrom="paragraph">
                  <wp:posOffset>181610</wp:posOffset>
                </wp:positionV>
                <wp:extent cx="0" cy="748030"/>
                <wp:effectExtent l="15240" t="10160" r="13335" b="13335"/>
                <wp:wrapNone/>
                <wp:docPr id="14" name="直线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803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8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pt,14.3pt" to="142.2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" strokeweight="1.25pt"/>
            </w:pict>
          </mc:Fallback>
        </mc:AlternateContent>
      </w:r>
      <w:r>
        <w:rPr>
          <w:noProof/>
          <w:szCs w:val="21"/>
          <w:u w:val="single"/>
        </w:rPr>
        <mc:AlternateContent>
          <mc:Choice Requires="wps">
            <w:drawing>
              <wp:anchor distT="0" distB="0" distL="114300" distR="114300" simplePos="0" relativeHeight="251674624" behindDoc="0" locked="0" layoutInCell="1" allowOverlap="1">
                <wp:simplePos x="0" y="0"/>
                <wp:positionH relativeFrom="column">
                  <wp:posOffset>2054860</wp:posOffset>
                </wp:positionH>
                <wp:positionV relativeFrom="paragraph">
                  <wp:posOffset>175260</wp:posOffset>
                </wp:positionV>
                <wp:extent cx="0" cy="527050"/>
                <wp:effectExtent l="16510" t="13335" r="12065" b="12065"/>
                <wp:wrapNone/>
                <wp:docPr id="13" name="直线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5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90"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pt,13.8pt" to="161.8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" strokeweight="1.25pt"/>
            </w:pict>
          </mc:Fallback>
        </mc:AlternateContent>
      </w:r>
      <w:r>
        <w:rPr>
          <w:noProof/>
          <w:szCs w:val="21"/>
          <w:u w:val="single"/>
        </w:rPr>
        <mc:AlternateContent>
          <mc:Choice Requires="wps">
            <w:drawing>
              <wp:anchor distT="0" distB="0" distL="114300" distR="114300" simplePos="0" relativeHeight="251680768" behindDoc="0" locked="0" layoutInCell="1" allowOverlap="1">
                <wp:simplePos x="0" y="0"/>
                <wp:positionH relativeFrom="column">
                  <wp:posOffset>2296795</wp:posOffset>
                </wp:positionH>
                <wp:positionV relativeFrom="paragraph">
                  <wp:posOffset>168275</wp:posOffset>
                </wp:positionV>
                <wp:extent cx="0" cy="320040"/>
                <wp:effectExtent l="10795" t="15875" r="8255" b="1651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5pt,13.25pt" to="180.8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EI6EwIAACo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" strokeweight="1.25pt"/>
            </w:pict>
          </mc:Fallback>
        </mc:AlternateContent>
      </w:r>
      <w:r>
        <w:rPr>
          <w:noProof/>
          <w:szCs w:val="21"/>
          <w:u w:val="single"/>
        </w:rPr>
        <mc:AlternateContent>
          <mc:Choice Requires="wps">
            <w:drawing>
              <wp:anchor distT="0" distB="0" distL="114300" distR="114300" simplePos="0" relativeHeight="251670528" behindDoc="0" locked="0" layoutInCell="1" allowOverlap="1">
                <wp:simplePos x="0" y="0"/>
                <wp:positionH relativeFrom="column">
                  <wp:posOffset>1515745</wp:posOffset>
                </wp:positionH>
                <wp:positionV relativeFrom="paragraph">
                  <wp:posOffset>189865</wp:posOffset>
                </wp:positionV>
                <wp:extent cx="635" cy="911225"/>
                <wp:effectExtent l="10795" t="8890" r="17145" b="13335"/>
                <wp:wrapNone/>
                <wp:docPr id="11" name="直线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2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8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35pt,14.95pt" to="119.4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" strokeweight="1.25pt"/>
            </w:pict>
          </mc:Fallback>
        </mc:AlternateContent>
      </w:r>
      <w:r>
        <w:rPr>
          <w:noProof/>
          <w:szCs w:val="21"/>
          <w:u w:val="single"/>
        </w:rPr>
        <mc:AlternateContent>
          <mc:Choice Requires="wps">
            <w:drawing>
              <wp:anchor distT="0" distB="0" distL="114300" distR="114300" simplePos="0" relativeHeight="251677696" behindDoc="0" locked="0" layoutInCell="1" allowOverlap="1">
                <wp:simplePos x="0" y="0"/>
                <wp:positionH relativeFrom="column">
                  <wp:posOffset>1137285</wp:posOffset>
                </wp:positionH>
                <wp:positionV relativeFrom="paragraph">
                  <wp:posOffset>159385</wp:posOffset>
                </wp:positionV>
                <wp:extent cx="0" cy="1121410"/>
                <wp:effectExtent l="13335" t="16510" r="15240" b="14605"/>
                <wp:wrapNone/>
                <wp:docPr id="10" name="直线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141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9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5pt,12.55pt" to="89.55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" strokeweight="1.25pt"/>
            </w:pict>
          </mc:Fallback>
        </mc:AlternateContent>
      </w:r>
      <w:r>
        <w:rPr>
          <w:noProof/>
          <w:szCs w:val="21"/>
          <w:u w:val="single"/>
        </w:rPr>
        <mc:AlternateContent>
          <mc:Choice Requires="wps">
            <w:drawing>
              <wp:anchor distT="0" distB="0" distL="114300" distR="114300" simplePos="0" relativeHeight="251675648" behindDoc="0" locked="0" layoutInCell="1" allowOverlap="1">
                <wp:simplePos x="0" y="0"/>
                <wp:positionH relativeFrom="column">
                  <wp:posOffset>2675890</wp:posOffset>
                </wp:positionH>
                <wp:positionV relativeFrom="paragraph">
                  <wp:posOffset>190500</wp:posOffset>
                </wp:positionV>
                <wp:extent cx="635" cy="111760"/>
                <wp:effectExtent l="8890" t="9525" r="9525" b="12065"/>
                <wp:wrapNone/>
                <wp:docPr id="9" name="直线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17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9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7pt,15pt" to="210.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" strokeweight="1.25pt"/>
            </w:pict>
          </mc:Fallback>
        </mc:AlternateContent>
      </w:r>
      <w:r w:rsidR="000878DC">
        <w:rPr>
          <w:rFonts w:hint="eastAsia"/>
          <w:szCs w:val="21"/>
          <w:u w:val="single"/>
        </w:rPr>
        <w:t>MG</w:t>
      </w:r>
      <w:r w:rsidR="000878DC">
        <w:rPr>
          <w:rFonts w:hint="eastAsia"/>
          <w:szCs w:val="21"/>
        </w:rPr>
        <w:t xml:space="preserve">  </w:t>
      </w:r>
      <w:r w:rsidR="000878DC">
        <w:rPr>
          <w:rFonts w:hint="eastAsia"/>
          <w:szCs w:val="21"/>
          <w:u w:val="single"/>
        </w:rPr>
        <w:t>Mo</w:t>
      </w:r>
      <w:r w:rsidR="000878DC">
        <w:rPr>
          <w:szCs w:val="21"/>
          <w:u w:val="single"/>
        </w:rPr>
        <w:t>×</w:t>
      </w:r>
      <w:r w:rsidR="000878DC">
        <w:rPr>
          <w:szCs w:val="21"/>
        </w:rPr>
        <w:t xml:space="preserve"> </w:t>
      </w:r>
      <w:r w:rsidR="000878DC">
        <w:rPr>
          <w:rFonts w:hint="eastAsia"/>
          <w:szCs w:val="21"/>
        </w:rPr>
        <w:t xml:space="preserve"> </w:t>
      </w:r>
      <w:r w:rsidR="000878DC">
        <w:rPr>
          <w:szCs w:val="21"/>
          <w:u w:val="single"/>
        </w:rPr>
        <w:t>×××</w:t>
      </w:r>
      <w:r w:rsidR="000878DC">
        <w:rPr>
          <w:szCs w:val="21"/>
        </w:rPr>
        <w:t xml:space="preserve"> </w:t>
      </w:r>
      <w:r w:rsidR="000878DC">
        <w:rPr>
          <w:rFonts w:hint="eastAsia"/>
          <w:szCs w:val="21"/>
        </w:rPr>
        <w:t xml:space="preserve"> </w:t>
      </w:r>
      <w:r w:rsidR="000878DC">
        <w:rPr>
          <w:szCs w:val="21"/>
          <w:u w:val="single"/>
        </w:rPr>
        <w:t>×</w:t>
      </w:r>
      <w:r w:rsidR="000878DC">
        <w:rPr>
          <w:szCs w:val="21"/>
        </w:rPr>
        <w:t xml:space="preserve">  </w:t>
      </w:r>
      <w:r w:rsidR="000878DC">
        <w:rPr>
          <w:szCs w:val="21"/>
          <w:u w:val="single"/>
        </w:rPr>
        <w:t>××</w:t>
      </w:r>
      <w:r w:rsidR="000878DC">
        <w:rPr>
          <w:szCs w:val="21"/>
        </w:rPr>
        <w:t xml:space="preserve">  </w:t>
      </w:r>
      <w:r w:rsidR="000878DC">
        <w:rPr>
          <w:rFonts w:hint="eastAsia"/>
          <w:szCs w:val="21"/>
          <w:u w:val="single"/>
        </w:rPr>
        <w:t>x</w:t>
      </w:r>
      <w:r w:rsidR="000878DC">
        <w:rPr>
          <w:szCs w:val="21"/>
        </w:rPr>
        <w:t xml:space="preserve">  </w:t>
      </w:r>
      <w:r w:rsidR="000878DC">
        <w:rPr>
          <w:szCs w:val="21"/>
          <w:u w:val="single"/>
        </w:rPr>
        <w:t xml:space="preserve">GB/T </w:t>
      </w:r>
      <w:r w:rsidR="000878DC">
        <w:rPr>
          <w:szCs w:val="21"/>
          <w:u w:val="single"/>
        </w:rPr>
        <w:t>XXX-20XX</w:t>
      </w:r>
    </w:p>
    <w:p w:rsidR="00D935E8" w:rsidRDefault="00C86D2B">
      <w:pPr>
        <w:ind w:firstLineChars="2500" w:firstLine="5250"/>
        <w:rPr>
          <w:szCs w:val="21"/>
        </w:rPr>
      </w:pPr>
      <w:r>
        <w:rPr>
          <w:noProof/>
          <w:szCs w:val="21"/>
        </w:rPr>
        <mc:AlternateContent>
          <mc:Choice Requires="wps">
            <w:drawing>
              <wp:anchor distT="0" distB="0" distL="114300" distR="114300" simplePos="0" relativeHeight="251676672" behindDoc="0" locked="0" layoutInCell="1" allowOverlap="1">
                <wp:simplePos x="0" y="0"/>
                <wp:positionH relativeFrom="column">
                  <wp:posOffset>2667635</wp:posOffset>
                </wp:positionH>
                <wp:positionV relativeFrom="paragraph">
                  <wp:posOffset>96520</wp:posOffset>
                </wp:positionV>
                <wp:extent cx="638810" cy="635"/>
                <wp:effectExtent l="10160" t="10795" r="8255" b="17145"/>
                <wp:wrapNone/>
                <wp:docPr id="8" name="直线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81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93"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05pt,7.6pt" to="260.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" strokeweight="1.25pt"/>
            </w:pict>
          </mc:Fallback>
        </mc:AlternateContent>
      </w:r>
      <w:r w:rsidR="000878DC">
        <w:rPr>
          <w:szCs w:val="21"/>
        </w:rPr>
        <w:t>产品</w:t>
      </w:r>
      <w:r w:rsidR="000878DC">
        <w:rPr>
          <w:rFonts w:hint="eastAsia"/>
          <w:szCs w:val="21"/>
        </w:rPr>
        <w:t>执行标准</w:t>
      </w:r>
    </w:p>
    <w:p w:rsidR="00D935E8" w:rsidRDefault="00C86D2B">
      <w:pPr>
        <w:ind w:firstLineChars="2500" w:firstLine="5250"/>
        <w:rPr>
          <w:szCs w:val="21"/>
        </w:rPr>
      </w:pPr>
      <w:r>
        <w:rPr>
          <w:noProof/>
          <w:szCs w:val="21"/>
        </w:rPr>
        <mc:AlternateContent>
          <mc:Choice Requires="wps">
            <w:drawing>
              <wp:anchor distT="0" distB="0" distL="114300" distR="114300" simplePos="0" relativeHeight="251681792" behindDoc="0" locked="0" layoutInCell="1" allowOverlap="1">
                <wp:simplePos x="0" y="0"/>
                <wp:positionH relativeFrom="column">
                  <wp:posOffset>2296795</wp:posOffset>
                </wp:positionH>
                <wp:positionV relativeFrom="paragraph">
                  <wp:posOffset>78105</wp:posOffset>
                </wp:positionV>
                <wp:extent cx="1009650" cy="0"/>
                <wp:effectExtent l="10795" t="11430" r="8255" b="17145"/>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5pt,6.15pt" to="260.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FX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" strokeweight="1.25pt"/>
            </w:pict>
          </mc:Fallback>
        </mc:AlternateContent>
      </w:r>
      <w:r w:rsidR="000878DC">
        <w:rPr>
          <w:rFonts w:hint="eastAsia"/>
          <w:szCs w:val="21"/>
        </w:rPr>
        <w:t>产品分级</w:t>
      </w:r>
    </w:p>
    <w:p w:rsidR="00D935E8" w:rsidRDefault="00C86D2B">
      <w:pPr>
        <w:ind w:firstLineChars="2500" w:firstLine="5250"/>
        <w:rPr>
          <w:szCs w:val="21"/>
        </w:rPr>
      </w:pPr>
      <w:r>
        <w:rPr>
          <w:noProof/>
          <w:szCs w:val="21"/>
        </w:rPr>
        <mc:AlternateContent>
          <mc:Choice Requires="wps">
            <w:drawing>
              <wp:anchor distT="0" distB="0" distL="114300" distR="114300" simplePos="0" relativeHeight="251678720" behindDoc="0" locked="0" layoutInCell="1" allowOverlap="1">
                <wp:simplePos x="0" y="0"/>
                <wp:positionH relativeFrom="column">
                  <wp:posOffset>2042160</wp:posOffset>
                </wp:positionH>
                <wp:positionV relativeFrom="paragraph">
                  <wp:posOffset>107950</wp:posOffset>
                </wp:positionV>
                <wp:extent cx="1282065" cy="6985"/>
                <wp:effectExtent l="13335" t="12700" r="9525" b="8890"/>
                <wp:wrapNone/>
                <wp:docPr id="6" name="直线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065" cy="698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9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8.5pt" to="261.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" strokeweight="1.25pt"/>
            </w:pict>
          </mc:Fallback>
        </mc:AlternateContent>
      </w:r>
      <w:r w:rsidR="000878DC">
        <w:rPr>
          <w:szCs w:val="21"/>
        </w:rPr>
        <w:t>产品的公称厚度</w:t>
      </w:r>
      <w:r w:rsidR="000878DC">
        <w:rPr>
          <w:rFonts w:hint="eastAsia"/>
          <w:szCs w:val="21"/>
        </w:rPr>
        <w:t>，</w:t>
      </w:r>
      <w:r w:rsidR="000878DC">
        <w:rPr>
          <w:szCs w:val="21"/>
        </w:rPr>
        <w:t>mm</w:t>
      </w:r>
    </w:p>
    <w:p w:rsidR="00D935E8" w:rsidRDefault="00C86D2B">
      <w:pPr>
        <w:ind w:firstLineChars="2500" w:firstLine="5250"/>
        <w:rPr>
          <w:szCs w:val="21"/>
        </w:rPr>
      </w:pPr>
      <w:r>
        <w:rPr>
          <w:noProof/>
          <w:szCs w:val="21"/>
        </w:rPr>
        <mc:AlternateContent>
          <mc:Choice Requires="wps">
            <w:drawing>
              <wp:anchor distT="0" distB="0" distL="114300" distR="114300" simplePos="0" relativeHeight="251673600" behindDoc="0" locked="0" layoutInCell="1" allowOverlap="1">
                <wp:simplePos x="0" y="0"/>
                <wp:positionH relativeFrom="column">
                  <wp:posOffset>1812290</wp:posOffset>
                </wp:positionH>
                <wp:positionV relativeFrom="paragraph">
                  <wp:posOffset>125095</wp:posOffset>
                </wp:positionV>
                <wp:extent cx="1494155" cy="12700"/>
                <wp:effectExtent l="12065" t="10795" r="8255" b="14605"/>
                <wp:wrapNone/>
                <wp:docPr id="5" name="直线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155" cy="127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8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7pt,9.85pt" to="260.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" strokeweight="1.25pt"/>
            </w:pict>
          </mc:Fallback>
        </mc:AlternateContent>
      </w:r>
      <w:r w:rsidR="000878DC">
        <w:rPr>
          <w:szCs w:val="21"/>
        </w:rPr>
        <w:t xml:space="preserve"> “</w:t>
      </w:r>
      <w:r w:rsidR="000878DC">
        <w:rPr>
          <w:szCs w:val="21"/>
        </w:rPr>
        <w:sym w:font="Symbol" w:char="F0B4"/>
      </w:r>
      <w:r w:rsidR="000878DC">
        <w:rPr>
          <w:szCs w:val="21"/>
        </w:rPr>
        <w:t>”</w:t>
      </w:r>
    </w:p>
    <w:p w:rsidR="00D935E8" w:rsidRDefault="00C86D2B">
      <w:pPr>
        <w:ind w:firstLineChars="2500" w:firstLine="5250"/>
        <w:rPr>
          <w:szCs w:val="21"/>
        </w:rPr>
      </w:pPr>
      <w:r>
        <w:rPr>
          <w:noProof/>
          <w:szCs w:val="21"/>
        </w:rPr>
        <mc:AlternateContent>
          <mc:Choice Requires="wps">
            <w:drawing>
              <wp:anchor distT="0" distB="0" distL="114300" distR="114300" simplePos="0" relativeHeight="251671552" behindDoc="0" locked="0" layoutInCell="1" allowOverlap="1">
                <wp:simplePos x="0" y="0"/>
                <wp:positionH relativeFrom="column">
                  <wp:posOffset>1511935</wp:posOffset>
                </wp:positionH>
                <wp:positionV relativeFrom="paragraph">
                  <wp:posOffset>122555</wp:posOffset>
                </wp:positionV>
                <wp:extent cx="1800860" cy="635"/>
                <wp:effectExtent l="16510" t="8255" r="11430" b="10160"/>
                <wp:wrapNone/>
                <wp:docPr id="3" name="直线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8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05pt,9.65pt" to="260.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" strokeweight="1.25pt"/>
            </w:pict>
          </mc:Fallback>
        </mc:AlternateContent>
      </w:r>
      <w:r w:rsidR="000878DC">
        <w:rPr>
          <w:szCs w:val="21"/>
        </w:rPr>
        <w:t>产品的公称</w:t>
      </w:r>
      <w:r w:rsidR="000878DC">
        <w:rPr>
          <w:rFonts w:hint="eastAsia"/>
          <w:szCs w:val="21"/>
        </w:rPr>
        <w:t>外</w:t>
      </w:r>
      <w:r w:rsidR="000878DC">
        <w:rPr>
          <w:szCs w:val="21"/>
        </w:rPr>
        <w:t>径</w:t>
      </w:r>
      <w:r w:rsidR="000878DC">
        <w:rPr>
          <w:rFonts w:hint="eastAsia"/>
          <w:szCs w:val="21"/>
        </w:rPr>
        <w:t>，</w:t>
      </w:r>
      <w:r w:rsidR="000878DC">
        <w:rPr>
          <w:szCs w:val="21"/>
        </w:rPr>
        <w:t>mm</w:t>
      </w:r>
    </w:p>
    <w:p w:rsidR="00D935E8" w:rsidRDefault="00C86D2B">
      <w:pPr>
        <w:ind w:firstLineChars="2500" w:firstLine="5250"/>
        <w:rPr>
          <w:szCs w:val="21"/>
        </w:rPr>
      </w:pPr>
      <w:r>
        <w:rPr>
          <w:noProof/>
          <w:szCs w:val="21"/>
        </w:rPr>
        <mc:AlternateContent>
          <mc:Choice Requires="wps">
            <w:drawing>
              <wp:anchor distT="0" distB="0" distL="114300" distR="114300" simplePos="0" relativeHeight="251679744" behindDoc="0" locked="0" layoutInCell="1" allowOverlap="1">
                <wp:simplePos x="0" y="0"/>
                <wp:positionH relativeFrom="column">
                  <wp:posOffset>1148715</wp:posOffset>
                </wp:positionH>
                <wp:positionV relativeFrom="paragraph">
                  <wp:posOffset>81280</wp:posOffset>
                </wp:positionV>
                <wp:extent cx="2141855" cy="10795"/>
                <wp:effectExtent l="15240" t="14605" r="14605" b="12700"/>
                <wp:wrapNone/>
                <wp:docPr id="2" name="直线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855" cy="1079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9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5pt,6.4pt" to="259.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" strokeweight="1.25pt"/>
            </w:pict>
          </mc:Fallback>
        </mc:AlternateContent>
      </w:r>
      <w:r w:rsidR="000878DC">
        <w:rPr>
          <w:rFonts w:hint="eastAsia"/>
          <w:szCs w:val="21"/>
        </w:rPr>
        <w:t>类别：</w:t>
      </w:r>
      <w:r w:rsidR="000878DC">
        <w:rPr>
          <w:rFonts w:hint="eastAsia"/>
          <w:szCs w:val="21"/>
        </w:rPr>
        <w:t>Mo</w:t>
      </w:r>
      <w:r w:rsidR="000878DC">
        <w:rPr>
          <w:szCs w:val="21"/>
        </w:rPr>
        <w:t>为纯钼</w:t>
      </w:r>
    </w:p>
    <w:p w:rsidR="00D935E8" w:rsidRDefault="000878DC">
      <w:pPr>
        <w:ind w:firstLineChars="2800" w:firstLine="5880"/>
        <w:rPr>
          <w:szCs w:val="21"/>
        </w:rPr>
      </w:pPr>
      <w:r>
        <w:rPr>
          <w:szCs w:val="21"/>
        </w:rPr>
        <w:t>Mo</w:t>
      </w:r>
      <w:r>
        <w:rPr>
          <w:rFonts w:hint="eastAsia"/>
          <w:szCs w:val="21"/>
        </w:rPr>
        <w:t>W</w:t>
      </w:r>
      <w:r>
        <w:rPr>
          <w:rFonts w:hint="eastAsia"/>
          <w:szCs w:val="21"/>
        </w:rPr>
        <w:t>为</w:t>
      </w:r>
      <w:r>
        <w:rPr>
          <w:szCs w:val="21"/>
        </w:rPr>
        <w:t>Mo-W</w:t>
      </w:r>
      <w:r>
        <w:rPr>
          <w:szCs w:val="21"/>
        </w:rPr>
        <w:t>合金</w:t>
      </w:r>
    </w:p>
    <w:p w:rsidR="00D935E8" w:rsidRDefault="000878DC">
      <w:pPr>
        <w:ind w:firstLineChars="2500" w:firstLine="5250"/>
        <w:rPr>
          <w:szCs w:val="21"/>
        </w:rPr>
      </w:pPr>
      <w:r>
        <w:rPr>
          <w:rFonts w:hint="eastAsia"/>
          <w:szCs w:val="21"/>
        </w:rPr>
        <w:t xml:space="preserve">      </w:t>
      </w:r>
      <w:r>
        <w:rPr>
          <w:szCs w:val="21"/>
        </w:rPr>
        <w:t>MoTa</w:t>
      </w:r>
      <w:r>
        <w:rPr>
          <w:szCs w:val="21"/>
        </w:rPr>
        <w:t>为</w:t>
      </w:r>
      <w:r>
        <w:rPr>
          <w:szCs w:val="21"/>
        </w:rPr>
        <w:t>Mo-Ta</w:t>
      </w:r>
      <w:r>
        <w:rPr>
          <w:szCs w:val="21"/>
        </w:rPr>
        <w:t>合金</w:t>
      </w:r>
    </w:p>
    <w:p w:rsidR="00D935E8" w:rsidRDefault="000878DC">
      <w:pPr>
        <w:ind w:firstLineChars="2500" w:firstLine="5250"/>
        <w:rPr>
          <w:szCs w:val="21"/>
        </w:rPr>
      </w:pPr>
      <w:r>
        <w:rPr>
          <w:szCs w:val="21"/>
        </w:rPr>
        <w:t xml:space="preserve">      MoNb</w:t>
      </w:r>
      <w:r>
        <w:rPr>
          <w:szCs w:v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nts w:ascii="黑体" w:eastAsia="黑体" w:hAnsi="黑体" w:cs="黑体" w:hint="eastAsia"/>
          <w:sz w:val="18"/>
          <w:szCs w:val="18"/>
        </w:rPr>
        <w:t>示例</w:t>
      </w:r>
      <w:r>
        <w:rPr>
          <w:rFonts w:ascii="黑体" w:eastAsia="黑体" w:hAnsi="黑体" w:cs="黑体" w:hint="eastAsia"/>
          <w:sz w:val="18"/>
          <w:szCs w:val="18"/>
        </w:rPr>
        <w:t>1</w:t>
      </w:r>
      <w:r>
        <w:rPr>
          <w:rFonts w:ascii="黑体" w:eastAsia="黑体" w:hAnsi="黑体" w:cs="黑体" w:hint="eastAsia"/>
          <w:sz w:val="18"/>
          <w:szCs w:val="18"/>
        </w:rPr>
        <w:t>：</w:t>
      </w:r>
      <w:r>
        <w:rPr>
          <w:rFonts w:ascii="宋体" w:eastAsia="黑体" w:hAnsi="宋体" w:cs="宋体" w:hint="eastAsia"/>
          <w:sz w:val="18"/>
          <w:szCs w:val="18"/>
        </w:rPr>
        <w:t xml:space="preserve">MG </w:t>
      </w:r>
      <w:r>
        <w:rPr>
          <w:rFonts w:ascii="宋体" w:hAnsi="宋体" w:cs="宋体" w:hint="eastAsia"/>
          <w:sz w:val="18"/>
          <w:szCs w:val="18"/>
        </w:rPr>
        <w:t>Mo160</w:t>
      </w:r>
      <w:r>
        <w:rPr>
          <w:rFonts w:ascii="宋体" w:hAnsi="宋体" w:cs="宋体" w:hint="eastAsia"/>
          <w:sz w:val="18"/>
          <w:szCs w:val="18"/>
        </w:rPr>
        <w:t>×</w:t>
      </w:r>
      <w:r>
        <w:rPr>
          <w:rFonts w:ascii="宋体" w:hAnsi="宋体" w:cs="宋体" w:hint="eastAsia"/>
          <w:sz w:val="18"/>
          <w:szCs w:val="18"/>
        </w:rPr>
        <w:t xml:space="preserve">10 </w:t>
      </w:r>
      <w:r>
        <w:rPr>
          <w:rFonts w:ascii="宋体" w:hAnsi="宋体" w:cs="宋体" w:hint="eastAsia"/>
          <w:sz w:val="18"/>
          <w:szCs w:val="18"/>
        </w:rPr>
        <w:t>Ⅰ</w:t>
      </w:r>
      <w:r>
        <w:rPr>
          <w:rFonts w:ascii="宋体" w:hAnsi="宋体" w:cs="宋体"/>
          <w:sz w:val="18"/>
          <w:szCs w:val="18"/>
        </w:rPr>
        <w:t xml:space="preserve"> </w:t>
      </w:r>
      <w:r>
        <w:rPr>
          <w:rFonts w:ascii="宋体" w:hAnsi="宋体" w:cs="宋体" w:hint="eastAsia"/>
          <w:sz w:val="18"/>
          <w:szCs w:val="18"/>
        </w:rPr>
        <w:t>GB/T XXX-20XX</w:t>
      </w:r>
      <w:r>
        <w:rPr>
          <w:rFonts w:ascii="宋体" w:hAnsi="宋体" w:cs="宋体" w:hint="eastAsia"/>
          <w:sz w:val="18"/>
          <w:szCs w:val="18"/>
        </w:rPr>
        <w:t>表示去应力态纯钼管靶，公称外径为</w:t>
      </w:r>
      <w:r>
        <w:rPr>
          <w:rFonts w:ascii="宋体" w:hAnsi="宋体" w:cs="宋体" w:hint="eastAsia"/>
          <w:sz w:val="18"/>
          <w:szCs w:val="18"/>
        </w:rPr>
        <w:t>160mm</w:t>
      </w:r>
      <w:r>
        <w:rPr>
          <w:rFonts w:ascii="宋体" w:hAnsi="宋体" w:cs="宋体" w:hint="eastAsia"/>
          <w:sz w:val="18"/>
          <w:szCs w:val="18"/>
        </w:rPr>
        <w:t>，公称厚度为</w:t>
      </w:r>
      <w:r>
        <w:rPr>
          <w:rFonts w:ascii="宋体" w:hAnsi="宋体" w:cs="宋体" w:hint="eastAsia"/>
          <w:sz w:val="18"/>
          <w:szCs w:val="18"/>
        </w:rPr>
        <w:t>10mm</w:t>
      </w:r>
      <w:r>
        <w:rPr>
          <w:rFonts w:ascii="宋体" w:hAnsi="宋体" w:cs="宋体" w:hint="eastAsia"/>
          <w:sz w:val="18"/>
          <w:szCs w:val="18"/>
        </w:rPr>
        <w:t>，产品分级为Ⅰ级，执行国标</w:t>
      </w:r>
      <w:r>
        <w:rPr>
          <w:rFonts w:ascii="宋体" w:hAnsi="宋体" w:cs="宋体" w:hint="eastAsia"/>
          <w:sz w:val="18"/>
          <w:szCs w:val="18"/>
        </w:rPr>
        <w:t>GB/T XXX-20XX</w:t>
      </w:r>
      <w:r>
        <w:rPr>
          <w:rFonts w:ascii="宋体" w:hAnsi="宋体" w:cs="宋体" w:hint="eastAsia"/>
          <w:sz w:val="18"/>
          <w:szCs w:val="18"/>
        </w:rPr>
        <w:t>。</w:t>
      </w:r>
    </w:p>
    <w:p w:rsidR="00D935E8" w:rsidRDefault="000878DC">
      <w:pPr>
        <w:ind w:firstLineChars="200" w:firstLine="360"/>
        <w:rPr>
          <w:sz w:val="18"/>
          <w:szCs w:val="18"/>
        </w:rPr>
      </w:pPr>
      <w:r>
        <w:rPr>
          <w:rFonts w:ascii="黑体" w:eastAsia="黑体" w:hAnsi="黑体" w:cs="黑体" w:hint="eastAsia"/>
          <w:sz w:val="18"/>
          <w:szCs w:val="18"/>
        </w:rPr>
        <w:t>示例</w:t>
      </w:r>
      <w:r>
        <w:rPr>
          <w:rFonts w:ascii="黑体" w:eastAsia="黑体" w:hAnsi="黑体" w:cs="黑体" w:hint="eastAsia"/>
          <w:sz w:val="18"/>
          <w:szCs w:val="18"/>
        </w:rPr>
        <w:t>2</w:t>
      </w:r>
      <w:r>
        <w:rPr>
          <w:rFonts w:ascii="黑体" w:eastAsia="黑体" w:hAnsi="黑体" w:cs="黑体" w:hint="eastAsia"/>
          <w:sz w:val="18"/>
          <w:szCs w:val="18"/>
        </w:rPr>
        <w:t>：</w:t>
      </w:r>
      <w:r>
        <w:rPr>
          <w:rFonts w:ascii="宋体" w:eastAsia="黑体" w:hAnsi="宋体" w:cs="宋体" w:hint="eastAsia"/>
          <w:sz w:val="18"/>
          <w:szCs w:val="18"/>
        </w:rPr>
        <w:t>MG</w:t>
      </w:r>
      <w:r>
        <w:rPr>
          <w:rFonts w:ascii="宋体" w:hAnsi="宋体" w:cs="宋体" w:hint="eastAsia"/>
          <w:sz w:val="18"/>
          <w:szCs w:val="18"/>
        </w:rPr>
        <w:t xml:space="preserve"> Mo</w:t>
      </w:r>
      <w:r>
        <w:rPr>
          <w:rFonts w:ascii="宋体" w:hAnsi="宋体" w:cs="宋体"/>
          <w:sz w:val="18"/>
          <w:szCs w:val="18"/>
        </w:rPr>
        <w:t>W</w:t>
      </w:r>
      <w:r>
        <w:rPr>
          <w:rFonts w:ascii="宋体" w:hAnsi="宋体" w:cs="宋体" w:hint="eastAsia"/>
          <w:sz w:val="18"/>
          <w:szCs w:val="18"/>
        </w:rPr>
        <w:t>150</w:t>
      </w:r>
      <w:r>
        <w:rPr>
          <w:rFonts w:ascii="宋体" w:hAnsi="宋体" w:cs="宋体" w:hint="eastAsia"/>
          <w:sz w:val="18"/>
          <w:szCs w:val="18"/>
        </w:rPr>
        <w:t>×</w:t>
      </w:r>
      <w:r>
        <w:rPr>
          <w:rFonts w:ascii="宋体" w:hAnsi="宋体" w:cs="宋体" w:hint="eastAsia"/>
          <w:sz w:val="18"/>
          <w:szCs w:val="18"/>
        </w:rPr>
        <w:t xml:space="preserve">8 </w:t>
      </w:r>
      <w:r>
        <w:rPr>
          <w:rFonts w:ascii="宋体" w:hAnsi="宋体" w:cs="宋体" w:hint="eastAsia"/>
          <w:sz w:val="18"/>
          <w:szCs w:val="18"/>
        </w:rPr>
        <w:t>Ⅱ</w:t>
      </w:r>
      <w:r>
        <w:rPr>
          <w:rFonts w:ascii="宋体" w:hAnsi="宋体" w:cs="宋体"/>
          <w:sz w:val="18"/>
          <w:szCs w:val="18"/>
        </w:rPr>
        <w:t xml:space="preserve"> </w:t>
      </w:r>
      <w:r>
        <w:rPr>
          <w:rFonts w:ascii="宋体" w:hAnsi="宋体" w:cs="宋体" w:hint="eastAsia"/>
          <w:sz w:val="18"/>
          <w:szCs w:val="18"/>
        </w:rPr>
        <w:t>GB/T XXX-20XX</w:t>
      </w:r>
      <w:r>
        <w:rPr>
          <w:rFonts w:ascii="宋体" w:hAnsi="宋体" w:cs="宋体" w:hint="eastAsia"/>
          <w:sz w:val="18"/>
          <w:szCs w:val="18"/>
        </w:rPr>
        <w:t>表示去应力态</w:t>
      </w:r>
      <w:r>
        <w:rPr>
          <w:rFonts w:ascii="宋体" w:hAnsi="宋体" w:cs="宋体" w:hint="eastAsia"/>
          <w:sz w:val="18"/>
          <w:szCs w:val="18"/>
        </w:rPr>
        <w:t>Mo-</w:t>
      </w:r>
      <w:r>
        <w:rPr>
          <w:rFonts w:ascii="宋体" w:hAnsi="宋体" w:cs="宋体"/>
          <w:sz w:val="18"/>
          <w:szCs w:val="18"/>
        </w:rPr>
        <w:t>W</w:t>
      </w:r>
      <w:r>
        <w:rPr>
          <w:rFonts w:ascii="宋体" w:hAnsi="宋体" w:cs="宋体" w:hint="eastAsia"/>
          <w:sz w:val="18"/>
          <w:szCs w:val="18"/>
        </w:rPr>
        <w:t>合金管靶，公称外径为</w:t>
      </w:r>
      <w:r>
        <w:rPr>
          <w:rFonts w:ascii="宋体" w:hAnsi="宋体" w:cs="宋体" w:hint="eastAsia"/>
          <w:sz w:val="18"/>
          <w:szCs w:val="18"/>
        </w:rPr>
        <w:t>150mm</w:t>
      </w:r>
      <w:r>
        <w:rPr>
          <w:rFonts w:ascii="宋体" w:hAnsi="宋体" w:cs="宋体" w:hint="eastAsia"/>
          <w:sz w:val="18"/>
          <w:szCs w:val="18"/>
        </w:rPr>
        <w:t>，公称厚度为</w:t>
      </w:r>
      <w:r>
        <w:rPr>
          <w:rFonts w:ascii="宋体" w:hAnsi="宋体" w:cs="宋体" w:hint="eastAsia"/>
          <w:sz w:val="18"/>
          <w:szCs w:val="18"/>
        </w:rPr>
        <w:t>8mm</w:t>
      </w:r>
      <w:r>
        <w:rPr>
          <w:rFonts w:ascii="宋体" w:hAnsi="宋体" w:cs="宋体" w:hint="eastAsia"/>
          <w:sz w:val="18"/>
          <w:szCs w:val="18"/>
        </w:rPr>
        <w:t>，产品分级为Ⅱ级，执行国标</w:t>
      </w:r>
      <w:r>
        <w:rPr>
          <w:rFonts w:ascii="宋体" w:hAnsi="宋体" w:cs="宋体" w:hint="eastAsia"/>
          <w:sz w:val="18"/>
          <w:szCs w:val="18"/>
        </w:rPr>
        <w:t>GB/T XXX-20XX</w:t>
      </w:r>
      <w:r>
        <w:rPr>
          <w:rFonts w:ascii="宋体" w:hAnsi="宋体" w:cs="宋体" w:hint="eastAsia"/>
          <w:sz w:val="18"/>
          <w:szCs w:val="18"/>
        </w:rPr>
        <w:t>。</w:t>
      </w:r>
    </w:p>
    <w:p w:rsidR="00D935E8" w:rsidRDefault="000878DC">
      <w:pPr>
        <w:spacing w:beforeLines="50" w:before="156" w:afterLines="50" w:after="156"/>
        <w:rPr>
          <w:rFonts w:ascii="黑体" w:eastAsia="黑体"/>
          <w:bCs/>
          <w:iCs/>
          <w:szCs w:val="21"/>
        </w:rPr>
      </w:pPr>
      <w:r>
        <w:rPr>
          <w:rFonts w:ascii="黑体" w:eastAsia="黑体" w:hint="eastAsia"/>
          <w:bCs/>
          <w:iCs/>
          <w:szCs w:val="21"/>
        </w:rPr>
        <w:t>5</w:t>
      </w:r>
      <w:r>
        <w:rPr>
          <w:rFonts w:ascii="黑体" w:eastAsia="黑体"/>
          <w:bCs/>
          <w:iCs/>
          <w:szCs w:val="21"/>
        </w:rPr>
        <w:t xml:space="preserve"> </w:t>
      </w:r>
      <w:r>
        <w:rPr>
          <w:rFonts w:ascii="黑体" w:eastAsia="黑体" w:hint="eastAsia"/>
          <w:bCs/>
          <w:iCs/>
          <w:szCs w:val="21"/>
        </w:rPr>
        <w:t>技术要求</w:t>
      </w:r>
    </w:p>
    <w:p w:rsidR="00D935E8" w:rsidRDefault="000878DC">
      <w:pPr>
        <w:ind w:left="420" w:hangingChars="200" w:hanging="420"/>
        <w:rPr>
          <w:rFonts w:ascii="黑体" w:eastAsia="黑体" w:hAnsi="黑体" w:cs="黑体"/>
          <w:szCs w:val="21"/>
        </w:rPr>
      </w:pPr>
      <w:r>
        <w:rPr>
          <w:rFonts w:ascii="黑体" w:eastAsia="黑体" w:hAnsi="黑体" w:cs="黑体" w:hint="eastAsia"/>
          <w:szCs w:val="21"/>
        </w:rPr>
        <w:t xml:space="preserve">5.1 </w:t>
      </w:r>
      <w:r>
        <w:rPr>
          <w:rFonts w:ascii="黑体" w:eastAsia="黑体" w:hAnsi="黑体" w:cs="黑体" w:hint="eastAsia"/>
          <w:szCs w:val="21"/>
        </w:rPr>
        <w:t>化学成分</w:t>
      </w:r>
    </w:p>
    <w:p w:rsidR="00D935E8" w:rsidRDefault="000878DC">
      <w:pPr>
        <w:ind w:firstLineChars="200" w:firstLine="420"/>
        <w:rPr>
          <w:kern w:val="0"/>
          <w:szCs w:val="21"/>
        </w:rPr>
      </w:pPr>
      <w:r>
        <w:rPr>
          <w:rFonts w:ascii="宋体" w:hAnsi="宋体" w:cs="宋体" w:hint="eastAsia"/>
          <w:kern w:val="0"/>
          <w:szCs w:val="21"/>
        </w:rPr>
        <w:t>产品的化学成分应符合表</w:t>
      </w:r>
      <w:r>
        <w:rPr>
          <w:rFonts w:ascii="宋体" w:hAnsi="宋体" w:cs="宋体"/>
          <w:kern w:val="0"/>
          <w:szCs w:val="21"/>
        </w:rPr>
        <w:t>2</w:t>
      </w:r>
      <w:r>
        <w:rPr>
          <w:rFonts w:ascii="宋体" w:hAnsi="宋体" w:cs="宋体" w:hint="eastAsia"/>
          <w:kern w:val="0"/>
          <w:szCs w:val="21"/>
        </w:rPr>
        <w:t>的规定。</w:t>
      </w:r>
    </w:p>
    <w:p w:rsidR="00D935E8" w:rsidRDefault="000878DC">
      <w:pPr>
        <w:jc w:val="center"/>
        <w:rPr>
          <w:rFonts w:ascii="黑体" w:eastAsia="黑体" w:hAnsi="黑体" w:cs="黑体"/>
          <w:szCs w:val="21"/>
        </w:rPr>
      </w:pPr>
      <w:r>
        <w:rPr>
          <w:rFonts w:ascii="黑体" w:eastAsia="黑体" w:hAnsi="黑体" w:cs="黑体"/>
          <w:szCs w:val="21"/>
        </w:rPr>
        <w:t>表</w:t>
      </w:r>
      <w:r>
        <w:rPr>
          <w:rFonts w:ascii="黑体" w:eastAsia="黑体" w:hAnsi="黑体" w:cs="黑体"/>
          <w:szCs w:val="21"/>
        </w:rPr>
        <w:t>2</w:t>
      </w:r>
    </w:p>
    <w:p w:rsidR="00D935E8" w:rsidRDefault="000878DC">
      <w:pPr>
        <w:jc w:val="center"/>
        <w:rPr>
          <w:szCs w:val="21"/>
        </w:rPr>
      </w:pPr>
      <w:r>
        <w:rPr>
          <w:rFonts w:ascii="黑体" w:eastAsia="黑体" w:hAnsi="黑体" w:cs="黑体" w:hint="eastAsia"/>
          <w:szCs w:val="21"/>
        </w:rPr>
        <w:t xml:space="preserve">                                                                          </w:t>
      </w:r>
      <w:r>
        <w:rPr>
          <w:rFonts w:ascii="宋体" w:hAnsi="宋体" w:cs="宋体" w:hint="eastAsia"/>
          <w:sz w:val="18"/>
          <w:szCs w:val="18"/>
        </w:rPr>
        <w:t>%</w:t>
      </w:r>
      <w:r>
        <w:rPr>
          <w:rFonts w:ascii="宋体" w:hAnsi="宋体" w:cs="宋体" w:hint="eastAsia"/>
          <w:sz w:val="18"/>
          <w:szCs w:val="18"/>
        </w:rPr>
        <w:t>（质量分数）</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4"/>
        <w:gridCol w:w="905"/>
        <w:gridCol w:w="1985"/>
        <w:gridCol w:w="1983"/>
        <w:gridCol w:w="1983"/>
        <w:gridCol w:w="1811"/>
      </w:tblGrid>
      <w:tr w:rsidR="00D935E8">
        <w:trPr>
          <w:trHeight w:val="366"/>
          <w:jc w:val="center"/>
        </w:trPr>
        <w:tc>
          <w:tcPr>
            <w:tcW w:w="945" w:type="pct"/>
            <w:gridSpan w:val="2"/>
            <w:vMerge w:val="restar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元素</w:t>
            </w:r>
          </w:p>
        </w:tc>
        <w:tc>
          <w:tcPr>
            <w:tcW w:w="4055" w:type="pct"/>
            <w:gridSpan w:val="4"/>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分类</w:t>
            </w:r>
          </w:p>
        </w:tc>
      </w:tr>
      <w:tr w:rsidR="00D935E8">
        <w:trPr>
          <w:trHeight w:val="366"/>
          <w:jc w:val="center"/>
        </w:trPr>
        <w:tc>
          <w:tcPr>
            <w:tcW w:w="945" w:type="pct"/>
            <w:gridSpan w:val="2"/>
            <w:vMerge/>
            <w:tcBorders>
              <w:tl2br w:val="nil"/>
              <w:tr2bl w:val="nil"/>
            </w:tcBorders>
            <w:vAlign w:val="center"/>
          </w:tcPr>
          <w:p w:rsidR="00D935E8" w:rsidRDefault="00D935E8">
            <w:pPr>
              <w:jc w:val="center"/>
              <w:rPr>
                <w:rFonts w:ascii="宋体" w:hAnsi="宋体" w:cs="宋体"/>
                <w:sz w:val="18"/>
                <w:szCs w:val="18"/>
              </w:rPr>
            </w:pPr>
          </w:p>
        </w:tc>
        <w:tc>
          <w:tcPr>
            <w:tcW w:w="1037"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MGMo</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MGMoW</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MGMoTa</w:t>
            </w:r>
          </w:p>
        </w:tc>
        <w:tc>
          <w:tcPr>
            <w:tcW w:w="94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MGMoNb</w:t>
            </w:r>
          </w:p>
        </w:tc>
      </w:tr>
      <w:tr w:rsidR="00D935E8">
        <w:trPr>
          <w:trHeight w:val="366"/>
          <w:jc w:val="center"/>
        </w:trPr>
        <w:tc>
          <w:tcPr>
            <w:tcW w:w="472" w:type="pct"/>
            <w:vMerge w:val="restart"/>
            <w:tcBorders>
              <w:tl2br w:val="nil"/>
              <w:tr2bl w:val="nil"/>
            </w:tcBorders>
            <w:vAlign w:val="center"/>
          </w:tcPr>
          <w:p w:rsidR="00D935E8" w:rsidRDefault="00D935E8">
            <w:pPr>
              <w:jc w:val="center"/>
              <w:rPr>
                <w:rFonts w:ascii="宋体" w:hAnsi="宋体" w:cs="宋体"/>
                <w:sz w:val="18"/>
                <w:szCs w:val="18"/>
              </w:rPr>
            </w:pPr>
          </w:p>
          <w:p w:rsidR="00D935E8" w:rsidRDefault="00D935E8">
            <w:pPr>
              <w:jc w:val="center"/>
              <w:rPr>
                <w:rFonts w:ascii="宋体" w:hAnsi="宋体" w:cs="宋体"/>
                <w:sz w:val="18"/>
                <w:szCs w:val="18"/>
              </w:rPr>
            </w:pPr>
          </w:p>
          <w:p w:rsidR="00D935E8" w:rsidRDefault="00D935E8">
            <w:pPr>
              <w:jc w:val="center"/>
              <w:rPr>
                <w:rFonts w:ascii="宋体" w:hAnsi="宋体" w:cs="宋体"/>
                <w:sz w:val="18"/>
                <w:szCs w:val="18"/>
              </w:rPr>
            </w:pPr>
          </w:p>
          <w:p w:rsidR="00D935E8" w:rsidRDefault="00D935E8">
            <w:pPr>
              <w:jc w:val="center"/>
              <w:rPr>
                <w:rFonts w:ascii="宋体" w:hAnsi="宋体" w:cs="宋体"/>
                <w:sz w:val="18"/>
                <w:szCs w:val="18"/>
              </w:rPr>
            </w:pPr>
          </w:p>
          <w:p w:rsidR="00D935E8" w:rsidRDefault="00D935E8">
            <w:pPr>
              <w:jc w:val="center"/>
              <w:rPr>
                <w:rFonts w:ascii="宋体" w:hAnsi="宋体" w:cs="宋体"/>
                <w:sz w:val="18"/>
                <w:szCs w:val="18"/>
              </w:rPr>
            </w:pPr>
          </w:p>
          <w:p w:rsidR="00D935E8" w:rsidRDefault="00D935E8">
            <w:pPr>
              <w:jc w:val="center"/>
              <w:rPr>
                <w:rFonts w:ascii="宋体" w:hAnsi="宋体" w:cs="宋体"/>
                <w:sz w:val="18"/>
                <w:szCs w:val="18"/>
              </w:rPr>
            </w:pPr>
          </w:p>
          <w:p w:rsidR="00D935E8" w:rsidRDefault="00D935E8">
            <w:pPr>
              <w:jc w:val="center"/>
              <w:rPr>
                <w:rFonts w:ascii="宋体" w:hAnsi="宋体" w:cs="宋体"/>
                <w:sz w:val="18"/>
                <w:szCs w:val="18"/>
              </w:rPr>
            </w:pPr>
          </w:p>
          <w:p w:rsidR="00D935E8" w:rsidRDefault="000878DC">
            <w:pPr>
              <w:jc w:val="center"/>
              <w:rPr>
                <w:rFonts w:ascii="宋体" w:hAnsi="宋体" w:cs="宋体"/>
                <w:sz w:val="18"/>
                <w:szCs w:val="18"/>
              </w:rPr>
            </w:pPr>
            <w:r>
              <w:rPr>
                <w:rFonts w:ascii="宋体" w:hAnsi="宋体" w:cs="宋体" w:hint="eastAsia"/>
                <w:sz w:val="18"/>
                <w:szCs w:val="18"/>
              </w:rPr>
              <w:t>杂</w:t>
            </w:r>
          </w:p>
          <w:p w:rsidR="00D935E8" w:rsidRDefault="000878DC">
            <w:pPr>
              <w:jc w:val="center"/>
              <w:rPr>
                <w:rFonts w:ascii="宋体" w:hAnsi="宋体" w:cs="宋体"/>
                <w:sz w:val="18"/>
                <w:szCs w:val="18"/>
              </w:rPr>
            </w:pPr>
            <w:r>
              <w:rPr>
                <w:rFonts w:ascii="宋体" w:hAnsi="宋体" w:cs="宋体" w:hint="eastAsia"/>
                <w:sz w:val="18"/>
                <w:szCs w:val="18"/>
              </w:rPr>
              <w:t>质</w:t>
            </w:r>
          </w:p>
          <w:p w:rsidR="00D935E8" w:rsidRDefault="000878DC">
            <w:pPr>
              <w:jc w:val="center"/>
              <w:rPr>
                <w:rFonts w:ascii="宋体" w:hAnsi="宋体" w:cs="宋体"/>
                <w:sz w:val="18"/>
                <w:szCs w:val="18"/>
              </w:rPr>
            </w:pPr>
            <w:r>
              <w:rPr>
                <w:rFonts w:ascii="宋体" w:hAnsi="宋体" w:cs="宋体" w:hint="eastAsia"/>
                <w:sz w:val="18"/>
                <w:szCs w:val="18"/>
              </w:rPr>
              <w:t>元</w:t>
            </w:r>
          </w:p>
          <w:p w:rsidR="00D935E8" w:rsidRDefault="000878DC">
            <w:pPr>
              <w:jc w:val="center"/>
              <w:rPr>
                <w:rFonts w:ascii="宋体" w:hAnsi="宋体" w:cs="宋体"/>
                <w:sz w:val="18"/>
                <w:szCs w:val="18"/>
              </w:rPr>
            </w:pPr>
            <w:r>
              <w:rPr>
                <w:rFonts w:ascii="宋体" w:hAnsi="宋体" w:cs="宋体" w:hint="eastAsia"/>
                <w:sz w:val="18"/>
                <w:szCs w:val="18"/>
              </w:rPr>
              <w:t>素</w:t>
            </w:r>
          </w:p>
          <w:p w:rsidR="00D935E8" w:rsidRDefault="000878DC">
            <w:pPr>
              <w:jc w:val="center"/>
              <w:rPr>
                <w:rFonts w:ascii="宋体" w:hAnsi="宋体" w:cs="宋体"/>
                <w:sz w:val="18"/>
                <w:szCs w:val="18"/>
              </w:rPr>
            </w:pPr>
            <w:r>
              <w:rPr>
                <w:rFonts w:ascii="宋体" w:hAnsi="宋体" w:cs="宋体" w:hint="eastAsia"/>
                <w:sz w:val="18"/>
                <w:szCs w:val="18"/>
              </w:rPr>
              <w:t>含</w:t>
            </w:r>
          </w:p>
          <w:p w:rsidR="00D935E8" w:rsidRDefault="000878DC">
            <w:pPr>
              <w:jc w:val="center"/>
              <w:rPr>
                <w:rFonts w:ascii="宋体" w:hAnsi="宋体" w:cs="宋体"/>
                <w:sz w:val="18"/>
                <w:szCs w:val="18"/>
              </w:rPr>
            </w:pPr>
            <w:r>
              <w:rPr>
                <w:rFonts w:ascii="宋体" w:hAnsi="宋体" w:cs="宋体" w:hint="eastAsia"/>
                <w:sz w:val="18"/>
                <w:szCs w:val="18"/>
              </w:rPr>
              <w:t>量</w:t>
            </w:r>
          </w:p>
          <w:p w:rsidR="00D935E8" w:rsidRDefault="000878DC">
            <w:pPr>
              <w:jc w:val="center"/>
              <w:rPr>
                <w:rFonts w:ascii="宋体" w:hAnsi="宋体" w:cs="宋体"/>
                <w:sz w:val="18"/>
                <w:szCs w:val="18"/>
              </w:rPr>
            </w:pPr>
            <w:r>
              <w:rPr>
                <w:rFonts w:ascii="宋体" w:hAnsi="宋体" w:cs="宋体" w:hint="eastAsia"/>
                <w:sz w:val="18"/>
                <w:szCs w:val="18"/>
              </w:rPr>
              <w:t>，</w:t>
            </w:r>
          </w:p>
          <w:p w:rsidR="00D935E8" w:rsidRDefault="000878DC">
            <w:pPr>
              <w:jc w:val="center"/>
              <w:rPr>
                <w:rFonts w:ascii="宋体" w:hAnsi="宋体" w:cs="宋体"/>
                <w:sz w:val="18"/>
                <w:szCs w:val="18"/>
              </w:rPr>
            </w:pPr>
            <w:r>
              <w:rPr>
                <w:rFonts w:ascii="宋体" w:hAnsi="宋体" w:cs="宋体" w:hint="eastAsia"/>
                <w:sz w:val="18"/>
                <w:szCs w:val="18"/>
              </w:rPr>
              <w:t>不</w:t>
            </w:r>
          </w:p>
          <w:p w:rsidR="00D935E8" w:rsidRDefault="000878DC">
            <w:pPr>
              <w:jc w:val="center"/>
              <w:rPr>
                <w:rFonts w:ascii="宋体" w:hAnsi="宋体" w:cs="宋体"/>
                <w:sz w:val="18"/>
                <w:szCs w:val="18"/>
              </w:rPr>
            </w:pPr>
            <w:r>
              <w:rPr>
                <w:rFonts w:ascii="宋体" w:hAnsi="宋体" w:cs="宋体" w:hint="eastAsia"/>
                <w:sz w:val="18"/>
                <w:szCs w:val="18"/>
              </w:rPr>
              <w:t>大</w:t>
            </w:r>
          </w:p>
          <w:p w:rsidR="00D935E8" w:rsidRDefault="000878DC">
            <w:pPr>
              <w:jc w:val="center"/>
              <w:rPr>
                <w:rFonts w:ascii="宋体" w:hAnsi="宋体" w:cs="宋体"/>
                <w:sz w:val="18"/>
                <w:szCs w:val="18"/>
              </w:rPr>
            </w:pPr>
            <w:r>
              <w:rPr>
                <w:rFonts w:ascii="宋体" w:hAnsi="宋体" w:cs="宋体" w:hint="eastAsia"/>
                <w:sz w:val="18"/>
                <w:szCs w:val="18"/>
              </w:rPr>
              <w:t>于</w:t>
            </w:r>
          </w:p>
          <w:p w:rsidR="00D935E8" w:rsidRDefault="00D935E8">
            <w:pPr>
              <w:jc w:val="center"/>
              <w:rPr>
                <w:rFonts w:ascii="宋体" w:hAnsi="宋体" w:cs="宋体"/>
                <w:sz w:val="18"/>
                <w:szCs w:val="18"/>
              </w:rPr>
            </w:pPr>
          </w:p>
        </w:tc>
        <w:tc>
          <w:tcPr>
            <w:tcW w:w="473"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lastRenderedPageBreak/>
              <w:t>Fe</w:t>
            </w:r>
          </w:p>
        </w:tc>
        <w:tc>
          <w:tcPr>
            <w:tcW w:w="1037"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0.0030</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0.0030</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0.0020</w:t>
            </w:r>
          </w:p>
        </w:tc>
        <w:tc>
          <w:tcPr>
            <w:tcW w:w="94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0.0060</w:t>
            </w:r>
          </w:p>
        </w:tc>
      </w:tr>
      <w:tr w:rsidR="00D935E8">
        <w:trPr>
          <w:trHeight w:val="349"/>
          <w:jc w:val="center"/>
        </w:trPr>
        <w:tc>
          <w:tcPr>
            <w:tcW w:w="472" w:type="pct"/>
            <w:vMerge/>
            <w:tcBorders>
              <w:tl2br w:val="nil"/>
              <w:tr2bl w:val="nil"/>
            </w:tcBorders>
            <w:vAlign w:val="center"/>
          </w:tcPr>
          <w:p w:rsidR="00D935E8" w:rsidRDefault="00D935E8">
            <w:pPr>
              <w:jc w:val="center"/>
              <w:rPr>
                <w:rFonts w:ascii="宋体" w:hAnsi="宋体" w:cs="宋体"/>
                <w:sz w:val="18"/>
                <w:szCs w:val="18"/>
                <w:vertAlign w:val="superscript"/>
              </w:rPr>
            </w:pPr>
          </w:p>
        </w:tc>
        <w:tc>
          <w:tcPr>
            <w:tcW w:w="473"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Ni</w:t>
            </w:r>
          </w:p>
        </w:tc>
        <w:tc>
          <w:tcPr>
            <w:tcW w:w="1037"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0.0020</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0.0020</w:t>
            </w:r>
          </w:p>
        </w:tc>
        <w:tc>
          <w:tcPr>
            <w:tcW w:w="94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0.0020</w:t>
            </w:r>
          </w:p>
        </w:tc>
      </w:tr>
      <w:tr w:rsidR="00D935E8">
        <w:trPr>
          <w:trHeight w:val="349"/>
          <w:jc w:val="center"/>
        </w:trPr>
        <w:tc>
          <w:tcPr>
            <w:tcW w:w="472" w:type="pct"/>
            <w:vMerge/>
            <w:tcBorders>
              <w:tl2br w:val="nil"/>
              <w:tr2bl w:val="nil"/>
            </w:tcBorders>
            <w:vAlign w:val="center"/>
          </w:tcPr>
          <w:p w:rsidR="00D935E8" w:rsidRDefault="00D935E8">
            <w:pPr>
              <w:jc w:val="center"/>
              <w:rPr>
                <w:rFonts w:ascii="宋体" w:hAnsi="宋体" w:cs="宋体"/>
                <w:sz w:val="18"/>
                <w:szCs w:val="18"/>
              </w:rPr>
            </w:pPr>
          </w:p>
        </w:tc>
        <w:tc>
          <w:tcPr>
            <w:tcW w:w="473"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Si</w:t>
            </w:r>
          </w:p>
        </w:tc>
        <w:tc>
          <w:tcPr>
            <w:tcW w:w="1037"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0.0020</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0.0020</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0.0030</w:t>
            </w:r>
          </w:p>
        </w:tc>
        <w:tc>
          <w:tcPr>
            <w:tcW w:w="94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0.0060</w:t>
            </w:r>
          </w:p>
        </w:tc>
      </w:tr>
      <w:tr w:rsidR="00D935E8">
        <w:trPr>
          <w:trHeight w:val="349"/>
          <w:jc w:val="center"/>
        </w:trPr>
        <w:tc>
          <w:tcPr>
            <w:tcW w:w="472" w:type="pct"/>
            <w:vMerge/>
            <w:tcBorders>
              <w:tl2br w:val="nil"/>
              <w:tr2bl w:val="nil"/>
            </w:tcBorders>
            <w:vAlign w:val="center"/>
          </w:tcPr>
          <w:p w:rsidR="00D935E8" w:rsidRDefault="00D935E8">
            <w:pPr>
              <w:jc w:val="center"/>
              <w:rPr>
                <w:rFonts w:ascii="宋体" w:hAnsi="宋体" w:cs="宋体"/>
                <w:sz w:val="18"/>
                <w:szCs w:val="18"/>
              </w:rPr>
            </w:pPr>
          </w:p>
        </w:tc>
        <w:tc>
          <w:tcPr>
            <w:tcW w:w="473"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Al</w:t>
            </w:r>
          </w:p>
        </w:tc>
        <w:tc>
          <w:tcPr>
            <w:tcW w:w="1037"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0.0015</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0.0015</w:t>
            </w:r>
          </w:p>
        </w:tc>
        <w:tc>
          <w:tcPr>
            <w:tcW w:w="94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0.0020</w:t>
            </w:r>
          </w:p>
        </w:tc>
      </w:tr>
      <w:tr w:rsidR="00D935E8">
        <w:trPr>
          <w:trHeight w:val="349"/>
          <w:jc w:val="center"/>
        </w:trPr>
        <w:tc>
          <w:tcPr>
            <w:tcW w:w="472" w:type="pct"/>
            <w:vMerge/>
            <w:tcBorders>
              <w:tl2br w:val="nil"/>
              <w:tr2bl w:val="nil"/>
            </w:tcBorders>
            <w:vAlign w:val="center"/>
          </w:tcPr>
          <w:p w:rsidR="00D935E8" w:rsidRDefault="00D935E8">
            <w:pPr>
              <w:jc w:val="center"/>
              <w:rPr>
                <w:rFonts w:ascii="宋体" w:hAnsi="宋体" w:cs="宋体"/>
                <w:sz w:val="18"/>
                <w:szCs w:val="18"/>
              </w:rPr>
            </w:pPr>
          </w:p>
        </w:tc>
        <w:tc>
          <w:tcPr>
            <w:tcW w:w="473"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Cu</w:t>
            </w:r>
          </w:p>
        </w:tc>
        <w:tc>
          <w:tcPr>
            <w:tcW w:w="1037"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0.0005</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0.0005</w:t>
            </w:r>
          </w:p>
        </w:tc>
        <w:tc>
          <w:tcPr>
            <w:tcW w:w="94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0.0010</w:t>
            </w:r>
          </w:p>
        </w:tc>
      </w:tr>
      <w:tr w:rsidR="00D935E8">
        <w:trPr>
          <w:trHeight w:val="349"/>
          <w:jc w:val="center"/>
        </w:trPr>
        <w:tc>
          <w:tcPr>
            <w:tcW w:w="472" w:type="pct"/>
            <w:vMerge/>
            <w:tcBorders>
              <w:tl2br w:val="nil"/>
              <w:tr2bl w:val="nil"/>
            </w:tcBorders>
            <w:vAlign w:val="center"/>
          </w:tcPr>
          <w:p w:rsidR="00D935E8" w:rsidRDefault="00D935E8">
            <w:pPr>
              <w:jc w:val="center"/>
              <w:rPr>
                <w:rFonts w:ascii="宋体" w:hAnsi="宋体" w:cs="宋体"/>
                <w:sz w:val="18"/>
                <w:szCs w:val="18"/>
              </w:rPr>
            </w:pPr>
          </w:p>
        </w:tc>
        <w:tc>
          <w:tcPr>
            <w:tcW w:w="473"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Mn</w:t>
            </w:r>
          </w:p>
        </w:tc>
        <w:tc>
          <w:tcPr>
            <w:tcW w:w="1037"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0.0005</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94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0.0010</w:t>
            </w:r>
          </w:p>
        </w:tc>
      </w:tr>
      <w:tr w:rsidR="00D935E8">
        <w:trPr>
          <w:trHeight w:val="349"/>
          <w:jc w:val="center"/>
        </w:trPr>
        <w:tc>
          <w:tcPr>
            <w:tcW w:w="472" w:type="pct"/>
            <w:vMerge/>
            <w:tcBorders>
              <w:tl2br w:val="nil"/>
              <w:tr2bl w:val="nil"/>
            </w:tcBorders>
            <w:vAlign w:val="center"/>
          </w:tcPr>
          <w:p w:rsidR="00D935E8" w:rsidRDefault="00D935E8">
            <w:pPr>
              <w:jc w:val="center"/>
              <w:rPr>
                <w:rFonts w:ascii="宋体" w:hAnsi="宋体" w:cs="宋体"/>
                <w:sz w:val="18"/>
                <w:szCs w:val="18"/>
              </w:rPr>
            </w:pPr>
          </w:p>
        </w:tc>
        <w:tc>
          <w:tcPr>
            <w:tcW w:w="473"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Ca</w:t>
            </w:r>
          </w:p>
        </w:tc>
        <w:tc>
          <w:tcPr>
            <w:tcW w:w="1037"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0.0020</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0.0020</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0.0020</w:t>
            </w:r>
          </w:p>
        </w:tc>
        <w:tc>
          <w:tcPr>
            <w:tcW w:w="94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0.0020</w:t>
            </w:r>
          </w:p>
        </w:tc>
      </w:tr>
      <w:tr w:rsidR="00D935E8">
        <w:trPr>
          <w:trHeight w:val="349"/>
          <w:jc w:val="center"/>
        </w:trPr>
        <w:tc>
          <w:tcPr>
            <w:tcW w:w="472" w:type="pct"/>
            <w:vMerge/>
            <w:tcBorders>
              <w:tl2br w:val="nil"/>
              <w:tr2bl w:val="nil"/>
            </w:tcBorders>
            <w:vAlign w:val="center"/>
          </w:tcPr>
          <w:p w:rsidR="00D935E8" w:rsidRDefault="00D935E8">
            <w:pPr>
              <w:jc w:val="center"/>
              <w:rPr>
                <w:rFonts w:ascii="宋体" w:hAnsi="宋体" w:cs="宋体"/>
                <w:sz w:val="18"/>
                <w:szCs w:val="18"/>
              </w:rPr>
            </w:pPr>
          </w:p>
        </w:tc>
        <w:tc>
          <w:tcPr>
            <w:tcW w:w="473"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Mg</w:t>
            </w:r>
          </w:p>
        </w:tc>
        <w:tc>
          <w:tcPr>
            <w:tcW w:w="1037"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94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0.0010</w:t>
            </w:r>
          </w:p>
        </w:tc>
      </w:tr>
      <w:tr w:rsidR="00D935E8">
        <w:trPr>
          <w:trHeight w:val="349"/>
          <w:jc w:val="center"/>
        </w:trPr>
        <w:tc>
          <w:tcPr>
            <w:tcW w:w="472" w:type="pct"/>
            <w:vMerge/>
            <w:tcBorders>
              <w:tl2br w:val="nil"/>
              <w:tr2bl w:val="nil"/>
            </w:tcBorders>
            <w:vAlign w:val="center"/>
          </w:tcPr>
          <w:p w:rsidR="00D935E8" w:rsidRDefault="00D935E8">
            <w:pPr>
              <w:jc w:val="center"/>
              <w:rPr>
                <w:rFonts w:ascii="宋体" w:hAnsi="宋体" w:cs="宋体"/>
                <w:sz w:val="18"/>
                <w:szCs w:val="18"/>
              </w:rPr>
            </w:pPr>
          </w:p>
        </w:tc>
        <w:tc>
          <w:tcPr>
            <w:tcW w:w="473"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Cr</w:t>
            </w:r>
          </w:p>
        </w:tc>
        <w:tc>
          <w:tcPr>
            <w:tcW w:w="1037"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0.0020</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0.0020</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0.0020</w:t>
            </w:r>
          </w:p>
        </w:tc>
        <w:tc>
          <w:tcPr>
            <w:tcW w:w="94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0.0020</w:t>
            </w:r>
          </w:p>
        </w:tc>
      </w:tr>
      <w:tr w:rsidR="00D935E8">
        <w:trPr>
          <w:trHeight w:val="349"/>
          <w:jc w:val="center"/>
        </w:trPr>
        <w:tc>
          <w:tcPr>
            <w:tcW w:w="472" w:type="pct"/>
            <w:vMerge/>
            <w:tcBorders>
              <w:tl2br w:val="nil"/>
              <w:tr2bl w:val="nil"/>
            </w:tcBorders>
            <w:vAlign w:val="center"/>
          </w:tcPr>
          <w:p w:rsidR="00D935E8" w:rsidRDefault="00D935E8">
            <w:pPr>
              <w:jc w:val="center"/>
              <w:rPr>
                <w:rFonts w:ascii="宋体" w:hAnsi="宋体" w:cs="宋体"/>
                <w:sz w:val="18"/>
                <w:szCs w:val="18"/>
              </w:rPr>
            </w:pPr>
          </w:p>
        </w:tc>
        <w:tc>
          <w:tcPr>
            <w:tcW w:w="473"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Co</w:t>
            </w:r>
          </w:p>
        </w:tc>
        <w:tc>
          <w:tcPr>
            <w:tcW w:w="1037"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94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0.0010</w:t>
            </w:r>
          </w:p>
        </w:tc>
      </w:tr>
      <w:tr w:rsidR="00D935E8">
        <w:trPr>
          <w:trHeight w:val="349"/>
          <w:jc w:val="center"/>
        </w:trPr>
        <w:tc>
          <w:tcPr>
            <w:tcW w:w="472" w:type="pct"/>
            <w:vMerge/>
            <w:tcBorders>
              <w:tl2br w:val="nil"/>
              <w:tr2bl w:val="nil"/>
            </w:tcBorders>
            <w:vAlign w:val="center"/>
          </w:tcPr>
          <w:p w:rsidR="00D935E8" w:rsidRDefault="00D935E8">
            <w:pPr>
              <w:jc w:val="center"/>
              <w:rPr>
                <w:rFonts w:ascii="宋体" w:hAnsi="宋体" w:cs="宋体"/>
                <w:sz w:val="18"/>
                <w:szCs w:val="18"/>
              </w:rPr>
            </w:pPr>
          </w:p>
        </w:tc>
        <w:tc>
          <w:tcPr>
            <w:tcW w:w="473"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Zn</w:t>
            </w:r>
          </w:p>
        </w:tc>
        <w:tc>
          <w:tcPr>
            <w:tcW w:w="1037"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94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0.0010</w:t>
            </w:r>
          </w:p>
        </w:tc>
      </w:tr>
      <w:tr w:rsidR="00D935E8">
        <w:trPr>
          <w:trHeight w:val="349"/>
          <w:jc w:val="center"/>
        </w:trPr>
        <w:tc>
          <w:tcPr>
            <w:tcW w:w="472" w:type="pct"/>
            <w:vMerge/>
            <w:tcBorders>
              <w:tl2br w:val="nil"/>
              <w:tr2bl w:val="nil"/>
            </w:tcBorders>
            <w:vAlign w:val="center"/>
          </w:tcPr>
          <w:p w:rsidR="00D935E8" w:rsidRDefault="00D935E8">
            <w:pPr>
              <w:jc w:val="center"/>
              <w:rPr>
                <w:rFonts w:ascii="宋体" w:hAnsi="宋体" w:cs="宋体"/>
                <w:sz w:val="18"/>
                <w:szCs w:val="18"/>
              </w:rPr>
            </w:pPr>
          </w:p>
        </w:tc>
        <w:tc>
          <w:tcPr>
            <w:tcW w:w="473"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Pb</w:t>
            </w:r>
          </w:p>
        </w:tc>
        <w:tc>
          <w:tcPr>
            <w:tcW w:w="1037"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94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0.0010</w:t>
            </w:r>
          </w:p>
        </w:tc>
      </w:tr>
      <w:tr w:rsidR="00D935E8">
        <w:trPr>
          <w:trHeight w:val="349"/>
          <w:jc w:val="center"/>
        </w:trPr>
        <w:tc>
          <w:tcPr>
            <w:tcW w:w="472" w:type="pct"/>
            <w:vMerge/>
            <w:tcBorders>
              <w:tl2br w:val="nil"/>
              <w:tr2bl w:val="nil"/>
            </w:tcBorders>
            <w:vAlign w:val="center"/>
          </w:tcPr>
          <w:p w:rsidR="00D935E8" w:rsidRDefault="00D935E8">
            <w:pPr>
              <w:jc w:val="center"/>
              <w:rPr>
                <w:rFonts w:ascii="宋体" w:hAnsi="宋体" w:cs="宋体"/>
                <w:sz w:val="18"/>
                <w:szCs w:val="18"/>
              </w:rPr>
            </w:pPr>
          </w:p>
        </w:tc>
        <w:tc>
          <w:tcPr>
            <w:tcW w:w="473"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K</w:t>
            </w:r>
          </w:p>
        </w:tc>
        <w:tc>
          <w:tcPr>
            <w:tcW w:w="1037"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0.0020</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0.0020</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0.0020</w:t>
            </w:r>
          </w:p>
        </w:tc>
        <w:tc>
          <w:tcPr>
            <w:tcW w:w="94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0.0020</w:t>
            </w:r>
          </w:p>
        </w:tc>
      </w:tr>
      <w:tr w:rsidR="00D935E8">
        <w:trPr>
          <w:trHeight w:val="349"/>
          <w:jc w:val="center"/>
        </w:trPr>
        <w:tc>
          <w:tcPr>
            <w:tcW w:w="472" w:type="pct"/>
            <w:vMerge/>
            <w:tcBorders>
              <w:tl2br w:val="nil"/>
              <w:tr2bl w:val="nil"/>
            </w:tcBorders>
            <w:vAlign w:val="center"/>
          </w:tcPr>
          <w:p w:rsidR="00D935E8" w:rsidRDefault="00D935E8">
            <w:pPr>
              <w:jc w:val="center"/>
              <w:rPr>
                <w:rFonts w:ascii="宋体" w:hAnsi="宋体" w:cs="宋体"/>
                <w:sz w:val="18"/>
                <w:szCs w:val="18"/>
              </w:rPr>
            </w:pPr>
          </w:p>
        </w:tc>
        <w:tc>
          <w:tcPr>
            <w:tcW w:w="473"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Na</w:t>
            </w:r>
          </w:p>
        </w:tc>
        <w:tc>
          <w:tcPr>
            <w:tcW w:w="1037"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94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w:t>
            </w:r>
          </w:p>
        </w:tc>
      </w:tr>
      <w:tr w:rsidR="00D935E8">
        <w:trPr>
          <w:trHeight w:val="349"/>
          <w:jc w:val="center"/>
        </w:trPr>
        <w:tc>
          <w:tcPr>
            <w:tcW w:w="472" w:type="pct"/>
            <w:vMerge/>
            <w:tcBorders>
              <w:tl2br w:val="nil"/>
              <w:tr2bl w:val="nil"/>
            </w:tcBorders>
            <w:vAlign w:val="center"/>
          </w:tcPr>
          <w:p w:rsidR="00D935E8" w:rsidRDefault="00D935E8">
            <w:pPr>
              <w:jc w:val="center"/>
              <w:rPr>
                <w:rFonts w:ascii="宋体" w:hAnsi="宋体" w:cs="宋体"/>
                <w:sz w:val="18"/>
                <w:szCs w:val="18"/>
              </w:rPr>
            </w:pPr>
          </w:p>
        </w:tc>
        <w:tc>
          <w:tcPr>
            <w:tcW w:w="473"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Ag</w:t>
            </w:r>
          </w:p>
        </w:tc>
        <w:tc>
          <w:tcPr>
            <w:tcW w:w="1037" w:type="pct"/>
            <w:tcBorders>
              <w:tl2br w:val="nil"/>
              <w:tr2bl w:val="nil"/>
            </w:tcBorders>
          </w:tcPr>
          <w:p w:rsidR="00D935E8" w:rsidRDefault="000878DC">
            <w:pPr>
              <w:jc w:val="center"/>
              <w:rPr>
                <w:rFonts w:ascii="宋体" w:hAnsi="宋体" w:cs="宋体"/>
                <w:b/>
                <w:bCs/>
                <w:color w:val="5B9BD5"/>
                <w:sz w:val="18"/>
                <w:szCs w:val="18"/>
              </w:rPr>
            </w:pPr>
            <w:r>
              <w:rPr>
                <w:rFonts w:ascii="宋体" w:hAnsi="宋体" w:cs="宋体" w:hint="eastAsia"/>
                <w:sz w:val="18"/>
                <w:szCs w:val="18"/>
              </w:rPr>
              <w:t>0.0005</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0.0005</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0.0005</w:t>
            </w:r>
          </w:p>
        </w:tc>
        <w:tc>
          <w:tcPr>
            <w:tcW w:w="94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0.0005</w:t>
            </w:r>
          </w:p>
        </w:tc>
      </w:tr>
      <w:tr w:rsidR="00D935E8">
        <w:trPr>
          <w:trHeight w:val="349"/>
          <w:jc w:val="center"/>
        </w:trPr>
        <w:tc>
          <w:tcPr>
            <w:tcW w:w="472" w:type="pct"/>
            <w:vMerge/>
            <w:tcBorders>
              <w:tl2br w:val="nil"/>
              <w:tr2bl w:val="nil"/>
            </w:tcBorders>
            <w:vAlign w:val="center"/>
          </w:tcPr>
          <w:p w:rsidR="00D935E8" w:rsidRDefault="00D935E8">
            <w:pPr>
              <w:jc w:val="center"/>
              <w:rPr>
                <w:rFonts w:ascii="宋体" w:hAnsi="宋体" w:cs="宋体"/>
                <w:sz w:val="18"/>
                <w:szCs w:val="18"/>
              </w:rPr>
            </w:pPr>
          </w:p>
        </w:tc>
        <w:tc>
          <w:tcPr>
            <w:tcW w:w="473"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Sn</w:t>
            </w:r>
          </w:p>
        </w:tc>
        <w:tc>
          <w:tcPr>
            <w:tcW w:w="1037" w:type="pct"/>
            <w:tcBorders>
              <w:tl2br w:val="nil"/>
              <w:tr2bl w:val="nil"/>
            </w:tcBorders>
          </w:tcPr>
          <w:p w:rsidR="00D935E8" w:rsidRDefault="000878DC">
            <w:pPr>
              <w:jc w:val="center"/>
              <w:rPr>
                <w:rFonts w:ascii="宋体" w:hAnsi="宋体" w:cs="宋体"/>
                <w:color w:val="FF0000"/>
                <w:sz w:val="18"/>
                <w:szCs w:val="18"/>
              </w:rPr>
            </w:pPr>
            <w:r>
              <w:rPr>
                <w:rFonts w:ascii="宋体" w:hAnsi="宋体" w:cs="宋体" w:hint="eastAsia"/>
                <w:sz w:val="18"/>
                <w:szCs w:val="18"/>
              </w:rPr>
              <w:t>0.0010</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94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0.0010</w:t>
            </w:r>
          </w:p>
        </w:tc>
      </w:tr>
      <w:tr w:rsidR="00D935E8">
        <w:trPr>
          <w:trHeight w:val="349"/>
          <w:jc w:val="center"/>
        </w:trPr>
        <w:tc>
          <w:tcPr>
            <w:tcW w:w="472" w:type="pct"/>
            <w:vMerge/>
            <w:tcBorders>
              <w:tl2br w:val="nil"/>
              <w:tr2bl w:val="nil"/>
            </w:tcBorders>
            <w:vAlign w:val="center"/>
          </w:tcPr>
          <w:p w:rsidR="00D935E8" w:rsidRDefault="00D935E8">
            <w:pPr>
              <w:jc w:val="center"/>
              <w:rPr>
                <w:rFonts w:ascii="宋体" w:hAnsi="宋体" w:cs="宋体"/>
                <w:sz w:val="18"/>
                <w:szCs w:val="18"/>
              </w:rPr>
            </w:pPr>
          </w:p>
        </w:tc>
        <w:tc>
          <w:tcPr>
            <w:tcW w:w="473"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W</w:t>
            </w:r>
          </w:p>
        </w:tc>
        <w:tc>
          <w:tcPr>
            <w:tcW w:w="1037"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0.0300</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0.0300</w:t>
            </w:r>
          </w:p>
        </w:tc>
        <w:tc>
          <w:tcPr>
            <w:tcW w:w="94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0.0300</w:t>
            </w:r>
          </w:p>
        </w:tc>
      </w:tr>
      <w:tr w:rsidR="00D935E8">
        <w:trPr>
          <w:trHeight w:val="349"/>
          <w:jc w:val="center"/>
        </w:trPr>
        <w:tc>
          <w:tcPr>
            <w:tcW w:w="472" w:type="pct"/>
            <w:vMerge/>
            <w:tcBorders>
              <w:tl2br w:val="nil"/>
              <w:tr2bl w:val="nil"/>
            </w:tcBorders>
            <w:vAlign w:val="center"/>
          </w:tcPr>
          <w:p w:rsidR="00D935E8" w:rsidRDefault="00D935E8">
            <w:pPr>
              <w:jc w:val="center"/>
              <w:rPr>
                <w:rFonts w:ascii="宋体" w:hAnsi="宋体" w:cs="宋体"/>
                <w:sz w:val="18"/>
                <w:szCs w:val="18"/>
              </w:rPr>
            </w:pPr>
          </w:p>
        </w:tc>
        <w:tc>
          <w:tcPr>
            <w:tcW w:w="473"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C</w:t>
            </w:r>
          </w:p>
        </w:tc>
        <w:tc>
          <w:tcPr>
            <w:tcW w:w="1037"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0.0030</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0.0030</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0.0030</w:t>
            </w:r>
          </w:p>
        </w:tc>
        <w:tc>
          <w:tcPr>
            <w:tcW w:w="94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0.0050</w:t>
            </w:r>
          </w:p>
        </w:tc>
      </w:tr>
      <w:tr w:rsidR="00D935E8">
        <w:trPr>
          <w:trHeight w:val="349"/>
          <w:jc w:val="center"/>
        </w:trPr>
        <w:tc>
          <w:tcPr>
            <w:tcW w:w="472" w:type="pct"/>
            <w:vMerge/>
            <w:tcBorders>
              <w:tl2br w:val="nil"/>
              <w:tr2bl w:val="nil"/>
            </w:tcBorders>
            <w:vAlign w:val="center"/>
          </w:tcPr>
          <w:p w:rsidR="00D935E8" w:rsidRDefault="00D935E8">
            <w:pPr>
              <w:jc w:val="center"/>
              <w:rPr>
                <w:rFonts w:ascii="宋体" w:hAnsi="宋体" w:cs="宋体"/>
                <w:sz w:val="18"/>
                <w:szCs w:val="18"/>
              </w:rPr>
            </w:pPr>
          </w:p>
        </w:tc>
        <w:tc>
          <w:tcPr>
            <w:tcW w:w="473" w:type="pct"/>
            <w:tcBorders>
              <w:tl2br w:val="nil"/>
              <w:tr2bl w:val="nil"/>
            </w:tcBorders>
            <w:vAlign w:val="center"/>
          </w:tcPr>
          <w:p w:rsidR="00D935E8" w:rsidRDefault="000878DC">
            <w:pPr>
              <w:jc w:val="center"/>
              <w:rPr>
                <w:rFonts w:ascii="宋体" w:hAnsi="宋体" w:cs="宋体"/>
                <w:sz w:val="18"/>
                <w:szCs w:val="18"/>
                <w:vertAlign w:val="superscript"/>
              </w:rPr>
            </w:pPr>
            <w:r>
              <w:rPr>
                <w:rFonts w:ascii="宋体" w:hAnsi="宋体" w:cs="宋体" w:hint="eastAsia"/>
                <w:sz w:val="18"/>
                <w:szCs w:val="18"/>
              </w:rPr>
              <w:t>O</w:t>
            </w:r>
          </w:p>
        </w:tc>
        <w:tc>
          <w:tcPr>
            <w:tcW w:w="1037" w:type="pct"/>
            <w:tcBorders>
              <w:tl2br w:val="nil"/>
              <w:tr2bl w:val="nil"/>
            </w:tcBorders>
            <w:vAlign w:val="center"/>
          </w:tcPr>
          <w:p w:rsidR="00D935E8" w:rsidRDefault="000878DC">
            <w:pPr>
              <w:jc w:val="center"/>
              <w:rPr>
                <w:rFonts w:ascii="宋体" w:hAnsi="宋体" w:cs="宋体"/>
                <w:color w:val="FF0000"/>
                <w:sz w:val="18"/>
                <w:szCs w:val="18"/>
              </w:rPr>
            </w:pPr>
            <w:r>
              <w:rPr>
                <w:rFonts w:ascii="宋体" w:hAnsi="宋体" w:cs="宋体" w:hint="eastAsia"/>
                <w:sz w:val="18"/>
                <w:szCs w:val="18"/>
              </w:rPr>
              <w:t>0.0040</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0.0030</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0.20</w:t>
            </w:r>
          </w:p>
        </w:tc>
        <w:tc>
          <w:tcPr>
            <w:tcW w:w="94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0.15</w:t>
            </w:r>
          </w:p>
        </w:tc>
      </w:tr>
      <w:tr w:rsidR="00D935E8">
        <w:trPr>
          <w:trHeight w:val="349"/>
          <w:jc w:val="center"/>
        </w:trPr>
        <w:tc>
          <w:tcPr>
            <w:tcW w:w="472" w:type="pct"/>
            <w:vMerge/>
            <w:tcBorders>
              <w:tl2br w:val="nil"/>
              <w:tr2bl w:val="nil"/>
            </w:tcBorders>
            <w:vAlign w:val="center"/>
          </w:tcPr>
          <w:p w:rsidR="00D935E8" w:rsidRDefault="00D935E8">
            <w:pPr>
              <w:jc w:val="center"/>
              <w:rPr>
                <w:rFonts w:ascii="宋体" w:hAnsi="宋体" w:cs="宋体"/>
                <w:sz w:val="18"/>
                <w:szCs w:val="18"/>
              </w:rPr>
            </w:pPr>
          </w:p>
        </w:tc>
        <w:tc>
          <w:tcPr>
            <w:tcW w:w="473"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N</w:t>
            </w:r>
          </w:p>
        </w:tc>
        <w:tc>
          <w:tcPr>
            <w:tcW w:w="1037"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0.0010</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0.0030</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0.0200</w:t>
            </w:r>
          </w:p>
        </w:tc>
        <w:tc>
          <w:tcPr>
            <w:tcW w:w="94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0.0300</w:t>
            </w:r>
          </w:p>
        </w:tc>
      </w:tr>
      <w:tr w:rsidR="00D935E8">
        <w:trPr>
          <w:trHeight w:val="349"/>
          <w:jc w:val="center"/>
        </w:trPr>
        <w:tc>
          <w:tcPr>
            <w:tcW w:w="472" w:type="pct"/>
            <w:vMerge w:val="restar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合金</w:t>
            </w:r>
          </w:p>
          <w:p w:rsidR="00D935E8" w:rsidRDefault="000878DC">
            <w:pPr>
              <w:jc w:val="center"/>
              <w:rPr>
                <w:rFonts w:ascii="宋体" w:hAnsi="宋体" w:cs="宋体"/>
                <w:sz w:val="18"/>
                <w:szCs w:val="18"/>
              </w:rPr>
            </w:pPr>
            <w:r>
              <w:rPr>
                <w:rFonts w:ascii="宋体" w:hAnsi="宋体" w:cs="宋体" w:hint="eastAsia"/>
                <w:sz w:val="18"/>
                <w:szCs w:val="18"/>
              </w:rPr>
              <w:t>元素</w:t>
            </w:r>
          </w:p>
        </w:tc>
        <w:tc>
          <w:tcPr>
            <w:tcW w:w="473"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W</w:t>
            </w:r>
          </w:p>
        </w:tc>
        <w:tc>
          <w:tcPr>
            <w:tcW w:w="1037"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color w:val="000000"/>
                <w:sz w:val="18"/>
                <w:szCs w:val="18"/>
              </w:rPr>
              <w:t>3</w:t>
            </w:r>
            <w:r>
              <w:rPr>
                <w:rFonts w:ascii="宋体" w:hAnsi="宋体" w:cs="宋体" w:hint="eastAsia"/>
                <w:color w:val="000000"/>
                <w:sz w:val="18"/>
                <w:szCs w:val="18"/>
              </w:rPr>
              <w:t>～</w:t>
            </w:r>
            <w:r>
              <w:rPr>
                <w:rFonts w:ascii="宋体" w:hAnsi="宋体" w:cs="宋体" w:hint="eastAsia"/>
                <w:sz w:val="18"/>
                <w:szCs w:val="18"/>
              </w:rPr>
              <w:t>50</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w:t>
            </w:r>
          </w:p>
        </w:tc>
        <w:tc>
          <w:tcPr>
            <w:tcW w:w="94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w:t>
            </w:r>
          </w:p>
        </w:tc>
      </w:tr>
      <w:tr w:rsidR="00D935E8">
        <w:trPr>
          <w:trHeight w:val="349"/>
          <w:jc w:val="center"/>
        </w:trPr>
        <w:tc>
          <w:tcPr>
            <w:tcW w:w="472" w:type="pct"/>
            <w:vMerge/>
            <w:tcBorders>
              <w:tl2br w:val="nil"/>
              <w:tr2bl w:val="nil"/>
            </w:tcBorders>
            <w:vAlign w:val="center"/>
          </w:tcPr>
          <w:p w:rsidR="00D935E8" w:rsidRDefault="00D935E8">
            <w:pPr>
              <w:jc w:val="center"/>
              <w:rPr>
                <w:rFonts w:ascii="宋体" w:hAnsi="宋体" w:cs="宋体"/>
                <w:sz w:val="18"/>
                <w:szCs w:val="18"/>
              </w:rPr>
            </w:pPr>
          </w:p>
        </w:tc>
        <w:tc>
          <w:tcPr>
            <w:tcW w:w="473"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Ta</w:t>
            </w:r>
          </w:p>
        </w:tc>
        <w:tc>
          <w:tcPr>
            <w:tcW w:w="1037"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5</w:t>
            </w:r>
            <w:r>
              <w:rPr>
                <w:rFonts w:ascii="宋体" w:hAnsi="宋体" w:cs="宋体" w:hint="eastAsia"/>
                <w:color w:val="000000"/>
                <w:sz w:val="18"/>
                <w:szCs w:val="18"/>
              </w:rPr>
              <w:t>～</w:t>
            </w:r>
            <w:r>
              <w:rPr>
                <w:rFonts w:ascii="宋体" w:hAnsi="宋体" w:cs="宋体" w:hint="eastAsia"/>
                <w:color w:val="000000"/>
                <w:sz w:val="18"/>
                <w:szCs w:val="18"/>
              </w:rPr>
              <w:t>20</w:t>
            </w:r>
          </w:p>
        </w:tc>
        <w:tc>
          <w:tcPr>
            <w:tcW w:w="94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w:t>
            </w:r>
          </w:p>
        </w:tc>
      </w:tr>
      <w:tr w:rsidR="00D935E8">
        <w:trPr>
          <w:trHeight w:val="349"/>
          <w:jc w:val="center"/>
        </w:trPr>
        <w:tc>
          <w:tcPr>
            <w:tcW w:w="472" w:type="pct"/>
            <w:vMerge/>
            <w:tcBorders>
              <w:tl2br w:val="nil"/>
              <w:tr2bl w:val="nil"/>
            </w:tcBorders>
            <w:vAlign w:val="center"/>
          </w:tcPr>
          <w:p w:rsidR="00D935E8" w:rsidRDefault="00D935E8">
            <w:pPr>
              <w:jc w:val="center"/>
              <w:rPr>
                <w:rFonts w:ascii="宋体" w:hAnsi="宋体" w:cs="宋体"/>
                <w:sz w:val="18"/>
                <w:szCs w:val="18"/>
              </w:rPr>
            </w:pPr>
          </w:p>
        </w:tc>
        <w:tc>
          <w:tcPr>
            <w:tcW w:w="473"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Nb</w:t>
            </w:r>
          </w:p>
        </w:tc>
        <w:tc>
          <w:tcPr>
            <w:tcW w:w="1037"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w:t>
            </w:r>
          </w:p>
        </w:tc>
        <w:tc>
          <w:tcPr>
            <w:tcW w:w="94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5</w:t>
            </w:r>
            <w:r>
              <w:rPr>
                <w:rFonts w:ascii="宋体" w:hAnsi="宋体" w:cs="宋体" w:hint="eastAsia"/>
                <w:color w:val="000000"/>
                <w:sz w:val="18"/>
                <w:szCs w:val="18"/>
              </w:rPr>
              <w:t>～</w:t>
            </w:r>
            <w:r>
              <w:rPr>
                <w:rFonts w:ascii="宋体" w:hAnsi="宋体" w:cs="宋体" w:hint="eastAsia"/>
                <w:color w:val="000000"/>
                <w:sz w:val="18"/>
                <w:szCs w:val="18"/>
              </w:rPr>
              <w:t>20</w:t>
            </w:r>
          </w:p>
        </w:tc>
      </w:tr>
      <w:tr w:rsidR="00D935E8">
        <w:trPr>
          <w:trHeight w:val="349"/>
          <w:jc w:val="center"/>
        </w:trPr>
        <w:tc>
          <w:tcPr>
            <w:tcW w:w="945" w:type="pct"/>
            <w:gridSpan w:val="2"/>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Mo</w:t>
            </w:r>
          </w:p>
        </w:tc>
        <w:tc>
          <w:tcPr>
            <w:tcW w:w="1037"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余量</w:t>
            </w:r>
          </w:p>
        </w:tc>
        <w:tc>
          <w:tcPr>
            <w:tcW w:w="1036" w:type="pct"/>
            <w:tcBorders>
              <w:tl2br w:val="nil"/>
              <w:tr2bl w:val="nil"/>
            </w:tcBorders>
            <w:vAlign w:val="center"/>
          </w:tcPr>
          <w:p w:rsidR="00D935E8" w:rsidRDefault="000878DC">
            <w:pPr>
              <w:jc w:val="center"/>
              <w:rPr>
                <w:rFonts w:ascii="宋体" w:hAnsi="宋体" w:cs="宋体"/>
                <w:sz w:val="18"/>
                <w:szCs w:val="18"/>
              </w:rPr>
            </w:pPr>
            <w:r>
              <w:rPr>
                <w:rFonts w:ascii="宋体" w:hAnsi="宋体" w:cs="宋体" w:hint="eastAsia"/>
                <w:sz w:val="18"/>
                <w:szCs w:val="18"/>
              </w:rPr>
              <w:t>余量</w:t>
            </w:r>
          </w:p>
        </w:tc>
        <w:tc>
          <w:tcPr>
            <w:tcW w:w="103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余量</w:t>
            </w:r>
          </w:p>
        </w:tc>
        <w:tc>
          <w:tcPr>
            <w:tcW w:w="946" w:type="pct"/>
            <w:tcBorders>
              <w:tl2br w:val="nil"/>
              <w:tr2bl w:val="nil"/>
            </w:tcBorders>
          </w:tcPr>
          <w:p w:rsidR="00D935E8" w:rsidRDefault="000878DC">
            <w:pPr>
              <w:jc w:val="center"/>
              <w:rPr>
                <w:rFonts w:ascii="宋体" w:hAnsi="宋体" w:cs="宋体"/>
                <w:sz w:val="18"/>
                <w:szCs w:val="18"/>
              </w:rPr>
            </w:pPr>
            <w:r>
              <w:rPr>
                <w:rFonts w:ascii="宋体" w:hAnsi="宋体" w:cs="宋体" w:hint="eastAsia"/>
                <w:sz w:val="18"/>
                <w:szCs w:val="18"/>
              </w:rPr>
              <w:t>余量</w:t>
            </w:r>
          </w:p>
        </w:tc>
      </w:tr>
      <w:tr w:rsidR="00D935E8">
        <w:trPr>
          <w:trHeight w:val="366"/>
          <w:jc w:val="center"/>
        </w:trPr>
        <w:tc>
          <w:tcPr>
            <w:tcW w:w="5000" w:type="pct"/>
            <w:gridSpan w:val="6"/>
            <w:tcBorders>
              <w:tl2br w:val="nil"/>
              <w:tr2bl w:val="nil"/>
            </w:tcBorders>
            <w:vAlign w:val="center"/>
          </w:tcPr>
          <w:p w:rsidR="00D935E8" w:rsidRDefault="000878DC">
            <w:pPr>
              <w:ind w:firstLineChars="200" w:firstLine="360"/>
              <w:rPr>
                <w:rFonts w:ascii="宋体" w:hAnsi="宋体" w:cs="宋体"/>
                <w:sz w:val="18"/>
                <w:szCs w:val="18"/>
              </w:rPr>
            </w:pPr>
            <w:r>
              <w:rPr>
                <w:rFonts w:ascii="宋体" w:hAnsi="宋体" w:cs="宋体" w:hint="eastAsia"/>
                <w:sz w:val="18"/>
                <w:szCs w:val="18"/>
              </w:rPr>
              <w:t>注：钼含量采用差减法，即</w:t>
            </w:r>
            <w:r>
              <w:rPr>
                <w:rFonts w:ascii="宋体" w:hAnsi="宋体" w:cs="宋体" w:hint="eastAsia"/>
                <w:color w:val="000000"/>
                <w:sz w:val="18"/>
                <w:szCs w:val="18"/>
              </w:rPr>
              <w:t>用</w:t>
            </w:r>
            <w:r>
              <w:rPr>
                <w:rFonts w:ascii="宋体" w:hAnsi="宋体" w:cs="宋体" w:hint="eastAsia"/>
                <w:color w:val="000000"/>
                <w:sz w:val="18"/>
                <w:szCs w:val="18"/>
              </w:rPr>
              <w:t>100%</w:t>
            </w:r>
            <w:r>
              <w:rPr>
                <w:rFonts w:ascii="宋体" w:hAnsi="宋体" w:cs="宋体" w:hint="eastAsia"/>
                <w:color w:val="000000"/>
                <w:sz w:val="18"/>
                <w:szCs w:val="18"/>
              </w:rPr>
              <w:t>减去表中所列其他元素的总和（钨和气体元素除外）。</w:t>
            </w:r>
          </w:p>
        </w:tc>
      </w:tr>
    </w:tbl>
    <w:p w:rsidR="00D935E8" w:rsidRDefault="000878DC">
      <w:pPr>
        <w:rPr>
          <w:rFonts w:ascii="黑体" w:eastAsia="黑体" w:hAnsi="黑体" w:cs="黑体"/>
          <w:szCs w:val="21"/>
        </w:rPr>
      </w:pPr>
      <w:r>
        <w:rPr>
          <w:rFonts w:ascii="黑体" w:eastAsia="黑体" w:hAnsi="黑体" w:cs="黑体" w:hint="eastAsia"/>
          <w:szCs w:val="21"/>
        </w:rPr>
        <w:t xml:space="preserve">5.2 </w:t>
      </w:r>
      <w:r>
        <w:rPr>
          <w:rFonts w:ascii="黑体" w:eastAsia="黑体" w:hAnsi="黑体" w:cs="黑体" w:hint="eastAsia"/>
          <w:szCs w:val="21"/>
        </w:rPr>
        <w:t>外形</w:t>
      </w:r>
      <w:r>
        <w:rPr>
          <w:rFonts w:ascii="黑体" w:eastAsia="黑体" w:hAnsi="黑体" w:cs="黑体"/>
          <w:szCs w:val="21"/>
        </w:rPr>
        <w:t>尺寸及其偏差</w:t>
      </w:r>
    </w:p>
    <w:p w:rsidR="00D935E8" w:rsidRDefault="000878DC">
      <w:pPr>
        <w:ind w:firstLineChars="200" w:firstLine="420"/>
        <w:rPr>
          <w:szCs w:val="21"/>
        </w:rPr>
      </w:pPr>
      <w:r>
        <w:rPr>
          <w:rFonts w:hint="eastAsia"/>
          <w:szCs w:val="21"/>
        </w:rPr>
        <w:t>产品应</w:t>
      </w:r>
      <w:r>
        <w:rPr>
          <w:szCs w:val="21"/>
        </w:rPr>
        <w:t>按照供需双方签订的技术图样进行加工，</w:t>
      </w:r>
      <w:r>
        <w:rPr>
          <w:rFonts w:hint="eastAsia"/>
          <w:szCs w:val="21"/>
        </w:rPr>
        <w:t>公称外径</w:t>
      </w:r>
      <w:r>
        <w:rPr>
          <w:szCs w:val="21"/>
        </w:rPr>
        <w:t>、公称厚度、公称长度和允许偏差</w:t>
      </w:r>
      <w:r>
        <w:rPr>
          <w:rFonts w:hint="eastAsia"/>
          <w:szCs w:val="21"/>
        </w:rPr>
        <w:t>应符合表</w:t>
      </w:r>
      <w:r>
        <w:rPr>
          <w:szCs w:val="21"/>
        </w:rPr>
        <w:t>3</w:t>
      </w:r>
      <w:r>
        <w:rPr>
          <w:rFonts w:hint="eastAsia"/>
          <w:szCs w:val="21"/>
        </w:rPr>
        <w:t>的规定，</w:t>
      </w:r>
      <w:r>
        <w:rPr>
          <w:szCs w:val="21"/>
        </w:rPr>
        <w:t>其他尺寸及其</w:t>
      </w:r>
      <w:r>
        <w:rPr>
          <w:rFonts w:hint="eastAsia"/>
          <w:szCs w:val="21"/>
        </w:rPr>
        <w:t>允许</w:t>
      </w:r>
      <w:r>
        <w:rPr>
          <w:szCs w:val="21"/>
        </w:rPr>
        <w:t>偏差按照技术</w:t>
      </w:r>
      <w:r>
        <w:rPr>
          <w:rFonts w:hint="eastAsia"/>
          <w:szCs w:val="21"/>
        </w:rPr>
        <w:t>图样</w:t>
      </w:r>
      <w:r>
        <w:rPr>
          <w:szCs w:val="21"/>
        </w:rPr>
        <w:t>要求</w:t>
      </w:r>
      <w:r>
        <w:rPr>
          <w:rFonts w:hint="eastAsia"/>
          <w:szCs w:val="21"/>
        </w:rPr>
        <w:t>。未</w:t>
      </w:r>
      <w:r>
        <w:rPr>
          <w:szCs w:val="21"/>
        </w:rPr>
        <w:t>标注公差产品应</w:t>
      </w:r>
      <w:r>
        <w:rPr>
          <w:rFonts w:ascii="宋体" w:hAnsi="宋体" w:cs="宋体" w:hint="eastAsia"/>
          <w:szCs w:val="21"/>
        </w:rPr>
        <w:t>符合</w:t>
      </w:r>
      <w:r>
        <w:rPr>
          <w:rFonts w:ascii="宋体" w:hAnsi="宋体" w:cs="宋体" w:hint="eastAsia"/>
          <w:szCs w:val="21"/>
        </w:rPr>
        <w:t>GB/T 1804-</w:t>
      </w:r>
      <w:r>
        <w:rPr>
          <w:rFonts w:ascii="宋体" w:hAnsi="宋体" w:cs="宋体" w:hint="eastAsia"/>
          <w:szCs w:val="21"/>
        </w:rPr>
        <w:t>2000</w:t>
      </w:r>
      <w:r>
        <w:rPr>
          <w:rFonts w:ascii="宋体" w:hAnsi="宋体" w:cs="宋体" w:hint="eastAsia"/>
          <w:szCs w:val="21"/>
        </w:rPr>
        <w:t>的要求。</w:t>
      </w:r>
      <w:r>
        <w:rPr>
          <w:rFonts w:hint="eastAsia"/>
          <w:szCs w:val="21"/>
        </w:rPr>
        <w:t>如需方对外形尺寸</w:t>
      </w:r>
      <w:r>
        <w:rPr>
          <w:szCs w:val="21"/>
        </w:rPr>
        <w:t>及其允许偏差</w:t>
      </w:r>
      <w:r>
        <w:rPr>
          <w:rFonts w:hint="eastAsia"/>
          <w:szCs w:val="21"/>
        </w:rPr>
        <w:t>有特殊要求的，由供需双方协商决定。</w:t>
      </w:r>
    </w:p>
    <w:p w:rsidR="00D935E8" w:rsidRDefault="000878DC">
      <w:pPr>
        <w:spacing w:line="360" w:lineRule="auto"/>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szCs w:val="21"/>
        </w:rPr>
        <w:t>3</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30"/>
        <w:gridCol w:w="1083"/>
        <w:gridCol w:w="1288"/>
        <w:gridCol w:w="1288"/>
        <w:gridCol w:w="1168"/>
        <w:gridCol w:w="1931"/>
        <w:gridCol w:w="1083"/>
      </w:tblGrid>
      <w:tr w:rsidR="00D935E8">
        <w:trPr>
          <w:trHeight w:val="297"/>
          <w:jc w:val="center"/>
        </w:trPr>
        <w:tc>
          <w:tcPr>
            <w:tcW w:w="1469" w:type="pct"/>
            <w:gridSpan w:val="2"/>
            <w:vMerge w:val="restart"/>
            <w:vAlign w:val="center"/>
          </w:tcPr>
          <w:p w:rsidR="00D935E8" w:rsidRDefault="000878DC">
            <w:pPr>
              <w:jc w:val="center"/>
              <w:rPr>
                <w:rFonts w:ascii="宋体" w:hAnsi="宋体" w:cs="宋体"/>
                <w:sz w:val="18"/>
                <w:szCs w:val="18"/>
              </w:rPr>
            </w:pPr>
            <w:r>
              <w:rPr>
                <w:rFonts w:ascii="宋体" w:hAnsi="宋体" w:cs="宋体" w:hint="eastAsia"/>
                <w:sz w:val="18"/>
                <w:szCs w:val="18"/>
              </w:rPr>
              <w:t>公称外径</w:t>
            </w:r>
            <w:r>
              <w:rPr>
                <w:rFonts w:ascii="宋体" w:hAnsi="宋体" w:cs="宋体" w:hint="eastAsia"/>
                <w:sz w:val="18"/>
                <w:szCs w:val="18"/>
              </w:rPr>
              <w:t>/mm</w:t>
            </w:r>
          </w:p>
        </w:tc>
        <w:tc>
          <w:tcPr>
            <w:tcW w:w="1956" w:type="pct"/>
            <w:gridSpan w:val="3"/>
            <w:vAlign w:val="center"/>
          </w:tcPr>
          <w:p w:rsidR="00D935E8" w:rsidRDefault="000878DC">
            <w:pPr>
              <w:jc w:val="center"/>
              <w:rPr>
                <w:rFonts w:ascii="宋体" w:hAnsi="宋体" w:cs="宋体"/>
                <w:sz w:val="18"/>
                <w:szCs w:val="18"/>
              </w:rPr>
            </w:pPr>
            <w:r>
              <w:rPr>
                <w:rFonts w:ascii="宋体" w:hAnsi="宋体" w:cs="宋体" w:hint="eastAsia"/>
                <w:sz w:val="18"/>
                <w:szCs w:val="18"/>
              </w:rPr>
              <w:t>公称壁厚</w:t>
            </w:r>
            <w:r>
              <w:rPr>
                <w:rFonts w:ascii="宋体" w:hAnsi="宋体" w:cs="宋体" w:hint="eastAsia"/>
                <w:sz w:val="18"/>
                <w:szCs w:val="18"/>
              </w:rPr>
              <w:t>/mm</w:t>
            </w:r>
          </w:p>
        </w:tc>
        <w:tc>
          <w:tcPr>
            <w:tcW w:w="1575" w:type="pct"/>
            <w:gridSpan w:val="2"/>
            <w:vMerge w:val="restart"/>
            <w:vAlign w:val="center"/>
          </w:tcPr>
          <w:p w:rsidR="00D935E8" w:rsidRDefault="000878DC">
            <w:pPr>
              <w:jc w:val="center"/>
              <w:rPr>
                <w:rFonts w:ascii="宋体" w:hAnsi="宋体" w:cs="宋体"/>
                <w:sz w:val="18"/>
                <w:szCs w:val="18"/>
              </w:rPr>
            </w:pPr>
            <w:r>
              <w:rPr>
                <w:rFonts w:ascii="宋体" w:hAnsi="宋体" w:cs="宋体" w:hint="eastAsia"/>
                <w:sz w:val="18"/>
                <w:szCs w:val="18"/>
              </w:rPr>
              <w:t>公称长度</w:t>
            </w:r>
            <w:r>
              <w:rPr>
                <w:rFonts w:ascii="宋体" w:hAnsi="宋体" w:cs="宋体" w:hint="eastAsia"/>
                <w:sz w:val="18"/>
                <w:szCs w:val="18"/>
              </w:rPr>
              <w:t>/mm</w:t>
            </w:r>
          </w:p>
        </w:tc>
      </w:tr>
      <w:tr w:rsidR="00D935E8">
        <w:trPr>
          <w:trHeight w:val="366"/>
          <w:jc w:val="center"/>
        </w:trPr>
        <w:tc>
          <w:tcPr>
            <w:tcW w:w="1469" w:type="pct"/>
            <w:gridSpan w:val="2"/>
            <w:vMerge/>
            <w:vAlign w:val="center"/>
          </w:tcPr>
          <w:p w:rsidR="00D935E8" w:rsidRDefault="00D935E8">
            <w:pPr>
              <w:jc w:val="center"/>
              <w:rPr>
                <w:rFonts w:ascii="宋体" w:hAnsi="宋体" w:cs="宋体"/>
                <w:sz w:val="18"/>
                <w:szCs w:val="18"/>
              </w:rPr>
            </w:pPr>
          </w:p>
        </w:tc>
        <w:tc>
          <w:tcPr>
            <w:tcW w:w="673" w:type="pct"/>
            <w:vAlign w:val="center"/>
          </w:tcPr>
          <w:p w:rsidR="00D935E8" w:rsidRDefault="000878DC">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6</w:t>
            </w:r>
            <w:r>
              <w:rPr>
                <w:rFonts w:ascii="宋体" w:hAnsi="宋体" w:cs="宋体" w:hint="eastAsia"/>
                <w:sz w:val="18"/>
                <w:szCs w:val="18"/>
              </w:rPr>
              <w:t>～＜</w:t>
            </w:r>
            <w:r>
              <w:rPr>
                <w:rFonts w:ascii="宋体" w:hAnsi="宋体" w:cs="宋体" w:hint="eastAsia"/>
                <w:sz w:val="18"/>
                <w:szCs w:val="18"/>
              </w:rPr>
              <w:t>10</w:t>
            </w:r>
          </w:p>
        </w:tc>
        <w:tc>
          <w:tcPr>
            <w:tcW w:w="673" w:type="pct"/>
            <w:vAlign w:val="center"/>
          </w:tcPr>
          <w:p w:rsidR="00D935E8" w:rsidRDefault="000878DC">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10</w:t>
            </w:r>
            <w:r>
              <w:rPr>
                <w:rFonts w:ascii="宋体" w:hAnsi="宋体" w:cs="宋体" w:hint="eastAsia"/>
                <w:sz w:val="18"/>
                <w:szCs w:val="18"/>
              </w:rPr>
              <w:t>～＜</w:t>
            </w:r>
            <w:r>
              <w:rPr>
                <w:rFonts w:ascii="宋体" w:hAnsi="宋体" w:cs="宋体" w:hint="eastAsia"/>
                <w:sz w:val="18"/>
                <w:szCs w:val="18"/>
              </w:rPr>
              <w:t>20</w:t>
            </w:r>
          </w:p>
        </w:tc>
        <w:tc>
          <w:tcPr>
            <w:tcW w:w="610" w:type="pct"/>
            <w:vAlign w:val="center"/>
          </w:tcPr>
          <w:p w:rsidR="00D935E8" w:rsidRDefault="000878DC">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20</w:t>
            </w:r>
          </w:p>
        </w:tc>
        <w:tc>
          <w:tcPr>
            <w:tcW w:w="1575" w:type="pct"/>
            <w:gridSpan w:val="2"/>
            <w:vMerge/>
            <w:vAlign w:val="center"/>
          </w:tcPr>
          <w:p w:rsidR="00D935E8" w:rsidRDefault="00D935E8">
            <w:pPr>
              <w:jc w:val="center"/>
              <w:rPr>
                <w:rFonts w:ascii="宋体" w:hAnsi="宋体" w:cs="宋体"/>
                <w:sz w:val="18"/>
                <w:szCs w:val="18"/>
              </w:rPr>
            </w:pPr>
          </w:p>
        </w:tc>
      </w:tr>
      <w:tr w:rsidR="00D935E8">
        <w:trPr>
          <w:trHeight w:val="366"/>
          <w:jc w:val="center"/>
        </w:trPr>
        <w:tc>
          <w:tcPr>
            <w:tcW w:w="903" w:type="pct"/>
            <w:vAlign w:val="center"/>
          </w:tcPr>
          <w:p w:rsidR="00D935E8" w:rsidRDefault="000878DC">
            <w:pPr>
              <w:jc w:val="center"/>
              <w:rPr>
                <w:rFonts w:ascii="宋体" w:hAnsi="宋体" w:cs="宋体"/>
                <w:sz w:val="18"/>
                <w:szCs w:val="18"/>
              </w:rPr>
            </w:pPr>
            <w:r>
              <w:rPr>
                <w:rFonts w:ascii="宋体" w:hAnsi="宋体" w:cs="宋体" w:hint="eastAsia"/>
                <w:sz w:val="18"/>
                <w:szCs w:val="18"/>
              </w:rPr>
              <w:t>尺寸</w:t>
            </w:r>
          </w:p>
        </w:tc>
        <w:tc>
          <w:tcPr>
            <w:tcW w:w="566" w:type="pct"/>
            <w:vAlign w:val="center"/>
          </w:tcPr>
          <w:p w:rsidR="00D935E8" w:rsidRDefault="000878DC">
            <w:pPr>
              <w:jc w:val="center"/>
              <w:rPr>
                <w:rFonts w:ascii="宋体" w:hAnsi="宋体" w:cs="宋体"/>
                <w:sz w:val="18"/>
                <w:szCs w:val="18"/>
              </w:rPr>
            </w:pPr>
            <w:r>
              <w:rPr>
                <w:rFonts w:ascii="宋体" w:hAnsi="宋体" w:cs="宋体" w:hint="eastAsia"/>
                <w:sz w:val="18"/>
                <w:szCs w:val="18"/>
              </w:rPr>
              <w:t>允许偏差</w:t>
            </w:r>
          </w:p>
        </w:tc>
        <w:tc>
          <w:tcPr>
            <w:tcW w:w="1956" w:type="pct"/>
            <w:gridSpan w:val="3"/>
            <w:vAlign w:val="center"/>
          </w:tcPr>
          <w:p w:rsidR="00D935E8" w:rsidRDefault="000878DC">
            <w:pPr>
              <w:jc w:val="center"/>
              <w:rPr>
                <w:rFonts w:ascii="宋体" w:hAnsi="宋体" w:cs="宋体"/>
                <w:sz w:val="18"/>
                <w:szCs w:val="18"/>
              </w:rPr>
            </w:pPr>
            <w:r>
              <w:rPr>
                <w:rFonts w:ascii="宋体" w:hAnsi="宋体" w:cs="宋体" w:hint="eastAsia"/>
                <w:sz w:val="18"/>
                <w:szCs w:val="18"/>
              </w:rPr>
              <w:t>内径允许偏差</w:t>
            </w:r>
            <w:r>
              <w:rPr>
                <w:rFonts w:ascii="宋体" w:hAnsi="宋体" w:cs="宋体" w:hint="eastAsia"/>
                <w:sz w:val="18"/>
                <w:szCs w:val="18"/>
              </w:rPr>
              <w:t>/mm</w:t>
            </w:r>
          </w:p>
        </w:tc>
        <w:tc>
          <w:tcPr>
            <w:tcW w:w="1009" w:type="pct"/>
            <w:vAlign w:val="center"/>
          </w:tcPr>
          <w:p w:rsidR="00D935E8" w:rsidRDefault="000878DC">
            <w:pPr>
              <w:jc w:val="center"/>
              <w:rPr>
                <w:rFonts w:ascii="宋体" w:hAnsi="宋体" w:cs="宋体"/>
                <w:sz w:val="18"/>
                <w:szCs w:val="18"/>
              </w:rPr>
            </w:pPr>
            <w:r>
              <w:rPr>
                <w:rFonts w:ascii="宋体" w:hAnsi="宋体" w:cs="宋体" w:hint="eastAsia"/>
                <w:sz w:val="18"/>
                <w:szCs w:val="18"/>
              </w:rPr>
              <w:t>尺寸</w:t>
            </w:r>
          </w:p>
        </w:tc>
        <w:tc>
          <w:tcPr>
            <w:tcW w:w="566" w:type="pct"/>
            <w:vAlign w:val="center"/>
          </w:tcPr>
          <w:p w:rsidR="00D935E8" w:rsidRDefault="000878DC">
            <w:pPr>
              <w:jc w:val="center"/>
              <w:rPr>
                <w:rFonts w:ascii="宋体" w:hAnsi="宋体" w:cs="宋体"/>
                <w:sz w:val="18"/>
                <w:szCs w:val="18"/>
              </w:rPr>
            </w:pPr>
            <w:r>
              <w:rPr>
                <w:rFonts w:ascii="宋体" w:hAnsi="宋体" w:cs="宋体" w:hint="eastAsia"/>
                <w:sz w:val="18"/>
                <w:szCs w:val="18"/>
              </w:rPr>
              <w:t>允许偏差</w:t>
            </w:r>
          </w:p>
        </w:tc>
      </w:tr>
      <w:tr w:rsidR="00D935E8">
        <w:trPr>
          <w:trHeight w:val="349"/>
          <w:jc w:val="center"/>
        </w:trPr>
        <w:tc>
          <w:tcPr>
            <w:tcW w:w="903" w:type="pct"/>
            <w:vAlign w:val="center"/>
          </w:tcPr>
          <w:p w:rsidR="00D935E8" w:rsidRDefault="000878DC">
            <w:pPr>
              <w:jc w:val="center"/>
              <w:rPr>
                <w:rFonts w:ascii="宋体" w:hAnsi="宋体" w:cs="宋体"/>
                <w:sz w:val="18"/>
                <w:szCs w:val="18"/>
                <w:vertAlign w:val="superscript"/>
              </w:rPr>
            </w:pPr>
            <w:r>
              <w:rPr>
                <w:rFonts w:ascii="宋体" w:hAnsi="宋体" w:cs="宋体" w:hint="eastAsia"/>
                <w:sz w:val="18"/>
                <w:szCs w:val="18"/>
              </w:rPr>
              <w:t>≥</w:t>
            </w:r>
            <w:r>
              <w:rPr>
                <w:rFonts w:ascii="宋体" w:hAnsi="宋体" w:cs="宋体" w:hint="eastAsia"/>
                <w:sz w:val="18"/>
                <w:szCs w:val="18"/>
              </w:rPr>
              <w:t>80</w:t>
            </w:r>
            <w:r>
              <w:rPr>
                <w:rFonts w:ascii="宋体" w:hAnsi="宋体" w:cs="宋体" w:hint="eastAsia"/>
                <w:sz w:val="18"/>
                <w:szCs w:val="18"/>
              </w:rPr>
              <w:t>～＜</w:t>
            </w:r>
            <w:r>
              <w:rPr>
                <w:rFonts w:ascii="宋体" w:hAnsi="宋体" w:cs="宋体" w:hint="eastAsia"/>
                <w:sz w:val="18"/>
                <w:szCs w:val="18"/>
              </w:rPr>
              <w:t>120</w:t>
            </w:r>
          </w:p>
        </w:tc>
        <w:tc>
          <w:tcPr>
            <w:tcW w:w="566" w:type="pct"/>
            <w:vAlign w:val="center"/>
          </w:tcPr>
          <w:p w:rsidR="00D935E8" w:rsidRDefault="000878DC">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0.1</w:t>
            </w:r>
          </w:p>
        </w:tc>
        <w:tc>
          <w:tcPr>
            <w:tcW w:w="1956" w:type="pct"/>
            <w:gridSpan w:val="3"/>
            <w:vAlign w:val="center"/>
          </w:tcPr>
          <w:p w:rsidR="00D935E8" w:rsidRDefault="000878DC">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0.05</w:t>
            </w:r>
          </w:p>
        </w:tc>
        <w:tc>
          <w:tcPr>
            <w:tcW w:w="1009" w:type="pct"/>
            <w:vAlign w:val="center"/>
          </w:tcPr>
          <w:p w:rsidR="00D935E8" w:rsidRDefault="000878DC">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400</w:t>
            </w:r>
            <w:r>
              <w:rPr>
                <w:rFonts w:ascii="宋体" w:hAnsi="宋体" w:cs="宋体" w:hint="eastAsia"/>
                <w:sz w:val="18"/>
                <w:szCs w:val="18"/>
              </w:rPr>
              <w:t>～＜</w:t>
            </w:r>
            <w:r>
              <w:rPr>
                <w:rFonts w:ascii="宋体" w:hAnsi="宋体" w:cs="宋体" w:hint="eastAsia"/>
                <w:sz w:val="18"/>
                <w:szCs w:val="18"/>
              </w:rPr>
              <w:t>1000</w:t>
            </w:r>
          </w:p>
        </w:tc>
        <w:tc>
          <w:tcPr>
            <w:tcW w:w="566" w:type="pct"/>
            <w:vAlign w:val="center"/>
          </w:tcPr>
          <w:p w:rsidR="00D935E8" w:rsidRDefault="000878DC">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0.5</w:t>
            </w:r>
          </w:p>
        </w:tc>
      </w:tr>
      <w:tr w:rsidR="00D935E8">
        <w:trPr>
          <w:trHeight w:val="349"/>
          <w:jc w:val="center"/>
        </w:trPr>
        <w:tc>
          <w:tcPr>
            <w:tcW w:w="903" w:type="pct"/>
            <w:vAlign w:val="center"/>
          </w:tcPr>
          <w:p w:rsidR="00D935E8" w:rsidRDefault="000878DC">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120</w:t>
            </w:r>
            <w:r>
              <w:rPr>
                <w:rFonts w:ascii="宋体" w:hAnsi="宋体" w:cs="宋体" w:hint="eastAsia"/>
                <w:sz w:val="18"/>
                <w:szCs w:val="18"/>
              </w:rPr>
              <w:t>～＜</w:t>
            </w:r>
            <w:r>
              <w:rPr>
                <w:rFonts w:ascii="宋体" w:hAnsi="宋体" w:cs="宋体" w:hint="eastAsia"/>
                <w:sz w:val="18"/>
                <w:szCs w:val="18"/>
              </w:rPr>
              <w:t>160</w:t>
            </w:r>
          </w:p>
        </w:tc>
        <w:tc>
          <w:tcPr>
            <w:tcW w:w="566" w:type="pct"/>
            <w:vAlign w:val="center"/>
          </w:tcPr>
          <w:p w:rsidR="00D935E8" w:rsidRDefault="000878DC">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0.2</w:t>
            </w:r>
          </w:p>
        </w:tc>
        <w:tc>
          <w:tcPr>
            <w:tcW w:w="1956" w:type="pct"/>
            <w:gridSpan w:val="3"/>
            <w:vAlign w:val="center"/>
          </w:tcPr>
          <w:p w:rsidR="00D935E8" w:rsidRDefault="000878DC">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0.10</w:t>
            </w:r>
          </w:p>
        </w:tc>
        <w:tc>
          <w:tcPr>
            <w:tcW w:w="1009" w:type="pct"/>
            <w:vAlign w:val="center"/>
          </w:tcPr>
          <w:p w:rsidR="00D935E8" w:rsidRDefault="000878DC">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1000</w:t>
            </w:r>
            <w:r>
              <w:rPr>
                <w:rFonts w:ascii="宋体" w:hAnsi="宋体" w:cs="宋体" w:hint="eastAsia"/>
                <w:sz w:val="18"/>
                <w:szCs w:val="18"/>
              </w:rPr>
              <w:t>～＜</w:t>
            </w:r>
            <w:r>
              <w:rPr>
                <w:rFonts w:ascii="宋体" w:hAnsi="宋体" w:cs="宋体" w:hint="eastAsia"/>
                <w:sz w:val="18"/>
                <w:szCs w:val="18"/>
              </w:rPr>
              <w:t>2000</w:t>
            </w:r>
          </w:p>
        </w:tc>
        <w:tc>
          <w:tcPr>
            <w:tcW w:w="566" w:type="pct"/>
            <w:vAlign w:val="center"/>
          </w:tcPr>
          <w:p w:rsidR="00D935E8" w:rsidRDefault="000878DC">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1.0</w:t>
            </w:r>
          </w:p>
        </w:tc>
      </w:tr>
      <w:tr w:rsidR="00D935E8">
        <w:trPr>
          <w:trHeight w:val="349"/>
          <w:jc w:val="center"/>
        </w:trPr>
        <w:tc>
          <w:tcPr>
            <w:tcW w:w="903" w:type="pct"/>
            <w:vAlign w:val="center"/>
          </w:tcPr>
          <w:p w:rsidR="00D935E8" w:rsidRDefault="000878DC">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160</w:t>
            </w:r>
          </w:p>
        </w:tc>
        <w:tc>
          <w:tcPr>
            <w:tcW w:w="566" w:type="pct"/>
            <w:vAlign w:val="center"/>
          </w:tcPr>
          <w:p w:rsidR="00D935E8" w:rsidRDefault="000878DC">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0.3</w:t>
            </w:r>
          </w:p>
        </w:tc>
        <w:tc>
          <w:tcPr>
            <w:tcW w:w="1956" w:type="pct"/>
            <w:gridSpan w:val="3"/>
            <w:vAlign w:val="center"/>
          </w:tcPr>
          <w:p w:rsidR="00D935E8" w:rsidRDefault="000878DC">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0.10</w:t>
            </w:r>
          </w:p>
        </w:tc>
        <w:tc>
          <w:tcPr>
            <w:tcW w:w="1009" w:type="pct"/>
            <w:vAlign w:val="center"/>
          </w:tcPr>
          <w:p w:rsidR="00D935E8" w:rsidRDefault="000878DC">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2000</w:t>
            </w:r>
          </w:p>
        </w:tc>
        <w:tc>
          <w:tcPr>
            <w:tcW w:w="566" w:type="pct"/>
            <w:vAlign w:val="center"/>
          </w:tcPr>
          <w:p w:rsidR="00D935E8" w:rsidRDefault="000878DC">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2.0</w:t>
            </w:r>
          </w:p>
        </w:tc>
      </w:tr>
    </w:tbl>
    <w:p w:rsidR="00D935E8" w:rsidRDefault="000878DC">
      <w:pPr>
        <w:rPr>
          <w:rFonts w:ascii="黑体" w:eastAsia="黑体" w:hAnsi="黑体" w:cs="黑体"/>
          <w:szCs w:val="21"/>
        </w:rPr>
      </w:pPr>
      <w:r>
        <w:rPr>
          <w:rFonts w:ascii="黑体" w:eastAsia="黑体" w:hAnsi="黑体" w:cs="黑体" w:hint="eastAsia"/>
          <w:szCs w:val="21"/>
        </w:rPr>
        <w:t>5.</w:t>
      </w:r>
      <w:r>
        <w:rPr>
          <w:rFonts w:ascii="黑体" w:eastAsia="黑体" w:hAnsi="黑体" w:cs="黑体"/>
          <w:szCs w:val="21"/>
        </w:rPr>
        <w:t>3</w:t>
      </w:r>
      <w:r>
        <w:rPr>
          <w:rFonts w:ascii="黑体" w:eastAsia="黑体" w:hAnsi="黑体" w:cs="黑体" w:hint="eastAsia"/>
          <w:szCs w:val="21"/>
        </w:rPr>
        <w:t>相对密度</w:t>
      </w:r>
    </w:p>
    <w:p w:rsidR="00D935E8" w:rsidRDefault="000878DC">
      <w:pPr>
        <w:ind w:firstLine="420"/>
        <w:rPr>
          <w:szCs w:val="21"/>
        </w:rPr>
      </w:pPr>
      <w:r>
        <w:rPr>
          <w:rFonts w:hint="eastAsia"/>
          <w:kern w:val="0"/>
          <w:szCs w:val="21"/>
        </w:rPr>
        <w:t>纯钼管靶的相对</w:t>
      </w:r>
      <w:r>
        <w:rPr>
          <w:kern w:val="0"/>
          <w:szCs w:val="21"/>
        </w:rPr>
        <w:t>密度不小于</w:t>
      </w:r>
      <w:r>
        <w:rPr>
          <w:rFonts w:hint="eastAsia"/>
          <w:kern w:val="0"/>
          <w:szCs w:val="21"/>
        </w:rPr>
        <w:t>9</w:t>
      </w:r>
      <w:r>
        <w:rPr>
          <w:kern w:val="0"/>
          <w:szCs w:val="21"/>
        </w:rPr>
        <w:t>7%</w:t>
      </w:r>
      <w:r>
        <w:rPr>
          <w:kern w:val="0"/>
          <w:szCs w:val="21"/>
        </w:rPr>
        <w:t>，</w:t>
      </w:r>
      <w:r>
        <w:rPr>
          <w:rFonts w:hint="eastAsia"/>
          <w:kern w:val="0"/>
          <w:szCs w:val="21"/>
        </w:rPr>
        <w:t>Mo-W</w:t>
      </w:r>
      <w:r>
        <w:rPr>
          <w:rFonts w:hint="eastAsia"/>
          <w:kern w:val="0"/>
          <w:szCs w:val="21"/>
        </w:rPr>
        <w:t>、</w:t>
      </w:r>
      <w:r>
        <w:rPr>
          <w:rFonts w:hint="eastAsia"/>
          <w:kern w:val="0"/>
          <w:szCs w:val="21"/>
        </w:rPr>
        <w:t>Mo-Ta</w:t>
      </w:r>
      <w:r>
        <w:rPr>
          <w:rFonts w:hint="eastAsia"/>
          <w:kern w:val="0"/>
          <w:szCs w:val="21"/>
        </w:rPr>
        <w:t>、</w:t>
      </w:r>
      <w:r>
        <w:rPr>
          <w:rFonts w:hint="eastAsia"/>
          <w:kern w:val="0"/>
          <w:szCs w:val="21"/>
        </w:rPr>
        <w:t>Mo-Nb</w:t>
      </w:r>
      <w:r>
        <w:rPr>
          <w:rFonts w:hint="eastAsia"/>
          <w:kern w:val="0"/>
          <w:szCs w:val="21"/>
        </w:rPr>
        <w:t>合金管靶的相对密度不小于</w:t>
      </w:r>
      <w:r>
        <w:rPr>
          <w:rFonts w:hint="eastAsia"/>
          <w:kern w:val="0"/>
          <w:szCs w:val="21"/>
        </w:rPr>
        <w:t>9</w:t>
      </w:r>
      <w:r>
        <w:rPr>
          <w:kern w:val="0"/>
          <w:szCs w:val="21"/>
        </w:rPr>
        <w:t>5</w:t>
      </w:r>
      <w:r>
        <w:rPr>
          <w:rFonts w:hint="eastAsia"/>
          <w:kern w:val="0"/>
          <w:szCs w:val="21"/>
        </w:rPr>
        <w:t>%</w:t>
      </w:r>
      <w:r>
        <w:rPr>
          <w:rFonts w:hint="eastAsia"/>
          <w:kern w:val="0"/>
          <w:szCs w:val="21"/>
        </w:rPr>
        <w:t>。</w:t>
      </w:r>
      <w:r>
        <w:rPr>
          <w:rFonts w:hint="eastAsia"/>
          <w:szCs w:val="21"/>
        </w:rPr>
        <w:t xml:space="preserve">  </w:t>
      </w:r>
    </w:p>
    <w:p w:rsidR="00D935E8" w:rsidRDefault="000878DC">
      <w:pPr>
        <w:ind w:firstLine="420"/>
        <w:rPr>
          <w:szCs w:val="21"/>
        </w:rPr>
      </w:pPr>
      <w:r>
        <w:rPr>
          <w:rFonts w:ascii="黑体" w:eastAsia="黑体" w:hAnsi="黑体" w:cs="黑体" w:hint="eastAsia"/>
          <w:sz w:val="18"/>
          <w:szCs w:val="18"/>
        </w:rPr>
        <w:t>注：</w:t>
      </w:r>
      <w:r>
        <w:rPr>
          <w:rFonts w:ascii="宋体" w:hAnsi="宋体" w:cs="宋体" w:hint="eastAsia"/>
          <w:sz w:val="18"/>
          <w:szCs w:val="18"/>
        </w:rPr>
        <w:t>含有两种互不固溶元素的合金的理论密度计算公式如下：</w:t>
      </w:r>
    </w:p>
    <w:p w:rsidR="00D935E8" w:rsidRDefault="000878DC">
      <w:pPr>
        <w:ind w:firstLine="420"/>
        <w:rPr>
          <w:rFonts w:ascii="宋体" w:hAnsi="宋体" w:cs="宋体"/>
          <w:kern w:val="0"/>
          <w:sz w:val="18"/>
          <w:szCs w:val="18"/>
        </w:rPr>
      </w:pPr>
      <w:r>
        <w:rPr>
          <w:rFonts w:ascii="宋体" w:hAnsi="宋体" w:cs="宋体" w:hint="eastAsia"/>
          <w:sz w:val="18"/>
          <w:szCs w:val="18"/>
        </w:rPr>
        <w:t>设密度分别为</w:t>
      </w:r>
      <m:oMath>
        <m:sSub>
          <m:sSubPr>
            <m:ctrlPr>
              <w:rPr>
                <w:rFonts w:ascii="Cambria Math" w:hAnsi="Cambria Math" w:cs="宋体" w:hint="eastAsia"/>
                <w:sz w:val="18"/>
                <w:szCs w:val="18"/>
              </w:rPr>
            </m:ctrlPr>
          </m:sSubPr>
          <m:e>
            <m:r>
              <m:rPr>
                <m:sty m:val="p"/>
              </m:rPr>
              <w:rPr>
                <w:rFonts w:ascii="Cambria Math" w:hAnsi="Cambria Math" w:cs="宋体" w:hint="eastAsia"/>
                <w:sz w:val="18"/>
                <w:szCs w:val="18"/>
              </w:rPr>
              <m:t>ρ</m:t>
            </m:r>
          </m:e>
          <m:sub>
            <m:r>
              <m:rPr>
                <m:sty m:val="p"/>
              </m:rPr>
              <w:rPr>
                <w:rFonts w:ascii="Cambria Math" w:hAnsi="Cambria Math" w:cs="宋体" w:hint="eastAsia"/>
                <w:sz w:val="18"/>
                <w:szCs w:val="18"/>
              </w:rPr>
              <m:t>1</m:t>
            </m:r>
          </m:sub>
        </m:sSub>
      </m:oMath>
      <w:r>
        <w:rPr>
          <w:rFonts w:ascii="宋体" w:hAnsi="宋体" w:cs="宋体" w:hint="eastAsia"/>
          <w:sz w:val="18"/>
          <w:szCs w:val="18"/>
        </w:rPr>
        <w:t>、</w:t>
      </w:r>
      <m:oMath>
        <m:sSub>
          <m:sSubPr>
            <m:ctrlPr>
              <w:rPr>
                <w:rFonts w:ascii="Cambria Math" w:hAnsi="Cambria Math" w:cs="宋体" w:hint="eastAsia"/>
                <w:sz w:val="18"/>
                <w:szCs w:val="18"/>
              </w:rPr>
            </m:ctrlPr>
          </m:sSubPr>
          <m:e>
            <m:r>
              <m:rPr>
                <m:sty m:val="p"/>
              </m:rPr>
              <w:rPr>
                <w:rFonts w:ascii="Cambria Math" w:hAnsi="Cambria Math" w:cs="宋体" w:hint="eastAsia"/>
                <w:sz w:val="18"/>
                <w:szCs w:val="18"/>
              </w:rPr>
              <m:t>ρ</m:t>
            </m:r>
          </m:e>
          <m:sub>
            <m:r>
              <m:rPr>
                <m:sty m:val="p"/>
              </m:rPr>
              <w:rPr>
                <w:rFonts w:ascii="Cambria Math" w:hAnsi="Cambria Math" w:cs="宋体" w:hint="eastAsia"/>
                <w:sz w:val="18"/>
                <w:szCs w:val="18"/>
              </w:rPr>
              <m:t>2</m:t>
            </m:r>
          </m:sub>
        </m:sSub>
      </m:oMath>
      <w:r>
        <w:rPr>
          <w:rFonts w:ascii="宋体" w:hAnsi="宋体" w:cs="宋体" w:hint="eastAsia"/>
          <w:sz w:val="18"/>
          <w:szCs w:val="18"/>
        </w:rPr>
        <w:t>的元素的质量为</w:t>
      </w:r>
      <m:oMath>
        <m:sSub>
          <m:sSubPr>
            <m:ctrlPr>
              <w:rPr>
                <w:rFonts w:ascii="Cambria Math" w:hAnsi="Cambria Math" w:cs="宋体" w:hint="eastAsia"/>
                <w:sz w:val="18"/>
                <w:szCs w:val="18"/>
              </w:rPr>
            </m:ctrlPr>
          </m:sSubPr>
          <m:e>
            <m:r>
              <m:rPr>
                <m:sty m:val="p"/>
              </m:rPr>
              <w:rPr>
                <w:rFonts w:ascii="Cambria Math" w:hAnsi="Cambria Math" w:cs="宋体" w:hint="eastAsia"/>
                <w:sz w:val="18"/>
                <w:szCs w:val="18"/>
              </w:rPr>
              <m:t>m</m:t>
            </m:r>
          </m:e>
          <m:sub>
            <m:r>
              <m:rPr>
                <m:sty m:val="p"/>
              </m:rPr>
              <w:rPr>
                <w:rFonts w:ascii="Cambria Math" w:hAnsi="Cambria Math" w:cs="宋体" w:hint="eastAsia"/>
                <w:sz w:val="18"/>
                <w:szCs w:val="18"/>
              </w:rPr>
              <m:t>1</m:t>
            </m:r>
          </m:sub>
        </m:sSub>
      </m:oMath>
      <w:r>
        <w:rPr>
          <w:rFonts w:ascii="宋体" w:hAnsi="宋体" w:cs="宋体" w:hint="eastAsia"/>
          <w:sz w:val="18"/>
          <w:szCs w:val="18"/>
        </w:rPr>
        <w:t>、</w:t>
      </w:r>
      <m:oMath>
        <m:sSub>
          <m:sSubPr>
            <m:ctrlPr>
              <w:rPr>
                <w:rFonts w:ascii="Cambria Math" w:hAnsi="Cambria Math" w:cs="宋体" w:hint="eastAsia"/>
                <w:sz w:val="18"/>
                <w:szCs w:val="18"/>
              </w:rPr>
            </m:ctrlPr>
          </m:sSubPr>
          <m:e>
            <m:r>
              <m:rPr>
                <m:sty m:val="p"/>
              </m:rPr>
              <w:rPr>
                <w:rFonts w:ascii="Cambria Math" w:hAnsi="Cambria Math" w:cs="宋体" w:hint="eastAsia"/>
                <w:sz w:val="18"/>
                <w:szCs w:val="18"/>
              </w:rPr>
              <m:t>m</m:t>
            </m:r>
          </m:e>
          <m:sub>
            <m:r>
              <m:rPr>
                <m:sty m:val="p"/>
              </m:rPr>
              <w:rPr>
                <w:rFonts w:ascii="Cambria Math" w:hAnsi="Cambria Math" w:cs="宋体" w:hint="eastAsia"/>
                <w:sz w:val="18"/>
                <w:szCs w:val="18"/>
              </w:rPr>
              <m:t>2</m:t>
            </m:r>
          </m:sub>
        </m:sSub>
      </m:oMath>
      <w:r>
        <w:rPr>
          <w:rFonts w:ascii="宋体" w:hAnsi="宋体" w:cs="宋体" w:hint="eastAsia"/>
          <w:kern w:val="0"/>
          <w:sz w:val="18"/>
          <w:szCs w:val="18"/>
        </w:rPr>
        <w:t>，则合金的理论密度</w:t>
      </w:r>
      <m:oMath>
        <m:r>
          <m:rPr>
            <m:sty m:val="p"/>
          </m:rPr>
          <w:rPr>
            <w:rFonts w:ascii="Cambria Math" w:hAnsi="Cambria Math" w:cs="宋体" w:hint="eastAsia"/>
            <w:kern w:val="0"/>
            <w:sz w:val="18"/>
            <w:szCs w:val="18"/>
          </w:rPr>
          <m:t>ρ</m:t>
        </m:r>
      </m:oMath>
      <w:r>
        <w:rPr>
          <w:rFonts w:ascii="宋体" w:hAnsi="宋体" w:cs="宋体" w:hint="eastAsia"/>
          <w:kern w:val="0"/>
          <w:sz w:val="18"/>
          <w:szCs w:val="18"/>
        </w:rPr>
        <w:t xml:space="preserve">计算公式为：　</w:t>
      </w:r>
    </w:p>
    <w:p w:rsidR="00D935E8" w:rsidRDefault="000878DC">
      <w:pPr>
        <w:ind w:firstLine="420"/>
        <w:jc w:val="center"/>
        <w:rPr>
          <w:rFonts w:ascii="宋体" w:hAnsi="宋体" w:cs="宋体"/>
          <w:kern w:val="0"/>
          <w:sz w:val="18"/>
          <w:szCs w:val="18"/>
        </w:rPr>
      </w:pPr>
      <m:oMathPara>
        <m:oMath>
          <m:r>
            <m:rPr>
              <m:sty m:val="p"/>
            </m:rPr>
            <w:rPr>
              <w:rFonts w:ascii="Cambria Math" w:hAnsi="Cambria Math" w:cs="宋体" w:hint="eastAsia"/>
              <w:kern w:val="0"/>
              <w:sz w:val="18"/>
              <w:szCs w:val="18"/>
            </w:rPr>
            <m:t>ρ</m:t>
          </m:r>
          <m:r>
            <m:rPr>
              <m:sty m:val="p"/>
            </m:rPr>
            <w:rPr>
              <w:rFonts w:ascii="Cambria Math" w:hAnsi="Cambria Math" w:cs="宋体" w:hint="eastAsia"/>
              <w:kern w:val="0"/>
              <w:sz w:val="18"/>
              <w:szCs w:val="18"/>
            </w:rPr>
            <m:t>=</m:t>
          </m:r>
          <m:f>
            <m:fPr>
              <m:ctrlPr>
                <w:rPr>
                  <w:rFonts w:ascii="Cambria Math" w:hAnsi="Cambria Math" w:cs="宋体" w:hint="eastAsia"/>
                  <w:kern w:val="0"/>
                  <w:sz w:val="18"/>
                  <w:szCs w:val="18"/>
                </w:rPr>
              </m:ctrlPr>
            </m:fPr>
            <m:num>
              <m:d>
                <m:dPr>
                  <m:ctrlPr>
                    <w:rPr>
                      <w:rFonts w:ascii="Cambria Math" w:hAnsi="Cambria Math" w:cs="宋体" w:hint="eastAsia"/>
                      <w:kern w:val="0"/>
                      <w:sz w:val="18"/>
                      <w:szCs w:val="18"/>
                    </w:rPr>
                  </m:ctrlPr>
                </m:dPr>
                <m:e>
                  <m:sSub>
                    <m:sSubPr>
                      <m:ctrlPr>
                        <w:rPr>
                          <w:rFonts w:ascii="Cambria Math" w:hAnsi="Cambria Math" w:cs="宋体" w:hint="eastAsia"/>
                          <w:kern w:val="0"/>
                          <w:sz w:val="18"/>
                          <w:szCs w:val="18"/>
                        </w:rPr>
                      </m:ctrlPr>
                    </m:sSubPr>
                    <m:e>
                      <m:r>
                        <m:rPr>
                          <m:sty m:val="p"/>
                        </m:rPr>
                        <w:rPr>
                          <w:rFonts w:ascii="Cambria Math" w:hAnsi="Cambria Math" w:cs="宋体" w:hint="eastAsia"/>
                          <w:kern w:val="0"/>
                          <w:sz w:val="18"/>
                          <w:szCs w:val="18"/>
                        </w:rPr>
                        <m:t>m</m:t>
                      </m:r>
                    </m:e>
                    <m:sub>
                      <m:r>
                        <m:rPr>
                          <m:sty m:val="p"/>
                        </m:rPr>
                        <w:rPr>
                          <w:rFonts w:ascii="Cambria Math" w:hAnsi="Cambria Math" w:cs="宋体" w:hint="eastAsia"/>
                          <w:kern w:val="0"/>
                          <w:sz w:val="18"/>
                          <w:szCs w:val="18"/>
                        </w:rPr>
                        <m:t>1</m:t>
                      </m:r>
                    </m:sub>
                  </m:sSub>
                  <m:r>
                    <m:rPr>
                      <m:sty m:val="p"/>
                    </m:rPr>
                    <w:rPr>
                      <w:rFonts w:ascii="Cambria Math" w:hAnsi="Cambria Math" w:cs="宋体" w:hint="eastAsia"/>
                      <w:kern w:val="0"/>
                      <w:sz w:val="18"/>
                      <w:szCs w:val="18"/>
                    </w:rPr>
                    <m:t>+</m:t>
                  </m:r>
                  <m:sSub>
                    <m:sSubPr>
                      <m:ctrlPr>
                        <w:rPr>
                          <w:rFonts w:ascii="Cambria Math" w:hAnsi="Cambria Math" w:cs="宋体" w:hint="eastAsia"/>
                          <w:kern w:val="0"/>
                          <w:sz w:val="18"/>
                          <w:szCs w:val="18"/>
                        </w:rPr>
                      </m:ctrlPr>
                    </m:sSubPr>
                    <m:e>
                      <m:r>
                        <m:rPr>
                          <m:sty m:val="p"/>
                        </m:rPr>
                        <w:rPr>
                          <w:rFonts w:ascii="Cambria Math" w:hAnsi="Cambria Math" w:cs="宋体" w:hint="eastAsia"/>
                          <w:kern w:val="0"/>
                          <w:sz w:val="18"/>
                          <w:szCs w:val="18"/>
                        </w:rPr>
                        <m:t>m</m:t>
                      </m:r>
                    </m:e>
                    <m:sub>
                      <m:r>
                        <m:rPr>
                          <m:sty m:val="p"/>
                        </m:rPr>
                        <w:rPr>
                          <w:rFonts w:ascii="Cambria Math" w:hAnsi="Cambria Math" w:cs="宋体" w:hint="eastAsia"/>
                          <w:kern w:val="0"/>
                          <w:sz w:val="18"/>
                          <w:szCs w:val="18"/>
                        </w:rPr>
                        <m:t>2</m:t>
                      </m:r>
                    </m:sub>
                  </m:sSub>
                </m:e>
              </m:d>
              <m:sSub>
                <m:sSubPr>
                  <m:ctrlPr>
                    <w:rPr>
                      <w:rFonts w:ascii="Cambria Math" w:hAnsi="Cambria Math" w:cs="宋体" w:hint="eastAsia"/>
                      <w:kern w:val="0"/>
                      <w:sz w:val="18"/>
                      <w:szCs w:val="18"/>
                    </w:rPr>
                  </m:ctrlPr>
                </m:sSubPr>
                <m:e>
                  <m:r>
                    <m:rPr>
                      <m:sty m:val="p"/>
                    </m:rPr>
                    <w:rPr>
                      <w:rFonts w:ascii="Cambria Math" w:hAnsi="Cambria Math" w:cs="宋体" w:hint="eastAsia"/>
                      <w:kern w:val="0"/>
                      <w:sz w:val="18"/>
                      <w:szCs w:val="18"/>
                    </w:rPr>
                    <m:t>ρ</m:t>
                  </m:r>
                </m:e>
                <m:sub>
                  <m:r>
                    <m:rPr>
                      <m:sty m:val="p"/>
                    </m:rPr>
                    <w:rPr>
                      <w:rFonts w:ascii="Cambria Math" w:hAnsi="Cambria Math" w:cs="宋体" w:hint="eastAsia"/>
                      <w:kern w:val="0"/>
                      <w:sz w:val="18"/>
                      <w:szCs w:val="18"/>
                    </w:rPr>
                    <m:t>1</m:t>
                  </m:r>
                </m:sub>
              </m:sSub>
              <m:sSub>
                <m:sSubPr>
                  <m:ctrlPr>
                    <w:rPr>
                      <w:rFonts w:ascii="Cambria Math" w:hAnsi="Cambria Math" w:cs="宋体" w:hint="eastAsia"/>
                      <w:kern w:val="0"/>
                      <w:sz w:val="18"/>
                      <w:szCs w:val="18"/>
                    </w:rPr>
                  </m:ctrlPr>
                </m:sSubPr>
                <m:e>
                  <m:r>
                    <m:rPr>
                      <m:sty m:val="p"/>
                    </m:rPr>
                    <w:rPr>
                      <w:rFonts w:ascii="Cambria Math" w:hAnsi="Cambria Math" w:cs="宋体" w:hint="eastAsia"/>
                      <w:kern w:val="0"/>
                      <w:sz w:val="18"/>
                      <w:szCs w:val="18"/>
                    </w:rPr>
                    <m:t>ρ</m:t>
                  </m:r>
                </m:e>
                <m:sub>
                  <m:r>
                    <m:rPr>
                      <m:sty m:val="p"/>
                    </m:rPr>
                    <w:rPr>
                      <w:rFonts w:ascii="Cambria Math" w:hAnsi="Cambria Math" w:cs="宋体" w:hint="eastAsia"/>
                      <w:kern w:val="0"/>
                      <w:sz w:val="18"/>
                      <w:szCs w:val="18"/>
                    </w:rPr>
                    <m:t>2</m:t>
                  </m:r>
                </m:sub>
              </m:sSub>
            </m:num>
            <m:den>
              <m:sSub>
                <m:sSubPr>
                  <m:ctrlPr>
                    <w:rPr>
                      <w:rFonts w:ascii="Cambria Math" w:hAnsi="Cambria Math" w:cs="宋体" w:hint="eastAsia"/>
                      <w:kern w:val="0"/>
                      <w:sz w:val="18"/>
                      <w:szCs w:val="18"/>
                    </w:rPr>
                  </m:ctrlPr>
                </m:sSubPr>
                <m:e>
                  <m:r>
                    <m:rPr>
                      <m:sty m:val="p"/>
                    </m:rPr>
                    <w:rPr>
                      <w:rFonts w:ascii="Cambria Math" w:hAnsi="Cambria Math" w:cs="宋体" w:hint="eastAsia"/>
                      <w:kern w:val="0"/>
                      <w:sz w:val="18"/>
                      <w:szCs w:val="18"/>
                    </w:rPr>
                    <m:t>m</m:t>
                  </m:r>
                </m:e>
                <m:sub>
                  <m:r>
                    <m:rPr>
                      <m:sty m:val="p"/>
                    </m:rPr>
                    <w:rPr>
                      <w:rFonts w:ascii="Cambria Math" w:hAnsi="Cambria Math" w:cs="宋体" w:hint="eastAsia"/>
                      <w:kern w:val="0"/>
                      <w:sz w:val="18"/>
                      <w:szCs w:val="18"/>
                    </w:rPr>
                    <m:t>1</m:t>
                  </m:r>
                </m:sub>
              </m:sSub>
              <m:sSub>
                <m:sSubPr>
                  <m:ctrlPr>
                    <w:rPr>
                      <w:rFonts w:ascii="Cambria Math" w:hAnsi="Cambria Math" w:cs="宋体" w:hint="eastAsia"/>
                      <w:kern w:val="0"/>
                      <w:sz w:val="18"/>
                      <w:szCs w:val="18"/>
                    </w:rPr>
                  </m:ctrlPr>
                </m:sSubPr>
                <m:e>
                  <m:r>
                    <m:rPr>
                      <m:sty m:val="p"/>
                    </m:rPr>
                    <w:rPr>
                      <w:rFonts w:ascii="Cambria Math" w:hAnsi="Cambria Math" w:cs="宋体" w:hint="eastAsia"/>
                      <w:kern w:val="0"/>
                      <w:sz w:val="18"/>
                      <w:szCs w:val="18"/>
                    </w:rPr>
                    <m:t>ρ</m:t>
                  </m:r>
                </m:e>
                <m:sub>
                  <m:r>
                    <m:rPr>
                      <m:sty m:val="p"/>
                    </m:rPr>
                    <w:rPr>
                      <w:rFonts w:ascii="Cambria Math" w:hAnsi="Cambria Math" w:cs="宋体" w:hint="eastAsia"/>
                      <w:kern w:val="0"/>
                      <w:sz w:val="18"/>
                      <w:szCs w:val="18"/>
                    </w:rPr>
                    <m:t>2</m:t>
                  </m:r>
                </m:sub>
              </m:sSub>
              <m:r>
                <m:rPr>
                  <m:sty m:val="p"/>
                </m:rPr>
                <w:rPr>
                  <w:rFonts w:ascii="Cambria Math" w:hAnsi="Cambria Math" w:cs="宋体" w:hint="eastAsia"/>
                  <w:kern w:val="0"/>
                  <w:sz w:val="18"/>
                  <w:szCs w:val="18"/>
                </w:rPr>
                <m:t>+</m:t>
              </m:r>
              <m:sSub>
                <m:sSubPr>
                  <m:ctrlPr>
                    <w:rPr>
                      <w:rFonts w:ascii="Cambria Math" w:hAnsi="Cambria Math" w:cs="宋体" w:hint="eastAsia"/>
                      <w:kern w:val="0"/>
                      <w:sz w:val="18"/>
                      <w:szCs w:val="18"/>
                    </w:rPr>
                  </m:ctrlPr>
                </m:sSubPr>
                <m:e>
                  <m:r>
                    <m:rPr>
                      <m:sty m:val="p"/>
                    </m:rPr>
                    <w:rPr>
                      <w:rFonts w:ascii="Cambria Math" w:hAnsi="Cambria Math" w:cs="宋体" w:hint="eastAsia"/>
                      <w:kern w:val="0"/>
                      <w:sz w:val="18"/>
                      <w:szCs w:val="18"/>
                    </w:rPr>
                    <m:t>m</m:t>
                  </m:r>
                </m:e>
                <m:sub>
                  <m:r>
                    <m:rPr>
                      <m:sty m:val="p"/>
                    </m:rPr>
                    <w:rPr>
                      <w:rFonts w:ascii="Cambria Math" w:hAnsi="Cambria Math" w:cs="宋体" w:hint="eastAsia"/>
                      <w:kern w:val="0"/>
                      <w:sz w:val="18"/>
                      <w:szCs w:val="18"/>
                    </w:rPr>
                    <m:t>2</m:t>
                  </m:r>
                </m:sub>
              </m:sSub>
              <m:sSub>
                <m:sSubPr>
                  <m:ctrlPr>
                    <w:rPr>
                      <w:rFonts w:ascii="Cambria Math" w:hAnsi="Cambria Math" w:cs="宋体" w:hint="eastAsia"/>
                      <w:kern w:val="0"/>
                      <w:sz w:val="18"/>
                      <w:szCs w:val="18"/>
                    </w:rPr>
                  </m:ctrlPr>
                </m:sSubPr>
                <m:e>
                  <m:r>
                    <m:rPr>
                      <m:sty m:val="p"/>
                    </m:rPr>
                    <w:rPr>
                      <w:rFonts w:ascii="Cambria Math" w:hAnsi="Cambria Math" w:cs="宋体" w:hint="eastAsia"/>
                      <w:kern w:val="0"/>
                      <w:sz w:val="18"/>
                      <w:szCs w:val="18"/>
                    </w:rPr>
                    <m:t>ρ</m:t>
                  </m:r>
                </m:e>
                <m:sub>
                  <m:r>
                    <m:rPr>
                      <m:sty m:val="p"/>
                    </m:rPr>
                    <w:rPr>
                      <w:rFonts w:ascii="Cambria Math" w:hAnsi="Cambria Math" w:cs="宋体" w:hint="eastAsia"/>
                      <w:kern w:val="0"/>
                      <w:sz w:val="18"/>
                      <w:szCs w:val="18"/>
                    </w:rPr>
                    <m:t>1</m:t>
                  </m:r>
                </m:sub>
              </m:sSub>
            </m:den>
          </m:f>
        </m:oMath>
      </m:oMathPara>
    </w:p>
    <w:p w:rsidR="00D935E8" w:rsidRDefault="000878DC">
      <w:pPr>
        <w:rPr>
          <w:rFonts w:ascii="黑体" w:eastAsia="黑体" w:hAnsi="黑体" w:cs="黑体"/>
          <w:szCs w:val="21"/>
        </w:rPr>
      </w:pPr>
      <w:r>
        <w:rPr>
          <w:rFonts w:ascii="黑体" w:eastAsia="黑体" w:hAnsi="黑体" w:cs="黑体" w:hint="eastAsia"/>
          <w:szCs w:val="21"/>
        </w:rPr>
        <w:lastRenderedPageBreak/>
        <w:t>5.</w:t>
      </w:r>
      <w:r>
        <w:rPr>
          <w:rFonts w:ascii="黑体" w:eastAsia="黑体" w:hAnsi="黑体" w:cs="黑体"/>
          <w:szCs w:val="21"/>
        </w:rPr>
        <w:t>4</w:t>
      </w:r>
      <w:r>
        <w:rPr>
          <w:rFonts w:ascii="黑体" w:eastAsia="黑体" w:hAnsi="黑体" w:cs="黑体" w:hint="eastAsia"/>
          <w:szCs w:val="21"/>
        </w:rPr>
        <w:t xml:space="preserve"> </w:t>
      </w:r>
      <w:r>
        <w:rPr>
          <w:rFonts w:ascii="黑体" w:eastAsia="黑体" w:hAnsi="黑体" w:cs="黑体" w:hint="eastAsia"/>
          <w:szCs w:val="21"/>
        </w:rPr>
        <w:t>绑定质量</w:t>
      </w:r>
    </w:p>
    <w:p w:rsidR="00D935E8" w:rsidRDefault="000878DC">
      <w:pPr>
        <w:pStyle w:val="a0"/>
        <w:numPr>
          <w:ilvl w:val="0"/>
          <w:numId w:val="0"/>
        </w:numPr>
        <w:ind w:firstLineChars="200" w:firstLine="420"/>
        <w:outlineLvl w:val="9"/>
        <w:rPr>
          <w:rFonts w:ascii="宋体" w:eastAsia="宋体" w:hAnsi="宋体" w:cs="宋体"/>
          <w:color w:val="000000"/>
          <w:szCs w:val="21"/>
        </w:rPr>
      </w:pPr>
      <w:r>
        <w:rPr>
          <w:rFonts w:ascii="宋体" w:eastAsia="宋体" w:hAnsi="宋体" w:cs="宋体" w:hint="eastAsia"/>
          <w:color w:val="000000"/>
          <w:szCs w:val="21"/>
        </w:rPr>
        <w:t>产品的</w:t>
      </w:r>
      <w:r>
        <w:rPr>
          <w:rFonts w:ascii="宋体" w:eastAsia="宋体" w:hAnsi="宋体" w:cs="宋体"/>
          <w:color w:val="000000"/>
          <w:szCs w:val="21"/>
        </w:rPr>
        <w:t>绑定</w:t>
      </w:r>
      <w:r>
        <w:rPr>
          <w:rFonts w:ascii="宋体" w:eastAsia="宋体" w:hAnsi="宋体" w:cs="宋体" w:hint="eastAsia"/>
          <w:color w:val="000000"/>
          <w:szCs w:val="21"/>
        </w:rPr>
        <w:t>分为焊接和非焊接方式。焊接质量应符合表</w:t>
      </w:r>
      <w:r>
        <w:rPr>
          <w:rFonts w:ascii="宋体" w:eastAsia="宋体" w:hAnsi="宋体" w:cs="宋体"/>
          <w:color w:val="000000"/>
          <w:szCs w:val="21"/>
        </w:rPr>
        <w:t>4</w:t>
      </w:r>
      <w:r>
        <w:rPr>
          <w:rFonts w:ascii="宋体" w:eastAsia="宋体" w:hAnsi="宋体" w:cs="宋体" w:hint="eastAsia"/>
          <w:color w:val="000000"/>
          <w:szCs w:val="21"/>
        </w:rPr>
        <w:t>规定，需方如有特别需求，由供需双方协商决定。非焊接方式的绑定质量由供需双方协商决定。</w:t>
      </w:r>
    </w:p>
    <w:p w:rsidR="00D935E8" w:rsidRDefault="000878DC">
      <w:pPr>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szCs w:val="21"/>
        </w:rPr>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2663"/>
        <w:gridCol w:w="3719"/>
      </w:tblGrid>
      <w:tr w:rsidR="00D935E8">
        <w:trPr>
          <w:jc w:val="center"/>
        </w:trPr>
        <w:tc>
          <w:tcPr>
            <w:tcW w:w="1666" w:type="pct"/>
            <w:shd w:val="clear" w:color="auto" w:fill="auto"/>
          </w:tcPr>
          <w:p w:rsidR="00D935E8" w:rsidRDefault="000878DC">
            <w:pPr>
              <w:jc w:val="center"/>
              <w:rPr>
                <w:rFonts w:ascii="宋体" w:hAnsi="宋体" w:cs="宋体"/>
                <w:sz w:val="18"/>
                <w:szCs w:val="18"/>
              </w:rPr>
            </w:pPr>
            <w:r>
              <w:rPr>
                <w:rFonts w:ascii="宋体" w:hAnsi="宋体" w:cs="宋体" w:hint="eastAsia"/>
                <w:sz w:val="18"/>
                <w:szCs w:val="18"/>
              </w:rPr>
              <w:t>绑定方法</w:t>
            </w:r>
          </w:p>
        </w:tc>
        <w:tc>
          <w:tcPr>
            <w:tcW w:w="1391" w:type="pct"/>
            <w:shd w:val="clear" w:color="auto" w:fill="auto"/>
          </w:tcPr>
          <w:p w:rsidR="00D935E8" w:rsidRDefault="000878DC">
            <w:pPr>
              <w:jc w:val="center"/>
              <w:rPr>
                <w:rFonts w:ascii="宋体" w:hAnsi="宋体" w:cs="宋体"/>
                <w:sz w:val="18"/>
                <w:szCs w:val="18"/>
              </w:rPr>
            </w:pPr>
            <w:r>
              <w:rPr>
                <w:rFonts w:ascii="宋体" w:hAnsi="宋体" w:cs="宋体" w:hint="eastAsia"/>
                <w:sz w:val="18"/>
                <w:szCs w:val="18"/>
              </w:rPr>
              <w:t>绑定结合率</w:t>
            </w:r>
          </w:p>
        </w:tc>
        <w:tc>
          <w:tcPr>
            <w:tcW w:w="1943" w:type="pct"/>
            <w:shd w:val="clear" w:color="auto" w:fill="auto"/>
          </w:tcPr>
          <w:p w:rsidR="00D935E8" w:rsidRDefault="000878DC">
            <w:pPr>
              <w:jc w:val="center"/>
              <w:rPr>
                <w:rFonts w:ascii="宋体" w:hAnsi="宋体" w:cs="宋体"/>
                <w:sz w:val="18"/>
                <w:szCs w:val="18"/>
              </w:rPr>
            </w:pPr>
            <w:r>
              <w:rPr>
                <w:rFonts w:ascii="宋体" w:hAnsi="宋体" w:cs="宋体" w:hint="eastAsia"/>
                <w:sz w:val="18"/>
                <w:szCs w:val="18"/>
              </w:rPr>
              <w:t>单点不良面积</w:t>
            </w:r>
            <w:r>
              <w:rPr>
                <w:rFonts w:ascii="宋体" w:hAnsi="宋体" w:cs="宋体" w:hint="eastAsia"/>
                <w:sz w:val="18"/>
                <w:szCs w:val="18"/>
              </w:rPr>
              <w:t>/</w:t>
            </w:r>
            <w:r>
              <w:rPr>
                <w:rFonts w:ascii="宋体" w:hAnsi="宋体" w:cs="宋体" w:hint="eastAsia"/>
                <w:sz w:val="18"/>
                <w:szCs w:val="18"/>
              </w:rPr>
              <w:t>总焊接面积</w:t>
            </w:r>
          </w:p>
        </w:tc>
      </w:tr>
      <w:tr w:rsidR="00D935E8">
        <w:trPr>
          <w:jc w:val="center"/>
        </w:trPr>
        <w:tc>
          <w:tcPr>
            <w:tcW w:w="1666" w:type="pct"/>
            <w:shd w:val="clear" w:color="auto" w:fill="auto"/>
          </w:tcPr>
          <w:p w:rsidR="00D935E8" w:rsidRDefault="000878DC">
            <w:pPr>
              <w:jc w:val="center"/>
              <w:rPr>
                <w:rFonts w:ascii="宋体" w:hAnsi="宋体" w:cs="宋体"/>
                <w:sz w:val="18"/>
                <w:szCs w:val="18"/>
              </w:rPr>
            </w:pPr>
            <w:r>
              <w:rPr>
                <w:rFonts w:ascii="宋体" w:hAnsi="宋体" w:cs="宋体" w:hint="eastAsia"/>
                <w:sz w:val="18"/>
                <w:szCs w:val="18"/>
              </w:rPr>
              <w:t>焊接</w:t>
            </w:r>
          </w:p>
        </w:tc>
        <w:tc>
          <w:tcPr>
            <w:tcW w:w="1391" w:type="pct"/>
            <w:shd w:val="clear" w:color="auto" w:fill="auto"/>
          </w:tcPr>
          <w:p w:rsidR="00D935E8" w:rsidRDefault="000878DC">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95%</w:t>
            </w:r>
          </w:p>
        </w:tc>
        <w:tc>
          <w:tcPr>
            <w:tcW w:w="1943" w:type="pct"/>
            <w:shd w:val="clear" w:color="auto" w:fill="auto"/>
          </w:tcPr>
          <w:p w:rsidR="00D935E8" w:rsidRDefault="000878DC">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1.5%</w:t>
            </w:r>
          </w:p>
        </w:tc>
      </w:tr>
    </w:tbl>
    <w:p w:rsidR="00D935E8" w:rsidRDefault="000878DC">
      <w:pPr>
        <w:rPr>
          <w:rFonts w:ascii="宋体" w:hAnsi="宋体" w:cs="宋体"/>
          <w:sz w:val="18"/>
          <w:szCs w:val="18"/>
        </w:rPr>
      </w:pPr>
      <w:r>
        <w:rPr>
          <w:rFonts w:ascii="黑体" w:eastAsia="黑体" w:hAnsi="黑体" w:cs="黑体" w:hint="eastAsia"/>
          <w:sz w:val="18"/>
          <w:szCs w:val="18"/>
        </w:rPr>
        <w:t>注：</w:t>
      </w:r>
      <w:r>
        <w:rPr>
          <w:rFonts w:ascii="宋体" w:hAnsi="宋体" w:cs="宋体" w:hint="eastAsia"/>
          <w:sz w:val="18"/>
          <w:szCs w:val="18"/>
        </w:rPr>
        <w:t>绑定</w:t>
      </w:r>
      <w:r>
        <w:rPr>
          <w:rFonts w:ascii="宋体" w:hAnsi="宋体" w:cs="宋体"/>
          <w:sz w:val="18"/>
          <w:szCs w:val="18"/>
        </w:rPr>
        <w:t>结合率指</w:t>
      </w:r>
      <w:r>
        <w:rPr>
          <w:rFonts w:ascii="宋体" w:hAnsi="宋体" w:cs="宋体" w:hint="eastAsia"/>
          <w:sz w:val="18"/>
          <w:szCs w:val="18"/>
        </w:rPr>
        <w:t>管靶横截面</w:t>
      </w:r>
      <w:r>
        <w:rPr>
          <w:rFonts w:ascii="宋体" w:hAnsi="宋体" w:cs="宋体"/>
          <w:sz w:val="18"/>
          <w:szCs w:val="18"/>
        </w:rPr>
        <w:t>扣除绑定缺陷面积后的</w:t>
      </w:r>
      <w:r>
        <w:rPr>
          <w:rFonts w:ascii="宋体" w:hAnsi="宋体" w:cs="宋体" w:hint="eastAsia"/>
          <w:sz w:val="18"/>
          <w:szCs w:val="18"/>
        </w:rPr>
        <w:t>剩余面积与管靶横截面积的比值</w:t>
      </w:r>
      <w:r>
        <w:rPr>
          <w:rFonts w:ascii="宋体" w:hAnsi="宋体" w:cs="宋体"/>
          <w:sz w:val="18"/>
          <w:szCs w:val="18"/>
        </w:rPr>
        <w:t>。</w:t>
      </w:r>
    </w:p>
    <w:p w:rsidR="00D935E8" w:rsidRDefault="000878DC">
      <w:pPr>
        <w:rPr>
          <w:rFonts w:ascii="黑体" w:eastAsia="黑体" w:hAnsi="黑体" w:cs="黑体"/>
          <w:szCs w:val="21"/>
        </w:rPr>
      </w:pPr>
      <w:r>
        <w:rPr>
          <w:rFonts w:ascii="黑体" w:eastAsia="黑体" w:hAnsi="黑体" w:cs="黑体" w:hint="eastAsia"/>
          <w:szCs w:val="21"/>
        </w:rPr>
        <w:t>5.</w:t>
      </w:r>
      <w:r>
        <w:rPr>
          <w:rFonts w:ascii="黑体" w:eastAsia="黑体" w:hAnsi="黑体" w:cs="黑体"/>
          <w:szCs w:val="21"/>
        </w:rPr>
        <w:t>5</w:t>
      </w:r>
      <w:r>
        <w:rPr>
          <w:rFonts w:ascii="黑体" w:eastAsia="黑体" w:hAnsi="黑体" w:cs="黑体" w:hint="eastAsia"/>
          <w:szCs w:val="21"/>
        </w:rPr>
        <w:t>表面粗糙度</w:t>
      </w:r>
    </w:p>
    <w:p w:rsidR="00D935E8" w:rsidRDefault="000878DC">
      <w:pPr>
        <w:ind w:firstLineChars="200" w:firstLine="420"/>
        <w:rPr>
          <w:rFonts w:ascii="宋体" w:hAnsi="宋体" w:cs="宋体"/>
          <w:kern w:val="0"/>
          <w:szCs w:val="21"/>
        </w:rPr>
      </w:pPr>
      <w:r>
        <w:rPr>
          <w:rFonts w:ascii="宋体" w:hAnsi="宋体" w:cs="宋体" w:hint="eastAsia"/>
          <w:kern w:val="0"/>
          <w:szCs w:val="21"/>
        </w:rPr>
        <w:t>产品外表面的表面粗糙度应不大于</w:t>
      </w:r>
      <w:r>
        <w:rPr>
          <w:rFonts w:ascii="宋体" w:hAnsi="宋体" w:cs="宋体" w:hint="eastAsia"/>
          <w:kern w:val="0"/>
          <w:szCs w:val="21"/>
        </w:rPr>
        <w:t>Ra1.6</w:t>
      </w:r>
      <w:r>
        <w:rPr>
          <w:rFonts w:ascii="宋体" w:hAnsi="宋体" w:cs="宋体" w:hint="eastAsia"/>
          <w:kern w:val="0"/>
          <w:szCs w:val="21"/>
        </w:rPr>
        <w:t>μ</w:t>
      </w:r>
      <w:r>
        <w:rPr>
          <w:rFonts w:ascii="宋体" w:hAnsi="宋体" w:cs="宋体" w:hint="eastAsia"/>
          <w:kern w:val="0"/>
          <w:szCs w:val="21"/>
        </w:rPr>
        <w:t>m</w:t>
      </w:r>
      <w:r>
        <w:rPr>
          <w:rFonts w:ascii="宋体" w:hAnsi="宋体" w:cs="宋体" w:hint="eastAsia"/>
          <w:kern w:val="0"/>
          <w:szCs w:val="21"/>
        </w:rPr>
        <w:t>，内表面的表面粗糙度应不大于</w:t>
      </w:r>
      <w:r>
        <w:rPr>
          <w:rFonts w:ascii="宋体" w:hAnsi="宋体" w:cs="宋体" w:hint="eastAsia"/>
          <w:kern w:val="0"/>
          <w:szCs w:val="21"/>
        </w:rPr>
        <w:t>Ra3.2</w:t>
      </w:r>
      <w:r>
        <w:rPr>
          <w:rFonts w:ascii="宋体" w:hAnsi="宋体" w:cs="宋体" w:hint="eastAsia"/>
          <w:kern w:val="0"/>
          <w:szCs w:val="21"/>
        </w:rPr>
        <w:t>μ</w:t>
      </w:r>
      <w:r>
        <w:rPr>
          <w:rFonts w:ascii="宋体" w:hAnsi="宋体" w:cs="宋体" w:hint="eastAsia"/>
          <w:kern w:val="0"/>
          <w:szCs w:val="21"/>
        </w:rPr>
        <w:t>m</w:t>
      </w:r>
      <w:r>
        <w:rPr>
          <w:rFonts w:ascii="宋体" w:hAnsi="宋体" w:cs="宋体" w:hint="eastAsia"/>
          <w:kern w:val="0"/>
          <w:szCs w:val="21"/>
        </w:rPr>
        <w:t>。如需方对产品表面粗糙度有特殊要求，应在合同中注明。</w:t>
      </w:r>
    </w:p>
    <w:p w:rsidR="00D935E8" w:rsidRDefault="000878DC">
      <w:pPr>
        <w:rPr>
          <w:rFonts w:ascii="黑体" w:eastAsia="黑体" w:hAnsi="黑体" w:cs="黑体"/>
          <w:szCs w:val="21"/>
        </w:rPr>
      </w:pPr>
      <w:r>
        <w:rPr>
          <w:rFonts w:ascii="黑体" w:eastAsia="黑体" w:hAnsi="黑体" w:cs="黑体" w:hint="eastAsia"/>
          <w:szCs w:val="21"/>
        </w:rPr>
        <w:t>5.</w:t>
      </w:r>
      <w:r>
        <w:rPr>
          <w:rFonts w:ascii="黑体" w:eastAsia="黑体" w:hAnsi="黑体" w:cs="黑体"/>
          <w:szCs w:val="21"/>
        </w:rPr>
        <w:t>6</w:t>
      </w:r>
      <w:r>
        <w:rPr>
          <w:rFonts w:ascii="黑体" w:eastAsia="黑体" w:hAnsi="黑体" w:cs="黑体" w:hint="eastAsia"/>
          <w:szCs w:val="21"/>
        </w:rPr>
        <w:t xml:space="preserve"> </w:t>
      </w:r>
      <w:r>
        <w:rPr>
          <w:rFonts w:ascii="黑体" w:eastAsia="黑体" w:hAnsi="黑体" w:cs="黑体" w:hint="eastAsia"/>
          <w:szCs w:val="21"/>
        </w:rPr>
        <w:t>内部质量</w:t>
      </w:r>
    </w:p>
    <w:p w:rsidR="00D935E8" w:rsidRDefault="000878DC">
      <w:pPr>
        <w:ind w:firstLine="420"/>
        <w:rPr>
          <w:rFonts w:ascii="宋体" w:hAnsi="宋体" w:cs="宋体"/>
          <w:kern w:val="0"/>
          <w:szCs w:val="21"/>
        </w:rPr>
      </w:pPr>
      <w:r>
        <w:rPr>
          <w:rFonts w:ascii="宋体" w:hAnsi="宋体" w:cs="宋体" w:hint="eastAsia"/>
          <w:kern w:val="0"/>
          <w:szCs w:val="21"/>
        </w:rPr>
        <w:t>产品不应有分层，不应有尺寸大于</w:t>
      </w:r>
      <w:r>
        <w:rPr>
          <w:rFonts w:ascii="宋体" w:hAnsi="宋体" w:cs="宋体" w:hint="eastAsia"/>
          <w:kern w:val="0"/>
          <w:szCs w:val="21"/>
        </w:rPr>
        <w:t>0.1mm</w:t>
      </w:r>
      <w:r>
        <w:rPr>
          <w:rFonts w:ascii="宋体" w:hAnsi="宋体" w:cs="宋体" w:hint="eastAsia"/>
          <w:kern w:val="0"/>
          <w:szCs w:val="21"/>
        </w:rPr>
        <w:t>的疏松、夹杂或气孔等内部质量缺陷。</w:t>
      </w:r>
    </w:p>
    <w:p w:rsidR="00D935E8" w:rsidRDefault="000878DC">
      <w:pPr>
        <w:rPr>
          <w:rFonts w:eastAsia="黑体"/>
          <w:szCs w:val="21"/>
        </w:rPr>
      </w:pPr>
      <w:r>
        <w:rPr>
          <w:rFonts w:eastAsia="黑体"/>
          <w:szCs w:val="21"/>
        </w:rPr>
        <w:t xml:space="preserve">5.7 </w:t>
      </w:r>
      <w:r>
        <w:rPr>
          <w:rFonts w:eastAsia="黑体"/>
          <w:szCs w:val="21"/>
        </w:rPr>
        <w:t>表面质量</w:t>
      </w:r>
    </w:p>
    <w:p w:rsidR="00D935E8" w:rsidRDefault="000878DC">
      <w:pPr>
        <w:ind w:firstLineChars="200" w:firstLine="420"/>
        <w:rPr>
          <w:rFonts w:ascii="宋体" w:hAnsi="宋体" w:cs="宋体"/>
          <w:kern w:val="0"/>
          <w:szCs w:val="21"/>
        </w:rPr>
      </w:pPr>
      <w:r>
        <w:rPr>
          <w:rFonts w:ascii="宋体" w:hAnsi="宋体" w:cs="宋体" w:hint="eastAsia"/>
          <w:kern w:val="0"/>
          <w:szCs w:val="21"/>
        </w:rPr>
        <w:t>产品的内外表面应光滑，无肉眼可见裂纹，局部凹坑、擦伤和划痕的深度应不超过</w:t>
      </w:r>
      <w:r>
        <w:rPr>
          <w:rFonts w:ascii="宋体" w:hAnsi="宋体" w:cs="宋体" w:hint="eastAsia"/>
          <w:kern w:val="0"/>
          <w:szCs w:val="21"/>
        </w:rPr>
        <w:t>0.1mm</w:t>
      </w:r>
      <w:r>
        <w:rPr>
          <w:rFonts w:ascii="宋体" w:hAnsi="宋体" w:cs="宋体" w:hint="eastAsia"/>
          <w:kern w:val="0"/>
          <w:szCs w:val="21"/>
        </w:rPr>
        <w:t>。</w:t>
      </w:r>
    </w:p>
    <w:p w:rsidR="00D935E8" w:rsidRDefault="000878DC">
      <w:pPr>
        <w:rPr>
          <w:rFonts w:ascii="黑体" w:eastAsia="黑体" w:hAnsi="黑体" w:cs="黑体"/>
          <w:szCs w:val="21"/>
        </w:rPr>
      </w:pPr>
      <w:r>
        <w:rPr>
          <w:rFonts w:ascii="黑体" w:eastAsia="黑体" w:hAnsi="黑体" w:cs="黑体" w:hint="eastAsia"/>
          <w:szCs w:val="21"/>
        </w:rPr>
        <w:t>5.</w:t>
      </w:r>
      <w:r>
        <w:rPr>
          <w:rFonts w:ascii="黑体" w:eastAsia="黑体" w:hAnsi="黑体" w:cs="黑体"/>
          <w:szCs w:val="21"/>
        </w:rPr>
        <w:t xml:space="preserve">8 </w:t>
      </w:r>
      <w:r>
        <w:rPr>
          <w:rFonts w:ascii="黑体" w:eastAsia="黑体" w:hAnsi="黑体" w:cs="黑体" w:hint="eastAsia"/>
          <w:szCs w:val="21"/>
        </w:rPr>
        <w:t>直线度</w:t>
      </w:r>
    </w:p>
    <w:p w:rsidR="00D935E8" w:rsidRDefault="000878DC">
      <w:pPr>
        <w:rPr>
          <w:kern w:val="0"/>
          <w:szCs w:val="21"/>
        </w:rPr>
      </w:pPr>
      <w:r>
        <w:rPr>
          <w:rFonts w:hint="eastAsia"/>
          <w:kern w:val="0"/>
          <w:szCs w:val="21"/>
        </w:rPr>
        <w:t xml:space="preserve">    </w:t>
      </w:r>
      <w:r>
        <w:rPr>
          <w:rFonts w:ascii="宋体" w:hAnsi="宋体" w:cs="宋体" w:hint="eastAsia"/>
          <w:kern w:val="0"/>
          <w:szCs w:val="21"/>
        </w:rPr>
        <w:t>Ⅰ级产品的直线度＜</w:t>
      </w:r>
      <w:r>
        <w:rPr>
          <w:rFonts w:ascii="宋体" w:hAnsi="宋体" w:cs="宋体" w:hint="eastAsia"/>
          <w:kern w:val="0"/>
          <w:szCs w:val="21"/>
        </w:rPr>
        <w:t>1.0mm/1000mm</w:t>
      </w:r>
      <w:r>
        <w:rPr>
          <w:rFonts w:ascii="宋体" w:hAnsi="宋体" w:cs="宋体" w:hint="eastAsia"/>
          <w:kern w:val="0"/>
          <w:szCs w:val="21"/>
        </w:rPr>
        <w:t>，Ⅱ级产品的直线度≥</w:t>
      </w:r>
      <w:r>
        <w:rPr>
          <w:rFonts w:ascii="宋体" w:hAnsi="宋体" w:cs="宋体" w:hint="eastAsia"/>
          <w:kern w:val="0"/>
          <w:szCs w:val="21"/>
        </w:rPr>
        <w:t>1.0mm</w:t>
      </w:r>
      <w:r>
        <w:rPr>
          <w:rFonts w:ascii="宋体" w:hAnsi="宋体" w:cs="宋体" w:hint="eastAsia"/>
          <w:kern w:val="0"/>
          <w:szCs w:val="21"/>
        </w:rPr>
        <w:t>～＜</w:t>
      </w:r>
      <w:r>
        <w:rPr>
          <w:rFonts w:ascii="宋体" w:hAnsi="宋体" w:cs="宋体" w:hint="eastAsia"/>
          <w:kern w:val="0"/>
          <w:szCs w:val="21"/>
        </w:rPr>
        <w:t>3mm/1000mm</w:t>
      </w:r>
      <w:r>
        <w:rPr>
          <w:rFonts w:ascii="宋体" w:hAnsi="宋体" w:cs="宋体" w:hint="eastAsia"/>
          <w:kern w:val="0"/>
          <w:szCs w:val="21"/>
        </w:rPr>
        <w:t>，Ⅲ级产品的直线度≥</w:t>
      </w:r>
      <w:r>
        <w:rPr>
          <w:rFonts w:ascii="宋体" w:hAnsi="宋体" w:cs="宋体" w:hint="eastAsia"/>
          <w:kern w:val="0"/>
          <w:szCs w:val="21"/>
        </w:rPr>
        <w:t>3.0</w:t>
      </w:r>
      <w:r>
        <w:rPr>
          <w:rFonts w:ascii="宋体" w:hAnsi="宋体" w:cs="宋体" w:hint="eastAsia"/>
          <w:kern w:val="0"/>
          <w:szCs w:val="21"/>
        </w:rPr>
        <w:t>～≤</w:t>
      </w:r>
      <w:r>
        <w:rPr>
          <w:rFonts w:ascii="宋体" w:hAnsi="宋体" w:cs="宋体" w:hint="eastAsia"/>
          <w:kern w:val="0"/>
          <w:szCs w:val="21"/>
        </w:rPr>
        <w:t>5mm /1000mm</w:t>
      </w:r>
      <w:r>
        <w:rPr>
          <w:rFonts w:ascii="宋体" w:hAnsi="宋体" w:cs="宋体" w:hint="eastAsia"/>
          <w:kern w:val="0"/>
          <w:szCs w:val="21"/>
        </w:rPr>
        <w:t>。</w:t>
      </w:r>
    </w:p>
    <w:p w:rsidR="00D935E8" w:rsidRDefault="000878DC" w:rsidP="00C86D2B">
      <w:pPr>
        <w:spacing w:beforeLines="100" w:before="312" w:afterLines="100" w:after="312"/>
        <w:rPr>
          <w:rFonts w:ascii="黑体" w:eastAsia="黑体"/>
          <w:bCs/>
          <w:iCs/>
          <w:szCs w:val="21"/>
        </w:rPr>
      </w:pPr>
      <w:r>
        <w:rPr>
          <w:rFonts w:ascii="黑体" w:eastAsia="黑体" w:hint="eastAsia"/>
          <w:bCs/>
          <w:iCs/>
          <w:szCs w:val="21"/>
        </w:rPr>
        <w:t xml:space="preserve">6 </w:t>
      </w:r>
      <w:r>
        <w:rPr>
          <w:rFonts w:ascii="黑体" w:eastAsia="黑体" w:hint="eastAsia"/>
          <w:bCs/>
          <w:iCs/>
          <w:szCs w:val="21"/>
        </w:rPr>
        <w:t>试验方法</w:t>
      </w:r>
    </w:p>
    <w:p w:rsidR="00D935E8" w:rsidRDefault="000878DC">
      <w:pPr>
        <w:rPr>
          <w:rFonts w:ascii="黑体" w:eastAsia="黑体"/>
          <w:bCs/>
          <w:iCs/>
          <w:szCs w:val="21"/>
        </w:rPr>
      </w:pPr>
      <w:r>
        <w:rPr>
          <w:rFonts w:ascii="黑体" w:eastAsia="黑体" w:hAnsi="黑体" w:cs="黑体" w:hint="eastAsia"/>
          <w:szCs w:val="21"/>
        </w:rPr>
        <w:t xml:space="preserve">6.1 </w:t>
      </w:r>
      <w:r>
        <w:rPr>
          <w:rFonts w:ascii="黑体" w:eastAsia="黑体" w:hint="eastAsia"/>
          <w:bCs/>
          <w:iCs/>
          <w:szCs w:val="21"/>
        </w:rPr>
        <w:t>化学成分</w:t>
      </w:r>
    </w:p>
    <w:p w:rsidR="00D935E8" w:rsidRDefault="000878DC">
      <w:pPr>
        <w:ind w:firstLineChars="200" w:firstLine="420"/>
        <w:rPr>
          <w:rFonts w:ascii="宋体" w:hAnsi="宋体" w:cs="宋体"/>
          <w:szCs w:val="21"/>
          <w:lang w:val="de-DE"/>
        </w:rPr>
      </w:pPr>
      <w:r>
        <w:rPr>
          <w:rFonts w:ascii="宋体" w:hAnsi="宋体" w:cs="宋体"/>
          <w:szCs w:val="21"/>
          <w:lang w:val="de-DE"/>
        </w:rPr>
        <w:t>产品的化学成分</w:t>
      </w:r>
      <w:r>
        <w:rPr>
          <w:rFonts w:ascii="宋体" w:hAnsi="宋体" w:cs="宋体" w:hint="eastAsia"/>
          <w:szCs w:val="21"/>
          <w:lang w:val="de-DE"/>
        </w:rPr>
        <w:t>检测</w:t>
      </w:r>
      <w:r>
        <w:rPr>
          <w:rFonts w:ascii="宋体" w:hAnsi="宋体" w:cs="宋体"/>
          <w:szCs w:val="21"/>
          <w:lang w:val="de-DE"/>
        </w:rPr>
        <w:t>按</w:t>
      </w:r>
      <w:r>
        <w:rPr>
          <w:rFonts w:ascii="宋体" w:hAnsi="宋体" w:cs="宋体"/>
          <w:szCs w:val="21"/>
          <w:lang w:val="de-DE"/>
        </w:rPr>
        <w:t>GB/T 4325</w:t>
      </w:r>
      <w:r>
        <w:rPr>
          <w:rFonts w:ascii="宋体" w:hAnsi="宋体" w:cs="宋体" w:hint="eastAsia"/>
          <w:szCs w:val="21"/>
          <w:lang w:val="de-DE"/>
        </w:rPr>
        <w:t>的规定</w:t>
      </w:r>
      <w:r>
        <w:rPr>
          <w:rFonts w:ascii="宋体" w:hAnsi="宋体" w:cs="宋体"/>
          <w:szCs w:val="21"/>
          <w:lang w:val="de-DE"/>
        </w:rPr>
        <w:t>进行，允许供方以</w:t>
      </w:r>
      <w:r>
        <w:rPr>
          <w:rFonts w:ascii="宋体" w:hAnsi="宋体" w:cs="宋体" w:hint="eastAsia"/>
          <w:szCs w:val="21"/>
          <w:lang w:val="de-DE"/>
        </w:rPr>
        <w:t>坯料</w:t>
      </w:r>
      <w:r>
        <w:rPr>
          <w:rFonts w:ascii="宋体" w:hAnsi="宋体" w:cs="宋体"/>
          <w:szCs w:val="21"/>
          <w:lang w:val="de-DE"/>
        </w:rPr>
        <w:t>的分析结果报出。</w:t>
      </w:r>
    </w:p>
    <w:p w:rsidR="00D935E8" w:rsidRDefault="000878DC">
      <w:pPr>
        <w:rPr>
          <w:rFonts w:ascii="黑体" w:eastAsia="黑体" w:hAnsi="黑体" w:cs="黑体"/>
          <w:szCs w:val="21"/>
        </w:rPr>
      </w:pPr>
      <w:r>
        <w:rPr>
          <w:rFonts w:ascii="黑体" w:eastAsia="黑体" w:hAnsi="黑体" w:cs="黑体" w:hint="eastAsia"/>
          <w:szCs w:val="21"/>
        </w:rPr>
        <w:t>6</w:t>
      </w:r>
      <w:r>
        <w:rPr>
          <w:rFonts w:ascii="黑体" w:eastAsia="黑体" w:hAnsi="黑体" w:cs="黑体"/>
          <w:szCs w:val="21"/>
          <w:lang w:val="de-DE"/>
        </w:rPr>
        <w:t xml:space="preserve">.2 </w:t>
      </w:r>
      <w:r>
        <w:rPr>
          <w:rFonts w:ascii="黑体" w:eastAsia="黑体" w:hint="eastAsia"/>
          <w:bCs/>
          <w:iCs/>
          <w:szCs w:val="21"/>
        </w:rPr>
        <w:t>外形尺寸</w:t>
      </w:r>
      <w:r>
        <w:rPr>
          <w:rFonts w:ascii="黑体" w:eastAsia="黑体"/>
          <w:bCs/>
          <w:iCs/>
          <w:szCs w:val="21"/>
        </w:rPr>
        <w:t>及其偏差</w:t>
      </w:r>
    </w:p>
    <w:p w:rsidR="00D935E8" w:rsidRDefault="000878DC">
      <w:pPr>
        <w:ind w:firstLineChars="200" w:firstLine="420"/>
        <w:rPr>
          <w:rFonts w:ascii="宋体" w:hAnsi="宋体" w:cs="宋体"/>
          <w:szCs w:val="21"/>
          <w:lang w:val="de-DE"/>
        </w:rPr>
      </w:pPr>
      <w:r>
        <w:rPr>
          <w:rFonts w:ascii="宋体" w:hAnsi="宋体" w:cs="宋体" w:hint="eastAsia"/>
          <w:szCs w:val="21"/>
          <w:lang w:val="de-DE"/>
        </w:rPr>
        <w:t>产品的外形尺寸及其</w:t>
      </w:r>
      <w:r>
        <w:rPr>
          <w:rFonts w:ascii="宋体" w:hAnsi="宋体" w:cs="宋体" w:hint="eastAsia"/>
          <w:szCs w:val="21"/>
        </w:rPr>
        <w:t>偏差检测采用</w:t>
      </w:r>
      <w:r>
        <w:rPr>
          <w:rFonts w:ascii="宋体" w:hAnsi="宋体" w:cs="宋体" w:hint="eastAsia"/>
          <w:szCs w:val="21"/>
          <w:lang w:val="de-DE"/>
        </w:rPr>
        <w:t>相应</w:t>
      </w:r>
      <w:r>
        <w:rPr>
          <w:rFonts w:ascii="宋体" w:hAnsi="宋体" w:cs="宋体" w:hint="eastAsia"/>
          <w:szCs w:val="21"/>
        </w:rPr>
        <w:t>测</w:t>
      </w:r>
      <w:r>
        <w:rPr>
          <w:rFonts w:ascii="宋体" w:hAnsi="宋体" w:cs="宋体" w:hint="eastAsia"/>
          <w:szCs w:val="21"/>
        </w:rPr>
        <w:t>量</w:t>
      </w:r>
      <w:r>
        <w:rPr>
          <w:rFonts w:ascii="宋体" w:hAnsi="宋体" w:cs="宋体" w:hint="eastAsia"/>
          <w:szCs w:val="21"/>
          <w:lang w:val="de-DE"/>
        </w:rPr>
        <w:t>精度的</w:t>
      </w:r>
      <w:r>
        <w:rPr>
          <w:rFonts w:ascii="宋体" w:hAnsi="宋体" w:cs="宋体" w:hint="eastAsia"/>
          <w:szCs w:val="21"/>
        </w:rPr>
        <w:t>量</w:t>
      </w:r>
      <w:r>
        <w:rPr>
          <w:rFonts w:ascii="宋体" w:hAnsi="宋体" w:cs="宋体" w:hint="eastAsia"/>
          <w:szCs w:val="21"/>
          <w:lang w:val="de-DE"/>
        </w:rPr>
        <w:t>具</w:t>
      </w:r>
      <w:r>
        <w:rPr>
          <w:rFonts w:ascii="宋体" w:hAnsi="宋体" w:cs="宋体" w:hint="eastAsia"/>
          <w:szCs w:val="21"/>
        </w:rPr>
        <w:t>进行</w:t>
      </w:r>
      <w:r>
        <w:rPr>
          <w:rFonts w:ascii="宋体" w:hAnsi="宋体" w:cs="宋体" w:hint="eastAsia"/>
          <w:szCs w:val="21"/>
          <w:lang w:val="de-DE"/>
        </w:rPr>
        <w:t>。未标注公差按照</w:t>
      </w:r>
      <w:r>
        <w:rPr>
          <w:rFonts w:ascii="宋体" w:hAnsi="宋体" w:cs="宋体" w:hint="eastAsia"/>
          <w:szCs w:val="21"/>
          <w:lang w:val="de-DE"/>
        </w:rPr>
        <w:t>GB/T 1804-</w:t>
      </w:r>
      <w:r>
        <w:rPr>
          <w:rFonts w:ascii="宋体" w:hAnsi="宋体" w:cs="宋体" w:hint="eastAsia"/>
          <w:szCs w:val="21"/>
        </w:rPr>
        <w:t>2000</w:t>
      </w:r>
      <w:r>
        <w:rPr>
          <w:rFonts w:ascii="宋体" w:hAnsi="宋体" w:cs="宋体" w:hint="eastAsia"/>
          <w:szCs w:val="21"/>
          <w:lang w:val="de-DE"/>
        </w:rPr>
        <w:t>的规定进行。</w:t>
      </w:r>
    </w:p>
    <w:p w:rsidR="00D935E8" w:rsidRDefault="000878DC">
      <w:pPr>
        <w:rPr>
          <w:rFonts w:ascii="黑体" w:eastAsia="黑体" w:hAnsi="黑体" w:cs="黑体"/>
          <w:szCs w:val="21"/>
        </w:rPr>
      </w:pPr>
      <w:r>
        <w:rPr>
          <w:rFonts w:ascii="黑体" w:eastAsia="黑体" w:hAnsi="黑体" w:cs="黑体" w:hint="eastAsia"/>
          <w:szCs w:val="21"/>
        </w:rPr>
        <w:t>6</w:t>
      </w:r>
      <w:r>
        <w:rPr>
          <w:rFonts w:ascii="黑体" w:eastAsia="黑体" w:hAnsi="黑体" w:cs="黑体" w:hint="eastAsia"/>
          <w:szCs w:val="21"/>
          <w:lang w:val="de-DE"/>
        </w:rPr>
        <w:t>.</w:t>
      </w:r>
      <w:r>
        <w:rPr>
          <w:rFonts w:ascii="黑体" w:eastAsia="黑体" w:hAnsi="黑体" w:cs="黑体"/>
          <w:szCs w:val="21"/>
          <w:lang w:val="de-DE"/>
        </w:rPr>
        <w:t>3</w:t>
      </w:r>
      <w:r>
        <w:rPr>
          <w:rFonts w:ascii="黑体" w:eastAsia="黑体" w:hAnsi="黑体" w:cs="黑体" w:hint="eastAsia"/>
          <w:szCs w:val="21"/>
          <w:lang w:val="de-DE"/>
        </w:rPr>
        <w:t xml:space="preserve"> </w:t>
      </w:r>
      <w:r>
        <w:rPr>
          <w:rFonts w:ascii="黑体" w:eastAsia="黑体" w:hAnsi="黑体" w:cs="黑体" w:hint="eastAsia"/>
          <w:szCs w:val="21"/>
        </w:rPr>
        <w:t>相对密度</w:t>
      </w:r>
    </w:p>
    <w:p w:rsidR="00D935E8" w:rsidRDefault="000878DC">
      <w:pPr>
        <w:ind w:firstLineChars="200" w:firstLine="420"/>
        <w:rPr>
          <w:rFonts w:ascii="宋体" w:hAnsi="宋体" w:cs="宋体"/>
          <w:szCs w:val="21"/>
          <w:lang w:val="de-DE"/>
        </w:rPr>
      </w:pPr>
      <w:r>
        <w:rPr>
          <w:rFonts w:ascii="宋体" w:hAnsi="宋体" w:cs="宋体"/>
          <w:szCs w:val="21"/>
          <w:lang w:val="de-DE"/>
        </w:rPr>
        <w:t>产品的</w:t>
      </w:r>
      <w:r>
        <w:rPr>
          <w:rFonts w:ascii="宋体" w:hAnsi="宋体" w:cs="宋体" w:hint="eastAsia"/>
          <w:szCs w:val="21"/>
          <w:lang w:val="de-DE"/>
        </w:rPr>
        <w:t>相对密</w:t>
      </w:r>
      <w:r>
        <w:rPr>
          <w:rFonts w:ascii="宋体" w:hAnsi="宋体" w:cs="宋体"/>
          <w:szCs w:val="21"/>
          <w:lang w:val="de-DE"/>
        </w:rPr>
        <w:t>度</w:t>
      </w:r>
      <w:r>
        <w:rPr>
          <w:rFonts w:ascii="宋体" w:hAnsi="宋体" w:cs="宋体" w:hint="eastAsia"/>
          <w:szCs w:val="21"/>
          <w:lang w:val="de-DE"/>
        </w:rPr>
        <w:t>检测</w:t>
      </w:r>
      <w:r>
        <w:rPr>
          <w:rFonts w:ascii="宋体" w:hAnsi="宋体" w:cs="宋体"/>
          <w:szCs w:val="21"/>
          <w:lang w:val="de-DE"/>
        </w:rPr>
        <w:t>按</w:t>
      </w:r>
      <w:r>
        <w:rPr>
          <w:rFonts w:ascii="宋体" w:hAnsi="宋体" w:cs="宋体"/>
          <w:bCs/>
          <w:szCs w:val="21"/>
        </w:rPr>
        <w:t>GB/T</w:t>
      </w:r>
      <w:r>
        <w:rPr>
          <w:rFonts w:ascii="宋体" w:hAnsi="宋体" w:cs="宋体" w:hint="eastAsia"/>
          <w:bCs/>
          <w:szCs w:val="21"/>
        </w:rPr>
        <w:t xml:space="preserve"> </w:t>
      </w:r>
      <w:r>
        <w:rPr>
          <w:rFonts w:ascii="宋体" w:hAnsi="宋体" w:cs="宋体"/>
          <w:bCs/>
          <w:szCs w:val="21"/>
        </w:rPr>
        <w:t>3850</w:t>
      </w:r>
      <w:r>
        <w:rPr>
          <w:rFonts w:ascii="宋体" w:hAnsi="宋体" w:cs="宋体" w:hint="eastAsia"/>
          <w:szCs w:val="21"/>
          <w:lang w:val="de-DE"/>
        </w:rPr>
        <w:t>的规定</w:t>
      </w:r>
      <w:r>
        <w:rPr>
          <w:rFonts w:ascii="宋体" w:hAnsi="宋体" w:cs="宋体"/>
          <w:szCs w:val="21"/>
          <w:lang w:val="de-DE"/>
        </w:rPr>
        <w:t>进行。</w:t>
      </w:r>
    </w:p>
    <w:p w:rsidR="00D935E8" w:rsidRDefault="000878DC">
      <w:pPr>
        <w:rPr>
          <w:rFonts w:ascii="黑体" w:eastAsia="黑体" w:hAnsi="黑体" w:cs="黑体"/>
          <w:szCs w:val="21"/>
        </w:rPr>
      </w:pPr>
      <w:r>
        <w:rPr>
          <w:rFonts w:ascii="黑体" w:eastAsia="黑体" w:hAnsi="黑体" w:cs="黑体" w:hint="eastAsia"/>
          <w:szCs w:val="21"/>
        </w:rPr>
        <w:t xml:space="preserve">6.4 </w:t>
      </w:r>
      <w:r>
        <w:rPr>
          <w:rFonts w:ascii="黑体" w:eastAsia="黑体" w:hAnsi="黑体" w:cs="黑体" w:hint="eastAsia"/>
          <w:szCs w:val="21"/>
        </w:rPr>
        <w:t>绑定</w:t>
      </w:r>
      <w:r>
        <w:rPr>
          <w:rFonts w:ascii="黑体" w:eastAsia="黑体" w:hAnsi="黑体" w:cs="黑体"/>
          <w:szCs w:val="21"/>
        </w:rPr>
        <w:t>质量</w:t>
      </w:r>
    </w:p>
    <w:p w:rsidR="00D935E8" w:rsidRDefault="000878DC">
      <w:pPr>
        <w:ind w:firstLineChars="200" w:firstLine="420"/>
        <w:rPr>
          <w:rFonts w:ascii="宋体" w:hAnsi="宋体" w:cs="宋体"/>
          <w:szCs w:val="21"/>
        </w:rPr>
      </w:pPr>
      <w:r>
        <w:rPr>
          <w:rFonts w:ascii="宋体" w:hAnsi="宋体" w:cs="宋体" w:hint="eastAsia"/>
          <w:szCs w:val="21"/>
        </w:rPr>
        <w:t>产品的绑定质量使用超声波探伤技术检查绑定界面层，应用</w:t>
      </w:r>
      <w:r>
        <w:rPr>
          <w:rFonts w:ascii="宋体" w:hAnsi="宋体" w:cs="宋体" w:hint="eastAsia"/>
          <w:szCs w:val="21"/>
        </w:rPr>
        <w:t>5</w:t>
      </w:r>
      <w:r>
        <w:rPr>
          <w:rFonts w:ascii="宋体" w:hAnsi="宋体" w:cs="宋体" w:hint="eastAsia"/>
          <w:kern w:val="0"/>
          <w:szCs w:val="21"/>
        </w:rPr>
        <w:t>MHz</w:t>
      </w:r>
      <w:r>
        <w:rPr>
          <w:rFonts w:ascii="宋体" w:hAnsi="宋体" w:cs="宋体" w:hint="eastAsia"/>
          <w:kern w:val="0"/>
          <w:szCs w:val="21"/>
        </w:rPr>
        <w:t>～</w:t>
      </w:r>
      <w:r>
        <w:rPr>
          <w:rFonts w:ascii="宋体" w:hAnsi="宋体" w:cs="宋体" w:hint="eastAsia"/>
          <w:kern w:val="0"/>
          <w:szCs w:val="21"/>
        </w:rPr>
        <w:t>10MHz</w:t>
      </w:r>
      <w:r>
        <w:rPr>
          <w:rFonts w:ascii="宋体" w:hAnsi="宋体" w:cs="宋体" w:hint="eastAsia"/>
          <w:kern w:val="0"/>
          <w:szCs w:val="21"/>
        </w:rPr>
        <w:t>探头，当缺陷超过</w:t>
      </w:r>
      <w:r>
        <w:rPr>
          <w:rFonts w:ascii="宋体" w:hAnsi="宋体" w:cs="宋体" w:hint="eastAsia"/>
          <w:kern w:val="0"/>
          <w:szCs w:val="21"/>
        </w:rPr>
        <w:t>0.5mm</w:t>
      </w:r>
      <w:r>
        <w:rPr>
          <w:rFonts w:ascii="宋体" w:hAnsi="宋体" w:cs="宋体" w:hint="eastAsia"/>
          <w:kern w:val="0"/>
          <w:szCs w:val="21"/>
        </w:rPr>
        <w:t>，回波振幅超过</w:t>
      </w:r>
      <w:r>
        <w:rPr>
          <w:rFonts w:ascii="宋体" w:hAnsi="宋体" w:cs="宋体" w:hint="eastAsia"/>
          <w:kern w:val="0"/>
          <w:szCs w:val="21"/>
        </w:rPr>
        <w:t>60%</w:t>
      </w:r>
      <w:r>
        <w:rPr>
          <w:rFonts w:ascii="宋体" w:hAnsi="宋体" w:cs="宋体" w:hint="eastAsia"/>
          <w:kern w:val="0"/>
          <w:szCs w:val="21"/>
        </w:rPr>
        <w:t>，则判定为绑定缺陷。</w:t>
      </w:r>
    </w:p>
    <w:p w:rsidR="00D935E8" w:rsidRDefault="000878DC">
      <w:pPr>
        <w:rPr>
          <w:rFonts w:ascii="黑体" w:eastAsia="黑体" w:hAnsi="黑体" w:cs="黑体"/>
          <w:szCs w:val="21"/>
        </w:rPr>
      </w:pPr>
      <w:r>
        <w:rPr>
          <w:rFonts w:ascii="黑体" w:eastAsia="黑体" w:hAnsi="黑体" w:cs="黑体" w:hint="eastAsia"/>
          <w:szCs w:val="21"/>
        </w:rPr>
        <w:t>6</w:t>
      </w:r>
      <w:r>
        <w:rPr>
          <w:rFonts w:ascii="黑体" w:eastAsia="黑体" w:hAnsi="黑体" w:cs="黑体" w:hint="eastAsia"/>
          <w:szCs w:val="21"/>
          <w:lang w:val="de-DE"/>
        </w:rPr>
        <w:t>.</w:t>
      </w:r>
      <w:r>
        <w:rPr>
          <w:rFonts w:ascii="黑体" w:eastAsia="黑体" w:hAnsi="黑体" w:cs="黑体"/>
          <w:szCs w:val="21"/>
          <w:lang w:val="de-DE"/>
        </w:rPr>
        <w:t xml:space="preserve">5 </w:t>
      </w:r>
      <w:r>
        <w:rPr>
          <w:rFonts w:ascii="黑体" w:eastAsia="黑体" w:hAnsi="黑体" w:cs="黑体" w:hint="eastAsia"/>
          <w:szCs w:val="21"/>
        </w:rPr>
        <w:t>表面粗糙度</w:t>
      </w:r>
    </w:p>
    <w:p w:rsidR="00D935E8" w:rsidRDefault="000878DC">
      <w:pPr>
        <w:ind w:firstLineChars="200" w:firstLine="420"/>
        <w:rPr>
          <w:rFonts w:ascii="黑体" w:eastAsia="黑体" w:hAnsi="黑体" w:cs="黑体"/>
          <w:szCs w:val="21"/>
          <w:lang w:val="de-DE"/>
        </w:rPr>
      </w:pPr>
      <w:r>
        <w:rPr>
          <w:rFonts w:ascii="宋体" w:hAnsi="宋体" w:cs="宋体"/>
          <w:szCs w:val="21"/>
          <w:lang w:val="de-DE"/>
        </w:rPr>
        <w:t>产品的</w:t>
      </w:r>
      <w:r>
        <w:rPr>
          <w:rFonts w:ascii="宋体" w:hAnsi="宋体" w:cs="宋体" w:hint="eastAsia"/>
          <w:szCs w:val="21"/>
          <w:lang w:val="de-DE"/>
        </w:rPr>
        <w:t>表面粗糙度</w:t>
      </w:r>
      <w:r>
        <w:rPr>
          <w:rFonts w:ascii="宋体" w:hAnsi="宋体" w:cs="宋体"/>
          <w:szCs w:val="21"/>
          <w:lang w:val="de-DE"/>
        </w:rPr>
        <w:t>检测</w:t>
      </w:r>
      <w:r>
        <w:rPr>
          <w:rFonts w:ascii="宋体" w:hAnsi="宋体" w:cs="宋体" w:hint="eastAsia"/>
          <w:szCs w:val="21"/>
          <w:lang w:val="de-DE"/>
        </w:rPr>
        <w:t>按</w:t>
      </w:r>
      <w:r>
        <w:rPr>
          <w:rFonts w:ascii="宋体" w:hAnsi="宋体" w:cs="宋体" w:hint="eastAsia"/>
          <w:szCs w:val="21"/>
          <w:lang w:val="de-DE"/>
        </w:rPr>
        <w:t>GB/T 1031</w:t>
      </w:r>
      <w:r>
        <w:rPr>
          <w:rFonts w:ascii="宋体" w:hAnsi="宋体" w:cs="宋体" w:hint="eastAsia"/>
          <w:szCs w:val="21"/>
          <w:lang w:val="de-DE"/>
        </w:rPr>
        <w:t>的规定进行。</w:t>
      </w:r>
      <w:r>
        <w:rPr>
          <w:rFonts w:ascii="宋体" w:hAnsi="宋体" w:cs="宋体" w:hint="eastAsia"/>
          <w:szCs w:val="21"/>
          <w:lang w:val="de-DE"/>
        </w:rPr>
        <w:t xml:space="preserve"> </w:t>
      </w:r>
    </w:p>
    <w:p w:rsidR="00D935E8" w:rsidRDefault="000878DC">
      <w:pPr>
        <w:rPr>
          <w:rFonts w:ascii="黑体" w:eastAsia="黑体" w:hAnsi="黑体" w:cs="黑体"/>
          <w:szCs w:val="21"/>
        </w:rPr>
      </w:pPr>
      <w:r>
        <w:rPr>
          <w:rFonts w:ascii="黑体" w:eastAsia="黑体" w:hAnsi="黑体" w:cs="黑体" w:hint="eastAsia"/>
          <w:szCs w:val="21"/>
          <w:lang w:val="de-DE"/>
        </w:rPr>
        <w:t>6.</w:t>
      </w:r>
      <w:r>
        <w:rPr>
          <w:rFonts w:ascii="黑体" w:eastAsia="黑体" w:hAnsi="黑体" w:cs="黑体"/>
          <w:szCs w:val="21"/>
          <w:lang w:val="de-DE"/>
        </w:rPr>
        <w:t>6</w:t>
      </w:r>
      <w:r>
        <w:rPr>
          <w:rFonts w:ascii="宋体" w:hAnsi="宋体" w:cs="宋体" w:hint="eastAsia"/>
          <w:szCs w:val="21"/>
          <w:lang w:val="de-DE"/>
        </w:rPr>
        <w:t xml:space="preserve"> </w:t>
      </w:r>
      <w:r>
        <w:rPr>
          <w:rFonts w:ascii="黑体" w:eastAsia="黑体" w:hAnsi="黑体" w:cs="黑体" w:hint="eastAsia"/>
          <w:szCs w:val="21"/>
        </w:rPr>
        <w:t>内部质量</w:t>
      </w:r>
    </w:p>
    <w:p w:rsidR="00D935E8" w:rsidRDefault="000878DC">
      <w:pPr>
        <w:ind w:firstLineChars="200" w:firstLine="420"/>
        <w:rPr>
          <w:rFonts w:ascii="宋体" w:hAnsi="宋体" w:cs="宋体"/>
          <w:szCs w:val="21"/>
          <w:lang w:val="de-DE"/>
        </w:rPr>
      </w:pPr>
      <w:r>
        <w:rPr>
          <w:rFonts w:ascii="宋体" w:hAnsi="宋体" w:cs="宋体" w:hint="eastAsia"/>
          <w:szCs w:val="21"/>
          <w:lang w:val="de-DE"/>
        </w:rPr>
        <w:t>产品的内部质量检测使用超声波探伤仪（</w:t>
      </w:r>
      <w:r>
        <w:rPr>
          <w:rFonts w:ascii="宋体" w:hAnsi="宋体" w:cs="宋体" w:hint="eastAsia"/>
          <w:szCs w:val="21"/>
          <w:lang w:val="de-DE"/>
        </w:rPr>
        <w:t>C-Scan</w:t>
      </w:r>
      <w:r>
        <w:rPr>
          <w:rFonts w:ascii="宋体" w:hAnsi="宋体" w:cs="宋体" w:hint="eastAsia"/>
          <w:szCs w:val="21"/>
          <w:lang w:val="de-DE"/>
        </w:rPr>
        <w:t>）进行。</w:t>
      </w:r>
    </w:p>
    <w:p w:rsidR="00D935E8" w:rsidRDefault="000878DC">
      <w:pPr>
        <w:rPr>
          <w:rFonts w:ascii="黑体" w:eastAsia="黑体" w:hAnsi="黑体" w:cs="黑体"/>
          <w:szCs w:val="21"/>
        </w:rPr>
      </w:pPr>
      <w:r>
        <w:rPr>
          <w:rFonts w:ascii="黑体" w:eastAsia="黑体" w:hAnsi="黑体" w:cs="黑体" w:hint="eastAsia"/>
          <w:szCs w:val="21"/>
        </w:rPr>
        <w:t>6</w:t>
      </w:r>
      <w:r>
        <w:rPr>
          <w:rFonts w:ascii="黑体" w:eastAsia="黑体" w:hAnsi="黑体" w:cs="黑体"/>
          <w:szCs w:val="21"/>
          <w:lang w:val="de-DE"/>
        </w:rPr>
        <w:t>.</w:t>
      </w:r>
      <w:r>
        <w:rPr>
          <w:rFonts w:ascii="黑体" w:eastAsia="黑体" w:hAnsi="黑体" w:cs="黑体" w:hint="eastAsia"/>
          <w:szCs w:val="21"/>
        </w:rPr>
        <w:t>7</w:t>
      </w:r>
      <w:r>
        <w:rPr>
          <w:rFonts w:ascii="黑体" w:eastAsia="黑体" w:hAnsi="黑体" w:cs="黑体"/>
          <w:szCs w:val="21"/>
          <w:lang w:val="de-DE"/>
        </w:rPr>
        <w:t xml:space="preserve"> </w:t>
      </w:r>
      <w:r>
        <w:rPr>
          <w:rFonts w:ascii="黑体" w:eastAsia="黑体" w:hAnsi="黑体" w:cs="黑体" w:hint="eastAsia"/>
          <w:szCs w:val="21"/>
        </w:rPr>
        <w:t>表面质量</w:t>
      </w:r>
    </w:p>
    <w:p w:rsidR="00D935E8" w:rsidRDefault="000878DC">
      <w:pPr>
        <w:ind w:firstLineChars="200" w:firstLine="420"/>
        <w:rPr>
          <w:rFonts w:ascii="宋体" w:hAnsi="宋体" w:cs="宋体"/>
          <w:szCs w:val="21"/>
          <w:lang w:val="de-DE"/>
        </w:rPr>
      </w:pPr>
      <w:r>
        <w:rPr>
          <w:rFonts w:ascii="宋体" w:hAnsi="宋体" w:cs="宋体"/>
          <w:szCs w:val="21"/>
          <w:lang w:val="de-DE"/>
        </w:rPr>
        <w:t>产品</w:t>
      </w:r>
      <w:r>
        <w:rPr>
          <w:rFonts w:ascii="宋体" w:hAnsi="宋体" w:cs="宋体" w:hint="eastAsia"/>
          <w:szCs w:val="21"/>
          <w:lang w:val="de-DE"/>
        </w:rPr>
        <w:t>的表面质量用目视检查，</w:t>
      </w:r>
      <w:r>
        <w:rPr>
          <w:rFonts w:ascii="宋体" w:hAnsi="宋体" w:cs="宋体" w:hint="eastAsia"/>
          <w:szCs w:val="21"/>
        </w:rPr>
        <w:t>如发现异常现象，用放大镜或数码显微镜进行鉴别</w:t>
      </w:r>
      <w:r>
        <w:rPr>
          <w:rFonts w:ascii="宋体" w:hAnsi="宋体" w:cs="宋体" w:hint="eastAsia"/>
          <w:szCs w:val="21"/>
          <w:lang w:val="de-DE"/>
        </w:rPr>
        <w:t>。</w:t>
      </w:r>
    </w:p>
    <w:p w:rsidR="00D935E8" w:rsidRDefault="000878DC">
      <w:pPr>
        <w:rPr>
          <w:rFonts w:ascii="黑体" w:eastAsia="黑体" w:hAnsi="黑体" w:cs="黑体"/>
          <w:szCs w:val="21"/>
        </w:rPr>
      </w:pPr>
      <w:r>
        <w:rPr>
          <w:rFonts w:ascii="黑体" w:eastAsia="黑体" w:hAnsi="黑体" w:cs="黑体" w:hint="eastAsia"/>
          <w:szCs w:val="21"/>
        </w:rPr>
        <w:t xml:space="preserve">6.8 </w:t>
      </w:r>
      <w:r>
        <w:rPr>
          <w:rFonts w:ascii="黑体" w:eastAsia="黑体" w:hAnsi="黑体" w:cs="黑体" w:hint="eastAsia"/>
          <w:szCs w:val="21"/>
        </w:rPr>
        <w:t>直线度</w:t>
      </w:r>
    </w:p>
    <w:p w:rsidR="00D935E8" w:rsidRDefault="000878DC">
      <w:pPr>
        <w:ind w:firstLine="420"/>
        <w:rPr>
          <w:rFonts w:ascii="宋体" w:hAnsi="宋体" w:cs="宋体"/>
          <w:szCs w:val="21"/>
        </w:rPr>
      </w:pPr>
      <w:r>
        <w:rPr>
          <w:rFonts w:ascii="宋体" w:hAnsi="宋体" w:cs="宋体" w:hint="eastAsia"/>
          <w:szCs w:val="21"/>
        </w:rPr>
        <w:t>产品的直线度检测按照</w:t>
      </w:r>
      <w:r>
        <w:rPr>
          <w:rFonts w:ascii="宋体" w:hAnsi="宋体" w:cs="宋体" w:hint="eastAsia"/>
          <w:szCs w:val="21"/>
        </w:rPr>
        <w:t>GB/T 11336</w:t>
      </w:r>
      <w:r>
        <w:rPr>
          <w:rFonts w:ascii="宋体" w:hAnsi="宋体" w:cs="宋体" w:hint="eastAsia"/>
          <w:szCs w:val="21"/>
        </w:rPr>
        <w:t>的规定进行。</w:t>
      </w:r>
    </w:p>
    <w:p w:rsidR="00D935E8" w:rsidRDefault="000878DC" w:rsidP="00C86D2B">
      <w:pPr>
        <w:spacing w:beforeLines="100" w:before="312" w:afterLines="100" w:after="312"/>
        <w:rPr>
          <w:rFonts w:ascii="黑体" w:eastAsia="黑体"/>
          <w:bCs/>
          <w:iCs/>
          <w:szCs w:val="21"/>
        </w:rPr>
      </w:pPr>
      <w:r>
        <w:rPr>
          <w:rFonts w:ascii="黑体" w:eastAsia="黑体" w:hint="eastAsia"/>
          <w:bCs/>
          <w:iCs/>
          <w:szCs w:val="21"/>
        </w:rPr>
        <w:t xml:space="preserve">7 </w:t>
      </w:r>
      <w:r>
        <w:rPr>
          <w:rFonts w:ascii="黑体" w:eastAsia="黑体" w:hint="eastAsia"/>
          <w:bCs/>
          <w:iCs/>
          <w:szCs w:val="21"/>
        </w:rPr>
        <w:t>检验规则</w:t>
      </w:r>
    </w:p>
    <w:p w:rsidR="00D935E8" w:rsidRDefault="000878DC">
      <w:pPr>
        <w:spacing w:beforeLines="50" w:before="156"/>
        <w:rPr>
          <w:rFonts w:ascii="黑体" w:eastAsia="黑体"/>
          <w:szCs w:val="21"/>
        </w:rPr>
      </w:pPr>
      <w:r>
        <w:rPr>
          <w:rFonts w:ascii="黑体" w:eastAsia="黑体" w:hint="eastAsia"/>
          <w:szCs w:val="21"/>
        </w:rPr>
        <w:t xml:space="preserve">7.1  </w:t>
      </w:r>
      <w:r>
        <w:rPr>
          <w:rFonts w:ascii="黑体" w:eastAsia="黑体" w:hint="eastAsia"/>
          <w:szCs w:val="21"/>
        </w:rPr>
        <w:t>检查和验收</w:t>
      </w:r>
    </w:p>
    <w:p w:rsidR="00D935E8" w:rsidRDefault="000878DC">
      <w:pPr>
        <w:rPr>
          <w:rFonts w:ascii="宋体" w:hAnsi="宋体"/>
          <w:szCs w:val="21"/>
        </w:rPr>
      </w:pPr>
      <w:r>
        <w:rPr>
          <w:rFonts w:ascii="黑体" w:eastAsia="黑体" w:hAnsi="宋体" w:hint="eastAsia"/>
          <w:szCs w:val="21"/>
        </w:rPr>
        <w:t>7.1.1</w:t>
      </w:r>
      <w:r>
        <w:rPr>
          <w:rFonts w:ascii="宋体" w:hAnsi="宋体" w:hint="eastAsia"/>
          <w:szCs w:val="21"/>
        </w:rPr>
        <w:t xml:space="preserve"> </w:t>
      </w:r>
      <w:r>
        <w:rPr>
          <w:rFonts w:ascii="宋体" w:hAnsi="宋体" w:hint="eastAsia"/>
          <w:szCs w:val="21"/>
        </w:rPr>
        <w:t>产品应由供方或第三方进行检验，保证产品质量符合本文件及订货单的规定。</w:t>
      </w:r>
    </w:p>
    <w:p w:rsidR="00D935E8" w:rsidRDefault="000878DC">
      <w:pPr>
        <w:rPr>
          <w:rFonts w:ascii="宋体" w:hAnsi="宋体"/>
        </w:rPr>
      </w:pPr>
      <w:r>
        <w:rPr>
          <w:rFonts w:ascii="黑体" w:eastAsia="黑体" w:hAnsi="宋体" w:hint="eastAsia"/>
          <w:szCs w:val="21"/>
        </w:rPr>
        <w:lastRenderedPageBreak/>
        <w:t xml:space="preserve">7.1.2 </w:t>
      </w:r>
      <w:r>
        <w:rPr>
          <w:rFonts w:ascii="宋体" w:hAnsi="宋体" w:hint="eastAsia"/>
          <w:szCs w:val="21"/>
        </w:rPr>
        <w:t>需方可对收到的产品按本文件的规定进行检验。如检验结果与本文件及订货单的规定不符时，应以书面形式向供方提出，由供需双方协商解决。</w:t>
      </w:r>
      <w:r>
        <w:rPr>
          <w:rFonts w:ascii="宋体" w:hAnsi="宋体" w:hint="eastAsia"/>
        </w:rPr>
        <w:t>属于</w:t>
      </w:r>
      <w:r>
        <w:rPr>
          <w:rFonts w:ascii="宋体" w:hAnsi="宋体" w:hint="eastAsia"/>
        </w:rPr>
        <w:t>表面</w:t>
      </w:r>
      <w:r>
        <w:rPr>
          <w:rFonts w:ascii="宋体" w:hAnsi="宋体" w:hint="eastAsia"/>
        </w:rPr>
        <w:t>质量</w:t>
      </w:r>
      <w:r>
        <w:rPr>
          <w:rFonts w:ascii="宋体" w:hAnsi="宋体" w:hint="eastAsia"/>
        </w:rPr>
        <w:t>或外形尺寸</w:t>
      </w:r>
      <w:r>
        <w:rPr>
          <w:rFonts w:ascii="宋体" w:hAnsi="宋体" w:hint="eastAsia"/>
        </w:rPr>
        <w:t>的异议，应在收到产品之日起一个月内提出，属于其他性能的异议，应在收到产品之日起三个月内提出。如需仲裁，应由供需双方在需方共同取样或协商确定。</w:t>
      </w:r>
    </w:p>
    <w:p w:rsidR="00D935E8" w:rsidRDefault="000878DC">
      <w:pPr>
        <w:rPr>
          <w:rFonts w:ascii="黑体" w:eastAsia="黑体"/>
          <w:szCs w:val="21"/>
        </w:rPr>
      </w:pPr>
      <w:r>
        <w:rPr>
          <w:rFonts w:ascii="黑体" w:eastAsia="黑体" w:hint="eastAsia"/>
          <w:szCs w:val="21"/>
        </w:rPr>
        <w:t xml:space="preserve">7.2 </w:t>
      </w:r>
      <w:r>
        <w:rPr>
          <w:rFonts w:ascii="黑体" w:eastAsia="黑体" w:hint="eastAsia"/>
          <w:szCs w:val="21"/>
        </w:rPr>
        <w:t>组批</w:t>
      </w:r>
    </w:p>
    <w:p w:rsidR="00D935E8" w:rsidRDefault="000878DC">
      <w:pPr>
        <w:ind w:firstLineChars="200" w:firstLine="420"/>
        <w:rPr>
          <w:rFonts w:ascii="黑体"/>
          <w:szCs w:val="21"/>
        </w:rPr>
      </w:pPr>
      <w:r>
        <w:rPr>
          <w:rFonts w:hint="eastAsia"/>
        </w:rPr>
        <w:t>产品应成批提</w:t>
      </w:r>
      <w:r>
        <w:rPr>
          <w:rFonts w:ascii="宋体" w:hAnsi="宋体" w:hint="eastAsia"/>
          <w:szCs w:val="21"/>
        </w:rPr>
        <w:t>交验收，每批产品由</w:t>
      </w:r>
      <w:r>
        <w:rPr>
          <w:rFonts w:ascii="宋体" w:hAnsi="宋体" w:hint="eastAsia"/>
          <w:szCs w:val="21"/>
          <w:lang w:val="de-DE"/>
        </w:rPr>
        <w:t>同一牌号、同一分级、</w:t>
      </w:r>
      <w:r>
        <w:rPr>
          <w:rFonts w:ascii="宋体" w:hAnsi="宋体" w:hint="eastAsia"/>
          <w:szCs w:val="21"/>
        </w:rPr>
        <w:t>同一方</w:t>
      </w:r>
      <w:r>
        <w:rPr>
          <w:rFonts w:ascii="宋体" w:hAnsi="宋体" w:cs="宋体" w:hint="eastAsia"/>
          <w:szCs w:val="21"/>
        </w:rPr>
        <w:t>法、同一</w:t>
      </w:r>
      <w:r>
        <w:rPr>
          <w:rFonts w:ascii="宋体" w:hAnsi="宋体" w:cs="宋体" w:hint="eastAsia"/>
          <w:szCs w:val="21"/>
          <w:lang w:val="de-DE"/>
        </w:rPr>
        <w:t>尺寸的产品</w:t>
      </w:r>
      <w:r>
        <w:rPr>
          <w:rFonts w:ascii="宋体" w:hAnsi="宋体" w:cs="宋体" w:hint="eastAsia"/>
          <w:szCs w:val="21"/>
        </w:rPr>
        <w:t>组成</w:t>
      </w:r>
      <w:r>
        <w:rPr>
          <w:rFonts w:ascii="宋体" w:hAnsi="宋体" w:cs="宋体" w:hint="eastAsia"/>
          <w:szCs w:val="21"/>
          <w:lang w:val="de-DE"/>
        </w:rPr>
        <w:t>。</w:t>
      </w:r>
      <w:r>
        <w:rPr>
          <w:rFonts w:ascii="宋体" w:hAnsi="宋体" w:cs="宋体" w:hint="eastAsia"/>
          <w:szCs w:val="21"/>
          <w:lang w:val="de-DE"/>
        </w:rPr>
        <w:t>每批重量由供需双方协商确定。</w:t>
      </w:r>
    </w:p>
    <w:p w:rsidR="00D935E8" w:rsidRDefault="000878DC">
      <w:pPr>
        <w:pStyle w:val="aa"/>
        <w:ind w:firstLineChars="0" w:firstLine="0"/>
        <w:rPr>
          <w:rFonts w:ascii="黑体" w:eastAsia="黑体" w:hAnsi="黑体" w:cs="黑体"/>
          <w:kern w:val="2"/>
          <w:szCs w:val="21"/>
          <w:lang w:val="de-DE"/>
        </w:rPr>
      </w:pPr>
      <w:r>
        <w:rPr>
          <w:rFonts w:ascii="黑体" w:eastAsia="黑体" w:hAnsi="黑体" w:cs="黑体" w:hint="eastAsia"/>
          <w:kern w:val="2"/>
          <w:szCs w:val="21"/>
        </w:rPr>
        <w:t>7</w:t>
      </w:r>
      <w:r>
        <w:rPr>
          <w:rFonts w:ascii="黑体" w:eastAsia="黑体" w:hAnsi="黑体" w:cs="黑体" w:hint="eastAsia"/>
          <w:kern w:val="2"/>
          <w:szCs w:val="21"/>
          <w:lang w:val="de-DE"/>
        </w:rPr>
        <w:t xml:space="preserve">.3 </w:t>
      </w:r>
      <w:r>
        <w:rPr>
          <w:rFonts w:ascii="黑体" w:eastAsia="黑体" w:hAnsi="黑体" w:cs="黑体" w:hint="eastAsia"/>
          <w:kern w:val="2"/>
          <w:szCs w:val="21"/>
          <w:lang w:val="de-DE"/>
        </w:rPr>
        <w:t>检验项目</w:t>
      </w:r>
    </w:p>
    <w:p w:rsidR="00D935E8" w:rsidRDefault="000878DC">
      <w:pPr>
        <w:ind w:firstLineChars="200" w:firstLine="420"/>
        <w:rPr>
          <w:szCs w:val="21"/>
          <w:lang w:val="de-DE"/>
        </w:rPr>
      </w:pPr>
      <w:r>
        <w:rPr>
          <w:rFonts w:hint="eastAsia"/>
          <w:szCs w:val="21"/>
          <w:lang w:val="de-DE"/>
        </w:rPr>
        <w:t>产品应进行化学成分、外形尺寸及其偏差、相对密度、绑定质量、表面粗糙度、内部质量、外部质量、直线度的检验。</w:t>
      </w:r>
    </w:p>
    <w:p w:rsidR="00D935E8" w:rsidRDefault="000878DC">
      <w:pPr>
        <w:pStyle w:val="aa"/>
        <w:ind w:firstLineChars="0" w:firstLine="0"/>
        <w:rPr>
          <w:rFonts w:ascii="黑体" w:eastAsia="黑体" w:hAnsi="黑体" w:cs="黑体"/>
          <w:kern w:val="2"/>
          <w:szCs w:val="21"/>
          <w:lang w:val="de-DE"/>
        </w:rPr>
      </w:pPr>
      <w:r>
        <w:rPr>
          <w:rFonts w:ascii="黑体" w:eastAsia="黑体" w:hAnsi="黑体" w:cs="黑体" w:hint="eastAsia"/>
          <w:kern w:val="2"/>
          <w:szCs w:val="21"/>
        </w:rPr>
        <w:t>7</w:t>
      </w:r>
      <w:r>
        <w:rPr>
          <w:rFonts w:ascii="黑体" w:eastAsia="黑体" w:hAnsi="黑体" w:cs="黑体" w:hint="eastAsia"/>
          <w:kern w:val="2"/>
          <w:szCs w:val="21"/>
          <w:lang w:val="de-DE"/>
        </w:rPr>
        <w:t xml:space="preserve">.4 </w:t>
      </w:r>
      <w:r>
        <w:rPr>
          <w:rFonts w:ascii="黑体" w:eastAsia="黑体" w:hAnsi="黑体" w:cs="黑体" w:hint="eastAsia"/>
          <w:kern w:val="2"/>
          <w:szCs w:val="21"/>
          <w:lang w:val="de-DE"/>
        </w:rPr>
        <w:t>取样</w:t>
      </w:r>
    </w:p>
    <w:p w:rsidR="00D935E8" w:rsidRDefault="000878DC">
      <w:pPr>
        <w:ind w:firstLineChars="200" w:firstLine="420"/>
        <w:rPr>
          <w:szCs w:val="21"/>
          <w:lang w:val="de-DE"/>
        </w:rPr>
      </w:pPr>
      <w:r>
        <w:rPr>
          <w:rFonts w:hint="eastAsia"/>
          <w:szCs w:val="21"/>
          <w:lang w:val="de-DE"/>
        </w:rPr>
        <w:t>取样应符合表</w:t>
      </w:r>
      <w:r>
        <w:rPr>
          <w:szCs w:val="21"/>
          <w:lang w:val="de-DE"/>
        </w:rPr>
        <w:t>5</w:t>
      </w:r>
      <w:r>
        <w:rPr>
          <w:rFonts w:hint="eastAsia"/>
          <w:szCs w:val="21"/>
          <w:lang w:val="de-DE"/>
        </w:rPr>
        <w:t>的规定。</w:t>
      </w:r>
    </w:p>
    <w:p w:rsidR="00D935E8" w:rsidRDefault="000878DC">
      <w:pPr>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szCs w:val="21"/>
        </w:rPr>
        <w:t>5</w:t>
      </w:r>
      <w:r>
        <w:rPr>
          <w:rFonts w:ascii="黑体" w:eastAsia="黑体" w:hAnsi="黑体" w:cs="黑体" w:hint="eastAsia"/>
          <w:szCs w:val="21"/>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940"/>
        <w:gridCol w:w="3639"/>
        <w:gridCol w:w="1997"/>
        <w:gridCol w:w="1995"/>
      </w:tblGrid>
      <w:tr w:rsidR="00D935E8">
        <w:trPr>
          <w:jc w:val="center"/>
        </w:trPr>
        <w:tc>
          <w:tcPr>
            <w:tcW w:w="1014" w:type="pct"/>
            <w:tcBorders>
              <w:top w:val="single" w:sz="4" w:space="0" w:color="auto"/>
              <w:left w:val="single" w:sz="4" w:space="0" w:color="auto"/>
            </w:tcBorders>
            <w:vAlign w:val="center"/>
          </w:tcPr>
          <w:p w:rsidR="00D935E8" w:rsidRDefault="000878DC">
            <w:pPr>
              <w:spacing w:before="60" w:after="60"/>
              <w:jc w:val="center"/>
              <w:rPr>
                <w:rFonts w:ascii="宋体" w:hAnsi="宋体" w:cs="宋体"/>
                <w:sz w:val="18"/>
                <w:szCs w:val="18"/>
                <w:lang w:val="de-DE"/>
              </w:rPr>
            </w:pPr>
            <w:r>
              <w:rPr>
                <w:rFonts w:ascii="宋体" w:hAnsi="宋体" w:cs="宋体" w:hint="eastAsia"/>
                <w:sz w:val="18"/>
                <w:szCs w:val="18"/>
              </w:rPr>
              <w:t>检验项目</w:t>
            </w:r>
          </w:p>
        </w:tc>
        <w:tc>
          <w:tcPr>
            <w:tcW w:w="1901" w:type="pct"/>
            <w:tcBorders>
              <w:top w:val="single" w:sz="4" w:space="0" w:color="auto"/>
            </w:tcBorders>
            <w:vAlign w:val="center"/>
          </w:tcPr>
          <w:p w:rsidR="00D935E8" w:rsidRDefault="000878DC">
            <w:pPr>
              <w:spacing w:before="60" w:after="60"/>
              <w:jc w:val="center"/>
              <w:rPr>
                <w:rFonts w:ascii="宋体" w:hAnsi="宋体" w:cs="宋体"/>
                <w:sz w:val="18"/>
                <w:szCs w:val="18"/>
                <w:lang w:val="de-DE"/>
              </w:rPr>
            </w:pPr>
            <w:r>
              <w:rPr>
                <w:rFonts w:ascii="宋体" w:hAnsi="宋体" w:cs="宋体" w:hint="eastAsia"/>
                <w:sz w:val="18"/>
                <w:szCs w:val="18"/>
              </w:rPr>
              <w:t>取样规定</w:t>
            </w:r>
          </w:p>
        </w:tc>
        <w:tc>
          <w:tcPr>
            <w:tcW w:w="1043" w:type="pct"/>
            <w:tcBorders>
              <w:top w:val="single" w:sz="4" w:space="0" w:color="auto"/>
            </w:tcBorders>
            <w:vAlign w:val="center"/>
          </w:tcPr>
          <w:p w:rsidR="00D935E8" w:rsidRDefault="000878DC">
            <w:pPr>
              <w:spacing w:before="60" w:after="60"/>
              <w:jc w:val="center"/>
              <w:rPr>
                <w:rFonts w:ascii="宋体" w:hAnsi="宋体" w:cs="宋体"/>
                <w:sz w:val="18"/>
                <w:szCs w:val="18"/>
                <w:lang w:val="de-DE"/>
              </w:rPr>
            </w:pPr>
            <w:r>
              <w:rPr>
                <w:rFonts w:ascii="宋体" w:hAnsi="宋体" w:cs="宋体" w:hint="eastAsia"/>
                <w:sz w:val="18"/>
                <w:szCs w:val="18"/>
              </w:rPr>
              <w:t>要求的章节</w:t>
            </w:r>
          </w:p>
        </w:tc>
        <w:tc>
          <w:tcPr>
            <w:tcW w:w="1043" w:type="pct"/>
            <w:tcBorders>
              <w:top w:val="single" w:sz="4" w:space="0" w:color="auto"/>
              <w:right w:val="single" w:sz="4" w:space="0" w:color="auto"/>
            </w:tcBorders>
            <w:vAlign w:val="center"/>
          </w:tcPr>
          <w:p w:rsidR="00D935E8" w:rsidRDefault="000878DC">
            <w:pPr>
              <w:spacing w:before="60" w:after="60"/>
              <w:jc w:val="center"/>
              <w:rPr>
                <w:rFonts w:ascii="宋体" w:hAnsi="宋体" w:cs="宋体"/>
                <w:sz w:val="18"/>
                <w:szCs w:val="18"/>
                <w:lang w:val="de-DE"/>
              </w:rPr>
            </w:pPr>
            <w:r>
              <w:rPr>
                <w:rFonts w:ascii="宋体" w:hAnsi="宋体" w:cs="宋体" w:hint="eastAsia"/>
                <w:sz w:val="18"/>
                <w:szCs w:val="18"/>
              </w:rPr>
              <w:t>方法的章节</w:t>
            </w:r>
          </w:p>
        </w:tc>
      </w:tr>
      <w:tr w:rsidR="00D935E8">
        <w:trPr>
          <w:jc w:val="center"/>
        </w:trPr>
        <w:tc>
          <w:tcPr>
            <w:tcW w:w="1014" w:type="pct"/>
            <w:tcBorders>
              <w:left w:val="single" w:sz="4" w:space="0" w:color="auto"/>
            </w:tcBorders>
            <w:vAlign w:val="center"/>
          </w:tcPr>
          <w:p w:rsidR="00D935E8" w:rsidRDefault="000878DC">
            <w:pPr>
              <w:spacing w:before="60" w:after="60"/>
              <w:jc w:val="center"/>
              <w:rPr>
                <w:rFonts w:ascii="宋体" w:hAnsi="宋体" w:cs="宋体"/>
                <w:sz w:val="18"/>
                <w:szCs w:val="18"/>
                <w:lang w:val="de-DE"/>
              </w:rPr>
            </w:pPr>
            <w:r>
              <w:rPr>
                <w:rFonts w:ascii="宋体" w:hAnsi="宋体" w:cs="宋体" w:hint="eastAsia"/>
                <w:sz w:val="18"/>
                <w:szCs w:val="18"/>
              </w:rPr>
              <w:t>化学成分</w:t>
            </w:r>
          </w:p>
        </w:tc>
        <w:tc>
          <w:tcPr>
            <w:tcW w:w="1901" w:type="pct"/>
            <w:vAlign w:val="center"/>
          </w:tcPr>
          <w:p w:rsidR="00D935E8" w:rsidRDefault="000878DC">
            <w:pPr>
              <w:spacing w:before="60" w:after="60"/>
              <w:jc w:val="center"/>
              <w:rPr>
                <w:rFonts w:ascii="宋体" w:hAnsi="宋体" w:cs="宋体"/>
                <w:sz w:val="18"/>
                <w:szCs w:val="18"/>
                <w:lang w:val="de-DE"/>
              </w:rPr>
            </w:pPr>
            <w:r>
              <w:rPr>
                <w:rFonts w:ascii="宋体" w:hAnsi="宋体" w:cs="宋体" w:hint="eastAsia"/>
                <w:kern w:val="0"/>
                <w:sz w:val="18"/>
                <w:szCs w:val="18"/>
              </w:rPr>
              <w:t>每批</w:t>
            </w:r>
            <w:r>
              <w:rPr>
                <w:rFonts w:ascii="宋体" w:hAnsi="宋体" w:cs="宋体" w:hint="eastAsia"/>
                <w:kern w:val="0"/>
                <w:sz w:val="18"/>
                <w:szCs w:val="18"/>
              </w:rPr>
              <w:t>1</w:t>
            </w:r>
            <w:r>
              <w:rPr>
                <w:rFonts w:ascii="宋体" w:hAnsi="宋体" w:cs="宋体" w:hint="eastAsia"/>
                <w:kern w:val="0"/>
                <w:sz w:val="18"/>
                <w:szCs w:val="18"/>
              </w:rPr>
              <w:t>份</w:t>
            </w:r>
            <w:r>
              <w:rPr>
                <w:rFonts w:ascii="宋体" w:hAnsi="宋体" w:cs="宋体" w:hint="eastAsia"/>
                <w:kern w:val="0"/>
                <w:sz w:val="18"/>
                <w:szCs w:val="18"/>
                <w:vertAlign w:val="superscript"/>
              </w:rPr>
              <w:t>*</w:t>
            </w:r>
          </w:p>
        </w:tc>
        <w:tc>
          <w:tcPr>
            <w:tcW w:w="1043" w:type="pct"/>
            <w:vAlign w:val="center"/>
          </w:tcPr>
          <w:p w:rsidR="00D935E8" w:rsidRDefault="000878DC">
            <w:pPr>
              <w:spacing w:before="60" w:after="60"/>
              <w:jc w:val="center"/>
              <w:rPr>
                <w:rFonts w:ascii="宋体" w:hAnsi="宋体" w:cs="宋体"/>
                <w:sz w:val="18"/>
                <w:szCs w:val="18"/>
              </w:rPr>
            </w:pPr>
            <w:r>
              <w:rPr>
                <w:rFonts w:ascii="宋体" w:hAnsi="宋体" w:cs="宋体" w:hint="eastAsia"/>
                <w:sz w:val="18"/>
                <w:szCs w:val="18"/>
              </w:rPr>
              <w:t>5.1</w:t>
            </w:r>
          </w:p>
        </w:tc>
        <w:tc>
          <w:tcPr>
            <w:tcW w:w="1043" w:type="pct"/>
            <w:tcBorders>
              <w:right w:val="single" w:sz="4" w:space="0" w:color="auto"/>
            </w:tcBorders>
            <w:vAlign w:val="center"/>
          </w:tcPr>
          <w:p w:rsidR="00D935E8" w:rsidRDefault="000878DC">
            <w:pPr>
              <w:spacing w:before="60" w:after="60"/>
              <w:jc w:val="center"/>
              <w:rPr>
                <w:rFonts w:ascii="宋体" w:hAnsi="宋体" w:cs="宋体"/>
                <w:sz w:val="18"/>
                <w:szCs w:val="18"/>
                <w:lang w:val="de-DE"/>
              </w:rPr>
            </w:pPr>
            <w:r>
              <w:rPr>
                <w:rFonts w:ascii="宋体" w:hAnsi="宋体" w:cs="宋体" w:hint="eastAsia"/>
                <w:sz w:val="18"/>
                <w:szCs w:val="18"/>
              </w:rPr>
              <w:t>6.1</w:t>
            </w:r>
          </w:p>
        </w:tc>
      </w:tr>
      <w:tr w:rsidR="00D935E8">
        <w:trPr>
          <w:jc w:val="center"/>
        </w:trPr>
        <w:tc>
          <w:tcPr>
            <w:tcW w:w="1014" w:type="pct"/>
            <w:tcBorders>
              <w:left w:val="single" w:sz="4" w:space="0" w:color="auto"/>
            </w:tcBorders>
          </w:tcPr>
          <w:p w:rsidR="00D935E8" w:rsidRDefault="000878DC">
            <w:pPr>
              <w:spacing w:before="60" w:after="60"/>
              <w:jc w:val="center"/>
              <w:rPr>
                <w:rFonts w:ascii="宋体" w:hAnsi="宋体" w:cs="宋体"/>
                <w:sz w:val="18"/>
                <w:szCs w:val="18"/>
              </w:rPr>
            </w:pPr>
            <w:r>
              <w:rPr>
                <w:rFonts w:ascii="宋体" w:hAnsi="宋体" w:cs="宋体" w:hint="eastAsia"/>
                <w:sz w:val="18"/>
                <w:szCs w:val="18"/>
              </w:rPr>
              <w:t>外形尺寸及其偏差</w:t>
            </w:r>
          </w:p>
        </w:tc>
        <w:tc>
          <w:tcPr>
            <w:tcW w:w="1901" w:type="pct"/>
          </w:tcPr>
          <w:p w:rsidR="00D935E8" w:rsidRDefault="000878DC">
            <w:pPr>
              <w:spacing w:before="60" w:after="60"/>
              <w:jc w:val="center"/>
              <w:rPr>
                <w:rFonts w:ascii="宋体" w:hAnsi="宋体" w:cs="宋体"/>
                <w:kern w:val="0"/>
                <w:sz w:val="18"/>
                <w:szCs w:val="18"/>
              </w:rPr>
            </w:pPr>
            <w:r>
              <w:rPr>
                <w:rFonts w:ascii="宋体" w:hAnsi="宋体" w:cs="宋体" w:hint="eastAsia"/>
                <w:sz w:val="18"/>
                <w:szCs w:val="18"/>
              </w:rPr>
              <w:t>逐根</w:t>
            </w:r>
          </w:p>
        </w:tc>
        <w:tc>
          <w:tcPr>
            <w:tcW w:w="1043" w:type="pct"/>
          </w:tcPr>
          <w:p w:rsidR="00D935E8" w:rsidRDefault="000878DC">
            <w:pPr>
              <w:spacing w:before="60" w:after="60"/>
              <w:jc w:val="center"/>
              <w:rPr>
                <w:rFonts w:ascii="宋体" w:hAnsi="宋体" w:cs="宋体"/>
                <w:sz w:val="18"/>
                <w:szCs w:val="18"/>
              </w:rPr>
            </w:pPr>
            <w:r>
              <w:rPr>
                <w:rFonts w:ascii="宋体" w:hAnsi="宋体" w:cs="宋体" w:hint="eastAsia"/>
                <w:sz w:val="18"/>
                <w:szCs w:val="18"/>
              </w:rPr>
              <w:t>5.2</w:t>
            </w:r>
          </w:p>
        </w:tc>
        <w:tc>
          <w:tcPr>
            <w:tcW w:w="1043" w:type="pct"/>
            <w:tcBorders>
              <w:right w:val="single" w:sz="4" w:space="0" w:color="auto"/>
            </w:tcBorders>
          </w:tcPr>
          <w:p w:rsidR="00D935E8" w:rsidRDefault="000878DC">
            <w:pPr>
              <w:spacing w:before="60" w:after="60"/>
              <w:jc w:val="center"/>
              <w:rPr>
                <w:rFonts w:ascii="宋体" w:hAnsi="宋体" w:cs="宋体"/>
                <w:sz w:val="18"/>
                <w:szCs w:val="18"/>
              </w:rPr>
            </w:pPr>
            <w:r>
              <w:rPr>
                <w:rFonts w:ascii="宋体" w:hAnsi="宋体" w:cs="宋体" w:hint="eastAsia"/>
                <w:sz w:val="18"/>
                <w:szCs w:val="18"/>
              </w:rPr>
              <w:t>6.2</w:t>
            </w:r>
          </w:p>
        </w:tc>
      </w:tr>
      <w:tr w:rsidR="00D935E8">
        <w:trPr>
          <w:jc w:val="center"/>
        </w:trPr>
        <w:tc>
          <w:tcPr>
            <w:tcW w:w="1014" w:type="pct"/>
            <w:tcBorders>
              <w:left w:val="single" w:sz="4" w:space="0" w:color="auto"/>
            </w:tcBorders>
            <w:vAlign w:val="center"/>
          </w:tcPr>
          <w:p w:rsidR="00D935E8" w:rsidRDefault="000878DC">
            <w:pPr>
              <w:spacing w:before="60" w:after="60"/>
              <w:jc w:val="center"/>
              <w:rPr>
                <w:rFonts w:ascii="宋体" w:hAnsi="宋体" w:cs="宋体"/>
                <w:sz w:val="18"/>
                <w:szCs w:val="18"/>
                <w:lang w:val="de-DE"/>
              </w:rPr>
            </w:pPr>
            <w:r>
              <w:rPr>
                <w:rFonts w:ascii="宋体" w:hAnsi="宋体" w:cs="宋体" w:hint="eastAsia"/>
                <w:sz w:val="18"/>
                <w:szCs w:val="18"/>
              </w:rPr>
              <w:t>相对密度</w:t>
            </w:r>
          </w:p>
        </w:tc>
        <w:tc>
          <w:tcPr>
            <w:tcW w:w="1901" w:type="pct"/>
            <w:vAlign w:val="center"/>
          </w:tcPr>
          <w:p w:rsidR="00D935E8" w:rsidRDefault="000878DC">
            <w:pPr>
              <w:spacing w:before="60" w:after="60"/>
              <w:jc w:val="center"/>
              <w:rPr>
                <w:rFonts w:ascii="宋体" w:hAnsi="宋体" w:cs="宋体"/>
                <w:sz w:val="18"/>
                <w:szCs w:val="18"/>
                <w:lang w:val="de-DE"/>
              </w:rPr>
            </w:pPr>
            <w:r>
              <w:rPr>
                <w:rFonts w:ascii="宋体" w:hAnsi="宋体" w:cs="宋体" w:hint="eastAsia"/>
                <w:sz w:val="18"/>
                <w:szCs w:val="18"/>
              </w:rPr>
              <w:t>每批取</w:t>
            </w:r>
            <w:r>
              <w:rPr>
                <w:rFonts w:ascii="宋体" w:hAnsi="宋体" w:cs="宋体" w:hint="eastAsia"/>
                <w:sz w:val="18"/>
                <w:szCs w:val="18"/>
              </w:rPr>
              <w:t>2</w:t>
            </w:r>
            <w:r>
              <w:rPr>
                <w:rFonts w:ascii="宋体" w:hAnsi="宋体" w:cs="宋体" w:hint="eastAsia"/>
                <w:sz w:val="18"/>
                <w:szCs w:val="18"/>
              </w:rPr>
              <w:t>根（在距离头部</w:t>
            </w:r>
            <w:r>
              <w:rPr>
                <w:rFonts w:ascii="宋体" w:hAnsi="宋体" w:cs="宋体" w:hint="eastAsia"/>
                <w:sz w:val="18"/>
                <w:szCs w:val="18"/>
              </w:rPr>
              <w:t>100mm</w:t>
            </w:r>
            <w:r>
              <w:rPr>
                <w:rFonts w:ascii="宋体" w:hAnsi="宋体" w:cs="宋体" w:hint="eastAsia"/>
                <w:sz w:val="18"/>
                <w:szCs w:val="18"/>
              </w:rPr>
              <w:t>处截取</w:t>
            </w:r>
            <w:r>
              <w:rPr>
                <w:rFonts w:ascii="宋体" w:hAnsi="宋体" w:cs="宋体" w:hint="eastAsia"/>
                <w:sz w:val="18"/>
                <w:szCs w:val="18"/>
              </w:rPr>
              <w:t>50mm</w:t>
            </w:r>
            <w:r>
              <w:rPr>
                <w:rFonts w:ascii="宋体" w:hAnsi="宋体" w:cs="宋体" w:hint="eastAsia"/>
                <w:sz w:val="18"/>
                <w:szCs w:val="18"/>
              </w:rPr>
              <w:t>作为试样）</w:t>
            </w:r>
          </w:p>
        </w:tc>
        <w:tc>
          <w:tcPr>
            <w:tcW w:w="1043" w:type="pct"/>
            <w:vAlign w:val="center"/>
          </w:tcPr>
          <w:p w:rsidR="00D935E8" w:rsidRDefault="000878DC">
            <w:pPr>
              <w:spacing w:before="60" w:after="60"/>
              <w:jc w:val="center"/>
              <w:rPr>
                <w:rFonts w:ascii="宋体" w:hAnsi="宋体" w:cs="宋体"/>
                <w:sz w:val="18"/>
                <w:szCs w:val="18"/>
              </w:rPr>
            </w:pPr>
            <w:r>
              <w:rPr>
                <w:rFonts w:ascii="宋体" w:hAnsi="宋体" w:cs="宋体" w:hint="eastAsia"/>
                <w:sz w:val="18"/>
                <w:szCs w:val="18"/>
              </w:rPr>
              <w:t>5.3</w:t>
            </w:r>
          </w:p>
        </w:tc>
        <w:tc>
          <w:tcPr>
            <w:tcW w:w="1043" w:type="pct"/>
            <w:tcBorders>
              <w:right w:val="single" w:sz="4" w:space="0" w:color="auto"/>
            </w:tcBorders>
            <w:vAlign w:val="center"/>
          </w:tcPr>
          <w:p w:rsidR="00D935E8" w:rsidRDefault="000878DC">
            <w:pPr>
              <w:spacing w:before="60" w:after="60"/>
              <w:jc w:val="center"/>
              <w:rPr>
                <w:rFonts w:ascii="宋体" w:hAnsi="宋体" w:cs="宋体"/>
                <w:sz w:val="18"/>
                <w:szCs w:val="18"/>
                <w:lang w:val="de-DE"/>
              </w:rPr>
            </w:pPr>
            <w:r>
              <w:rPr>
                <w:rFonts w:ascii="宋体" w:hAnsi="宋体" w:cs="宋体" w:hint="eastAsia"/>
                <w:sz w:val="18"/>
                <w:szCs w:val="18"/>
              </w:rPr>
              <w:t>6.3</w:t>
            </w:r>
          </w:p>
        </w:tc>
      </w:tr>
      <w:tr w:rsidR="00D935E8">
        <w:trPr>
          <w:jc w:val="center"/>
        </w:trPr>
        <w:tc>
          <w:tcPr>
            <w:tcW w:w="1014" w:type="pct"/>
            <w:tcBorders>
              <w:left w:val="single" w:sz="4" w:space="0" w:color="auto"/>
            </w:tcBorders>
            <w:vAlign w:val="center"/>
          </w:tcPr>
          <w:p w:rsidR="00D935E8" w:rsidRDefault="000878DC">
            <w:pPr>
              <w:spacing w:before="60" w:after="60"/>
              <w:jc w:val="center"/>
              <w:rPr>
                <w:rFonts w:ascii="宋体" w:hAnsi="宋体" w:cs="宋体"/>
                <w:sz w:val="18"/>
                <w:szCs w:val="18"/>
              </w:rPr>
            </w:pPr>
            <w:r>
              <w:rPr>
                <w:rFonts w:ascii="宋体" w:hAnsi="宋体" w:cs="宋体" w:hint="eastAsia"/>
                <w:sz w:val="18"/>
                <w:szCs w:val="18"/>
              </w:rPr>
              <w:t>绑定质量</w:t>
            </w:r>
          </w:p>
        </w:tc>
        <w:tc>
          <w:tcPr>
            <w:tcW w:w="1901" w:type="pct"/>
            <w:vAlign w:val="center"/>
          </w:tcPr>
          <w:p w:rsidR="00D935E8" w:rsidRDefault="000878DC">
            <w:pPr>
              <w:spacing w:before="60" w:after="60"/>
              <w:jc w:val="center"/>
              <w:rPr>
                <w:rFonts w:ascii="宋体" w:hAnsi="宋体" w:cs="宋体"/>
                <w:sz w:val="18"/>
                <w:szCs w:val="18"/>
              </w:rPr>
            </w:pPr>
            <w:r>
              <w:rPr>
                <w:rFonts w:ascii="宋体" w:hAnsi="宋体" w:cs="宋体" w:hint="eastAsia"/>
                <w:sz w:val="18"/>
                <w:szCs w:val="18"/>
              </w:rPr>
              <w:t>逐根</w:t>
            </w:r>
          </w:p>
        </w:tc>
        <w:tc>
          <w:tcPr>
            <w:tcW w:w="1043" w:type="pct"/>
            <w:vAlign w:val="center"/>
          </w:tcPr>
          <w:p w:rsidR="00D935E8" w:rsidRDefault="000878DC">
            <w:pPr>
              <w:spacing w:before="60" w:after="60"/>
              <w:jc w:val="center"/>
              <w:rPr>
                <w:rFonts w:ascii="宋体" w:hAnsi="宋体" w:cs="宋体"/>
                <w:sz w:val="18"/>
                <w:szCs w:val="18"/>
              </w:rPr>
            </w:pPr>
            <w:r>
              <w:rPr>
                <w:rFonts w:ascii="宋体" w:hAnsi="宋体" w:cs="宋体" w:hint="eastAsia"/>
                <w:sz w:val="18"/>
                <w:szCs w:val="18"/>
              </w:rPr>
              <w:t>5.4</w:t>
            </w:r>
          </w:p>
        </w:tc>
        <w:tc>
          <w:tcPr>
            <w:tcW w:w="1043" w:type="pct"/>
            <w:tcBorders>
              <w:right w:val="single" w:sz="4" w:space="0" w:color="auto"/>
            </w:tcBorders>
            <w:vAlign w:val="center"/>
          </w:tcPr>
          <w:p w:rsidR="00D935E8" w:rsidRDefault="000878DC">
            <w:pPr>
              <w:spacing w:before="60" w:after="60"/>
              <w:jc w:val="center"/>
              <w:rPr>
                <w:rFonts w:ascii="宋体" w:hAnsi="宋体" w:cs="宋体"/>
                <w:sz w:val="18"/>
                <w:szCs w:val="18"/>
              </w:rPr>
            </w:pPr>
            <w:r>
              <w:rPr>
                <w:rFonts w:ascii="宋体" w:hAnsi="宋体" w:cs="宋体" w:hint="eastAsia"/>
                <w:sz w:val="18"/>
                <w:szCs w:val="18"/>
              </w:rPr>
              <w:t>6.4</w:t>
            </w:r>
          </w:p>
        </w:tc>
      </w:tr>
      <w:tr w:rsidR="00D935E8">
        <w:trPr>
          <w:jc w:val="center"/>
        </w:trPr>
        <w:tc>
          <w:tcPr>
            <w:tcW w:w="1014" w:type="pct"/>
            <w:tcBorders>
              <w:left w:val="single" w:sz="4" w:space="0" w:color="auto"/>
            </w:tcBorders>
            <w:vAlign w:val="center"/>
          </w:tcPr>
          <w:p w:rsidR="00D935E8" w:rsidRDefault="000878DC">
            <w:pPr>
              <w:spacing w:before="60" w:after="60"/>
              <w:jc w:val="center"/>
              <w:rPr>
                <w:rFonts w:ascii="宋体" w:hAnsi="宋体" w:cs="宋体"/>
                <w:sz w:val="18"/>
                <w:szCs w:val="18"/>
                <w:lang w:val="de-DE"/>
              </w:rPr>
            </w:pPr>
            <w:r>
              <w:rPr>
                <w:rFonts w:ascii="宋体" w:hAnsi="宋体" w:cs="宋体" w:hint="eastAsia"/>
                <w:sz w:val="18"/>
                <w:szCs w:val="18"/>
              </w:rPr>
              <w:t>表面粗糙度</w:t>
            </w:r>
          </w:p>
        </w:tc>
        <w:tc>
          <w:tcPr>
            <w:tcW w:w="1901" w:type="pct"/>
            <w:vAlign w:val="center"/>
          </w:tcPr>
          <w:p w:rsidR="00D935E8" w:rsidRDefault="000878DC">
            <w:pPr>
              <w:spacing w:before="60" w:after="60"/>
              <w:jc w:val="center"/>
              <w:rPr>
                <w:rFonts w:ascii="宋体" w:hAnsi="宋体" w:cs="宋体"/>
                <w:sz w:val="18"/>
                <w:szCs w:val="18"/>
                <w:lang w:val="de-DE"/>
              </w:rPr>
            </w:pPr>
            <w:r>
              <w:rPr>
                <w:rFonts w:ascii="宋体" w:hAnsi="宋体" w:cs="宋体" w:hint="eastAsia"/>
                <w:sz w:val="18"/>
                <w:szCs w:val="18"/>
              </w:rPr>
              <w:t>逐根</w:t>
            </w:r>
          </w:p>
        </w:tc>
        <w:tc>
          <w:tcPr>
            <w:tcW w:w="1043" w:type="pct"/>
            <w:vAlign w:val="center"/>
          </w:tcPr>
          <w:p w:rsidR="00D935E8" w:rsidRDefault="000878DC">
            <w:pPr>
              <w:spacing w:before="60" w:after="60"/>
              <w:jc w:val="center"/>
              <w:rPr>
                <w:rFonts w:ascii="宋体" w:hAnsi="宋体" w:cs="宋体"/>
                <w:sz w:val="18"/>
                <w:szCs w:val="18"/>
              </w:rPr>
            </w:pPr>
            <w:r>
              <w:rPr>
                <w:rFonts w:ascii="宋体" w:hAnsi="宋体" w:cs="宋体" w:hint="eastAsia"/>
                <w:sz w:val="18"/>
                <w:szCs w:val="18"/>
              </w:rPr>
              <w:t>5.5</w:t>
            </w:r>
          </w:p>
        </w:tc>
        <w:tc>
          <w:tcPr>
            <w:tcW w:w="1043" w:type="pct"/>
            <w:tcBorders>
              <w:right w:val="single" w:sz="4" w:space="0" w:color="auto"/>
            </w:tcBorders>
            <w:vAlign w:val="center"/>
          </w:tcPr>
          <w:p w:rsidR="00D935E8" w:rsidRDefault="000878DC">
            <w:pPr>
              <w:spacing w:before="60" w:after="60"/>
              <w:jc w:val="center"/>
              <w:rPr>
                <w:rFonts w:ascii="宋体" w:hAnsi="宋体" w:cs="宋体"/>
                <w:sz w:val="18"/>
                <w:szCs w:val="18"/>
                <w:lang w:val="de-DE"/>
              </w:rPr>
            </w:pPr>
            <w:r>
              <w:rPr>
                <w:rFonts w:ascii="宋体" w:hAnsi="宋体" w:cs="宋体" w:hint="eastAsia"/>
                <w:sz w:val="18"/>
                <w:szCs w:val="18"/>
              </w:rPr>
              <w:t>6.5</w:t>
            </w:r>
          </w:p>
        </w:tc>
      </w:tr>
      <w:tr w:rsidR="00D935E8">
        <w:trPr>
          <w:jc w:val="center"/>
        </w:trPr>
        <w:tc>
          <w:tcPr>
            <w:tcW w:w="1014" w:type="pct"/>
            <w:tcBorders>
              <w:left w:val="single" w:sz="4" w:space="0" w:color="auto"/>
            </w:tcBorders>
          </w:tcPr>
          <w:p w:rsidR="00D935E8" w:rsidRDefault="000878DC">
            <w:pPr>
              <w:spacing w:before="60" w:after="60"/>
              <w:jc w:val="center"/>
              <w:rPr>
                <w:rFonts w:ascii="宋体" w:hAnsi="宋体" w:cs="宋体"/>
                <w:sz w:val="18"/>
                <w:szCs w:val="18"/>
              </w:rPr>
            </w:pPr>
            <w:r>
              <w:rPr>
                <w:rFonts w:ascii="宋体" w:hAnsi="宋体" w:cs="宋体" w:hint="eastAsia"/>
                <w:sz w:val="18"/>
                <w:szCs w:val="18"/>
              </w:rPr>
              <w:t>内部质量</w:t>
            </w:r>
          </w:p>
        </w:tc>
        <w:tc>
          <w:tcPr>
            <w:tcW w:w="1901" w:type="pct"/>
          </w:tcPr>
          <w:p w:rsidR="00D935E8" w:rsidRDefault="000878DC">
            <w:pPr>
              <w:spacing w:before="60" w:after="60"/>
              <w:jc w:val="center"/>
              <w:rPr>
                <w:rFonts w:ascii="宋体" w:hAnsi="宋体" w:cs="宋体"/>
                <w:kern w:val="0"/>
                <w:sz w:val="18"/>
                <w:szCs w:val="18"/>
              </w:rPr>
            </w:pPr>
            <w:r>
              <w:rPr>
                <w:rFonts w:ascii="宋体" w:hAnsi="宋体" w:cs="宋体" w:hint="eastAsia"/>
                <w:sz w:val="18"/>
                <w:szCs w:val="18"/>
              </w:rPr>
              <w:t>逐根</w:t>
            </w:r>
          </w:p>
        </w:tc>
        <w:tc>
          <w:tcPr>
            <w:tcW w:w="1043" w:type="pct"/>
          </w:tcPr>
          <w:p w:rsidR="00D935E8" w:rsidRDefault="000878DC">
            <w:pPr>
              <w:spacing w:before="60" w:after="60"/>
              <w:jc w:val="center"/>
              <w:rPr>
                <w:rFonts w:ascii="宋体" w:hAnsi="宋体" w:cs="宋体"/>
                <w:sz w:val="18"/>
                <w:szCs w:val="18"/>
              </w:rPr>
            </w:pPr>
            <w:r>
              <w:rPr>
                <w:rFonts w:ascii="宋体" w:hAnsi="宋体" w:cs="宋体" w:hint="eastAsia"/>
                <w:sz w:val="18"/>
                <w:szCs w:val="18"/>
              </w:rPr>
              <w:t>5.6</w:t>
            </w:r>
          </w:p>
        </w:tc>
        <w:tc>
          <w:tcPr>
            <w:tcW w:w="1043" w:type="pct"/>
            <w:tcBorders>
              <w:right w:val="single" w:sz="4" w:space="0" w:color="auto"/>
            </w:tcBorders>
          </w:tcPr>
          <w:p w:rsidR="00D935E8" w:rsidRDefault="000878DC">
            <w:pPr>
              <w:spacing w:before="60" w:after="60"/>
              <w:jc w:val="center"/>
              <w:rPr>
                <w:rFonts w:ascii="宋体" w:hAnsi="宋体" w:cs="宋体"/>
                <w:sz w:val="18"/>
                <w:szCs w:val="18"/>
              </w:rPr>
            </w:pPr>
            <w:r>
              <w:rPr>
                <w:rFonts w:ascii="宋体" w:hAnsi="宋体" w:cs="宋体" w:hint="eastAsia"/>
                <w:sz w:val="18"/>
                <w:szCs w:val="18"/>
              </w:rPr>
              <w:t>6.6</w:t>
            </w:r>
          </w:p>
        </w:tc>
      </w:tr>
      <w:tr w:rsidR="00D935E8">
        <w:trPr>
          <w:jc w:val="center"/>
        </w:trPr>
        <w:tc>
          <w:tcPr>
            <w:tcW w:w="1014" w:type="pct"/>
            <w:tcBorders>
              <w:left w:val="single" w:sz="4" w:space="0" w:color="auto"/>
            </w:tcBorders>
            <w:vAlign w:val="center"/>
          </w:tcPr>
          <w:p w:rsidR="00D935E8" w:rsidRDefault="000878DC">
            <w:pPr>
              <w:spacing w:before="60" w:after="60"/>
              <w:jc w:val="center"/>
              <w:rPr>
                <w:rFonts w:ascii="宋体" w:hAnsi="宋体" w:cs="宋体"/>
                <w:sz w:val="18"/>
                <w:szCs w:val="18"/>
                <w:lang w:val="de-DE"/>
              </w:rPr>
            </w:pPr>
            <w:r>
              <w:rPr>
                <w:rFonts w:ascii="宋体" w:hAnsi="宋体" w:cs="宋体" w:hint="eastAsia"/>
                <w:sz w:val="18"/>
                <w:szCs w:val="18"/>
              </w:rPr>
              <w:t>外部质量</w:t>
            </w:r>
          </w:p>
        </w:tc>
        <w:tc>
          <w:tcPr>
            <w:tcW w:w="1901" w:type="pct"/>
            <w:vAlign w:val="center"/>
          </w:tcPr>
          <w:p w:rsidR="00D935E8" w:rsidRDefault="000878DC">
            <w:pPr>
              <w:spacing w:before="60" w:after="60"/>
              <w:jc w:val="center"/>
              <w:rPr>
                <w:rFonts w:ascii="宋体" w:hAnsi="宋体" w:cs="宋体"/>
                <w:sz w:val="18"/>
                <w:szCs w:val="18"/>
                <w:lang w:val="de-DE"/>
              </w:rPr>
            </w:pPr>
            <w:r>
              <w:rPr>
                <w:rFonts w:ascii="宋体" w:hAnsi="宋体" w:cs="宋体" w:hint="eastAsia"/>
                <w:sz w:val="18"/>
                <w:szCs w:val="18"/>
              </w:rPr>
              <w:t>逐根</w:t>
            </w:r>
          </w:p>
        </w:tc>
        <w:tc>
          <w:tcPr>
            <w:tcW w:w="1043" w:type="pct"/>
            <w:vAlign w:val="center"/>
          </w:tcPr>
          <w:p w:rsidR="00D935E8" w:rsidRDefault="000878DC">
            <w:pPr>
              <w:spacing w:before="60" w:after="60"/>
              <w:jc w:val="center"/>
              <w:rPr>
                <w:rFonts w:ascii="宋体" w:hAnsi="宋体" w:cs="宋体"/>
                <w:sz w:val="18"/>
                <w:szCs w:val="18"/>
              </w:rPr>
            </w:pPr>
            <w:r>
              <w:rPr>
                <w:rFonts w:ascii="宋体" w:hAnsi="宋体" w:cs="宋体" w:hint="eastAsia"/>
                <w:sz w:val="18"/>
                <w:szCs w:val="18"/>
              </w:rPr>
              <w:t>5.7</w:t>
            </w:r>
          </w:p>
        </w:tc>
        <w:tc>
          <w:tcPr>
            <w:tcW w:w="1043" w:type="pct"/>
            <w:tcBorders>
              <w:right w:val="single" w:sz="4" w:space="0" w:color="auto"/>
            </w:tcBorders>
            <w:vAlign w:val="center"/>
          </w:tcPr>
          <w:p w:rsidR="00D935E8" w:rsidRDefault="000878DC">
            <w:pPr>
              <w:spacing w:before="60" w:after="60"/>
              <w:jc w:val="center"/>
              <w:rPr>
                <w:rFonts w:ascii="宋体" w:hAnsi="宋体" w:cs="宋体"/>
                <w:sz w:val="18"/>
                <w:szCs w:val="18"/>
                <w:lang w:val="de-DE"/>
              </w:rPr>
            </w:pPr>
            <w:r>
              <w:rPr>
                <w:rFonts w:ascii="宋体" w:hAnsi="宋体" w:cs="宋体" w:hint="eastAsia"/>
                <w:sz w:val="18"/>
                <w:szCs w:val="18"/>
              </w:rPr>
              <w:t>6.7</w:t>
            </w:r>
          </w:p>
        </w:tc>
      </w:tr>
      <w:tr w:rsidR="00D935E8">
        <w:trPr>
          <w:jc w:val="center"/>
        </w:trPr>
        <w:tc>
          <w:tcPr>
            <w:tcW w:w="1014" w:type="pct"/>
            <w:tcBorders>
              <w:left w:val="single" w:sz="4" w:space="0" w:color="auto"/>
            </w:tcBorders>
            <w:vAlign w:val="center"/>
          </w:tcPr>
          <w:p w:rsidR="00D935E8" w:rsidRDefault="000878DC">
            <w:pPr>
              <w:spacing w:before="60" w:after="60"/>
              <w:jc w:val="center"/>
              <w:rPr>
                <w:rFonts w:ascii="宋体" w:hAnsi="宋体" w:cs="宋体"/>
                <w:sz w:val="18"/>
                <w:szCs w:val="18"/>
              </w:rPr>
            </w:pPr>
            <w:r>
              <w:rPr>
                <w:rFonts w:ascii="宋体" w:hAnsi="宋体" w:cs="宋体" w:hint="eastAsia"/>
                <w:sz w:val="18"/>
                <w:szCs w:val="18"/>
              </w:rPr>
              <w:t>直线度</w:t>
            </w:r>
          </w:p>
        </w:tc>
        <w:tc>
          <w:tcPr>
            <w:tcW w:w="1901" w:type="pct"/>
            <w:vAlign w:val="center"/>
          </w:tcPr>
          <w:p w:rsidR="00D935E8" w:rsidRDefault="000878DC">
            <w:pPr>
              <w:spacing w:before="60" w:after="60"/>
              <w:jc w:val="center"/>
              <w:rPr>
                <w:rFonts w:ascii="宋体" w:hAnsi="宋体" w:cs="宋体"/>
                <w:sz w:val="18"/>
                <w:szCs w:val="18"/>
              </w:rPr>
            </w:pPr>
            <w:r>
              <w:rPr>
                <w:rFonts w:ascii="宋体" w:hAnsi="宋体" w:cs="宋体" w:hint="eastAsia"/>
                <w:sz w:val="18"/>
                <w:szCs w:val="18"/>
              </w:rPr>
              <w:t>逐根</w:t>
            </w:r>
          </w:p>
        </w:tc>
        <w:tc>
          <w:tcPr>
            <w:tcW w:w="1043" w:type="pct"/>
            <w:vAlign w:val="center"/>
          </w:tcPr>
          <w:p w:rsidR="00D935E8" w:rsidRDefault="000878DC">
            <w:pPr>
              <w:spacing w:before="60" w:after="60"/>
              <w:jc w:val="center"/>
              <w:rPr>
                <w:rFonts w:ascii="宋体" w:hAnsi="宋体" w:cs="宋体"/>
                <w:sz w:val="18"/>
                <w:szCs w:val="18"/>
              </w:rPr>
            </w:pPr>
            <w:r>
              <w:rPr>
                <w:rFonts w:ascii="宋体" w:hAnsi="宋体" w:cs="宋体" w:hint="eastAsia"/>
                <w:sz w:val="18"/>
                <w:szCs w:val="18"/>
              </w:rPr>
              <w:t>5.8</w:t>
            </w:r>
          </w:p>
        </w:tc>
        <w:tc>
          <w:tcPr>
            <w:tcW w:w="1043" w:type="pct"/>
            <w:tcBorders>
              <w:right w:val="single" w:sz="4" w:space="0" w:color="auto"/>
            </w:tcBorders>
            <w:vAlign w:val="center"/>
          </w:tcPr>
          <w:p w:rsidR="00D935E8" w:rsidRDefault="000878DC">
            <w:pPr>
              <w:spacing w:before="60" w:after="60"/>
              <w:jc w:val="center"/>
              <w:rPr>
                <w:rFonts w:ascii="宋体" w:hAnsi="宋体" w:cs="宋体"/>
                <w:sz w:val="18"/>
                <w:szCs w:val="18"/>
              </w:rPr>
            </w:pPr>
            <w:r>
              <w:rPr>
                <w:rFonts w:ascii="宋体" w:hAnsi="宋体" w:cs="宋体" w:hint="eastAsia"/>
                <w:sz w:val="18"/>
                <w:szCs w:val="18"/>
              </w:rPr>
              <w:t>6.8</w:t>
            </w:r>
          </w:p>
        </w:tc>
      </w:tr>
      <w:tr w:rsidR="00D935E8">
        <w:trPr>
          <w:jc w:val="center"/>
        </w:trPr>
        <w:tc>
          <w:tcPr>
            <w:tcW w:w="5000" w:type="pct"/>
            <w:gridSpan w:val="4"/>
            <w:tcBorders>
              <w:left w:val="single" w:sz="4" w:space="0" w:color="auto"/>
              <w:right w:val="single" w:sz="4" w:space="0" w:color="auto"/>
            </w:tcBorders>
            <w:vAlign w:val="center"/>
          </w:tcPr>
          <w:p w:rsidR="00D935E8" w:rsidRDefault="000878DC">
            <w:pPr>
              <w:spacing w:before="60" w:after="60"/>
              <w:ind w:firstLineChars="200" w:firstLine="360"/>
              <w:jc w:val="left"/>
              <w:rPr>
                <w:rFonts w:ascii="宋体" w:hAnsi="宋体" w:cs="宋体"/>
                <w:sz w:val="18"/>
                <w:szCs w:val="18"/>
              </w:rPr>
            </w:pPr>
            <w:r>
              <w:rPr>
                <w:rFonts w:ascii="宋体" w:hAnsi="宋体" w:cs="宋体" w:hint="eastAsia"/>
                <w:sz w:val="18"/>
                <w:szCs w:val="18"/>
                <w:vertAlign w:val="superscript"/>
              </w:rPr>
              <w:t xml:space="preserve">*   </w:t>
            </w:r>
            <w:r>
              <w:rPr>
                <w:rFonts w:ascii="宋体" w:hAnsi="宋体" w:cs="宋体" w:hint="eastAsia"/>
                <w:sz w:val="18"/>
                <w:szCs w:val="18"/>
              </w:rPr>
              <w:t>允许供方以坯料的分析结果报出。</w:t>
            </w:r>
          </w:p>
        </w:tc>
      </w:tr>
    </w:tbl>
    <w:p w:rsidR="00D935E8" w:rsidRDefault="000878DC">
      <w:pPr>
        <w:pStyle w:val="aa"/>
        <w:ind w:firstLineChars="0" w:firstLine="0"/>
        <w:rPr>
          <w:rFonts w:ascii="黑体" w:eastAsia="黑体" w:hAnsi="黑体" w:cs="黑体"/>
          <w:kern w:val="2"/>
          <w:szCs w:val="21"/>
          <w:lang w:val="de-DE"/>
        </w:rPr>
      </w:pPr>
      <w:r>
        <w:rPr>
          <w:rFonts w:ascii="黑体" w:eastAsia="黑体" w:hAnsi="黑体" w:cs="黑体" w:hint="eastAsia"/>
          <w:kern w:val="2"/>
          <w:szCs w:val="21"/>
        </w:rPr>
        <w:t>7</w:t>
      </w:r>
      <w:r>
        <w:rPr>
          <w:rFonts w:ascii="黑体" w:eastAsia="黑体" w:hAnsi="黑体" w:cs="黑体" w:hint="eastAsia"/>
          <w:kern w:val="2"/>
          <w:szCs w:val="21"/>
          <w:lang w:val="de-DE"/>
        </w:rPr>
        <w:t>.</w:t>
      </w:r>
      <w:r>
        <w:rPr>
          <w:rFonts w:ascii="黑体" w:eastAsia="黑体" w:hAnsi="黑体" w:cs="黑体"/>
          <w:kern w:val="2"/>
          <w:szCs w:val="21"/>
          <w:lang w:val="de-DE"/>
        </w:rPr>
        <w:t>5</w:t>
      </w:r>
      <w:r>
        <w:rPr>
          <w:rFonts w:ascii="黑体" w:eastAsia="黑体" w:hAnsi="黑体" w:cs="黑体" w:hint="eastAsia"/>
          <w:kern w:val="2"/>
          <w:szCs w:val="21"/>
          <w:lang w:val="de-DE"/>
        </w:rPr>
        <w:t xml:space="preserve"> </w:t>
      </w:r>
      <w:r>
        <w:rPr>
          <w:rFonts w:ascii="黑体" w:eastAsia="黑体" w:hAnsi="黑体" w:cs="黑体" w:hint="eastAsia"/>
          <w:kern w:val="2"/>
          <w:szCs w:val="21"/>
          <w:lang w:val="de-DE"/>
        </w:rPr>
        <w:t>检验结果判定</w:t>
      </w:r>
    </w:p>
    <w:p w:rsidR="00D935E8" w:rsidRDefault="000878DC">
      <w:r>
        <w:rPr>
          <w:rFonts w:ascii="黑体" w:eastAsia="黑体" w:hAnsi="黑体" w:cs="黑体" w:hint="eastAsia"/>
          <w:szCs w:val="21"/>
        </w:rPr>
        <w:t>7.5.1</w:t>
      </w:r>
      <w:r>
        <w:rPr>
          <w:szCs w:val="21"/>
        </w:rPr>
        <w:t xml:space="preserve"> </w:t>
      </w:r>
      <w:r>
        <w:t>化学成分不合格时，判该</w:t>
      </w:r>
      <w:r>
        <w:rPr>
          <w:rFonts w:hint="eastAsia"/>
        </w:rPr>
        <w:t>批</w:t>
      </w:r>
      <w:r>
        <w:rPr>
          <w:rFonts w:hint="eastAsia"/>
        </w:rPr>
        <w:t>管靶</w:t>
      </w:r>
      <w:r>
        <w:t>不合格。</w:t>
      </w:r>
    </w:p>
    <w:p w:rsidR="00D935E8" w:rsidRDefault="000878DC">
      <w:pPr>
        <w:rPr>
          <w:szCs w:val="21"/>
        </w:rPr>
      </w:pPr>
      <w:r>
        <w:rPr>
          <w:rFonts w:ascii="黑体" w:eastAsia="黑体" w:hAnsi="黑体" w:cs="黑体" w:hint="eastAsia"/>
          <w:szCs w:val="21"/>
        </w:rPr>
        <w:t>7.5.</w:t>
      </w:r>
      <w:r>
        <w:rPr>
          <w:rFonts w:ascii="黑体" w:eastAsia="黑体" w:hAnsi="黑体" w:cs="黑体"/>
          <w:szCs w:val="21"/>
        </w:rPr>
        <w:t>2</w:t>
      </w:r>
      <w:r>
        <w:rPr>
          <w:rFonts w:hint="eastAsia"/>
          <w:szCs w:val="21"/>
        </w:rPr>
        <w:t>相对密度</w:t>
      </w:r>
      <w:r>
        <w:rPr>
          <w:szCs w:val="21"/>
        </w:rPr>
        <w:t>检验</w:t>
      </w:r>
      <w:r>
        <w:rPr>
          <w:rFonts w:hint="eastAsia"/>
          <w:szCs w:val="21"/>
        </w:rPr>
        <w:t>结果</w:t>
      </w:r>
      <w:r>
        <w:rPr>
          <w:szCs w:val="21"/>
        </w:rPr>
        <w:t>的</w:t>
      </w:r>
      <w:r>
        <w:rPr>
          <w:rFonts w:hint="eastAsia"/>
          <w:szCs w:val="21"/>
        </w:rPr>
        <w:t>平均值</w:t>
      </w:r>
      <w:r>
        <w:rPr>
          <w:szCs w:val="21"/>
        </w:rPr>
        <w:t>不符合本</w:t>
      </w:r>
      <w:r>
        <w:rPr>
          <w:rFonts w:hint="eastAsia"/>
          <w:szCs w:val="21"/>
        </w:rPr>
        <w:t>文件</w:t>
      </w:r>
      <w:r>
        <w:rPr>
          <w:szCs w:val="21"/>
        </w:rPr>
        <w:t>规定时，允许加倍取样重复试验，重复试验仍有一个结果不合格时，判该批不合格。</w:t>
      </w:r>
    </w:p>
    <w:p w:rsidR="00D935E8" w:rsidRDefault="000878DC">
      <w:pPr>
        <w:rPr>
          <w:szCs w:val="21"/>
        </w:rPr>
      </w:pPr>
      <w:r>
        <w:rPr>
          <w:rFonts w:ascii="黑体" w:eastAsia="黑体" w:hAnsi="黑体" w:cs="黑体" w:hint="eastAsia"/>
          <w:szCs w:val="21"/>
        </w:rPr>
        <w:t>7.5.3</w:t>
      </w:r>
      <w:r>
        <w:rPr>
          <w:rFonts w:hint="eastAsia"/>
          <w:szCs w:val="21"/>
        </w:rPr>
        <w:t>外形</w:t>
      </w:r>
      <w:r>
        <w:rPr>
          <w:szCs w:val="21"/>
        </w:rPr>
        <w:t>尺寸</w:t>
      </w:r>
      <w:r>
        <w:rPr>
          <w:rFonts w:hint="eastAsia"/>
          <w:szCs w:val="21"/>
        </w:rPr>
        <w:t>及其</w:t>
      </w:r>
      <w:r>
        <w:rPr>
          <w:szCs w:val="21"/>
        </w:rPr>
        <w:t>偏差</w:t>
      </w:r>
      <w:r>
        <w:rPr>
          <w:rFonts w:hint="eastAsia"/>
          <w:szCs w:val="21"/>
        </w:rPr>
        <w:t>、绑定质量、表面</w:t>
      </w:r>
      <w:r>
        <w:rPr>
          <w:szCs w:val="21"/>
        </w:rPr>
        <w:t>粗糙度</w:t>
      </w:r>
      <w:r>
        <w:rPr>
          <w:rFonts w:hint="eastAsia"/>
          <w:szCs w:val="21"/>
        </w:rPr>
        <w:t>、</w:t>
      </w:r>
      <w:r>
        <w:rPr>
          <w:rFonts w:hint="eastAsia"/>
          <w:szCs w:val="21"/>
        </w:rPr>
        <w:t xml:space="preserve"> </w:t>
      </w:r>
      <w:r>
        <w:rPr>
          <w:rFonts w:hint="eastAsia"/>
          <w:szCs w:val="21"/>
        </w:rPr>
        <w:t>内部质量、外观质量、直线度</w:t>
      </w:r>
      <w:r>
        <w:rPr>
          <w:szCs w:val="21"/>
        </w:rPr>
        <w:t>不符合本</w:t>
      </w:r>
      <w:r>
        <w:rPr>
          <w:rFonts w:hint="eastAsia"/>
          <w:szCs w:val="21"/>
        </w:rPr>
        <w:t>文件</w:t>
      </w:r>
      <w:r>
        <w:rPr>
          <w:szCs w:val="21"/>
        </w:rPr>
        <w:t>规定时，判该</w:t>
      </w:r>
      <w:r>
        <w:rPr>
          <w:rFonts w:hint="eastAsia"/>
          <w:szCs w:val="21"/>
        </w:rPr>
        <w:t>根</w:t>
      </w:r>
      <w:r>
        <w:rPr>
          <w:szCs w:val="21"/>
        </w:rPr>
        <w:t>不合格。</w:t>
      </w:r>
    </w:p>
    <w:p w:rsidR="00D935E8" w:rsidRDefault="000878DC" w:rsidP="00C86D2B">
      <w:pPr>
        <w:spacing w:beforeLines="100" w:before="312" w:afterLines="100" w:after="312"/>
        <w:rPr>
          <w:rFonts w:ascii="黑体" w:eastAsia="黑体" w:hAnsi="黑体" w:cs="黑体"/>
          <w:b/>
          <w:szCs w:val="21"/>
        </w:rPr>
      </w:pPr>
      <w:r>
        <w:rPr>
          <w:rFonts w:ascii="黑体" w:eastAsia="黑体" w:hAnsi="黑体" w:cs="黑体" w:hint="eastAsia"/>
          <w:szCs w:val="21"/>
        </w:rPr>
        <w:t>8</w:t>
      </w:r>
      <w:r>
        <w:rPr>
          <w:rFonts w:ascii="黑体" w:eastAsia="黑体" w:hAnsi="黑体" w:cs="黑体" w:hint="eastAsia"/>
          <w:b/>
          <w:szCs w:val="21"/>
        </w:rPr>
        <w:t xml:space="preserve"> </w:t>
      </w:r>
      <w:r>
        <w:rPr>
          <w:rFonts w:ascii="黑体" w:eastAsia="黑体" w:hAnsi="黑体" w:cs="黑体" w:hint="eastAsia"/>
          <w:szCs w:val="21"/>
        </w:rPr>
        <w:t>标志、包装、运输、贮存及随行文件</w:t>
      </w:r>
    </w:p>
    <w:p w:rsidR="00D935E8" w:rsidRDefault="000878DC">
      <w:pPr>
        <w:rPr>
          <w:rFonts w:ascii="黑体" w:eastAsia="黑体" w:hAnsi="黑体" w:cs="黑体"/>
          <w:szCs w:val="21"/>
        </w:rPr>
      </w:pPr>
      <w:r>
        <w:rPr>
          <w:rFonts w:ascii="黑体" w:eastAsia="黑体" w:hAnsi="黑体" w:cs="黑体" w:hint="eastAsia"/>
          <w:szCs w:val="21"/>
        </w:rPr>
        <w:t xml:space="preserve">8.1 </w:t>
      </w:r>
      <w:r>
        <w:rPr>
          <w:rFonts w:ascii="黑体" w:eastAsia="黑体" w:hAnsi="黑体" w:cs="黑体" w:hint="eastAsia"/>
          <w:szCs w:val="21"/>
        </w:rPr>
        <w:t>标志</w:t>
      </w:r>
    </w:p>
    <w:p w:rsidR="00D935E8" w:rsidRDefault="000878DC">
      <w:pPr>
        <w:widowControl/>
        <w:autoSpaceDE w:val="0"/>
        <w:autoSpaceDN w:val="0"/>
        <w:rPr>
          <w:rFonts w:ascii="黑体" w:eastAsia="黑体" w:hAnsi="黑体" w:cs="黑体"/>
          <w:kern w:val="0"/>
        </w:rPr>
      </w:pPr>
      <w:r>
        <w:rPr>
          <w:rFonts w:ascii="黑体" w:eastAsia="黑体" w:hAnsi="黑体" w:cs="黑体" w:hint="eastAsia"/>
          <w:kern w:val="0"/>
        </w:rPr>
        <w:t xml:space="preserve">8.1.1 </w:t>
      </w:r>
      <w:r>
        <w:rPr>
          <w:rFonts w:ascii="黑体" w:eastAsia="黑体" w:hAnsi="黑体" w:cs="黑体" w:hint="eastAsia"/>
          <w:kern w:val="0"/>
        </w:rPr>
        <w:t>产品标志</w:t>
      </w:r>
    </w:p>
    <w:p w:rsidR="00D935E8" w:rsidRDefault="000878DC">
      <w:pPr>
        <w:widowControl/>
        <w:autoSpaceDE w:val="0"/>
        <w:autoSpaceDN w:val="0"/>
        <w:ind w:firstLineChars="200" w:firstLine="420"/>
        <w:rPr>
          <w:rFonts w:ascii="宋体" w:hAnsi="宋体" w:cs="宋体"/>
          <w:kern w:val="0"/>
        </w:rPr>
      </w:pPr>
      <w:r>
        <w:rPr>
          <w:rFonts w:ascii="宋体" w:hAnsi="宋体" w:cs="宋体" w:hint="eastAsia"/>
          <w:kern w:val="0"/>
        </w:rPr>
        <w:t>应在检验合格的产品上打印如下标记：</w:t>
      </w:r>
      <w:r>
        <w:rPr>
          <w:rFonts w:ascii="宋体" w:hAnsi="宋体" w:cs="宋体" w:hint="eastAsia"/>
          <w:kern w:val="0"/>
        </w:rPr>
        <w:t xml:space="preserve"> </w:t>
      </w:r>
    </w:p>
    <w:p w:rsidR="00D935E8" w:rsidRDefault="000878DC">
      <w:pPr>
        <w:widowControl/>
        <w:autoSpaceDE w:val="0"/>
        <w:autoSpaceDN w:val="0"/>
        <w:ind w:firstLineChars="200" w:firstLine="420"/>
        <w:rPr>
          <w:rFonts w:ascii="宋体" w:hAnsi="宋体" w:cs="宋体"/>
          <w:kern w:val="0"/>
        </w:rPr>
      </w:pPr>
      <w:r>
        <w:rPr>
          <w:rFonts w:ascii="宋体" w:hAnsi="宋体" w:cs="宋体" w:hint="eastAsia"/>
          <w:kern w:val="0"/>
        </w:rPr>
        <w:t>a)</w:t>
      </w:r>
      <w:r>
        <w:rPr>
          <w:rFonts w:ascii="宋体" w:hAnsi="宋体" w:cs="宋体" w:hint="eastAsia"/>
          <w:kern w:val="0"/>
        </w:rPr>
        <w:t>牌号；</w:t>
      </w:r>
    </w:p>
    <w:p w:rsidR="00D935E8" w:rsidRDefault="000878DC">
      <w:pPr>
        <w:widowControl/>
        <w:autoSpaceDE w:val="0"/>
        <w:autoSpaceDN w:val="0"/>
        <w:ind w:leftChars="200" w:left="420"/>
        <w:rPr>
          <w:rFonts w:ascii="宋体" w:hAnsi="宋体" w:cs="宋体"/>
          <w:kern w:val="0"/>
        </w:rPr>
      </w:pPr>
      <w:r>
        <w:rPr>
          <w:rFonts w:ascii="宋体" w:hAnsi="宋体" w:cs="宋体" w:hint="eastAsia"/>
          <w:kern w:val="0"/>
        </w:rPr>
        <w:t>b)</w:t>
      </w:r>
      <w:r>
        <w:rPr>
          <w:rFonts w:ascii="宋体" w:hAnsi="宋体" w:cs="宋体" w:hint="eastAsia"/>
          <w:kern w:val="0"/>
        </w:rPr>
        <w:t>批号；</w:t>
      </w:r>
    </w:p>
    <w:p w:rsidR="00D935E8" w:rsidRDefault="000878DC">
      <w:pPr>
        <w:widowControl/>
        <w:jc w:val="left"/>
        <w:outlineLvl w:val="2"/>
        <w:rPr>
          <w:rFonts w:ascii="黑体" w:eastAsia="黑体" w:hAnsi="黑体" w:cs="黑体"/>
          <w:color w:val="000000"/>
          <w:kern w:val="0"/>
        </w:rPr>
      </w:pPr>
      <w:r>
        <w:rPr>
          <w:rFonts w:ascii="黑体" w:eastAsia="黑体" w:hAnsi="黑体" w:cs="黑体" w:hint="eastAsia"/>
          <w:color w:val="000000"/>
          <w:kern w:val="0"/>
        </w:rPr>
        <w:lastRenderedPageBreak/>
        <w:t xml:space="preserve">8.1.2 </w:t>
      </w:r>
      <w:r>
        <w:rPr>
          <w:rFonts w:ascii="黑体" w:eastAsia="黑体" w:hAnsi="黑体" w:cs="黑体" w:hint="eastAsia"/>
          <w:color w:val="000000"/>
          <w:kern w:val="0"/>
        </w:rPr>
        <w:t>包装标志</w:t>
      </w:r>
    </w:p>
    <w:p w:rsidR="00D935E8" w:rsidRDefault="000878DC">
      <w:pPr>
        <w:widowControl/>
        <w:autoSpaceDE w:val="0"/>
        <w:autoSpaceDN w:val="0"/>
        <w:ind w:firstLineChars="200" w:firstLine="420"/>
        <w:rPr>
          <w:rFonts w:ascii="宋体" w:hAnsi="宋体" w:cs="宋体"/>
          <w:color w:val="000000"/>
          <w:kern w:val="0"/>
        </w:rPr>
      </w:pPr>
      <w:r>
        <w:rPr>
          <w:rFonts w:ascii="宋体" w:hAnsi="宋体" w:cs="宋体" w:hint="eastAsia"/>
          <w:color w:val="000000"/>
          <w:kern w:val="0"/>
        </w:rPr>
        <w:t>产品的包装箱标志应符合</w:t>
      </w:r>
      <w:r>
        <w:rPr>
          <w:rFonts w:ascii="宋体" w:hAnsi="宋体" w:cs="宋体" w:hint="eastAsia"/>
          <w:color w:val="000000"/>
          <w:kern w:val="0"/>
        </w:rPr>
        <w:t>GB/T 191</w:t>
      </w:r>
      <w:r>
        <w:rPr>
          <w:rFonts w:ascii="宋体" w:hAnsi="宋体" w:cs="宋体" w:hint="eastAsia"/>
          <w:color w:val="000000"/>
          <w:kern w:val="0"/>
        </w:rPr>
        <w:t>的规定。</w:t>
      </w:r>
    </w:p>
    <w:p w:rsidR="00D935E8" w:rsidRDefault="000878DC">
      <w:pPr>
        <w:pStyle w:val="aa"/>
        <w:ind w:firstLineChars="0" w:firstLine="0"/>
        <w:rPr>
          <w:rFonts w:ascii="黑体" w:eastAsia="黑体" w:hAnsi="黑体" w:cs="黑体"/>
          <w:kern w:val="2"/>
          <w:szCs w:val="21"/>
        </w:rPr>
      </w:pPr>
      <w:r>
        <w:rPr>
          <w:rFonts w:ascii="黑体" w:eastAsia="黑体" w:hAnsi="黑体" w:cs="黑体" w:hint="eastAsia"/>
          <w:kern w:val="2"/>
          <w:szCs w:val="21"/>
        </w:rPr>
        <w:t>8</w:t>
      </w:r>
      <w:r>
        <w:rPr>
          <w:rFonts w:ascii="黑体" w:eastAsia="黑体" w:hAnsi="黑体" w:cs="黑体" w:hint="eastAsia"/>
          <w:kern w:val="2"/>
          <w:szCs w:val="21"/>
          <w:lang w:val="de-DE"/>
        </w:rPr>
        <w:t xml:space="preserve">.2 </w:t>
      </w:r>
      <w:r>
        <w:rPr>
          <w:rFonts w:ascii="黑体" w:eastAsia="黑体" w:hAnsi="黑体" w:cs="黑体" w:hint="eastAsia"/>
          <w:kern w:val="2"/>
          <w:szCs w:val="21"/>
          <w:lang w:val="de-DE"/>
        </w:rPr>
        <w:t>包装</w:t>
      </w:r>
    </w:p>
    <w:p w:rsidR="00D935E8" w:rsidRDefault="000878DC">
      <w:pPr>
        <w:rPr>
          <w:rFonts w:ascii="宋体"/>
          <w:kern w:val="0"/>
        </w:rPr>
      </w:pPr>
      <w:r>
        <w:rPr>
          <w:rFonts w:ascii="黑体" w:eastAsia="黑体" w:hAnsi="黑体" w:cs="黑体" w:hint="eastAsia"/>
          <w:szCs w:val="21"/>
        </w:rPr>
        <w:t>8.2.1</w:t>
      </w:r>
      <w:r>
        <w:rPr>
          <w:rFonts w:ascii="宋体" w:hint="eastAsia"/>
          <w:kern w:val="0"/>
        </w:rPr>
        <w:t>每根产品经清洗干燥后，单独真空包装，真空袋内辅以除湿除气措施。</w:t>
      </w:r>
    </w:p>
    <w:p w:rsidR="00D935E8" w:rsidRDefault="000878DC">
      <w:pPr>
        <w:rPr>
          <w:rFonts w:ascii="宋体"/>
          <w:kern w:val="0"/>
        </w:rPr>
      </w:pPr>
      <w:r>
        <w:rPr>
          <w:rFonts w:ascii="黑体" w:eastAsia="黑体" w:hAnsi="黑体" w:cs="黑体" w:hint="eastAsia"/>
          <w:szCs w:val="21"/>
        </w:rPr>
        <w:t>8.2.2</w:t>
      </w:r>
      <w:r>
        <w:rPr>
          <w:rFonts w:ascii="宋体" w:hint="eastAsia"/>
          <w:kern w:val="0"/>
        </w:rPr>
        <w:t>根据需方要求，为保护产品在运输贮存过程中不受损伤，外包装采用可循环使用的铝合金箱或木箱，箱内采用高密度纤维板、塑料或其他适宜的保护材料，对产品进行防护。</w:t>
      </w:r>
    </w:p>
    <w:p w:rsidR="00D935E8" w:rsidRDefault="000878DC">
      <w:pPr>
        <w:rPr>
          <w:rFonts w:ascii="宋体"/>
          <w:kern w:val="0"/>
        </w:rPr>
      </w:pPr>
      <w:r>
        <w:rPr>
          <w:rFonts w:ascii="黑体" w:eastAsia="黑体" w:hAnsi="黑体" w:cs="黑体" w:hint="eastAsia"/>
          <w:szCs w:val="21"/>
        </w:rPr>
        <w:t xml:space="preserve">8.2.3 </w:t>
      </w:r>
      <w:r>
        <w:rPr>
          <w:rFonts w:ascii="宋体" w:hint="eastAsia"/>
          <w:kern w:val="0"/>
        </w:rPr>
        <w:t>包装后产品应存储在干燥、通风的环境中。</w:t>
      </w:r>
    </w:p>
    <w:p w:rsidR="00D935E8" w:rsidRDefault="000878DC">
      <w:pPr>
        <w:pStyle w:val="aa"/>
        <w:ind w:firstLineChars="0" w:firstLine="0"/>
        <w:rPr>
          <w:rFonts w:ascii="黑体" w:eastAsia="黑体" w:hAnsi="黑体" w:cs="黑体"/>
          <w:kern w:val="2"/>
          <w:szCs w:val="21"/>
          <w:lang w:val="de-DE"/>
        </w:rPr>
      </w:pPr>
      <w:r>
        <w:rPr>
          <w:rFonts w:ascii="黑体" w:eastAsia="黑体" w:hAnsi="黑体" w:cs="黑体" w:hint="eastAsia"/>
          <w:kern w:val="2"/>
          <w:szCs w:val="21"/>
        </w:rPr>
        <w:t>8</w:t>
      </w:r>
      <w:r>
        <w:rPr>
          <w:rFonts w:ascii="黑体" w:eastAsia="黑体" w:hAnsi="黑体" w:cs="黑体" w:hint="eastAsia"/>
          <w:kern w:val="2"/>
          <w:szCs w:val="21"/>
          <w:lang w:val="de-DE"/>
        </w:rPr>
        <w:t>.3</w:t>
      </w:r>
      <w:r>
        <w:rPr>
          <w:rFonts w:ascii="黑体" w:eastAsia="黑体" w:hAnsi="黑体" w:cs="黑体" w:hint="eastAsia"/>
          <w:kern w:val="2"/>
          <w:szCs w:val="21"/>
        </w:rPr>
        <w:t xml:space="preserve"> </w:t>
      </w:r>
      <w:r>
        <w:rPr>
          <w:rFonts w:ascii="黑体" w:eastAsia="黑体" w:hAnsi="黑体" w:cs="黑体" w:hint="eastAsia"/>
          <w:kern w:val="2"/>
          <w:szCs w:val="21"/>
          <w:lang w:val="de-DE"/>
        </w:rPr>
        <w:t>运输</w:t>
      </w:r>
    </w:p>
    <w:p w:rsidR="00D935E8" w:rsidRDefault="000878DC">
      <w:pPr>
        <w:ind w:firstLineChars="200" w:firstLine="420"/>
        <w:rPr>
          <w:rFonts w:ascii="宋体"/>
          <w:kern w:val="0"/>
        </w:rPr>
      </w:pPr>
      <w:r>
        <w:rPr>
          <w:rFonts w:ascii="宋体" w:hint="eastAsia"/>
          <w:kern w:val="0"/>
        </w:rPr>
        <w:t>产品运输时，应防止潮湿，防止二次</w:t>
      </w:r>
      <w:r>
        <w:rPr>
          <w:rFonts w:ascii="宋体" w:hint="eastAsia"/>
          <w:kern w:val="0"/>
        </w:rPr>
        <w:t>/</w:t>
      </w:r>
      <w:r>
        <w:rPr>
          <w:rFonts w:ascii="宋体" w:hint="eastAsia"/>
          <w:kern w:val="0"/>
        </w:rPr>
        <w:t>间接污染，防压防跌落，严禁磕碰。</w:t>
      </w:r>
    </w:p>
    <w:p w:rsidR="00D935E8" w:rsidRDefault="000878DC">
      <w:pPr>
        <w:pStyle w:val="aa"/>
        <w:ind w:firstLineChars="0" w:firstLine="0"/>
        <w:rPr>
          <w:rFonts w:ascii="黑体" w:eastAsia="黑体" w:hAnsi="黑体" w:cs="黑体"/>
          <w:kern w:val="2"/>
          <w:szCs w:val="21"/>
          <w:lang w:val="de-DE"/>
        </w:rPr>
      </w:pPr>
      <w:r>
        <w:rPr>
          <w:rFonts w:ascii="黑体" w:eastAsia="黑体" w:hAnsi="黑体" w:cs="黑体" w:hint="eastAsia"/>
          <w:kern w:val="2"/>
          <w:szCs w:val="21"/>
        </w:rPr>
        <w:t>8</w:t>
      </w:r>
      <w:r>
        <w:rPr>
          <w:rFonts w:ascii="黑体" w:eastAsia="黑体" w:hAnsi="黑体" w:cs="黑体" w:hint="eastAsia"/>
          <w:kern w:val="2"/>
          <w:szCs w:val="21"/>
          <w:lang w:val="de-DE"/>
        </w:rPr>
        <w:t>.</w:t>
      </w:r>
      <w:r>
        <w:rPr>
          <w:rFonts w:ascii="黑体" w:eastAsia="黑体" w:hAnsi="黑体" w:cs="黑体" w:hint="eastAsia"/>
          <w:kern w:val="2"/>
          <w:szCs w:val="21"/>
        </w:rPr>
        <w:t xml:space="preserve">4 </w:t>
      </w:r>
      <w:r>
        <w:rPr>
          <w:rFonts w:ascii="黑体" w:eastAsia="黑体" w:hAnsi="黑体" w:cs="黑体" w:hint="eastAsia"/>
          <w:kern w:val="2"/>
          <w:szCs w:val="21"/>
          <w:lang w:val="de-DE"/>
        </w:rPr>
        <w:t>贮存</w:t>
      </w:r>
    </w:p>
    <w:p w:rsidR="00D935E8" w:rsidRDefault="000878DC">
      <w:pPr>
        <w:ind w:firstLineChars="200" w:firstLine="420"/>
        <w:rPr>
          <w:rFonts w:ascii="黑体" w:eastAsia="黑体" w:hAnsi="黑体" w:cs="黑体"/>
          <w:szCs w:val="21"/>
          <w:lang w:val="de-DE"/>
        </w:rPr>
      </w:pPr>
      <w:r>
        <w:rPr>
          <w:rFonts w:hAnsi="宋体" w:cs="宋体" w:hint="eastAsia"/>
          <w:szCs w:val="21"/>
        </w:rPr>
        <w:t>贮存室内应干燥、通风、无酸碱气氛，存放期不宜超过六个月。</w:t>
      </w:r>
    </w:p>
    <w:p w:rsidR="00D935E8" w:rsidRDefault="000878DC">
      <w:pPr>
        <w:pStyle w:val="aa"/>
        <w:ind w:firstLineChars="0" w:firstLine="0"/>
        <w:rPr>
          <w:rFonts w:ascii="黑体" w:eastAsia="黑体" w:hAnsi="黑体" w:cs="黑体"/>
          <w:kern w:val="2"/>
          <w:szCs w:val="21"/>
          <w:lang w:val="de-DE"/>
        </w:rPr>
      </w:pPr>
      <w:r>
        <w:rPr>
          <w:rFonts w:ascii="黑体" w:eastAsia="黑体" w:hAnsi="黑体" w:cs="黑体" w:hint="eastAsia"/>
          <w:kern w:val="2"/>
          <w:szCs w:val="21"/>
        </w:rPr>
        <w:t>8</w:t>
      </w:r>
      <w:r>
        <w:rPr>
          <w:rFonts w:ascii="黑体" w:eastAsia="黑体" w:hAnsi="黑体" w:cs="黑体" w:hint="eastAsia"/>
          <w:kern w:val="2"/>
          <w:szCs w:val="21"/>
          <w:lang w:val="de-DE"/>
        </w:rPr>
        <w:t>.</w:t>
      </w:r>
      <w:r>
        <w:rPr>
          <w:rFonts w:ascii="黑体" w:eastAsia="黑体" w:hAnsi="黑体" w:cs="黑体" w:hint="eastAsia"/>
          <w:kern w:val="2"/>
          <w:szCs w:val="21"/>
        </w:rPr>
        <w:t>5</w:t>
      </w:r>
      <w:r>
        <w:rPr>
          <w:rFonts w:ascii="黑体" w:eastAsia="黑体" w:hAnsi="黑体" w:cs="黑体" w:hint="eastAsia"/>
          <w:kern w:val="2"/>
          <w:szCs w:val="21"/>
          <w:lang w:val="de-DE"/>
        </w:rPr>
        <w:t xml:space="preserve"> </w:t>
      </w:r>
      <w:r>
        <w:rPr>
          <w:rFonts w:ascii="黑体" w:eastAsia="黑体" w:hAnsi="宋体" w:hint="eastAsia"/>
          <w:szCs w:val="21"/>
        </w:rPr>
        <w:t>随行文件</w:t>
      </w:r>
    </w:p>
    <w:p w:rsidR="00D935E8" w:rsidRDefault="000878DC">
      <w:pPr>
        <w:ind w:firstLineChars="200" w:firstLine="420"/>
        <w:rPr>
          <w:szCs w:val="21"/>
        </w:rPr>
      </w:pPr>
      <w:r>
        <w:rPr>
          <w:szCs w:val="21"/>
        </w:rPr>
        <w:t>每</w:t>
      </w:r>
      <w:r>
        <w:rPr>
          <w:rFonts w:hint="eastAsia"/>
          <w:szCs w:val="21"/>
        </w:rPr>
        <w:t>批</w:t>
      </w:r>
      <w:r>
        <w:rPr>
          <w:szCs w:val="21"/>
        </w:rPr>
        <w:t>产品应附有</w:t>
      </w:r>
      <w:r>
        <w:rPr>
          <w:rFonts w:hint="eastAsia"/>
          <w:szCs w:val="21"/>
        </w:rPr>
        <w:t>随行文件</w:t>
      </w:r>
      <w:r>
        <w:rPr>
          <w:szCs w:val="21"/>
        </w:rPr>
        <w:t>，</w:t>
      </w:r>
      <w:r>
        <w:rPr>
          <w:rFonts w:ascii="宋体" w:hint="eastAsia"/>
          <w:kern w:val="0"/>
        </w:rPr>
        <w:t>其中除应包括供方信息、产品信息、本文件编号、出厂日期或包装日期外，还宜包括</w:t>
      </w:r>
      <w:r>
        <w:rPr>
          <w:szCs w:val="21"/>
        </w:rPr>
        <w:t>：</w:t>
      </w:r>
    </w:p>
    <w:p w:rsidR="00D935E8" w:rsidRDefault="000878DC">
      <w:pPr>
        <w:numPr>
          <w:ilvl w:val="0"/>
          <w:numId w:val="2"/>
        </w:numPr>
        <w:rPr>
          <w:szCs w:val="21"/>
        </w:rPr>
      </w:pPr>
      <w:bookmarkStart w:id="2" w:name="_Hlk51922337"/>
      <w:r>
        <w:rPr>
          <w:rFonts w:hint="eastAsia"/>
          <w:szCs w:val="21"/>
        </w:rPr>
        <w:t>产品合格证，内容如下：</w:t>
      </w:r>
    </w:p>
    <w:p w:rsidR="00D935E8" w:rsidRDefault="000878DC">
      <w:pPr>
        <w:numPr>
          <w:ilvl w:val="0"/>
          <w:numId w:val="1"/>
        </w:numPr>
        <w:ind w:leftChars="400" w:left="1680" w:hangingChars="400" w:hanging="840"/>
        <w:rPr>
          <w:szCs w:val="21"/>
        </w:rPr>
      </w:pPr>
      <w:r>
        <w:rPr>
          <w:rFonts w:hint="eastAsia"/>
          <w:szCs w:val="21"/>
        </w:rPr>
        <w:t>检验项目及其结果或检验结论；</w:t>
      </w:r>
    </w:p>
    <w:p w:rsidR="00D935E8" w:rsidRDefault="000878DC">
      <w:pPr>
        <w:numPr>
          <w:ilvl w:val="0"/>
          <w:numId w:val="1"/>
        </w:numPr>
        <w:ind w:leftChars="400" w:left="1680" w:hangingChars="400" w:hanging="840"/>
        <w:rPr>
          <w:szCs w:val="21"/>
        </w:rPr>
      </w:pPr>
      <w:r>
        <w:rPr>
          <w:rFonts w:hint="eastAsia"/>
          <w:szCs w:val="21"/>
        </w:rPr>
        <w:t>批量或批号；</w:t>
      </w:r>
    </w:p>
    <w:p w:rsidR="00D935E8" w:rsidRDefault="000878DC">
      <w:pPr>
        <w:numPr>
          <w:ilvl w:val="0"/>
          <w:numId w:val="1"/>
        </w:numPr>
        <w:ind w:leftChars="400" w:left="1680" w:hangingChars="400" w:hanging="840"/>
        <w:rPr>
          <w:szCs w:val="21"/>
        </w:rPr>
      </w:pPr>
      <w:r>
        <w:rPr>
          <w:rFonts w:hint="eastAsia"/>
          <w:szCs w:val="21"/>
        </w:rPr>
        <w:t>检验日期；</w:t>
      </w:r>
    </w:p>
    <w:p w:rsidR="00D935E8" w:rsidRDefault="000878DC">
      <w:pPr>
        <w:numPr>
          <w:ilvl w:val="0"/>
          <w:numId w:val="1"/>
        </w:numPr>
        <w:ind w:leftChars="400" w:left="1680" w:hangingChars="400" w:hanging="840"/>
        <w:rPr>
          <w:szCs w:val="21"/>
        </w:rPr>
      </w:pPr>
      <w:r>
        <w:rPr>
          <w:rFonts w:hint="eastAsia"/>
          <w:szCs w:val="21"/>
        </w:rPr>
        <w:t>检验员签名或盖章。</w:t>
      </w:r>
    </w:p>
    <w:p w:rsidR="00D935E8" w:rsidRDefault="000878DC">
      <w:pPr>
        <w:numPr>
          <w:ilvl w:val="0"/>
          <w:numId w:val="2"/>
        </w:numPr>
        <w:rPr>
          <w:szCs w:val="21"/>
        </w:rPr>
      </w:pPr>
      <w:r>
        <w:rPr>
          <w:rFonts w:hint="eastAsia"/>
          <w:szCs w:val="21"/>
        </w:rPr>
        <w:t>产品质量保证书，内容如下：</w:t>
      </w:r>
    </w:p>
    <w:p w:rsidR="00D935E8" w:rsidRDefault="000878DC">
      <w:pPr>
        <w:numPr>
          <w:ilvl w:val="0"/>
          <w:numId w:val="1"/>
        </w:numPr>
        <w:ind w:leftChars="400" w:left="1680" w:hangingChars="400" w:hanging="840"/>
        <w:rPr>
          <w:szCs w:val="21"/>
        </w:rPr>
      </w:pPr>
      <w:r>
        <w:rPr>
          <w:rFonts w:hint="eastAsia"/>
          <w:szCs w:val="21"/>
        </w:rPr>
        <w:t>产品的主要性能及技术参数；</w:t>
      </w:r>
    </w:p>
    <w:p w:rsidR="00D935E8" w:rsidRDefault="000878DC">
      <w:pPr>
        <w:numPr>
          <w:ilvl w:val="0"/>
          <w:numId w:val="1"/>
        </w:numPr>
        <w:ind w:leftChars="400" w:left="1680" w:hangingChars="400" w:hanging="840"/>
        <w:rPr>
          <w:szCs w:val="21"/>
        </w:rPr>
      </w:pPr>
      <w:r>
        <w:rPr>
          <w:rFonts w:hint="eastAsia"/>
          <w:szCs w:val="21"/>
        </w:rPr>
        <w:t>对产品质量所负的责任；</w:t>
      </w:r>
    </w:p>
    <w:p w:rsidR="00D935E8" w:rsidRDefault="000878DC">
      <w:pPr>
        <w:numPr>
          <w:ilvl w:val="0"/>
          <w:numId w:val="1"/>
        </w:numPr>
        <w:ind w:leftChars="400" w:left="1680" w:hangingChars="400" w:hanging="840"/>
        <w:rPr>
          <w:szCs w:val="21"/>
        </w:rPr>
      </w:pPr>
      <w:r>
        <w:rPr>
          <w:rFonts w:hint="eastAsia"/>
          <w:szCs w:val="21"/>
        </w:rPr>
        <w:t>产品获得的质量认证及带供方技术监督部门检印的各项分析检验结果。</w:t>
      </w:r>
    </w:p>
    <w:p w:rsidR="00D935E8" w:rsidRDefault="000878DC">
      <w:pPr>
        <w:numPr>
          <w:ilvl w:val="0"/>
          <w:numId w:val="2"/>
        </w:numPr>
        <w:rPr>
          <w:szCs w:val="21"/>
        </w:rPr>
      </w:pPr>
      <w:bookmarkStart w:id="3" w:name="_Hlk53148443"/>
      <w:r>
        <w:rPr>
          <w:rFonts w:hint="eastAsia"/>
          <w:szCs w:val="21"/>
        </w:rPr>
        <w:t>产品质量控制过程中的检验报告及成品检验报告</w:t>
      </w:r>
      <w:bookmarkEnd w:id="3"/>
      <w:r>
        <w:rPr>
          <w:rFonts w:hint="eastAsia"/>
          <w:szCs w:val="21"/>
        </w:rPr>
        <w:t>；</w:t>
      </w:r>
    </w:p>
    <w:p w:rsidR="00D935E8" w:rsidRDefault="000878DC">
      <w:pPr>
        <w:numPr>
          <w:ilvl w:val="0"/>
          <w:numId w:val="2"/>
        </w:numPr>
        <w:rPr>
          <w:szCs w:val="21"/>
        </w:rPr>
      </w:pPr>
      <w:r>
        <w:rPr>
          <w:rFonts w:hint="eastAsia"/>
          <w:szCs w:val="21"/>
        </w:rPr>
        <w:t>其他。</w:t>
      </w:r>
      <w:bookmarkEnd w:id="2"/>
    </w:p>
    <w:p w:rsidR="00D935E8" w:rsidRDefault="000878DC" w:rsidP="00C86D2B">
      <w:pPr>
        <w:spacing w:beforeLines="100" w:before="312" w:afterLines="100" w:after="312"/>
        <w:rPr>
          <w:rFonts w:ascii="黑体" w:eastAsia="黑体"/>
          <w:bCs/>
          <w:iCs/>
          <w:szCs w:val="21"/>
          <w:lang w:val="de-DE"/>
        </w:rPr>
      </w:pPr>
      <w:r>
        <w:rPr>
          <w:rFonts w:ascii="黑体" w:eastAsia="黑体" w:hint="eastAsia"/>
          <w:bCs/>
          <w:iCs/>
          <w:szCs w:val="21"/>
        </w:rPr>
        <w:t>9</w:t>
      </w:r>
      <w:r>
        <w:rPr>
          <w:rFonts w:ascii="黑体" w:eastAsia="黑体" w:hint="eastAsia"/>
          <w:bCs/>
          <w:iCs/>
          <w:szCs w:val="21"/>
          <w:lang w:val="de-DE"/>
        </w:rPr>
        <w:t xml:space="preserve"> </w:t>
      </w:r>
      <w:r>
        <w:rPr>
          <w:rFonts w:ascii="黑体" w:eastAsia="黑体" w:hint="eastAsia"/>
          <w:bCs/>
          <w:iCs/>
          <w:szCs w:val="21"/>
          <w:lang w:val="de-DE"/>
        </w:rPr>
        <w:t>订货单内容</w:t>
      </w:r>
    </w:p>
    <w:p w:rsidR="00D935E8" w:rsidRDefault="000878DC">
      <w:pPr>
        <w:ind w:firstLineChars="200" w:firstLine="420"/>
        <w:rPr>
          <w:szCs w:val="21"/>
        </w:rPr>
      </w:pPr>
      <w:r>
        <w:rPr>
          <w:rFonts w:ascii="宋体" w:hint="eastAsia"/>
          <w:kern w:val="0"/>
        </w:rPr>
        <w:t>需方可根据自身的需要，在订购本文件所列产品的订货单内，列出如下内容</w:t>
      </w:r>
      <w:r>
        <w:rPr>
          <w:szCs w:val="21"/>
        </w:rPr>
        <w:t>：</w:t>
      </w:r>
    </w:p>
    <w:p w:rsidR="00D935E8" w:rsidRDefault="000878DC">
      <w:pPr>
        <w:ind w:firstLineChars="200" w:firstLine="420"/>
        <w:rPr>
          <w:szCs w:val="21"/>
        </w:rPr>
      </w:pPr>
      <w:r>
        <w:rPr>
          <w:szCs w:val="21"/>
        </w:rPr>
        <w:t xml:space="preserve">a) </w:t>
      </w:r>
      <w:r>
        <w:rPr>
          <w:szCs w:val="21"/>
        </w:rPr>
        <w:t>产品名称；</w:t>
      </w:r>
    </w:p>
    <w:p w:rsidR="00D935E8" w:rsidRDefault="000878DC">
      <w:pPr>
        <w:ind w:firstLineChars="200" w:firstLine="420"/>
        <w:rPr>
          <w:szCs w:val="21"/>
        </w:rPr>
      </w:pPr>
      <w:r>
        <w:rPr>
          <w:szCs w:val="21"/>
        </w:rPr>
        <w:t xml:space="preserve">b) </w:t>
      </w:r>
      <w:r>
        <w:rPr>
          <w:rFonts w:hint="eastAsia"/>
          <w:szCs w:val="21"/>
        </w:rPr>
        <w:t>牌号与</w:t>
      </w:r>
      <w:r>
        <w:rPr>
          <w:szCs w:val="21"/>
        </w:rPr>
        <w:t>状态；</w:t>
      </w:r>
    </w:p>
    <w:p w:rsidR="00D935E8" w:rsidRDefault="000878DC">
      <w:pPr>
        <w:ind w:firstLineChars="200" w:firstLine="420"/>
        <w:rPr>
          <w:szCs w:val="21"/>
        </w:rPr>
      </w:pPr>
      <w:r>
        <w:rPr>
          <w:szCs w:val="21"/>
        </w:rPr>
        <w:t xml:space="preserve">c) </w:t>
      </w:r>
      <w:r>
        <w:rPr>
          <w:rFonts w:ascii="宋体" w:hint="eastAsia"/>
          <w:kern w:val="0"/>
        </w:rPr>
        <w:t>产品外形尺寸、化学成分等</w:t>
      </w:r>
      <w:r>
        <w:rPr>
          <w:szCs w:val="21"/>
        </w:rPr>
        <w:t>；</w:t>
      </w:r>
    </w:p>
    <w:p w:rsidR="00D935E8" w:rsidRDefault="000878DC">
      <w:pPr>
        <w:ind w:firstLineChars="200" w:firstLine="420"/>
        <w:rPr>
          <w:szCs w:val="21"/>
        </w:rPr>
      </w:pPr>
      <w:r>
        <w:rPr>
          <w:rFonts w:hint="eastAsia"/>
          <w:szCs w:val="21"/>
        </w:rPr>
        <w:t xml:space="preserve">d) </w:t>
      </w:r>
      <w:r>
        <w:rPr>
          <w:rFonts w:ascii="宋体" w:hint="eastAsia"/>
          <w:kern w:val="0"/>
        </w:rPr>
        <w:t>净重和</w:t>
      </w:r>
      <w:r>
        <w:rPr>
          <w:szCs w:val="21"/>
        </w:rPr>
        <w:t>数量；</w:t>
      </w:r>
    </w:p>
    <w:p w:rsidR="00D935E8" w:rsidRDefault="000878DC">
      <w:pPr>
        <w:ind w:firstLineChars="200" w:firstLine="420"/>
        <w:rPr>
          <w:szCs w:val="21"/>
        </w:rPr>
      </w:pPr>
      <w:r>
        <w:rPr>
          <w:szCs w:val="21"/>
        </w:rPr>
        <w:t xml:space="preserve">e) </w:t>
      </w:r>
      <w:r>
        <w:rPr>
          <w:szCs w:val="21"/>
        </w:rPr>
        <w:t>本</w:t>
      </w:r>
      <w:r>
        <w:rPr>
          <w:rFonts w:hint="eastAsia"/>
          <w:szCs w:val="21"/>
        </w:rPr>
        <w:t>文件</w:t>
      </w:r>
      <w:r>
        <w:rPr>
          <w:szCs w:val="21"/>
        </w:rPr>
        <w:t>编号</w:t>
      </w:r>
      <w:r>
        <w:rPr>
          <w:rFonts w:hint="eastAsia"/>
          <w:szCs w:val="21"/>
        </w:rPr>
        <w:t>；</w:t>
      </w:r>
    </w:p>
    <w:p w:rsidR="00D935E8" w:rsidRDefault="000878DC">
      <w:pPr>
        <w:ind w:firstLineChars="200" w:firstLine="420"/>
        <w:rPr>
          <w:szCs w:val="21"/>
        </w:rPr>
      </w:pPr>
      <w:r>
        <w:rPr>
          <w:szCs w:val="21"/>
        </w:rPr>
        <w:t xml:space="preserve">f) </w:t>
      </w:r>
      <w:r>
        <w:rPr>
          <w:rFonts w:hint="eastAsia"/>
          <w:szCs w:val="21"/>
        </w:rPr>
        <w:t>其他。</w:t>
      </w:r>
    </w:p>
    <w:p w:rsidR="00D935E8" w:rsidRDefault="000878DC">
      <w:pPr>
        <w:rPr>
          <w:rFonts w:ascii="宋体" w:hAnsi="宋体"/>
        </w:rPr>
      </w:pPr>
      <w:r>
        <w:rPr>
          <w:rFonts w:hint="eastAsia"/>
          <w:color w:val="FF0000"/>
          <w:szCs w:val="21"/>
        </w:rPr>
        <w:t xml:space="preserve"> </w:t>
      </w:r>
      <w:r w:rsidR="00C86D2B">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2133600</wp:posOffset>
                </wp:positionH>
                <wp:positionV relativeFrom="paragraph">
                  <wp:posOffset>345440</wp:posOffset>
                </wp:positionV>
                <wp:extent cx="1714500" cy="0"/>
                <wp:effectExtent l="9525" t="12065" r="9525" b="16510"/>
                <wp:wrapNone/>
                <wp:docPr id="1" name="直线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8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7.2pt" to="303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" strokeweight="1.25pt"/>
            </w:pict>
          </mc:Fallback>
        </mc:AlternateContent>
      </w:r>
    </w:p>
    <w:p w:rsidR="00D935E8" w:rsidRDefault="00D935E8"/>
    <w:sectPr w:rsidR="00D935E8">
      <w:footerReference w:type="default" r:id="rId15"/>
      <w:pgSz w:w="11907" w:h="16839"/>
      <w:pgMar w:top="1418" w:right="1134" w:bottom="1134" w:left="1418" w:header="1418" w:footer="113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8DC" w:rsidRDefault="000878DC">
      <w:r>
        <w:separator/>
      </w:r>
    </w:p>
  </w:endnote>
  <w:endnote w:type="continuationSeparator" w:id="0">
    <w:p w:rsidR="000878DC" w:rsidRDefault="0008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5E8" w:rsidRDefault="000878DC">
    <w:pPr>
      <w:pStyle w:val="a6"/>
      <w:framePr w:wrap="around" w:vAnchor="text" w:hAnchor="margin" w:xAlign="outside" w:y="1"/>
      <w:rPr>
        <w:rStyle w:val="a9"/>
      </w:rPr>
    </w:pPr>
    <w:r>
      <w:fldChar w:fldCharType="begin"/>
    </w:r>
    <w:r>
      <w:rPr>
        <w:rStyle w:val="a9"/>
      </w:rPr>
      <w:instrText xml:space="preserve">PAGE  </w:instrText>
    </w:r>
    <w:r>
      <w:fldChar w:fldCharType="separate"/>
    </w:r>
    <w:r>
      <w:rPr>
        <w:rStyle w:val="a9"/>
      </w:rPr>
      <w:t>2</w:t>
    </w:r>
    <w:r>
      <w:fldChar w:fldCharType="end"/>
    </w:r>
  </w:p>
  <w:p w:rsidR="00D935E8" w:rsidRDefault="00D935E8">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5E8" w:rsidRDefault="000878DC">
    <w:pPr>
      <w:pStyle w:val="af0"/>
      <w:rPr>
        <w:rStyle w:val="a9"/>
      </w:rPr>
    </w:pPr>
    <w:r>
      <w:fldChar w:fldCharType="begin"/>
    </w:r>
    <w:r>
      <w:rPr>
        <w:rStyle w:val="a9"/>
      </w:rPr>
      <w:instrText xml:space="preserve">PAGE  </w:instrText>
    </w:r>
    <w:r>
      <w:fldChar w:fldCharType="separate"/>
    </w:r>
    <w:r w:rsidR="00C86D2B">
      <w:rPr>
        <w:rStyle w:val="a9"/>
        <w:noProof/>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5E8" w:rsidRDefault="000878DC">
    <w:pPr>
      <w:pStyle w:val="a6"/>
      <w:framePr w:wrap="around" w:vAnchor="text" w:hAnchor="margin" w:xAlign="outside" w:y="1"/>
      <w:rPr>
        <w:rStyle w:val="a9"/>
      </w:rPr>
    </w:pPr>
    <w:r>
      <w:fldChar w:fldCharType="begin"/>
    </w:r>
    <w:r>
      <w:rPr>
        <w:rStyle w:val="a9"/>
      </w:rPr>
      <w:instrText xml:space="preserve">PAGE  </w:instrText>
    </w:r>
    <w:r>
      <w:fldChar w:fldCharType="separate"/>
    </w:r>
    <w:r w:rsidR="00C86D2B">
      <w:rPr>
        <w:rStyle w:val="a9"/>
        <w:noProof/>
      </w:rPr>
      <w:t>6</w:t>
    </w:r>
    <w:r>
      <w:fldChar w:fldCharType="end"/>
    </w:r>
  </w:p>
  <w:p w:rsidR="00D935E8" w:rsidRDefault="00D935E8">
    <w:pPr>
      <w:pStyle w:val="af0"/>
      <w:ind w:right="1260" w:firstLine="360"/>
      <w:jc w:val="both"/>
      <w:rPr>
        <w:rStyle w:val="a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8DC" w:rsidRDefault="000878DC">
      <w:r>
        <w:separator/>
      </w:r>
    </w:p>
  </w:footnote>
  <w:footnote w:type="continuationSeparator" w:id="0">
    <w:p w:rsidR="000878DC" w:rsidRDefault="00087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5E8" w:rsidRDefault="000878DC">
    <w:pPr>
      <w:pStyle w:val="ae"/>
      <w:rPr>
        <w:rFonts w:ascii="黑体" w:eastAsia="黑体"/>
      </w:rPr>
    </w:pPr>
    <w:r>
      <w:rPr>
        <w:rFonts w:ascii="黑体" w:eastAsia="黑体" w:hint="eastAsia"/>
      </w:rPr>
      <w:t>GB/T XXXX-202X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5E8" w:rsidRDefault="000878DC">
    <w:pPr>
      <w:pStyle w:val="ac"/>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87354"/>
    <w:multiLevelType w:val="multilevel"/>
    <w:tmpl w:val="16E87354"/>
    <w:lvl w:ilvl="0">
      <w:start w:val="1"/>
      <w:numFmt w:val="bullet"/>
      <w:lvlText w:val=""/>
      <w:lvlJc w:val="left"/>
      <w:pPr>
        <w:ind w:left="420" w:hanging="420"/>
      </w:pPr>
      <w:rPr>
        <w:rFonts w:ascii="Wingdings" w:hAnsi="Wingdings" w:hint="default"/>
      </w:rPr>
    </w:lvl>
    <w:lvl w:ilvl="1">
      <w:start w:val="1"/>
      <w:numFmt w:val="bullet"/>
      <w:pStyle w:val="a"/>
      <w:lvlText w:val=""/>
      <w:lvlJc w:val="left"/>
      <w:pPr>
        <w:ind w:left="840" w:hanging="420"/>
      </w:pPr>
      <w:rPr>
        <w:rFonts w:ascii="Wingdings" w:hAnsi="Wingdings" w:hint="default"/>
      </w:rPr>
    </w:lvl>
    <w:lvl w:ilvl="2">
      <w:start w:val="1"/>
      <w:numFmt w:val="bullet"/>
      <w:pStyle w:val="a0"/>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7FEB2E50"/>
    <w:multiLevelType w:val="multilevel"/>
    <w:tmpl w:val="7FEB2E50"/>
    <w:lvl w:ilvl="0">
      <w:start w:val="1"/>
      <w:numFmt w:val="lowerLetter"/>
      <w:lvlText w:val="%1)"/>
      <w:lvlJc w:val="left"/>
      <w:pPr>
        <w:ind w:left="839" w:hanging="420"/>
      </w:pPr>
      <w:rPr>
        <w:rFonts w:ascii="宋体" w:eastAsia="宋体" w:hAnsi="宋体"/>
      </w:rPr>
    </w:lvl>
    <w:lvl w:ilvl="1">
      <w:start w:val="1"/>
      <w:numFmt w:val="lowerLetter"/>
      <w:lvlText w:val="%2)"/>
      <w:lvlJc w:val="left"/>
      <w:pPr>
        <w:ind w:left="1259" w:hanging="420"/>
      </w:pPr>
    </w:lvl>
    <w:lvl w:ilvl="2">
      <w:start w:val="1"/>
      <w:numFmt w:val="lowerRoman"/>
      <w:lvlText w:val="%3."/>
      <w:lvlJc w:val="right"/>
      <w:pPr>
        <w:ind w:left="1679" w:hanging="420"/>
      </w:pPr>
    </w:lvl>
    <w:lvl w:ilvl="3">
      <w:start w:val="1"/>
      <w:numFmt w:val="decimal"/>
      <w:lvlText w:val="%4."/>
      <w:lvlJc w:val="left"/>
      <w:pPr>
        <w:ind w:left="2099" w:hanging="420"/>
      </w:pPr>
    </w:lvl>
    <w:lvl w:ilvl="4">
      <w:start w:val="1"/>
      <w:numFmt w:val="lowerLetter"/>
      <w:lvlText w:val="%5)"/>
      <w:lvlJc w:val="left"/>
      <w:pPr>
        <w:ind w:left="2519" w:hanging="420"/>
      </w:pPr>
    </w:lvl>
    <w:lvl w:ilvl="5">
      <w:start w:val="1"/>
      <w:numFmt w:val="lowerRoman"/>
      <w:lvlText w:val="%6."/>
      <w:lvlJc w:val="right"/>
      <w:pPr>
        <w:ind w:left="2939" w:hanging="420"/>
      </w:pPr>
    </w:lvl>
    <w:lvl w:ilvl="6">
      <w:start w:val="1"/>
      <w:numFmt w:val="decimal"/>
      <w:lvlText w:val="%7."/>
      <w:lvlJc w:val="left"/>
      <w:pPr>
        <w:ind w:left="3359" w:hanging="420"/>
      </w:pPr>
    </w:lvl>
    <w:lvl w:ilvl="7">
      <w:start w:val="1"/>
      <w:numFmt w:val="lowerLetter"/>
      <w:lvlText w:val="%8)"/>
      <w:lvlJc w:val="left"/>
      <w:pPr>
        <w:ind w:left="3779" w:hanging="420"/>
      </w:pPr>
    </w:lvl>
    <w:lvl w:ilvl="8">
      <w:start w:val="1"/>
      <w:numFmt w:val="lowerRoman"/>
      <w:lvlText w:val="%9."/>
      <w:lvlJc w:val="right"/>
      <w:pPr>
        <w:ind w:left="419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YTFkYjA5ZTRhYmMyNzU1MGE2ZGM2NTcyYzNlZjAifQ=="/>
  </w:docVars>
  <w:rsids>
    <w:rsidRoot w:val="001D7A3E"/>
    <w:rsid w:val="000878DC"/>
    <w:rsid w:val="000B566E"/>
    <w:rsid w:val="001241C7"/>
    <w:rsid w:val="001D7A3E"/>
    <w:rsid w:val="002B3DFB"/>
    <w:rsid w:val="002B697C"/>
    <w:rsid w:val="00322D81"/>
    <w:rsid w:val="003256F0"/>
    <w:rsid w:val="003D483B"/>
    <w:rsid w:val="004370A4"/>
    <w:rsid w:val="004C10C9"/>
    <w:rsid w:val="00515270"/>
    <w:rsid w:val="00583BBE"/>
    <w:rsid w:val="005C2E8C"/>
    <w:rsid w:val="00634D66"/>
    <w:rsid w:val="006B7993"/>
    <w:rsid w:val="007E2D23"/>
    <w:rsid w:val="00810CA8"/>
    <w:rsid w:val="00870DD0"/>
    <w:rsid w:val="0087303B"/>
    <w:rsid w:val="009A0B04"/>
    <w:rsid w:val="009F127E"/>
    <w:rsid w:val="00A36328"/>
    <w:rsid w:val="00B63EA4"/>
    <w:rsid w:val="00C86D2B"/>
    <w:rsid w:val="00CC14C8"/>
    <w:rsid w:val="00D935E8"/>
    <w:rsid w:val="00DF3167"/>
    <w:rsid w:val="00E05ED4"/>
    <w:rsid w:val="00EA4CAD"/>
    <w:rsid w:val="00F347BA"/>
    <w:rsid w:val="00F57212"/>
    <w:rsid w:val="29F73A25"/>
    <w:rsid w:val="365A3E8D"/>
    <w:rsid w:val="3FD0277B"/>
    <w:rsid w:val="4F960564"/>
    <w:rsid w:val="550F522C"/>
    <w:rsid w:val="5C61054F"/>
    <w:rsid w:val="5E2C17A4"/>
    <w:rsid w:val="64373C6C"/>
    <w:rsid w:val="6B972E34"/>
    <w:rsid w:val="6D512D4C"/>
    <w:rsid w:val="7C9712F4"/>
    <w:rsid w:val="7F736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imes New Roman" w:eastAsia="宋体" w:hAnsi="Times New Roman" w:cs="Times New Roman"/>
      <w:kern w:val="2"/>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semiHidden/>
    <w:unhideWhenUsed/>
    <w:rPr>
      <w:sz w:val="18"/>
      <w:szCs w:val="18"/>
    </w:rPr>
  </w:style>
  <w:style w:type="paragraph" w:styleId="a6">
    <w:name w:val="footer"/>
    <w:basedOn w:val="a1"/>
    <w:link w:val="Char0"/>
    <w:unhideWhenUsed/>
    <w:qFormat/>
    <w:pPr>
      <w:tabs>
        <w:tab w:val="center" w:pos="4153"/>
        <w:tab w:val="right" w:pos="8306"/>
      </w:tabs>
      <w:snapToGrid w:val="0"/>
      <w:jc w:val="left"/>
    </w:pPr>
    <w:rPr>
      <w:sz w:val="18"/>
      <w:szCs w:val="18"/>
    </w:rPr>
  </w:style>
  <w:style w:type="paragraph" w:styleId="a7">
    <w:name w:val="header"/>
    <w:basedOn w:val="a1"/>
    <w:link w:val="Char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qFormat/>
    <w:rPr>
      <w:rFonts w:ascii="Times New Roman" w:eastAsia="宋体" w:hAnsi="Times New Roman"/>
      <w:sz w:val="18"/>
    </w:rPr>
  </w:style>
  <w:style w:type="character" w:customStyle="1" w:styleId="Char1">
    <w:name w:val="页眉 Char"/>
    <w:basedOn w:val="a2"/>
    <w:link w:val="a7"/>
    <w:uiPriority w:val="99"/>
    <w:semiHidden/>
    <w:qFormat/>
    <w:rPr>
      <w:sz w:val="18"/>
      <w:szCs w:val="18"/>
    </w:rPr>
  </w:style>
  <w:style w:type="character" w:customStyle="1" w:styleId="Char0">
    <w:name w:val="页脚 Char"/>
    <w:basedOn w:val="a2"/>
    <w:link w:val="a6"/>
    <w:uiPriority w:val="99"/>
    <w:semiHidden/>
    <w:qFormat/>
    <w:rPr>
      <w:sz w:val="18"/>
      <w:szCs w:val="18"/>
    </w:rPr>
  </w:style>
  <w:style w:type="paragraph" w:customStyle="1" w:styleId="aa">
    <w:name w:val="段"/>
    <w:link w:val="Char2"/>
    <w:qFormat/>
    <w:pPr>
      <w:autoSpaceDE w:val="0"/>
      <w:autoSpaceDN w:val="0"/>
      <w:ind w:firstLineChars="200" w:firstLine="200"/>
      <w:jc w:val="both"/>
    </w:pPr>
    <w:rPr>
      <w:rFonts w:ascii="宋体" w:eastAsia="宋体" w:hAnsi="Times New Roman" w:cs="Times New Roman"/>
      <w:sz w:val="21"/>
    </w:rPr>
  </w:style>
  <w:style w:type="paragraph" w:customStyle="1" w:styleId="a">
    <w:name w:val="章标题"/>
    <w:next w:val="aa"/>
    <w:qFormat/>
    <w:pPr>
      <w:numPr>
        <w:ilvl w:val="1"/>
        <w:numId w:val="1"/>
      </w:numPr>
      <w:spacing w:beforeLines="50" w:afterLines="50"/>
      <w:jc w:val="both"/>
      <w:outlineLvl w:val="1"/>
    </w:pPr>
    <w:rPr>
      <w:rFonts w:ascii="黑体" w:eastAsia="黑体" w:hAnsi="Times New Roman" w:cs="Times New Roman"/>
      <w:sz w:val="21"/>
    </w:rPr>
  </w:style>
  <w:style w:type="paragraph" w:customStyle="1" w:styleId="ab">
    <w:name w:val="发布部门"/>
    <w:next w:val="aa"/>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a0">
    <w:name w:val="一级条标题"/>
    <w:next w:val="aa"/>
    <w:qFormat/>
    <w:pPr>
      <w:numPr>
        <w:ilvl w:val="2"/>
        <w:numId w:val="1"/>
      </w:numPr>
      <w:outlineLvl w:val="2"/>
    </w:pPr>
    <w:rPr>
      <w:rFonts w:ascii="Times New Roman" w:eastAsia="黑体" w:hAnsi="Times New Roman" w:cs="Times New Roman"/>
      <w:sz w:val="21"/>
    </w:rPr>
  </w:style>
  <w:style w:type="paragraph" w:customStyle="1" w:styleId="ac">
    <w:name w:val="标准书眉一"/>
    <w:qFormat/>
    <w:pPr>
      <w:jc w:val="both"/>
    </w:pPr>
    <w:rPr>
      <w:rFonts w:ascii="Times New Roman" w:eastAsia="宋体" w:hAnsi="Times New Roman" w:cs="Times New Roman"/>
    </w:rPr>
  </w:style>
  <w:style w:type="paragraph" w:customStyle="1" w:styleId="ad">
    <w:name w:val="封面一致性程度标识"/>
    <w:pPr>
      <w:spacing w:before="440" w:line="400" w:lineRule="exact"/>
      <w:jc w:val="center"/>
    </w:pPr>
    <w:rPr>
      <w:rFonts w:ascii="宋体" w:eastAsia="宋体" w:hAnsi="Times New Roman" w:cs="Times New Roman"/>
      <w:sz w:val="28"/>
    </w:rPr>
  </w:style>
  <w:style w:type="paragraph" w:customStyle="1" w:styleId="ae">
    <w:name w:val="标准书眉_奇数页"/>
    <w:next w:val="a1"/>
    <w:qFormat/>
    <w:pPr>
      <w:tabs>
        <w:tab w:val="center" w:pos="4154"/>
        <w:tab w:val="right" w:pos="8306"/>
      </w:tabs>
      <w:spacing w:after="120"/>
      <w:jc w:val="right"/>
    </w:pPr>
    <w:rPr>
      <w:rFonts w:ascii="Times New Roman" w:eastAsia="宋体" w:hAnsi="Times New Roman" w:cs="Times New Roman"/>
      <w:sz w:val="21"/>
    </w:rPr>
  </w:style>
  <w:style w:type="paragraph" w:customStyle="1" w:styleId="af">
    <w:name w:val="标准称谓"/>
    <w:next w:val="a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0">
    <w:name w:val="标准书脚_奇数页"/>
    <w:pPr>
      <w:spacing w:before="120"/>
      <w:jc w:val="right"/>
    </w:pPr>
    <w:rPr>
      <w:rFonts w:ascii="Times New Roman" w:eastAsia="宋体" w:hAnsi="Times New Roman" w:cs="Times New Roman"/>
      <w:sz w:val="18"/>
    </w:rPr>
  </w:style>
  <w:style w:type="paragraph" w:customStyle="1" w:styleId="af1">
    <w:name w:val="封面标准代替信息"/>
    <w:basedOn w:val="2"/>
    <w:pPr>
      <w:framePr w:wrap="around"/>
      <w:spacing w:before="57"/>
    </w:pPr>
    <w:rPr>
      <w:rFonts w:ascii="宋体"/>
      <w:sz w:val="21"/>
    </w:rPr>
  </w:style>
  <w:style w:type="paragraph" w:customStyle="1" w:styleId="2">
    <w:name w:val="封面标准号2"/>
    <w:basedOn w:val="a1"/>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rPr>
  </w:style>
  <w:style w:type="paragraph" w:customStyle="1" w:styleId="af2">
    <w:name w:val="发布日期"/>
    <w:pPr>
      <w:framePr w:w="4000" w:h="473" w:hRule="exact" w:hSpace="180" w:vSpace="180" w:wrap="around" w:hAnchor="margin" w:y="13511" w:anchorLock="1"/>
    </w:pPr>
    <w:rPr>
      <w:rFonts w:ascii="Times New Roman" w:eastAsia="黑体" w:hAnsi="Times New Roman" w:cs="Times New Roman"/>
      <w:sz w:val="28"/>
    </w:rPr>
  </w:style>
  <w:style w:type="paragraph" w:customStyle="1" w:styleId="af3">
    <w:name w:val="封面正文"/>
    <w:pPr>
      <w:jc w:val="both"/>
    </w:pPr>
    <w:rPr>
      <w:rFonts w:ascii="Times New Roman" w:eastAsia="宋体" w:hAnsi="Times New Roman" w:cs="Times New Roman"/>
    </w:rPr>
  </w:style>
  <w:style w:type="paragraph" w:customStyle="1" w:styleId="af4">
    <w:name w:val="实施日期"/>
    <w:basedOn w:val="af2"/>
    <w:qFormat/>
    <w:pPr>
      <w:framePr w:hSpace="0" w:wrap="around" w:xAlign="right"/>
      <w:jc w:val="right"/>
    </w:pPr>
  </w:style>
  <w:style w:type="paragraph" w:customStyle="1" w:styleId="af5">
    <w:name w:val="文献分类号"/>
    <w:pPr>
      <w:framePr w:hSpace="180" w:vSpace="180" w:wrap="around" w:hAnchor="margin" w:y="1" w:anchorLock="1"/>
      <w:widowControl w:val="0"/>
      <w:textAlignment w:val="center"/>
    </w:pPr>
    <w:rPr>
      <w:rFonts w:ascii="Times New Roman" w:eastAsia="黑体" w:hAnsi="Times New Roman" w:cs="Times New Roman"/>
      <w:sz w:val="21"/>
    </w:rPr>
  </w:style>
  <w:style w:type="character" w:styleId="af6">
    <w:name w:val="Placeholder Text"/>
    <w:basedOn w:val="a2"/>
    <w:uiPriority w:val="99"/>
    <w:semiHidden/>
    <w:rPr>
      <w:color w:val="808080"/>
    </w:rPr>
  </w:style>
  <w:style w:type="character" w:customStyle="1" w:styleId="Char">
    <w:name w:val="批注框文本 Char"/>
    <w:basedOn w:val="a2"/>
    <w:link w:val="a5"/>
    <w:uiPriority w:val="99"/>
    <w:semiHidden/>
    <w:qFormat/>
    <w:rPr>
      <w:rFonts w:ascii="Times New Roman" w:eastAsia="宋体" w:hAnsi="Times New Roman" w:cs="Times New Roman"/>
      <w:sz w:val="18"/>
      <w:szCs w:val="18"/>
    </w:rPr>
  </w:style>
  <w:style w:type="character" w:customStyle="1" w:styleId="Char2">
    <w:name w:val="段 Char"/>
    <w:link w:val="aa"/>
    <w:rPr>
      <w:rFonts w:ascii="宋体"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imes New Roman" w:eastAsia="宋体" w:hAnsi="Times New Roman" w:cs="Times New Roman"/>
      <w:kern w:val="2"/>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semiHidden/>
    <w:unhideWhenUsed/>
    <w:rPr>
      <w:sz w:val="18"/>
      <w:szCs w:val="18"/>
    </w:rPr>
  </w:style>
  <w:style w:type="paragraph" w:styleId="a6">
    <w:name w:val="footer"/>
    <w:basedOn w:val="a1"/>
    <w:link w:val="Char0"/>
    <w:unhideWhenUsed/>
    <w:qFormat/>
    <w:pPr>
      <w:tabs>
        <w:tab w:val="center" w:pos="4153"/>
        <w:tab w:val="right" w:pos="8306"/>
      </w:tabs>
      <w:snapToGrid w:val="0"/>
      <w:jc w:val="left"/>
    </w:pPr>
    <w:rPr>
      <w:sz w:val="18"/>
      <w:szCs w:val="18"/>
    </w:rPr>
  </w:style>
  <w:style w:type="paragraph" w:styleId="a7">
    <w:name w:val="header"/>
    <w:basedOn w:val="a1"/>
    <w:link w:val="Char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qFormat/>
    <w:rPr>
      <w:rFonts w:ascii="Times New Roman" w:eastAsia="宋体" w:hAnsi="Times New Roman"/>
      <w:sz w:val="18"/>
    </w:rPr>
  </w:style>
  <w:style w:type="character" w:customStyle="1" w:styleId="Char1">
    <w:name w:val="页眉 Char"/>
    <w:basedOn w:val="a2"/>
    <w:link w:val="a7"/>
    <w:uiPriority w:val="99"/>
    <w:semiHidden/>
    <w:qFormat/>
    <w:rPr>
      <w:sz w:val="18"/>
      <w:szCs w:val="18"/>
    </w:rPr>
  </w:style>
  <w:style w:type="character" w:customStyle="1" w:styleId="Char0">
    <w:name w:val="页脚 Char"/>
    <w:basedOn w:val="a2"/>
    <w:link w:val="a6"/>
    <w:uiPriority w:val="99"/>
    <w:semiHidden/>
    <w:qFormat/>
    <w:rPr>
      <w:sz w:val="18"/>
      <w:szCs w:val="18"/>
    </w:rPr>
  </w:style>
  <w:style w:type="paragraph" w:customStyle="1" w:styleId="aa">
    <w:name w:val="段"/>
    <w:link w:val="Char2"/>
    <w:qFormat/>
    <w:pPr>
      <w:autoSpaceDE w:val="0"/>
      <w:autoSpaceDN w:val="0"/>
      <w:ind w:firstLineChars="200" w:firstLine="200"/>
      <w:jc w:val="both"/>
    </w:pPr>
    <w:rPr>
      <w:rFonts w:ascii="宋体" w:eastAsia="宋体" w:hAnsi="Times New Roman" w:cs="Times New Roman"/>
      <w:sz w:val="21"/>
    </w:rPr>
  </w:style>
  <w:style w:type="paragraph" w:customStyle="1" w:styleId="a">
    <w:name w:val="章标题"/>
    <w:next w:val="aa"/>
    <w:qFormat/>
    <w:pPr>
      <w:numPr>
        <w:ilvl w:val="1"/>
        <w:numId w:val="1"/>
      </w:numPr>
      <w:spacing w:beforeLines="50" w:afterLines="50"/>
      <w:jc w:val="both"/>
      <w:outlineLvl w:val="1"/>
    </w:pPr>
    <w:rPr>
      <w:rFonts w:ascii="黑体" w:eastAsia="黑体" w:hAnsi="Times New Roman" w:cs="Times New Roman"/>
      <w:sz w:val="21"/>
    </w:rPr>
  </w:style>
  <w:style w:type="paragraph" w:customStyle="1" w:styleId="ab">
    <w:name w:val="发布部门"/>
    <w:next w:val="aa"/>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a0">
    <w:name w:val="一级条标题"/>
    <w:next w:val="aa"/>
    <w:qFormat/>
    <w:pPr>
      <w:numPr>
        <w:ilvl w:val="2"/>
        <w:numId w:val="1"/>
      </w:numPr>
      <w:outlineLvl w:val="2"/>
    </w:pPr>
    <w:rPr>
      <w:rFonts w:ascii="Times New Roman" w:eastAsia="黑体" w:hAnsi="Times New Roman" w:cs="Times New Roman"/>
      <w:sz w:val="21"/>
    </w:rPr>
  </w:style>
  <w:style w:type="paragraph" w:customStyle="1" w:styleId="ac">
    <w:name w:val="标准书眉一"/>
    <w:qFormat/>
    <w:pPr>
      <w:jc w:val="both"/>
    </w:pPr>
    <w:rPr>
      <w:rFonts w:ascii="Times New Roman" w:eastAsia="宋体" w:hAnsi="Times New Roman" w:cs="Times New Roman"/>
    </w:rPr>
  </w:style>
  <w:style w:type="paragraph" w:customStyle="1" w:styleId="ad">
    <w:name w:val="封面一致性程度标识"/>
    <w:pPr>
      <w:spacing w:before="440" w:line="400" w:lineRule="exact"/>
      <w:jc w:val="center"/>
    </w:pPr>
    <w:rPr>
      <w:rFonts w:ascii="宋体" w:eastAsia="宋体" w:hAnsi="Times New Roman" w:cs="Times New Roman"/>
      <w:sz w:val="28"/>
    </w:rPr>
  </w:style>
  <w:style w:type="paragraph" w:customStyle="1" w:styleId="ae">
    <w:name w:val="标准书眉_奇数页"/>
    <w:next w:val="a1"/>
    <w:qFormat/>
    <w:pPr>
      <w:tabs>
        <w:tab w:val="center" w:pos="4154"/>
        <w:tab w:val="right" w:pos="8306"/>
      </w:tabs>
      <w:spacing w:after="120"/>
      <w:jc w:val="right"/>
    </w:pPr>
    <w:rPr>
      <w:rFonts w:ascii="Times New Roman" w:eastAsia="宋体" w:hAnsi="Times New Roman" w:cs="Times New Roman"/>
      <w:sz w:val="21"/>
    </w:rPr>
  </w:style>
  <w:style w:type="paragraph" w:customStyle="1" w:styleId="af">
    <w:name w:val="标准称谓"/>
    <w:next w:val="a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0">
    <w:name w:val="标准书脚_奇数页"/>
    <w:pPr>
      <w:spacing w:before="120"/>
      <w:jc w:val="right"/>
    </w:pPr>
    <w:rPr>
      <w:rFonts w:ascii="Times New Roman" w:eastAsia="宋体" w:hAnsi="Times New Roman" w:cs="Times New Roman"/>
      <w:sz w:val="18"/>
    </w:rPr>
  </w:style>
  <w:style w:type="paragraph" w:customStyle="1" w:styleId="af1">
    <w:name w:val="封面标准代替信息"/>
    <w:basedOn w:val="2"/>
    <w:pPr>
      <w:framePr w:wrap="around"/>
      <w:spacing w:before="57"/>
    </w:pPr>
    <w:rPr>
      <w:rFonts w:ascii="宋体"/>
      <w:sz w:val="21"/>
    </w:rPr>
  </w:style>
  <w:style w:type="paragraph" w:customStyle="1" w:styleId="2">
    <w:name w:val="封面标准号2"/>
    <w:basedOn w:val="a1"/>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rPr>
  </w:style>
  <w:style w:type="paragraph" w:customStyle="1" w:styleId="af2">
    <w:name w:val="发布日期"/>
    <w:pPr>
      <w:framePr w:w="4000" w:h="473" w:hRule="exact" w:hSpace="180" w:vSpace="180" w:wrap="around" w:hAnchor="margin" w:y="13511" w:anchorLock="1"/>
    </w:pPr>
    <w:rPr>
      <w:rFonts w:ascii="Times New Roman" w:eastAsia="黑体" w:hAnsi="Times New Roman" w:cs="Times New Roman"/>
      <w:sz w:val="28"/>
    </w:rPr>
  </w:style>
  <w:style w:type="paragraph" w:customStyle="1" w:styleId="af3">
    <w:name w:val="封面正文"/>
    <w:pPr>
      <w:jc w:val="both"/>
    </w:pPr>
    <w:rPr>
      <w:rFonts w:ascii="Times New Roman" w:eastAsia="宋体" w:hAnsi="Times New Roman" w:cs="Times New Roman"/>
    </w:rPr>
  </w:style>
  <w:style w:type="paragraph" w:customStyle="1" w:styleId="af4">
    <w:name w:val="实施日期"/>
    <w:basedOn w:val="af2"/>
    <w:qFormat/>
    <w:pPr>
      <w:framePr w:hSpace="0" w:wrap="around" w:xAlign="right"/>
      <w:jc w:val="right"/>
    </w:pPr>
  </w:style>
  <w:style w:type="paragraph" w:customStyle="1" w:styleId="af5">
    <w:name w:val="文献分类号"/>
    <w:pPr>
      <w:framePr w:hSpace="180" w:vSpace="180" w:wrap="around" w:hAnchor="margin" w:y="1" w:anchorLock="1"/>
      <w:widowControl w:val="0"/>
      <w:textAlignment w:val="center"/>
    </w:pPr>
    <w:rPr>
      <w:rFonts w:ascii="Times New Roman" w:eastAsia="黑体" w:hAnsi="Times New Roman" w:cs="Times New Roman"/>
      <w:sz w:val="21"/>
    </w:rPr>
  </w:style>
  <w:style w:type="character" w:styleId="af6">
    <w:name w:val="Placeholder Text"/>
    <w:basedOn w:val="a2"/>
    <w:uiPriority w:val="99"/>
    <w:semiHidden/>
    <w:rPr>
      <w:color w:val="808080"/>
    </w:rPr>
  </w:style>
  <w:style w:type="character" w:customStyle="1" w:styleId="Char">
    <w:name w:val="批注框文本 Char"/>
    <w:basedOn w:val="a2"/>
    <w:link w:val="a5"/>
    <w:uiPriority w:val="99"/>
    <w:semiHidden/>
    <w:qFormat/>
    <w:rPr>
      <w:rFonts w:ascii="Times New Roman" w:eastAsia="宋体" w:hAnsi="Times New Roman" w:cs="Times New Roman"/>
      <w:sz w:val="18"/>
      <w:szCs w:val="18"/>
    </w:rPr>
  </w:style>
  <w:style w:type="character" w:customStyle="1" w:styleId="Char2">
    <w:name w:val="段 Char"/>
    <w:link w:val="aa"/>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so.com/link?m=b6hoFOjxVyJp4mdmuZYxsErimOJCoPE3eBDUWBfcrQM09qslB06hqZdsrmmJDH9IG1u5%2BJ2N4MrICa4yUzJNk0Oyy1%2BAQQP03gcqWMisEn6N1HIh%2BFJaiZDN8r2PrwlknSd0P0SgyhxYa%2Bm8TD8RtMho1IVwUvF6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5"/>
    <customShpInfo spid="_x0000_s1034"/>
    <customShpInfo spid="_x0000_s1033"/>
    <customShpInfo spid="_x0000_s1032"/>
    <customShpInfo spid="_x0000_s1031"/>
    <customShpInfo spid="_x0000_s1030"/>
    <customShpInfo spid="_x0000_s1029"/>
    <customShpInfo spid="_x0000_s1027"/>
    <customShpInfo spid="_x0000_s1026"/>
    <customShpInfo spid="_x0000_s1039"/>
    <customShpInfo spid="_x0000_s1041"/>
    <customShpInfo spid="_x0000_s1047"/>
    <customShpInfo spid="_x0000_s1037"/>
    <customShpInfo spid="_x0000_s1044"/>
    <customShpInfo spid="_x0000_s1042"/>
    <customShpInfo spid="_x0000_s1043"/>
    <customShpInfo spid="_x0000_s1048"/>
    <customShpInfo spid="_x0000_s1045"/>
    <customShpInfo spid="_x0000_s1040"/>
    <customShpInfo spid="_x0000_s1038"/>
    <customShpInfo spid="_x0000_s1046"/>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Bai</cp:lastModifiedBy>
  <cp:revision>2</cp:revision>
  <dcterms:created xsi:type="dcterms:W3CDTF">2023-02-15T01:58:00Z</dcterms:created>
  <dcterms:modified xsi:type="dcterms:W3CDTF">2023-02-15T01:58:00Z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96C87A9797704E9F9AA967915281CF10</vt:lpwstr>
  </property>
</Properties>
</file>