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9A" w:rsidRDefault="00D00F9A">
      <w:pPr>
        <w:pStyle w:val="afff5"/>
      </w:pPr>
      <w:bookmarkStart w:id="0" w:name="SectionMark0"/>
    </w:p>
    <w:p w:rsidR="00D00F9A" w:rsidRDefault="00643F6E">
      <w:pPr>
        <w:pStyle w:val="afff5"/>
      </w:pPr>
      <w:r>
        <w:rPr>
          <w:noProof/>
        </w:rPr>
        <mc:AlternateContent>
          <mc:Choice Requires="wps">
            <w:drawing>
              <wp:anchor distT="0" distB="0" distL="114300" distR="114300" simplePos="0" relativeHeight="251658752" behindDoc="0" locked="1" layoutInCell="1" allowOverlap="1" wp14:anchorId="322CF0F7" wp14:editId="01250089">
                <wp:simplePos x="0" y="0"/>
                <wp:positionH relativeFrom="margin">
                  <wp:posOffset>-207645</wp:posOffset>
                </wp:positionH>
                <wp:positionV relativeFrom="margin">
                  <wp:posOffset>2859405</wp:posOffset>
                </wp:positionV>
                <wp:extent cx="6386195" cy="4408170"/>
                <wp:effectExtent l="0" t="0" r="0" b="0"/>
                <wp:wrapNone/>
                <wp:docPr id="8"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4408170"/>
                        </a:xfrm>
                        <a:prstGeom prst="rect">
                          <a:avLst/>
                        </a:prstGeom>
                        <a:solidFill>
                          <a:srgbClr val="FFFFFF"/>
                        </a:solidFill>
                        <a:ln>
                          <a:noFill/>
                        </a:ln>
                      </wps:spPr>
                      <wps:txbx>
                        <w:txbxContent>
                          <w:p w:rsidR="00D00F9A" w:rsidRDefault="00D00F9A">
                            <w:pPr>
                              <w:pStyle w:val="affff8"/>
                              <w:snapToGrid w:val="0"/>
                              <w:spacing w:before="0"/>
                              <w:jc w:val="both"/>
                              <w:rPr>
                                <w:rFonts w:ascii="宋体" w:hAnsi="宋体"/>
                                <w:sz w:val="48"/>
                                <w:szCs w:val="48"/>
                              </w:rPr>
                            </w:pPr>
                          </w:p>
                          <w:p w:rsidR="00D00F9A" w:rsidRDefault="005A0F89" w:rsidP="00283275">
                            <w:pPr>
                              <w:pStyle w:val="afffd"/>
                              <w:spacing w:line="800" w:lineRule="exact"/>
                              <w:rPr>
                                <w:szCs w:val="22"/>
                              </w:rPr>
                            </w:pPr>
                            <w:r>
                              <w:rPr>
                                <w:rFonts w:hint="eastAsia"/>
                                <w:szCs w:val="22"/>
                              </w:rPr>
                              <w:t>氟化铝</w:t>
                            </w:r>
                            <w:r w:rsidR="00643F6E">
                              <w:rPr>
                                <w:rFonts w:hint="eastAsia"/>
                                <w:szCs w:val="22"/>
                              </w:rPr>
                              <w:t>化学分析方法和物理性能测定方法</w:t>
                            </w:r>
                          </w:p>
                          <w:p w:rsidR="00D00F9A" w:rsidRDefault="00643F6E" w:rsidP="00283275">
                            <w:pPr>
                              <w:pStyle w:val="afffd"/>
                              <w:spacing w:line="800" w:lineRule="exact"/>
                              <w:rPr>
                                <w:szCs w:val="22"/>
                              </w:rPr>
                            </w:pPr>
                            <w:r>
                              <w:rPr>
                                <w:rFonts w:hint="eastAsia"/>
                                <w:szCs w:val="22"/>
                              </w:rPr>
                              <w:t>第4部分：铝含量的测定</w:t>
                            </w:r>
                          </w:p>
                          <w:p w:rsidR="00D00F9A" w:rsidRDefault="00643F6E" w:rsidP="00283275">
                            <w:pPr>
                              <w:pStyle w:val="afffd"/>
                              <w:spacing w:line="800" w:lineRule="exact"/>
                              <w:rPr>
                                <w:rFonts w:hint="eastAsia"/>
                                <w:szCs w:val="22"/>
                              </w:rPr>
                            </w:pPr>
                            <w:r w:rsidRPr="00EA6644">
                              <w:rPr>
                                <w:rFonts w:hint="eastAsia"/>
                                <w:szCs w:val="22"/>
                              </w:rPr>
                              <w:t>EDTA滴定法</w:t>
                            </w:r>
                          </w:p>
                          <w:p w:rsidR="00E83A1C" w:rsidRPr="00EA6644" w:rsidRDefault="00E83A1C" w:rsidP="00283275">
                            <w:pPr>
                              <w:pStyle w:val="afffd"/>
                              <w:spacing w:line="800" w:lineRule="exact"/>
                              <w:rPr>
                                <w:szCs w:val="22"/>
                              </w:rPr>
                            </w:pPr>
                          </w:p>
                          <w:p w:rsidR="00D00F9A" w:rsidRPr="00504C02" w:rsidRDefault="00E83A1C" w:rsidP="00C94ABC">
                            <w:pPr>
                              <w:pStyle w:val="affff8"/>
                              <w:spacing w:before="0" w:line="240" w:lineRule="auto"/>
                              <w:rPr>
                                <w:rFonts w:ascii="黑体" w:eastAsia="黑体" w:hAnsi="黑体"/>
                                <w:color w:val="000000" w:themeColor="text1"/>
                                <w:szCs w:val="22"/>
                              </w:rPr>
                            </w:pPr>
                            <w:r>
                              <w:rPr>
                                <w:rFonts w:ascii="黑体" w:eastAsia="黑体" w:hAnsi="黑体" w:hint="eastAsia"/>
                                <w:szCs w:val="28"/>
                              </w:rPr>
                              <w:t>Determination of c</w:t>
                            </w:r>
                            <w:r>
                              <w:rPr>
                                <w:rFonts w:ascii="黑体" w:eastAsia="黑体" w:hAnsi="黑体"/>
                                <w:szCs w:val="28"/>
                              </w:rPr>
                              <w:t>hemical</w:t>
                            </w:r>
                            <w:r>
                              <w:rPr>
                                <w:rFonts w:ascii="黑体" w:eastAsia="黑体" w:hAnsi="黑体" w:hint="eastAsia"/>
                                <w:szCs w:val="28"/>
                              </w:rPr>
                              <w:t xml:space="preserve"> content</w:t>
                            </w:r>
                            <w:r w:rsidR="00504C02" w:rsidRPr="008523DA">
                              <w:rPr>
                                <w:rFonts w:ascii="黑体" w:eastAsia="黑体" w:hAnsi="黑体" w:hint="eastAsia"/>
                                <w:color w:val="000000" w:themeColor="text1"/>
                                <w:szCs w:val="22"/>
                              </w:rPr>
                              <w:t xml:space="preserve"> and </w:t>
                            </w:r>
                            <w:r w:rsidR="00504C02" w:rsidRPr="008523DA">
                              <w:rPr>
                                <w:rFonts w:ascii="黑体" w:eastAsia="黑体" w:hAnsi="黑体"/>
                                <w:color w:val="000000" w:themeColor="text1"/>
                                <w:szCs w:val="22"/>
                              </w:rPr>
                              <w:t>physical</w:t>
                            </w:r>
                            <w:r w:rsidR="00504C02" w:rsidRPr="008523DA">
                              <w:rPr>
                                <w:rFonts w:ascii="黑体" w:eastAsia="黑体" w:hAnsi="黑体" w:hint="eastAsia"/>
                                <w:color w:val="000000" w:themeColor="text1"/>
                                <w:szCs w:val="22"/>
                              </w:rPr>
                              <w:t xml:space="preserve"> </w:t>
                            </w:r>
                            <w:r w:rsidR="00504C02" w:rsidRPr="008523DA">
                              <w:rPr>
                                <w:rFonts w:ascii="黑体" w:eastAsia="黑体" w:hAnsi="黑体"/>
                                <w:color w:val="000000" w:themeColor="text1"/>
                                <w:szCs w:val="22"/>
                              </w:rPr>
                              <w:t>properties</w:t>
                            </w:r>
                            <w:r w:rsidR="00504C02" w:rsidRPr="008523DA">
                              <w:rPr>
                                <w:rFonts w:ascii="黑体" w:eastAsia="黑体" w:hAnsi="黑体" w:hint="eastAsia"/>
                                <w:color w:val="000000" w:themeColor="text1"/>
                                <w:szCs w:val="22"/>
                              </w:rPr>
                              <w:t xml:space="preserve"> </w:t>
                            </w:r>
                            <w:r w:rsidR="00504C02" w:rsidRPr="008523DA">
                              <w:rPr>
                                <w:rFonts w:ascii="黑体" w:eastAsia="黑体" w:hAnsi="黑体"/>
                                <w:color w:val="000000" w:themeColor="text1"/>
                                <w:szCs w:val="22"/>
                              </w:rPr>
                              <w:t>of</w:t>
                            </w:r>
                            <w:r w:rsidR="00504C02" w:rsidRPr="008523DA">
                              <w:rPr>
                                <w:rFonts w:ascii="黑体" w:eastAsia="黑体" w:hAnsi="黑体" w:hint="eastAsia"/>
                                <w:color w:val="000000" w:themeColor="text1"/>
                                <w:szCs w:val="22"/>
                              </w:rPr>
                              <w:t xml:space="preserve"> a</w:t>
                            </w:r>
                            <w:r w:rsidR="00504C02" w:rsidRPr="008523DA">
                              <w:rPr>
                                <w:rFonts w:ascii="黑体" w:eastAsia="黑体" w:hAnsi="黑体"/>
                                <w:color w:val="000000" w:themeColor="text1"/>
                                <w:szCs w:val="22"/>
                              </w:rPr>
                              <w:t xml:space="preserve">luminum </w:t>
                            </w:r>
                            <w:r w:rsidR="00504C02" w:rsidRPr="008523DA">
                              <w:rPr>
                                <w:rFonts w:ascii="黑体" w:eastAsia="黑体" w:hAnsi="黑体" w:hint="eastAsia"/>
                                <w:color w:val="000000" w:themeColor="text1"/>
                                <w:szCs w:val="22"/>
                              </w:rPr>
                              <w:t>fluoride</w:t>
                            </w:r>
                            <w:r w:rsidR="00643F6E" w:rsidRPr="00504C02">
                              <w:rPr>
                                <w:rFonts w:ascii="黑体" w:eastAsia="黑体" w:hAnsi="黑体" w:hint="eastAsia"/>
                                <w:color w:val="000000" w:themeColor="text1"/>
                                <w:szCs w:val="22"/>
                              </w:rPr>
                              <w:t>—</w:t>
                            </w:r>
                          </w:p>
                          <w:p w:rsidR="00D00F9A" w:rsidRPr="00504C02" w:rsidRDefault="00643F6E" w:rsidP="00C94ABC">
                            <w:pPr>
                              <w:pStyle w:val="affff8"/>
                              <w:spacing w:before="0" w:line="240" w:lineRule="auto"/>
                              <w:rPr>
                                <w:rFonts w:ascii="黑体" w:eastAsia="黑体" w:hAnsi="黑体"/>
                                <w:color w:val="000000" w:themeColor="text1"/>
                                <w:szCs w:val="22"/>
                              </w:rPr>
                            </w:pPr>
                            <w:r w:rsidRPr="00504C02">
                              <w:rPr>
                                <w:rFonts w:ascii="黑体" w:eastAsia="黑体" w:hAnsi="黑体" w:hint="eastAsia"/>
                                <w:color w:val="000000" w:themeColor="text1"/>
                                <w:szCs w:val="22"/>
                              </w:rPr>
                              <w:t>Part 4: Determination of aluminium</w:t>
                            </w:r>
                            <w:r w:rsidR="00C273CC" w:rsidRPr="00504C02">
                              <w:rPr>
                                <w:rFonts w:ascii="黑体" w:eastAsia="黑体" w:hAnsi="黑体"/>
                                <w:color w:val="000000" w:themeColor="text1"/>
                                <w:szCs w:val="22"/>
                              </w:rPr>
                              <w:t xml:space="preserve"> content</w:t>
                            </w:r>
                            <w:r w:rsidRPr="00504C02">
                              <w:rPr>
                                <w:rFonts w:ascii="黑体" w:eastAsia="黑体" w:hAnsi="黑体" w:hint="eastAsia"/>
                                <w:color w:val="000000" w:themeColor="text1"/>
                                <w:szCs w:val="22"/>
                              </w:rPr>
                              <w:t>—</w:t>
                            </w:r>
                          </w:p>
                          <w:p w:rsidR="00D00F9A" w:rsidRPr="00504C02" w:rsidRDefault="00643F6E" w:rsidP="00C94ABC">
                            <w:pPr>
                              <w:pStyle w:val="affff8"/>
                              <w:spacing w:before="0" w:line="240" w:lineRule="auto"/>
                              <w:rPr>
                                <w:rFonts w:ascii="黑体" w:eastAsia="黑体" w:hAnsi="黑体"/>
                                <w:color w:val="000000" w:themeColor="text1"/>
                                <w:szCs w:val="22"/>
                              </w:rPr>
                            </w:pPr>
                            <w:r w:rsidRPr="00504C02">
                              <w:rPr>
                                <w:rFonts w:ascii="黑体" w:eastAsia="黑体" w:hAnsi="黑体" w:hint="eastAsia"/>
                                <w:color w:val="000000" w:themeColor="text1"/>
                                <w:szCs w:val="22"/>
                              </w:rPr>
                              <w:t xml:space="preserve"> EDTA titration</w:t>
                            </w:r>
                            <w:r w:rsidR="00C273CC" w:rsidRPr="00504C02">
                              <w:rPr>
                                <w:rFonts w:ascii="黑体" w:eastAsia="黑体" w:hAnsi="黑体"/>
                                <w:color w:val="000000" w:themeColor="text1"/>
                                <w:szCs w:val="22"/>
                              </w:rPr>
                              <w:t xml:space="preserve"> method</w:t>
                            </w:r>
                          </w:p>
                          <w:p w:rsidR="00D00F9A" w:rsidRPr="00504C02" w:rsidRDefault="00643F6E">
                            <w:pPr>
                              <w:pStyle w:val="affff7"/>
                              <w:rPr>
                                <w:rFonts w:hAnsi="宋体"/>
                                <w:sz w:val="32"/>
                                <w:szCs w:val="32"/>
                              </w:rPr>
                            </w:pPr>
                            <w:r w:rsidRPr="00504C02">
                              <w:rPr>
                                <w:rFonts w:hAnsi="宋体" w:hint="eastAsia"/>
                                <w:sz w:val="32"/>
                                <w:szCs w:val="32"/>
                              </w:rPr>
                              <w:t>(</w:t>
                            </w:r>
                            <w:r w:rsidR="00C94ABC">
                              <w:rPr>
                                <w:rFonts w:hAnsi="宋体" w:hint="eastAsia"/>
                                <w:sz w:val="32"/>
                                <w:szCs w:val="32"/>
                              </w:rPr>
                              <w:t>预审稿</w:t>
                            </w:r>
                            <w:r w:rsidRPr="00504C02">
                              <w:rPr>
                                <w:rFonts w:hAnsi="宋体" w:hint="eastAsia"/>
                                <w:sz w:val="32"/>
                                <w:szCs w:val="32"/>
                              </w:rPr>
                              <w:t>）</w:t>
                            </w:r>
                          </w:p>
                          <w:p w:rsidR="00D00F9A" w:rsidRDefault="00D00F9A">
                            <w:pPr>
                              <w:pStyle w:val="affff6"/>
                            </w:pPr>
                          </w:p>
                          <w:p w:rsidR="00D00F9A" w:rsidRDefault="00D00F9A">
                            <w:pPr>
                              <w:pStyle w:val="affff6"/>
                            </w:pPr>
                          </w:p>
                          <w:p w:rsidR="00D00F9A" w:rsidRPr="005C75EF"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fmFrame4" o:spid="_x0000_s1026" type="#_x0000_t202" style="position:absolute;left:0;text-align:left;margin-left:-16.35pt;margin-top:225.15pt;width:502.85pt;height:347.1pt;z-index:25165875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" stroked="f">
                <v:textbox inset="0,0,0,0">
                  <w:txbxContent>
                    <w:p w:rsidR="00D00F9A" w:rsidRDefault="00D00F9A">
                      <w:pPr>
                        <w:pStyle w:val="affff8"/>
                        <w:snapToGrid w:val="0"/>
                        <w:spacing w:before="0"/>
                        <w:jc w:val="both"/>
                        <w:rPr>
                          <w:rFonts w:ascii="宋体" w:hAnsi="宋体"/>
                          <w:sz w:val="48"/>
                          <w:szCs w:val="48"/>
                        </w:rPr>
                      </w:pPr>
                    </w:p>
                    <w:p w:rsidR="00D00F9A" w:rsidRDefault="005A0F89" w:rsidP="00283275">
                      <w:pPr>
                        <w:pStyle w:val="afffd"/>
                        <w:spacing w:line="800" w:lineRule="exact"/>
                        <w:rPr>
                          <w:szCs w:val="22"/>
                        </w:rPr>
                      </w:pPr>
                      <w:r>
                        <w:rPr>
                          <w:rFonts w:hint="eastAsia"/>
                          <w:szCs w:val="22"/>
                        </w:rPr>
                        <w:t>氟化铝</w:t>
                      </w:r>
                      <w:r w:rsidR="00643F6E">
                        <w:rPr>
                          <w:rFonts w:hint="eastAsia"/>
                          <w:szCs w:val="22"/>
                        </w:rPr>
                        <w:t>化学分析方法和物理性能测定方法</w:t>
                      </w:r>
                    </w:p>
                    <w:p w:rsidR="00D00F9A" w:rsidRDefault="00643F6E" w:rsidP="00283275">
                      <w:pPr>
                        <w:pStyle w:val="afffd"/>
                        <w:spacing w:line="800" w:lineRule="exact"/>
                        <w:rPr>
                          <w:szCs w:val="22"/>
                        </w:rPr>
                      </w:pPr>
                      <w:r>
                        <w:rPr>
                          <w:rFonts w:hint="eastAsia"/>
                          <w:szCs w:val="22"/>
                        </w:rPr>
                        <w:t>第4部分：铝含量的测定</w:t>
                      </w:r>
                    </w:p>
                    <w:p w:rsidR="00D00F9A" w:rsidRDefault="00643F6E" w:rsidP="00283275">
                      <w:pPr>
                        <w:pStyle w:val="afffd"/>
                        <w:spacing w:line="800" w:lineRule="exact"/>
                        <w:rPr>
                          <w:rFonts w:hint="eastAsia"/>
                          <w:szCs w:val="22"/>
                        </w:rPr>
                      </w:pPr>
                      <w:r w:rsidRPr="00EA6644">
                        <w:rPr>
                          <w:rFonts w:hint="eastAsia"/>
                          <w:szCs w:val="22"/>
                        </w:rPr>
                        <w:t>EDTA滴定法</w:t>
                      </w:r>
                    </w:p>
                    <w:p w:rsidR="00E83A1C" w:rsidRPr="00EA6644" w:rsidRDefault="00E83A1C" w:rsidP="00283275">
                      <w:pPr>
                        <w:pStyle w:val="afffd"/>
                        <w:spacing w:line="800" w:lineRule="exact"/>
                        <w:rPr>
                          <w:szCs w:val="22"/>
                        </w:rPr>
                      </w:pPr>
                    </w:p>
                    <w:p w:rsidR="00D00F9A" w:rsidRPr="00504C02" w:rsidRDefault="00E83A1C" w:rsidP="00C94ABC">
                      <w:pPr>
                        <w:pStyle w:val="affff8"/>
                        <w:spacing w:before="0" w:line="240" w:lineRule="auto"/>
                        <w:rPr>
                          <w:rFonts w:ascii="黑体" w:eastAsia="黑体" w:hAnsi="黑体"/>
                          <w:color w:val="000000" w:themeColor="text1"/>
                          <w:szCs w:val="22"/>
                        </w:rPr>
                      </w:pPr>
                      <w:r>
                        <w:rPr>
                          <w:rFonts w:ascii="黑体" w:eastAsia="黑体" w:hAnsi="黑体" w:hint="eastAsia"/>
                          <w:szCs w:val="28"/>
                        </w:rPr>
                        <w:t>Determination of c</w:t>
                      </w:r>
                      <w:r>
                        <w:rPr>
                          <w:rFonts w:ascii="黑体" w:eastAsia="黑体" w:hAnsi="黑体"/>
                          <w:szCs w:val="28"/>
                        </w:rPr>
                        <w:t>hemical</w:t>
                      </w:r>
                      <w:r>
                        <w:rPr>
                          <w:rFonts w:ascii="黑体" w:eastAsia="黑体" w:hAnsi="黑体" w:hint="eastAsia"/>
                          <w:szCs w:val="28"/>
                        </w:rPr>
                        <w:t xml:space="preserve"> content</w:t>
                      </w:r>
                      <w:r w:rsidR="00504C02" w:rsidRPr="008523DA">
                        <w:rPr>
                          <w:rFonts w:ascii="黑体" w:eastAsia="黑体" w:hAnsi="黑体" w:hint="eastAsia"/>
                          <w:color w:val="000000" w:themeColor="text1"/>
                          <w:szCs w:val="22"/>
                        </w:rPr>
                        <w:t xml:space="preserve"> and </w:t>
                      </w:r>
                      <w:r w:rsidR="00504C02" w:rsidRPr="008523DA">
                        <w:rPr>
                          <w:rFonts w:ascii="黑体" w:eastAsia="黑体" w:hAnsi="黑体"/>
                          <w:color w:val="000000" w:themeColor="text1"/>
                          <w:szCs w:val="22"/>
                        </w:rPr>
                        <w:t>physical</w:t>
                      </w:r>
                      <w:r w:rsidR="00504C02" w:rsidRPr="008523DA">
                        <w:rPr>
                          <w:rFonts w:ascii="黑体" w:eastAsia="黑体" w:hAnsi="黑体" w:hint="eastAsia"/>
                          <w:color w:val="000000" w:themeColor="text1"/>
                          <w:szCs w:val="22"/>
                        </w:rPr>
                        <w:t xml:space="preserve"> </w:t>
                      </w:r>
                      <w:r w:rsidR="00504C02" w:rsidRPr="008523DA">
                        <w:rPr>
                          <w:rFonts w:ascii="黑体" w:eastAsia="黑体" w:hAnsi="黑体"/>
                          <w:color w:val="000000" w:themeColor="text1"/>
                          <w:szCs w:val="22"/>
                        </w:rPr>
                        <w:t>properties</w:t>
                      </w:r>
                      <w:r w:rsidR="00504C02" w:rsidRPr="008523DA">
                        <w:rPr>
                          <w:rFonts w:ascii="黑体" w:eastAsia="黑体" w:hAnsi="黑体" w:hint="eastAsia"/>
                          <w:color w:val="000000" w:themeColor="text1"/>
                          <w:szCs w:val="22"/>
                        </w:rPr>
                        <w:t xml:space="preserve"> </w:t>
                      </w:r>
                      <w:r w:rsidR="00504C02" w:rsidRPr="008523DA">
                        <w:rPr>
                          <w:rFonts w:ascii="黑体" w:eastAsia="黑体" w:hAnsi="黑体"/>
                          <w:color w:val="000000" w:themeColor="text1"/>
                          <w:szCs w:val="22"/>
                        </w:rPr>
                        <w:t>of</w:t>
                      </w:r>
                      <w:r w:rsidR="00504C02" w:rsidRPr="008523DA">
                        <w:rPr>
                          <w:rFonts w:ascii="黑体" w:eastAsia="黑体" w:hAnsi="黑体" w:hint="eastAsia"/>
                          <w:color w:val="000000" w:themeColor="text1"/>
                          <w:szCs w:val="22"/>
                        </w:rPr>
                        <w:t xml:space="preserve"> a</w:t>
                      </w:r>
                      <w:r w:rsidR="00504C02" w:rsidRPr="008523DA">
                        <w:rPr>
                          <w:rFonts w:ascii="黑体" w:eastAsia="黑体" w:hAnsi="黑体"/>
                          <w:color w:val="000000" w:themeColor="text1"/>
                          <w:szCs w:val="22"/>
                        </w:rPr>
                        <w:t xml:space="preserve">luminum </w:t>
                      </w:r>
                      <w:r w:rsidR="00504C02" w:rsidRPr="008523DA">
                        <w:rPr>
                          <w:rFonts w:ascii="黑体" w:eastAsia="黑体" w:hAnsi="黑体" w:hint="eastAsia"/>
                          <w:color w:val="000000" w:themeColor="text1"/>
                          <w:szCs w:val="22"/>
                        </w:rPr>
                        <w:t>fluoride</w:t>
                      </w:r>
                      <w:r w:rsidR="00643F6E" w:rsidRPr="00504C02">
                        <w:rPr>
                          <w:rFonts w:ascii="黑体" w:eastAsia="黑体" w:hAnsi="黑体" w:hint="eastAsia"/>
                          <w:color w:val="000000" w:themeColor="text1"/>
                          <w:szCs w:val="22"/>
                        </w:rPr>
                        <w:t>—</w:t>
                      </w:r>
                    </w:p>
                    <w:p w:rsidR="00D00F9A" w:rsidRPr="00504C02" w:rsidRDefault="00643F6E" w:rsidP="00C94ABC">
                      <w:pPr>
                        <w:pStyle w:val="affff8"/>
                        <w:spacing w:before="0" w:line="240" w:lineRule="auto"/>
                        <w:rPr>
                          <w:rFonts w:ascii="黑体" w:eastAsia="黑体" w:hAnsi="黑体"/>
                          <w:color w:val="000000" w:themeColor="text1"/>
                          <w:szCs w:val="22"/>
                        </w:rPr>
                      </w:pPr>
                      <w:r w:rsidRPr="00504C02">
                        <w:rPr>
                          <w:rFonts w:ascii="黑体" w:eastAsia="黑体" w:hAnsi="黑体" w:hint="eastAsia"/>
                          <w:color w:val="000000" w:themeColor="text1"/>
                          <w:szCs w:val="22"/>
                        </w:rPr>
                        <w:t>Part 4: Determination of aluminium</w:t>
                      </w:r>
                      <w:r w:rsidR="00C273CC" w:rsidRPr="00504C02">
                        <w:rPr>
                          <w:rFonts w:ascii="黑体" w:eastAsia="黑体" w:hAnsi="黑体"/>
                          <w:color w:val="000000" w:themeColor="text1"/>
                          <w:szCs w:val="22"/>
                        </w:rPr>
                        <w:t xml:space="preserve"> content</w:t>
                      </w:r>
                      <w:r w:rsidRPr="00504C02">
                        <w:rPr>
                          <w:rFonts w:ascii="黑体" w:eastAsia="黑体" w:hAnsi="黑体" w:hint="eastAsia"/>
                          <w:color w:val="000000" w:themeColor="text1"/>
                          <w:szCs w:val="22"/>
                        </w:rPr>
                        <w:t>—</w:t>
                      </w:r>
                    </w:p>
                    <w:p w:rsidR="00D00F9A" w:rsidRPr="00504C02" w:rsidRDefault="00643F6E" w:rsidP="00C94ABC">
                      <w:pPr>
                        <w:pStyle w:val="affff8"/>
                        <w:spacing w:before="0" w:line="240" w:lineRule="auto"/>
                        <w:rPr>
                          <w:rFonts w:ascii="黑体" w:eastAsia="黑体" w:hAnsi="黑体"/>
                          <w:color w:val="000000" w:themeColor="text1"/>
                          <w:szCs w:val="22"/>
                        </w:rPr>
                      </w:pPr>
                      <w:r w:rsidRPr="00504C02">
                        <w:rPr>
                          <w:rFonts w:ascii="黑体" w:eastAsia="黑体" w:hAnsi="黑体" w:hint="eastAsia"/>
                          <w:color w:val="000000" w:themeColor="text1"/>
                          <w:szCs w:val="22"/>
                        </w:rPr>
                        <w:t xml:space="preserve"> EDTA titration</w:t>
                      </w:r>
                      <w:r w:rsidR="00C273CC" w:rsidRPr="00504C02">
                        <w:rPr>
                          <w:rFonts w:ascii="黑体" w:eastAsia="黑体" w:hAnsi="黑体"/>
                          <w:color w:val="000000" w:themeColor="text1"/>
                          <w:szCs w:val="22"/>
                        </w:rPr>
                        <w:t xml:space="preserve"> method</w:t>
                      </w:r>
                    </w:p>
                    <w:p w:rsidR="00D00F9A" w:rsidRPr="00504C02" w:rsidRDefault="00643F6E">
                      <w:pPr>
                        <w:pStyle w:val="affff7"/>
                        <w:rPr>
                          <w:rFonts w:hAnsi="宋体"/>
                          <w:sz w:val="32"/>
                          <w:szCs w:val="32"/>
                        </w:rPr>
                      </w:pPr>
                      <w:r w:rsidRPr="00504C02">
                        <w:rPr>
                          <w:rFonts w:hAnsi="宋体" w:hint="eastAsia"/>
                          <w:sz w:val="32"/>
                          <w:szCs w:val="32"/>
                        </w:rPr>
                        <w:t>(</w:t>
                      </w:r>
                      <w:r w:rsidR="00C94ABC">
                        <w:rPr>
                          <w:rFonts w:hAnsi="宋体" w:hint="eastAsia"/>
                          <w:sz w:val="32"/>
                          <w:szCs w:val="32"/>
                        </w:rPr>
                        <w:t>预审稿</w:t>
                      </w:r>
                      <w:r w:rsidRPr="00504C02">
                        <w:rPr>
                          <w:rFonts w:hAnsi="宋体" w:hint="eastAsia"/>
                          <w:sz w:val="32"/>
                          <w:szCs w:val="32"/>
                        </w:rPr>
                        <w:t>）</w:t>
                      </w:r>
                    </w:p>
                    <w:p w:rsidR="00D00F9A" w:rsidRDefault="00D00F9A">
                      <w:pPr>
                        <w:pStyle w:val="affff6"/>
                      </w:pPr>
                    </w:p>
                    <w:p w:rsidR="00D00F9A" w:rsidRDefault="00D00F9A">
                      <w:pPr>
                        <w:pStyle w:val="affff6"/>
                      </w:pPr>
                    </w:p>
                    <w:p w:rsidR="00D00F9A" w:rsidRPr="005C75EF"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p w:rsidR="00D00F9A" w:rsidRDefault="00D00F9A">
                      <w:pPr>
                        <w:pStyle w:val="affff6"/>
                      </w:pPr>
                    </w:p>
                  </w:txbxContent>
                </v:textbox>
                <w10:wrap anchorx="margin" anchory="margin"/>
                <w10:anchorlock/>
              </v:shape>
            </w:pict>
          </mc:Fallback>
        </mc:AlternateContent>
      </w:r>
      <w:r>
        <w:rPr>
          <w:noProof/>
        </w:rPr>
        <mc:AlternateContent>
          <mc:Choice Requires="wps">
            <w:drawing>
              <wp:anchor distT="0" distB="0" distL="114300" distR="114300" simplePos="0" relativeHeight="251657728" behindDoc="0" locked="1" layoutInCell="1" allowOverlap="1" wp14:anchorId="03924238" wp14:editId="1D030589">
                <wp:simplePos x="0" y="0"/>
                <wp:positionH relativeFrom="margin">
                  <wp:posOffset>187960</wp:posOffset>
                </wp:positionH>
                <wp:positionV relativeFrom="margin">
                  <wp:posOffset>1532890</wp:posOffset>
                </wp:positionV>
                <wp:extent cx="5802630" cy="990600"/>
                <wp:effectExtent l="0" t="0" r="7620" b="0"/>
                <wp:wrapNone/>
                <wp:docPr id="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990600"/>
                        </a:xfrm>
                        <a:prstGeom prst="rect">
                          <a:avLst/>
                        </a:prstGeom>
                        <a:solidFill>
                          <a:srgbClr val="FFFFFF"/>
                        </a:solidFill>
                        <a:ln>
                          <a:noFill/>
                        </a:ln>
                      </wps:spPr>
                      <wps:txbx>
                        <w:txbxContent>
                          <w:p w:rsidR="00D00F9A" w:rsidRDefault="00643F6E">
                            <w:pPr>
                              <w:pStyle w:val="23"/>
                              <w:rPr>
                                <w:rFonts w:ascii="黑体"/>
                                <w:lang w:val="fr-FR"/>
                              </w:rPr>
                            </w:pPr>
                            <w:r>
                              <w:rPr>
                                <w:rFonts w:ascii="黑体" w:eastAsia="黑体" w:hint="eastAsia"/>
                                <w:szCs w:val="28"/>
                                <w:lang w:val="fr-FR"/>
                              </w:rPr>
                              <w:t xml:space="preserve">               </w:t>
                            </w:r>
                            <w:r>
                              <w:rPr>
                                <w:rFonts w:ascii="黑体" w:hint="eastAsia"/>
                                <w:lang w:val="fr-FR"/>
                              </w:rPr>
                              <w:t>YS</w:t>
                            </w:r>
                            <w:r>
                              <w:rPr>
                                <w:rFonts w:ascii="黑体"/>
                                <w:lang w:val="fr-FR"/>
                              </w:rPr>
                              <w:t xml:space="preserve">/T </w:t>
                            </w:r>
                            <w:r w:rsidR="005A0F89">
                              <w:rPr>
                                <w:rFonts w:ascii="黑体" w:hint="eastAsia"/>
                                <w:lang w:val="fr-FR"/>
                              </w:rPr>
                              <w:t>581</w:t>
                            </w:r>
                            <w:r>
                              <w:rPr>
                                <w:rFonts w:ascii="黑体" w:hint="eastAsia"/>
                                <w:lang w:val="fr-FR"/>
                              </w:rPr>
                              <w:t>.4</w:t>
                            </w:r>
                            <w:r>
                              <w:rPr>
                                <w:rFonts w:ascii="黑体"/>
                                <w:lang w:val="fr-FR"/>
                              </w:rPr>
                              <w:t>-</w:t>
                            </w:r>
                            <w:r>
                              <w:rPr>
                                <w:rFonts w:ascii="黑体" w:hint="eastAsia"/>
                                <w:lang w:val="fr-FR"/>
                              </w:rPr>
                              <w:t>20</w:t>
                            </w:r>
                            <w:r w:rsidR="00C273CC">
                              <w:rPr>
                                <w:rFonts w:ascii="黑体"/>
                                <w:lang w:val="fr-FR"/>
                              </w:rPr>
                              <w:t>2</w:t>
                            </w:r>
                            <w:r>
                              <w:rPr>
                                <w:rFonts w:ascii="黑体" w:hint="eastAsia"/>
                                <w:lang w:val="fr-FR"/>
                              </w:rPr>
                              <w:t>X</w:t>
                            </w:r>
                          </w:p>
                          <w:p w:rsidR="00D00F9A" w:rsidRPr="00E83A1C" w:rsidRDefault="00643F6E" w:rsidP="00E83A1C">
                            <w:pPr>
                              <w:pStyle w:val="11"/>
                              <w:spacing w:before="0"/>
                              <w:rPr>
                                <w:rFonts w:ascii="黑体" w:eastAsia="黑体" w:hAnsi="黑体"/>
                                <w:sz w:val="21"/>
                                <w:szCs w:val="21"/>
                              </w:rPr>
                            </w:pPr>
                            <w:r w:rsidRPr="00E83A1C">
                              <w:rPr>
                                <w:rFonts w:ascii="黑体" w:eastAsia="黑体" w:hAnsi="黑体" w:hint="eastAsia"/>
                                <w:sz w:val="21"/>
                                <w:szCs w:val="21"/>
                              </w:rPr>
                              <w:t xml:space="preserve">代替YS/T </w:t>
                            </w:r>
                            <w:r w:rsidR="005A0F89" w:rsidRPr="00E83A1C">
                              <w:rPr>
                                <w:rFonts w:ascii="黑体" w:eastAsia="黑体" w:hAnsi="黑体" w:hint="eastAsia"/>
                                <w:sz w:val="21"/>
                                <w:szCs w:val="21"/>
                              </w:rPr>
                              <w:t>581</w:t>
                            </w:r>
                            <w:r w:rsidRPr="00E83A1C">
                              <w:rPr>
                                <w:rFonts w:ascii="黑体" w:eastAsia="黑体" w:hAnsi="黑体" w:hint="eastAsia"/>
                                <w:sz w:val="21"/>
                                <w:szCs w:val="21"/>
                              </w:rPr>
                              <w:t>.4-2006</w:t>
                            </w:r>
                          </w:p>
                        </w:txbxContent>
                      </wps:txbx>
                      <wps:bodyPr rot="0" vert="horz" wrap="square" lIns="0" tIns="0" rIns="0" bIns="0" anchor="t" anchorCtr="0" upright="1">
                        <a:noAutofit/>
                      </wps:bodyPr>
                    </wps:wsp>
                  </a:graphicData>
                </a:graphic>
              </wp:anchor>
            </w:drawing>
          </mc:Choice>
          <mc:Fallback>
            <w:pict>
              <v:shape id="fmFrame3" o:spid="_x0000_s1027" type="#_x0000_t202" style="position:absolute;left:0;text-align:left;margin-left:14.8pt;margin-top:120.7pt;width:456.9pt;height:78pt;z-index:2516577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" stroked="f">
                <v:textbox inset="0,0,0,0">
                  <w:txbxContent>
                    <w:p w:rsidR="00D00F9A" w:rsidRDefault="00643F6E">
                      <w:pPr>
                        <w:pStyle w:val="23"/>
                        <w:rPr>
                          <w:rFonts w:ascii="黑体"/>
                          <w:lang w:val="fr-FR"/>
                        </w:rPr>
                      </w:pPr>
                      <w:r>
                        <w:rPr>
                          <w:rFonts w:ascii="黑体" w:eastAsia="黑体" w:hint="eastAsia"/>
                          <w:szCs w:val="28"/>
                          <w:lang w:val="fr-FR"/>
                        </w:rPr>
                        <w:t xml:space="preserve">               </w:t>
                      </w:r>
                      <w:r>
                        <w:rPr>
                          <w:rFonts w:ascii="黑体" w:hint="eastAsia"/>
                          <w:lang w:val="fr-FR"/>
                        </w:rPr>
                        <w:t>YS</w:t>
                      </w:r>
                      <w:r>
                        <w:rPr>
                          <w:rFonts w:ascii="黑体"/>
                          <w:lang w:val="fr-FR"/>
                        </w:rPr>
                        <w:t xml:space="preserve">/T </w:t>
                      </w:r>
                      <w:r w:rsidR="005A0F89">
                        <w:rPr>
                          <w:rFonts w:ascii="黑体" w:hint="eastAsia"/>
                          <w:lang w:val="fr-FR"/>
                        </w:rPr>
                        <w:t>581</w:t>
                      </w:r>
                      <w:r>
                        <w:rPr>
                          <w:rFonts w:ascii="黑体" w:hint="eastAsia"/>
                          <w:lang w:val="fr-FR"/>
                        </w:rPr>
                        <w:t>.4</w:t>
                      </w:r>
                      <w:r>
                        <w:rPr>
                          <w:rFonts w:ascii="黑体"/>
                          <w:lang w:val="fr-FR"/>
                        </w:rPr>
                        <w:t>-</w:t>
                      </w:r>
                      <w:r>
                        <w:rPr>
                          <w:rFonts w:ascii="黑体" w:hint="eastAsia"/>
                          <w:lang w:val="fr-FR"/>
                        </w:rPr>
                        <w:t>20</w:t>
                      </w:r>
                      <w:r w:rsidR="00C273CC">
                        <w:rPr>
                          <w:rFonts w:ascii="黑体"/>
                          <w:lang w:val="fr-FR"/>
                        </w:rPr>
                        <w:t>2</w:t>
                      </w:r>
                      <w:r>
                        <w:rPr>
                          <w:rFonts w:ascii="黑体" w:hint="eastAsia"/>
                          <w:lang w:val="fr-FR"/>
                        </w:rPr>
                        <w:t>X</w:t>
                      </w:r>
                    </w:p>
                    <w:p w:rsidR="00D00F9A" w:rsidRPr="00E83A1C" w:rsidRDefault="00643F6E" w:rsidP="00E83A1C">
                      <w:pPr>
                        <w:pStyle w:val="11"/>
                        <w:spacing w:before="0"/>
                        <w:rPr>
                          <w:rFonts w:ascii="黑体" w:eastAsia="黑体" w:hAnsi="黑体"/>
                          <w:sz w:val="21"/>
                          <w:szCs w:val="21"/>
                        </w:rPr>
                      </w:pPr>
                      <w:r w:rsidRPr="00E83A1C">
                        <w:rPr>
                          <w:rFonts w:ascii="黑体" w:eastAsia="黑体" w:hAnsi="黑体" w:hint="eastAsia"/>
                          <w:sz w:val="21"/>
                          <w:szCs w:val="21"/>
                        </w:rPr>
                        <w:t xml:space="preserve">代替YS/T </w:t>
                      </w:r>
                      <w:r w:rsidR="005A0F89" w:rsidRPr="00E83A1C">
                        <w:rPr>
                          <w:rFonts w:ascii="黑体" w:eastAsia="黑体" w:hAnsi="黑体" w:hint="eastAsia"/>
                          <w:sz w:val="21"/>
                          <w:szCs w:val="21"/>
                        </w:rPr>
                        <w:t>581</w:t>
                      </w:r>
                      <w:r w:rsidRPr="00E83A1C">
                        <w:rPr>
                          <w:rFonts w:ascii="黑体" w:eastAsia="黑体" w:hAnsi="黑体" w:hint="eastAsia"/>
                          <w:sz w:val="21"/>
                          <w:szCs w:val="21"/>
                        </w:rPr>
                        <w:t>.4-2006</w:t>
                      </w:r>
                    </w:p>
                  </w:txbxContent>
                </v:textbox>
                <w10:wrap anchorx="margin" anchory="margin"/>
                <w10:anchorlock/>
              </v:shape>
            </w:pict>
          </mc:Fallback>
        </mc:AlternateContent>
      </w:r>
      <w:r>
        <w:rPr>
          <w:noProof/>
        </w:rPr>
        <mc:AlternateContent>
          <mc:Choice Requires="wps">
            <w:drawing>
              <wp:anchor distT="0" distB="0" distL="114300" distR="114300" simplePos="0" relativeHeight="251656704" behindDoc="0" locked="1" layoutInCell="1" allowOverlap="1" wp14:anchorId="17F817AB" wp14:editId="23B0CCD5">
                <wp:simplePos x="0" y="0"/>
                <wp:positionH relativeFrom="margin">
                  <wp:posOffset>4394835</wp:posOffset>
                </wp:positionH>
                <wp:positionV relativeFrom="margin">
                  <wp:posOffset>3175</wp:posOffset>
                </wp:positionV>
                <wp:extent cx="1383030" cy="914400"/>
                <wp:effectExtent l="2540" t="1270" r="0" b="0"/>
                <wp:wrapNone/>
                <wp:docPr id="6"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914400"/>
                        </a:xfrm>
                        <a:prstGeom prst="rect">
                          <a:avLst/>
                        </a:prstGeom>
                        <a:solidFill>
                          <a:srgbClr val="FFFFFF"/>
                        </a:solidFill>
                        <a:ln>
                          <a:noFill/>
                        </a:ln>
                      </wps:spPr>
                      <wps:txbx>
                        <w:txbxContent>
                          <w:p w:rsidR="00D00F9A" w:rsidRDefault="00643F6E">
                            <w:pPr>
                              <w:pStyle w:val="affff"/>
                              <w:rPr>
                                <w:sz w:val="110"/>
                                <w:szCs w:val="110"/>
                              </w:rPr>
                            </w:pPr>
                            <w:r>
                              <w:rPr>
                                <w:sz w:val="110"/>
                                <w:szCs w:val="110"/>
                              </w:rPr>
                              <w:t>YS</w:t>
                            </w:r>
                          </w:p>
                          <w:p w:rsidR="00D00F9A" w:rsidRDefault="00D00F9A">
                            <w:pPr>
                              <w:pStyle w:val="affff"/>
                              <w:rPr>
                                <w:sz w:val="144"/>
                                <w:szCs w:val="144"/>
                              </w:rPr>
                            </w:pPr>
                          </w:p>
                        </w:txbxContent>
                      </wps:txbx>
                      <wps:bodyPr rot="0" vert="horz" wrap="square" lIns="0" tIns="0" rIns="0" bIns="0" anchor="t" anchorCtr="0" upright="1">
                        <a:noAutofit/>
                      </wps:bodyPr>
                    </wps:wsp>
                  </a:graphicData>
                </a:graphic>
              </wp:anchor>
            </w:drawing>
          </mc:Choice>
          <mc:Fallback>
            <w:pict>
              <v:shape id="fmFrame8" o:spid="_x0000_s1028" type="#_x0000_t202" style="position:absolute;left:0;text-align:left;margin-left:346.05pt;margin-top:.25pt;width:108.9pt;height:1in;z-index:2516567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" stroked="f">
                <v:textbox inset="0,0,0,0">
                  <w:txbxContent>
                    <w:p w:rsidR="00D00F9A" w:rsidRDefault="00643F6E">
                      <w:pPr>
                        <w:pStyle w:val="affff"/>
                        <w:rPr>
                          <w:sz w:val="110"/>
                          <w:szCs w:val="110"/>
                        </w:rPr>
                      </w:pPr>
                      <w:r>
                        <w:rPr>
                          <w:sz w:val="110"/>
                          <w:szCs w:val="110"/>
                        </w:rPr>
                        <w:t>YS</w:t>
                      </w:r>
                    </w:p>
                    <w:p w:rsidR="00D00F9A" w:rsidRDefault="00D00F9A">
                      <w:pPr>
                        <w:pStyle w:val="affff"/>
                        <w:rPr>
                          <w:sz w:val="144"/>
                          <w:szCs w:val="144"/>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5680" behindDoc="0" locked="1" layoutInCell="1" allowOverlap="1" wp14:anchorId="50AED112" wp14:editId="5D977EE2">
                <wp:simplePos x="0" y="0"/>
                <wp:positionH relativeFrom="margin">
                  <wp:posOffset>-175895</wp:posOffset>
                </wp:positionH>
                <wp:positionV relativeFrom="margin">
                  <wp:posOffset>884555</wp:posOffset>
                </wp:positionV>
                <wp:extent cx="6120130" cy="495300"/>
                <wp:effectExtent l="0" t="1270" r="0" b="0"/>
                <wp:wrapNone/>
                <wp:docPr id="5"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5300"/>
                        </a:xfrm>
                        <a:prstGeom prst="rect">
                          <a:avLst/>
                        </a:prstGeom>
                        <a:solidFill>
                          <a:srgbClr val="FFFFFF"/>
                        </a:solidFill>
                        <a:ln>
                          <a:noFill/>
                        </a:ln>
                      </wps:spPr>
                      <wps:txbx>
                        <w:txbxContent>
                          <w:p w:rsidR="00D00F9A" w:rsidRDefault="00643F6E">
                            <w:pPr>
                              <w:pStyle w:val="afff0"/>
                            </w:pPr>
                            <w:r>
                              <w:rPr>
                                <w:rFonts w:hint="eastAsia"/>
                              </w:rPr>
                              <w:t>中华人民共和国有色金属行业标准</w:t>
                            </w:r>
                          </w:p>
                          <w:p w:rsidR="00D00F9A" w:rsidRDefault="00D00F9A"/>
                          <w:p w:rsidR="00D00F9A" w:rsidRDefault="00D00F9A"/>
                        </w:txbxContent>
                      </wps:txbx>
                      <wps:bodyPr rot="0" vert="horz" wrap="square" lIns="0" tIns="0" rIns="0" bIns="0" anchor="t" anchorCtr="0" upright="1">
                        <a:noAutofit/>
                      </wps:bodyPr>
                    </wps:wsp>
                  </a:graphicData>
                </a:graphic>
              </wp:anchor>
            </w:drawing>
          </mc:Choice>
          <mc:Fallback>
            <w:pict>
              <v:shape id="fmFrame2" o:spid="_x0000_s1029" type="#_x0000_t202" style="position:absolute;left:0;text-align:left;margin-left:-13.85pt;margin-top:69.65pt;width:481.9pt;height:39pt;z-index:25165568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" stroked="f">
                <v:textbox inset="0,0,0,0">
                  <w:txbxContent>
                    <w:p w:rsidR="00D00F9A" w:rsidRDefault="00643F6E">
                      <w:pPr>
                        <w:pStyle w:val="afff0"/>
                      </w:pPr>
                      <w:r>
                        <w:rPr>
                          <w:rFonts w:hint="eastAsia"/>
                        </w:rPr>
                        <w:t>中华人民共和国有色金属行业标准</w:t>
                      </w:r>
                    </w:p>
                    <w:p w:rsidR="00D00F9A" w:rsidRDefault="00D00F9A"/>
                    <w:p w:rsidR="00D00F9A" w:rsidRDefault="00D00F9A"/>
                  </w:txbxContent>
                </v:textbox>
                <w10:wrap anchorx="margin" anchory="margin"/>
                <w10:anchorlock/>
              </v:shape>
            </w:pict>
          </mc:Fallback>
        </mc:AlternateContent>
      </w:r>
      <w:r>
        <w:rPr>
          <w:noProof/>
        </w:rPr>
        <mc:AlternateContent>
          <mc:Choice Requires="wps">
            <w:drawing>
              <wp:anchor distT="0" distB="0" distL="114300" distR="114300" simplePos="0" relativeHeight="251654656" behindDoc="0" locked="1" layoutInCell="1" allowOverlap="1" wp14:anchorId="17EB9672" wp14:editId="43F74DEF">
                <wp:simplePos x="0" y="0"/>
                <wp:positionH relativeFrom="margin">
                  <wp:posOffset>0</wp:posOffset>
                </wp:positionH>
                <wp:positionV relativeFrom="margin">
                  <wp:posOffset>0</wp:posOffset>
                </wp:positionV>
                <wp:extent cx="2540000" cy="657860"/>
                <wp:effectExtent l="0" t="0" r="0" b="0"/>
                <wp:wrapNone/>
                <wp:docPr id="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rsidR="00D00F9A" w:rsidRPr="00E83A1C" w:rsidRDefault="00643F6E" w:rsidP="00E83A1C">
                            <w:pPr>
                              <w:pStyle w:val="affffc"/>
                              <w:rPr>
                                <w:rFonts w:ascii="宋体" w:eastAsia="宋体" w:hAnsi="宋体"/>
                                <w:b/>
                                <w:color w:val="000000"/>
                              </w:rPr>
                            </w:pPr>
                            <w:r w:rsidRPr="00E83A1C">
                              <w:rPr>
                                <w:rFonts w:ascii="宋体" w:eastAsia="宋体" w:hAnsi="宋体" w:hint="eastAsia"/>
                                <w:b/>
                                <w:color w:val="000000"/>
                              </w:rPr>
                              <w:t>ICS 71.100.10</w:t>
                            </w:r>
                          </w:p>
                          <w:p w:rsidR="00D00F9A" w:rsidRPr="00E83A1C" w:rsidRDefault="00504C02" w:rsidP="00E83A1C">
                            <w:pPr>
                              <w:pStyle w:val="affffc"/>
                              <w:rPr>
                                <w:rFonts w:ascii="宋体" w:eastAsia="宋体" w:hAnsi="宋体"/>
                                <w:b/>
                                <w:color w:val="000000"/>
                              </w:rPr>
                            </w:pPr>
                            <w:r w:rsidRPr="00E83A1C">
                              <w:rPr>
                                <w:rFonts w:ascii="宋体" w:eastAsia="宋体" w:hAnsi="宋体" w:hint="eastAsia"/>
                                <w:b/>
                                <w:color w:val="000000"/>
                              </w:rPr>
                              <w:t>CCS H30</w:t>
                            </w:r>
                          </w:p>
                          <w:p w:rsidR="00D00F9A" w:rsidRDefault="00D00F9A">
                            <w:pPr>
                              <w:pStyle w:val="affffc"/>
                              <w:rPr>
                                <w:rFonts w:ascii="黑体"/>
                              </w:rPr>
                            </w:pPr>
                          </w:p>
                        </w:txbxContent>
                      </wps:txbx>
                      <wps:bodyPr rot="0" vert="horz" wrap="square" lIns="0" tIns="0" rIns="0" bIns="0" anchor="t" anchorCtr="0" upright="1">
                        <a:noAutofit/>
                      </wps:bodyPr>
                    </wps:wsp>
                  </a:graphicData>
                </a:graphic>
              </wp:anchor>
            </w:drawing>
          </mc:Choice>
          <mc:Fallback>
            <w:pict>
              <v:shape id="fmFrame1" o:spid="_x0000_s1030" type="#_x0000_t202" style="position:absolute;left:0;text-align:left;margin-left:0;margin-top:0;width:200pt;height:51.8pt;z-index:2516546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" stroked="f">
                <v:textbox inset="0,0,0,0">
                  <w:txbxContent>
                    <w:p w:rsidR="00D00F9A" w:rsidRPr="00E83A1C" w:rsidRDefault="00643F6E" w:rsidP="00E83A1C">
                      <w:pPr>
                        <w:pStyle w:val="affffc"/>
                        <w:rPr>
                          <w:rFonts w:ascii="宋体" w:eastAsia="宋体" w:hAnsi="宋体"/>
                          <w:b/>
                          <w:color w:val="000000"/>
                        </w:rPr>
                      </w:pPr>
                      <w:r w:rsidRPr="00E83A1C">
                        <w:rPr>
                          <w:rFonts w:ascii="宋体" w:eastAsia="宋体" w:hAnsi="宋体" w:hint="eastAsia"/>
                          <w:b/>
                          <w:color w:val="000000"/>
                        </w:rPr>
                        <w:t>ICS 71.100.10</w:t>
                      </w:r>
                    </w:p>
                    <w:p w:rsidR="00D00F9A" w:rsidRPr="00E83A1C" w:rsidRDefault="00504C02" w:rsidP="00E83A1C">
                      <w:pPr>
                        <w:pStyle w:val="affffc"/>
                        <w:rPr>
                          <w:rFonts w:ascii="宋体" w:eastAsia="宋体" w:hAnsi="宋体"/>
                          <w:b/>
                          <w:color w:val="000000"/>
                        </w:rPr>
                      </w:pPr>
                      <w:r w:rsidRPr="00E83A1C">
                        <w:rPr>
                          <w:rFonts w:ascii="宋体" w:eastAsia="宋体" w:hAnsi="宋体" w:hint="eastAsia"/>
                          <w:b/>
                          <w:color w:val="000000"/>
                        </w:rPr>
                        <w:t>CCS H30</w:t>
                      </w:r>
                    </w:p>
                    <w:p w:rsidR="00D00F9A" w:rsidRDefault="00D00F9A">
                      <w:pPr>
                        <w:pStyle w:val="affffc"/>
                        <w:rPr>
                          <w:rFonts w:ascii="黑体"/>
                        </w:rPr>
                      </w:pPr>
                    </w:p>
                  </w:txbxContent>
                </v:textbox>
                <w10:wrap anchorx="margin" anchory="margin"/>
                <w10:anchorlock/>
              </v:shape>
            </w:pict>
          </mc:Fallback>
        </mc:AlternateContent>
      </w:r>
      <w:r w:rsidR="00504C02">
        <w:rPr>
          <w:rFonts w:hint="eastAsia"/>
        </w:rPr>
        <w:t>CC</w:t>
      </w:r>
    </w:p>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643F6E">
      <w:r>
        <w:rPr>
          <w:noProof/>
        </w:rPr>
        <mc:AlternateContent>
          <mc:Choice Requires="wps">
            <w:drawing>
              <wp:anchor distT="0" distB="0" distL="114300" distR="114300" simplePos="0" relativeHeight="251659776" behindDoc="0" locked="0" layoutInCell="1" allowOverlap="1" wp14:anchorId="01759E59" wp14:editId="18486B9D">
                <wp:simplePos x="0" y="0"/>
                <wp:positionH relativeFrom="column">
                  <wp:posOffset>0</wp:posOffset>
                </wp:positionH>
                <wp:positionV relativeFrom="paragraph">
                  <wp:posOffset>85090</wp:posOffset>
                </wp:positionV>
                <wp:extent cx="6121400" cy="0"/>
                <wp:effectExtent l="0" t="0" r="0" b="0"/>
                <wp:wrapNone/>
                <wp:docPr id="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9E62620" id="直线 10"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0,6.7pt" to="48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" strokecolor="black [3213]" strokeweight="1pt"/>
            </w:pict>
          </mc:Fallback>
        </mc:AlternateContent>
      </w:r>
    </w:p>
    <w:p w:rsidR="00D00F9A" w:rsidRDefault="00D00F9A"/>
    <w:p w:rsidR="00D00F9A" w:rsidRDefault="00D00F9A"/>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85215B" w:rsidRDefault="0085215B"/>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Default="00D00F9A"/>
    <w:p w:rsidR="00D00F9A" w:rsidRPr="00504C02" w:rsidRDefault="00643F6E">
      <w:pPr>
        <w:ind w:rightChars="-267" w:right="-561" w:firstLineChars="100" w:firstLine="280"/>
        <w:rPr>
          <w:rFonts w:ascii="黑体" w:eastAsia="黑体" w:hAnsi="黑体"/>
          <w:sz w:val="48"/>
        </w:rPr>
      </w:pPr>
      <w:r w:rsidRPr="00504C02">
        <w:rPr>
          <w:rFonts w:ascii="黑体" w:eastAsia="黑体" w:hAnsi="黑体" w:hint="eastAsia"/>
          <w:sz w:val="28"/>
        </w:rPr>
        <w:t>20</w:t>
      </w:r>
      <w:r w:rsidR="00C273CC" w:rsidRPr="00504C02">
        <w:rPr>
          <w:rFonts w:ascii="黑体" w:eastAsia="黑体" w:hAnsi="黑体"/>
          <w:sz w:val="28"/>
        </w:rPr>
        <w:t>2</w:t>
      </w:r>
      <w:r w:rsidRPr="00504C02">
        <w:rPr>
          <w:rFonts w:ascii="黑体" w:eastAsia="黑体" w:hAnsi="黑体"/>
          <w:sz w:val="28"/>
        </w:rPr>
        <w:t xml:space="preserve">X－XX－XX 发布                         </w:t>
      </w:r>
      <w:r w:rsidRPr="00504C02">
        <w:rPr>
          <w:rFonts w:ascii="黑体" w:eastAsia="黑体" w:hAnsi="黑体" w:hint="eastAsia"/>
          <w:sz w:val="28"/>
        </w:rPr>
        <w:t>20</w:t>
      </w:r>
      <w:r w:rsidR="00C273CC" w:rsidRPr="00504C02">
        <w:rPr>
          <w:rFonts w:ascii="黑体" w:eastAsia="黑体" w:hAnsi="黑体"/>
          <w:sz w:val="28"/>
        </w:rPr>
        <w:t>2</w:t>
      </w:r>
      <w:r w:rsidRPr="00504C02">
        <w:rPr>
          <w:rFonts w:ascii="黑体" w:eastAsia="黑体" w:hAnsi="黑体"/>
          <w:sz w:val="28"/>
        </w:rPr>
        <w:t>X－XX－XX实施</w:t>
      </w:r>
      <w:bookmarkStart w:id="1" w:name="SectionMark2"/>
      <w:bookmarkEnd w:id="0"/>
    </w:p>
    <w:p w:rsidR="00D00F9A" w:rsidRDefault="00643F6E">
      <w:pPr>
        <w:jc w:val="right"/>
      </w:pPr>
      <w:r>
        <w:rPr>
          <w:noProof/>
        </w:rPr>
        <mc:AlternateContent>
          <mc:Choice Requires="wps">
            <w:drawing>
              <wp:anchor distT="0" distB="0" distL="114300" distR="114300" simplePos="0" relativeHeight="251660800" behindDoc="0" locked="0" layoutInCell="1" allowOverlap="1" wp14:anchorId="2D55311E" wp14:editId="384A0B07">
                <wp:simplePos x="0" y="0"/>
                <wp:positionH relativeFrom="column">
                  <wp:posOffset>71120</wp:posOffset>
                </wp:positionH>
                <wp:positionV relativeFrom="paragraph">
                  <wp:posOffset>48260</wp:posOffset>
                </wp:positionV>
                <wp:extent cx="6121400" cy="0"/>
                <wp:effectExtent l="0" t="0" r="0" b="0"/>
                <wp:wrapNone/>
                <wp:docPr id="9"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chemeClr val="tx1"/>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B7614F4" id="直线 11"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pt,3.8pt" to="487.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" strokecolor="black [3213]" strokeweight="1pt"/>
            </w:pict>
          </mc:Fallback>
        </mc:AlternateContent>
      </w:r>
    </w:p>
    <w:p w:rsidR="00D00F9A" w:rsidRDefault="00643F6E">
      <w:pPr>
        <w:jc w:val="center"/>
      </w:pPr>
      <w:r>
        <w:rPr>
          <w:rFonts w:ascii="宋体" w:hAnsi="宋体" w:hint="eastAsia"/>
          <w:b/>
          <w:noProof/>
          <w:szCs w:val="36"/>
        </w:rPr>
        <w:drawing>
          <wp:inline distT="0" distB="0" distL="0" distR="0" wp14:anchorId="0B95D371" wp14:editId="0DDD4136">
            <wp:extent cx="6115050" cy="3524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115050" cy="352425"/>
                    </a:xfrm>
                    <a:prstGeom prst="rect">
                      <a:avLst/>
                    </a:prstGeom>
                    <a:noFill/>
                    <a:ln>
                      <a:noFill/>
                    </a:ln>
                  </pic:spPr>
                </pic:pic>
              </a:graphicData>
            </a:graphic>
          </wp:inline>
        </w:drawing>
      </w:r>
    </w:p>
    <w:p w:rsidR="00C91FBE" w:rsidRDefault="00C91FBE" w:rsidP="00C91FBE">
      <w:pPr>
        <w:jc w:val="right"/>
      </w:pPr>
    </w:p>
    <w:p w:rsidR="00C91FBE" w:rsidRDefault="00C91FBE" w:rsidP="00C91FBE">
      <w:pPr>
        <w:pStyle w:val="af0"/>
      </w:pPr>
      <w:r>
        <w:rPr>
          <w:rFonts w:hint="eastAsia"/>
        </w:rPr>
        <w:t>前    言</w:t>
      </w:r>
    </w:p>
    <w:p w:rsidR="00C91FBE" w:rsidRPr="00BE3CD2" w:rsidRDefault="00C91FBE" w:rsidP="00C91FBE">
      <w:pPr>
        <w:numPr>
          <w:ilvl w:val="0"/>
          <w:numId w:val="4"/>
        </w:numPr>
        <w:ind w:firstLineChars="200" w:firstLine="420"/>
        <w:rPr>
          <w:rFonts w:asciiTheme="minorEastAsia" w:eastAsiaTheme="minorEastAsia" w:hAnsiTheme="minorEastAsia"/>
          <w:color w:val="000000" w:themeColor="text1"/>
          <w:szCs w:val="21"/>
        </w:rPr>
      </w:pPr>
      <w:r w:rsidRPr="00BE3CD2">
        <w:rPr>
          <w:rFonts w:asciiTheme="minorEastAsia" w:eastAsiaTheme="minorEastAsia" w:hAnsiTheme="minorEastAsia" w:hint="eastAsia"/>
          <w:color w:val="000000" w:themeColor="text1"/>
          <w:szCs w:val="21"/>
        </w:rPr>
        <w:t>本文件按照</w:t>
      </w:r>
      <w:r w:rsidRPr="00BE3CD2">
        <w:rPr>
          <w:rFonts w:asciiTheme="minorEastAsia" w:eastAsiaTheme="minorEastAsia" w:hAnsiTheme="minorEastAsia"/>
          <w:color w:val="000000" w:themeColor="text1"/>
          <w:szCs w:val="21"/>
        </w:rPr>
        <w:t>GB/T 1.1</w:t>
      </w:r>
      <w:r w:rsidRPr="00BE3CD2">
        <w:rPr>
          <w:rFonts w:asciiTheme="minorEastAsia" w:eastAsiaTheme="minorEastAsia" w:hAnsiTheme="minorEastAsia" w:hint="eastAsia"/>
          <w:color w:val="000000" w:themeColor="text1"/>
          <w:szCs w:val="21"/>
        </w:rPr>
        <w:t>—</w:t>
      </w:r>
      <w:r w:rsidRPr="00BE3CD2">
        <w:rPr>
          <w:rFonts w:asciiTheme="minorEastAsia" w:eastAsiaTheme="minorEastAsia" w:hAnsiTheme="minorEastAsia"/>
          <w:color w:val="000000" w:themeColor="text1"/>
          <w:szCs w:val="21"/>
        </w:rPr>
        <w:t>2020</w:t>
      </w:r>
      <w:r w:rsidRPr="00BE3CD2">
        <w:rPr>
          <w:rFonts w:asciiTheme="minorEastAsia" w:eastAsiaTheme="minorEastAsia" w:hAnsiTheme="minorEastAsia" w:hint="eastAsia"/>
          <w:color w:val="000000" w:themeColor="text1"/>
          <w:szCs w:val="21"/>
        </w:rPr>
        <w:t>《标准化工作导则</w:t>
      </w:r>
      <w:r w:rsidRPr="00BE3CD2">
        <w:rPr>
          <w:rFonts w:asciiTheme="minorEastAsia" w:eastAsiaTheme="minorEastAsia" w:hAnsiTheme="minorEastAsia"/>
          <w:color w:val="000000" w:themeColor="text1"/>
          <w:szCs w:val="21"/>
        </w:rPr>
        <w:t xml:space="preserve"> </w:t>
      </w:r>
      <w:r w:rsidRPr="00BE3CD2">
        <w:rPr>
          <w:rFonts w:asciiTheme="minorEastAsia" w:eastAsiaTheme="minorEastAsia" w:hAnsiTheme="minorEastAsia" w:hint="eastAsia"/>
          <w:color w:val="000000" w:themeColor="text1"/>
          <w:szCs w:val="21"/>
        </w:rPr>
        <w:t>第</w:t>
      </w:r>
      <w:r w:rsidRPr="00BE3CD2">
        <w:rPr>
          <w:rFonts w:asciiTheme="minorEastAsia" w:eastAsiaTheme="minorEastAsia" w:hAnsiTheme="minorEastAsia"/>
          <w:color w:val="000000" w:themeColor="text1"/>
          <w:szCs w:val="21"/>
        </w:rPr>
        <w:t>1</w:t>
      </w:r>
      <w:r w:rsidRPr="00BE3CD2">
        <w:rPr>
          <w:rFonts w:asciiTheme="minorEastAsia" w:eastAsiaTheme="minorEastAsia" w:hAnsiTheme="minorEastAsia" w:hint="eastAsia"/>
          <w:color w:val="000000" w:themeColor="text1"/>
          <w:szCs w:val="21"/>
        </w:rPr>
        <w:t>部分：标准化文件的结构和起草规则》的规定起草。</w:t>
      </w:r>
    </w:p>
    <w:p w:rsidR="00C91FBE" w:rsidRPr="00BE3CD2" w:rsidRDefault="00C91FBE" w:rsidP="00C91FBE">
      <w:pPr>
        <w:numPr>
          <w:ilvl w:val="0"/>
          <w:numId w:val="4"/>
        </w:numPr>
        <w:ind w:firstLineChars="200" w:firstLine="420"/>
        <w:rPr>
          <w:rFonts w:asciiTheme="minorEastAsia" w:eastAsiaTheme="minorEastAsia" w:hAnsiTheme="minorEastAsia"/>
          <w:color w:val="000000" w:themeColor="text1"/>
          <w:szCs w:val="21"/>
        </w:rPr>
      </w:pPr>
      <w:r w:rsidRPr="00BE3CD2">
        <w:rPr>
          <w:rFonts w:asciiTheme="minorEastAsia" w:eastAsiaTheme="minorEastAsia" w:hAnsiTheme="minorEastAsia" w:hint="eastAsia"/>
          <w:color w:val="000000" w:themeColor="text1"/>
          <w:szCs w:val="21"/>
        </w:rPr>
        <w:t>本文件是</w:t>
      </w:r>
      <w:r w:rsidRPr="00BE3CD2">
        <w:rPr>
          <w:rFonts w:asciiTheme="minorEastAsia" w:eastAsiaTheme="minorEastAsia" w:hAnsiTheme="minorEastAsia"/>
          <w:color w:val="000000" w:themeColor="text1"/>
          <w:szCs w:val="21"/>
        </w:rPr>
        <w:t xml:space="preserve">YS/T </w:t>
      </w:r>
      <w:r w:rsidRPr="00BE3CD2">
        <w:rPr>
          <w:rFonts w:asciiTheme="minorEastAsia" w:eastAsiaTheme="minorEastAsia" w:hAnsiTheme="minorEastAsia" w:hint="eastAsia"/>
          <w:color w:val="000000" w:themeColor="text1"/>
          <w:szCs w:val="21"/>
        </w:rPr>
        <w:t>581《</w:t>
      </w:r>
      <w:r w:rsidRPr="00BE3CD2">
        <w:rPr>
          <w:rFonts w:asciiTheme="minorEastAsia" w:eastAsiaTheme="minorEastAsia" w:hAnsiTheme="minorEastAsia" w:hint="eastAsia"/>
        </w:rPr>
        <w:t>氟化铝化学分析方法和物理性能测定方法</w:t>
      </w:r>
      <w:r w:rsidRPr="00BE3CD2">
        <w:rPr>
          <w:rFonts w:asciiTheme="minorEastAsia" w:eastAsiaTheme="minorEastAsia" w:hAnsiTheme="minorEastAsia" w:hint="eastAsia"/>
          <w:color w:val="000000" w:themeColor="text1"/>
          <w:szCs w:val="21"/>
        </w:rPr>
        <w:t>》的第</w:t>
      </w:r>
      <w:r>
        <w:rPr>
          <w:rFonts w:asciiTheme="minorEastAsia" w:eastAsiaTheme="minorEastAsia" w:hAnsiTheme="minorEastAsia" w:hint="eastAsia"/>
          <w:color w:val="000000" w:themeColor="text1"/>
          <w:szCs w:val="21"/>
        </w:rPr>
        <w:t>4</w:t>
      </w:r>
      <w:r w:rsidRPr="00BE3CD2">
        <w:rPr>
          <w:rFonts w:asciiTheme="minorEastAsia" w:eastAsiaTheme="minorEastAsia" w:hAnsiTheme="minorEastAsia" w:hint="eastAsia"/>
          <w:color w:val="000000" w:themeColor="text1"/>
          <w:szCs w:val="21"/>
        </w:rPr>
        <w:t>部分。</w:t>
      </w:r>
      <w:r w:rsidRPr="00BE3CD2">
        <w:rPr>
          <w:rFonts w:asciiTheme="minorEastAsia" w:eastAsiaTheme="minorEastAsia" w:hAnsiTheme="minorEastAsia"/>
          <w:color w:val="000000" w:themeColor="text1"/>
          <w:szCs w:val="21"/>
        </w:rPr>
        <w:t>YS/T</w:t>
      </w:r>
      <w:r w:rsidRPr="00BE3CD2">
        <w:rPr>
          <w:rFonts w:asciiTheme="minorEastAsia" w:eastAsiaTheme="minorEastAsia" w:hAnsiTheme="minorEastAsia" w:hint="eastAsia"/>
          <w:color w:val="000000" w:themeColor="text1"/>
          <w:szCs w:val="21"/>
        </w:rPr>
        <w:t xml:space="preserve"> 581已经发布了以下部分：</w:t>
      </w:r>
    </w:p>
    <w:p w:rsidR="00C91FBE" w:rsidRPr="00BE3CD2"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——第1部分  重量法测定湿存水含量</w:t>
      </w:r>
    </w:p>
    <w:p w:rsidR="00C91FBE" w:rsidRPr="00BE3CD2"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——第2部分  烧减量的测定</w:t>
      </w:r>
    </w:p>
    <w:p w:rsidR="00C91FBE" w:rsidRPr="00BE3CD2"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——第3部分  氟含量</w:t>
      </w:r>
      <w:r w:rsidR="00713DF1">
        <w:rPr>
          <w:rFonts w:asciiTheme="minorEastAsia" w:eastAsiaTheme="minorEastAsia" w:hAnsiTheme="minorEastAsia" w:hint="eastAsia"/>
        </w:rPr>
        <w:t>的</w:t>
      </w:r>
      <w:r w:rsidR="00713DF1" w:rsidRPr="00BE3CD2">
        <w:rPr>
          <w:rFonts w:asciiTheme="minorEastAsia" w:eastAsiaTheme="minorEastAsia" w:hAnsiTheme="minorEastAsia" w:hint="eastAsia"/>
        </w:rPr>
        <w:t>测定</w:t>
      </w:r>
    </w:p>
    <w:p w:rsidR="00C91FBE" w:rsidRPr="00BE3CD2"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——第4部分  EDTA容量法测定铝含量</w:t>
      </w:r>
    </w:p>
    <w:p w:rsidR="00C91FBE" w:rsidRPr="00BE3CD2"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——第5部分  火焰原子吸收光谱法测定钠含量</w:t>
      </w:r>
    </w:p>
    <w:p w:rsidR="00C91FBE" w:rsidRPr="00BE3CD2"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 xml:space="preserve">——第6部分  </w:t>
      </w:r>
      <w:proofErr w:type="gramStart"/>
      <w:r w:rsidRPr="00BE3CD2">
        <w:rPr>
          <w:rFonts w:asciiTheme="minorEastAsia" w:eastAsiaTheme="minorEastAsia" w:hAnsiTheme="minorEastAsia" w:hint="eastAsia"/>
        </w:rPr>
        <w:t>钼</w:t>
      </w:r>
      <w:proofErr w:type="gramEnd"/>
      <w:r w:rsidRPr="00BE3CD2">
        <w:rPr>
          <w:rFonts w:asciiTheme="minorEastAsia" w:eastAsiaTheme="minorEastAsia" w:hAnsiTheme="minorEastAsia" w:hint="eastAsia"/>
        </w:rPr>
        <w:t>蓝分光光度法测定二氧化硅含量</w:t>
      </w:r>
    </w:p>
    <w:p w:rsidR="00C91FBE" w:rsidRPr="00BE3CD2"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 xml:space="preserve">——第7部分  </w:t>
      </w:r>
      <w:proofErr w:type="gramStart"/>
      <w:r w:rsidRPr="00BE3CD2">
        <w:rPr>
          <w:rFonts w:asciiTheme="minorEastAsia" w:eastAsiaTheme="minorEastAsia" w:hAnsiTheme="minorEastAsia" w:hint="eastAsia"/>
        </w:rPr>
        <w:t>邻二氮杂菲</w:t>
      </w:r>
      <w:proofErr w:type="gramEnd"/>
      <w:r w:rsidRPr="00BE3CD2">
        <w:rPr>
          <w:rFonts w:asciiTheme="minorEastAsia" w:eastAsiaTheme="minorEastAsia" w:hAnsiTheme="minorEastAsia" w:hint="eastAsia"/>
        </w:rPr>
        <w:t>分光光度法测定三氧化二铁</w:t>
      </w:r>
    </w:p>
    <w:p w:rsidR="00C91FBE" w:rsidRPr="00BE3CD2"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——第8部分  硫酸钡重量法测定硫酸根含量</w:t>
      </w:r>
    </w:p>
    <w:p w:rsidR="00C91FBE" w:rsidRPr="00BE3CD2"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 xml:space="preserve">——第9部分  </w:t>
      </w:r>
      <w:proofErr w:type="gramStart"/>
      <w:r w:rsidRPr="00BE3CD2">
        <w:rPr>
          <w:rFonts w:asciiTheme="minorEastAsia" w:eastAsiaTheme="minorEastAsia" w:hAnsiTheme="minorEastAsia" w:hint="eastAsia"/>
        </w:rPr>
        <w:t>钼</w:t>
      </w:r>
      <w:proofErr w:type="gramEnd"/>
      <w:r w:rsidRPr="00BE3CD2">
        <w:rPr>
          <w:rFonts w:asciiTheme="minorEastAsia" w:eastAsiaTheme="minorEastAsia" w:hAnsiTheme="minorEastAsia" w:hint="eastAsia"/>
        </w:rPr>
        <w:t>蓝分光光度法测定五氧化二磷含量</w:t>
      </w:r>
    </w:p>
    <w:p w:rsidR="00C91FBE" w:rsidRPr="00BE3CD2"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——第10部分  X射线荧光光谱分析法测定硫含量</w:t>
      </w:r>
    </w:p>
    <w:p w:rsidR="00C91FBE" w:rsidRPr="00BE3CD2"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——第11部分  试样的制备和贮存</w:t>
      </w:r>
    </w:p>
    <w:p w:rsidR="00C91FBE" w:rsidRPr="00BE3CD2" w:rsidRDefault="00C91FBE" w:rsidP="00C91FBE">
      <w:pPr>
        <w:ind w:firstLineChars="200" w:firstLine="420"/>
        <w:rPr>
          <w:rFonts w:asciiTheme="minorEastAsia" w:eastAsiaTheme="minorEastAsia" w:hAnsiTheme="minorEastAsia"/>
          <w:szCs w:val="21"/>
        </w:rPr>
      </w:pPr>
      <w:r w:rsidRPr="00BE3CD2">
        <w:rPr>
          <w:rFonts w:asciiTheme="minorEastAsia" w:eastAsiaTheme="minorEastAsia" w:hAnsiTheme="minorEastAsia" w:hint="eastAsia"/>
          <w:szCs w:val="21"/>
        </w:rPr>
        <w:t>——第12部分  粒度分布的测定 筛分法</w:t>
      </w:r>
    </w:p>
    <w:p w:rsidR="00C91FBE" w:rsidRPr="00BE3CD2"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——第13部分  安息角的测定</w:t>
      </w:r>
    </w:p>
    <w:p w:rsidR="00C91FBE" w:rsidRPr="00BE3CD2"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——第14部分  松装密度的测定</w:t>
      </w:r>
    </w:p>
    <w:p w:rsidR="00C91FBE"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——第15部分  游离氧化铝含量的测定</w:t>
      </w:r>
    </w:p>
    <w:p w:rsidR="00C91FBE" w:rsidRPr="00BE3CD2"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——第</w:t>
      </w:r>
      <w:r>
        <w:rPr>
          <w:rFonts w:asciiTheme="minorEastAsia" w:eastAsiaTheme="minorEastAsia" w:hAnsiTheme="minorEastAsia" w:hint="eastAsia"/>
        </w:rPr>
        <w:t>16</w:t>
      </w:r>
      <w:r w:rsidRPr="00BE3CD2">
        <w:rPr>
          <w:rFonts w:asciiTheme="minorEastAsia" w:eastAsiaTheme="minorEastAsia" w:hAnsiTheme="minorEastAsia" w:hint="eastAsia"/>
        </w:rPr>
        <w:t xml:space="preserve">部分  </w:t>
      </w:r>
      <w:r>
        <w:rPr>
          <w:rFonts w:asciiTheme="minorEastAsia" w:eastAsiaTheme="minorEastAsia" w:hAnsiTheme="minorEastAsia" w:hint="eastAsia"/>
        </w:rPr>
        <w:t>X射线荧光光谱分析法测定元素含量</w:t>
      </w:r>
    </w:p>
    <w:p w:rsidR="00C91FBE" w:rsidRPr="00BE3CD2"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——第</w:t>
      </w:r>
      <w:r>
        <w:rPr>
          <w:rFonts w:asciiTheme="minorEastAsia" w:eastAsiaTheme="minorEastAsia" w:hAnsiTheme="minorEastAsia" w:hint="eastAsia"/>
        </w:rPr>
        <w:t>17</w:t>
      </w:r>
      <w:r w:rsidRPr="00BE3CD2">
        <w:rPr>
          <w:rFonts w:asciiTheme="minorEastAsia" w:eastAsiaTheme="minorEastAsia" w:hAnsiTheme="minorEastAsia" w:hint="eastAsia"/>
        </w:rPr>
        <w:t xml:space="preserve">部分  </w:t>
      </w:r>
      <w:r>
        <w:rPr>
          <w:rFonts w:asciiTheme="minorEastAsia" w:eastAsiaTheme="minorEastAsia" w:hAnsiTheme="minorEastAsia" w:hint="eastAsia"/>
        </w:rPr>
        <w:t>流动性的测定</w:t>
      </w:r>
    </w:p>
    <w:p w:rsidR="00C91FBE" w:rsidRPr="005E7171" w:rsidRDefault="00C91FBE" w:rsidP="00C91FBE">
      <w:pPr>
        <w:ind w:firstLineChars="200" w:firstLine="420"/>
        <w:rPr>
          <w:rFonts w:asciiTheme="minorEastAsia" w:eastAsiaTheme="minorEastAsia" w:hAnsiTheme="minorEastAsia"/>
        </w:rPr>
      </w:pPr>
      <w:r w:rsidRPr="00BE3CD2">
        <w:rPr>
          <w:rFonts w:asciiTheme="minorEastAsia" w:eastAsiaTheme="minorEastAsia" w:hAnsiTheme="minorEastAsia" w:hint="eastAsia"/>
        </w:rPr>
        <w:t>——第</w:t>
      </w:r>
      <w:r>
        <w:rPr>
          <w:rFonts w:asciiTheme="minorEastAsia" w:eastAsiaTheme="minorEastAsia" w:hAnsiTheme="minorEastAsia" w:hint="eastAsia"/>
        </w:rPr>
        <w:t>18</w:t>
      </w:r>
      <w:r w:rsidRPr="00BE3CD2">
        <w:rPr>
          <w:rFonts w:asciiTheme="minorEastAsia" w:eastAsiaTheme="minorEastAsia" w:hAnsiTheme="minorEastAsia" w:hint="eastAsia"/>
        </w:rPr>
        <w:t xml:space="preserve">部分  </w:t>
      </w:r>
      <w:r>
        <w:rPr>
          <w:rFonts w:asciiTheme="minorEastAsia" w:eastAsiaTheme="minorEastAsia" w:hAnsiTheme="minorEastAsia" w:hint="eastAsia"/>
        </w:rPr>
        <w:t>X射线荧光光谱分析（压片）法测定元素含量</w:t>
      </w:r>
    </w:p>
    <w:p w:rsidR="00C91FBE" w:rsidRDefault="00C91FBE" w:rsidP="00C91FBE">
      <w:pPr>
        <w:ind w:firstLineChars="200" w:firstLine="420"/>
        <w:rPr>
          <w:rFonts w:asciiTheme="minorEastAsia" w:eastAsiaTheme="minorEastAsia" w:hAnsiTheme="minorEastAsia"/>
          <w:spacing w:val="-2"/>
          <w:szCs w:val="21"/>
        </w:rPr>
      </w:pPr>
      <w:r w:rsidRPr="00BE3CD2">
        <w:rPr>
          <w:rFonts w:asciiTheme="minorEastAsia" w:eastAsiaTheme="minorEastAsia" w:hAnsiTheme="minorEastAsia" w:hint="eastAsia"/>
        </w:rPr>
        <w:t>本文件</w:t>
      </w:r>
      <w:r w:rsidRPr="00BE3CD2">
        <w:rPr>
          <w:rFonts w:asciiTheme="minorEastAsia" w:eastAsiaTheme="minorEastAsia" w:hAnsiTheme="minorEastAsia" w:hint="eastAsia"/>
          <w:szCs w:val="21"/>
        </w:rPr>
        <w:t>代替</w:t>
      </w:r>
      <w:r w:rsidRPr="00BE3CD2">
        <w:rPr>
          <w:rFonts w:asciiTheme="minorEastAsia" w:eastAsiaTheme="minorEastAsia" w:hAnsiTheme="minorEastAsia" w:hint="eastAsia"/>
        </w:rPr>
        <w:t>YS/T 581.</w:t>
      </w:r>
      <w:r>
        <w:rPr>
          <w:rFonts w:asciiTheme="minorEastAsia" w:eastAsiaTheme="minorEastAsia" w:hAnsiTheme="minorEastAsia" w:hint="eastAsia"/>
        </w:rPr>
        <w:t>4</w:t>
      </w:r>
      <w:r w:rsidRPr="00BE3CD2">
        <w:rPr>
          <w:rFonts w:asciiTheme="minorEastAsia" w:eastAsiaTheme="minorEastAsia" w:hAnsiTheme="minorEastAsia" w:hint="eastAsia"/>
        </w:rPr>
        <w:t>-2006《</w:t>
      </w:r>
      <w:r w:rsidRPr="00BE3CD2">
        <w:rPr>
          <w:rFonts w:asciiTheme="minorEastAsia" w:eastAsiaTheme="minorEastAsia" w:hAnsiTheme="minorEastAsia" w:cs="宋体" w:hint="eastAsia"/>
        </w:rPr>
        <w:t xml:space="preserve">氟化铝化学分析方法和物理性能测定方法 </w:t>
      </w:r>
      <w:r w:rsidRPr="00BE3CD2">
        <w:rPr>
          <w:rFonts w:asciiTheme="minorEastAsia" w:eastAsiaTheme="minorEastAsia" w:hAnsiTheme="minorEastAsia" w:hint="eastAsia"/>
          <w:szCs w:val="21"/>
        </w:rPr>
        <w:t>第</w:t>
      </w:r>
      <w:r>
        <w:rPr>
          <w:rFonts w:asciiTheme="minorEastAsia" w:eastAsiaTheme="minorEastAsia" w:hAnsiTheme="minorEastAsia" w:hint="eastAsia"/>
          <w:szCs w:val="21"/>
        </w:rPr>
        <w:t>4</w:t>
      </w:r>
      <w:r w:rsidRPr="00BE3CD2">
        <w:rPr>
          <w:rFonts w:asciiTheme="minorEastAsia" w:eastAsiaTheme="minorEastAsia" w:hAnsiTheme="minorEastAsia" w:hint="eastAsia"/>
          <w:szCs w:val="21"/>
        </w:rPr>
        <w:t>部分</w:t>
      </w:r>
      <w:r w:rsidR="00AB6B30">
        <w:rPr>
          <w:rFonts w:asciiTheme="minorEastAsia" w:eastAsiaTheme="minorEastAsia" w:hAnsiTheme="minorEastAsia" w:hint="eastAsia"/>
          <w:szCs w:val="21"/>
        </w:rPr>
        <w:t xml:space="preserve"> </w:t>
      </w:r>
      <w:r w:rsidRPr="00BE3CD2">
        <w:rPr>
          <w:rFonts w:asciiTheme="minorEastAsia" w:eastAsiaTheme="minorEastAsia" w:hAnsiTheme="minorEastAsia" w:hint="eastAsia"/>
        </w:rPr>
        <w:t>EDTA容量法测定铝含量</w:t>
      </w:r>
      <w:r w:rsidRPr="00BE3CD2">
        <w:rPr>
          <w:rFonts w:asciiTheme="minorEastAsia" w:eastAsiaTheme="minorEastAsia" w:hAnsiTheme="minorEastAsia" w:hint="eastAsia"/>
          <w:szCs w:val="21"/>
        </w:rPr>
        <w:t>》，</w:t>
      </w:r>
      <w:r w:rsidRPr="00BE3CD2">
        <w:rPr>
          <w:rFonts w:asciiTheme="minorEastAsia" w:eastAsiaTheme="minorEastAsia" w:hAnsiTheme="minorEastAsia" w:hint="eastAsia"/>
        </w:rPr>
        <w:t>与YS/T 581.</w:t>
      </w:r>
      <w:r>
        <w:rPr>
          <w:rFonts w:asciiTheme="minorEastAsia" w:eastAsiaTheme="minorEastAsia" w:hAnsiTheme="minorEastAsia" w:hint="eastAsia"/>
        </w:rPr>
        <w:t>4</w:t>
      </w:r>
      <w:r w:rsidRPr="00BE3CD2">
        <w:rPr>
          <w:rFonts w:asciiTheme="minorEastAsia" w:eastAsiaTheme="minorEastAsia" w:hAnsiTheme="minorEastAsia" w:hint="eastAsia"/>
        </w:rPr>
        <w:t>-2006相比，</w:t>
      </w:r>
      <w:r w:rsidRPr="00BE3CD2">
        <w:rPr>
          <w:rFonts w:asciiTheme="minorEastAsia" w:eastAsiaTheme="minorEastAsia" w:hAnsiTheme="minorEastAsia" w:hint="eastAsia"/>
          <w:spacing w:val="-2"/>
          <w:szCs w:val="21"/>
        </w:rPr>
        <w:t>除结构调整和编辑性改动外，主要技术变化如下：</w:t>
      </w:r>
    </w:p>
    <w:p w:rsidR="000361B7" w:rsidRPr="00BE3CD2" w:rsidRDefault="000361B7" w:rsidP="000361B7">
      <w:pPr>
        <w:ind w:firstLineChars="200" w:firstLine="420"/>
        <w:rPr>
          <w:rFonts w:asciiTheme="minorEastAsia" w:eastAsiaTheme="minorEastAsia" w:hAnsiTheme="minorEastAsia"/>
        </w:rPr>
      </w:pPr>
      <w:r w:rsidRPr="00A51E87">
        <w:rPr>
          <w:rFonts w:asciiTheme="minorEastAsia" w:eastAsiaTheme="minorEastAsia" w:hAnsiTheme="minorEastAsia"/>
          <w:szCs w:val="21"/>
        </w:rPr>
        <w:t>a)</w:t>
      </w:r>
      <w:r w:rsidR="00D2633E">
        <w:rPr>
          <w:rFonts w:asciiTheme="minorEastAsia" w:eastAsiaTheme="minorEastAsia" w:hAnsiTheme="minorEastAsia" w:hint="eastAsia"/>
          <w:szCs w:val="21"/>
        </w:rPr>
        <w:t xml:space="preserve"> </w:t>
      </w:r>
      <w:r w:rsidRPr="00946F36">
        <w:rPr>
          <w:rFonts w:asciiTheme="minorEastAsia" w:eastAsiaTheme="minorEastAsia" w:hAnsiTheme="minorEastAsia" w:hint="eastAsia"/>
          <w:spacing w:val="-2"/>
          <w:szCs w:val="21"/>
        </w:rPr>
        <w:t>修改了测定范围（见第1章，</w:t>
      </w:r>
      <w:r w:rsidR="00882A7A">
        <w:rPr>
          <w:rFonts w:asciiTheme="minorEastAsia" w:eastAsiaTheme="minorEastAsia" w:hAnsiTheme="minorEastAsia" w:hint="eastAsia"/>
          <w:spacing w:val="-2"/>
          <w:szCs w:val="21"/>
        </w:rPr>
        <w:t>2006</w:t>
      </w:r>
      <w:r w:rsidRPr="00946F36">
        <w:rPr>
          <w:rFonts w:asciiTheme="minorEastAsia" w:eastAsiaTheme="minorEastAsia" w:hAnsiTheme="minorEastAsia" w:hint="eastAsia"/>
          <w:spacing w:val="-2"/>
          <w:szCs w:val="21"/>
        </w:rPr>
        <w:t>年版本的第1章）</w:t>
      </w:r>
    </w:p>
    <w:p w:rsidR="00C91FBE" w:rsidRPr="00A51E87" w:rsidRDefault="00882A7A" w:rsidP="00C91FBE">
      <w:pPr>
        <w:ind w:firstLineChars="200" w:firstLine="420"/>
        <w:rPr>
          <w:rFonts w:asciiTheme="minorEastAsia" w:eastAsiaTheme="minorEastAsia" w:hAnsiTheme="minorEastAsia"/>
        </w:rPr>
      </w:pPr>
      <w:r w:rsidRPr="001E2508">
        <w:rPr>
          <w:rFonts w:asciiTheme="minorEastAsia" w:eastAsiaTheme="minorEastAsia" w:hAnsiTheme="minorEastAsia"/>
          <w:szCs w:val="21"/>
        </w:rPr>
        <w:t>b</w:t>
      </w:r>
      <w:r w:rsidR="00C91FBE" w:rsidRPr="00A51E87">
        <w:rPr>
          <w:rFonts w:asciiTheme="minorEastAsia" w:eastAsiaTheme="minorEastAsia" w:hAnsiTheme="minorEastAsia"/>
          <w:szCs w:val="21"/>
        </w:rPr>
        <w:t>)</w:t>
      </w:r>
      <w:r w:rsidR="00C91FBE" w:rsidRPr="00A51E87">
        <w:rPr>
          <w:rFonts w:asciiTheme="minorEastAsia" w:eastAsiaTheme="minorEastAsia" w:hAnsiTheme="minorEastAsia" w:cs="宋体" w:hint="eastAsia"/>
          <w:szCs w:val="21"/>
        </w:rPr>
        <w:t xml:space="preserve"> </w:t>
      </w:r>
      <w:r w:rsidR="003A6C3D" w:rsidRPr="001E2508">
        <w:rPr>
          <w:rFonts w:asciiTheme="minorEastAsia" w:eastAsiaTheme="minorEastAsia" w:hAnsiTheme="minorEastAsia" w:hint="eastAsia"/>
        </w:rPr>
        <w:t>修改了EDTA溶液的配制，减少了标定步骤；</w:t>
      </w:r>
      <w:r w:rsidR="003A6C3D" w:rsidRPr="001E2508">
        <w:rPr>
          <w:rFonts w:asciiTheme="minorEastAsia" w:eastAsiaTheme="minorEastAsia" w:hAnsiTheme="minorEastAsia" w:cs="宋体" w:hint="eastAsia"/>
          <w:szCs w:val="21"/>
        </w:rPr>
        <w:t>（见5.7，2006年版本的3.8）</w:t>
      </w:r>
      <w:r w:rsidR="00C91FBE" w:rsidRPr="00A51E87">
        <w:rPr>
          <w:rFonts w:asciiTheme="minorEastAsia" w:eastAsiaTheme="minorEastAsia" w:hAnsiTheme="minorEastAsia" w:hint="eastAsia"/>
          <w:szCs w:val="21"/>
        </w:rPr>
        <w:t>；</w:t>
      </w:r>
    </w:p>
    <w:p w:rsidR="00C91FBE" w:rsidRPr="001E2508" w:rsidRDefault="00882A7A" w:rsidP="00C91FBE">
      <w:pPr>
        <w:numPr>
          <w:ilvl w:val="0"/>
          <w:numId w:val="4"/>
        </w:num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c</w:t>
      </w:r>
      <w:r w:rsidR="00C91FBE" w:rsidRPr="001E2508">
        <w:rPr>
          <w:rFonts w:asciiTheme="minorEastAsia" w:eastAsiaTheme="minorEastAsia" w:hAnsiTheme="minorEastAsia"/>
          <w:szCs w:val="21"/>
        </w:rPr>
        <w:t>)</w:t>
      </w:r>
      <w:r w:rsidR="003A6C3D">
        <w:rPr>
          <w:rFonts w:asciiTheme="minorEastAsia" w:eastAsiaTheme="minorEastAsia" w:hAnsiTheme="minorEastAsia" w:cs="宋体" w:hint="eastAsia"/>
          <w:szCs w:val="21"/>
        </w:rPr>
        <w:t xml:space="preserve"> </w:t>
      </w:r>
      <w:r w:rsidR="00D2633E" w:rsidRPr="001E2508">
        <w:rPr>
          <w:rFonts w:asciiTheme="minorEastAsia" w:eastAsiaTheme="minorEastAsia" w:hAnsiTheme="minorEastAsia" w:hint="eastAsia"/>
        </w:rPr>
        <w:t>修改</w:t>
      </w:r>
      <w:r w:rsidR="003A6C3D" w:rsidRPr="00A51E87">
        <w:rPr>
          <w:rFonts w:hint="eastAsia"/>
          <w:szCs w:val="21"/>
        </w:rPr>
        <w:t>了硝酸</w:t>
      </w:r>
      <w:proofErr w:type="gramStart"/>
      <w:r w:rsidR="003A6C3D" w:rsidRPr="00A51E87">
        <w:rPr>
          <w:rFonts w:hint="eastAsia"/>
          <w:szCs w:val="21"/>
        </w:rPr>
        <w:t>锌</w:t>
      </w:r>
      <w:proofErr w:type="gramEnd"/>
      <w:r w:rsidR="003A6C3D" w:rsidRPr="00A51E87">
        <w:rPr>
          <w:rFonts w:hint="eastAsia"/>
          <w:szCs w:val="21"/>
        </w:rPr>
        <w:t>标准溶液的浓度</w:t>
      </w:r>
      <w:r w:rsidR="003A6C3D" w:rsidRPr="00794945">
        <w:rPr>
          <w:rFonts w:asciiTheme="minorEastAsia" w:eastAsiaTheme="minorEastAsia" w:hAnsiTheme="minorEastAsia" w:cs="宋体" w:hint="eastAsia"/>
          <w:szCs w:val="21"/>
        </w:rPr>
        <w:t>（见5.8，2006年版的3.9）；</w:t>
      </w:r>
      <w:r w:rsidR="003A6C3D" w:rsidRPr="001E2508">
        <w:rPr>
          <w:rFonts w:asciiTheme="minorEastAsia" w:eastAsiaTheme="minorEastAsia" w:hAnsiTheme="minorEastAsia"/>
          <w:szCs w:val="21"/>
        </w:rPr>
        <w:t xml:space="preserve"> </w:t>
      </w:r>
    </w:p>
    <w:p w:rsidR="00C91FBE" w:rsidRPr="00C91FBE" w:rsidRDefault="00882A7A" w:rsidP="00C91FBE">
      <w:pPr>
        <w:numPr>
          <w:ilvl w:val="0"/>
          <w:numId w:val="4"/>
        </w:numPr>
        <w:ind w:firstLineChars="200" w:firstLine="420"/>
        <w:rPr>
          <w:rFonts w:asciiTheme="minorEastAsia" w:eastAsiaTheme="minorEastAsia" w:hAnsiTheme="minorEastAsia"/>
          <w:color w:val="FF0000"/>
        </w:rPr>
      </w:pPr>
      <w:r>
        <w:rPr>
          <w:rFonts w:asciiTheme="minorEastAsia" w:eastAsiaTheme="minorEastAsia" w:hAnsiTheme="minorEastAsia" w:hint="eastAsia"/>
          <w:szCs w:val="21"/>
        </w:rPr>
        <w:t>d</w:t>
      </w:r>
      <w:r w:rsidR="00C91FBE" w:rsidRPr="00A51E87">
        <w:rPr>
          <w:rFonts w:asciiTheme="minorEastAsia" w:eastAsiaTheme="minorEastAsia" w:hAnsiTheme="minorEastAsia"/>
          <w:szCs w:val="21"/>
        </w:rPr>
        <w:t>)</w:t>
      </w:r>
      <w:r w:rsidR="00C91FBE" w:rsidRPr="00A51E87">
        <w:rPr>
          <w:rFonts w:hint="eastAsia"/>
          <w:szCs w:val="21"/>
        </w:rPr>
        <w:t xml:space="preserve"> </w:t>
      </w:r>
      <w:r w:rsidR="003A6C3D" w:rsidRPr="00A51E87">
        <w:rPr>
          <w:rFonts w:asciiTheme="minorEastAsia" w:eastAsiaTheme="minorEastAsia" w:hAnsiTheme="minorEastAsia" w:hint="eastAsia"/>
        </w:rPr>
        <w:t>修改了</w:t>
      </w:r>
      <w:proofErr w:type="gramStart"/>
      <w:r w:rsidR="003A6C3D" w:rsidRPr="00A51E87">
        <w:rPr>
          <w:rFonts w:asciiTheme="minorEastAsia" w:eastAsiaTheme="minorEastAsia" w:hAnsiTheme="minorEastAsia" w:hint="eastAsia"/>
        </w:rPr>
        <w:t>称样量和</w:t>
      </w:r>
      <w:proofErr w:type="gramEnd"/>
      <w:r w:rsidR="003A6C3D" w:rsidRPr="00A51E87">
        <w:rPr>
          <w:rFonts w:asciiTheme="minorEastAsia" w:eastAsiaTheme="minorEastAsia" w:hAnsiTheme="minorEastAsia" w:hint="eastAsia"/>
        </w:rPr>
        <w:t>熔剂加入量；</w:t>
      </w:r>
      <w:r w:rsidR="003A6C3D" w:rsidRPr="00A51E87">
        <w:rPr>
          <w:rFonts w:asciiTheme="minorEastAsia" w:eastAsiaTheme="minorEastAsia" w:hAnsiTheme="minorEastAsia" w:hint="eastAsia"/>
          <w:szCs w:val="21"/>
        </w:rPr>
        <w:t>（见8.1、</w:t>
      </w:r>
      <w:r w:rsidR="003A6C3D">
        <w:rPr>
          <w:rFonts w:asciiTheme="minorEastAsia" w:eastAsiaTheme="minorEastAsia" w:hAnsiTheme="minorEastAsia" w:hint="eastAsia"/>
          <w:szCs w:val="21"/>
        </w:rPr>
        <w:t>8.3</w:t>
      </w:r>
      <w:r w:rsidR="003A6C3D" w:rsidRPr="00A51E87">
        <w:rPr>
          <w:rFonts w:asciiTheme="minorEastAsia" w:eastAsiaTheme="minorEastAsia" w:hAnsiTheme="minorEastAsia" w:hint="eastAsia"/>
          <w:szCs w:val="21"/>
        </w:rPr>
        <w:t>.1，2006年版的6.1、6.4.1）</w:t>
      </w:r>
      <w:r w:rsidR="003A6C3D">
        <w:rPr>
          <w:rFonts w:asciiTheme="minorEastAsia" w:eastAsiaTheme="minorEastAsia" w:hAnsiTheme="minorEastAsia" w:hint="eastAsia"/>
          <w:szCs w:val="21"/>
        </w:rPr>
        <w:t>；</w:t>
      </w:r>
    </w:p>
    <w:p w:rsidR="00C91FBE" w:rsidRPr="00794945" w:rsidRDefault="00882A7A" w:rsidP="00C91FBE">
      <w:pPr>
        <w:numPr>
          <w:ilvl w:val="0"/>
          <w:numId w:val="4"/>
        </w:numPr>
        <w:ind w:firstLineChars="200" w:firstLine="420"/>
        <w:rPr>
          <w:rFonts w:asciiTheme="minorEastAsia" w:eastAsiaTheme="minorEastAsia" w:hAnsiTheme="minorEastAsia"/>
        </w:rPr>
      </w:pPr>
      <w:r>
        <w:rPr>
          <w:rFonts w:asciiTheme="minorEastAsia" w:eastAsiaTheme="minorEastAsia" w:hAnsiTheme="minorEastAsia" w:cs="宋体" w:hint="eastAsia"/>
          <w:szCs w:val="21"/>
        </w:rPr>
        <w:t>e</w:t>
      </w:r>
      <w:r w:rsidR="00C91FBE" w:rsidRPr="00794945">
        <w:rPr>
          <w:rFonts w:asciiTheme="minorEastAsia" w:eastAsiaTheme="minorEastAsia" w:hAnsiTheme="minorEastAsia" w:cs="宋体" w:hint="eastAsia"/>
          <w:szCs w:val="21"/>
        </w:rPr>
        <w:t>）</w:t>
      </w:r>
      <w:r w:rsidR="008C0524" w:rsidRPr="00946F36">
        <w:rPr>
          <w:rFonts w:asciiTheme="minorEastAsia" w:eastAsiaTheme="minorEastAsia" w:hAnsiTheme="minorEastAsia" w:hint="eastAsia"/>
          <w:spacing w:val="-2"/>
          <w:szCs w:val="21"/>
        </w:rPr>
        <w:t>修改了</w:t>
      </w:r>
      <w:r w:rsidR="00794945" w:rsidRPr="00794945">
        <w:rPr>
          <w:rFonts w:asciiTheme="minorEastAsia" w:eastAsiaTheme="minorEastAsia" w:hAnsiTheme="minorEastAsia" w:hint="eastAsia"/>
        </w:rPr>
        <w:t>滴定</w:t>
      </w:r>
      <w:r w:rsidR="008C0524">
        <w:rPr>
          <w:rFonts w:asciiTheme="minorEastAsia" w:eastAsiaTheme="minorEastAsia" w:hAnsiTheme="minorEastAsia" w:hint="eastAsia"/>
        </w:rPr>
        <w:t>方</w:t>
      </w:r>
      <w:r w:rsidR="00794945" w:rsidRPr="00794945">
        <w:rPr>
          <w:rFonts w:asciiTheme="minorEastAsia" w:eastAsiaTheme="minorEastAsia" w:hAnsiTheme="minorEastAsia" w:hint="eastAsia"/>
        </w:rPr>
        <w:t>法</w:t>
      </w:r>
      <w:r w:rsidR="00C91FBE" w:rsidRPr="00794945">
        <w:rPr>
          <w:rFonts w:asciiTheme="minorEastAsia" w:eastAsiaTheme="minorEastAsia" w:hAnsiTheme="minorEastAsia" w:cs="宋体" w:hint="eastAsia"/>
          <w:szCs w:val="21"/>
        </w:rPr>
        <w:t>（见8</w:t>
      </w:r>
      <w:r w:rsidR="00794945" w:rsidRPr="00794945">
        <w:rPr>
          <w:rFonts w:asciiTheme="minorEastAsia" w:eastAsiaTheme="minorEastAsia" w:hAnsiTheme="minorEastAsia" w:cs="宋体" w:hint="eastAsia"/>
          <w:szCs w:val="21"/>
        </w:rPr>
        <w:t>.3</w:t>
      </w:r>
      <w:r w:rsidR="00C91FBE" w:rsidRPr="00794945">
        <w:rPr>
          <w:rFonts w:asciiTheme="minorEastAsia" w:eastAsiaTheme="minorEastAsia" w:hAnsiTheme="minorEastAsia" w:cs="宋体" w:hint="eastAsia"/>
          <w:szCs w:val="21"/>
        </w:rPr>
        <w:t>，2006年版的</w:t>
      </w:r>
      <w:r w:rsidR="00794945" w:rsidRPr="00794945">
        <w:rPr>
          <w:rFonts w:asciiTheme="minorEastAsia" w:eastAsiaTheme="minorEastAsia" w:hAnsiTheme="minorEastAsia" w:cs="宋体" w:hint="eastAsia"/>
          <w:szCs w:val="21"/>
        </w:rPr>
        <w:t>6.4</w:t>
      </w:r>
      <w:r w:rsidR="00C91FBE" w:rsidRPr="00794945">
        <w:rPr>
          <w:rFonts w:asciiTheme="minorEastAsia" w:eastAsiaTheme="minorEastAsia" w:hAnsiTheme="minorEastAsia" w:cs="宋体" w:hint="eastAsia"/>
          <w:szCs w:val="21"/>
        </w:rPr>
        <w:t>）；</w:t>
      </w:r>
    </w:p>
    <w:p w:rsidR="00C91FBE" w:rsidRPr="003A6C3D" w:rsidRDefault="00882A7A" w:rsidP="00C91FBE">
      <w:pPr>
        <w:numPr>
          <w:ilvl w:val="0"/>
          <w:numId w:val="4"/>
        </w:numPr>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f</w:t>
      </w:r>
      <w:r w:rsidR="00C91FBE" w:rsidRPr="003A6C3D">
        <w:rPr>
          <w:rFonts w:asciiTheme="minorEastAsia" w:eastAsiaTheme="minorEastAsia" w:hAnsiTheme="minorEastAsia" w:cs="宋体" w:hint="eastAsia"/>
          <w:szCs w:val="21"/>
        </w:rPr>
        <w:t xml:space="preserve">) </w:t>
      </w:r>
      <w:r w:rsidR="003A6C3D" w:rsidRPr="003A6C3D">
        <w:rPr>
          <w:rFonts w:asciiTheme="minorEastAsia" w:eastAsiaTheme="minorEastAsia" w:hAnsiTheme="minorEastAsia" w:cs="宋体" w:hint="eastAsia"/>
          <w:szCs w:val="21"/>
        </w:rPr>
        <w:t>修改了计算公式</w:t>
      </w:r>
      <w:r w:rsidR="00C91FBE" w:rsidRPr="003A6C3D">
        <w:rPr>
          <w:rFonts w:asciiTheme="minorEastAsia" w:eastAsiaTheme="minorEastAsia" w:hAnsiTheme="minorEastAsia" w:cs="宋体" w:hint="eastAsia"/>
          <w:szCs w:val="21"/>
        </w:rPr>
        <w:t>（</w:t>
      </w:r>
      <w:r w:rsidR="00C91FBE" w:rsidRPr="00D84FB0">
        <w:rPr>
          <w:rFonts w:asciiTheme="minorEastAsia" w:eastAsiaTheme="minorEastAsia" w:hAnsiTheme="minorEastAsia" w:cs="宋体" w:hint="eastAsia"/>
          <w:szCs w:val="21"/>
        </w:rPr>
        <w:t>见</w:t>
      </w:r>
      <w:r w:rsidR="00801508" w:rsidRPr="00D84FB0">
        <w:rPr>
          <w:rFonts w:asciiTheme="minorEastAsia" w:eastAsiaTheme="minorEastAsia" w:hAnsiTheme="minorEastAsia" w:cs="宋体" w:hint="eastAsia"/>
          <w:szCs w:val="21"/>
        </w:rPr>
        <w:t>第</w:t>
      </w:r>
      <w:r w:rsidR="003A6C3D" w:rsidRPr="00D84FB0">
        <w:rPr>
          <w:rFonts w:asciiTheme="minorEastAsia" w:eastAsiaTheme="minorEastAsia" w:hAnsiTheme="minorEastAsia" w:cs="宋体" w:hint="eastAsia"/>
          <w:szCs w:val="21"/>
        </w:rPr>
        <w:t>9</w:t>
      </w:r>
      <w:r w:rsidR="00801508" w:rsidRPr="00D84FB0">
        <w:rPr>
          <w:rFonts w:asciiTheme="minorEastAsia" w:eastAsiaTheme="minorEastAsia" w:hAnsiTheme="minorEastAsia" w:cs="宋体" w:hint="eastAsia"/>
          <w:szCs w:val="21"/>
        </w:rPr>
        <w:t>章</w:t>
      </w:r>
      <w:r w:rsidR="003A6C3D" w:rsidRPr="00D84FB0">
        <w:rPr>
          <w:rFonts w:asciiTheme="minorEastAsia" w:eastAsiaTheme="minorEastAsia" w:hAnsiTheme="minorEastAsia" w:cs="宋体" w:hint="eastAsia"/>
          <w:szCs w:val="21"/>
        </w:rPr>
        <w:t>，2006年版的</w:t>
      </w:r>
      <w:r w:rsidR="00801508" w:rsidRPr="00D84FB0">
        <w:rPr>
          <w:rFonts w:asciiTheme="minorEastAsia" w:eastAsiaTheme="minorEastAsia" w:hAnsiTheme="minorEastAsia" w:cs="宋体" w:hint="eastAsia"/>
          <w:szCs w:val="21"/>
        </w:rPr>
        <w:t>第</w:t>
      </w:r>
      <w:r w:rsidR="003A6C3D" w:rsidRPr="00D84FB0">
        <w:rPr>
          <w:rFonts w:asciiTheme="minorEastAsia" w:eastAsiaTheme="minorEastAsia" w:hAnsiTheme="minorEastAsia" w:cs="宋体" w:hint="eastAsia"/>
          <w:szCs w:val="21"/>
        </w:rPr>
        <w:t>7</w:t>
      </w:r>
      <w:r w:rsidR="00801508" w:rsidRPr="00D84FB0">
        <w:rPr>
          <w:rFonts w:asciiTheme="minorEastAsia" w:eastAsiaTheme="minorEastAsia" w:hAnsiTheme="minorEastAsia" w:cs="宋体" w:hint="eastAsia"/>
          <w:szCs w:val="21"/>
        </w:rPr>
        <w:t>章</w:t>
      </w:r>
      <w:r w:rsidR="00C91FBE" w:rsidRPr="00D84FB0">
        <w:rPr>
          <w:rFonts w:asciiTheme="minorEastAsia" w:eastAsiaTheme="minorEastAsia" w:hAnsiTheme="minorEastAsia" w:cs="宋体" w:hint="eastAsia"/>
          <w:szCs w:val="21"/>
        </w:rPr>
        <w:t>）</w:t>
      </w:r>
      <w:r w:rsidR="00C91FBE" w:rsidRPr="003A6C3D">
        <w:rPr>
          <w:rFonts w:asciiTheme="minorEastAsia" w:eastAsiaTheme="minorEastAsia" w:hAnsiTheme="minorEastAsia" w:cs="宋体" w:hint="eastAsia"/>
          <w:szCs w:val="21"/>
        </w:rPr>
        <w:t>。</w:t>
      </w:r>
    </w:p>
    <w:p w:rsidR="00C91FBE" w:rsidRPr="00BE3CD2" w:rsidRDefault="00C91FBE" w:rsidP="00C91FBE">
      <w:pPr>
        <w:numPr>
          <w:ilvl w:val="0"/>
          <w:numId w:val="4"/>
        </w:numPr>
        <w:ind w:firstLineChars="200" w:firstLine="420"/>
        <w:rPr>
          <w:rFonts w:asciiTheme="minorEastAsia" w:eastAsiaTheme="minorEastAsia" w:hAnsiTheme="minorEastAsia"/>
          <w:kern w:val="0"/>
        </w:rPr>
      </w:pPr>
      <w:r w:rsidRPr="00BE3CD2">
        <w:rPr>
          <w:rFonts w:asciiTheme="minorEastAsia" w:eastAsiaTheme="minorEastAsia" w:hAnsiTheme="minorEastAsia" w:hint="eastAsia"/>
          <w:kern w:val="0"/>
        </w:rPr>
        <w:t>请注意本文件的某些内容可能涉及专利。本文件的发布机构不承担识别专利的责任。</w:t>
      </w:r>
    </w:p>
    <w:p w:rsidR="00C91FBE" w:rsidRPr="00BE3CD2" w:rsidRDefault="00C91FBE" w:rsidP="00C91FBE">
      <w:pPr>
        <w:widowControl/>
        <w:numPr>
          <w:ilvl w:val="0"/>
          <w:numId w:val="4"/>
        </w:numPr>
        <w:autoSpaceDE w:val="0"/>
        <w:autoSpaceDN w:val="0"/>
        <w:adjustRightInd w:val="0"/>
        <w:snapToGrid w:val="0"/>
        <w:ind w:firstLineChars="200" w:firstLine="420"/>
        <w:jc w:val="left"/>
        <w:rPr>
          <w:rFonts w:asciiTheme="minorEastAsia" w:eastAsiaTheme="minorEastAsia" w:hAnsiTheme="minorEastAsia"/>
          <w:spacing w:val="-2"/>
          <w:szCs w:val="21"/>
        </w:rPr>
      </w:pPr>
      <w:r w:rsidRPr="00BE3CD2">
        <w:rPr>
          <w:rFonts w:asciiTheme="minorEastAsia" w:eastAsiaTheme="minorEastAsia" w:hAnsiTheme="minorEastAsia" w:hint="eastAsia"/>
          <w:szCs w:val="21"/>
        </w:rPr>
        <w:t>本文件</w:t>
      </w:r>
      <w:r w:rsidRPr="00BE3CD2">
        <w:rPr>
          <w:rFonts w:asciiTheme="minorEastAsia" w:eastAsiaTheme="minorEastAsia" w:hAnsiTheme="minorEastAsia" w:hint="eastAsia"/>
          <w:spacing w:val="-2"/>
          <w:szCs w:val="21"/>
        </w:rPr>
        <w:t>由全国有色金属标准化技术委员会（SAC/TC</w:t>
      </w:r>
      <w:r w:rsidRPr="00BE3CD2">
        <w:rPr>
          <w:rFonts w:asciiTheme="minorEastAsia" w:eastAsiaTheme="minorEastAsia" w:hAnsiTheme="minorEastAsia"/>
          <w:spacing w:val="-2"/>
          <w:szCs w:val="21"/>
        </w:rPr>
        <w:t xml:space="preserve"> </w:t>
      </w:r>
      <w:r w:rsidRPr="00BE3CD2">
        <w:rPr>
          <w:rFonts w:asciiTheme="minorEastAsia" w:eastAsiaTheme="minorEastAsia" w:hAnsiTheme="minorEastAsia" w:hint="eastAsia"/>
          <w:spacing w:val="-2"/>
          <w:szCs w:val="21"/>
        </w:rPr>
        <w:t>243）归口。</w:t>
      </w:r>
    </w:p>
    <w:p w:rsidR="00C91FBE" w:rsidRPr="00BE3CD2" w:rsidRDefault="00C91FBE" w:rsidP="00C91FBE">
      <w:pPr>
        <w:widowControl/>
        <w:numPr>
          <w:ilvl w:val="0"/>
          <w:numId w:val="4"/>
        </w:numPr>
        <w:autoSpaceDE w:val="0"/>
        <w:autoSpaceDN w:val="0"/>
        <w:adjustRightInd w:val="0"/>
        <w:snapToGrid w:val="0"/>
        <w:ind w:firstLineChars="200" w:firstLine="420"/>
        <w:jc w:val="left"/>
        <w:rPr>
          <w:rFonts w:asciiTheme="minorEastAsia" w:eastAsiaTheme="minorEastAsia" w:hAnsiTheme="minorEastAsia"/>
          <w:szCs w:val="21"/>
        </w:rPr>
      </w:pPr>
      <w:r w:rsidRPr="00BE3CD2">
        <w:rPr>
          <w:rFonts w:asciiTheme="minorEastAsia" w:eastAsiaTheme="minorEastAsia" w:hAnsiTheme="minorEastAsia" w:hint="eastAsia"/>
          <w:szCs w:val="21"/>
        </w:rPr>
        <w:t>本文件</w:t>
      </w:r>
      <w:r w:rsidRPr="00BE3CD2">
        <w:rPr>
          <w:rFonts w:asciiTheme="minorEastAsia" w:eastAsiaTheme="minorEastAsia" w:hAnsiTheme="minorEastAsia" w:hint="eastAsia"/>
          <w:spacing w:val="-2"/>
          <w:szCs w:val="21"/>
        </w:rPr>
        <w:t>起草单位：</w:t>
      </w:r>
      <w:r w:rsidRPr="00BE3CD2">
        <w:rPr>
          <w:rFonts w:asciiTheme="minorEastAsia" w:eastAsiaTheme="minorEastAsia" w:hAnsiTheme="minorEastAsia" w:hint="eastAsia"/>
        </w:rPr>
        <w:t xml:space="preserve">  </w:t>
      </w:r>
      <w:r w:rsidRPr="00BE3CD2">
        <w:rPr>
          <w:rFonts w:asciiTheme="minorEastAsia" w:eastAsiaTheme="minorEastAsia" w:hAnsiTheme="minorEastAsia" w:hint="eastAsia"/>
          <w:szCs w:val="21"/>
        </w:rPr>
        <w:t xml:space="preserve">  </w:t>
      </w:r>
    </w:p>
    <w:p w:rsidR="00C91FBE" w:rsidRPr="00BE3CD2" w:rsidRDefault="00C91FBE" w:rsidP="00C91FBE">
      <w:pPr>
        <w:widowControl/>
        <w:numPr>
          <w:ilvl w:val="0"/>
          <w:numId w:val="4"/>
        </w:numPr>
        <w:autoSpaceDE w:val="0"/>
        <w:autoSpaceDN w:val="0"/>
        <w:adjustRightInd w:val="0"/>
        <w:snapToGrid w:val="0"/>
        <w:ind w:firstLineChars="200" w:firstLine="420"/>
        <w:jc w:val="left"/>
        <w:rPr>
          <w:rFonts w:asciiTheme="minorEastAsia" w:eastAsiaTheme="minorEastAsia" w:hAnsiTheme="minorEastAsia"/>
          <w:szCs w:val="21"/>
        </w:rPr>
      </w:pPr>
      <w:r w:rsidRPr="00BE3CD2">
        <w:rPr>
          <w:rFonts w:asciiTheme="minorEastAsia" w:eastAsiaTheme="minorEastAsia" w:hAnsiTheme="minorEastAsia" w:hint="eastAsia"/>
          <w:szCs w:val="21"/>
        </w:rPr>
        <w:t>本文件主要起草人：</w:t>
      </w:r>
      <w:r w:rsidRPr="00BE3CD2">
        <w:rPr>
          <w:rFonts w:asciiTheme="minorEastAsia" w:eastAsiaTheme="minorEastAsia" w:hAnsiTheme="minorEastAsia"/>
          <w:szCs w:val="21"/>
        </w:rPr>
        <w:t xml:space="preserve"> </w:t>
      </w:r>
    </w:p>
    <w:p w:rsidR="00C91FBE" w:rsidRPr="00BE3CD2" w:rsidRDefault="00C91FBE" w:rsidP="00C91FBE">
      <w:pPr>
        <w:widowControl/>
        <w:numPr>
          <w:ilvl w:val="0"/>
          <w:numId w:val="4"/>
        </w:numPr>
        <w:snapToGrid w:val="0"/>
        <w:ind w:firstLineChars="200" w:firstLine="420"/>
        <w:jc w:val="left"/>
        <w:rPr>
          <w:rFonts w:asciiTheme="minorEastAsia" w:eastAsiaTheme="minorEastAsia" w:hAnsiTheme="minorEastAsia"/>
        </w:rPr>
      </w:pPr>
      <w:r w:rsidRPr="00BE3CD2">
        <w:rPr>
          <w:rFonts w:asciiTheme="minorEastAsia" w:eastAsiaTheme="minorEastAsia" w:hAnsiTheme="minorEastAsia" w:hint="eastAsia"/>
        </w:rPr>
        <w:t>本</w:t>
      </w:r>
      <w:r w:rsidRPr="00BE3CD2">
        <w:rPr>
          <w:rFonts w:asciiTheme="minorEastAsia" w:eastAsiaTheme="minorEastAsia" w:hAnsiTheme="minorEastAsia" w:hint="eastAsia"/>
          <w:szCs w:val="21"/>
        </w:rPr>
        <w:t>文件及其所代替文件的历次版本发布情况为</w:t>
      </w:r>
      <w:r w:rsidRPr="00BE3CD2">
        <w:rPr>
          <w:rFonts w:asciiTheme="minorEastAsia" w:eastAsiaTheme="minorEastAsia" w:hAnsiTheme="minorEastAsia" w:hint="eastAsia"/>
        </w:rPr>
        <w:t>：</w:t>
      </w:r>
    </w:p>
    <w:p w:rsidR="00C91FBE" w:rsidRPr="005E7171" w:rsidRDefault="00C91FBE" w:rsidP="00C91FBE">
      <w:pPr>
        <w:widowControl/>
        <w:numPr>
          <w:ilvl w:val="0"/>
          <w:numId w:val="4"/>
        </w:numPr>
        <w:snapToGrid w:val="0"/>
        <w:ind w:firstLineChars="200" w:firstLine="420"/>
        <w:jc w:val="left"/>
        <w:rPr>
          <w:rFonts w:asciiTheme="minorEastAsia" w:eastAsiaTheme="minorEastAsia" w:hAnsiTheme="minorEastAsia"/>
        </w:rPr>
      </w:pPr>
      <w:r w:rsidRPr="004639CD">
        <w:rPr>
          <w:rFonts w:asciiTheme="minorEastAsia" w:eastAsiaTheme="minorEastAsia" w:hAnsiTheme="minorEastAsia"/>
        </w:rPr>
        <w:t>——</w:t>
      </w:r>
      <w:r>
        <w:rPr>
          <w:rFonts w:asciiTheme="minorEastAsia" w:eastAsiaTheme="minorEastAsia" w:hAnsiTheme="minorEastAsia" w:hint="eastAsia"/>
          <w:spacing w:val="-2"/>
          <w:szCs w:val="21"/>
        </w:rPr>
        <w:t>1994</w:t>
      </w:r>
      <w:r w:rsidRPr="004639CD">
        <w:rPr>
          <w:rFonts w:asciiTheme="minorEastAsia" w:eastAsiaTheme="minorEastAsia" w:hAnsiTheme="minorEastAsia" w:hint="eastAsia"/>
        </w:rPr>
        <w:t>年首次发布为</w:t>
      </w:r>
      <w:r w:rsidRPr="004639CD">
        <w:rPr>
          <w:rFonts w:asciiTheme="minorEastAsia" w:eastAsiaTheme="minorEastAsia" w:hAnsiTheme="minorEastAsia" w:hint="eastAsia"/>
          <w:spacing w:val="-2"/>
          <w:szCs w:val="21"/>
        </w:rPr>
        <w:t>Y</w:t>
      </w:r>
      <w:r w:rsidRPr="004639CD">
        <w:rPr>
          <w:rFonts w:asciiTheme="minorEastAsia" w:eastAsiaTheme="minorEastAsia" w:hAnsiTheme="minorEastAsia"/>
          <w:spacing w:val="-2"/>
          <w:szCs w:val="21"/>
        </w:rPr>
        <w:t>S/T</w:t>
      </w:r>
      <w:r w:rsidRPr="004639CD">
        <w:rPr>
          <w:rFonts w:asciiTheme="minorEastAsia" w:eastAsiaTheme="minorEastAsia" w:hAnsiTheme="minorEastAsia" w:hint="eastAsia"/>
          <w:spacing w:val="-2"/>
          <w:szCs w:val="21"/>
        </w:rPr>
        <w:t xml:space="preserve"> </w:t>
      </w:r>
      <w:r w:rsidRPr="004639CD">
        <w:rPr>
          <w:rFonts w:asciiTheme="minorEastAsia" w:eastAsiaTheme="minorEastAsia" w:hAnsiTheme="minorEastAsia"/>
          <w:spacing w:val="-2"/>
          <w:szCs w:val="21"/>
        </w:rPr>
        <w:t>581.</w:t>
      </w:r>
      <w:r w:rsidR="00B05531">
        <w:rPr>
          <w:rFonts w:asciiTheme="minorEastAsia" w:eastAsiaTheme="minorEastAsia" w:hAnsiTheme="minorEastAsia" w:hint="eastAsia"/>
          <w:spacing w:val="-2"/>
          <w:szCs w:val="21"/>
        </w:rPr>
        <w:t>4</w:t>
      </w:r>
      <w:r w:rsidRPr="004639CD">
        <w:rPr>
          <w:rFonts w:asciiTheme="minorEastAsia" w:eastAsiaTheme="minorEastAsia" w:hAnsiTheme="minorEastAsia" w:hint="eastAsia"/>
          <w:spacing w:val="-2"/>
          <w:szCs w:val="21"/>
        </w:rPr>
        <w:t>-</w:t>
      </w:r>
      <w:r>
        <w:rPr>
          <w:rFonts w:asciiTheme="minorEastAsia" w:eastAsiaTheme="minorEastAsia" w:hAnsiTheme="minorEastAsia" w:hint="eastAsia"/>
          <w:spacing w:val="-2"/>
          <w:szCs w:val="21"/>
        </w:rPr>
        <w:t>1994</w:t>
      </w:r>
      <w:r w:rsidRPr="004639CD">
        <w:rPr>
          <w:rFonts w:asciiTheme="minorEastAsia" w:eastAsiaTheme="minorEastAsia" w:hAnsiTheme="minorEastAsia" w:hint="eastAsia"/>
          <w:spacing w:val="-2"/>
          <w:szCs w:val="21"/>
        </w:rPr>
        <w:t xml:space="preserve"> 《</w:t>
      </w:r>
      <w:r w:rsidRPr="004639CD">
        <w:rPr>
          <w:rFonts w:asciiTheme="minorEastAsia" w:eastAsiaTheme="minorEastAsia" w:hAnsiTheme="minorEastAsia" w:cs="宋体" w:hint="eastAsia"/>
        </w:rPr>
        <w:t xml:space="preserve">氟化铝化学分析方法和物理性能测定方法 </w:t>
      </w:r>
      <w:r w:rsidRPr="004639CD">
        <w:rPr>
          <w:rFonts w:asciiTheme="minorEastAsia" w:eastAsiaTheme="minorEastAsia" w:hAnsiTheme="minorEastAsia" w:hint="eastAsia"/>
          <w:szCs w:val="21"/>
        </w:rPr>
        <w:t>第</w:t>
      </w:r>
      <w:r w:rsidR="00B05531">
        <w:rPr>
          <w:rFonts w:asciiTheme="minorEastAsia" w:eastAsiaTheme="minorEastAsia" w:hAnsiTheme="minorEastAsia" w:hint="eastAsia"/>
          <w:szCs w:val="21"/>
        </w:rPr>
        <w:t>4</w:t>
      </w:r>
      <w:r w:rsidRPr="004639CD">
        <w:rPr>
          <w:rFonts w:asciiTheme="minorEastAsia" w:eastAsiaTheme="minorEastAsia" w:hAnsiTheme="minorEastAsia" w:hint="eastAsia"/>
          <w:szCs w:val="21"/>
        </w:rPr>
        <w:t>部分</w:t>
      </w:r>
      <w:r w:rsidR="00B05531" w:rsidRPr="00BE3CD2">
        <w:rPr>
          <w:rFonts w:asciiTheme="minorEastAsia" w:eastAsiaTheme="minorEastAsia" w:hAnsiTheme="minorEastAsia" w:hint="eastAsia"/>
        </w:rPr>
        <w:t>EDTA容量法测定铝含量</w:t>
      </w:r>
      <w:r w:rsidRPr="004639CD">
        <w:rPr>
          <w:rFonts w:asciiTheme="minorEastAsia" w:eastAsiaTheme="minorEastAsia" w:hAnsiTheme="minorEastAsia" w:hint="eastAsia"/>
          <w:spacing w:val="-2"/>
          <w:szCs w:val="21"/>
        </w:rPr>
        <w:t>》；</w:t>
      </w:r>
    </w:p>
    <w:p w:rsidR="00C91FBE" w:rsidRPr="004639CD" w:rsidRDefault="00C91FBE" w:rsidP="00C91FBE">
      <w:pPr>
        <w:widowControl/>
        <w:numPr>
          <w:ilvl w:val="0"/>
          <w:numId w:val="4"/>
        </w:numPr>
        <w:snapToGrid w:val="0"/>
        <w:ind w:firstLineChars="200" w:firstLine="420"/>
        <w:jc w:val="left"/>
        <w:rPr>
          <w:rFonts w:asciiTheme="minorEastAsia" w:eastAsiaTheme="minorEastAsia" w:hAnsiTheme="minorEastAsia"/>
        </w:rPr>
      </w:pPr>
      <w:r w:rsidRPr="004639CD">
        <w:rPr>
          <w:rFonts w:asciiTheme="minorEastAsia" w:eastAsiaTheme="minorEastAsia" w:hAnsiTheme="minorEastAsia"/>
        </w:rPr>
        <w:t>——</w:t>
      </w:r>
      <w:r w:rsidRPr="004639CD">
        <w:rPr>
          <w:rFonts w:asciiTheme="minorEastAsia" w:eastAsiaTheme="minorEastAsia" w:hAnsiTheme="minorEastAsia" w:hint="eastAsia"/>
          <w:spacing w:val="-2"/>
          <w:szCs w:val="21"/>
        </w:rPr>
        <w:t>2006</w:t>
      </w:r>
      <w:r>
        <w:rPr>
          <w:rFonts w:asciiTheme="minorEastAsia" w:eastAsiaTheme="minorEastAsia" w:hAnsiTheme="minorEastAsia" w:hint="eastAsia"/>
          <w:spacing w:val="-2"/>
          <w:szCs w:val="21"/>
        </w:rPr>
        <w:t>年</w:t>
      </w:r>
      <w:r w:rsidRPr="00BE3CD2">
        <w:rPr>
          <w:rFonts w:asciiTheme="minorEastAsia" w:eastAsiaTheme="minorEastAsia" w:hAnsiTheme="minorEastAsia" w:hint="eastAsia"/>
        </w:rPr>
        <w:t>为第</w:t>
      </w:r>
      <w:r>
        <w:rPr>
          <w:rFonts w:asciiTheme="minorEastAsia" w:eastAsiaTheme="minorEastAsia" w:hAnsiTheme="minorEastAsia" w:hint="eastAsia"/>
        </w:rPr>
        <w:t>一</w:t>
      </w:r>
      <w:r w:rsidRPr="00BE3CD2">
        <w:rPr>
          <w:rFonts w:asciiTheme="minorEastAsia" w:eastAsiaTheme="minorEastAsia" w:hAnsiTheme="minorEastAsia" w:hint="eastAsia"/>
        </w:rPr>
        <w:t>次修订</w:t>
      </w:r>
      <w:r>
        <w:rPr>
          <w:rFonts w:asciiTheme="minorEastAsia" w:eastAsiaTheme="minorEastAsia" w:hAnsiTheme="minorEastAsia" w:hint="eastAsia"/>
        </w:rPr>
        <w:t>；</w:t>
      </w:r>
    </w:p>
    <w:p w:rsidR="00C91FBE" w:rsidRPr="00BE3CD2" w:rsidRDefault="00C91FBE" w:rsidP="00C91FBE">
      <w:pPr>
        <w:ind w:firstLineChars="200" w:firstLine="420"/>
        <w:rPr>
          <w:rFonts w:asciiTheme="minorEastAsia" w:eastAsiaTheme="minorEastAsia" w:hAnsiTheme="minorEastAsia" w:cs="宋体"/>
          <w:szCs w:val="21"/>
        </w:rPr>
      </w:pPr>
      <w:r w:rsidRPr="00BE3CD2">
        <w:rPr>
          <w:rFonts w:asciiTheme="minorEastAsia" w:eastAsiaTheme="minorEastAsia" w:hAnsiTheme="minorEastAsia" w:hint="eastAsia"/>
        </w:rPr>
        <w:t>——本次为第</w:t>
      </w:r>
      <w:r>
        <w:rPr>
          <w:rFonts w:asciiTheme="minorEastAsia" w:eastAsiaTheme="minorEastAsia" w:hAnsiTheme="minorEastAsia" w:hint="eastAsia"/>
        </w:rPr>
        <w:t>二</w:t>
      </w:r>
      <w:r w:rsidRPr="00BE3CD2">
        <w:rPr>
          <w:rFonts w:asciiTheme="minorEastAsia" w:eastAsiaTheme="minorEastAsia" w:hAnsiTheme="minorEastAsia" w:hint="eastAsia"/>
        </w:rPr>
        <w:t>次修订。</w:t>
      </w:r>
    </w:p>
    <w:p w:rsidR="00C91FBE" w:rsidRDefault="00C91FBE" w:rsidP="00C91FBE">
      <w:pPr>
        <w:rPr>
          <w:rFonts w:ascii="宋体" w:hAnsi="宋体"/>
        </w:rPr>
      </w:pPr>
    </w:p>
    <w:p w:rsidR="00C91FBE" w:rsidRPr="00770D96" w:rsidRDefault="00C91FBE" w:rsidP="00C91FBE"/>
    <w:p w:rsidR="00C91FBE" w:rsidRPr="00770D96" w:rsidRDefault="00C91FBE" w:rsidP="00C91FBE">
      <w:pPr>
        <w:adjustRightInd w:val="0"/>
        <w:snapToGrid w:val="0"/>
        <w:spacing w:line="360" w:lineRule="auto"/>
        <w:rPr>
          <w:rFonts w:ascii="宋体" w:hAnsi="宋体"/>
          <w:sz w:val="24"/>
        </w:rPr>
      </w:pPr>
    </w:p>
    <w:p w:rsidR="00C91FBE" w:rsidRPr="00FF3F93" w:rsidRDefault="00C91FBE" w:rsidP="00C91FBE"/>
    <w:p w:rsidR="00C91FBE" w:rsidRDefault="00C91FBE" w:rsidP="00C91FBE"/>
    <w:p w:rsidR="00C91FBE" w:rsidRDefault="00C91FBE" w:rsidP="00C91FBE"/>
    <w:p w:rsidR="00C91FBE" w:rsidRDefault="00C91FBE" w:rsidP="00C91FBE"/>
    <w:p w:rsidR="00D00F9A" w:rsidRPr="00166F53" w:rsidRDefault="005A0F89" w:rsidP="00166F53">
      <w:pPr>
        <w:pStyle w:val="affff8"/>
        <w:snapToGrid w:val="0"/>
        <w:spacing w:before="0" w:line="240" w:lineRule="auto"/>
        <w:rPr>
          <w:rFonts w:ascii="黑体" w:eastAsia="黑体"/>
          <w:sz w:val="32"/>
          <w:szCs w:val="24"/>
        </w:rPr>
      </w:pPr>
      <w:r w:rsidRPr="00166F53">
        <w:rPr>
          <w:rFonts w:ascii="黑体" w:eastAsia="黑体" w:hint="eastAsia"/>
          <w:sz w:val="32"/>
          <w:szCs w:val="24"/>
        </w:rPr>
        <w:lastRenderedPageBreak/>
        <w:t>氟化铝</w:t>
      </w:r>
      <w:r w:rsidR="00643F6E" w:rsidRPr="00166F53">
        <w:rPr>
          <w:rFonts w:ascii="黑体" w:eastAsia="黑体" w:hint="eastAsia"/>
          <w:sz w:val="32"/>
          <w:szCs w:val="24"/>
        </w:rPr>
        <w:t>化学分析方法和物理性能测定方法</w:t>
      </w:r>
    </w:p>
    <w:p w:rsidR="00D00F9A" w:rsidRPr="00166F53" w:rsidRDefault="00643F6E" w:rsidP="00166F53">
      <w:pPr>
        <w:pStyle w:val="affff8"/>
        <w:snapToGrid w:val="0"/>
        <w:spacing w:before="0" w:line="240" w:lineRule="auto"/>
        <w:rPr>
          <w:rFonts w:ascii="黑体" w:eastAsia="黑体"/>
          <w:sz w:val="32"/>
          <w:szCs w:val="24"/>
        </w:rPr>
      </w:pPr>
      <w:r w:rsidRPr="00166F53">
        <w:rPr>
          <w:rFonts w:ascii="黑体" w:eastAsia="黑体" w:hint="eastAsia"/>
          <w:sz w:val="32"/>
          <w:szCs w:val="24"/>
        </w:rPr>
        <w:t>第4部分：铝含量的测定</w:t>
      </w:r>
    </w:p>
    <w:p w:rsidR="00D00F9A" w:rsidRDefault="00643F6E" w:rsidP="00166F53">
      <w:pPr>
        <w:pStyle w:val="affff8"/>
        <w:snapToGrid w:val="0"/>
        <w:spacing w:before="0" w:line="240" w:lineRule="auto"/>
        <w:rPr>
          <w:rFonts w:ascii="黑体" w:eastAsia="黑体"/>
          <w:sz w:val="32"/>
          <w:szCs w:val="24"/>
        </w:rPr>
      </w:pPr>
      <w:r w:rsidRPr="00166F53">
        <w:rPr>
          <w:rFonts w:ascii="黑体" w:eastAsia="黑体"/>
          <w:sz w:val="32"/>
          <w:szCs w:val="24"/>
        </w:rPr>
        <w:t>EDTA</w:t>
      </w:r>
      <w:r w:rsidRPr="00166F53">
        <w:rPr>
          <w:rFonts w:ascii="黑体" w:eastAsia="黑体" w:hint="eastAsia"/>
          <w:sz w:val="32"/>
          <w:szCs w:val="24"/>
        </w:rPr>
        <w:t>滴定法</w:t>
      </w:r>
    </w:p>
    <w:p w:rsidR="00D00F9A" w:rsidRDefault="00643F6E">
      <w:pPr>
        <w:spacing w:beforeLines="50" w:before="120" w:afterLines="50" w:after="120"/>
        <w:rPr>
          <w:rFonts w:ascii="黑体" w:eastAsia="黑体"/>
        </w:rPr>
      </w:pPr>
      <w:r>
        <w:rPr>
          <w:rFonts w:ascii="黑体" w:eastAsia="黑体" w:hint="eastAsia"/>
        </w:rPr>
        <w:t>1  范围</w:t>
      </w:r>
    </w:p>
    <w:p w:rsidR="00D00F9A" w:rsidRDefault="00643F6E">
      <w:r>
        <w:rPr>
          <w:rFonts w:hint="eastAsia"/>
        </w:rPr>
        <w:t xml:space="preserve">    </w:t>
      </w:r>
      <w:r w:rsidR="0045414D">
        <w:rPr>
          <w:rFonts w:hint="eastAsia"/>
        </w:rPr>
        <w:t>本文件</w:t>
      </w:r>
      <w:r>
        <w:rPr>
          <w:rFonts w:hint="eastAsia"/>
        </w:rPr>
        <w:t>规定了</w:t>
      </w:r>
      <w:r w:rsidR="005A0F89">
        <w:rPr>
          <w:rFonts w:hint="eastAsia"/>
        </w:rPr>
        <w:t>氟化铝</w:t>
      </w:r>
      <w:r>
        <w:rPr>
          <w:rFonts w:hint="eastAsia"/>
        </w:rPr>
        <w:t>中铝含量的测定方法。</w:t>
      </w:r>
    </w:p>
    <w:p w:rsidR="00D00F9A" w:rsidRDefault="00643F6E">
      <w:r>
        <w:rPr>
          <w:rFonts w:hint="eastAsia"/>
        </w:rPr>
        <w:t xml:space="preserve">    </w:t>
      </w:r>
      <w:r w:rsidR="0045414D">
        <w:rPr>
          <w:rFonts w:hint="eastAsia"/>
        </w:rPr>
        <w:t>本文件</w:t>
      </w:r>
      <w:r>
        <w:rPr>
          <w:rFonts w:hint="eastAsia"/>
        </w:rPr>
        <w:t>适用于</w:t>
      </w:r>
      <w:r w:rsidR="005A0F89">
        <w:rPr>
          <w:rFonts w:hint="eastAsia"/>
        </w:rPr>
        <w:t>氟化铝</w:t>
      </w:r>
      <w:r>
        <w:rPr>
          <w:rFonts w:hint="eastAsia"/>
        </w:rPr>
        <w:t>中铝含量的测定。测定范围：</w:t>
      </w:r>
      <w:r w:rsidR="00557D00" w:rsidRPr="002423E5">
        <w:rPr>
          <w:rFonts w:asciiTheme="minorEastAsia" w:eastAsiaTheme="minorEastAsia" w:hAnsiTheme="minorEastAsia" w:hint="eastAsia"/>
        </w:rPr>
        <w:t>25</w:t>
      </w:r>
      <w:r w:rsidRPr="002423E5">
        <w:rPr>
          <w:rFonts w:asciiTheme="minorEastAsia" w:eastAsiaTheme="minorEastAsia" w:hAnsiTheme="minorEastAsia" w:hint="eastAsia"/>
        </w:rPr>
        <w:t>.00%</w:t>
      </w:r>
      <w:r w:rsidR="00283275" w:rsidRPr="002423E5">
        <w:rPr>
          <w:rFonts w:asciiTheme="minorEastAsia" w:eastAsiaTheme="minorEastAsia" w:hAnsiTheme="minorEastAsia" w:hint="eastAsia"/>
        </w:rPr>
        <w:t>～</w:t>
      </w:r>
      <w:r w:rsidR="00557D00" w:rsidRPr="002423E5">
        <w:rPr>
          <w:rFonts w:asciiTheme="minorEastAsia" w:eastAsiaTheme="minorEastAsia" w:hAnsiTheme="minorEastAsia" w:hint="eastAsia"/>
        </w:rPr>
        <w:t>35</w:t>
      </w:r>
      <w:r w:rsidRPr="002423E5">
        <w:rPr>
          <w:rFonts w:asciiTheme="minorEastAsia" w:eastAsiaTheme="minorEastAsia" w:hAnsiTheme="minorEastAsia" w:hint="eastAsia"/>
        </w:rPr>
        <w:t>.00%。</w:t>
      </w:r>
    </w:p>
    <w:p w:rsidR="002423E5" w:rsidRPr="00B51C87" w:rsidRDefault="002423E5" w:rsidP="002423E5">
      <w:pPr>
        <w:spacing w:beforeLines="50" w:before="120" w:afterLines="50" w:after="120"/>
        <w:rPr>
          <w:rFonts w:ascii="黑体" w:eastAsia="黑体" w:hAnsi="黑体"/>
        </w:rPr>
      </w:pPr>
      <w:r w:rsidRPr="00B51C87">
        <w:rPr>
          <w:rFonts w:ascii="黑体" w:eastAsia="黑体" w:hAnsi="黑体" w:hint="eastAsia"/>
        </w:rPr>
        <w:t>2规范性引用文件</w:t>
      </w:r>
    </w:p>
    <w:p w:rsidR="00C302AD" w:rsidRDefault="00C302AD" w:rsidP="00C302AD">
      <w:pPr>
        <w:ind w:firstLineChars="200" w:firstLine="420"/>
        <w:rPr>
          <w:rFonts w:asciiTheme="minorEastAsia" w:eastAsiaTheme="minorEastAsia" w:hAnsiTheme="minorEastAsia"/>
        </w:rPr>
      </w:pPr>
      <w:r>
        <w:rPr>
          <w:rFonts w:asciiTheme="minorEastAsia" w:eastAsiaTheme="minorEastAsia" w:hAnsiTheme="minorEastAsia"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C302AD" w:rsidRDefault="00C302AD" w:rsidP="00C302AD">
      <w:pPr>
        <w:ind w:firstLineChars="200" w:firstLine="420"/>
        <w:rPr>
          <w:rFonts w:ascii="宋体" w:hAnsi="宋体"/>
          <w:bCs/>
          <w:szCs w:val="21"/>
          <w:shd w:val="clear" w:color="auto" w:fill="FFFFFF"/>
        </w:rPr>
      </w:pPr>
      <w:r>
        <w:rPr>
          <w:rFonts w:ascii="宋体" w:hAnsi="宋体" w:hint="eastAsia"/>
          <w:szCs w:val="21"/>
        </w:rPr>
        <w:t xml:space="preserve">GB/T 6682 </w:t>
      </w:r>
      <w:r>
        <w:rPr>
          <w:rFonts w:ascii="宋体" w:hAnsi="宋体" w:hint="eastAsia"/>
          <w:bCs/>
          <w:szCs w:val="21"/>
          <w:shd w:val="clear" w:color="auto" w:fill="FFFFFF"/>
        </w:rPr>
        <w:t>分析实验室用水规格和试验方法</w:t>
      </w:r>
    </w:p>
    <w:p w:rsidR="00C302AD" w:rsidRDefault="00C302AD" w:rsidP="00C302AD">
      <w:pPr>
        <w:ind w:firstLineChars="200" w:firstLine="420"/>
        <w:rPr>
          <w:rFonts w:ascii="宋体" w:hAnsi="宋体"/>
        </w:rPr>
      </w:pPr>
      <w:r>
        <w:rPr>
          <w:rFonts w:ascii="宋体" w:hAnsi="宋体" w:hint="eastAsia"/>
        </w:rPr>
        <w:t>GB/T 8170 数值</w:t>
      </w:r>
      <w:proofErr w:type="gramStart"/>
      <w:r>
        <w:rPr>
          <w:rFonts w:ascii="宋体" w:hAnsi="宋体" w:hint="eastAsia"/>
        </w:rPr>
        <w:t>修约规则</w:t>
      </w:r>
      <w:proofErr w:type="gramEnd"/>
      <w:r>
        <w:rPr>
          <w:rFonts w:ascii="宋体" w:hAnsi="宋体" w:hint="eastAsia"/>
        </w:rPr>
        <w:t>与极限数值的表示和判定</w:t>
      </w:r>
    </w:p>
    <w:p w:rsidR="002423E5" w:rsidRPr="00B51C87" w:rsidRDefault="002423E5" w:rsidP="002423E5">
      <w:pPr>
        <w:spacing w:beforeLines="50" w:before="120" w:afterLines="50" w:after="120"/>
        <w:rPr>
          <w:rFonts w:ascii="黑体" w:eastAsia="黑体" w:hAnsi="黑体"/>
        </w:rPr>
      </w:pPr>
      <w:r w:rsidRPr="00B51C87">
        <w:rPr>
          <w:rFonts w:ascii="黑体" w:eastAsia="黑体" w:hAnsi="黑体" w:hint="eastAsia"/>
        </w:rPr>
        <w:t>3术语和定义</w:t>
      </w:r>
    </w:p>
    <w:p w:rsidR="002423E5" w:rsidRPr="00B51C87" w:rsidRDefault="00C302AD" w:rsidP="002423E5">
      <w:pPr>
        <w:ind w:firstLineChars="200" w:firstLine="420"/>
        <w:rPr>
          <w:rFonts w:ascii="宋体" w:hAnsi="宋体"/>
          <w:szCs w:val="21"/>
        </w:rPr>
      </w:pPr>
      <w:r>
        <w:rPr>
          <w:rFonts w:ascii="宋体" w:hAnsi="宋体" w:hint="eastAsia"/>
        </w:rPr>
        <w:t>本文件</w:t>
      </w:r>
      <w:r w:rsidR="002423E5" w:rsidRPr="00B51C87">
        <w:rPr>
          <w:rFonts w:ascii="宋体" w:hAnsi="宋体" w:hint="eastAsia"/>
        </w:rPr>
        <w:t>没有需要界定的术语和定义。</w:t>
      </w:r>
    </w:p>
    <w:p w:rsidR="002423E5" w:rsidRPr="00097F78" w:rsidRDefault="002423E5" w:rsidP="002423E5">
      <w:pPr>
        <w:spacing w:beforeLines="50" w:before="120" w:afterLines="50" w:after="120"/>
        <w:outlineLvl w:val="0"/>
        <w:rPr>
          <w:rFonts w:ascii="黑体" w:eastAsia="黑体"/>
        </w:rPr>
      </w:pPr>
      <w:r>
        <w:rPr>
          <w:rFonts w:ascii="黑体" w:eastAsia="黑体" w:hint="eastAsia"/>
        </w:rPr>
        <w:t>4  原理</w:t>
      </w:r>
    </w:p>
    <w:p w:rsidR="00D00F9A" w:rsidRPr="00934D3B" w:rsidRDefault="00643F6E">
      <w:pPr>
        <w:rPr>
          <w:rFonts w:ascii="宋体" w:hAnsi="宋体"/>
          <w:szCs w:val="21"/>
        </w:rPr>
      </w:pPr>
      <w:r>
        <w:rPr>
          <w:rFonts w:hint="eastAsia"/>
        </w:rPr>
        <w:t xml:space="preserve">    </w:t>
      </w:r>
      <w:r w:rsidRPr="008A703C">
        <w:rPr>
          <w:rFonts w:ascii="宋体" w:hAnsi="宋体" w:hint="eastAsia"/>
        </w:rPr>
        <w:t>试料用</w:t>
      </w:r>
      <w:r w:rsidRPr="00B7244D">
        <w:rPr>
          <w:rFonts w:ascii="宋体" w:hAnsi="宋体" w:hint="eastAsia"/>
        </w:rPr>
        <w:t>酸性硫酸钾或</w:t>
      </w:r>
      <w:r w:rsidRPr="008A703C">
        <w:rPr>
          <w:rFonts w:ascii="宋体" w:hAnsi="宋体" w:hint="eastAsia"/>
        </w:rPr>
        <w:t>焦硫</w:t>
      </w:r>
      <w:r w:rsidR="00C302AD">
        <w:rPr>
          <w:rFonts w:ascii="宋体" w:hAnsi="宋体" w:hint="eastAsia"/>
        </w:rPr>
        <w:t>酸钾熔融除氟，用盐酸溶解熔块。分取部分试液加入过量</w:t>
      </w:r>
      <w:r w:rsidRPr="00934D3B">
        <w:rPr>
          <w:rFonts w:ascii="宋体" w:hAnsi="宋体" w:hint="eastAsia"/>
        </w:rPr>
        <w:t>EDTA，使铝与EDTA形成络合物，在弱酸条件下以二甲酚橙为指示剂，用硝酸</w:t>
      </w:r>
      <w:proofErr w:type="gramStart"/>
      <w:r w:rsidRPr="00934D3B">
        <w:rPr>
          <w:rFonts w:ascii="宋体" w:hAnsi="宋体" w:hint="eastAsia"/>
        </w:rPr>
        <w:t>锌</w:t>
      </w:r>
      <w:proofErr w:type="gramEnd"/>
      <w:r w:rsidRPr="00934D3B">
        <w:rPr>
          <w:rFonts w:ascii="宋体" w:hAnsi="宋体" w:hint="eastAsia"/>
        </w:rPr>
        <w:t>标准滴定溶液滴定过量的EDTA，加入氟化钠，加热置换出</w:t>
      </w:r>
      <w:r w:rsidR="00654E60" w:rsidRPr="00934D3B">
        <w:rPr>
          <w:rFonts w:ascii="宋体" w:hAnsi="宋体"/>
        </w:rPr>
        <w:t>E</w:t>
      </w:r>
      <w:r w:rsidRPr="00934D3B">
        <w:rPr>
          <w:rFonts w:ascii="宋体" w:hAnsi="宋体" w:hint="eastAsia"/>
        </w:rPr>
        <w:t>DTA，再用硝酸</w:t>
      </w:r>
      <w:proofErr w:type="gramStart"/>
      <w:r w:rsidRPr="00934D3B">
        <w:rPr>
          <w:rFonts w:ascii="宋体" w:hAnsi="宋体" w:hint="eastAsia"/>
        </w:rPr>
        <w:t>锌</w:t>
      </w:r>
      <w:proofErr w:type="gramEnd"/>
      <w:r w:rsidRPr="00934D3B">
        <w:rPr>
          <w:rFonts w:ascii="宋体" w:hAnsi="宋体" w:hint="eastAsia"/>
        </w:rPr>
        <w:t>标准溶液滴定</w:t>
      </w:r>
      <w:r w:rsidRPr="00934D3B">
        <w:rPr>
          <w:rFonts w:ascii="宋体" w:hAnsi="宋体" w:hint="eastAsia"/>
          <w:kern w:val="0"/>
          <w:szCs w:val="21"/>
        </w:rPr>
        <w:t>释放的</w:t>
      </w:r>
      <w:r w:rsidRPr="00934D3B">
        <w:rPr>
          <w:rFonts w:ascii="宋体" w:hAnsi="宋体"/>
          <w:kern w:val="0"/>
          <w:szCs w:val="21"/>
        </w:rPr>
        <w:t>EDTA</w:t>
      </w:r>
      <w:r w:rsidRPr="00934D3B">
        <w:rPr>
          <w:rFonts w:ascii="宋体" w:hAnsi="宋体" w:hint="eastAsia"/>
          <w:szCs w:val="21"/>
        </w:rPr>
        <w:t>，用</w:t>
      </w:r>
      <w:r w:rsidR="00C302AD">
        <w:rPr>
          <w:rFonts w:ascii="宋体" w:hAnsi="宋体" w:hint="eastAsia"/>
          <w:szCs w:val="21"/>
        </w:rPr>
        <w:t>第二次</w:t>
      </w:r>
      <w:r w:rsidRPr="00934D3B">
        <w:rPr>
          <w:rFonts w:ascii="宋体" w:hAnsi="宋体" w:hint="eastAsia"/>
          <w:szCs w:val="21"/>
        </w:rPr>
        <w:t>滴定所消耗的硝酸</w:t>
      </w:r>
      <w:proofErr w:type="gramStart"/>
      <w:r w:rsidRPr="00934D3B">
        <w:rPr>
          <w:rFonts w:ascii="宋体" w:hAnsi="宋体" w:hint="eastAsia"/>
          <w:szCs w:val="21"/>
        </w:rPr>
        <w:t>锌</w:t>
      </w:r>
      <w:proofErr w:type="gramEnd"/>
      <w:r w:rsidRPr="00934D3B">
        <w:rPr>
          <w:rFonts w:ascii="宋体" w:hAnsi="宋体" w:hint="eastAsia"/>
          <w:szCs w:val="21"/>
        </w:rPr>
        <w:t>标准滴定溶液</w:t>
      </w:r>
      <w:r w:rsidR="00C302AD">
        <w:rPr>
          <w:rFonts w:ascii="宋体" w:hAnsi="宋体" w:hint="eastAsia"/>
          <w:szCs w:val="21"/>
        </w:rPr>
        <w:t>体积</w:t>
      </w:r>
      <w:r w:rsidRPr="00934D3B">
        <w:rPr>
          <w:rFonts w:ascii="宋体" w:hAnsi="宋体" w:hint="eastAsia"/>
          <w:szCs w:val="21"/>
        </w:rPr>
        <w:t>，计算</w:t>
      </w:r>
      <w:r w:rsidR="00E22726" w:rsidRPr="00934D3B">
        <w:rPr>
          <w:rFonts w:ascii="宋体" w:hAnsi="宋体" w:hint="eastAsia"/>
          <w:szCs w:val="21"/>
        </w:rPr>
        <w:t>出</w:t>
      </w:r>
      <w:r w:rsidRPr="00934D3B">
        <w:rPr>
          <w:rFonts w:ascii="宋体" w:hAnsi="宋体" w:hint="eastAsia"/>
          <w:szCs w:val="21"/>
        </w:rPr>
        <w:t>铝含量。</w:t>
      </w:r>
    </w:p>
    <w:p w:rsidR="00D00F9A" w:rsidRPr="00934D3B" w:rsidRDefault="008A703C">
      <w:pPr>
        <w:spacing w:beforeLines="50" w:before="120" w:afterLines="50" w:after="120"/>
        <w:rPr>
          <w:rFonts w:ascii="黑体" w:eastAsia="黑体"/>
        </w:rPr>
      </w:pPr>
      <w:r w:rsidRPr="00934D3B">
        <w:rPr>
          <w:rFonts w:ascii="黑体" w:eastAsia="黑体" w:hint="eastAsia"/>
        </w:rPr>
        <w:t>5</w:t>
      </w:r>
      <w:r w:rsidR="00643F6E" w:rsidRPr="00934D3B">
        <w:rPr>
          <w:rFonts w:ascii="黑体" w:eastAsia="黑体" w:hint="eastAsia"/>
        </w:rPr>
        <w:t xml:space="preserve">  试剂</w:t>
      </w:r>
    </w:p>
    <w:p w:rsidR="00D00F9A" w:rsidRPr="00934D3B" w:rsidRDefault="00643F6E" w:rsidP="00523D1A">
      <w:pPr>
        <w:spacing w:beforeLines="50" w:before="120" w:afterLines="50" w:after="120"/>
        <w:ind w:firstLineChars="200" w:firstLine="420"/>
        <w:rPr>
          <w:rFonts w:ascii="黑体" w:eastAsia="黑体"/>
        </w:rPr>
      </w:pPr>
      <w:r w:rsidRPr="00934D3B">
        <w:rPr>
          <w:rFonts w:hint="eastAsia"/>
        </w:rPr>
        <w:t>除非另有说明，在分析中仅使用</w:t>
      </w:r>
      <w:r w:rsidR="00E22726" w:rsidRPr="00934D3B">
        <w:rPr>
          <w:rFonts w:hint="eastAsia"/>
        </w:rPr>
        <w:t>确定为</w:t>
      </w:r>
      <w:r w:rsidRPr="00934D3B">
        <w:rPr>
          <w:rFonts w:hint="eastAsia"/>
        </w:rPr>
        <w:t>分析纯</w:t>
      </w:r>
      <w:r w:rsidR="00E22726" w:rsidRPr="00934D3B">
        <w:rPr>
          <w:rFonts w:hint="eastAsia"/>
        </w:rPr>
        <w:t>的</w:t>
      </w:r>
      <w:r w:rsidRPr="00934D3B">
        <w:rPr>
          <w:rFonts w:hint="eastAsia"/>
        </w:rPr>
        <w:t>试剂</w:t>
      </w:r>
      <w:r w:rsidR="00523D1A" w:rsidRPr="00934D3B">
        <w:rPr>
          <w:rFonts w:hint="eastAsia"/>
        </w:rPr>
        <w:t>和</w:t>
      </w:r>
      <w:r w:rsidR="00523D1A" w:rsidRPr="00934D3B">
        <w:rPr>
          <w:rFonts w:asciiTheme="minorEastAsia" w:eastAsiaTheme="minorEastAsia" w:hAnsiTheme="minorEastAsia" w:hint="eastAsia"/>
          <w:szCs w:val="21"/>
        </w:rPr>
        <w:t>符合</w:t>
      </w:r>
      <w:r w:rsidR="00523D1A" w:rsidRPr="00934D3B">
        <w:rPr>
          <w:rFonts w:asciiTheme="minorEastAsia" w:eastAsiaTheme="minorEastAsia" w:hAnsiTheme="minorEastAsia"/>
        </w:rPr>
        <w:t xml:space="preserve">GB/T </w:t>
      </w:r>
      <w:r w:rsidR="00523D1A" w:rsidRPr="00934D3B">
        <w:rPr>
          <w:rFonts w:asciiTheme="minorEastAsia" w:eastAsiaTheme="minorEastAsia" w:hAnsiTheme="minorEastAsia" w:hint="eastAsia"/>
        </w:rPr>
        <w:t>6682要求的三级水</w:t>
      </w:r>
      <w:r w:rsidR="00523D1A" w:rsidRPr="00934D3B">
        <w:rPr>
          <w:rFonts w:hint="eastAsia"/>
        </w:rPr>
        <w:t>。</w:t>
      </w:r>
    </w:p>
    <w:p w:rsidR="00D00F9A" w:rsidRPr="00934D3B" w:rsidRDefault="008A703C">
      <w:r w:rsidRPr="00934D3B">
        <w:rPr>
          <w:rFonts w:ascii="黑体" w:eastAsia="黑体" w:hAnsi="黑体" w:hint="eastAsia"/>
        </w:rPr>
        <w:t>5</w:t>
      </w:r>
      <w:r w:rsidR="00643F6E" w:rsidRPr="00934D3B">
        <w:rPr>
          <w:rFonts w:ascii="黑体" w:eastAsia="黑体" w:hAnsi="黑体" w:hint="eastAsia"/>
        </w:rPr>
        <w:t>.1</w:t>
      </w:r>
      <w:r w:rsidR="00E22726" w:rsidRPr="00934D3B">
        <w:t xml:space="preserve">  </w:t>
      </w:r>
      <w:r w:rsidR="00643F6E" w:rsidRPr="00934D3B">
        <w:rPr>
          <w:rFonts w:hint="eastAsia"/>
        </w:rPr>
        <w:t>酸性硫酸钾或焦硫酸钾。</w:t>
      </w:r>
    </w:p>
    <w:p w:rsidR="00D00F9A" w:rsidRPr="00934D3B" w:rsidRDefault="008A703C">
      <w:r w:rsidRPr="00934D3B">
        <w:rPr>
          <w:rFonts w:ascii="黑体" w:eastAsia="黑体" w:hAnsi="黑体" w:hint="eastAsia"/>
        </w:rPr>
        <w:t>5</w:t>
      </w:r>
      <w:r w:rsidR="00643F6E" w:rsidRPr="00934D3B">
        <w:rPr>
          <w:rFonts w:ascii="黑体" w:eastAsia="黑体" w:hAnsi="黑体" w:hint="eastAsia"/>
        </w:rPr>
        <w:t>.2</w:t>
      </w:r>
      <w:r w:rsidR="00E22726" w:rsidRPr="00934D3B">
        <w:t xml:space="preserve">  </w:t>
      </w:r>
      <w:r w:rsidR="00643F6E" w:rsidRPr="00934D3B">
        <w:rPr>
          <w:rFonts w:hint="eastAsia"/>
        </w:rPr>
        <w:t>氟化钠</w:t>
      </w:r>
      <w:r w:rsidR="001E2508" w:rsidRPr="00934D3B">
        <w:rPr>
          <w:rFonts w:hint="eastAsia"/>
        </w:rPr>
        <w:t>。</w:t>
      </w:r>
    </w:p>
    <w:p w:rsidR="00D00F9A" w:rsidRPr="00934D3B" w:rsidRDefault="008A703C">
      <w:r w:rsidRPr="00934D3B">
        <w:rPr>
          <w:rFonts w:ascii="黑体" w:eastAsia="黑体" w:hAnsi="黑体" w:hint="eastAsia"/>
        </w:rPr>
        <w:t>5</w:t>
      </w:r>
      <w:r w:rsidR="00643F6E" w:rsidRPr="00934D3B">
        <w:rPr>
          <w:rFonts w:ascii="黑体" w:eastAsia="黑体" w:hAnsi="黑体" w:hint="eastAsia"/>
        </w:rPr>
        <w:t>.3</w:t>
      </w:r>
      <w:r w:rsidR="00E22726" w:rsidRPr="00934D3B">
        <w:t xml:space="preserve">  </w:t>
      </w:r>
      <w:r w:rsidR="00643F6E" w:rsidRPr="00934D3B">
        <w:rPr>
          <w:rFonts w:asciiTheme="minorEastAsia" w:eastAsiaTheme="minorEastAsia" w:hAnsiTheme="minorEastAsia" w:hint="eastAsia"/>
        </w:rPr>
        <w:t>盐酸（1＋1）</w:t>
      </w:r>
      <w:r w:rsidR="00643F6E" w:rsidRPr="00934D3B">
        <w:rPr>
          <w:rFonts w:hint="eastAsia"/>
        </w:rPr>
        <w:t>。</w:t>
      </w:r>
    </w:p>
    <w:p w:rsidR="00D00F9A" w:rsidRPr="00934D3B" w:rsidRDefault="008A703C">
      <w:r w:rsidRPr="00934D3B">
        <w:rPr>
          <w:rFonts w:ascii="黑体" w:eastAsia="黑体" w:hAnsi="黑体" w:hint="eastAsia"/>
        </w:rPr>
        <w:t>5</w:t>
      </w:r>
      <w:r w:rsidR="00643F6E" w:rsidRPr="00934D3B">
        <w:rPr>
          <w:rFonts w:ascii="黑体" w:eastAsia="黑体" w:hAnsi="黑体" w:hint="eastAsia"/>
        </w:rPr>
        <w:t>.4</w:t>
      </w:r>
      <w:r w:rsidR="00E22726" w:rsidRPr="00934D3B">
        <w:t xml:space="preserve">  </w:t>
      </w:r>
      <w:r w:rsidR="00643F6E" w:rsidRPr="00934D3B">
        <w:rPr>
          <w:rFonts w:asciiTheme="minorEastAsia" w:eastAsiaTheme="minorEastAsia" w:hAnsiTheme="minorEastAsia" w:hint="eastAsia"/>
        </w:rPr>
        <w:t>盐酸（1＋3）</w:t>
      </w:r>
      <w:r w:rsidR="00643F6E" w:rsidRPr="00934D3B">
        <w:rPr>
          <w:rFonts w:hint="eastAsia"/>
        </w:rPr>
        <w:t>。</w:t>
      </w:r>
    </w:p>
    <w:p w:rsidR="00D00F9A" w:rsidRPr="00934D3B" w:rsidRDefault="008A703C">
      <w:r w:rsidRPr="00934D3B">
        <w:rPr>
          <w:rFonts w:ascii="黑体" w:eastAsia="黑体" w:hAnsi="黑体" w:hint="eastAsia"/>
        </w:rPr>
        <w:t>5</w:t>
      </w:r>
      <w:r w:rsidR="00643F6E" w:rsidRPr="00934D3B">
        <w:rPr>
          <w:rFonts w:ascii="黑体" w:eastAsia="黑体" w:hAnsi="黑体" w:hint="eastAsia"/>
        </w:rPr>
        <w:t>.5</w:t>
      </w:r>
      <w:r w:rsidR="00643F6E" w:rsidRPr="00934D3B">
        <w:rPr>
          <w:rFonts w:hint="eastAsia"/>
        </w:rPr>
        <w:t xml:space="preserve"> </w:t>
      </w:r>
      <w:r w:rsidR="00E22726" w:rsidRPr="00934D3B">
        <w:t xml:space="preserve"> </w:t>
      </w:r>
      <w:r w:rsidR="00643F6E" w:rsidRPr="00934D3B">
        <w:rPr>
          <w:rFonts w:asciiTheme="minorEastAsia" w:eastAsiaTheme="minorEastAsia" w:hAnsiTheme="minorEastAsia" w:hint="eastAsia"/>
        </w:rPr>
        <w:t>氢氧化钠溶液（100</w:t>
      </w:r>
      <w:r w:rsidR="005B60B0">
        <w:rPr>
          <w:rFonts w:asciiTheme="minorEastAsia" w:eastAsiaTheme="minorEastAsia" w:hAnsiTheme="minorEastAsia" w:hint="eastAsia"/>
        </w:rPr>
        <w:t xml:space="preserve"> </w:t>
      </w:r>
      <w:r w:rsidR="00643F6E" w:rsidRPr="00934D3B">
        <w:rPr>
          <w:rFonts w:asciiTheme="minorEastAsia" w:eastAsiaTheme="minorEastAsia" w:hAnsiTheme="minorEastAsia" w:hint="eastAsia"/>
        </w:rPr>
        <w:t>g</w:t>
      </w:r>
      <w:r w:rsidR="00E22726" w:rsidRPr="00934D3B">
        <w:rPr>
          <w:rFonts w:asciiTheme="minorEastAsia" w:eastAsiaTheme="minorEastAsia" w:hAnsiTheme="minorEastAsia" w:hint="eastAsia"/>
        </w:rPr>
        <w:t>/</w:t>
      </w:r>
      <w:r w:rsidR="00643F6E" w:rsidRPr="00934D3B">
        <w:rPr>
          <w:rFonts w:asciiTheme="minorEastAsia" w:eastAsiaTheme="minorEastAsia" w:hAnsiTheme="minorEastAsia" w:hint="eastAsia"/>
        </w:rPr>
        <w:t>L）</w:t>
      </w:r>
      <w:r w:rsidR="00643F6E" w:rsidRPr="00934D3B">
        <w:rPr>
          <w:rFonts w:hint="eastAsia"/>
        </w:rPr>
        <w:t>。</w:t>
      </w:r>
    </w:p>
    <w:p w:rsidR="00D00F9A" w:rsidRDefault="008A703C">
      <w:r w:rsidRPr="00934D3B">
        <w:rPr>
          <w:rFonts w:ascii="黑体" w:eastAsia="黑体" w:hAnsi="黑体" w:hint="eastAsia"/>
        </w:rPr>
        <w:t>5</w:t>
      </w:r>
      <w:r w:rsidR="00643F6E" w:rsidRPr="00934D3B">
        <w:rPr>
          <w:rFonts w:ascii="黑体" w:eastAsia="黑体" w:hAnsi="黑体" w:hint="eastAsia"/>
        </w:rPr>
        <w:t>.</w:t>
      </w:r>
      <w:r w:rsidR="00E22726" w:rsidRPr="00934D3B">
        <w:rPr>
          <w:rFonts w:ascii="黑体" w:eastAsia="黑体" w:hAnsi="黑体"/>
        </w:rPr>
        <w:t>6</w:t>
      </w:r>
      <w:r w:rsidR="00643F6E" w:rsidRPr="00934D3B">
        <w:rPr>
          <w:rFonts w:hint="eastAsia"/>
        </w:rPr>
        <w:t xml:space="preserve">  </w:t>
      </w:r>
      <w:r w:rsidR="00643F6E" w:rsidRPr="00934D3B">
        <w:rPr>
          <w:rFonts w:asciiTheme="minorEastAsia" w:eastAsiaTheme="minorEastAsia" w:hAnsiTheme="minorEastAsia" w:hint="eastAsia"/>
        </w:rPr>
        <w:t>缓冲溶液（pH</w:t>
      </w:r>
      <w:r w:rsidR="005B60B0">
        <w:rPr>
          <w:rFonts w:asciiTheme="minorEastAsia" w:eastAsiaTheme="minorEastAsia" w:hAnsiTheme="minorEastAsia" w:hint="eastAsia"/>
        </w:rPr>
        <w:t xml:space="preserve"> </w:t>
      </w:r>
      <w:r w:rsidR="00643F6E" w:rsidRPr="00934D3B">
        <w:rPr>
          <w:rFonts w:asciiTheme="minorEastAsia" w:eastAsiaTheme="minorEastAsia" w:hAnsiTheme="minorEastAsia" w:hint="eastAsia"/>
        </w:rPr>
        <w:t>5.6）</w:t>
      </w:r>
      <w:r w:rsidR="00E22726" w:rsidRPr="00934D3B">
        <w:rPr>
          <w:rFonts w:asciiTheme="minorEastAsia" w:eastAsiaTheme="minorEastAsia" w:hAnsiTheme="minorEastAsia" w:hint="eastAsia"/>
        </w:rPr>
        <w:t>：</w:t>
      </w:r>
      <w:r w:rsidR="00643F6E" w:rsidRPr="002C6FCE">
        <w:rPr>
          <w:rFonts w:asciiTheme="minorEastAsia" w:eastAsiaTheme="minorEastAsia" w:hAnsiTheme="minorEastAsia" w:hint="eastAsia"/>
        </w:rPr>
        <w:t>称取333</w:t>
      </w:r>
      <w:r w:rsidR="005B60B0">
        <w:rPr>
          <w:rFonts w:asciiTheme="minorEastAsia" w:eastAsiaTheme="minorEastAsia" w:hAnsiTheme="minorEastAsia" w:hint="eastAsia"/>
        </w:rPr>
        <w:t xml:space="preserve"> </w:t>
      </w:r>
      <w:r w:rsidR="00643F6E" w:rsidRPr="002C6FCE">
        <w:rPr>
          <w:rFonts w:asciiTheme="minorEastAsia" w:eastAsiaTheme="minorEastAsia" w:hAnsiTheme="minorEastAsia" w:hint="eastAsia"/>
        </w:rPr>
        <w:t>g</w:t>
      </w:r>
      <w:r w:rsidR="00E22726" w:rsidRPr="002C6FCE">
        <w:rPr>
          <w:rFonts w:asciiTheme="minorEastAsia" w:eastAsiaTheme="minorEastAsia" w:hAnsiTheme="minorEastAsia" w:hint="eastAsia"/>
        </w:rPr>
        <w:t>三水合</w:t>
      </w:r>
      <w:r w:rsidR="00643F6E" w:rsidRPr="002C6FCE">
        <w:rPr>
          <w:rFonts w:asciiTheme="minorEastAsia" w:eastAsiaTheme="minorEastAsia" w:hAnsiTheme="minorEastAsia" w:hint="eastAsia"/>
        </w:rPr>
        <w:t>乙酸钠，溶解于水中，加入15</w:t>
      </w:r>
      <w:r w:rsidR="005B60B0">
        <w:rPr>
          <w:rFonts w:asciiTheme="minorEastAsia" w:eastAsiaTheme="minorEastAsia" w:hAnsiTheme="minorEastAsia" w:hint="eastAsia"/>
        </w:rPr>
        <w:t xml:space="preserve"> </w:t>
      </w:r>
      <w:r w:rsidR="00643F6E" w:rsidRPr="002C6FCE">
        <w:rPr>
          <w:rFonts w:asciiTheme="minorEastAsia" w:eastAsiaTheme="minorEastAsia" w:hAnsiTheme="minorEastAsia" w:hint="eastAsia"/>
        </w:rPr>
        <w:t>mL冰乙酸，用水稀释至1000</w:t>
      </w:r>
      <w:r w:rsidR="005B60B0">
        <w:rPr>
          <w:rFonts w:asciiTheme="minorEastAsia" w:eastAsiaTheme="minorEastAsia" w:hAnsiTheme="minorEastAsia" w:hint="eastAsia"/>
        </w:rPr>
        <w:t xml:space="preserve"> </w:t>
      </w:r>
      <w:r w:rsidR="00643F6E" w:rsidRPr="002C6FCE">
        <w:rPr>
          <w:rFonts w:asciiTheme="minorEastAsia" w:eastAsiaTheme="minorEastAsia" w:hAnsiTheme="minorEastAsia" w:hint="eastAsia"/>
        </w:rPr>
        <w:t>mL，混匀。</w:t>
      </w:r>
    </w:p>
    <w:p w:rsidR="00D00F9A" w:rsidRDefault="008A703C">
      <w:r>
        <w:rPr>
          <w:rFonts w:ascii="黑体" w:eastAsia="黑体" w:hAnsi="黑体" w:hint="eastAsia"/>
        </w:rPr>
        <w:t>5</w:t>
      </w:r>
      <w:r w:rsidR="00643F6E" w:rsidRPr="00E22726">
        <w:rPr>
          <w:rFonts w:ascii="黑体" w:eastAsia="黑体" w:hAnsi="黑体" w:hint="eastAsia"/>
        </w:rPr>
        <w:t>.</w:t>
      </w:r>
      <w:r w:rsidR="00E22726" w:rsidRPr="00E22726">
        <w:rPr>
          <w:rFonts w:ascii="黑体" w:eastAsia="黑体" w:hAnsi="黑体"/>
        </w:rPr>
        <w:t>7</w:t>
      </w:r>
      <w:r w:rsidR="00643F6E">
        <w:rPr>
          <w:rFonts w:hint="eastAsia"/>
        </w:rPr>
        <w:t xml:space="preserve">  </w:t>
      </w:r>
      <w:r w:rsidR="00643F6E" w:rsidRPr="002C6FCE">
        <w:rPr>
          <w:rFonts w:asciiTheme="minorEastAsia" w:eastAsiaTheme="minorEastAsia" w:hAnsiTheme="minorEastAsia" w:hint="eastAsia"/>
        </w:rPr>
        <w:t>EDTA溶液（</w:t>
      </w:r>
      <w:r w:rsidR="002C6FCE">
        <w:rPr>
          <w:rFonts w:asciiTheme="minorEastAsia" w:eastAsiaTheme="minorEastAsia" w:hAnsiTheme="minorEastAsia" w:hint="eastAsia"/>
        </w:rPr>
        <w:t>0.05</w:t>
      </w:r>
      <w:r w:rsidR="005B60B0">
        <w:rPr>
          <w:rFonts w:asciiTheme="minorEastAsia" w:eastAsiaTheme="minorEastAsia" w:hAnsiTheme="minorEastAsia" w:hint="eastAsia"/>
        </w:rPr>
        <w:t xml:space="preserve"> </w:t>
      </w:r>
      <w:proofErr w:type="spellStart"/>
      <w:r w:rsidR="00643F6E" w:rsidRPr="002C6FCE">
        <w:rPr>
          <w:rFonts w:asciiTheme="minorEastAsia" w:eastAsiaTheme="minorEastAsia" w:hAnsiTheme="minorEastAsia" w:hint="eastAsia"/>
        </w:rPr>
        <w:t>mol</w:t>
      </w:r>
      <w:proofErr w:type="spellEnd"/>
      <w:r w:rsidR="00E22726" w:rsidRPr="002C6FCE">
        <w:rPr>
          <w:rFonts w:asciiTheme="minorEastAsia" w:eastAsiaTheme="minorEastAsia" w:hAnsiTheme="minorEastAsia" w:hint="eastAsia"/>
        </w:rPr>
        <w:t>/</w:t>
      </w:r>
      <w:r w:rsidR="00643F6E" w:rsidRPr="002C6FCE">
        <w:rPr>
          <w:rFonts w:asciiTheme="minorEastAsia" w:eastAsiaTheme="minorEastAsia" w:hAnsiTheme="minorEastAsia" w:hint="eastAsia"/>
        </w:rPr>
        <w:t>L）</w:t>
      </w:r>
      <w:r w:rsidR="00E22726" w:rsidRPr="002C6FCE">
        <w:rPr>
          <w:rFonts w:asciiTheme="minorEastAsia" w:eastAsiaTheme="minorEastAsia" w:hAnsiTheme="minorEastAsia" w:hint="eastAsia"/>
        </w:rPr>
        <w:t>：称取9</w:t>
      </w:r>
      <w:r w:rsidR="00E22726" w:rsidRPr="002C6FCE">
        <w:rPr>
          <w:rFonts w:asciiTheme="minorEastAsia" w:eastAsiaTheme="minorEastAsia" w:hAnsiTheme="minorEastAsia"/>
        </w:rPr>
        <w:t>.3 g</w:t>
      </w:r>
      <w:r w:rsidR="0033080C" w:rsidRPr="002C6FCE">
        <w:rPr>
          <w:rFonts w:asciiTheme="minorEastAsia" w:eastAsiaTheme="minorEastAsia" w:hAnsiTheme="minorEastAsia" w:hint="eastAsia"/>
        </w:rPr>
        <w:t>乙二胺四乙酸二钠</w:t>
      </w:r>
      <w:r w:rsidR="005B60B0">
        <w:rPr>
          <w:rFonts w:asciiTheme="minorEastAsia" w:eastAsiaTheme="minorEastAsia" w:hAnsiTheme="minorEastAsia" w:hint="eastAsia"/>
        </w:rPr>
        <w:t>溶于水中</w:t>
      </w:r>
      <w:r w:rsidR="00E22726" w:rsidRPr="002C6FCE">
        <w:rPr>
          <w:rFonts w:asciiTheme="minorEastAsia" w:eastAsiaTheme="minorEastAsia" w:hAnsiTheme="minorEastAsia" w:hint="eastAsia"/>
        </w:rPr>
        <w:t>，用水稀释至5</w:t>
      </w:r>
      <w:r w:rsidR="002C6FCE">
        <w:rPr>
          <w:rFonts w:asciiTheme="minorEastAsia" w:eastAsiaTheme="minorEastAsia" w:hAnsiTheme="minorEastAsia"/>
        </w:rPr>
        <w:t>00</w:t>
      </w:r>
      <w:r w:rsidR="005B60B0">
        <w:rPr>
          <w:rFonts w:asciiTheme="minorEastAsia" w:eastAsiaTheme="minorEastAsia" w:hAnsiTheme="minorEastAsia" w:hint="eastAsia"/>
        </w:rPr>
        <w:t xml:space="preserve"> </w:t>
      </w:r>
      <w:r w:rsidR="00E22726" w:rsidRPr="002C6FCE">
        <w:rPr>
          <w:rFonts w:asciiTheme="minorEastAsia" w:eastAsiaTheme="minorEastAsia" w:hAnsiTheme="minorEastAsia"/>
        </w:rPr>
        <w:t>mL</w:t>
      </w:r>
      <w:r w:rsidR="00E22726" w:rsidRPr="002C6FCE">
        <w:rPr>
          <w:rFonts w:asciiTheme="minorEastAsia" w:eastAsiaTheme="minorEastAsia" w:hAnsiTheme="minorEastAsia" w:hint="eastAsia"/>
        </w:rPr>
        <w:t>，混匀</w:t>
      </w:r>
      <w:r w:rsidR="00E22726">
        <w:rPr>
          <w:rFonts w:hint="eastAsia"/>
        </w:rPr>
        <w:t>。</w:t>
      </w:r>
    </w:p>
    <w:p w:rsidR="00E22726" w:rsidRPr="002C6FCE" w:rsidRDefault="008A703C" w:rsidP="00E22726">
      <w:pPr>
        <w:rPr>
          <w:rFonts w:asciiTheme="minorEastAsia" w:eastAsiaTheme="minorEastAsia" w:hAnsiTheme="minorEastAsia"/>
        </w:rPr>
      </w:pPr>
      <w:r>
        <w:rPr>
          <w:rFonts w:ascii="黑体" w:eastAsia="黑体" w:hAnsi="黑体" w:hint="eastAsia"/>
        </w:rPr>
        <w:t>5</w:t>
      </w:r>
      <w:r w:rsidR="00643F6E" w:rsidRPr="00E22726">
        <w:rPr>
          <w:rFonts w:ascii="黑体" w:eastAsia="黑体" w:hAnsi="黑体" w:hint="eastAsia"/>
        </w:rPr>
        <w:t>.</w:t>
      </w:r>
      <w:r w:rsidR="00E22726" w:rsidRPr="00E22726">
        <w:rPr>
          <w:rFonts w:ascii="黑体" w:eastAsia="黑体" w:hAnsi="黑体"/>
        </w:rPr>
        <w:t>8</w:t>
      </w:r>
      <w:r w:rsidR="00E22726">
        <w:t xml:space="preserve">  </w:t>
      </w:r>
      <w:r w:rsidR="00643F6E" w:rsidRPr="002C6FCE">
        <w:rPr>
          <w:rFonts w:asciiTheme="minorEastAsia" w:eastAsiaTheme="minorEastAsia" w:hAnsiTheme="minorEastAsia" w:hint="eastAsia"/>
        </w:rPr>
        <w:t>硝酸</w:t>
      </w:r>
      <w:proofErr w:type="gramStart"/>
      <w:r w:rsidR="00643F6E" w:rsidRPr="002C6FCE">
        <w:rPr>
          <w:rFonts w:asciiTheme="minorEastAsia" w:eastAsiaTheme="minorEastAsia" w:hAnsiTheme="minorEastAsia" w:hint="eastAsia"/>
        </w:rPr>
        <w:t>锌</w:t>
      </w:r>
      <w:proofErr w:type="gramEnd"/>
      <w:r w:rsidR="00643F6E" w:rsidRPr="002C6FCE">
        <w:rPr>
          <w:rFonts w:asciiTheme="minorEastAsia" w:eastAsiaTheme="minorEastAsia" w:hAnsiTheme="minorEastAsia" w:hint="eastAsia"/>
        </w:rPr>
        <w:t>标准滴定溶液（0.01853</w:t>
      </w:r>
      <w:r w:rsidR="0076231F">
        <w:rPr>
          <w:rFonts w:asciiTheme="minorEastAsia" w:eastAsiaTheme="minorEastAsia" w:hAnsiTheme="minorEastAsia" w:hint="eastAsia"/>
        </w:rPr>
        <w:t xml:space="preserve"> </w:t>
      </w:r>
      <w:proofErr w:type="spellStart"/>
      <w:r w:rsidR="00643F6E" w:rsidRPr="002C6FCE">
        <w:rPr>
          <w:rFonts w:asciiTheme="minorEastAsia" w:eastAsiaTheme="minorEastAsia" w:hAnsiTheme="minorEastAsia" w:hint="eastAsia"/>
        </w:rPr>
        <w:t>mol</w:t>
      </w:r>
      <w:proofErr w:type="spellEnd"/>
      <w:r w:rsidR="00E22726" w:rsidRPr="002C6FCE">
        <w:rPr>
          <w:rFonts w:asciiTheme="minorEastAsia" w:eastAsiaTheme="minorEastAsia" w:hAnsiTheme="minorEastAsia" w:hint="eastAsia"/>
        </w:rPr>
        <w:t>/</w:t>
      </w:r>
      <w:r w:rsidR="00643F6E" w:rsidRPr="002C6FCE">
        <w:rPr>
          <w:rFonts w:asciiTheme="minorEastAsia" w:eastAsiaTheme="minorEastAsia" w:hAnsiTheme="minorEastAsia" w:hint="eastAsia"/>
        </w:rPr>
        <w:t>L）</w:t>
      </w:r>
      <w:r w:rsidR="00E22726" w:rsidRPr="002C6FCE">
        <w:rPr>
          <w:rFonts w:asciiTheme="minorEastAsia" w:eastAsiaTheme="minorEastAsia" w:hAnsiTheme="minorEastAsia" w:hint="eastAsia"/>
        </w:rPr>
        <w:t>：</w:t>
      </w:r>
    </w:p>
    <w:p w:rsidR="00E22726" w:rsidRPr="002C6FCE" w:rsidRDefault="00E22726" w:rsidP="00E22726">
      <w:pPr>
        <w:pStyle w:val="afffff"/>
        <w:numPr>
          <w:ilvl w:val="0"/>
          <w:numId w:val="12"/>
        </w:numPr>
        <w:rPr>
          <w:rFonts w:asciiTheme="minorEastAsia" w:eastAsiaTheme="minorEastAsia" w:hAnsiTheme="minorEastAsia"/>
        </w:rPr>
      </w:pPr>
      <w:r w:rsidRPr="002C6FCE">
        <w:rPr>
          <w:rFonts w:asciiTheme="minorEastAsia" w:eastAsiaTheme="minorEastAsia" w:hAnsiTheme="minorEastAsia" w:hint="eastAsia"/>
        </w:rPr>
        <w:t>预处理：将约10</w:t>
      </w:r>
      <w:r w:rsidR="0076231F">
        <w:rPr>
          <w:rFonts w:asciiTheme="minorEastAsia" w:eastAsiaTheme="minorEastAsia" w:hAnsiTheme="minorEastAsia" w:hint="eastAsia"/>
        </w:rPr>
        <w:t xml:space="preserve"> </w:t>
      </w:r>
      <w:r w:rsidRPr="002C6FCE">
        <w:rPr>
          <w:rFonts w:asciiTheme="minorEastAsia" w:eastAsiaTheme="minorEastAsia" w:hAnsiTheme="minorEastAsia"/>
        </w:rPr>
        <w:t>g</w:t>
      </w:r>
      <w:r w:rsidRPr="002C6FCE">
        <w:rPr>
          <w:rFonts w:asciiTheme="minorEastAsia" w:eastAsiaTheme="minorEastAsia" w:hAnsiTheme="minorEastAsia" w:hint="eastAsia"/>
        </w:rPr>
        <w:t>锌粒（</w:t>
      </w:r>
      <w:proofErr w:type="spellStart"/>
      <w:r w:rsidRPr="002C6FCE">
        <w:rPr>
          <w:rFonts w:asciiTheme="minorEastAsia" w:eastAsiaTheme="minorEastAsia" w:hAnsiTheme="minorEastAsia"/>
          <w:i/>
          <w:iCs/>
        </w:rPr>
        <w:t>w</w:t>
      </w:r>
      <w:r w:rsidRPr="002C6FCE">
        <w:rPr>
          <w:rFonts w:asciiTheme="minorEastAsia" w:eastAsiaTheme="minorEastAsia" w:hAnsiTheme="minorEastAsia" w:cs="宋体"/>
          <w:vertAlign w:val="subscript"/>
        </w:rPr>
        <w:t>Z</w:t>
      </w:r>
      <w:r w:rsidRPr="002C6FCE">
        <w:rPr>
          <w:rFonts w:asciiTheme="minorEastAsia" w:eastAsiaTheme="minorEastAsia" w:hAnsiTheme="minorEastAsia" w:cs="宋体" w:hint="eastAsia"/>
          <w:vertAlign w:val="subscript"/>
        </w:rPr>
        <w:t>n</w:t>
      </w:r>
      <w:proofErr w:type="spellEnd"/>
      <w:r w:rsidRPr="002C6FCE">
        <w:rPr>
          <w:rFonts w:asciiTheme="minorEastAsia" w:eastAsiaTheme="minorEastAsia" w:hAnsiTheme="minorEastAsia" w:hint="eastAsia"/>
        </w:rPr>
        <w:t>≥</w:t>
      </w:r>
      <w:r w:rsidRPr="002C6FCE">
        <w:rPr>
          <w:rFonts w:asciiTheme="minorEastAsia" w:eastAsiaTheme="minorEastAsia" w:hAnsiTheme="minorEastAsia"/>
        </w:rPr>
        <w:t>99.99</w:t>
      </w:r>
      <w:r w:rsidRPr="002C6FCE">
        <w:rPr>
          <w:rFonts w:asciiTheme="minorEastAsia" w:eastAsiaTheme="minorEastAsia" w:hAnsiTheme="minorEastAsia" w:hint="eastAsia"/>
        </w:rPr>
        <w:t>%）置于</w:t>
      </w:r>
      <w:r w:rsidRPr="002C6FCE">
        <w:rPr>
          <w:rFonts w:asciiTheme="minorEastAsia" w:eastAsiaTheme="minorEastAsia" w:hAnsiTheme="minorEastAsia"/>
        </w:rPr>
        <w:t>250m</w:t>
      </w:r>
      <w:r w:rsidRPr="002C6FCE">
        <w:rPr>
          <w:rFonts w:asciiTheme="minorEastAsia" w:eastAsiaTheme="minorEastAsia" w:hAnsiTheme="minorEastAsia" w:hint="eastAsia"/>
        </w:rPr>
        <w:t>L烧杯中，加入约100</w:t>
      </w:r>
      <w:r w:rsidRPr="002C6FCE">
        <w:rPr>
          <w:rFonts w:asciiTheme="minorEastAsia" w:eastAsiaTheme="minorEastAsia" w:hAnsiTheme="minorEastAsia"/>
        </w:rPr>
        <w:t>mL</w:t>
      </w:r>
      <w:r w:rsidRPr="002C6FCE">
        <w:rPr>
          <w:rFonts w:asciiTheme="minorEastAsia" w:eastAsiaTheme="minorEastAsia" w:hAnsiTheme="minorEastAsia" w:hint="eastAsia"/>
        </w:rPr>
        <w:t>水，加少量硝酸（1+1），搅拌使锌粒表面的氧化物溶解，</w:t>
      </w:r>
      <w:proofErr w:type="gramStart"/>
      <w:r w:rsidRPr="002C6FCE">
        <w:rPr>
          <w:rFonts w:asciiTheme="minorEastAsia" w:eastAsiaTheme="minorEastAsia" w:hAnsiTheme="minorEastAsia" w:hint="eastAsia"/>
        </w:rPr>
        <w:t>锌粒呈光亮</w:t>
      </w:r>
      <w:proofErr w:type="gramEnd"/>
      <w:r w:rsidRPr="002C6FCE">
        <w:rPr>
          <w:rFonts w:asciiTheme="minorEastAsia" w:eastAsiaTheme="minorEastAsia" w:hAnsiTheme="minorEastAsia" w:hint="eastAsia"/>
        </w:rPr>
        <w:t>的银白色，将酸液倾去，以水用倾泻法洗涤，至溶液不呈酸性，再以无水乙醇用倾泻法洗涤两次，在105</w:t>
      </w:r>
      <w:r w:rsidR="0076231F">
        <w:rPr>
          <w:rFonts w:asciiTheme="minorEastAsia" w:eastAsiaTheme="minorEastAsia" w:hAnsiTheme="minorEastAsia" w:hint="eastAsia"/>
        </w:rPr>
        <w:t xml:space="preserve"> </w:t>
      </w:r>
      <w:r w:rsidRPr="002C6FCE">
        <w:rPr>
          <w:rFonts w:asciiTheme="minorEastAsia" w:eastAsiaTheme="minorEastAsia" w:hAnsiTheme="minorEastAsia" w:hint="eastAsia"/>
        </w:rPr>
        <w:t>℃烘箱中烘干</w:t>
      </w:r>
      <w:r w:rsidRPr="002C6FCE">
        <w:rPr>
          <w:rFonts w:asciiTheme="minorEastAsia" w:eastAsiaTheme="minorEastAsia" w:hAnsiTheme="minorEastAsia"/>
        </w:rPr>
        <w:t>，</w:t>
      </w:r>
      <w:r w:rsidRPr="002C6FCE">
        <w:rPr>
          <w:rFonts w:asciiTheme="minorEastAsia" w:eastAsiaTheme="minorEastAsia" w:hAnsiTheme="minorEastAsia" w:hint="eastAsia"/>
        </w:rPr>
        <w:t>贮</w:t>
      </w:r>
      <w:r w:rsidR="0076231F">
        <w:rPr>
          <w:rFonts w:asciiTheme="minorEastAsia" w:eastAsiaTheme="minorEastAsia" w:hAnsiTheme="minorEastAsia" w:hint="eastAsia"/>
        </w:rPr>
        <w:t>存</w:t>
      </w:r>
      <w:r w:rsidRPr="002C6FCE">
        <w:rPr>
          <w:rFonts w:asciiTheme="minorEastAsia" w:eastAsiaTheme="minorEastAsia" w:hAnsiTheme="minorEastAsia" w:hint="eastAsia"/>
        </w:rPr>
        <w:t>于干燥的称量瓶中，于干燥器中保存。</w:t>
      </w:r>
    </w:p>
    <w:p w:rsidR="00E22726" w:rsidRPr="002C6FCE" w:rsidRDefault="00E22726" w:rsidP="00E22726">
      <w:pPr>
        <w:pStyle w:val="afffff"/>
        <w:numPr>
          <w:ilvl w:val="0"/>
          <w:numId w:val="12"/>
        </w:numPr>
        <w:rPr>
          <w:rFonts w:asciiTheme="minorEastAsia" w:eastAsiaTheme="minorEastAsia" w:hAnsiTheme="minorEastAsia"/>
        </w:rPr>
      </w:pPr>
      <w:r w:rsidRPr="002C6FCE">
        <w:rPr>
          <w:rFonts w:asciiTheme="minorEastAsia" w:eastAsiaTheme="minorEastAsia" w:hAnsiTheme="minorEastAsia" w:hint="eastAsia"/>
        </w:rPr>
        <w:t>配制：称取1</w:t>
      </w:r>
      <w:r w:rsidRPr="002C6FCE">
        <w:rPr>
          <w:rFonts w:asciiTheme="minorEastAsia" w:eastAsiaTheme="minorEastAsia" w:hAnsiTheme="minorEastAsia"/>
        </w:rPr>
        <w:t>.21</w:t>
      </w:r>
      <w:r w:rsidRPr="002C6FCE">
        <w:rPr>
          <w:rFonts w:asciiTheme="minorEastAsia" w:eastAsiaTheme="minorEastAsia" w:hAnsiTheme="minorEastAsia" w:hint="eastAsia"/>
        </w:rPr>
        <w:t>21</w:t>
      </w:r>
      <w:r w:rsidR="0076231F">
        <w:rPr>
          <w:rFonts w:asciiTheme="minorEastAsia" w:eastAsiaTheme="minorEastAsia" w:hAnsiTheme="minorEastAsia" w:hint="eastAsia"/>
        </w:rPr>
        <w:t xml:space="preserve"> </w:t>
      </w:r>
      <w:r w:rsidRPr="002C6FCE">
        <w:rPr>
          <w:rFonts w:asciiTheme="minorEastAsia" w:eastAsiaTheme="minorEastAsia" w:hAnsiTheme="minorEastAsia"/>
        </w:rPr>
        <w:t>g</w:t>
      </w:r>
      <w:r w:rsidRPr="002C6FCE">
        <w:rPr>
          <w:rFonts w:asciiTheme="minorEastAsia" w:eastAsiaTheme="minorEastAsia" w:hAnsiTheme="minorEastAsia" w:hint="eastAsia"/>
        </w:rPr>
        <w:t>已处理过的锌粒置于400</w:t>
      </w:r>
      <w:r w:rsidR="0076231F">
        <w:rPr>
          <w:rFonts w:asciiTheme="minorEastAsia" w:eastAsiaTheme="minorEastAsia" w:hAnsiTheme="minorEastAsia" w:hint="eastAsia"/>
        </w:rPr>
        <w:t xml:space="preserve"> </w:t>
      </w:r>
      <w:r w:rsidRPr="002C6FCE">
        <w:rPr>
          <w:rFonts w:asciiTheme="minorEastAsia" w:eastAsiaTheme="minorEastAsia" w:hAnsiTheme="minorEastAsia"/>
        </w:rPr>
        <w:t>m</w:t>
      </w:r>
      <w:r w:rsidRPr="002C6FCE">
        <w:rPr>
          <w:rFonts w:asciiTheme="minorEastAsia" w:eastAsiaTheme="minorEastAsia" w:hAnsiTheme="minorEastAsia" w:hint="eastAsia"/>
        </w:rPr>
        <w:t>L的烧杯中，加</w:t>
      </w:r>
      <w:r w:rsidR="0076231F">
        <w:rPr>
          <w:rFonts w:asciiTheme="minorEastAsia" w:eastAsiaTheme="minorEastAsia" w:hAnsiTheme="minorEastAsia" w:hint="eastAsia"/>
        </w:rPr>
        <w:t>入</w:t>
      </w:r>
      <w:r w:rsidRPr="002C6FCE">
        <w:rPr>
          <w:rFonts w:asciiTheme="minorEastAsia" w:eastAsiaTheme="minorEastAsia" w:hAnsiTheme="minorEastAsia" w:hint="eastAsia"/>
        </w:rPr>
        <w:t>约50</w:t>
      </w:r>
      <w:r w:rsidR="0076231F">
        <w:rPr>
          <w:rFonts w:asciiTheme="minorEastAsia" w:eastAsiaTheme="minorEastAsia" w:hAnsiTheme="minorEastAsia" w:hint="eastAsia"/>
        </w:rPr>
        <w:t xml:space="preserve"> </w:t>
      </w:r>
      <w:r w:rsidRPr="002C6FCE">
        <w:rPr>
          <w:rFonts w:asciiTheme="minorEastAsia" w:eastAsiaTheme="minorEastAsia" w:hAnsiTheme="minorEastAsia"/>
        </w:rPr>
        <w:t>mL</w:t>
      </w:r>
      <w:r w:rsidRPr="002C6FCE">
        <w:rPr>
          <w:rFonts w:asciiTheme="minorEastAsia" w:eastAsiaTheme="minorEastAsia" w:hAnsiTheme="minorEastAsia" w:hint="eastAsia"/>
        </w:rPr>
        <w:t>水及20</w:t>
      </w:r>
      <w:r w:rsidR="0076231F">
        <w:rPr>
          <w:rFonts w:asciiTheme="minorEastAsia" w:eastAsiaTheme="minorEastAsia" w:hAnsiTheme="minorEastAsia" w:hint="eastAsia"/>
        </w:rPr>
        <w:t xml:space="preserve"> </w:t>
      </w:r>
      <w:r w:rsidRPr="002C6FCE">
        <w:rPr>
          <w:rFonts w:asciiTheme="minorEastAsia" w:eastAsiaTheme="minorEastAsia" w:hAnsiTheme="minorEastAsia"/>
        </w:rPr>
        <w:t>mL</w:t>
      </w:r>
      <w:r w:rsidRPr="002C6FCE">
        <w:rPr>
          <w:rFonts w:asciiTheme="minorEastAsia" w:eastAsiaTheme="minorEastAsia" w:hAnsiTheme="minorEastAsia" w:hint="eastAsia"/>
        </w:rPr>
        <w:t>硝酸（1+1），盖上表</w:t>
      </w:r>
      <w:proofErr w:type="gramStart"/>
      <w:r w:rsidRPr="002C6FCE">
        <w:rPr>
          <w:rFonts w:asciiTheme="minorEastAsia" w:eastAsiaTheme="minorEastAsia" w:hAnsiTheme="minorEastAsia" w:hint="eastAsia"/>
        </w:rPr>
        <w:t>皿</w:t>
      </w:r>
      <w:proofErr w:type="gramEnd"/>
      <w:r w:rsidRPr="002C6FCE">
        <w:rPr>
          <w:rFonts w:asciiTheme="minorEastAsia" w:eastAsiaTheme="minorEastAsia" w:hAnsiTheme="minorEastAsia" w:hint="eastAsia"/>
        </w:rPr>
        <w:t>，微热</w:t>
      </w:r>
      <w:proofErr w:type="gramStart"/>
      <w:r w:rsidRPr="002C6FCE">
        <w:rPr>
          <w:rFonts w:asciiTheme="minorEastAsia" w:eastAsiaTheme="minorEastAsia" w:hAnsiTheme="minorEastAsia" w:hint="eastAsia"/>
        </w:rPr>
        <w:t>至锌粒全部</w:t>
      </w:r>
      <w:proofErr w:type="gramEnd"/>
      <w:r w:rsidRPr="002C6FCE">
        <w:rPr>
          <w:rFonts w:asciiTheme="minorEastAsia" w:eastAsiaTheme="minorEastAsia" w:hAnsiTheme="minorEastAsia" w:hint="eastAsia"/>
        </w:rPr>
        <w:t>溶解，</w:t>
      </w:r>
      <w:r w:rsidR="0076231F">
        <w:rPr>
          <w:rFonts w:asciiTheme="minorEastAsia" w:eastAsiaTheme="minorEastAsia" w:hAnsiTheme="minorEastAsia" w:hint="eastAsia"/>
        </w:rPr>
        <w:t>继续微热</w:t>
      </w:r>
      <w:r w:rsidRPr="002C6FCE">
        <w:rPr>
          <w:rFonts w:asciiTheme="minorEastAsia" w:eastAsiaTheme="minorEastAsia" w:hAnsiTheme="minorEastAsia" w:hint="eastAsia"/>
        </w:rPr>
        <w:t>蒸发至约15</w:t>
      </w:r>
      <w:r w:rsidR="0076231F">
        <w:rPr>
          <w:rFonts w:asciiTheme="minorEastAsia" w:eastAsiaTheme="minorEastAsia" w:hAnsiTheme="minorEastAsia" w:hint="eastAsia"/>
        </w:rPr>
        <w:t xml:space="preserve"> </w:t>
      </w:r>
      <w:r w:rsidRPr="002C6FCE">
        <w:rPr>
          <w:rFonts w:asciiTheme="minorEastAsia" w:eastAsiaTheme="minorEastAsia" w:hAnsiTheme="minorEastAsia"/>
        </w:rPr>
        <w:t>m</w:t>
      </w:r>
      <w:r w:rsidRPr="002C6FCE">
        <w:rPr>
          <w:rFonts w:asciiTheme="minorEastAsia" w:eastAsiaTheme="minorEastAsia" w:hAnsiTheme="minorEastAsia" w:hint="eastAsia"/>
        </w:rPr>
        <w:t>L</w:t>
      </w:r>
      <w:r w:rsidR="0076231F">
        <w:rPr>
          <w:rFonts w:asciiTheme="minorEastAsia" w:eastAsiaTheme="minorEastAsia" w:hAnsiTheme="minorEastAsia" w:hint="eastAsia"/>
        </w:rPr>
        <w:t>，冷却至室温，</w:t>
      </w:r>
      <w:r w:rsidRPr="002C6FCE">
        <w:rPr>
          <w:rFonts w:asciiTheme="minorEastAsia" w:eastAsiaTheme="minorEastAsia" w:hAnsiTheme="minorEastAsia" w:hint="eastAsia"/>
        </w:rPr>
        <w:t>移入1000</w:t>
      </w:r>
      <w:r w:rsidR="0076231F">
        <w:rPr>
          <w:rFonts w:asciiTheme="minorEastAsia" w:eastAsiaTheme="minorEastAsia" w:hAnsiTheme="minorEastAsia" w:hint="eastAsia"/>
        </w:rPr>
        <w:t xml:space="preserve"> </w:t>
      </w:r>
      <w:r w:rsidRPr="002C6FCE">
        <w:rPr>
          <w:rFonts w:asciiTheme="minorEastAsia" w:eastAsiaTheme="minorEastAsia" w:hAnsiTheme="minorEastAsia"/>
        </w:rPr>
        <w:t>mL</w:t>
      </w:r>
      <w:r w:rsidRPr="002C6FCE">
        <w:rPr>
          <w:rFonts w:asciiTheme="minorEastAsia" w:eastAsiaTheme="minorEastAsia" w:hAnsiTheme="minorEastAsia" w:hint="eastAsia"/>
        </w:rPr>
        <w:t>容量瓶中，以水稀释至刻度，混匀。</w:t>
      </w:r>
    </w:p>
    <w:p w:rsidR="00283275" w:rsidRPr="002C6FCE" w:rsidRDefault="00283275" w:rsidP="00E22726">
      <w:pPr>
        <w:pStyle w:val="afffff"/>
        <w:numPr>
          <w:ilvl w:val="0"/>
          <w:numId w:val="12"/>
        </w:numPr>
        <w:rPr>
          <w:rFonts w:asciiTheme="minorEastAsia" w:eastAsiaTheme="minorEastAsia" w:hAnsiTheme="minorEastAsia"/>
        </w:rPr>
      </w:pPr>
      <w:r w:rsidRPr="002C6FCE">
        <w:rPr>
          <w:rFonts w:asciiTheme="minorEastAsia" w:eastAsiaTheme="minorEastAsia" w:hAnsiTheme="minorEastAsia" w:hint="eastAsia"/>
        </w:rPr>
        <w:t>硝酸</w:t>
      </w:r>
      <w:proofErr w:type="gramStart"/>
      <w:r w:rsidRPr="002C6FCE">
        <w:rPr>
          <w:rFonts w:asciiTheme="minorEastAsia" w:eastAsiaTheme="minorEastAsia" w:hAnsiTheme="minorEastAsia" w:hint="eastAsia"/>
        </w:rPr>
        <w:t>锌</w:t>
      </w:r>
      <w:proofErr w:type="gramEnd"/>
      <w:r w:rsidRPr="002C6FCE">
        <w:rPr>
          <w:rFonts w:asciiTheme="minorEastAsia" w:eastAsiaTheme="minorEastAsia" w:hAnsiTheme="minorEastAsia" w:hint="eastAsia"/>
        </w:rPr>
        <w:t>标准滴定溶液的实际浓度c，按公式（1）计算：</w:t>
      </w:r>
    </w:p>
    <w:p w:rsidR="00283275" w:rsidRPr="002C6FCE" w:rsidRDefault="00283275" w:rsidP="00283275">
      <w:pPr>
        <w:pStyle w:val="afffff"/>
        <w:ind w:left="0" w:firstLine="0"/>
        <w:jc w:val="right"/>
        <w:rPr>
          <w:rFonts w:asciiTheme="minorEastAsia" w:eastAsiaTheme="minorEastAsia" w:hAnsiTheme="minorEastAsia"/>
        </w:rPr>
      </w:pPr>
      <m:oMath>
        <m:r>
          <w:rPr>
            <w:rFonts w:ascii="Cambria Math" w:eastAsiaTheme="minorEastAsia" w:hAnsi="Cambria Math"/>
          </w:rPr>
          <m:t>c=</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r>
              <w:rPr>
                <w:rFonts w:ascii="Cambria Math" w:eastAsiaTheme="minorEastAsia" w:hAnsi="Cambria Math"/>
              </w:rPr>
              <m:t>×65.39</m:t>
            </m:r>
          </m:den>
        </m:f>
      </m:oMath>
      <w:r w:rsidRPr="002C6FCE">
        <w:rPr>
          <w:rFonts w:asciiTheme="minorEastAsia" w:eastAsiaTheme="minorEastAsia" w:hAnsiTheme="minorEastAsia" w:hint="eastAsia"/>
        </w:rPr>
        <w:t>……</w:t>
      </w:r>
      <w:proofErr w:type="gramStart"/>
      <w:r w:rsidRPr="002C6FCE">
        <w:rPr>
          <w:rFonts w:asciiTheme="minorEastAsia" w:eastAsiaTheme="minorEastAsia" w:hAnsiTheme="minorEastAsia" w:hint="eastAsia"/>
        </w:rPr>
        <w:t>…………………………………………</w:t>
      </w:r>
      <w:proofErr w:type="gramEnd"/>
      <w:r w:rsidRPr="002C6FCE">
        <w:rPr>
          <w:rFonts w:asciiTheme="minorEastAsia" w:eastAsiaTheme="minorEastAsia" w:hAnsiTheme="minorEastAsia" w:hint="eastAsia"/>
        </w:rPr>
        <w:t>（1）</w:t>
      </w:r>
    </w:p>
    <w:p w:rsidR="00283275" w:rsidRPr="002C6FCE" w:rsidRDefault="00283275" w:rsidP="00283275">
      <w:pPr>
        <w:pStyle w:val="afffff"/>
        <w:ind w:left="0" w:firstLine="420"/>
        <w:rPr>
          <w:rFonts w:asciiTheme="minorEastAsia" w:eastAsiaTheme="minorEastAsia" w:hAnsiTheme="minorEastAsia"/>
        </w:rPr>
      </w:pPr>
      <w:r w:rsidRPr="002C6FCE">
        <w:rPr>
          <w:rFonts w:asciiTheme="minorEastAsia" w:eastAsiaTheme="minorEastAsia" w:hAnsiTheme="minorEastAsia" w:hint="eastAsia"/>
        </w:rPr>
        <w:t>式中：</w:t>
      </w:r>
    </w:p>
    <w:p w:rsidR="00283275" w:rsidRPr="002C6FCE" w:rsidRDefault="00283275" w:rsidP="00283275">
      <w:pPr>
        <w:pStyle w:val="afffff"/>
        <w:ind w:left="0" w:firstLineChars="200" w:firstLine="420"/>
        <w:rPr>
          <w:rFonts w:asciiTheme="minorEastAsia" w:eastAsiaTheme="minorEastAsia" w:hAnsiTheme="minorEastAsia"/>
        </w:rPr>
      </w:pPr>
      <w:r w:rsidRPr="002C6FCE">
        <w:rPr>
          <w:rFonts w:asciiTheme="minorEastAsia" w:eastAsiaTheme="minorEastAsia" w:hAnsiTheme="minorEastAsia"/>
          <w:i/>
          <w:iCs/>
        </w:rPr>
        <w:t xml:space="preserve">c    </w:t>
      </w:r>
      <w:r w:rsidRPr="002C6FCE">
        <w:rPr>
          <w:rFonts w:asciiTheme="minorEastAsia" w:eastAsiaTheme="minorEastAsia" w:hAnsiTheme="minorEastAsia" w:hint="eastAsia"/>
        </w:rPr>
        <w:t>——硝酸</w:t>
      </w:r>
      <w:proofErr w:type="gramStart"/>
      <w:r w:rsidRPr="002C6FCE">
        <w:rPr>
          <w:rFonts w:asciiTheme="minorEastAsia" w:eastAsiaTheme="minorEastAsia" w:hAnsiTheme="minorEastAsia" w:hint="eastAsia"/>
        </w:rPr>
        <w:t>锌</w:t>
      </w:r>
      <w:proofErr w:type="gramEnd"/>
      <w:r w:rsidRPr="002C6FCE">
        <w:rPr>
          <w:rFonts w:asciiTheme="minorEastAsia" w:eastAsiaTheme="minorEastAsia" w:hAnsiTheme="minorEastAsia" w:hint="eastAsia"/>
        </w:rPr>
        <w:t>标准滴定溶液的浓度，单位为摩尔每升（mol/L）；</w:t>
      </w:r>
    </w:p>
    <w:p w:rsidR="00283275" w:rsidRPr="002C6FCE" w:rsidRDefault="00283275" w:rsidP="00283275">
      <w:pPr>
        <w:pStyle w:val="afffff"/>
        <w:rPr>
          <w:rFonts w:asciiTheme="minorEastAsia" w:eastAsiaTheme="minorEastAsia" w:hAnsiTheme="minorEastAsia"/>
        </w:rPr>
      </w:pPr>
      <w:r w:rsidRPr="002C6FCE">
        <w:rPr>
          <w:rFonts w:asciiTheme="minorEastAsia" w:eastAsiaTheme="minorEastAsia" w:hAnsiTheme="minorEastAsia" w:hint="eastAsia"/>
          <w:i/>
          <w:iCs/>
        </w:rPr>
        <w:t>m</w:t>
      </w:r>
      <w:r w:rsidRPr="002C6FCE">
        <w:rPr>
          <w:rFonts w:asciiTheme="minorEastAsia" w:eastAsiaTheme="minorEastAsia" w:hAnsiTheme="minorEastAsia" w:hint="eastAsia"/>
          <w:vertAlign w:val="subscript"/>
        </w:rPr>
        <w:t>0</w:t>
      </w:r>
      <w:r w:rsidRPr="002C6FCE">
        <w:rPr>
          <w:rFonts w:asciiTheme="minorEastAsia" w:eastAsiaTheme="minorEastAsia" w:hAnsiTheme="minorEastAsia"/>
          <w:vertAlign w:val="subscript"/>
        </w:rPr>
        <w:t xml:space="preserve">       </w:t>
      </w:r>
      <w:r w:rsidRPr="002C6FCE">
        <w:rPr>
          <w:rFonts w:asciiTheme="minorEastAsia" w:eastAsiaTheme="minorEastAsia" w:hAnsiTheme="minorEastAsia" w:hint="eastAsia"/>
        </w:rPr>
        <w:t>——</w:t>
      </w:r>
      <w:proofErr w:type="gramStart"/>
      <w:r w:rsidRPr="002C6FCE">
        <w:rPr>
          <w:rFonts w:asciiTheme="minorEastAsia" w:eastAsiaTheme="minorEastAsia" w:hAnsiTheme="minorEastAsia" w:hint="eastAsia"/>
        </w:rPr>
        <w:t>称取锌粒</w:t>
      </w:r>
      <w:proofErr w:type="gramEnd"/>
      <w:r w:rsidRPr="002C6FCE">
        <w:rPr>
          <w:rFonts w:asciiTheme="minorEastAsia" w:eastAsiaTheme="minorEastAsia" w:hAnsiTheme="minorEastAsia" w:hint="eastAsia"/>
        </w:rPr>
        <w:t>质量，单位为克（g）；</w:t>
      </w:r>
    </w:p>
    <w:p w:rsidR="00283275" w:rsidRPr="002C6FCE" w:rsidRDefault="00283275" w:rsidP="00283275">
      <w:pPr>
        <w:pStyle w:val="afffff"/>
        <w:rPr>
          <w:rFonts w:asciiTheme="minorEastAsia" w:eastAsiaTheme="minorEastAsia" w:hAnsiTheme="minorEastAsia"/>
        </w:rPr>
      </w:pPr>
      <w:r w:rsidRPr="002C6FCE">
        <w:rPr>
          <w:rFonts w:asciiTheme="minorEastAsia" w:eastAsiaTheme="minorEastAsia" w:hAnsiTheme="minorEastAsia" w:hint="eastAsia"/>
          <w:i/>
          <w:iCs/>
        </w:rPr>
        <w:t>V</w:t>
      </w:r>
      <w:r w:rsidRPr="002C6FCE">
        <w:rPr>
          <w:rFonts w:asciiTheme="minorEastAsia" w:eastAsiaTheme="minorEastAsia" w:hAnsiTheme="minorEastAsia" w:hint="eastAsia"/>
          <w:vertAlign w:val="subscript"/>
        </w:rPr>
        <w:t>0</w:t>
      </w:r>
      <w:r w:rsidRPr="002C6FCE">
        <w:rPr>
          <w:rFonts w:asciiTheme="minorEastAsia" w:eastAsiaTheme="minorEastAsia" w:hAnsiTheme="minorEastAsia"/>
          <w:vertAlign w:val="subscript"/>
        </w:rPr>
        <w:t xml:space="preserve">       </w:t>
      </w:r>
      <w:r w:rsidRPr="002C6FCE">
        <w:rPr>
          <w:rFonts w:asciiTheme="minorEastAsia" w:eastAsiaTheme="minorEastAsia" w:hAnsiTheme="minorEastAsia" w:hint="eastAsia"/>
        </w:rPr>
        <w:t>——硝酸</w:t>
      </w:r>
      <w:proofErr w:type="gramStart"/>
      <w:r w:rsidRPr="002C6FCE">
        <w:rPr>
          <w:rFonts w:asciiTheme="minorEastAsia" w:eastAsiaTheme="minorEastAsia" w:hAnsiTheme="minorEastAsia" w:hint="eastAsia"/>
        </w:rPr>
        <w:t>锌</w:t>
      </w:r>
      <w:proofErr w:type="gramEnd"/>
      <w:r w:rsidRPr="002C6FCE">
        <w:rPr>
          <w:rFonts w:asciiTheme="minorEastAsia" w:eastAsiaTheme="minorEastAsia" w:hAnsiTheme="minorEastAsia" w:hint="eastAsia"/>
        </w:rPr>
        <w:t>标准滴定溶液的体积，单位为升（L）；</w:t>
      </w:r>
    </w:p>
    <w:p w:rsidR="00283275" w:rsidRPr="002C6FCE" w:rsidRDefault="00283275" w:rsidP="00283275">
      <w:pPr>
        <w:pStyle w:val="afffff"/>
        <w:ind w:left="0" w:firstLine="420"/>
        <w:rPr>
          <w:rFonts w:asciiTheme="minorEastAsia" w:eastAsiaTheme="minorEastAsia" w:hAnsiTheme="minorEastAsia"/>
        </w:rPr>
      </w:pPr>
      <w:r w:rsidRPr="002C6FCE">
        <w:rPr>
          <w:rFonts w:asciiTheme="minorEastAsia" w:eastAsiaTheme="minorEastAsia" w:hAnsiTheme="minorEastAsia" w:hint="eastAsia"/>
        </w:rPr>
        <w:t>65.39——锌的摩尔质量,单位</w:t>
      </w:r>
      <w:proofErr w:type="gramStart"/>
      <w:r w:rsidRPr="002C6FCE">
        <w:rPr>
          <w:rFonts w:asciiTheme="minorEastAsia" w:eastAsiaTheme="minorEastAsia" w:hAnsiTheme="minorEastAsia" w:hint="eastAsia"/>
        </w:rPr>
        <w:t>为克每摩尔</w:t>
      </w:r>
      <w:proofErr w:type="gramEnd"/>
      <w:r w:rsidRPr="002C6FCE">
        <w:rPr>
          <w:rFonts w:asciiTheme="minorEastAsia" w:eastAsiaTheme="minorEastAsia" w:hAnsiTheme="minorEastAsia" w:hint="eastAsia"/>
        </w:rPr>
        <w:t>（g/mol）。</w:t>
      </w:r>
    </w:p>
    <w:p w:rsidR="00E22726" w:rsidRPr="002C6FCE" w:rsidRDefault="00BE0B7B" w:rsidP="00E22726">
      <w:pPr>
        <w:rPr>
          <w:rFonts w:asciiTheme="minorEastAsia" w:eastAsiaTheme="minorEastAsia" w:hAnsiTheme="minorEastAsia"/>
        </w:rPr>
      </w:pPr>
      <w:r>
        <w:rPr>
          <w:rFonts w:ascii="黑体" w:eastAsia="黑体" w:hAnsi="黑体" w:hint="eastAsia"/>
        </w:rPr>
        <w:t>5</w:t>
      </w:r>
      <w:r w:rsidR="00E22726" w:rsidRPr="00E22726">
        <w:rPr>
          <w:rFonts w:ascii="黑体" w:eastAsia="黑体" w:hAnsi="黑体" w:hint="eastAsia"/>
        </w:rPr>
        <w:t>.</w:t>
      </w:r>
      <w:r w:rsidR="00E22726" w:rsidRPr="00E22726">
        <w:rPr>
          <w:rFonts w:ascii="黑体" w:eastAsia="黑体" w:hAnsi="黑体"/>
        </w:rPr>
        <w:t>9</w:t>
      </w:r>
      <w:r w:rsidR="00E22726" w:rsidRPr="00E22726">
        <w:t xml:space="preserve"> </w:t>
      </w:r>
      <w:r w:rsidR="00E22726">
        <w:t xml:space="preserve"> </w:t>
      </w:r>
      <w:r w:rsidR="00E22726" w:rsidRPr="002C6FCE">
        <w:rPr>
          <w:rFonts w:asciiTheme="minorEastAsia" w:eastAsiaTheme="minorEastAsia" w:hAnsiTheme="minorEastAsia" w:hint="eastAsia"/>
        </w:rPr>
        <w:t>酚酞乙醇溶液（10</w:t>
      </w:r>
      <w:r w:rsidR="00B76AB6">
        <w:rPr>
          <w:rFonts w:asciiTheme="minorEastAsia" w:eastAsiaTheme="minorEastAsia" w:hAnsiTheme="minorEastAsia" w:hint="eastAsia"/>
        </w:rPr>
        <w:t xml:space="preserve"> </w:t>
      </w:r>
      <w:r w:rsidR="00E22726" w:rsidRPr="002C6FCE">
        <w:rPr>
          <w:rFonts w:asciiTheme="minorEastAsia" w:eastAsiaTheme="minorEastAsia" w:hAnsiTheme="minorEastAsia" w:hint="eastAsia"/>
        </w:rPr>
        <w:t>g/L）。</w:t>
      </w:r>
    </w:p>
    <w:p w:rsidR="00E22726" w:rsidRPr="002C6FCE" w:rsidRDefault="00BE0B7B" w:rsidP="00E22726">
      <w:pPr>
        <w:rPr>
          <w:rFonts w:ascii="黑体" w:eastAsia="黑体" w:hAnsi="黑体"/>
        </w:rPr>
      </w:pPr>
      <w:r w:rsidRPr="002C6FCE">
        <w:rPr>
          <w:rFonts w:ascii="黑体" w:eastAsia="黑体" w:hAnsi="黑体" w:hint="eastAsia"/>
        </w:rPr>
        <w:t>5</w:t>
      </w:r>
      <w:r w:rsidR="00E22726" w:rsidRPr="002C6FCE">
        <w:rPr>
          <w:rFonts w:ascii="黑体" w:eastAsia="黑体" w:hAnsi="黑体" w:hint="eastAsia"/>
        </w:rPr>
        <w:t>.</w:t>
      </w:r>
      <w:r w:rsidR="00E22726" w:rsidRPr="002C6FCE">
        <w:rPr>
          <w:rFonts w:ascii="黑体" w:eastAsia="黑体" w:hAnsi="黑体"/>
        </w:rPr>
        <w:t>10</w:t>
      </w:r>
      <w:r w:rsidR="00E22726" w:rsidRPr="002C6FCE">
        <w:rPr>
          <w:rFonts w:ascii="黑体" w:eastAsia="黑体" w:hAnsi="黑体" w:hint="eastAsia"/>
        </w:rPr>
        <w:t xml:space="preserve"> </w:t>
      </w:r>
      <w:r w:rsidR="00E22726" w:rsidRPr="002C6FCE">
        <w:rPr>
          <w:rFonts w:ascii="黑体" w:eastAsia="黑体" w:hAnsi="黑体"/>
        </w:rPr>
        <w:t xml:space="preserve"> </w:t>
      </w:r>
      <w:r w:rsidR="00E22726" w:rsidRPr="002C6FCE">
        <w:rPr>
          <w:rFonts w:asciiTheme="minorEastAsia" w:eastAsiaTheme="minorEastAsia" w:hAnsiTheme="minorEastAsia" w:hint="eastAsia"/>
        </w:rPr>
        <w:t>二甲酚橙溶液（1</w:t>
      </w:r>
      <w:r w:rsidR="00B76AB6">
        <w:rPr>
          <w:rFonts w:asciiTheme="minorEastAsia" w:eastAsiaTheme="minorEastAsia" w:hAnsiTheme="minorEastAsia" w:hint="eastAsia"/>
        </w:rPr>
        <w:t xml:space="preserve"> </w:t>
      </w:r>
      <w:r w:rsidR="00E22726" w:rsidRPr="002C6FCE">
        <w:rPr>
          <w:rFonts w:asciiTheme="minorEastAsia" w:eastAsiaTheme="minorEastAsia" w:hAnsiTheme="minorEastAsia" w:hint="eastAsia"/>
        </w:rPr>
        <w:t>g/L）。</w:t>
      </w:r>
    </w:p>
    <w:p w:rsidR="00D00F9A" w:rsidRPr="002C6FCE" w:rsidRDefault="00BE0B7B">
      <w:pPr>
        <w:spacing w:beforeLines="50" w:before="120" w:afterLines="50" w:after="120"/>
        <w:rPr>
          <w:rFonts w:ascii="黑体" w:eastAsia="黑体" w:hAnsi="黑体"/>
        </w:rPr>
      </w:pPr>
      <w:r w:rsidRPr="002C6FCE">
        <w:rPr>
          <w:rFonts w:ascii="黑体" w:eastAsia="黑体" w:hAnsi="黑体" w:hint="eastAsia"/>
        </w:rPr>
        <w:lastRenderedPageBreak/>
        <w:t>6</w:t>
      </w:r>
      <w:r w:rsidR="00643F6E" w:rsidRPr="002C6FCE">
        <w:rPr>
          <w:rFonts w:ascii="黑体" w:eastAsia="黑体" w:hAnsi="黑体" w:hint="eastAsia"/>
        </w:rPr>
        <w:t xml:space="preserve">  仪器设备</w:t>
      </w:r>
    </w:p>
    <w:p w:rsidR="00D00F9A" w:rsidRPr="005D7ABF" w:rsidRDefault="00BE0B7B">
      <w:pPr>
        <w:rPr>
          <w:rFonts w:ascii="宋体" w:hAnsi="宋体"/>
        </w:rPr>
      </w:pPr>
      <w:r w:rsidRPr="005D7ABF">
        <w:rPr>
          <w:rFonts w:ascii="黑体" w:eastAsia="黑体" w:hAnsi="黑体" w:hint="eastAsia"/>
        </w:rPr>
        <w:t>6</w:t>
      </w:r>
      <w:r w:rsidR="00643F6E" w:rsidRPr="005D7ABF">
        <w:rPr>
          <w:rFonts w:ascii="黑体" w:eastAsia="黑体" w:hAnsi="黑体" w:hint="eastAsia"/>
        </w:rPr>
        <w:t>.1</w:t>
      </w:r>
      <w:r w:rsidR="00643F6E" w:rsidRPr="005D7ABF">
        <w:rPr>
          <w:rFonts w:ascii="宋体" w:hAnsi="宋体" w:hint="eastAsia"/>
        </w:rPr>
        <w:t xml:space="preserve">  </w:t>
      </w:r>
      <w:proofErr w:type="gramStart"/>
      <w:r w:rsidR="00643F6E" w:rsidRPr="005D7ABF">
        <w:rPr>
          <w:rFonts w:ascii="宋体" w:hAnsi="宋体" w:hint="eastAsia"/>
        </w:rPr>
        <w:t>铂</w:t>
      </w:r>
      <w:proofErr w:type="gramEnd"/>
      <w:r w:rsidR="00643F6E" w:rsidRPr="005D7ABF">
        <w:rPr>
          <w:rFonts w:ascii="宋体" w:hAnsi="宋体" w:hint="eastAsia"/>
        </w:rPr>
        <w:t>坩埚：</w:t>
      </w:r>
      <w:r w:rsidR="00083C0D">
        <w:rPr>
          <w:rFonts w:ascii="宋体" w:hAnsi="宋体" w:hint="eastAsia"/>
        </w:rPr>
        <w:t>5</w:t>
      </w:r>
      <w:r w:rsidR="005D7ABF">
        <w:rPr>
          <w:rFonts w:ascii="宋体" w:hAnsi="宋体" w:hint="eastAsia"/>
        </w:rPr>
        <w:t>0</w:t>
      </w:r>
      <w:r w:rsidR="00083C0D">
        <w:rPr>
          <w:rFonts w:ascii="宋体" w:hAnsi="宋体" w:hint="eastAsia"/>
        </w:rPr>
        <w:t xml:space="preserve"> </w:t>
      </w:r>
      <w:r w:rsidR="00643F6E" w:rsidRPr="005D7ABF">
        <w:rPr>
          <w:rFonts w:ascii="宋体" w:hAnsi="宋体" w:hint="eastAsia"/>
        </w:rPr>
        <w:t>mL。</w:t>
      </w:r>
    </w:p>
    <w:p w:rsidR="00D00F9A" w:rsidRPr="005D7ABF" w:rsidRDefault="00BE0B7B">
      <w:pPr>
        <w:rPr>
          <w:rFonts w:ascii="宋体" w:hAnsi="宋体"/>
        </w:rPr>
      </w:pPr>
      <w:r w:rsidRPr="005D7ABF">
        <w:rPr>
          <w:rFonts w:ascii="黑体" w:eastAsia="黑体" w:hAnsi="黑体" w:hint="eastAsia"/>
        </w:rPr>
        <w:t>6</w:t>
      </w:r>
      <w:r w:rsidR="00643F6E" w:rsidRPr="005D7ABF">
        <w:rPr>
          <w:rFonts w:ascii="黑体" w:eastAsia="黑体" w:hAnsi="黑体" w:hint="eastAsia"/>
        </w:rPr>
        <w:t>.2</w:t>
      </w:r>
      <w:r w:rsidR="00643F6E" w:rsidRPr="00D75056">
        <w:rPr>
          <w:rFonts w:ascii="宋体" w:hAnsi="宋体" w:hint="eastAsia"/>
        </w:rPr>
        <w:t xml:space="preserve">  </w:t>
      </w:r>
      <w:r w:rsidR="003A496B" w:rsidRPr="00D75056">
        <w:rPr>
          <w:rFonts w:ascii="宋体" w:hAnsi="宋体" w:hint="eastAsia"/>
        </w:rPr>
        <w:t>马弗炉</w:t>
      </w:r>
      <w:r w:rsidR="00643F6E" w:rsidRPr="005D7ABF">
        <w:rPr>
          <w:rFonts w:ascii="宋体" w:hAnsi="宋体" w:hint="eastAsia"/>
        </w:rPr>
        <w:t>：</w:t>
      </w:r>
      <w:r w:rsidR="00E22726" w:rsidRPr="005D7ABF">
        <w:rPr>
          <w:rFonts w:ascii="宋体" w:hAnsi="宋体" w:hint="eastAsia"/>
        </w:rPr>
        <w:t>能控制</w:t>
      </w:r>
      <w:r w:rsidR="00643F6E" w:rsidRPr="005D7ABF">
        <w:rPr>
          <w:rFonts w:ascii="宋体" w:hAnsi="宋体" w:hint="eastAsia"/>
        </w:rPr>
        <w:t>温度在725</w:t>
      </w:r>
      <w:r w:rsidR="00083C0D">
        <w:rPr>
          <w:rFonts w:ascii="宋体" w:hAnsi="宋体" w:hint="eastAsia"/>
        </w:rPr>
        <w:t xml:space="preserve"> </w:t>
      </w:r>
      <w:r w:rsidR="00643F6E" w:rsidRPr="005D7ABF">
        <w:rPr>
          <w:rFonts w:ascii="宋体" w:hAnsi="宋体" w:hint="eastAsia"/>
        </w:rPr>
        <w:t>℃±25</w:t>
      </w:r>
      <w:r w:rsidR="00083C0D">
        <w:rPr>
          <w:rFonts w:ascii="宋体" w:hAnsi="宋体" w:hint="eastAsia"/>
        </w:rPr>
        <w:t xml:space="preserve"> </w:t>
      </w:r>
      <w:r w:rsidR="00643F6E" w:rsidRPr="005D7ABF">
        <w:rPr>
          <w:rFonts w:ascii="宋体" w:hAnsi="宋体" w:hint="eastAsia"/>
        </w:rPr>
        <w:t>℃。</w:t>
      </w:r>
    </w:p>
    <w:p w:rsidR="00D00F9A" w:rsidRDefault="00BE0B7B">
      <w:pPr>
        <w:spacing w:beforeLines="50" w:before="120" w:afterLines="50" w:after="120"/>
        <w:rPr>
          <w:rFonts w:ascii="黑体" w:eastAsia="黑体"/>
        </w:rPr>
      </w:pPr>
      <w:r>
        <w:rPr>
          <w:rFonts w:ascii="黑体" w:eastAsia="黑体" w:hint="eastAsia"/>
        </w:rPr>
        <w:t>7</w:t>
      </w:r>
      <w:r w:rsidR="00643F6E">
        <w:rPr>
          <w:rFonts w:ascii="黑体" w:eastAsia="黑体" w:hint="eastAsia"/>
        </w:rPr>
        <w:t xml:space="preserve">  试样</w:t>
      </w:r>
    </w:p>
    <w:p w:rsidR="00E22726" w:rsidRPr="003933CD" w:rsidRDefault="00E22726" w:rsidP="00E22726">
      <w:pPr>
        <w:ind w:firstLineChars="200" w:firstLine="420"/>
        <w:rPr>
          <w:rFonts w:ascii="宋体" w:hAnsi="宋体"/>
          <w:color w:val="000000"/>
        </w:rPr>
      </w:pPr>
      <w:r w:rsidRPr="003933CD">
        <w:rPr>
          <w:rFonts w:ascii="宋体" w:hAnsi="宋体" w:hint="eastAsia"/>
          <w:color w:val="000000"/>
        </w:rPr>
        <w:t>样品研磨混匀后通过7</w:t>
      </w:r>
      <w:r w:rsidR="00BE0B7B" w:rsidRPr="003933CD">
        <w:rPr>
          <w:rFonts w:ascii="宋体" w:hAnsi="宋体" w:hint="eastAsia"/>
          <w:color w:val="000000"/>
        </w:rPr>
        <w:t>4</w:t>
      </w:r>
      <w:r w:rsidRPr="003933CD">
        <w:rPr>
          <w:rFonts w:ascii="宋体" w:hAnsi="宋体"/>
          <w:color w:val="000000"/>
        </w:rPr>
        <w:t>μm</w:t>
      </w:r>
      <w:r w:rsidRPr="003933CD">
        <w:rPr>
          <w:rFonts w:ascii="宋体" w:hAnsi="宋体" w:hint="eastAsia"/>
          <w:color w:val="000000"/>
        </w:rPr>
        <w:t>标准筛，在110 ℃±5 ℃烘箱中烘烤2 h，于干燥器中冷却至室温。</w:t>
      </w:r>
    </w:p>
    <w:p w:rsidR="00D00F9A" w:rsidRPr="00BE0B7B" w:rsidRDefault="00BE0B7B" w:rsidP="00BE0B7B">
      <w:pPr>
        <w:spacing w:beforeLines="50" w:before="120" w:afterLines="50" w:after="120"/>
        <w:rPr>
          <w:rFonts w:ascii="黑体" w:eastAsia="黑体"/>
        </w:rPr>
      </w:pPr>
      <w:r w:rsidRPr="00BE0B7B">
        <w:rPr>
          <w:rFonts w:ascii="黑体" w:eastAsia="黑体" w:hint="eastAsia"/>
        </w:rPr>
        <w:t>8</w:t>
      </w:r>
      <w:r w:rsidR="00643F6E" w:rsidRPr="00BE0B7B">
        <w:rPr>
          <w:rFonts w:ascii="黑体" w:eastAsia="黑体" w:hint="eastAsia"/>
        </w:rPr>
        <w:t xml:space="preserve">  分析步骤</w:t>
      </w:r>
    </w:p>
    <w:p w:rsidR="00D00F9A" w:rsidRPr="00E22726" w:rsidRDefault="00BE0B7B">
      <w:pPr>
        <w:rPr>
          <w:rFonts w:ascii="黑体" w:eastAsia="黑体" w:hAnsi="黑体"/>
        </w:rPr>
      </w:pPr>
      <w:r>
        <w:rPr>
          <w:rFonts w:ascii="黑体" w:eastAsia="黑体" w:hAnsi="黑体" w:hint="eastAsia"/>
        </w:rPr>
        <w:t>8</w:t>
      </w:r>
      <w:r w:rsidR="00643F6E" w:rsidRPr="00E22726">
        <w:rPr>
          <w:rFonts w:ascii="黑体" w:eastAsia="黑体" w:hAnsi="黑体" w:hint="eastAsia"/>
        </w:rPr>
        <w:t>.1  试料</w:t>
      </w:r>
    </w:p>
    <w:p w:rsidR="00D00F9A" w:rsidRPr="003933CD" w:rsidRDefault="00643F6E">
      <w:pPr>
        <w:ind w:firstLine="435"/>
        <w:rPr>
          <w:rFonts w:ascii="宋体" w:hAnsi="宋体"/>
        </w:rPr>
      </w:pPr>
      <w:r w:rsidRPr="003933CD">
        <w:rPr>
          <w:rFonts w:ascii="宋体" w:hAnsi="宋体" w:hint="eastAsia"/>
        </w:rPr>
        <w:t>称取0.25</w:t>
      </w:r>
      <w:r w:rsidR="0090386D" w:rsidRPr="003933CD">
        <w:rPr>
          <w:rFonts w:ascii="宋体" w:hAnsi="宋体"/>
        </w:rPr>
        <w:t xml:space="preserve"> </w:t>
      </w:r>
      <w:r w:rsidRPr="003933CD">
        <w:rPr>
          <w:rFonts w:ascii="宋体" w:hAnsi="宋体" w:hint="eastAsia"/>
        </w:rPr>
        <w:t>g试样</w:t>
      </w:r>
      <w:r w:rsidR="0090386D" w:rsidRPr="003933CD">
        <w:rPr>
          <w:rFonts w:ascii="宋体" w:hAnsi="宋体" w:hint="eastAsia"/>
        </w:rPr>
        <w:t>（</w:t>
      </w:r>
      <w:r w:rsidR="003933CD">
        <w:rPr>
          <w:rFonts w:ascii="宋体" w:hAnsi="宋体" w:hint="eastAsia"/>
        </w:rPr>
        <w:t>7</w:t>
      </w:r>
      <w:r w:rsidR="0090386D" w:rsidRPr="003933CD">
        <w:rPr>
          <w:rFonts w:ascii="宋体" w:hAnsi="宋体" w:hint="eastAsia"/>
        </w:rPr>
        <w:t>）</w:t>
      </w:r>
      <w:r w:rsidRPr="003933CD">
        <w:rPr>
          <w:rFonts w:ascii="宋体" w:hAnsi="宋体" w:hint="eastAsia"/>
        </w:rPr>
        <w:t>，精确至0.0001</w:t>
      </w:r>
      <w:r w:rsidR="00077F73">
        <w:rPr>
          <w:rFonts w:ascii="宋体" w:hAnsi="宋体" w:hint="eastAsia"/>
        </w:rPr>
        <w:t xml:space="preserve"> </w:t>
      </w:r>
      <w:r w:rsidRPr="003933CD">
        <w:rPr>
          <w:rFonts w:ascii="宋体" w:hAnsi="宋体" w:hint="eastAsia"/>
        </w:rPr>
        <w:t>g。</w:t>
      </w:r>
    </w:p>
    <w:p w:rsidR="00D00F9A" w:rsidRPr="00E22726" w:rsidRDefault="00BE0B7B">
      <w:pPr>
        <w:rPr>
          <w:rFonts w:ascii="黑体" w:eastAsia="黑体" w:hAnsi="黑体"/>
        </w:rPr>
      </w:pPr>
      <w:r>
        <w:rPr>
          <w:rFonts w:ascii="黑体" w:eastAsia="黑体" w:hAnsi="黑体" w:hint="eastAsia"/>
        </w:rPr>
        <w:t>8</w:t>
      </w:r>
      <w:r w:rsidR="00643F6E" w:rsidRPr="00E22726">
        <w:rPr>
          <w:rFonts w:ascii="黑体" w:eastAsia="黑体" w:hAnsi="黑体" w:hint="eastAsia"/>
        </w:rPr>
        <w:t xml:space="preserve">.2 </w:t>
      </w:r>
      <w:r w:rsidR="00643F6E" w:rsidRPr="00E22726">
        <w:rPr>
          <w:rFonts w:ascii="黑体" w:eastAsia="黑体" w:hAnsi="黑体" w:cs="宋体" w:hint="eastAsia"/>
          <w:szCs w:val="21"/>
        </w:rPr>
        <w:t>平行试验</w:t>
      </w:r>
    </w:p>
    <w:p w:rsidR="00D00F9A" w:rsidRDefault="00643F6E">
      <w:r>
        <w:rPr>
          <w:rFonts w:hint="eastAsia"/>
        </w:rPr>
        <w:t xml:space="preserve">   </w:t>
      </w:r>
      <w:r>
        <w:rPr>
          <w:rFonts w:hAnsi="宋体" w:cs="宋体" w:hint="eastAsia"/>
          <w:szCs w:val="21"/>
        </w:rPr>
        <w:t>平行</w:t>
      </w:r>
      <w:r w:rsidR="0090386D">
        <w:rPr>
          <w:rFonts w:hAnsi="宋体" w:cs="宋体" w:hint="eastAsia"/>
          <w:szCs w:val="21"/>
        </w:rPr>
        <w:t>做两份试验，</w:t>
      </w:r>
      <w:r>
        <w:rPr>
          <w:rFonts w:hint="eastAsia"/>
        </w:rPr>
        <w:t>取其平均值。</w:t>
      </w:r>
    </w:p>
    <w:p w:rsidR="00D00F9A" w:rsidRPr="00E22726" w:rsidRDefault="00BE0B7B">
      <w:pPr>
        <w:rPr>
          <w:rFonts w:ascii="黑体" w:eastAsia="黑体" w:hAnsi="黑体"/>
        </w:rPr>
      </w:pPr>
      <w:r>
        <w:rPr>
          <w:rFonts w:ascii="黑体" w:eastAsia="黑体" w:hAnsi="黑体" w:hint="eastAsia"/>
        </w:rPr>
        <w:t>8</w:t>
      </w:r>
      <w:r w:rsidR="00643F6E" w:rsidRPr="00E22726">
        <w:rPr>
          <w:rFonts w:ascii="黑体" w:eastAsia="黑体" w:hAnsi="黑体" w:hint="eastAsia"/>
        </w:rPr>
        <w:t>.3 测定</w:t>
      </w:r>
    </w:p>
    <w:p w:rsidR="00D00F9A" w:rsidRPr="003933CD" w:rsidRDefault="00BE0B7B" w:rsidP="0090386D">
      <w:pPr>
        <w:rPr>
          <w:rFonts w:ascii="宋体" w:hAnsi="宋体"/>
        </w:rPr>
      </w:pPr>
      <w:r>
        <w:rPr>
          <w:rFonts w:ascii="黑体" w:eastAsia="黑体" w:hAnsi="黑体" w:hint="eastAsia"/>
        </w:rPr>
        <w:t>8</w:t>
      </w:r>
      <w:r w:rsidR="00643F6E" w:rsidRPr="00E22726">
        <w:rPr>
          <w:rFonts w:ascii="黑体" w:eastAsia="黑体" w:hAnsi="黑体" w:hint="eastAsia"/>
        </w:rPr>
        <w:t>.3.1</w:t>
      </w:r>
      <w:r w:rsidR="00643F6E">
        <w:rPr>
          <w:rFonts w:hint="eastAsia"/>
        </w:rPr>
        <w:t xml:space="preserve">  </w:t>
      </w:r>
      <w:r w:rsidR="00643F6E">
        <w:rPr>
          <w:rFonts w:hint="eastAsia"/>
        </w:rPr>
        <w:t>将</w:t>
      </w:r>
      <w:r w:rsidR="00643F6E" w:rsidRPr="003933CD">
        <w:rPr>
          <w:rFonts w:ascii="宋体" w:hAnsi="宋体" w:hint="eastAsia"/>
        </w:rPr>
        <w:t>试料（</w:t>
      </w:r>
      <w:r w:rsidR="003933CD">
        <w:rPr>
          <w:rFonts w:ascii="宋体" w:hAnsi="宋体" w:hint="eastAsia"/>
        </w:rPr>
        <w:t>8</w:t>
      </w:r>
      <w:r w:rsidR="00643F6E" w:rsidRPr="003933CD">
        <w:rPr>
          <w:rFonts w:ascii="宋体" w:hAnsi="宋体" w:hint="eastAsia"/>
        </w:rPr>
        <w:t>.1）置于</w:t>
      </w:r>
      <w:proofErr w:type="gramStart"/>
      <w:r w:rsidR="00643F6E" w:rsidRPr="003933CD">
        <w:rPr>
          <w:rFonts w:ascii="宋体" w:hAnsi="宋体" w:hint="eastAsia"/>
        </w:rPr>
        <w:t>铂</w:t>
      </w:r>
      <w:proofErr w:type="gramEnd"/>
      <w:r w:rsidR="00643F6E" w:rsidRPr="003933CD">
        <w:rPr>
          <w:rFonts w:ascii="宋体" w:hAnsi="宋体" w:hint="eastAsia"/>
        </w:rPr>
        <w:t>坩埚（</w:t>
      </w:r>
      <w:r w:rsidR="003933CD">
        <w:rPr>
          <w:rFonts w:ascii="宋体" w:hAnsi="宋体" w:hint="eastAsia"/>
        </w:rPr>
        <w:t>6</w:t>
      </w:r>
      <w:r w:rsidR="00643F6E" w:rsidRPr="003933CD">
        <w:rPr>
          <w:rFonts w:ascii="宋体" w:hAnsi="宋体" w:hint="eastAsia"/>
        </w:rPr>
        <w:t>.1）中，加入6</w:t>
      </w:r>
      <w:r w:rsidR="00077F73">
        <w:rPr>
          <w:rFonts w:ascii="宋体" w:hAnsi="宋体" w:hint="eastAsia"/>
        </w:rPr>
        <w:t xml:space="preserve"> </w:t>
      </w:r>
      <w:r w:rsidR="00643F6E" w:rsidRPr="003933CD">
        <w:rPr>
          <w:rFonts w:ascii="宋体" w:hAnsi="宋体" w:hint="eastAsia"/>
        </w:rPr>
        <w:t>g酸性硫酸钾或焦硫酸钾（</w:t>
      </w:r>
      <w:r w:rsidR="003933CD">
        <w:rPr>
          <w:rFonts w:ascii="宋体" w:hAnsi="宋体" w:hint="eastAsia"/>
        </w:rPr>
        <w:t>5</w:t>
      </w:r>
      <w:r w:rsidR="00643F6E" w:rsidRPr="003933CD">
        <w:rPr>
          <w:rFonts w:ascii="宋体" w:hAnsi="宋体" w:hint="eastAsia"/>
        </w:rPr>
        <w:t>.1），</w:t>
      </w:r>
      <w:r w:rsidR="0090386D" w:rsidRPr="003933CD">
        <w:rPr>
          <w:rFonts w:ascii="宋体" w:hAnsi="宋体" w:hint="eastAsia"/>
        </w:rPr>
        <w:t>在温度低于3</w:t>
      </w:r>
      <w:r w:rsidR="000A3FF8">
        <w:rPr>
          <w:rFonts w:ascii="宋体" w:hAnsi="宋体"/>
        </w:rPr>
        <w:t>00</w:t>
      </w:r>
      <w:r w:rsidR="00077F73">
        <w:rPr>
          <w:rFonts w:ascii="宋体" w:hAnsi="宋体" w:hint="eastAsia"/>
        </w:rPr>
        <w:t xml:space="preserve"> </w:t>
      </w:r>
      <w:r w:rsidR="0090386D" w:rsidRPr="003933CD">
        <w:rPr>
          <w:rFonts w:ascii="宋体" w:hAnsi="宋体" w:hint="eastAsia"/>
        </w:rPr>
        <w:t>℃</w:t>
      </w:r>
      <w:proofErr w:type="gramStart"/>
      <w:r w:rsidR="0090386D" w:rsidRPr="003933CD">
        <w:rPr>
          <w:rFonts w:ascii="宋体" w:hAnsi="宋体" w:hint="eastAsia"/>
        </w:rPr>
        <w:t>时将铂坩埚</w:t>
      </w:r>
      <w:proofErr w:type="gramEnd"/>
      <w:r w:rsidR="00643F6E" w:rsidRPr="003933CD">
        <w:rPr>
          <w:rFonts w:ascii="宋体" w:hAnsi="宋体" w:hint="eastAsia"/>
        </w:rPr>
        <w:t>放</w:t>
      </w:r>
      <w:r w:rsidR="0090386D" w:rsidRPr="003933CD">
        <w:rPr>
          <w:rFonts w:ascii="宋体" w:hAnsi="宋体" w:hint="eastAsia"/>
        </w:rPr>
        <w:t>入</w:t>
      </w:r>
      <w:r w:rsidR="00077F73">
        <w:rPr>
          <w:rFonts w:ascii="宋体" w:hAnsi="宋体" w:hint="eastAsia"/>
        </w:rPr>
        <w:t>马弗炉</w:t>
      </w:r>
      <w:r w:rsidR="00643F6E" w:rsidRPr="003933CD">
        <w:rPr>
          <w:rFonts w:ascii="宋体" w:hAnsi="宋体" w:hint="eastAsia"/>
        </w:rPr>
        <w:t>（</w:t>
      </w:r>
      <w:r w:rsidR="003933CD">
        <w:rPr>
          <w:rFonts w:ascii="宋体" w:hAnsi="宋体" w:hint="eastAsia"/>
        </w:rPr>
        <w:t>6</w:t>
      </w:r>
      <w:r w:rsidR="00643F6E" w:rsidRPr="003933CD">
        <w:rPr>
          <w:rFonts w:ascii="宋体" w:hAnsi="宋体" w:hint="eastAsia"/>
        </w:rPr>
        <w:t>.2）中，当炉温达到725</w:t>
      </w:r>
      <w:r w:rsidR="00077F73">
        <w:rPr>
          <w:rFonts w:ascii="宋体" w:hAnsi="宋体" w:hint="eastAsia"/>
        </w:rPr>
        <w:t xml:space="preserve"> </w:t>
      </w:r>
      <w:r w:rsidR="00643F6E" w:rsidRPr="003933CD">
        <w:rPr>
          <w:rFonts w:ascii="宋体" w:hAnsi="宋体" w:hint="eastAsia"/>
        </w:rPr>
        <w:t>℃±25</w:t>
      </w:r>
      <w:r w:rsidR="00077F73">
        <w:rPr>
          <w:rFonts w:ascii="宋体" w:hAnsi="宋体" w:hint="eastAsia"/>
        </w:rPr>
        <w:t xml:space="preserve"> </w:t>
      </w:r>
      <w:r w:rsidR="00643F6E" w:rsidRPr="003933CD">
        <w:rPr>
          <w:rFonts w:ascii="宋体" w:hAnsi="宋体" w:hint="eastAsia"/>
        </w:rPr>
        <w:t>℃时开始计时</w:t>
      </w:r>
      <w:r w:rsidR="0090386D" w:rsidRPr="003933CD">
        <w:rPr>
          <w:rFonts w:ascii="宋体" w:hAnsi="宋体" w:hint="eastAsia"/>
        </w:rPr>
        <w:t>，</w:t>
      </w:r>
      <w:proofErr w:type="gramStart"/>
      <w:r w:rsidR="0090386D" w:rsidRPr="003933CD">
        <w:rPr>
          <w:rFonts w:ascii="宋体" w:hAnsi="宋体" w:hint="eastAsia"/>
        </w:rPr>
        <w:t>熔融</w:t>
      </w:r>
      <w:r w:rsidR="00643F6E" w:rsidRPr="003933CD">
        <w:rPr>
          <w:rFonts w:ascii="宋体" w:hAnsi="宋体" w:hint="eastAsia"/>
        </w:rPr>
        <w:t>约</w:t>
      </w:r>
      <w:proofErr w:type="gramEnd"/>
      <w:r w:rsidR="00643F6E" w:rsidRPr="003933CD">
        <w:rPr>
          <w:rFonts w:ascii="宋体" w:hAnsi="宋体" w:hint="eastAsia"/>
        </w:rPr>
        <w:t>30</w:t>
      </w:r>
      <w:r w:rsidR="00077F73">
        <w:rPr>
          <w:rFonts w:ascii="宋体" w:hAnsi="宋体" w:hint="eastAsia"/>
        </w:rPr>
        <w:t xml:space="preserve"> </w:t>
      </w:r>
      <w:r w:rsidR="00643F6E" w:rsidRPr="003933CD">
        <w:rPr>
          <w:rFonts w:ascii="宋体" w:hAnsi="宋体" w:hint="eastAsia"/>
        </w:rPr>
        <w:t>min，取出冷却至室温。</w:t>
      </w:r>
    </w:p>
    <w:p w:rsidR="00D00F9A" w:rsidRPr="003933CD" w:rsidRDefault="00BE0B7B">
      <w:pPr>
        <w:rPr>
          <w:rFonts w:ascii="宋体" w:hAnsi="宋体"/>
        </w:rPr>
      </w:pPr>
      <w:r>
        <w:rPr>
          <w:rFonts w:ascii="黑体" w:eastAsia="黑体" w:hAnsi="黑体" w:hint="eastAsia"/>
        </w:rPr>
        <w:t>8</w:t>
      </w:r>
      <w:r w:rsidR="00643F6E" w:rsidRPr="00E22726">
        <w:rPr>
          <w:rFonts w:ascii="黑体" w:eastAsia="黑体" w:hAnsi="黑体" w:hint="eastAsia"/>
        </w:rPr>
        <w:t>.3.2</w:t>
      </w:r>
      <w:r w:rsidR="00643F6E">
        <w:rPr>
          <w:rFonts w:hint="eastAsia"/>
        </w:rPr>
        <w:t xml:space="preserve">  </w:t>
      </w:r>
      <w:r w:rsidR="00077F73" w:rsidRPr="003933CD">
        <w:rPr>
          <w:rFonts w:ascii="宋体" w:hAnsi="宋体" w:hint="eastAsia"/>
        </w:rPr>
        <w:t>将熔块（</w:t>
      </w:r>
      <w:r w:rsidR="00077F73">
        <w:rPr>
          <w:rFonts w:ascii="宋体" w:hAnsi="宋体" w:hint="eastAsia"/>
        </w:rPr>
        <w:t>8</w:t>
      </w:r>
      <w:r w:rsidR="00077F73" w:rsidRPr="003933CD">
        <w:rPr>
          <w:rFonts w:ascii="宋体" w:hAnsi="宋体" w:hint="eastAsia"/>
        </w:rPr>
        <w:t>.3.1）连同</w:t>
      </w:r>
      <w:proofErr w:type="gramStart"/>
      <w:r w:rsidR="00077F73" w:rsidRPr="003933CD">
        <w:rPr>
          <w:rFonts w:ascii="宋体" w:hAnsi="宋体" w:hint="eastAsia"/>
        </w:rPr>
        <w:t>铂</w:t>
      </w:r>
      <w:proofErr w:type="gramEnd"/>
      <w:r w:rsidR="00077F73" w:rsidRPr="003933CD">
        <w:rPr>
          <w:rFonts w:ascii="宋体" w:hAnsi="宋体" w:hint="eastAsia"/>
        </w:rPr>
        <w:t>坩埚放入</w:t>
      </w:r>
      <w:r w:rsidR="00077F73">
        <w:rPr>
          <w:rFonts w:ascii="宋体" w:hAnsi="宋体" w:hint="eastAsia"/>
        </w:rPr>
        <w:t>盛有</w:t>
      </w:r>
      <w:r w:rsidR="00077F73" w:rsidRPr="003933CD">
        <w:rPr>
          <w:rFonts w:ascii="宋体" w:hAnsi="宋体" w:hint="eastAsia"/>
        </w:rPr>
        <w:t>100</w:t>
      </w:r>
      <w:r w:rsidR="00077F73">
        <w:rPr>
          <w:rFonts w:ascii="宋体" w:hAnsi="宋体" w:hint="eastAsia"/>
        </w:rPr>
        <w:t xml:space="preserve"> </w:t>
      </w:r>
      <w:r w:rsidR="00077F73" w:rsidRPr="003933CD">
        <w:rPr>
          <w:rFonts w:ascii="宋体" w:hAnsi="宋体" w:hint="eastAsia"/>
        </w:rPr>
        <w:t>mL水、5</w:t>
      </w:r>
      <w:r w:rsidR="00077F73">
        <w:rPr>
          <w:rFonts w:ascii="宋体" w:hAnsi="宋体" w:hint="eastAsia"/>
        </w:rPr>
        <w:t xml:space="preserve"> </w:t>
      </w:r>
      <w:r w:rsidR="00077F73" w:rsidRPr="003933CD">
        <w:rPr>
          <w:rFonts w:ascii="宋体" w:hAnsi="宋体" w:hint="eastAsia"/>
        </w:rPr>
        <w:t>mL盐酸（</w:t>
      </w:r>
      <w:r w:rsidR="00077F73">
        <w:rPr>
          <w:rFonts w:ascii="宋体" w:hAnsi="宋体" w:hint="eastAsia"/>
        </w:rPr>
        <w:t>5</w:t>
      </w:r>
      <w:r w:rsidR="00077F73" w:rsidRPr="003933CD">
        <w:rPr>
          <w:rFonts w:ascii="宋体" w:hAnsi="宋体" w:hint="eastAsia"/>
        </w:rPr>
        <w:t>.3）</w:t>
      </w:r>
      <w:r w:rsidR="00077F73">
        <w:rPr>
          <w:rFonts w:ascii="宋体" w:hAnsi="宋体" w:hint="eastAsia"/>
        </w:rPr>
        <w:t>的</w:t>
      </w:r>
      <w:r w:rsidR="00077F73" w:rsidRPr="003933CD">
        <w:rPr>
          <w:rFonts w:ascii="宋体" w:hAnsi="宋体" w:hint="eastAsia"/>
        </w:rPr>
        <w:t>烧杯中</w:t>
      </w:r>
      <w:r w:rsidR="00077F73">
        <w:rPr>
          <w:rFonts w:ascii="宋体" w:hAnsi="宋体" w:hint="eastAsia"/>
        </w:rPr>
        <w:t>，加热并用玻璃棒搅动使熔块脱落，洗出</w:t>
      </w:r>
      <w:proofErr w:type="gramStart"/>
      <w:r w:rsidR="00077F73">
        <w:rPr>
          <w:rFonts w:ascii="宋体" w:hAnsi="宋体" w:hint="eastAsia"/>
        </w:rPr>
        <w:t>铂</w:t>
      </w:r>
      <w:proofErr w:type="gramEnd"/>
      <w:r w:rsidR="00077F73">
        <w:rPr>
          <w:rFonts w:ascii="宋体" w:hAnsi="宋体" w:hint="eastAsia"/>
        </w:rPr>
        <w:t>坩埚，继续加热至</w:t>
      </w:r>
      <w:r w:rsidR="00643F6E" w:rsidRPr="003933CD">
        <w:rPr>
          <w:rFonts w:ascii="宋体" w:hAnsi="宋体" w:hint="eastAsia"/>
        </w:rPr>
        <w:t>熔块完全溶解，取下冷却至室温，将溶液移入250</w:t>
      </w:r>
      <w:r w:rsidR="00077F73">
        <w:rPr>
          <w:rFonts w:ascii="宋体" w:hAnsi="宋体" w:hint="eastAsia"/>
        </w:rPr>
        <w:t xml:space="preserve"> </w:t>
      </w:r>
      <w:r w:rsidR="00643F6E" w:rsidRPr="003933CD">
        <w:rPr>
          <w:rFonts w:ascii="宋体" w:hAnsi="宋体" w:hint="eastAsia"/>
        </w:rPr>
        <w:t>mL</w:t>
      </w:r>
      <w:r w:rsidR="00077F73">
        <w:rPr>
          <w:rFonts w:ascii="宋体" w:hAnsi="宋体" w:hint="eastAsia"/>
        </w:rPr>
        <w:t>容量瓶中，以</w:t>
      </w:r>
      <w:r w:rsidR="00643F6E" w:rsidRPr="003933CD">
        <w:rPr>
          <w:rFonts w:ascii="宋体" w:hAnsi="宋体" w:hint="eastAsia"/>
        </w:rPr>
        <w:t>水稀释到刻度，混匀。</w:t>
      </w:r>
    </w:p>
    <w:p w:rsidR="00CB284B" w:rsidRPr="003933CD" w:rsidRDefault="00BE0B7B">
      <w:pPr>
        <w:rPr>
          <w:rFonts w:ascii="宋体" w:hAnsi="宋体"/>
        </w:rPr>
      </w:pPr>
      <w:r>
        <w:rPr>
          <w:rFonts w:ascii="黑体" w:eastAsia="黑体" w:hAnsi="黑体" w:hint="eastAsia"/>
        </w:rPr>
        <w:t>8</w:t>
      </w:r>
      <w:r w:rsidR="00643F6E" w:rsidRPr="00E22726">
        <w:rPr>
          <w:rFonts w:ascii="黑体" w:eastAsia="黑体" w:hAnsi="黑体" w:hint="eastAsia"/>
        </w:rPr>
        <w:t>.3.3</w:t>
      </w:r>
      <w:r w:rsidR="00643F6E">
        <w:rPr>
          <w:rFonts w:hint="eastAsia"/>
        </w:rPr>
        <w:t xml:space="preserve">  </w:t>
      </w:r>
      <w:r w:rsidR="00643F6E" w:rsidRPr="003933CD">
        <w:rPr>
          <w:rFonts w:ascii="宋体" w:hAnsi="宋体" w:hint="eastAsia"/>
        </w:rPr>
        <w:t>移取</w:t>
      </w:r>
      <w:r w:rsidR="0033080C" w:rsidRPr="003933CD">
        <w:rPr>
          <w:rFonts w:ascii="宋体" w:hAnsi="宋体" w:hint="eastAsia"/>
        </w:rPr>
        <w:t>50</w:t>
      </w:r>
      <w:r w:rsidR="00643F6E" w:rsidRPr="003933CD">
        <w:rPr>
          <w:rFonts w:ascii="宋体" w:hAnsi="宋体" w:hint="eastAsia"/>
        </w:rPr>
        <w:t>.00</w:t>
      </w:r>
      <w:r w:rsidR="0090386D" w:rsidRPr="003933CD">
        <w:rPr>
          <w:rFonts w:ascii="宋体" w:hAnsi="宋体"/>
        </w:rPr>
        <w:t xml:space="preserve"> </w:t>
      </w:r>
      <w:r w:rsidR="00643F6E" w:rsidRPr="003933CD">
        <w:rPr>
          <w:rFonts w:ascii="宋体" w:hAnsi="宋体" w:hint="eastAsia"/>
        </w:rPr>
        <w:t>mL溶液（</w:t>
      </w:r>
      <w:r w:rsidR="003933CD">
        <w:rPr>
          <w:rFonts w:ascii="宋体" w:hAnsi="宋体" w:hint="eastAsia"/>
        </w:rPr>
        <w:t>8</w:t>
      </w:r>
      <w:r w:rsidR="00643F6E" w:rsidRPr="003933CD">
        <w:rPr>
          <w:rFonts w:ascii="宋体" w:hAnsi="宋体" w:hint="eastAsia"/>
        </w:rPr>
        <w:t>.3.2），滴加1滴酚酞乙醇溶液（</w:t>
      </w:r>
      <w:r w:rsidR="003933CD">
        <w:rPr>
          <w:rFonts w:ascii="宋体" w:hAnsi="宋体" w:hint="eastAsia"/>
        </w:rPr>
        <w:t>5</w:t>
      </w:r>
      <w:r w:rsidR="00CB284B" w:rsidRPr="003933CD">
        <w:rPr>
          <w:rFonts w:ascii="宋体" w:hAnsi="宋体"/>
        </w:rPr>
        <w:t>.9</w:t>
      </w:r>
      <w:r w:rsidR="00643F6E" w:rsidRPr="003933CD">
        <w:rPr>
          <w:rFonts w:ascii="宋体" w:hAnsi="宋体" w:hint="eastAsia"/>
        </w:rPr>
        <w:t>）</w:t>
      </w:r>
      <w:r w:rsidR="0090386D" w:rsidRPr="003933CD">
        <w:rPr>
          <w:rFonts w:ascii="宋体" w:hAnsi="宋体" w:hint="eastAsia"/>
        </w:rPr>
        <w:t>，滴加</w:t>
      </w:r>
      <w:r w:rsidR="00643F6E" w:rsidRPr="003933CD">
        <w:rPr>
          <w:rFonts w:ascii="宋体" w:hAnsi="宋体" w:hint="eastAsia"/>
        </w:rPr>
        <w:t>氢氧化钠溶液（</w:t>
      </w:r>
      <w:r w:rsidR="003933CD">
        <w:rPr>
          <w:rFonts w:ascii="宋体" w:hAnsi="宋体" w:hint="eastAsia"/>
        </w:rPr>
        <w:t>5</w:t>
      </w:r>
      <w:r w:rsidR="00643F6E" w:rsidRPr="003933CD">
        <w:rPr>
          <w:rFonts w:ascii="宋体" w:hAnsi="宋体" w:hint="eastAsia"/>
        </w:rPr>
        <w:t>.5）</w:t>
      </w:r>
      <w:r w:rsidR="0090386D" w:rsidRPr="003933CD">
        <w:rPr>
          <w:rFonts w:ascii="宋体" w:hAnsi="宋体" w:hint="eastAsia"/>
        </w:rPr>
        <w:t>至</w:t>
      </w:r>
      <w:r w:rsidR="00643F6E" w:rsidRPr="003933CD">
        <w:rPr>
          <w:rFonts w:ascii="宋体" w:hAnsi="宋体" w:hint="eastAsia"/>
        </w:rPr>
        <w:t>溶液</w:t>
      </w:r>
      <w:r w:rsidR="0090386D" w:rsidRPr="003933CD">
        <w:rPr>
          <w:rFonts w:ascii="宋体" w:hAnsi="宋体" w:hint="eastAsia"/>
        </w:rPr>
        <w:t>呈</w:t>
      </w:r>
      <w:r w:rsidR="00643F6E" w:rsidRPr="003933CD">
        <w:rPr>
          <w:rFonts w:ascii="宋体" w:hAnsi="宋体" w:hint="eastAsia"/>
        </w:rPr>
        <w:t>红色，</w:t>
      </w:r>
      <w:r w:rsidR="0090386D" w:rsidRPr="003933CD">
        <w:rPr>
          <w:rFonts w:ascii="宋体" w:hAnsi="宋体" w:hint="eastAsia"/>
        </w:rPr>
        <w:t>滴加</w:t>
      </w:r>
      <w:r w:rsidR="00643F6E" w:rsidRPr="003933CD">
        <w:rPr>
          <w:rFonts w:ascii="宋体" w:hAnsi="宋体" w:hint="eastAsia"/>
        </w:rPr>
        <w:t>盐酸（</w:t>
      </w:r>
      <w:r w:rsidR="003933CD">
        <w:rPr>
          <w:rFonts w:ascii="宋体" w:hAnsi="宋体" w:hint="eastAsia"/>
        </w:rPr>
        <w:t>5</w:t>
      </w:r>
      <w:r w:rsidR="00643F6E" w:rsidRPr="003933CD">
        <w:rPr>
          <w:rFonts w:ascii="宋体" w:hAnsi="宋体" w:hint="eastAsia"/>
        </w:rPr>
        <w:t>.4）</w:t>
      </w:r>
      <w:r w:rsidR="0090386D" w:rsidRPr="003933CD">
        <w:rPr>
          <w:rFonts w:ascii="宋体" w:hAnsi="宋体" w:hint="eastAsia"/>
        </w:rPr>
        <w:t>至</w:t>
      </w:r>
      <w:r w:rsidR="00CB284B" w:rsidRPr="003933CD">
        <w:rPr>
          <w:rFonts w:ascii="宋体" w:hAnsi="宋体" w:hint="eastAsia"/>
        </w:rPr>
        <w:t>溶液</w:t>
      </w:r>
      <w:r w:rsidR="00643F6E" w:rsidRPr="003933CD">
        <w:rPr>
          <w:rFonts w:ascii="宋体" w:hAnsi="宋体" w:hint="eastAsia"/>
        </w:rPr>
        <w:t>无色，</w:t>
      </w:r>
      <w:r w:rsidR="0090386D" w:rsidRPr="003933CD">
        <w:rPr>
          <w:rFonts w:ascii="宋体" w:hAnsi="宋体" w:hint="eastAsia"/>
        </w:rPr>
        <w:t>并</w:t>
      </w:r>
      <w:r w:rsidR="00643F6E" w:rsidRPr="003933CD">
        <w:rPr>
          <w:rFonts w:ascii="宋体" w:hAnsi="宋体" w:hint="eastAsia"/>
        </w:rPr>
        <w:t>过量1.5</w:t>
      </w:r>
      <w:r w:rsidR="00077F73">
        <w:rPr>
          <w:rFonts w:ascii="宋体" w:hAnsi="宋体" w:hint="eastAsia"/>
        </w:rPr>
        <w:t xml:space="preserve"> </w:t>
      </w:r>
      <w:r w:rsidR="00643F6E" w:rsidRPr="003933CD">
        <w:rPr>
          <w:rFonts w:ascii="宋体" w:hAnsi="宋体" w:hint="eastAsia"/>
        </w:rPr>
        <w:t>mL，</w:t>
      </w:r>
      <w:r w:rsidR="0033080C" w:rsidRPr="003933CD">
        <w:rPr>
          <w:rFonts w:ascii="宋体" w:hAnsi="宋体" w:hint="eastAsia"/>
        </w:rPr>
        <w:t>加入50</w:t>
      </w:r>
      <w:r w:rsidR="00077F73">
        <w:rPr>
          <w:rFonts w:ascii="宋体" w:hAnsi="宋体" w:hint="eastAsia"/>
        </w:rPr>
        <w:t xml:space="preserve"> </w:t>
      </w:r>
      <w:r w:rsidR="0033080C" w:rsidRPr="003933CD">
        <w:rPr>
          <w:rFonts w:ascii="宋体" w:hAnsi="宋体" w:hint="eastAsia"/>
        </w:rPr>
        <w:t>mL水、</w:t>
      </w:r>
      <w:r w:rsidR="00077F73">
        <w:rPr>
          <w:rFonts w:ascii="宋体" w:hAnsi="宋体" w:hint="eastAsia"/>
        </w:rPr>
        <w:t xml:space="preserve">15 </w:t>
      </w:r>
      <w:r w:rsidR="00643F6E" w:rsidRPr="003933CD">
        <w:rPr>
          <w:rFonts w:ascii="宋体" w:hAnsi="宋体" w:hint="eastAsia"/>
        </w:rPr>
        <w:t>mL EDTA 溶液（</w:t>
      </w:r>
      <w:r w:rsidR="003933CD">
        <w:rPr>
          <w:rFonts w:ascii="宋体" w:hAnsi="宋体" w:hint="eastAsia"/>
        </w:rPr>
        <w:t>5</w:t>
      </w:r>
      <w:r w:rsidR="00CB284B" w:rsidRPr="003933CD">
        <w:rPr>
          <w:rFonts w:ascii="宋体" w:hAnsi="宋体"/>
        </w:rPr>
        <w:t>.7</w:t>
      </w:r>
      <w:r w:rsidR="00643F6E" w:rsidRPr="003933CD">
        <w:rPr>
          <w:rFonts w:ascii="宋体" w:hAnsi="宋体" w:hint="eastAsia"/>
        </w:rPr>
        <w:t>），加热煮沸2</w:t>
      </w:r>
      <w:r w:rsidR="00077F73">
        <w:rPr>
          <w:rFonts w:ascii="宋体" w:hAnsi="宋体" w:hint="eastAsia"/>
        </w:rPr>
        <w:t xml:space="preserve"> </w:t>
      </w:r>
      <w:r w:rsidR="00643F6E" w:rsidRPr="003933CD">
        <w:rPr>
          <w:rFonts w:ascii="宋体" w:hAnsi="宋体" w:hint="eastAsia"/>
        </w:rPr>
        <w:t>min</w:t>
      </w:r>
      <w:r w:rsidR="00077F73">
        <w:rPr>
          <w:rFonts w:ascii="宋体" w:hAnsi="宋体" w:hint="eastAsia"/>
        </w:rPr>
        <w:t>，</w:t>
      </w:r>
      <w:r w:rsidR="00643F6E" w:rsidRPr="003933CD">
        <w:rPr>
          <w:rFonts w:ascii="宋体" w:hAnsi="宋体" w:hint="eastAsia"/>
        </w:rPr>
        <w:t>取下，</w:t>
      </w:r>
      <w:r w:rsidR="00CB284B" w:rsidRPr="003933CD">
        <w:rPr>
          <w:rFonts w:ascii="宋体" w:hAnsi="宋体" w:hint="eastAsia"/>
        </w:rPr>
        <w:t>滴加</w:t>
      </w:r>
      <w:r w:rsidR="00643F6E" w:rsidRPr="003933CD">
        <w:rPr>
          <w:rFonts w:ascii="宋体" w:hAnsi="宋体" w:hint="eastAsia"/>
        </w:rPr>
        <w:t>氢氧化钠溶液（</w:t>
      </w:r>
      <w:r w:rsidR="003933CD">
        <w:rPr>
          <w:rFonts w:ascii="宋体" w:hAnsi="宋体" w:hint="eastAsia"/>
        </w:rPr>
        <w:t>5</w:t>
      </w:r>
      <w:r w:rsidR="00643F6E" w:rsidRPr="003933CD">
        <w:rPr>
          <w:rFonts w:ascii="宋体" w:hAnsi="宋体" w:hint="eastAsia"/>
        </w:rPr>
        <w:t>.5）</w:t>
      </w:r>
      <w:r w:rsidR="00CB284B" w:rsidRPr="003933CD">
        <w:rPr>
          <w:rFonts w:ascii="宋体" w:hAnsi="宋体" w:hint="eastAsia"/>
        </w:rPr>
        <w:t>至</w:t>
      </w:r>
      <w:r w:rsidR="00643F6E" w:rsidRPr="003933CD">
        <w:rPr>
          <w:rFonts w:ascii="宋体" w:hAnsi="宋体" w:hint="eastAsia"/>
        </w:rPr>
        <w:t>溶液</w:t>
      </w:r>
      <w:r w:rsidR="00CB284B" w:rsidRPr="003933CD">
        <w:rPr>
          <w:rFonts w:ascii="宋体" w:hAnsi="宋体" w:hint="eastAsia"/>
        </w:rPr>
        <w:t>呈</w:t>
      </w:r>
      <w:r w:rsidR="00643F6E" w:rsidRPr="003933CD">
        <w:rPr>
          <w:rFonts w:ascii="宋体" w:hAnsi="宋体" w:hint="eastAsia"/>
        </w:rPr>
        <w:t>红色，</w:t>
      </w:r>
      <w:r w:rsidR="00CB284B" w:rsidRPr="003933CD">
        <w:rPr>
          <w:rFonts w:ascii="宋体" w:hAnsi="宋体" w:hint="eastAsia"/>
        </w:rPr>
        <w:t>滴加</w:t>
      </w:r>
      <w:r w:rsidR="00643F6E" w:rsidRPr="003933CD">
        <w:rPr>
          <w:rFonts w:ascii="宋体" w:hAnsi="宋体" w:hint="eastAsia"/>
        </w:rPr>
        <w:t>盐酸（</w:t>
      </w:r>
      <w:r w:rsidR="003933CD">
        <w:rPr>
          <w:rFonts w:ascii="宋体" w:hAnsi="宋体" w:hint="eastAsia"/>
        </w:rPr>
        <w:t>5</w:t>
      </w:r>
      <w:r w:rsidR="00643F6E" w:rsidRPr="003933CD">
        <w:rPr>
          <w:rFonts w:ascii="宋体" w:hAnsi="宋体" w:hint="eastAsia"/>
        </w:rPr>
        <w:t>.4）</w:t>
      </w:r>
      <w:r w:rsidR="00CB284B" w:rsidRPr="003933CD">
        <w:rPr>
          <w:rFonts w:ascii="宋体" w:hAnsi="宋体" w:hint="eastAsia"/>
        </w:rPr>
        <w:t>至</w:t>
      </w:r>
      <w:r w:rsidR="00643F6E" w:rsidRPr="003933CD">
        <w:rPr>
          <w:rFonts w:ascii="宋体" w:hAnsi="宋体" w:hint="eastAsia"/>
        </w:rPr>
        <w:t>溶液无色，加入20</w:t>
      </w:r>
      <w:r w:rsidR="00077F73">
        <w:rPr>
          <w:rFonts w:ascii="宋体" w:hAnsi="宋体" w:hint="eastAsia"/>
        </w:rPr>
        <w:t xml:space="preserve"> </w:t>
      </w:r>
      <w:r w:rsidR="00643F6E" w:rsidRPr="003933CD">
        <w:rPr>
          <w:rFonts w:ascii="宋体" w:hAnsi="宋体" w:hint="eastAsia"/>
        </w:rPr>
        <w:t>mL缓冲溶液（</w:t>
      </w:r>
      <w:r w:rsidR="003933CD">
        <w:rPr>
          <w:rFonts w:ascii="宋体" w:hAnsi="宋体" w:hint="eastAsia"/>
        </w:rPr>
        <w:t>5</w:t>
      </w:r>
      <w:r w:rsidR="00CB284B" w:rsidRPr="003933CD">
        <w:rPr>
          <w:rFonts w:ascii="宋体" w:hAnsi="宋体"/>
        </w:rPr>
        <w:t>.6</w:t>
      </w:r>
      <w:r w:rsidR="00077F73">
        <w:rPr>
          <w:rFonts w:ascii="宋体" w:hAnsi="宋体" w:hint="eastAsia"/>
        </w:rPr>
        <w:t>），流水冷</w:t>
      </w:r>
      <w:r w:rsidR="00643F6E" w:rsidRPr="003933CD">
        <w:rPr>
          <w:rFonts w:ascii="宋体" w:hAnsi="宋体" w:hint="eastAsia"/>
        </w:rPr>
        <w:t>至室温。</w:t>
      </w:r>
    </w:p>
    <w:p w:rsidR="00CB284B" w:rsidRDefault="00BE0B7B">
      <w:r>
        <w:rPr>
          <w:rFonts w:ascii="黑体" w:eastAsia="黑体" w:hAnsi="黑体" w:hint="eastAsia"/>
        </w:rPr>
        <w:t>8</w:t>
      </w:r>
      <w:r w:rsidR="00CB284B" w:rsidRPr="00CB284B">
        <w:rPr>
          <w:rFonts w:ascii="黑体" w:eastAsia="黑体" w:hAnsi="黑体"/>
        </w:rPr>
        <w:t xml:space="preserve">.3.4  </w:t>
      </w:r>
      <w:r w:rsidR="00643F6E" w:rsidRPr="003933CD">
        <w:rPr>
          <w:rFonts w:ascii="宋体" w:hAnsi="宋体" w:hint="eastAsia"/>
        </w:rPr>
        <w:t>加</w:t>
      </w:r>
      <w:r w:rsidR="00CB284B" w:rsidRPr="003933CD">
        <w:rPr>
          <w:rFonts w:ascii="宋体" w:hAnsi="宋体" w:hint="eastAsia"/>
        </w:rPr>
        <w:t>入</w:t>
      </w:r>
      <w:r w:rsidR="00643F6E" w:rsidRPr="003933CD">
        <w:rPr>
          <w:rFonts w:ascii="宋体" w:hAnsi="宋体" w:hint="eastAsia"/>
        </w:rPr>
        <w:t>3滴二甲酚橙溶液（</w:t>
      </w:r>
      <w:r w:rsidR="003933CD">
        <w:rPr>
          <w:rFonts w:ascii="宋体" w:hAnsi="宋体" w:hint="eastAsia"/>
        </w:rPr>
        <w:t>5</w:t>
      </w:r>
      <w:r w:rsidR="00CB284B" w:rsidRPr="003933CD">
        <w:rPr>
          <w:rFonts w:ascii="宋体" w:hAnsi="宋体"/>
        </w:rPr>
        <w:t>.10</w:t>
      </w:r>
      <w:r w:rsidR="00643F6E" w:rsidRPr="003933CD">
        <w:rPr>
          <w:rFonts w:ascii="宋体" w:hAnsi="宋体" w:hint="eastAsia"/>
        </w:rPr>
        <w:t>），用硝酸</w:t>
      </w:r>
      <w:proofErr w:type="gramStart"/>
      <w:r w:rsidR="00643F6E" w:rsidRPr="003933CD">
        <w:rPr>
          <w:rFonts w:ascii="宋体" w:hAnsi="宋体" w:hint="eastAsia"/>
        </w:rPr>
        <w:t>锌</w:t>
      </w:r>
      <w:proofErr w:type="gramEnd"/>
      <w:r w:rsidR="00643F6E" w:rsidRPr="003933CD">
        <w:rPr>
          <w:rFonts w:ascii="宋体" w:hAnsi="宋体" w:hint="eastAsia"/>
        </w:rPr>
        <w:t>标准滴定溶液（</w:t>
      </w:r>
      <w:r w:rsidR="003933CD">
        <w:rPr>
          <w:rFonts w:ascii="宋体" w:hAnsi="宋体" w:hint="eastAsia"/>
        </w:rPr>
        <w:t>5</w:t>
      </w:r>
      <w:r w:rsidR="00CB284B" w:rsidRPr="003933CD">
        <w:rPr>
          <w:rFonts w:ascii="宋体" w:hAnsi="宋体"/>
        </w:rPr>
        <w:t>.8</w:t>
      </w:r>
      <w:r w:rsidR="00077F73">
        <w:rPr>
          <w:rFonts w:ascii="宋体" w:hAnsi="宋体" w:hint="eastAsia"/>
        </w:rPr>
        <w:t>）滴定，使溶液由黄色变成</w:t>
      </w:r>
      <w:proofErr w:type="gramStart"/>
      <w:r w:rsidR="00077F73">
        <w:rPr>
          <w:rFonts w:ascii="宋体" w:hAnsi="宋体" w:hint="eastAsia"/>
        </w:rPr>
        <w:t>玫</w:t>
      </w:r>
      <w:proofErr w:type="gramEnd"/>
      <w:r w:rsidR="00643F6E" w:rsidRPr="003933CD">
        <w:rPr>
          <w:rFonts w:ascii="宋体" w:hAnsi="宋体" w:hint="eastAsia"/>
        </w:rPr>
        <w:t>红色。</w:t>
      </w:r>
    </w:p>
    <w:p w:rsidR="00D00F9A" w:rsidRPr="003933CD" w:rsidRDefault="00BE0B7B">
      <w:pPr>
        <w:rPr>
          <w:rFonts w:ascii="宋体" w:hAnsi="宋体"/>
        </w:rPr>
      </w:pPr>
      <w:r>
        <w:rPr>
          <w:rFonts w:ascii="黑体" w:eastAsia="黑体" w:hAnsi="黑体" w:hint="eastAsia"/>
        </w:rPr>
        <w:t>8</w:t>
      </w:r>
      <w:r w:rsidR="00CB284B" w:rsidRPr="00CB284B">
        <w:rPr>
          <w:rFonts w:ascii="黑体" w:eastAsia="黑体" w:hAnsi="黑体"/>
        </w:rPr>
        <w:t xml:space="preserve">.3.5  </w:t>
      </w:r>
      <w:r w:rsidR="00643F6E" w:rsidRPr="003933CD">
        <w:rPr>
          <w:rFonts w:ascii="宋体" w:hAnsi="宋体" w:hint="eastAsia"/>
        </w:rPr>
        <w:t>加入0.5</w:t>
      </w:r>
      <w:r w:rsidR="00CB284B" w:rsidRPr="003933CD">
        <w:rPr>
          <w:rFonts w:ascii="宋体" w:hAnsi="宋体"/>
        </w:rPr>
        <w:t xml:space="preserve"> </w:t>
      </w:r>
      <w:r w:rsidR="00643F6E" w:rsidRPr="003933CD">
        <w:rPr>
          <w:rFonts w:ascii="宋体" w:hAnsi="宋体" w:hint="eastAsia"/>
        </w:rPr>
        <w:t>g</w:t>
      </w:r>
      <w:r w:rsidR="003933CD" w:rsidRPr="002423E5">
        <w:rPr>
          <w:rFonts w:asciiTheme="minorEastAsia" w:eastAsiaTheme="minorEastAsia" w:hAnsiTheme="minorEastAsia" w:hint="eastAsia"/>
        </w:rPr>
        <w:t>～</w:t>
      </w:r>
      <w:r w:rsidR="003933CD">
        <w:rPr>
          <w:rFonts w:asciiTheme="minorEastAsia" w:eastAsiaTheme="minorEastAsia" w:hAnsiTheme="minorEastAsia" w:hint="eastAsia"/>
        </w:rPr>
        <w:t>1</w:t>
      </w:r>
      <w:r w:rsidR="00CB284B" w:rsidRPr="003933CD">
        <w:rPr>
          <w:rFonts w:ascii="宋体" w:hAnsi="宋体"/>
        </w:rPr>
        <w:t xml:space="preserve"> </w:t>
      </w:r>
      <w:r w:rsidR="00643F6E" w:rsidRPr="003933CD">
        <w:rPr>
          <w:rFonts w:ascii="宋体" w:hAnsi="宋体" w:hint="eastAsia"/>
        </w:rPr>
        <w:t>g氟化钠（</w:t>
      </w:r>
      <w:r w:rsidR="003933CD">
        <w:rPr>
          <w:rFonts w:ascii="宋体" w:hAnsi="宋体" w:hint="eastAsia"/>
        </w:rPr>
        <w:t>5</w:t>
      </w:r>
      <w:r w:rsidR="00643F6E" w:rsidRPr="003933CD">
        <w:rPr>
          <w:rFonts w:ascii="宋体" w:hAnsi="宋体" w:hint="eastAsia"/>
        </w:rPr>
        <w:t>.2）</w:t>
      </w:r>
      <w:r w:rsidR="00CB284B" w:rsidRPr="003933CD">
        <w:rPr>
          <w:rFonts w:ascii="宋体" w:hAnsi="宋体" w:hint="eastAsia"/>
        </w:rPr>
        <w:t>，</w:t>
      </w:r>
      <w:r w:rsidR="00643F6E" w:rsidRPr="003933CD">
        <w:rPr>
          <w:rFonts w:ascii="宋体" w:hAnsi="宋体" w:hint="eastAsia"/>
        </w:rPr>
        <w:t>加热煮沸2</w:t>
      </w:r>
      <w:r w:rsidR="00077F73">
        <w:rPr>
          <w:rFonts w:ascii="宋体" w:hAnsi="宋体" w:hint="eastAsia"/>
        </w:rPr>
        <w:t xml:space="preserve"> </w:t>
      </w:r>
      <w:r w:rsidR="00643F6E" w:rsidRPr="003933CD">
        <w:rPr>
          <w:rFonts w:ascii="宋体" w:hAnsi="宋体" w:hint="eastAsia"/>
        </w:rPr>
        <w:t>min</w:t>
      </w:r>
      <w:r w:rsidR="00077F73">
        <w:rPr>
          <w:rFonts w:ascii="宋体" w:hAnsi="宋体" w:hint="eastAsia"/>
        </w:rPr>
        <w:t>，取下，流水冷</w:t>
      </w:r>
      <w:r w:rsidR="00643F6E" w:rsidRPr="003933CD">
        <w:rPr>
          <w:rFonts w:ascii="宋体" w:hAnsi="宋体" w:hint="eastAsia"/>
        </w:rPr>
        <w:t>至室温，用硝酸</w:t>
      </w:r>
      <w:proofErr w:type="gramStart"/>
      <w:r w:rsidR="00643F6E" w:rsidRPr="003933CD">
        <w:rPr>
          <w:rFonts w:ascii="宋体" w:hAnsi="宋体" w:hint="eastAsia"/>
        </w:rPr>
        <w:t>锌</w:t>
      </w:r>
      <w:proofErr w:type="gramEnd"/>
      <w:r w:rsidR="00643F6E" w:rsidRPr="003933CD">
        <w:rPr>
          <w:rFonts w:ascii="宋体" w:hAnsi="宋体" w:hint="eastAsia"/>
        </w:rPr>
        <w:t>标准滴定溶液（</w:t>
      </w:r>
      <w:r w:rsidR="00523D1A">
        <w:rPr>
          <w:rFonts w:ascii="宋体" w:hAnsi="宋体" w:hint="eastAsia"/>
        </w:rPr>
        <w:t>5</w:t>
      </w:r>
      <w:r w:rsidR="00643F6E" w:rsidRPr="003933CD">
        <w:rPr>
          <w:rFonts w:ascii="宋体" w:hAnsi="宋体" w:hint="eastAsia"/>
        </w:rPr>
        <w:t>.</w:t>
      </w:r>
      <w:r w:rsidR="00CB284B" w:rsidRPr="003933CD">
        <w:rPr>
          <w:rFonts w:ascii="宋体" w:hAnsi="宋体"/>
        </w:rPr>
        <w:t>8</w:t>
      </w:r>
      <w:r w:rsidR="00077F73">
        <w:rPr>
          <w:rFonts w:ascii="宋体" w:hAnsi="宋体" w:hint="eastAsia"/>
        </w:rPr>
        <w:t>）滴定至溶液由黄色变成玫瑰红色</w:t>
      </w:r>
      <w:r w:rsidR="00643F6E" w:rsidRPr="003933CD">
        <w:rPr>
          <w:rFonts w:ascii="宋体" w:hAnsi="宋体" w:hint="eastAsia"/>
        </w:rPr>
        <w:t>。记录下第二次滴定消耗的硝酸</w:t>
      </w:r>
      <w:proofErr w:type="gramStart"/>
      <w:r w:rsidR="00643F6E" w:rsidRPr="003933CD">
        <w:rPr>
          <w:rFonts w:ascii="宋体" w:hAnsi="宋体" w:hint="eastAsia"/>
        </w:rPr>
        <w:t>锌</w:t>
      </w:r>
      <w:proofErr w:type="gramEnd"/>
      <w:r w:rsidR="00643F6E" w:rsidRPr="003933CD">
        <w:rPr>
          <w:rFonts w:ascii="宋体" w:hAnsi="宋体" w:hint="eastAsia"/>
        </w:rPr>
        <w:t>标准滴定溶液（</w:t>
      </w:r>
      <w:r w:rsidR="00523D1A">
        <w:rPr>
          <w:rFonts w:ascii="宋体" w:hAnsi="宋体" w:hint="eastAsia"/>
        </w:rPr>
        <w:t>5</w:t>
      </w:r>
      <w:r w:rsidR="00643F6E" w:rsidRPr="003933CD">
        <w:rPr>
          <w:rFonts w:ascii="宋体" w:hAnsi="宋体" w:hint="eastAsia"/>
        </w:rPr>
        <w:t>.</w:t>
      </w:r>
      <w:r w:rsidR="00CB284B" w:rsidRPr="003933CD">
        <w:rPr>
          <w:rFonts w:ascii="宋体" w:hAnsi="宋体"/>
        </w:rPr>
        <w:t>8</w:t>
      </w:r>
      <w:r w:rsidR="00CB284B" w:rsidRPr="003933CD">
        <w:rPr>
          <w:rFonts w:ascii="宋体" w:hAnsi="宋体" w:hint="eastAsia"/>
        </w:rPr>
        <w:t>）的体积</w:t>
      </w:r>
      <w:r w:rsidR="00643F6E" w:rsidRPr="003933CD">
        <w:rPr>
          <w:rFonts w:ascii="宋体" w:hAnsi="宋体" w:hint="eastAsia"/>
        </w:rPr>
        <w:t>。</w:t>
      </w:r>
    </w:p>
    <w:p w:rsidR="00D00F9A" w:rsidRPr="00B10D1D" w:rsidRDefault="00BE0B7B">
      <w:pPr>
        <w:spacing w:beforeLines="50" w:before="120" w:afterLines="50" w:after="120"/>
        <w:rPr>
          <w:rFonts w:asciiTheme="minorEastAsia" w:eastAsiaTheme="minorEastAsia" w:hAnsiTheme="minorEastAsia"/>
        </w:rPr>
      </w:pPr>
      <w:r>
        <w:rPr>
          <w:rFonts w:ascii="黑体" w:eastAsia="黑体" w:hint="eastAsia"/>
        </w:rPr>
        <w:t>9</w:t>
      </w:r>
      <w:r w:rsidR="00643F6E">
        <w:rPr>
          <w:rFonts w:ascii="黑体" w:eastAsia="黑体" w:hint="eastAsia"/>
        </w:rPr>
        <w:t xml:space="preserve">  </w:t>
      </w:r>
      <w:r w:rsidR="0090386D">
        <w:rPr>
          <w:rFonts w:ascii="黑体" w:eastAsia="黑体" w:hint="eastAsia"/>
        </w:rPr>
        <w:t>试验</w:t>
      </w:r>
      <w:r w:rsidR="00643F6E">
        <w:rPr>
          <w:rFonts w:ascii="黑体" w:eastAsia="黑体" w:hint="eastAsia"/>
        </w:rPr>
        <w:t>结果的计算</w:t>
      </w:r>
    </w:p>
    <w:p w:rsidR="00D00F9A" w:rsidRPr="00B10D1D" w:rsidRDefault="00643F6E" w:rsidP="0090386D">
      <w:pPr>
        <w:spacing w:beforeLines="50" w:before="120" w:afterLines="50" w:after="120"/>
        <w:ind w:firstLineChars="200" w:firstLine="420"/>
        <w:rPr>
          <w:rFonts w:asciiTheme="minorEastAsia" w:eastAsiaTheme="minorEastAsia" w:hAnsiTheme="minorEastAsia"/>
        </w:rPr>
      </w:pPr>
      <w:r w:rsidRPr="00B10D1D">
        <w:rPr>
          <w:rFonts w:asciiTheme="minorEastAsia" w:eastAsiaTheme="minorEastAsia" w:hAnsiTheme="minorEastAsia" w:hint="eastAsia"/>
        </w:rPr>
        <w:t>铝含量以铝的质量分数</w:t>
      </w:r>
      <w:r w:rsidR="00CB284B" w:rsidRPr="00B10D1D">
        <w:rPr>
          <w:rFonts w:asciiTheme="minorEastAsia" w:eastAsiaTheme="minorEastAsia" w:hAnsiTheme="minorEastAsia"/>
          <w:i/>
        </w:rPr>
        <w:t>w</w:t>
      </w:r>
      <w:r w:rsidRPr="00B10D1D">
        <w:rPr>
          <w:rFonts w:asciiTheme="minorEastAsia" w:eastAsiaTheme="minorEastAsia" w:hAnsiTheme="minorEastAsia" w:hint="eastAsia"/>
        </w:rPr>
        <w:t>计，按</w:t>
      </w:r>
      <w:r w:rsidR="00CB284B" w:rsidRPr="00B10D1D">
        <w:rPr>
          <w:rFonts w:asciiTheme="minorEastAsia" w:eastAsiaTheme="minorEastAsia" w:hAnsiTheme="minorEastAsia" w:hint="eastAsia"/>
        </w:rPr>
        <w:t>公</w:t>
      </w:r>
      <w:r w:rsidRPr="00B10D1D">
        <w:rPr>
          <w:rFonts w:asciiTheme="minorEastAsia" w:eastAsiaTheme="minorEastAsia" w:hAnsiTheme="minorEastAsia" w:hint="eastAsia"/>
        </w:rPr>
        <w:t>式（</w:t>
      </w:r>
      <w:r w:rsidR="00E97A58" w:rsidRPr="00B10D1D">
        <w:rPr>
          <w:rFonts w:asciiTheme="minorEastAsia" w:eastAsiaTheme="minorEastAsia" w:hAnsiTheme="minorEastAsia"/>
        </w:rPr>
        <w:t>2</w:t>
      </w:r>
      <w:r w:rsidRPr="00B10D1D">
        <w:rPr>
          <w:rFonts w:asciiTheme="minorEastAsia" w:eastAsiaTheme="minorEastAsia" w:hAnsiTheme="minorEastAsia" w:hint="eastAsia"/>
        </w:rPr>
        <w:t>）计算</w:t>
      </w:r>
      <w:r w:rsidR="00CB284B" w:rsidRPr="00B10D1D">
        <w:rPr>
          <w:rFonts w:asciiTheme="minorEastAsia" w:eastAsiaTheme="minorEastAsia" w:hAnsiTheme="minorEastAsia" w:hint="eastAsia"/>
        </w:rPr>
        <w:t>：</w:t>
      </w:r>
    </w:p>
    <w:p w:rsidR="00CB284B" w:rsidRPr="00B10D1D" w:rsidRDefault="00077F73" w:rsidP="00CB284B">
      <w:pPr>
        <w:jc w:val="right"/>
        <w:rPr>
          <w:rFonts w:asciiTheme="minorEastAsia" w:eastAsiaTheme="minorEastAsia" w:hAnsiTheme="minorEastAsia"/>
        </w:rPr>
      </w:pPr>
      <m:oMath>
        <m:r>
          <w:rPr>
            <w:rFonts w:ascii="Cambria Math" w:eastAsiaTheme="minorEastAsia" w:hAnsi="Cambria Math"/>
          </w:rPr>
          <m:t>w</m:t>
        </m:r>
        <m:r>
          <w:rPr>
            <w:rFonts w:ascii="Cambria Math" w:eastAsiaTheme="minorEastAsia" w:hAnsi="Cambria Math"/>
          </w:rPr>
          <m:t>=</m:t>
        </m:r>
        <m:f>
          <m:fPr>
            <m:ctrlPr>
              <w:rPr>
                <w:rFonts w:ascii="Cambria Math" w:eastAsiaTheme="minorEastAsia" w:hAnsi="Cambria Math" w:cstheme="minorBidi"/>
                <w:i/>
                <w:szCs w:val="22"/>
              </w:rPr>
            </m:ctrlPr>
          </m:fPr>
          <m:num>
            <m:r>
              <w:rPr>
                <w:rFonts w:ascii="Cambria Math" w:eastAsiaTheme="minorEastAsia" w:hAnsi="Cambria Math"/>
              </w:rPr>
              <m:t>c×V×</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×26.98</m:t>
            </m:r>
          </m:num>
          <m:den>
            <m:r>
              <w:rPr>
                <w:rFonts w:ascii="Cambria Math" w:eastAsiaTheme="minorEastAsia" w:hAnsi="Cambria Math"/>
              </w:rPr>
              <m:t>m×</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m:t>
            </m:r>
            <m:sSup>
              <m:sSupPr>
                <m:ctrlPr>
                  <w:rPr>
                    <w:rFonts w:ascii="Cambria Math" w:eastAsiaTheme="minorEastAsia" w:hAnsi="Cambria Math" w:cstheme="minorBidi"/>
                    <w:i/>
                    <w:szCs w:val="22"/>
                  </w:rPr>
                </m:ctrlPr>
              </m:sSupPr>
              <m:e>
                <m:r>
                  <w:rPr>
                    <w:rFonts w:ascii="Cambria Math" w:eastAsiaTheme="minorEastAsia" w:hAnsi="Cambria Math"/>
                  </w:rPr>
                  <m:t>10</m:t>
                </m:r>
              </m:e>
              <m:sup>
                <m:r>
                  <w:rPr>
                    <w:rFonts w:ascii="Cambria Math" w:eastAsiaTheme="minorEastAsia" w:hAnsi="Cambria Math"/>
                  </w:rPr>
                  <m:t>3</m:t>
                </m:r>
              </m:sup>
            </m:sSup>
          </m:den>
        </m:f>
        <m:r>
          <w:rPr>
            <w:rFonts w:ascii="Cambria Math" w:eastAsiaTheme="minorEastAsia" w:hAnsi="Cambria Math"/>
          </w:rPr>
          <m:t>×100%</m:t>
        </m:r>
      </m:oMath>
      <w:r w:rsidR="00CB284B" w:rsidRPr="00B10D1D">
        <w:rPr>
          <w:rFonts w:asciiTheme="minorEastAsia" w:eastAsiaTheme="minorEastAsia" w:hAnsiTheme="minorEastAsia" w:hint="eastAsia"/>
        </w:rPr>
        <w:t>……</w:t>
      </w:r>
      <w:proofErr w:type="gramStart"/>
      <w:r w:rsidR="00CB284B" w:rsidRPr="00B10D1D">
        <w:rPr>
          <w:rFonts w:asciiTheme="minorEastAsia" w:eastAsiaTheme="minorEastAsia" w:hAnsiTheme="minorEastAsia" w:hint="eastAsia"/>
        </w:rPr>
        <w:t>…………………………</w:t>
      </w:r>
      <w:proofErr w:type="gramEnd"/>
      <w:r w:rsidR="00CB284B" w:rsidRPr="00B10D1D">
        <w:rPr>
          <w:rFonts w:asciiTheme="minorEastAsia" w:eastAsiaTheme="minorEastAsia" w:hAnsiTheme="minorEastAsia" w:hint="eastAsia"/>
        </w:rPr>
        <w:t>（</w:t>
      </w:r>
      <w:r w:rsidR="00283275" w:rsidRPr="00B10D1D">
        <w:rPr>
          <w:rFonts w:asciiTheme="minorEastAsia" w:eastAsiaTheme="minorEastAsia" w:hAnsiTheme="minorEastAsia"/>
        </w:rPr>
        <w:t>2</w:t>
      </w:r>
      <w:r w:rsidR="00CB284B" w:rsidRPr="00B10D1D">
        <w:rPr>
          <w:rFonts w:asciiTheme="minorEastAsia" w:eastAsiaTheme="minorEastAsia" w:hAnsiTheme="minorEastAsia" w:hint="eastAsia"/>
        </w:rPr>
        <w:t>）</w:t>
      </w:r>
    </w:p>
    <w:p w:rsidR="00D00F9A" w:rsidRPr="00B10D1D" w:rsidRDefault="00643F6E">
      <w:pPr>
        <w:rPr>
          <w:rFonts w:asciiTheme="minorEastAsia" w:eastAsiaTheme="minorEastAsia" w:hAnsiTheme="minorEastAsia"/>
        </w:rPr>
      </w:pPr>
      <w:r w:rsidRPr="00B10D1D">
        <w:rPr>
          <w:rFonts w:asciiTheme="minorEastAsia" w:eastAsiaTheme="minorEastAsia" w:hAnsiTheme="minorEastAsia" w:hint="eastAsia"/>
        </w:rPr>
        <w:t xml:space="preserve">    式中：</w:t>
      </w:r>
    </w:p>
    <w:p w:rsidR="00D00F9A" w:rsidRPr="00B10D1D" w:rsidRDefault="00643F6E" w:rsidP="00CB284B">
      <w:pPr>
        <w:ind w:firstLine="435"/>
        <w:rPr>
          <w:rFonts w:asciiTheme="minorEastAsia" w:eastAsiaTheme="minorEastAsia" w:hAnsiTheme="minorEastAsia"/>
        </w:rPr>
      </w:pPr>
      <w:r w:rsidRPr="00B10D1D">
        <w:rPr>
          <w:rFonts w:asciiTheme="minorEastAsia" w:eastAsiaTheme="minorEastAsia" w:hAnsiTheme="minorEastAsia" w:hint="eastAsia"/>
          <w:i/>
          <w:iCs/>
        </w:rPr>
        <w:t>V</w:t>
      </w:r>
      <w:r w:rsidR="00CB284B" w:rsidRPr="00B10D1D">
        <w:rPr>
          <w:rFonts w:asciiTheme="minorEastAsia" w:eastAsiaTheme="minorEastAsia" w:hAnsiTheme="minorEastAsia"/>
        </w:rPr>
        <w:t xml:space="preserve">     </w:t>
      </w:r>
      <w:r w:rsidRPr="00B10D1D">
        <w:rPr>
          <w:rFonts w:asciiTheme="minorEastAsia" w:eastAsiaTheme="minorEastAsia" w:hAnsiTheme="minorEastAsia" w:hint="eastAsia"/>
        </w:rPr>
        <w:t>——第二次滴定消耗硝酸</w:t>
      </w:r>
      <w:proofErr w:type="gramStart"/>
      <w:r w:rsidRPr="00B10D1D">
        <w:rPr>
          <w:rFonts w:asciiTheme="minorEastAsia" w:eastAsiaTheme="minorEastAsia" w:hAnsiTheme="minorEastAsia" w:hint="eastAsia"/>
        </w:rPr>
        <w:t>锌</w:t>
      </w:r>
      <w:proofErr w:type="gramEnd"/>
      <w:r w:rsidRPr="00B10D1D">
        <w:rPr>
          <w:rFonts w:asciiTheme="minorEastAsia" w:eastAsiaTheme="minorEastAsia" w:hAnsiTheme="minorEastAsia" w:hint="eastAsia"/>
        </w:rPr>
        <w:t>标准滴定溶液的体积，单位为毫升（mL）；</w:t>
      </w:r>
    </w:p>
    <w:p w:rsidR="00EE469A" w:rsidRPr="00B10D1D" w:rsidRDefault="00EE469A" w:rsidP="00EE469A">
      <w:pPr>
        <w:pStyle w:val="afffff"/>
        <w:ind w:left="0" w:firstLineChars="200" w:firstLine="420"/>
        <w:rPr>
          <w:rFonts w:asciiTheme="minorEastAsia" w:eastAsiaTheme="minorEastAsia" w:hAnsiTheme="minorEastAsia"/>
        </w:rPr>
      </w:pPr>
      <w:r w:rsidRPr="00B10D1D">
        <w:rPr>
          <w:rFonts w:asciiTheme="minorEastAsia" w:eastAsiaTheme="minorEastAsia" w:hAnsiTheme="minorEastAsia"/>
          <w:i/>
          <w:iCs/>
        </w:rPr>
        <w:t xml:space="preserve">c    </w:t>
      </w:r>
      <w:r w:rsidRPr="00B10D1D">
        <w:rPr>
          <w:rFonts w:asciiTheme="minorEastAsia" w:eastAsiaTheme="minorEastAsia" w:hAnsiTheme="minorEastAsia" w:hint="eastAsia"/>
        </w:rPr>
        <w:t>——硝酸</w:t>
      </w:r>
      <w:proofErr w:type="gramStart"/>
      <w:r w:rsidRPr="00B10D1D">
        <w:rPr>
          <w:rFonts w:asciiTheme="minorEastAsia" w:eastAsiaTheme="minorEastAsia" w:hAnsiTheme="minorEastAsia" w:hint="eastAsia"/>
        </w:rPr>
        <w:t>锌</w:t>
      </w:r>
      <w:proofErr w:type="gramEnd"/>
      <w:r w:rsidRPr="00B10D1D">
        <w:rPr>
          <w:rFonts w:asciiTheme="minorEastAsia" w:eastAsiaTheme="minorEastAsia" w:hAnsiTheme="minorEastAsia" w:hint="eastAsia"/>
        </w:rPr>
        <w:t>标准滴定溶液的浓度，单位为摩尔每升（mol/L）；</w:t>
      </w:r>
    </w:p>
    <w:p w:rsidR="00CB284B" w:rsidRPr="00B10D1D" w:rsidRDefault="00E97A58" w:rsidP="00E97A58">
      <w:pPr>
        <w:ind w:firstLine="435"/>
        <w:rPr>
          <w:rFonts w:asciiTheme="minorEastAsia" w:eastAsiaTheme="minorEastAsia" w:hAnsiTheme="minorEastAsia"/>
        </w:rPr>
      </w:pPr>
      <w:r w:rsidRPr="00B10D1D">
        <w:rPr>
          <w:rFonts w:asciiTheme="minorEastAsia" w:eastAsiaTheme="minorEastAsia" w:hAnsiTheme="minorEastAsia"/>
          <w:i/>
          <w:iCs/>
        </w:rPr>
        <w:t>V</w:t>
      </w:r>
      <w:r w:rsidRPr="00B10D1D">
        <w:rPr>
          <w:rFonts w:asciiTheme="minorEastAsia" w:eastAsiaTheme="minorEastAsia" w:hAnsiTheme="minorEastAsia"/>
          <w:vertAlign w:val="subscript"/>
        </w:rPr>
        <w:t>2</w:t>
      </w:r>
      <w:r w:rsidRPr="00B10D1D">
        <w:rPr>
          <w:rFonts w:asciiTheme="minorEastAsia" w:eastAsiaTheme="minorEastAsia" w:hAnsiTheme="minorEastAsia"/>
        </w:rPr>
        <w:t xml:space="preserve">    </w:t>
      </w:r>
      <w:r w:rsidRPr="00B10D1D">
        <w:rPr>
          <w:rFonts w:asciiTheme="minorEastAsia" w:eastAsiaTheme="minorEastAsia" w:hAnsiTheme="minorEastAsia" w:hint="eastAsia"/>
        </w:rPr>
        <w:t>——试液的总体积，单位为毫升（mL）；</w:t>
      </w:r>
    </w:p>
    <w:p w:rsidR="00CB284B" w:rsidRPr="00B10D1D" w:rsidRDefault="00CB284B" w:rsidP="00CB284B">
      <w:pPr>
        <w:ind w:firstLineChars="200" w:firstLine="420"/>
        <w:outlineLvl w:val="0"/>
        <w:rPr>
          <w:rFonts w:asciiTheme="minorEastAsia" w:eastAsiaTheme="minorEastAsia" w:hAnsiTheme="minorEastAsia"/>
        </w:rPr>
      </w:pPr>
      <w:r w:rsidRPr="00B10D1D">
        <w:rPr>
          <w:rFonts w:asciiTheme="minorEastAsia" w:eastAsiaTheme="minorEastAsia" w:hAnsiTheme="minorEastAsia" w:hint="eastAsia"/>
        </w:rPr>
        <w:t>26.98</w:t>
      </w:r>
      <w:r w:rsidRPr="00B10D1D">
        <w:rPr>
          <w:rFonts w:asciiTheme="minorEastAsia" w:eastAsiaTheme="minorEastAsia" w:hAnsiTheme="minorEastAsia"/>
        </w:rPr>
        <w:t xml:space="preserve">  </w:t>
      </w:r>
      <w:r w:rsidRPr="00B10D1D">
        <w:rPr>
          <w:rFonts w:asciiTheme="minorEastAsia" w:eastAsiaTheme="minorEastAsia" w:hAnsiTheme="minorEastAsia" w:hint="eastAsia"/>
        </w:rPr>
        <w:t>——铝的摩尔质量，单位</w:t>
      </w:r>
      <w:proofErr w:type="gramStart"/>
      <w:r w:rsidRPr="00B10D1D">
        <w:rPr>
          <w:rFonts w:asciiTheme="minorEastAsia" w:eastAsiaTheme="minorEastAsia" w:hAnsiTheme="minorEastAsia" w:hint="eastAsia"/>
        </w:rPr>
        <w:t>为</w:t>
      </w:r>
      <w:r w:rsidR="00E56666" w:rsidRPr="00B10D1D">
        <w:rPr>
          <w:rFonts w:asciiTheme="minorEastAsia" w:eastAsiaTheme="minorEastAsia" w:hAnsiTheme="minorEastAsia" w:hint="eastAsia"/>
        </w:rPr>
        <w:t>克每摩尔</w:t>
      </w:r>
      <w:proofErr w:type="gramEnd"/>
      <w:r w:rsidRPr="00B10D1D">
        <w:rPr>
          <w:rFonts w:asciiTheme="minorEastAsia" w:eastAsiaTheme="minorEastAsia" w:hAnsiTheme="minorEastAsia" w:hint="eastAsia"/>
        </w:rPr>
        <w:t>（g/mol）；</w:t>
      </w:r>
    </w:p>
    <w:p w:rsidR="00D00F9A" w:rsidRPr="00B10D1D" w:rsidRDefault="00643F6E" w:rsidP="00E97A58">
      <w:pPr>
        <w:ind w:firstLine="435"/>
        <w:rPr>
          <w:rFonts w:asciiTheme="minorEastAsia" w:eastAsiaTheme="minorEastAsia" w:hAnsiTheme="minorEastAsia"/>
        </w:rPr>
      </w:pPr>
      <w:r w:rsidRPr="00B10D1D">
        <w:rPr>
          <w:rFonts w:asciiTheme="minorEastAsia" w:eastAsiaTheme="minorEastAsia" w:hAnsiTheme="minorEastAsia" w:hint="eastAsia"/>
          <w:i/>
          <w:iCs/>
        </w:rPr>
        <w:t>m</w:t>
      </w:r>
      <w:r w:rsidR="00CB284B" w:rsidRPr="00B10D1D">
        <w:rPr>
          <w:rFonts w:asciiTheme="minorEastAsia" w:eastAsiaTheme="minorEastAsia" w:hAnsiTheme="minorEastAsia"/>
        </w:rPr>
        <w:t xml:space="preserve">     </w:t>
      </w:r>
      <w:r w:rsidRPr="00B10D1D">
        <w:rPr>
          <w:rFonts w:asciiTheme="minorEastAsia" w:eastAsiaTheme="minorEastAsia" w:hAnsiTheme="minorEastAsia" w:hint="eastAsia"/>
        </w:rPr>
        <w:t>——</w:t>
      </w:r>
      <w:r w:rsidRPr="00B10D1D">
        <w:rPr>
          <w:rFonts w:asciiTheme="minorEastAsia" w:eastAsiaTheme="minorEastAsia" w:hAnsiTheme="minorEastAsia" w:hint="eastAsia"/>
          <w:szCs w:val="21"/>
        </w:rPr>
        <w:t>试料的质量，单位为克（g）</w:t>
      </w:r>
      <w:r w:rsidR="00E97A58" w:rsidRPr="00B10D1D">
        <w:rPr>
          <w:rFonts w:asciiTheme="minorEastAsia" w:eastAsiaTheme="minorEastAsia" w:hAnsiTheme="minorEastAsia" w:hint="eastAsia"/>
        </w:rPr>
        <w:t>；</w:t>
      </w:r>
    </w:p>
    <w:p w:rsidR="00E97A58" w:rsidRPr="00B10D1D" w:rsidRDefault="00E97A58" w:rsidP="00E97A58">
      <w:pPr>
        <w:ind w:firstLine="435"/>
        <w:rPr>
          <w:rFonts w:asciiTheme="minorEastAsia" w:eastAsiaTheme="minorEastAsia" w:hAnsiTheme="minorEastAsia"/>
        </w:rPr>
      </w:pPr>
      <w:r w:rsidRPr="00B10D1D">
        <w:rPr>
          <w:rFonts w:asciiTheme="minorEastAsia" w:eastAsiaTheme="minorEastAsia" w:hAnsiTheme="minorEastAsia"/>
          <w:i/>
          <w:iCs/>
        </w:rPr>
        <w:t>V</w:t>
      </w:r>
      <w:r w:rsidRPr="00B10D1D">
        <w:rPr>
          <w:rFonts w:asciiTheme="minorEastAsia" w:eastAsiaTheme="minorEastAsia" w:hAnsiTheme="minorEastAsia"/>
          <w:vertAlign w:val="subscript"/>
        </w:rPr>
        <w:t>3</w:t>
      </w:r>
      <w:r w:rsidRPr="00B10D1D">
        <w:rPr>
          <w:rFonts w:asciiTheme="minorEastAsia" w:eastAsiaTheme="minorEastAsia" w:hAnsiTheme="minorEastAsia"/>
        </w:rPr>
        <w:t xml:space="preserve">    </w:t>
      </w:r>
      <w:r w:rsidRPr="00B10D1D">
        <w:rPr>
          <w:rFonts w:asciiTheme="minorEastAsia" w:eastAsiaTheme="minorEastAsia" w:hAnsiTheme="minorEastAsia" w:hint="eastAsia"/>
        </w:rPr>
        <w:t>——分取试液的体积，单位为毫升（mL）。</w:t>
      </w:r>
    </w:p>
    <w:p w:rsidR="00263125" w:rsidRPr="00B10D1D" w:rsidRDefault="00B7244D" w:rsidP="00C5515C">
      <w:pPr>
        <w:ind w:firstLineChars="200" w:firstLine="420"/>
        <w:rPr>
          <w:rFonts w:asciiTheme="minorEastAsia" w:eastAsiaTheme="minorEastAsia" w:hAnsiTheme="minorEastAsia"/>
          <w:szCs w:val="21"/>
        </w:rPr>
      </w:pPr>
      <w:r w:rsidRPr="00B10D1D">
        <w:rPr>
          <w:rFonts w:asciiTheme="minorEastAsia" w:eastAsiaTheme="minorEastAsia" w:hAnsiTheme="minorEastAsia" w:hint="eastAsia"/>
          <w:szCs w:val="21"/>
        </w:rPr>
        <w:t>计算结果保留</w:t>
      </w:r>
      <w:r w:rsidR="00263125" w:rsidRPr="00B10D1D">
        <w:rPr>
          <w:rFonts w:asciiTheme="minorEastAsia" w:eastAsiaTheme="minorEastAsia" w:hAnsiTheme="minorEastAsia" w:hint="eastAsia"/>
          <w:szCs w:val="21"/>
        </w:rPr>
        <w:t>两位</w:t>
      </w:r>
      <w:r w:rsidRPr="00B10D1D">
        <w:rPr>
          <w:rFonts w:asciiTheme="minorEastAsia" w:eastAsiaTheme="minorEastAsia" w:hAnsiTheme="minorEastAsia" w:hint="eastAsia"/>
          <w:szCs w:val="21"/>
        </w:rPr>
        <w:t>有效数字</w:t>
      </w:r>
      <w:r w:rsidR="00263125" w:rsidRPr="00B10D1D">
        <w:rPr>
          <w:rFonts w:asciiTheme="minorEastAsia" w:eastAsiaTheme="minorEastAsia" w:hAnsiTheme="minorEastAsia" w:hint="eastAsia"/>
          <w:szCs w:val="21"/>
        </w:rPr>
        <w:t>。</w:t>
      </w:r>
      <w:r w:rsidR="00C5515C">
        <w:rPr>
          <w:rFonts w:asciiTheme="minorEastAsia" w:eastAsiaTheme="minorEastAsia" w:hAnsiTheme="minorEastAsia"/>
          <w:szCs w:val="21"/>
        </w:rPr>
        <w:t>数</w:t>
      </w:r>
      <w:r w:rsidR="00C5515C">
        <w:rPr>
          <w:rFonts w:asciiTheme="minorEastAsia" w:eastAsiaTheme="minorEastAsia" w:hAnsiTheme="minorEastAsia"/>
          <w:color w:val="000000"/>
          <w:szCs w:val="21"/>
        </w:rPr>
        <w:t>值</w:t>
      </w:r>
      <w:proofErr w:type="gramStart"/>
      <w:r w:rsidR="00C5515C">
        <w:rPr>
          <w:rFonts w:asciiTheme="minorEastAsia" w:eastAsiaTheme="minorEastAsia" w:hAnsiTheme="minorEastAsia"/>
          <w:color w:val="000000"/>
          <w:szCs w:val="21"/>
        </w:rPr>
        <w:t>修约</w:t>
      </w:r>
      <w:r w:rsidR="00C5515C">
        <w:rPr>
          <w:rFonts w:asciiTheme="minorEastAsia" w:eastAsiaTheme="minorEastAsia" w:hAnsiTheme="minorEastAsia" w:hint="eastAsia"/>
          <w:color w:val="000000"/>
          <w:szCs w:val="21"/>
        </w:rPr>
        <w:t>按照</w:t>
      </w:r>
      <w:proofErr w:type="gramEnd"/>
      <w:r w:rsidR="00C5515C">
        <w:rPr>
          <w:rFonts w:asciiTheme="minorEastAsia" w:eastAsiaTheme="minorEastAsia" w:hAnsiTheme="minorEastAsia"/>
          <w:color w:val="000000"/>
          <w:szCs w:val="21"/>
        </w:rPr>
        <w:t>GB/T 8170</w:t>
      </w:r>
      <w:r w:rsidR="00C5515C">
        <w:rPr>
          <w:rFonts w:asciiTheme="minorEastAsia" w:eastAsiaTheme="minorEastAsia" w:hAnsiTheme="minorEastAsia" w:hint="eastAsia"/>
          <w:color w:val="000000"/>
          <w:szCs w:val="21"/>
        </w:rPr>
        <w:t>的规定</w:t>
      </w:r>
      <w:r w:rsidR="00C5515C">
        <w:rPr>
          <w:rFonts w:asciiTheme="minorEastAsia" w:eastAsiaTheme="minorEastAsia" w:hAnsiTheme="minorEastAsia"/>
          <w:color w:val="000000"/>
          <w:szCs w:val="21"/>
        </w:rPr>
        <w:t>执行</w:t>
      </w:r>
      <w:r w:rsidR="00263125" w:rsidRPr="00B10D1D">
        <w:rPr>
          <w:rFonts w:asciiTheme="minorEastAsia" w:eastAsiaTheme="minorEastAsia" w:hAnsiTheme="minorEastAsia"/>
          <w:szCs w:val="21"/>
        </w:rPr>
        <w:t>。</w:t>
      </w:r>
    </w:p>
    <w:p w:rsidR="00D00F9A" w:rsidRDefault="00BE0B7B">
      <w:pPr>
        <w:spacing w:beforeLines="50" w:before="120" w:afterLines="50" w:after="120"/>
        <w:outlineLvl w:val="0"/>
        <w:rPr>
          <w:rFonts w:ascii="黑体" w:eastAsia="黑体"/>
        </w:rPr>
      </w:pPr>
      <w:r>
        <w:rPr>
          <w:rFonts w:ascii="黑体" w:eastAsia="黑体" w:hint="eastAsia"/>
        </w:rPr>
        <w:t>10</w:t>
      </w:r>
      <w:r w:rsidR="00643F6E">
        <w:rPr>
          <w:rFonts w:ascii="黑体" w:eastAsia="黑体" w:hint="eastAsia"/>
        </w:rPr>
        <w:t xml:space="preserve">  精密度</w:t>
      </w:r>
    </w:p>
    <w:p w:rsidR="00D00F9A" w:rsidRDefault="00BE0B7B">
      <w:pPr>
        <w:pStyle w:val="afff"/>
        <w:spacing w:beforeLines="50" w:before="120" w:afterLines="50" w:after="120"/>
        <w:ind w:firstLineChars="0" w:firstLine="0"/>
        <w:rPr>
          <w:rFonts w:ascii="黑体" w:eastAsia="黑体" w:hAnsi="黑体"/>
        </w:rPr>
      </w:pPr>
      <w:r>
        <w:rPr>
          <w:rFonts w:ascii="黑体" w:eastAsia="黑体" w:hAnsi="黑体" w:hint="eastAsia"/>
        </w:rPr>
        <w:t>10</w:t>
      </w:r>
      <w:r w:rsidR="00643F6E">
        <w:rPr>
          <w:rFonts w:ascii="黑体" w:eastAsia="黑体" w:hAnsi="黑体" w:hint="eastAsia"/>
        </w:rPr>
        <w:t>.1 重复性</w:t>
      </w:r>
    </w:p>
    <w:p w:rsidR="00D00F9A" w:rsidRDefault="00643F6E">
      <w:pPr>
        <w:pStyle w:val="aff0"/>
        <w:ind w:firstLineChars="200" w:firstLine="420"/>
        <w:rPr>
          <w:rFonts w:hAnsi="宋体" w:cs="Times New Roman"/>
        </w:rPr>
      </w:pPr>
      <w:r>
        <w:rPr>
          <w:rFonts w:hAnsi="宋体" w:cs="Times New Roman" w:hint="eastAsia"/>
        </w:rPr>
        <w:t>在重复性条件下获得的两次独立测试结果的测定值，在以下给出的平均值范围内，这两个测试结果的绝对差值不超过重复性限</w:t>
      </w:r>
      <w:r>
        <w:rPr>
          <w:rFonts w:hAnsi="宋体" w:cs="Times New Roman"/>
        </w:rPr>
        <w:t>（</w:t>
      </w:r>
      <w:r>
        <w:rPr>
          <w:rFonts w:hAnsi="宋体" w:cs="Times New Roman"/>
          <w:i/>
        </w:rPr>
        <w:t>r</w:t>
      </w:r>
      <w:r>
        <w:rPr>
          <w:rFonts w:hAnsi="宋体" w:cs="Times New Roman"/>
        </w:rPr>
        <w:t>）</w:t>
      </w:r>
      <w:r>
        <w:rPr>
          <w:rFonts w:hAnsi="宋体" w:cs="Times New Roman" w:hint="eastAsia"/>
        </w:rPr>
        <w:t>，超过重复性限</w:t>
      </w:r>
      <w:r>
        <w:rPr>
          <w:rFonts w:hAnsi="宋体" w:cs="Times New Roman"/>
        </w:rPr>
        <w:t>（</w:t>
      </w:r>
      <w:r>
        <w:rPr>
          <w:rFonts w:hAnsi="宋体" w:cs="Times New Roman"/>
          <w:i/>
        </w:rPr>
        <w:t>r</w:t>
      </w:r>
      <w:r>
        <w:rPr>
          <w:rFonts w:hAnsi="宋体" w:cs="Times New Roman"/>
        </w:rPr>
        <w:t>）</w:t>
      </w:r>
      <w:r>
        <w:rPr>
          <w:rFonts w:hAnsi="宋体" w:cs="Times New Roman" w:hint="eastAsia"/>
        </w:rPr>
        <w:t>的情况不超过</w:t>
      </w:r>
      <w:r>
        <w:rPr>
          <w:rFonts w:hAnsi="宋体" w:cs="Times New Roman"/>
        </w:rPr>
        <w:t>5%</w:t>
      </w:r>
      <w:r>
        <w:rPr>
          <w:rFonts w:hAnsi="宋体" w:cs="Times New Roman" w:hint="eastAsia"/>
        </w:rPr>
        <w:t>。重复性限</w:t>
      </w:r>
      <w:r>
        <w:rPr>
          <w:rFonts w:hAnsi="宋体" w:cs="Times New Roman"/>
        </w:rPr>
        <w:t>（</w:t>
      </w:r>
      <w:r>
        <w:rPr>
          <w:rFonts w:hAnsi="宋体" w:cs="Times New Roman"/>
          <w:i/>
        </w:rPr>
        <w:t>r</w:t>
      </w:r>
      <w:r>
        <w:rPr>
          <w:rFonts w:hAnsi="宋体" w:cs="Times New Roman"/>
        </w:rPr>
        <w:t>）</w:t>
      </w:r>
      <w:r>
        <w:rPr>
          <w:rFonts w:hAnsi="宋体" w:cs="Times New Roman" w:hint="eastAsia"/>
        </w:rPr>
        <w:t>按表1数据采用线性内插法或外延法求得：</w:t>
      </w:r>
    </w:p>
    <w:p w:rsidR="00480467" w:rsidRPr="005D365B" w:rsidRDefault="005D365B" w:rsidP="005D365B">
      <w:pPr>
        <w:pStyle w:val="aff0"/>
        <w:jc w:val="center"/>
        <w:rPr>
          <w:rFonts w:ascii="黑体" w:eastAsia="黑体" w:hAnsi="黑体"/>
        </w:rPr>
      </w:pPr>
      <w:r>
        <w:rPr>
          <w:rFonts w:ascii="黑体" w:eastAsia="黑体" w:hAnsi="黑体" w:hint="eastAsia"/>
        </w:rPr>
        <w:t xml:space="preserve">表1 </w:t>
      </w:r>
      <w:r>
        <w:rPr>
          <w:rFonts w:ascii="黑体" w:eastAsia="黑体" w:hAnsi="黑体"/>
        </w:rPr>
        <w:t xml:space="preserve"> </w:t>
      </w:r>
      <w:r>
        <w:rPr>
          <w:rFonts w:ascii="黑体" w:eastAsia="黑体" w:hAnsi="黑体" w:cs="Times New Roman" w:hint="eastAsia"/>
        </w:rPr>
        <w:t>重复性限</w:t>
      </w:r>
    </w:p>
    <w:tbl>
      <w:tblPr>
        <w:tblW w:w="87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1985"/>
        <w:gridCol w:w="2225"/>
        <w:gridCol w:w="2027"/>
      </w:tblGrid>
      <w:tr w:rsidR="000D683E" w:rsidTr="005D365B">
        <w:trPr>
          <w:trHeight w:val="465"/>
          <w:jc w:val="center"/>
        </w:trPr>
        <w:tc>
          <w:tcPr>
            <w:tcW w:w="2552" w:type="dxa"/>
            <w:tcBorders>
              <w:top w:val="single" w:sz="12" w:space="0" w:color="auto"/>
              <w:bottom w:val="single" w:sz="4" w:space="0" w:color="auto"/>
              <w:right w:val="single" w:sz="12" w:space="0" w:color="auto"/>
            </w:tcBorders>
            <w:vAlign w:val="center"/>
          </w:tcPr>
          <w:p w:rsidR="000D683E" w:rsidRPr="00CB284B" w:rsidRDefault="000D683E" w:rsidP="005D365B">
            <w:pPr>
              <w:pStyle w:val="aff0"/>
              <w:jc w:val="center"/>
              <w:rPr>
                <w:rFonts w:hAnsi="宋体" w:cs="Times New Roman"/>
                <w:sz w:val="18"/>
                <w:szCs w:val="18"/>
              </w:rPr>
            </w:pPr>
            <w:proofErr w:type="spellStart"/>
            <w:r w:rsidRPr="00B10D1D">
              <w:rPr>
                <w:rFonts w:asciiTheme="minorEastAsia" w:eastAsiaTheme="minorEastAsia" w:hAnsiTheme="minorEastAsia"/>
                <w:i/>
              </w:rPr>
              <w:t>w</w:t>
            </w:r>
            <w:r w:rsidRPr="00CB284B">
              <w:rPr>
                <w:rFonts w:hint="eastAsia"/>
                <w:sz w:val="18"/>
                <w:szCs w:val="18"/>
                <w:vertAlign w:val="subscript"/>
              </w:rPr>
              <w:t>l</w:t>
            </w:r>
            <w:proofErr w:type="spellEnd"/>
            <w:r w:rsidRPr="00CB284B">
              <w:rPr>
                <w:rFonts w:hAnsi="宋体"/>
                <w:sz w:val="18"/>
                <w:szCs w:val="18"/>
              </w:rPr>
              <w:t>/%</w:t>
            </w:r>
          </w:p>
        </w:tc>
        <w:tc>
          <w:tcPr>
            <w:tcW w:w="1985" w:type="dxa"/>
            <w:tcBorders>
              <w:left w:val="single" w:sz="12" w:space="0" w:color="auto"/>
            </w:tcBorders>
            <w:vAlign w:val="center"/>
          </w:tcPr>
          <w:p w:rsidR="000D683E" w:rsidRPr="002E5A84" w:rsidRDefault="000D683E" w:rsidP="006F2B87">
            <w:pPr>
              <w:widowControl/>
              <w:jc w:val="center"/>
              <w:rPr>
                <w:rFonts w:asciiTheme="minorEastAsia" w:eastAsiaTheme="minorEastAsia" w:hAnsiTheme="minorEastAsia"/>
                <w:kern w:val="0"/>
                <w:sz w:val="18"/>
                <w:szCs w:val="18"/>
              </w:rPr>
            </w:pPr>
            <w:r w:rsidRPr="002E5A84">
              <w:rPr>
                <w:rFonts w:asciiTheme="minorEastAsia" w:hAnsiTheme="minorEastAsia"/>
                <w:kern w:val="0"/>
                <w:sz w:val="18"/>
                <w:szCs w:val="18"/>
              </w:rPr>
              <w:t>27.51</w:t>
            </w:r>
          </w:p>
        </w:tc>
        <w:tc>
          <w:tcPr>
            <w:tcW w:w="2225" w:type="dxa"/>
            <w:vAlign w:val="center"/>
          </w:tcPr>
          <w:p w:rsidR="000D683E" w:rsidRPr="002E5A84" w:rsidRDefault="000D683E" w:rsidP="006F2B87">
            <w:pPr>
              <w:widowControl/>
              <w:jc w:val="center"/>
              <w:rPr>
                <w:rFonts w:asciiTheme="minorEastAsia" w:eastAsiaTheme="minorEastAsia" w:hAnsiTheme="minorEastAsia" w:cstheme="minorBidi"/>
                <w:kern w:val="0"/>
                <w:sz w:val="18"/>
                <w:szCs w:val="18"/>
              </w:rPr>
            </w:pPr>
            <w:r w:rsidRPr="002E5A84">
              <w:rPr>
                <w:rFonts w:asciiTheme="minorEastAsia" w:eastAsiaTheme="minorEastAsia" w:hAnsiTheme="minorEastAsia" w:cstheme="minorBidi"/>
                <w:kern w:val="0"/>
                <w:sz w:val="18"/>
                <w:szCs w:val="18"/>
              </w:rPr>
              <w:t>30.48</w:t>
            </w:r>
          </w:p>
        </w:tc>
        <w:tc>
          <w:tcPr>
            <w:tcW w:w="2027" w:type="dxa"/>
            <w:vAlign w:val="center"/>
          </w:tcPr>
          <w:p w:rsidR="000D683E" w:rsidRPr="002E5A84" w:rsidRDefault="000D683E" w:rsidP="006F2B87">
            <w:pPr>
              <w:widowControl/>
              <w:jc w:val="center"/>
              <w:rPr>
                <w:rFonts w:asciiTheme="minorEastAsia" w:eastAsiaTheme="minorEastAsia" w:hAnsiTheme="minorEastAsia"/>
                <w:kern w:val="0"/>
                <w:sz w:val="18"/>
                <w:szCs w:val="18"/>
              </w:rPr>
            </w:pPr>
            <w:r w:rsidRPr="002E5A84">
              <w:rPr>
                <w:rFonts w:asciiTheme="minorEastAsia" w:eastAsiaTheme="minorEastAsia" w:hAnsiTheme="minorEastAsia"/>
                <w:kern w:val="0"/>
                <w:sz w:val="18"/>
                <w:szCs w:val="18"/>
              </w:rPr>
              <w:t>33.13</w:t>
            </w:r>
          </w:p>
        </w:tc>
      </w:tr>
      <w:tr w:rsidR="000D683E" w:rsidTr="005D365B">
        <w:trPr>
          <w:trHeight w:val="465"/>
          <w:jc w:val="center"/>
        </w:trPr>
        <w:tc>
          <w:tcPr>
            <w:tcW w:w="2552" w:type="dxa"/>
            <w:tcBorders>
              <w:top w:val="single" w:sz="4" w:space="0" w:color="auto"/>
              <w:bottom w:val="single" w:sz="12" w:space="0" w:color="auto"/>
              <w:right w:val="single" w:sz="12" w:space="0" w:color="auto"/>
            </w:tcBorders>
            <w:vAlign w:val="center"/>
          </w:tcPr>
          <w:p w:rsidR="000D683E" w:rsidRPr="00CB284B" w:rsidRDefault="000D683E" w:rsidP="005D365B">
            <w:pPr>
              <w:pStyle w:val="aff0"/>
              <w:jc w:val="center"/>
              <w:rPr>
                <w:rFonts w:hAnsi="宋体"/>
                <w:sz w:val="18"/>
                <w:szCs w:val="18"/>
              </w:rPr>
            </w:pPr>
            <w:bookmarkStart w:id="2" w:name="_GoBack"/>
            <w:bookmarkEnd w:id="2"/>
            <w:r w:rsidRPr="00CB284B">
              <w:rPr>
                <w:rFonts w:hAnsi="宋体" w:cs="Times New Roman"/>
                <w:i/>
                <w:sz w:val="18"/>
                <w:szCs w:val="18"/>
              </w:rPr>
              <w:t>r</w:t>
            </w:r>
            <w:r w:rsidRPr="00CB284B">
              <w:rPr>
                <w:rFonts w:hAnsi="宋体" w:cs="Times New Roman" w:hint="eastAsia"/>
                <w:sz w:val="18"/>
                <w:szCs w:val="18"/>
              </w:rPr>
              <w:t>/%</w:t>
            </w:r>
          </w:p>
        </w:tc>
        <w:tc>
          <w:tcPr>
            <w:tcW w:w="1985" w:type="dxa"/>
            <w:tcBorders>
              <w:left w:val="single" w:sz="12" w:space="0" w:color="auto"/>
            </w:tcBorders>
            <w:vAlign w:val="center"/>
          </w:tcPr>
          <w:p w:rsidR="000D683E" w:rsidRPr="00CB284B" w:rsidRDefault="000D683E" w:rsidP="005D365B">
            <w:pPr>
              <w:pStyle w:val="aff0"/>
              <w:jc w:val="center"/>
              <w:rPr>
                <w:rFonts w:hAnsi="宋体" w:cs="Times New Roman"/>
                <w:sz w:val="18"/>
                <w:szCs w:val="18"/>
              </w:rPr>
            </w:pPr>
            <w:r>
              <w:rPr>
                <w:rFonts w:hAnsi="宋体" w:cs="Times New Roman" w:hint="eastAsia"/>
                <w:sz w:val="18"/>
                <w:szCs w:val="18"/>
              </w:rPr>
              <w:t xml:space="preserve"> 0.22</w:t>
            </w:r>
          </w:p>
        </w:tc>
        <w:tc>
          <w:tcPr>
            <w:tcW w:w="2225" w:type="dxa"/>
            <w:vAlign w:val="center"/>
          </w:tcPr>
          <w:p w:rsidR="000D683E" w:rsidRPr="00CB284B" w:rsidRDefault="000D683E" w:rsidP="005D365B">
            <w:pPr>
              <w:pStyle w:val="aff0"/>
              <w:jc w:val="center"/>
              <w:rPr>
                <w:rFonts w:hAnsi="宋体" w:cs="Times New Roman"/>
                <w:sz w:val="18"/>
                <w:szCs w:val="18"/>
              </w:rPr>
            </w:pPr>
            <w:r>
              <w:rPr>
                <w:rFonts w:hAnsi="宋体" w:cs="Times New Roman" w:hint="eastAsia"/>
                <w:sz w:val="18"/>
                <w:szCs w:val="18"/>
              </w:rPr>
              <w:t>0.24</w:t>
            </w:r>
          </w:p>
        </w:tc>
        <w:tc>
          <w:tcPr>
            <w:tcW w:w="2027" w:type="dxa"/>
            <w:vAlign w:val="center"/>
          </w:tcPr>
          <w:p w:rsidR="000D683E" w:rsidRPr="00CB284B" w:rsidRDefault="000D683E" w:rsidP="005D365B">
            <w:pPr>
              <w:pStyle w:val="aff0"/>
              <w:jc w:val="center"/>
              <w:rPr>
                <w:rFonts w:hAnsi="宋体" w:cs="Times New Roman"/>
                <w:sz w:val="18"/>
                <w:szCs w:val="18"/>
              </w:rPr>
            </w:pPr>
            <w:r>
              <w:rPr>
                <w:rFonts w:hAnsi="宋体" w:cs="Times New Roman" w:hint="eastAsia"/>
                <w:sz w:val="18"/>
                <w:szCs w:val="18"/>
              </w:rPr>
              <w:t xml:space="preserve">0.30 </w:t>
            </w:r>
          </w:p>
        </w:tc>
      </w:tr>
    </w:tbl>
    <w:p w:rsidR="00D00F9A" w:rsidRDefault="00BE0B7B">
      <w:pPr>
        <w:pStyle w:val="aff0"/>
        <w:spacing w:beforeLines="50" w:before="120" w:afterLines="50" w:after="120"/>
        <w:rPr>
          <w:rFonts w:ascii="黑体" w:eastAsia="黑体" w:hAnsi="Times New Roman" w:cs="Times New Roman"/>
        </w:rPr>
      </w:pPr>
      <w:r>
        <w:rPr>
          <w:rFonts w:ascii="黑体" w:eastAsia="黑体" w:hAnsi="Times New Roman" w:cs="Times New Roman" w:hint="eastAsia"/>
        </w:rPr>
        <w:t>10</w:t>
      </w:r>
      <w:r w:rsidR="00643F6E">
        <w:rPr>
          <w:rFonts w:ascii="黑体" w:eastAsia="黑体" w:hAnsi="Times New Roman" w:cs="Times New Roman"/>
        </w:rPr>
        <w:t>.2</w:t>
      </w:r>
      <w:r w:rsidR="00643F6E">
        <w:rPr>
          <w:rFonts w:ascii="黑体" w:eastAsia="黑体" w:hAnsi="Times New Roman" w:cs="Times New Roman" w:hint="eastAsia"/>
        </w:rPr>
        <w:t xml:space="preserve"> 再现性</w:t>
      </w:r>
    </w:p>
    <w:p w:rsidR="00D00F9A" w:rsidRDefault="00643F6E">
      <w:pPr>
        <w:pStyle w:val="aff0"/>
        <w:rPr>
          <w:rFonts w:hAnsi="宋体" w:cs="Times New Roman"/>
        </w:rPr>
      </w:pPr>
      <w:r>
        <w:rPr>
          <w:rFonts w:ascii="黑体" w:eastAsia="黑体" w:hAnsi="Times New Roman" w:cs="Times New Roman" w:hint="eastAsia"/>
        </w:rPr>
        <w:lastRenderedPageBreak/>
        <w:t xml:space="preserve">   </w:t>
      </w:r>
      <w:r>
        <w:rPr>
          <w:rFonts w:hAnsi="宋体" w:cs="Times New Roman" w:hint="eastAsia"/>
        </w:rPr>
        <w:t>在再现性条件下获得的两次独立测试结果的绝对差值不大于再现性（</w:t>
      </w:r>
      <w:r>
        <w:rPr>
          <w:rFonts w:hAnsi="宋体" w:cs="Times New Roman" w:hint="eastAsia"/>
          <w:i/>
        </w:rPr>
        <w:t>R</w:t>
      </w:r>
      <w:r>
        <w:rPr>
          <w:rFonts w:hAnsi="宋体" w:cs="Times New Roman" w:hint="eastAsia"/>
        </w:rPr>
        <w:t>），超过再现性（</w:t>
      </w:r>
      <w:r>
        <w:rPr>
          <w:rFonts w:hAnsi="宋体" w:cs="Times New Roman" w:hint="eastAsia"/>
          <w:i/>
        </w:rPr>
        <w:t>R</w:t>
      </w:r>
      <w:r>
        <w:rPr>
          <w:rFonts w:hAnsi="宋体" w:cs="Times New Roman" w:hint="eastAsia"/>
        </w:rPr>
        <w:t>）的情况不超过</w:t>
      </w:r>
      <w:r>
        <w:rPr>
          <w:rFonts w:hAnsi="宋体" w:cs="Times New Roman"/>
        </w:rPr>
        <w:t>5%</w:t>
      </w:r>
      <w:r>
        <w:rPr>
          <w:rFonts w:hAnsi="宋体" w:cs="Times New Roman" w:hint="eastAsia"/>
        </w:rPr>
        <w:t>。再现性</w:t>
      </w:r>
      <w:r>
        <w:rPr>
          <w:rFonts w:hAnsi="宋体" w:cs="Times New Roman"/>
        </w:rPr>
        <w:t>（</w:t>
      </w:r>
      <w:r>
        <w:rPr>
          <w:rFonts w:hAnsi="宋体" w:cs="Times New Roman" w:hint="eastAsia"/>
          <w:i/>
        </w:rPr>
        <w:t>R</w:t>
      </w:r>
      <w:r>
        <w:rPr>
          <w:rFonts w:hAnsi="宋体" w:cs="Times New Roman"/>
        </w:rPr>
        <w:t>）</w:t>
      </w:r>
      <w:r>
        <w:rPr>
          <w:rFonts w:hAnsi="宋体" w:cs="Times New Roman" w:hint="eastAsia"/>
        </w:rPr>
        <w:t>按表2数据采用线性内插法或外延法求得：</w:t>
      </w:r>
    </w:p>
    <w:p w:rsidR="00D00F9A" w:rsidRPr="00CB284B" w:rsidRDefault="00643F6E" w:rsidP="00CB284B">
      <w:pPr>
        <w:pStyle w:val="aff0"/>
        <w:jc w:val="center"/>
        <w:rPr>
          <w:rFonts w:ascii="黑体" w:eastAsia="黑体" w:hAnsi="黑体"/>
        </w:rPr>
      </w:pPr>
      <w:r>
        <w:rPr>
          <w:rFonts w:ascii="黑体" w:eastAsia="黑体" w:hAnsi="黑体" w:hint="eastAsia"/>
        </w:rPr>
        <w:t>表2</w:t>
      </w:r>
      <w:r w:rsidR="00CB284B">
        <w:rPr>
          <w:rFonts w:ascii="黑体" w:eastAsia="黑体" w:hAnsi="黑体"/>
        </w:rPr>
        <w:t xml:space="preserve">  </w:t>
      </w:r>
      <w:r>
        <w:rPr>
          <w:rFonts w:ascii="黑体" w:eastAsia="黑体" w:hAnsi="黑体" w:hint="eastAsia"/>
        </w:rPr>
        <w:t>再现性限</w:t>
      </w:r>
    </w:p>
    <w:tbl>
      <w:tblPr>
        <w:tblW w:w="87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1985"/>
        <w:gridCol w:w="2225"/>
        <w:gridCol w:w="2027"/>
      </w:tblGrid>
      <w:tr w:rsidR="000D683E" w:rsidTr="005D365B">
        <w:trPr>
          <w:trHeight w:val="465"/>
          <w:jc w:val="center"/>
        </w:trPr>
        <w:tc>
          <w:tcPr>
            <w:tcW w:w="2552" w:type="dxa"/>
            <w:tcBorders>
              <w:top w:val="single" w:sz="12" w:space="0" w:color="auto"/>
              <w:bottom w:val="single" w:sz="4" w:space="0" w:color="auto"/>
              <w:right w:val="single" w:sz="12" w:space="0" w:color="auto"/>
            </w:tcBorders>
            <w:vAlign w:val="center"/>
          </w:tcPr>
          <w:p w:rsidR="000D683E" w:rsidRPr="00CB284B" w:rsidRDefault="000D683E" w:rsidP="005D365B">
            <w:pPr>
              <w:pStyle w:val="aff0"/>
              <w:jc w:val="center"/>
              <w:rPr>
                <w:rFonts w:hAnsi="宋体" w:cs="Times New Roman"/>
                <w:sz w:val="18"/>
                <w:szCs w:val="18"/>
              </w:rPr>
            </w:pPr>
            <w:r w:rsidRPr="00B10D1D">
              <w:rPr>
                <w:rFonts w:asciiTheme="minorEastAsia" w:eastAsiaTheme="minorEastAsia" w:hAnsiTheme="minorEastAsia"/>
                <w:i/>
              </w:rPr>
              <w:t>w</w:t>
            </w:r>
            <w:r w:rsidRPr="00CB284B">
              <w:rPr>
                <w:rFonts w:hAnsi="宋体"/>
                <w:sz w:val="18"/>
                <w:szCs w:val="18"/>
              </w:rPr>
              <w:t>/%</w:t>
            </w:r>
          </w:p>
        </w:tc>
        <w:tc>
          <w:tcPr>
            <w:tcW w:w="1985" w:type="dxa"/>
            <w:tcBorders>
              <w:left w:val="single" w:sz="12" w:space="0" w:color="auto"/>
            </w:tcBorders>
            <w:vAlign w:val="center"/>
          </w:tcPr>
          <w:p w:rsidR="000D683E" w:rsidRPr="002E5A84" w:rsidRDefault="000D683E" w:rsidP="006F2B87">
            <w:pPr>
              <w:widowControl/>
              <w:jc w:val="center"/>
              <w:rPr>
                <w:rFonts w:asciiTheme="minorEastAsia" w:eastAsiaTheme="minorEastAsia" w:hAnsiTheme="minorEastAsia"/>
                <w:kern w:val="0"/>
                <w:sz w:val="18"/>
                <w:szCs w:val="18"/>
              </w:rPr>
            </w:pPr>
            <w:r w:rsidRPr="002E5A84">
              <w:rPr>
                <w:rFonts w:asciiTheme="minorEastAsia" w:hAnsiTheme="minorEastAsia"/>
                <w:kern w:val="0"/>
                <w:sz w:val="18"/>
                <w:szCs w:val="18"/>
              </w:rPr>
              <w:t>27.51</w:t>
            </w:r>
          </w:p>
        </w:tc>
        <w:tc>
          <w:tcPr>
            <w:tcW w:w="2225" w:type="dxa"/>
            <w:vAlign w:val="center"/>
          </w:tcPr>
          <w:p w:rsidR="000D683E" w:rsidRPr="002E5A84" w:rsidRDefault="000D683E" w:rsidP="006F2B87">
            <w:pPr>
              <w:widowControl/>
              <w:jc w:val="center"/>
              <w:rPr>
                <w:rFonts w:asciiTheme="minorEastAsia" w:eastAsiaTheme="minorEastAsia" w:hAnsiTheme="minorEastAsia" w:cstheme="minorBidi"/>
                <w:kern w:val="0"/>
                <w:sz w:val="18"/>
                <w:szCs w:val="18"/>
              </w:rPr>
            </w:pPr>
            <w:r w:rsidRPr="002E5A84">
              <w:rPr>
                <w:rFonts w:asciiTheme="minorEastAsia" w:eastAsiaTheme="minorEastAsia" w:hAnsiTheme="minorEastAsia" w:cstheme="minorBidi"/>
                <w:kern w:val="0"/>
                <w:sz w:val="18"/>
                <w:szCs w:val="18"/>
              </w:rPr>
              <w:t>30.48</w:t>
            </w:r>
          </w:p>
        </w:tc>
        <w:tc>
          <w:tcPr>
            <w:tcW w:w="2027" w:type="dxa"/>
            <w:vAlign w:val="center"/>
          </w:tcPr>
          <w:p w:rsidR="000D683E" w:rsidRPr="002E5A84" w:rsidRDefault="000D683E" w:rsidP="006F2B87">
            <w:pPr>
              <w:widowControl/>
              <w:jc w:val="center"/>
              <w:rPr>
                <w:rFonts w:asciiTheme="minorEastAsia" w:eastAsiaTheme="minorEastAsia" w:hAnsiTheme="minorEastAsia"/>
                <w:kern w:val="0"/>
                <w:sz w:val="18"/>
                <w:szCs w:val="18"/>
              </w:rPr>
            </w:pPr>
            <w:r w:rsidRPr="002E5A84">
              <w:rPr>
                <w:rFonts w:asciiTheme="minorEastAsia" w:eastAsiaTheme="minorEastAsia" w:hAnsiTheme="minorEastAsia"/>
                <w:kern w:val="0"/>
                <w:sz w:val="18"/>
                <w:szCs w:val="18"/>
              </w:rPr>
              <w:t>33.13</w:t>
            </w:r>
          </w:p>
        </w:tc>
      </w:tr>
      <w:tr w:rsidR="00D00F9A" w:rsidTr="005D365B">
        <w:trPr>
          <w:trHeight w:val="465"/>
          <w:jc w:val="center"/>
        </w:trPr>
        <w:tc>
          <w:tcPr>
            <w:tcW w:w="2552" w:type="dxa"/>
            <w:tcBorders>
              <w:top w:val="single" w:sz="4" w:space="0" w:color="auto"/>
              <w:bottom w:val="single" w:sz="12" w:space="0" w:color="auto"/>
              <w:right w:val="single" w:sz="12" w:space="0" w:color="auto"/>
            </w:tcBorders>
            <w:vAlign w:val="center"/>
          </w:tcPr>
          <w:p w:rsidR="00D00F9A" w:rsidRPr="00CB284B" w:rsidRDefault="00643F6E" w:rsidP="005D365B">
            <w:pPr>
              <w:pStyle w:val="aff0"/>
              <w:jc w:val="center"/>
              <w:rPr>
                <w:rFonts w:hAnsi="宋体"/>
                <w:sz w:val="18"/>
                <w:szCs w:val="18"/>
              </w:rPr>
            </w:pPr>
            <w:r w:rsidRPr="00CB284B">
              <w:rPr>
                <w:rFonts w:hAnsi="宋体" w:cs="Times New Roman" w:hint="eastAsia"/>
                <w:i/>
                <w:sz w:val="18"/>
                <w:szCs w:val="18"/>
              </w:rPr>
              <w:t>R</w:t>
            </w:r>
            <w:r w:rsidRPr="00CB284B">
              <w:rPr>
                <w:rFonts w:hAnsi="宋体" w:cs="Times New Roman" w:hint="eastAsia"/>
                <w:sz w:val="18"/>
                <w:szCs w:val="18"/>
              </w:rPr>
              <w:t>/%</w:t>
            </w:r>
          </w:p>
        </w:tc>
        <w:tc>
          <w:tcPr>
            <w:tcW w:w="1985" w:type="dxa"/>
            <w:tcBorders>
              <w:left w:val="single" w:sz="12" w:space="0" w:color="auto"/>
            </w:tcBorders>
            <w:vAlign w:val="center"/>
          </w:tcPr>
          <w:p w:rsidR="00D00F9A" w:rsidRPr="00CB284B" w:rsidRDefault="0033080C" w:rsidP="005D365B">
            <w:pPr>
              <w:pStyle w:val="aff0"/>
              <w:jc w:val="center"/>
              <w:rPr>
                <w:rFonts w:hAnsi="宋体" w:cs="Times New Roman"/>
                <w:sz w:val="18"/>
                <w:szCs w:val="18"/>
              </w:rPr>
            </w:pPr>
            <w:r>
              <w:rPr>
                <w:rFonts w:hAnsi="宋体" w:hint="eastAsia"/>
                <w:sz w:val="18"/>
                <w:szCs w:val="18"/>
              </w:rPr>
              <w:t xml:space="preserve"> </w:t>
            </w:r>
            <w:r w:rsidR="000D683E">
              <w:rPr>
                <w:rFonts w:hAnsi="宋体" w:hint="eastAsia"/>
                <w:sz w:val="18"/>
                <w:szCs w:val="18"/>
              </w:rPr>
              <w:t>0.35</w:t>
            </w:r>
          </w:p>
        </w:tc>
        <w:tc>
          <w:tcPr>
            <w:tcW w:w="2225" w:type="dxa"/>
            <w:vAlign w:val="center"/>
          </w:tcPr>
          <w:p w:rsidR="00D00F9A" w:rsidRPr="00CB284B" w:rsidRDefault="000D683E" w:rsidP="005D365B">
            <w:pPr>
              <w:pStyle w:val="aff0"/>
              <w:jc w:val="center"/>
              <w:rPr>
                <w:rFonts w:hAnsi="宋体" w:cs="Times New Roman"/>
                <w:sz w:val="18"/>
                <w:szCs w:val="18"/>
              </w:rPr>
            </w:pPr>
            <w:r>
              <w:rPr>
                <w:rFonts w:hAnsi="宋体" w:hint="eastAsia"/>
                <w:sz w:val="18"/>
                <w:szCs w:val="18"/>
              </w:rPr>
              <w:t>0.38</w:t>
            </w:r>
          </w:p>
        </w:tc>
        <w:tc>
          <w:tcPr>
            <w:tcW w:w="2027" w:type="dxa"/>
            <w:vAlign w:val="center"/>
          </w:tcPr>
          <w:p w:rsidR="00D00F9A" w:rsidRPr="00CB284B" w:rsidRDefault="000D683E" w:rsidP="005D365B">
            <w:pPr>
              <w:pStyle w:val="aff0"/>
              <w:jc w:val="center"/>
              <w:rPr>
                <w:rFonts w:hAnsi="宋体" w:cs="Times New Roman"/>
                <w:sz w:val="18"/>
                <w:szCs w:val="18"/>
              </w:rPr>
            </w:pPr>
            <w:r>
              <w:rPr>
                <w:rFonts w:hAnsi="宋体" w:hint="eastAsia"/>
                <w:sz w:val="18"/>
                <w:szCs w:val="18"/>
              </w:rPr>
              <w:t>0.40</w:t>
            </w:r>
            <w:r w:rsidR="0033080C">
              <w:rPr>
                <w:rFonts w:hAnsi="宋体" w:hint="eastAsia"/>
                <w:sz w:val="18"/>
                <w:szCs w:val="18"/>
              </w:rPr>
              <w:t xml:space="preserve"> </w:t>
            </w:r>
          </w:p>
        </w:tc>
      </w:tr>
    </w:tbl>
    <w:p w:rsidR="00D00F9A" w:rsidRDefault="00BE0B7B">
      <w:pPr>
        <w:pStyle w:val="af1"/>
        <w:numPr>
          <w:ilvl w:val="0"/>
          <w:numId w:val="0"/>
        </w:numPr>
        <w:spacing w:before="120" w:after="120"/>
        <w:rPr>
          <w:rFonts w:hAnsi="黑体" w:cs="黑体"/>
        </w:rPr>
      </w:pPr>
      <w:r>
        <w:rPr>
          <w:rFonts w:hAnsi="黑体" w:cs="黑体" w:hint="eastAsia"/>
        </w:rPr>
        <w:t>11</w:t>
      </w:r>
      <w:r w:rsidR="00643F6E">
        <w:rPr>
          <w:rFonts w:hAnsi="黑体" w:cs="黑体" w:hint="eastAsia"/>
        </w:rPr>
        <w:t xml:space="preserve">  试验报告</w:t>
      </w:r>
    </w:p>
    <w:p w:rsidR="002210A6" w:rsidRDefault="002210A6" w:rsidP="002210A6">
      <w:pPr>
        <w:ind w:firstLineChars="200" w:firstLine="420"/>
        <w:rPr>
          <w:rFonts w:ascii="宋体" w:hAnsi="宋体"/>
        </w:rPr>
      </w:pPr>
      <w:r>
        <w:rPr>
          <w:rFonts w:ascii="宋体" w:hAnsi="宋体" w:hint="eastAsia"/>
        </w:rPr>
        <w:t>试验报告至少应给出以下几个方面的内容：</w:t>
      </w:r>
    </w:p>
    <w:p w:rsidR="002210A6" w:rsidRDefault="002210A6" w:rsidP="002210A6">
      <w:pPr>
        <w:ind w:firstLineChars="200" w:firstLine="420"/>
        <w:rPr>
          <w:rFonts w:ascii="宋体" w:hAnsi="宋体"/>
        </w:rPr>
      </w:pPr>
      <w:r>
        <w:rPr>
          <w:rFonts w:ascii="宋体" w:hAnsi="宋体" w:hint="eastAsia"/>
        </w:rPr>
        <w:t>——试验对象；</w:t>
      </w:r>
    </w:p>
    <w:p w:rsidR="002210A6" w:rsidRDefault="002210A6" w:rsidP="002210A6">
      <w:pPr>
        <w:ind w:firstLineChars="200" w:firstLine="420"/>
        <w:rPr>
          <w:rFonts w:ascii="宋体" w:hAnsi="宋体"/>
        </w:rPr>
      </w:pPr>
      <w:r>
        <w:rPr>
          <w:rFonts w:ascii="宋体" w:hAnsi="宋体" w:hint="eastAsia"/>
        </w:rPr>
        <w:t>——所使用的标准（包括发布或出版年号）；</w:t>
      </w:r>
    </w:p>
    <w:p w:rsidR="002210A6" w:rsidRDefault="002210A6" w:rsidP="002210A6">
      <w:pPr>
        <w:ind w:firstLineChars="200" w:firstLine="420"/>
        <w:rPr>
          <w:rFonts w:ascii="宋体" w:hAnsi="宋体"/>
        </w:rPr>
      </w:pPr>
      <w:r>
        <w:rPr>
          <w:rFonts w:ascii="宋体" w:hAnsi="宋体" w:hint="eastAsia"/>
        </w:rPr>
        <w:t>——所使用的方法（如果标准中包括几个方法）；</w:t>
      </w:r>
    </w:p>
    <w:p w:rsidR="002210A6" w:rsidRDefault="002210A6" w:rsidP="002210A6">
      <w:pPr>
        <w:ind w:firstLineChars="200" w:firstLine="420"/>
        <w:rPr>
          <w:rFonts w:ascii="宋体" w:hAnsi="宋体"/>
        </w:rPr>
      </w:pPr>
      <w:r>
        <w:rPr>
          <w:rFonts w:ascii="宋体" w:hAnsi="宋体" w:hint="eastAsia"/>
        </w:rPr>
        <w:t>——结果；</w:t>
      </w:r>
    </w:p>
    <w:p w:rsidR="002210A6" w:rsidRDefault="002210A6" w:rsidP="002210A6">
      <w:pPr>
        <w:ind w:firstLineChars="200" w:firstLine="420"/>
        <w:rPr>
          <w:rFonts w:ascii="宋体" w:hAnsi="宋体"/>
        </w:rPr>
      </w:pPr>
      <w:r>
        <w:rPr>
          <w:rFonts w:ascii="宋体" w:hAnsi="宋体" w:hint="eastAsia"/>
        </w:rPr>
        <w:t>——观察到的异常现象；</w:t>
      </w:r>
    </w:p>
    <w:p w:rsidR="002210A6" w:rsidRDefault="002210A6" w:rsidP="002210A6">
      <w:pPr>
        <w:ind w:firstLineChars="200" w:firstLine="420"/>
        <w:rPr>
          <w:rFonts w:ascii="宋体" w:hAnsi="宋体"/>
        </w:rPr>
      </w:pPr>
      <w:r>
        <w:rPr>
          <w:rFonts w:ascii="宋体" w:hAnsi="宋体" w:hint="eastAsia"/>
        </w:rPr>
        <w:t>——试验日期。</w:t>
      </w:r>
    </w:p>
    <w:p w:rsidR="00D00F9A" w:rsidRDefault="00D00F9A"/>
    <w:p w:rsidR="00D00F9A" w:rsidRDefault="00D00F9A"/>
    <w:bookmarkEnd w:id="1"/>
    <w:p w:rsidR="00D00F9A" w:rsidRDefault="00CB284B">
      <w:pPr>
        <w:jc w:val="center"/>
        <w:rPr>
          <w:sz w:val="30"/>
        </w:rPr>
      </w:pPr>
      <w:r>
        <w:rPr>
          <w:noProof/>
          <w:sz w:val="30"/>
        </w:rPr>
        <mc:AlternateContent>
          <mc:Choice Requires="wps">
            <w:drawing>
              <wp:anchor distT="0" distB="0" distL="114300" distR="114300" simplePos="0" relativeHeight="251661824" behindDoc="0" locked="0" layoutInCell="1" allowOverlap="1">
                <wp:simplePos x="0" y="0"/>
                <wp:positionH relativeFrom="column">
                  <wp:posOffset>1738284</wp:posOffset>
                </wp:positionH>
                <wp:positionV relativeFrom="paragraph">
                  <wp:posOffset>196384</wp:posOffset>
                </wp:positionV>
                <wp:extent cx="2299580" cy="18107"/>
                <wp:effectExtent l="0" t="0" r="24765" b="20320"/>
                <wp:wrapNone/>
                <wp:docPr id="2" name="直接连接符 2"/>
                <wp:cNvGraphicFramePr/>
                <a:graphic xmlns:a="http://schemas.openxmlformats.org/drawingml/2006/main">
                  <a:graphicData uri="http://schemas.microsoft.com/office/word/2010/wordprocessingShape">
                    <wps:wsp>
                      <wps:cNvCnPr/>
                      <wps:spPr>
                        <a:xfrm>
                          <a:off x="0" y="0"/>
                          <a:ext cx="2299580" cy="1810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918BD99" id="直接连接符 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5pt,15.45pt" to="317.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" strokecolor="black [3040]" strokeweight="1.5pt"/>
            </w:pict>
          </mc:Fallback>
        </mc:AlternateContent>
      </w:r>
    </w:p>
    <w:sectPr w:rsidR="00D00F9A">
      <w:footerReference w:type="even" r:id="rId11"/>
      <w:headerReference w:type="first" r:id="rId12"/>
      <w:pgSz w:w="11907" w:h="16839"/>
      <w:pgMar w:top="1094" w:right="1304" w:bottom="1134" w:left="1497" w:header="709" w:footer="851" w:gutter="0"/>
      <w:pgNumType w:start="1"/>
      <w:cols w:space="720"/>
      <w:docGrid w:linePitch="312" w:charSpace="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CE" w:rsidRDefault="006337CE">
      <w:r>
        <w:separator/>
      </w:r>
    </w:p>
  </w:endnote>
  <w:endnote w:type="continuationSeparator" w:id="0">
    <w:p w:rsidR="006337CE" w:rsidRDefault="0063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9A" w:rsidRDefault="00D00F9A">
    <w:pPr>
      <w:pStyle w:val="affff1"/>
      <w:jc w:val="both"/>
      <w:rPr>
        <w:rStyle w:val="aff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CE" w:rsidRDefault="006337CE">
      <w:r>
        <w:separator/>
      </w:r>
    </w:p>
  </w:footnote>
  <w:footnote w:type="continuationSeparator" w:id="0">
    <w:p w:rsidR="006337CE" w:rsidRDefault="00633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9A" w:rsidRDefault="00643F6E">
    <w:pPr>
      <w:pStyle w:val="affff4"/>
      <w:rPr>
        <w:rFonts w:ascii="黑体" w:eastAsia="黑体"/>
      </w:rPr>
    </w:pPr>
    <w:r>
      <w:t xml:space="preserve"> </w:t>
    </w:r>
  </w:p>
  <w:p w:rsidR="00D00F9A" w:rsidRDefault="00D00F9A">
    <w:pPr>
      <w:pStyle w:val="af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FC91163"/>
    <w:multiLevelType w:val="multilevel"/>
    <w:tmpl w:val="1FC91163"/>
    <w:lvl w:ilvl="0">
      <w:start w:val="1"/>
      <w:numFmt w:val="decimal"/>
      <w:suff w:val="nothing"/>
      <w:lvlText w:val="%1　"/>
      <w:lvlJc w:val="left"/>
      <w:pPr>
        <w:ind w:left="1702" w:firstLine="0"/>
      </w:pPr>
      <w:rPr>
        <w:rFonts w:ascii="黑体" w:eastAsia="黑体" w:hAnsi="Times New Roman" w:hint="eastAsia"/>
        <w:b w:val="0"/>
        <w:i w:val="0"/>
        <w:sz w:val="21"/>
        <w:szCs w:val="21"/>
      </w:rPr>
    </w:lvl>
    <w:lvl w:ilvl="1">
      <w:start w:val="1"/>
      <w:numFmt w:val="decimal"/>
      <w:suff w:val="nothing"/>
      <w:lvlText w:val="%1.%2　"/>
      <w:lvlJc w:val="left"/>
      <w:pPr>
        <w:ind w:left="2205" w:hanging="2205"/>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4563" w:hanging="735"/>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2C5917C3"/>
    <w:multiLevelType w:val="multilevel"/>
    <w:tmpl w:val="C9A69A3E"/>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4">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1"/>
  </w:num>
  <w:num w:numId="3">
    <w:abstractNumId w:val="0"/>
  </w:num>
  <w:num w:numId="4">
    <w:abstractNumId w:val="9"/>
  </w:num>
  <w:num w:numId="5">
    <w:abstractNumId w:val="4"/>
  </w:num>
  <w:num w:numId="6">
    <w:abstractNumId w:val="6"/>
  </w:num>
  <w:num w:numId="7">
    <w:abstractNumId w:val="11"/>
  </w:num>
  <w:num w:numId="8">
    <w:abstractNumId w:val="10"/>
  </w:num>
  <w:num w:numId="9">
    <w:abstractNumId w:val="7"/>
  </w:num>
  <w:num w:numId="10">
    <w:abstractNumId w:val="5"/>
  </w:num>
  <w:num w:numId="11">
    <w:abstractNumId w:val="2"/>
  </w:num>
  <w:num w:numId="12">
    <w:abstractNumId w:val="3"/>
  </w:num>
  <w:num w:numId="13">
    <w:abstractNumId w:val="9"/>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51"/>
    <w:rsid w:val="00000838"/>
    <w:rsid w:val="0000220E"/>
    <w:rsid w:val="00012C66"/>
    <w:rsid w:val="000133AC"/>
    <w:rsid w:val="000160F6"/>
    <w:rsid w:val="0002002C"/>
    <w:rsid w:val="00020E0D"/>
    <w:rsid w:val="000275CE"/>
    <w:rsid w:val="00034326"/>
    <w:rsid w:val="00034ED8"/>
    <w:rsid w:val="00035DB4"/>
    <w:rsid w:val="000361B7"/>
    <w:rsid w:val="000439A0"/>
    <w:rsid w:val="00044679"/>
    <w:rsid w:val="000449DE"/>
    <w:rsid w:val="000473BD"/>
    <w:rsid w:val="00051E51"/>
    <w:rsid w:val="00053E17"/>
    <w:rsid w:val="00056D51"/>
    <w:rsid w:val="000602D4"/>
    <w:rsid w:val="00062BAA"/>
    <w:rsid w:val="00063B1E"/>
    <w:rsid w:val="00073B1D"/>
    <w:rsid w:val="000756E7"/>
    <w:rsid w:val="000775DC"/>
    <w:rsid w:val="00077F73"/>
    <w:rsid w:val="0008026C"/>
    <w:rsid w:val="00082D19"/>
    <w:rsid w:val="00083C0D"/>
    <w:rsid w:val="000846BD"/>
    <w:rsid w:val="00084A6A"/>
    <w:rsid w:val="00084F18"/>
    <w:rsid w:val="0008754F"/>
    <w:rsid w:val="00094C8B"/>
    <w:rsid w:val="000A032D"/>
    <w:rsid w:val="000A0C86"/>
    <w:rsid w:val="000A23A7"/>
    <w:rsid w:val="000A3FF8"/>
    <w:rsid w:val="000A4D53"/>
    <w:rsid w:val="000B3748"/>
    <w:rsid w:val="000C0303"/>
    <w:rsid w:val="000C47C2"/>
    <w:rsid w:val="000D1C1D"/>
    <w:rsid w:val="000D1CAE"/>
    <w:rsid w:val="000D374C"/>
    <w:rsid w:val="000D683E"/>
    <w:rsid w:val="000E175D"/>
    <w:rsid w:val="000E52D9"/>
    <w:rsid w:val="000E5BA9"/>
    <w:rsid w:val="000E7698"/>
    <w:rsid w:val="000F050C"/>
    <w:rsid w:val="000F1FF2"/>
    <w:rsid w:val="000F31B3"/>
    <w:rsid w:val="000F7D73"/>
    <w:rsid w:val="00100496"/>
    <w:rsid w:val="00100F88"/>
    <w:rsid w:val="00113D41"/>
    <w:rsid w:val="00115CB3"/>
    <w:rsid w:val="00124C57"/>
    <w:rsid w:val="0012681B"/>
    <w:rsid w:val="00127B42"/>
    <w:rsid w:val="00132472"/>
    <w:rsid w:val="00141C13"/>
    <w:rsid w:val="001439E4"/>
    <w:rsid w:val="00147AAB"/>
    <w:rsid w:val="00151798"/>
    <w:rsid w:val="00154092"/>
    <w:rsid w:val="001573CF"/>
    <w:rsid w:val="00161C01"/>
    <w:rsid w:val="00161CC4"/>
    <w:rsid w:val="001628B6"/>
    <w:rsid w:val="00165644"/>
    <w:rsid w:val="00166F53"/>
    <w:rsid w:val="00170121"/>
    <w:rsid w:val="00172714"/>
    <w:rsid w:val="001803B8"/>
    <w:rsid w:val="0018101B"/>
    <w:rsid w:val="00186C26"/>
    <w:rsid w:val="00187118"/>
    <w:rsid w:val="00192511"/>
    <w:rsid w:val="001A4376"/>
    <w:rsid w:val="001A4851"/>
    <w:rsid w:val="001A59BE"/>
    <w:rsid w:val="001A5C06"/>
    <w:rsid w:val="001A6C18"/>
    <w:rsid w:val="001A7B32"/>
    <w:rsid w:val="001B1528"/>
    <w:rsid w:val="001B3DDB"/>
    <w:rsid w:val="001B5B0C"/>
    <w:rsid w:val="001B76E3"/>
    <w:rsid w:val="001C48EB"/>
    <w:rsid w:val="001C5A1B"/>
    <w:rsid w:val="001C6D01"/>
    <w:rsid w:val="001D1B5E"/>
    <w:rsid w:val="001D1F45"/>
    <w:rsid w:val="001D38BA"/>
    <w:rsid w:val="001D3EF8"/>
    <w:rsid w:val="001D4F49"/>
    <w:rsid w:val="001E0BDE"/>
    <w:rsid w:val="001E112F"/>
    <w:rsid w:val="001E2508"/>
    <w:rsid w:val="001E6F20"/>
    <w:rsid w:val="001F4419"/>
    <w:rsid w:val="001F7472"/>
    <w:rsid w:val="002018CE"/>
    <w:rsid w:val="002047F5"/>
    <w:rsid w:val="00204B89"/>
    <w:rsid w:val="00204D11"/>
    <w:rsid w:val="00205E12"/>
    <w:rsid w:val="002072ED"/>
    <w:rsid w:val="002074A6"/>
    <w:rsid w:val="002134E9"/>
    <w:rsid w:val="002209F6"/>
    <w:rsid w:val="002210A6"/>
    <w:rsid w:val="002233B2"/>
    <w:rsid w:val="00224860"/>
    <w:rsid w:val="00225078"/>
    <w:rsid w:val="00226230"/>
    <w:rsid w:val="0022792C"/>
    <w:rsid w:val="002346B5"/>
    <w:rsid w:val="00235A5A"/>
    <w:rsid w:val="00237016"/>
    <w:rsid w:val="002423E5"/>
    <w:rsid w:val="00244B36"/>
    <w:rsid w:val="00245B39"/>
    <w:rsid w:val="002505D3"/>
    <w:rsid w:val="00255570"/>
    <w:rsid w:val="002615DF"/>
    <w:rsid w:val="00262EDC"/>
    <w:rsid w:val="00263125"/>
    <w:rsid w:val="0026420E"/>
    <w:rsid w:val="00271347"/>
    <w:rsid w:val="00271716"/>
    <w:rsid w:val="00272E74"/>
    <w:rsid w:val="00273D0F"/>
    <w:rsid w:val="00275981"/>
    <w:rsid w:val="002779EA"/>
    <w:rsid w:val="00281C50"/>
    <w:rsid w:val="00283275"/>
    <w:rsid w:val="002857E3"/>
    <w:rsid w:val="002A144D"/>
    <w:rsid w:val="002A169A"/>
    <w:rsid w:val="002B2095"/>
    <w:rsid w:val="002B7CE4"/>
    <w:rsid w:val="002C0D91"/>
    <w:rsid w:val="002C6554"/>
    <w:rsid w:val="002C6FCE"/>
    <w:rsid w:val="002D1C31"/>
    <w:rsid w:val="002E1269"/>
    <w:rsid w:val="002E14DB"/>
    <w:rsid w:val="002E20A2"/>
    <w:rsid w:val="002E4B42"/>
    <w:rsid w:val="002F0FE0"/>
    <w:rsid w:val="002F2710"/>
    <w:rsid w:val="00301962"/>
    <w:rsid w:val="0030303E"/>
    <w:rsid w:val="00306598"/>
    <w:rsid w:val="00312DD0"/>
    <w:rsid w:val="00313487"/>
    <w:rsid w:val="00314B16"/>
    <w:rsid w:val="00316AB5"/>
    <w:rsid w:val="00324757"/>
    <w:rsid w:val="0033080C"/>
    <w:rsid w:val="00331093"/>
    <w:rsid w:val="00331F1C"/>
    <w:rsid w:val="00352798"/>
    <w:rsid w:val="00357FDB"/>
    <w:rsid w:val="003647E7"/>
    <w:rsid w:val="00364EB6"/>
    <w:rsid w:val="003762C0"/>
    <w:rsid w:val="003862BC"/>
    <w:rsid w:val="00387429"/>
    <w:rsid w:val="00387C06"/>
    <w:rsid w:val="003933CD"/>
    <w:rsid w:val="003945BF"/>
    <w:rsid w:val="00395AD4"/>
    <w:rsid w:val="0039743D"/>
    <w:rsid w:val="003A496B"/>
    <w:rsid w:val="003A6C3D"/>
    <w:rsid w:val="003A7D6F"/>
    <w:rsid w:val="003B111C"/>
    <w:rsid w:val="003B16BA"/>
    <w:rsid w:val="003B6139"/>
    <w:rsid w:val="003B6632"/>
    <w:rsid w:val="003C6C52"/>
    <w:rsid w:val="003C7190"/>
    <w:rsid w:val="003D03A0"/>
    <w:rsid w:val="003D20DE"/>
    <w:rsid w:val="003D224D"/>
    <w:rsid w:val="003D3A72"/>
    <w:rsid w:val="003D4151"/>
    <w:rsid w:val="003E1D5D"/>
    <w:rsid w:val="003E1EB0"/>
    <w:rsid w:val="003E361E"/>
    <w:rsid w:val="003E5712"/>
    <w:rsid w:val="003E6A7D"/>
    <w:rsid w:val="003F122C"/>
    <w:rsid w:val="003F3F72"/>
    <w:rsid w:val="00402CC6"/>
    <w:rsid w:val="00403283"/>
    <w:rsid w:val="004203E6"/>
    <w:rsid w:val="00421D65"/>
    <w:rsid w:val="00426166"/>
    <w:rsid w:val="004309A7"/>
    <w:rsid w:val="004327A9"/>
    <w:rsid w:val="0043398F"/>
    <w:rsid w:val="00433F4E"/>
    <w:rsid w:val="00445D89"/>
    <w:rsid w:val="0045414D"/>
    <w:rsid w:val="0045686E"/>
    <w:rsid w:val="00466E47"/>
    <w:rsid w:val="00470DEE"/>
    <w:rsid w:val="00475C5E"/>
    <w:rsid w:val="00476B36"/>
    <w:rsid w:val="00480467"/>
    <w:rsid w:val="004A1B23"/>
    <w:rsid w:val="004A1BCF"/>
    <w:rsid w:val="004A39EF"/>
    <w:rsid w:val="004A41E5"/>
    <w:rsid w:val="004A5BF9"/>
    <w:rsid w:val="004B06D2"/>
    <w:rsid w:val="004B7DE7"/>
    <w:rsid w:val="004C1982"/>
    <w:rsid w:val="004C2FD5"/>
    <w:rsid w:val="004C34A9"/>
    <w:rsid w:val="004C5F98"/>
    <w:rsid w:val="004C75C4"/>
    <w:rsid w:val="004D06DA"/>
    <w:rsid w:val="004D203D"/>
    <w:rsid w:val="004D2B77"/>
    <w:rsid w:val="004D398D"/>
    <w:rsid w:val="004D6EEF"/>
    <w:rsid w:val="004E14CA"/>
    <w:rsid w:val="004E20FD"/>
    <w:rsid w:val="004E35BA"/>
    <w:rsid w:val="004E4486"/>
    <w:rsid w:val="004F2063"/>
    <w:rsid w:val="004F5032"/>
    <w:rsid w:val="004F5C4F"/>
    <w:rsid w:val="00502A6A"/>
    <w:rsid w:val="00504C02"/>
    <w:rsid w:val="00506412"/>
    <w:rsid w:val="00507122"/>
    <w:rsid w:val="005114A7"/>
    <w:rsid w:val="00521679"/>
    <w:rsid w:val="00521ABC"/>
    <w:rsid w:val="00523D1A"/>
    <w:rsid w:val="005276F5"/>
    <w:rsid w:val="00532F42"/>
    <w:rsid w:val="00533A9C"/>
    <w:rsid w:val="00535C34"/>
    <w:rsid w:val="00535DCC"/>
    <w:rsid w:val="005523D8"/>
    <w:rsid w:val="00553F94"/>
    <w:rsid w:val="00557D00"/>
    <w:rsid w:val="00574091"/>
    <w:rsid w:val="00576B01"/>
    <w:rsid w:val="0058075F"/>
    <w:rsid w:val="0058106E"/>
    <w:rsid w:val="00581818"/>
    <w:rsid w:val="00584B85"/>
    <w:rsid w:val="005856E6"/>
    <w:rsid w:val="00585C81"/>
    <w:rsid w:val="005875D6"/>
    <w:rsid w:val="00591B5B"/>
    <w:rsid w:val="00594C36"/>
    <w:rsid w:val="00597284"/>
    <w:rsid w:val="005A0F89"/>
    <w:rsid w:val="005A333A"/>
    <w:rsid w:val="005A55AC"/>
    <w:rsid w:val="005B0C07"/>
    <w:rsid w:val="005B2FDC"/>
    <w:rsid w:val="005B60B0"/>
    <w:rsid w:val="005B6D98"/>
    <w:rsid w:val="005C122E"/>
    <w:rsid w:val="005C6648"/>
    <w:rsid w:val="005C75EF"/>
    <w:rsid w:val="005C7657"/>
    <w:rsid w:val="005D1183"/>
    <w:rsid w:val="005D31DC"/>
    <w:rsid w:val="005D365B"/>
    <w:rsid w:val="005D725B"/>
    <w:rsid w:val="005D7ABF"/>
    <w:rsid w:val="005E103E"/>
    <w:rsid w:val="005E5AF8"/>
    <w:rsid w:val="005E755F"/>
    <w:rsid w:val="005F1E3B"/>
    <w:rsid w:val="005F1FA4"/>
    <w:rsid w:val="005F226E"/>
    <w:rsid w:val="005F74D0"/>
    <w:rsid w:val="006120B5"/>
    <w:rsid w:val="0061609F"/>
    <w:rsid w:val="00621851"/>
    <w:rsid w:val="006323E8"/>
    <w:rsid w:val="006330CB"/>
    <w:rsid w:val="006337CE"/>
    <w:rsid w:val="00633DD9"/>
    <w:rsid w:val="00642B78"/>
    <w:rsid w:val="00643442"/>
    <w:rsid w:val="00643F6E"/>
    <w:rsid w:val="00643FD5"/>
    <w:rsid w:val="00646D9B"/>
    <w:rsid w:val="00654E60"/>
    <w:rsid w:val="006657A6"/>
    <w:rsid w:val="00665D90"/>
    <w:rsid w:val="0066658F"/>
    <w:rsid w:val="00675F1C"/>
    <w:rsid w:val="00677190"/>
    <w:rsid w:val="00677C84"/>
    <w:rsid w:val="00682B18"/>
    <w:rsid w:val="006931E6"/>
    <w:rsid w:val="00695A0B"/>
    <w:rsid w:val="00695D29"/>
    <w:rsid w:val="00696C98"/>
    <w:rsid w:val="006A0E0C"/>
    <w:rsid w:val="006B0995"/>
    <w:rsid w:val="006B4006"/>
    <w:rsid w:val="006B42B4"/>
    <w:rsid w:val="006B624F"/>
    <w:rsid w:val="006B6352"/>
    <w:rsid w:val="006B65E9"/>
    <w:rsid w:val="006B77E3"/>
    <w:rsid w:val="006C0174"/>
    <w:rsid w:val="006C08FC"/>
    <w:rsid w:val="006C13B9"/>
    <w:rsid w:val="006C45BC"/>
    <w:rsid w:val="006D0C6B"/>
    <w:rsid w:val="006D1C7B"/>
    <w:rsid w:val="006D49E9"/>
    <w:rsid w:val="006D6262"/>
    <w:rsid w:val="006E647E"/>
    <w:rsid w:val="006E67DC"/>
    <w:rsid w:val="006F19D0"/>
    <w:rsid w:val="006F3608"/>
    <w:rsid w:val="006F4286"/>
    <w:rsid w:val="006F50B9"/>
    <w:rsid w:val="006F52F6"/>
    <w:rsid w:val="00703045"/>
    <w:rsid w:val="00703EAA"/>
    <w:rsid w:val="00703ED8"/>
    <w:rsid w:val="00704C49"/>
    <w:rsid w:val="00713DF1"/>
    <w:rsid w:val="007303CF"/>
    <w:rsid w:val="00731A8E"/>
    <w:rsid w:val="00733184"/>
    <w:rsid w:val="00735F92"/>
    <w:rsid w:val="0074140A"/>
    <w:rsid w:val="00741745"/>
    <w:rsid w:val="00742A54"/>
    <w:rsid w:val="0074529B"/>
    <w:rsid w:val="00745B59"/>
    <w:rsid w:val="00746D33"/>
    <w:rsid w:val="007529E4"/>
    <w:rsid w:val="00753D7D"/>
    <w:rsid w:val="007557AC"/>
    <w:rsid w:val="0076231F"/>
    <w:rsid w:val="007655AB"/>
    <w:rsid w:val="00781561"/>
    <w:rsid w:val="00781C9F"/>
    <w:rsid w:val="00782BB8"/>
    <w:rsid w:val="00783ECB"/>
    <w:rsid w:val="00791888"/>
    <w:rsid w:val="00793BC8"/>
    <w:rsid w:val="00794945"/>
    <w:rsid w:val="0079617F"/>
    <w:rsid w:val="007965CA"/>
    <w:rsid w:val="007972E3"/>
    <w:rsid w:val="007A2273"/>
    <w:rsid w:val="007B050B"/>
    <w:rsid w:val="007B431C"/>
    <w:rsid w:val="007B47B9"/>
    <w:rsid w:val="007E19BC"/>
    <w:rsid w:val="007E2596"/>
    <w:rsid w:val="007E689C"/>
    <w:rsid w:val="007F06C5"/>
    <w:rsid w:val="007F28D7"/>
    <w:rsid w:val="007F4571"/>
    <w:rsid w:val="00801508"/>
    <w:rsid w:val="00801E78"/>
    <w:rsid w:val="00802BE2"/>
    <w:rsid w:val="00806282"/>
    <w:rsid w:val="00812039"/>
    <w:rsid w:val="008124DE"/>
    <w:rsid w:val="00816351"/>
    <w:rsid w:val="0082459F"/>
    <w:rsid w:val="0083069C"/>
    <w:rsid w:val="008307A9"/>
    <w:rsid w:val="00834DF2"/>
    <w:rsid w:val="00836D12"/>
    <w:rsid w:val="008422B7"/>
    <w:rsid w:val="00843914"/>
    <w:rsid w:val="00847963"/>
    <w:rsid w:val="00851F37"/>
    <w:rsid w:val="0085215B"/>
    <w:rsid w:val="008578EA"/>
    <w:rsid w:val="008612E2"/>
    <w:rsid w:val="008617E3"/>
    <w:rsid w:val="00862F52"/>
    <w:rsid w:val="00864B10"/>
    <w:rsid w:val="0086778A"/>
    <w:rsid w:val="0087362E"/>
    <w:rsid w:val="00877871"/>
    <w:rsid w:val="00882A7A"/>
    <w:rsid w:val="00883E8C"/>
    <w:rsid w:val="008854AD"/>
    <w:rsid w:val="00893A0D"/>
    <w:rsid w:val="00894BB4"/>
    <w:rsid w:val="008A703C"/>
    <w:rsid w:val="008B24B1"/>
    <w:rsid w:val="008B2607"/>
    <w:rsid w:val="008B56BB"/>
    <w:rsid w:val="008C0524"/>
    <w:rsid w:val="008C2B3A"/>
    <w:rsid w:val="008D0098"/>
    <w:rsid w:val="008D0D53"/>
    <w:rsid w:val="008D35E6"/>
    <w:rsid w:val="008D4169"/>
    <w:rsid w:val="008E3AF4"/>
    <w:rsid w:val="008E6831"/>
    <w:rsid w:val="008E75DE"/>
    <w:rsid w:val="0090386D"/>
    <w:rsid w:val="00904E63"/>
    <w:rsid w:val="00906157"/>
    <w:rsid w:val="00907FBC"/>
    <w:rsid w:val="0091532E"/>
    <w:rsid w:val="0092503E"/>
    <w:rsid w:val="00926015"/>
    <w:rsid w:val="00926BC5"/>
    <w:rsid w:val="00934D3B"/>
    <w:rsid w:val="00936FD9"/>
    <w:rsid w:val="00940956"/>
    <w:rsid w:val="00945D5A"/>
    <w:rsid w:val="0095232B"/>
    <w:rsid w:val="00953B2C"/>
    <w:rsid w:val="009549AF"/>
    <w:rsid w:val="00964640"/>
    <w:rsid w:val="00971785"/>
    <w:rsid w:val="00971867"/>
    <w:rsid w:val="00972C8E"/>
    <w:rsid w:val="009736F1"/>
    <w:rsid w:val="0097397E"/>
    <w:rsid w:val="0097502E"/>
    <w:rsid w:val="00976474"/>
    <w:rsid w:val="00980859"/>
    <w:rsid w:val="00981700"/>
    <w:rsid w:val="00984A35"/>
    <w:rsid w:val="00990A18"/>
    <w:rsid w:val="00991BAD"/>
    <w:rsid w:val="009A0CBD"/>
    <w:rsid w:val="009B6519"/>
    <w:rsid w:val="009C0766"/>
    <w:rsid w:val="009C0A6D"/>
    <w:rsid w:val="009C4F5B"/>
    <w:rsid w:val="009C5780"/>
    <w:rsid w:val="009C692E"/>
    <w:rsid w:val="009D14B4"/>
    <w:rsid w:val="009D2343"/>
    <w:rsid w:val="009E19E2"/>
    <w:rsid w:val="009E31D6"/>
    <w:rsid w:val="009F23D2"/>
    <w:rsid w:val="009F26D3"/>
    <w:rsid w:val="009F3BBC"/>
    <w:rsid w:val="00A05FE6"/>
    <w:rsid w:val="00A06D78"/>
    <w:rsid w:val="00A22A72"/>
    <w:rsid w:val="00A2715F"/>
    <w:rsid w:val="00A30B1D"/>
    <w:rsid w:val="00A316DC"/>
    <w:rsid w:val="00A376B1"/>
    <w:rsid w:val="00A376DA"/>
    <w:rsid w:val="00A51E87"/>
    <w:rsid w:val="00A525B5"/>
    <w:rsid w:val="00A53C09"/>
    <w:rsid w:val="00A579FA"/>
    <w:rsid w:val="00A57A7B"/>
    <w:rsid w:val="00A66E8F"/>
    <w:rsid w:val="00A6708F"/>
    <w:rsid w:val="00A729D6"/>
    <w:rsid w:val="00A7370A"/>
    <w:rsid w:val="00A76E5C"/>
    <w:rsid w:val="00A776A6"/>
    <w:rsid w:val="00A8009C"/>
    <w:rsid w:val="00A80218"/>
    <w:rsid w:val="00A85627"/>
    <w:rsid w:val="00A85A32"/>
    <w:rsid w:val="00A87E6B"/>
    <w:rsid w:val="00A900FE"/>
    <w:rsid w:val="00A94626"/>
    <w:rsid w:val="00A96F34"/>
    <w:rsid w:val="00AA37EF"/>
    <w:rsid w:val="00AB17D6"/>
    <w:rsid w:val="00AB1EA2"/>
    <w:rsid w:val="00AB2679"/>
    <w:rsid w:val="00AB5350"/>
    <w:rsid w:val="00AB6085"/>
    <w:rsid w:val="00AB6B30"/>
    <w:rsid w:val="00AC3F26"/>
    <w:rsid w:val="00AD3001"/>
    <w:rsid w:val="00AD54E7"/>
    <w:rsid w:val="00AE3931"/>
    <w:rsid w:val="00AF192A"/>
    <w:rsid w:val="00AF318A"/>
    <w:rsid w:val="00AF6CB2"/>
    <w:rsid w:val="00AF723C"/>
    <w:rsid w:val="00AF7631"/>
    <w:rsid w:val="00B036B6"/>
    <w:rsid w:val="00B05531"/>
    <w:rsid w:val="00B07642"/>
    <w:rsid w:val="00B10D1D"/>
    <w:rsid w:val="00B14084"/>
    <w:rsid w:val="00B15DED"/>
    <w:rsid w:val="00B16E38"/>
    <w:rsid w:val="00B23EF2"/>
    <w:rsid w:val="00B2452E"/>
    <w:rsid w:val="00B24763"/>
    <w:rsid w:val="00B344A6"/>
    <w:rsid w:val="00B424C0"/>
    <w:rsid w:val="00B509A5"/>
    <w:rsid w:val="00B52E4E"/>
    <w:rsid w:val="00B543A5"/>
    <w:rsid w:val="00B56654"/>
    <w:rsid w:val="00B65925"/>
    <w:rsid w:val="00B7244D"/>
    <w:rsid w:val="00B76AB6"/>
    <w:rsid w:val="00B774B6"/>
    <w:rsid w:val="00B841EB"/>
    <w:rsid w:val="00B863B1"/>
    <w:rsid w:val="00B86968"/>
    <w:rsid w:val="00B87F28"/>
    <w:rsid w:val="00B92718"/>
    <w:rsid w:val="00B92AE0"/>
    <w:rsid w:val="00B93A71"/>
    <w:rsid w:val="00BA0E38"/>
    <w:rsid w:val="00BA7CE5"/>
    <w:rsid w:val="00BB3953"/>
    <w:rsid w:val="00BB4E29"/>
    <w:rsid w:val="00BB5D86"/>
    <w:rsid w:val="00BC12BB"/>
    <w:rsid w:val="00BC145B"/>
    <w:rsid w:val="00BC2B1E"/>
    <w:rsid w:val="00BC4CB7"/>
    <w:rsid w:val="00BC597E"/>
    <w:rsid w:val="00BC6D9D"/>
    <w:rsid w:val="00BE0B7B"/>
    <w:rsid w:val="00BE3FA8"/>
    <w:rsid w:val="00BE4E23"/>
    <w:rsid w:val="00BE60A7"/>
    <w:rsid w:val="00BF46FA"/>
    <w:rsid w:val="00BF4FCA"/>
    <w:rsid w:val="00BF6960"/>
    <w:rsid w:val="00BF7D1A"/>
    <w:rsid w:val="00C069B7"/>
    <w:rsid w:val="00C0722B"/>
    <w:rsid w:val="00C11F75"/>
    <w:rsid w:val="00C13669"/>
    <w:rsid w:val="00C20610"/>
    <w:rsid w:val="00C22B46"/>
    <w:rsid w:val="00C273CC"/>
    <w:rsid w:val="00C302AD"/>
    <w:rsid w:val="00C32AA0"/>
    <w:rsid w:val="00C37FDF"/>
    <w:rsid w:val="00C42774"/>
    <w:rsid w:val="00C5138C"/>
    <w:rsid w:val="00C52718"/>
    <w:rsid w:val="00C537C2"/>
    <w:rsid w:val="00C54A13"/>
    <w:rsid w:val="00C5515C"/>
    <w:rsid w:val="00C625FA"/>
    <w:rsid w:val="00C76D2D"/>
    <w:rsid w:val="00C77C07"/>
    <w:rsid w:val="00C810B0"/>
    <w:rsid w:val="00C81B0F"/>
    <w:rsid w:val="00C828FB"/>
    <w:rsid w:val="00C84494"/>
    <w:rsid w:val="00C90387"/>
    <w:rsid w:val="00C91FBE"/>
    <w:rsid w:val="00C94ABC"/>
    <w:rsid w:val="00C966FD"/>
    <w:rsid w:val="00CA3C5E"/>
    <w:rsid w:val="00CA44C3"/>
    <w:rsid w:val="00CB284B"/>
    <w:rsid w:val="00CB2DA6"/>
    <w:rsid w:val="00CB5C00"/>
    <w:rsid w:val="00CC0D93"/>
    <w:rsid w:val="00CC2A9F"/>
    <w:rsid w:val="00CC4750"/>
    <w:rsid w:val="00CD4A22"/>
    <w:rsid w:val="00CD5559"/>
    <w:rsid w:val="00CD602A"/>
    <w:rsid w:val="00CE2826"/>
    <w:rsid w:val="00CE473F"/>
    <w:rsid w:val="00CE482F"/>
    <w:rsid w:val="00CE4C82"/>
    <w:rsid w:val="00CF32E7"/>
    <w:rsid w:val="00CF3350"/>
    <w:rsid w:val="00D00F9A"/>
    <w:rsid w:val="00D0731E"/>
    <w:rsid w:val="00D12D7D"/>
    <w:rsid w:val="00D15836"/>
    <w:rsid w:val="00D22805"/>
    <w:rsid w:val="00D251D3"/>
    <w:rsid w:val="00D2520F"/>
    <w:rsid w:val="00D25AFA"/>
    <w:rsid w:val="00D2633E"/>
    <w:rsid w:val="00D33DF6"/>
    <w:rsid w:val="00D362CB"/>
    <w:rsid w:val="00D3767E"/>
    <w:rsid w:val="00D410F3"/>
    <w:rsid w:val="00D417C5"/>
    <w:rsid w:val="00D42F8B"/>
    <w:rsid w:val="00D45213"/>
    <w:rsid w:val="00D54F4A"/>
    <w:rsid w:val="00D55E15"/>
    <w:rsid w:val="00D6364F"/>
    <w:rsid w:val="00D65E1D"/>
    <w:rsid w:val="00D70397"/>
    <w:rsid w:val="00D71761"/>
    <w:rsid w:val="00D75056"/>
    <w:rsid w:val="00D836CE"/>
    <w:rsid w:val="00D84FB0"/>
    <w:rsid w:val="00D85BFE"/>
    <w:rsid w:val="00D8637B"/>
    <w:rsid w:val="00D92F2E"/>
    <w:rsid w:val="00DA1536"/>
    <w:rsid w:val="00DA2480"/>
    <w:rsid w:val="00DA3599"/>
    <w:rsid w:val="00DB5158"/>
    <w:rsid w:val="00DB60A4"/>
    <w:rsid w:val="00DC1100"/>
    <w:rsid w:val="00DC1B43"/>
    <w:rsid w:val="00DC2C37"/>
    <w:rsid w:val="00DC5C79"/>
    <w:rsid w:val="00DD1A28"/>
    <w:rsid w:val="00DE4560"/>
    <w:rsid w:val="00DE688F"/>
    <w:rsid w:val="00DE7704"/>
    <w:rsid w:val="00DE7AFE"/>
    <w:rsid w:val="00DF1152"/>
    <w:rsid w:val="00DF12BE"/>
    <w:rsid w:val="00DF38CA"/>
    <w:rsid w:val="00DF4652"/>
    <w:rsid w:val="00DF46D6"/>
    <w:rsid w:val="00DF4B49"/>
    <w:rsid w:val="00DF5364"/>
    <w:rsid w:val="00DF54EC"/>
    <w:rsid w:val="00DF5908"/>
    <w:rsid w:val="00E059D5"/>
    <w:rsid w:val="00E05F8D"/>
    <w:rsid w:val="00E07BE5"/>
    <w:rsid w:val="00E14BC2"/>
    <w:rsid w:val="00E16386"/>
    <w:rsid w:val="00E22622"/>
    <w:rsid w:val="00E22726"/>
    <w:rsid w:val="00E25A86"/>
    <w:rsid w:val="00E25AA4"/>
    <w:rsid w:val="00E2700E"/>
    <w:rsid w:val="00E325D1"/>
    <w:rsid w:val="00E403EB"/>
    <w:rsid w:val="00E40477"/>
    <w:rsid w:val="00E41632"/>
    <w:rsid w:val="00E41EFA"/>
    <w:rsid w:val="00E47313"/>
    <w:rsid w:val="00E502F4"/>
    <w:rsid w:val="00E53AFE"/>
    <w:rsid w:val="00E56044"/>
    <w:rsid w:val="00E56666"/>
    <w:rsid w:val="00E609A0"/>
    <w:rsid w:val="00E62486"/>
    <w:rsid w:val="00E65AD6"/>
    <w:rsid w:val="00E73F48"/>
    <w:rsid w:val="00E80C4F"/>
    <w:rsid w:val="00E835F9"/>
    <w:rsid w:val="00E83A1C"/>
    <w:rsid w:val="00E867ED"/>
    <w:rsid w:val="00E9084C"/>
    <w:rsid w:val="00E9454A"/>
    <w:rsid w:val="00E97A58"/>
    <w:rsid w:val="00EA6644"/>
    <w:rsid w:val="00EA6F73"/>
    <w:rsid w:val="00EA7586"/>
    <w:rsid w:val="00EA75AE"/>
    <w:rsid w:val="00EB02DB"/>
    <w:rsid w:val="00EB173E"/>
    <w:rsid w:val="00EB229C"/>
    <w:rsid w:val="00EB2928"/>
    <w:rsid w:val="00EB2C24"/>
    <w:rsid w:val="00EB3E74"/>
    <w:rsid w:val="00EB5752"/>
    <w:rsid w:val="00EB6569"/>
    <w:rsid w:val="00EB79B7"/>
    <w:rsid w:val="00EC0DA3"/>
    <w:rsid w:val="00EC285E"/>
    <w:rsid w:val="00EC4161"/>
    <w:rsid w:val="00EC56EF"/>
    <w:rsid w:val="00EC641A"/>
    <w:rsid w:val="00EC6FA9"/>
    <w:rsid w:val="00ED63EF"/>
    <w:rsid w:val="00ED7F93"/>
    <w:rsid w:val="00EE0AF5"/>
    <w:rsid w:val="00EE469A"/>
    <w:rsid w:val="00EE5579"/>
    <w:rsid w:val="00EF0A85"/>
    <w:rsid w:val="00EF1242"/>
    <w:rsid w:val="00EF3FAD"/>
    <w:rsid w:val="00EF5686"/>
    <w:rsid w:val="00F05236"/>
    <w:rsid w:val="00F1071A"/>
    <w:rsid w:val="00F123E2"/>
    <w:rsid w:val="00F14B5F"/>
    <w:rsid w:val="00F17C6F"/>
    <w:rsid w:val="00F20C75"/>
    <w:rsid w:val="00F256E2"/>
    <w:rsid w:val="00F26E89"/>
    <w:rsid w:val="00F338CF"/>
    <w:rsid w:val="00F376D7"/>
    <w:rsid w:val="00F37F16"/>
    <w:rsid w:val="00F406F5"/>
    <w:rsid w:val="00F44885"/>
    <w:rsid w:val="00F463A5"/>
    <w:rsid w:val="00F46C8A"/>
    <w:rsid w:val="00F507A9"/>
    <w:rsid w:val="00F538CC"/>
    <w:rsid w:val="00F544CE"/>
    <w:rsid w:val="00F6014F"/>
    <w:rsid w:val="00F62655"/>
    <w:rsid w:val="00F62D78"/>
    <w:rsid w:val="00F65DBB"/>
    <w:rsid w:val="00F7436A"/>
    <w:rsid w:val="00F75945"/>
    <w:rsid w:val="00F75B74"/>
    <w:rsid w:val="00F80E14"/>
    <w:rsid w:val="00F85AD2"/>
    <w:rsid w:val="00F86295"/>
    <w:rsid w:val="00F9681C"/>
    <w:rsid w:val="00F97FC0"/>
    <w:rsid w:val="00FA179B"/>
    <w:rsid w:val="00FA3B59"/>
    <w:rsid w:val="00FB1937"/>
    <w:rsid w:val="00FB4127"/>
    <w:rsid w:val="00FB4970"/>
    <w:rsid w:val="00FC5248"/>
    <w:rsid w:val="00FC7ADF"/>
    <w:rsid w:val="00FD0894"/>
    <w:rsid w:val="00FD18E8"/>
    <w:rsid w:val="00FD4D99"/>
    <w:rsid w:val="00FD504B"/>
    <w:rsid w:val="00FD58D5"/>
    <w:rsid w:val="00FE1B2A"/>
    <w:rsid w:val="00FF191D"/>
    <w:rsid w:val="00FF3D26"/>
    <w:rsid w:val="00FF6C9E"/>
    <w:rsid w:val="05E71F64"/>
    <w:rsid w:val="08B13A1B"/>
    <w:rsid w:val="126B5D6E"/>
    <w:rsid w:val="1B3E4D45"/>
    <w:rsid w:val="251733FB"/>
    <w:rsid w:val="268048CE"/>
    <w:rsid w:val="29227F21"/>
    <w:rsid w:val="30093097"/>
    <w:rsid w:val="371A50ED"/>
    <w:rsid w:val="40B91003"/>
    <w:rsid w:val="41372769"/>
    <w:rsid w:val="433F62F8"/>
    <w:rsid w:val="4DDB52A9"/>
    <w:rsid w:val="55F8134E"/>
    <w:rsid w:val="58761D14"/>
    <w:rsid w:val="599F046D"/>
    <w:rsid w:val="5C086F67"/>
    <w:rsid w:val="5E51744A"/>
    <w:rsid w:val="6B191F10"/>
    <w:rsid w:val="6E6B7684"/>
    <w:rsid w:val="7813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4" w:qFormat="1"/>
    <w:lsdException w:name="toc 5" w:qFormat="1"/>
    <w:lsdException w:name="toc 6" w:qFormat="1"/>
    <w:lsdException w:name="toc 9" w:qFormat="1"/>
    <w:lsdException w:name="Normal Indent" w:qFormat="1"/>
    <w:lsdException w:name="header" w:qFormat="1"/>
    <w:lsdException w:name="footer" w:qFormat="1"/>
    <w:lsdException w:name="caption" w:qFormat="1"/>
    <w:lsdException w:name="footnote reference"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2" w:qFormat="1"/>
    <w:lsdException w:name="Body Text Indent 2"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HTML Address" w:qFormat="1"/>
    <w:lsdException w:name="HTML Definition" w:qFormat="1"/>
    <w:lsdException w:name="HTML Keyboard" w:qFormat="1"/>
    <w:lsdException w:name="HTML Preformatted" w:qFormat="1"/>
    <w:lsdException w:name="HTML Sample" w:qFormat="1"/>
    <w:lsdException w:name="HTML Typewriter" w:qFormat="1"/>
    <w:lsdException w:name="Normal Table"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qFormat="1"/>
    <w:lsdException w:name="Table Grid" w:semiHidden="0" w:unhideWhenUsed="0" w:qFormat="1"/>
    <w:lsdException w:name="Table Theme" w:semiHidden="0" w:unhideWhenUsed="0"/>
    <w:lsdException w:name="Placeholder Text" w:semiHidden="0"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kern w:val="2"/>
      <w:sz w:val="21"/>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Body Text First Indent"/>
    <w:basedOn w:val="afe"/>
    <w:qFormat/>
    <w:pPr>
      <w:ind w:firstLineChars="100" w:firstLine="420"/>
    </w:pPr>
  </w:style>
  <w:style w:type="paragraph" w:styleId="afe">
    <w:name w:val="Body Text"/>
    <w:basedOn w:val="af9"/>
    <w:qFormat/>
    <w:pPr>
      <w:spacing w:after="120"/>
    </w:pPr>
  </w:style>
  <w:style w:type="paragraph" w:styleId="aff">
    <w:name w:val="Normal Indent"/>
    <w:basedOn w:val="af9"/>
    <w:qFormat/>
    <w:pPr>
      <w:adjustRightInd w:val="0"/>
      <w:spacing w:line="360" w:lineRule="atLeast"/>
      <w:ind w:firstLine="420"/>
      <w:jc w:val="left"/>
      <w:textAlignment w:val="baseline"/>
    </w:pPr>
    <w:rPr>
      <w:kern w:val="0"/>
      <w:sz w:val="24"/>
    </w:rPr>
  </w:style>
  <w:style w:type="paragraph" w:styleId="HTML">
    <w:name w:val="HTML Address"/>
    <w:basedOn w:val="af9"/>
    <w:qFormat/>
    <w:rPr>
      <w:i/>
      <w:iCs/>
    </w:rPr>
  </w:style>
  <w:style w:type="paragraph" w:styleId="aff0">
    <w:name w:val="Plain Text"/>
    <w:basedOn w:val="af9"/>
    <w:link w:val="Char"/>
    <w:rPr>
      <w:rFonts w:ascii="宋体" w:hAnsi="Courier New" w:cs="Courier New"/>
      <w:szCs w:val="21"/>
    </w:rPr>
  </w:style>
  <w:style w:type="paragraph" w:styleId="80">
    <w:name w:val="toc 8"/>
    <w:basedOn w:val="70"/>
    <w:next w:val="af9"/>
    <w:semiHidden/>
  </w:style>
  <w:style w:type="paragraph" w:styleId="aff1">
    <w:name w:val="Date"/>
    <w:basedOn w:val="af9"/>
    <w:next w:val="af9"/>
    <w:qFormat/>
    <w:pPr>
      <w:ind w:leftChars="2500" w:left="100"/>
    </w:pPr>
  </w:style>
  <w:style w:type="paragraph" w:styleId="21">
    <w:name w:val="Body Text Indent 2"/>
    <w:basedOn w:val="af9"/>
    <w:qFormat/>
    <w:pPr>
      <w:ind w:firstLineChars="100" w:firstLine="210"/>
    </w:pPr>
    <w:rPr>
      <w:szCs w:val="24"/>
    </w:rPr>
  </w:style>
  <w:style w:type="paragraph" w:styleId="aff2">
    <w:name w:val="Balloon Text"/>
    <w:basedOn w:val="af9"/>
    <w:semiHidden/>
    <w:qFormat/>
    <w:rPr>
      <w:sz w:val="18"/>
      <w:szCs w:val="18"/>
    </w:rPr>
  </w:style>
  <w:style w:type="paragraph" w:styleId="aff3">
    <w:name w:val="footer"/>
    <w:basedOn w:val="af9"/>
    <w:link w:val="Char0"/>
    <w:qFormat/>
    <w:pPr>
      <w:tabs>
        <w:tab w:val="center" w:pos="4153"/>
        <w:tab w:val="right" w:pos="8306"/>
      </w:tabs>
      <w:snapToGrid w:val="0"/>
      <w:ind w:rightChars="100" w:right="210"/>
      <w:jc w:val="right"/>
    </w:pPr>
    <w:rPr>
      <w:sz w:val="18"/>
      <w:szCs w:val="18"/>
    </w:rPr>
  </w:style>
  <w:style w:type="paragraph" w:styleId="aff4">
    <w:name w:val="header"/>
    <w:basedOn w:val="af9"/>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semiHidden/>
    <w:pPr>
      <w:snapToGrid w:val="0"/>
      <w:jc w:val="left"/>
    </w:pPr>
    <w:rPr>
      <w:sz w:val="18"/>
      <w:szCs w:val="18"/>
    </w:rPr>
  </w:style>
  <w:style w:type="paragraph" w:styleId="90">
    <w:name w:val="toc 9"/>
    <w:basedOn w:val="80"/>
    <w:next w:val="af9"/>
    <w:semiHidden/>
    <w:qFormat/>
  </w:style>
  <w:style w:type="paragraph" w:styleId="22">
    <w:name w:val="Body Text 2"/>
    <w:basedOn w:val="af9"/>
    <w:qFormat/>
    <w:pPr>
      <w:spacing w:after="120" w:line="480" w:lineRule="auto"/>
    </w:pPr>
  </w:style>
  <w:style w:type="paragraph" w:styleId="HTML0">
    <w:name w:val="HTML Preformatted"/>
    <w:basedOn w:val="af9"/>
    <w:qFormat/>
    <w:rPr>
      <w:rFonts w:ascii="Courier New" w:hAnsi="Courier New" w:cs="Courier New"/>
      <w:sz w:val="20"/>
    </w:rPr>
  </w:style>
  <w:style w:type="paragraph" w:styleId="aff6">
    <w:name w:val="Title"/>
    <w:basedOn w:val="af9"/>
    <w:qFormat/>
    <w:pPr>
      <w:spacing w:before="240" w:after="60"/>
      <w:jc w:val="center"/>
      <w:outlineLvl w:val="0"/>
    </w:pPr>
    <w:rPr>
      <w:rFonts w:ascii="Arial" w:hAnsi="Arial" w:cs="Arial"/>
      <w:b/>
      <w:bCs/>
      <w:sz w:val="32"/>
      <w:szCs w:val="32"/>
    </w:rPr>
  </w:style>
  <w:style w:type="character" w:styleId="aff7">
    <w:name w:val="Strong"/>
    <w:basedOn w:val="afa"/>
    <w:qFormat/>
    <w:rPr>
      <w:b/>
      <w:bCs/>
    </w:rPr>
  </w:style>
  <w:style w:type="character" w:styleId="aff8">
    <w:name w:val="page number"/>
    <w:basedOn w:val="afa"/>
    <w:qFormat/>
    <w:rPr>
      <w:rFonts w:ascii="Times New Roman" w:eastAsia="宋体" w:hAnsi="Times New Roman"/>
      <w:sz w:val="18"/>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style>
  <w:style w:type="character" w:styleId="HTML4">
    <w:name w:val="HTML Variable"/>
    <w:basedOn w:val="afa"/>
    <w:rPr>
      <w:i/>
      <w:iCs/>
    </w:rPr>
  </w:style>
  <w:style w:type="character" w:styleId="aff9">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rPr>
      <w:rFonts w:ascii="Courier New" w:hAnsi="Courier New"/>
      <w:sz w:val="20"/>
      <w:szCs w:val="20"/>
    </w:rPr>
  </w:style>
  <w:style w:type="character" w:styleId="HTML6">
    <w:name w:val="HTML Cite"/>
    <w:basedOn w:val="afa"/>
    <w:rPr>
      <w:i/>
      <w:iCs/>
    </w:rPr>
  </w:style>
  <w:style w:type="character" w:styleId="affa">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table" w:styleId="affb">
    <w:name w:val="Table Grid"/>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发布"/>
    <w:basedOn w:val="afa"/>
    <w:rPr>
      <w:rFonts w:ascii="黑体" w:eastAsia="黑体"/>
      <w:spacing w:val="22"/>
      <w:w w:val="100"/>
      <w:position w:val="3"/>
      <w:sz w:val="28"/>
    </w:rPr>
  </w:style>
  <w:style w:type="character" w:customStyle="1" w:styleId="affd">
    <w:name w:val="个人撰写风格"/>
    <w:basedOn w:val="afa"/>
    <w:rPr>
      <w:rFonts w:ascii="Arial" w:eastAsia="宋体" w:hAnsi="Arial" w:cs="Arial"/>
      <w:color w:val="auto"/>
      <w:sz w:val="20"/>
    </w:rPr>
  </w:style>
  <w:style w:type="character" w:customStyle="1" w:styleId="apple-style-span">
    <w:name w:val="apple-style-span"/>
    <w:basedOn w:val="afa"/>
  </w:style>
  <w:style w:type="character" w:customStyle="1" w:styleId="affe">
    <w:name w:val="个人答复风格"/>
    <w:basedOn w:val="afa"/>
    <w:qFormat/>
    <w:rPr>
      <w:rFonts w:ascii="Arial" w:eastAsia="宋体" w:hAnsi="Arial" w:cs="Arial"/>
      <w:color w:val="auto"/>
      <w:sz w:val="20"/>
    </w:rPr>
  </w:style>
  <w:style w:type="character" w:customStyle="1" w:styleId="highlight1">
    <w:name w:val="highlight1"/>
    <w:basedOn w:val="afa"/>
    <w:qFormat/>
    <w:rPr>
      <w:shd w:val="clear" w:color="auto" w:fill="FFFF00"/>
    </w:rPr>
  </w:style>
  <w:style w:type="paragraph" w:customStyle="1" w:styleId="aa">
    <w:name w:val="附录章标题"/>
    <w:next w:val="afff"/>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段"/>
    <w:link w:val="Char1"/>
    <w:pPr>
      <w:autoSpaceDE w:val="0"/>
      <w:autoSpaceDN w:val="0"/>
      <w:ind w:firstLineChars="200" w:firstLine="200"/>
      <w:jc w:val="both"/>
    </w:pPr>
    <w:rPr>
      <w:rFonts w:ascii="宋体"/>
      <w:sz w:val="21"/>
    </w:rPr>
  </w:style>
  <w:style w:type="paragraph" w:customStyle="1" w:styleId="23">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0">
    <w:name w:val="其他标准称谓"/>
    <w:qFormat/>
    <w:pPr>
      <w:spacing w:line="0" w:lineRule="atLeast"/>
      <w:jc w:val="distribute"/>
    </w:pPr>
    <w:rPr>
      <w:rFonts w:ascii="黑体" w:eastAsia="黑体" w:hAnsi="宋体"/>
      <w:sz w:val="52"/>
    </w:rPr>
  </w:style>
  <w:style w:type="paragraph" w:customStyle="1" w:styleId="a4">
    <w:name w:val="示例"/>
    <w:next w:val="afff"/>
    <w:qFormat/>
    <w:pPr>
      <w:numPr>
        <w:numId w:val="2"/>
      </w:numPr>
      <w:tabs>
        <w:tab w:val="clear" w:pos="1120"/>
        <w:tab w:val="left" w:pos="816"/>
      </w:tabs>
      <w:ind w:firstLineChars="233" w:firstLine="419"/>
      <w:jc w:val="both"/>
    </w:pPr>
    <w:rPr>
      <w:rFonts w:ascii="宋体"/>
      <w:sz w:val="18"/>
    </w:rPr>
  </w:style>
  <w:style w:type="paragraph" w:customStyle="1" w:styleId="ac">
    <w:name w:val="附录二级条标题"/>
    <w:basedOn w:val="ab"/>
    <w:next w:val="afff"/>
    <w:qFormat/>
    <w:pPr>
      <w:numPr>
        <w:ilvl w:val="3"/>
      </w:numPr>
      <w:outlineLvl w:val="3"/>
    </w:pPr>
  </w:style>
  <w:style w:type="paragraph" w:customStyle="1" w:styleId="ab">
    <w:name w:val="附录一级条标题"/>
    <w:basedOn w:val="aa"/>
    <w:next w:val="afff"/>
    <w:qFormat/>
    <w:pPr>
      <w:numPr>
        <w:ilvl w:val="2"/>
      </w:numPr>
      <w:autoSpaceDN w:val="0"/>
      <w:spacing w:beforeLines="0" w:before="0" w:afterLines="0" w:after="0"/>
      <w:outlineLvl w:val="2"/>
    </w:pPr>
  </w:style>
  <w:style w:type="paragraph" w:customStyle="1" w:styleId="afff1">
    <w:name w:val="封面一致性程度标识"/>
    <w:qFormat/>
    <w:pPr>
      <w:spacing w:before="440" w:line="400" w:lineRule="exact"/>
      <w:jc w:val="center"/>
    </w:pPr>
    <w:rPr>
      <w:rFonts w:ascii="宋体"/>
      <w:sz w:val="28"/>
    </w:rPr>
  </w:style>
  <w:style w:type="paragraph" w:customStyle="1" w:styleId="a0">
    <w:name w:val="二级无标题条"/>
    <w:basedOn w:val="af9"/>
    <w:pPr>
      <w:numPr>
        <w:ilvl w:val="3"/>
        <w:numId w:val="3"/>
      </w:numPr>
    </w:pPr>
  </w:style>
  <w:style w:type="paragraph" w:customStyle="1" w:styleId="af2">
    <w:name w:val="一级条标题"/>
    <w:basedOn w:val="af1"/>
    <w:next w:val="afff"/>
    <w:qFormat/>
    <w:pPr>
      <w:numPr>
        <w:ilvl w:val="2"/>
      </w:numPr>
      <w:spacing w:beforeLines="0" w:before="0" w:afterLines="0" w:after="0"/>
      <w:outlineLvl w:val="2"/>
    </w:pPr>
  </w:style>
  <w:style w:type="paragraph" w:customStyle="1" w:styleId="af1">
    <w:name w:val="章标题"/>
    <w:next w:val="afff"/>
    <w:qFormat/>
    <w:pPr>
      <w:numPr>
        <w:ilvl w:val="1"/>
        <w:numId w:val="4"/>
      </w:numPr>
      <w:spacing w:beforeLines="50" w:before="50" w:afterLines="50" w:after="50"/>
      <w:jc w:val="both"/>
      <w:outlineLvl w:val="1"/>
    </w:pPr>
    <w:rPr>
      <w:rFonts w:ascii="黑体" w:eastAsia="黑体"/>
      <w:sz w:val="21"/>
    </w:rPr>
  </w:style>
  <w:style w:type="paragraph" w:customStyle="1" w:styleId="afff2">
    <w:name w:val="目次、索引正文"/>
    <w:pPr>
      <w:spacing w:line="320" w:lineRule="exact"/>
      <w:jc w:val="both"/>
    </w:pPr>
    <w:rPr>
      <w:rFonts w:ascii="宋体"/>
      <w:sz w:val="21"/>
    </w:rPr>
  </w:style>
  <w:style w:type="paragraph" w:customStyle="1" w:styleId="a5">
    <w:name w:val="列项·"/>
    <w:pPr>
      <w:numPr>
        <w:numId w:val="5"/>
      </w:numPr>
      <w:tabs>
        <w:tab w:val="clear" w:pos="1140"/>
        <w:tab w:val="left" w:pos="840"/>
      </w:tabs>
      <w:ind w:leftChars="200" w:left="840" w:hangingChars="200" w:hanging="420"/>
      <w:jc w:val="both"/>
    </w:pPr>
    <w:rPr>
      <w:rFonts w:ascii="宋体"/>
      <w:sz w:val="21"/>
    </w:rPr>
  </w:style>
  <w:style w:type="paragraph" w:customStyle="1" w:styleId="af6">
    <w:name w:val="五级条标题"/>
    <w:basedOn w:val="af5"/>
    <w:next w:val="afff"/>
    <w:qFormat/>
    <w:pPr>
      <w:numPr>
        <w:ilvl w:val="6"/>
      </w:numPr>
      <w:outlineLvl w:val="6"/>
    </w:pPr>
  </w:style>
  <w:style w:type="paragraph" w:customStyle="1" w:styleId="af5">
    <w:name w:val="四级条标题"/>
    <w:basedOn w:val="af4"/>
    <w:next w:val="afff"/>
    <w:pPr>
      <w:numPr>
        <w:ilvl w:val="5"/>
      </w:numPr>
      <w:outlineLvl w:val="5"/>
    </w:pPr>
  </w:style>
  <w:style w:type="paragraph" w:customStyle="1" w:styleId="af4">
    <w:name w:val="三级条标题"/>
    <w:basedOn w:val="af3"/>
    <w:next w:val="afff"/>
    <w:pPr>
      <w:numPr>
        <w:ilvl w:val="4"/>
      </w:numPr>
      <w:outlineLvl w:val="4"/>
    </w:pPr>
  </w:style>
  <w:style w:type="paragraph" w:customStyle="1" w:styleId="af3">
    <w:name w:val="二级条标题"/>
    <w:basedOn w:val="af2"/>
    <w:next w:val="afff"/>
    <w:link w:val="Char2"/>
    <w:qFormat/>
    <w:pPr>
      <w:numPr>
        <w:ilvl w:val="3"/>
      </w:numPr>
      <w:outlineLvl w:val="3"/>
    </w:pPr>
  </w:style>
  <w:style w:type="paragraph" w:customStyle="1" w:styleId="afff3">
    <w:name w:val="封面标准代替信息"/>
    <w:basedOn w:val="23"/>
    <w:pPr>
      <w:framePr w:wrap="around"/>
      <w:spacing w:before="57"/>
    </w:pPr>
    <w:rPr>
      <w:rFonts w:ascii="宋体"/>
      <w:sz w:val="21"/>
    </w:rPr>
  </w:style>
  <w:style w:type="paragraph" w:customStyle="1" w:styleId="a7">
    <w:name w:val="正文图标题"/>
    <w:next w:val="afff"/>
    <w:qFormat/>
    <w:pPr>
      <w:numPr>
        <w:numId w:val="6"/>
      </w:numPr>
      <w:jc w:val="center"/>
    </w:pPr>
    <w:rPr>
      <w:rFonts w:ascii="黑体" w:eastAsia="黑体"/>
      <w:sz w:val="21"/>
    </w:rPr>
  </w:style>
  <w:style w:type="paragraph" w:customStyle="1" w:styleId="afff4">
    <w:name w:val="字母编号列项（一级）"/>
    <w:qFormat/>
    <w:pPr>
      <w:ind w:leftChars="200" w:left="840" w:hangingChars="200" w:hanging="420"/>
      <w:jc w:val="both"/>
    </w:pPr>
    <w:rPr>
      <w:rFonts w:ascii="宋体"/>
      <w:sz w:val="21"/>
    </w:rPr>
  </w:style>
  <w:style w:type="paragraph" w:customStyle="1" w:styleId="ae">
    <w:name w:val="附录四级条标题"/>
    <w:basedOn w:val="ad"/>
    <w:next w:val="afff"/>
    <w:pPr>
      <w:numPr>
        <w:ilvl w:val="5"/>
      </w:numPr>
      <w:outlineLvl w:val="5"/>
    </w:pPr>
  </w:style>
  <w:style w:type="paragraph" w:customStyle="1" w:styleId="ad">
    <w:name w:val="附录三级条标题"/>
    <w:basedOn w:val="ac"/>
    <w:next w:val="afff"/>
    <w:qFormat/>
    <w:pPr>
      <w:numPr>
        <w:ilvl w:val="4"/>
      </w:numPr>
      <w:outlineLvl w:val="4"/>
    </w:p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5">
    <w:name w:val="封面正文"/>
    <w:pPr>
      <w:jc w:val="both"/>
    </w:pPr>
  </w:style>
  <w:style w:type="paragraph" w:customStyle="1" w:styleId="afff6">
    <w:name w:val="其他发布部门"/>
    <w:basedOn w:val="afff7"/>
    <w:qFormat/>
    <w:pPr>
      <w:framePr w:wrap="around"/>
      <w:spacing w:line="0" w:lineRule="atLeast"/>
    </w:pPr>
    <w:rPr>
      <w:rFonts w:ascii="黑体" w:eastAsia="黑体"/>
      <w:b w:val="0"/>
    </w:rPr>
  </w:style>
  <w:style w:type="paragraph" w:customStyle="1" w:styleId="afff7">
    <w:name w:val="发布部门"/>
    <w:next w:val="afff"/>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8">
    <w:name w:val="发布日期"/>
    <w:pPr>
      <w:framePr w:w="4000" w:h="473" w:hRule="exact" w:hSpace="180" w:vSpace="180" w:wrap="around" w:hAnchor="margin" w:y="13511" w:anchorLock="1"/>
    </w:pPr>
    <w:rPr>
      <w:rFonts w:eastAsia="黑体"/>
      <w:sz w:val="28"/>
    </w:rPr>
  </w:style>
  <w:style w:type="paragraph" w:customStyle="1" w:styleId="afff9">
    <w:name w:val="条文脚注"/>
    <w:basedOn w:val="aff5"/>
    <w:pPr>
      <w:ind w:leftChars="200" w:left="780" w:hangingChars="200" w:hanging="360"/>
      <w:jc w:val="both"/>
    </w:pPr>
    <w:rPr>
      <w:rFonts w:ascii="宋体"/>
    </w:rPr>
  </w:style>
  <w:style w:type="paragraph" w:customStyle="1" w:styleId="afffa">
    <w:name w:val="附录表标题"/>
    <w:next w:val="afff"/>
    <w:qFormat/>
    <w:pPr>
      <w:jc w:val="center"/>
      <w:textAlignment w:val="baseline"/>
    </w:pPr>
    <w:rPr>
      <w:rFonts w:ascii="黑体" w:eastAsia="黑体"/>
      <w:kern w:val="21"/>
      <w:sz w:val="21"/>
    </w:rPr>
  </w:style>
  <w:style w:type="paragraph" w:customStyle="1" w:styleId="0">
    <w:name w:val="样式 段 + 首行缩进:  0 字符"/>
    <w:basedOn w:val="afff"/>
    <w:qFormat/>
    <w:pPr>
      <w:ind w:firstLineChars="0" w:firstLine="0"/>
    </w:pPr>
    <w:rPr>
      <w:rFonts w:cs="宋体"/>
    </w:rPr>
  </w:style>
  <w:style w:type="paragraph" w:customStyle="1" w:styleId="af">
    <w:name w:val="附录五级条标题"/>
    <w:basedOn w:val="ae"/>
    <w:next w:val="afff"/>
    <w:qFormat/>
    <w:pPr>
      <w:numPr>
        <w:ilvl w:val="6"/>
      </w:numPr>
      <w:outlineLvl w:val="6"/>
    </w:pPr>
  </w:style>
  <w:style w:type="paragraph" w:customStyle="1" w:styleId="a1">
    <w:name w:val="三级无标题条"/>
    <w:basedOn w:val="af9"/>
    <w:qFormat/>
    <w:pPr>
      <w:numPr>
        <w:ilvl w:val="4"/>
        <w:numId w:val="3"/>
      </w:numPr>
    </w:pPr>
  </w:style>
  <w:style w:type="paragraph" w:customStyle="1" w:styleId="afffb">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4"/>
      </w:numPr>
      <w:shd w:val="clear" w:color="FFFFFF" w:fill="FFFFFF"/>
      <w:spacing w:before="640" w:after="560"/>
      <w:jc w:val="center"/>
      <w:outlineLvl w:val="0"/>
    </w:pPr>
    <w:rPr>
      <w:rFonts w:ascii="黑体" w:eastAsia="黑体"/>
      <w:sz w:val="32"/>
    </w:rPr>
  </w:style>
  <w:style w:type="paragraph" w:customStyle="1" w:styleId="a9">
    <w:name w:val="附录标识"/>
    <w:basedOn w:val="af0"/>
    <w:qFormat/>
    <w:pPr>
      <w:numPr>
        <w:numId w:val="1"/>
      </w:numPr>
      <w:tabs>
        <w:tab w:val="left" w:pos="6405"/>
      </w:tabs>
      <w:spacing w:after="200"/>
    </w:pPr>
    <w:rPr>
      <w:sz w:val="21"/>
    </w:rPr>
  </w:style>
  <w:style w:type="paragraph" w:customStyle="1" w:styleId="a2">
    <w:name w:val="四级无标题条"/>
    <w:basedOn w:val="af9"/>
    <w:pPr>
      <w:numPr>
        <w:ilvl w:val="5"/>
        <w:numId w:val="3"/>
      </w:numPr>
    </w:pPr>
  </w:style>
  <w:style w:type="paragraph" w:customStyle="1" w:styleId="afffc">
    <w:name w:val="目次、标准名称标题"/>
    <w:basedOn w:val="af0"/>
    <w:next w:val="afff"/>
    <w:pPr>
      <w:numPr>
        <w:numId w:val="0"/>
      </w:numPr>
      <w:spacing w:line="460" w:lineRule="exact"/>
    </w:pPr>
  </w:style>
  <w:style w:type="paragraph" w:customStyle="1" w:styleId="Char3">
    <w:name w:val="Char"/>
    <w:basedOn w:val="af9"/>
    <w:pPr>
      <w:spacing w:line="360" w:lineRule="auto"/>
    </w:pPr>
    <w:rPr>
      <w:sz w:val="24"/>
      <w:szCs w:val="24"/>
    </w:rPr>
  </w:style>
  <w:style w:type="paragraph" w:customStyle="1" w:styleId="af7">
    <w:name w:val="注："/>
    <w:next w:val="afff"/>
    <w:qFormat/>
    <w:pPr>
      <w:widowControl w:val="0"/>
      <w:numPr>
        <w:numId w:val="8"/>
      </w:numPr>
      <w:tabs>
        <w:tab w:val="clear" w:pos="1140"/>
      </w:tabs>
      <w:autoSpaceDE w:val="0"/>
      <w:autoSpaceDN w:val="0"/>
      <w:jc w:val="both"/>
    </w:pPr>
    <w:rPr>
      <w:rFonts w:ascii="宋体"/>
      <w:sz w:val="18"/>
    </w:rPr>
  </w:style>
  <w:style w:type="paragraph" w:customStyle="1" w:styleId="afffd">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图表脚注"/>
    <w:next w:val="afff"/>
    <w:pPr>
      <w:ind w:leftChars="200" w:left="300" w:hangingChars="100" w:hanging="100"/>
      <w:jc w:val="both"/>
    </w:pPr>
    <w:rPr>
      <w:rFonts w:ascii="宋体"/>
      <w:sz w:val="18"/>
    </w:rPr>
  </w:style>
  <w:style w:type="paragraph" w:customStyle="1" w:styleId="affff">
    <w:name w:val="标准标志"/>
    <w:next w:val="af9"/>
    <w:pPr>
      <w:framePr w:w="2268" w:h="1392" w:hRule="exact" w:wrap="around" w:hAnchor="margin" w:x="6748" w:y="171" w:anchorLock="1"/>
      <w:shd w:val="solid" w:color="FFFFFF" w:fill="FFFFFF"/>
      <w:spacing w:line="0" w:lineRule="atLeast"/>
      <w:jc w:val="right"/>
    </w:pPr>
    <w:rPr>
      <w:b/>
      <w:w w:val="130"/>
      <w:sz w:val="96"/>
    </w:rPr>
  </w:style>
  <w:style w:type="paragraph" w:customStyle="1" w:styleId="affff0">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1">
    <w:name w:val="标准书脚_偶数页"/>
    <w:pPr>
      <w:spacing w:before="120"/>
    </w:pPr>
    <w:rPr>
      <w:sz w:val="18"/>
    </w:rPr>
  </w:style>
  <w:style w:type="paragraph" w:customStyle="1" w:styleId="affff2">
    <w:name w:val="标准书眉一"/>
    <w:qFormat/>
    <w:pPr>
      <w:jc w:val="both"/>
    </w:pPr>
  </w:style>
  <w:style w:type="paragraph" w:customStyle="1" w:styleId="affff3">
    <w:name w:val="标准书脚_奇数页"/>
    <w:qFormat/>
    <w:pPr>
      <w:spacing w:before="120"/>
      <w:jc w:val="right"/>
    </w:pPr>
    <w:rPr>
      <w:sz w:val="18"/>
    </w:rPr>
  </w:style>
  <w:style w:type="paragraph" w:customStyle="1" w:styleId="affff4">
    <w:name w:val="标准书眉_奇数页"/>
    <w:next w:val="af9"/>
    <w:pPr>
      <w:tabs>
        <w:tab w:val="center" w:pos="4154"/>
        <w:tab w:val="right" w:pos="8306"/>
      </w:tabs>
      <w:spacing w:after="120"/>
      <w:jc w:val="right"/>
    </w:pPr>
    <w:rPr>
      <w:sz w:val="21"/>
    </w:rPr>
  </w:style>
  <w:style w:type="paragraph" w:customStyle="1" w:styleId="affff5">
    <w:name w:val="标准书眉_偶数页"/>
    <w:basedOn w:val="affff4"/>
    <w:next w:val="af9"/>
    <w:pPr>
      <w:framePr w:wrap="notBeside" w:vAnchor="text" w:hAnchor="text" w:y="1"/>
      <w:jc w:val="left"/>
    </w:pPr>
  </w:style>
  <w:style w:type="paragraph" w:customStyle="1" w:styleId="a">
    <w:name w:val="一级无标题条"/>
    <w:basedOn w:val="af9"/>
    <w:qFormat/>
    <w:pPr>
      <w:numPr>
        <w:ilvl w:val="2"/>
        <w:numId w:val="3"/>
      </w:numPr>
    </w:pPr>
  </w:style>
  <w:style w:type="paragraph" w:customStyle="1" w:styleId="affff6">
    <w:name w:val="封面标准文稿编辑信息"/>
    <w:qFormat/>
    <w:pPr>
      <w:spacing w:before="180" w:line="180" w:lineRule="exact"/>
      <w:jc w:val="center"/>
    </w:pPr>
    <w:rPr>
      <w:rFonts w:ascii="宋体"/>
      <w:sz w:val="21"/>
    </w:rPr>
  </w:style>
  <w:style w:type="paragraph" w:customStyle="1" w:styleId="a8">
    <w:name w:val="正文表标题"/>
    <w:next w:val="afff"/>
    <w:qFormat/>
    <w:pPr>
      <w:numPr>
        <w:numId w:val="9"/>
      </w:numPr>
      <w:jc w:val="center"/>
    </w:pPr>
    <w:rPr>
      <w:rFonts w:ascii="黑体" w:eastAsia="黑体"/>
      <w:sz w:val="21"/>
    </w:rPr>
  </w:style>
  <w:style w:type="paragraph" w:customStyle="1" w:styleId="affff7">
    <w:name w:val="封面标准文稿类别"/>
    <w:pPr>
      <w:spacing w:before="440" w:line="400" w:lineRule="exact"/>
      <w:jc w:val="center"/>
    </w:pPr>
    <w:rPr>
      <w:rFonts w:ascii="宋体"/>
      <w:sz w:val="24"/>
    </w:rPr>
  </w:style>
  <w:style w:type="paragraph" w:customStyle="1" w:styleId="affff8">
    <w:name w:val="封面标准英文名称"/>
    <w:pPr>
      <w:widowControl w:val="0"/>
      <w:spacing w:before="370" w:line="400" w:lineRule="exact"/>
      <w:jc w:val="center"/>
    </w:pPr>
    <w:rPr>
      <w:sz w:val="28"/>
    </w:rPr>
  </w:style>
  <w:style w:type="paragraph" w:customStyle="1" w:styleId="affff9">
    <w:name w:val="附录图标题"/>
    <w:next w:val="afff"/>
    <w:qFormat/>
    <w:pPr>
      <w:jc w:val="center"/>
    </w:pPr>
    <w:rPr>
      <w:rFonts w:ascii="黑体" w:eastAsia="黑体"/>
      <w:sz w:val="21"/>
    </w:rPr>
  </w:style>
  <w:style w:type="paragraph" w:customStyle="1" w:styleId="a3">
    <w:name w:val="五级无标题条"/>
    <w:basedOn w:val="af9"/>
    <w:qFormat/>
    <w:pPr>
      <w:numPr>
        <w:ilvl w:val="6"/>
        <w:numId w:val="3"/>
      </w:numPr>
    </w:pPr>
  </w:style>
  <w:style w:type="paragraph" w:customStyle="1" w:styleId="affffa">
    <w:name w:val="实施日期"/>
    <w:basedOn w:val="afff8"/>
    <w:qFormat/>
    <w:pPr>
      <w:framePr w:hSpace="0" w:wrap="around" w:xAlign="right"/>
      <w:jc w:val="right"/>
    </w:pPr>
  </w:style>
  <w:style w:type="paragraph" w:customStyle="1" w:styleId="affffb">
    <w:name w:val="数字编号列项（二级）"/>
    <w:pPr>
      <w:ind w:leftChars="400" w:left="1260" w:hangingChars="200" w:hanging="420"/>
      <w:jc w:val="both"/>
    </w:pPr>
    <w:rPr>
      <w:rFonts w:ascii="宋体"/>
      <w:sz w:val="21"/>
    </w:rPr>
  </w:style>
  <w:style w:type="paragraph" w:customStyle="1" w:styleId="affffc">
    <w:name w:val="文献分类号"/>
    <w:qFormat/>
    <w:pPr>
      <w:framePr w:hSpace="180" w:vSpace="180" w:wrap="around" w:hAnchor="margin" w:y="1" w:anchorLock="1"/>
      <w:widowControl w:val="0"/>
      <w:textAlignment w:val="center"/>
    </w:pPr>
    <w:rPr>
      <w:rFonts w:eastAsia="黑体"/>
      <w:sz w:val="21"/>
    </w:rPr>
  </w:style>
  <w:style w:type="paragraph" w:customStyle="1" w:styleId="affffd">
    <w:name w:val="无标题条"/>
    <w:next w:val="afff"/>
    <w:qFormat/>
    <w:pPr>
      <w:jc w:val="both"/>
    </w:pPr>
    <w:rPr>
      <w:sz w:val="21"/>
    </w:rPr>
  </w:style>
  <w:style w:type="paragraph" w:customStyle="1" w:styleId="a6">
    <w:name w:val="注×："/>
    <w:qFormat/>
    <w:pPr>
      <w:widowControl w:val="0"/>
      <w:numPr>
        <w:numId w:val="10"/>
      </w:numPr>
      <w:tabs>
        <w:tab w:val="clear" w:pos="900"/>
        <w:tab w:val="left" w:pos="630"/>
      </w:tabs>
      <w:autoSpaceDE w:val="0"/>
      <w:autoSpaceDN w:val="0"/>
      <w:jc w:val="both"/>
    </w:pPr>
    <w:rPr>
      <w:rFonts w:ascii="宋体"/>
      <w:sz w:val="18"/>
    </w:rPr>
  </w:style>
  <w:style w:type="character" w:customStyle="1" w:styleId="Char1">
    <w:name w:val="段 Char"/>
    <w:link w:val="afff"/>
    <w:rPr>
      <w:rFonts w:ascii="宋体"/>
      <w:sz w:val="21"/>
      <w:lang w:bidi="ar-SA"/>
    </w:rPr>
  </w:style>
  <w:style w:type="character" w:styleId="affffe">
    <w:name w:val="Placeholder Text"/>
    <w:basedOn w:val="afa"/>
    <w:uiPriority w:val="99"/>
    <w:unhideWhenUsed/>
    <w:qFormat/>
    <w:rPr>
      <w:color w:val="808080"/>
    </w:rPr>
  </w:style>
  <w:style w:type="character" w:customStyle="1" w:styleId="Char">
    <w:name w:val="纯文本 Char"/>
    <w:basedOn w:val="afa"/>
    <w:link w:val="aff0"/>
    <w:qFormat/>
    <w:rPr>
      <w:rFonts w:ascii="宋体" w:hAnsi="Courier New" w:cs="Courier New"/>
      <w:kern w:val="2"/>
      <w:sz w:val="21"/>
      <w:szCs w:val="21"/>
    </w:rPr>
  </w:style>
  <w:style w:type="character" w:customStyle="1" w:styleId="Char2">
    <w:name w:val="二级条标题 Char"/>
    <w:link w:val="af3"/>
    <w:rsid w:val="00E22726"/>
    <w:rPr>
      <w:rFonts w:ascii="黑体" w:eastAsia="黑体"/>
      <w:sz w:val="21"/>
    </w:rPr>
  </w:style>
  <w:style w:type="character" w:customStyle="1" w:styleId="Char0">
    <w:name w:val="页脚 Char"/>
    <w:link w:val="aff3"/>
    <w:rsid w:val="00E22726"/>
    <w:rPr>
      <w:kern w:val="2"/>
      <w:sz w:val="18"/>
      <w:szCs w:val="18"/>
    </w:rPr>
  </w:style>
  <w:style w:type="paragraph" w:customStyle="1" w:styleId="afffff">
    <w:name w:val="列项——（一级）"/>
    <w:rsid w:val="00E22726"/>
    <w:pPr>
      <w:widowControl w:val="0"/>
      <w:ind w:left="833" w:hanging="408"/>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4" w:qFormat="1"/>
    <w:lsdException w:name="toc 5" w:qFormat="1"/>
    <w:lsdException w:name="toc 6" w:qFormat="1"/>
    <w:lsdException w:name="toc 9" w:qFormat="1"/>
    <w:lsdException w:name="Normal Indent" w:qFormat="1"/>
    <w:lsdException w:name="header" w:qFormat="1"/>
    <w:lsdException w:name="footer" w:qFormat="1"/>
    <w:lsdException w:name="caption" w:qFormat="1"/>
    <w:lsdException w:name="footnote reference"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2" w:qFormat="1"/>
    <w:lsdException w:name="Body Text Indent 2"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HTML Address" w:qFormat="1"/>
    <w:lsdException w:name="HTML Definition" w:qFormat="1"/>
    <w:lsdException w:name="HTML Keyboard" w:qFormat="1"/>
    <w:lsdException w:name="HTML Preformatted" w:qFormat="1"/>
    <w:lsdException w:name="HTML Sample" w:qFormat="1"/>
    <w:lsdException w:name="HTML Typewriter" w:qFormat="1"/>
    <w:lsdException w:name="Normal Table"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qFormat="1"/>
    <w:lsdException w:name="Table Grid" w:semiHidden="0" w:unhideWhenUsed="0" w:qFormat="1"/>
    <w:lsdException w:name="Table Theme" w:semiHidden="0" w:unhideWhenUsed="0"/>
    <w:lsdException w:name="Placeholder Text" w:semiHidden="0"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kern w:val="2"/>
      <w:sz w:val="21"/>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Body Text First Indent"/>
    <w:basedOn w:val="afe"/>
    <w:qFormat/>
    <w:pPr>
      <w:ind w:firstLineChars="100" w:firstLine="420"/>
    </w:pPr>
  </w:style>
  <w:style w:type="paragraph" w:styleId="afe">
    <w:name w:val="Body Text"/>
    <w:basedOn w:val="af9"/>
    <w:qFormat/>
    <w:pPr>
      <w:spacing w:after="120"/>
    </w:pPr>
  </w:style>
  <w:style w:type="paragraph" w:styleId="aff">
    <w:name w:val="Normal Indent"/>
    <w:basedOn w:val="af9"/>
    <w:qFormat/>
    <w:pPr>
      <w:adjustRightInd w:val="0"/>
      <w:spacing w:line="360" w:lineRule="atLeast"/>
      <w:ind w:firstLine="420"/>
      <w:jc w:val="left"/>
      <w:textAlignment w:val="baseline"/>
    </w:pPr>
    <w:rPr>
      <w:kern w:val="0"/>
      <w:sz w:val="24"/>
    </w:rPr>
  </w:style>
  <w:style w:type="paragraph" w:styleId="HTML">
    <w:name w:val="HTML Address"/>
    <w:basedOn w:val="af9"/>
    <w:qFormat/>
    <w:rPr>
      <w:i/>
      <w:iCs/>
    </w:rPr>
  </w:style>
  <w:style w:type="paragraph" w:styleId="aff0">
    <w:name w:val="Plain Text"/>
    <w:basedOn w:val="af9"/>
    <w:link w:val="Char"/>
    <w:rPr>
      <w:rFonts w:ascii="宋体" w:hAnsi="Courier New" w:cs="Courier New"/>
      <w:szCs w:val="21"/>
    </w:rPr>
  </w:style>
  <w:style w:type="paragraph" w:styleId="80">
    <w:name w:val="toc 8"/>
    <w:basedOn w:val="70"/>
    <w:next w:val="af9"/>
    <w:semiHidden/>
  </w:style>
  <w:style w:type="paragraph" w:styleId="aff1">
    <w:name w:val="Date"/>
    <w:basedOn w:val="af9"/>
    <w:next w:val="af9"/>
    <w:qFormat/>
    <w:pPr>
      <w:ind w:leftChars="2500" w:left="100"/>
    </w:pPr>
  </w:style>
  <w:style w:type="paragraph" w:styleId="21">
    <w:name w:val="Body Text Indent 2"/>
    <w:basedOn w:val="af9"/>
    <w:qFormat/>
    <w:pPr>
      <w:ind w:firstLineChars="100" w:firstLine="210"/>
    </w:pPr>
    <w:rPr>
      <w:szCs w:val="24"/>
    </w:rPr>
  </w:style>
  <w:style w:type="paragraph" w:styleId="aff2">
    <w:name w:val="Balloon Text"/>
    <w:basedOn w:val="af9"/>
    <w:semiHidden/>
    <w:qFormat/>
    <w:rPr>
      <w:sz w:val="18"/>
      <w:szCs w:val="18"/>
    </w:rPr>
  </w:style>
  <w:style w:type="paragraph" w:styleId="aff3">
    <w:name w:val="footer"/>
    <w:basedOn w:val="af9"/>
    <w:link w:val="Char0"/>
    <w:qFormat/>
    <w:pPr>
      <w:tabs>
        <w:tab w:val="center" w:pos="4153"/>
        <w:tab w:val="right" w:pos="8306"/>
      </w:tabs>
      <w:snapToGrid w:val="0"/>
      <w:ind w:rightChars="100" w:right="210"/>
      <w:jc w:val="right"/>
    </w:pPr>
    <w:rPr>
      <w:sz w:val="18"/>
      <w:szCs w:val="18"/>
    </w:rPr>
  </w:style>
  <w:style w:type="paragraph" w:styleId="aff4">
    <w:name w:val="header"/>
    <w:basedOn w:val="af9"/>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semiHidden/>
    <w:pPr>
      <w:snapToGrid w:val="0"/>
      <w:jc w:val="left"/>
    </w:pPr>
    <w:rPr>
      <w:sz w:val="18"/>
      <w:szCs w:val="18"/>
    </w:rPr>
  </w:style>
  <w:style w:type="paragraph" w:styleId="90">
    <w:name w:val="toc 9"/>
    <w:basedOn w:val="80"/>
    <w:next w:val="af9"/>
    <w:semiHidden/>
    <w:qFormat/>
  </w:style>
  <w:style w:type="paragraph" w:styleId="22">
    <w:name w:val="Body Text 2"/>
    <w:basedOn w:val="af9"/>
    <w:qFormat/>
    <w:pPr>
      <w:spacing w:after="120" w:line="480" w:lineRule="auto"/>
    </w:pPr>
  </w:style>
  <w:style w:type="paragraph" w:styleId="HTML0">
    <w:name w:val="HTML Preformatted"/>
    <w:basedOn w:val="af9"/>
    <w:qFormat/>
    <w:rPr>
      <w:rFonts w:ascii="Courier New" w:hAnsi="Courier New" w:cs="Courier New"/>
      <w:sz w:val="20"/>
    </w:rPr>
  </w:style>
  <w:style w:type="paragraph" w:styleId="aff6">
    <w:name w:val="Title"/>
    <w:basedOn w:val="af9"/>
    <w:qFormat/>
    <w:pPr>
      <w:spacing w:before="240" w:after="60"/>
      <w:jc w:val="center"/>
      <w:outlineLvl w:val="0"/>
    </w:pPr>
    <w:rPr>
      <w:rFonts w:ascii="Arial" w:hAnsi="Arial" w:cs="Arial"/>
      <w:b/>
      <w:bCs/>
      <w:sz w:val="32"/>
      <w:szCs w:val="32"/>
    </w:rPr>
  </w:style>
  <w:style w:type="character" w:styleId="aff7">
    <w:name w:val="Strong"/>
    <w:basedOn w:val="afa"/>
    <w:qFormat/>
    <w:rPr>
      <w:b/>
      <w:bCs/>
    </w:rPr>
  </w:style>
  <w:style w:type="character" w:styleId="aff8">
    <w:name w:val="page number"/>
    <w:basedOn w:val="afa"/>
    <w:qFormat/>
    <w:rPr>
      <w:rFonts w:ascii="Times New Roman" w:eastAsia="宋体" w:hAnsi="Times New Roman"/>
      <w:sz w:val="18"/>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style>
  <w:style w:type="character" w:styleId="HTML4">
    <w:name w:val="HTML Variable"/>
    <w:basedOn w:val="afa"/>
    <w:rPr>
      <w:i/>
      <w:iCs/>
    </w:rPr>
  </w:style>
  <w:style w:type="character" w:styleId="aff9">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rPr>
      <w:rFonts w:ascii="Courier New" w:hAnsi="Courier New"/>
      <w:sz w:val="20"/>
      <w:szCs w:val="20"/>
    </w:rPr>
  </w:style>
  <w:style w:type="character" w:styleId="HTML6">
    <w:name w:val="HTML Cite"/>
    <w:basedOn w:val="afa"/>
    <w:rPr>
      <w:i/>
      <w:iCs/>
    </w:rPr>
  </w:style>
  <w:style w:type="character" w:styleId="affa">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table" w:styleId="affb">
    <w:name w:val="Table Grid"/>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发布"/>
    <w:basedOn w:val="afa"/>
    <w:rPr>
      <w:rFonts w:ascii="黑体" w:eastAsia="黑体"/>
      <w:spacing w:val="22"/>
      <w:w w:val="100"/>
      <w:position w:val="3"/>
      <w:sz w:val="28"/>
    </w:rPr>
  </w:style>
  <w:style w:type="character" w:customStyle="1" w:styleId="affd">
    <w:name w:val="个人撰写风格"/>
    <w:basedOn w:val="afa"/>
    <w:rPr>
      <w:rFonts w:ascii="Arial" w:eastAsia="宋体" w:hAnsi="Arial" w:cs="Arial"/>
      <w:color w:val="auto"/>
      <w:sz w:val="20"/>
    </w:rPr>
  </w:style>
  <w:style w:type="character" w:customStyle="1" w:styleId="apple-style-span">
    <w:name w:val="apple-style-span"/>
    <w:basedOn w:val="afa"/>
  </w:style>
  <w:style w:type="character" w:customStyle="1" w:styleId="affe">
    <w:name w:val="个人答复风格"/>
    <w:basedOn w:val="afa"/>
    <w:qFormat/>
    <w:rPr>
      <w:rFonts w:ascii="Arial" w:eastAsia="宋体" w:hAnsi="Arial" w:cs="Arial"/>
      <w:color w:val="auto"/>
      <w:sz w:val="20"/>
    </w:rPr>
  </w:style>
  <w:style w:type="character" w:customStyle="1" w:styleId="highlight1">
    <w:name w:val="highlight1"/>
    <w:basedOn w:val="afa"/>
    <w:qFormat/>
    <w:rPr>
      <w:shd w:val="clear" w:color="auto" w:fill="FFFF00"/>
    </w:rPr>
  </w:style>
  <w:style w:type="paragraph" w:customStyle="1" w:styleId="aa">
    <w:name w:val="附录章标题"/>
    <w:next w:val="afff"/>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段"/>
    <w:link w:val="Char1"/>
    <w:pPr>
      <w:autoSpaceDE w:val="0"/>
      <w:autoSpaceDN w:val="0"/>
      <w:ind w:firstLineChars="200" w:firstLine="200"/>
      <w:jc w:val="both"/>
    </w:pPr>
    <w:rPr>
      <w:rFonts w:ascii="宋体"/>
      <w:sz w:val="21"/>
    </w:rPr>
  </w:style>
  <w:style w:type="paragraph" w:customStyle="1" w:styleId="23">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0">
    <w:name w:val="其他标准称谓"/>
    <w:qFormat/>
    <w:pPr>
      <w:spacing w:line="0" w:lineRule="atLeast"/>
      <w:jc w:val="distribute"/>
    </w:pPr>
    <w:rPr>
      <w:rFonts w:ascii="黑体" w:eastAsia="黑体" w:hAnsi="宋体"/>
      <w:sz w:val="52"/>
    </w:rPr>
  </w:style>
  <w:style w:type="paragraph" w:customStyle="1" w:styleId="a4">
    <w:name w:val="示例"/>
    <w:next w:val="afff"/>
    <w:qFormat/>
    <w:pPr>
      <w:numPr>
        <w:numId w:val="2"/>
      </w:numPr>
      <w:tabs>
        <w:tab w:val="clear" w:pos="1120"/>
        <w:tab w:val="left" w:pos="816"/>
      </w:tabs>
      <w:ind w:firstLineChars="233" w:firstLine="419"/>
      <w:jc w:val="both"/>
    </w:pPr>
    <w:rPr>
      <w:rFonts w:ascii="宋体"/>
      <w:sz w:val="18"/>
    </w:rPr>
  </w:style>
  <w:style w:type="paragraph" w:customStyle="1" w:styleId="ac">
    <w:name w:val="附录二级条标题"/>
    <w:basedOn w:val="ab"/>
    <w:next w:val="afff"/>
    <w:qFormat/>
    <w:pPr>
      <w:numPr>
        <w:ilvl w:val="3"/>
      </w:numPr>
      <w:outlineLvl w:val="3"/>
    </w:pPr>
  </w:style>
  <w:style w:type="paragraph" w:customStyle="1" w:styleId="ab">
    <w:name w:val="附录一级条标题"/>
    <w:basedOn w:val="aa"/>
    <w:next w:val="afff"/>
    <w:qFormat/>
    <w:pPr>
      <w:numPr>
        <w:ilvl w:val="2"/>
      </w:numPr>
      <w:autoSpaceDN w:val="0"/>
      <w:spacing w:beforeLines="0" w:before="0" w:afterLines="0" w:after="0"/>
      <w:outlineLvl w:val="2"/>
    </w:pPr>
  </w:style>
  <w:style w:type="paragraph" w:customStyle="1" w:styleId="afff1">
    <w:name w:val="封面一致性程度标识"/>
    <w:qFormat/>
    <w:pPr>
      <w:spacing w:before="440" w:line="400" w:lineRule="exact"/>
      <w:jc w:val="center"/>
    </w:pPr>
    <w:rPr>
      <w:rFonts w:ascii="宋体"/>
      <w:sz w:val="28"/>
    </w:rPr>
  </w:style>
  <w:style w:type="paragraph" w:customStyle="1" w:styleId="a0">
    <w:name w:val="二级无标题条"/>
    <w:basedOn w:val="af9"/>
    <w:pPr>
      <w:numPr>
        <w:ilvl w:val="3"/>
        <w:numId w:val="3"/>
      </w:numPr>
    </w:pPr>
  </w:style>
  <w:style w:type="paragraph" w:customStyle="1" w:styleId="af2">
    <w:name w:val="一级条标题"/>
    <w:basedOn w:val="af1"/>
    <w:next w:val="afff"/>
    <w:qFormat/>
    <w:pPr>
      <w:numPr>
        <w:ilvl w:val="2"/>
      </w:numPr>
      <w:spacing w:beforeLines="0" w:before="0" w:afterLines="0" w:after="0"/>
      <w:outlineLvl w:val="2"/>
    </w:pPr>
  </w:style>
  <w:style w:type="paragraph" w:customStyle="1" w:styleId="af1">
    <w:name w:val="章标题"/>
    <w:next w:val="afff"/>
    <w:qFormat/>
    <w:pPr>
      <w:numPr>
        <w:ilvl w:val="1"/>
        <w:numId w:val="4"/>
      </w:numPr>
      <w:spacing w:beforeLines="50" w:before="50" w:afterLines="50" w:after="50"/>
      <w:jc w:val="both"/>
      <w:outlineLvl w:val="1"/>
    </w:pPr>
    <w:rPr>
      <w:rFonts w:ascii="黑体" w:eastAsia="黑体"/>
      <w:sz w:val="21"/>
    </w:rPr>
  </w:style>
  <w:style w:type="paragraph" w:customStyle="1" w:styleId="afff2">
    <w:name w:val="目次、索引正文"/>
    <w:pPr>
      <w:spacing w:line="320" w:lineRule="exact"/>
      <w:jc w:val="both"/>
    </w:pPr>
    <w:rPr>
      <w:rFonts w:ascii="宋体"/>
      <w:sz w:val="21"/>
    </w:rPr>
  </w:style>
  <w:style w:type="paragraph" w:customStyle="1" w:styleId="a5">
    <w:name w:val="列项·"/>
    <w:pPr>
      <w:numPr>
        <w:numId w:val="5"/>
      </w:numPr>
      <w:tabs>
        <w:tab w:val="clear" w:pos="1140"/>
        <w:tab w:val="left" w:pos="840"/>
      </w:tabs>
      <w:ind w:leftChars="200" w:left="840" w:hangingChars="200" w:hanging="420"/>
      <w:jc w:val="both"/>
    </w:pPr>
    <w:rPr>
      <w:rFonts w:ascii="宋体"/>
      <w:sz w:val="21"/>
    </w:rPr>
  </w:style>
  <w:style w:type="paragraph" w:customStyle="1" w:styleId="af6">
    <w:name w:val="五级条标题"/>
    <w:basedOn w:val="af5"/>
    <w:next w:val="afff"/>
    <w:qFormat/>
    <w:pPr>
      <w:numPr>
        <w:ilvl w:val="6"/>
      </w:numPr>
      <w:outlineLvl w:val="6"/>
    </w:pPr>
  </w:style>
  <w:style w:type="paragraph" w:customStyle="1" w:styleId="af5">
    <w:name w:val="四级条标题"/>
    <w:basedOn w:val="af4"/>
    <w:next w:val="afff"/>
    <w:pPr>
      <w:numPr>
        <w:ilvl w:val="5"/>
      </w:numPr>
      <w:outlineLvl w:val="5"/>
    </w:pPr>
  </w:style>
  <w:style w:type="paragraph" w:customStyle="1" w:styleId="af4">
    <w:name w:val="三级条标题"/>
    <w:basedOn w:val="af3"/>
    <w:next w:val="afff"/>
    <w:pPr>
      <w:numPr>
        <w:ilvl w:val="4"/>
      </w:numPr>
      <w:outlineLvl w:val="4"/>
    </w:pPr>
  </w:style>
  <w:style w:type="paragraph" w:customStyle="1" w:styleId="af3">
    <w:name w:val="二级条标题"/>
    <w:basedOn w:val="af2"/>
    <w:next w:val="afff"/>
    <w:link w:val="Char2"/>
    <w:qFormat/>
    <w:pPr>
      <w:numPr>
        <w:ilvl w:val="3"/>
      </w:numPr>
      <w:outlineLvl w:val="3"/>
    </w:pPr>
  </w:style>
  <w:style w:type="paragraph" w:customStyle="1" w:styleId="afff3">
    <w:name w:val="封面标准代替信息"/>
    <w:basedOn w:val="23"/>
    <w:pPr>
      <w:framePr w:wrap="around"/>
      <w:spacing w:before="57"/>
    </w:pPr>
    <w:rPr>
      <w:rFonts w:ascii="宋体"/>
      <w:sz w:val="21"/>
    </w:rPr>
  </w:style>
  <w:style w:type="paragraph" w:customStyle="1" w:styleId="a7">
    <w:name w:val="正文图标题"/>
    <w:next w:val="afff"/>
    <w:qFormat/>
    <w:pPr>
      <w:numPr>
        <w:numId w:val="6"/>
      </w:numPr>
      <w:jc w:val="center"/>
    </w:pPr>
    <w:rPr>
      <w:rFonts w:ascii="黑体" w:eastAsia="黑体"/>
      <w:sz w:val="21"/>
    </w:rPr>
  </w:style>
  <w:style w:type="paragraph" w:customStyle="1" w:styleId="afff4">
    <w:name w:val="字母编号列项（一级）"/>
    <w:qFormat/>
    <w:pPr>
      <w:ind w:leftChars="200" w:left="840" w:hangingChars="200" w:hanging="420"/>
      <w:jc w:val="both"/>
    </w:pPr>
    <w:rPr>
      <w:rFonts w:ascii="宋体"/>
      <w:sz w:val="21"/>
    </w:rPr>
  </w:style>
  <w:style w:type="paragraph" w:customStyle="1" w:styleId="ae">
    <w:name w:val="附录四级条标题"/>
    <w:basedOn w:val="ad"/>
    <w:next w:val="afff"/>
    <w:pPr>
      <w:numPr>
        <w:ilvl w:val="5"/>
      </w:numPr>
      <w:outlineLvl w:val="5"/>
    </w:pPr>
  </w:style>
  <w:style w:type="paragraph" w:customStyle="1" w:styleId="ad">
    <w:name w:val="附录三级条标题"/>
    <w:basedOn w:val="ac"/>
    <w:next w:val="afff"/>
    <w:qFormat/>
    <w:pPr>
      <w:numPr>
        <w:ilvl w:val="4"/>
      </w:numPr>
      <w:outlineLvl w:val="4"/>
    </w:pPr>
  </w:style>
  <w:style w:type="paragraph" w:customStyle="1" w:styleId="af8">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fff5">
    <w:name w:val="封面正文"/>
    <w:pPr>
      <w:jc w:val="both"/>
    </w:pPr>
  </w:style>
  <w:style w:type="paragraph" w:customStyle="1" w:styleId="afff6">
    <w:name w:val="其他发布部门"/>
    <w:basedOn w:val="afff7"/>
    <w:qFormat/>
    <w:pPr>
      <w:framePr w:wrap="around"/>
      <w:spacing w:line="0" w:lineRule="atLeast"/>
    </w:pPr>
    <w:rPr>
      <w:rFonts w:ascii="黑体" w:eastAsia="黑体"/>
      <w:b w:val="0"/>
    </w:rPr>
  </w:style>
  <w:style w:type="paragraph" w:customStyle="1" w:styleId="afff7">
    <w:name w:val="发布部门"/>
    <w:next w:val="afff"/>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8">
    <w:name w:val="发布日期"/>
    <w:pPr>
      <w:framePr w:w="4000" w:h="473" w:hRule="exact" w:hSpace="180" w:vSpace="180" w:wrap="around" w:hAnchor="margin" w:y="13511" w:anchorLock="1"/>
    </w:pPr>
    <w:rPr>
      <w:rFonts w:eastAsia="黑体"/>
      <w:sz w:val="28"/>
    </w:rPr>
  </w:style>
  <w:style w:type="paragraph" w:customStyle="1" w:styleId="afff9">
    <w:name w:val="条文脚注"/>
    <w:basedOn w:val="aff5"/>
    <w:pPr>
      <w:ind w:leftChars="200" w:left="780" w:hangingChars="200" w:hanging="360"/>
      <w:jc w:val="both"/>
    </w:pPr>
    <w:rPr>
      <w:rFonts w:ascii="宋体"/>
    </w:rPr>
  </w:style>
  <w:style w:type="paragraph" w:customStyle="1" w:styleId="afffa">
    <w:name w:val="附录表标题"/>
    <w:next w:val="afff"/>
    <w:qFormat/>
    <w:pPr>
      <w:jc w:val="center"/>
      <w:textAlignment w:val="baseline"/>
    </w:pPr>
    <w:rPr>
      <w:rFonts w:ascii="黑体" w:eastAsia="黑体"/>
      <w:kern w:val="21"/>
      <w:sz w:val="21"/>
    </w:rPr>
  </w:style>
  <w:style w:type="paragraph" w:customStyle="1" w:styleId="0">
    <w:name w:val="样式 段 + 首行缩进:  0 字符"/>
    <w:basedOn w:val="afff"/>
    <w:qFormat/>
    <w:pPr>
      <w:ind w:firstLineChars="0" w:firstLine="0"/>
    </w:pPr>
    <w:rPr>
      <w:rFonts w:cs="宋体"/>
    </w:rPr>
  </w:style>
  <w:style w:type="paragraph" w:customStyle="1" w:styleId="af">
    <w:name w:val="附录五级条标题"/>
    <w:basedOn w:val="ae"/>
    <w:next w:val="afff"/>
    <w:qFormat/>
    <w:pPr>
      <w:numPr>
        <w:ilvl w:val="6"/>
      </w:numPr>
      <w:outlineLvl w:val="6"/>
    </w:pPr>
  </w:style>
  <w:style w:type="paragraph" w:customStyle="1" w:styleId="a1">
    <w:name w:val="三级无标题条"/>
    <w:basedOn w:val="af9"/>
    <w:qFormat/>
    <w:pPr>
      <w:numPr>
        <w:ilvl w:val="4"/>
        <w:numId w:val="3"/>
      </w:numPr>
    </w:pPr>
  </w:style>
  <w:style w:type="paragraph" w:customStyle="1" w:styleId="afffb">
    <w:name w:val="参考文献、索引标题"/>
    <w:basedOn w:val="af0"/>
    <w:next w:val="af9"/>
    <w:qFormat/>
    <w:pPr>
      <w:numPr>
        <w:numId w:val="0"/>
      </w:numPr>
      <w:spacing w:after="200"/>
    </w:pPr>
    <w:rPr>
      <w:sz w:val="21"/>
    </w:rPr>
  </w:style>
  <w:style w:type="paragraph" w:customStyle="1" w:styleId="af0">
    <w:name w:val="前言、引言标题"/>
    <w:next w:val="af9"/>
    <w:qFormat/>
    <w:pPr>
      <w:numPr>
        <w:numId w:val="4"/>
      </w:numPr>
      <w:shd w:val="clear" w:color="FFFFFF" w:fill="FFFFFF"/>
      <w:spacing w:before="640" w:after="560"/>
      <w:jc w:val="center"/>
      <w:outlineLvl w:val="0"/>
    </w:pPr>
    <w:rPr>
      <w:rFonts w:ascii="黑体" w:eastAsia="黑体"/>
      <w:sz w:val="32"/>
    </w:rPr>
  </w:style>
  <w:style w:type="paragraph" w:customStyle="1" w:styleId="a9">
    <w:name w:val="附录标识"/>
    <w:basedOn w:val="af0"/>
    <w:qFormat/>
    <w:pPr>
      <w:numPr>
        <w:numId w:val="1"/>
      </w:numPr>
      <w:tabs>
        <w:tab w:val="left" w:pos="6405"/>
      </w:tabs>
      <w:spacing w:after="200"/>
    </w:pPr>
    <w:rPr>
      <w:sz w:val="21"/>
    </w:rPr>
  </w:style>
  <w:style w:type="paragraph" w:customStyle="1" w:styleId="a2">
    <w:name w:val="四级无标题条"/>
    <w:basedOn w:val="af9"/>
    <w:pPr>
      <w:numPr>
        <w:ilvl w:val="5"/>
        <w:numId w:val="3"/>
      </w:numPr>
    </w:pPr>
  </w:style>
  <w:style w:type="paragraph" w:customStyle="1" w:styleId="afffc">
    <w:name w:val="目次、标准名称标题"/>
    <w:basedOn w:val="af0"/>
    <w:next w:val="afff"/>
    <w:pPr>
      <w:numPr>
        <w:numId w:val="0"/>
      </w:numPr>
      <w:spacing w:line="460" w:lineRule="exact"/>
    </w:pPr>
  </w:style>
  <w:style w:type="paragraph" w:customStyle="1" w:styleId="Char3">
    <w:name w:val="Char"/>
    <w:basedOn w:val="af9"/>
    <w:pPr>
      <w:spacing w:line="360" w:lineRule="auto"/>
    </w:pPr>
    <w:rPr>
      <w:sz w:val="24"/>
      <w:szCs w:val="24"/>
    </w:rPr>
  </w:style>
  <w:style w:type="paragraph" w:customStyle="1" w:styleId="af7">
    <w:name w:val="注："/>
    <w:next w:val="afff"/>
    <w:qFormat/>
    <w:pPr>
      <w:widowControl w:val="0"/>
      <w:numPr>
        <w:numId w:val="8"/>
      </w:numPr>
      <w:tabs>
        <w:tab w:val="clear" w:pos="1140"/>
      </w:tabs>
      <w:autoSpaceDE w:val="0"/>
      <w:autoSpaceDN w:val="0"/>
      <w:jc w:val="both"/>
    </w:pPr>
    <w:rPr>
      <w:rFonts w:ascii="宋体"/>
      <w:sz w:val="18"/>
    </w:rPr>
  </w:style>
  <w:style w:type="paragraph" w:customStyle="1" w:styleId="afffd">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图表脚注"/>
    <w:next w:val="afff"/>
    <w:pPr>
      <w:ind w:leftChars="200" w:left="300" w:hangingChars="100" w:hanging="100"/>
      <w:jc w:val="both"/>
    </w:pPr>
    <w:rPr>
      <w:rFonts w:ascii="宋体"/>
      <w:sz w:val="18"/>
    </w:rPr>
  </w:style>
  <w:style w:type="paragraph" w:customStyle="1" w:styleId="affff">
    <w:name w:val="标准标志"/>
    <w:next w:val="af9"/>
    <w:pPr>
      <w:framePr w:w="2268" w:h="1392" w:hRule="exact" w:wrap="around" w:hAnchor="margin" w:x="6748" w:y="171" w:anchorLock="1"/>
      <w:shd w:val="solid" w:color="FFFFFF" w:fill="FFFFFF"/>
      <w:spacing w:line="0" w:lineRule="atLeast"/>
      <w:jc w:val="right"/>
    </w:pPr>
    <w:rPr>
      <w:b/>
      <w:w w:val="130"/>
      <w:sz w:val="96"/>
    </w:rPr>
  </w:style>
  <w:style w:type="paragraph" w:customStyle="1" w:styleId="affff0">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f1">
    <w:name w:val="标准书脚_偶数页"/>
    <w:pPr>
      <w:spacing w:before="120"/>
    </w:pPr>
    <w:rPr>
      <w:sz w:val="18"/>
    </w:rPr>
  </w:style>
  <w:style w:type="paragraph" w:customStyle="1" w:styleId="affff2">
    <w:name w:val="标准书眉一"/>
    <w:qFormat/>
    <w:pPr>
      <w:jc w:val="both"/>
    </w:pPr>
  </w:style>
  <w:style w:type="paragraph" w:customStyle="1" w:styleId="affff3">
    <w:name w:val="标准书脚_奇数页"/>
    <w:qFormat/>
    <w:pPr>
      <w:spacing w:before="120"/>
      <w:jc w:val="right"/>
    </w:pPr>
    <w:rPr>
      <w:sz w:val="18"/>
    </w:rPr>
  </w:style>
  <w:style w:type="paragraph" w:customStyle="1" w:styleId="affff4">
    <w:name w:val="标准书眉_奇数页"/>
    <w:next w:val="af9"/>
    <w:pPr>
      <w:tabs>
        <w:tab w:val="center" w:pos="4154"/>
        <w:tab w:val="right" w:pos="8306"/>
      </w:tabs>
      <w:spacing w:after="120"/>
      <w:jc w:val="right"/>
    </w:pPr>
    <w:rPr>
      <w:sz w:val="21"/>
    </w:rPr>
  </w:style>
  <w:style w:type="paragraph" w:customStyle="1" w:styleId="affff5">
    <w:name w:val="标准书眉_偶数页"/>
    <w:basedOn w:val="affff4"/>
    <w:next w:val="af9"/>
    <w:pPr>
      <w:framePr w:wrap="notBeside" w:vAnchor="text" w:hAnchor="text" w:y="1"/>
      <w:jc w:val="left"/>
    </w:pPr>
  </w:style>
  <w:style w:type="paragraph" w:customStyle="1" w:styleId="a">
    <w:name w:val="一级无标题条"/>
    <w:basedOn w:val="af9"/>
    <w:qFormat/>
    <w:pPr>
      <w:numPr>
        <w:ilvl w:val="2"/>
        <w:numId w:val="3"/>
      </w:numPr>
    </w:pPr>
  </w:style>
  <w:style w:type="paragraph" w:customStyle="1" w:styleId="affff6">
    <w:name w:val="封面标准文稿编辑信息"/>
    <w:qFormat/>
    <w:pPr>
      <w:spacing w:before="180" w:line="180" w:lineRule="exact"/>
      <w:jc w:val="center"/>
    </w:pPr>
    <w:rPr>
      <w:rFonts w:ascii="宋体"/>
      <w:sz w:val="21"/>
    </w:rPr>
  </w:style>
  <w:style w:type="paragraph" w:customStyle="1" w:styleId="a8">
    <w:name w:val="正文表标题"/>
    <w:next w:val="afff"/>
    <w:qFormat/>
    <w:pPr>
      <w:numPr>
        <w:numId w:val="9"/>
      </w:numPr>
      <w:jc w:val="center"/>
    </w:pPr>
    <w:rPr>
      <w:rFonts w:ascii="黑体" w:eastAsia="黑体"/>
      <w:sz w:val="21"/>
    </w:rPr>
  </w:style>
  <w:style w:type="paragraph" w:customStyle="1" w:styleId="affff7">
    <w:name w:val="封面标准文稿类别"/>
    <w:pPr>
      <w:spacing w:before="440" w:line="400" w:lineRule="exact"/>
      <w:jc w:val="center"/>
    </w:pPr>
    <w:rPr>
      <w:rFonts w:ascii="宋体"/>
      <w:sz w:val="24"/>
    </w:rPr>
  </w:style>
  <w:style w:type="paragraph" w:customStyle="1" w:styleId="affff8">
    <w:name w:val="封面标准英文名称"/>
    <w:pPr>
      <w:widowControl w:val="0"/>
      <w:spacing w:before="370" w:line="400" w:lineRule="exact"/>
      <w:jc w:val="center"/>
    </w:pPr>
    <w:rPr>
      <w:sz w:val="28"/>
    </w:rPr>
  </w:style>
  <w:style w:type="paragraph" w:customStyle="1" w:styleId="affff9">
    <w:name w:val="附录图标题"/>
    <w:next w:val="afff"/>
    <w:qFormat/>
    <w:pPr>
      <w:jc w:val="center"/>
    </w:pPr>
    <w:rPr>
      <w:rFonts w:ascii="黑体" w:eastAsia="黑体"/>
      <w:sz w:val="21"/>
    </w:rPr>
  </w:style>
  <w:style w:type="paragraph" w:customStyle="1" w:styleId="a3">
    <w:name w:val="五级无标题条"/>
    <w:basedOn w:val="af9"/>
    <w:qFormat/>
    <w:pPr>
      <w:numPr>
        <w:ilvl w:val="6"/>
        <w:numId w:val="3"/>
      </w:numPr>
    </w:pPr>
  </w:style>
  <w:style w:type="paragraph" w:customStyle="1" w:styleId="affffa">
    <w:name w:val="实施日期"/>
    <w:basedOn w:val="afff8"/>
    <w:qFormat/>
    <w:pPr>
      <w:framePr w:hSpace="0" w:wrap="around" w:xAlign="right"/>
      <w:jc w:val="right"/>
    </w:pPr>
  </w:style>
  <w:style w:type="paragraph" w:customStyle="1" w:styleId="affffb">
    <w:name w:val="数字编号列项（二级）"/>
    <w:pPr>
      <w:ind w:leftChars="400" w:left="1260" w:hangingChars="200" w:hanging="420"/>
      <w:jc w:val="both"/>
    </w:pPr>
    <w:rPr>
      <w:rFonts w:ascii="宋体"/>
      <w:sz w:val="21"/>
    </w:rPr>
  </w:style>
  <w:style w:type="paragraph" w:customStyle="1" w:styleId="affffc">
    <w:name w:val="文献分类号"/>
    <w:qFormat/>
    <w:pPr>
      <w:framePr w:hSpace="180" w:vSpace="180" w:wrap="around" w:hAnchor="margin" w:y="1" w:anchorLock="1"/>
      <w:widowControl w:val="0"/>
      <w:textAlignment w:val="center"/>
    </w:pPr>
    <w:rPr>
      <w:rFonts w:eastAsia="黑体"/>
      <w:sz w:val="21"/>
    </w:rPr>
  </w:style>
  <w:style w:type="paragraph" w:customStyle="1" w:styleId="affffd">
    <w:name w:val="无标题条"/>
    <w:next w:val="afff"/>
    <w:qFormat/>
    <w:pPr>
      <w:jc w:val="both"/>
    </w:pPr>
    <w:rPr>
      <w:sz w:val="21"/>
    </w:rPr>
  </w:style>
  <w:style w:type="paragraph" w:customStyle="1" w:styleId="a6">
    <w:name w:val="注×："/>
    <w:qFormat/>
    <w:pPr>
      <w:widowControl w:val="0"/>
      <w:numPr>
        <w:numId w:val="10"/>
      </w:numPr>
      <w:tabs>
        <w:tab w:val="clear" w:pos="900"/>
        <w:tab w:val="left" w:pos="630"/>
      </w:tabs>
      <w:autoSpaceDE w:val="0"/>
      <w:autoSpaceDN w:val="0"/>
      <w:jc w:val="both"/>
    </w:pPr>
    <w:rPr>
      <w:rFonts w:ascii="宋体"/>
      <w:sz w:val="18"/>
    </w:rPr>
  </w:style>
  <w:style w:type="character" w:customStyle="1" w:styleId="Char1">
    <w:name w:val="段 Char"/>
    <w:link w:val="afff"/>
    <w:rPr>
      <w:rFonts w:ascii="宋体"/>
      <w:sz w:val="21"/>
      <w:lang w:bidi="ar-SA"/>
    </w:rPr>
  </w:style>
  <w:style w:type="character" w:styleId="affffe">
    <w:name w:val="Placeholder Text"/>
    <w:basedOn w:val="afa"/>
    <w:uiPriority w:val="99"/>
    <w:unhideWhenUsed/>
    <w:qFormat/>
    <w:rPr>
      <w:color w:val="808080"/>
    </w:rPr>
  </w:style>
  <w:style w:type="character" w:customStyle="1" w:styleId="Char">
    <w:name w:val="纯文本 Char"/>
    <w:basedOn w:val="afa"/>
    <w:link w:val="aff0"/>
    <w:qFormat/>
    <w:rPr>
      <w:rFonts w:ascii="宋体" w:hAnsi="Courier New" w:cs="Courier New"/>
      <w:kern w:val="2"/>
      <w:sz w:val="21"/>
      <w:szCs w:val="21"/>
    </w:rPr>
  </w:style>
  <w:style w:type="character" w:customStyle="1" w:styleId="Char2">
    <w:name w:val="二级条标题 Char"/>
    <w:link w:val="af3"/>
    <w:rsid w:val="00E22726"/>
    <w:rPr>
      <w:rFonts w:ascii="黑体" w:eastAsia="黑体"/>
      <w:sz w:val="21"/>
    </w:rPr>
  </w:style>
  <w:style w:type="character" w:customStyle="1" w:styleId="Char0">
    <w:name w:val="页脚 Char"/>
    <w:link w:val="aff3"/>
    <w:rsid w:val="00E22726"/>
    <w:rPr>
      <w:kern w:val="2"/>
      <w:sz w:val="18"/>
      <w:szCs w:val="18"/>
    </w:rPr>
  </w:style>
  <w:style w:type="paragraph" w:customStyle="1" w:styleId="afffff">
    <w:name w:val="列项——（一级）"/>
    <w:rsid w:val="00E22726"/>
    <w:pPr>
      <w:widowControl w:val="0"/>
      <w:ind w:left="833" w:hanging="408"/>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EB609-D326-43BB-B7B5-7A7CA3B1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4040</TotalTime>
  <Pages>5</Pages>
  <Words>584</Words>
  <Characters>3329</Characters>
  <Application>Microsoft Office Word</Application>
  <DocSecurity>0</DocSecurity>
  <Lines>27</Lines>
  <Paragraphs>7</Paragraphs>
  <ScaleCrop>false</ScaleCrop>
  <Company>中国标准研究中心</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jszx-jsk</dc:creator>
  <cp:lastModifiedBy>贺梦霞</cp:lastModifiedBy>
  <cp:revision>114</cp:revision>
  <cp:lastPrinted>2020-01-10T02:15:00Z</cp:lastPrinted>
  <dcterms:created xsi:type="dcterms:W3CDTF">2020-01-31T07:08:00Z</dcterms:created>
  <dcterms:modified xsi:type="dcterms:W3CDTF">2023-02-12T09:16:00Z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