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DAD7" w14:textId="77777777" w:rsidR="00EA5EE9" w:rsidRDefault="00EA5EE9" w:rsidP="00EA5EE9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会议日程安排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704"/>
        <w:gridCol w:w="2581"/>
        <w:gridCol w:w="5343"/>
        <w:gridCol w:w="861"/>
        <w:gridCol w:w="1686"/>
      </w:tblGrid>
      <w:tr w:rsidR="00EA5EE9" w14:paraId="679305D9" w14:textId="77777777" w:rsidTr="00FD23A5">
        <w:trPr>
          <w:trHeight w:val="381"/>
          <w:tblHeader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4364260" w14:textId="77777777" w:rsidR="00EA5EE9" w:rsidRDefault="00EA5EE9" w:rsidP="00FD2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9" w:type="pct"/>
            <w:vAlign w:val="center"/>
          </w:tcPr>
          <w:p w14:paraId="009D0F4E" w14:textId="77777777" w:rsidR="00EA5EE9" w:rsidRDefault="00EA5EE9" w:rsidP="00FD23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25" w:type="pct"/>
            <w:vAlign w:val="center"/>
          </w:tcPr>
          <w:p w14:paraId="2460E02E" w14:textId="77777777" w:rsidR="00EA5EE9" w:rsidRDefault="00EA5EE9" w:rsidP="00FD2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项目计划编号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33850B12" w14:textId="77777777" w:rsidR="00EA5EE9" w:rsidRDefault="00EA5EE9" w:rsidP="00FD2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起草单位及相关单位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2068606" w14:textId="77777777" w:rsidR="00EA5EE9" w:rsidRDefault="00EA5EE9" w:rsidP="00FD2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F505329" w14:textId="77777777" w:rsidR="00EA5EE9" w:rsidRDefault="00EA5EE9" w:rsidP="00FD2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会议ID</w:t>
            </w:r>
          </w:p>
        </w:tc>
      </w:tr>
      <w:tr w:rsidR="00EA5EE9" w14:paraId="5F7467AB" w14:textId="77777777" w:rsidTr="00FD23A5">
        <w:trPr>
          <w:trHeight w:val="1136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E545600" w14:textId="77777777" w:rsidR="00EA5EE9" w:rsidRDefault="00EA5EE9" w:rsidP="00EA5EE9">
            <w:pPr>
              <w:widowControl/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2747" w:type="dxa"/>
            <w:vAlign w:val="center"/>
          </w:tcPr>
          <w:p w14:paraId="5473F90B" w14:textId="77777777" w:rsidR="00EA5EE9" w:rsidRDefault="00EA5EE9" w:rsidP="00FD23A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变形铝铸锭行业绿色工厂评价要求</w:t>
            </w:r>
          </w:p>
        </w:tc>
        <w:tc>
          <w:tcPr>
            <w:tcW w:w="2622" w:type="dxa"/>
            <w:vAlign w:val="center"/>
          </w:tcPr>
          <w:p w14:paraId="0025F9EF" w14:textId="77777777" w:rsidR="00EA5EE9" w:rsidRDefault="00EA5EE9" w:rsidP="00FD23A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工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信厅科函</w:t>
            </w:r>
            <w:proofErr w:type="gramEnd"/>
            <w:r>
              <w:rPr>
                <w:rStyle w:val="font21"/>
                <w:rFonts w:eastAsia="宋体"/>
                <w:lang w:bidi="ar"/>
              </w:rPr>
              <w:t>[2020]181</w:t>
            </w:r>
            <w:r>
              <w:rPr>
                <w:rStyle w:val="font11"/>
                <w:rFonts w:hint="default"/>
                <w:lang w:bidi="ar"/>
              </w:rPr>
              <w:t>号</w:t>
            </w:r>
            <w:r>
              <w:rPr>
                <w:rStyle w:val="font21"/>
                <w:rFonts w:eastAsia="宋体"/>
                <w:lang w:bidi="ar"/>
              </w:rPr>
              <w:t>2020-0441T-YS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4BF1FE9F" w14:textId="77777777" w:rsidR="00EA5EE9" w:rsidRDefault="00EA5EE9" w:rsidP="00FD2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苏州创泰合金材料有限公司、山东南山铝业股份有限公司、厦门厦顺铝箔有限公司、</w:t>
            </w:r>
            <w:proofErr w:type="gramStart"/>
            <w:r>
              <w:rPr>
                <w:rFonts w:hint="eastAsia"/>
              </w:rPr>
              <w:t>中铝瑞闽</w:t>
            </w:r>
            <w:proofErr w:type="gramEnd"/>
            <w:r>
              <w:rPr>
                <w:rFonts w:hint="eastAsia"/>
              </w:rPr>
              <w:t>股份有限公司、重庆国创轻合金研究院有限公司、西南铝业（集团）有限责任公司、广东伟业铝厂有限公司、东北轻合金有限责任公司、山东创新金属科技有限公司等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DC1E777" w14:textId="77777777" w:rsidR="00EA5EE9" w:rsidRDefault="00EA5EE9" w:rsidP="00FD2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审定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14:paraId="32D98FF5" w14:textId="77777777" w:rsidR="00EA5EE9" w:rsidRDefault="00EA5EE9" w:rsidP="00FD2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</w:rPr>
              <w:t>492-915-082</w:t>
            </w:r>
          </w:p>
        </w:tc>
      </w:tr>
      <w:tr w:rsidR="00EA5EE9" w14:paraId="6828AB1C" w14:textId="77777777" w:rsidTr="00FD23A5">
        <w:trPr>
          <w:trHeight w:val="1136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FB9F7C5" w14:textId="77777777" w:rsidR="00EA5EE9" w:rsidRDefault="00EA5EE9" w:rsidP="00EA5EE9">
            <w:pPr>
              <w:widowControl/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2747" w:type="dxa"/>
            <w:vAlign w:val="center"/>
          </w:tcPr>
          <w:p w14:paraId="6C630293" w14:textId="77777777" w:rsidR="00EA5EE9" w:rsidRDefault="00EA5EE9" w:rsidP="00FD23A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铝箔行业绿色工厂评价要求</w:t>
            </w:r>
          </w:p>
        </w:tc>
        <w:tc>
          <w:tcPr>
            <w:tcW w:w="2622" w:type="dxa"/>
            <w:vAlign w:val="center"/>
          </w:tcPr>
          <w:p w14:paraId="2D66C295" w14:textId="77777777" w:rsidR="00EA5EE9" w:rsidRDefault="00EA5EE9" w:rsidP="00FD23A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工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信厅科函</w:t>
            </w:r>
            <w:proofErr w:type="gramEnd"/>
            <w:r>
              <w:rPr>
                <w:rStyle w:val="font21"/>
                <w:rFonts w:eastAsia="宋体"/>
                <w:lang w:bidi="ar"/>
              </w:rPr>
              <w:t>[2020]181</w:t>
            </w:r>
            <w:r>
              <w:rPr>
                <w:rStyle w:val="font11"/>
                <w:rFonts w:hint="default"/>
                <w:lang w:bidi="ar"/>
              </w:rPr>
              <w:t>号</w:t>
            </w:r>
            <w:r>
              <w:rPr>
                <w:rStyle w:val="font21"/>
                <w:rFonts w:eastAsia="宋体"/>
                <w:lang w:bidi="ar"/>
              </w:rPr>
              <w:t>2020-0442T-YS</w:t>
            </w:r>
          </w:p>
        </w:tc>
        <w:tc>
          <w:tcPr>
            <w:tcW w:w="1916" w:type="pct"/>
            <w:shd w:val="clear" w:color="auto" w:fill="auto"/>
          </w:tcPr>
          <w:p w14:paraId="5A43874C" w14:textId="77777777" w:rsidR="00EA5EE9" w:rsidRDefault="00EA5EE9" w:rsidP="00FD2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夏顺铝箔有限公司、山东南山科学技术研究院有限公司、贵州中铝铝业有限公司、杭州五星铝业有限公司、江苏常铝铝业集团股份有限公司、江苏鼎胜新能源材料股份有限公司、新疆众和股份有限公司、云南浩鑫铝箔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BAA5F26" w14:textId="77777777" w:rsidR="00EA5EE9" w:rsidRDefault="00EA5EE9" w:rsidP="00FD2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审定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02112E44" w14:textId="77777777" w:rsidR="00EA5EE9" w:rsidRDefault="00EA5EE9" w:rsidP="00FD2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B394B27" w14:textId="77777777" w:rsidR="00EA5EE9" w:rsidRDefault="00EA5EE9" w:rsidP="00EA5EE9"/>
    <w:p w14:paraId="60052348" w14:textId="77777777" w:rsidR="00EA5EE9" w:rsidRDefault="00EA5EE9" w:rsidP="00EA5EE9">
      <w:pPr>
        <w:adjustRightInd w:val="0"/>
        <w:snapToGrid w:val="0"/>
        <w:jc w:val="right"/>
        <w:rPr>
          <w:rFonts w:ascii="宋体" w:eastAsia="宋体" w:hAnsi="宋体"/>
          <w:sz w:val="28"/>
        </w:rPr>
      </w:pPr>
    </w:p>
    <w:p w14:paraId="7F36CB37" w14:textId="77777777" w:rsidR="00010103" w:rsidRDefault="00010103"/>
    <w:sectPr w:rsidR="00010103" w:rsidSect="00EA5E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8370" w14:textId="77777777" w:rsidR="0098419A" w:rsidRDefault="0098419A" w:rsidP="00EA5EE9">
      <w:r>
        <w:separator/>
      </w:r>
    </w:p>
  </w:endnote>
  <w:endnote w:type="continuationSeparator" w:id="0">
    <w:p w14:paraId="7B18EE62" w14:textId="77777777" w:rsidR="0098419A" w:rsidRDefault="0098419A" w:rsidP="00EA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76C4" w14:textId="77777777" w:rsidR="0098419A" w:rsidRDefault="0098419A" w:rsidP="00EA5EE9">
      <w:r>
        <w:separator/>
      </w:r>
    </w:p>
  </w:footnote>
  <w:footnote w:type="continuationSeparator" w:id="0">
    <w:p w14:paraId="16DB9DFB" w14:textId="77777777" w:rsidR="0098419A" w:rsidRDefault="0098419A" w:rsidP="00EA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DE8F92"/>
    <w:multiLevelType w:val="singleLevel"/>
    <w:tmpl w:val="FFDE8F9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07624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19"/>
    <w:rsid w:val="00010103"/>
    <w:rsid w:val="001E6619"/>
    <w:rsid w:val="0098419A"/>
    <w:rsid w:val="00E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22AA40-84EB-412D-9DAF-D8C61738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E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EE9"/>
    <w:rPr>
      <w:sz w:val="18"/>
      <w:szCs w:val="18"/>
    </w:rPr>
  </w:style>
  <w:style w:type="character" w:customStyle="1" w:styleId="font11">
    <w:name w:val="font11"/>
    <w:basedOn w:val="a0"/>
    <w:qFormat/>
    <w:rsid w:val="00EA5EE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A5EE9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2022-12-07T07:06:00Z</dcterms:created>
  <dcterms:modified xsi:type="dcterms:W3CDTF">2022-12-07T07:08:00Z</dcterms:modified>
</cp:coreProperties>
</file>