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7"/>
        <w:framePr w:w="9227" w:h="1731" w:hRule="exact" w:wrap="around" w:vAnchor="page" w:hAnchor="page" w:x="1482" w:y="1456"/>
        <w:spacing w:line="360" w:lineRule="auto"/>
      </w:pPr>
      <w:r>
        <w:rPr>
          <w:rFonts w:ascii="Times New Roman"/>
        </w:rPr>
        <w:t>ICS</w:t>
      </w:r>
      <w:r>
        <w:rPr>
          <w:rFonts w:hint="eastAsia"/>
        </w:rPr>
        <w:t>77.120</w:t>
      </w:r>
    </w:p>
    <w:p>
      <w:pPr>
        <w:pStyle w:val="77"/>
        <w:framePr w:w="9227" w:h="1731" w:hRule="exact" w:wrap="around" w:vAnchor="page" w:hAnchor="page" w:x="1482" w:y="1456"/>
        <w:spacing w:line="360" w:lineRule="auto"/>
      </w:pPr>
      <w:r>
        <w:rPr>
          <w:rFonts w:hint="eastAsia"/>
        </w:rPr>
        <w:t>CCS H60</w:t>
      </w:r>
    </w:p>
    <w:p>
      <w:pPr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团  体  标  准</w:t>
      </w:r>
    </w:p>
    <w:p>
      <w:pPr>
        <w:spacing w:line="360" w:lineRule="auto"/>
        <w:jc w:val="right"/>
        <w:rPr>
          <w:rFonts w:ascii="黑体" w:eastAsia="黑体"/>
          <w:b/>
          <w:bCs/>
          <w:spacing w:val="50"/>
          <w:sz w:val="28"/>
          <w:szCs w:val="28"/>
        </w:rPr>
      </w:pPr>
      <w:r>
        <w:rPr>
          <w:rFonts w:hint="eastAsia" w:ascii="黑体" w:eastAsia="黑体"/>
          <w:b/>
          <w:bCs/>
          <w:spacing w:val="50"/>
          <w:sz w:val="28"/>
          <w:szCs w:val="28"/>
        </w:rPr>
        <w:t>T/CNIAX</w:t>
      </w:r>
      <w:r>
        <w:rPr>
          <w:rFonts w:hint="eastAsia" w:ascii="黑体" w:eastAsia="黑体"/>
          <w:b/>
          <w:spacing w:val="50"/>
          <w:sz w:val="28"/>
          <w:szCs w:val="28"/>
        </w:rPr>
        <w:t>XXX</w:t>
      </w:r>
      <w:r>
        <w:rPr>
          <w:rFonts w:hint="eastAsia" w:ascii="黑体" w:hAnsi="宋体" w:eastAsia="黑体"/>
          <w:b/>
          <w:spacing w:val="50"/>
          <w:sz w:val="28"/>
          <w:szCs w:val="28"/>
        </w:rPr>
        <w:t>—202X</w:t>
      </w:r>
    </w:p>
    <w:p>
      <w:pPr>
        <w:spacing w:line="160" w:lineRule="exact"/>
        <w:jc w:val="center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2200" cy="0"/>
                <wp:effectExtent l="0" t="4445" r="0" b="508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5.55pt;height:0pt;width:486pt;z-index:251659264;mso-width-relative:page;mso-height-relative:page;" filled="f" stroked="t" coordsize="21600,21600" o:gfxdata="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3Lm9u0gAAAAYBAAAPAAAAAAAA&#10;AAEAIAAAACIAAABkcnMvZG93bnJldi54bWxQSwECFAAUAAAACACHTuJAycQMxt8BAADn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eastAsia="黑体"/>
          <w:sz w:val="52"/>
          <w:szCs w:val="52"/>
        </w:rPr>
      </w:pPr>
    </w:p>
    <w:p>
      <w:pPr>
        <w:pStyle w:val="66"/>
        <w:framePr w:h="4922" w:hRule="exact" w:wrap="around" w:x="1297" w:y="6167"/>
        <w:rPr>
          <w:rFonts w:ascii="Times New Roman"/>
        </w:rPr>
      </w:pPr>
      <w:r>
        <w:rPr>
          <w:rFonts w:ascii="Times New Roman"/>
        </w:rPr>
        <w:t>有色金属矿山矿浆</w:t>
      </w:r>
      <w:r>
        <w:rPr>
          <w:rFonts w:hint="eastAsia" w:ascii="Times New Roman"/>
        </w:rPr>
        <w:t>pH智能</w:t>
      </w:r>
      <w:r>
        <w:rPr>
          <w:rFonts w:ascii="Times New Roman"/>
        </w:rPr>
        <w:t>控制</w:t>
      </w:r>
    </w:p>
    <w:p>
      <w:pPr>
        <w:pStyle w:val="66"/>
        <w:framePr w:h="4922" w:hRule="exact" w:wrap="around" w:x="1297" w:y="6167"/>
        <w:rPr>
          <w:rFonts w:ascii="Times New Roman"/>
        </w:rPr>
      </w:pPr>
      <w:r>
        <w:rPr>
          <w:rFonts w:ascii="Times New Roman"/>
        </w:rPr>
        <w:t>技术规范</w:t>
      </w:r>
    </w:p>
    <w:p>
      <w:pPr>
        <w:pStyle w:val="66"/>
        <w:framePr w:h="4922" w:hRule="exact" w:wrap="around" w:x="1297" w:y="61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Technical specification for pH intelligent control of non-ferrous metal mines</w:t>
      </w:r>
    </w:p>
    <w:p>
      <w:pPr>
        <w:pStyle w:val="66"/>
        <w:framePr w:h="4922" w:hRule="exact" w:wrap="around" w:x="1297" w:y="6167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（</w:t>
      </w:r>
      <w:r>
        <w:rPr>
          <w:rFonts w:hint="eastAsia" w:ascii="Times New Roman"/>
          <w:sz w:val="28"/>
          <w:szCs w:val="28"/>
        </w:rPr>
        <w:t>预审稿</w:t>
      </w:r>
      <w:r>
        <w:rPr>
          <w:rFonts w:ascii="Times New Roman"/>
          <w:sz w:val="28"/>
          <w:szCs w:val="28"/>
        </w:rPr>
        <w:t>）</w:t>
      </w:r>
    </w:p>
    <w:p>
      <w:pPr>
        <w:pStyle w:val="67"/>
        <w:framePr w:wrap="around" w:x="1402" w:y="12912"/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69850</wp:posOffset>
                </wp:positionH>
                <wp:positionV relativeFrom="page">
                  <wp:posOffset>-325120</wp:posOffset>
                </wp:positionV>
                <wp:extent cx="6121400" cy="635"/>
                <wp:effectExtent l="0" t="4445" r="3175" b="8890"/>
                <wp:wrapNone/>
                <wp:docPr id="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5.5pt;margin-top:-25.6pt;height:0.05pt;width:482pt;mso-position-vertical-relative:page;z-index:251659264;mso-width-relative:page;mso-height-relative:page;" filled="f" stroked="t" coordsize="21600,21600" o:gfxdata="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+&#10;DUVe1gAAAAoBAAAPAAAAAAAAAAEAIAAAACIAAABkcnMvZG93bnJldi54bWxQSwECFAAUAAAACACH&#10;TuJAr2efoO0BAADs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t>202X-XX-XX发布</w:t>
      </w:r>
    </w:p>
    <w:p>
      <w:pPr>
        <w:pStyle w:val="129"/>
        <w:framePr w:w="2527" w:h="426" w:hRule="exact" w:wrap="around" w:x="8314" w:y="12867"/>
      </w:pPr>
      <w:r>
        <w:t>202X-XX-XX实施</w:t>
      </w: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156210</wp:posOffset>
                </wp:positionV>
                <wp:extent cx="6200775" cy="0"/>
                <wp:effectExtent l="0" t="4445" r="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85pt;margin-top:12.3pt;height:0pt;width:488.25pt;z-index:251659264;mso-width-relative:page;mso-height-relative:page;" filled="f" stroked="t" coordsize="21600,21600" o:gfxdata="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n47h1wAAAAkBAAAPAAAAAAAAAAEAIAAAACIAAABkcnMvZG93&#10;bnJldi54bWxQSwECFAAUAAAACACHTuJAx0YvngECAAD6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133985</wp:posOffset>
                </wp:positionV>
                <wp:extent cx="588645" cy="510540"/>
                <wp:effectExtent l="0" t="0" r="1905" b="38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66765" y="8886190"/>
                          <a:ext cx="58864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pt;margin-top:10.55pt;height:40.2pt;width:46.35pt;z-index:251660288;mso-width-relative:page;mso-height-relative:page;" fillcolor="#FFFFFF" filled="t" stroked="f" coordsize="21600,21600" o:gfxdata="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5XHYdUAAAAKAQAADwAAAAAAAAABACAAAAAiAAAAZHJzL2Rvd25yZXYueG1sUEsBAhQAFAAAAAgA&#10;h07iQGb2E+VhAgAAqgQAAA4AAAAAAAAAAQAgAAAAJ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253365</wp:posOffset>
            </wp:positionV>
            <wp:extent cx="586740" cy="511810"/>
            <wp:effectExtent l="0" t="0" r="3810" b="2540"/>
            <wp:wrapNone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570865</wp:posOffset>
                </wp:positionH>
                <wp:positionV relativeFrom="margin">
                  <wp:posOffset>7797800</wp:posOffset>
                </wp:positionV>
                <wp:extent cx="5757545" cy="776605"/>
                <wp:effectExtent l="0" t="0" r="5080" b="44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25"/>
                              <w:jc w:val="both"/>
                              <w:rPr>
                                <w:spacing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36"/>
                                <w:szCs w:val="36"/>
                              </w:rPr>
                              <w:t>中国有色金属工业协会</w:t>
                            </w:r>
                          </w:p>
                          <w:p>
                            <w:pPr>
                              <w:pStyle w:val="125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30"/>
                                <w:sz w:val="36"/>
                                <w:szCs w:val="36"/>
                              </w:rPr>
                              <w:t xml:space="preserve">中国有色金属学会      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95pt;margin-top:614pt;height:61.15pt;width:453.35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fEkF2QAAAAwBAAAP&#10;AAAAAAAAAAEAIAAAACIAAABkcnMvZG93bnJldi54bWxQSwECFAAUAAAACACHTuJAGPlyFd4BAAC3&#10;AwAADgAAAAAAAAABACAAAAAoAQAAZHJzL2Uyb0RvYy54bWxQSwUGAAAAAAYABgBZAQAAe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5"/>
                        <w:jc w:val="both"/>
                        <w:rPr>
                          <w:spacing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pacing w:val="0"/>
                          <w:sz w:val="36"/>
                          <w:szCs w:val="36"/>
                        </w:rPr>
                        <w:t>中国有色金属工业协会</w:t>
                      </w:r>
                    </w:p>
                    <w:p>
                      <w:pPr>
                        <w:pStyle w:val="125"/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0"/>
                          <w:w w:val="130"/>
                          <w:sz w:val="36"/>
                          <w:szCs w:val="36"/>
                        </w:rPr>
                        <w:t xml:space="preserve">中国有色金属学会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>
      <w:pPr>
        <w:pStyle w:val="24"/>
        <w:ind w:firstLine="0" w:firstLineChars="0"/>
        <w:jc w:val="center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前       言</w:t>
      </w:r>
    </w:p>
    <w:p>
      <w:pPr>
        <w:pStyle w:val="24"/>
        <w:ind w:firstLine="600"/>
        <w:jc w:val="center"/>
        <w:rPr>
          <w:rFonts w:ascii="Times New Roman" w:eastAsia="黑体"/>
          <w:sz w:val="30"/>
          <w:szCs w:val="30"/>
        </w:rPr>
      </w:pPr>
    </w:p>
    <w:p>
      <w:pPr>
        <w:pStyle w:val="24"/>
        <w:rPr>
          <w:rFonts w:ascii="Times New Roman"/>
          <w:szCs w:val="22"/>
        </w:rPr>
      </w:pPr>
      <w:r>
        <w:rPr>
          <w:rFonts w:ascii="Times New Roman"/>
        </w:rPr>
        <w:t>本文件按照</w:t>
      </w:r>
      <w:r>
        <w:rPr>
          <w:rFonts w:ascii="Times New Roman"/>
          <w:szCs w:val="22"/>
        </w:rPr>
        <w:t>GB/T 1.1-2020</w:t>
      </w:r>
      <w:r>
        <w:rPr>
          <w:rFonts w:hint="eastAsia" w:ascii="Times New Roman"/>
          <w:szCs w:val="22"/>
        </w:rPr>
        <w:t>《标准化工作导则</w:t>
      </w:r>
      <w:r>
        <w:rPr>
          <w:rFonts w:hint="eastAsia"/>
          <w:szCs w:val="22"/>
        </w:rPr>
        <w:t xml:space="preserve"> 第1部分：标准化文件的结构和起草规则</w:t>
      </w:r>
      <w:r>
        <w:rPr>
          <w:rFonts w:hint="eastAsia" w:ascii="Times New Roman"/>
          <w:szCs w:val="22"/>
        </w:rPr>
        <w:t>》的</w:t>
      </w:r>
      <w:r>
        <w:rPr>
          <w:rFonts w:ascii="Times New Roman"/>
          <w:szCs w:val="22"/>
        </w:rPr>
        <w:t>规则起草。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请注意本文件的某些内容可能涉及专利。本文件的发布机构不承担识别专利的责任。</w:t>
      </w:r>
    </w:p>
    <w:p>
      <w:pPr>
        <w:pStyle w:val="24"/>
        <w:rPr>
          <w:rFonts w:ascii="Times New Roman"/>
          <w:szCs w:val="22"/>
        </w:rPr>
      </w:pPr>
      <w:r>
        <w:rPr>
          <w:rFonts w:ascii="Times New Roman"/>
          <w:szCs w:val="22"/>
        </w:rPr>
        <w:t>本文件由全国有色金属标准化技术委员会提出并归口。</w:t>
      </w:r>
    </w:p>
    <w:p>
      <w:pPr>
        <w:pStyle w:val="24"/>
        <w:rPr>
          <w:rFonts w:ascii="Times New Roman"/>
          <w:szCs w:val="22"/>
        </w:rPr>
      </w:pPr>
      <w:r>
        <w:rPr>
          <w:rFonts w:ascii="Times New Roman"/>
          <w:szCs w:val="22"/>
        </w:rPr>
        <w:t>本文件参与起草单位：江西铜业股份有限公司、</w:t>
      </w:r>
      <w:r>
        <w:rPr>
          <w:rFonts w:hint="eastAsia" w:ascii="Times New Roman"/>
          <w:szCs w:val="22"/>
        </w:rPr>
        <w:t>矿冶科技集团有限公司</w:t>
      </w:r>
      <w:r>
        <w:rPr>
          <w:rFonts w:ascii="Times New Roman"/>
          <w:szCs w:val="22"/>
        </w:rPr>
        <w:t>、</w:t>
      </w:r>
      <w:r>
        <w:rPr>
          <w:rFonts w:hint="eastAsia" w:ascii="Times New Roman"/>
          <w:szCs w:val="22"/>
        </w:rPr>
        <w:t>云南铜业股份有限公司、云南黄金矿业集团股份有限公司、云南驰宏锌锗股份有限公司。</w:t>
      </w:r>
    </w:p>
    <w:p>
      <w:pPr>
        <w:pStyle w:val="24"/>
        <w:rPr>
          <w:rFonts w:ascii="Times New Roman"/>
        </w:rPr>
      </w:pPr>
      <w:r>
        <w:rPr>
          <w:rFonts w:ascii="Times New Roman"/>
        </w:rPr>
        <w:t>本文件主要起草人员：</w:t>
      </w:r>
    </w:p>
    <w:p>
      <w:pPr>
        <w:pStyle w:val="24"/>
        <w:rPr>
          <w:rFonts w:ascii="Times New Roman"/>
        </w:rPr>
      </w:pPr>
    </w:p>
    <w:p>
      <w:pPr>
        <w:pStyle w:val="24"/>
        <w:rPr>
          <w:rFonts w:ascii="Times New Roman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1418" w:footer="1134" w:gutter="0"/>
          <w:pgNumType w:fmt="upperRoman" w:start="1"/>
          <w:cols w:space="0" w:num="1"/>
          <w:formProt w:val="0"/>
          <w:docGrid w:type="lines" w:linePitch="312" w:charSpace="0"/>
        </w:sectPr>
      </w:pPr>
    </w:p>
    <w:p>
      <w:pPr>
        <w:pStyle w:val="55"/>
        <w:numPr>
          <w:ilvl w:val="0"/>
          <w:numId w:val="0"/>
        </w:numPr>
        <w:adjustRightInd w:val="0"/>
        <w:snapToGrid w:val="0"/>
        <w:spacing w:beforeLines="0" w:afterLines="0" w:line="360" w:lineRule="auto"/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有色金属矿山矿浆</w:t>
      </w:r>
      <w:r>
        <w:rPr>
          <w:rFonts w:hint="eastAsia" w:ascii="Times New Roman"/>
          <w:sz w:val="32"/>
          <w:szCs w:val="32"/>
        </w:rPr>
        <w:t>pH智能控制</w:t>
      </w:r>
      <w:r>
        <w:rPr>
          <w:rFonts w:ascii="Times New Roman"/>
          <w:sz w:val="32"/>
          <w:szCs w:val="32"/>
        </w:rPr>
        <w:t>技术规范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1  范围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本文件规定了</w:t>
      </w:r>
      <w:r>
        <w:rPr>
          <w:rFonts w:hint="eastAsia"/>
          <w:szCs w:val="21"/>
        </w:rPr>
        <w:t>有色金属矿山选矿浆pH智能控制技术</w:t>
      </w:r>
      <w:r>
        <w:rPr>
          <w:rFonts w:hint="eastAsia"/>
          <w:szCs w:val="21"/>
          <w:lang w:val="en-US" w:eastAsia="zh-CN"/>
        </w:rPr>
        <w:t>要求及运行与维护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本文件适用于</w:t>
      </w:r>
      <w:r>
        <w:rPr>
          <w:rFonts w:hint="eastAsia"/>
          <w:szCs w:val="21"/>
        </w:rPr>
        <w:t>有色金属矿山在选矿过程</w:t>
      </w:r>
      <w:r>
        <w:rPr>
          <w:rFonts w:hint="eastAsia"/>
          <w:szCs w:val="21"/>
          <w:lang w:val="en-US" w:eastAsia="zh-CN"/>
        </w:rPr>
        <w:t>的</w:t>
      </w:r>
      <w:r>
        <w:rPr>
          <w:rFonts w:hint="eastAsia"/>
          <w:szCs w:val="21"/>
        </w:rPr>
        <w:t>控制环节，通过投加石灰浆实现矿浆pH智能控制的设计与应用。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2  规范性引用文件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下列文件中的内容通过文中规范性引用而构成本文件必不可少条款。其中，注日期的引用文件，仅该注日期的版本适用于本文件；不注日期的引用文件，其最新版本（包括所有的修改单）适用于本文件。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GB/T 11165 实验室pH计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GB/T 19022 测量管理体系测量过程和测量设备的要求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HG/T 4177</w:t>
      </w:r>
      <w:r>
        <w:rPr>
          <w:rFonts w:hint="eastAsia" w:ascii="Times New Roman"/>
          <w:szCs w:val="21"/>
          <w:lang w:val="en-US" w:eastAsia="zh-CN"/>
        </w:rPr>
        <w:t xml:space="preserve"> </w:t>
      </w:r>
      <w:r>
        <w:rPr>
          <w:rFonts w:hint="eastAsia" w:ascii="Times New Roman"/>
          <w:szCs w:val="21"/>
        </w:rPr>
        <w:t>石灰乳液自动配制成套装置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YS/T 468 有色金属选矿用生石灰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ascii="Times New Roman"/>
          <w:szCs w:val="21"/>
        </w:rPr>
        <w:t>JC/T 619 石灰术语</w:t>
      </w:r>
    </w:p>
    <w:p>
      <w:pPr>
        <w:pStyle w:val="24"/>
        <w:adjustRightInd w:val="0"/>
        <w:snapToGrid w:val="0"/>
        <w:spacing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JJF 1547</w:t>
      </w:r>
      <w:r>
        <w:rPr>
          <w:rFonts w:hint="eastAsia" w:ascii="Times New Roman"/>
          <w:szCs w:val="21"/>
          <w:lang w:val="en-US" w:eastAsia="zh-CN"/>
        </w:rPr>
        <w:t xml:space="preserve"> </w:t>
      </w:r>
      <w:r>
        <w:rPr>
          <w:rFonts w:hint="eastAsia" w:ascii="Times New Roman"/>
          <w:szCs w:val="21"/>
        </w:rPr>
        <w:t>在线pH计校准规范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3  术语和定义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3.1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 w:eastAsia="黑体"/>
        </w:rPr>
      </w:pPr>
      <w:r>
        <w:rPr>
          <w:rFonts w:hint="eastAsia" w:ascii="黑体" w:hAnsi="黑体" w:eastAsia="黑体" w:cs="黑体"/>
          <w:bCs/>
          <w:kern w:val="2"/>
          <w:szCs w:val="24"/>
        </w:rPr>
        <w:t>石灰浆（石灰乳） lime white or milk of lime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/>
          <w:kern w:val="2"/>
        </w:rPr>
      </w:pPr>
      <w:r>
        <w:rPr>
          <w:rFonts w:hint="eastAsia" w:ascii="Times New Roman"/>
          <w:kern w:val="2"/>
        </w:rPr>
        <w:t>生石灰或消石灰在水中形成的悬浊液。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3.2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 w:eastAsia="黑体"/>
        </w:rPr>
      </w:pPr>
      <w:r>
        <w:rPr>
          <w:rFonts w:hint="eastAsia" w:ascii="黑体" w:hAnsi="黑体" w:eastAsia="黑体" w:cs="黑体"/>
          <w:bCs/>
          <w:kern w:val="2"/>
          <w:szCs w:val="24"/>
        </w:rPr>
        <w:t>重复性误差 repeatability error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/>
          <w:kern w:val="2"/>
        </w:rPr>
      </w:pPr>
      <w:r>
        <w:rPr>
          <w:rFonts w:hint="eastAsia" w:ascii="Times New Roman"/>
          <w:kern w:val="2"/>
        </w:rPr>
        <w:t>指在全测量范围内和同一工作条件下，从同方向对同一输入值进行多次连续测量所获得的随机误差。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3.3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 w:eastAsia="黑体"/>
        </w:rPr>
      </w:pPr>
      <w:r>
        <w:rPr>
          <w:rFonts w:hint="eastAsia" w:ascii="黑体" w:hAnsi="黑体" w:eastAsia="黑体" w:cs="黑体"/>
          <w:bCs/>
          <w:kern w:val="2"/>
          <w:szCs w:val="24"/>
        </w:rPr>
        <w:t>稳定性 The stability of</w:t>
      </w:r>
    </w:p>
    <w:p>
      <w:pPr>
        <w:pStyle w:val="93"/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outlineLvl w:val="9"/>
        <w:rPr>
          <w:rFonts w:ascii="Times New Roman"/>
          <w:kern w:val="2"/>
        </w:rPr>
      </w:pPr>
      <w:r>
        <w:rPr>
          <w:rFonts w:hint="eastAsia" w:ascii="Times New Roman"/>
          <w:kern w:val="2"/>
        </w:rPr>
        <w:t>稳定性是指测量仪器的计量特性随时间不变化的能力。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 xml:space="preserve">4  </w:t>
      </w:r>
      <w:r>
        <w:rPr>
          <w:rFonts w:hint="eastAsia" w:ascii="Times New Roman"/>
          <w:szCs w:val="21"/>
          <w:lang w:val="en-US" w:eastAsia="zh-CN"/>
        </w:rPr>
        <w:t>技术</w:t>
      </w:r>
      <w:r>
        <w:rPr>
          <w:rFonts w:hint="eastAsia" w:ascii="Times New Roman"/>
          <w:szCs w:val="21"/>
        </w:rPr>
        <w:t>要求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4.1 基本构成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afterLines="0" w:line="360" w:lineRule="auto"/>
        <w:ind w:firstLine="420" w:firstLineChars="200"/>
        <w:outlineLvl w:val="9"/>
        <w:rPr>
          <w:rFonts w:ascii="Times New Roman" w:eastAsia="宋体"/>
          <w:kern w:val="2"/>
          <w:szCs w:val="21"/>
        </w:rPr>
      </w:pPr>
      <w:r>
        <w:rPr>
          <w:rFonts w:hint="eastAsia" w:ascii="Times New Roman" w:eastAsia="宋体"/>
          <w:kern w:val="2"/>
          <w:szCs w:val="21"/>
        </w:rPr>
        <w:t>矿浆pH智能控制系统由pH检测、石灰浆投加、pH智能闭环控制三个单元构成，单元构成逻辑图见图1。</w:t>
      </w:r>
    </w:p>
    <w:p>
      <w:pPr>
        <w:pStyle w:val="24"/>
        <w:rPr>
          <w:rFonts w:ascii="Times New Roman"/>
          <w:kern w:val="2"/>
          <w:szCs w:val="21"/>
        </w:rPr>
      </w:pPr>
      <w:r>
        <w:rPr>
          <w:rFonts w:ascii="Times New Roman"/>
          <w:kern w:val="2"/>
          <w:szCs w:val="21"/>
        </w:rPr>
        <w:drawing>
          <wp:inline distT="0" distB="0" distL="114300" distR="114300">
            <wp:extent cx="4890135" cy="2966085"/>
            <wp:effectExtent l="0" t="0" r="0" b="0"/>
            <wp:docPr id="7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jc w:val="center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图1.矿浆pH智能控制系统单元构成逻辑图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4.2 矿浆pH检测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4.2.1 </w:t>
      </w:r>
      <w:r>
        <w:rPr>
          <w:rFonts w:hint="eastAsia" w:ascii="Times New Roman"/>
          <w:kern w:val="2"/>
          <w:szCs w:val="21"/>
        </w:rPr>
        <w:t>检测精度要求应满足表1。</w:t>
      </w:r>
    </w:p>
    <w:p>
      <w:pPr>
        <w:pStyle w:val="24"/>
        <w:spacing w:line="360" w:lineRule="auto"/>
        <w:ind w:firstLine="0" w:firstLineChars="0"/>
        <w:jc w:val="center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表1   pH检测精度要求</w:t>
      </w:r>
    </w:p>
    <w:tbl>
      <w:tblPr>
        <w:tblStyle w:val="33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349"/>
        <w:gridCol w:w="234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</w:rPr>
              <w:t>矿浆pH范围</w:t>
            </w:r>
          </w:p>
        </w:tc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 ~ 9</w:t>
            </w:r>
          </w:p>
        </w:tc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9 ~ 11</w:t>
            </w:r>
          </w:p>
        </w:tc>
        <w:tc>
          <w:tcPr>
            <w:tcW w:w="235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11 ~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</w:rPr>
              <w:t>精度要求</w:t>
            </w:r>
          </w:p>
        </w:tc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0.2</w:t>
            </w:r>
          </w:p>
        </w:tc>
        <w:tc>
          <w:tcPr>
            <w:tcW w:w="2349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0.1</w:t>
            </w:r>
          </w:p>
        </w:tc>
        <w:tc>
          <w:tcPr>
            <w:tcW w:w="235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0.02</w:t>
            </w:r>
          </w:p>
        </w:tc>
      </w:tr>
    </w:tbl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4.2.2 </w:t>
      </w:r>
      <w:r>
        <w:rPr>
          <w:rFonts w:hint="eastAsia" w:ascii="Times New Roman"/>
          <w:kern w:val="2"/>
          <w:szCs w:val="21"/>
        </w:rPr>
        <w:t>检测装置稳定性应满足表2，计算方法参照GB/T 11165要求执行。</w:t>
      </w:r>
    </w:p>
    <w:p>
      <w:pPr>
        <w:pStyle w:val="24"/>
        <w:spacing w:line="360" w:lineRule="auto"/>
        <w:ind w:firstLine="0" w:firstLineChars="0"/>
        <w:jc w:val="center"/>
        <w:rPr>
          <w:rFonts w:ascii="Times New Roman"/>
          <w:kern w:val="2"/>
          <w:szCs w:val="21"/>
        </w:rPr>
      </w:pPr>
      <w:r>
        <w:rPr>
          <w:rFonts w:hint="eastAsia" w:ascii="Times New Roman"/>
          <w:kern w:val="2"/>
          <w:szCs w:val="21"/>
        </w:rPr>
        <w:t>表2   pH检测稳定性要求</w:t>
      </w:r>
    </w:p>
    <w:tbl>
      <w:tblPr>
        <w:tblStyle w:val="33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82"/>
        <w:gridCol w:w="2382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</w:rPr>
              <w:t>矿浆pH范围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6 ~ 9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9 ~ 11</w:t>
            </w:r>
          </w:p>
        </w:tc>
        <w:tc>
          <w:tcPr>
            <w:tcW w:w="2383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11 ~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noWrap/>
            <w:vAlign w:val="center"/>
          </w:tcPr>
          <w:p>
            <w:pPr>
              <w:pStyle w:val="24"/>
              <w:spacing w:line="360" w:lineRule="auto"/>
              <w:ind w:firstLine="0" w:firstLineChars="0"/>
              <w:jc w:val="center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</w:rPr>
              <w:t>重复性误差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0.1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0.05</w:t>
            </w:r>
          </w:p>
        </w:tc>
        <w:tc>
          <w:tcPr>
            <w:tcW w:w="2383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noWrap/>
            <w:vAlign w:val="center"/>
          </w:tcPr>
          <w:p>
            <w:pPr>
              <w:pStyle w:val="24"/>
              <w:spacing w:line="360" w:lineRule="auto"/>
              <w:jc w:val="center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int="eastAsia" w:hAnsi="宋体" w:cs="宋体"/>
                <w:kern w:val="2"/>
                <w:sz w:val="18"/>
                <w:szCs w:val="18"/>
              </w:rPr>
              <w:t>稳定性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0.1</w:t>
            </w:r>
          </w:p>
        </w:tc>
        <w:tc>
          <w:tcPr>
            <w:tcW w:w="2382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0.05</w:t>
            </w:r>
          </w:p>
        </w:tc>
        <w:tc>
          <w:tcPr>
            <w:tcW w:w="2383" w:type="dxa"/>
            <w:noWrap/>
            <w:vAlign w:val="center"/>
          </w:tcPr>
          <w:p>
            <w:pPr>
              <w:pStyle w:val="24"/>
              <w:adjustRightInd w:val="0"/>
              <w:snapToGrid w:val="0"/>
              <w:spacing w:line="312" w:lineRule="auto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± 0.01</w:t>
            </w:r>
          </w:p>
        </w:tc>
      </w:tr>
    </w:tbl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4.2.3 </w:t>
      </w:r>
      <w:r>
        <w:rPr>
          <w:rFonts w:hint="eastAsia" w:ascii="Times New Roman"/>
          <w:kern w:val="2"/>
          <w:szCs w:val="21"/>
        </w:rPr>
        <w:t>检测过程应满足自动控制要求，一个完整的自动检测周期宜小于10min。</w:t>
      </w:r>
      <w:bookmarkStart w:id="0" w:name="_GoBack"/>
      <w:bookmarkEnd w:id="0"/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>4.2.4</w:t>
      </w:r>
      <w:r>
        <w:rPr>
          <w:rFonts w:hint="eastAsia" w:ascii="Times New Roman"/>
          <w:kern w:val="2"/>
          <w:szCs w:val="21"/>
        </w:rPr>
        <w:t xml:space="preserve"> 能实现仪器工作状态、数据测量结果的即时显示，具备历史数据查询、报警数据推送、仪器参数设置等功能。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4.2.5 </w:t>
      </w:r>
      <w:r>
        <w:rPr>
          <w:rFonts w:hint="eastAsia" w:ascii="Times New Roman"/>
          <w:kern w:val="2"/>
          <w:szCs w:val="21"/>
        </w:rPr>
        <w:t>应能实现与其他系统进行数据共享。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4.2.6 </w:t>
      </w:r>
      <w:r>
        <w:rPr>
          <w:rFonts w:hint="eastAsia" w:ascii="Times New Roman"/>
          <w:kern w:val="2"/>
          <w:szCs w:val="21"/>
        </w:rPr>
        <w:t>检测装置应配备维护开关，具备故障临时停机处理、周期性维护等功能。</w:t>
      </w:r>
    </w:p>
    <w:p>
      <w:pPr>
        <w:pStyle w:val="24"/>
        <w:spacing w:line="360" w:lineRule="auto"/>
        <w:ind w:firstLine="0" w:firstLineChars="0"/>
      </w:pPr>
      <w:r>
        <w:rPr>
          <w:rFonts w:hint="eastAsia" w:ascii="黑体" w:hAnsi="黑体" w:eastAsia="黑体" w:cs="黑体"/>
          <w:kern w:val="2"/>
          <w:szCs w:val="21"/>
        </w:rPr>
        <w:t xml:space="preserve">4.2.7 </w:t>
      </w:r>
      <w:r>
        <w:rPr>
          <w:rFonts w:hint="eastAsia" w:ascii="Times New Roman"/>
          <w:kern w:val="2"/>
          <w:szCs w:val="21"/>
        </w:rPr>
        <w:t>应满足现场工业生产环境使用需求。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4.3 石灰浆投加</w:t>
      </w:r>
    </w:p>
    <w:p>
      <w:pPr>
        <w:pStyle w:val="24"/>
        <w:adjustRightInd w:val="0"/>
        <w:snapToGrid w:val="0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4.3.1 </w:t>
      </w:r>
      <w:r>
        <w:rPr>
          <w:rFonts w:hint="eastAsia" w:ascii="Times New Roman"/>
          <w:kern w:val="2"/>
          <w:szCs w:val="21"/>
        </w:rPr>
        <w:t>石灰浆投加单元由制备、储浆、输送、调节装置及输送管路组成。</w:t>
      </w:r>
    </w:p>
    <w:p>
      <w:pPr>
        <w:pStyle w:val="24"/>
        <w:adjustRightInd w:val="0"/>
        <w:snapToGrid w:val="0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4.3.2 </w:t>
      </w:r>
      <w:r>
        <w:rPr>
          <w:rFonts w:hint="eastAsia" w:ascii="Times New Roman"/>
          <w:kern w:val="2"/>
          <w:szCs w:val="21"/>
        </w:rPr>
        <w:t>成套制乳装置应满足</w:t>
      </w:r>
      <w:r>
        <w:rPr>
          <w:rFonts w:hint="eastAsia" w:ascii="Times New Roman"/>
          <w:szCs w:val="21"/>
        </w:rPr>
        <w:t>HG/T 4177要求</w:t>
      </w:r>
      <w:r>
        <w:rPr>
          <w:rFonts w:hint="eastAsia" w:ascii="Times New Roman"/>
          <w:kern w:val="2"/>
          <w:szCs w:val="21"/>
        </w:rPr>
        <w:t>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>4.3.3</w:t>
      </w:r>
      <w:r>
        <w:rPr>
          <w:rFonts w:hint="eastAsia" w:ascii="黑体" w:hAnsi="黑体" w:eastAsia="黑体" w:cs="黑体"/>
          <w:kern w:val="2"/>
          <w:szCs w:val="21"/>
          <w:lang w:val="en-US" w:eastAsia="zh-CN"/>
        </w:rPr>
        <w:t xml:space="preserve"> </w:t>
      </w:r>
      <w:r>
        <w:rPr>
          <w:rFonts w:hint="eastAsia" w:ascii="Times New Roman"/>
          <w:kern w:val="2"/>
          <w:szCs w:val="21"/>
        </w:rPr>
        <w:t>配置石灰浆的生石灰应满足YS/T 468 三级及以上石灰要求。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4.3.4 </w:t>
      </w:r>
      <w:r>
        <w:rPr>
          <w:rFonts w:hint="eastAsia" w:ascii="Times New Roman"/>
          <w:kern w:val="2"/>
          <w:szCs w:val="21"/>
        </w:rPr>
        <w:t>石灰浆的固体浓度要求</w:t>
      </w:r>
      <w:r>
        <w:rPr>
          <w:rFonts w:hint="eastAsia" w:ascii="Times New Roman"/>
          <w:b/>
          <w:bCs/>
          <w:kern w:val="2"/>
          <w:szCs w:val="21"/>
        </w:rPr>
        <w:t>5</w:t>
      </w:r>
      <w:r>
        <w:rPr>
          <w:rFonts w:hint="eastAsia" w:ascii="Times New Roman"/>
          <w:kern w:val="2"/>
          <w:szCs w:val="21"/>
        </w:rPr>
        <w:t>~30%。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>4.3.5</w:t>
      </w:r>
      <w:r>
        <w:rPr>
          <w:rFonts w:hint="eastAsia" w:ascii="Times New Roman"/>
          <w:kern w:val="2"/>
          <w:szCs w:val="21"/>
        </w:rPr>
        <w:t xml:space="preserve"> 应采取措施保持稳定的石灰浆悬浊液。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4.3.6 </w:t>
      </w:r>
      <w:r>
        <w:rPr>
          <w:rFonts w:hint="eastAsia" w:ascii="Times New Roman"/>
          <w:kern w:val="2"/>
          <w:szCs w:val="21"/>
        </w:rPr>
        <w:t>储浆设施容积宜满足不少于30min连续生产要求。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4.3.7 </w:t>
      </w:r>
      <w:r>
        <w:rPr>
          <w:rFonts w:hint="eastAsia" w:ascii="Times New Roman"/>
          <w:kern w:val="2"/>
          <w:szCs w:val="21"/>
        </w:rPr>
        <w:t>输送设备应满足生产波动范围内输送能力要求。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4.3.8 </w:t>
      </w:r>
      <w:r>
        <w:rPr>
          <w:rFonts w:hint="eastAsia" w:ascii="Times New Roman"/>
          <w:kern w:val="2"/>
          <w:szCs w:val="21"/>
        </w:rPr>
        <w:t>输送装置可准确调节石灰浆投加量，实际投加量与设定值误差宜不高于2%。</w:t>
      </w:r>
    </w:p>
    <w:p>
      <w:pPr>
        <w:pStyle w:val="24"/>
        <w:spacing w:line="360" w:lineRule="auto"/>
        <w:ind w:firstLine="0" w:firstLineChars="0"/>
        <w:rPr>
          <w:rFonts w:ascii="Times New Roman"/>
          <w:kern w:val="2"/>
          <w:szCs w:val="21"/>
        </w:rPr>
      </w:pPr>
      <w:r>
        <w:rPr>
          <w:rFonts w:hint="eastAsia" w:ascii="黑体" w:hAnsi="黑体" w:eastAsia="黑体" w:cs="黑体"/>
          <w:kern w:val="2"/>
          <w:szCs w:val="21"/>
        </w:rPr>
        <w:t xml:space="preserve">4.3.9 </w:t>
      </w:r>
      <w:r>
        <w:rPr>
          <w:rFonts w:hint="eastAsia" w:ascii="Times New Roman"/>
          <w:kern w:val="2"/>
          <w:szCs w:val="21"/>
        </w:rPr>
        <w:t>石灰浆投加宜5~10min内到达投加点。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ascii="Times New Roman"/>
          <w:color w:val="FF0000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4.4 </w:t>
      </w:r>
      <w:r>
        <w:rPr>
          <w:rFonts w:ascii="Times New Roman"/>
          <w:szCs w:val="21"/>
        </w:rPr>
        <w:t xml:space="preserve"> 矿浆</w:t>
      </w:r>
      <w:r>
        <w:rPr>
          <w:rFonts w:hint="eastAsia" w:ascii="Times New Roman"/>
          <w:szCs w:val="21"/>
        </w:rPr>
        <w:t>pH智能控制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4.4.1 </w:t>
      </w:r>
      <w:r>
        <w:rPr>
          <w:rFonts w:hint="eastAsia"/>
          <w:szCs w:val="21"/>
        </w:rPr>
        <w:t>矿浆pH智能控制系统宜具备自感知、自执行功能，可根据矿浆pH检测结果，结合生产工艺要求给定的pH范围，自行调节石灰浆投加量，实现连锁控制。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4.4.2</w:t>
      </w:r>
      <w:r>
        <w:rPr>
          <w:rFonts w:hint="eastAsia"/>
          <w:szCs w:val="21"/>
        </w:rPr>
        <w:t>矿浆pH智能控制</w:t>
      </w:r>
      <w:r>
        <w:rPr>
          <w:szCs w:val="21"/>
        </w:rPr>
        <w:t>系统</w:t>
      </w:r>
      <w:r>
        <w:rPr>
          <w:rFonts w:hint="eastAsia"/>
          <w:szCs w:val="21"/>
        </w:rPr>
        <w:t>宜具备自决策功能，可根据pH变化趋势提前进行预判，在pH值变化前给出石灰添加量调整策略。</w:t>
      </w:r>
    </w:p>
    <w:p>
      <w:pPr>
        <w:spacing w:line="360" w:lineRule="auto"/>
        <w:jc w:val="left"/>
      </w:pPr>
      <w:r>
        <w:rPr>
          <w:rFonts w:hint="eastAsia" w:ascii="黑体" w:hAnsi="黑体" w:eastAsia="黑体" w:cs="黑体"/>
          <w:szCs w:val="21"/>
        </w:rPr>
        <w:t xml:space="preserve">4.4.3 </w:t>
      </w:r>
      <w:r>
        <w:rPr>
          <w:rFonts w:hint="eastAsia"/>
          <w:szCs w:val="21"/>
        </w:rPr>
        <w:t>矿浆pH智能控制系统宜具备自学习功能，在采用传统PID等算法基础上，应不断对算法进行优化，可引入模糊控制、专家系统等策略实现pH值稳定控制。</w:t>
      </w:r>
    </w:p>
    <w:p>
      <w:pPr>
        <w:pStyle w:val="2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4.4.4</w:t>
      </w:r>
      <w:r>
        <w:rPr>
          <w:rFonts w:hint="eastAsia"/>
          <w:szCs w:val="21"/>
        </w:rPr>
        <w:t>矿浆pH智能控制</w:t>
      </w:r>
      <w:r>
        <w:rPr>
          <w:szCs w:val="21"/>
        </w:rPr>
        <w:t>闭环反馈</w:t>
      </w:r>
      <w:r>
        <w:rPr>
          <w:rFonts w:hint="eastAsia"/>
          <w:szCs w:val="21"/>
        </w:rPr>
        <w:t>的全过程时间宜控制在15min之内。</w:t>
      </w:r>
    </w:p>
    <w:p>
      <w:pPr>
        <w:pStyle w:val="2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4.4.5</w:t>
      </w:r>
      <w:r>
        <w:rPr>
          <w:rFonts w:hint="eastAsia"/>
          <w:szCs w:val="21"/>
        </w:rPr>
        <w:t xml:space="preserve"> 矿浆pH智能控制系统宜具备无扰切换功能，应包括远程、就地控制功能，自动控制、手动控制切换功能，在系统维护时可根据需要进行灵活控制。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4.4.6 </w:t>
      </w:r>
      <w:r>
        <w:rPr>
          <w:rFonts w:hint="eastAsia"/>
          <w:szCs w:val="21"/>
        </w:rPr>
        <w:t>矿浆pH智能控制</w:t>
      </w:r>
      <w:r>
        <w:rPr>
          <w:szCs w:val="21"/>
        </w:rPr>
        <w:t>系统</w:t>
      </w:r>
      <w:r>
        <w:rPr>
          <w:rFonts w:hint="eastAsia"/>
          <w:szCs w:val="21"/>
        </w:rPr>
        <w:t>宜具备互联互通功能</w:t>
      </w:r>
      <w:r>
        <w:rPr>
          <w:szCs w:val="21"/>
        </w:rPr>
        <w:t>，</w:t>
      </w:r>
      <w:r>
        <w:rPr>
          <w:rFonts w:hint="eastAsia"/>
          <w:szCs w:val="21"/>
        </w:rPr>
        <w:t>与上下级建立有效通信，数据采集、执行时延应满足控制要求，宜不大于30ms。</w:t>
      </w:r>
    </w:p>
    <w:p>
      <w:pPr>
        <w:pStyle w:val="55"/>
        <w:numPr>
          <w:ilvl w:val="0"/>
          <w:numId w:val="0"/>
        </w:numPr>
        <w:adjustRightInd w:val="0"/>
        <w:snapToGrid w:val="0"/>
        <w:spacing w:beforeLines="0" w:beforeAutospacing="1" w:afterLines="0" w:afterAutospacing="1" w:line="360" w:lineRule="auto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5运行与维护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5.1 </w:t>
      </w:r>
      <w:r>
        <w:rPr>
          <w:rFonts w:hint="eastAsia"/>
          <w:szCs w:val="21"/>
        </w:rPr>
        <w:t>应配置适量的备品备件，并规范管理。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5.2 </w:t>
      </w:r>
      <w:r>
        <w:rPr>
          <w:rFonts w:hint="eastAsia"/>
          <w:szCs w:val="21"/>
        </w:rPr>
        <w:t>应定期对设备进行检修维护保养。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5.3 </w:t>
      </w:r>
      <w:r>
        <w:rPr>
          <w:rFonts w:hint="eastAsia"/>
          <w:szCs w:val="21"/>
        </w:rPr>
        <w:t>应定期查看数据和系统运行状态，系统运行故障或者出现故障时，应及时维护和修复。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5.4</w:t>
      </w:r>
      <w:r>
        <w:rPr>
          <w:rFonts w:hint="eastAsia"/>
          <w:szCs w:val="21"/>
        </w:rPr>
        <w:t xml:space="preserve"> 应定期对测量设备进行校准检验，满足JJF 1547要求。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</w:t>
      </w:r>
      <w:r>
        <w:rPr>
          <w:rFonts w:hint="eastAsia" w:ascii="黑体" w:hAnsi="黑体" w:eastAsia="黑体" w:cs="黑体"/>
          <w:szCs w:val="21"/>
          <w:lang w:val="en-US" w:eastAsia="zh-CN"/>
        </w:rPr>
        <w:t>5</w:t>
      </w:r>
      <w:r>
        <w:rPr>
          <w:rFonts w:hint="eastAsia"/>
          <w:szCs w:val="21"/>
        </w:rPr>
        <w:t xml:space="preserve"> 应制定系统运行、维护、管理相关制度。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szCs w:val="21"/>
        </w:rPr>
      </w:pPr>
      <w:r>
        <w:rPr>
          <w:rFonts w:hint="eastAsia" w:ascii="黑体" w:hAnsi="黑体" w:eastAsia="黑体" w:cs="黑体"/>
          <w:szCs w:val="21"/>
        </w:rPr>
        <w:t>5.</w:t>
      </w:r>
      <w:r>
        <w:rPr>
          <w:rFonts w:hint="eastAsia" w:ascii="黑体" w:hAnsi="黑体" w:eastAsia="黑体" w:cs="黑体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/>
          <w:szCs w:val="21"/>
        </w:rPr>
        <w:t>由专人负责，定期检查控制系统软、硬件，进行维护、管理。</w:t>
      </w:r>
    </w:p>
    <w:p>
      <w:pPr>
        <w:pStyle w:val="85"/>
        <w:framePr w:hSpace="0" w:vSpace="0" w:wrap="auto" w:vAnchor="margin" w:hAnchor="text" w:xAlign="left" w:yAlign="inline"/>
        <w:adjustRightInd w:val="0"/>
        <w:snapToGri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146685</wp:posOffset>
                </wp:positionV>
                <wp:extent cx="2466975" cy="635"/>
                <wp:effectExtent l="0" t="4445" r="0" b="889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39.55pt;margin-top:11.55pt;height:0.05pt;width:194.25pt;z-index:251659264;mso-width-relative:page;mso-height-relative:page;" filled="f" stroked="t" coordsize="21600,21600" o:gfxdata="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21TOdYAAAAJAQAADwAAAAAAAAABACAAAAAiAAAAZHJzL2Rvd25yZXYueG1sUEsBAhQAFAAAAAgA&#10;h07iQJAem5juAQAA7AMAAA4AAAAAAAAAAQAgAAAAJ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304" w:right="1247" w:bottom="1134" w:left="1247" w:header="737" w:footer="567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1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I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5"/>
    </w:pPr>
    <w:r>
      <w:rPr>
        <w:rFonts w:hint="eastAsia"/>
      </w:rPr>
      <w:t>T/CNIA XXXXX—20XX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7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46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2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95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99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6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55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54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53"/>
      <w:suff w:val="nothing"/>
      <w:lvlText w:val="%1.%2.%3　"/>
      <w:lvlJc w:val="left"/>
      <w:pPr>
        <w:ind w:left="28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7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3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80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37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6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7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5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86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9E04D1B"/>
    <w:multiLevelType w:val="multilevel"/>
    <w:tmpl w:val="59E04D1B"/>
    <w:lvl w:ilvl="0" w:tentative="0">
      <w:start w:val="1"/>
      <w:numFmt w:val="lowerLetter"/>
      <w:pStyle w:val="10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1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6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0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05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8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2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1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6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6"/>
  </w:num>
  <w:num w:numId="5">
    <w:abstractNumId w:val="13"/>
  </w:num>
  <w:num w:numId="6">
    <w:abstractNumId w:val="17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YTU2ZjRkNjZjZjQ5ZGU2ZTYzNGEzOGRhZjhkZDYifQ=="/>
    <w:docVar w:name="KSO_WPS_MARK_KEY" w:val="30c6b05e-3956-451d-9b80-892b764bd336"/>
  </w:docVars>
  <w:rsids>
    <w:rsidRoot w:val="00035925"/>
    <w:rsid w:val="00000244"/>
    <w:rsid w:val="0000185F"/>
    <w:rsid w:val="0000586F"/>
    <w:rsid w:val="00011E91"/>
    <w:rsid w:val="00013D86"/>
    <w:rsid w:val="00013E02"/>
    <w:rsid w:val="0002143C"/>
    <w:rsid w:val="00025A65"/>
    <w:rsid w:val="00026C31"/>
    <w:rsid w:val="00027280"/>
    <w:rsid w:val="00027686"/>
    <w:rsid w:val="000320A7"/>
    <w:rsid w:val="00035925"/>
    <w:rsid w:val="000359F0"/>
    <w:rsid w:val="00050184"/>
    <w:rsid w:val="00054637"/>
    <w:rsid w:val="00067CDF"/>
    <w:rsid w:val="00074FBE"/>
    <w:rsid w:val="00080C59"/>
    <w:rsid w:val="00082A4D"/>
    <w:rsid w:val="00083A09"/>
    <w:rsid w:val="0009005E"/>
    <w:rsid w:val="00092857"/>
    <w:rsid w:val="000A20A9"/>
    <w:rsid w:val="000A48B1"/>
    <w:rsid w:val="000A675C"/>
    <w:rsid w:val="000B3143"/>
    <w:rsid w:val="000C071E"/>
    <w:rsid w:val="000C6B05"/>
    <w:rsid w:val="000C6DD6"/>
    <w:rsid w:val="000C73D4"/>
    <w:rsid w:val="000D1E02"/>
    <w:rsid w:val="000D2CF3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36960"/>
    <w:rsid w:val="00136F33"/>
    <w:rsid w:val="001512B4"/>
    <w:rsid w:val="00157F07"/>
    <w:rsid w:val="001620A5"/>
    <w:rsid w:val="00164E53"/>
    <w:rsid w:val="0016699D"/>
    <w:rsid w:val="00171189"/>
    <w:rsid w:val="00172561"/>
    <w:rsid w:val="00174E39"/>
    <w:rsid w:val="00175159"/>
    <w:rsid w:val="00176208"/>
    <w:rsid w:val="00176624"/>
    <w:rsid w:val="0018211B"/>
    <w:rsid w:val="00182FDB"/>
    <w:rsid w:val="001840D3"/>
    <w:rsid w:val="001900F8"/>
    <w:rsid w:val="00191258"/>
    <w:rsid w:val="00192680"/>
    <w:rsid w:val="00193037"/>
    <w:rsid w:val="00193A2C"/>
    <w:rsid w:val="00194E7F"/>
    <w:rsid w:val="00196B1F"/>
    <w:rsid w:val="001A288E"/>
    <w:rsid w:val="001A5278"/>
    <w:rsid w:val="001B5513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0C89"/>
    <w:rsid w:val="001F3A19"/>
    <w:rsid w:val="002016AE"/>
    <w:rsid w:val="0021254E"/>
    <w:rsid w:val="0022190C"/>
    <w:rsid w:val="00221A1F"/>
    <w:rsid w:val="00223523"/>
    <w:rsid w:val="00234467"/>
    <w:rsid w:val="00236D98"/>
    <w:rsid w:val="00237D8D"/>
    <w:rsid w:val="00241DA2"/>
    <w:rsid w:val="00244AF2"/>
    <w:rsid w:val="00247FEE"/>
    <w:rsid w:val="00250E7D"/>
    <w:rsid w:val="002565D5"/>
    <w:rsid w:val="002622C0"/>
    <w:rsid w:val="00276B2D"/>
    <w:rsid w:val="002778AE"/>
    <w:rsid w:val="0028269A"/>
    <w:rsid w:val="00283590"/>
    <w:rsid w:val="00286973"/>
    <w:rsid w:val="00294E70"/>
    <w:rsid w:val="00295F68"/>
    <w:rsid w:val="002A1924"/>
    <w:rsid w:val="002A1EC1"/>
    <w:rsid w:val="002A4D67"/>
    <w:rsid w:val="002A7420"/>
    <w:rsid w:val="002A7542"/>
    <w:rsid w:val="002B026A"/>
    <w:rsid w:val="002B0F12"/>
    <w:rsid w:val="002B1308"/>
    <w:rsid w:val="002B4554"/>
    <w:rsid w:val="002C4B10"/>
    <w:rsid w:val="002C72D8"/>
    <w:rsid w:val="002C7E2B"/>
    <w:rsid w:val="002D11FA"/>
    <w:rsid w:val="002E0DDF"/>
    <w:rsid w:val="002E1875"/>
    <w:rsid w:val="002E2906"/>
    <w:rsid w:val="002E363B"/>
    <w:rsid w:val="002E5635"/>
    <w:rsid w:val="002E64C3"/>
    <w:rsid w:val="002E6A2C"/>
    <w:rsid w:val="002F1D8C"/>
    <w:rsid w:val="002F1F59"/>
    <w:rsid w:val="002F21DA"/>
    <w:rsid w:val="00301F39"/>
    <w:rsid w:val="00310A43"/>
    <w:rsid w:val="0032143D"/>
    <w:rsid w:val="00325926"/>
    <w:rsid w:val="003278B1"/>
    <w:rsid w:val="00327A8A"/>
    <w:rsid w:val="00336610"/>
    <w:rsid w:val="00340E0A"/>
    <w:rsid w:val="00343F73"/>
    <w:rsid w:val="00345060"/>
    <w:rsid w:val="0035323B"/>
    <w:rsid w:val="003609D2"/>
    <w:rsid w:val="00363F22"/>
    <w:rsid w:val="00375564"/>
    <w:rsid w:val="00381D58"/>
    <w:rsid w:val="00383191"/>
    <w:rsid w:val="00386DED"/>
    <w:rsid w:val="00387955"/>
    <w:rsid w:val="003912E7"/>
    <w:rsid w:val="00393947"/>
    <w:rsid w:val="00396747"/>
    <w:rsid w:val="003A2275"/>
    <w:rsid w:val="003A6A4F"/>
    <w:rsid w:val="003A7088"/>
    <w:rsid w:val="003B00DF"/>
    <w:rsid w:val="003B1275"/>
    <w:rsid w:val="003B1778"/>
    <w:rsid w:val="003C11CB"/>
    <w:rsid w:val="003C6A8D"/>
    <w:rsid w:val="003C75F3"/>
    <w:rsid w:val="003C78A3"/>
    <w:rsid w:val="003D2D91"/>
    <w:rsid w:val="003E1608"/>
    <w:rsid w:val="003E1867"/>
    <w:rsid w:val="003E5729"/>
    <w:rsid w:val="003F3764"/>
    <w:rsid w:val="003F4EE0"/>
    <w:rsid w:val="00402153"/>
    <w:rsid w:val="00402FC1"/>
    <w:rsid w:val="00425082"/>
    <w:rsid w:val="00431DEB"/>
    <w:rsid w:val="004350E2"/>
    <w:rsid w:val="00446B29"/>
    <w:rsid w:val="00453F9A"/>
    <w:rsid w:val="004572DE"/>
    <w:rsid w:val="00463E15"/>
    <w:rsid w:val="004657CD"/>
    <w:rsid w:val="00471E91"/>
    <w:rsid w:val="004733D3"/>
    <w:rsid w:val="00474675"/>
    <w:rsid w:val="0047470C"/>
    <w:rsid w:val="0048123C"/>
    <w:rsid w:val="0049779F"/>
    <w:rsid w:val="004A3415"/>
    <w:rsid w:val="004A35F9"/>
    <w:rsid w:val="004A6C9A"/>
    <w:rsid w:val="004B24C1"/>
    <w:rsid w:val="004C292F"/>
    <w:rsid w:val="004D4978"/>
    <w:rsid w:val="004E0BEA"/>
    <w:rsid w:val="004F0D06"/>
    <w:rsid w:val="0050083A"/>
    <w:rsid w:val="00510280"/>
    <w:rsid w:val="00513D73"/>
    <w:rsid w:val="00514A43"/>
    <w:rsid w:val="005174E5"/>
    <w:rsid w:val="00520078"/>
    <w:rsid w:val="00522393"/>
    <w:rsid w:val="00522620"/>
    <w:rsid w:val="0052292D"/>
    <w:rsid w:val="00525656"/>
    <w:rsid w:val="005271F2"/>
    <w:rsid w:val="00534C02"/>
    <w:rsid w:val="00534CD7"/>
    <w:rsid w:val="00540784"/>
    <w:rsid w:val="0054264B"/>
    <w:rsid w:val="00543786"/>
    <w:rsid w:val="00547BD3"/>
    <w:rsid w:val="005533D7"/>
    <w:rsid w:val="005630E7"/>
    <w:rsid w:val="005703DE"/>
    <w:rsid w:val="005820E2"/>
    <w:rsid w:val="0058464E"/>
    <w:rsid w:val="00593B48"/>
    <w:rsid w:val="0059721A"/>
    <w:rsid w:val="005A01CB"/>
    <w:rsid w:val="005A58FF"/>
    <w:rsid w:val="005A5EAF"/>
    <w:rsid w:val="005A64C0"/>
    <w:rsid w:val="005B3C11"/>
    <w:rsid w:val="005C1C28"/>
    <w:rsid w:val="005C6DB5"/>
    <w:rsid w:val="005C6ED2"/>
    <w:rsid w:val="005D6689"/>
    <w:rsid w:val="005E19E7"/>
    <w:rsid w:val="005E4053"/>
    <w:rsid w:val="005F0D35"/>
    <w:rsid w:val="005F1DF6"/>
    <w:rsid w:val="006075BB"/>
    <w:rsid w:val="0061716C"/>
    <w:rsid w:val="006243A1"/>
    <w:rsid w:val="00632E56"/>
    <w:rsid w:val="00635CBA"/>
    <w:rsid w:val="006404FC"/>
    <w:rsid w:val="0064338B"/>
    <w:rsid w:val="00646542"/>
    <w:rsid w:val="00647557"/>
    <w:rsid w:val="00647D57"/>
    <w:rsid w:val="006504F4"/>
    <w:rsid w:val="00654BC9"/>
    <w:rsid w:val="006552FD"/>
    <w:rsid w:val="00663AF3"/>
    <w:rsid w:val="00666B6C"/>
    <w:rsid w:val="00682682"/>
    <w:rsid w:val="00682702"/>
    <w:rsid w:val="00682CAE"/>
    <w:rsid w:val="00683A64"/>
    <w:rsid w:val="00685160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69B"/>
    <w:rsid w:val="006D0D60"/>
    <w:rsid w:val="006D1122"/>
    <w:rsid w:val="006D3C00"/>
    <w:rsid w:val="006D6CF4"/>
    <w:rsid w:val="006E02DA"/>
    <w:rsid w:val="006E3675"/>
    <w:rsid w:val="006E4A7F"/>
    <w:rsid w:val="006E661C"/>
    <w:rsid w:val="00704DF6"/>
    <w:rsid w:val="0070651C"/>
    <w:rsid w:val="007132A3"/>
    <w:rsid w:val="00714407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7737C"/>
    <w:rsid w:val="007913AB"/>
    <w:rsid w:val="007914F7"/>
    <w:rsid w:val="0079775B"/>
    <w:rsid w:val="007A182F"/>
    <w:rsid w:val="007B1625"/>
    <w:rsid w:val="007B706E"/>
    <w:rsid w:val="007B71EB"/>
    <w:rsid w:val="007B7995"/>
    <w:rsid w:val="007C6205"/>
    <w:rsid w:val="007C686A"/>
    <w:rsid w:val="007C728E"/>
    <w:rsid w:val="007D2C53"/>
    <w:rsid w:val="007D3D60"/>
    <w:rsid w:val="007D40C9"/>
    <w:rsid w:val="007E1980"/>
    <w:rsid w:val="007E4B76"/>
    <w:rsid w:val="007E5EA8"/>
    <w:rsid w:val="007F0CF1"/>
    <w:rsid w:val="007F12A5"/>
    <w:rsid w:val="007F4CF1"/>
    <w:rsid w:val="007F758D"/>
    <w:rsid w:val="007F7D52"/>
    <w:rsid w:val="00804F91"/>
    <w:rsid w:val="0080654C"/>
    <w:rsid w:val="008071C6"/>
    <w:rsid w:val="008164C3"/>
    <w:rsid w:val="00817A00"/>
    <w:rsid w:val="00833FFB"/>
    <w:rsid w:val="00835DB3"/>
    <w:rsid w:val="0083617B"/>
    <w:rsid w:val="00836561"/>
    <w:rsid w:val="00836C5F"/>
    <w:rsid w:val="008371BD"/>
    <w:rsid w:val="008504A8"/>
    <w:rsid w:val="0085282E"/>
    <w:rsid w:val="00864FCF"/>
    <w:rsid w:val="00867E19"/>
    <w:rsid w:val="0087198C"/>
    <w:rsid w:val="00872C1F"/>
    <w:rsid w:val="00873B42"/>
    <w:rsid w:val="00876CDE"/>
    <w:rsid w:val="008856D8"/>
    <w:rsid w:val="00892E82"/>
    <w:rsid w:val="008A4F14"/>
    <w:rsid w:val="008B0EC5"/>
    <w:rsid w:val="008C1B58"/>
    <w:rsid w:val="008C39AE"/>
    <w:rsid w:val="008C590D"/>
    <w:rsid w:val="008C70D4"/>
    <w:rsid w:val="008E031B"/>
    <w:rsid w:val="008E7029"/>
    <w:rsid w:val="008E72E4"/>
    <w:rsid w:val="008E7EF6"/>
    <w:rsid w:val="008F023C"/>
    <w:rsid w:val="008F1F98"/>
    <w:rsid w:val="008F6758"/>
    <w:rsid w:val="009040DD"/>
    <w:rsid w:val="00905B47"/>
    <w:rsid w:val="0091331C"/>
    <w:rsid w:val="009279DE"/>
    <w:rsid w:val="00930116"/>
    <w:rsid w:val="0094212C"/>
    <w:rsid w:val="00953036"/>
    <w:rsid w:val="00953741"/>
    <w:rsid w:val="00954689"/>
    <w:rsid w:val="00956F16"/>
    <w:rsid w:val="009617C9"/>
    <w:rsid w:val="00961C93"/>
    <w:rsid w:val="00965324"/>
    <w:rsid w:val="0097091E"/>
    <w:rsid w:val="009760D3"/>
    <w:rsid w:val="00977132"/>
    <w:rsid w:val="00981A4B"/>
    <w:rsid w:val="00982501"/>
    <w:rsid w:val="009847D8"/>
    <w:rsid w:val="009877D3"/>
    <w:rsid w:val="0099095D"/>
    <w:rsid w:val="00990BF1"/>
    <w:rsid w:val="00994E8F"/>
    <w:rsid w:val="009951DC"/>
    <w:rsid w:val="009959BB"/>
    <w:rsid w:val="00997158"/>
    <w:rsid w:val="009A06D9"/>
    <w:rsid w:val="009A3A7C"/>
    <w:rsid w:val="009B2ADB"/>
    <w:rsid w:val="009B4161"/>
    <w:rsid w:val="009B603A"/>
    <w:rsid w:val="009C2D0E"/>
    <w:rsid w:val="009C37C3"/>
    <w:rsid w:val="009C3DAC"/>
    <w:rsid w:val="009C42E0"/>
    <w:rsid w:val="009D45AD"/>
    <w:rsid w:val="009D5362"/>
    <w:rsid w:val="009E1415"/>
    <w:rsid w:val="009E6116"/>
    <w:rsid w:val="009E7388"/>
    <w:rsid w:val="00A02E43"/>
    <w:rsid w:val="00A065F9"/>
    <w:rsid w:val="00A07F34"/>
    <w:rsid w:val="00A13B1F"/>
    <w:rsid w:val="00A15DBC"/>
    <w:rsid w:val="00A22154"/>
    <w:rsid w:val="00A2542B"/>
    <w:rsid w:val="00A2574F"/>
    <w:rsid w:val="00A25C38"/>
    <w:rsid w:val="00A312C7"/>
    <w:rsid w:val="00A364A9"/>
    <w:rsid w:val="00A36BBE"/>
    <w:rsid w:val="00A4307A"/>
    <w:rsid w:val="00A47EBB"/>
    <w:rsid w:val="00A51CDD"/>
    <w:rsid w:val="00A61F37"/>
    <w:rsid w:val="00A6730D"/>
    <w:rsid w:val="00A674BE"/>
    <w:rsid w:val="00A71625"/>
    <w:rsid w:val="00A71B9B"/>
    <w:rsid w:val="00A751C7"/>
    <w:rsid w:val="00A84997"/>
    <w:rsid w:val="00A84B4F"/>
    <w:rsid w:val="00A87844"/>
    <w:rsid w:val="00AA038C"/>
    <w:rsid w:val="00AA7A09"/>
    <w:rsid w:val="00AB3B50"/>
    <w:rsid w:val="00AC05B1"/>
    <w:rsid w:val="00AD356C"/>
    <w:rsid w:val="00AE2914"/>
    <w:rsid w:val="00AE6D15"/>
    <w:rsid w:val="00AF1264"/>
    <w:rsid w:val="00B04182"/>
    <w:rsid w:val="00B07AE3"/>
    <w:rsid w:val="00B11430"/>
    <w:rsid w:val="00B11E6A"/>
    <w:rsid w:val="00B13390"/>
    <w:rsid w:val="00B2211C"/>
    <w:rsid w:val="00B353EB"/>
    <w:rsid w:val="00B439C4"/>
    <w:rsid w:val="00B4535E"/>
    <w:rsid w:val="00B5101F"/>
    <w:rsid w:val="00B52A8C"/>
    <w:rsid w:val="00B636A8"/>
    <w:rsid w:val="00B665C6"/>
    <w:rsid w:val="00B805AF"/>
    <w:rsid w:val="00B830F4"/>
    <w:rsid w:val="00B869EC"/>
    <w:rsid w:val="00B9397A"/>
    <w:rsid w:val="00B9633D"/>
    <w:rsid w:val="00BA0B75"/>
    <w:rsid w:val="00BA15FE"/>
    <w:rsid w:val="00BA2EBE"/>
    <w:rsid w:val="00BA4E85"/>
    <w:rsid w:val="00BA519A"/>
    <w:rsid w:val="00BB0F28"/>
    <w:rsid w:val="00BB17C1"/>
    <w:rsid w:val="00BB439A"/>
    <w:rsid w:val="00BB458A"/>
    <w:rsid w:val="00BC365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C0132C"/>
    <w:rsid w:val="00C0379D"/>
    <w:rsid w:val="00C03931"/>
    <w:rsid w:val="00C05FE3"/>
    <w:rsid w:val="00C1221B"/>
    <w:rsid w:val="00C2136D"/>
    <w:rsid w:val="00C214EE"/>
    <w:rsid w:val="00C220FD"/>
    <w:rsid w:val="00C2314B"/>
    <w:rsid w:val="00C24971"/>
    <w:rsid w:val="00C24FE5"/>
    <w:rsid w:val="00C26BE5"/>
    <w:rsid w:val="00C26E4D"/>
    <w:rsid w:val="00C27909"/>
    <w:rsid w:val="00C27B03"/>
    <w:rsid w:val="00C314E1"/>
    <w:rsid w:val="00C34397"/>
    <w:rsid w:val="00C3788B"/>
    <w:rsid w:val="00C4095D"/>
    <w:rsid w:val="00C601D2"/>
    <w:rsid w:val="00C65BCC"/>
    <w:rsid w:val="00C66970"/>
    <w:rsid w:val="00C8123A"/>
    <w:rsid w:val="00C8691C"/>
    <w:rsid w:val="00C93D60"/>
    <w:rsid w:val="00CA168A"/>
    <w:rsid w:val="00CA357E"/>
    <w:rsid w:val="00CA4265"/>
    <w:rsid w:val="00CA44F9"/>
    <w:rsid w:val="00CA4A69"/>
    <w:rsid w:val="00CC3E0C"/>
    <w:rsid w:val="00CC58D3"/>
    <w:rsid w:val="00CC784D"/>
    <w:rsid w:val="00CE260F"/>
    <w:rsid w:val="00CF4178"/>
    <w:rsid w:val="00D0337B"/>
    <w:rsid w:val="00D03F92"/>
    <w:rsid w:val="00D079B2"/>
    <w:rsid w:val="00D114E9"/>
    <w:rsid w:val="00D15954"/>
    <w:rsid w:val="00D429C6"/>
    <w:rsid w:val="00D47748"/>
    <w:rsid w:val="00D54CC3"/>
    <w:rsid w:val="00D6041A"/>
    <w:rsid w:val="00D633EB"/>
    <w:rsid w:val="00D701BB"/>
    <w:rsid w:val="00D82FF7"/>
    <w:rsid w:val="00D847FE"/>
    <w:rsid w:val="00D93CC1"/>
    <w:rsid w:val="00D964EA"/>
    <w:rsid w:val="00D966D0"/>
    <w:rsid w:val="00DA0C59"/>
    <w:rsid w:val="00DA3991"/>
    <w:rsid w:val="00DB0990"/>
    <w:rsid w:val="00DB632E"/>
    <w:rsid w:val="00DB7E6C"/>
    <w:rsid w:val="00DD5A29"/>
    <w:rsid w:val="00DD5D9D"/>
    <w:rsid w:val="00DE16A9"/>
    <w:rsid w:val="00DE1932"/>
    <w:rsid w:val="00DE35CB"/>
    <w:rsid w:val="00DE4D6A"/>
    <w:rsid w:val="00DE6E73"/>
    <w:rsid w:val="00DE7CA9"/>
    <w:rsid w:val="00DF21E9"/>
    <w:rsid w:val="00E00F14"/>
    <w:rsid w:val="00E042DF"/>
    <w:rsid w:val="00E04788"/>
    <w:rsid w:val="00E05B90"/>
    <w:rsid w:val="00E06386"/>
    <w:rsid w:val="00E24EB4"/>
    <w:rsid w:val="00E320ED"/>
    <w:rsid w:val="00E33AFB"/>
    <w:rsid w:val="00E34218"/>
    <w:rsid w:val="00E37800"/>
    <w:rsid w:val="00E46282"/>
    <w:rsid w:val="00E4677B"/>
    <w:rsid w:val="00E51AF6"/>
    <w:rsid w:val="00E5216E"/>
    <w:rsid w:val="00E82344"/>
    <w:rsid w:val="00E84C82"/>
    <w:rsid w:val="00E84D64"/>
    <w:rsid w:val="00E87408"/>
    <w:rsid w:val="00E914C4"/>
    <w:rsid w:val="00E934F5"/>
    <w:rsid w:val="00E961D2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E3E64"/>
    <w:rsid w:val="00F1144E"/>
    <w:rsid w:val="00F11BB5"/>
    <w:rsid w:val="00F1417B"/>
    <w:rsid w:val="00F232E4"/>
    <w:rsid w:val="00F34B99"/>
    <w:rsid w:val="00F509A7"/>
    <w:rsid w:val="00F52DAB"/>
    <w:rsid w:val="00F543F0"/>
    <w:rsid w:val="00F81D29"/>
    <w:rsid w:val="00F84C5A"/>
    <w:rsid w:val="00F85F56"/>
    <w:rsid w:val="00F91C4D"/>
    <w:rsid w:val="00F92FD9"/>
    <w:rsid w:val="00FA020C"/>
    <w:rsid w:val="00FA10FC"/>
    <w:rsid w:val="00FA52B3"/>
    <w:rsid w:val="00FA6684"/>
    <w:rsid w:val="00FA731E"/>
    <w:rsid w:val="00FB2B38"/>
    <w:rsid w:val="00FB4969"/>
    <w:rsid w:val="00FC16D3"/>
    <w:rsid w:val="00FC6358"/>
    <w:rsid w:val="00FC6721"/>
    <w:rsid w:val="00FD01CF"/>
    <w:rsid w:val="00FD320D"/>
    <w:rsid w:val="00FE23DE"/>
    <w:rsid w:val="00FE284A"/>
    <w:rsid w:val="00FF7ED6"/>
    <w:rsid w:val="01125B98"/>
    <w:rsid w:val="01190EC5"/>
    <w:rsid w:val="013D6E66"/>
    <w:rsid w:val="01C21FD8"/>
    <w:rsid w:val="01EC05E9"/>
    <w:rsid w:val="028201E4"/>
    <w:rsid w:val="02A44F6E"/>
    <w:rsid w:val="02E450C6"/>
    <w:rsid w:val="034929CD"/>
    <w:rsid w:val="03843B1F"/>
    <w:rsid w:val="03AF1ECB"/>
    <w:rsid w:val="03F71B75"/>
    <w:rsid w:val="040C1457"/>
    <w:rsid w:val="0418527D"/>
    <w:rsid w:val="04361300"/>
    <w:rsid w:val="043754EE"/>
    <w:rsid w:val="043A4BC9"/>
    <w:rsid w:val="04444489"/>
    <w:rsid w:val="04D20205"/>
    <w:rsid w:val="04EE1534"/>
    <w:rsid w:val="04FE2CB3"/>
    <w:rsid w:val="05217431"/>
    <w:rsid w:val="05457D98"/>
    <w:rsid w:val="054F2482"/>
    <w:rsid w:val="055867FB"/>
    <w:rsid w:val="055A643B"/>
    <w:rsid w:val="056A1687"/>
    <w:rsid w:val="05933938"/>
    <w:rsid w:val="059A52EC"/>
    <w:rsid w:val="05BB6F4D"/>
    <w:rsid w:val="05C43F62"/>
    <w:rsid w:val="05CA0DDB"/>
    <w:rsid w:val="05D83167"/>
    <w:rsid w:val="05E67B32"/>
    <w:rsid w:val="06050A00"/>
    <w:rsid w:val="06277BF0"/>
    <w:rsid w:val="06422040"/>
    <w:rsid w:val="064F2C19"/>
    <w:rsid w:val="065366B8"/>
    <w:rsid w:val="06577835"/>
    <w:rsid w:val="06B76072"/>
    <w:rsid w:val="06BC6A54"/>
    <w:rsid w:val="0711065E"/>
    <w:rsid w:val="07457C8E"/>
    <w:rsid w:val="077703AB"/>
    <w:rsid w:val="07915185"/>
    <w:rsid w:val="079B25E0"/>
    <w:rsid w:val="07A40EB3"/>
    <w:rsid w:val="07F16E1B"/>
    <w:rsid w:val="081C36F1"/>
    <w:rsid w:val="0844143E"/>
    <w:rsid w:val="084D1201"/>
    <w:rsid w:val="08B51EA3"/>
    <w:rsid w:val="08BE2C54"/>
    <w:rsid w:val="08E036BE"/>
    <w:rsid w:val="091F552A"/>
    <w:rsid w:val="093666C5"/>
    <w:rsid w:val="09432F93"/>
    <w:rsid w:val="09AD4AE4"/>
    <w:rsid w:val="09C52675"/>
    <w:rsid w:val="09CB6B6F"/>
    <w:rsid w:val="09F61B87"/>
    <w:rsid w:val="0A1E6823"/>
    <w:rsid w:val="0A1F6B73"/>
    <w:rsid w:val="0A21099A"/>
    <w:rsid w:val="0A256C18"/>
    <w:rsid w:val="0A9A32AC"/>
    <w:rsid w:val="0AD33EE1"/>
    <w:rsid w:val="0ADE7075"/>
    <w:rsid w:val="0AF43100"/>
    <w:rsid w:val="0AFF4C34"/>
    <w:rsid w:val="0B223897"/>
    <w:rsid w:val="0B3A7649"/>
    <w:rsid w:val="0B7820A5"/>
    <w:rsid w:val="0B866AEE"/>
    <w:rsid w:val="0BAE3BE9"/>
    <w:rsid w:val="0BAF4CC0"/>
    <w:rsid w:val="0BB14E3D"/>
    <w:rsid w:val="0BED68BA"/>
    <w:rsid w:val="0C0B5371"/>
    <w:rsid w:val="0C2C5252"/>
    <w:rsid w:val="0C3710D7"/>
    <w:rsid w:val="0C395053"/>
    <w:rsid w:val="0C822807"/>
    <w:rsid w:val="0C880C59"/>
    <w:rsid w:val="0C93047B"/>
    <w:rsid w:val="0C9501F5"/>
    <w:rsid w:val="0CAE739F"/>
    <w:rsid w:val="0CBE456D"/>
    <w:rsid w:val="0D485D17"/>
    <w:rsid w:val="0D6833E0"/>
    <w:rsid w:val="0D860096"/>
    <w:rsid w:val="0D862729"/>
    <w:rsid w:val="0DBA069E"/>
    <w:rsid w:val="0E03333F"/>
    <w:rsid w:val="0E0E2AE4"/>
    <w:rsid w:val="0E0F7658"/>
    <w:rsid w:val="0E1C7AD7"/>
    <w:rsid w:val="0E5C79FA"/>
    <w:rsid w:val="0E9C09EC"/>
    <w:rsid w:val="0EB73900"/>
    <w:rsid w:val="0EC07518"/>
    <w:rsid w:val="0EF141D2"/>
    <w:rsid w:val="0F190000"/>
    <w:rsid w:val="0F293024"/>
    <w:rsid w:val="0F440DC1"/>
    <w:rsid w:val="0FAC47A1"/>
    <w:rsid w:val="102E4B52"/>
    <w:rsid w:val="103E3F2D"/>
    <w:rsid w:val="10700AF4"/>
    <w:rsid w:val="10975582"/>
    <w:rsid w:val="10B36D03"/>
    <w:rsid w:val="113952B4"/>
    <w:rsid w:val="115A4830"/>
    <w:rsid w:val="116E2FA1"/>
    <w:rsid w:val="11884970"/>
    <w:rsid w:val="11903010"/>
    <w:rsid w:val="11D572A7"/>
    <w:rsid w:val="11F058C8"/>
    <w:rsid w:val="128D3B67"/>
    <w:rsid w:val="12B309C5"/>
    <w:rsid w:val="12D424B7"/>
    <w:rsid w:val="131B65F3"/>
    <w:rsid w:val="131C4AC7"/>
    <w:rsid w:val="132120AB"/>
    <w:rsid w:val="13B0080B"/>
    <w:rsid w:val="13BB28A4"/>
    <w:rsid w:val="13CD6216"/>
    <w:rsid w:val="13F60FD7"/>
    <w:rsid w:val="141C530E"/>
    <w:rsid w:val="142C473E"/>
    <w:rsid w:val="1443650D"/>
    <w:rsid w:val="14436EE7"/>
    <w:rsid w:val="14763D36"/>
    <w:rsid w:val="14A76502"/>
    <w:rsid w:val="14B053B7"/>
    <w:rsid w:val="14C342FD"/>
    <w:rsid w:val="14DD04D1"/>
    <w:rsid w:val="14DD0B12"/>
    <w:rsid w:val="14EC773C"/>
    <w:rsid w:val="15124735"/>
    <w:rsid w:val="15474718"/>
    <w:rsid w:val="154F2D75"/>
    <w:rsid w:val="155C3C5E"/>
    <w:rsid w:val="15616F59"/>
    <w:rsid w:val="157224A6"/>
    <w:rsid w:val="1584449C"/>
    <w:rsid w:val="158801A5"/>
    <w:rsid w:val="15C90287"/>
    <w:rsid w:val="16013032"/>
    <w:rsid w:val="168E5797"/>
    <w:rsid w:val="169959F3"/>
    <w:rsid w:val="16B20EB8"/>
    <w:rsid w:val="16F72FEC"/>
    <w:rsid w:val="17017F05"/>
    <w:rsid w:val="171856C3"/>
    <w:rsid w:val="17991F6C"/>
    <w:rsid w:val="17AD4E9B"/>
    <w:rsid w:val="17AD77F3"/>
    <w:rsid w:val="17EB5774"/>
    <w:rsid w:val="184C5231"/>
    <w:rsid w:val="189A7E61"/>
    <w:rsid w:val="189E42DA"/>
    <w:rsid w:val="18F81704"/>
    <w:rsid w:val="191368BC"/>
    <w:rsid w:val="19306C01"/>
    <w:rsid w:val="19436351"/>
    <w:rsid w:val="194E208C"/>
    <w:rsid w:val="195F33D2"/>
    <w:rsid w:val="196B2AF4"/>
    <w:rsid w:val="1982102B"/>
    <w:rsid w:val="199E3B38"/>
    <w:rsid w:val="19E220F7"/>
    <w:rsid w:val="19EF1A6C"/>
    <w:rsid w:val="1A0A4813"/>
    <w:rsid w:val="1A2F5E18"/>
    <w:rsid w:val="1A5445CE"/>
    <w:rsid w:val="1A640CB4"/>
    <w:rsid w:val="1ABF1EFA"/>
    <w:rsid w:val="1AC30725"/>
    <w:rsid w:val="1AEC15A6"/>
    <w:rsid w:val="1AEC4EF3"/>
    <w:rsid w:val="1AF079B3"/>
    <w:rsid w:val="1B2B2518"/>
    <w:rsid w:val="1B2D195F"/>
    <w:rsid w:val="1B3B7B83"/>
    <w:rsid w:val="1B5D4DA8"/>
    <w:rsid w:val="1B6D5C6C"/>
    <w:rsid w:val="1BAA7A25"/>
    <w:rsid w:val="1BCC0FFC"/>
    <w:rsid w:val="1BD46A74"/>
    <w:rsid w:val="1C3A4C7D"/>
    <w:rsid w:val="1C3A5E1D"/>
    <w:rsid w:val="1C651F55"/>
    <w:rsid w:val="1C6C64DD"/>
    <w:rsid w:val="1CA24493"/>
    <w:rsid w:val="1CBC78AA"/>
    <w:rsid w:val="1CEE5880"/>
    <w:rsid w:val="1D011273"/>
    <w:rsid w:val="1D2D6FF3"/>
    <w:rsid w:val="1D4C1526"/>
    <w:rsid w:val="1D4D0A78"/>
    <w:rsid w:val="1DB40BDE"/>
    <w:rsid w:val="1DB4127E"/>
    <w:rsid w:val="1DD4775C"/>
    <w:rsid w:val="1DED114E"/>
    <w:rsid w:val="1DF35A29"/>
    <w:rsid w:val="1E0500C6"/>
    <w:rsid w:val="1E1A11E2"/>
    <w:rsid w:val="1E422EAA"/>
    <w:rsid w:val="1E524A5E"/>
    <w:rsid w:val="1EA44EC4"/>
    <w:rsid w:val="1EA9518B"/>
    <w:rsid w:val="1EC92D5A"/>
    <w:rsid w:val="1EEC26D0"/>
    <w:rsid w:val="1F076F90"/>
    <w:rsid w:val="1F176DB8"/>
    <w:rsid w:val="1F8D2A4F"/>
    <w:rsid w:val="20313D5A"/>
    <w:rsid w:val="209A258C"/>
    <w:rsid w:val="20CE210F"/>
    <w:rsid w:val="21612BDE"/>
    <w:rsid w:val="217B777B"/>
    <w:rsid w:val="21B74518"/>
    <w:rsid w:val="21D83DC7"/>
    <w:rsid w:val="21E15281"/>
    <w:rsid w:val="22157ACF"/>
    <w:rsid w:val="22197D30"/>
    <w:rsid w:val="22331197"/>
    <w:rsid w:val="224122DD"/>
    <w:rsid w:val="22414C09"/>
    <w:rsid w:val="22557CE5"/>
    <w:rsid w:val="227270F9"/>
    <w:rsid w:val="2279541B"/>
    <w:rsid w:val="22A57FDF"/>
    <w:rsid w:val="22A7528F"/>
    <w:rsid w:val="22D12AF8"/>
    <w:rsid w:val="22D23AA1"/>
    <w:rsid w:val="22DD266E"/>
    <w:rsid w:val="22E549EF"/>
    <w:rsid w:val="22E844C5"/>
    <w:rsid w:val="22FD2DFD"/>
    <w:rsid w:val="238C3291"/>
    <w:rsid w:val="23C12F74"/>
    <w:rsid w:val="23F2121A"/>
    <w:rsid w:val="23F45197"/>
    <w:rsid w:val="241347D9"/>
    <w:rsid w:val="24DF199F"/>
    <w:rsid w:val="250D49FE"/>
    <w:rsid w:val="2523019A"/>
    <w:rsid w:val="25253091"/>
    <w:rsid w:val="253E216C"/>
    <w:rsid w:val="258C1B77"/>
    <w:rsid w:val="259744CE"/>
    <w:rsid w:val="25A43BB4"/>
    <w:rsid w:val="25A943EA"/>
    <w:rsid w:val="25C838F1"/>
    <w:rsid w:val="25F63787"/>
    <w:rsid w:val="261B7782"/>
    <w:rsid w:val="26200F25"/>
    <w:rsid w:val="26367CDA"/>
    <w:rsid w:val="26445799"/>
    <w:rsid w:val="26D8014C"/>
    <w:rsid w:val="26EB004B"/>
    <w:rsid w:val="26EF5496"/>
    <w:rsid w:val="26F64328"/>
    <w:rsid w:val="27513E50"/>
    <w:rsid w:val="276F536C"/>
    <w:rsid w:val="277C27EF"/>
    <w:rsid w:val="27BB64E4"/>
    <w:rsid w:val="27C81FC0"/>
    <w:rsid w:val="27DA2706"/>
    <w:rsid w:val="27E671EB"/>
    <w:rsid w:val="2852054A"/>
    <w:rsid w:val="29744968"/>
    <w:rsid w:val="29A54974"/>
    <w:rsid w:val="29FC4849"/>
    <w:rsid w:val="2A3D0ACE"/>
    <w:rsid w:val="2A492755"/>
    <w:rsid w:val="2AB24DBA"/>
    <w:rsid w:val="2ABC3DA3"/>
    <w:rsid w:val="2B171997"/>
    <w:rsid w:val="2B462B65"/>
    <w:rsid w:val="2B7531F9"/>
    <w:rsid w:val="2B813341"/>
    <w:rsid w:val="2BC53D68"/>
    <w:rsid w:val="2BD81680"/>
    <w:rsid w:val="2BDC457D"/>
    <w:rsid w:val="2C766B1F"/>
    <w:rsid w:val="2C880BF7"/>
    <w:rsid w:val="2D1A7C0F"/>
    <w:rsid w:val="2D7311CB"/>
    <w:rsid w:val="2D846064"/>
    <w:rsid w:val="2DA4502E"/>
    <w:rsid w:val="2DA71743"/>
    <w:rsid w:val="2DC4560C"/>
    <w:rsid w:val="2DC71269"/>
    <w:rsid w:val="2DCE076A"/>
    <w:rsid w:val="2E114721"/>
    <w:rsid w:val="2E3F3E43"/>
    <w:rsid w:val="2E99045C"/>
    <w:rsid w:val="2EB84E07"/>
    <w:rsid w:val="2EE75866"/>
    <w:rsid w:val="2EF43386"/>
    <w:rsid w:val="2F0517C4"/>
    <w:rsid w:val="2F181229"/>
    <w:rsid w:val="2F471D5D"/>
    <w:rsid w:val="2F503983"/>
    <w:rsid w:val="2F636108"/>
    <w:rsid w:val="2F7F793B"/>
    <w:rsid w:val="2F967D6F"/>
    <w:rsid w:val="2FAC6264"/>
    <w:rsid w:val="2FC449EA"/>
    <w:rsid w:val="2FD73342"/>
    <w:rsid w:val="3006013E"/>
    <w:rsid w:val="3009284E"/>
    <w:rsid w:val="301C4B6D"/>
    <w:rsid w:val="30274655"/>
    <w:rsid w:val="30453302"/>
    <w:rsid w:val="30594CFC"/>
    <w:rsid w:val="30A23A65"/>
    <w:rsid w:val="30C03F3B"/>
    <w:rsid w:val="30E360D0"/>
    <w:rsid w:val="30E37735"/>
    <w:rsid w:val="31051805"/>
    <w:rsid w:val="311741DC"/>
    <w:rsid w:val="313E4989"/>
    <w:rsid w:val="31565FA0"/>
    <w:rsid w:val="31625D68"/>
    <w:rsid w:val="31A9083B"/>
    <w:rsid w:val="31CC396F"/>
    <w:rsid w:val="31F703E9"/>
    <w:rsid w:val="323E476F"/>
    <w:rsid w:val="32401FC6"/>
    <w:rsid w:val="326450F6"/>
    <w:rsid w:val="327314D9"/>
    <w:rsid w:val="327B2204"/>
    <w:rsid w:val="32911107"/>
    <w:rsid w:val="32C94F07"/>
    <w:rsid w:val="32F750AE"/>
    <w:rsid w:val="33064005"/>
    <w:rsid w:val="333C6176"/>
    <w:rsid w:val="334B5CFD"/>
    <w:rsid w:val="33872020"/>
    <w:rsid w:val="33A06142"/>
    <w:rsid w:val="33B30BC4"/>
    <w:rsid w:val="33EA7838"/>
    <w:rsid w:val="340A063D"/>
    <w:rsid w:val="3413421B"/>
    <w:rsid w:val="34672C3B"/>
    <w:rsid w:val="346A2B1E"/>
    <w:rsid w:val="34984CF8"/>
    <w:rsid w:val="34BF0E0C"/>
    <w:rsid w:val="350D370C"/>
    <w:rsid w:val="3528604F"/>
    <w:rsid w:val="352E3BAA"/>
    <w:rsid w:val="352F596A"/>
    <w:rsid w:val="3544696C"/>
    <w:rsid w:val="359014A3"/>
    <w:rsid w:val="35A17EDD"/>
    <w:rsid w:val="35DD2422"/>
    <w:rsid w:val="36656249"/>
    <w:rsid w:val="367707B9"/>
    <w:rsid w:val="36C40767"/>
    <w:rsid w:val="36F46541"/>
    <w:rsid w:val="37121957"/>
    <w:rsid w:val="37415451"/>
    <w:rsid w:val="379F2D80"/>
    <w:rsid w:val="37AD7E2C"/>
    <w:rsid w:val="37E868CC"/>
    <w:rsid w:val="37F04F9B"/>
    <w:rsid w:val="3817778D"/>
    <w:rsid w:val="38235088"/>
    <w:rsid w:val="38582E89"/>
    <w:rsid w:val="38913861"/>
    <w:rsid w:val="389F4CA8"/>
    <w:rsid w:val="38C05BB8"/>
    <w:rsid w:val="38DD44EC"/>
    <w:rsid w:val="38E0444B"/>
    <w:rsid w:val="38EF6A20"/>
    <w:rsid w:val="39504F6A"/>
    <w:rsid w:val="39770891"/>
    <w:rsid w:val="39867460"/>
    <w:rsid w:val="39BD0F8C"/>
    <w:rsid w:val="3A242A72"/>
    <w:rsid w:val="3A2D306E"/>
    <w:rsid w:val="3A551E6A"/>
    <w:rsid w:val="3A78029F"/>
    <w:rsid w:val="3A843103"/>
    <w:rsid w:val="3AA173AD"/>
    <w:rsid w:val="3AB91992"/>
    <w:rsid w:val="3B193486"/>
    <w:rsid w:val="3B3B11C3"/>
    <w:rsid w:val="3B9B58E8"/>
    <w:rsid w:val="3BBA0580"/>
    <w:rsid w:val="3C1057F6"/>
    <w:rsid w:val="3C1E3DC8"/>
    <w:rsid w:val="3C8203BB"/>
    <w:rsid w:val="3C940DD1"/>
    <w:rsid w:val="3CC037BB"/>
    <w:rsid w:val="3CCA4EC4"/>
    <w:rsid w:val="3CDC27A1"/>
    <w:rsid w:val="3D021116"/>
    <w:rsid w:val="3D1F0792"/>
    <w:rsid w:val="3D537C7E"/>
    <w:rsid w:val="3D7D1A51"/>
    <w:rsid w:val="3D880320"/>
    <w:rsid w:val="3D8B15AC"/>
    <w:rsid w:val="3D8B7BB1"/>
    <w:rsid w:val="3DA5186B"/>
    <w:rsid w:val="3DCB1962"/>
    <w:rsid w:val="3DE5419D"/>
    <w:rsid w:val="3DE851E5"/>
    <w:rsid w:val="3DF83A1B"/>
    <w:rsid w:val="3DFA7E2C"/>
    <w:rsid w:val="3E0917ED"/>
    <w:rsid w:val="3E3A53D6"/>
    <w:rsid w:val="3E5E7A18"/>
    <w:rsid w:val="3E931FA4"/>
    <w:rsid w:val="3EB11F35"/>
    <w:rsid w:val="3EB9146F"/>
    <w:rsid w:val="3ED20CFF"/>
    <w:rsid w:val="3ED43A9F"/>
    <w:rsid w:val="3F010273"/>
    <w:rsid w:val="3F05383E"/>
    <w:rsid w:val="3F39297D"/>
    <w:rsid w:val="3F68154D"/>
    <w:rsid w:val="3F6938B8"/>
    <w:rsid w:val="3F6E7C2C"/>
    <w:rsid w:val="3FD4061C"/>
    <w:rsid w:val="3FD87226"/>
    <w:rsid w:val="3FE75EFE"/>
    <w:rsid w:val="3FEC15A5"/>
    <w:rsid w:val="400C402A"/>
    <w:rsid w:val="402F0D3C"/>
    <w:rsid w:val="40433643"/>
    <w:rsid w:val="4068411B"/>
    <w:rsid w:val="40C11C3D"/>
    <w:rsid w:val="40D949F0"/>
    <w:rsid w:val="40DA2849"/>
    <w:rsid w:val="41134507"/>
    <w:rsid w:val="412930CE"/>
    <w:rsid w:val="4157312D"/>
    <w:rsid w:val="4167246F"/>
    <w:rsid w:val="41C606E5"/>
    <w:rsid w:val="41CC6BF3"/>
    <w:rsid w:val="42450667"/>
    <w:rsid w:val="424A1A6E"/>
    <w:rsid w:val="42596411"/>
    <w:rsid w:val="429339D8"/>
    <w:rsid w:val="42AC04F6"/>
    <w:rsid w:val="43276FC0"/>
    <w:rsid w:val="4329500E"/>
    <w:rsid w:val="434158D4"/>
    <w:rsid w:val="435C6E13"/>
    <w:rsid w:val="436363E6"/>
    <w:rsid w:val="436F0F89"/>
    <w:rsid w:val="437D442E"/>
    <w:rsid w:val="438776B3"/>
    <w:rsid w:val="438D77B0"/>
    <w:rsid w:val="438F0ED7"/>
    <w:rsid w:val="4393287F"/>
    <w:rsid w:val="43AB570D"/>
    <w:rsid w:val="43C834FC"/>
    <w:rsid w:val="43EB72D3"/>
    <w:rsid w:val="43ED2BCC"/>
    <w:rsid w:val="43F77A22"/>
    <w:rsid w:val="43FA0EF8"/>
    <w:rsid w:val="43FD3590"/>
    <w:rsid w:val="44096835"/>
    <w:rsid w:val="440A6DC2"/>
    <w:rsid w:val="442874FA"/>
    <w:rsid w:val="44397413"/>
    <w:rsid w:val="44666810"/>
    <w:rsid w:val="448B7B48"/>
    <w:rsid w:val="44DB746D"/>
    <w:rsid w:val="4542601B"/>
    <w:rsid w:val="456548E4"/>
    <w:rsid w:val="45806D8D"/>
    <w:rsid w:val="45D6698F"/>
    <w:rsid w:val="45F27830"/>
    <w:rsid w:val="45FF3561"/>
    <w:rsid w:val="46132599"/>
    <w:rsid w:val="463A75DE"/>
    <w:rsid w:val="46E90625"/>
    <w:rsid w:val="46F54BF5"/>
    <w:rsid w:val="47084765"/>
    <w:rsid w:val="470E72FF"/>
    <w:rsid w:val="47152A19"/>
    <w:rsid w:val="471D6821"/>
    <w:rsid w:val="471F6336"/>
    <w:rsid w:val="47327F91"/>
    <w:rsid w:val="473F0CC5"/>
    <w:rsid w:val="47BF374D"/>
    <w:rsid w:val="47D7188D"/>
    <w:rsid w:val="47DD7AD0"/>
    <w:rsid w:val="47F6350B"/>
    <w:rsid w:val="48192283"/>
    <w:rsid w:val="48392A41"/>
    <w:rsid w:val="484259DC"/>
    <w:rsid w:val="486229C9"/>
    <w:rsid w:val="487A5784"/>
    <w:rsid w:val="48956615"/>
    <w:rsid w:val="48A919BD"/>
    <w:rsid w:val="49110B35"/>
    <w:rsid w:val="49451141"/>
    <w:rsid w:val="494D2190"/>
    <w:rsid w:val="495D314F"/>
    <w:rsid w:val="497F282C"/>
    <w:rsid w:val="499A2DBE"/>
    <w:rsid w:val="49B20AE8"/>
    <w:rsid w:val="49D963B6"/>
    <w:rsid w:val="49F01B79"/>
    <w:rsid w:val="49F52A3E"/>
    <w:rsid w:val="49FD007F"/>
    <w:rsid w:val="4A0B6E22"/>
    <w:rsid w:val="4A20626E"/>
    <w:rsid w:val="4A2A6FFB"/>
    <w:rsid w:val="4A5456AF"/>
    <w:rsid w:val="4A571E0D"/>
    <w:rsid w:val="4A641B39"/>
    <w:rsid w:val="4AD1592B"/>
    <w:rsid w:val="4AEA3517"/>
    <w:rsid w:val="4B506C9C"/>
    <w:rsid w:val="4B6C0E3C"/>
    <w:rsid w:val="4BAC762C"/>
    <w:rsid w:val="4BBE4A58"/>
    <w:rsid w:val="4BD62017"/>
    <w:rsid w:val="4C147A40"/>
    <w:rsid w:val="4C232DF4"/>
    <w:rsid w:val="4C4E47D7"/>
    <w:rsid w:val="4C636888"/>
    <w:rsid w:val="4C7F6485"/>
    <w:rsid w:val="4CA268B2"/>
    <w:rsid w:val="4CB31232"/>
    <w:rsid w:val="4CB7374A"/>
    <w:rsid w:val="4CC05CBD"/>
    <w:rsid w:val="4D22241E"/>
    <w:rsid w:val="4D2C6D05"/>
    <w:rsid w:val="4D574DD5"/>
    <w:rsid w:val="4D8E1358"/>
    <w:rsid w:val="4D960AE0"/>
    <w:rsid w:val="4DB0112F"/>
    <w:rsid w:val="4DE36085"/>
    <w:rsid w:val="4E3B7067"/>
    <w:rsid w:val="4E446592"/>
    <w:rsid w:val="4E4B2472"/>
    <w:rsid w:val="4E876DA9"/>
    <w:rsid w:val="4E9E4E87"/>
    <w:rsid w:val="4EA42DC9"/>
    <w:rsid w:val="4EAA6ABF"/>
    <w:rsid w:val="4ED01DEB"/>
    <w:rsid w:val="4ED74D84"/>
    <w:rsid w:val="4EEE5A57"/>
    <w:rsid w:val="4EF00011"/>
    <w:rsid w:val="4F164B99"/>
    <w:rsid w:val="4F5901D4"/>
    <w:rsid w:val="4F5D14F6"/>
    <w:rsid w:val="4F8C1A5C"/>
    <w:rsid w:val="4F91766D"/>
    <w:rsid w:val="4F9D738D"/>
    <w:rsid w:val="4FB24DA2"/>
    <w:rsid w:val="501866B7"/>
    <w:rsid w:val="504C6252"/>
    <w:rsid w:val="507F616D"/>
    <w:rsid w:val="50827D3C"/>
    <w:rsid w:val="508427EA"/>
    <w:rsid w:val="50BF5CCD"/>
    <w:rsid w:val="50C1726F"/>
    <w:rsid w:val="50CD43EA"/>
    <w:rsid w:val="51697C23"/>
    <w:rsid w:val="51797E7C"/>
    <w:rsid w:val="51916FFB"/>
    <w:rsid w:val="519B6306"/>
    <w:rsid w:val="51F87CE0"/>
    <w:rsid w:val="51F942C7"/>
    <w:rsid w:val="51FE18EB"/>
    <w:rsid w:val="523C18CB"/>
    <w:rsid w:val="52405730"/>
    <w:rsid w:val="52706EDF"/>
    <w:rsid w:val="529F7A03"/>
    <w:rsid w:val="52B03D7E"/>
    <w:rsid w:val="52D908DC"/>
    <w:rsid w:val="52EC678B"/>
    <w:rsid w:val="53271408"/>
    <w:rsid w:val="532F0B16"/>
    <w:rsid w:val="53455476"/>
    <w:rsid w:val="53684B54"/>
    <w:rsid w:val="539635AE"/>
    <w:rsid w:val="53A524D2"/>
    <w:rsid w:val="53BB76D9"/>
    <w:rsid w:val="53CC6C4D"/>
    <w:rsid w:val="53CC7055"/>
    <w:rsid w:val="53FC61BE"/>
    <w:rsid w:val="545F1409"/>
    <w:rsid w:val="54747A6E"/>
    <w:rsid w:val="54841B8A"/>
    <w:rsid w:val="549D4DCC"/>
    <w:rsid w:val="54DD0AF5"/>
    <w:rsid w:val="552A57BD"/>
    <w:rsid w:val="55300EA1"/>
    <w:rsid w:val="55321D68"/>
    <w:rsid w:val="554F63F9"/>
    <w:rsid w:val="555745CC"/>
    <w:rsid w:val="556F0A2D"/>
    <w:rsid w:val="556F4BDA"/>
    <w:rsid w:val="55E12C7B"/>
    <w:rsid w:val="562E1C08"/>
    <w:rsid w:val="565A61F4"/>
    <w:rsid w:val="567361F6"/>
    <w:rsid w:val="56DF4815"/>
    <w:rsid w:val="57201787"/>
    <w:rsid w:val="57254A33"/>
    <w:rsid w:val="5745439A"/>
    <w:rsid w:val="576D24ED"/>
    <w:rsid w:val="5782153A"/>
    <w:rsid w:val="57A27F7F"/>
    <w:rsid w:val="57BD1F82"/>
    <w:rsid w:val="57FD3F4E"/>
    <w:rsid w:val="58220498"/>
    <w:rsid w:val="584F78A5"/>
    <w:rsid w:val="585A1CE2"/>
    <w:rsid w:val="586D0ED3"/>
    <w:rsid w:val="58977827"/>
    <w:rsid w:val="58A32CF9"/>
    <w:rsid w:val="58C42EB3"/>
    <w:rsid w:val="58CE7013"/>
    <w:rsid w:val="58E60F63"/>
    <w:rsid w:val="58FD7ED3"/>
    <w:rsid w:val="59273AE4"/>
    <w:rsid w:val="596923C2"/>
    <w:rsid w:val="597D4D3F"/>
    <w:rsid w:val="59A1154D"/>
    <w:rsid w:val="59BA68C7"/>
    <w:rsid w:val="59C82767"/>
    <w:rsid w:val="59CE458C"/>
    <w:rsid w:val="59F05C00"/>
    <w:rsid w:val="5A14536A"/>
    <w:rsid w:val="5A1D1546"/>
    <w:rsid w:val="5A572E56"/>
    <w:rsid w:val="5A9A6C2C"/>
    <w:rsid w:val="5AAB6785"/>
    <w:rsid w:val="5AF54BE4"/>
    <w:rsid w:val="5B0D40DB"/>
    <w:rsid w:val="5B3B1974"/>
    <w:rsid w:val="5B661151"/>
    <w:rsid w:val="5B6D2C7F"/>
    <w:rsid w:val="5B823814"/>
    <w:rsid w:val="5B8877CD"/>
    <w:rsid w:val="5BC24216"/>
    <w:rsid w:val="5BC54262"/>
    <w:rsid w:val="5C00771B"/>
    <w:rsid w:val="5C451348"/>
    <w:rsid w:val="5C561EC7"/>
    <w:rsid w:val="5C752C34"/>
    <w:rsid w:val="5CEF5035"/>
    <w:rsid w:val="5D280812"/>
    <w:rsid w:val="5D436CBA"/>
    <w:rsid w:val="5D822BC5"/>
    <w:rsid w:val="5DB50B7C"/>
    <w:rsid w:val="5DF05390"/>
    <w:rsid w:val="5E067190"/>
    <w:rsid w:val="5E131B7F"/>
    <w:rsid w:val="5EA80EF9"/>
    <w:rsid w:val="5EBA60EC"/>
    <w:rsid w:val="5EE154AC"/>
    <w:rsid w:val="5EEF718A"/>
    <w:rsid w:val="5EFC5915"/>
    <w:rsid w:val="5F183CD0"/>
    <w:rsid w:val="5FB76925"/>
    <w:rsid w:val="5FCE6B60"/>
    <w:rsid w:val="5FF228D9"/>
    <w:rsid w:val="60014A33"/>
    <w:rsid w:val="60085A83"/>
    <w:rsid w:val="6013639B"/>
    <w:rsid w:val="601D3EDC"/>
    <w:rsid w:val="60441ABA"/>
    <w:rsid w:val="60830AE5"/>
    <w:rsid w:val="60903D84"/>
    <w:rsid w:val="60C05EF4"/>
    <w:rsid w:val="61311713"/>
    <w:rsid w:val="614D5F51"/>
    <w:rsid w:val="61707BE9"/>
    <w:rsid w:val="617814FC"/>
    <w:rsid w:val="61875445"/>
    <w:rsid w:val="619C1BAC"/>
    <w:rsid w:val="61A4309D"/>
    <w:rsid w:val="61F57C9D"/>
    <w:rsid w:val="61F622BC"/>
    <w:rsid w:val="623616DF"/>
    <w:rsid w:val="623A67AF"/>
    <w:rsid w:val="626A7CF8"/>
    <w:rsid w:val="62B118FC"/>
    <w:rsid w:val="62C46B95"/>
    <w:rsid w:val="62C7367F"/>
    <w:rsid w:val="6329413E"/>
    <w:rsid w:val="63A96660"/>
    <w:rsid w:val="63B104EB"/>
    <w:rsid w:val="63DD319A"/>
    <w:rsid w:val="63E80D96"/>
    <w:rsid w:val="63FC18D1"/>
    <w:rsid w:val="63FE07C4"/>
    <w:rsid w:val="640D6BEF"/>
    <w:rsid w:val="641425E0"/>
    <w:rsid w:val="644055BA"/>
    <w:rsid w:val="64730D4C"/>
    <w:rsid w:val="64766570"/>
    <w:rsid w:val="64FE4DE5"/>
    <w:rsid w:val="64FF0FA9"/>
    <w:rsid w:val="65210B4F"/>
    <w:rsid w:val="65A87F8F"/>
    <w:rsid w:val="65C63CE8"/>
    <w:rsid w:val="65EA3136"/>
    <w:rsid w:val="660C31F6"/>
    <w:rsid w:val="66557B1B"/>
    <w:rsid w:val="669A3C1A"/>
    <w:rsid w:val="66AD10C7"/>
    <w:rsid w:val="67064807"/>
    <w:rsid w:val="670771EC"/>
    <w:rsid w:val="673C0B58"/>
    <w:rsid w:val="67431E65"/>
    <w:rsid w:val="674F3B6B"/>
    <w:rsid w:val="67503415"/>
    <w:rsid w:val="67760AB5"/>
    <w:rsid w:val="67A2544F"/>
    <w:rsid w:val="67A61BFA"/>
    <w:rsid w:val="67ED07DC"/>
    <w:rsid w:val="67EE22B4"/>
    <w:rsid w:val="67F91FF3"/>
    <w:rsid w:val="681C7F75"/>
    <w:rsid w:val="6844045D"/>
    <w:rsid w:val="68525518"/>
    <w:rsid w:val="68B87364"/>
    <w:rsid w:val="68DB7866"/>
    <w:rsid w:val="692A41FB"/>
    <w:rsid w:val="692D2972"/>
    <w:rsid w:val="694A2FBF"/>
    <w:rsid w:val="69884DE4"/>
    <w:rsid w:val="69CE5CF9"/>
    <w:rsid w:val="69D57AA8"/>
    <w:rsid w:val="69D94E96"/>
    <w:rsid w:val="69F56D90"/>
    <w:rsid w:val="6A0819E8"/>
    <w:rsid w:val="6A5D217E"/>
    <w:rsid w:val="6A946EB7"/>
    <w:rsid w:val="6AB32BE7"/>
    <w:rsid w:val="6AB36E0C"/>
    <w:rsid w:val="6AC706B6"/>
    <w:rsid w:val="6ADC40F0"/>
    <w:rsid w:val="6B501B5B"/>
    <w:rsid w:val="6B5643D5"/>
    <w:rsid w:val="6B7346F3"/>
    <w:rsid w:val="6B7C6ACB"/>
    <w:rsid w:val="6B855CE1"/>
    <w:rsid w:val="6B904FA8"/>
    <w:rsid w:val="6B940E0B"/>
    <w:rsid w:val="6BBA335F"/>
    <w:rsid w:val="6C111246"/>
    <w:rsid w:val="6C1C417A"/>
    <w:rsid w:val="6C90628A"/>
    <w:rsid w:val="6CB476D9"/>
    <w:rsid w:val="6CBC2068"/>
    <w:rsid w:val="6CCE5AF6"/>
    <w:rsid w:val="6CDA481B"/>
    <w:rsid w:val="6D224026"/>
    <w:rsid w:val="6D2C5E7B"/>
    <w:rsid w:val="6D3C1960"/>
    <w:rsid w:val="6D490CE1"/>
    <w:rsid w:val="6D680B27"/>
    <w:rsid w:val="6D6F5EDA"/>
    <w:rsid w:val="6D9C421F"/>
    <w:rsid w:val="6DDB2EA4"/>
    <w:rsid w:val="6DE36FB7"/>
    <w:rsid w:val="6DF655A5"/>
    <w:rsid w:val="6E10528E"/>
    <w:rsid w:val="6E1F08B7"/>
    <w:rsid w:val="6E2A0A73"/>
    <w:rsid w:val="6E6A1040"/>
    <w:rsid w:val="6ED85E3A"/>
    <w:rsid w:val="6F0074B4"/>
    <w:rsid w:val="6F4C3EA0"/>
    <w:rsid w:val="6F501590"/>
    <w:rsid w:val="6F5D0C91"/>
    <w:rsid w:val="6F796339"/>
    <w:rsid w:val="6F9C5EC1"/>
    <w:rsid w:val="6FB05898"/>
    <w:rsid w:val="6FBE4A84"/>
    <w:rsid w:val="6FF90500"/>
    <w:rsid w:val="700402D2"/>
    <w:rsid w:val="702C22F8"/>
    <w:rsid w:val="7054701A"/>
    <w:rsid w:val="707D7555"/>
    <w:rsid w:val="70926BB9"/>
    <w:rsid w:val="70930165"/>
    <w:rsid w:val="709C220E"/>
    <w:rsid w:val="709C4CA1"/>
    <w:rsid w:val="70A135D3"/>
    <w:rsid w:val="71091A85"/>
    <w:rsid w:val="710B6445"/>
    <w:rsid w:val="711650E8"/>
    <w:rsid w:val="7176613A"/>
    <w:rsid w:val="71782FF4"/>
    <w:rsid w:val="71DF431E"/>
    <w:rsid w:val="72031501"/>
    <w:rsid w:val="72374DB4"/>
    <w:rsid w:val="723910E8"/>
    <w:rsid w:val="72564634"/>
    <w:rsid w:val="725C005C"/>
    <w:rsid w:val="726A08C5"/>
    <w:rsid w:val="727A62C9"/>
    <w:rsid w:val="727B77A2"/>
    <w:rsid w:val="72BC64F7"/>
    <w:rsid w:val="72D3085D"/>
    <w:rsid w:val="72F00A8F"/>
    <w:rsid w:val="733A7E73"/>
    <w:rsid w:val="73830AFD"/>
    <w:rsid w:val="739F75DF"/>
    <w:rsid w:val="73B70A6A"/>
    <w:rsid w:val="73EB60FE"/>
    <w:rsid w:val="740C74DC"/>
    <w:rsid w:val="743D6DA2"/>
    <w:rsid w:val="74833CC7"/>
    <w:rsid w:val="74B068AA"/>
    <w:rsid w:val="74F132EE"/>
    <w:rsid w:val="750E1F1C"/>
    <w:rsid w:val="75366F9A"/>
    <w:rsid w:val="755E374E"/>
    <w:rsid w:val="7568182B"/>
    <w:rsid w:val="756B10FE"/>
    <w:rsid w:val="7584338C"/>
    <w:rsid w:val="75921561"/>
    <w:rsid w:val="75F92FBF"/>
    <w:rsid w:val="76106188"/>
    <w:rsid w:val="7655047D"/>
    <w:rsid w:val="76767B97"/>
    <w:rsid w:val="76817930"/>
    <w:rsid w:val="76E530B5"/>
    <w:rsid w:val="76E60100"/>
    <w:rsid w:val="76E840F7"/>
    <w:rsid w:val="7784510C"/>
    <w:rsid w:val="77866F8C"/>
    <w:rsid w:val="778906C2"/>
    <w:rsid w:val="782404F5"/>
    <w:rsid w:val="782712A4"/>
    <w:rsid w:val="785E4E3E"/>
    <w:rsid w:val="7888457D"/>
    <w:rsid w:val="789B3E65"/>
    <w:rsid w:val="789C7579"/>
    <w:rsid w:val="78D20FCB"/>
    <w:rsid w:val="78D41F84"/>
    <w:rsid w:val="791E5B16"/>
    <w:rsid w:val="792D4BDA"/>
    <w:rsid w:val="79997510"/>
    <w:rsid w:val="799F2576"/>
    <w:rsid w:val="79C45176"/>
    <w:rsid w:val="79D3126C"/>
    <w:rsid w:val="79DF57E0"/>
    <w:rsid w:val="7A356A77"/>
    <w:rsid w:val="7A4E0378"/>
    <w:rsid w:val="7A65786F"/>
    <w:rsid w:val="7A747570"/>
    <w:rsid w:val="7A8F13AB"/>
    <w:rsid w:val="7AEF6420"/>
    <w:rsid w:val="7AFA15EB"/>
    <w:rsid w:val="7AFE7356"/>
    <w:rsid w:val="7B1E7CF4"/>
    <w:rsid w:val="7B246210"/>
    <w:rsid w:val="7B3A46FF"/>
    <w:rsid w:val="7B5E71E2"/>
    <w:rsid w:val="7B62069B"/>
    <w:rsid w:val="7B6E3739"/>
    <w:rsid w:val="7BBE6879"/>
    <w:rsid w:val="7BD02945"/>
    <w:rsid w:val="7BEB4E41"/>
    <w:rsid w:val="7BF23A4F"/>
    <w:rsid w:val="7C15209C"/>
    <w:rsid w:val="7C786DBB"/>
    <w:rsid w:val="7C870D66"/>
    <w:rsid w:val="7C8E4CE7"/>
    <w:rsid w:val="7CA93DF6"/>
    <w:rsid w:val="7CCB4C71"/>
    <w:rsid w:val="7CE05FA8"/>
    <w:rsid w:val="7CF10B7F"/>
    <w:rsid w:val="7D2D0840"/>
    <w:rsid w:val="7D30672A"/>
    <w:rsid w:val="7D352072"/>
    <w:rsid w:val="7D410BD0"/>
    <w:rsid w:val="7DA75CB9"/>
    <w:rsid w:val="7DAF4C9C"/>
    <w:rsid w:val="7E394DBB"/>
    <w:rsid w:val="7E572A76"/>
    <w:rsid w:val="7E7917CD"/>
    <w:rsid w:val="7E914416"/>
    <w:rsid w:val="7E9B625B"/>
    <w:rsid w:val="7EDE77C3"/>
    <w:rsid w:val="7EEB016C"/>
    <w:rsid w:val="7EFB2D82"/>
    <w:rsid w:val="7F394448"/>
    <w:rsid w:val="7F6868B4"/>
    <w:rsid w:val="7F69624F"/>
    <w:rsid w:val="7F9746F3"/>
    <w:rsid w:val="7F9C0519"/>
    <w:rsid w:val="7FAB7778"/>
    <w:rsid w:val="7FD371AF"/>
    <w:rsid w:val="7FF541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/>
      <w:b/>
      <w:sz w:val="24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semiHidden/>
    <w:qFormat/>
    <w:uiPriority w:val="0"/>
    <w:pPr>
      <w:shd w:val="clear" w:color="auto" w:fill="00008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2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3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4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5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6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7">
    <w:name w:val="endnote text"/>
    <w:basedOn w:val="1"/>
    <w:semiHidden/>
    <w:qFormat/>
    <w:uiPriority w:val="0"/>
    <w:pPr>
      <w:snapToGrid w:val="0"/>
      <w:jc w:val="left"/>
    </w:pPr>
  </w:style>
  <w:style w:type="paragraph" w:styleId="18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19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1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2">
    <w:name w:val="index heading"/>
    <w:basedOn w:val="1"/>
    <w:next w:val="23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3">
    <w:name w:val="index 1"/>
    <w:basedOn w:val="1"/>
    <w:next w:val="24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4">
    <w:name w:val="段"/>
    <w:link w:val="4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5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6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7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8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9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30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1">
    <w:name w:val="Normal (Web)"/>
    <w:basedOn w:val="1"/>
    <w:qFormat/>
    <w:uiPriority w:val="0"/>
    <w:rPr>
      <w:sz w:val="24"/>
    </w:rPr>
  </w:style>
  <w:style w:type="paragraph" w:styleId="32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4">
    <w:name w:val="Table Grid"/>
    <w:basedOn w:val="33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end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37">
    <w:name w:val="page number"/>
    <w:qFormat/>
    <w:uiPriority w:val="0"/>
    <w:rPr>
      <w:rFonts w:ascii="Times New Roman" w:hAnsi="Times New Roman" w:eastAsia="宋体" w:cs="Times New Roman"/>
      <w:sz w:val="18"/>
    </w:rPr>
  </w:style>
  <w:style w:type="character" w:styleId="3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39">
    <w:name w:val="Hyperlink"/>
    <w:qFormat/>
    <w:uiPriority w:val="0"/>
    <w:rPr>
      <w:rFonts w:ascii="Times New Roman" w:hAnsi="Times New Roman" w:eastAsia="宋体" w:cs="Times New Roman"/>
      <w:color w:val="0000FF"/>
      <w:spacing w:val="0"/>
      <w:w w:val="100"/>
      <w:szCs w:val="21"/>
      <w:u w:val="single"/>
    </w:rPr>
  </w:style>
  <w:style w:type="character" w:styleId="40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41">
    <w:name w:val="段 Char"/>
    <w:link w:val="24"/>
    <w:qFormat/>
    <w:uiPriority w:val="0"/>
    <w:rPr>
      <w:rFonts w:ascii="宋体"/>
      <w:sz w:val="21"/>
      <w:lang w:val="en-US" w:eastAsia="zh-CN" w:bidi="ar-SA"/>
    </w:rPr>
  </w:style>
  <w:style w:type="character" w:customStyle="1" w:styleId="42">
    <w:name w:val="附录公式 Char"/>
    <w:basedOn w:val="41"/>
    <w:link w:val="43"/>
    <w:qFormat/>
    <w:uiPriority w:val="0"/>
  </w:style>
  <w:style w:type="paragraph" w:customStyle="1" w:styleId="43">
    <w:name w:val="附录公式"/>
    <w:basedOn w:val="24"/>
    <w:next w:val="24"/>
    <w:link w:val="42"/>
    <w:qFormat/>
    <w:uiPriority w:val="0"/>
  </w:style>
  <w:style w:type="character" w:customStyle="1" w:styleId="44">
    <w:name w:val="font41"/>
    <w:basedOn w:val="35"/>
    <w:unhideWhenUsed/>
    <w:qFormat/>
    <w:uiPriority w:val="0"/>
    <w:rPr>
      <w:rFonts w:hint="eastAsia" w:ascii="宋体" w:hAnsi="宋体" w:eastAsia="宋体"/>
      <w:color w:val="000000"/>
      <w:sz w:val="22"/>
    </w:rPr>
  </w:style>
  <w:style w:type="character" w:customStyle="1" w:styleId="45">
    <w:name w:val="首示例 Char"/>
    <w:link w:val="46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46">
    <w:name w:val="首示例"/>
    <w:next w:val="24"/>
    <w:link w:val="45"/>
    <w:qFormat/>
    <w:uiPriority w:val="0"/>
    <w:pPr>
      <w:numPr>
        <w:ilvl w:val="0"/>
        <w:numId w:val="2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47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paragraph" w:customStyle="1" w:styleId="48">
    <w:name w:val="图的脚注"/>
    <w:next w:val="24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0">
    <w:name w:val="附录一级无"/>
    <w:basedOn w:val="51"/>
    <w:qFormat/>
    <w:uiPriority w:val="0"/>
    <w:pPr>
      <w:tabs>
        <w:tab w:val="left" w:pos="360"/>
      </w:tabs>
      <w:spacing w:beforeLines="0" w:afterLines="0"/>
    </w:pPr>
    <w:rPr>
      <w:rFonts w:ascii="宋体" w:eastAsia="宋体"/>
      <w:szCs w:val="21"/>
    </w:rPr>
  </w:style>
  <w:style w:type="paragraph" w:customStyle="1" w:styleId="51">
    <w:name w:val="附录一级条标题"/>
    <w:basedOn w:val="52"/>
    <w:next w:val="24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52">
    <w:name w:val="附录章标题"/>
    <w:next w:val="24"/>
    <w:qFormat/>
    <w:uiPriority w:val="0"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3">
    <w:name w:val="二级条标题"/>
    <w:basedOn w:val="54"/>
    <w:next w:val="2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54">
    <w:name w:val="一级条标题"/>
    <w:basedOn w:val="55"/>
    <w:next w:val="24"/>
    <w:qFormat/>
    <w:uiPriority w:val="0"/>
    <w:pPr>
      <w:numPr>
        <w:ilvl w:val="1"/>
      </w:numPr>
      <w:spacing w:beforeLines="50" w:afterLines="50"/>
      <w:ind w:left="141"/>
      <w:outlineLvl w:val="2"/>
    </w:pPr>
    <w:rPr>
      <w:szCs w:val="21"/>
    </w:rPr>
  </w:style>
  <w:style w:type="paragraph" w:customStyle="1" w:styleId="55">
    <w:name w:val="章标题"/>
    <w:next w:val="24"/>
    <w:qFormat/>
    <w:uiPriority w:val="0"/>
    <w:pPr>
      <w:numPr>
        <w:ilvl w:val="0"/>
        <w:numId w:val="4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附录五级条标题"/>
    <w:basedOn w:val="57"/>
    <w:next w:val="24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7">
    <w:name w:val="附录四级条标题"/>
    <w:basedOn w:val="58"/>
    <w:next w:val="24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8">
    <w:name w:val="附录三级条标题"/>
    <w:basedOn w:val="59"/>
    <w:next w:val="24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9">
    <w:name w:val="附录二级条标题"/>
    <w:basedOn w:val="1"/>
    <w:next w:val="24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60">
    <w:name w:val="附录表标号"/>
    <w:basedOn w:val="1"/>
    <w:next w:val="24"/>
    <w:qFormat/>
    <w:uiPriority w:val="0"/>
    <w:pPr>
      <w:numPr>
        <w:ilvl w:val="0"/>
        <w:numId w:val="5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61">
    <w:name w:val="注："/>
    <w:next w:val="24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列项——（一级）"/>
    <w:qFormat/>
    <w:uiPriority w:val="0"/>
    <w:pPr>
      <w:widowControl w:val="0"/>
      <w:numPr>
        <w:ilvl w:val="0"/>
        <w:numId w:val="7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三级条标题"/>
    <w:basedOn w:val="53"/>
    <w:next w:val="24"/>
    <w:qFormat/>
    <w:uiPriority w:val="0"/>
    <w:pPr>
      <w:numPr>
        <w:ilvl w:val="0"/>
        <w:numId w:val="0"/>
      </w:numPr>
      <w:outlineLvl w:val="4"/>
    </w:pPr>
  </w:style>
  <w:style w:type="paragraph" w:customStyle="1" w:styleId="6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6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7">
    <w:name w:val="其他发布日期"/>
    <w:basedOn w:val="49"/>
    <w:qFormat/>
    <w:uiPriority w:val="0"/>
    <w:pPr>
      <w:framePr w:wrap="around" w:vAnchor="page" w:x="1419"/>
    </w:pPr>
  </w:style>
  <w:style w:type="paragraph" w:customStyle="1" w:styleId="68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69">
    <w:name w:val="注×：（正文）"/>
    <w:qFormat/>
    <w:uiPriority w:val="0"/>
    <w:pPr>
      <w:numPr>
        <w:ilvl w:val="0"/>
        <w:numId w:val="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参考文献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1">
    <w:name w:val="样式 四号 黑色 行距: 固定值 20 磅"/>
    <w:basedOn w:val="1"/>
    <w:qFormat/>
    <w:uiPriority w:val="0"/>
    <w:pPr>
      <w:spacing w:line="400" w:lineRule="exact"/>
      <w:ind w:firstLine="560" w:firstLineChars="200"/>
    </w:pPr>
    <w:rPr>
      <w:rFonts w:ascii="宋体" w:hAnsi="宋体" w:cs="宋体"/>
      <w:color w:val="000000"/>
      <w:sz w:val="24"/>
      <w:szCs w:val="20"/>
    </w:rPr>
  </w:style>
  <w:style w:type="paragraph" w:customStyle="1" w:styleId="7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附录二级无"/>
    <w:basedOn w:val="5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7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75">
    <w:name w:val="注×："/>
    <w:qFormat/>
    <w:uiPriority w:val="0"/>
    <w:pPr>
      <w:widowControl w:val="0"/>
      <w:numPr>
        <w:ilvl w:val="0"/>
        <w:numId w:val="9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二级无"/>
    <w:basedOn w:val="53"/>
    <w:qFormat/>
    <w:uiPriority w:val="0"/>
    <w:pPr>
      <w:spacing w:beforeLines="0" w:afterLines="0"/>
      <w:ind w:left="0"/>
    </w:pPr>
    <w:rPr>
      <w:rFonts w:ascii="宋体" w:eastAsia="宋体"/>
    </w:rPr>
  </w:style>
  <w:style w:type="paragraph" w:customStyle="1" w:styleId="7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8">
    <w:name w:val="列项●（二级）"/>
    <w:qFormat/>
    <w:uiPriority w:val="0"/>
    <w:pPr>
      <w:numPr>
        <w:ilvl w:val="1"/>
        <w:numId w:val="7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四级条标题"/>
    <w:basedOn w:val="64"/>
    <w:next w:val="24"/>
    <w:qFormat/>
    <w:uiPriority w:val="0"/>
    <w:pPr>
      <w:numPr>
        <w:ilvl w:val="4"/>
        <w:numId w:val="4"/>
      </w:numPr>
      <w:outlineLvl w:val="5"/>
    </w:pPr>
  </w:style>
  <w:style w:type="paragraph" w:customStyle="1" w:styleId="80">
    <w:name w:val="注：（正文）"/>
    <w:basedOn w:val="61"/>
    <w:next w:val="24"/>
    <w:qFormat/>
    <w:uiPriority w:val="0"/>
    <w:pPr>
      <w:numPr>
        <w:ilvl w:val="0"/>
        <w:numId w:val="10"/>
      </w:numPr>
    </w:pPr>
  </w:style>
  <w:style w:type="paragraph" w:customStyle="1" w:styleId="8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2">
    <w:name w:val="三级无"/>
    <w:basedOn w:val="6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83">
    <w:name w:val="实施日期"/>
    <w:basedOn w:val="49"/>
    <w:qFormat/>
    <w:uiPriority w:val="0"/>
    <w:pPr>
      <w:framePr w:wrap="around" w:vAnchor="page"/>
      <w:jc w:val="right"/>
    </w:pPr>
  </w:style>
  <w:style w:type="paragraph" w:customStyle="1" w:styleId="84">
    <w:name w:val="示例后文字"/>
    <w:basedOn w:val="24"/>
    <w:next w:val="24"/>
    <w:qFormat/>
    <w:uiPriority w:val="0"/>
    <w:pPr>
      <w:ind w:firstLine="360"/>
    </w:pPr>
    <w:rPr>
      <w:sz w:val="18"/>
    </w:rPr>
  </w:style>
  <w:style w:type="paragraph" w:customStyle="1" w:styleId="8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86">
    <w:name w:val="示例×："/>
    <w:basedOn w:val="55"/>
    <w:qFormat/>
    <w:uiPriority w:val="0"/>
    <w:pPr>
      <w:numPr>
        <w:numId w:val="11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87">
    <w:name w:val="附录标识"/>
    <w:basedOn w:val="1"/>
    <w:next w:val="24"/>
    <w:qFormat/>
    <w:uiPriority w:val="0"/>
    <w:pPr>
      <w:keepNext/>
      <w:widowControl/>
      <w:numPr>
        <w:ilvl w:val="0"/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8">
    <w:name w:val="前言、引言标题"/>
    <w:next w:val="24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9">
    <w:name w:val="目次、标准名称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0">
    <w:name w:val="图标脚注说明"/>
    <w:basedOn w:val="24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91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3">
    <w:name w:val="一级无"/>
    <w:basedOn w:val="54"/>
    <w:qFormat/>
    <w:uiPriority w:val="0"/>
    <w:pPr>
      <w:spacing w:beforeLines="0" w:afterLines="0"/>
      <w:ind w:left="284"/>
    </w:pPr>
    <w:rPr>
      <w:rFonts w:ascii="宋体" w:eastAsia="宋体"/>
    </w:rPr>
  </w:style>
  <w:style w:type="paragraph" w:customStyle="1" w:styleId="94">
    <w:name w:val="附录四级无"/>
    <w:basedOn w:val="5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正文图标题"/>
    <w:next w:val="24"/>
    <w:qFormat/>
    <w:uiPriority w:val="0"/>
    <w:pPr>
      <w:numPr>
        <w:ilvl w:val="0"/>
        <w:numId w:val="12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6">
    <w:name w:val="封面一致性程度标识2"/>
    <w:basedOn w:val="97"/>
    <w:qFormat/>
    <w:uiPriority w:val="0"/>
    <w:pPr>
      <w:framePr w:wrap="around" w:y="4469"/>
    </w:pPr>
  </w:style>
  <w:style w:type="paragraph" w:customStyle="1" w:styleId="97">
    <w:name w:val="封面一致性程度标识"/>
    <w:basedOn w:val="98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98">
    <w:name w:val="封面标准英文名称"/>
    <w:basedOn w:val="66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99">
    <w:name w:val="图表脚注说明"/>
    <w:basedOn w:val="1"/>
    <w:qFormat/>
    <w:uiPriority w:val="0"/>
    <w:pPr>
      <w:numPr>
        <w:ilvl w:val="0"/>
        <w:numId w:val="13"/>
      </w:numPr>
    </w:pPr>
    <w:rPr>
      <w:rFonts w:ascii="宋体"/>
      <w:sz w:val="18"/>
      <w:szCs w:val="18"/>
    </w:rPr>
  </w:style>
  <w:style w:type="paragraph" w:customStyle="1" w:styleId="100">
    <w:name w:val="附录表标题"/>
    <w:basedOn w:val="1"/>
    <w:next w:val="24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01">
    <w:name w:val="封面标准文稿类别"/>
    <w:basedOn w:val="97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02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3">
    <w:name w:val="四级无"/>
    <w:basedOn w:val="7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05">
    <w:name w:val="正文表标题"/>
    <w:next w:val="24"/>
    <w:qFormat/>
    <w:uiPriority w:val="0"/>
    <w:pPr>
      <w:numPr>
        <w:ilvl w:val="0"/>
        <w:numId w:val="14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6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7">
    <w:name w:val="字母编号列项（一级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列项◆（三级）"/>
    <w:basedOn w:val="1"/>
    <w:qFormat/>
    <w:uiPriority w:val="0"/>
    <w:pPr>
      <w:numPr>
        <w:ilvl w:val="2"/>
        <w:numId w:val="7"/>
      </w:numPr>
    </w:pPr>
    <w:rPr>
      <w:rFonts w:ascii="宋体"/>
      <w:szCs w:val="21"/>
    </w:rPr>
  </w:style>
  <w:style w:type="paragraph" w:customStyle="1" w:styleId="109">
    <w:name w:val="标准书眉_偶数页"/>
    <w:basedOn w:val="65"/>
    <w:next w:val="1"/>
    <w:qFormat/>
    <w:uiPriority w:val="0"/>
    <w:pPr>
      <w:jc w:val="left"/>
    </w:pPr>
  </w:style>
  <w:style w:type="paragraph" w:customStyle="1" w:styleId="110">
    <w:name w:val="封面标准名称2"/>
    <w:basedOn w:val="66"/>
    <w:qFormat/>
    <w:uiPriority w:val="0"/>
    <w:pPr>
      <w:framePr w:wrap="around" w:y="4469"/>
      <w:spacing w:beforeLines="630"/>
    </w:pPr>
  </w:style>
  <w:style w:type="paragraph" w:customStyle="1" w:styleId="111">
    <w:name w:val="条文脚注"/>
    <w:basedOn w:val="25"/>
    <w:qFormat/>
    <w:uiPriority w:val="0"/>
    <w:pPr>
      <w:numPr>
        <w:numId w:val="0"/>
      </w:numPr>
      <w:jc w:val="both"/>
    </w:pPr>
  </w:style>
  <w:style w:type="paragraph" w:customStyle="1" w:styleId="112">
    <w:name w:val="参考文献、索引标题"/>
    <w:basedOn w:val="1"/>
    <w:next w:val="24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13">
    <w:name w:val="封面标准文稿编辑信息2"/>
    <w:basedOn w:val="114"/>
    <w:qFormat/>
    <w:uiPriority w:val="0"/>
    <w:pPr>
      <w:framePr w:wrap="around" w:y="4469"/>
    </w:pPr>
  </w:style>
  <w:style w:type="paragraph" w:customStyle="1" w:styleId="114">
    <w:name w:val="封面标准文稿编辑信息"/>
    <w:basedOn w:val="101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15">
    <w:name w:val="正文公式编号制表符"/>
    <w:basedOn w:val="24"/>
    <w:next w:val="24"/>
    <w:qFormat/>
    <w:uiPriority w:val="0"/>
    <w:pPr>
      <w:ind w:firstLine="0" w:firstLineChars="0"/>
    </w:pPr>
  </w:style>
  <w:style w:type="paragraph" w:customStyle="1" w:styleId="116">
    <w:name w:val="附录字母编号列项（一级）"/>
    <w:qFormat/>
    <w:uiPriority w:val="0"/>
    <w:pPr>
      <w:numPr>
        <w:ilvl w:val="0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7">
    <w:name w:val="附录标题"/>
    <w:basedOn w:val="24"/>
    <w:next w:val="24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18">
    <w:name w:val="数字编号列项（二级）"/>
    <w:qFormat/>
    <w:uiPriority w:val="0"/>
    <w:pPr>
      <w:numPr>
        <w:ilvl w:val="1"/>
        <w:numId w:val="1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0">
    <w:name w:val="附录三级无"/>
    <w:basedOn w:val="58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1">
    <w:name w:val="其他标准标志"/>
    <w:basedOn w:val="63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22">
    <w:name w:val="附录数字编号列项（二级）"/>
    <w:qFormat/>
    <w:uiPriority w:val="0"/>
    <w:pPr>
      <w:numPr>
        <w:ilvl w:val="1"/>
        <w:numId w:val="1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示例"/>
    <w:next w:val="106"/>
    <w:qFormat/>
    <w:uiPriority w:val="0"/>
    <w:pPr>
      <w:widowControl w:val="0"/>
      <w:numPr>
        <w:ilvl w:val="0"/>
        <w:numId w:val="17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4">
    <w:name w:val="其他发布部门"/>
    <w:basedOn w:val="125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25">
    <w:name w:val="发布部门"/>
    <w:next w:val="24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26">
    <w:name w:val="附录图标题"/>
    <w:basedOn w:val="1"/>
    <w:next w:val="24"/>
    <w:qFormat/>
    <w:uiPriority w:val="0"/>
    <w:pPr>
      <w:numPr>
        <w:ilvl w:val="1"/>
        <w:numId w:val="18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7">
    <w:name w:val="附录公式编号制表符"/>
    <w:basedOn w:val="1"/>
    <w:next w:val="24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styleId="128">
    <w:name w:val="List Paragraph"/>
    <w:basedOn w:val="1"/>
    <w:qFormat/>
    <w:uiPriority w:val="34"/>
    <w:pPr>
      <w:ind w:firstLine="420"/>
    </w:pPr>
  </w:style>
  <w:style w:type="paragraph" w:customStyle="1" w:styleId="129">
    <w:name w:val="其他实施日期"/>
    <w:basedOn w:val="83"/>
    <w:qFormat/>
    <w:uiPriority w:val="0"/>
    <w:pPr>
      <w:framePr w:wrap="around"/>
    </w:pPr>
  </w:style>
  <w:style w:type="paragraph" w:customStyle="1" w:styleId="13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1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32">
    <w:name w:val="封面标准英文名称2"/>
    <w:basedOn w:val="98"/>
    <w:qFormat/>
    <w:uiPriority w:val="0"/>
    <w:pPr>
      <w:framePr w:wrap="around" w:y="4469"/>
    </w:pPr>
  </w:style>
  <w:style w:type="paragraph" w:customStyle="1" w:styleId="13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34">
    <w:name w:val="五级无"/>
    <w:basedOn w:val="13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5">
    <w:name w:val="五级条标题"/>
    <w:basedOn w:val="79"/>
    <w:next w:val="24"/>
    <w:qFormat/>
    <w:uiPriority w:val="0"/>
    <w:pPr>
      <w:numPr>
        <w:ilvl w:val="5"/>
      </w:numPr>
      <w:outlineLvl w:val="6"/>
    </w:pPr>
  </w:style>
  <w:style w:type="paragraph" w:customStyle="1" w:styleId="136">
    <w:name w:val="编号列项（三级）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7">
    <w:name w:val="附录图标号"/>
    <w:basedOn w:val="1"/>
    <w:qFormat/>
    <w:uiPriority w:val="0"/>
    <w:pPr>
      <w:keepNext/>
      <w:pageBreakBefore/>
      <w:widowControl/>
      <w:numPr>
        <w:ilvl w:val="0"/>
        <w:numId w:val="1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3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9">
    <w:name w:val="封面标准文稿类别2"/>
    <w:basedOn w:val="101"/>
    <w:qFormat/>
    <w:uiPriority w:val="0"/>
    <w:pPr>
      <w:framePr w:wrap="around" w:y="4469"/>
    </w:pPr>
  </w:style>
  <w:style w:type="paragraph" w:customStyle="1" w:styleId="140">
    <w:name w:val="附录五级无"/>
    <w:basedOn w:val="5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c4NjM5MTYyMzkzIiwKCSJHcm91cElkIiA6ICIzOTcyMjUzNzAiLAoJIkltYWdlIiA6ICJpVkJPUncwS0dnb0FBQUFOU1VoRVVnQUFBbmtBQUFGaENBWUFBQUFNWkx6S0FBQUFDWEJJV1hNQUFBc1RBQUFMRXdFQW1wd1lBQUFnQUVsRVFWUjRuT3pkZDF4VjlmL0E4ZGU1RndSUmNHdHVVek5OVVVITjNJb3p5MUp4bEpsQTVjeFNjK1hLRkZlT0hKRXJmMUtPSENtV0tacWpNbGNPaGdOem9JYUwxQlFSWlZ5NDkveis0SHRQWEphZ3dHVzhuNCtIRCs4NDQzUGg4am52OHhudkR3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1646</Words>
  <Characters>2055</Characters>
  <Lines>16</Lines>
  <Paragraphs>4</Paragraphs>
  <TotalTime>4</TotalTime>
  <ScaleCrop>false</ScaleCrop>
  <LinksUpToDate>false</LinksUpToDate>
  <CharactersWithSpaces>2174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2021-06-04T02:15:00Z</dcterms:created>
  <dc:creator>月光</dc:creator>
  <cp:lastModifiedBy>林若虚</cp:lastModifiedBy>
  <dcterms:modified xsi:type="dcterms:W3CDTF">2022-11-11T07:43:18Z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7A654321E155406293ABFE514458494D</vt:lpwstr>
  </property>
</Properties>
</file>