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3F" w:rsidRDefault="000641D5">
      <w:pPr>
        <w:pStyle w:val="affffa"/>
        <w:framePr w:wrap="around"/>
        <w:rPr>
          <w:rFonts w:ascii="Times New Roman"/>
        </w:rPr>
      </w:pPr>
      <w:r>
        <w:rPr>
          <w:rFonts w:ascii="Times New Roman"/>
        </w:rPr>
        <w:t>ICS 77.120.99</w:t>
      </w:r>
    </w:p>
    <w:p w:rsidR="0021713F" w:rsidRDefault="00063134">
      <w:pPr>
        <w:pStyle w:val="affffa"/>
        <w:framePr w:wrap="around"/>
        <w:rPr>
          <w:rFonts w:ascii="Times New Roman"/>
        </w:rPr>
      </w:pPr>
      <w:r>
        <w:rPr>
          <w:rFonts w:ascii="Times New Roman"/>
        </w:rPr>
        <w:t>CCS</w:t>
      </w:r>
      <w:r w:rsidR="007F6EDD">
        <w:rPr>
          <w:rFonts w:ascii="Times New Roman" w:hint="eastAsia"/>
        </w:rPr>
        <w:t xml:space="preserve">　</w:t>
      </w:r>
      <w:r w:rsidR="002D239B">
        <w:rPr>
          <w:rFonts w:ascii="Times New Roman"/>
        </w:rPr>
        <w:fldChar w:fldCharType="begin">
          <w:ffData>
            <w:name w:val="WXFLH"/>
            <w:enabled/>
            <w:calcOnExit w:val="0"/>
            <w:helpText w:type="text" w:val="请输入中国标准文献分类号："/>
            <w:textInput>
              <w:default w:val="点击此处添加中国标准文献分类号"/>
            </w:textInput>
          </w:ffData>
        </w:fldChar>
      </w:r>
      <w:bookmarkStart w:id="0" w:name="WXFLH"/>
      <w:r w:rsidR="000641D5">
        <w:rPr>
          <w:rFonts w:ascii="Times New Roman"/>
        </w:rPr>
        <w:instrText>FORMTEXT</w:instrText>
      </w:r>
      <w:r w:rsidR="002D239B">
        <w:rPr>
          <w:rFonts w:ascii="Times New Roman"/>
        </w:rPr>
      </w:r>
      <w:r w:rsidR="002D239B">
        <w:rPr>
          <w:rFonts w:ascii="Times New Roman"/>
        </w:rPr>
        <w:fldChar w:fldCharType="separate"/>
      </w:r>
      <w:r w:rsidR="000641D5">
        <w:rPr>
          <w:rFonts w:ascii="Times New Roman"/>
        </w:rPr>
        <w:t>H 66</w:t>
      </w:r>
      <w:r w:rsidR="002D239B">
        <w:rPr>
          <w:rFonts w:ascii="Times New Roman"/>
        </w:rPr>
        <w:fldChar w:fldCharType="end"/>
      </w:r>
      <w:bookmarkEnd w:id="0"/>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3"/>
      </w:tblGrid>
      <w:tr w:rsidR="0021713F">
        <w:tc>
          <w:tcPr>
            <w:tcW w:w="9853" w:type="dxa"/>
            <w:tcBorders>
              <w:top w:val="nil"/>
              <w:left w:val="nil"/>
              <w:bottom w:val="nil"/>
              <w:right w:val="nil"/>
            </w:tcBorders>
          </w:tcPr>
          <w:p w:rsidR="0021713F" w:rsidRDefault="002D239B">
            <w:pPr>
              <w:pStyle w:val="affffa"/>
              <w:framePr w:wrap="around"/>
            </w:pPr>
            <w:r>
              <w:pict>
                <v:rect id="BAH" o:spid="_x0000_s1026" style="position:absolute;margin-left:-5.25pt;margin-top:0;width:68.25pt;height:15.6pt;z-index:-25165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" stroked="f"/>
              </w:pict>
            </w:r>
          </w:p>
        </w:tc>
      </w:tr>
    </w:tbl>
    <w:p w:rsidR="0021713F" w:rsidRDefault="002D239B">
      <w:pPr>
        <w:pStyle w:val="affff3"/>
        <w:framePr w:wrap="around"/>
      </w:pPr>
      <w:r>
        <w:rPr>
          <w:rFonts w:hint="eastAsia"/>
        </w:rPr>
        <w:fldChar w:fldCharType="begin">
          <w:ffData>
            <w:name w:val="c1"/>
            <w:enabled/>
            <w:calcOnExit w:val="0"/>
            <w:textInput>
              <w:maxLength w:val="2"/>
            </w:textInput>
          </w:ffData>
        </w:fldChar>
      </w:r>
      <w:bookmarkStart w:id="1" w:name="c1"/>
      <w:r w:rsidR="000641D5">
        <w:rPr>
          <w:rFonts w:hint="eastAsia"/>
        </w:rPr>
        <w:instrText>FORMTEXT</w:instrText>
      </w:r>
      <w:r>
        <w:rPr>
          <w:rFonts w:hint="eastAsia"/>
        </w:rPr>
      </w:r>
      <w:r>
        <w:rPr>
          <w:rFonts w:hint="eastAsia"/>
        </w:rPr>
        <w:fldChar w:fldCharType="separate"/>
      </w:r>
      <w:r w:rsidR="000641D5">
        <w:rPr>
          <w:rFonts w:hint="eastAsia"/>
        </w:rPr>
        <w:t>YS</w:t>
      </w:r>
      <w:r>
        <w:rPr>
          <w:rFonts w:hint="eastAsia"/>
        </w:rPr>
        <w:fldChar w:fldCharType="end"/>
      </w:r>
      <w:bookmarkEnd w:id="1"/>
    </w:p>
    <w:p w:rsidR="0021713F" w:rsidRDefault="000641D5">
      <w:pPr>
        <w:pStyle w:val="affffff0"/>
        <w:framePr w:wrap="around"/>
      </w:pPr>
      <w:r>
        <w:rPr>
          <w:rFonts w:hint="eastAsia"/>
        </w:rPr>
        <w:t>中华人民共和国</w:t>
      </w:r>
      <w:r w:rsidR="002D239B">
        <w:fldChar w:fldCharType="begin">
          <w:ffData>
            <w:name w:val="c2"/>
            <w:enabled/>
            <w:calcOnExit w:val="0"/>
            <w:textInput>
              <w:default w:val="有色金属"/>
            </w:textInput>
          </w:ffData>
        </w:fldChar>
      </w:r>
      <w:bookmarkStart w:id="2" w:name="c2"/>
      <w:r w:rsidR="00063134">
        <w:rPr>
          <w:rFonts w:hint="eastAsia"/>
        </w:rPr>
        <w:instrText>FORMTEXT</w:instrText>
      </w:r>
      <w:r w:rsidR="002D239B">
        <w:fldChar w:fldCharType="separate"/>
      </w:r>
      <w:r w:rsidR="00063134">
        <w:rPr>
          <w:noProof/>
        </w:rPr>
        <w:t>有色金属</w:t>
      </w:r>
      <w:r w:rsidR="002D239B">
        <w:fldChar w:fldCharType="end"/>
      </w:r>
      <w:bookmarkEnd w:id="2"/>
      <w:r>
        <w:rPr>
          <w:rFonts w:hint="eastAsia"/>
        </w:rPr>
        <w:t>行业标准</w:t>
      </w:r>
    </w:p>
    <w:p w:rsidR="0021713F" w:rsidRDefault="000641D5">
      <w:pPr>
        <w:pStyle w:val="22"/>
        <w:framePr w:wrap="around"/>
        <w:rPr>
          <w:rFonts w:ascii="Times New Roman"/>
        </w:rPr>
      </w:pPr>
      <w:r>
        <w:rPr>
          <w:rFonts w:ascii="Times New Roman" w:hint="eastAsia"/>
        </w:rPr>
        <w:t>YS</w:t>
      </w:r>
      <w:r>
        <w:rPr>
          <w:rFonts w:ascii="Times New Roman"/>
        </w:rPr>
        <w:t xml:space="preserve">/T </w:t>
      </w:r>
      <w:r w:rsidR="002D239B">
        <w:rPr>
          <w:rFonts w:ascii="Times New Roman"/>
        </w:rPr>
        <w:fldChar w:fldCharType="begin">
          <w:ffData>
            <w:name w:val="StdNo1"/>
            <w:enabled/>
            <w:calcOnExit w:val="0"/>
            <w:textInput>
              <w:default w:val="XXXXX"/>
            </w:textInput>
          </w:ffData>
        </w:fldChar>
      </w:r>
      <w:bookmarkStart w:id="3" w:name="StdNo1"/>
      <w:r>
        <w:rPr>
          <w:rFonts w:ascii="Times New Roman"/>
        </w:rPr>
        <w:instrText>FORMTEXT</w:instrText>
      </w:r>
      <w:r w:rsidR="002D239B">
        <w:rPr>
          <w:rFonts w:ascii="Times New Roman"/>
        </w:rPr>
      </w:r>
      <w:r w:rsidR="002D239B">
        <w:rPr>
          <w:rFonts w:ascii="Times New Roman"/>
        </w:rPr>
        <w:fldChar w:fldCharType="separate"/>
      </w:r>
      <w:r>
        <w:rPr>
          <w:rFonts w:ascii="Times New Roman"/>
        </w:rPr>
        <w:t>XXX</w:t>
      </w:r>
      <w:r w:rsidR="002D239B">
        <w:rPr>
          <w:rFonts w:ascii="Times New Roman"/>
        </w:rPr>
        <w:fldChar w:fldCharType="end"/>
      </w:r>
      <w:bookmarkEnd w:id="3"/>
      <w:r>
        <w:rPr>
          <w:rFonts w:ascii="Times New Roman" w:hint="eastAsia"/>
        </w:rPr>
        <w:t>—</w:t>
      </w:r>
      <w:r w:rsidR="002D239B">
        <w:rPr>
          <w:rFonts w:ascii="Times New Roman" w:hint="eastAsia"/>
        </w:rPr>
        <w:fldChar w:fldCharType="begin">
          <w:ffData>
            <w:name w:val="StdNo2"/>
            <w:enabled/>
            <w:calcOnExit w:val="0"/>
            <w:textInput>
              <w:default w:val="XXXX"/>
              <w:maxLength w:val="4"/>
            </w:textInput>
          </w:ffData>
        </w:fldChar>
      </w:r>
      <w:bookmarkStart w:id="4" w:name="StdNo2"/>
      <w:r>
        <w:rPr>
          <w:rFonts w:ascii="Times New Roman" w:hint="eastAsia"/>
        </w:rPr>
        <w:instrText>FORMTEXT</w:instrText>
      </w:r>
      <w:r w:rsidR="002D239B">
        <w:rPr>
          <w:rFonts w:ascii="Times New Roman" w:hint="eastAsia"/>
        </w:rPr>
      </w:r>
      <w:r w:rsidR="002D239B">
        <w:rPr>
          <w:rFonts w:ascii="Times New Roman" w:hint="eastAsia"/>
        </w:rPr>
        <w:fldChar w:fldCharType="separate"/>
      </w:r>
      <w:r>
        <w:rPr>
          <w:rFonts w:ascii="Times New Roman" w:hint="eastAsia"/>
        </w:rPr>
        <w:t>20XX</w:t>
      </w:r>
      <w:r w:rsidR="002D239B">
        <w:rPr>
          <w:rFonts w:ascii="Times New Roman" w:hint="eastAsia"/>
        </w:rPr>
        <w:fldChar w:fldCharType="end"/>
      </w:r>
      <w:bookmarkEnd w:id="4"/>
    </w:p>
    <w:p w:rsidR="0021713F" w:rsidRDefault="0021713F">
      <w:pPr>
        <w:pStyle w:val="22"/>
        <w:framePr w:wrap="around"/>
        <w:rPr>
          <w:rFonts w:ascii="Times New Roman"/>
        </w:rPr>
      </w:pPr>
    </w:p>
    <w:p w:rsidR="0021713F" w:rsidRDefault="0021713F">
      <w:pPr>
        <w:pStyle w:val="22"/>
        <w:framePr w:wrap="around"/>
        <w:rPr>
          <w:rFonts w:ascii="Times New Roman"/>
        </w:rPr>
      </w:pPr>
    </w:p>
    <w:p w:rsidR="0021713F" w:rsidRDefault="000641D5">
      <w:pPr>
        <w:pStyle w:val="affa"/>
        <w:framePr w:w="9639" w:h="6917" w:hRule="exact" w:wrap="around" w:vAnchor="page" w:hAnchor="page" w:xAlign="center" w:y="6408" w:anchorLock="1"/>
        <w:adjustRightInd w:val="0"/>
        <w:snapToGrid w:val="0"/>
        <w:ind w:firstLineChars="0" w:firstLine="0"/>
        <w:jc w:val="center"/>
        <w:rPr>
          <w:rFonts w:ascii="Times New Roman" w:eastAsia="黑体"/>
          <w:sz w:val="48"/>
          <w:szCs w:val="48"/>
        </w:rPr>
      </w:pPr>
      <w:r>
        <w:rPr>
          <w:rFonts w:ascii="Times New Roman" w:eastAsia="黑体" w:hint="eastAsia"/>
          <w:sz w:val="48"/>
          <w:szCs w:val="48"/>
        </w:rPr>
        <w:t>氧化铟化学分析方法</w:t>
      </w:r>
    </w:p>
    <w:p w:rsidR="0021713F" w:rsidRDefault="000641D5">
      <w:pPr>
        <w:framePr w:w="9639" w:h="6917" w:hRule="exact" w:wrap="around" w:vAnchor="page" w:hAnchor="page" w:xAlign="center" w:y="6408" w:anchorLock="1"/>
        <w:jc w:val="center"/>
        <w:rPr>
          <w:rFonts w:eastAsia="黑体"/>
          <w:kern w:val="0"/>
          <w:sz w:val="48"/>
          <w:szCs w:val="48"/>
        </w:rPr>
      </w:pPr>
      <w:r>
        <w:rPr>
          <w:rFonts w:eastAsia="黑体" w:hint="eastAsia"/>
          <w:kern w:val="0"/>
          <w:sz w:val="48"/>
          <w:szCs w:val="48"/>
        </w:rPr>
        <w:t>第</w:t>
      </w:r>
      <w:r>
        <w:rPr>
          <w:rFonts w:eastAsia="黑体" w:hint="eastAsia"/>
          <w:kern w:val="0"/>
          <w:sz w:val="48"/>
          <w:szCs w:val="48"/>
        </w:rPr>
        <w:t xml:space="preserve"> 1 </w:t>
      </w:r>
      <w:r>
        <w:rPr>
          <w:rFonts w:eastAsia="黑体" w:hint="eastAsia"/>
          <w:kern w:val="0"/>
          <w:sz w:val="48"/>
          <w:szCs w:val="48"/>
        </w:rPr>
        <w:t>部分：镉、钴、铜、铁、锰、镍、锑、铅、铊含量的测定</w:t>
      </w:r>
    </w:p>
    <w:p w:rsidR="0021713F" w:rsidRDefault="000641D5">
      <w:pPr>
        <w:framePr w:w="9639" w:h="6917" w:hRule="exact" w:wrap="around" w:vAnchor="page" w:hAnchor="page" w:xAlign="center" w:y="6408" w:anchorLock="1"/>
        <w:jc w:val="center"/>
        <w:rPr>
          <w:rFonts w:eastAsiaTheme="minorEastAsia"/>
          <w:b/>
          <w:sz w:val="28"/>
          <w:szCs w:val="28"/>
        </w:rPr>
      </w:pPr>
      <w:r>
        <w:rPr>
          <w:rFonts w:eastAsia="黑体" w:hint="eastAsia"/>
          <w:kern w:val="0"/>
          <w:sz w:val="48"/>
          <w:szCs w:val="48"/>
        </w:rPr>
        <w:t>电感耦合等离子体原子发射光谱法</w:t>
      </w:r>
    </w:p>
    <w:p w:rsidR="0021713F" w:rsidRDefault="000641D5">
      <w:pPr>
        <w:framePr w:w="9639" w:h="6917" w:hRule="exact" w:wrap="around" w:vAnchor="page" w:hAnchor="page" w:xAlign="center" w:y="6408" w:anchorLock="1"/>
        <w:jc w:val="center"/>
        <w:rPr>
          <w:rFonts w:eastAsiaTheme="minorEastAsia"/>
          <w:b/>
          <w:sz w:val="28"/>
          <w:szCs w:val="28"/>
        </w:rPr>
      </w:pPr>
      <w:r>
        <w:rPr>
          <w:rFonts w:eastAsiaTheme="minorEastAsia" w:hint="eastAsia"/>
          <w:b/>
          <w:sz w:val="28"/>
          <w:szCs w:val="28"/>
        </w:rPr>
        <w:t xml:space="preserve">Methods for chemical analysis of indium oxide- </w:t>
      </w:r>
    </w:p>
    <w:p w:rsidR="0021713F" w:rsidRDefault="000641D5">
      <w:pPr>
        <w:framePr w:w="9639" w:h="6917" w:hRule="exact" w:wrap="around" w:vAnchor="page" w:hAnchor="page" w:xAlign="center" w:y="6408" w:anchorLock="1"/>
        <w:jc w:val="center"/>
        <w:rPr>
          <w:rFonts w:eastAsiaTheme="minorEastAsia"/>
          <w:b/>
          <w:sz w:val="28"/>
          <w:szCs w:val="28"/>
        </w:rPr>
      </w:pPr>
      <w:r>
        <w:rPr>
          <w:rFonts w:eastAsiaTheme="minorEastAsia" w:hint="eastAsia"/>
          <w:b/>
          <w:sz w:val="28"/>
          <w:szCs w:val="28"/>
        </w:rPr>
        <w:t>Part 1: Determination of cadmium,cobalt,copper,iron,manganese,nickel,antimony,lead,thallium content</w:t>
      </w:r>
      <w:r>
        <w:rPr>
          <w:rFonts w:eastAsiaTheme="minorEastAsia" w:hint="eastAsia"/>
          <w:b/>
          <w:sz w:val="28"/>
          <w:szCs w:val="28"/>
        </w:rPr>
        <w:t>—</w:t>
      </w:r>
      <w:r>
        <w:rPr>
          <w:rFonts w:eastAsiaTheme="minorEastAsia" w:hint="eastAsia"/>
          <w:b/>
          <w:sz w:val="28"/>
          <w:szCs w:val="28"/>
        </w:rPr>
        <w:t>Inductively coupled plasma emission spectrometry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5"/>
      </w:tblGrid>
      <w:tr w:rsidR="0021713F">
        <w:tc>
          <w:tcPr>
            <w:tcW w:w="9855" w:type="dxa"/>
            <w:tcBorders>
              <w:top w:val="nil"/>
              <w:left w:val="nil"/>
              <w:bottom w:val="nil"/>
              <w:right w:val="nil"/>
            </w:tcBorders>
          </w:tcPr>
          <w:p w:rsidR="0021713F" w:rsidRDefault="002D239B" w:rsidP="00AF0645">
            <w:pPr>
              <w:pStyle w:val="afff2"/>
              <w:framePr w:wrap="around"/>
            </w:pPr>
            <w:r w:rsidRPr="002D239B">
              <w:rPr>
                <w:shd w:val="pct15" w:color="auto" w:fill="FFFFFF"/>
              </w:rPr>
              <w:pict>
                <v:rect id="RQ" o:spid="_x0000_s1031" style="position:absolute;left:0;text-align:left;margin-left:173.35pt;margin-top:45.15pt;width:150pt;height:20pt;z-index:-25165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" stroked="f">
                  <w10:anchorlock/>
                </v:rect>
              </w:pict>
            </w:r>
            <w:r w:rsidRPr="002D239B">
              <w:rPr>
                <w:shd w:val="pct15" w:color="auto" w:fill="FFFFFF"/>
              </w:rPr>
              <w:pict>
                <v:rect id="LB" o:spid="_x0000_s1030" style="position:absolute;left:0;text-align:left;margin-left:193.35pt;margin-top:20.15pt;width:100pt;height:24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" stroked="f"/>
              </w:pict>
            </w:r>
            <w:r w:rsidR="009C2782" w:rsidRPr="009C2782">
              <w:rPr>
                <w:rFonts w:hint="eastAsia"/>
                <w:shd w:val="pct15" w:color="auto" w:fill="FFFFFF"/>
              </w:rPr>
              <w:t>（</w:t>
            </w:r>
            <w:r w:rsidR="00AF0645">
              <w:rPr>
                <w:rFonts w:hint="eastAsia"/>
                <w:shd w:val="pct15" w:color="auto" w:fill="FFFFFF"/>
              </w:rPr>
              <w:t>审定</w:t>
            </w:r>
            <w:r w:rsidR="009C2782" w:rsidRPr="009C2782">
              <w:rPr>
                <w:rFonts w:hint="eastAsia"/>
                <w:shd w:val="pct15" w:color="auto" w:fill="FFFFFF"/>
              </w:rPr>
              <w:t>稿）</w:t>
            </w:r>
          </w:p>
        </w:tc>
      </w:tr>
      <w:tr w:rsidR="0021713F">
        <w:tc>
          <w:tcPr>
            <w:tcW w:w="9855" w:type="dxa"/>
            <w:tcBorders>
              <w:top w:val="nil"/>
              <w:left w:val="nil"/>
              <w:bottom w:val="nil"/>
              <w:right w:val="nil"/>
            </w:tcBorders>
          </w:tcPr>
          <w:p w:rsidR="0021713F" w:rsidRDefault="0021713F">
            <w:pPr>
              <w:pStyle w:val="affff2"/>
              <w:framePr w:wrap="around"/>
            </w:pPr>
          </w:p>
        </w:tc>
      </w:tr>
    </w:tbl>
    <w:p w:rsidR="0021713F" w:rsidRDefault="002D239B">
      <w:pPr>
        <w:pStyle w:val="affff4"/>
        <w:framePr w:wrap="around" w:hAnchor="page" w:x="1395" w:y="14125"/>
      </w:pPr>
      <w:r>
        <w:pict>
          <v:line id="直线 10" o:spid="_x0000_s1029" style="position:absolute;z-index:251662336;mso-position-horizontal-relative:text;mso-position-vertical-relative:page" from="-.9pt,728.6pt" to="481.1pt,7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">
            <w10:wrap anchory="page"/>
            <w10:anchorlock/>
          </v:line>
        </w:pict>
      </w:r>
      <w:r w:rsidR="000641D5">
        <w:rPr>
          <w:rFonts w:ascii="黑体" w:hint="eastAsia"/>
        </w:rPr>
        <w:t>XXXX-</w:t>
      </w:r>
      <w:r>
        <w:rPr>
          <w:rFonts w:ascii="黑体" w:hint="eastAsia"/>
        </w:rPr>
        <w:fldChar w:fldCharType="begin">
          <w:ffData>
            <w:name w:val="FM"/>
            <w:enabled/>
            <w:calcOnExit w:val="0"/>
            <w:textInput>
              <w:default w:val="XX"/>
              <w:maxLength w:val="2"/>
            </w:textInput>
          </w:ffData>
        </w:fldChar>
      </w:r>
      <w:r w:rsidR="000641D5">
        <w:rPr>
          <w:rFonts w:ascii="黑体" w:hint="eastAsia"/>
        </w:rPr>
        <w:instrText>FORMTEXT</w:instrText>
      </w:r>
      <w:r>
        <w:rPr>
          <w:rFonts w:ascii="黑体" w:hint="eastAsia"/>
        </w:rPr>
      </w:r>
      <w:r>
        <w:rPr>
          <w:rFonts w:ascii="黑体" w:hint="eastAsia"/>
        </w:rPr>
        <w:fldChar w:fldCharType="separate"/>
      </w:r>
      <w:r w:rsidR="000641D5">
        <w:rPr>
          <w:rFonts w:ascii="黑体" w:hint="eastAsia"/>
        </w:rPr>
        <w:t>XX</w:t>
      </w:r>
      <w:r>
        <w:rPr>
          <w:rFonts w:ascii="黑体" w:hint="eastAsia"/>
        </w:rPr>
        <w:fldChar w:fldCharType="end"/>
      </w:r>
      <w:r w:rsidR="000641D5">
        <w:rPr>
          <w:rFonts w:ascii="黑体" w:hint="eastAsia"/>
        </w:rPr>
        <w:t>-</w:t>
      </w:r>
      <w:r>
        <w:rPr>
          <w:rFonts w:ascii="黑体" w:hint="eastAsia"/>
        </w:rPr>
        <w:fldChar w:fldCharType="begin">
          <w:ffData>
            <w:name w:val="FD"/>
            <w:enabled/>
            <w:calcOnExit w:val="0"/>
            <w:textInput>
              <w:default w:val="XX"/>
              <w:maxLength w:val="2"/>
            </w:textInput>
          </w:ffData>
        </w:fldChar>
      </w:r>
      <w:bookmarkStart w:id="5" w:name="FD"/>
      <w:r w:rsidR="000641D5">
        <w:rPr>
          <w:rFonts w:ascii="黑体" w:hint="eastAsia"/>
        </w:rPr>
        <w:instrText>FORMTEXT</w:instrText>
      </w:r>
      <w:r>
        <w:rPr>
          <w:rFonts w:ascii="黑体" w:hint="eastAsia"/>
        </w:rPr>
      </w:r>
      <w:r>
        <w:rPr>
          <w:rFonts w:ascii="黑体" w:hint="eastAsia"/>
        </w:rPr>
        <w:fldChar w:fldCharType="separate"/>
      </w:r>
      <w:r w:rsidR="000641D5">
        <w:rPr>
          <w:rFonts w:ascii="黑体" w:hint="eastAsia"/>
        </w:rPr>
        <w:t>XX</w:t>
      </w:r>
      <w:r>
        <w:rPr>
          <w:rFonts w:ascii="黑体" w:hint="eastAsia"/>
        </w:rPr>
        <w:fldChar w:fldCharType="end"/>
      </w:r>
      <w:bookmarkEnd w:id="5"/>
      <w:r w:rsidR="000641D5">
        <w:rPr>
          <w:rFonts w:hint="eastAsia"/>
        </w:rPr>
        <w:t>发布</w:t>
      </w:r>
    </w:p>
    <w:p w:rsidR="0021713F" w:rsidRDefault="002D239B">
      <w:pPr>
        <w:pStyle w:val="affff8"/>
        <w:framePr w:wrap="around" w:hAnchor="page" w:x="6280" w:y="14113"/>
      </w:pPr>
      <w:r>
        <w:rPr>
          <w:rFonts w:ascii="黑体" w:hint="eastAsia"/>
        </w:rPr>
        <w:fldChar w:fldCharType="begin">
          <w:ffData>
            <w:name w:val="SY"/>
            <w:enabled/>
            <w:calcOnExit w:val="0"/>
            <w:textInput>
              <w:default w:val="XXXX"/>
              <w:maxLength w:val="4"/>
            </w:textInput>
          </w:ffData>
        </w:fldChar>
      </w:r>
      <w:bookmarkStart w:id="6" w:name="SY"/>
      <w:r w:rsidR="000641D5">
        <w:rPr>
          <w:rFonts w:ascii="黑体" w:hint="eastAsia"/>
        </w:rPr>
        <w:instrText>FORMTEXT</w:instrText>
      </w:r>
      <w:r>
        <w:rPr>
          <w:rFonts w:ascii="黑体" w:hint="eastAsia"/>
        </w:rPr>
      </w:r>
      <w:r>
        <w:rPr>
          <w:rFonts w:ascii="黑体" w:hint="eastAsia"/>
        </w:rPr>
        <w:fldChar w:fldCharType="separate"/>
      </w:r>
      <w:r w:rsidR="000641D5">
        <w:rPr>
          <w:rFonts w:ascii="黑体" w:hint="eastAsia"/>
        </w:rPr>
        <w:t>XXXX</w:t>
      </w:r>
      <w:r>
        <w:rPr>
          <w:rFonts w:ascii="黑体" w:hint="eastAsia"/>
        </w:rPr>
        <w:fldChar w:fldCharType="end"/>
      </w:r>
      <w:bookmarkEnd w:id="6"/>
      <w:r w:rsidR="000641D5">
        <w:rPr>
          <w:rFonts w:ascii="黑体" w:hint="eastAsia"/>
        </w:rPr>
        <w:t>-</w:t>
      </w:r>
      <w:r>
        <w:rPr>
          <w:rFonts w:ascii="黑体" w:hint="eastAsia"/>
        </w:rPr>
        <w:fldChar w:fldCharType="begin">
          <w:ffData>
            <w:name w:val="SM"/>
            <w:enabled/>
            <w:calcOnExit w:val="0"/>
            <w:textInput>
              <w:default w:val="XX"/>
              <w:maxLength w:val="2"/>
            </w:textInput>
          </w:ffData>
        </w:fldChar>
      </w:r>
      <w:bookmarkStart w:id="7" w:name="SM"/>
      <w:r w:rsidR="000641D5">
        <w:rPr>
          <w:rFonts w:ascii="黑体" w:hint="eastAsia"/>
        </w:rPr>
        <w:instrText>FORMTEXT</w:instrText>
      </w:r>
      <w:r>
        <w:rPr>
          <w:rFonts w:ascii="黑体" w:hint="eastAsia"/>
        </w:rPr>
      </w:r>
      <w:r>
        <w:rPr>
          <w:rFonts w:ascii="黑体" w:hint="eastAsia"/>
        </w:rPr>
        <w:fldChar w:fldCharType="separate"/>
      </w:r>
      <w:r w:rsidR="000641D5">
        <w:rPr>
          <w:rFonts w:ascii="黑体" w:hint="eastAsia"/>
        </w:rPr>
        <w:t>XX</w:t>
      </w:r>
      <w:r>
        <w:rPr>
          <w:rFonts w:ascii="黑体" w:hint="eastAsia"/>
        </w:rPr>
        <w:fldChar w:fldCharType="end"/>
      </w:r>
      <w:bookmarkEnd w:id="7"/>
      <w:r w:rsidR="000641D5">
        <w:rPr>
          <w:rFonts w:ascii="黑体" w:hint="eastAsia"/>
        </w:rPr>
        <w:t>-</w:t>
      </w:r>
      <w:r>
        <w:rPr>
          <w:rFonts w:ascii="黑体" w:hint="eastAsia"/>
        </w:rPr>
        <w:fldChar w:fldCharType="begin">
          <w:ffData>
            <w:name w:val="SD"/>
            <w:enabled/>
            <w:calcOnExit w:val="0"/>
            <w:textInput>
              <w:default w:val="XX"/>
              <w:maxLength w:val="2"/>
            </w:textInput>
          </w:ffData>
        </w:fldChar>
      </w:r>
      <w:bookmarkStart w:id="8" w:name="SD"/>
      <w:r w:rsidR="000641D5">
        <w:rPr>
          <w:rFonts w:ascii="黑体" w:hint="eastAsia"/>
        </w:rPr>
        <w:instrText>FORMTEXT</w:instrText>
      </w:r>
      <w:r>
        <w:rPr>
          <w:rFonts w:ascii="黑体" w:hint="eastAsia"/>
        </w:rPr>
      </w:r>
      <w:r>
        <w:rPr>
          <w:rFonts w:ascii="黑体" w:hint="eastAsia"/>
        </w:rPr>
        <w:fldChar w:fldCharType="separate"/>
      </w:r>
      <w:r w:rsidR="000641D5">
        <w:rPr>
          <w:rFonts w:ascii="黑体" w:hint="eastAsia"/>
        </w:rPr>
        <w:t>XX</w:t>
      </w:r>
      <w:r>
        <w:rPr>
          <w:rFonts w:ascii="黑体" w:hint="eastAsia"/>
        </w:rPr>
        <w:fldChar w:fldCharType="end"/>
      </w:r>
      <w:bookmarkEnd w:id="8"/>
      <w:r w:rsidR="000641D5">
        <w:rPr>
          <w:rFonts w:hint="eastAsia"/>
        </w:rPr>
        <w:t>实施</w:t>
      </w:r>
    </w:p>
    <w:p w:rsidR="0021713F" w:rsidRDefault="000641D5">
      <w:pPr>
        <w:pStyle w:val="affffff5"/>
        <w:framePr w:wrap="around"/>
      </w:pPr>
      <w:r>
        <w:rPr>
          <w:rFonts w:hint="eastAsia"/>
        </w:rPr>
        <w:t>中华人民共和国工业和信息化部  </w:t>
      </w:r>
      <w:r>
        <w:rPr>
          <w:rStyle w:val="affffff7"/>
          <w:rFonts w:hint="eastAsia"/>
        </w:rPr>
        <w:t>发布</w:t>
      </w:r>
    </w:p>
    <w:p w:rsidR="0021713F" w:rsidRDefault="002D239B">
      <w:pPr>
        <w:pStyle w:val="affa"/>
        <w:ind w:firstLineChars="0" w:firstLine="0"/>
        <w:sectPr w:rsidR="0021713F">
          <w:headerReference w:type="even" r:id="rId10"/>
          <w:footerReference w:type="even" r:id="rId11"/>
          <w:footerReference w:type="first" r:id="rId12"/>
          <w:pgSz w:w="11906" w:h="16838"/>
          <w:pgMar w:top="567" w:right="1134" w:bottom="1134" w:left="1418" w:header="0" w:footer="0" w:gutter="0"/>
          <w:pgNumType w:start="1"/>
          <w:cols w:space="720"/>
          <w:docGrid w:type="lines" w:linePitch="312"/>
        </w:sectPr>
      </w:pPr>
      <w:r>
        <w:pict>
          <v:line id="直线 11" o:spid="_x0000_s1028" style="position:absolute;left:0;text-align:left;z-index:251663360" from="-.9pt,183.65pt" to="481.1pt,1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"/>
        </w:pict>
      </w:r>
    </w:p>
    <w:p w:rsidR="0021713F" w:rsidRDefault="000641D5">
      <w:pPr>
        <w:pStyle w:val="afffd"/>
      </w:pPr>
      <w:r>
        <w:rPr>
          <w:rFonts w:hint="eastAsia"/>
        </w:rPr>
        <w:lastRenderedPageBreak/>
        <w:t>前</w:t>
      </w:r>
      <w:bookmarkStart w:id="9" w:name="BKQY"/>
      <w:r>
        <w:rPr>
          <w:rFonts w:hint="eastAsia"/>
        </w:rPr>
        <w:t>  言</w:t>
      </w:r>
      <w:bookmarkEnd w:id="9"/>
    </w:p>
    <w:p w:rsidR="00EE3293" w:rsidRPr="00EE3293" w:rsidRDefault="00EE3293" w:rsidP="00EE3293">
      <w:pPr>
        <w:pStyle w:val="p0"/>
        <w:snapToGrid w:val="0"/>
        <w:ind w:firstLineChars="200" w:firstLine="420"/>
        <w:jc w:val="left"/>
        <w:rPr>
          <w:rFonts w:ascii="宋体" w:hAnsi="宋体"/>
        </w:rPr>
      </w:pPr>
      <w:r>
        <w:rPr>
          <w:rFonts w:ascii="宋体" w:hAnsi="宋体" w:hint="eastAsia"/>
        </w:rPr>
        <w:t>本文件按照GB/T 1.1-2020</w:t>
      </w:r>
      <w:r w:rsidR="007F6EDD" w:rsidRPr="004C68A5">
        <w:rPr>
          <w:rFonts w:ascii="宋体" w:hAnsi="宋体" w:hint="eastAsia"/>
        </w:rPr>
        <w:t>《标准化工作导则第</w:t>
      </w:r>
      <w:r w:rsidR="007F6EDD" w:rsidRPr="004C68A5">
        <w:rPr>
          <w:rFonts w:ascii="宋体" w:hAnsi="宋体"/>
        </w:rPr>
        <w:t>1</w:t>
      </w:r>
      <w:r w:rsidR="007F6EDD" w:rsidRPr="004C68A5">
        <w:rPr>
          <w:rFonts w:ascii="宋体" w:hAnsi="宋体" w:hint="eastAsia"/>
        </w:rPr>
        <w:t>部分：标准化文件的结构和起草规则》</w:t>
      </w:r>
      <w:r>
        <w:rPr>
          <w:rFonts w:ascii="宋体" w:hAnsi="宋体" w:hint="eastAsia"/>
        </w:rPr>
        <w:t>给出的规则起草。</w:t>
      </w:r>
    </w:p>
    <w:p w:rsidR="0021713F" w:rsidRDefault="007F6EDD">
      <w:pPr>
        <w:pStyle w:val="p0"/>
        <w:snapToGrid w:val="0"/>
        <w:ind w:firstLineChars="200" w:firstLine="420"/>
        <w:jc w:val="left"/>
        <w:rPr>
          <w:rFonts w:ascii="宋体" w:hAnsi="宋体"/>
        </w:rPr>
      </w:pPr>
      <w:r>
        <w:rPr>
          <w:rFonts w:ascii="宋体" w:hAnsi="宋体" w:hint="eastAsia"/>
        </w:rPr>
        <w:t>本文件是</w:t>
      </w:r>
      <w:r w:rsidR="000641D5">
        <w:rPr>
          <w:rFonts w:ascii="宋体" w:hAnsi="宋体" w:hint="eastAsia"/>
        </w:rPr>
        <w:t xml:space="preserve">YS/T </w:t>
      </w:r>
      <w:r w:rsidR="000641D5">
        <w:rPr>
          <w:rFonts w:ascii="宋体" w:hAnsi="宋体"/>
        </w:rPr>
        <w:t>XXX</w:t>
      </w:r>
      <w:r w:rsidR="000641D5">
        <w:rPr>
          <w:rFonts w:ascii="宋体" w:hAnsi="宋体" w:hint="eastAsia"/>
        </w:rPr>
        <w:t>-202X《氧化铟粉化学分析方法》</w:t>
      </w:r>
      <w:r>
        <w:rPr>
          <w:rFonts w:ascii="宋体" w:hAnsi="宋体" w:hint="eastAsia"/>
        </w:rPr>
        <w:t xml:space="preserve">的第1部分。YS/T </w:t>
      </w:r>
      <w:r>
        <w:rPr>
          <w:rFonts w:ascii="宋体" w:hAnsi="宋体"/>
        </w:rPr>
        <w:t>XXX</w:t>
      </w:r>
      <w:r>
        <w:rPr>
          <w:rFonts w:ascii="宋体" w:hAnsi="宋体" w:hint="eastAsia"/>
        </w:rPr>
        <w:t>-202X已经发布了以下</w:t>
      </w:r>
      <w:r w:rsidR="000641D5">
        <w:rPr>
          <w:rFonts w:ascii="宋体" w:hAnsi="宋体" w:hint="eastAsia"/>
        </w:rPr>
        <w:t>部分：</w:t>
      </w:r>
    </w:p>
    <w:p w:rsidR="00766F32" w:rsidRDefault="007F6EDD">
      <w:pPr>
        <w:pStyle w:val="p0"/>
        <w:snapToGrid w:val="0"/>
        <w:ind w:leftChars="203" w:left="850" w:hanging="424"/>
        <w:jc w:val="left"/>
        <w:rPr>
          <w:rFonts w:ascii="宋体" w:hAnsi="宋体"/>
        </w:rPr>
      </w:pPr>
      <w:r>
        <w:t>——</w:t>
      </w:r>
      <w:r w:rsidR="000641D5">
        <w:rPr>
          <w:rFonts w:ascii="宋体" w:hAnsi="宋体" w:hint="eastAsia"/>
        </w:rPr>
        <w:t>第1部分：镉、钴、铜、铁、锰、镍、锑、铅、铊含量的测定 电感耦合等离子体原子发射光谱法</w:t>
      </w:r>
      <w:r>
        <w:rPr>
          <w:rFonts w:ascii="宋体" w:hAnsi="宋体" w:hint="eastAsia"/>
        </w:rPr>
        <w:t>；</w:t>
      </w:r>
    </w:p>
    <w:p w:rsidR="00766F32" w:rsidRDefault="007F6EDD">
      <w:pPr>
        <w:pStyle w:val="p0"/>
        <w:snapToGrid w:val="0"/>
        <w:ind w:leftChars="203" w:left="850" w:hanging="424"/>
        <w:jc w:val="left"/>
        <w:rPr>
          <w:rFonts w:ascii="宋体" w:hAnsi="宋体"/>
        </w:rPr>
      </w:pPr>
      <w:r>
        <w:t>——</w:t>
      </w:r>
      <w:r w:rsidR="000641D5">
        <w:rPr>
          <w:rFonts w:ascii="宋体" w:hAnsi="宋体" w:hint="eastAsia"/>
        </w:rPr>
        <w:t>第2部分：</w:t>
      </w:r>
      <w:proofErr w:type="gramStart"/>
      <w:r w:rsidR="000641D5">
        <w:rPr>
          <w:rFonts w:ascii="宋体" w:hAnsi="宋体" w:hint="eastAsia"/>
        </w:rPr>
        <w:t>砷</w:t>
      </w:r>
      <w:proofErr w:type="gramEnd"/>
      <w:r w:rsidR="000641D5">
        <w:rPr>
          <w:rFonts w:ascii="宋体" w:hAnsi="宋体" w:hint="eastAsia"/>
        </w:rPr>
        <w:t>含量的测定 原子荧光光谱法。</w:t>
      </w:r>
    </w:p>
    <w:p w:rsidR="00984306" w:rsidRDefault="00064BEB">
      <w:pPr>
        <w:pStyle w:val="p0"/>
        <w:snapToGrid w:val="0"/>
        <w:ind w:firstLineChars="200" w:firstLine="420"/>
        <w:jc w:val="left"/>
        <w:rPr>
          <w:rFonts w:hAnsi="宋体"/>
          <w:szCs w:val="20"/>
        </w:rPr>
      </w:pPr>
      <w:r>
        <w:rPr>
          <w:rFonts w:hAnsi="宋体" w:hint="eastAsia"/>
          <w:szCs w:val="20"/>
        </w:rPr>
        <w:t>请注意本文件的某些内容可能涉及专利，本文件的发布机构不承担识别专利的责任。</w:t>
      </w:r>
    </w:p>
    <w:p w:rsidR="0021713F" w:rsidRDefault="000641D5">
      <w:pPr>
        <w:pStyle w:val="p0"/>
        <w:snapToGrid w:val="0"/>
        <w:ind w:firstLineChars="200" w:firstLine="420"/>
        <w:jc w:val="left"/>
        <w:rPr>
          <w:rFonts w:ascii="宋体" w:hAnsi="宋体"/>
        </w:rPr>
      </w:pPr>
      <w:r>
        <w:rPr>
          <w:rFonts w:ascii="宋体" w:hAnsi="宋体" w:hint="eastAsia"/>
        </w:rPr>
        <w:t>本</w:t>
      </w:r>
      <w:r w:rsidR="00A05F62">
        <w:rPr>
          <w:rFonts w:ascii="宋体" w:hAnsi="宋体" w:hint="eastAsia"/>
        </w:rPr>
        <w:t>文件</w:t>
      </w:r>
      <w:r>
        <w:rPr>
          <w:rFonts w:ascii="宋体" w:hAnsi="宋体" w:hint="eastAsia"/>
        </w:rPr>
        <w:t>由全国有色金属标准化技术委员会（SAC/TC 243）提出并归口。</w:t>
      </w:r>
    </w:p>
    <w:p w:rsidR="0021713F" w:rsidRPr="002832F6" w:rsidRDefault="000641D5">
      <w:pPr>
        <w:pStyle w:val="p0"/>
        <w:snapToGrid w:val="0"/>
        <w:ind w:firstLineChars="200" w:firstLine="420"/>
        <w:jc w:val="left"/>
        <w:rPr>
          <w:rFonts w:asciiTheme="minorEastAsia" w:hAnsiTheme="minorEastAsia"/>
        </w:rPr>
      </w:pPr>
      <w:r>
        <w:rPr>
          <w:rFonts w:ascii="宋体" w:hAnsi="宋体" w:hint="eastAsia"/>
        </w:rPr>
        <w:t>本</w:t>
      </w:r>
      <w:r w:rsidR="00A05F62">
        <w:rPr>
          <w:rFonts w:ascii="宋体" w:hAnsi="宋体" w:hint="eastAsia"/>
        </w:rPr>
        <w:t>文件</w:t>
      </w:r>
      <w:r>
        <w:rPr>
          <w:rFonts w:ascii="宋体" w:hAnsi="宋体" w:hint="eastAsia"/>
        </w:rPr>
        <w:t>起草单位：</w:t>
      </w:r>
      <w:r w:rsidR="00AF0645" w:rsidRPr="00AF0645">
        <w:rPr>
          <w:rFonts w:ascii="宋体" w:hAnsi="宋体" w:hint="eastAsia"/>
        </w:rPr>
        <w:t>云南锡业集团（控股）有限责任公司、昆明冶金研究院有限公司、深圳市中金岭南有色金属股份有限公司、有</w:t>
      </w:r>
      <w:proofErr w:type="gramStart"/>
      <w:r w:rsidR="00AF0645" w:rsidRPr="00AF0645">
        <w:rPr>
          <w:rFonts w:ascii="宋体" w:hAnsi="宋体" w:hint="eastAsia"/>
        </w:rPr>
        <w:t>研</w:t>
      </w:r>
      <w:proofErr w:type="gramEnd"/>
      <w:r w:rsidR="00AF0645" w:rsidRPr="00AF0645">
        <w:rPr>
          <w:rFonts w:ascii="宋体" w:hAnsi="宋体" w:hint="eastAsia"/>
        </w:rPr>
        <w:t>资源环境技术研究院(北京)有限公司、</w:t>
      </w:r>
      <w:proofErr w:type="gramStart"/>
      <w:r w:rsidR="00AF0645" w:rsidRPr="00AF0645">
        <w:rPr>
          <w:rFonts w:ascii="宋体" w:hAnsi="宋体" w:hint="eastAsia"/>
        </w:rPr>
        <w:t>株洲科</w:t>
      </w:r>
      <w:proofErr w:type="gramEnd"/>
      <w:r w:rsidR="00AF0645" w:rsidRPr="00AF0645">
        <w:rPr>
          <w:rFonts w:ascii="宋体" w:hAnsi="宋体" w:hint="eastAsia"/>
        </w:rPr>
        <w:t>能新材料股份有限公司、云南华联锌铟股份有限公司、北矿检测技术有限公司、贵</w:t>
      </w:r>
      <w:proofErr w:type="gramStart"/>
      <w:r w:rsidR="00AF0645" w:rsidRPr="00AF0645">
        <w:rPr>
          <w:rFonts w:ascii="宋体" w:hAnsi="宋体" w:hint="eastAsia"/>
        </w:rPr>
        <w:t>研铂业</w:t>
      </w:r>
      <w:proofErr w:type="gramEnd"/>
      <w:r w:rsidR="00AF0645" w:rsidRPr="00AF0645">
        <w:rPr>
          <w:rFonts w:ascii="宋体" w:hAnsi="宋体" w:hint="eastAsia"/>
        </w:rPr>
        <w:t>股份有限公司、广西壮族自治区分析测试研究中心</w:t>
      </w:r>
      <w:r w:rsidR="00F6010C" w:rsidRPr="002832F6">
        <w:rPr>
          <w:rFonts w:ascii="宋体" w:hAnsi="宋体" w:hint="eastAsia"/>
        </w:rPr>
        <w:t>。</w:t>
      </w:r>
    </w:p>
    <w:p w:rsidR="0021713F" w:rsidRPr="00AF0645" w:rsidRDefault="000641D5">
      <w:pPr>
        <w:pStyle w:val="p0"/>
        <w:snapToGrid w:val="0"/>
        <w:ind w:firstLineChars="200" w:firstLine="420"/>
        <w:jc w:val="left"/>
        <w:rPr>
          <w:rFonts w:ascii="宋体" w:hAnsi="宋体"/>
          <w:color w:val="FF0000"/>
        </w:rPr>
      </w:pPr>
      <w:r w:rsidRPr="002832F6">
        <w:rPr>
          <w:rFonts w:ascii="宋体" w:hAnsi="宋体" w:hint="eastAsia"/>
        </w:rPr>
        <w:t>本</w:t>
      </w:r>
      <w:r w:rsidR="00F12C46" w:rsidRPr="002832F6">
        <w:rPr>
          <w:rFonts w:ascii="宋体" w:hAnsi="宋体" w:hint="eastAsia"/>
        </w:rPr>
        <w:t>文件</w:t>
      </w:r>
      <w:r w:rsidRPr="002832F6">
        <w:rPr>
          <w:rFonts w:ascii="宋体" w:hAnsi="宋体" w:hint="eastAsia"/>
        </w:rPr>
        <w:t>主要起草人：</w:t>
      </w:r>
      <w:r w:rsidR="00AF0645" w:rsidRPr="002832F6">
        <w:rPr>
          <w:rFonts w:ascii="宋体" w:hAnsi="宋体" w:hint="eastAsia"/>
        </w:rPr>
        <w:t>刘恒宇，符泽卫，孙彪，许金泉，李宏萍，刘英波，李超，王劲榕，左鸿毅，谭秀丽，屈伟，张红致，金智宏，杨绍辉，李文有，颜忠国，阮桂色，孙祺，</w:t>
      </w:r>
      <w:proofErr w:type="gramStart"/>
      <w:r w:rsidR="00AF0645" w:rsidRPr="002832F6">
        <w:rPr>
          <w:rFonts w:ascii="宋体" w:hAnsi="宋体" w:hint="eastAsia"/>
        </w:rPr>
        <w:t>黄殿贵</w:t>
      </w:r>
      <w:proofErr w:type="gramEnd"/>
      <w:r w:rsidR="00F6010C" w:rsidRPr="002832F6">
        <w:rPr>
          <w:rFonts w:ascii="宋体" w:hAnsi="宋体" w:hint="eastAsia"/>
        </w:rPr>
        <w:t>。</w:t>
      </w:r>
    </w:p>
    <w:p w:rsidR="00766F32" w:rsidRDefault="000641D5" w:rsidP="002D239B">
      <w:pPr>
        <w:pStyle w:val="p0"/>
        <w:pageBreakBefore/>
        <w:snapToGrid w:val="0"/>
        <w:spacing w:beforeLines="100" w:afterLines="100"/>
        <w:ind w:firstLineChars="200" w:firstLine="420"/>
        <w:jc w:val="center"/>
      </w:pPr>
      <w:r w:rsidRPr="00BE1435">
        <w:rPr>
          <w:rFonts w:hint="eastAsia"/>
        </w:rPr>
        <w:lastRenderedPageBreak/>
        <w:t>引  </w:t>
      </w:r>
      <w:r w:rsidRPr="00BE1435">
        <w:rPr>
          <w:rFonts w:ascii="宋体" w:hAnsi="宋体" w:cs="宋体" w:hint="eastAsia"/>
        </w:rPr>
        <w:t>言</w:t>
      </w:r>
    </w:p>
    <w:p w:rsidR="0021713F" w:rsidRPr="00BE1435" w:rsidRDefault="000641D5">
      <w:pPr>
        <w:pStyle w:val="p0"/>
        <w:snapToGrid w:val="0"/>
        <w:ind w:firstLineChars="200" w:firstLine="420"/>
        <w:jc w:val="left"/>
        <w:rPr>
          <w:rFonts w:ascii="宋体" w:hAnsi="宋体"/>
        </w:rPr>
      </w:pPr>
      <w:r w:rsidRPr="00BE1435">
        <w:rPr>
          <w:rFonts w:ascii="宋体" w:hAnsi="宋体" w:hint="eastAsia"/>
        </w:rPr>
        <w:t>氧化铟是一种新的n型透明半导体功能材料，广泛应用于新型液晶显示器的制造。随着信息时代的发展</w:t>
      </w:r>
      <w:r w:rsidR="00754294">
        <w:rPr>
          <w:rFonts w:ascii="宋体" w:hAnsi="宋体" w:hint="eastAsia"/>
        </w:rPr>
        <w:t>，</w:t>
      </w:r>
      <w:r w:rsidRPr="00BE1435">
        <w:rPr>
          <w:rFonts w:ascii="宋体" w:hAnsi="宋体" w:hint="eastAsia"/>
        </w:rPr>
        <w:t>特别是随着IT产业的迅猛发展，笔记本电脑、电视和手机等各种新型液晶显示器以及接触式屏幕、建筑用材料对ITO薄膜或ITO玻璃的需求日益增加（ITO靶材生产占全球</w:t>
      </w:r>
      <w:proofErr w:type="gramStart"/>
      <w:r w:rsidRPr="00BE1435">
        <w:rPr>
          <w:rFonts w:ascii="宋体" w:hAnsi="宋体" w:hint="eastAsia"/>
        </w:rPr>
        <w:t>铟</w:t>
      </w:r>
      <w:proofErr w:type="gramEnd"/>
      <w:r w:rsidRPr="00BE1435">
        <w:rPr>
          <w:rFonts w:ascii="宋体" w:hAnsi="宋体" w:hint="eastAsia"/>
        </w:rPr>
        <w:t>用量的70%以上），对氧化铟的产量与品质也相应提高。</w:t>
      </w:r>
      <w:r w:rsidRPr="00B94A24">
        <w:rPr>
          <w:rFonts w:ascii="宋体" w:hAnsi="宋体"/>
        </w:rPr>
        <w:t>YS/T XXX</w:t>
      </w:r>
      <w:r w:rsidRPr="00BE1435">
        <w:rPr>
          <w:rFonts w:ascii="宋体" w:hAnsi="宋体" w:hint="eastAsia"/>
        </w:rPr>
        <w:t>旨在通过实验研究建立一套满足产品需求的、完整的、切实可行的氧化铟化学分析方法标准，拟由以下两部分组成。</w:t>
      </w:r>
    </w:p>
    <w:p w:rsidR="0021713F" w:rsidRPr="00BE1435" w:rsidRDefault="000641D5">
      <w:pPr>
        <w:pStyle w:val="p0"/>
        <w:snapToGrid w:val="0"/>
        <w:ind w:leftChars="200" w:left="420"/>
        <w:jc w:val="left"/>
        <w:rPr>
          <w:rFonts w:ascii="宋体" w:hAnsi="宋体"/>
        </w:rPr>
      </w:pPr>
      <w:r w:rsidRPr="00BE1435">
        <w:rPr>
          <w:rFonts w:ascii="宋体" w:hAnsi="宋体" w:hint="eastAsia"/>
        </w:rPr>
        <w:t>——第1部分：镉、钴、铜、铁、锰、镍、锑、铅、铊含量的测定 电感耦合等离子体原子发射光谱法；</w:t>
      </w:r>
    </w:p>
    <w:p w:rsidR="0021713F" w:rsidRPr="00BE1435" w:rsidRDefault="000641D5">
      <w:pPr>
        <w:pStyle w:val="p0"/>
        <w:snapToGrid w:val="0"/>
        <w:ind w:firstLineChars="200" w:firstLine="420"/>
        <w:jc w:val="left"/>
        <w:rPr>
          <w:rFonts w:ascii="宋体" w:hAnsi="宋体"/>
        </w:rPr>
      </w:pPr>
      <w:r w:rsidRPr="00BE1435">
        <w:rPr>
          <w:rFonts w:ascii="宋体" w:hAnsi="宋体" w:hint="eastAsia"/>
        </w:rPr>
        <w:t>——第2部分：</w:t>
      </w:r>
      <w:proofErr w:type="gramStart"/>
      <w:r w:rsidRPr="00BE1435">
        <w:rPr>
          <w:rFonts w:ascii="宋体" w:hAnsi="宋体" w:hint="eastAsia"/>
        </w:rPr>
        <w:t>砷</w:t>
      </w:r>
      <w:proofErr w:type="gramEnd"/>
      <w:r w:rsidRPr="00BE1435">
        <w:rPr>
          <w:rFonts w:ascii="宋体" w:hAnsi="宋体" w:hint="eastAsia"/>
        </w:rPr>
        <w:t>含量的测定 原子荧光光谱法</w:t>
      </w:r>
      <w:r w:rsidR="003B1C32" w:rsidRPr="00BE1435">
        <w:rPr>
          <w:rFonts w:ascii="宋体" w:hAnsi="宋体" w:hint="eastAsia"/>
        </w:rPr>
        <w:t>；</w:t>
      </w:r>
    </w:p>
    <w:p w:rsidR="0021713F" w:rsidRPr="00BE1435" w:rsidRDefault="000641D5">
      <w:pPr>
        <w:pStyle w:val="affa"/>
        <w:jc w:val="left"/>
        <w:rPr>
          <w:rFonts w:hAnsi="宋体"/>
        </w:rPr>
      </w:pPr>
      <w:r w:rsidRPr="00BE1435">
        <w:rPr>
          <w:rFonts w:hAnsi="宋体" w:hint="eastAsia"/>
        </w:rPr>
        <w:t>本文件提供了一套科学、准确、快速、适用的测定氧化铟中镉、钴、铜、铁、锰、镍、锑、铅、铊含量的分析检测方法，满足市场上各种氧化铟产品的质检要求，为氧化铟新型功能材料的发展提供了技术支撑。</w:t>
      </w:r>
    </w:p>
    <w:p w:rsidR="0021713F" w:rsidRDefault="0021713F">
      <w:pPr>
        <w:pStyle w:val="p0"/>
        <w:snapToGrid w:val="0"/>
        <w:jc w:val="left"/>
        <w:rPr>
          <w:rFonts w:ascii="宋体" w:hAnsi="宋体"/>
          <w:color w:val="FF0000"/>
        </w:rPr>
      </w:pPr>
    </w:p>
    <w:p w:rsidR="0021713F" w:rsidRDefault="0021713F">
      <w:pPr>
        <w:pStyle w:val="p0"/>
        <w:snapToGrid w:val="0"/>
        <w:jc w:val="left"/>
        <w:rPr>
          <w:rFonts w:ascii="宋体" w:hAnsi="宋体"/>
          <w:color w:val="FF0000"/>
        </w:rPr>
        <w:sectPr w:rsidR="0021713F">
          <w:headerReference w:type="default" r:id="rId13"/>
          <w:footerReference w:type="default" r:id="rId14"/>
          <w:pgSz w:w="11906" w:h="16838"/>
          <w:pgMar w:top="567" w:right="991" w:bottom="1134" w:left="1418" w:header="1418" w:footer="1134" w:gutter="0"/>
          <w:pgNumType w:fmt="upperRoman" w:start="1"/>
          <w:cols w:space="720"/>
          <w:formProt w:val="0"/>
          <w:titlePg/>
          <w:docGrid w:type="lines" w:linePitch="312"/>
        </w:sectPr>
      </w:pPr>
    </w:p>
    <w:p w:rsidR="00766F32" w:rsidRDefault="000641D5">
      <w:pPr>
        <w:pStyle w:val="affa"/>
        <w:snapToGrid w:val="0"/>
        <w:ind w:firstLineChars="0" w:firstLine="0"/>
        <w:jc w:val="center"/>
        <w:rPr>
          <w:rFonts w:ascii="黑体" w:eastAsia="黑体"/>
          <w:sz w:val="32"/>
        </w:rPr>
      </w:pPr>
      <w:r>
        <w:rPr>
          <w:rFonts w:ascii="黑体" w:eastAsia="黑体" w:hint="eastAsia"/>
          <w:sz w:val="32"/>
        </w:rPr>
        <w:lastRenderedPageBreak/>
        <w:t>氧化铟化学分析方法</w:t>
      </w:r>
    </w:p>
    <w:p w:rsidR="00766F32" w:rsidRDefault="000641D5">
      <w:pPr>
        <w:pStyle w:val="affa"/>
        <w:snapToGrid w:val="0"/>
        <w:ind w:firstLineChars="0" w:firstLine="0"/>
        <w:jc w:val="center"/>
        <w:rPr>
          <w:rFonts w:ascii="黑体" w:eastAsia="黑体"/>
          <w:sz w:val="32"/>
        </w:rPr>
      </w:pPr>
      <w:r>
        <w:rPr>
          <w:rFonts w:ascii="黑体" w:eastAsia="黑体" w:hint="eastAsia"/>
          <w:sz w:val="32"/>
        </w:rPr>
        <w:t xml:space="preserve"> 第1部分：镉、钴、铜、铁、锰、镍、锑、铅、铊含量的测定 </w:t>
      </w:r>
    </w:p>
    <w:p w:rsidR="00766F32" w:rsidRDefault="000641D5">
      <w:pPr>
        <w:pStyle w:val="affa"/>
        <w:snapToGrid w:val="0"/>
        <w:ind w:firstLineChars="0" w:firstLine="0"/>
        <w:jc w:val="center"/>
        <w:rPr>
          <w:rFonts w:ascii="黑体" w:eastAsia="黑体"/>
          <w:sz w:val="32"/>
        </w:rPr>
      </w:pPr>
      <w:r>
        <w:rPr>
          <w:rFonts w:ascii="黑体" w:eastAsia="黑体" w:hint="eastAsia"/>
          <w:sz w:val="32"/>
        </w:rPr>
        <w:t>电感耦合等离子体原子发射光谱法</w:t>
      </w:r>
    </w:p>
    <w:p w:rsidR="0021713F" w:rsidRDefault="000641D5">
      <w:pPr>
        <w:pStyle w:val="a4"/>
        <w:spacing w:before="312" w:after="312"/>
        <w:rPr>
          <w:rFonts w:ascii="Times New Roman"/>
          <w:szCs w:val="21"/>
        </w:rPr>
      </w:pPr>
      <w:r>
        <w:rPr>
          <w:rFonts w:ascii="Times New Roman" w:hint="eastAsia"/>
          <w:szCs w:val="21"/>
        </w:rPr>
        <w:t>范围</w:t>
      </w:r>
    </w:p>
    <w:p w:rsidR="0021713F" w:rsidRPr="00064BEB" w:rsidRDefault="000641D5">
      <w:pPr>
        <w:pStyle w:val="affa"/>
        <w:rPr>
          <w:rFonts w:hAnsi="宋体"/>
        </w:rPr>
      </w:pPr>
      <w:r w:rsidRPr="00064BEB">
        <w:rPr>
          <w:rFonts w:hAnsi="宋体" w:hint="eastAsia"/>
        </w:rPr>
        <w:t>本</w:t>
      </w:r>
      <w:r w:rsidR="00064BEB" w:rsidRPr="00064BEB">
        <w:rPr>
          <w:rFonts w:hAnsi="宋体" w:hint="eastAsia"/>
        </w:rPr>
        <w:t>文件</w:t>
      </w:r>
      <w:r w:rsidRPr="00064BEB">
        <w:rPr>
          <w:rFonts w:hAnsi="宋体" w:hint="eastAsia"/>
        </w:rPr>
        <w:t>规定了采用电感耦合等离子体原子发射光谱法测定氧化</w:t>
      </w:r>
      <w:r w:rsidRPr="00064BEB">
        <w:rPr>
          <w:rFonts w:hAnsi="宋体"/>
        </w:rPr>
        <w:t>铟中</w:t>
      </w:r>
      <w:r w:rsidRPr="00064BEB">
        <w:rPr>
          <w:rFonts w:hAnsi="宋体" w:hint="eastAsia"/>
        </w:rPr>
        <w:t>镉、钴、铜、铁、锰、 镍、锑、铅、铊含量</w:t>
      </w:r>
      <w:r w:rsidRPr="00064BEB">
        <w:rPr>
          <w:rFonts w:hAnsi="宋体"/>
        </w:rPr>
        <w:t>的方</w:t>
      </w:r>
      <w:r w:rsidRPr="00064BEB">
        <w:rPr>
          <w:rFonts w:hAnsi="宋体" w:hint="eastAsia"/>
        </w:rPr>
        <w:t>法。</w:t>
      </w:r>
    </w:p>
    <w:p w:rsidR="0021713F" w:rsidRPr="00064BEB" w:rsidRDefault="000641D5">
      <w:pPr>
        <w:pStyle w:val="affa"/>
        <w:rPr>
          <w:rFonts w:hAnsi="宋体"/>
        </w:rPr>
      </w:pPr>
      <w:r w:rsidRPr="00064BEB">
        <w:rPr>
          <w:rFonts w:hAnsi="宋体" w:hint="eastAsia"/>
        </w:rPr>
        <w:t>本</w:t>
      </w:r>
      <w:r w:rsidR="00064BEB" w:rsidRPr="00064BEB">
        <w:rPr>
          <w:rFonts w:hAnsi="宋体" w:hint="eastAsia"/>
        </w:rPr>
        <w:t>文件</w:t>
      </w:r>
      <w:r w:rsidRPr="00064BEB">
        <w:rPr>
          <w:rFonts w:hAnsi="宋体"/>
        </w:rPr>
        <w:t>适用于</w:t>
      </w:r>
      <w:r w:rsidRPr="00064BEB">
        <w:rPr>
          <w:rFonts w:hAnsi="宋体" w:hint="eastAsia"/>
        </w:rPr>
        <w:t>氧化铟中镉、钴、铜、铁、锰、镍、锑、铅、铊含量的测定，测定范围为: 0.0050%～0.40%。</w:t>
      </w:r>
    </w:p>
    <w:p w:rsidR="0021713F" w:rsidRDefault="000641D5">
      <w:pPr>
        <w:pStyle w:val="a4"/>
        <w:spacing w:before="312" w:after="312"/>
        <w:rPr>
          <w:rFonts w:ascii="Times New Roman"/>
          <w:szCs w:val="21"/>
        </w:rPr>
      </w:pPr>
      <w:r>
        <w:rPr>
          <w:rFonts w:ascii="Times New Roman" w:hint="eastAsia"/>
          <w:szCs w:val="21"/>
        </w:rPr>
        <w:t>规范性引用文件</w:t>
      </w:r>
    </w:p>
    <w:p w:rsidR="0021713F" w:rsidRDefault="000641D5">
      <w:pPr>
        <w:pStyle w:val="affa"/>
      </w:pPr>
      <w:r>
        <w:rPr>
          <w:rFonts w:hint="eastAsia"/>
        </w:rPr>
        <w:t>下列文件中的内容通过文中的规范性引用而构成本文件必不可少的条款，其中，注日期的引用文件</w:t>
      </w:r>
      <w:r w:rsidR="00064BEB">
        <w:rPr>
          <w:rFonts w:hint="eastAsia"/>
        </w:rPr>
        <w:t>，</w:t>
      </w:r>
      <w:r>
        <w:rPr>
          <w:rFonts w:hint="eastAsia"/>
        </w:rPr>
        <w:t>仅该日期对应的版本适用于本文件；不注日期的引用文件，其最新版本（包含所有的修改单）适用于本文件。</w:t>
      </w:r>
    </w:p>
    <w:p w:rsidR="00AF2C92" w:rsidRDefault="00AF2C92" w:rsidP="00AF2C92">
      <w:pPr>
        <w:pStyle w:val="affa"/>
      </w:pPr>
      <w:r w:rsidRPr="002832F6">
        <w:rPr>
          <w:rFonts w:ascii="Times New Roman"/>
        </w:rPr>
        <w:t>GB/T 6682</w:t>
      </w:r>
      <w:r>
        <w:rPr>
          <w:rFonts w:hint="eastAsia"/>
        </w:rPr>
        <w:t xml:space="preserve"> 　分析实验室用水规格和试验方法</w:t>
      </w:r>
    </w:p>
    <w:p w:rsidR="00AF2C92" w:rsidRDefault="00AF2C92" w:rsidP="00AF2C92">
      <w:pPr>
        <w:pStyle w:val="affa"/>
      </w:pPr>
      <w:r w:rsidRPr="002832F6">
        <w:rPr>
          <w:rFonts w:ascii="Times New Roman"/>
        </w:rPr>
        <w:t>GB/T 8170</w:t>
      </w:r>
      <w:r>
        <w:rPr>
          <w:rFonts w:hint="eastAsia"/>
        </w:rPr>
        <w:t xml:space="preserve"> 　数值</w:t>
      </w:r>
      <w:proofErr w:type="gramStart"/>
      <w:r>
        <w:rPr>
          <w:rFonts w:hint="eastAsia"/>
        </w:rPr>
        <w:t>修约规则</w:t>
      </w:r>
      <w:proofErr w:type="gramEnd"/>
      <w:r>
        <w:rPr>
          <w:rFonts w:hint="eastAsia"/>
        </w:rPr>
        <w:t>与极限数值的表示和判定</w:t>
      </w:r>
    </w:p>
    <w:p w:rsidR="0021713F" w:rsidRDefault="000641D5">
      <w:pPr>
        <w:pStyle w:val="a4"/>
        <w:spacing w:before="312" w:after="312"/>
        <w:rPr>
          <w:rFonts w:ascii="Times New Roman"/>
          <w:szCs w:val="21"/>
        </w:rPr>
      </w:pPr>
      <w:r>
        <w:rPr>
          <w:rFonts w:ascii="Times New Roman" w:hint="eastAsia"/>
          <w:szCs w:val="21"/>
        </w:rPr>
        <w:t>术语及定义</w:t>
      </w:r>
    </w:p>
    <w:p w:rsidR="004C4228" w:rsidRPr="0078783E" w:rsidRDefault="004C4228" w:rsidP="004C4228">
      <w:pPr>
        <w:pStyle w:val="affa"/>
      </w:pPr>
      <w:r w:rsidRPr="00B94A24">
        <w:rPr>
          <w:rFonts w:hint="eastAsia"/>
        </w:rPr>
        <w:t>本文件没有需要界定的术语和定义。</w:t>
      </w:r>
    </w:p>
    <w:p w:rsidR="0021713F" w:rsidRDefault="000641D5">
      <w:pPr>
        <w:pStyle w:val="a4"/>
        <w:spacing w:before="312" w:after="312"/>
        <w:rPr>
          <w:rFonts w:ascii="Times New Roman"/>
          <w:szCs w:val="21"/>
        </w:rPr>
      </w:pPr>
      <w:r>
        <w:rPr>
          <w:rFonts w:ascii="Times New Roman" w:hint="eastAsia"/>
          <w:szCs w:val="21"/>
        </w:rPr>
        <w:t>原理</w:t>
      </w:r>
    </w:p>
    <w:p w:rsidR="0021713F" w:rsidRDefault="00063134">
      <w:pPr>
        <w:pStyle w:val="affa"/>
        <w:rPr>
          <w:rFonts w:ascii="Times New Roman"/>
        </w:rPr>
      </w:pPr>
      <w:r>
        <w:rPr>
          <w:rFonts w:ascii="Times New Roman" w:hint="eastAsia"/>
        </w:rPr>
        <w:t>将样品用硝酸和盐酸溶解，</w:t>
      </w:r>
      <w:r w:rsidR="000641D5">
        <w:rPr>
          <w:rFonts w:ascii="Times New Roman" w:hint="eastAsia"/>
        </w:rPr>
        <w:t>用电感耦合等离子体发射光谱仪，于所推荐的分析波长处测定</w:t>
      </w:r>
      <w:r w:rsidR="000641D5">
        <w:rPr>
          <w:rFonts w:hAnsi="宋体" w:hint="eastAsia"/>
        </w:rPr>
        <w:t>镉、钴、铜、铁、锰、镍、锑、铅、铊的发射强度，按标准工作曲线计算各</w:t>
      </w:r>
      <w:r w:rsidR="007F6EDD">
        <w:rPr>
          <w:rFonts w:hAnsi="宋体" w:hint="eastAsia"/>
        </w:rPr>
        <w:t>待测</w:t>
      </w:r>
      <w:r w:rsidR="000641D5">
        <w:rPr>
          <w:rFonts w:hAnsi="宋体" w:hint="eastAsia"/>
        </w:rPr>
        <w:t>元素的质量分数。</w:t>
      </w:r>
    </w:p>
    <w:p w:rsidR="0021713F" w:rsidRDefault="000641D5">
      <w:pPr>
        <w:pStyle w:val="a4"/>
        <w:spacing w:before="312" w:after="312"/>
        <w:rPr>
          <w:rFonts w:ascii="Times New Roman"/>
          <w:szCs w:val="21"/>
        </w:rPr>
      </w:pPr>
      <w:r>
        <w:rPr>
          <w:rFonts w:ascii="Times New Roman" w:hint="eastAsia"/>
          <w:szCs w:val="21"/>
        </w:rPr>
        <w:t>试剂和材料</w:t>
      </w:r>
    </w:p>
    <w:p w:rsidR="0021713F" w:rsidRPr="00A943CD" w:rsidRDefault="000641D5">
      <w:pPr>
        <w:spacing w:line="400" w:lineRule="exact"/>
        <w:ind w:firstLineChars="200" w:firstLine="420"/>
        <w:rPr>
          <w:szCs w:val="28"/>
        </w:rPr>
      </w:pPr>
      <w:r w:rsidRPr="00A943CD">
        <w:rPr>
          <w:szCs w:val="28"/>
        </w:rPr>
        <w:t>除非另有说明，仅使用</w:t>
      </w:r>
      <w:r w:rsidRPr="00A943CD">
        <w:rPr>
          <w:rFonts w:hint="eastAsia"/>
          <w:szCs w:val="28"/>
        </w:rPr>
        <w:t>优级纯</w:t>
      </w:r>
      <w:r w:rsidRPr="00A943CD">
        <w:rPr>
          <w:szCs w:val="28"/>
        </w:rPr>
        <w:t>试剂</w:t>
      </w:r>
      <w:r w:rsidRPr="00A943CD">
        <w:rPr>
          <w:rFonts w:hint="eastAsia"/>
          <w:szCs w:val="28"/>
        </w:rPr>
        <w:t>。</w:t>
      </w:r>
    </w:p>
    <w:p w:rsidR="007F6EDD" w:rsidRDefault="007F6EDD">
      <w:pPr>
        <w:pStyle w:val="a5"/>
        <w:spacing w:beforeLines="0" w:afterLines="0" w:line="276" w:lineRule="auto"/>
        <w:rPr>
          <w:rFonts w:ascii="宋体" w:eastAsia="宋体" w:hAnsi="宋体"/>
        </w:rPr>
      </w:pPr>
      <w:r>
        <w:rPr>
          <w:rFonts w:ascii="宋体" w:eastAsia="宋体" w:hAnsi="宋体" w:hint="eastAsia"/>
        </w:rPr>
        <w:t>水，</w:t>
      </w:r>
      <w:r w:rsidR="00553D98" w:rsidRPr="000812EA">
        <w:rPr>
          <w:rFonts w:ascii="Times New Roman" w:eastAsia="宋体"/>
        </w:rPr>
        <w:t>GB/T 6682</w:t>
      </w:r>
      <w:r w:rsidR="00553D98" w:rsidRPr="00553D98">
        <w:rPr>
          <w:rFonts w:ascii="宋体" w:eastAsia="宋体" w:hAnsi="宋体" w:hint="eastAsia"/>
        </w:rPr>
        <w:t>，二级</w:t>
      </w:r>
      <w:r>
        <w:rPr>
          <w:rFonts w:ascii="宋体" w:eastAsia="宋体" w:hAnsi="宋体" w:hint="eastAsia"/>
        </w:rPr>
        <w:t>。</w:t>
      </w:r>
    </w:p>
    <w:p w:rsidR="0021713F" w:rsidRDefault="000641D5">
      <w:pPr>
        <w:pStyle w:val="a5"/>
        <w:spacing w:beforeLines="0" w:afterLines="0" w:line="276" w:lineRule="auto"/>
        <w:rPr>
          <w:rFonts w:ascii="宋体" w:eastAsia="宋体" w:hAnsi="宋体"/>
        </w:rPr>
      </w:pPr>
      <w:r>
        <w:rPr>
          <w:rFonts w:ascii="宋体" w:eastAsia="宋体" w:hAnsi="宋体" w:hint="eastAsia"/>
        </w:rPr>
        <w:t>盐酸（</w:t>
      </w:r>
      <w:r w:rsidRPr="000812EA">
        <w:rPr>
          <w:rFonts w:ascii="Times New Roman" w:eastAsia="宋体"/>
        </w:rPr>
        <w:t>ρ=1.19 g/</w:t>
      </w:r>
      <w:proofErr w:type="spellStart"/>
      <w:r w:rsidRPr="000812EA">
        <w:rPr>
          <w:rFonts w:ascii="Times New Roman" w:eastAsia="宋体"/>
        </w:rPr>
        <w:t>mL</w:t>
      </w:r>
      <w:proofErr w:type="spellEnd"/>
      <w:r>
        <w:rPr>
          <w:rFonts w:ascii="宋体" w:eastAsia="宋体" w:hAnsi="宋体" w:hint="eastAsia"/>
        </w:rPr>
        <w:t>）。</w:t>
      </w:r>
    </w:p>
    <w:p w:rsidR="0021713F" w:rsidRDefault="000641D5">
      <w:pPr>
        <w:pStyle w:val="a5"/>
        <w:spacing w:beforeLines="0" w:afterLines="0" w:line="276" w:lineRule="auto"/>
        <w:rPr>
          <w:rFonts w:ascii="宋体" w:eastAsia="宋体" w:hAnsi="宋体"/>
        </w:rPr>
      </w:pPr>
      <w:r>
        <w:rPr>
          <w:rFonts w:ascii="宋体" w:eastAsia="宋体" w:hAnsi="宋体" w:hint="eastAsia"/>
        </w:rPr>
        <w:t>硝酸（</w:t>
      </w:r>
      <w:r w:rsidRPr="000812EA">
        <w:rPr>
          <w:rFonts w:ascii="Times New Roman" w:eastAsia="宋体"/>
        </w:rPr>
        <w:t>ρ=1.42 g/</w:t>
      </w:r>
      <w:proofErr w:type="spellStart"/>
      <w:r w:rsidRPr="000812EA">
        <w:rPr>
          <w:rFonts w:ascii="Times New Roman" w:eastAsia="宋体"/>
        </w:rPr>
        <w:t>mL</w:t>
      </w:r>
      <w:proofErr w:type="spellEnd"/>
      <w:r>
        <w:rPr>
          <w:rFonts w:ascii="宋体" w:eastAsia="宋体" w:hAnsi="宋体" w:hint="eastAsia"/>
        </w:rPr>
        <w:t>）。</w:t>
      </w:r>
    </w:p>
    <w:p w:rsidR="0021713F" w:rsidRPr="00FC451B" w:rsidRDefault="00984306">
      <w:pPr>
        <w:pStyle w:val="a5"/>
        <w:spacing w:beforeLines="0" w:afterLines="0" w:line="276" w:lineRule="auto"/>
        <w:rPr>
          <w:rFonts w:ascii="宋体" w:eastAsia="宋体" w:hAnsi="宋体"/>
          <w:color w:val="FF0000"/>
        </w:rPr>
      </w:pPr>
      <w:r>
        <w:rPr>
          <w:rFonts w:ascii="宋体" w:eastAsia="宋体" w:hAnsi="宋体" w:hint="eastAsia"/>
        </w:rPr>
        <w:t>镉、钴、铜、铁、锰</w:t>
      </w:r>
      <w:r w:rsidRPr="00984306">
        <w:rPr>
          <w:rFonts w:ascii="宋体" w:eastAsia="宋体" w:hAnsi="宋体" w:hint="eastAsia"/>
        </w:rPr>
        <w:t>、镍、锑、铅、</w:t>
      </w:r>
      <w:proofErr w:type="gramStart"/>
      <w:r w:rsidRPr="00984306">
        <w:rPr>
          <w:rFonts w:ascii="宋体" w:eastAsia="宋体" w:hAnsi="宋体" w:hint="eastAsia"/>
        </w:rPr>
        <w:t>铊</w:t>
      </w:r>
      <w:r w:rsidR="000641D5" w:rsidRPr="00984306">
        <w:rPr>
          <w:rFonts w:ascii="宋体" w:eastAsia="宋体" w:hAnsi="宋体" w:hint="eastAsia"/>
        </w:rPr>
        <w:t>单元素</w:t>
      </w:r>
      <w:proofErr w:type="gramEnd"/>
      <w:r w:rsidR="000641D5" w:rsidRPr="00984306">
        <w:rPr>
          <w:rFonts w:ascii="宋体" w:eastAsia="宋体" w:hAnsi="宋体" w:hint="eastAsia"/>
        </w:rPr>
        <w:t>标准贮存溶液：采用国内外可以量值溯源的有证标准样品，其质量浓度均为</w:t>
      </w:r>
      <w:r w:rsidR="000641D5" w:rsidRPr="000812EA">
        <w:rPr>
          <w:rFonts w:ascii="Times New Roman" w:eastAsia="宋体"/>
        </w:rPr>
        <w:t>1000</w:t>
      </w:r>
      <w:r w:rsidR="00754294" w:rsidRPr="000812EA">
        <w:rPr>
          <w:rFonts w:ascii="Times New Roman" w:eastAsia="宋体"/>
        </w:rPr>
        <w:t> </w:t>
      </w:r>
      <w:r w:rsidR="000641D5" w:rsidRPr="000812EA">
        <w:rPr>
          <w:rFonts w:ascii="Times New Roman" w:eastAsia="宋体"/>
        </w:rPr>
        <w:t>µg/</w:t>
      </w:r>
      <w:proofErr w:type="spellStart"/>
      <w:r w:rsidR="000641D5" w:rsidRPr="000812EA">
        <w:rPr>
          <w:rFonts w:ascii="Times New Roman" w:eastAsia="宋体"/>
        </w:rPr>
        <w:t>mL</w:t>
      </w:r>
      <w:proofErr w:type="spellEnd"/>
      <w:r w:rsidR="000641D5" w:rsidRPr="00984306">
        <w:rPr>
          <w:rFonts w:ascii="宋体" w:eastAsia="宋体" w:hAnsi="宋体" w:hint="eastAsia"/>
        </w:rPr>
        <w:t>。</w:t>
      </w:r>
    </w:p>
    <w:p w:rsidR="0021713F" w:rsidRDefault="000641D5">
      <w:pPr>
        <w:pStyle w:val="a5"/>
        <w:spacing w:beforeLines="0" w:afterLines="0" w:line="276" w:lineRule="auto"/>
        <w:rPr>
          <w:rFonts w:ascii="宋体" w:eastAsia="宋体" w:hAnsi="宋体"/>
        </w:rPr>
      </w:pPr>
      <w:r>
        <w:rPr>
          <w:rFonts w:ascii="宋体" w:eastAsia="宋体" w:hAnsi="宋体" w:hint="eastAsia"/>
        </w:rPr>
        <w:t>混合标准溶液：准确移取</w:t>
      </w:r>
      <w:r w:rsidRPr="000812EA">
        <w:rPr>
          <w:rFonts w:ascii="Times New Roman" w:eastAsia="宋体"/>
        </w:rPr>
        <w:t>2</w:t>
      </w:r>
      <w:r w:rsidR="00FE09AA" w:rsidRPr="000812EA">
        <w:rPr>
          <w:rFonts w:ascii="Times New Roman" w:eastAsia="宋体"/>
        </w:rPr>
        <w:t>.00</w:t>
      </w:r>
      <w:r w:rsidR="00754294" w:rsidRPr="000812EA">
        <w:rPr>
          <w:rFonts w:ascii="Times New Roman" w:eastAsia="宋体"/>
        </w:rPr>
        <w:t xml:space="preserve"> </w:t>
      </w:r>
      <w:proofErr w:type="spellStart"/>
      <w:r w:rsidRPr="000812EA">
        <w:rPr>
          <w:rFonts w:ascii="Times New Roman" w:eastAsia="宋体"/>
        </w:rPr>
        <w:t>mL</w:t>
      </w:r>
      <w:proofErr w:type="spellEnd"/>
      <w:r>
        <w:rPr>
          <w:rFonts w:ascii="宋体" w:eastAsia="宋体" w:hAnsi="宋体" w:hint="eastAsia"/>
        </w:rPr>
        <w:t>镉、钴、铜、铁、锰、镍、锑、铅、</w:t>
      </w:r>
      <w:proofErr w:type="gramStart"/>
      <w:r>
        <w:rPr>
          <w:rFonts w:ascii="宋体" w:eastAsia="宋体" w:hAnsi="宋体" w:hint="eastAsia"/>
        </w:rPr>
        <w:t>铊标准</w:t>
      </w:r>
      <w:proofErr w:type="gramEnd"/>
      <w:r>
        <w:rPr>
          <w:rFonts w:ascii="宋体" w:eastAsia="宋体" w:hAnsi="宋体" w:hint="eastAsia"/>
        </w:rPr>
        <w:t>贮存液于</w:t>
      </w:r>
      <w:r w:rsidRPr="000812EA">
        <w:rPr>
          <w:rFonts w:ascii="Times New Roman" w:eastAsia="宋体"/>
        </w:rPr>
        <w:t>200</w:t>
      </w:r>
      <w:r w:rsidR="00754294" w:rsidRPr="000812EA">
        <w:rPr>
          <w:rFonts w:ascii="Times New Roman" w:eastAsia="宋体"/>
        </w:rPr>
        <w:t> </w:t>
      </w:r>
      <w:proofErr w:type="spellStart"/>
      <w:r w:rsidRPr="000812EA">
        <w:rPr>
          <w:rFonts w:ascii="Times New Roman" w:eastAsia="宋体"/>
        </w:rPr>
        <w:t>mL</w:t>
      </w:r>
      <w:proofErr w:type="spellEnd"/>
      <w:r>
        <w:rPr>
          <w:rFonts w:ascii="宋体" w:eastAsia="宋体" w:hAnsi="宋体" w:hint="eastAsia"/>
        </w:rPr>
        <w:t>容量瓶中，用水稀释至刻度，混匀，此溶液中各元素含量均为</w:t>
      </w:r>
      <w:r w:rsidRPr="000812EA">
        <w:rPr>
          <w:rFonts w:ascii="Times New Roman" w:eastAsia="宋体"/>
        </w:rPr>
        <w:t>10</w:t>
      </w:r>
      <w:r w:rsidR="00754294" w:rsidRPr="000812EA">
        <w:rPr>
          <w:rFonts w:ascii="Times New Roman" w:eastAsia="宋体"/>
        </w:rPr>
        <w:t> </w:t>
      </w:r>
      <w:r w:rsidRPr="000812EA">
        <w:rPr>
          <w:rFonts w:ascii="Times New Roman" w:eastAsia="宋体"/>
        </w:rPr>
        <w:t>µg/</w:t>
      </w:r>
      <w:proofErr w:type="spellStart"/>
      <w:r w:rsidRPr="000812EA">
        <w:rPr>
          <w:rFonts w:ascii="Times New Roman" w:eastAsia="宋体"/>
        </w:rPr>
        <w:t>mL</w:t>
      </w:r>
      <w:proofErr w:type="spellEnd"/>
      <w:r>
        <w:rPr>
          <w:rFonts w:ascii="宋体" w:eastAsia="宋体" w:hAnsi="宋体" w:hint="eastAsia"/>
        </w:rPr>
        <w:t>。</w:t>
      </w:r>
    </w:p>
    <w:p w:rsidR="0021713F" w:rsidRDefault="000641D5">
      <w:pPr>
        <w:pStyle w:val="a4"/>
        <w:spacing w:before="312" w:after="312"/>
        <w:rPr>
          <w:rFonts w:ascii="Times New Roman"/>
          <w:szCs w:val="21"/>
        </w:rPr>
      </w:pPr>
      <w:r>
        <w:rPr>
          <w:rFonts w:ascii="Times New Roman"/>
          <w:szCs w:val="21"/>
        </w:rPr>
        <w:t>仪器</w:t>
      </w:r>
    </w:p>
    <w:p w:rsidR="0021713F" w:rsidRDefault="000641D5">
      <w:pPr>
        <w:pStyle w:val="a5"/>
        <w:spacing w:beforeLines="0" w:afterLines="0" w:line="276" w:lineRule="auto"/>
        <w:rPr>
          <w:rFonts w:ascii="宋体" w:eastAsia="宋体" w:hAnsi="宋体"/>
        </w:rPr>
      </w:pPr>
      <w:r>
        <w:rPr>
          <w:rFonts w:ascii="宋体" w:eastAsia="宋体" w:hAnsi="宋体" w:hint="eastAsia"/>
        </w:rPr>
        <w:t>电感耦合等离子体发射光谱仪</w:t>
      </w:r>
      <w:r w:rsidR="0061545E">
        <w:rPr>
          <w:rFonts w:ascii="宋体" w:eastAsia="宋体" w:hAnsi="宋体" w:hint="eastAsia"/>
        </w:rPr>
        <w:t>。</w:t>
      </w:r>
      <w:r>
        <w:rPr>
          <w:rFonts w:ascii="宋体" w:eastAsia="宋体" w:hAnsi="宋体" w:hint="eastAsia"/>
        </w:rPr>
        <w:t>在仪器最佳工作条件下凡是能达到下列指标者均可使用：</w:t>
      </w:r>
    </w:p>
    <w:p w:rsidR="0021713F" w:rsidRDefault="000641D5">
      <w:pPr>
        <w:pStyle w:val="a5"/>
        <w:numPr>
          <w:ilvl w:val="0"/>
          <w:numId w:val="0"/>
        </w:numPr>
        <w:spacing w:beforeLines="0" w:afterLines="0" w:line="276" w:lineRule="auto"/>
        <w:ind w:firstLineChars="200" w:firstLine="420"/>
        <w:rPr>
          <w:rFonts w:ascii="宋体" w:eastAsia="宋体" w:hAnsi="宋体"/>
        </w:rPr>
      </w:pPr>
      <w:r>
        <w:rPr>
          <w:rFonts w:ascii="宋体" w:eastAsia="宋体" w:hAnsi="宋体" w:hint="eastAsia"/>
        </w:rPr>
        <w:t>——光源：氩气等离子体光源，发生器最大输出功率不小于</w:t>
      </w:r>
      <w:r w:rsidRPr="000812EA">
        <w:rPr>
          <w:rFonts w:ascii="Times New Roman" w:eastAsia="宋体"/>
        </w:rPr>
        <w:t>1.35</w:t>
      </w:r>
      <w:r w:rsidR="00754294" w:rsidRPr="000812EA">
        <w:rPr>
          <w:rFonts w:ascii="Times New Roman" w:eastAsia="宋体"/>
        </w:rPr>
        <w:t> </w:t>
      </w:r>
      <w:r w:rsidRPr="000812EA">
        <w:rPr>
          <w:rFonts w:ascii="Times New Roman" w:eastAsia="宋体"/>
        </w:rPr>
        <w:t>kW</w:t>
      </w:r>
      <w:r>
        <w:rPr>
          <w:rFonts w:ascii="宋体" w:eastAsia="宋体" w:hAnsi="宋体" w:hint="eastAsia"/>
        </w:rPr>
        <w:t>；</w:t>
      </w:r>
    </w:p>
    <w:p w:rsidR="0021713F" w:rsidRDefault="000641D5">
      <w:pPr>
        <w:pStyle w:val="a5"/>
        <w:numPr>
          <w:ilvl w:val="0"/>
          <w:numId w:val="0"/>
        </w:numPr>
        <w:spacing w:beforeLines="0" w:afterLines="0" w:line="276" w:lineRule="auto"/>
        <w:ind w:firstLineChars="200" w:firstLine="420"/>
        <w:rPr>
          <w:rFonts w:ascii="宋体" w:eastAsia="宋体" w:hAnsi="宋体"/>
        </w:rPr>
      </w:pPr>
      <w:r>
        <w:rPr>
          <w:rFonts w:ascii="宋体" w:eastAsia="宋体" w:hAnsi="宋体" w:hint="eastAsia"/>
        </w:rPr>
        <w:t>——仪器稳定性：仪器</w:t>
      </w:r>
      <w:r w:rsidRPr="000812EA">
        <w:rPr>
          <w:rFonts w:ascii="Times New Roman" w:eastAsia="宋体"/>
        </w:rPr>
        <w:t>1</w:t>
      </w:r>
      <w:r w:rsidR="001202AA" w:rsidRPr="000812EA">
        <w:rPr>
          <w:rFonts w:ascii="Times New Roman" w:eastAsia="宋体"/>
        </w:rPr>
        <w:t> </w:t>
      </w:r>
      <w:r w:rsidRPr="000812EA">
        <w:rPr>
          <w:rFonts w:ascii="Times New Roman" w:eastAsia="宋体"/>
        </w:rPr>
        <w:t>h</w:t>
      </w:r>
      <w:r>
        <w:rPr>
          <w:rFonts w:ascii="宋体" w:eastAsia="宋体" w:hAnsi="宋体" w:hint="eastAsia"/>
        </w:rPr>
        <w:t>内漂移不大于</w:t>
      </w:r>
      <w:r w:rsidR="00F734A5" w:rsidRPr="000812EA">
        <w:rPr>
          <w:rFonts w:ascii="Times New Roman" w:eastAsia="宋体"/>
        </w:rPr>
        <w:t>2.0</w:t>
      </w:r>
      <w:r w:rsidRPr="000812EA">
        <w:rPr>
          <w:rFonts w:ascii="Times New Roman" w:eastAsia="宋体"/>
        </w:rPr>
        <w:t>%</w:t>
      </w:r>
      <w:r>
        <w:rPr>
          <w:rFonts w:ascii="宋体" w:eastAsia="宋体" w:hAnsi="宋体" w:hint="eastAsia"/>
        </w:rPr>
        <w:t>。</w:t>
      </w:r>
    </w:p>
    <w:p w:rsidR="00566824" w:rsidRPr="00566824" w:rsidRDefault="00566824" w:rsidP="00566824">
      <w:pPr>
        <w:pStyle w:val="a5"/>
        <w:spacing w:beforeLines="0" w:afterLines="0" w:line="276" w:lineRule="auto"/>
        <w:rPr>
          <w:rFonts w:ascii="宋体" w:eastAsia="宋体" w:hAnsi="宋体"/>
        </w:rPr>
      </w:pPr>
      <w:r w:rsidRPr="00566824">
        <w:rPr>
          <w:rFonts w:ascii="宋体" w:eastAsia="宋体" w:hAnsi="宋体" w:hint="eastAsia"/>
        </w:rPr>
        <w:lastRenderedPageBreak/>
        <w:t>各待测元素推荐的波长见表</w:t>
      </w:r>
      <w:r w:rsidRPr="000812EA">
        <w:rPr>
          <w:rFonts w:ascii="Times New Roman" w:eastAsia="宋体"/>
        </w:rPr>
        <w:t>1</w:t>
      </w:r>
      <w:r w:rsidRPr="00566824">
        <w:rPr>
          <w:rFonts w:ascii="宋体" w:eastAsia="宋体" w:hAnsi="宋体" w:hint="eastAsia"/>
        </w:rPr>
        <w:t>。</w:t>
      </w:r>
    </w:p>
    <w:p w:rsidR="00566824" w:rsidRDefault="00566824" w:rsidP="002D239B">
      <w:pPr>
        <w:spacing w:beforeLines="50" w:afterLines="50"/>
        <w:ind w:firstLine="482"/>
        <w:jc w:val="center"/>
        <w:rPr>
          <w:rFonts w:ascii="黑体" w:eastAsia="黑体" w:hAnsi="黑体"/>
          <w:bCs/>
        </w:rPr>
      </w:pPr>
      <w:r>
        <w:rPr>
          <w:rFonts w:ascii="黑体" w:eastAsia="黑体" w:hAnsi="黑体" w:hint="eastAsia"/>
          <w:bCs/>
        </w:rPr>
        <w:t>表1</w:t>
      </w:r>
      <w:proofErr w:type="gramStart"/>
      <w:r>
        <w:rPr>
          <w:rFonts w:ascii="黑体" w:eastAsia="黑体" w:hAnsi="黑体" w:hint="eastAsia"/>
          <w:bCs/>
        </w:rPr>
        <w:t>各</w:t>
      </w:r>
      <w:proofErr w:type="gramEnd"/>
      <w:r>
        <w:rPr>
          <w:rFonts w:ascii="黑体" w:eastAsia="黑体" w:hAnsi="黑体" w:hint="eastAsia"/>
          <w:bCs/>
        </w:rPr>
        <w:t>元素的推荐波长</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tblPr>
      <w:tblGrid>
        <w:gridCol w:w="1101"/>
        <w:gridCol w:w="813"/>
        <w:gridCol w:w="957"/>
        <w:gridCol w:w="957"/>
        <w:gridCol w:w="957"/>
        <w:gridCol w:w="957"/>
        <w:gridCol w:w="957"/>
        <w:gridCol w:w="957"/>
        <w:gridCol w:w="957"/>
        <w:gridCol w:w="957"/>
      </w:tblGrid>
      <w:tr w:rsidR="00566824" w:rsidTr="004923B8">
        <w:trPr>
          <w:trHeight w:val="285"/>
        </w:trPr>
        <w:tc>
          <w:tcPr>
            <w:tcW w:w="575"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元素</w:t>
            </w:r>
          </w:p>
        </w:tc>
        <w:tc>
          <w:tcPr>
            <w:tcW w:w="425"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镉</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钴</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铜</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铁</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锰</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镍</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锑</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铅</w:t>
            </w:r>
          </w:p>
        </w:tc>
        <w:tc>
          <w:tcPr>
            <w:tcW w:w="500" w:type="pct"/>
            <w:shd w:val="clear" w:color="auto" w:fill="auto"/>
            <w:vAlign w:val="center"/>
          </w:tcPr>
          <w:p w:rsidR="00566824" w:rsidRDefault="00566824" w:rsidP="004923B8">
            <w:pPr>
              <w:widowControl/>
              <w:jc w:val="center"/>
              <w:rPr>
                <w:rFonts w:ascii="宋体" w:hAnsi="宋体" w:cs="宋体"/>
                <w:kern w:val="0"/>
                <w:sz w:val="18"/>
                <w:szCs w:val="18"/>
              </w:rPr>
            </w:pPr>
            <w:r>
              <w:rPr>
                <w:rFonts w:ascii="宋体" w:hAnsi="宋体" w:cs="宋体" w:hint="eastAsia"/>
                <w:kern w:val="0"/>
                <w:sz w:val="18"/>
                <w:szCs w:val="18"/>
              </w:rPr>
              <w:t>铊</w:t>
            </w:r>
          </w:p>
        </w:tc>
      </w:tr>
      <w:tr w:rsidR="00566824" w:rsidTr="004923B8">
        <w:trPr>
          <w:trHeight w:val="285"/>
        </w:trPr>
        <w:tc>
          <w:tcPr>
            <w:tcW w:w="575" w:type="pct"/>
            <w:shd w:val="clear" w:color="auto" w:fill="auto"/>
            <w:vAlign w:val="center"/>
          </w:tcPr>
          <w:p w:rsidR="00566824" w:rsidRDefault="00566824" w:rsidP="00B94A24">
            <w:pPr>
              <w:widowControl/>
              <w:jc w:val="center"/>
              <w:rPr>
                <w:rFonts w:ascii="宋体" w:hAnsi="宋体" w:cs="宋体"/>
                <w:kern w:val="0"/>
                <w:sz w:val="18"/>
                <w:szCs w:val="18"/>
              </w:rPr>
            </w:pPr>
            <w:r>
              <w:rPr>
                <w:rFonts w:ascii="宋体" w:hAnsi="宋体" w:cs="宋体" w:hint="eastAsia"/>
                <w:kern w:val="0"/>
                <w:sz w:val="18"/>
                <w:szCs w:val="18"/>
              </w:rPr>
              <w:t>波长/</w:t>
            </w:r>
            <w:r>
              <w:rPr>
                <w:kern w:val="0"/>
                <w:sz w:val="18"/>
                <w:szCs w:val="18"/>
              </w:rPr>
              <w:t>nm</w:t>
            </w:r>
          </w:p>
        </w:tc>
        <w:tc>
          <w:tcPr>
            <w:tcW w:w="425" w:type="pct"/>
            <w:shd w:val="clear" w:color="auto" w:fill="auto"/>
            <w:vAlign w:val="center"/>
          </w:tcPr>
          <w:p w:rsidR="00566824" w:rsidRDefault="00566824" w:rsidP="004923B8">
            <w:pPr>
              <w:widowControl/>
              <w:jc w:val="center"/>
              <w:rPr>
                <w:kern w:val="0"/>
                <w:sz w:val="18"/>
                <w:szCs w:val="18"/>
              </w:rPr>
            </w:pPr>
            <w:r>
              <w:rPr>
                <w:kern w:val="0"/>
                <w:sz w:val="18"/>
                <w:szCs w:val="18"/>
              </w:rPr>
              <w:t>226.5</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228.6</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224.7</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259.9</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257.6</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231.6</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217.5</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220.3</w:t>
            </w:r>
          </w:p>
        </w:tc>
        <w:tc>
          <w:tcPr>
            <w:tcW w:w="500" w:type="pct"/>
            <w:shd w:val="clear" w:color="auto" w:fill="auto"/>
            <w:vAlign w:val="center"/>
          </w:tcPr>
          <w:p w:rsidR="00566824" w:rsidRDefault="00566824" w:rsidP="004923B8">
            <w:pPr>
              <w:widowControl/>
              <w:jc w:val="center"/>
              <w:rPr>
                <w:kern w:val="0"/>
                <w:sz w:val="18"/>
                <w:szCs w:val="18"/>
              </w:rPr>
            </w:pPr>
            <w:r>
              <w:rPr>
                <w:kern w:val="0"/>
                <w:sz w:val="18"/>
                <w:szCs w:val="18"/>
              </w:rPr>
              <w:t>190.8</w:t>
            </w:r>
          </w:p>
        </w:tc>
      </w:tr>
    </w:tbl>
    <w:p w:rsidR="0021713F" w:rsidRDefault="000F31A3">
      <w:pPr>
        <w:pStyle w:val="a4"/>
        <w:spacing w:before="312" w:after="312"/>
      </w:pPr>
      <w:r>
        <w:rPr>
          <w:rFonts w:hint="eastAsia"/>
        </w:rPr>
        <w:t>样品</w:t>
      </w:r>
    </w:p>
    <w:p w:rsidR="0021713F" w:rsidRDefault="000641D5">
      <w:pPr>
        <w:pStyle w:val="affa"/>
      </w:pPr>
      <w:r>
        <w:rPr>
          <w:iCs/>
        </w:rPr>
        <w:t>将样品进行研磨</w:t>
      </w:r>
      <w:r w:rsidR="0061545E">
        <w:rPr>
          <w:rFonts w:hint="eastAsia"/>
          <w:iCs/>
        </w:rPr>
        <w:t>后</w:t>
      </w:r>
      <w:r>
        <w:rPr>
          <w:rFonts w:hint="eastAsia"/>
          <w:iCs/>
        </w:rPr>
        <w:t>通过</w:t>
      </w:r>
      <w:r w:rsidRPr="000812EA">
        <w:rPr>
          <w:rFonts w:ascii="Times New Roman"/>
          <w:iCs/>
        </w:rPr>
        <w:t>0.074</w:t>
      </w:r>
      <w:r w:rsidR="009341A8" w:rsidRPr="000812EA">
        <w:rPr>
          <w:rFonts w:ascii="Times New Roman"/>
        </w:rPr>
        <w:t> </w:t>
      </w:r>
      <w:r w:rsidRPr="000812EA">
        <w:rPr>
          <w:rFonts w:ascii="Times New Roman"/>
          <w:iCs/>
        </w:rPr>
        <w:t>mm</w:t>
      </w:r>
      <w:r>
        <w:rPr>
          <w:iCs/>
        </w:rPr>
        <w:t>的</w:t>
      </w:r>
      <w:r>
        <w:rPr>
          <w:rFonts w:hint="eastAsia"/>
          <w:iCs/>
        </w:rPr>
        <w:t>标准</w:t>
      </w:r>
      <w:r>
        <w:rPr>
          <w:iCs/>
        </w:rPr>
        <w:t>筛</w:t>
      </w:r>
      <w:r w:rsidR="00CA516A">
        <w:rPr>
          <w:rFonts w:hint="eastAsia"/>
          <w:iCs/>
        </w:rPr>
        <w:t>，再在</w:t>
      </w:r>
      <w:r w:rsidR="00CA516A" w:rsidRPr="000812EA">
        <w:rPr>
          <w:rFonts w:ascii="Times New Roman"/>
          <w:iCs/>
        </w:rPr>
        <w:t>105</w:t>
      </w:r>
      <w:r w:rsidR="009341A8" w:rsidRPr="000812EA">
        <w:rPr>
          <w:rFonts w:ascii="Times New Roman"/>
        </w:rPr>
        <w:t> </w:t>
      </w:r>
      <w:r w:rsidR="00CA516A" w:rsidRPr="000812EA">
        <w:rPr>
          <w:rFonts w:ascii="Times New Roman"/>
          <w:iCs/>
        </w:rPr>
        <w:t>℃</w:t>
      </w:r>
      <w:r w:rsidR="00CA516A" w:rsidRPr="000812EA">
        <w:rPr>
          <w:rFonts w:ascii="Times New Roman" w:hAnsi="宋体"/>
        </w:rPr>
        <w:t>～</w:t>
      </w:r>
      <w:r w:rsidR="00CA516A" w:rsidRPr="000812EA">
        <w:rPr>
          <w:rFonts w:ascii="Times New Roman"/>
        </w:rPr>
        <w:t>110</w:t>
      </w:r>
      <w:r w:rsidR="009341A8" w:rsidRPr="000812EA">
        <w:rPr>
          <w:rFonts w:ascii="Times New Roman"/>
        </w:rPr>
        <w:t> </w:t>
      </w:r>
      <w:r w:rsidR="00CA516A" w:rsidRPr="000812EA">
        <w:rPr>
          <w:rFonts w:ascii="Times New Roman" w:hAnsi="宋体"/>
        </w:rPr>
        <w:t>℃</w:t>
      </w:r>
      <w:r w:rsidR="00CA516A">
        <w:rPr>
          <w:rFonts w:hAnsi="宋体" w:hint="eastAsia"/>
        </w:rPr>
        <w:t>烘干</w:t>
      </w:r>
      <w:r w:rsidR="00CA516A" w:rsidRPr="000812EA">
        <w:rPr>
          <w:rFonts w:ascii="Times New Roman"/>
        </w:rPr>
        <w:t>2</w:t>
      </w:r>
      <w:r w:rsidR="009341A8" w:rsidRPr="000812EA">
        <w:rPr>
          <w:rFonts w:ascii="Times New Roman"/>
        </w:rPr>
        <w:t> </w:t>
      </w:r>
      <w:r w:rsidR="00CA516A" w:rsidRPr="000812EA">
        <w:rPr>
          <w:rFonts w:ascii="Times New Roman"/>
        </w:rPr>
        <w:t>h</w:t>
      </w:r>
      <w:r w:rsidR="00CA516A">
        <w:rPr>
          <w:rFonts w:hAnsi="宋体" w:hint="eastAsia"/>
        </w:rPr>
        <w:t>，置于干燥器中冷却至室温备用。</w:t>
      </w:r>
    </w:p>
    <w:p w:rsidR="0021713F" w:rsidRDefault="000F31A3">
      <w:pPr>
        <w:pStyle w:val="a4"/>
        <w:spacing w:before="312" w:after="312"/>
      </w:pPr>
      <w:r>
        <w:rPr>
          <w:rFonts w:hint="eastAsia"/>
        </w:rPr>
        <w:t>试验步骤</w:t>
      </w:r>
    </w:p>
    <w:p w:rsidR="0021713F" w:rsidRDefault="000641D5">
      <w:pPr>
        <w:pStyle w:val="a5"/>
        <w:spacing w:before="156" w:after="156"/>
      </w:pPr>
      <w:r>
        <w:rPr>
          <w:rFonts w:hint="eastAsia"/>
        </w:rPr>
        <w:t>试料</w:t>
      </w:r>
    </w:p>
    <w:p w:rsidR="0021713F" w:rsidRDefault="000641D5">
      <w:pPr>
        <w:pStyle w:val="affa"/>
      </w:pPr>
      <w:r>
        <w:rPr>
          <w:rFonts w:hint="eastAsia"/>
        </w:rPr>
        <w:t>称取</w:t>
      </w:r>
      <w:r w:rsidR="00063134" w:rsidRPr="000812EA">
        <w:rPr>
          <w:rFonts w:ascii="Times New Roman"/>
        </w:rPr>
        <w:t>0.20</w:t>
      </w:r>
      <w:r w:rsidR="009341A8" w:rsidRPr="000812EA">
        <w:rPr>
          <w:rFonts w:ascii="Times New Roman"/>
        </w:rPr>
        <w:t> </w:t>
      </w:r>
      <w:r w:rsidR="00063134" w:rsidRPr="000812EA">
        <w:rPr>
          <w:rFonts w:ascii="Times New Roman"/>
        </w:rPr>
        <w:t>g</w:t>
      </w:r>
      <w:r w:rsidR="0039763A">
        <w:rPr>
          <w:rFonts w:hint="eastAsia"/>
        </w:rPr>
        <w:t>样品</w:t>
      </w:r>
      <w:r>
        <w:rPr>
          <w:rFonts w:hint="eastAsia"/>
        </w:rPr>
        <w:t>，精确至</w:t>
      </w:r>
      <w:r w:rsidRPr="000812EA">
        <w:rPr>
          <w:rFonts w:ascii="Times New Roman"/>
        </w:rPr>
        <w:t>0.0001</w:t>
      </w:r>
      <w:r w:rsidR="009341A8" w:rsidRPr="000812EA">
        <w:rPr>
          <w:rFonts w:ascii="Times New Roman"/>
        </w:rPr>
        <w:t> </w:t>
      </w:r>
      <w:r w:rsidRPr="000812EA">
        <w:rPr>
          <w:rFonts w:ascii="Times New Roman"/>
        </w:rPr>
        <w:t>g</w:t>
      </w:r>
      <w:r>
        <w:rPr>
          <w:rFonts w:hint="eastAsia"/>
        </w:rPr>
        <w:t>。</w:t>
      </w:r>
    </w:p>
    <w:p w:rsidR="0021713F" w:rsidRDefault="000F31A3">
      <w:pPr>
        <w:pStyle w:val="a5"/>
        <w:spacing w:before="156" w:after="156"/>
      </w:pPr>
      <w:r>
        <w:rPr>
          <w:rFonts w:hint="eastAsia"/>
        </w:rPr>
        <w:t>平行试验</w:t>
      </w:r>
    </w:p>
    <w:p w:rsidR="0021713F" w:rsidRDefault="000641D5">
      <w:pPr>
        <w:ind w:firstLineChars="200" w:firstLine="420"/>
      </w:pPr>
      <w:r>
        <w:t>独立地进行两次测定，取</w:t>
      </w:r>
      <w:r>
        <w:rPr>
          <w:rFonts w:hint="eastAsia"/>
        </w:rPr>
        <w:t>其</w:t>
      </w:r>
      <w:r>
        <w:t>平均值。</w:t>
      </w:r>
    </w:p>
    <w:p w:rsidR="0021713F" w:rsidRDefault="000641D5">
      <w:pPr>
        <w:pStyle w:val="a5"/>
        <w:spacing w:before="156" w:after="156"/>
      </w:pPr>
      <w:r>
        <w:rPr>
          <w:rFonts w:hint="eastAsia"/>
        </w:rPr>
        <w:t>空白试验</w:t>
      </w:r>
    </w:p>
    <w:p w:rsidR="0021713F" w:rsidRDefault="000641D5">
      <w:pPr>
        <w:pStyle w:val="affa"/>
      </w:pPr>
      <w:r>
        <w:rPr>
          <w:rFonts w:hint="eastAsia"/>
        </w:rPr>
        <w:t>随同试料做空白试验。</w:t>
      </w:r>
    </w:p>
    <w:p w:rsidR="0021713F" w:rsidRDefault="00A35997">
      <w:pPr>
        <w:pStyle w:val="a5"/>
        <w:spacing w:before="156" w:after="156"/>
      </w:pPr>
      <w:r>
        <w:rPr>
          <w:rFonts w:hint="eastAsia"/>
        </w:rPr>
        <w:t>试液制备</w:t>
      </w:r>
    </w:p>
    <w:p w:rsidR="0021713F" w:rsidRDefault="000641D5">
      <w:pPr>
        <w:ind w:firstLine="482"/>
      </w:pPr>
      <w:r>
        <w:rPr>
          <w:rFonts w:hint="eastAsia"/>
        </w:rPr>
        <w:t>将试料</w:t>
      </w:r>
      <w:r w:rsidR="00B05ACF">
        <w:rPr>
          <w:rFonts w:hint="eastAsia"/>
        </w:rPr>
        <w:t>（</w:t>
      </w:r>
      <w:r w:rsidR="00B05ACF">
        <w:rPr>
          <w:rFonts w:hint="eastAsia"/>
        </w:rPr>
        <w:t>8.1</w:t>
      </w:r>
      <w:r w:rsidR="00B05ACF">
        <w:rPr>
          <w:rFonts w:hint="eastAsia"/>
        </w:rPr>
        <w:t>）</w:t>
      </w:r>
      <w:r>
        <w:rPr>
          <w:rFonts w:hint="eastAsia"/>
        </w:rPr>
        <w:t>置于</w:t>
      </w:r>
      <w:r>
        <w:rPr>
          <w:rFonts w:hint="eastAsia"/>
        </w:rPr>
        <w:t>200</w:t>
      </w:r>
      <w:r w:rsidR="009341A8">
        <w:rPr>
          <w:rFonts w:ascii="宋体"/>
        </w:rPr>
        <w:t> </w:t>
      </w:r>
      <w:proofErr w:type="spellStart"/>
      <w:r>
        <w:rPr>
          <w:rFonts w:hint="eastAsia"/>
        </w:rPr>
        <w:t>mL</w:t>
      </w:r>
      <w:proofErr w:type="spellEnd"/>
      <w:r>
        <w:rPr>
          <w:rFonts w:hint="eastAsia"/>
        </w:rPr>
        <w:t>的烧杯中，加入</w:t>
      </w:r>
      <w:r>
        <w:rPr>
          <w:rFonts w:hint="eastAsia"/>
        </w:rPr>
        <w:t>5</w:t>
      </w:r>
      <w:r w:rsidR="009341A8">
        <w:rPr>
          <w:rFonts w:ascii="宋体"/>
        </w:rPr>
        <w:t> </w:t>
      </w:r>
      <w:proofErr w:type="spellStart"/>
      <w:r>
        <w:rPr>
          <w:rFonts w:hint="eastAsia"/>
        </w:rPr>
        <w:t>mL</w:t>
      </w:r>
      <w:proofErr w:type="spellEnd"/>
      <w:r>
        <w:rPr>
          <w:rFonts w:hint="eastAsia"/>
        </w:rPr>
        <w:t>硝酸（</w:t>
      </w:r>
      <w:r w:rsidR="00666A09">
        <w:rPr>
          <w:rFonts w:hint="eastAsia"/>
        </w:rPr>
        <w:t>5</w:t>
      </w:r>
      <w:r>
        <w:t>.</w:t>
      </w:r>
      <w:r w:rsidR="00F4373A">
        <w:rPr>
          <w:rFonts w:hint="eastAsia"/>
        </w:rPr>
        <w:t>3</w:t>
      </w:r>
      <w:r>
        <w:rPr>
          <w:rFonts w:hint="eastAsia"/>
        </w:rPr>
        <w:t>）</w:t>
      </w:r>
      <w:r w:rsidR="00666A09">
        <w:rPr>
          <w:rFonts w:hint="eastAsia"/>
        </w:rPr>
        <w:t>，</w:t>
      </w:r>
      <w:r>
        <w:rPr>
          <w:rFonts w:hint="eastAsia"/>
        </w:rPr>
        <w:t>再加入</w:t>
      </w:r>
      <w:r>
        <w:rPr>
          <w:rFonts w:hint="eastAsia"/>
        </w:rPr>
        <w:t>3</w:t>
      </w:r>
      <w:r w:rsidR="009341A8">
        <w:rPr>
          <w:rFonts w:ascii="宋体"/>
        </w:rPr>
        <w:t> </w:t>
      </w:r>
      <w:proofErr w:type="spellStart"/>
      <w:r>
        <w:rPr>
          <w:rFonts w:hint="eastAsia"/>
        </w:rPr>
        <w:t>mL</w:t>
      </w:r>
      <w:proofErr w:type="spellEnd"/>
      <w:r>
        <w:rPr>
          <w:rFonts w:hint="eastAsia"/>
        </w:rPr>
        <w:t>盐酸（</w:t>
      </w:r>
      <w:r w:rsidR="00666A09">
        <w:rPr>
          <w:rFonts w:hint="eastAsia"/>
        </w:rPr>
        <w:t>5</w:t>
      </w:r>
      <w:r>
        <w:rPr>
          <w:rFonts w:hint="eastAsia"/>
        </w:rPr>
        <w:t>.</w:t>
      </w:r>
      <w:r w:rsidR="00F4373A">
        <w:rPr>
          <w:rFonts w:hint="eastAsia"/>
        </w:rPr>
        <w:t>2</w:t>
      </w:r>
      <w:r>
        <w:rPr>
          <w:rFonts w:hint="eastAsia"/>
        </w:rPr>
        <w:t>）</w:t>
      </w:r>
      <w:r w:rsidR="00666A09">
        <w:rPr>
          <w:rFonts w:hint="eastAsia"/>
        </w:rPr>
        <w:t>，</w:t>
      </w:r>
      <w:r>
        <w:rPr>
          <w:rFonts w:hint="eastAsia"/>
        </w:rPr>
        <w:t>盖上表</w:t>
      </w:r>
      <w:proofErr w:type="gramStart"/>
      <w:r>
        <w:rPr>
          <w:rFonts w:hint="eastAsia"/>
        </w:rPr>
        <w:t>皿</w:t>
      </w:r>
      <w:proofErr w:type="gramEnd"/>
      <w:r>
        <w:rPr>
          <w:rFonts w:hint="eastAsia"/>
        </w:rPr>
        <w:t>，加热溶解，待试料溶解完全后，取下冷却，用水洗涤表</w:t>
      </w:r>
      <w:proofErr w:type="gramStart"/>
      <w:r>
        <w:rPr>
          <w:rFonts w:hint="eastAsia"/>
        </w:rPr>
        <w:t>皿</w:t>
      </w:r>
      <w:proofErr w:type="gramEnd"/>
      <w:r>
        <w:rPr>
          <w:rFonts w:hint="eastAsia"/>
        </w:rPr>
        <w:t>及杯壁，移入</w:t>
      </w:r>
      <w:r>
        <w:rPr>
          <w:rFonts w:hint="eastAsia"/>
        </w:rPr>
        <w:t>100</w:t>
      </w:r>
      <w:r w:rsidR="009341A8">
        <w:rPr>
          <w:rFonts w:hint="eastAsia"/>
        </w:rPr>
        <w:t xml:space="preserve"> </w:t>
      </w:r>
      <w:proofErr w:type="spellStart"/>
      <w:r>
        <w:rPr>
          <w:rFonts w:hint="eastAsia"/>
        </w:rPr>
        <w:t>mL</w:t>
      </w:r>
      <w:proofErr w:type="spellEnd"/>
      <w:r>
        <w:rPr>
          <w:rFonts w:hint="eastAsia"/>
        </w:rPr>
        <w:t>容量瓶中，用水稀释至刻度，摇匀</w:t>
      </w:r>
      <w:r w:rsidR="00602997">
        <w:rPr>
          <w:rFonts w:hint="eastAsia"/>
        </w:rPr>
        <w:t>，待测。</w:t>
      </w:r>
    </w:p>
    <w:p w:rsidR="004923B8" w:rsidRDefault="004923B8" w:rsidP="004923B8">
      <w:pPr>
        <w:pStyle w:val="a5"/>
        <w:spacing w:before="156" w:after="156"/>
      </w:pPr>
      <w:r>
        <w:rPr>
          <w:rFonts w:hint="eastAsia"/>
        </w:rPr>
        <w:t>标准系列溶液制备</w:t>
      </w:r>
    </w:p>
    <w:p w:rsidR="004923B8" w:rsidRDefault="004923B8" w:rsidP="004923B8">
      <w:pPr>
        <w:ind w:firstLine="482"/>
      </w:pPr>
      <w:r w:rsidRPr="00830DF7">
        <w:rPr>
          <w:rFonts w:ascii="宋体" w:hAnsi="宋体" w:hint="eastAsia"/>
          <w:kern w:val="0"/>
          <w:szCs w:val="21"/>
        </w:rPr>
        <w:t>准确移取</w:t>
      </w:r>
      <w:r w:rsidRPr="000812EA">
        <w:rPr>
          <w:kern w:val="0"/>
          <w:szCs w:val="21"/>
        </w:rPr>
        <w:t>0</w:t>
      </w:r>
      <w:r w:rsidR="009341A8" w:rsidRPr="000812EA">
        <w:rPr>
          <w:kern w:val="0"/>
          <w:szCs w:val="21"/>
        </w:rPr>
        <w:t xml:space="preserve"> </w:t>
      </w:r>
      <w:proofErr w:type="spellStart"/>
      <w:r w:rsidRPr="000812EA">
        <w:rPr>
          <w:kern w:val="0"/>
          <w:szCs w:val="21"/>
        </w:rPr>
        <w:t>mL</w:t>
      </w:r>
      <w:proofErr w:type="spellEnd"/>
      <w:r w:rsidRPr="000812EA">
        <w:rPr>
          <w:rFonts w:hAnsi="宋体"/>
          <w:kern w:val="0"/>
          <w:szCs w:val="21"/>
        </w:rPr>
        <w:t>、</w:t>
      </w:r>
      <w:r w:rsidRPr="000812EA">
        <w:rPr>
          <w:kern w:val="0"/>
          <w:szCs w:val="21"/>
        </w:rPr>
        <w:t>0.50</w:t>
      </w:r>
      <w:r w:rsidR="009341A8" w:rsidRPr="000812EA">
        <w:rPr>
          <w:kern w:val="0"/>
          <w:szCs w:val="21"/>
        </w:rPr>
        <w:t xml:space="preserve"> </w:t>
      </w:r>
      <w:proofErr w:type="spellStart"/>
      <w:r w:rsidRPr="000812EA">
        <w:rPr>
          <w:kern w:val="0"/>
          <w:szCs w:val="21"/>
        </w:rPr>
        <w:t>mL</w:t>
      </w:r>
      <w:proofErr w:type="spellEnd"/>
      <w:r w:rsidRPr="000812EA">
        <w:rPr>
          <w:rFonts w:hAnsi="宋体"/>
          <w:kern w:val="0"/>
          <w:szCs w:val="21"/>
        </w:rPr>
        <w:t>、</w:t>
      </w:r>
      <w:r w:rsidRPr="000812EA">
        <w:rPr>
          <w:kern w:val="0"/>
          <w:szCs w:val="21"/>
        </w:rPr>
        <w:t>2.50</w:t>
      </w:r>
      <w:r w:rsidR="009341A8" w:rsidRPr="000812EA">
        <w:rPr>
          <w:kern w:val="0"/>
          <w:szCs w:val="21"/>
        </w:rPr>
        <w:t xml:space="preserve"> </w:t>
      </w:r>
      <w:proofErr w:type="spellStart"/>
      <w:r w:rsidRPr="000812EA">
        <w:rPr>
          <w:kern w:val="0"/>
          <w:szCs w:val="21"/>
        </w:rPr>
        <w:t>mL</w:t>
      </w:r>
      <w:proofErr w:type="spellEnd"/>
      <w:r w:rsidRPr="000812EA">
        <w:rPr>
          <w:rFonts w:hAnsi="宋体"/>
          <w:kern w:val="0"/>
          <w:szCs w:val="21"/>
        </w:rPr>
        <w:t>、</w:t>
      </w:r>
      <w:r w:rsidRPr="000812EA">
        <w:rPr>
          <w:kern w:val="0"/>
          <w:szCs w:val="21"/>
        </w:rPr>
        <w:t>5.00</w:t>
      </w:r>
      <w:r w:rsidR="009341A8" w:rsidRPr="000812EA">
        <w:rPr>
          <w:kern w:val="0"/>
          <w:szCs w:val="21"/>
        </w:rPr>
        <w:t xml:space="preserve"> </w:t>
      </w:r>
      <w:proofErr w:type="spellStart"/>
      <w:r w:rsidRPr="000812EA">
        <w:rPr>
          <w:kern w:val="0"/>
          <w:szCs w:val="21"/>
        </w:rPr>
        <w:t>mL</w:t>
      </w:r>
      <w:proofErr w:type="spellEnd"/>
      <w:r w:rsidRPr="000812EA">
        <w:rPr>
          <w:rFonts w:hAnsi="宋体"/>
          <w:kern w:val="0"/>
          <w:szCs w:val="21"/>
        </w:rPr>
        <w:t>、</w:t>
      </w:r>
      <w:r w:rsidRPr="000812EA">
        <w:rPr>
          <w:kern w:val="0"/>
          <w:szCs w:val="21"/>
        </w:rPr>
        <w:t>10.00</w:t>
      </w:r>
      <w:r w:rsidR="009341A8" w:rsidRPr="000812EA">
        <w:rPr>
          <w:kern w:val="0"/>
          <w:szCs w:val="21"/>
        </w:rPr>
        <w:t xml:space="preserve"> </w:t>
      </w:r>
      <w:proofErr w:type="spellStart"/>
      <w:r w:rsidRPr="000812EA">
        <w:rPr>
          <w:kern w:val="0"/>
          <w:szCs w:val="21"/>
        </w:rPr>
        <w:t>mL</w:t>
      </w:r>
      <w:proofErr w:type="spellEnd"/>
      <w:r w:rsidRPr="000812EA">
        <w:rPr>
          <w:rFonts w:hAnsi="宋体"/>
          <w:kern w:val="0"/>
          <w:szCs w:val="21"/>
        </w:rPr>
        <w:t>、</w:t>
      </w:r>
      <w:r w:rsidRPr="000812EA">
        <w:rPr>
          <w:kern w:val="0"/>
          <w:szCs w:val="21"/>
        </w:rPr>
        <w:t>25.00</w:t>
      </w:r>
      <w:r w:rsidR="009341A8" w:rsidRPr="000812EA">
        <w:rPr>
          <w:kern w:val="0"/>
          <w:szCs w:val="21"/>
        </w:rPr>
        <w:t xml:space="preserve"> </w:t>
      </w:r>
      <w:proofErr w:type="spellStart"/>
      <w:r w:rsidRPr="000812EA">
        <w:rPr>
          <w:kern w:val="0"/>
          <w:szCs w:val="21"/>
        </w:rPr>
        <w:t>mL</w:t>
      </w:r>
      <w:proofErr w:type="spellEnd"/>
      <w:r w:rsidRPr="000812EA">
        <w:rPr>
          <w:rFonts w:hAnsi="宋体"/>
          <w:kern w:val="0"/>
          <w:szCs w:val="21"/>
        </w:rPr>
        <w:t>、</w:t>
      </w:r>
      <w:r w:rsidRPr="000812EA">
        <w:rPr>
          <w:kern w:val="0"/>
          <w:szCs w:val="21"/>
        </w:rPr>
        <w:t>50.00</w:t>
      </w:r>
      <w:r w:rsidR="009341A8" w:rsidRPr="000812EA">
        <w:rPr>
          <w:kern w:val="0"/>
          <w:szCs w:val="21"/>
        </w:rPr>
        <w:t xml:space="preserve"> </w:t>
      </w:r>
      <w:proofErr w:type="spellStart"/>
      <w:r w:rsidRPr="000812EA">
        <w:rPr>
          <w:kern w:val="0"/>
          <w:szCs w:val="21"/>
        </w:rPr>
        <w:t>mL</w:t>
      </w:r>
      <w:proofErr w:type="spellEnd"/>
      <w:r w:rsidRPr="00830DF7">
        <w:rPr>
          <w:rFonts w:ascii="宋体" w:hAnsi="宋体" w:hint="eastAsia"/>
          <w:kern w:val="0"/>
          <w:szCs w:val="21"/>
        </w:rPr>
        <w:t>混合标准溶液</w:t>
      </w:r>
      <w:r w:rsidR="009341A8">
        <w:rPr>
          <w:rFonts w:hint="eastAsia"/>
        </w:rPr>
        <w:t>（</w:t>
      </w:r>
      <w:r w:rsidRPr="009341A8">
        <w:rPr>
          <w:rFonts w:hint="eastAsia"/>
        </w:rPr>
        <w:t>5.5</w:t>
      </w:r>
      <w:r w:rsidR="009341A8">
        <w:rPr>
          <w:rFonts w:hint="eastAsia"/>
        </w:rPr>
        <w:t>）</w:t>
      </w:r>
      <w:r w:rsidRPr="00830DF7">
        <w:rPr>
          <w:rFonts w:ascii="宋体" w:hAnsi="宋体" w:hint="eastAsia"/>
          <w:kern w:val="0"/>
          <w:szCs w:val="21"/>
        </w:rPr>
        <w:t>于一组</w:t>
      </w:r>
      <w:r w:rsidRPr="000812EA">
        <w:rPr>
          <w:kern w:val="0"/>
          <w:szCs w:val="21"/>
        </w:rPr>
        <w:t>100</w:t>
      </w:r>
      <w:r w:rsidR="009341A8" w:rsidRPr="000812EA">
        <w:rPr>
          <w:kern w:val="0"/>
          <w:szCs w:val="21"/>
        </w:rPr>
        <w:t xml:space="preserve"> </w:t>
      </w:r>
      <w:proofErr w:type="spellStart"/>
      <w:r w:rsidRPr="000812EA">
        <w:rPr>
          <w:kern w:val="0"/>
          <w:szCs w:val="21"/>
        </w:rPr>
        <w:t>mL</w:t>
      </w:r>
      <w:proofErr w:type="spellEnd"/>
      <w:r w:rsidRPr="00830DF7">
        <w:rPr>
          <w:rFonts w:ascii="宋体" w:hAnsi="宋体" w:hint="eastAsia"/>
          <w:kern w:val="0"/>
          <w:szCs w:val="21"/>
        </w:rPr>
        <w:t>容量瓶中，加入</w:t>
      </w:r>
      <w:r w:rsidRPr="000812EA">
        <w:rPr>
          <w:kern w:val="0"/>
          <w:szCs w:val="21"/>
        </w:rPr>
        <w:t>5</w:t>
      </w:r>
      <w:r w:rsidR="009341A8" w:rsidRPr="000812EA">
        <w:rPr>
          <w:kern w:val="0"/>
          <w:szCs w:val="21"/>
        </w:rPr>
        <w:t xml:space="preserve"> </w:t>
      </w:r>
      <w:proofErr w:type="spellStart"/>
      <w:r w:rsidRPr="000812EA">
        <w:rPr>
          <w:kern w:val="0"/>
          <w:szCs w:val="21"/>
        </w:rPr>
        <w:t>mL</w:t>
      </w:r>
      <w:proofErr w:type="spellEnd"/>
      <w:r w:rsidRPr="00830DF7">
        <w:rPr>
          <w:rFonts w:ascii="宋体" w:hAnsi="宋体" w:hint="eastAsia"/>
          <w:kern w:val="0"/>
          <w:szCs w:val="21"/>
        </w:rPr>
        <w:t>硝酸</w:t>
      </w:r>
      <w:r w:rsidRPr="009341A8">
        <w:rPr>
          <w:rFonts w:hint="eastAsia"/>
        </w:rPr>
        <w:t>（</w:t>
      </w:r>
      <w:r w:rsidRPr="009341A8">
        <w:rPr>
          <w:rFonts w:hint="eastAsia"/>
        </w:rPr>
        <w:t>5.3</w:t>
      </w:r>
      <w:r w:rsidRPr="009341A8">
        <w:rPr>
          <w:rFonts w:hint="eastAsia"/>
        </w:rPr>
        <w:t>）</w:t>
      </w:r>
      <w:r w:rsidRPr="00830DF7">
        <w:rPr>
          <w:rFonts w:ascii="宋体" w:hAnsi="宋体" w:hint="eastAsia"/>
          <w:kern w:val="0"/>
          <w:szCs w:val="21"/>
        </w:rPr>
        <w:t>，再加入</w:t>
      </w:r>
      <w:r w:rsidRPr="000812EA">
        <w:rPr>
          <w:kern w:val="0"/>
          <w:szCs w:val="21"/>
        </w:rPr>
        <w:t>3</w:t>
      </w:r>
      <w:r w:rsidR="009341A8" w:rsidRPr="000812EA">
        <w:rPr>
          <w:kern w:val="0"/>
          <w:szCs w:val="21"/>
        </w:rPr>
        <w:t xml:space="preserve"> </w:t>
      </w:r>
      <w:proofErr w:type="spellStart"/>
      <w:r w:rsidRPr="000812EA">
        <w:rPr>
          <w:kern w:val="0"/>
          <w:szCs w:val="21"/>
        </w:rPr>
        <w:t>mL</w:t>
      </w:r>
      <w:proofErr w:type="spellEnd"/>
      <w:r w:rsidRPr="00830DF7">
        <w:rPr>
          <w:rFonts w:ascii="宋体" w:hAnsi="宋体" w:hint="eastAsia"/>
          <w:kern w:val="0"/>
          <w:szCs w:val="21"/>
        </w:rPr>
        <w:t>盐酸</w:t>
      </w:r>
      <w:r w:rsidRPr="009341A8">
        <w:rPr>
          <w:rFonts w:hint="eastAsia"/>
        </w:rPr>
        <w:t>（</w:t>
      </w:r>
      <w:r w:rsidRPr="009341A8">
        <w:rPr>
          <w:rFonts w:hint="eastAsia"/>
        </w:rPr>
        <w:t>5.2</w:t>
      </w:r>
      <w:r w:rsidRPr="009341A8">
        <w:rPr>
          <w:rFonts w:hint="eastAsia"/>
        </w:rPr>
        <w:t>）</w:t>
      </w:r>
      <w:r w:rsidRPr="00830DF7">
        <w:rPr>
          <w:rFonts w:ascii="宋体" w:hAnsi="宋体" w:hint="eastAsia"/>
          <w:kern w:val="0"/>
          <w:szCs w:val="21"/>
        </w:rPr>
        <w:t>，用水稀释至刻度，混匀。</w:t>
      </w:r>
      <w:r>
        <w:rPr>
          <w:rFonts w:ascii="宋体" w:hAnsi="宋体" w:hint="eastAsia"/>
          <w:kern w:val="0"/>
          <w:szCs w:val="21"/>
        </w:rPr>
        <w:t>测试时根据需求，可适当的增加或调整标准</w:t>
      </w:r>
      <w:r w:rsidR="00ED3415">
        <w:rPr>
          <w:rFonts w:ascii="宋体" w:hAnsi="宋体" w:hint="eastAsia"/>
          <w:kern w:val="0"/>
          <w:szCs w:val="21"/>
        </w:rPr>
        <w:t>系列溶液</w:t>
      </w:r>
      <w:r>
        <w:rPr>
          <w:rFonts w:ascii="宋体" w:hAnsi="宋体" w:hint="eastAsia"/>
          <w:kern w:val="0"/>
          <w:szCs w:val="21"/>
        </w:rPr>
        <w:t>的标准点</w:t>
      </w:r>
      <w:r>
        <w:rPr>
          <w:rFonts w:hint="eastAsia"/>
        </w:rPr>
        <w:t>。</w:t>
      </w:r>
    </w:p>
    <w:p w:rsidR="0021713F" w:rsidRDefault="000641D5">
      <w:pPr>
        <w:pStyle w:val="a5"/>
        <w:spacing w:before="156" w:after="156"/>
      </w:pPr>
      <w:r>
        <w:rPr>
          <w:rFonts w:hint="eastAsia"/>
        </w:rPr>
        <w:t>测定</w:t>
      </w: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0"/>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1"/>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1"/>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1"/>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1"/>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1"/>
          <w:numId w:val="18"/>
        </w:numPr>
        <w:spacing w:line="276" w:lineRule="auto"/>
        <w:ind w:firstLineChars="0"/>
        <w:jc w:val="left"/>
        <w:outlineLvl w:val="2"/>
        <w:rPr>
          <w:rFonts w:ascii="宋体" w:hAnsi="宋体"/>
          <w:vanish/>
          <w:kern w:val="0"/>
          <w:szCs w:val="21"/>
        </w:rPr>
      </w:pPr>
    </w:p>
    <w:p w:rsidR="0021713F" w:rsidRDefault="0021713F">
      <w:pPr>
        <w:pStyle w:val="affffff8"/>
        <w:widowControl/>
        <w:numPr>
          <w:ilvl w:val="1"/>
          <w:numId w:val="18"/>
        </w:numPr>
        <w:spacing w:line="276" w:lineRule="auto"/>
        <w:ind w:firstLineChars="0"/>
        <w:jc w:val="left"/>
        <w:outlineLvl w:val="2"/>
        <w:rPr>
          <w:rFonts w:ascii="宋体" w:hAnsi="宋体"/>
          <w:vanish/>
          <w:kern w:val="0"/>
          <w:szCs w:val="21"/>
        </w:rPr>
      </w:pPr>
    </w:p>
    <w:p w:rsidR="00766F32" w:rsidRPr="004923B8" w:rsidRDefault="000641D5" w:rsidP="004923B8">
      <w:pPr>
        <w:ind w:firstLine="482"/>
      </w:pPr>
      <w:r w:rsidRPr="004923B8">
        <w:rPr>
          <w:rFonts w:hint="eastAsia"/>
        </w:rPr>
        <w:t>于</w:t>
      </w:r>
      <w:r w:rsidR="00063134" w:rsidRPr="004923B8">
        <w:rPr>
          <w:rFonts w:hint="eastAsia"/>
        </w:rPr>
        <w:t>选定的波长处</w:t>
      </w:r>
      <w:r w:rsidRPr="004923B8">
        <w:rPr>
          <w:rFonts w:hint="eastAsia"/>
        </w:rPr>
        <w:t>测定</w:t>
      </w:r>
      <w:r w:rsidR="004923B8" w:rsidRPr="004923B8">
        <w:rPr>
          <w:rFonts w:hint="eastAsia"/>
        </w:rPr>
        <w:t>标准系列溶液</w:t>
      </w:r>
      <w:r w:rsidRPr="004923B8">
        <w:rPr>
          <w:rFonts w:hint="eastAsia"/>
        </w:rPr>
        <w:t>（</w:t>
      </w:r>
      <w:r w:rsidR="00666A09" w:rsidRPr="004923B8">
        <w:rPr>
          <w:rFonts w:hint="eastAsia"/>
        </w:rPr>
        <w:t>8</w:t>
      </w:r>
      <w:r w:rsidRPr="004923B8">
        <w:rPr>
          <w:rFonts w:hint="eastAsia"/>
        </w:rPr>
        <w:t>.5</w:t>
      </w:r>
      <w:r w:rsidRPr="004923B8">
        <w:rPr>
          <w:rFonts w:hint="eastAsia"/>
        </w:rPr>
        <w:t>）</w:t>
      </w:r>
      <w:r w:rsidR="0012067A">
        <w:rPr>
          <w:rFonts w:hint="eastAsia"/>
        </w:rPr>
        <w:t>，以待测元素的质量浓度为横坐标，待测元素信号强度为纵坐标</w:t>
      </w:r>
      <w:r w:rsidR="0012067A" w:rsidRPr="004923B8">
        <w:rPr>
          <w:rFonts w:hint="eastAsia"/>
        </w:rPr>
        <w:t>绘制工作曲线</w:t>
      </w:r>
      <w:r w:rsidRPr="004923B8">
        <w:rPr>
          <w:rFonts w:hint="eastAsia"/>
        </w:rPr>
        <w:t>，当工作曲线线性</w:t>
      </w:r>
      <w:r w:rsidRPr="004923B8">
        <w:rPr>
          <w:rFonts w:hint="eastAsia"/>
        </w:rPr>
        <w:t>r</w:t>
      </w:r>
      <w:r w:rsidRPr="004923B8">
        <w:rPr>
          <w:rFonts w:hint="eastAsia"/>
        </w:rPr>
        <w:t>≥</w:t>
      </w:r>
      <w:r w:rsidRPr="004923B8">
        <w:rPr>
          <w:rFonts w:hint="eastAsia"/>
        </w:rPr>
        <w:t>0.9995</w:t>
      </w:r>
      <w:r w:rsidRPr="004923B8">
        <w:rPr>
          <w:rFonts w:hint="eastAsia"/>
        </w:rPr>
        <w:t>时，进行试液（</w:t>
      </w:r>
      <w:r w:rsidR="00666A09" w:rsidRPr="004923B8">
        <w:rPr>
          <w:rFonts w:hint="eastAsia"/>
        </w:rPr>
        <w:t>8</w:t>
      </w:r>
      <w:r w:rsidRPr="004923B8">
        <w:rPr>
          <w:rFonts w:hint="eastAsia"/>
        </w:rPr>
        <w:t>.4</w:t>
      </w:r>
      <w:r w:rsidRPr="004923B8">
        <w:rPr>
          <w:rFonts w:hint="eastAsia"/>
        </w:rPr>
        <w:t>）的测定。</w:t>
      </w:r>
    </w:p>
    <w:p w:rsidR="0021713F" w:rsidRDefault="00825F38">
      <w:pPr>
        <w:pStyle w:val="a4"/>
        <w:spacing w:before="312" w:after="312"/>
      </w:pPr>
      <w:r>
        <w:rPr>
          <w:rFonts w:hint="eastAsia"/>
        </w:rPr>
        <w:t>试验数据处理</w:t>
      </w:r>
    </w:p>
    <w:p w:rsidR="0021713F" w:rsidRDefault="000641D5">
      <w:pPr>
        <w:ind w:firstLine="480"/>
      </w:pPr>
      <w:r>
        <w:rPr>
          <w:rFonts w:ascii="宋体" w:hAnsi="宋体" w:hint="eastAsia"/>
          <w:kern w:val="0"/>
          <w:szCs w:val="21"/>
        </w:rPr>
        <w:t>各待测元素的含量以待测元素的质量分数</w:t>
      </w:r>
      <w:proofErr w:type="spellStart"/>
      <w:r w:rsidR="00063134" w:rsidRPr="00063134">
        <w:rPr>
          <w:rFonts w:hint="eastAsia"/>
          <w:i/>
        </w:rPr>
        <w:t>w</w:t>
      </w:r>
      <w:r w:rsidR="00063134" w:rsidRPr="00063134">
        <w:rPr>
          <w:rFonts w:hint="eastAsia"/>
          <w:vertAlign w:val="subscript"/>
        </w:rPr>
        <w:t>x</w:t>
      </w:r>
      <w:proofErr w:type="spellEnd"/>
      <w:r>
        <w:rPr>
          <w:rFonts w:ascii="宋体" w:hAnsi="宋体" w:hint="eastAsia"/>
          <w:kern w:val="0"/>
          <w:szCs w:val="21"/>
        </w:rPr>
        <w:t>计，</w:t>
      </w:r>
      <w:r w:rsidR="0039763A">
        <w:rPr>
          <w:rFonts w:ascii="宋体" w:hAnsi="宋体" w:hint="eastAsia"/>
          <w:kern w:val="0"/>
          <w:szCs w:val="21"/>
        </w:rPr>
        <w:t>数值以％表示，</w:t>
      </w:r>
      <w:r>
        <w:rPr>
          <w:rFonts w:ascii="宋体" w:hAnsi="宋体" w:hint="eastAsia"/>
          <w:kern w:val="0"/>
          <w:szCs w:val="21"/>
        </w:rPr>
        <w:t>按公式（1）计算：</w:t>
      </w:r>
    </w:p>
    <w:p w:rsidR="0021713F" w:rsidRDefault="002D239B" w:rsidP="00D8217B">
      <w:pPr>
        <w:ind w:firstLine="480"/>
        <w:jc w:val="right"/>
      </w:pPr>
      <m:oMath>
        <m:sSub>
          <m:sSubPr>
            <m:ctrlPr>
              <w:rPr>
                <w:rFonts w:ascii="Cambria Math" w:hAnsi="宋体"/>
                <w:i/>
                <w:szCs w:val="21"/>
              </w:rPr>
            </m:ctrlPr>
          </m:sSubPr>
          <m:e>
            <m:r>
              <w:rPr>
                <w:rFonts w:ascii="Cambria Math" w:hAnsi="宋体"/>
                <w:kern w:val="0"/>
                <w:szCs w:val="21"/>
              </w:rPr>
              <m:t>w</m:t>
            </m:r>
          </m:e>
          <m:sub>
            <m:r>
              <w:rPr>
                <w:rFonts w:ascii="Cambria Math" w:hAnsi="宋体"/>
                <w:kern w:val="0"/>
                <w:szCs w:val="21"/>
              </w:rPr>
              <m:t>x</m:t>
            </m:r>
          </m:sub>
        </m:sSub>
        <m:r>
          <w:rPr>
            <w:rFonts w:ascii="Cambria Math" w:hAnsi="宋体"/>
            <w:kern w:val="0"/>
            <w:szCs w:val="21"/>
          </w:rPr>
          <m:t>=</m:t>
        </m:r>
        <m:f>
          <m:fPr>
            <m:ctrlPr>
              <w:rPr>
                <w:rFonts w:ascii="Cambria Math" w:hAnsi="宋体"/>
                <w:i/>
                <w:szCs w:val="21"/>
              </w:rPr>
            </m:ctrlPr>
          </m:fPr>
          <m:num>
            <m:r>
              <m:rPr>
                <m:sty m:val="p"/>
              </m:rPr>
              <w:rPr>
                <w:rFonts w:ascii="Cambria Math" w:hAnsi="Cambria Math" w:hint="eastAsia"/>
                <w:kern w:val="0"/>
                <w:szCs w:val="21"/>
              </w:rPr>
              <m:t>（</m:t>
            </m:r>
            <m:sSub>
              <m:sSubPr>
                <m:ctrlPr>
                  <w:rPr>
                    <w:rFonts w:ascii="Cambria Math" w:hAnsi="宋体"/>
                    <w:i/>
                    <w:szCs w:val="21"/>
                  </w:rPr>
                </m:ctrlPr>
              </m:sSubPr>
              <m:e>
                <m:r>
                  <w:rPr>
                    <w:rFonts w:ascii="Cambria Math" w:hAnsi="宋体"/>
                    <w:kern w:val="0"/>
                    <w:szCs w:val="21"/>
                  </w:rPr>
                  <m:t>ρ</m:t>
                </m:r>
              </m:e>
              <m:sub>
                <m:r>
                  <w:rPr>
                    <w:rFonts w:ascii="Cambria Math" w:hAnsi="宋体"/>
                    <w:kern w:val="0"/>
                    <w:szCs w:val="21"/>
                  </w:rPr>
                  <m:t>1</m:t>
                </m:r>
              </m:sub>
            </m:sSub>
            <m:r>
              <w:rPr>
                <w:rFonts w:ascii="Cambria Math" w:eastAsia="MS Mincho" w:hAnsi="Cambria Math" w:cs="MS Mincho" w:hint="eastAsia"/>
                <w:kern w:val="0"/>
                <w:szCs w:val="21"/>
              </w:rPr>
              <m:t>-</m:t>
            </m:r>
            <m:sSub>
              <m:sSubPr>
                <m:ctrlPr>
                  <w:rPr>
                    <w:rFonts w:ascii="Cambria Math" w:hAnsi="宋体"/>
                    <w:i/>
                    <w:szCs w:val="21"/>
                  </w:rPr>
                </m:ctrlPr>
              </m:sSubPr>
              <m:e>
                <m:r>
                  <w:rPr>
                    <w:rFonts w:ascii="Cambria Math" w:hAnsi="宋体"/>
                    <w:kern w:val="0"/>
                    <w:szCs w:val="21"/>
                  </w:rPr>
                  <m:t>ρ</m:t>
                </m:r>
              </m:e>
              <m:sub>
                <m:r>
                  <w:rPr>
                    <w:rFonts w:ascii="Cambria Math" w:hAnsi="宋体"/>
                    <w:kern w:val="0"/>
                    <w:szCs w:val="21"/>
                  </w:rPr>
                  <m:t>0</m:t>
                </m:r>
              </m:sub>
            </m:sSub>
            <m:r>
              <m:rPr>
                <m:sty m:val="p"/>
              </m:rPr>
              <w:rPr>
                <w:rFonts w:ascii="Cambria Math" w:hAnsi="Cambria Math" w:hint="eastAsia"/>
                <w:kern w:val="0"/>
                <w:szCs w:val="21"/>
              </w:rPr>
              <m:t>）</m:t>
            </m:r>
            <m:r>
              <w:rPr>
                <w:rFonts w:ascii="Cambria Math" w:eastAsia="MS Mincho" w:hAnsi="Cambria Math" w:cs="MS Mincho" w:hint="eastAsia"/>
                <w:kern w:val="0"/>
                <w:szCs w:val="21"/>
              </w:rPr>
              <m:t>⋅</m:t>
            </m:r>
            <m:r>
              <w:rPr>
                <w:rFonts w:ascii="Cambria Math" w:hAnsi="Cambria Math"/>
                <w:kern w:val="0"/>
                <w:szCs w:val="21"/>
              </w:rPr>
              <m:t>V</m:t>
            </m:r>
          </m:num>
          <m:den>
            <m:r>
              <w:rPr>
                <w:rFonts w:ascii="Cambria Math" w:hAnsi="Cambria Math"/>
                <w:kern w:val="0"/>
                <w:szCs w:val="21"/>
              </w:rPr>
              <m:t>m</m:t>
            </m:r>
            <m:r>
              <w:rPr>
                <w:rFonts w:ascii="Cambria Math" w:hAnsi="Cambria Math" w:hint="eastAsia"/>
                <w:kern w:val="0"/>
                <w:szCs w:val="21"/>
              </w:rPr>
              <m:t>×</m:t>
            </m:r>
            <m:r>
              <m:rPr>
                <m:nor/>
              </m:rPr>
              <w:rPr>
                <w:rFonts w:ascii="宋体" w:hAnsi="宋体" w:hint="eastAsia"/>
                <w:kern w:val="0"/>
                <w:szCs w:val="21"/>
              </w:rPr>
              <m:t>1</m:t>
            </m:r>
            <m:sSup>
              <m:sSupPr>
                <m:ctrlPr>
                  <w:rPr>
                    <w:rFonts w:ascii="Cambria Math" w:hAnsi="宋体"/>
                    <w:szCs w:val="21"/>
                  </w:rPr>
                </m:ctrlPr>
              </m:sSupPr>
              <m:e>
                <m:r>
                  <m:rPr>
                    <m:nor/>
                  </m:rPr>
                  <w:rPr>
                    <w:rFonts w:ascii="宋体" w:hAnsi="宋体" w:hint="eastAsia"/>
                    <w:kern w:val="0"/>
                    <w:szCs w:val="21"/>
                  </w:rPr>
                  <m:t>0</m:t>
                </m:r>
              </m:e>
              <m:sup>
                <m:r>
                  <m:rPr>
                    <m:nor/>
                  </m:rPr>
                  <w:rPr>
                    <w:rFonts w:ascii="宋体" w:hAnsi="宋体" w:hint="eastAsia"/>
                    <w:kern w:val="0"/>
                    <w:szCs w:val="21"/>
                  </w:rPr>
                  <m:t>6</m:t>
                </m:r>
              </m:sup>
            </m:sSup>
          </m:den>
        </m:f>
        <m:r>
          <w:rPr>
            <w:rFonts w:ascii="Cambria Math" w:hAnsi="Cambria Math" w:hint="eastAsia"/>
            <w:kern w:val="0"/>
            <w:szCs w:val="21"/>
          </w:rPr>
          <m:t>×</m:t>
        </m:r>
        <m:r>
          <w:rPr>
            <w:rFonts w:ascii="Cambria Math" w:hAnsi="宋体"/>
            <w:kern w:val="0"/>
            <w:szCs w:val="21"/>
          </w:rPr>
          <m:t>100%</m:t>
        </m:r>
      </m:oMath>
      <w:r w:rsidR="000641D5">
        <w:rPr>
          <w:rFonts w:ascii="宋体" w:hAnsi="宋体" w:hint="eastAsia"/>
          <w:kern w:val="0"/>
          <w:szCs w:val="21"/>
        </w:rPr>
        <w:t>……</w:t>
      </w:r>
      <w:proofErr w:type="gramStart"/>
      <w:r w:rsidR="000641D5">
        <w:rPr>
          <w:rFonts w:ascii="宋体" w:hAnsi="宋体" w:hint="eastAsia"/>
          <w:kern w:val="0"/>
          <w:szCs w:val="21"/>
        </w:rPr>
        <w:t>……………</w:t>
      </w:r>
      <w:r w:rsidR="00D8217B">
        <w:rPr>
          <w:rFonts w:ascii="宋体" w:hAnsi="宋体" w:hint="eastAsia"/>
          <w:kern w:val="0"/>
          <w:szCs w:val="21"/>
        </w:rPr>
        <w:t>………………</w:t>
      </w:r>
      <w:r w:rsidR="000641D5">
        <w:rPr>
          <w:rFonts w:ascii="宋体" w:hAnsi="宋体" w:hint="eastAsia"/>
          <w:kern w:val="0"/>
          <w:szCs w:val="21"/>
        </w:rPr>
        <w:t>……………</w:t>
      </w:r>
      <w:proofErr w:type="gramEnd"/>
      <w:r w:rsidR="000641D5">
        <w:rPr>
          <w:rFonts w:ascii="宋体" w:hAnsi="宋体" w:hint="eastAsia"/>
          <w:kern w:val="0"/>
          <w:szCs w:val="21"/>
        </w:rPr>
        <w:t>（1）</w:t>
      </w:r>
    </w:p>
    <w:p w:rsidR="0021713F" w:rsidRDefault="000641D5">
      <w:r>
        <w:rPr>
          <w:rFonts w:hint="eastAsia"/>
        </w:rPr>
        <w:lastRenderedPageBreak/>
        <w:t>式中：</w:t>
      </w:r>
    </w:p>
    <w:p w:rsidR="0021713F" w:rsidRDefault="000641D5">
      <w:pPr>
        <w:ind w:firstLine="480"/>
      </w:pPr>
      <w:r>
        <w:rPr>
          <w:rFonts w:ascii="宋体" w:hAnsi="宋体" w:hint="eastAsia"/>
          <w:i/>
        </w:rPr>
        <w:t>ρ</w:t>
      </w:r>
      <w:r w:rsidRPr="000641D5">
        <w:rPr>
          <w:rFonts w:ascii="宋体" w:hAnsi="宋体" w:hint="eastAsia"/>
          <w:i/>
          <w:vertAlign w:val="subscript"/>
        </w:rPr>
        <w:t>1</w:t>
      </w:r>
      <w:r w:rsidR="009B6507" w:rsidRPr="009B6507">
        <w:rPr>
          <w:rFonts w:ascii="宋体" w:hAnsi="宋体" w:hint="eastAsia"/>
          <w:i/>
        </w:rPr>
        <w:t xml:space="preserve"> </w:t>
      </w:r>
      <w:r w:rsidR="00D26D0D">
        <w:rPr>
          <w:szCs w:val="21"/>
        </w:rPr>
        <w:t>——</w:t>
      </w:r>
      <w:r>
        <w:rPr>
          <w:rFonts w:hint="eastAsia"/>
        </w:rPr>
        <w:t>从工作曲线上查的试液中各元素的浓度，单位为</w:t>
      </w:r>
      <w:proofErr w:type="gramStart"/>
      <w:r>
        <w:rPr>
          <w:rFonts w:hint="eastAsia"/>
        </w:rPr>
        <w:t>微克每</w:t>
      </w:r>
      <w:proofErr w:type="gramEnd"/>
      <w:r>
        <w:rPr>
          <w:rFonts w:hint="eastAsia"/>
        </w:rPr>
        <w:t>毫升（</w:t>
      </w:r>
      <w:r>
        <w:rPr>
          <w:rFonts w:hAnsi="宋体" w:hint="eastAsia"/>
        </w:rPr>
        <w:t>µ</w:t>
      </w:r>
      <w:r>
        <w:rPr>
          <w:rFonts w:hAnsi="宋体" w:hint="eastAsia"/>
        </w:rPr>
        <w:t>g</w:t>
      </w:r>
      <w:r>
        <w:rPr>
          <w:rFonts w:hint="eastAsia"/>
        </w:rPr>
        <w:t>/</w:t>
      </w:r>
      <w:proofErr w:type="spellStart"/>
      <w:r>
        <w:rPr>
          <w:rFonts w:hint="eastAsia"/>
        </w:rPr>
        <w:t>mL</w:t>
      </w:r>
      <w:proofErr w:type="spellEnd"/>
      <w:r>
        <w:rPr>
          <w:rFonts w:hint="eastAsia"/>
        </w:rPr>
        <w:t>）；</w:t>
      </w:r>
    </w:p>
    <w:p w:rsidR="0021713F" w:rsidRDefault="000641D5">
      <w:pPr>
        <w:ind w:firstLine="480"/>
      </w:pPr>
      <w:r>
        <w:rPr>
          <w:rFonts w:ascii="宋体" w:hAnsi="宋体" w:hint="eastAsia"/>
          <w:i/>
        </w:rPr>
        <w:t>ρ</w:t>
      </w:r>
      <w:r w:rsidRPr="000641D5">
        <w:rPr>
          <w:rFonts w:ascii="宋体" w:hAnsi="宋体" w:hint="eastAsia"/>
          <w:i/>
          <w:vertAlign w:val="subscript"/>
        </w:rPr>
        <w:t>0</w:t>
      </w:r>
      <w:r w:rsidR="009B6507" w:rsidRPr="009B6507">
        <w:rPr>
          <w:rFonts w:ascii="宋体" w:hAnsi="宋体" w:hint="eastAsia"/>
          <w:i/>
        </w:rPr>
        <w:t xml:space="preserve"> </w:t>
      </w:r>
      <w:r w:rsidR="00D26D0D">
        <w:rPr>
          <w:szCs w:val="21"/>
        </w:rPr>
        <w:t>——</w:t>
      </w:r>
      <w:r>
        <w:rPr>
          <w:rFonts w:hint="eastAsia"/>
        </w:rPr>
        <w:t>从工作曲线上查的空白溶液中各元素的浓度，单位为</w:t>
      </w:r>
      <w:proofErr w:type="gramStart"/>
      <w:r>
        <w:rPr>
          <w:rFonts w:hint="eastAsia"/>
        </w:rPr>
        <w:t>微克每</w:t>
      </w:r>
      <w:proofErr w:type="gramEnd"/>
      <w:r>
        <w:rPr>
          <w:rFonts w:hint="eastAsia"/>
        </w:rPr>
        <w:t>毫升（</w:t>
      </w:r>
      <w:r>
        <w:rPr>
          <w:rFonts w:hAnsi="宋体" w:hint="eastAsia"/>
        </w:rPr>
        <w:t>µ</w:t>
      </w:r>
      <w:r>
        <w:rPr>
          <w:rFonts w:hAnsi="宋体" w:hint="eastAsia"/>
        </w:rPr>
        <w:t>g</w:t>
      </w:r>
      <w:r>
        <w:rPr>
          <w:rFonts w:hint="eastAsia"/>
        </w:rPr>
        <w:t>/</w:t>
      </w:r>
      <w:proofErr w:type="spellStart"/>
      <w:r>
        <w:rPr>
          <w:rFonts w:hint="eastAsia"/>
        </w:rPr>
        <w:t>mL</w:t>
      </w:r>
      <w:proofErr w:type="spellEnd"/>
      <w:r>
        <w:rPr>
          <w:rFonts w:hint="eastAsia"/>
        </w:rPr>
        <w:t>）；</w:t>
      </w:r>
    </w:p>
    <w:p w:rsidR="0021713F" w:rsidRDefault="000641D5">
      <w:pPr>
        <w:ind w:firstLine="480"/>
      </w:pPr>
      <m:oMath>
        <m:r>
          <w:rPr>
            <w:rFonts w:ascii="Cambria Math" w:hAnsi="Cambria Math"/>
            <w:kern w:val="0"/>
            <w:szCs w:val="21"/>
          </w:rPr>
          <m:t>V</m:t>
        </m:r>
      </m:oMath>
      <w:r w:rsidR="009B6507">
        <w:rPr>
          <w:rFonts w:hint="eastAsia"/>
          <w:kern w:val="0"/>
          <w:szCs w:val="21"/>
        </w:rPr>
        <w:t xml:space="preserve"> </w:t>
      </w:r>
      <w:r w:rsidR="00D26D0D">
        <w:rPr>
          <w:szCs w:val="21"/>
        </w:rPr>
        <w:t>——</w:t>
      </w:r>
      <w:r>
        <w:rPr>
          <w:rFonts w:hint="eastAsia"/>
        </w:rPr>
        <w:t>测量试液总体积，单位为毫升（</w:t>
      </w:r>
      <w:proofErr w:type="spellStart"/>
      <w:r>
        <w:rPr>
          <w:rFonts w:hint="eastAsia"/>
        </w:rPr>
        <w:t>mL</w:t>
      </w:r>
      <w:proofErr w:type="spellEnd"/>
      <w:r>
        <w:rPr>
          <w:rFonts w:hint="eastAsia"/>
        </w:rPr>
        <w:t>）；</w:t>
      </w:r>
    </w:p>
    <w:p w:rsidR="0021713F" w:rsidRDefault="000641D5">
      <w:pPr>
        <w:pStyle w:val="affa"/>
        <w:rPr>
          <w:rFonts w:hAnsi="宋体"/>
          <w:szCs w:val="21"/>
        </w:rPr>
      </w:pPr>
      <m:oMath>
        <m:r>
          <w:rPr>
            <w:rFonts w:ascii="Cambria Math" w:hAnsi="Cambria Math"/>
            <w:szCs w:val="21"/>
          </w:rPr>
          <m:t>m</m:t>
        </m:r>
      </m:oMath>
      <w:r w:rsidR="009B6507">
        <w:rPr>
          <w:rFonts w:hint="eastAsia"/>
          <w:szCs w:val="21"/>
        </w:rPr>
        <w:t xml:space="preserve"> </w:t>
      </w:r>
      <w:r w:rsidR="00D26D0D">
        <w:rPr>
          <w:szCs w:val="21"/>
        </w:rPr>
        <w:t>——</w:t>
      </w:r>
      <w:r>
        <w:rPr>
          <w:rFonts w:hint="eastAsia"/>
        </w:rPr>
        <w:t>试料的质量，单位为克（g）</w:t>
      </w:r>
      <w:r>
        <w:rPr>
          <w:rFonts w:hAnsi="宋体" w:hint="eastAsia"/>
          <w:szCs w:val="21"/>
        </w:rPr>
        <w:t>。</w:t>
      </w:r>
    </w:p>
    <w:p w:rsidR="00D8217B" w:rsidRPr="00A4501B" w:rsidRDefault="00D8217B">
      <w:pPr>
        <w:pStyle w:val="affa"/>
        <w:rPr>
          <w:rFonts w:ascii="Times New Roman"/>
          <w:szCs w:val="21"/>
        </w:rPr>
      </w:pPr>
      <w:r w:rsidRPr="00BA63A6">
        <w:rPr>
          <w:rFonts w:ascii="Times New Roman"/>
          <w:szCs w:val="21"/>
        </w:rPr>
        <w:t>计算结果</w:t>
      </w:r>
      <w:r w:rsidR="00D26D0D" w:rsidRPr="00BA63A6">
        <w:rPr>
          <w:rFonts w:ascii="Times New Roman"/>
          <w:szCs w:val="21"/>
        </w:rPr>
        <w:t>小于</w:t>
      </w:r>
      <w:r w:rsidR="00D26D0D" w:rsidRPr="00BA63A6">
        <w:rPr>
          <w:rFonts w:ascii="Times New Roman"/>
          <w:szCs w:val="21"/>
        </w:rPr>
        <w:t>0.0010%</w:t>
      </w:r>
      <w:r w:rsidR="00D26D0D" w:rsidRPr="00BA63A6">
        <w:rPr>
          <w:rFonts w:ascii="Times New Roman"/>
          <w:szCs w:val="21"/>
        </w:rPr>
        <w:t>时表示至小数点后</w:t>
      </w:r>
      <w:r w:rsidR="00D26D0D" w:rsidRPr="00BA63A6">
        <w:rPr>
          <w:rFonts w:ascii="Times New Roman"/>
          <w:szCs w:val="21"/>
        </w:rPr>
        <w:t>5</w:t>
      </w:r>
      <w:r w:rsidR="00D26D0D" w:rsidRPr="00BA63A6">
        <w:rPr>
          <w:rFonts w:ascii="Times New Roman"/>
          <w:szCs w:val="21"/>
        </w:rPr>
        <w:t>位</w:t>
      </w:r>
      <w:r w:rsidR="0082033A" w:rsidRPr="00BA63A6">
        <w:rPr>
          <w:rFonts w:ascii="Times New Roman"/>
          <w:szCs w:val="21"/>
        </w:rPr>
        <w:t>；</w:t>
      </w:r>
      <w:r w:rsidR="00063134" w:rsidRPr="00BA63A6">
        <w:rPr>
          <w:rFonts w:ascii="Times New Roman"/>
          <w:szCs w:val="21"/>
        </w:rPr>
        <w:t>计算结果为</w:t>
      </w:r>
      <w:r w:rsidR="0082033A" w:rsidRPr="00BA63A6">
        <w:rPr>
          <w:rFonts w:ascii="Times New Roman"/>
          <w:szCs w:val="21"/>
        </w:rPr>
        <w:t>0.0010%</w:t>
      </w:r>
      <w:r w:rsidR="00063134" w:rsidRPr="00BA63A6">
        <w:rPr>
          <w:rFonts w:ascii="Times New Roman"/>
          <w:szCs w:val="21"/>
        </w:rPr>
        <w:t>~</w:t>
      </w:r>
      <w:r w:rsidR="00D26D0D" w:rsidRPr="00BA63A6">
        <w:rPr>
          <w:rFonts w:ascii="Times New Roman"/>
          <w:szCs w:val="21"/>
        </w:rPr>
        <w:t>0.010%</w:t>
      </w:r>
      <w:r w:rsidR="00D26D0D" w:rsidRPr="00BA63A6">
        <w:rPr>
          <w:rFonts w:ascii="Times New Roman"/>
          <w:szCs w:val="21"/>
        </w:rPr>
        <w:t>时表示至小数点后</w:t>
      </w:r>
      <w:r w:rsidR="00D26D0D" w:rsidRPr="00BA63A6">
        <w:rPr>
          <w:rFonts w:ascii="Times New Roman"/>
          <w:szCs w:val="21"/>
        </w:rPr>
        <w:t>4</w:t>
      </w:r>
      <w:r w:rsidR="00D26D0D" w:rsidRPr="00BA63A6">
        <w:rPr>
          <w:rFonts w:ascii="Times New Roman"/>
          <w:szCs w:val="21"/>
        </w:rPr>
        <w:t>位</w:t>
      </w:r>
      <w:r w:rsidR="0082033A" w:rsidRPr="00BA63A6">
        <w:rPr>
          <w:rFonts w:ascii="Times New Roman"/>
          <w:szCs w:val="21"/>
        </w:rPr>
        <w:t>；</w:t>
      </w:r>
      <w:r w:rsidR="00063134" w:rsidRPr="00BA63A6">
        <w:rPr>
          <w:rFonts w:ascii="Times New Roman"/>
          <w:szCs w:val="21"/>
        </w:rPr>
        <w:t>计算结果</w:t>
      </w:r>
      <w:r w:rsidR="0082033A" w:rsidRPr="00BA63A6">
        <w:rPr>
          <w:rFonts w:ascii="Times New Roman"/>
          <w:szCs w:val="21"/>
        </w:rPr>
        <w:t>大于</w:t>
      </w:r>
      <w:r w:rsidR="0082033A" w:rsidRPr="00BA63A6">
        <w:rPr>
          <w:rFonts w:ascii="Times New Roman"/>
          <w:szCs w:val="21"/>
        </w:rPr>
        <w:t>0.010%</w:t>
      </w:r>
      <w:r w:rsidR="00063134" w:rsidRPr="00BA63A6">
        <w:rPr>
          <w:rFonts w:ascii="Times New Roman"/>
          <w:szCs w:val="21"/>
        </w:rPr>
        <w:t>~</w:t>
      </w:r>
      <w:r w:rsidR="00D26D0D" w:rsidRPr="00BA63A6">
        <w:rPr>
          <w:rFonts w:ascii="Times New Roman"/>
          <w:szCs w:val="21"/>
        </w:rPr>
        <w:t>1.00%</w:t>
      </w:r>
      <w:r w:rsidR="00D26D0D" w:rsidRPr="00BA63A6">
        <w:rPr>
          <w:rFonts w:ascii="Times New Roman"/>
          <w:szCs w:val="21"/>
        </w:rPr>
        <w:t>时表示至小数点后</w:t>
      </w:r>
      <w:r w:rsidR="00D26D0D" w:rsidRPr="00BA63A6">
        <w:rPr>
          <w:rFonts w:ascii="Times New Roman"/>
          <w:szCs w:val="21"/>
        </w:rPr>
        <w:t>3</w:t>
      </w:r>
      <w:r w:rsidR="00D26D0D" w:rsidRPr="00BA63A6">
        <w:rPr>
          <w:rFonts w:ascii="Times New Roman"/>
          <w:szCs w:val="21"/>
        </w:rPr>
        <w:t>位。</w:t>
      </w:r>
      <w:r w:rsidR="00C74C07" w:rsidRPr="00BA63A6">
        <w:rPr>
          <w:rFonts w:ascii="Times New Roman" w:hint="eastAsia"/>
          <w:szCs w:val="21"/>
        </w:rPr>
        <w:t>数值</w:t>
      </w:r>
      <w:proofErr w:type="gramStart"/>
      <w:r w:rsidR="00C74C07" w:rsidRPr="00BA63A6">
        <w:rPr>
          <w:rFonts w:ascii="Times New Roman" w:hint="eastAsia"/>
          <w:szCs w:val="21"/>
        </w:rPr>
        <w:t>修约按照</w:t>
      </w:r>
      <w:proofErr w:type="gramEnd"/>
      <w:r w:rsidR="00C74C07" w:rsidRPr="00BA63A6">
        <w:rPr>
          <w:rFonts w:ascii="Times New Roman" w:hint="eastAsia"/>
          <w:szCs w:val="21"/>
        </w:rPr>
        <w:t>GB/T 8170</w:t>
      </w:r>
      <w:r w:rsidR="00C74C07" w:rsidRPr="00BA63A6">
        <w:rPr>
          <w:rFonts w:ascii="Times New Roman" w:hint="eastAsia"/>
          <w:szCs w:val="21"/>
        </w:rPr>
        <w:t>规定执行。</w:t>
      </w:r>
    </w:p>
    <w:p w:rsidR="0021713F" w:rsidRPr="00D26D0D" w:rsidRDefault="000641D5">
      <w:pPr>
        <w:pStyle w:val="a4"/>
        <w:spacing w:before="312" w:after="312"/>
      </w:pPr>
      <w:r w:rsidRPr="00D26D0D">
        <w:rPr>
          <w:rFonts w:hint="eastAsia"/>
        </w:rPr>
        <w:t>精密度</w:t>
      </w:r>
    </w:p>
    <w:p w:rsidR="0021713F" w:rsidRDefault="000641D5">
      <w:pPr>
        <w:pStyle w:val="a5"/>
        <w:spacing w:before="156" w:after="156"/>
      </w:pPr>
      <w:r>
        <w:rPr>
          <w:rFonts w:hint="eastAsia"/>
        </w:rPr>
        <w:t>重复性</w:t>
      </w:r>
      <w:r w:rsidR="00063134">
        <w:rPr>
          <w:rFonts w:hint="eastAsia"/>
        </w:rPr>
        <w:t>限</w:t>
      </w:r>
    </w:p>
    <w:p w:rsidR="0021713F" w:rsidRDefault="000641D5">
      <w:pPr>
        <w:ind w:firstLineChars="200" w:firstLine="420"/>
        <w:rPr>
          <w:rFonts w:ascii="宋体" w:hAnsi="宋体"/>
          <w:szCs w:val="21"/>
        </w:rPr>
      </w:pPr>
      <w:r>
        <w:rPr>
          <w:rFonts w:ascii="宋体" w:hAnsi="宋体"/>
          <w:szCs w:val="21"/>
        </w:rPr>
        <w:t>在重复性条件下获得的两次独立测试</w:t>
      </w:r>
      <w:r>
        <w:rPr>
          <w:rFonts w:ascii="宋体" w:hAnsi="宋体" w:hint="eastAsia"/>
          <w:szCs w:val="21"/>
        </w:rPr>
        <w:t>结果</w:t>
      </w:r>
      <w:r>
        <w:rPr>
          <w:rFonts w:ascii="宋体" w:hAnsi="宋体"/>
          <w:szCs w:val="21"/>
        </w:rPr>
        <w:t>的测定值，在以下给出的平均值范围内，这两个测试结果</w:t>
      </w:r>
      <w:r>
        <w:rPr>
          <w:rFonts w:ascii="宋体" w:hAnsi="宋体" w:hint="eastAsia"/>
          <w:szCs w:val="21"/>
        </w:rPr>
        <w:t>的</w:t>
      </w:r>
      <w:r>
        <w:rPr>
          <w:rFonts w:ascii="宋体" w:hAnsi="宋体"/>
          <w:szCs w:val="21"/>
        </w:rPr>
        <w:t>绝对值不超过重复性限（</w:t>
      </w:r>
      <w:r>
        <w:rPr>
          <w:rFonts w:ascii="宋体" w:hAnsi="宋体"/>
          <w:i/>
          <w:szCs w:val="21"/>
        </w:rPr>
        <w:t>r</w:t>
      </w:r>
      <w:r>
        <w:rPr>
          <w:rFonts w:ascii="宋体" w:hAnsi="宋体"/>
          <w:szCs w:val="21"/>
        </w:rPr>
        <w:t>），超过重复性限（</w:t>
      </w:r>
      <w:r>
        <w:rPr>
          <w:rFonts w:ascii="宋体" w:hAnsi="宋体"/>
          <w:i/>
          <w:szCs w:val="21"/>
        </w:rPr>
        <w:t>r</w:t>
      </w:r>
      <w:r>
        <w:rPr>
          <w:rFonts w:ascii="宋体" w:hAnsi="宋体"/>
          <w:szCs w:val="21"/>
        </w:rPr>
        <w:t>）的情况不超过5%，重复性限（</w:t>
      </w:r>
      <w:r>
        <w:rPr>
          <w:rFonts w:ascii="宋体" w:hAnsi="宋体"/>
          <w:i/>
          <w:szCs w:val="21"/>
        </w:rPr>
        <w:t>r</w:t>
      </w:r>
      <w:r>
        <w:rPr>
          <w:rFonts w:ascii="宋体" w:hAnsi="宋体"/>
          <w:szCs w:val="21"/>
        </w:rPr>
        <w:t>）按表</w:t>
      </w:r>
      <w:r>
        <w:rPr>
          <w:rFonts w:ascii="宋体" w:hAnsi="宋体" w:hint="eastAsia"/>
          <w:szCs w:val="21"/>
        </w:rPr>
        <w:t>3</w:t>
      </w:r>
      <w:r>
        <w:rPr>
          <w:rFonts w:ascii="宋体" w:hAnsi="宋体"/>
          <w:szCs w:val="21"/>
        </w:rPr>
        <w:t>数据采用线性内插法求得</w:t>
      </w:r>
      <w:r>
        <w:rPr>
          <w:rFonts w:ascii="宋体" w:hAnsi="宋体" w:hint="eastAsia"/>
          <w:szCs w:val="21"/>
        </w:rPr>
        <w:t>。</w:t>
      </w:r>
    </w:p>
    <w:p w:rsidR="00F751A5" w:rsidRDefault="00F751A5" w:rsidP="00F751A5">
      <w:pPr>
        <w:pStyle w:val="af6"/>
        <w:numPr>
          <w:ilvl w:val="0"/>
          <w:numId w:val="0"/>
        </w:numPr>
        <w:spacing w:before="156" w:after="156"/>
      </w:pPr>
      <w:r>
        <w:rPr>
          <w:rFonts w:hint="eastAsia"/>
        </w:rPr>
        <w:t>表3 重复性限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914"/>
        <w:gridCol w:w="1914"/>
        <w:gridCol w:w="1914"/>
        <w:gridCol w:w="1914"/>
        <w:gridCol w:w="1914"/>
      </w:tblGrid>
      <w:tr w:rsidR="00F751A5" w:rsidRPr="00D137A6" w:rsidTr="00D137A6">
        <w:trPr>
          <w:trHeight w:val="270"/>
          <w:jc w:val="center"/>
        </w:trPr>
        <w:tc>
          <w:tcPr>
            <w:tcW w:w="1000" w:type="pct"/>
            <w:tcBorders>
              <w:top w:val="single" w:sz="8" w:space="0" w:color="auto"/>
              <w:bottom w:val="single" w:sz="4" w:space="0" w:color="auto"/>
              <w:right w:val="single" w:sz="8" w:space="0" w:color="auto"/>
            </w:tcBorders>
            <w:shd w:val="clear" w:color="auto" w:fill="auto"/>
            <w:noWrap/>
            <w:vAlign w:val="center"/>
            <w:hideMark/>
          </w:tcPr>
          <w:p w:rsidR="00F751A5" w:rsidRPr="00A4501B" w:rsidRDefault="00063134" w:rsidP="00984306">
            <w:pPr>
              <w:widowControl/>
              <w:jc w:val="center"/>
              <w:rPr>
                <w:rFonts w:ascii="宋体" w:hAnsi="宋体" w:cs="宋体"/>
                <w:i/>
                <w:iCs/>
                <w:kern w:val="0"/>
                <w:sz w:val="18"/>
                <w:szCs w:val="18"/>
              </w:rPr>
            </w:pPr>
            <w:proofErr w:type="spellStart"/>
            <w:r w:rsidRPr="00A4501B">
              <w:rPr>
                <w:rFonts w:hint="eastAsia"/>
                <w:i/>
              </w:rPr>
              <w:t>w</w:t>
            </w:r>
            <w:r w:rsidR="00553D98" w:rsidRPr="00A4501B">
              <w:rPr>
                <w:rFonts w:ascii="宋体" w:hAnsi="宋体" w:cs="宋体"/>
                <w:i/>
                <w:iCs/>
                <w:kern w:val="0"/>
                <w:sz w:val="18"/>
                <w:szCs w:val="18"/>
                <w:vertAlign w:val="subscript"/>
              </w:rPr>
              <w:t>Cd</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0.020</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0.031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0.028</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Cd</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0.0042</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0.0052</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0.0055</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Co</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0.0068</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0.063</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0.040</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Co</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0.0044</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0.0055</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Cu</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0.0021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0.0049</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0.025</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0.014</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Cu</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0.0032</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0.0048</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0.0053</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Fe</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0.010</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0.026</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0.047</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Fe</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0.0032</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0.0062</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0.0055</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Mn</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0.011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0.044</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Mn</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0.0040</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0.0045</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Ni</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0.0028</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0.035</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0.019</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Ni</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0.0028</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0.0045</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Sb</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0.020</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0.029</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D137A6">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Sb</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0.0030</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0.0056</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0.0067</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Pb</w:t>
            </w:r>
            <w:proofErr w:type="spellEnd"/>
            <w:r w:rsidR="00553D98" w:rsidRPr="00A4501B">
              <w:rPr>
                <w:rFonts w:ascii="宋体" w:hAnsi="宋体" w:cs="宋体"/>
                <w:kern w:val="0"/>
                <w:sz w:val="18"/>
                <w:szCs w:val="18"/>
              </w:rPr>
              <w:t>/%</w:t>
            </w:r>
          </w:p>
        </w:tc>
        <w:tc>
          <w:tcPr>
            <w:tcW w:w="1000" w:type="pct"/>
            <w:tcBorders>
              <w:left w:val="single" w:sz="8" w:space="0" w:color="auto"/>
              <w:bottom w:val="single" w:sz="4"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0.028</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063134">
        <w:trPr>
          <w:trHeight w:val="270"/>
          <w:jc w:val="center"/>
        </w:trPr>
        <w:tc>
          <w:tcPr>
            <w:tcW w:w="1000" w:type="pct"/>
            <w:tcBorders>
              <w:top w:val="single" w:sz="4" w:space="0" w:color="auto"/>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Pb</w:t>
            </w:r>
            <w:proofErr w:type="spellEnd"/>
            <w:r w:rsidRPr="00A4501B">
              <w:rPr>
                <w:rFonts w:ascii="宋体" w:hAnsi="宋体" w:cs="宋体"/>
                <w:kern w:val="0"/>
                <w:sz w:val="18"/>
                <w:szCs w:val="18"/>
              </w:rPr>
              <w:t>/%</w:t>
            </w:r>
          </w:p>
        </w:tc>
        <w:tc>
          <w:tcPr>
            <w:tcW w:w="1000" w:type="pct"/>
            <w:tcBorders>
              <w:top w:val="single" w:sz="4" w:space="0" w:color="auto"/>
              <w:left w:val="single" w:sz="8" w:space="0" w:color="auto"/>
              <w:bottom w:val="single" w:sz="4"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0.0033</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0.0040</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0.0046</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063134">
        <w:trPr>
          <w:trHeight w:val="270"/>
          <w:jc w:val="center"/>
        </w:trPr>
        <w:tc>
          <w:tcPr>
            <w:tcW w:w="1000" w:type="pct"/>
            <w:tcBorders>
              <w:right w:val="single" w:sz="8" w:space="0" w:color="auto"/>
            </w:tcBorders>
            <w:shd w:val="clear" w:color="auto" w:fill="auto"/>
            <w:noWrap/>
            <w:vAlign w:val="center"/>
            <w:hideMark/>
          </w:tcPr>
          <w:p w:rsidR="00F751A5"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Tl</w:t>
            </w:r>
            <w:proofErr w:type="spellEnd"/>
            <w:r w:rsidR="00553D98" w:rsidRPr="00A4501B">
              <w:rPr>
                <w:rFonts w:ascii="宋体" w:hAnsi="宋体" w:cs="宋体"/>
                <w:kern w:val="0"/>
                <w:sz w:val="18"/>
                <w:szCs w:val="18"/>
              </w:rPr>
              <w:t>/%</w:t>
            </w:r>
          </w:p>
        </w:tc>
        <w:tc>
          <w:tcPr>
            <w:tcW w:w="1000" w:type="pct"/>
            <w:tcBorders>
              <w:top w:val="single" w:sz="4" w:space="0" w:color="auto"/>
              <w:left w:val="single" w:sz="8" w:space="0" w:color="auto"/>
              <w:bottom w:val="single" w:sz="4"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0.0037</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0.0066</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0.0097</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r w:rsidR="00F751A5" w:rsidRPr="00D137A6" w:rsidTr="00063134">
        <w:trPr>
          <w:trHeight w:val="270"/>
          <w:jc w:val="center"/>
        </w:trPr>
        <w:tc>
          <w:tcPr>
            <w:tcW w:w="1000" w:type="pct"/>
            <w:tcBorders>
              <w:right w:val="single" w:sz="8" w:space="0" w:color="auto"/>
            </w:tcBorders>
            <w:shd w:val="clear" w:color="auto" w:fill="auto"/>
            <w:noWrap/>
            <w:vAlign w:val="center"/>
            <w:hideMark/>
          </w:tcPr>
          <w:p w:rsidR="00F751A5"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Tl</w:t>
            </w:r>
            <w:proofErr w:type="spellEnd"/>
            <w:r w:rsidRPr="00A4501B">
              <w:rPr>
                <w:rFonts w:ascii="宋体" w:hAnsi="宋体" w:cs="宋体"/>
                <w:kern w:val="0"/>
                <w:sz w:val="18"/>
                <w:szCs w:val="18"/>
              </w:rPr>
              <w:t>/%</w:t>
            </w:r>
          </w:p>
        </w:tc>
        <w:tc>
          <w:tcPr>
            <w:tcW w:w="1000" w:type="pct"/>
            <w:tcBorders>
              <w:top w:val="single" w:sz="4" w:space="0" w:color="auto"/>
              <w:left w:val="single" w:sz="8" w:space="0" w:color="auto"/>
              <w:bottom w:val="single" w:sz="8" w:space="0" w:color="auto"/>
            </w:tcBorders>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0.0035</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0.0051</w:t>
            </w:r>
          </w:p>
        </w:tc>
        <w:tc>
          <w:tcPr>
            <w:tcW w:w="1000" w:type="pct"/>
            <w:shd w:val="clear" w:color="auto" w:fill="auto"/>
            <w:noWrap/>
            <w:vAlign w:val="center"/>
            <w:hideMark/>
          </w:tcPr>
          <w:p w:rsidR="00F751A5"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0.0034</w:t>
            </w:r>
          </w:p>
        </w:tc>
        <w:tc>
          <w:tcPr>
            <w:tcW w:w="1000" w:type="pct"/>
            <w:shd w:val="clear" w:color="auto" w:fill="auto"/>
            <w:vAlign w:val="center"/>
            <w:hideMark/>
          </w:tcPr>
          <w:p w:rsidR="00F751A5" w:rsidRPr="00D137A6" w:rsidRDefault="00553D98" w:rsidP="00984306">
            <w:pPr>
              <w:widowControl/>
              <w:jc w:val="center"/>
              <w:rPr>
                <w:kern w:val="0"/>
                <w:sz w:val="18"/>
                <w:szCs w:val="18"/>
              </w:rPr>
            </w:pPr>
            <w:r w:rsidRPr="00553D98">
              <w:rPr>
                <w:rFonts w:hint="eastAsia"/>
                <w:kern w:val="0"/>
                <w:sz w:val="18"/>
                <w:szCs w:val="18"/>
              </w:rPr>
              <w:t>－</w:t>
            </w:r>
          </w:p>
        </w:tc>
      </w:tr>
    </w:tbl>
    <w:p w:rsidR="0021713F" w:rsidRDefault="000641D5">
      <w:pPr>
        <w:pStyle w:val="a5"/>
        <w:spacing w:before="156" w:after="156"/>
      </w:pPr>
      <w:r>
        <w:rPr>
          <w:rFonts w:hint="eastAsia"/>
        </w:rPr>
        <w:t>再现性</w:t>
      </w:r>
      <w:r w:rsidR="00063134">
        <w:rPr>
          <w:rFonts w:hint="eastAsia"/>
        </w:rPr>
        <w:t>限</w:t>
      </w:r>
    </w:p>
    <w:p w:rsidR="0021713F" w:rsidRDefault="000641D5">
      <w:pPr>
        <w:pStyle w:val="affa"/>
        <w:ind w:firstLineChars="0"/>
      </w:pPr>
      <w:r>
        <w:rPr>
          <w:rFonts w:hAnsi="宋体" w:hint="eastAsia"/>
          <w:kern w:val="2"/>
          <w:szCs w:val="21"/>
        </w:rPr>
        <w:t>在再现性条件下获得的两次独立测试结果的测定值，在以下给出的平均值范围内，两个测试结果的绝对差值不超过再现性限（</w:t>
      </w:r>
      <w:r>
        <w:rPr>
          <w:rFonts w:hAnsi="宋体" w:hint="eastAsia"/>
          <w:i/>
          <w:kern w:val="2"/>
          <w:szCs w:val="21"/>
        </w:rPr>
        <w:t>R</w:t>
      </w:r>
      <w:r>
        <w:rPr>
          <w:rFonts w:hAnsi="宋体" w:hint="eastAsia"/>
          <w:kern w:val="2"/>
          <w:szCs w:val="21"/>
        </w:rPr>
        <w:t>）</w:t>
      </w:r>
      <w:r>
        <w:rPr>
          <w:rFonts w:hAnsi="宋体" w:hint="eastAsia"/>
          <w:kern w:val="2"/>
          <w:szCs w:val="21"/>
        </w:rPr>
        <w:tab/>
        <w:t>，超过再现性限（</w:t>
      </w:r>
      <w:r>
        <w:rPr>
          <w:rFonts w:hAnsi="宋体" w:hint="eastAsia"/>
          <w:i/>
          <w:kern w:val="2"/>
          <w:szCs w:val="21"/>
        </w:rPr>
        <w:t>R</w:t>
      </w:r>
      <w:r>
        <w:rPr>
          <w:rFonts w:hAnsi="宋体" w:hint="eastAsia"/>
          <w:kern w:val="2"/>
          <w:szCs w:val="21"/>
        </w:rPr>
        <w:t>）的情况不超过5%，再现性限（</w:t>
      </w:r>
      <w:r>
        <w:rPr>
          <w:rFonts w:hAnsi="宋体" w:hint="eastAsia"/>
          <w:i/>
          <w:kern w:val="2"/>
          <w:szCs w:val="21"/>
        </w:rPr>
        <w:t>R</w:t>
      </w:r>
      <w:r>
        <w:rPr>
          <w:rFonts w:hAnsi="宋体" w:hint="eastAsia"/>
          <w:kern w:val="2"/>
          <w:szCs w:val="21"/>
        </w:rPr>
        <w:t>）按</w:t>
      </w:r>
      <w:r w:rsidR="00F751A5" w:rsidRPr="00F751A5">
        <w:rPr>
          <w:rFonts w:hAnsi="宋体" w:hint="eastAsia"/>
          <w:kern w:val="2"/>
          <w:szCs w:val="21"/>
        </w:rPr>
        <w:t>表3</w:t>
      </w:r>
      <w:r>
        <w:rPr>
          <w:rFonts w:hAnsi="宋体" w:hint="eastAsia"/>
          <w:kern w:val="2"/>
          <w:szCs w:val="21"/>
        </w:rPr>
        <w:t>数据采用线性内插法求得。</w:t>
      </w:r>
    </w:p>
    <w:p w:rsidR="009B6507" w:rsidRDefault="009B6507">
      <w:pPr>
        <w:pStyle w:val="af6"/>
        <w:numPr>
          <w:ilvl w:val="0"/>
          <w:numId w:val="0"/>
        </w:numPr>
        <w:spacing w:before="156" w:after="156"/>
      </w:pPr>
    </w:p>
    <w:p w:rsidR="0021713F" w:rsidRDefault="000641D5">
      <w:pPr>
        <w:pStyle w:val="af6"/>
        <w:numPr>
          <w:ilvl w:val="0"/>
          <w:numId w:val="0"/>
        </w:numPr>
        <w:spacing w:before="156" w:after="156"/>
      </w:pPr>
      <w:r>
        <w:rPr>
          <w:rFonts w:hint="eastAsia"/>
        </w:rPr>
        <w:lastRenderedPageBreak/>
        <w:t>表</w:t>
      </w:r>
      <w:r w:rsidR="00F751A5">
        <w:rPr>
          <w:rFonts w:hint="eastAsia"/>
        </w:rPr>
        <w:t>4</w:t>
      </w:r>
      <w:r>
        <w:rPr>
          <w:rFonts w:hint="eastAsia"/>
        </w:rPr>
        <w:t>再现性限</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914"/>
        <w:gridCol w:w="1914"/>
        <w:gridCol w:w="1914"/>
        <w:gridCol w:w="1914"/>
        <w:gridCol w:w="1914"/>
      </w:tblGrid>
      <w:tr w:rsidR="00984306" w:rsidRPr="00D137A6" w:rsidTr="00063134">
        <w:trPr>
          <w:trHeight w:val="270"/>
          <w:jc w:val="center"/>
        </w:trPr>
        <w:tc>
          <w:tcPr>
            <w:tcW w:w="1000" w:type="pct"/>
            <w:tcBorders>
              <w:top w:val="single" w:sz="8" w:space="0" w:color="auto"/>
              <w:bottom w:val="single" w:sz="4" w:space="0" w:color="auto"/>
              <w:right w:val="single" w:sz="8" w:space="0" w:color="auto"/>
            </w:tcBorders>
            <w:shd w:val="clear" w:color="auto" w:fill="auto"/>
            <w:noWrap/>
            <w:vAlign w:val="center"/>
            <w:hideMark/>
          </w:tcPr>
          <w:p w:rsidR="00984306"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Cd</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0.0051</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0.020</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0.031</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0.028</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Cd</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0.0044</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0.0054</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0.0043</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0.0058</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Co</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0.0068</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0.021</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0.063</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0.040</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Co</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0.0046</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0.0049</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0.0055</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0.0057</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Cu</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0.0021</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0.0049</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0.025</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0.014</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Cu</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0.0033</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0.0050</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0.0053</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0.0055</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A4501B" w:rsidP="00984306">
            <w:pPr>
              <w:widowControl/>
              <w:jc w:val="center"/>
              <w:rPr>
                <w:rFonts w:ascii="宋体" w:hAnsi="宋体" w:cs="宋体"/>
                <w:i/>
                <w:iCs/>
                <w:kern w:val="0"/>
                <w:sz w:val="18"/>
                <w:szCs w:val="18"/>
              </w:rPr>
            </w:pPr>
            <w:proofErr w:type="spellStart"/>
            <w:r w:rsidRPr="00A4501B">
              <w:rPr>
                <w:i/>
              </w:rPr>
              <w:t>w</w:t>
            </w:r>
            <w:r w:rsidR="002A63EE" w:rsidRPr="00A4501B">
              <w:rPr>
                <w:rFonts w:ascii="宋体" w:hAnsi="宋体" w:cs="宋体"/>
                <w:i/>
                <w:iCs/>
                <w:kern w:val="0"/>
                <w:sz w:val="18"/>
                <w:szCs w:val="18"/>
                <w:vertAlign w:val="subscript"/>
              </w:rPr>
              <w:t>Fe</w:t>
            </w:r>
            <w:proofErr w:type="spellEnd"/>
            <w:r w:rsidR="002A63EE"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0.010</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0.026</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0.047</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2A63EE"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Fe</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0.0033</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0.0065</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0.0057</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A4501B" w:rsidP="00984306">
            <w:pPr>
              <w:widowControl/>
              <w:jc w:val="center"/>
              <w:rPr>
                <w:rFonts w:ascii="宋体" w:hAnsi="宋体" w:cs="宋体"/>
                <w:i/>
                <w:iCs/>
                <w:kern w:val="0"/>
                <w:sz w:val="18"/>
                <w:szCs w:val="18"/>
              </w:rPr>
            </w:pPr>
            <w:proofErr w:type="spellStart"/>
            <w:r w:rsidRPr="00A4501B">
              <w:rPr>
                <w:i/>
              </w:rPr>
              <w:t>w</w:t>
            </w:r>
            <w:r w:rsidR="002A63EE" w:rsidRPr="00A4501B">
              <w:rPr>
                <w:rFonts w:ascii="宋体" w:hAnsi="宋体" w:cs="宋体"/>
                <w:i/>
                <w:iCs/>
                <w:kern w:val="0"/>
                <w:sz w:val="18"/>
                <w:szCs w:val="18"/>
                <w:vertAlign w:val="subscript"/>
              </w:rPr>
              <w:t>Mn</w:t>
            </w:r>
            <w:proofErr w:type="spellEnd"/>
            <w:r w:rsidR="002A63EE"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0.011</w:t>
            </w:r>
          </w:p>
        </w:tc>
        <w:tc>
          <w:tcPr>
            <w:tcW w:w="1000" w:type="pct"/>
            <w:shd w:val="clear" w:color="auto" w:fill="auto"/>
            <w:noWrap/>
            <w:vAlign w:val="center"/>
            <w:hideMark/>
          </w:tcPr>
          <w:p w:rsidR="002A63EE" w:rsidRPr="00D137A6" w:rsidRDefault="002A63EE" w:rsidP="002A63EE">
            <w:pPr>
              <w:widowControl/>
              <w:jc w:val="center"/>
              <w:rPr>
                <w:rFonts w:ascii="宋体" w:hAnsi="宋体" w:cs="宋体"/>
                <w:kern w:val="0"/>
                <w:sz w:val="18"/>
                <w:szCs w:val="18"/>
              </w:rPr>
            </w:pPr>
            <w:r w:rsidRPr="00553D98">
              <w:rPr>
                <w:rFonts w:ascii="宋体" w:hAnsi="宋体" w:cs="宋体"/>
                <w:kern w:val="0"/>
                <w:sz w:val="18"/>
                <w:szCs w:val="18"/>
              </w:rPr>
              <w:t>0.027</w:t>
            </w:r>
          </w:p>
        </w:tc>
        <w:tc>
          <w:tcPr>
            <w:tcW w:w="1000" w:type="pct"/>
            <w:shd w:val="clear" w:color="auto" w:fill="auto"/>
            <w:noWrap/>
            <w:vAlign w:val="center"/>
            <w:hideMark/>
          </w:tcPr>
          <w:p w:rsidR="002A63EE" w:rsidRPr="00D137A6" w:rsidRDefault="002A63EE" w:rsidP="002A63EE">
            <w:pPr>
              <w:widowControl/>
              <w:jc w:val="center"/>
              <w:rPr>
                <w:rFonts w:ascii="宋体" w:hAnsi="宋体" w:cs="宋体"/>
                <w:kern w:val="0"/>
                <w:sz w:val="18"/>
                <w:szCs w:val="18"/>
              </w:rPr>
            </w:pPr>
            <w:r w:rsidRPr="00553D98">
              <w:rPr>
                <w:rFonts w:ascii="宋体" w:hAnsi="宋体" w:cs="宋体"/>
                <w:kern w:val="0"/>
                <w:sz w:val="18"/>
                <w:szCs w:val="18"/>
              </w:rPr>
              <w:t>0.044</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2A63EE"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Mn</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0.0042</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0.0064</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0.0047</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A4501B" w:rsidP="00984306">
            <w:pPr>
              <w:widowControl/>
              <w:jc w:val="center"/>
              <w:rPr>
                <w:rFonts w:ascii="宋体" w:hAnsi="宋体" w:cs="宋体"/>
                <w:i/>
                <w:iCs/>
                <w:kern w:val="0"/>
                <w:sz w:val="18"/>
                <w:szCs w:val="18"/>
              </w:rPr>
            </w:pPr>
            <w:proofErr w:type="spellStart"/>
            <w:r w:rsidRPr="00A4501B">
              <w:rPr>
                <w:i/>
              </w:rPr>
              <w:t>w</w:t>
            </w:r>
            <w:r w:rsidR="00553D98" w:rsidRPr="00A4501B">
              <w:rPr>
                <w:rFonts w:ascii="宋体" w:hAnsi="宋体" w:cs="宋体"/>
                <w:i/>
                <w:iCs/>
                <w:kern w:val="0"/>
                <w:sz w:val="18"/>
                <w:szCs w:val="18"/>
                <w:vertAlign w:val="subscript"/>
              </w:rPr>
              <w:t>Ni</w:t>
            </w:r>
            <w:proofErr w:type="spellEnd"/>
            <w:r w:rsidR="00553D98"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0.0028</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0.0057</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0.035</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0.019</w:t>
            </w:r>
          </w:p>
        </w:tc>
      </w:tr>
      <w:tr w:rsidR="00984306"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984306" w:rsidRPr="00A4501B" w:rsidRDefault="00553D98"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Ni</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0.0029</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0.0049</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0.0069</w:t>
            </w:r>
          </w:p>
        </w:tc>
        <w:tc>
          <w:tcPr>
            <w:tcW w:w="1000" w:type="pct"/>
            <w:shd w:val="clear" w:color="auto" w:fill="auto"/>
            <w:noWrap/>
            <w:vAlign w:val="center"/>
            <w:hideMark/>
          </w:tcPr>
          <w:p w:rsidR="00984306" w:rsidRPr="00D137A6" w:rsidRDefault="00553D98" w:rsidP="00984306">
            <w:pPr>
              <w:widowControl/>
              <w:jc w:val="center"/>
              <w:rPr>
                <w:rFonts w:ascii="宋体" w:hAnsi="宋体" w:cs="宋体"/>
                <w:kern w:val="0"/>
                <w:sz w:val="18"/>
                <w:szCs w:val="18"/>
              </w:rPr>
            </w:pPr>
            <w:r w:rsidRPr="00553D98">
              <w:rPr>
                <w:rFonts w:ascii="宋体" w:hAnsi="宋体" w:cs="宋体"/>
                <w:kern w:val="0"/>
                <w:sz w:val="18"/>
                <w:szCs w:val="18"/>
              </w:rPr>
              <w:t>0.0047</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A4501B" w:rsidP="00984306">
            <w:pPr>
              <w:widowControl/>
              <w:jc w:val="center"/>
              <w:rPr>
                <w:rFonts w:ascii="宋体" w:hAnsi="宋体" w:cs="宋体"/>
                <w:i/>
                <w:iCs/>
                <w:kern w:val="0"/>
                <w:sz w:val="18"/>
                <w:szCs w:val="18"/>
              </w:rPr>
            </w:pPr>
            <w:proofErr w:type="spellStart"/>
            <w:r w:rsidRPr="00A4501B">
              <w:rPr>
                <w:i/>
              </w:rPr>
              <w:t>w</w:t>
            </w:r>
            <w:r w:rsidR="002A63EE" w:rsidRPr="00A4501B">
              <w:rPr>
                <w:rFonts w:ascii="宋体" w:hAnsi="宋体" w:cs="宋体"/>
                <w:i/>
                <w:iCs/>
                <w:kern w:val="0"/>
                <w:sz w:val="18"/>
                <w:szCs w:val="18"/>
                <w:vertAlign w:val="subscript"/>
              </w:rPr>
              <w:t>Sb</w:t>
            </w:r>
            <w:proofErr w:type="spellEnd"/>
            <w:r w:rsidR="002A63EE"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0.0061</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0.020</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0.029</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2A63EE"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Sb</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0.0031</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0.0058</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0.0070</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A4501B" w:rsidP="00984306">
            <w:pPr>
              <w:widowControl/>
              <w:jc w:val="center"/>
              <w:rPr>
                <w:rFonts w:ascii="宋体" w:hAnsi="宋体" w:cs="宋体"/>
                <w:i/>
                <w:iCs/>
                <w:kern w:val="0"/>
                <w:sz w:val="18"/>
                <w:szCs w:val="18"/>
              </w:rPr>
            </w:pPr>
            <w:proofErr w:type="spellStart"/>
            <w:r w:rsidRPr="00A4501B">
              <w:rPr>
                <w:i/>
              </w:rPr>
              <w:t>w</w:t>
            </w:r>
            <w:r w:rsidR="002A63EE" w:rsidRPr="00A4501B">
              <w:rPr>
                <w:rFonts w:ascii="宋体" w:hAnsi="宋体" w:cs="宋体"/>
                <w:i/>
                <w:iCs/>
                <w:kern w:val="0"/>
                <w:sz w:val="18"/>
                <w:szCs w:val="18"/>
                <w:vertAlign w:val="subscript"/>
              </w:rPr>
              <w:t>Pb</w:t>
            </w:r>
            <w:proofErr w:type="spellEnd"/>
            <w:r w:rsidR="002A63EE"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0.0067</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0.021</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0.028</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2A63EE"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Pb</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0.0034</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0.0041</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0.0048</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4" w:space="0" w:color="auto"/>
              <w:right w:val="single" w:sz="8" w:space="0" w:color="auto"/>
            </w:tcBorders>
            <w:shd w:val="clear" w:color="auto" w:fill="auto"/>
            <w:noWrap/>
            <w:vAlign w:val="center"/>
            <w:hideMark/>
          </w:tcPr>
          <w:p w:rsidR="002A63EE" w:rsidRPr="00A4501B" w:rsidRDefault="00A4501B" w:rsidP="00984306">
            <w:pPr>
              <w:widowControl/>
              <w:jc w:val="center"/>
              <w:rPr>
                <w:rFonts w:ascii="宋体" w:hAnsi="宋体" w:cs="宋体"/>
                <w:i/>
                <w:iCs/>
                <w:kern w:val="0"/>
                <w:sz w:val="18"/>
                <w:szCs w:val="18"/>
              </w:rPr>
            </w:pPr>
            <w:proofErr w:type="spellStart"/>
            <w:r w:rsidRPr="00A4501B">
              <w:rPr>
                <w:i/>
              </w:rPr>
              <w:t>w</w:t>
            </w:r>
            <w:r w:rsidR="002A63EE" w:rsidRPr="00A4501B">
              <w:rPr>
                <w:rFonts w:ascii="宋体" w:hAnsi="宋体" w:cs="宋体"/>
                <w:i/>
                <w:iCs/>
                <w:kern w:val="0"/>
                <w:sz w:val="18"/>
                <w:szCs w:val="18"/>
                <w:vertAlign w:val="subscript"/>
              </w:rPr>
              <w:t>Tl</w:t>
            </w:r>
            <w:proofErr w:type="spellEnd"/>
            <w:r w:rsidR="002A63EE"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0.0037</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0.0066</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0.0097</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r w:rsidR="002A63EE" w:rsidRPr="00D137A6" w:rsidTr="00063134">
        <w:trPr>
          <w:trHeight w:val="270"/>
          <w:jc w:val="center"/>
        </w:trPr>
        <w:tc>
          <w:tcPr>
            <w:tcW w:w="1000" w:type="pct"/>
            <w:tcBorders>
              <w:top w:val="single" w:sz="4" w:space="0" w:color="auto"/>
              <w:bottom w:val="single" w:sz="8" w:space="0" w:color="auto"/>
              <w:right w:val="single" w:sz="8" w:space="0" w:color="auto"/>
            </w:tcBorders>
            <w:shd w:val="clear" w:color="auto" w:fill="auto"/>
            <w:noWrap/>
            <w:vAlign w:val="center"/>
            <w:hideMark/>
          </w:tcPr>
          <w:p w:rsidR="002A63EE" w:rsidRPr="00A4501B" w:rsidRDefault="002A63EE" w:rsidP="00984306">
            <w:pPr>
              <w:widowControl/>
              <w:jc w:val="center"/>
              <w:rPr>
                <w:rFonts w:ascii="宋体" w:hAnsi="宋体" w:cs="宋体"/>
                <w:i/>
                <w:iCs/>
                <w:kern w:val="0"/>
                <w:sz w:val="18"/>
                <w:szCs w:val="18"/>
              </w:rPr>
            </w:pPr>
            <w:proofErr w:type="spellStart"/>
            <w:r w:rsidRPr="00A4501B">
              <w:rPr>
                <w:rFonts w:ascii="宋体" w:hAnsi="宋体" w:cs="宋体"/>
                <w:i/>
                <w:iCs/>
                <w:kern w:val="0"/>
                <w:sz w:val="18"/>
                <w:szCs w:val="18"/>
              </w:rPr>
              <w:t>R</w:t>
            </w:r>
            <w:r w:rsidRPr="00A4501B">
              <w:rPr>
                <w:rFonts w:ascii="宋体" w:hAnsi="宋体" w:cs="宋体"/>
                <w:i/>
                <w:iCs/>
                <w:kern w:val="0"/>
                <w:sz w:val="18"/>
                <w:szCs w:val="18"/>
                <w:vertAlign w:val="subscript"/>
              </w:rPr>
              <w:t>Tl</w:t>
            </w:r>
            <w:proofErr w:type="spellEnd"/>
            <w:r w:rsidRPr="00A4501B">
              <w:rPr>
                <w:rFonts w:ascii="宋体" w:hAnsi="宋体" w:cs="宋体"/>
                <w:kern w:val="0"/>
                <w:sz w:val="18"/>
                <w:szCs w:val="18"/>
              </w:rPr>
              <w:t>/%</w:t>
            </w:r>
          </w:p>
        </w:tc>
        <w:tc>
          <w:tcPr>
            <w:tcW w:w="1000" w:type="pct"/>
            <w:tcBorders>
              <w:left w:val="single" w:sz="8" w:space="0" w:color="auto"/>
            </w:tcBorders>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0.0037</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0.0053</w:t>
            </w:r>
          </w:p>
        </w:tc>
        <w:tc>
          <w:tcPr>
            <w:tcW w:w="1000" w:type="pct"/>
            <w:shd w:val="clear" w:color="auto" w:fill="auto"/>
            <w:noWrap/>
            <w:vAlign w:val="center"/>
            <w:hideMark/>
          </w:tcPr>
          <w:p w:rsidR="002A63EE" w:rsidRPr="00D137A6" w:rsidRDefault="002A63EE" w:rsidP="00984306">
            <w:pPr>
              <w:widowControl/>
              <w:jc w:val="center"/>
              <w:rPr>
                <w:rFonts w:ascii="宋体" w:hAnsi="宋体" w:cs="宋体"/>
                <w:kern w:val="0"/>
                <w:sz w:val="18"/>
                <w:szCs w:val="18"/>
              </w:rPr>
            </w:pPr>
            <w:r w:rsidRPr="00553D98">
              <w:rPr>
                <w:rFonts w:ascii="宋体" w:hAnsi="宋体" w:cs="宋体"/>
                <w:kern w:val="0"/>
                <w:sz w:val="18"/>
                <w:szCs w:val="18"/>
              </w:rPr>
              <w:t>0.0035</w:t>
            </w:r>
          </w:p>
        </w:tc>
        <w:tc>
          <w:tcPr>
            <w:tcW w:w="1000" w:type="pct"/>
            <w:shd w:val="clear" w:color="auto" w:fill="auto"/>
            <w:vAlign w:val="center"/>
            <w:hideMark/>
          </w:tcPr>
          <w:p w:rsidR="002A63EE" w:rsidRPr="00D137A6" w:rsidRDefault="002A63EE" w:rsidP="00063134">
            <w:pPr>
              <w:widowControl/>
              <w:jc w:val="center"/>
              <w:rPr>
                <w:kern w:val="0"/>
                <w:sz w:val="18"/>
                <w:szCs w:val="18"/>
              </w:rPr>
            </w:pPr>
            <w:r w:rsidRPr="00553D98">
              <w:rPr>
                <w:rFonts w:hint="eastAsia"/>
                <w:kern w:val="0"/>
                <w:sz w:val="18"/>
                <w:szCs w:val="18"/>
              </w:rPr>
              <w:t>－</w:t>
            </w:r>
          </w:p>
        </w:tc>
      </w:tr>
    </w:tbl>
    <w:p w:rsidR="0021713F" w:rsidRDefault="000641D5">
      <w:pPr>
        <w:pStyle w:val="a4"/>
        <w:spacing w:before="312" w:after="312"/>
      </w:pPr>
      <w:r>
        <w:rPr>
          <w:rFonts w:hint="eastAsia"/>
        </w:rPr>
        <w:t>试验报告</w:t>
      </w:r>
    </w:p>
    <w:p w:rsidR="0021713F" w:rsidRDefault="000641D5">
      <w:pPr>
        <w:ind w:firstLineChars="200" w:firstLine="420"/>
        <w:rPr>
          <w:szCs w:val="21"/>
        </w:rPr>
      </w:pPr>
      <w:r>
        <w:rPr>
          <w:szCs w:val="21"/>
        </w:rPr>
        <w:t>试验报告</w:t>
      </w:r>
      <w:r>
        <w:rPr>
          <w:rFonts w:hint="eastAsia"/>
          <w:szCs w:val="21"/>
        </w:rPr>
        <w:t>所包括</w:t>
      </w:r>
      <w:r>
        <w:rPr>
          <w:szCs w:val="21"/>
        </w:rPr>
        <w:t>以下</w:t>
      </w:r>
      <w:r>
        <w:rPr>
          <w:rFonts w:hint="eastAsia"/>
          <w:szCs w:val="21"/>
        </w:rPr>
        <w:t>内容</w:t>
      </w:r>
      <w:r>
        <w:rPr>
          <w:szCs w:val="21"/>
        </w:rPr>
        <w:t>：</w:t>
      </w:r>
    </w:p>
    <w:p w:rsidR="0021713F" w:rsidRDefault="000641D5">
      <w:pPr>
        <w:ind w:firstLineChars="200" w:firstLine="420"/>
        <w:rPr>
          <w:szCs w:val="21"/>
        </w:rPr>
      </w:pPr>
      <w:r>
        <w:rPr>
          <w:szCs w:val="21"/>
        </w:rPr>
        <w:t>——</w:t>
      </w:r>
      <w:r w:rsidR="00954762">
        <w:rPr>
          <w:rFonts w:hint="eastAsia"/>
          <w:szCs w:val="21"/>
        </w:rPr>
        <w:t>试验对象</w:t>
      </w:r>
      <w:r>
        <w:rPr>
          <w:szCs w:val="21"/>
        </w:rPr>
        <w:t>；</w:t>
      </w:r>
    </w:p>
    <w:p w:rsidR="0021713F" w:rsidRDefault="000641D5">
      <w:pPr>
        <w:ind w:firstLineChars="200" w:firstLine="420"/>
        <w:rPr>
          <w:szCs w:val="21"/>
        </w:rPr>
      </w:pPr>
      <w:r>
        <w:rPr>
          <w:szCs w:val="21"/>
        </w:rPr>
        <w:t>——</w:t>
      </w:r>
      <w:r w:rsidR="00954762">
        <w:rPr>
          <w:rFonts w:hint="eastAsia"/>
          <w:szCs w:val="21"/>
        </w:rPr>
        <w:t>本文件编号</w:t>
      </w:r>
      <w:r>
        <w:rPr>
          <w:szCs w:val="21"/>
        </w:rPr>
        <w:t>；</w:t>
      </w:r>
    </w:p>
    <w:p w:rsidR="0021713F" w:rsidRDefault="000641D5">
      <w:pPr>
        <w:ind w:firstLineChars="200" w:firstLine="420"/>
        <w:rPr>
          <w:szCs w:val="21"/>
        </w:rPr>
      </w:pPr>
      <w:r>
        <w:rPr>
          <w:szCs w:val="21"/>
        </w:rPr>
        <w:t>——</w:t>
      </w:r>
      <w:r>
        <w:rPr>
          <w:rFonts w:hint="eastAsia"/>
          <w:szCs w:val="21"/>
        </w:rPr>
        <w:t>分析结果及其表示</w:t>
      </w:r>
      <w:r>
        <w:rPr>
          <w:szCs w:val="21"/>
        </w:rPr>
        <w:t>；</w:t>
      </w:r>
    </w:p>
    <w:p w:rsidR="0021713F" w:rsidRDefault="000641D5">
      <w:pPr>
        <w:ind w:firstLineChars="200" w:firstLine="420"/>
        <w:rPr>
          <w:szCs w:val="21"/>
        </w:rPr>
      </w:pPr>
      <w:r>
        <w:rPr>
          <w:szCs w:val="21"/>
        </w:rPr>
        <w:t>——</w:t>
      </w:r>
      <w:r>
        <w:rPr>
          <w:rFonts w:hint="eastAsia"/>
          <w:szCs w:val="21"/>
        </w:rPr>
        <w:t>与基本分析步骤的差异</w:t>
      </w:r>
      <w:r>
        <w:rPr>
          <w:szCs w:val="21"/>
        </w:rPr>
        <w:t>；</w:t>
      </w:r>
    </w:p>
    <w:p w:rsidR="0021713F" w:rsidRDefault="000641D5">
      <w:pPr>
        <w:ind w:firstLineChars="200" w:firstLine="420"/>
        <w:rPr>
          <w:szCs w:val="21"/>
        </w:rPr>
      </w:pPr>
      <w:r>
        <w:rPr>
          <w:szCs w:val="21"/>
        </w:rPr>
        <w:t>——</w:t>
      </w:r>
      <w:r>
        <w:rPr>
          <w:rFonts w:hint="eastAsia"/>
          <w:szCs w:val="21"/>
        </w:rPr>
        <w:t>测定中观察到的异常现象</w:t>
      </w:r>
      <w:r>
        <w:rPr>
          <w:szCs w:val="21"/>
        </w:rPr>
        <w:t>；</w:t>
      </w:r>
    </w:p>
    <w:p w:rsidR="0021713F" w:rsidRDefault="000641D5">
      <w:pPr>
        <w:ind w:firstLineChars="200" w:firstLine="420"/>
        <w:rPr>
          <w:szCs w:val="21"/>
        </w:rPr>
      </w:pPr>
      <w:r>
        <w:rPr>
          <w:szCs w:val="21"/>
        </w:rPr>
        <w:t>——</w:t>
      </w:r>
      <w:r>
        <w:rPr>
          <w:szCs w:val="21"/>
        </w:rPr>
        <w:t>试验日期</w:t>
      </w:r>
      <w:r>
        <w:rPr>
          <w:rFonts w:hint="eastAsia"/>
          <w:szCs w:val="21"/>
        </w:rPr>
        <w:t>。</w:t>
      </w:r>
    </w:p>
    <w:p w:rsidR="00766F32" w:rsidRDefault="00984306" w:rsidP="00BF1BE0">
      <w:pPr>
        <w:pageBreakBefore/>
        <w:jc w:val="center"/>
        <w:rPr>
          <w:rFonts w:ascii="黑体" w:eastAsia="黑体" w:hAnsi="黑体"/>
        </w:rPr>
      </w:pPr>
      <w:r>
        <w:rPr>
          <w:rFonts w:ascii="黑体" w:eastAsia="黑体" w:hAnsi="黑体" w:hint="eastAsia"/>
        </w:rPr>
        <w:lastRenderedPageBreak/>
        <w:t xml:space="preserve">附 录 </w:t>
      </w:r>
      <w:r>
        <w:rPr>
          <w:rFonts w:eastAsia="黑体"/>
        </w:rPr>
        <w:t>A</w:t>
      </w:r>
    </w:p>
    <w:p w:rsidR="00BF1BE0" w:rsidRDefault="00984306" w:rsidP="00BF1BE0">
      <w:pPr>
        <w:pStyle w:val="affa"/>
        <w:ind w:firstLineChars="0" w:firstLine="0"/>
        <w:jc w:val="center"/>
        <w:rPr>
          <w:rFonts w:ascii="黑体" w:eastAsia="黑体" w:hAnsi="黑体"/>
        </w:rPr>
      </w:pPr>
      <w:r>
        <w:rPr>
          <w:rFonts w:ascii="黑体" w:eastAsia="黑体" w:hAnsi="黑体" w:hint="eastAsia"/>
        </w:rPr>
        <w:t>（资料性）</w:t>
      </w:r>
    </w:p>
    <w:p w:rsidR="00766F32" w:rsidRDefault="00984306" w:rsidP="002D239B">
      <w:pPr>
        <w:pStyle w:val="affa"/>
        <w:spacing w:afterLines="100"/>
        <w:ind w:firstLineChars="0" w:firstLine="0"/>
        <w:jc w:val="center"/>
        <w:rPr>
          <w:rFonts w:ascii="黑体" w:eastAsia="黑体" w:hAnsi="黑体"/>
        </w:rPr>
      </w:pPr>
      <w:r>
        <w:rPr>
          <w:rFonts w:ascii="黑体" w:eastAsia="黑体" w:hAnsi="黑体"/>
        </w:rPr>
        <w:t>精密度试验原始数据</w:t>
      </w:r>
    </w:p>
    <w:p w:rsidR="00984306" w:rsidRDefault="00984306" w:rsidP="00984306">
      <w:pPr>
        <w:pStyle w:val="affa"/>
        <w:rPr>
          <w:rFonts w:ascii="Times New Roman"/>
        </w:rPr>
      </w:pPr>
      <w:r>
        <w:rPr>
          <w:rFonts w:hAnsi="宋体" w:cs="宋体" w:hint="eastAsia"/>
        </w:rPr>
        <w:t>精密度数据是在2022年由9家实验室对</w:t>
      </w:r>
      <w:r w:rsidRPr="00064BEB">
        <w:rPr>
          <w:rFonts w:hAnsi="宋体" w:hint="eastAsia"/>
        </w:rPr>
        <w:t>氧化铟中镉、钴、铜、铁、锰、镍、锑、铅、铊</w:t>
      </w:r>
      <w:r>
        <w:rPr>
          <w:rFonts w:hAnsi="宋体" w:hint="eastAsia"/>
        </w:rPr>
        <w:t>杂质含量在</w:t>
      </w:r>
      <w:r>
        <w:rPr>
          <w:rFonts w:hAnsi="宋体" w:cs="宋体" w:hint="eastAsia"/>
        </w:rPr>
        <w:t>5个不同水平样品进行共同试验确定的。每个实验室对每个水平的</w:t>
      </w:r>
      <w:r w:rsidRPr="00064BEB">
        <w:rPr>
          <w:rFonts w:hAnsi="宋体" w:hint="eastAsia"/>
        </w:rPr>
        <w:t>氧化铟中镉、钴、铜、铁、锰、镍、锑、铅、铊</w:t>
      </w:r>
      <w:r>
        <w:rPr>
          <w:rFonts w:hAnsi="宋体" w:hint="eastAsia"/>
        </w:rPr>
        <w:t>杂质含量</w:t>
      </w:r>
      <w:r>
        <w:rPr>
          <w:rFonts w:hAnsi="宋体" w:cs="宋体" w:hint="eastAsia"/>
        </w:rPr>
        <w:t>在重复性条件下独立测定11次</w:t>
      </w:r>
      <w:r>
        <w:rPr>
          <w:rFonts w:ascii="Times New Roman"/>
        </w:rPr>
        <w:t>。测量原始数据见表</w:t>
      </w:r>
      <w:r>
        <w:rPr>
          <w:rFonts w:ascii="Times New Roman"/>
        </w:rPr>
        <w:t>A.1</w:t>
      </w:r>
      <w:r>
        <w:rPr>
          <w:rFonts w:ascii="Times New Roman" w:hint="eastAsia"/>
        </w:rPr>
        <w:t>。</w:t>
      </w:r>
    </w:p>
    <w:p w:rsidR="00766F32" w:rsidRDefault="00984306" w:rsidP="002D239B">
      <w:pPr>
        <w:pStyle w:val="affa"/>
        <w:spacing w:beforeLines="50" w:afterLines="50"/>
        <w:ind w:firstLineChars="0" w:firstLine="0"/>
        <w:jc w:val="center"/>
        <w:rPr>
          <w:rFonts w:ascii="Times New Roman"/>
        </w:rPr>
      </w:pPr>
      <w:r>
        <w:rPr>
          <w:rFonts w:ascii="黑体" w:eastAsia="黑体" w:hAnsi="黑体" w:cs="黑体" w:hint="eastAsia"/>
        </w:rPr>
        <w:t>表A.1 精密度试验原始数据</w:t>
      </w:r>
    </w:p>
    <w:tbl>
      <w:tblPr>
        <w:tblW w:w="9494" w:type="dxa"/>
        <w:jc w:val="center"/>
        <w:tblInd w:w="-24" w:type="dxa"/>
        <w:tblLayout w:type="fixed"/>
        <w:tblLook w:val="04A0"/>
      </w:tblPr>
      <w:tblGrid>
        <w:gridCol w:w="1620"/>
        <w:gridCol w:w="10"/>
        <w:gridCol w:w="1559"/>
        <w:gridCol w:w="25"/>
        <w:gridCol w:w="1594"/>
        <w:gridCol w:w="8"/>
        <w:gridCol w:w="1633"/>
        <w:gridCol w:w="1547"/>
        <w:gridCol w:w="12"/>
        <w:gridCol w:w="1486"/>
      </w:tblGrid>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hint="eastAsia"/>
                <w:sz w:val="18"/>
                <w:szCs w:val="18"/>
              </w:rPr>
              <w:t>云南锡业集团（控股）</w:t>
            </w:r>
            <w:r w:rsidR="002D239B">
              <w:fldChar w:fldCharType="begin"/>
            </w:r>
            <w:r w:rsidR="00521C91">
              <w:instrText>HYPERLINK "https://baike.baidu.com/item/%E6%9C%89%E9%99%90%E8%B4%A3%E4%BB%BB%E5%85%AC%E5%8F%B8" \t "_blank"</w:instrText>
            </w:r>
            <w:r w:rsidR="002D239B">
              <w:fldChar w:fldCharType="separate"/>
            </w:r>
            <w:r w:rsidRPr="00553D98">
              <w:rPr>
                <w:rFonts w:hint="eastAsia"/>
                <w:sz w:val="18"/>
                <w:szCs w:val="18"/>
              </w:rPr>
              <w:t>有限责任公司</w:t>
            </w:r>
            <w:r w:rsidR="002D239B">
              <w:fldChar w:fldCharType="end"/>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0.0057</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0.0259</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0.0353</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0.0103</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0.0086</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0.0096</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0336D9">
            <w:pPr>
              <w:widowControl/>
              <w:jc w:val="center"/>
              <w:rPr>
                <w:color w:val="000000"/>
                <w:kern w:val="0"/>
                <w:sz w:val="18"/>
                <w:szCs w:val="18"/>
              </w:rPr>
            </w:pPr>
            <w:r w:rsidRPr="00553D98">
              <w:rPr>
                <w:color w:val="000000"/>
                <w:kern w:val="0"/>
                <w:sz w:val="18"/>
                <w:szCs w:val="18"/>
              </w:rPr>
              <w:t>0.0294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0336D9">
            <w:pPr>
              <w:widowControl/>
              <w:jc w:val="center"/>
              <w:rPr>
                <w:color w:val="000000"/>
                <w:kern w:val="0"/>
                <w:sz w:val="18"/>
                <w:szCs w:val="18"/>
              </w:rPr>
            </w:pPr>
            <w:r w:rsidRPr="00553D98">
              <w:rPr>
                <w:color w:val="000000"/>
                <w:kern w:val="0"/>
                <w:sz w:val="18"/>
                <w:szCs w:val="18"/>
              </w:rPr>
              <w:t>0.043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0.6147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0.0266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0.0161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0.0282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0.0407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0.1353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0.2726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0.0287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0.1333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0.4531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0.0343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0.0689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0.0413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0.0224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0.3074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0.0661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-4.5711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0.0219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0.0183</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8F7814">
        <w:trPr>
          <w:trHeight w:val="300"/>
          <w:jc w:val="center"/>
        </w:trPr>
        <w:tc>
          <w:tcPr>
            <w:tcW w:w="1620" w:type="dxa"/>
            <w:tcBorders>
              <w:top w:val="nil"/>
              <w:left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94" w:type="dxa"/>
            <w:tcBorders>
              <w:top w:val="nil"/>
              <w:left w:val="nil"/>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0.0073</w:t>
            </w:r>
          </w:p>
        </w:tc>
        <w:tc>
          <w:tcPr>
            <w:tcW w:w="1641" w:type="dxa"/>
            <w:gridSpan w:val="2"/>
            <w:tcBorders>
              <w:top w:val="nil"/>
              <w:left w:val="nil"/>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0.0234</w:t>
            </w:r>
          </w:p>
        </w:tc>
        <w:tc>
          <w:tcPr>
            <w:tcW w:w="1547" w:type="dxa"/>
            <w:tcBorders>
              <w:top w:val="nil"/>
              <w:left w:val="nil"/>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0.0299</w:t>
            </w:r>
          </w:p>
        </w:tc>
        <w:tc>
          <w:tcPr>
            <w:tcW w:w="1498" w:type="dxa"/>
            <w:gridSpan w:val="2"/>
            <w:tcBorders>
              <w:top w:val="nil"/>
              <w:left w:val="nil"/>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lastRenderedPageBreak/>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0.106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0.0105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0.0554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1.2433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0.0086</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4F0474" w:rsidP="007F6EDD">
            <w:pPr>
              <w:widowControl/>
              <w:jc w:val="center"/>
              <w:rPr>
                <w:rFonts w:ascii="宋体" w:hAnsi="宋体" w:cs="宋体"/>
                <w:color w:val="000000"/>
                <w:kern w:val="0"/>
                <w:sz w:val="18"/>
                <w:szCs w:val="18"/>
              </w:rPr>
            </w:pPr>
            <w:r>
              <w:rPr>
                <w:rFonts w:hint="eastAsia"/>
                <w:sz w:val="18"/>
                <w:szCs w:val="18"/>
              </w:rPr>
              <w:t>昆明冶金研究院有限公司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0.00026</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0.00634</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0.02531</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0.03609</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0.03513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0.00004</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0.00017</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0.00048</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0.00085</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14.6905</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2.6819</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1.8844</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2.3498</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2.705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0.00711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0.03241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0.04412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39.0861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4.5823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2.4277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1.9069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2.0286</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0.00123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0.00286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0.00555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0.01594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0.00122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4.1801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7.6145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8.5956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3.2325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7.6739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0.01394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0.03478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0.06085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0.00228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13.8373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6.7744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4.1957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3.7439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4.8125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0.01385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0.03455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0.0579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0.00222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20.1938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1.2415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1.5937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1.3388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1.6559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0.00735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0.04496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0.02374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20.0435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5.1555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3.8226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1.6066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1.9226</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0.03611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0.07241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0.00157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10.6714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2.9023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2.3394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2.6749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2.1624</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0.00868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0.02581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0.03651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0.08533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0.00115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13.0487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5.9681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2.9873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2.6659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1.3453</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lastRenderedPageBreak/>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0.00836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0.01248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0.06508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21.3532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7.8316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4.4575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3.2102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0.8694</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hint="eastAsia"/>
                <w:sz w:val="18"/>
                <w:szCs w:val="18"/>
              </w:rPr>
              <w:t>深圳市中金岭南有色金属股份有限公司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0.0014</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0.0066</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0.037</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3.9</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1.9</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0.0007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9.4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5.6</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0.0066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0.0161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0.0381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0.0709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0.149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7.4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0.0010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0.0261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0.0025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0.0012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0.091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rFonts w:hint="eastAsia"/>
                <w:color w:val="000000"/>
                <w:kern w:val="0"/>
                <w:sz w:val="18"/>
                <w:szCs w:val="18"/>
              </w:rPr>
              <w:t>＜</w:t>
            </w:r>
            <w:r w:rsidRPr="00553D98">
              <w:rPr>
                <w:color w:val="000000"/>
                <w:kern w:val="0"/>
                <w:sz w:val="18"/>
                <w:szCs w:val="18"/>
              </w:rPr>
              <w:t>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0.0142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0.0682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hint="eastAsia"/>
                <w:sz w:val="18"/>
                <w:szCs w:val="18"/>
              </w:rPr>
              <w:lastRenderedPageBreak/>
              <w:t>有</w:t>
            </w:r>
            <w:proofErr w:type="gramStart"/>
            <w:r w:rsidRPr="00553D98">
              <w:rPr>
                <w:rFonts w:hint="eastAsia"/>
                <w:sz w:val="18"/>
                <w:szCs w:val="18"/>
              </w:rPr>
              <w:t>研</w:t>
            </w:r>
            <w:proofErr w:type="gramEnd"/>
            <w:r w:rsidRPr="00553D98">
              <w:rPr>
                <w:rFonts w:hint="eastAsia"/>
                <w:sz w:val="18"/>
                <w:szCs w:val="18"/>
              </w:rPr>
              <w:t>资源环境技术研究院</w:t>
            </w:r>
            <w:r w:rsidRPr="00553D98">
              <w:rPr>
                <w:sz w:val="18"/>
                <w:szCs w:val="18"/>
              </w:rPr>
              <w:t>(</w:t>
            </w:r>
            <w:r w:rsidRPr="00553D98">
              <w:rPr>
                <w:rFonts w:hint="eastAsia"/>
                <w:sz w:val="18"/>
                <w:szCs w:val="18"/>
              </w:rPr>
              <w:t>北京</w:t>
            </w:r>
            <w:r w:rsidRPr="00553D98">
              <w:rPr>
                <w:sz w:val="18"/>
                <w:szCs w:val="18"/>
              </w:rPr>
              <w:t>)</w:t>
            </w:r>
            <w:r w:rsidRPr="00553D98">
              <w:rPr>
                <w:rFonts w:hint="eastAsia"/>
                <w:sz w:val="18"/>
                <w:szCs w:val="18"/>
              </w:rPr>
              <w:t>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0.00775</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0.03037</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0.04256</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0.04211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0.00106</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10.47669</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1.27864</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0.93173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2.49002</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0.7229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0.00912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0.03723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0.05176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0.00465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48.77699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1.8817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2.4277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7.52869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8.97655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0.00311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0.03866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0.02097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0.03648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0.02804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0.03218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0.01059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0.01157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0.00581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0.01905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0.04295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0.07505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0.16576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0.00181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0.00117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0.08378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0.09492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0.02715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0.01197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0.01676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0.04085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0.06817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0.15779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0.34057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0.01132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0.00444</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0.00434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0.00879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0.05363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0.0292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0.18813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0.01682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0.00712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0.01531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0.03592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0.00907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0.03046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0.04387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0.08796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0.99461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0.01703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0.01066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0.01069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0.00966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0.03073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0.04188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0.10163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1.51519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0.01453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0.01771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0.00869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0.00997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0.00974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0.01378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0.07639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0.64669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0.04372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0.02205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0.0105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0.00782</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976D6D" w:rsidP="007F6EDD">
            <w:pPr>
              <w:widowControl/>
              <w:jc w:val="center"/>
              <w:rPr>
                <w:rFonts w:ascii="宋体" w:hAnsi="宋体" w:cs="宋体"/>
                <w:color w:val="000000"/>
                <w:kern w:val="0"/>
                <w:sz w:val="18"/>
                <w:szCs w:val="18"/>
              </w:rPr>
            </w:pPr>
            <w:proofErr w:type="gramStart"/>
            <w:r>
              <w:rPr>
                <w:rFonts w:hint="eastAsia"/>
                <w:sz w:val="18"/>
                <w:szCs w:val="18"/>
              </w:rPr>
              <w:t>株洲科</w:t>
            </w:r>
            <w:proofErr w:type="gramEnd"/>
            <w:r>
              <w:rPr>
                <w:rFonts w:hint="eastAsia"/>
                <w:sz w:val="18"/>
                <w:szCs w:val="18"/>
              </w:rPr>
              <w:t>能新材料股份有限公司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lastRenderedPageBreak/>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0.00025</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0.0066</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0.039</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0.447</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0.554</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0.439</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0.592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1.53</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0.68</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0.22</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0.12</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0.467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0.498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0.542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0.585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16.41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0.14</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0.178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0.343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0.514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0.545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0.566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0.75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0.128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0.245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0.342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0.667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0.579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0.999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1.14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0.128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0.429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0.656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0.479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0.695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3.19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0.297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0.711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0.477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0.318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0.599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0.719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0.628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29.12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0.000066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0.349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0.423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0.487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0.546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2.76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0.43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0.142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0.374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0.543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0.361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0.918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6.02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0.12</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hint="eastAsia"/>
                <w:sz w:val="18"/>
                <w:szCs w:val="18"/>
              </w:rPr>
              <w:t>云南华联锌铟股份有限公司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0.000286</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0.00709</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0.0384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0.000005</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0.00013</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0.00033</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1.6453</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1.8778</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1.4698</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0.865</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0.6485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lastRenderedPageBreak/>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0.00743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0.0417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47.2692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0.5597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0.8513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1.0744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1.007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0.00118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0.00662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0.0177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2.1345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1.1496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0.9915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1.33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2.3009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0.0315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0.0596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0.00196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5.7672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2.2855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1.6086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1.14261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1.4721</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0.0142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0.0546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0.128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0.00304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14.0666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1.7019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0.7961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1.0374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2.3834</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0.000279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0.00359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0.00705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0.0429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0.0229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0.00067</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6.2633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1.7837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1.8914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1.2839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2.9194</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0.00795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0.0262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0.0376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0.0733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17.15496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1.8086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1.2177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1.2019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0.8481</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0.000257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0.0263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0.0846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1.7657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0.5604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0.8634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0.9814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0.6512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0.00488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0.00866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0.0664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0.000009</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17.155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0.6979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0.6272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1.792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0.831</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hint="eastAsia"/>
                <w:sz w:val="18"/>
                <w:szCs w:val="18"/>
              </w:rPr>
              <w:t>北矿检测技术有限公司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0.0067</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0.0258</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0.0371</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0.0348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0.00085</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0.00056</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1.763</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3.286</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1.507</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2.711</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0.0317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0.0431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lastRenderedPageBreak/>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5.103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2.115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1.256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1.225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8.143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5.26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2.053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4.214</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Fe</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AC4285">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AC4285">
            <w:pPr>
              <w:widowControl/>
              <w:jc w:val="center"/>
              <w:rPr>
                <w:color w:val="000000"/>
                <w:kern w:val="0"/>
                <w:sz w:val="18"/>
                <w:szCs w:val="18"/>
              </w:rPr>
            </w:pPr>
            <w:r w:rsidRPr="00553D98">
              <w:rPr>
                <w:color w:val="000000"/>
                <w:kern w:val="0"/>
                <w:sz w:val="18"/>
                <w:szCs w:val="18"/>
              </w:rPr>
              <w:t>0.0141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AC4285">
            <w:pPr>
              <w:widowControl/>
              <w:jc w:val="center"/>
              <w:rPr>
                <w:color w:val="000000"/>
                <w:kern w:val="0"/>
                <w:sz w:val="18"/>
                <w:szCs w:val="18"/>
              </w:rPr>
            </w:pPr>
            <w:r w:rsidRPr="00553D98">
              <w:rPr>
                <w:color w:val="000000"/>
                <w:kern w:val="0"/>
                <w:sz w:val="18"/>
                <w:szCs w:val="18"/>
              </w:rPr>
              <w:t>0.034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AC4285">
            <w:pPr>
              <w:widowControl/>
              <w:jc w:val="center"/>
              <w:rPr>
                <w:color w:val="000000"/>
                <w:kern w:val="0"/>
                <w:sz w:val="18"/>
                <w:szCs w:val="18"/>
              </w:rPr>
            </w:pPr>
            <w:r w:rsidRPr="00553D98">
              <w:rPr>
                <w:color w:val="000000"/>
                <w:kern w:val="0"/>
                <w:sz w:val="18"/>
                <w:szCs w:val="18"/>
              </w:rPr>
              <w:t>0.0618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AC4285">
            <w:pPr>
              <w:widowControl/>
              <w:jc w:val="center"/>
              <w:rPr>
                <w:color w:val="000000"/>
                <w:kern w:val="0"/>
                <w:sz w:val="18"/>
                <w:szCs w:val="18"/>
              </w:rPr>
            </w:pPr>
            <w:r w:rsidRPr="00553D98">
              <w:rPr>
                <w:color w:val="000000"/>
                <w:kern w:val="0"/>
                <w:sz w:val="18"/>
                <w:szCs w:val="18"/>
              </w:rPr>
              <w:t>0.134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0.00118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0.00419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4.759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2.691</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1.902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3.133</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0.0563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0.125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0.00423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4.011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1.046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1.137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3.382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6.14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5.234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1.41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2.992</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0.0229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4.873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3.337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2.538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1.277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0.0353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0.0706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0.00146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8.954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3.64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2.957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2.067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&lt;0.005</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0.0122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0.0643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0.00042</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0.00053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8.737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5.357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4.379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1.215</w:t>
            </w:r>
          </w:p>
        </w:tc>
      </w:tr>
      <w:tr w:rsidR="003D7EDF" w:rsidRPr="00D137A6"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hint="eastAsia"/>
                <w:sz w:val="18"/>
                <w:szCs w:val="18"/>
              </w:rPr>
              <w:t>贵</w:t>
            </w:r>
            <w:proofErr w:type="gramStart"/>
            <w:r w:rsidRPr="00553D98">
              <w:rPr>
                <w:rFonts w:ascii="宋体" w:hAnsi="宋体" w:hint="eastAsia"/>
                <w:sz w:val="18"/>
                <w:szCs w:val="18"/>
              </w:rPr>
              <w:t>研铂业</w:t>
            </w:r>
            <w:proofErr w:type="gramEnd"/>
            <w:r w:rsidRPr="00553D98">
              <w:rPr>
                <w:rFonts w:ascii="宋体" w:hAnsi="宋体" w:hint="eastAsia"/>
                <w:sz w:val="18"/>
                <w:szCs w:val="18"/>
              </w:rPr>
              <w:t>股份有限公司</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3#</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4#</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Cd</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0.0058</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0.02062</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0.02922</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0.03125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0.00018</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0.00065</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0.00061</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0.0721</w:t>
            </w:r>
          </w:p>
        </w:tc>
        <w:tc>
          <w:tcPr>
            <w:tcW w:w="1594"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0.0313</w:t>
            </w:r>
          </w:p>
        </w:tc>
        <w:tc>
          <w:tcPr>
            <w:tcW w:w="1641"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0.0315</w:t>
            </w:r>
          </w:p>
        </w:tc>
        <w:tc>
          <w:tcPr>
            <w:tcW w:w="1547" w:type="dxa"/>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0.0207</w:t>
            </w:r>
          </w:p>
        </w:tc>
        <w:tc>
          <w:tcPr>
            <w:tcW w:w="1498" w:type="dxa"/>
            <w:gridSpan w:val="2"/>
            <w:tcBorders>
              <w:top w:val="nil"/>
              <w:left w:val="nil"/>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0.0157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Co</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0.00703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0.02203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0.02896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0.04546</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0.118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0.0293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0.0207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0.0157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Cu</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0.00283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0.00528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0.02789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0.01605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lastRenderedPageBreak/>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0.00006</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0.00038</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0.0607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0.0263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0.0271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bookmarkStart w:id="10" w:name="_GoBack"/>
            <w:r w:rsidRPr="00553D98">
              <w:rPr>
                <w:color w:val="000000"/>
                <w:kern w:val="0"/>
                <w:sz w:val="18"/>
                <w:szCs w:val="18"/>
              </w:rPr>
              <w:t>Fe</w:t>
            </w:r>
            <w:bookmarkEnd w:id="10"/>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0.00187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0.0119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0.03077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0.05674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0.1385</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0.00201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0.0683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0.0242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0.0145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Mn</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0.00004</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0.01337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0.03229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0.05332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0.13371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0.00107</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0.00121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0.00193</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0.1423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0.0283</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0.033</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0.0228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0.0145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Ni</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0.00356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0.00632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0.03618</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0.02332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0.00073</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0.00041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0.1467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0.0597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0.0201</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1.77</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Sb</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0.00032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0.00721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0.02148</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0.03057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0.06842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0.00027</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0.00086</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0.2158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0.04</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0.025</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0.0195</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Pb</w:t>
            </w:r>
            <w:proofErr w:type="spellEnd"/>
          </w:p>
        </w:tc>
      </w:tr>
      <w:tr w:rsidR="003D7EDF" w:rsidRPr="00D137A6" w:rsidTr="00EA529D">
        <w:trPr>
          <w:trHeight w:val="472"/>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EA529D" w:rsidRDefault="00553D98" w:rsidP="00EA529D">
            <w:pPr>
              <w:widowControl/>
              <w:jc w:val="center"/>
              <w:rPr>
                <w:color w:val="000000"/>
                <w:kern w:val="0"/>
                <w:sz w:val="18"/>
                <w:szCs w:val="18"/>
              </w:rPr>
            </w:pPr>
            <w:r w:rsidRPr="00EA529D">
              <w:rPr>
                <w:color w:val="000000"/>
                <w:kern w:val="0"/>
                <w:sz w:val="18"/>
                <w:szCs w:val="18"/>
              </w:rPr>
              <w:t>0.00028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EA529D" w:rsidRDefault="00553D98" w:rsidP="00EA529D">
            <w:pPr>
              <w:widowControl/>
              <w:jc w:val="center"/>
              <w:rPr>
                <w:color w:val="000000"/>
                <w:kern w:val="0"/>
                <w:sz w:val="18"/>
                <w:szCs w:val="18"/>
              </w:rPr>
            </w:pPr>
            <w:r w:rsidRPr="00EA529D">
              <w:rPr>
                <w:color w:val="000000"/>
                <w:kern w:val="0"/>
                <w:sz w:val="18"/>
                <w:szCs w:val="18"/>
              </w:rPr>
              <w:t>0.0081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EA529D" w:rsidRDefault="00553D98" w:rsidP="00EA529D">
            <w:pPr>
              <w:widowControl/>
              <w:jc w:val="center"/>
              <w:rPr>
                <w:color w:val="000000"/>
                <w:kern w:val="0"/>
                <w:sz w:val="18"/>
                <w:szCs w:val="18"/>
              </w:rPr>
            </w:pPr>
            <w:r w:rsidRPr="00EA529D">
              <w:rPr>
                <w:color w:val="000000"/>
                <w:kern w:val="0"/>
                <w:sz w:val="18"/>
                <w:szCs w:val="18"/>
              </w:rPr>
              <w:t>0.02429</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EA529D" w:rsidRDefault="00553D98" w:rsidP="00EA529D">
            <w:pPr>
              <w:widowControl/>
              <w:jc w:val="center"/>
              <w:rPr>
                <w:color w:val="000000"/>
                <w:kern w:val="0"/>
                <w:sz w:val="18"/>
                <w:szCs w:val="18"/>
              </w:rPr>
            </w:pPr>
            <w:r w:rsidRPr="00EA529D">
              <w:rPr>
                <w:color w:val="000000"/>
                <w:kern w:val="0"/>
                <w:sz w:val="18"/>
                <w:szCs w:val="18"/>
              </w:rPr>
              <w:t>0.03372</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EA529D" w:rsidRDefault="00553D98" w:rsidP="00EA529D">
            <w:pPr>
              <w:widowControl/>
              <w:jc w:val="center"/>
              <w:rPr>
                <w:color w:val="000000"/>
                <w:kern w:val="0"/>
                <w:sz w:val="18"/>
                <w:szCs w:val="18"/>
              </w:rPr>
            </w:pPr>
            <w:r w:rsidRPr="00EA529D">
              <w:rPr>
                <w:color w:val="000000"/>
                <w:kern w:val="0"/>
                <w:sz w:val="18"/>
                <w:szCs w:val="18"/>
              </w:rPr>
              <w:t>0.08229</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0.00007</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0.00095</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0.00074</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0.00131</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0.2373</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0.0392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0.0219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0.0159</w:t>
            </w:r>
          </w:p>
        </w:tc>
      </w:tr>
      <w:tr w:rsidR="003D7EDF" w:rsidRPr="00D137A6" w:rsidTr="00EA529D">
        <w:trPr>
          <w:trHeight w:val="27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74" w:type="dxa"/>
            <w:gridSpan w:val="9"/>
            <w:tcBorders>
              <w:top w:val="single" w:sz="4" w:space="0" w:color="auto"/>
              <w:left w:val="nil"/>
              <w:bottom w:val="single" w:sz="4" w:space="0" w:color="auto"/>
              <w:right w:val="single" w:sz="4" w:space="0" w:color="000000"/>
            </w:tcBorders>
            <w:shd w:val="clear" w:color="auto" w:fill="auto"/>
            <w:vAlign w:val="center"/>
            <w:hideMark/>
          </w:tcPr>
          <w:p w:rsidR="003D7EDF" w:rsidRPr="00D137A6" w:rsidRDefault="00553D98" w:rsidP="007F6EDD">
            <w:pPr>
              <w:widowControl/>
              <w:jc w:val="center"/>
              <w:rPr>
                <w:color w:val="000000"/>
                <w:kern w:val="0"/>
                <w:sz w:val="18"/>
                <w:szCs w:val="18"/>
              </w:rPr>
            </w:pPr>
            <w:proofErr w:type="spellStart"/>
            <w:r w:rsidRPr="00553D98">
              <w:rPr>
                <w:color w:val="000000"/>
                <w:kern w:val="0"/>
                <w:sz w:val="18"/>
                <w:szCs w:val="18"/>
              </w:rPr>
              <w:t>Tl</w:t>
            </w:r>
            <w:proofErr w:type="spellEnd"/>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-0.00001</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0.00354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0.0062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0.00889</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0.05322</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0.00002</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0.00017</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0.00104</w:t>
            </w:r>
          </w:p>
        </w:tc>
      </w:tr>
      <w:tr w:rsidR="003D7EDF" w:rsidRPr="00D137A6" w:rsidTr="00EA529D">
        <w:trPr>
          <w:trHeight w:val="300"/>
          <w:jc w:val="center"/>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RSD%</w:t>
            </w:r>
          </w:p>
        </w:tc>
        <w:tc>
          <w:tcPr>
            <w:tcW w:w="1594" w:type="dxa"/>
            <w:gridSpan w:val="3"/>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-2.4618</w:t>
            </w:r>
          </w:p>
        </w:tc>
        <w:tc>
          <w:tcPr>
            <w:tcW w:w="1594"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0.0281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0.032</w:t>
            </w:r>
          </w:p>
        </w:tc>
        <w:tc>
          <w:tcPr>
            <w:tcW w:w="1547" w:type="dxa"/>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0.0186</w:t>
            </w: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3D7EDF" w:rsidRPr="00D137A6" w:rsidRDefault="00553D98" w:rsidP="007F6EDD">
            <w:pPr>
              <w:widowControl/>
              <w:jc w:val="center"/>
              <w:rPr>
                <w:color w:val="000000"/>
                <w:kern w:val="0"/>
                <w:sz w:val="18"/>
                <w:szCs w:val="18"/>
              </w:rPr>
            </w:pPr>
            <w:r w:rsidRPr="00553D98">
              <w:rPr>
                <w:color w:val="000000"/>
                <w:kern w:val="0"/>
                <w:sz w:val="18"/>
                <w:szCs w:val="18"/>
              </w:rPr>
              <w:t>0.0195</w:t>
            </w:r>
          </w:p>
        </w:tc>
      </w:tr>
      <w:tr w:rsidR="00EA529D" w:rsidRPr="00EB70D0" w:rsidTr="00EA529D">
        <w:trPr>
          <w:trHeight w:val="270"/>
          <w:jc w:val="center"/>
        </w:trPr>
        <w:tc>
          <w:tcPr>
            <w:tcW w:w="949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29D" w:rsidRPr="00EB70D0" w:rsidRDefault="00EA529D" w:rsidP="00CA516A">
            <w:pPr>
              <w:widowControl/>
              <w:jc w:val="center"/>
              <w:rPr>
                <w:color w:val="000000"/>
                <w:kern w:val="0"/>
                <w:sz w:val="18"/>
                <w:szCs w:val="18"/>
              </w:rPr>
            </w:pPr>
            <w:r w:rsidRPr="00EB70D0">
              <w:rPr>
                <w:rFonts w:hint="eastAsia"/>
                <w:sz w:val="18"/>
                <w:szCs w:val="18"/>
              </w:rPr>
              <w:t>广西壮族自治区分析测试研究中心</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样品编号</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4#</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5#</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proofErr w:type="spellStart"/>
            <w:r w:rsidRPr="00EB70D0">
              <w:rPr>
                <w:color w:val="000000"/>
                <w:kern w:val="0"/>
                <w:sz w:val="18"/>
                <w:szCs w:val="18"/>
              </w:rPr>
              <w:t>Cd</w:t>
            </w:r>
            <w:proofErr w:type="spellEnd"/>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0.00022</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0.00631</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0.0242</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0.035</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0.0338</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0.00007</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0.00013</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0.00061</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0.00071</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0.00068</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2.918</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2.0046</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2.527</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2.025</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2.018</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Co</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0.00727</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0.0224</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0.0325</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0.0447</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0.00014</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0.00053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0.0006</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0.0009</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1.95</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2.342</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1.844</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2.019</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Cu</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0.00105</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0.00249</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0.0062</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0.0316</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0.0158</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0.00004</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0.00004</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0.00014</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0.0008</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0.0037</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3.915</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1.747</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2.325</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2.451</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2.337</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lastRenderedPageBreak/>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Fe</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0.0028</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0.013</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0.0333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0.0601</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0.135</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0.00018</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0.00029</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0.0007</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0.0019</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0.0022</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6.57</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2.28</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2.16</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3.12</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1.64</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proofErr w:type="spellStart"/>
            <w:r w:rsidRPr="00EB70D0">
              <w:rPr>
                <w:color w:val="000000"/>
                <w:kern w:val="0"/>
                <w:sz w:val="18"/>
                <w:szCs w:val="18"/>
              </w:rPr>
              <w:t>Mn</w:t>
            </w:r>
            <w:proofErr w:type="spellEnd"/>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0.00005</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0.01334</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0.03491</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0.0578</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0.132</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0.00001</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0.00029</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0.00092</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0.0013</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0.0027</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14.34</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2.17</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2.639</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2.269</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2.1</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Ni</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0.00025</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0.00355</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0.00722</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0.04373</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0.02312</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0.00005</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0.00014</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0.00091</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0.00068</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21.28</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1.983</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2.03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2.089</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2.922</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proofErr w:type="spellStart"/>
            <w:r w:rsidRPr="00EB70D0">
              <w:rPr>
                <w:color w:val="000000"/>
                <w:kern w:val="0"/>
                <w:sz w:val="18"/>
                <w:szCs w:val="18"/>
              </w:rPr>
              <w:t>Pb</w:t>
            </w:r>
            <w:proofErr w:type="spellEnd"/>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0.0003</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0.00827</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0.02489</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0.0338</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0.0804</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0.00006</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0.00019</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0.00059</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0.00073</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0.0015</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21.76</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5.27</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2.379</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2.514</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1.896</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proofErr w:type="spellStart"/>
            <w:r w:rsidRPr="00EB70D0">
              <w:rPr>
                <w:color w:val="000000"/>
                <w:kern w:val="0"/>
                <w:sz w:val="18"/>
                <w:szCs w:val="18"/>
              </w:rPr>
              <w:t>Sb</w:t>
            </w:r>
            <w:proofErr w:type="spellEnd"/>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0.00737</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0.02283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0.0341</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0.07239</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0.00022</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0.00059</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0.0006</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0.0016</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3.06</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2.48</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1.783</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3.06</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元素</w:t>
            </w:r>
          </w:p>
        </w:tc>
        <w:tc>
          <w:tcPr>
            <w:tcW w:w="7864" w:type="dxa"/>
            <w:gridSpan w:val="8"/>
            <w:tcBorders>
              <w:top w:val="single" w:sz="4" w:space="0" w:color="auto"/>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proofErr w:type="spellStart"/>
            <w:r w:rsidRPr="00EB70D0">
              <w:rPr>
                <w:color w:val="000000"/>
                <w:kern w:val="0"/>
                <w:sz w:val="18"/>
                <w:szCs w:val="18"/>
              </w:rPr>
              <w:t>Tl</w:t>
            </w:r>
            <w:proofErr w:type="spellEnd"/>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rFonts w:ascii="宋体" w:hAnsi="宋体" w:cs="宋体"/>
                <w:color w:val="000000"/>
                <w:kern w:val="0"/>
                <w:sz w:val="18"/>
                <w:szCs w:val="18"/>
              </w:rPr>
            </w:pPr>
            <w:r w:rsidRPr="00553D98">
              <w:rPr>
                <w:rFonts w:ascii="宋体" w:hAnsi="宋体" w:cs="宋体" w:hint="eastAsia"/>
                <w:color w:val="000000"/>
                <w:kern w:val="0"/>
                <w:sz w:val="18"/>
                <w:szCs w:val="18"/>
              </w:rPr>
              <w:t>平均值</w:t>
            </w:r>
            <w:r w:rsidRPr="00553D98">
              <w:rPr>
                <w:rFonts w:ascii="宋体" w:hAnsi="宋体" w:cs="宋体"/>
                <w:color w:val="000000"/>
                <w:kern w:val="0"/>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0.00445</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0.00802</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0.0109</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0.023</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0.00015</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0.00025</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0.0016</w:t>
            </w:r>
          </w:p>
        </w:tc>
      </w:tr>
      <w:tr w:rsidR="00EA529D" w:rsidRPr="00EB70D0" w:rsidTr="00EA529D">
        <w:trPr>
          <w:trHeight w:val="270"/>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hideMark/>
          </w:tcPr>
          <w:p w:rsidR="00EA529D" w:rsidRPr="00D137A6" w:rsidRDefault="00EA529D" w:rsidP="00CA516A">
            <w:pPr>
              <w:widowControl/>
              <w:jc w:val="center"/>
              <w:rPr>
                <w:color w:val="000000"/>
                <w:kern w:val="0"/>
                <w:sz w:val="18"/>
                <w:szCs w:val="18"/>
              </w:rPr>
            </w:pPr>
            <w:r w:rsidRPr="00553D98">
              <w:rPr>
                <w:color w:val="000000"/>
                <w:kern w:val="0"/>
                <w:sz w:val="18"/>
                <w:szCs w:val="18"/>
              </w:rPr>
              <w:t>RSD%</w:t>
            </w:r>
          </w:p>
        </w:tc>
        <w:tc>
          <w:tcPr>
            <w:tcW w:w="1559"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0</w:t>
            </w:r>
          </w:p>
        </w:tc>
        <w:tc>
          <w:tcPr>
            <w:tcW w:w="1627" w:type="dxa"/>
            <w:gridSpan w:val="3"/>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3.49</w:t>
            </w:r>
          </w:p>
        </w:tc>
        <w:tc>
          <w:tcPr>
            <w:tcW w:w="1633"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2.83</w:t>
            </w:r>
          </w:p>
        </w:tc>
        <w:tc>
          <w:tcPr>
            <w:tcW w:w="1559" w:type="dxa"/>
            <w:gridSpan w:val="2"/>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2.31</w:t>
            </w:r>
          </w:p>
        </w:tc>
        <w:tc>
          <w:tcPr>
            <w:tcW w:w="1486" w:type="dxa"/>
            <w:tcBorders>
              <w:top w:val="nil"/>
              <w:left w:val="nil"/>
              <w:bottom w:val="single" w:sz="4" w:space="0" w:color="auto"/>
              <w:right w:val="single" w:sz="4" w:space="0" w:color="auto"/>
            </w:tcBorders>
            <w:shd w:val="clear" w:color="auto" w:fill="auto"/>
            <w:vAlign w:val="center"/>
            <w:hideMark/>
          </w:tcPr>
          <w:p w:rsidR="00EA529D" w:rsidRPr="00EB70D0" w:rsidRDefault="00EA529D" w:rsidP="00CA516A">
            <w:pPr>
              <w:widowControl/>
              <w:jc w:val="center"/>
              <w:rPr>
                <w:color w:val="000000"/>
                <w:kern w:val="0"/>
                <w:sz w:val="18"/>
                <w:szCs w:val="18"/>
              </w:rPr>
            </w:pPr>
            <w:r w:rsidRPr="00EB70D0">
              <w:rPr>
                <w:color w:val="000000"/>
                <w:kern w:val="0"/>
                <w:sz w:val="18"/>
                <w:szCs w:val="18"/>
              </w:rPr>
              <w:t>2.52</w:t>
            </w:r>
          </w:p>
        </w:tc>
      </w:tr>
    </w:tbl>
    <w:p w:rsidR="00340A6B" w:rsidRDefault="00340A6B" w:rsidP="00340A6B">
      <w:pPr>
        <w:jc w:val="center"/>
        <w:rPr>
          <w:rFonts w:ascii="仿宋_GB2312" w:eastAsia="仿宋_GB2312" w:cs="宋体"/>
          <w:sz w:val="18"/>
          <w:szCs w:val="18"/>
        </w:rPr>
      </w:pPr>
    </w:p>
    <w:p w:rsidR="00340A6B" w:rsidRPr="00340A6B" w:rsidRDefault="00340A6B" w:rsidP="00340A6B">
      <w:pPr>
        <w:jc w:val="center"/>
        <w:rPr>
          <w:rFonts w:ascii="仿宋_GB2312" w:eastAsia="仿宋_GB2312" w:cs="宋体"/>
          <w:sz w:val="18"/>
          <w:szCs w:val="18"/>
        </w:rPr>
      </w:pPr>
      <w:r w:rsidRPr="00340A6B">
        <w:rPr>
          <w:rFonts w:ascii="仿宋_GB2312" w:eastAsia="仿宋_GB2312" w:cs="宋体" w:hint="eastAsia"/>
          <w:sz w:val="18"/>
          <w:szCs w:val="18"/>
        </w:rPr>
        <w:t>说明：带“＜”的为离群值，不参与后续计算，带“-”的为</w:t>
      </w:r>
      <w:proofErr w:type="gramStart"/>
      <w:r w:rsidRPr="00340A6B">
        <w:rPr>
          <w:rFonts w:ascii="仿宋_GB2312" w:eastAsia="仿宋_GB2312" w:cs="宋体" w:hint="eastAsia"/>
          <w:sz w:val="18"/>
          <w:szCs w:val="18"/>
        </w:rPr>
        <w:t>歧</w:t>
      </w:r>
      <w:proofErr w:type="gramEnd"/>
      <w:r w:rsidRPr="00340A6B">
        <w:rPr>
          <w:rFonts w:ascii="仿宋_GB2312" w:eastAsia="仿宋_GB2312" w:cs="宋体" w:hint="eastAsia"/>
          <w:sz w:val="18"/>
          <w:szCs w:val="18"/>
        </w:rPr>
        <w:t>离值，可参与后续计算。</w:t>
      </w:r>
    </w:p>
    <w:p w:rsidR="002F1F86" w:rsidRDefault="002D239B" w:rsidP="00340A6B">
      <w:pPr>
        <w:pStyle w:val="affa"/>
        <w:ind w:firstLineChars="0" w:firstLine="0"/>
        <w:jc w:val="left"/>
        <w:rPr>
          <w:color w:val="FF0000"/>
        </w:rPr>
      </w:pPr>
      <w:r w:rsidRPr="002D239B">
        <w:rPr>
          <w:sz w:val="18"/>
        </w:rPr>
        <w:pict>
          <v:line id="直线 4" o:spid="_x0000_s1033" style="position:absolute;z-index:251665408" from="171.65pt,46.45pt" to="296.85pt,46.5pt">
            <v:fill o:detectmouseclick="t"/>
          </v:line>
        </w:pict>
      </w:r>
    </w:p>
    <w:sectPr w:rsidR="002F1F86" w:rsidSect="0021713F">
      <w:pgSz w:w="11906" w:h="16838"/>
      <w:pgMar w:top="567" w:right="1134" w:bottom="1134" w:left="1418" w:header="1418" w:footer="1134" w:gutter="0"/>
      <w:pgNumType w:start="1"/>
      <w:cols w:space="720"/>
      <w:formProt w:val="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10C" w:rsidRDefault="00F6010C" w:rsidP="0021713F">
      <w:r>
        <w:separator/>
      </w:r>
    </w:p>
  </w:endnote>
  <w:endnote w:type="continuationSeparator" w:id="1">
    <w:p w:rsidR="00F6010C" w:rsidRDefault="00F6010C" w:rsidP="00217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121629"/>
    </w:sdtPr>
    <w:sdtContent>
      <w:p w:rsidR="00F6010C" w:rsidRDefault="002D239B">
        <w:pPr>
          <w:pStyle w:val="aff7"/>
          <w:jc w:val="center"/>
        </w:pPr>
        <w:fldSimple w:instr="PAGE   \* MERGEFORMAT">
          <w:r w:rsidR="00F6010C">
            <w:rPr>
              <w:lang w:val="zh-CN"/>
            </w:rPr>
            <w:t>4</w:t>
          </w:r>
        </w:fldSimple>
      </w:p>
    </w:sdtContent>
  </w:sdt>
  <w:p w:rsidR="00F6010C" w:rsidRDefault="00F6010C">
    <w:pPr>
      <w:pStyle w:val="a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799727"/>
    </w:sdtPr>
    <w:sdtContent>
      <w:p w:rsidR="00F6010C" w:rsidRDefault="002D239B">
        <w:pPr>
          <w:pStyle w:val="aff7"/>
          <w:jc w:val="center"/>
        </w:pPr>
        <w:r w:rsidRPr="002D239B">
          <w:fldChar w:fldCharType="begin"/>
        </w:r>
        <w:r w:rsidR="00F6010C">
          <w:instrText>PAGE   \* MERGEFORMAT</w:instrText>
        </w:r>
        <w:r w:rsidRPr="002D239B">
          <w:fldChar w:fldCharType="separate"/>
        </w:r>
        <w:r w:rsidR="00B94A24" w:rsidRPr="00B94A24">
          <w:rPr>
            <w:noProof/>
            <w:lang w:val="zh-CN"/>
          </w:rPr>
          <w:t>1</w:t>
        </w:r>
        <w:r>
          <w:rPr>
            <w:noProof/>
            <w:lang w:val="zh-CN"/>
          </w:rPr>
          <w:fldChar w:fldCharType="end"/>
        </w:r>
      </w:p>
    </w:sdtContent>
  </w:sdt>
  <w:p w:rsidR="00F6010C" w:rsidRDefault="00F6010C">
    <w:pPr>
      <w:pStyle w:val="af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414063"/>
    </w:sdtPr>
    <w:sdtContent>
      <w:p w:rsidR="00F6010C" w:rsidRDefault="002D239B">
        <w:pPr>
          <w:pStyle w:val="aff7"/>
          <w:jc w:val="center"/>
        </w:pPr>
        <w:r w:rsidRPr="002D239B">
          <w:fldChar w:fldCharType="begin"/>
        </w:r>
        <w:r w:rsidR="00F6010C">
          <w:instrText>PAGE   \* MERGEFORMAT</w:instrText>
        </w:r>
        <w:r w:rsidRPr="002D239B">
          <w:fldChar w:fldCharType="separate"/>
        </w:r>
        <w:r w:rsidR="00B94A24" w:rsidRPr="00B94A24">
          <w:rPr>
            <w:noProof/>
            <w:lang w:val="zh-CN"/>
          </w:rPr>
          <w:t>3</w:t>
        </w:r>
        <w:r>
          <w:rPr>
            <w:noProof/>
            <w:lang w:val="zh-CN"/>
          </w:rPr>
          <w:fldChar w:fldCharType="end"/>
        </w:r>
      </w:p>
    </w:sdtContent>
  </w:sdt>
  <w:p w:rsidR="00F6010C" w:rsidRDefault="00F6010C">
    <w:pPr>
      <w:pStyle w:val="affff"/>
      <w:ind w:right="28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10C" w:rsidRDefault="00F6010C" w:rsidP="0021713F">
      <w:r>
        <w:separator/>
      </w:r>
    </w:p>
  </w:footnote>
  <w:footnote w:type="continuationSeparator" w:id="1">
    <w:p w:rsidR="00F6010C" w:rsidRDefault="00F6010C" w:rsidP="00217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0C" w:rsidRDefault="00F6010C">
    <w:pPr>
      <w:pStyle w:val="afffffa"/>
    </w:pPr>
    <w:r>
      <w:rPr>
        <w:rFonts w:hint="eastAsia"/>
      </w:rPr>
      <w:t>YS/T 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10C" w:rsidRDefault="00F6010C">
    <w:pPr>
      <w:pStyle w:val="afff9"/>
    </w:pPr>
    <w:r>
      <w:rPr>
        <w:rFonts w:hint="eastAsia"/>
      </w:rPr>
      <w:t>YS/T 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677229"/>
    <w:multiLevelType w:val="singleLevel"/>
    <w:tmpl w:val="F9677229"/>
    <w:lvl w:ilvl="0">
      <w:start w:val="4"/>
      <w:numFmt w:val="chineseCounting"/>
      <w:suff w:val="nothing"/>
      <w:lvlText w:val="%1、"/>
      <w:lvlJc w:val="left"/>
      <w:rPr>
        <w:rFonts w:hint="eastAsia"/>
      </w:rPr>
    </w:lvl>
  </w:abstractNum>
  <w:abstractNum w:abstractNumId="1">
    <w:nsid w:val="02DA03EC"/>
    <w:multiLevelType w:val="multilevel"/>
    <w:tmpl w:val="02DA03E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30F152C"/>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B857B4"/>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nsid w:val="1B2632E0"/>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2827D5B"/>
    <w:multiLevelType w:val="multilevel"/>
    <w:tmpl w:val="22827D5B"/>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2">
    <w:nsid w:val="2335715B"/>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25944A6B"/>
    <w:multiLevelType w:val="multilevel"/>
    <w:tmpl w:val="25944A6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5">
    <w:nsid w:val="2BF22E3C"/>
    <w:multiLevelType w:val="multilevel"/>
    <w:tmpl w:val="2BF22E3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nsid w:val="2E901399"/>
    <w:multiLevelType w:val="multilevel"/>
    <w:tmpl w:val="2E90139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nsid w:val="44C50F90"/>
    <w:multiLevelType w:val="multilevel"/>
    <w:tmpl w:val="44C50F90"/>
    <w:lvl w:ilvl="0">
      <w:start w:val="1"/>
      <w:numFmt w:val="lowerLetter"/>
      <w:lvlText w:val="%1)"/>
      <w:lvlJc w:val="left"/>
      <w:pPr>
        <w:tabs>
          <w:tab w:val="num" w:pos="735"/>
        </w:tabs>
        <w:ind w:left="734" w:hanging="419"/>
      </w:pPr>
      <w:rPr>
        <w:rFonts w:ascii="宋体" w:eastAsia="宋体" w:hint="eastAsia"/>
        <w:b w:val="0"/>
        <w:i w:val="0"/>
        <w:color w:val="auto"/>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57F65EE"/>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nsid w:val="50692546"/>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57C2AF5"/>
    <w:multiLevelType w:val="multilevel"/>
    <w:tmpl w:val="557C2AF5"/>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4">
    <w:nsid w:val="59BB5FFB"/>
    <w:multiLevelType w:val="multilevel"/>
    <w:tmpl w:val="59BB5FFB"/>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pStyle w:val="af3"/>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nsid w:val="5DB82A25"/>
    <w:multiLevelType w:val="hybridMultilevel"/>
    <w:tmpl w:val="E61A0B04"/>
    <w:lvl w:ilvl="0" w:tplc="A86258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691F1CBA"/>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A075A5B"/>
    <w:multiLevelType w:val="multilevel"/>
    <w:tmpl w:val="6A075A5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6BB95877"/>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C456B4E"/>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4">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73D7ECDD"/>
    <w:multiLevelType w:val="singleLevel"/>
    <w:tmpl w:val="73D7ECDD"/>
    <w:lvl w:ilvl="0">
      <w:start w:val="1"/>
      <w:numFmt w:val="chineseCounting"/>
      <w:suff w:val="nothing"/>
      <w:lvlText w:val="%1、"/>
      <w:lvlJc w:val="left"/>
      <w:rPr>
        <w:rFonts w:hint="eastAsia"/>
      </w:rPr>
    </w:lvl>
  </w:abstractNum>
  <w:abstractNum w:abstractNumId="36">
    <w:nsid w:val="7E8D2F2C"/>
    <w:multiLevelType w:val="multilevel"/>
    <w:tmpl w:val="7E8D2F2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8"/>
  </w:num>
  <w:num w:numId="2">
    <w:abstractNumId w:val="10"/>
  </w:num>
  <w:num w:numId="3">
    <w:abstractNumId w:val="28"/>
  </w:num>
  <w:num w:numId="4">
    <w:abstractNumId w:val="26"/>
  </w:num>
  <w:num w:numId="5">
    <w:abstractNumId w:val="34"/>
  </w:num>
  <w:num w:numId="6">
    <w:abstractNumId w:val="14"/>
  </w:num>
  <w:num w:numId="7">
    <w:abstractNumId w:val="5"/>
  </w:num>
  <w:num w:numId="8">
    <w:abstractNumId w:val="6"/>
  </w:num>
  <w:num w:numId="9">
    <w:abstractNumId w:val="27"/>
  </w:num>
  <w:num w:numId="10">
    <w:abstractNumId w:val="9"/>
  </w:num>
  <w:num w:numId="11">
    <w:abstractNumId w:val="3"/>
  </w:num>
  <w:num w:numId="12">
    <w:abstractNumId w:val="24"/>
  </w:num>
  <w:num w:numId="13">
    <w:abstractNumId w:val="7"/>
  </w:num>
  <w:num w:numId="14">
    <w:abstractNumId w:val="16"/>
  </w:num>
  <w:num w:numId="15">
    <w:abstractNumId w:val="33"/>
  </w:num>
  <w:num w:numId="16">
    <w:abstractNumId w:val="23"/>
  </w:num>
  <w:num w:numId="17">
    <w:abstractNumId w:val="21"/>
  </w:num>
  <w:num w:numId="18">
    <w:abstractNumId w:val="30"/>
  </w:num>
  <w:num w:numId="19">
    <w:abstractNumId w:val="11"/>
  </w:num>
  <w:num w:numId="20">
    <w:abstractNumId w:val="19"/>
  </w:num>
  <w:num w:numId="21">
    <w:abstractNumId w:val="36"/>
  </w:num>
  <w:num w:numId="22">
    <w:abstractNumId w:val="1"/>
  </w:num>
  <w:num w:numId="23">
    <w:abstractNumId w:val="15"/>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5"/>
  </w:num>
  <w:num w:numId="30">
    <w:abstractNumId w:val="12"/>
  </w:num>
  <w:num w:numId="31">
    <w:abstractNumId w:val="4"/>
  </w:num>
  <w:num w:numId="32">
    <w:abstractNumId w:val="20"/>
  </w:num>
  <w:num w:numId="33">
    <w:abstractNumId w:val="2"/>
  </w:num>
  <w:num w:numId="34">
    <w:abstractNumId w:val="29"/>
  </w:num>
  <w:num w:numId="35">
    <w:abstractNumId w:val="31"/>
  </w:num>
  <w:num w:numId="36">
    <w:abstractNumId w:val="8"/>
  </w:num>
  <w:num w:numId="37">
    <w:abstractNumId w:val="22"/>
  </w:num>
  <w:num w:numId="38">
    <w:abstractNumId w:val="35"/>
  </w:num>
  <w:num w:numId="39">
    <w:abstractNumId w:val="32"/>
  </w:num>
  <w:num w:numId="40">
    <w:abstractNumId w:val="0"/>
  </w:num>
  <w:num w:numId="41">
    <w:abstractNumId w:val="1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mirrorMargins/>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560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NjOGFiNzI1OWJiM2ZmZDA1YzYyZWM4MmY2MDI5OWIifQ=="/>
  </w:docVars>
  <w:rsids>
    <w:rsidRoot w:val="67C031BD"/>
    <w:rsid w:val="00000244"/>
    <w:rsid w:val="0000185F"/>
    <w:rsid w:val="00003878"/>
    <w:rsid w:val="0000453B"/>
    <w:rsid w:val="0000586F"/>
    <w:rsid w:val="00013A6F"/>
    <w:rsid w:val="00013D86"/>
    <w:rsid w:val="00013E02"/>
    <w:rsid w:val="000158FF"/>
    <w:rsid w:val="0002143C"/>
    <w:rsid w:val="00021DB7"/>
    <w:rsid w:val="0002287C"/>
    <w:rsid w:val="00025A65"/>
    <w:rsid w:val="00026C31"/>
    <w:rsid w:val="00027280"/>
    <w:rsid w:val="00030177"/>
    <w:rsid w:val="000320A7"/>
    <w:rsid w:val="000336D9"/>
    <w:rsid w:val="00035925"/>
    <w:rsid w:val="0003698C"/>
    <w:rsid w:val="0003799B"/>
    <w:rsid w:val="000420B1"/>
    <w:rsid w:val="00044371"/>
    <w:rsid w:val="00047DC5"/>
    <w:rsid w:val="00055FDE"/>
    <w:rsid w:val="00063134"/>
    <w:rsid w:val="000641D5"/>
    <w:rsid w:val="00064BEB"/>
    <w:rsid w:val="00067932"/>
    <w:rsid w:val="00067CDF"/>
    <w:rsid w:val="00074FBE"/>
    <w:rsid w:val="00076283"/>
    <w:rsid w:val="000812EA"/>
    <w:rsid w:val="0008325F"/>
    <w:rsid w:val="00083A09"/>
    <w:rsid w:val="00083A17"/>
    <w:rsid w:val="00084087"/>
    <w:rsid w:val="000873F0"/>
    <w:rsid w:val="0009005E"/>
    <w:rsid w:val="00092857"/>
    <w:rsid w:val="000A20A9"/>
    <w:rsid w:val="000A4589"/>
    <w:rsid w:val="000A48B1"/>
    <w:rsid w:val="000A6F2B"/>
    <w:rsid w:val="000B3143"/>
    <w:rsid w:val="000B5D56"/>
    <w:rsid w:val="000C6B05"/>
    <w:rsid w:val="000C6DD6"/>
    <w:rsid w:val="000C73D4"/>
    <w:rsid w:val="000D00D3"/>
    <w:rsid w:val="000D015C"/>
    <w:rsid w:val="000D3D4C"/>
    <w:rsid w:val="000D4F51"/>
    <w:rsid w:val="000D6A1A"/>
    <w:rsid w:val="000D718B"/>
    <w:rsid w:val="000E0C46"/>
    <w:rsid w:val="000F030C"/>
    <w:rsid w:val="000F129C"/>
    <w:rsid w:val="000F260B"/>
    <w:rsid w:val="000F2F45"/>
    <w:rsid w:val="000F31A3"/>
    <w:rsid w:val="000F66AD"/>
    <w:rsid w:val="000F6E10"/>
    <w:rsid w:val="00103A83"/>
    <w:rsid w:val="001056DE"/>
    <w:rsid w:val="001073C3"/>
    <w:rsid w:val="00112344"/>
    <w:rsid w:val="001124C0"/>
    <w:rsid w:val="001202AA"/>
    <w:rsid w:val="0012067A"/>
    <w:rsid w:val="00125969"/>
    <w:rsid w:val="001273FC"/>
    <w:rsid w:val="0013175F"/>
    <w:rsid w:val="00131823"/>
    <w:rsid w:val="001321C9"/>
    <w:rsid w:val="00133C32"/>
    <w:rsid w:val="001428EC"/>
    <w:rsid w:val="00144BD4"/>
    <w:rsid w:val="001512B4"/>
    <w:rsid w:val="00156EB4"/>
    <w:rsid w:val="001620A5"/>
    <w:rsid w:val="001645FC"/>
    <w:rsid w:val="00164E53"/>
    <w:rsid w:val="0016699D"/>
    <w:rsid w:val="00167374"/>
    <w:rsid w:val="0017148B"/>
    <w:rsid w:val="00173AEE"/>
    <w:rsid w:val="00175159"/>
    <w:rsid w:val="00176208"/>
    <w:rsid w:val="0018211B"/>
    <w:rsid w:val="001840D3"/>
    <w:rsid w:val="00186C63"/>
    <w:rsid w:val="001900F8"/>
    <w:rsid w:val="00191258"/>
    <w:rsid w:val="00192200"/>
    <w:rsid w:val="00192291"/>
    <w:rsid w:val="00192680"/>
    <w:rsid w:val="00193037"/>
    <w:rsid w:val="00193A2C"/>
    <w:rsid w:val="00197E61"/>
    <w:rsid w:val="001A288E"/>
    <w:rsid w:val="001A3419"/>
    <w:rsid w:val="001B49C4"/>
    <w:rsid w:val="001B6DC2"/>
    <w:rsid w:val="001C149C"/>
    <w:rsid w:val="001C21AC"/>
    <w:rsid w:val="001C47BA"/>
    <w:rsid w:val="001C59EA"/>
    <w:rsid w:val="001D406C"/>
    <w:rsid w:val="001D41EE"/>
    <w:rsid w:val="001E0286"/>
    <w:rsid w:val="001E0380"/>
    <w:rsid w:val="001E0856"/>
    <w:rsid w:val="001E13B1"/>
    <w:rsid w:val="001E53BC"/>
    <w:rsid w:val="001F3A19"/>
    <w:rsid w:val="001F682A"/>
    <w:rsid w:val="001F7D45"/>
    <w:rsid w:val="00201DB7"/>
    <w:rsid w:val="00203945"/>
    <w:rsid w:val="002054EA"/>
    <w:rsid w:val="0021146E"/>
    <w:rsid w:val="00215C16"/>
    <w:rsid w:val="0021713F"/>
    <w:rsid w:val="0022131B"/>
    <w:rsid w:val="0022608A"/>
    <w:rsid w:val="002305DC"/>
    <w:rsid w:val="00231620"/>
    <w:rsid w:val="00234467"/>
    <w:rsid w:val="00237D8D"/>
    <w:rsid w:val="00241DA2"/>
    <w:rsid w:val="002471A3"/>
    <w:rsid w:val="00247FEE"/>
    <w:rsid w:val="00250E7D"/>
    <w:rsid w:val="002530AB"/>
    <w:rsid w:val="002559A6"/>
    <w:rsid w:val="002565D5"/>
    <w:rsid w:val="002622C0"/>
    <w:rsid w:val="002666DC"/>
    <w:rsid w:val="00274D53"/>
    <w:rsid w:val="00275D67"/>
    <w:rsid w:val="002778AE"/>
    <w:rsid w:val="0028269A"/>
    <w:rsid w:val="002832F6"/>
    <w:rsid w:val="00283590"/>
    <w:rsid w:val="002858A0"/>
    <w:rsid w:val="00286973"/>
    <w:rsid w:val="00290475"/>
    <w:rsid w:val="00294E70"/>
    <w:rsid w:val="002A08B7"/>
    <w:rsid w:val="002A1924"/>
    <w:rsid w:val="002A63EE"/>
    <w:rsid w:val="002A7420"/>
    <w:rsid w:val="002B0F12"/>
    <w:rsid w:val="002B1308"/>
    <w:rsid w:val="002B4554"/>
    <w:rsid w:val="002C023C"/>
    <w:rsid w:val="002C59AB"/>
    <w:rsid w:val="002C72D8"/>
    <w:rsid w:val="002D11FA"/>
    <w:rsid w:val="002D2290"/>
    <w:rsid w:val="002D239B"/>
    <w:rsid w:val="002E0DDF"/>
    <w:rsid w:val="002E2906"/>
    <w:rsid w:val="002E53A1"/>
    <w:rsid w:val="002E5635"/>
    <w:rsid w:val="002E64C3"/>
    <w:rsid w:val="002E6A2C"/>
    <w:rsid w:val="002F1D8C"/>
    <w:rsid w:val="002F1F86"/>
    <w:rsid w:val="002F21DA"/>
    <w:rsid w:val="002F4890"/>
    <w:rsid w:val="002F57F5"/>
    <w:rsid w:val="002F6A53"/>
    <w:rsid w:val="002F6CF1"/>
    <w:rsid w:val="00301F39"/>
    <w:rsid w:val="003032D0"/>
    <w:rsid w:val="00312158"/>
    <w:rsid w:val="00312FDB"/>
    <w:rsid w:val="00321CE6"/>
    <w:rsid w:val="00325926"/>
    <w:rsid w:val="00327A8A"/>
    <w:rsid w:val="00336610"/>
    <w:rsid w:val="00340A6B"/>
    <w:rsid w:val="00343F73"/>
    <w:rsid w:val="00345060"/>
    <w:rsid w:val="00346248"/>
    <w:rsid w:val="00347CAF"/>
    <w:rsid w:val="0035323B"/>
    <w:rsid w:val="00353D24"/>
    <w:rsid w:val="003609D2"/>
    <w:rsid w:val="00361781"/>
    <w:rsid w:val="00363F22"/>
    <w:rsid w:val="00375564"/>
    <w:rsid w:val="00383191"/>
    <w:rsid w:val="00386DED"/>
    <w:rsid w:val="003912E7"/>
    <w:rsid w:val="00393947"/>
    <w:rsid w:val="0039763A"/>
    <w:rsid w:val="003A2275"/>
    <w:rsid w:val="003A6A4F"/>
    <w:rsid w:val="003A7088"/>
    <w:rsid w:val="003A7941"/>
    <w:rsid w:val="003B00DF"/>
    <w:rsid w:val="003B1275"/>
    <w:rsid w:val="003B1778"/>
    <w:rsid w:val="003B1C32"/>
    <w:rsid w:val="003B47E3"/>
    <w:rsid w:val="003C11CB"/>
    <w:rsid w:val="003C2B81"/>
    <w:rsid w:val="003C75F3"/>
    <w:rsid w:val="003C78A3"/>
    <w:rsid w:val="003D7EDF"/>
    <w:rsid w:val="003E0AE5"/>
    <w:rsid w:val="003E1867"/>
    <w:rsid w:val="003E3A16"/>
    <w:rsid w:val="003E4DD6"/>
    <w:rsid w:val="003E5729"/>
    <w:rsid w:val="003E6EA1"/>
    <w:rsid w:val="003F4C73"/>
    <w:rsid w:val="003F4EE0"/>
    <w:rsid w:val="003F5EF6"/>
    <w:rsid w:val="003F665D"/>
    <w:rsid w:val="00402153"/>
    <w:rsid w:val="00402FC1"/>
    <w:rsid w:val="00405C27"/>
    <w:rsid w:val="00405E7B"/>
    <w:rsid w:val="00417AA6"/>
    <w:rsid w:val="00425082"/>
    <w:rsid w:val="004313B5"/>
    <w:rsid w:val="00431DEB"/>
    <w:rsid w:val="00433D9A"/>
    <w:rsid w:val="00433E4C"/>
    <w:rsid w:val="0044597A"/>
    <w:rsid w:val="00446063"/>
    <w:rsid w:val="004467CF"/>
    <w:rsid w:val="00446B29"/>
    <w:rsid w:val="00453F9A"/>
    <w:rsid w:val="004608FA"/>
    <w:rsid w:val="00471E91"/>
    <w:rsid w:val="004723F8"/>
    <w:rsid w:val="00472D47"/>
    <w:rsid w:val="00472E6E"/>
    <w:rsid w:val="00474675"/>
    <w:rsid w:val="0047470C"/>
    <w:rsid w:val="0047708D"/>
    <w:rsid w:val="004835D6"/>
    <w:rsid w:val="00487C89"/>
    <w:rsid w:val="00490B91"/>
    <w:rsid w:val="004923B8"/>
    <w:rsid w:val="00494AF3"/>
    <w:rsid w:val="004967D4"/>
    <w:rsid w:val="004A35F9"/>
    <w:rsid w:val="004A4251"/>
    <w:rsid w:val="004B1324"/>
    <w:rsid w:val="004B24C1"/>
    <w:rsid w:val="004B2879"/>
    <w:rsid w:val="004C0485"/>
    <w:rsid w:val="004C292F"/>
    <w:rsid w:val="004C4228"/>
    <w:rsid w:val="004D3CFA"/>
    <w:rsid w:val="004D6690"/>
    <w:rsid w:val="004D76F7"/>
    <w:rsid w:val="004E1E1E"/>
    <w:rsid w:val="004E4A73"/>
    <w:rsid w:val="004E5F2D"/>
    <w:rsid w:val="004F0474"/>
    <w:rsid w:val="004F0747"/>
    <w:rsid w:val="004F0C90"/>
    <w:rsid w:val="004F66F3"/>
    <w:rsid w:val="00501EAB"/>
    <w:rsid w:val="005057AE"/>
    <w:rsid w:val="0051005D"/>
    <w:rsid w:val="00510280"/>
    <w:rsid w:val="005104D8"/>
    <w:rsid w:val="00513D73"/>
    <w:rsid w:val="00514250"/>
    <w:rsid w:val="00514A43"/>
    <w:rsid w:val="00515570"/>
    <w:rsid w:val="00517471"/>
    <w:rsid w:val="005174E5"/>
    <w:rsid w:val="00517C55"/>
    <w:rsid w:val="00521C91"/>
    <w:rsid w:val="00522393"/>
    <w:rsid w:val="00522620"/>
    <w:rsid w:val="00523E01"/>
    <w:rsid w:val="00525656"/>
    <w:rsid w:val="00527E91"/>
    <w:rsid w:val="00534C02"/>
    <w:rsid w:val="00537662"/>
    <w:rsid w:val="0054193F"/>
    <w:rsid w:val="0054264B"/>
    <w:rsid w:val="00543786"/>
    <w:rsid w:val="005533D7"/>
    <w:rsid w:val="00553D98"/>
    <w:rsid w:val="00566529"/>
    <w:rsid w:val="00566824"/>
    <w:rsid w:val="005703DE"/>
    <w:rsid w:val="00576CD7"/>
    <w:rsid w:val="00576FDF"/>
    <w:rsid w:val="00580AFD"/>
    <w:rsid w:val="00583553"/>
    <w:rsid w:val="0058464E"/>
    <w:rsid w:val="00587A23"/>
    <w:rsid w:val="005A01CB"/>
    <w:rsid w:val="005A58FF"/>
    <w:rsid w:val="005A5EAF"/>
    <w:rsid w:val="005A64C0"/>
    <w:rsid w:val="005B08FB"/>
    <w:rsid w:val="005B3C11"/>
    <w:rsid w:val="005C1C28"/>
    <w:rsid w:val="005C564E"/>
    <w:rsid w:val="005C6DB5"/>
    <w:rsid w:val="005D5F9E"/>
    <w:rsid w:val="005D73D8"/>
    <w:rsid w:val="005E19E7"/>
    <w:rsid w:val="005E271F"/>
    <w:rsid w:val="005E4F76"/>
    <w:rsid w:val="005E50D5"/>
    <w:rsid w:val="005F016C"/>
    <w:rsid w:val="005F44CC"/>
    <w:rsid w:val="006004EA"/>
    <w:rsid w:val="00602997"/>
    <w:rsid w:val="00610A3C"/>
    <w:rsid w:val="006112EA"/>
    <w:rsid w:val="006145C8"/>
    <w:rsid w:val="00614A42"/>
    <w:rsid w:val="0061545E"/>
    <w:rsid w:val="0061716C"/>
    <w:rsid w:val="00621476"/>
    <w:rsid w:val="006243A1"/>
    <w:rsid w:val="00632B15"/>
    <w:rsid w:val="00632E56"/>
    <w:rsid w:val="00635CBA"/>
    <w:rsid w:val="0064107F"/>
    <w:rsid w:val="0064172C"/>
    <w:rsid w:val="0064338B"/>
    <w:rsid w:val="00646542"/>
    <w:rsid w:val="006504F4"/>
    <w:rsid w:val="00650978"/>
    <w:rsid w:val="00654BC9"/>
    <w:rsid w:val="006552FD"/>
    <w:rsid w:val="00657B4C"/>
    <w:rsid w:val="00660000"/>
    <w:rsid w:val="00663AF3"/>
    <w:rsid w:val="00666A09"/>
    <w:rsid w:val="00666B6C"/>
    <w:rsid w:val="00671C54"/>
    <w:rsid w:val="00680CAC"/>
    <w:rsid w:val="0068174B"/>
    <w:rsid w:val="00682682"/>
    <w:rsid w:val="00682702"/>
    <w:rsid w:val="00692368"/>
    <w:rsid w:val="00694C7B"/>
    <w:rsid w:val="00695DB1"/>
    <w:rsid w:val="006A2EBC"/>
    <w:rsid w:val="006A3A32"/>
    <w:rsid w:val="006A5DE4"/>
    <w:rsid w:val="006A5EA0"/>
    <w:rsid w:val="006A783B"/>
    <w:rsid w:val="006A7B33"/>
    <w:rsid w:val="006B4E13"/>
    <w:rsid w:val="006B5CC5"/>
    <w:rsid w:val="006B75DD"/>
    <w:rsid w:val="006C4EB6"/>
    <w:rsid w:val="006C67E0"/>
    <w:rsid w:val="006C7926"/>
    <w:rsid w:val="006C7ABA"/>
    <w:rsid w:val="006D0D60"/>
    <w:rsid w:val="006D1122"/>
    <w:rsid w:val="006D3C00"/>
    <w:rsid w:val="006E2714"/>
    <w:rsid w:val="006E2AFE"/>
    <w:rsid w:val="006E3675"/>
    <w:rsid w:val="006E4969"/>
    <w:rsid w:val="006E4A7F"/>
    <w:rsid w:val="006F0B28"/>
    <w:rsid w:val="00704DF6"/>
    <w:rsid w:val="00704E20"/>
    <w:rsid w:val="00706192"/>
    <w:rsid w:val="0070651C"/>
    <w:rsid w:val="00707CF6"/>
    <w:rsid w:val="007113EF"/>
    <w:rsid w:val="00712A2F"/>
    <w:rsid w:val="00713218"/>
    <w:rsid w:val="007132A3"/>
    <w:rsid w:val="00716421"/>
    <w:rsid w:val="0072152A"/>
    <w:rsid w:val="007220B5"/>
    <w:rsid w:val="00724EFB"/>
    <w:rsid w:val="00726DC6"/>
    <w:rsid w:val="0073594D"/>
    <w:rsid w:val="007419C3"/>
    <w:rsid w:val="007435A2"/>
    <w:rsid w:val="007467A7"/>
    <w:rsid w:val="007469B8"/>
    <w:rsid w:val="007469DD"/>
    <w:rsid w:val="0074741B"/>
    <w:rsid w:val="0074759E"/>
    <w:rsid w:val="007478EA"/>
    <w:rsid w:val="0075415C"/>
    <w:rsid w:val="00754294"/>
    <w:rsid w:val="00763502"/>
    <w:rsid w:val="00766F32"/>
    <w:rsid w:val="0077449B"/>
    <w:rsid w:val="00774962"/>
    <w:rsid w:val="00775245"/>
    <w:rsid w:val="00775F9B"/>
    <w:rsid w:val="0078703C"/>
    <w:rsid w:val="007913AB"/>
    <w:rsid w:val="007914F7"/>
    <w:rsid w:val="0079681E"/>
    <w:rsid w:val="007A228E"/>
    <w:rsid w:val="007B1625"/>
    <w:rsid w:val="007B671A"/>
    <w:rsid w:val="007B706E"/>
    <w:rsid w:val="007B71EB"/>
    <w:rsid w:val="007C6205"/>
    <w:rsid w:val="007C686A"/>
    <w:rsid w:val="007C728E"/>
    <w:rsid w:val="007D1109"/>
    <w:rsid w:val="007D2C53"/>
    <w:rsid w:val="007D3D60"/>
    <w:rsid w:val="007D4094"/>
    <w:rsid w:val="007E1980"/>
    <w:rsid w:val="007E2247"/>
    <w:rsid w:val="007E4B76"/>
    <w:rsid w:val="007E5EA8"/>
    <w:rsid w:val="007F0771"/>
    <w:rsid w:val="007F0CF1"/>
    <w:rsid w:val="007F12A5"/>
    <w:rsid w:val="007F3D50"/>
    <w:rsid w:val="007F4CF1"/>
    <w:rsid w:val="007F6EDD"/>
    <w:rsid w:val="007F758D"/>
    <w:rsid w:val="007F7D52"/>
    <w:rsid w:val="00803A4A"/>
    <w:rsid w:val="0080654C"/>
    <w:rsid w:val="008071C6"/>
    <w:rsid w:val="008133F4"/>
    <w:rsid w:val="008171E5"/>
    <w:rsid w:val="00817A00"/>
    <w:rsid w:val="0082033A"/>
    <w:rsid w:val="00823B1B"/>
    <w:rsid w:val="00825DFA"/>
    <w:rsid w:val="00825F38"/>
    <w:rsid w:val="00830DF7"/>
    <w:rsid w:val="00835DB3"/>
    <w:rsid w:val="0083617B"/>
    <w:rsid w:val="008371BD"/>
    <w:rsid w:val="00837C65"/>
    <w:rsid w:val="008404F9"/>
    <w:rsid w:val="008504A8"/>
    <w:rsid w:val="0085282E"/>
    <w:rsid w:val="008649F8"/>
    <w:rsid w:val="00865676"/>
    <w:rsid w:val="00865C54"/>
    <w:rsid w:val="0087198C"/>
    <w:rsid w:val="00872C1F"/>
    <w:rsid w:val="00872CDE"/>
    <w:rsid w:val="00873B42"/>
    <w:rsid w:val="00873D82"/>
    <w:rsid w:val="008841C9"/>
    <w:rsid w:val="00884F64"/>
    <w:rsid w:val="008856D8"/>
    <w:rsid w:val="00890B8E"/>
    <w:rsid w:val="00892339"/>
    <w:rsid w:val="00892DD8"/>
    <w:rsid w:val="00892E82"/>
    <w:rsid w:val="008A3913"/>
    <w:rsid w:val="008B2774"/>
    <w:rsid w:val="008B5FF9"/>
    <w:rsid w:val="008C1B58"/>
    <w:rsid w:val="008C39AE"/>
    <w:rsid w:val="008C47C5"/>
    <w:rsid w:val="008C590D"/>
    <w:rsid w:val="008C64E0"/>
    <w:rsid w:val="008C7641"/>
    <w:rsid w:val="008D5C7D"/>
    <w:rsid w:val="008E031B"/>
    <w:rsid w:val="008E7029"/>
    <w:rsid w:val="008E7EF6"/>
    <w:rsid w:val="008F1F98"/>
    <w:rsid w:val="008F2FD4"/>
    <w:rsid w:val="008F3E54"/>
    <w:rsid w:val="008F4E70"/>
    <w:rsid w:val="008F6758"/>
    <w:rsid w:val="008F7814"/>
    <w:rsid w:val="008F7D0D"/>
    <w:rsid w:val="009040DD"/>
    <w:rsid w:val="00905B47"/>
    <w:rsid w:val="009101C0"/>
    <w:rsid w:val="0091331C"/>
    <w:rsid w:val="00917D7B"/>
    <w:rsid w:val="009279DE"/>
    <w:rsid w:val="00930116"/>
    <w:rsid w:val="009341A8"/>
    <w:rsid w:val="00936A21"/>
    <w:rsid w:val="0094212C"/>
    <w:rsid w:val="00943CA7"/>
    <w:rsid w:val="00945638"/>
    <w:rsid w:val="00954689"/>
    <w:rsid w:val="00954762"/>
    <w:rsid w:val="009617C9"/>
    <w:rsid w:val="00961C93"/>
    <w:rsid w:val="0096354D"/>
    <w:rsid w:val="00965324"/>
    <w:rsid w:val="00966D1B"/>
    <w:rsid w:val="0097091E"/>
    <w:rsid w:val="00972E7B"/>
    <w:rsid w:val="00976075"/>
    <w:rsid w:val="009760D3"/>
    <w:rsid w:val="00976D6D"/>
    <w:rsid w:val="00977132"/>
    <w:rsid w:val="00981A4B"/>
    <w:rsid w:val="00982501"/>
    <w:rsid w:val="00984306"/>
    <w:rsid w:val="00985CA2"/>
    <w:rsid w:val="009877D3"/>
    <w:rsid w:val="0099015C"/>
    <w:rsid w:val="00994E8F"/>
    <w:rsid w:val="009951DC"/>
    <w:rsid w:val="009959BB"/>
    <w:rsid w:val="00997158"/>
    <w:rsid w:val="009975A5"/>
    <w:rsid w:val="009A2818"/>
    <w:rsid w:val="009A3A7C"/>
    <w:rsid w:val="009A54AE"/>
    <w:rsid w:val="009B2ADB"/>
    <w:rsid w:val="009B34A2"/>
    <w:rsid w:val="009B603A"/>
    <w:rsid w:val="009B6507"/>
    <w:rsid w:val="009C18D5"/>
    <w:rsid w:val="009C2782"/>
    <w:rsid w:val="009C2D0E"/>
    <w:rsid w:val="009C3DAC"/>
    <w:rsid w:val="009C42E0"/>
    <w:rsid w:val="009D0B46"/>
    <w:rsid w:val="009D3C0A"/>
    <w:rsid w:val="009D5362"/>
    <w:rsid w:val="009E1415"/>
    <w:rsid w:val="009E5BFE"/>
    <w:rsid w:val="009E6116"/>
    <w:rsid w:val="009F076A"/>
    <w:rsid w:val="009F2D27"/>
    <w:rsid w:val="00A02E43"/>
    <w:rsid w:val="00A032CF"/>
    <w:rsid w:val="00A05F62"/>
    <w:rsid w:val="00A065F9"/>
    <w:rsid w:val="00A07F34"/>
    <w:rsid w:val="00A109C3"/>
    <w:rsid w:val="00A12ACE"/>
    <w:rsid w:val="00A17BB1"/>
    <w:rsid w:val="00A22154"/>
    <w:rsid w:val="00A25C38"/>
    <w:rsid w:val="00A33A6D"/>
    <w:rsid w:val="00A34884"/>
    <w:rsid w:val="00A35997"/>
    <w:rsid w:val="00A35E31"/>
    <w:rsid w:val="00A36BBE"/>
    <w:rsid w:val="00A402AB"/>
    <w:rsid w:val="00A41CDB"/>
    <w:rsid w:val="00A4307A"/>
    <w:rsid w:val="00A43C7C"/>
    <w:rsid w:val="00A4501B"/>
    <w:rsid w:val="00A47C62"/>
    <w:rsid w:val="00A47EBB"/>
    <w:rsid w:val="00A51CDD"/>
    <w:rsid w:val="00A565C9"/>
    <w:rsid w:val="00A612D3"/>
    <w:rsid w:val="00A6674E"/>
    <w:rsid w:val="00A6730D"/>
    <w:rsid w:val="00A71625"/>
    <w:rsid w:val="00A71B9B"/>
    <w:rsid w:val="00A72398"/>
    <w:rsid w:val="00A7319B"/>
    <w:rsid w:val="00A751C7"/>
    <w:rsid w:val="00A82AEA"/>
    <w:rsid w:val="00A87844"/>
    <w:rsid w:val="00A943CD"/>
    <w:rsid w:val="00A96712"/>
    <w:rsid w:val="00AA038C"/>
    <w:rsid w:val="00AA4F73"/>
    <w:rsid w:val="00AA7A09"/>
    <w:rsid w:val="00AB3B50"/>
    <w:rsid w:val="00AB3FE5"/>
    <w:rsid w:val="00AC05B1"/>
    <w:rsid w:val="00AC33CB"/>
    <w:rsid w:val="00AC4285"/>
    <w:rsid w:val="00AC65FC"/>
    <w:rsid w:val="00AD356C"/>
    <w:rsid w:val="00AD7C7C"/>
    <w:rsid w:val="00AE092F"/>
    <w:rsid w:val="00AE0DF0"/>
    <w:rsid w:val="00AE2914"/>
    <w:rsid w:val="00AE4065"/>
    <w:rsid w:val="00AE5824"/>
    <w:rsid w:val="00AE6B21"/>
    <w:rsid w:val="00AE6D15"/>
    <w:rsid w:val="00AF0645"/>
    <w:rsid w:val="00AF155E"/>
    <w:rsid w:val="00AF1BEF"/>
    <w:rsid w:val="00AF2C92"/>
    <w:rsid w:val="00AF6D01"/>
    <w:rsid w:val="00AF79CD"/>
    <w:rsid w:val="00B03BCF"/>
    <w:rsid w:val="00B04182"/>
    <w:rsid w:val="00B05ACF"/>
    <w:rsid w:val="00B07AE3"/>
    <w:rsid w:val="00B11430"/>
    <w:rsid w:val="00B130B9"/>
    <w:rsid w:val="00B148D2"/>
    <w:rsid w:val="00B220BC"/>
    <w:rsid w:val="00B24076"/>
    <w:rsid w:val="00B32931"/>
    <w:rsid w:val="00B353EB"/>
    <w:rsid w:val="00B42927"/>
    <w:rsid w:val="00B439C4"/>
    <w:rsid w:val="00B4535E"/>
    <w:rsid w:val="00B52A8C"/>
    <w:rsid w:val="00B56FD5"/>
    <w:rsid w:val="00B5737D"/>
    <w:rsid w:val="00B636A8"/>
    <w:rsid w:val="00B665C6"/>
    <w:rsid w:val="00B66F2C"/>
    <w:rsid w:val="00B675CF"/>
    <w:rsid w:val="00B73910"/>
    <w:rsid w:val="00B77144"/>
    <w:rsid w:val="00B805AF"/>
    <w:rsid w:val="00B869EC"/>
    <w:rsid w:val="00B9194A"/>
    <w:rsid w:val="00B9397A"/>
    <w:rsid w:val="00B94A24"/>
    <w:rsid w:val="00B9633D"/>
    <w:rsid w:val="00BA2EBE"/>
    <w:rsid w:val="00BA63A6"/>
    <w:rsid w:val="00BA738B"/>
    <w:rsid w:val="00BB0F28"/>
    <w:rsid w:val="00BB458A"/>
    <w:rsid w:val="00BB7265"/>
    <w:rsid w:val="00BD00D3"/>
    <w:rsid w:val="00BD0D1A"/>
    <w:rsid w:val="00BD1659"/>
    <w:rsid w:val="00BD3A5B"/>
    <w:rsid w:val="00BD3AA9"/>
    <w:rsid w:val="00BD4318"/>
    <w:rsid w:val="00BD4A18"/>
    <w:rsid w:val="00BD6DB2"/>
    <w:rsid w:val="00BD7C1D"/>
    <w:rsid w:val="00BE089E"/>
    <w:rsid w:val="00BE11CF"/>
    <w:rsid w:val="00BE1435"/>
    <w:rsid w:val="00BE17DC"/>
    <w:rsid w:val="00BE21AB"/>
    <w:rsid w:val="00BE55CB"/>
    <w:rsid w:val="00BF190C"/>
    <w:rsid w:val="00BF1BE0"/>
    <w:rsid w:val="00BF617A"/>
    <w:rsid w:val="00BF76FD"/>
    <w:rsid w:val="00C00554"/>
    <w:rsid w:val="00C0379D"/>
    <w:rsid w:val="00C03931"/>
    <w:rsid w:val="00C042CC"/>
    <w:rsid w:val="00C05FE3"/>
    <w:rsid w:val="00C16139"/>
    <w:rsid w:val="00C2136D"/>
    <w:rsid w:val="00C214EE"/>
    <w:rsid w:val="00C216CB"/>
    <w:rsid w:val="00C2314B"/>
    <w:rsid w:val="00C24971"/>
    <w:rsid w:val="00C26BE5"/>
    <w:rsid w:val="00C26E4D"/>
    <w:rsid w:val="00C27909"/>
    <w:rsid w:val="00C27B03"/>
    <w:rsid w:val="00C314E1"/>
    <w:rsid w:val="00C34397"/>
    <w:rsid w:val="00C345D1"/>
    <w:rsid w:val="00C35255"/>
    <w:rsid w:val="00C35485"/>
    <w:rsid w:val="00C35699"/>
    <w:rsid w:val="00C4095D"/>
    <w:rsid w:val="00C40CF8"/>
    <w:rsid w:val="00C41251"/>
    <w:rsid w:val="00C52503"/>
    <w:rsid w:val="00C53161"/>
    <w:rsid w:val="00C55F3A"/>
    <w:rsid w:val="00C601D2"/>
    <w:rsid w:val="00C61458"/>
    <w:rsid w:val="00C62539"/>
    <w:rsid w:val="00C62C6E"/>
    <w:rsid w:val="00C657AB"/>
    <w:rsid w:val="00C65BCC"/>
    <w:rsid w:val="00C66970"/>
    <w:rsid w:val="00C74C07"/>
    <w:rsid w:val="00C84C9B"/>
    <w:rsid w:val="00C8691C"/>
    <w:rsid w:val="00CA168A"/>
    <w:rsid w:val="00CA357E"/>
    <w:rsid w:val="00CA44F9"/>
    <w:rsid w:val="00CA4A69"/>
    <w:rsid w:val="00CA516A"/>
    <w:rsid w:val="00CB47C1"/>
    <w:rsid w:val="00CB5023"/>
    <w:rsid w:val="00CC3E0C"/>
    <w:rsid w:val="00CC40CF"/>
    <w:rsid w:val="00CC464C"/>
    <w:rsid w:val="00CC58D3"/>
    <w:rsid w:val="00CC784D"/>
    <w:rsid w:val="00CC78C3"/>
    <w:rsid w:val="00CD3D49"/>
    <w:rsid w:val="00CD3E41"/>
    <w:rsid w:val="00CE2B0D"/>
    <w:rsid w:val="00CF03F7"/>
    <w:rsid w:val="00CF39DE"/>
    <w:rsid w:val="00CF4E83"/>
    <w:rsid w:val="00D0337B"/>
    <w:rsid w:val="00D079B2"/>
    <w:rsid w:val="00D114E9"/>
    <w:rsid w:val="00D11BEA"/>
    <w:rsid w:val="00D13024"/>
    <w:rsid w:val="00D137A6"/>
    <w:rsid w:val="00D2554D"/>
    <w:rsid w:val="00D26D0D"/>
    <w:rsid w:val="00D369F2"/>
    <w:rsid w:val="00D429C6"/>
    <w:rsid w:val="00D4374D"/>
    <w:rsid w:val="00D43B34"/>
    <w:rsid w:val="00D47748"/>
    <w:rsid w:val="00D526E7"/>
    <w:rsid w:val="00D54BF1"/>
    <w:rsid w:val="00D54CC3"/>
    <w:rsid w:val="00D55B9F"/>
    <w:rsid w:val="00D6041A"/>
    <w:rsid w:val="00D62604"/>
    <w:rsid w:val="00D633EB"/>
    <w:rsid w:val="00D678EF"/>
    <w:rsid w:val="00D70414"/>
    <w:rsid w:val="00D734B1"/>
    <w:rsid w:val="00D8217B"/>
    <w:rsid w:val="00D8225F"/>
    <w:rsid w:val="00D82FF7"/>
    <w:rsid w:val="00D847FE"/>
    <w:rsid w:val="00D87961"/>
    <w:rsid w:val="00D964EA"/>
    <w:rsid w:val="00D966D0"/>
    <w:rsid w:val="00DA0C59"/>
    <w:rsid w:val="00DA3991"/>
    <w:rsid w:val="00DB7E6C"/>
    <w:rsid w:val="00DD10E1"/>
    <w:rsid w:val="00DD47A6"/>
    <w:rsid w:val="00DD5A29"/>
    <w:rsid w:val="00DD5D9D"/>
    <w:rsid w:val="00DE35CB"/>
    <w:rsid w:val="00DE6378"/>
    <w:rsid w:val="00DF1812"/>
    <w:rsid w:val="00DF21E9"/>
    <w:rsid w:val="00E00F14"/>
    <w:rsid w:val="00E06386"/>
    <w:rsid w:val="00E24739"/>
    <w:rsid w:val="00E24EB4"/>
    <w:rsid w:val="00E25DBD"/>
    <w:rsid w:val="00E26392"/>
    <w:rsid w:val="00E30702"/>
    <w:rsid w:val="00E3082E"/>
    <w:rsid w:val="00E320ED"/>
    <w:rsid w:val="00E33AFB"/>
    <w:rsid w:val="00E34218"/>
    <w:rsid w:val="00E35CAD"/>
    <w:rsid w:val="00E36E40"/>
    <w:rsid w:val="00E378C3"/>
    <w:rsid w:val="00E418BD"/>
    <w:rsid w:val="00E41D19"/>
    <w:rsid w:val="00E43EC5"/>
    <w:rsid w:val="00E46282"/>
    <w:rsid w:val="00E46F8E"/>
    <w:rsid w:val="00E5216E"/>
    <w:rsid w:val="00E5230F"/>
    <w:rsid w:val="00E6558A"/>
    <w:rsid w:val="00E660F6"/>
    <w:rsid w:val="00E762B6"/>
    <w:rsid w:val="00E763A3"/>
    <w:rsid w:val="00E82344"/>
    <w:rsid w:val="00E84897"/>
    <w:rsid w:val="00E84C82"/>
    <w:rsid w:val="00E84D64"/>
    <w:rsid w:val="00E85985"/>
    <w:rsid w:val="00E866B4"/>
    <w:rsid w:val="00E87408"/>
    <w:rsid w:val="00E914C4"/>
    <w:rsid w:val="00E91E56"/>
    <w:rsid w:val="00E934F5"/>
    <w:rsid w:val="00E96961"/>
    <w:rsid w:val="00E96E4F"/>
    <w:rsid w:val="00EA529D"/>
    <w:rsid w:val="00EA72EC"/>
    <w:rsid w:val="00EB11CB"/>
    <w:rsid w:val="00EB275A"/>
    <w:rsid w:val="00EB33F5"/>
    <w:rsid w:val="00EB4995"/>
    <w:rsid w:val="00EB7869"/>
    <w:rsid w:val="00EB786A"/>
    <w:rsid w:val="00EB7E4E"/>
    <w:rsid w:val="00EC10E3"/>
    <w:rsid w:val="00EC1578"/>
    <w:rsid w:val="00EC1C72"/>
    <w:rsid w:val="00EC3CC9"/>
    <w:rsid w:val="00EC680A"/>
    <w:rsid w:val="00ED3415"/>
    <w:rsid w:val="00EE0C60"/>
    <w:rsid w:val="00EE1423"/>
    <w:rsid w:val="00EE2BED"/>
    <w:rsid w:val="00EE3293"/>
    <w:rsid w:val="00EE374B"/>
    <w:rsid w:val="00F00209"/>
    <w:rsid w:val="00F06703"/>
    <w:rsid w:val="00F11BB5"/>
    <w:rsid w:val="00F12C46"/>
    <w:rsid w:val="00F1417B"/>
    <w:rsid w:val="00F14671"/>
    <w:rsid w:val="00F17642"/>
    <w:rsid w:val="00F33299"/>
    <w:rsid w:val="00F33E0C"/>
    <w:rsid w:val="00F34B99"/>
    <w:rsid w:val="00F4373A"/>
    <w:rsid w:val="00F50BE4"/>
    <w:rsid w:val="00F52811"/>
    <w:rsid w:val="00F52DAB"/>
    <w:rsid w:val="00F543F0"/>
    <w:rsid w:val="00F5595E"/>
    <w:rsid w:val="00F5746C"/>
    <w:rsid w:val="00F6010C"/>
    <w:rsid w:val="00F60850"/>
    <w:rsid w:val="00F60983"/>
    <w:rsid w:val="00F643D5"/>
    <w:rsid w:val="00F64879"/>
    <w:rsid w:val="00F6536C"/>
    <w:rsid w:val="00F67A85"/>
    <w:rsid w:val="00F734A5"/>
    <w:rsid w:val="00F74059"/>
    <w:rsid w:val="00F751A5"/>
    <w:rsid w:val="00F81D29"/>
    <w:rsid w:val="00F83E13"/>
    <w:rsid w:val="00F91C4D"/>
    <w:rsid w:val="00F922AE"/>
    <w:rsid w:val="00F92FD9"/>
    <w:rsid w:val="00F95E7C"/>
    <w:rsid w:val="00F96477"/>
    <w:rsid w:val="00FA2146"/>
    <w:rsid w:val="00FA6684"/>
    <w:rsid w:val="00FA731E"/>
    <w:rsid w:val="00FB2B38"/>
    <w:rsid w:val="00FB2BCF"/>
    <w:rsid w:val="00FC451B"/>
    <w:rsid w:val="00FC4D7C"/>
    <w:rsid w:val="00FC6358"/>
    <w:rsid w:val="00FD08AA"/>
    <w:rsid w:val="00FD320D"/>
    <w:rsid w:val="00FD5F84"/>
    <w:rsid w:val="00FD7701"/>
    <w:rsid w:val="00FE09AA"/>
    <w:rsid w:val="00FE1D94"/>
    <w:rsid w:val="00FE23DE"/>
    <w:rsid w:val="00FE2E7A"/>
    <w:rsid w:val="00FF07C4"/>
    <w:rsid w:val="00FF0CB0"/>
    <w:rsid w:val="00FF1423"/>
    <w:rsid w:val="00FF15EA"/>
    <w:rsid w:val="025717C2"/>
    <w:rsid w:val="059456DB"/>
    <w:rsid w:val="08C37F22"/>
    <w:rsid w:val="0EA748F6"/>
    <w:rsid w:val="10452FFF"/>
    <w:rsid w:val="10BE75D3"/>
    <w:rsid w:val="11974131"/>
    <w:rsid w:val="17482C9F"/>
    <w:rsid w:val="18D9469A"/>
    <w:rsid w:val="1E292A3E"/>
    <w:rsid w:val="2B1A2579"/>
    <w:rsid w:val="2DB65D01"/>
    <w:rsid w:val="2F5A34E1"/>
    <w:rsid w:val="34A3670C"/>
    <w:rsid w:val="3BE268AD"/>
    <w:rsid w:val="40D059A4"/>
    <w:rsid w:val="45422E1E"/>
    <w:rsid w:val="489A7999"/>
    <w:rsid w:val="51C4287E"/>
    <w:rsid w:val="537F413F"/>
    <w:rsid w:val="53FE24E9"/>
    <w:rsid w:val="551F0F29"/>
    <w:rsid w:val="552F4B57"/>
    <w:rsid w:val="647C3D75"/>
    <w:rsid w:val="67C031BD"/>
    <w:rsid w:val="6A8B6726"/>
    <w:rsid w:val="6BED48C8"/>
    <w:rsid w:val="71E31423"/>
    <w:rsid w:val="7B4440D0"/>
    <w:rsid w:val="7DE859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itle" w:semiHidden="0" w:unhideWhenUsed="0" w:qFormat="1"/>
    <w:lsdException w:name="Default Paragraph Font" w:uiPriority="1"/>
    <w:lsdException w:name="Subtitle" w:semiHidden="0" w:unhideWhenUsed="0" w:qFormat="1"/>
    <w:lsdException w:name="Date" w:uiPriority="99"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21713F"/>
    <w:pPr>
      <w:widowControl w:val="0"/>
      <w:jc w:val="both"/>
    </w:pPr>
    <w:rPr>
      <w:kern w:val="2"/>
      <w:sz w:val="21"/>
      <w:szCs w:val="24"/>
    </w:rPr>
  </w:style>
  <w:style w:type="paragraph" w:styleId="1">
    <w:name w:val="heading 1"/>
    <w:basedOn w:val="aff"/>
    <w:next w:val="aff"/>
    <w:link w:val="1Char"/>
    <w:qFormat/>
    <w:rsid w:val="00F734A5"/>
    <w:pPr>
      <w:keepNext/>
      <w:keepLines/>
      <w:spacing w:before="340" w:after="330" w:line="578" w:lineRule="auto"/>
      <w:outlineLvl w:val="0"/>
    </w:pPr>
    <w:rPr>
      <w:b/>
      <w:bCs/>
      <w:kern w:val="44"/>
      <w:sz w:val="44"/>
      <w:szCs w:val="44"/>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semiHidden/>
    <w:qFormat/>
    <w:rsid w:val="0021713F"/>
    <w:pPr>
      <w:tabs>
        <w:tab w:val="right" w:leader="dot" w:pos="9241"/>
      </w:tabs>
      <w:ind w:firstLineChars="500" w:firstLine="500"/>
      <w:jc w:val="left"/>
    </w:pPr>
    <w:rPr>
      <w:rFonts w:ascii="宋体"/>
      <w:szCs w:val="21"/>
    </w:rPr>
  </w:style>
  <w:style w:type="paragraph" w:styleId="8">
    <w:name w:val="index 8"/>
    <w:basedOn w:val="aff"/>
    <w:next w:val="aff"/>
    <w:rsid w:val="0021713F"/>
    <w:pPr>
      <w:ind w:left="1680" w:hanging="210"/>
      <w:jc w:val="left"/>
    </w:pPr>
    <w:rPr>
      <w:rFonts w:ascii="Calibri" w:hAnsi="Calibri"/>
      <w:sz w:val="20"/>
      <w:szCs w:val="20"/>
    </w:rPr>
  </w:style>
  <w:style w:type="paragraph" w:styleId="aff3">
    <w:name w:val="caption"/>
    <w:basedOn w:val="aff"/>
    <w:next w:val="aff"/>
    <w:qFormat/>
    <w:rsid w:val="0021713F"/>
    <w:pPr>
      <w:spacing w:before="152" w:after="160"/>
    </w:pPr>
    <w:rPr>
      <w:rFonts w:ascii="Arial" w:eastAsia="黑体" w:hAnsi="Arial" w:cs="Arial"/>
      <w:sz w:val="20"/>
      <w:szCs w:val="20"/>
    </w:rPr>
  </w:style>
  <w:style w:type="paragraph" w:styleId="5">
    <w:name w:val="index 5"/>
    <w:basedOn w:val="aff"/>
    <w:next w:val="aff"/>
    <w:qFormat/>
    <w:rsid w:val="0021713F"/>
    <w:pPr>
      <w:ind w:left="1050" w:hanging="210"/>
      <w:jc w:val="left"/>
    </w:pPr>
    <w:rPr>
      <w:rFonts w:ascii="Calibri" w:hAnsi="Calibri"/>
      <w:sz w:val="20"/>
      <w:szCs w:val="20"/>
    </w:rPr>
  </w:style>
  <w:style w:type="paragraph" w:styleId="aff4">
    <w:name w:val="Document Map"/>
    <w:basedOn w:val="aff"/>
    <w:link w:val="Char"/>
    <w:semiHidden/>
    <w:qFormat/>
    <w:rsid w:val="0021713F"/>
    <w:pPr>
      <w:shd w:val="clear" w:color="auto" w:fill="000080"/>
    </w:pPr>
  </w:style>
  <w:style w:type="paragraph" w:styleId="6">
    <w:name w:val="index 6"/>
    <w:basedOn w:val="aff"/>
    <w:next w:val="aff"/>
    <w:qFormat/>
    <w:rsid w:val="0021713F"/>
    <w:pPr>
      <w:ind w:left="1260" w:hanging="210"/>
      <w:jc w:val="left"/>
    </w:pPr>
    <w:rPr>
      <w:rFonts w:ascii="Calibri" w:hAnsi="Calibri"/>
      <w:sz w:val="20"/>
      <w:szCs w:val="20"/>
    </w:rPr>
  </w:style>
  <w:style w:type="paragraph" w:styleId="4">
    <w:name w:val="index 4"/>
    <w:basedOn w:val="aff"/>
    <w:next w:val="aff"/>
    <w:qFormat/>
    <w:rsid w:val="0021713F"/>
    <w:pPr>
      <w:ind w:left="840" w:hanging="210"/>
      <w:jc w:val="left"/>
    </w:pPr>
    <w:rPr>
      <w:rFonts w:ascii="Calibri" w:hAnsi="Calibri"/>
      <w:sz w:val="20"/>
      <w:szCs w:val="20"/>
    </w:rPr>
  </w:style>
  <w:style w:type="paragraph" w:styleId="50">
    <w:name w:val="toc 5"/>
    <w:basedOn w:val="aff"/>
    <w:next w:val="aff"/>
    <w:semiHidden/>
    <w:qFormat/>
    <w:rsid w:val="0021713F"/>
    <w:pPr>
      <w:tabs>
        <w:tab w:val="right" w:leader="dot" w:pos="9241"/>
      </w:tabs>
      <w:ind w:firstLineChars="300" w:firstLine="300"/>
      <w:jc w:val="left"/>
    </w:pPr>
    <w:rPr>
      <w:rFonts w:ascii="宋体"/>
      <w:szCs w:val="21"/>
    </w:rPr>
  </w:style>
  <w:style w:type="paragraph" w:styleId="3">
    <w:name w:val="toc 3"/>
    <w:basedOn w:val="aff"/>
    <w:next w:val="aff"/>
    <w:semiHidden/>
    <w:qFormat/>
    <w:rsid w:val="0021713F"/>
    <w:pPr>
      <w:tabs>
        <w:tab w:val="right" w:leader="dot" w:pos="9241"/>
      </w:tabs>
      <w:ind w:firstLineChars="100" w:firstLine="100"/>
      <w:jc w:val="left"/>
    </w:pPr>
    <w:rPr>
      <w:rFonts w:ascii="宋体"/>
      <w:szCs w:val="21"/>
    </w:rPr>
  </w:style>
  <w:style w:type="paragraph" w:styleId="80">
    <w:name w:val="toc 8"/>
    <w:basedOn w:val="aff"/>
    <w:next w:val="aff"/>
    <w:semiHidden/>
    <w:qFormat/>
    <w:rsid w:val="0021713F"/>
    <w:pPr>
      <w:tabs>
        <w:tab w:val="right" w:leader="dot" w:pos="9241"/>
      </w:tabs>
      <w:ind w:firstLineChars="600" w:firstLine="607"/>
      <w:jc w:val="left"/>
    </w:pPr>
    <w:rPr>
      <w:rFonts w:ascii="宋体"/>
      <w:szCs w:val="21"/>
    </w:rPr>
  </w:style>
  <w:style w:type="paragraph" w:styleId="30">
    <w:name w:val="index 3"/>
    <w:basedOn w:val="aff"/>
    <w:next w:val="aff"/>
    <w:qFormat/>
    <w:rsid w:val="0021713F"/>
    <w:pPr>
      <w:ind w:left="630" w:hanging="210"/>
      <w:jc w:val="left"/>
    </w:pPr>
    <w:rPr>
      <w:rFonts w:ascii="Calibri" w:hAnsi="Calibri"/>
      <w:sz w:val="20"/>
      <w:szCs w:val="20"/>
    </w:rPr>
  </w:style>
  <w:style w:type="paragraph" w:styleId="aff5">
    <w:name w:val="endnote text"/>
    <w:basedOn w:val="aff"/>
    <w:link w:val="Char0"/>
    <w:semiHidden/>
    <w:qFormat/>
    <w:rsid w:val="0021713F"/>
    <w:pPr>
      <w:snapToGrid w:val="0"/>
      <w:jc w:val="left"/>
    </w:pPr>
  </w:style>
  <w:style w:type="paragraph" w:styleId="aff6">
    <w:name w:val="Balloon Text"/>
    <w:basedOn w:val="aff"/>
    <w:link w:val="Char1"/>
    <w:qFormat/>
    <w:rsid w:val="0021713F"/>
    <w:rPr>
      <w:sz w:val="18"/>
      <w:szCs w:val="18"/>
    </w:rPr>
  </w:style>
  <w:style w:type="paragraph" w:styleId="aff7">
    <w:name w:val="footer"/>
    <w:basedOn w:val="aff"/>
    <w:link w:val="Char2"/>
    <w:uiPriority w:val="99"/>
    <w:qFormat/>
    <w:rsid w:val="0021713F"/>
    <w:pPr>
      <w:snapToGrid w:val="0"/>
      <w:ind w:rightChars="100" w:right="210"/>
      <w:jc w:val="right"/>
    </w:pPr>
    <w:rPr>
      <w:sz w:val="18"/>
      <w:szCs w:val="18"/>
    </w:rPr>
  </w:style>
  <w:style w:type="paragraph" w:styleId="aff8">
    <w:name w:val="header"/>
    <w:basedOn w:val="aff"/>
    <w:link w:val="Char3"/>
    <w:qFormat/>
    <w:rsid w:val="0021713F"/>
    <w:pPr>
      <w:snapToGrid w:val="0"/>
      <w:jc w:val="left"/>
    </w:pPr>
    <w:rPr>
      <w:sz w:val="18"/>
      <w:szCs w:val="18"/>
    </w:rPr>
  </w:style>
  <w:style w:type="paragraph" w:styleId="10">
    <w:name w:val="toc 1"/>
    <w:basedOn w:val="aff"/>
    <w:next w:val="aff"/>
    <w:semiHidden/>
    <w:qFormat/>
    <w:rsid w:val="0021713F"/>
    <w:pPr>
      <w:tabs>
        <w:tab w:val="right" w:leader="dot" w:pos="9242"/>
      </w:tabs>
      <w:spacing w:beforeLines="25" w:afterLines="25"/>
      <w:jc w:val="left"/>
    </w:pPr>
    <w:rPr>
      <w:rFonts w:ascii="宋体"/>
      <w:szCs w:val="21"/>
    </w:rPr>
  </w:style>
  <w:style w:type="paragraph" w:styleId="40">
    <w:name w:val="toc 4"/>
    <w:basedOn w:val="aff"/>
    <w:next w:val="aff"/>
    <w:semiHidden/>
    <w:qFormat/>
    <w:rsid w:val="0021713F"/>
    <w:pPr>
      <w:tabs>
        <w:tab w:val="right" w:leader="dot" w:pos="9241"/>
      </w:tabs>
      <w:ind w:firstLineChars="200" w:firstLine="200"/>
      <w:jc w:val="left"/>
    </w:pPr>
    <w:rPr>
      <w:rFonts w:ascii="宋体"/>
      <w:szCs w:val="21"/>
    </w:rPr>
  </w:style>
  <w:style w:type="paragraph" w:styleId="aff9">
    <w:name w:val="index heading"/>
    <w:basedOn w:val="aff"/>
    <w:next w:val="11"/>
    <w:qFormat/>
    <w:rsid w:val="0021713F"/>
    <w:pPr>
      <w:spacing w:before="120" w:after="120"/>
      <w:jc w:val="center"/>
    </w:pPr>
    <w:rPr>
      <w:rFonts w:ascii="Calibri" w:hAnsi="Calibri"/>
      <w:b/>
      <w:bCs/>
      <w:iCs/>
      <w:szCs w:val="20"/>
    </w:rPr>
  </w:style>
  <w:style w:type="paragraph" w:styleId="11">
    <w:name w:val="index 1"/>
    <w:basedOn w:val="aff"/>
    <w:next w:val="affa"/>
    <w:qFormat/>
    <w:rsid w:val="0021713F"/>
    <w:pPr>
      <w:tabs>
        <w:tab w:val="right" w:leader="dot" w:pos="9299"/>
      </w:tabs>
      <w:jc w:val="left"/>
    </w:pPr>
    <w:rPr>
      <w:rFonts w:ascii="宋体"/>
      <w:szCs w:val="21"/>
    </w:rPr>
  </w:style>
  <w:style w:type="paragraph" w:customStyle="1" w:styleId="affa">
    <w:name w:val="段"/>
    <w:link w:val="Char4"/>
    <w:uiPriority w:val="99"/>
    <w:qFormat/>
    <w:rsid w:val="0021713F"/>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
    <w:link w:val="Char5"/>
    <w:qFormat/>
    <w:rsid w:val="0021713F"/>
    <w:pPr>
      <w:numPr>
        <w:numId w:val="1"/>
      </w:numPr>
      <w:snapToGrid w:val="0"/>
      <w:jc w:val="left"/>
    </w:pPr>
    <w:rPr>
      <w:rFonts w:ascii="宋体"/>
      <w:sz w:val="18"/>
      <w:szCs w:val="18"/>
    </w:rPr>
  </w:style>
  <w:style w:type="paragraph" w:styleId="60">
    <w:name w:val="toc 6"/>
    <w:basedOn w:val="aff"/>
    <w:next w:val="aff"/>
    <w:semiHidden/>
    <w:qFormat/>
    <w:rsid w:val="0021713F"/>
    <w:pPr>
      <w:tabs>
        <w:tab w:val="right" w:leader="dot" w:pos="9241"/>
      </w:tabs>
      <w:ind w:firstLineChars="400" w:firstLine="400"/>
      <w:jc w:val="left"/>
    </w:pPr>
    <w:rPr>
      <w:rFonts w:ascii="宋体"/>
      <w:szCs w:val="21"/>
    </w:rPr>
  </w:style>
  <w:style w:type="paragraph" w:styleId="70">
    <w:name w:val="index 7"/>
    <w:basedOn w:val="aff"/>
    <w:next w:val="aff"/>
    <w:qFormat/>
    <w:rsid w:val="0021713F"/>
    <w:pPr>
      <w:ind w:left="1470" w:hanging="210"/>
      <w:jc w:val="left"/>
    </w:pPr>
    <w:rPr>
      <w:rFonts w:ascii="Calibri" w:hAnsi="Calibri"/>
      <w:sz w:val="20"/>
      <w:szCs w:val="20"/>
    </w:rPr>
  </w:style>
  <w:style w:type="paragraph" w:styleId="9">
    <w:name w:val="index 9"/>
    <w:basedOn w:val="aff"/>
    <w:next w:val="aff"/>
    <w:qFormat/>
    <w:rsid w:val="0021713F"/>
    <w:pPr>
      <w:ind w:left="1890" w:hanging="210"/>
      <w:jc w:val="left"/>
    </w:pPr>
    <w:rPr>
      <w:rFonts w:ascii="Calibri" w:hAnsi="Calibri"/>
      <w:sz w:val="20"/>
      <w:szCs w:val="20"/>
    </w:rPr>
  </w:style>
  <w:style w:type="paragraph" w:styleId="2">
    <w:name w:val="toc 2"/>
    <w:basedOn w:val="aff"/>
    <w:next w:val="aff"/>
    <w:semiHidden/>
    <w:qFormat/>
    <w:rsid w:val="0021713F"/>
    <w:pPr>
      <w:tabs>
        <w:tab w:val="right" w:leader="dot" w:pos="9242"/>
      </w:tabs>
    </w:pPr>
    <w:rPr>
      <w:rFonts w:ascii="宋体"/>
      <w:szCs w:val="21"/>
    </w:rPr>
  </w:style>
  <w:style w:type="paragraph" w:styleId="90">
    <w:name w:val="toc 9"/>
    <w:basedOn w:val="aff"/>
    <w:next w:val="aff"/>
    <w:semiHidden/>
    <w:qFormat/>
    <w:rsid w:val="0021713F"/>
    <w:pPr>
      <w:ind w:left="1470"/>
      <w:jc w:val="left"/>
    </w:pPr>
    <w:rPr>
      <w:sz w:val="20"/>
      <w:szCs w:val="20"/>
    </w:rPr>
  </w:style>
  <w:style w:type="paragraph" w:styleId="20">
    <w:name w:val="index 2"/>
    <w:basedOn w:val="aff"/>
    <w:next w:val="aff"/>
    <w:qFormat/>
    <w:rsid w:val="0021713F"/>
    <w:pPr>
      <w:ind w:left="420" w:hanging="210"/>
      <w:jc w:val="left"/>
    </w:pPr>
    <w:rPr>
      <w:rFonts w:ascii="Calibri" w:hAnsi="Calibri"/>
      <w:sz w:val="20"/>
      <w:szCs w:val="20"/>
    </w:rPr>
  </w:style>
  <w:style w:type="table" w:styleId="affb">
    <w:name w:val="Table Grid"/>
    <w:basedOn w:val="aff1"/>
    <w:qFormat/>
    <w:rsid w:val="0021713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basedOn w:val="aff0"/>
    <w:semiHidden/>
    <w:qFormat/>
    <w:rsid w:val="0021713F"/>
    <w:rPr>
      <w:vertAlign w:val="superscript"/>
    </w:rPr>
  </w:style>
  <w:style w:type="character" w:styleId="affd">
    <w:name w:val="page number"/>
    <w:basedOn w:val="aff0"/>
    <w:qFormat/>
    <w:rsid w:val="0021713F"/>
    <w:rPr>
      <w:rFonts w:ascii="Times New Roman" w:eastAsia="宋体" w:hAnsi="Times New Roman"/>
      <w:sz w:val="18"/>
    </w:rPr>
  </w:style>
  <w:style w:type="character" w:styleId="affe">
    <w:name w:val="FollowedHyperlink"/>
    <w:basedOn w:val="aff0"/>
    <w:qFormat/>
    <w:rsid w:val="0021713F"/>
    <w:rPr>
      <w:color w:val="800080"/>
      <w:u w:val="single"/>
    </w:rPr>
  </w:style>
  <w:style w:type="character" w:styleId="afff">
    <w:name w:val="Hyperlink"/>
    <w:basedOn w:val="aff0"/>
    <w:qFormat/>
    <w:rsid w:val="0021713F"/>
    <w:rPr>
      <w:color w:val="0000FF"/>
      <w:spacing w:val="0"/>
      <w:w w:val="100"/>
      <w:szCs w:val="21"/>
      <w:u w:val="single"/>
    </w:rPr>
  </w:style>
  <w:style w:type="character" w:styleId="afff0">
    <w:name w:val="footnote reference"/>
    <w:basedOn w:val="aff0"/>
    <w:qFormat/>
    <w:rsid w:val="0021713F"/>
    <w:rPr>
      <w:vertAlign w:val="superscript"/>
    </w:rPr>
  </w:style>
  <w:style w:type="paragraph" w:customStyle="1" w:styleId="afff1">
    <w:name w:val="图标脚注说明"/>
    <w:basedOn w:val="affa"/>
    <w:qFormat/>
    <w:rsid w:val="0021713F"/>
    <w:pPr>
      <w:ind w:left="840" w:firstLineChars="0" w:hanging="420"/>
    </w:pPr>
    <w:rPr>
      <w:sz w:val="18"/>
      <w:szCs w:val="18"/>
    </w:rPr>
  </w:style>
  <w:style w:type="paragraph" w:customStyle="1" w:styleId="afff2">
    <w:name w:val="封面标准文稿类别"/>
    <w:basedOn w:val="afff3"/>
    <w:qFormat/>
    <w:rsid w:val="0021713F"/>
    <w:pPr>
      <w:framePr w:wrap="around"/>
      <w:spacing w:after="160" w:line="240" w:lineRule="auto"/>
    </w:pPr>
    <w:rPr>
      <w:sz w:val="24"/>
    </w:rPr>
  </w:style>
  <w:style w:type="paragraph" w:customStyle="1" w:styleId="afff3">
    <w:name w:val="封面一致性程度标识"/>
    <w:basedOn w:val="afff4"/>
    <w:qFormat/>
    <w:rsid w:val="0021713F"/>
    <w:pPr>
      <w:framePr w:wrap="around"/>
      <w:spacing w:before="440"/>
    </w:pPr>
    <w:rPr>
      <w:rFonts w:ascii="宋体" w:eastAsia="宋体"/>
    </w:rPr>
  </w:style>
  <w:style w:type="paragraph" w:customStyle="1" w:styleId="afff4">
    <w:name w:val="封面标准英文名称"/>
    <w:basedOn w:val="afff5"/>
    <w:qFormat/>
    <w:rsid w:val="0021713F"/>
    <w:pPr>
      <w:framePr w:wrap="around"/>
      <w:spacing w:before="370" w:line="400" w:lineRule="exact"/>
    </w:pPr>
    <w:rPr>
      <w:rFonts w:ascii="Times New Roman"/>
      <w:sz w:val="28"/>
      <w:szCs w:val="28"/>
    </w:rPr>
  </w:style>
  <w:style w:type="paragraph" w:customStyle="1" w:styleId="afff5">
    <w:name w:val="封面标准名称"/>
    <w:qFormat/>
    <w:rsid w:val="0021713F"/>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7">
    <w:name w:val="四级条标题"/>
    <w:basedOn w:val="afff6"/>
    <w:next w:val="affa"/>
    <w:qFormat/>
    <w:rsid w:val="0021713F"/>
    <w:pPr>
      <w:numPr>
        <w:ilvl w:val="4"/>
        <w:numId w:val="2"/>
      </w:numPr>
      <w:outlineLvl w:val="5"/>
    </w:pPr>
  </w:style>
  <w:style w:type="paragraph" w:customStyle="1" w:styleId="afff6">
    <w:name w:val="三级条标题"/>
    <w:basedOn w:val="a6"/>
    <w:next w:val="affa"/>
    <w:qFormat/>
    <w:rsid w:val="0021713F"/>
    <w:pPr>
      <w:numPr>
        <w:ilvl w:val="0"/>
        <w:numId w:val="0"/>
      </w:numPr>
      <w:outlineLvl w:val="4"/>
    </w:pPr>
  </w:style>
  <w:style w:type="paragraph" w:customStyle="1" w:styleId="a6">
    <w:name w:val="二级条标题"/>
    <w:basedOn w:val="a5"/>
    <w:next w:val="affa"/>
    <w:link w:val="Char6"/>
    <w:qFormat/>
    <w:rsid w:val="0021713F"/>
    <w:pPr>
      <w:numPr>
        <w:ilvl w:val="2"/>
      </w:numPr>
      <w:spacing w:before="50" w:after="50"/>
      <w:outlineLvl w:val="3"/>
    </w:pPr>
  </w:style>
  <w:style w:type="paragraph" w:customStyle="1" w:styleId="a5">
    <w:name w:val="一级条标题"/>
    <w:next w:val="affa"/>
    <w:qFormat/>
    <w:rsid w:val="0021713F"/>
    <w:pPr>
      <w:numPr>
        <w:ilvl w:val="1"/>
        <w:numId w:val="2"/>
      </w:numPr>
      <w:spacing w:beforeLines="50" w:afterLines="50"/>
      <w:ind w:left="0"/>
      <w:outlineLvl w:val="2"/>
    </w:pPr>
    <w:rPr>
      <w:rFonts w:ascii="黑体" w:eastAsia="黑体"/>
      <w:sz w:val="21"/>
      <w:szCs w:val="21"/>
    </w:rPr>
  </w:style>
  <w:style w:type="paragraph" w:customStyle="1" w:styleId="afff7">
    <w:name w:val="附录一级无"/>
    <w:basedOn w:val="afff8"/>
    <w:qFormat/>
    <w:rsid w:val="0021713F"/>
    <w:pPr>
      <w:spacing w:beforeLines="0" w:afterLines="0"/>
    </w:pPr>
    <w:rPr>
      <w:rFonts w:ascii="宋体" w:eastAsia="宋体"/>
      <w:szCs w:val="21"/>
    </w:rPr>
  </w:style>
  <w:style w:type="paragraph" w:customStyle="1" w:styleId="afff8">
    <w:name w:val="附录一级条标题"/>
    <w:basedOn w:val="af8"/>
    <w:next w:val="affa"/>
    <w:qFormat/>
    <w:rsid w:val="0021713F"/>
    <w:pPr>
      <w:numPr>
        <w:ilvl w:val="0"/>
        <w:numId w:val="0"/>
      </w:numPr>
      <w:autoSpaceDN w:val="0"/>
      <w:spacing w:beforeLines="50" w:afterLines="50"/>
      <w:outlineLvl w:val="2"/>
    </w:pPr>
  </w:style>
  <w:style w:type="paragraph" w:customStyle="1" w:styleId="af8">
    <w:name w:val="附录章标题"/>
    <w:next w:val="affa"/>
    <w:qFormat/>
    <w:rsid w:val="0021713F"/>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9">
    <w:name w:val="标准书眉_奇数页"/>
    <w:next w:val="aff"/>
    <w:qFormat/>
    <w:rsid w:val="0021713F"/>
    <w:pPr>
      <w:tabs>
        <w:tab w:val="center" w:pos="4154"/>
        <w:tab w:val="right" w:pos="8306"/>
      </w:tabs>
      <w:spacing w:after="220"/>
      <w:jc w:val="right"/>
    </w:pPr>
    <w:rPr>
      <w:rFonts w:ascii="黑体" w:eastAsia="黑体"/>
      <w:sz w:val="21"/>
      <w:szCs w:val="21"/>
    </w:rPr>
  </w:style>
  <w:style w:type="paragraph" w:customStyle="1" w:styleId="afffa">
    <w:name w:val="图的脚注"/>
    <w:next w:val="affa"/>
    <w:qFormat/>
    <w:rsid w:val="0021713F"/>
    <w:pPr>
      <w:widowControl w:val="0"/>
      <w:ind w:leftChars="200" w:left="840" w:hangingChars="200" w:hanging="420"/>
      <w:jc w:val="both"/>
    </w:pPr>
    <w:rPr>
      <w:rFonts w:ascii="宋体"/>
      <w:sz w:val="18"/>
    </w:rPr>
  </w:style>
  <w:style w:type="paragraph" w:customStyle="1" w:styleId="af4">
    <w:name w:val="附录表标号"/>
    <w:basedOn w:val="aff"/>
    <w:next w:val="affa"/>
    <w:qFormat/>
    <w:rsid w:val="0021713F"/>
    <w:pPr>
      <w:numPr>
        <w:numId w:val="4"/>
      </w:numPr>
      <w:tabs>
        <w:tab w:val="clear" w:pos="0"/>
      </w:tabs>
      <w:spacing w:line="14" w:lineRule="exact"/>
      <w:ind w:left="811" w:hanging="448"/>
      <w:jc w:val="center"/>
      <w:outlineLvl w:val="0"/>
    </w:pPr>
    <w:rPr>
      <w:color w:val="FFFFFF"/>
    </w:rPr>
  </w:style>
  <w:style w:type="paragraph" w:customStyle="1" w:styleId="afe">
    <w:name w:val="注："/>
    <w:next w:val="affa"/>
    <w:qFormat/>
    <w:rsid w:val="0021713F"/>
    <w:pPr>
      <w:widowControl w:val="0"/>
      <w:numPr>
        <w:numId w:val="5"/>
      </w:numPr>
      <w:autoSpaceDE w:val="0"/>
      <w:autoSpaceDN w:val="0"/>
      <w:jc w:val="both"/>
    </w:pPr>
    <w:rPr>
      <w:rFonts w:ascii="宋体"/>
      <w:sz w:val="18"/>
      <w:szCs w:val="18"/>
    </w:rPr>
  </w:style>
  <w:style w:type="paragraph" w:customStyle="1" w:styleId="aa">
    <w:name w:val="附录图标题"/>
    <w:basedOn w:val="aff"/>
    <w:next w:val="affa"/>
    <w:qFormat/>
    <w:rsid w:val="0021713F"/>
    <w:pPr>
      <w:numPr>
        <w:ilvl w:val="1"/>
        <w:numId w:val="6"/>
      </w:numPr>
      <w:tabs>
        <w:tab w:val="left" w:pos="363"/>
      </w:tabs>
      <w:spacing w:beforeLines="50" w:afterLines="50"/>
      <w:ind w:left="0" w:firstLine="0"/>
      <w:jc w:val="center"/>
    </w:pPr>
    <w:rPr>
      <w:rFonts w:ascii="黑体" w:eastAsia="黑体"/>
      <w:szCs w:val="21"/>
    </w:rPr>
  </w:style>
  <w:style w:type="paragraph" w:customStyle="1" w:styleId="afffb">
    <w:name w:val="附录三级无"/>
    <w:basedOn w:val="afffc"/>
    <w:qFormat/>
    <w:rsid w:val="0021713F"/>
    <w:pPr>
      <w:spacing w:beforeLines="0" w:afterLines="0"/>
    </w:pPr>
    <w:rPr>
      <w:rFonts w:ascii="宋体" w:eastAsia="宋体"/>
      <w:szCs w:val="21"/>
    </w:rPr>
  </w:style>
  <w:style w:type="paragraph" w:customStyle="1" w:styleId="afffc">
    <w:name w:val="附录三级条标题"/>
    <w:basedOn w:val="af9"/>
    <w:next w:val="affa"/>
    <w:qFormat/>
    <w:rsid w:val="0021713F"/>
    <w:pPr>
      <w:numPr>
        <w:ilvl w:val="0"/>
        <w:numId w:val="0"/>
      </w:numPr>
      <w:outlineLvl w:val="4"/>
    </w:pPr>
  </w:style>
  <w:style w:type="paragraph" w:customStyle="1" w:styleId="af9">
    <w:name w:val="附录二级条标题"/>
    <w:basedOn w:val="aff"/>
    <w:next w:val="affa"/>
    <w:rsid w:val="0021713F"/>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21">
    <w:name w:val="封面一致性程度标识2"/>
    <w:basedOn w:val="afff3"/>
    <w:qFormat/>
    <w:rsid w:val="0021713F"/>
    <w:pPr>
      <w:framePr w:wrap="around" w:y="4469"/>
    </w:pPr>
  </w:style>
  <w:style w:type="paragraph" w:customStyle="1" w:styleId="a0">
    <w:name w:val="首示例"/>
    <w:next w:val="affa"/>
    <w:link w:val="Char7"/>
    <w:qFormat/>
    <w:rsid w:val="0021713F"/>
    <w:pPr>
      <w:numPr>
        <w:numId w:val="7"/>
      </w:numPr>
      <w:tabs>
        <w:tab w:val="left" w:pos="360"/>
      </w:tabs>
      <w:ind w:firstLine="0"/>
    </w:pPr>
    <w:rPr>
      <w:rFonts w:ascii="宋体" w:hAnsi="宋体"/>
      <w:kern w:val="2"/>
      <w:sz w:val="18"/>
      <w:szCs w:val="18"/>
    </w:rPr>
  </w:style>
  <w:style w:type="paragraph" w:customStyle="1" w:styleId="afffd">
    <w:name w:val="前言、引言标题"/>
    <w:next w:val="affa"/>
    <w:qFormat/>
    <w:rsid w:val="0021713F"/>
    <w:pPr>
      <w:keepNext/>
      <w:pageBreakBefore/>
      <w:shd w:val="clear" w:color="FFFFFF" w:fill="FFFFFF"/>
      <w:spacing w:before="640" w:after="560"/>
      <w:jc w:val="center"/>
      <w:outlineLvl w:val="0"/>
    </w:pPr>
    <w:rPr>
      <w:rFonts w:ascii="黑体" w:eastAsia="黑体"/>
      <w:sz w:val="32"/>
    </w:rPr>
  </w:style>
  <w:style w:type="paragraph" w:customStyle="1" w:styleId="a1">
    <w:name w:val="示例"/>
    <w:next w:val="afffe"/>
    <w:qFormat/>
    <w:rsid w:val="0021713F"/>
    <w:pPr>
      <w:widowControl w:val="0"/>
      <w:numPr>
        <w:numId w:val="8"/>
      </w:numPr>
      <w:jc w:val="both"/>
    </w:pPr>
    <w:rPr>
      <w:rFonts w:ascii="宋体"/>
      <w:sz w:val="18"/>
      <w:szCs w:val="18"/>
    </w:rPr>
  </w:style>
  <w:style w:type="paragraph" w:customStyle="1" w:styleId="afffe">
    <w:name w:val="示例内容"/>
    <w:qFormat/>
    <w:rsid w:val="0021713F"/>
    <w:pPr>
      <w:ind w:firstLineChars="200" w:firstLine="200"/>
    </w:pPr>
    <w:rPr>
      <w:rFonts w:ascii="宋体"/>
      <w:sz w:val="18"/>
      <w:szCs w:val="18"/>
    </w:rPr>
  </w:style>
  <w:style w:type="paragraph" w:customStyle="1" w:styleId="affff">
    <w:name w:val="标准书脚_奇数页"/>
    <w:qFormat/>
    <w:rsid w:val="0021713F"/>
    <w:pPr>
      <w:spacing w:before="120"/>
      <w:ind w:right="198"/>
      <w:jc w:val="right"/>
    </w:pPr>
    <w:rPr>
      <w:rFonts w:ascii="宋体"/>
      <w:sz w:val="18"/>
      <w:szCs w:val="18"/>
    </w:rPr>
  </w:style>
  <w:style w:type="paragraph" w:customStyle="1" w:styleId="affff0">
    <w:name w:val="三级无"/>
    <w:basedOn w:val="afff6"/>
    <w:qFormat/>
    <w:rsid w:val="0021713F"/>
    <w:pPr>
      <w:spacing w:beforeLines="0" w:afterLines="0"/>
    </w:pPr>
    <w:rPr>
      <w:rFonts w:ascii="宋体" w:eastAsia="宋体"/>
    </w:rPr>
  </w:style>
  <w:style w:type="paragraph" w:customStyle="1" w:styleId="affff1">
    <w:name w:val="四级无"/>
    <w:basedOn w:val="a7"/>
    <w:qFormat/>
    <w:rsid w:val="0021713F"/>
    <w:pPr>
      <w:spacing w:beforeLines="0" w:afterLines="0"/>
    </w:pPr>
    <w:rPr>
      <w:rFonts w:ascii="宋体" w:eastAsia="宋体"/>
    </w:rPr>
  </w:style>
  <w:style w:type="paragraph" w:customStyle="1" w:styleId="affff2">
    <w:name w:val="封面标准文稿编辑信息"/>
    <w:basedOn w:val="afff2"/>
    <w:qFormat/>
    <w:rsid w:val="0021713F"/>
    <w:pPr>
      <w:framePr w:wrap="around"/>
      <w:spacing w:before="180" w:line="180" w:lineRule="exact"/>
    </w:pPr>
    <w:rPr>
      <w:sz w:val="21"/>
    </w:rPr>
  </w:style>
  <w:style w:type="paragraph" w:customStyle="1" w:styleId="22">
    <w:name w:val="封面标准号2"/>
    <w:qFormat/>
    <w:rsid w:val="0021713F"/>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6">
    <w:name w:val="正文表标题"/>
    <w:next w:val="affa"/>
    <w:qFormat/>
    <w:rsid w:val="0021713F"/>
    <w:pPr>
      <w:numPr>
        <w:numId w:val="9"/>
      </w:numPr>
      <w:tabs>
        <w:tab w:val="left" w:pos="360"/>
      </w:tabs>
      <w:spacing w:beforeLines="50" w:afterLines="50"/>
      <w:jc w:val="center"/>
    </w:pPr>
    <w:rPr>
      <w:rFonts w:ascii="黑体" w:eastAsia="黑体"/>
      <w:sz w:val="21"/>
    </w:rPr>
  </w:style>
  <w:style w:type="paragraph" w:customStyle="1" w:styleId="affff3">
    <w:name w:val="标准标志"/>
    <w:next w:val="aff"/>
    <w:qFormat/>
    <w:rsid w:val="0021713F"/>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其他发布日期"/>
    <w:basedOn w:val="affff5"/>
    <w:qFormat/>
    <w:rsid w:val="0021713F"/>
    <w:pPr>
      <w:framePr w:wrap="around" w:vAnchor="page" w:hAnchor="text" w:x="1419"/>
    </w:pPr>
  </w:style>
  <w:style w:type="paragraph" w:customStyle="1" w:styleId="affff5">
    <w:name w:val="发布日期"/>
    <w:qFormat/>
    <w:rsid w:val="0021713F"/>
    <w:pPr>
      <w:framePr w:w="3997" w:h="471" w:hRule="exact" w:vSpace="181" w:wrap="around" w:hAnchor="page" w:x="7089" w:y="14097" w:anchorLock="1"/>
    </w:pPr>
    <w:rPr>
      <w:rFonts w:eastAsia="黑体"/>
      <w:sz w:val="28"/>
    </w:rPr>
  </w:style>
  <w:style w:type="paragraph" w:customStyle="1" w:styleId="affff6">
    <w:name w:val="实施日期"/>
    <w:basedOn w:val="affff5"/>
    <w:qFormat/>
    <w:rsid w:val="0021713F"/>
    <w:pPr>
      <w:framePr w:wrap="around" w:vAnchor="page" w:hAnchor="text"/>
      <w:jc w:val="right"/>
    </w:pPr>
  </w:style>
  <w:style w:type="paragraph" w:customStyle="1" w:styleId="affff7">
    <w:name w:val="附录标题"/>
    <w:basedOn w:val="affa"/>
    <w:next w:val="affa"/>
    <w:qFormat/>
    <w:rsid w:val="0021713F"/>
    <w:pPr>
      <w:ind w:firstLineChars="0" w:firstLine="0"/>
      <w:jc w:val="center"/>
    </w:pPr>
    <w:rPr>
      <w:rFonts w:ascii="黑体" w:eastAsia="黑体"/>
    </w:rPr>
  </w:style>
  <w:style w:type="paragraph" w:customStyle="1" w:styleId="affff8">
    <w:name w:val="其他实施日期"/>
    <w:basedOn w:val="affff6"/>
    <w:qFormat/>
    <w:rsid w:val="0021713F"/>
    <w:pPr>
      <w:framePr w:wrap="around"/>
    </w:pPr>
  </w:style>
  <w:style w:type="paragraph" w:customStyle="1" w:styleId="a3">
    <w:name w:val="注×：（正文）"/>
    <w:qFormat/>
    <w:rsid w:val="0021713F"/>
    <w:pPr>
      <w:numPr>
        <w:numId w:val="10"/>
      </w:numPr>
      <w:jc w:val="both"/>
    </w:pPr>
    <w:rPr>
      <w:rFonts w:ascii="宋体"/>
      <w:sz w:val="18"/>
      <w:szCs w:val="18"/>
    </w:rPr>
  </w:style>
  <w:style w:type="paragraph" w:customStyle="1" w:styleId="affff9">
    <w:name w:val="参考文献、索引标题"/>
    <w:basedOn w:val="aff"/>
    <w:next w:val="affa"/>
    <w:qFormat/>
    <w:rsid w:val="0021713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a">
    <w:name w:val="文献分类号"/>
    <w:qFormat/>
    <w:rsid w:val="0021713F"/>
    <w:pPr>
      <w:framePr w:hSpace="180" w:vSpace="180" w:wrap="around" w:hAnchor="margin" w:y="1" w:anchorLock="1"/>
      <w:widowControl w:val="0"/>
      <w:textAlignment w:val="center"/>
    </w:pPr>
    <w:rPr>
      <w:rFonts w:ascii="黑体" w:eastAsia="黑体"/>
      <w:sz w:val="21"/>
      <w:szCs w:val="21"/>
    </w:rPr>
  </w:style>
  <w:style w:type="paragraph" w:customStyle="1" w:styleId="a">
    <w:name w:val="注×："/>
    <w:qFormat/>
    <w:rsid w:val="0021713F"/>
    <w:pPr>
      <w:widowControl w:val="0"/>
      <w:numPr>
        <w:numId w:val="11"/>
      </w:numPr>
      <w:autoSpaceDE w:val="0"/>
      <w:autoSpaceDN w:val="0"/>
      <w:jc w:val="both"/>
    </w:pPr>
    <w:rPr>
      <w:rFonts w:ascii="宋体"/>
      <w:sz w:val="18"/>
      <w:szCs w:val="18"/>
    </w:rPr>
  </w:style>
  <w:style w:type="paragraph" w:customStyle="1" w:styleId="a4">
    <w:name w:val="章标题"/>
    <w:next w:val="affa"/>
    <w:qFormat/>
    <w:rsid w:val="0021713F"/>
    <w:pPr>
      <w:numPr>
        <w:numId w:val="2"/>
      </w:numPr>
      <w:spacing w:beforeLines="100" w:afterLines="100"/>
      <w:jc w:val="both"/>
      <w:outlineLvl w:val="1"/>
    </w:pPr>
    <w:rPr>
      <w:rFonts w:ascii="黑体" w:eastAsia="黑体"/>
      <w:sz w:val="21"/>
    </w:rPr>
  </w:style>
  <w:style w:type="paragraph" w:customStyle="1" w:styleId="af1">
    <w:name w:val="字母编号列项（一级）"/>
    <w:qFormat/>
    <w:rsid w:val="0021713F"/>
    <w:pPr>
      <w:numPr>
        <w:numId w:val="12"/>
      </w:numPr>
      <w:jc w:val="both"/>
    </w:pPr>
    <w:rPr>
      <w:rFonts w:ascii="宋体"/>
      <w:sz w:val="21"/>
    </w:rPr>
  </w:style>
  <w:style w:type="paragraph" w:customStyle="1" w:styleId="a2">
    <w:name w:val="图表脚注说明"/>
    <w:basedOn w:val="aff"/>
    <w:qFormat/>
    <w:rsid w:val="0021713F"/>
    <w:pPr>
      <w:numPr>
        <w:numId w:val="13"/>
      </w:numPr>
    </w:pPr>
    <w:rPr>
      <w:rFonts w:ascii="宋体"/>
      <w:sz w:val="18"/>
      <w:szCs w:val="18"/>
    </w:rPr>
  </w:style>
  <w:style w:type="paragraph" w:customStyle="1" w:styleId="af2">
    <w:name w:val="数字编号列项（二级）"/>
    <w:qFormat/>
    <w:rsid w:val="0021713F"/>
    <w:pPr>
      <w:numPr>
        <w:ilvl w:val="1"/>
        <w:numId w:val="12"/>
      </w:numPr>
      <w:jc w:val="both"/>
    </w:pPr>
    <w:rPr>
      <w:rFonts w:ascii="宋体"/>
      <w:sz w:val="21"/>
    </w:rPr>
  </w:style>
  <w:style w:type="paragraph" w:customStyle="1" w:styleId="affffb">
    <w:name w:val="其他标准标志"/>
    <w:basedOn w:val="affff3"/>
    <w:qFormat/>
    <w:rsid w:val="0021713F"/>
    <w:pPr>
      <w:framePr w:w="6101" w:wrap="around" w:vAnchor="page" w:hAnchor="page" w:x="4673" w:y="942"/>
    </w:pPr>
    <w:rPr>
      <w:w w:val="130"/>
    </w:rPr>
  </w:style>
  <w:style w:type="paragraph" w:customStyle="1" w:styleId="ac">
    <w:name w:val="列项●（二级）"/>
    <w:qFormat/>
    <w:rsid w:val="0021713F"/>
    <w:pPr>
      <w:numPr>
        <w:ilvl w:val="1"/>
        <w:numId w:val="14"/>
      </w:numPr>
      <w:tabs>
        <w:tab w:val="left" w:pos="840"/>
      </w:tabs>
      <w:jc w:val="both"/>
    </w:pPr>
    <w:rPr>
      <w:rFonts w:ascii="宋体"/>
      <w:sz w:val="21"/>
    </w:rPr>
  </w:style>
  <w:style w:type="paragraph" w:customStyle="1" w:styleId="affffc">
    <w:name w:val="标准称谓"/>
    <w:next w:val="aff"/>
    <w:qFormat/>
    <w:rsid w:val="0021713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d">
    <w:name w:val="注：（正文）"/>
    <w:basedOn w:val="afe"/>
    <w:next w:val="affa"/>
    <w:qFormat/>
    <w:rsid w:val="0021713F"/>
  </w:style>
  <w:style w:type="paragraph" w:customStyle="1" w:styleId="afc">
    <w:name w:val="附录字母编号列项（一级）"/>
    <w:qFormat/>
    <w:rsid w:val="0021713F"/>
    <w:pPr>
      <w:numPr>
        <w:numId w:val="15"/>
      </w:numPr>
    </w:pPr>
    <w:rPr>
      <w:rFonts w:ascii="宋体"/>
      <w:sz w:val="21"/>
    </w:rPr>
  </w:style>
  <w:style w:type="paragraph" w:customStyle="1" w:styleId="af3">
    <w:name w:val="编号列项（三级）"/>
    <w:qFormat/>
    <w:rsid w:val="0021713F"/>
    <w:pPr>
      <w:numPr>
        <w:ilvl w:val="2"/>
        <w:numId w:val="12"/>
      </w:numPr>
    </w:pPr>
    <w:rPr>
      <w:rFonts w:ascii="宋体"/>
      <w:sz w:val="21"/>
    </w:rPr>
  </w:style>
  <w:style w:type="paragraph" w:customStyle="1" w:styleId="ab">
    <w:name w:val="列项——（一级）"/>
    <w:qFormat/>
    <w:rsid w:val="0021713F"/>
    <w:pPr>
      <w:widowControl w:val="0"/>
      <w:numPr>
        <w:numId w:val="14"/>
      </w:numPr>
      <w:jc w:val="both"/>
    </w:pPr>
    <w:rPr>
      <w:rFonts w:ascii="宋体"/>
      <w:sz w:val="21"/>
    </w:rPr>
  </w:style>
  <w:style w:type="paragraph" w:customStyle="1" w:styleId="affffe">
    <w:name w:val="标准书脚_偶数页"/>
    <w:qFormat/>
    <w:rsid w:val="0021713F"/>
    <w:pPr>
      <w:spacing w:before="120"/>
      <w:ind w:left="221"/>
    </w:pPr>
    <w:rPr>
      <w:rFonts w:ascii="宋体"/>
      <w:sz w:val="18"/>
      <w:szCs w:val="18"/>
    </w:rPr>
  </w:style>
  <w:style w:type="paragraph" w:customStyle="1" w:styleId="af0">
    <w:name w:val="正文图标题"/>
    <w:next w:val="affa"/>
    <w:qFormat/>
    <w:rsid w:val="0021713F"/>
    <w:pPr>
      <w:numPr>
        <w:numId w:val="16"/>
      </w:numPr>
      <w:tabs>
        <w:tab w:val="left" w:pos="360"/>
      </w:tabs>
      <w:spacing w:beforeLines="50" w:afterLines="50"/>
      <w:jc w:val="center"/>
    </w:pPr>
    <w:rPr>
      <w:rFonts w:ascii="黑体" w:eastAsia="黑体"/>
      <w:sz w:val="21"/>
    </w:rPr>
  </w:style>
  <w:style w:type="paragraph" w:customStyle="1" w:styleId="afffff">
    <w:name w:val="列项说明数字编号"/>
    <w:qFormat/>
    <w:rsid w:val="0021713F"/>
    <w:pPr>
      <w:ind w:leftChars="400" w:left="600" w:hangingChars="200" w:hanging="200"/>
    </w:pPr>
    <w:rPr>
      <w:rFonts w:ascii="宋体"/>
      <w:sz w:val="21"/>
    </w:rPr>
  </w:style>
  <w:style w:type="paragraph" w:customStyle="1" w:styleId="afffff0">
    <w:name w:val="发布部门"/>
    <w:next w:val="affa"/>
    <w:qFormat/>
    <w:rsid w:val="0021713F"/>
    <w:pPr>
      <w:framePr w:w="7938" w:h="1134" w:hRule="exact" w:hSpace="125" w:vSpace="181" w:wrap="around" w:vAnchor="page" w:hAnchor="page" w:x="2150" w:y="14630" w:anchorLock="1"/>
      <w:jc w:val="center"/>
    </w:pPr>
    <w:rPr>
      <w:rFonts w:ascii="宋体"/>
      <w:b/>
      <w:spacing w:val="20"/>
      <w:w w:val="135"/>
      <w:sz w:val="28"/>
    </w:rPr>
  </w:style>
  <w:style w:type="paragraph" w:customStyle="1" w:styleId="afffff1">
    <w:name w:val="目次、标准名称标题"/>
    <w:basedOn w:val="aff"/>
    <w:next w:val="affa"/>
    <w:qFormat/>
    <w:rsid w:val="0021713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3">
    <w:name w:val="封面标准文稿类别2"/>
    <w:basedOn w:val="afff2"/>
    <w:qFormat/>
    <w:rsid w:val="0021713F"/>
    <w:pPr>
      <w:framePr w:wrap="around" w:y="4469"/>
    </w:pPr>
  </w:style>
  <w:style w:type="paragraph" w:customStyle="1" w:styleId="a8">
    <w:name w:val="五级条标题"/>
    <w:basedOn w:val="a7"/>
    <w:next w:val="affa"/>
    <w:qFormat/>
    <w:rsid w:val="0021713F"/>
    <w:pPr>
      <w:numPr>
        <w:ilvl w:val="5"/>
      </w:numPr>
      <w:outlineLvl w:val="6"/>
    </w:pPr>
  </w:style>
  <w:style w:type="paragraph" w:customStyle="1" w:styleId="ad">
    <w:name w:val="列项◆（三级）"/>
    <w:basedOn w:val="aff"/>
    <w:qFormat/>
    <w:rsid w:val="0021713F"/>
    <w:pPr>
      <w:numPr>
        <w:ilvl w:val="2"/>
        <w:numId w:val="14"/>
      </w:numPr>
    </w:pPr>
    <w:rPr>
      <w:rFonts w:ascii="宋体"/>
      <w:szCs w:val="21"/>
    </w:rPr>
  </w:style>
  <w:style w:type="paragraph" w:customStyle="1" w:styleId="afffff2">
    <w:name w:val="五级无"/>
    <w:basedOn w:val="a8"/>
    <w:qFormat/>
    <w:rsid w:val="0021713F"/>
    <w:pPr>
      <w:spacing w:beforeLines="0" w:afterLines="0"/>
    </w:pPr>
    <w:rPr>
      <w:rFonts w:ascii="宋体" w:eastAsia="宋体"/>
    </w:rPr>
  </w:style>
  <w:style w:type="paragraph" w:customStyle="1" w:styleId="af">
    <w:name w:val="示例×："/>
    <w:basedOn w:val="a4"/>
    <w:qFormat/>
    <w:rsid w:val="0021713F"/>
    <w:pPr>
      <w:numPr>
        <w:numId w:val="17"/>
      </w:numPr>
      <w:spacing w:beforeLines="0" w:afterLines="0"/>
      <w:outlineLvl w:val="9"/>
    </w:pPr>
    <w:rPr>
      <w:rFonts w:ascii="宋体" w:eastAsia="宋体"/>
      <w:sz w:val="18"/>
      <w:szCs w:val="18"/>
    </w:rPr>
  </w:style>
  <w:style w:type="paragraph" w:customStyle="1" w:styleId="afffff3">
    <w:name w:val="示例后文字"/>
    <w:basedOn w:val="affa"/>
    <w:next w:val="affa"/>
    <w:qFormat/>
    <w:rsid w:val="0021713F"/>
    <w:pPr>
      <w:ind w:firstLine="360"/>
    </w:pPr>
    <w:rPr>
      <w:sz w:val="18"/>
    </w:rPr>
  </w:style>
  <w:style w:type="paragraph" w:customStyle="1" w:styleId="afffff4">
    <w:name w:val="二级无"/>
    <w:basedOn w:val="a6"/>
    <w:qFormat/>
    <w:rsid w:val="0021713F"/>
    <w:pPr>
      <w:spacing w:beforeLines="0" w:afterLines="0"/>
    </w:pPr>
    <w:rPr>
      <w:rFonts w:ascii="宋体" w:eastAsia="宋体"/>
    </w:rPr>
  </w:style>
  <w:style w:type="paragraph" w:customStyle="1" w:styleId="afa">
    <w:name w:val="附录四级条标题"/>
    <w:basedOn w:val="afffc"/>
    <w:next w:val="affa"/>
    <w:qFormat/>
    <w:rsid w:val="0021713F"/>
    <w:pPr>
      <w:numPr>
        <w:ilvl w:val="5"/>
        <w:numId w:val="3"/>
      </w:numPr>
      <w:outlineLvl w:val="5"/>
    </w:pPr>
  </w:style>
  <w:style w:type="paragraph" w:customStyle="1" w:styleId="24">
    <w:name w:val="封面标准文稿编辑信息2"/>
    <w:basedOn w:val="affff2"/>
    <w:rsid w:val="0021713F"/>
    <w:pPr>
      <w:framePr w:wrap="around" w:y="4469"/>
    </w:pPr>
  </w:style>
  <w:style w:type="paragraph" w:customStyle="1" w:styleId="afffff5">
    <w:name w:val="终结线"/>
    <w:basedOn w:val="aff"/>
    <w:qFormat/>
    <w:rsid w:val="0021713F"/>
    <w:pPr>
      <w:framePr w:hSpace="181" w:vSpace="181" w:wrap="around" w:vAnchor="text" w:hAnchor="margin" w:xAlign="center" w:y="285"/>
    </w:pPr>
  </w:style>
  <w:style w:type="paragraph" w:customStyle="1" w:styleId="afffff6">
    <w:name w:val="参考文献"/>
    <w:basedOn w:val="aff"/>
    <w:next w:val="affa"/>
    <w:qFormat/>
    <w:rsid w:val="0021713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7">
    <w:name w:val="附录公式编号制表符"/>
    <w:basedOn w:val="aff"/>
    <w:next w:val="affa"/>
    <w:qFormat/>
    <w:rsid w:val="0021713F"/>
    <w:pPr>
      <w:widowControl/>
      <w:tabs>
        <w:tab w:val="center" w:pos="4201"/>
        <w:tab w:val="right" w:leader="dot" w:pos="9298"/>
      </w:tabs>
      <w:autoSpaceDE w:val="0"/>
      <w:autoSpaceDN w:val="0"/>
    </w:pPr>
    <w:rPr>
      <w:rFonts w:ascii="宋体"/>
      <w:kern w:val="0"/>
      <w:szCs w:val="20"/>
    </w:rPr>
  </w:style>
  <w:style w:type="paragraph" w:customStyle="1" w:styleId="afffff8">
    <w:name w:val="正文公式编号制表符"/>
    <w:basedOn w:val="affa"/>
    <w:next w:val="affa"/>
    <w:qFormat/>
    <w:rsid w:val="0021713F"/>
    <w:pPr>
      <w:ind w:firstLineChars="0" w:firstLine="0"/>
    </w:pPr>
  </w:style>
  <w:style w:type="paragraph" w:customStyle="1" w:styleId="afffff9">
    <w:name w:val="附录四级无"/>
    <w:basedOn w:val="afa"/>
    <w:qFormat/>
    <w:rsid w:val="0021713F"/>
    <w:pPr>
      <w:tabs>
        <w:tab w:val="clear" w:pos="360"/>
      </w:tabs>
      <w:spacing w:beforeLines="0" w:afterLines="0"/>
    </w:pPr>
    <w:rPr>
      <w:rFonts w:ascii="宋体" w:eastAsia="宋体"/>
      <w:szCs w:val="21"/>
    </w:rPr>
  </w:style>
  <w:style w:type="paragraph" w:customStyle="1" w:styleId="afffffa">
    <w:name w:val="标准书眉_偶数页"/>
    <w:basedOn w:val="afff9"/>
    <w:next w:val="aff"/>
    <w:qFormat/>
    <w:rsid w:val="0021713F"/>
    <w:pPr>
      <w:jc w:val="left"/>
    </w:pPr>
  </w:style>
  <w:style w:type="paragraph" w:customStyle="1" w:styleId="afffffb">
    <w:name w:val="条文脚注"/>
    <w:basedOn w:val="ae"/>
    <w:qFormat/>
    <w:rsid w:val="0021713F"/>
    <w:pPr>
      <w:numPr>
        <w:numId w:val="0"/>
      </w:numPr>
      <w:jc w:val="both"/>
    </w:pPr>
  </w:style>
  <w:style w:type="paragraph" w:customStyle="1" w:styleId="afffffc">
    <w:name w:val="附录公式"/>
    <w:basedOn w:val="affa"/>
    <w:next w:val="affa"/>
    <w:link w:val="Char8"/>
    <w:qFormat/>
    <w:rsid w:val="0021713F"/>
  </w:style>
  <w:style w:type="paragraph" w:customStyle="1" w:styleId="afb">
    <w:name w:val="附录五级条标题"/>
    <w:basedOn w:val="afa"/>
    <w:next w:val="affa"/>
    <w:qFormat/>
    <w:rsid w:val="0021713F"/>
    <w:pPr>
      <w:numPr>
        <w:ilvl w:val="6"/>
      </w:numPr>
      <w:outlineLvl w:val="6"/>
    </w:pPr>
  </w:style>
  <w:style w:type="paragraph" w:customStyle="1" w:styleId="afffffd">
    <w:name w:val="标准书眉一"/>
    <w:qFormat/>
    <w:rsid w:val="0021713F"/>
    <w:pPr>
      <w:jc w:val="both"/>
    </w:pPr>
  </w:style>
  <w:style w:type="paragraph" w:customStyle="1" w:styleId="af7">
    <w:name w:val="附录标识"/>
    <w:basedOn w:val="aff"/>
    <w:next w:val="affa"/>
    <w:qFormat/>
    <w:rsid w:val="0021713F"/>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目次、索引正文"/>
    <w:qFormat/>
    <w:rsid w:val="0021713F"/>
    <w:pPr>
      <w:spacing w:line="320" w:lineRule="exact"/>
      <w:jc w:val="both"/>
    </w:pPr>
    <w:rPr>
      <w:rFonts w:ascii="宋体"/>
      <w:sz w:val="21"/>
    </w:rPr>
  </w:style>
  <w:style w:type="paragraph" w:customStyle="1" w:styleId="affffff">
    <w:name w:val="封面标准代替信息"/>
    <w:qFormat/>
    <w:rsid w:val="0021713F"/>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rsid w:val="0021713F"/>
    <w:pPr>
      <w:widowControl w:val="0"/>
      <w:kinsoku w:val="0"/>
      <w:overflowPunct w:val="0"/>
      <w:autoSpaceDE w:val="0"/>
      <w:autoSpaceDN w:val="0"/>
      <w:spacing w:before="308"/>
      <w:jc w:val="right"/>
      <w:textAlignment w:val="center"/>
    </w:pPr>
    <w:rPr>
      <w:sz w:val="28"/>
    </w:rPr>
  </w:style>
  <w:style w:type="paragraph" w:customStyle="1" w:styleId="affffff0">
    <w:name w:val="其他标准称谓"/>
    <w:next w:val="aff"/>
    <w:qFormat/>
    <w:rsid w:val="0021713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1">
    <w:name w:val="封面正文"/>
    <w:qFormat/>
    <w:rsid w:val="0021713F"/>
    <w:pPr>
      <w:jc w:val="both"/>
    </w:pPr>
  </w:style>
  <w:style w:type="paragraph" w:customStyle="1" w:styleId="af5">
    <w:name w:val="附录表标题"/>
    <w:basedOn w:val="aff"/>
    <w:next w:val="affa"/>
    <w:qFormat/>
    <w:rsid w:val="0021713F"/>
    <w:pPr>
      <w:numPr>
        <w:ilvl w:val="1"/>
        <w:numId w:val="4"/>
      </w:numPr>
      <w:tabs>
        <w:tab w:val="left" w:pos="180"/>
      </w:tabs>
      <w:spacing w:beforeLines="50" w:afterLines="50"/>
      <w:ind w:left="0" w:firstLine="0"/>
      <w:jc w:val="center"/>
    </w:pPr>
    <w:rPr>
      <w:rFonts w:ascii="黑体" w:eastAsia="黑体"/>
      <w:szCs w:val="21"/>
    </w:rPr>
  </w:style>
  <w:style w:type="paragraph" w:customStyle="1" w:styleId="affffff2">
    <w:name w:val="附录二级无"/>
    <w:basedOn w:val="af9"/>
    <w:qFormat/>
    <w:rsid w:val="0021713F"/>
    <w:pPr>
      <w:tabs>
        <w:tab w:val="clear" w:pos="360"/>
      </w:tabs>
      <w:spacing w:beforeLines="0" w:afterLines="0"/>
    </w:pPr>
    <w:rPr>
      <w:rFonts w:ascii="宋体" w:eastAsia="宋体"/>
      <w:szCs w:val="21"/>
    </w:rPr>
  </w:style>
  <w:style w:type="paragraph" w:customStyle="1" w:styleId="afd">
    <w:name w:val="附录数字编号列项（二级）"/>
    <w:qFormat/>
    <w:rsid w:val="0021713F"/>
    <w:pPr>
      <w:numPr>
        <w:ilvl w:val="1"/>
        <w:numId w:val="15"/>
      </w:numPr>
    </w:pPr>
    <w:rPr>
      <w:rFonts w:ascii="宋体"/>
      <w:sz w:val="21"/>
    </w:rPr>
  </w:style>
  <w:style w:type="paragraph" w:customStyle="1" w:styleId="25">
    <w:name w:val="封面标准英文名称2"/>
    <w:basedOn w:val="afff4"/>
    <w:qFormat/>
    <w:rsid w:val="0021713F"/>
    <w:pPr>
      <w:framePr w:wrap="around" w:y="4469"/>
    </w:pPr>
  </w:style>
  <w:style w:type="paragraph" w:customStyle="1" w:styleId="affffff3">
    <w:name w:val="列项说明"/>
    <w:basedOn w:val="aff"/>
    <w:rsid w:val="0021713F"/>
    <w:pPr>
      <w:adjustRightInd w:val="0"/>
      <w:spacing w:line="320" w:lineRule="exact"/>
      <w:ind w:leftChars="200" w:left="400" w:hangingChars="200" w:hanging="200"/>
      <w:jc w:val="left"/>
      <w:textAlignment w:val="baseline"/>
    </w:pPr>
    <w:rPr>
      <w:rFonts w:ascii="宋体"/>
      <w:kern w:val="0"/>
      <w:szCs w:val="20"/>
    </w:rPr>
  </w:style>
  <w:style w:type="paragraph" w:customStyle="1" w:styleId="26">
    <w:name w:val="封面标准名称2"/>
    <w:basedOn w:val="afff5"/>
    <w:qFormat/>
    <w:rsid w:val="0021713F"/>
    <w:pPr>
      <w:framePr w:wrap="around" w:y="4469"/>
      <w:spacing w:beforeLines="630"/>
    </w:pPr>
  </w:style>
  <w:style w:type="paragraph" w:customStyle="1" w:styleId="a9">
    <w:name w:val="附录图标号"/>
    <w:basedOn w:val="aff"/>
    <w:qFormat/>
    <w:rsid w:val="0021713F"/>
    <w:pPr>
      <w:keepNext/>
      <w:pageBreakBefore/>
      <w:widowControl/>
      <w:numPr>
        <w:numId w:val="6"/>
      </w:numPr>
      <w:spacing w:line="14" w:lineRule="exact"/>
      <w:ind w:left="0" w:firstLine="363"/>
      <w:jc w:val="center"/>
      <w:outlineLvl w:val="0"/>
    </w:pPr>
    <w:rPr>
      <w:color w:val="FFFFFF"/>
    </w:rPr>
  </w:style>
  <w:style w:type="paragraph" w:customStyle="1" w:styleId="affffff4">
    <w:name w:val="附录五级无"/>
    <w:basedOn w:val="afb"/>
    <w:qFormat/>
    <w:rsid w:val="0021713F"/>
    <w:pPr>
      <w:tabs>
        <w:tab w:val="clear" w:pos="360"/>
      </w:tabs>
      <w:spacing w:beforeLines="0" w:afterLines="0"/>
    </w:pPr>
    <w:rPr>
      <w:rFonts w:ascii="宋体" w:eastAsia="宋体"/>
      <w:szCs w:val="21"/>
    </w:rPr>
  </w:style>
  <w:style w:type="paragraph" w:customStyle="1" w:styleId="affffff5">
    <w:name w:val="其他发布部门"/>
    <w:basedOn w:val="afffff0"/>
    <w:qFormat/>
    <w:rsid w:val="0021713F"/>
    <w:pPr>
      <w:framePr w:wrap="around" w:y="15310"/>
      <w:spacing w:line="0" w:lineRule="atLeast"/>
    </w:pPr>
    <w:rPr>
      <w:rFonts w:ascii="黑体" w:eastAsia="黑体"/>
      <w:b w:val="0"/>
    </w:rPr>
  </w:style>
  <w:style w:type="paragraph" w:customStyle="1" w:styleId="affffff6">
    <w:name w:val="一级无"/>
    <w:basedOn w:val="a5"/>
    <w:qFormat/>
    <w:rsid w:val="0021713F"/>
    <w:pPr>
      <w:spacing w:beforeLines="0" w:afterLines="0"/>
    </w:pPr>
    <w:rPr>
      <w:rFonts w:ascii="宋体" w:eastAsia="宋体"/>
    </w:rPr>
  </w:style>
  <w:style w:type="character" w:customStyle="1" w:styleId="Char7">
    <w:name w:val="首示例 Char"/>
    <w:basedOn w:val="aff0"/>
    <w:link w:val="a0"/>
    <w:rsid w:val="0021713F"/>
    <w:rPr>
      <w:rFonts w:ascii="宋体" w:hAnsi="宋体"/>
      <w:kern w:val="2"/>
      <w:sz w:val="18"/>
      <w:szCs w:val="18"/>
      <w:lang w:val="en-US" w:eastAsia="zh-CN" w:bidi="ar-SA"/>
    </w:rPr>
  </w:style>
  <w:style w:type="character" w:customStyle="1" w:styleId="affffff7">
    <w:name w:val="发布"/>
    <w:basedOn w:val="aff0"/>
    <w:qFormat/>
    <w:rsid w:val="0021713F"/>
    <w:rPr>
      <w:rFonts w:ascii="黑体" w:eastAsia="黑体"/>
      <w:spacing w:val="85"/>
      <w:w w:val="100"/>
      <w:position w:val="3"/>
      <w:sz w:val="28"/>
      <w:szCs w:val="28"/>
    </w:rPr>
  </w:style>
  <w:style w:type="character" w:customStyle="1" w:styleId="Char4">
    <w:name w:val="段 Char"/>
    <w:basedOn w:val="aff0"/>
    <w:link w:val="affa"/>
    <w:uiPriority w:val="99"/>
    <w:qFormat/>
    <w:rsid w:val="0021713F"/>
    <w:rPr>
      <w:rFonts w:ascii="宋体"/>
      <w:sz w:val="21"/>
      <w:lang w:val="en-US" w:eastAsia="zh-CN" w:bidi="ar-SA"/>
    </w:rPr>
  </w:style>
  <w:style w:type="character" w:customStyle="1" w:styleId="Char8">
    <w:name w:val="附录公式 Char"/>
    <w:basedOn w:val="Char4"/>
    <w:link w:val="afffffc"/>
    <w:qFormat/>
    <w:rsid w:val="0021713F"/>
    <w:rPr>
      <w:rFonts w:ascii="宋体"/>
      <w:sz w:val="21"/>
      <w:lang w:val="en-US" w:eastAsia="zh-CN" w:bidi="ar-SA"/>
    </w:rPr>
  </w:style>
  <w:style w:type="paragraph" w:customStyle="1" w:styleId="p0">
    <w:name w:val="p0"/>
    <w:basedOn w:val="aff"/>
    <w:qFormat/>
    <w:rsid w:val="0021713F"/>
    <w:pPr>
      <w:widowControl/>
    </w:pPr>
    <w:rPr>
      <w:kern w:val="0"/>
      <w:szCs w:val="21"/>
    </w:rPr>
  </w:style>
  <w:style w:type="character" w:customStyle="1" w:styleId="Char1">
    <w:name w:val="批注框文本 Char"/>
    <w:basedOn w:val="aff0"/>
    <w:link w:val="aff6"/>
    <w:qFormat/>
    <w:rsid w:val="0021713F"/>
    <w:rPr>
      <w:kern w:val="2"/>
      <w:sz w:val="18"/>
      <w:szCs w:val="18"/>
    </w:rPr>
  </w:style>
  <w:style w:type="character" w:customStyle="1" w:styleId="Char2">
    <w:name w:val="页脚 Char"/>
    <w:basedOn w:val="aff0"/>
    <w:link w:val="aff7"/>
    <w:uiPriority w:val="99"/>
    <w:qFormat/>
    <w:rsid w:val="0021713F"/>
    <w:rPr>
      <w:kern w:val="2"/>
      <w:sz w:val="18"/>
      <w:szCs w:val="18"/>
    </w:rPr>
  </w:style>
  <w:style w:type="table" w:customStyle="1" w:styleId="13">
    <w:name w:val="网格型1"/>
    <w:basedOn w:val="aff1"/>
    <w:uiPriority w:val="59"/>
    <w:qFormat/>
    <w:rsid w:val="0021713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8">
    <w:name w:val="List Paragraph"/>
    <w:basedOn w:val="aff"/>
    <w:uiPriority w:val="99"/>
    <w:qFormat/>
    <w:rsid w:val="0021713F"/>
    <w:pPr>
      <w:ind w:firstLineChars="200" w:firstLine="420"/>
    </w:pPr>
  </w:style>
  <w:style w:type="character" w:customStyle="1" w:styleId="1Char">
    <w:name w:val="标题 1 Char"/>
    <w:basedOn w:val="aff0"/>
    <w:link w:val="1"/>
    <w:qFormat/>
    <w:rsid w:val="00F734A5"/>
    <w:rPr>
      <w:b/>
      <w:bCs/>
      <w:kern w:val="44"/>
      <w:sz w:val="44"/>
      <w:szCs w:val="44"/>
    </w:rPr>
  </w:style>
  <w:style w:type="paragraph" w:styleId="affffff9">
    <w:name w:val="Plain Text"/>
    <w:basedOn w:val="aff"/>
    <w:link w:val="Char9"/>
    <w:qFormat/>
    <w:rsid w:val="00F734A5"/>
    <w:rPr>
      <w:rFonts w:ascii="宋体" w:hAnsi="Courier New" w:cs="Courier New"/>
      <w:szCs w:val="21"/>
    </w:rPr>
  </w:style>
  <w:style w:type="character" w:customStyle="1" w:styleId="Char9">
    <w:name w:val="纯文本 Char"/>
    <w:basedOn w:val="aff0"/>
    <w:link w:val="affffff9"/>
    <w:qFormat/>
    <w:rsid w:val="00F734A5"/>
    <w:rPr>
      <w:rFonts w:ascii="宋体" w:hAnsi="Courier New" w:cs="Courier New"/>
      <w:kern w:val="2"/>
      <w:sz w:val="21"/>
      <w:szCs w:val="21"/>
    </w:rPr>
  </w:style>
  <w:style w:type="character" w:customStyle="1" w:styleId="Char3">
    <w:name w:val="页眉 Char"/>
    <w:basedOn w:val="aff0"/>
    <w:link w:val="aff8"/>
    <w:uiPriority w:val="99"/>
    <w:qFormat/>
    <w:rsid w:val="00F734A5"/>
    <w:rPr>
      <w:kern w:val="2"/>
      <w:sz w:val="18"/>
      <w:szCs w:val="18"/>
    </w:rPr>
  </w:style>
  <w:style w:type="character" w:customStyle="1" w:styleId="Char5">
    <w:name w:val="脚注文本 Char"/>
    <w:basedOn w:val="aff0"/>
    <w:link w:val="ae"/>
    <w:uiPriority w:val="99"/>
    <w:qFormat/>
    <w:rsid w:val="00F734A5"/>
    <w:rPr>
      <w:rFonts w:ascii="宋体"/>
      <w:kern w:val="2"/>
      <w:sz w:val="18"/>
      <w:szCs w:val="18"/>
    </w:rPr>
  </w:style>
  <w:style w:type="paragraph" w:styleId="affffffa">
    <w:name w:val="Normal (Web)"/>
    <w:basedOn w:val="aff"/>
    <w:rsid w:val="00F734A5"/>
    <w:pPr>
      <w:spacing w:before="100" w:beforeAutospacing="1" w:after="100" w:afterAutospacing="1"/>
      <w:jc w:val="left"/>
    </w:pPr>
    <w:rPr>
      <w:kern w:val="0"/>
      <w:sz w:val="24"/>
    </w:rPr>
  </w:style>
  <w:style w:type="character" w:customStyle="1" w:styleId="font51">
    <w:name w:val="font51"/>
    <w:rsid w:val="00F734A5"/>
    <w:rPr>
      <w:rFonts w:ascii="宋体" w:eastAsia="宋体" w:hAnsi="宋体" w:cs="宋体" w:hint="eastAsia"/>
      <w:i w:val="0"/>
      <w:color w:val="000000"/>
      <w:sz w:val="20"/>
      <w:szCs w:val="20"/>
      <w:u w:val="none"/>
      <w:vertAlign w:val="superscript"/>
    </w:rPr>
  </w:style>
  <w:style w:type="character" w:customStyle="1" w:styleId="Char6">
    <w:name w:val="二级条标题 Char"/>
    <w:link w:val="a6"/>
    <w:rsid w:val="00F734A5"/>
    <w:rPr>
      <w:rFonts w:ascii="黑体" w:eastAsia="黑体"/>
      <w:sz w:val="21"/>
      <w:szCs w:val="21"/>
    </w:rPr>
  </w:style>
  <w:style w:type="character" w:customStyle="1" w:styleId="font11">
    <w:name w:val="font11"/>
    <w:rsid w:val="00F734A5"/>
    <w:rPr>
      <w:rFonts w:ascii="Times New Roman" w:hAnsi="Times New Roman" w:cs="Times New Roman" w:hint="default"/>
      <w:i w:val="0"/>
      <w:color w:val="000000"/>
      <w:sz w:val="20"/>
      <w:szCs w:val="20"/>
      <w:u w:val="none"/>
    </w:rPr>
  </w:style>
  <w:style w:type="character" w:customStyle="1" w:styleId="font01">
    <w:name w:val="font01"/>
    <w:rsid w:val="00F734A5"/>
    <w:rPr>
      <w:rFonts w:ascii="宋体" w:eastAsia="宋体" w:hAnsi="宋体" w:cs="宋体" w:hint="eastAsia"/>
      <w:i w:val="0"/>
      <w:color w:val="000000"/>
      <w:sz w:val="20"/>
      <w:szCs w:val="20"/>
      <w:u w:val="none"/>
      <w:vertAlign w:val="superscript"/>
    </w:rPr>
  </w:style>
  <w:style w:type="character" w:customStyle="1" w:styleId="font31">
    <w:name w:val="font31"/>
    <w:rsid w:val="00F734A5"/>
    <w:rPr>
      <w:rFonts w:ascii="宋体" w:eastAsia="宋体" w:hAnsi="宋体" w:cs="宋体" w:hint="eastAsia"/>
      <w:i w:val="0"/>
      <w:color w:val="000000"/>
      <w:sz w:val="20"/>
      <w:szCs w:val="20"/>
      <w:u w:val="none"/>
    </w:rPr>
  </w:style>
  <w:style w:type="character" w:customStyle="1" w:styleId="font41">
    <w:name w:val="font41"/>
    <w:rsid w:val="00F734A5"/>
    <w:rPr>
      <w:rFonts w:ascii="宋体" w:eastAsia="宋体" w:hAnsi="宋体" w:cs="宋体" w:hint="eastAsia"/>
      <w:i w:val="0"/>
      <w:color w:val="000000"/>
      <w:sz w:val="20"/>
      <w:szCs w:val="20"/>
      <w:u w:val="none"/>
    </w:rPr>
  </w:style>
  <w:style w:type="paragraph" w:styleId="affffffb">
    <w:name w:val="Date"/>
    <w:basedOn w:val="aff"/>
    <w:next w:val="aff"/>
    <w:link w:val="Chara"/>
    <w:uiPriority w:val="99"/>
    <w:unhideWhenUsed/>
    <w:qFormat/>
    <w:rsid w:val="00F734A5"/>
    <w:pPr>
      <w:ind w:leftChars="2500" w:left="100"/>
    </w:pPr>
  </w:style>
  <w:style w:type="character" w:customStyle="1" w:styleId="Chara">
    <w:name w:val="日期 Char"/>
    <w:basedOn w:val="aff0"/>
    <w:link w:val="affffffb"/>
    <w:uiPriority w:val="99"/>
    <w:qFormat/>
    <w:rsid w:val="00F734A5"/>
    <w:rPr>
      <w:kern w:val="2"/>
      <w:sz w:val="21"/>
      <w:szCs w:val="24"/>
    </w:rPr>
  </w:style>
  <w:style w:type="character" w:styleId="affffffc">
    <w:name w:val="Strong"/>
    <w:basedOn w:val="aff0"/>
    <w:qFormat/>
    <w:rsid w:val="00F734A5"/>
    <w:rPr>
      <w:b/>
      <w:bCs/>
    </w:rPr>
  </w:style>
  <w:style w:type="paragraph" w:customStyle="1" w:styleId="font5">
    <w:name w:val="font5"/>
    <w:basedOn w:val="aff"/>
    <w:qFormat/>
    <w:rsid w:val="00F734A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f"/>
    <w:qFormat/>
    <w:rsid w:val="00F734A5"/>
    <w:pPr>
      <w:widowControl/>
      <w:spacing w:before="100" w:beforeAutospacing="1" w:after="100" w:afterAutospacing="1"/>
      <w:jc w:val="left"/>
    </w:pPr>
    <w:rPr>
      <w:color w:val="000000"/>
      <w:kern w:val="0"/>
      <w:sz w:val="18"/>
      <w:szCs w:val="18"/>
    </w:rPr>
  </w:style>
  <w:style w:type="paragraph" w:customStyle="1" w:styleId="xl65">
    <w:name w:val="xl65"/>
    <w:basedOn w:val="aff"/>
    <w:qFormat/>
    <w:rsid w:val="00F73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ff"/>
    <w:qFormat/>
    <w:rsid w:val="00F73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67">
    <w:name w:val="xl67"/>
    <w:basedOn w:val="aff"/>
    <w:qFormat/>
    <w:rsid w:val="00F73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8">
    <w:name w:val="xl68"/>
    <w:basedOn w:val="aff"/>
    <w:qFormat/>
    <w:rsid w:val="00F734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69">
    <w:name w:val="xl69"/>
    <w:basedOn w:val="aff"/>
    <w:qFormat/>
    <w:rsid w:val="00F734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styleId="affffffd">
    <w:name w:val="annotation reference"/>
    <w:basedOn w:val="aff0"/>
    <w:uiPriority w:val="99"/>
    <w:unhideWhenUsed/>
    <w:qFormat/>
    <w:rsid w:val="00F734A5"/>
    <w:rPr>
      <w:sz w:val="21"/>
      <w:szCs w:val="21"/>
    </w:rPr>
  </w:style>
  <w:style w:type="paragraph" w:styleId="affffffe">
    <w:name w:val="annotation text"/>
    <w:basedOn w:val="aff"/>
    <w:link w:val="Charb"/>
    <w:uiPriority w:val="99"/>
    <w:unhideWhenUsed/>
    <w:qFormat/>
    <w:rsid w:val="00F734A5"/>
    <w:pPr>
      <w:jc w:val="left"/>
    </w:pPr>
  </w:style>
  <w:style w:type="character" w:customStyle="1" w:styleId="Charb">
    <w:name w:val="批注文字 Char"/>
    <w:basedOn w:val="aff0"/>
    <w:link w:val="affffffe"/>
    <w:uiPriority w:val="99"/>
    <w:qFormat/>
    <w:rsid w:val="00F734A5"/>
    <w:rPr>
      <w:kern w:val="2"/>
      <w:sz w:val="21"/>
      <w:szCs w:val="24"/>
    </w:rPr>
  </w:style>
  <w:style w:type="paragraph" w:styleId="afffffff">
    <w:name w:val="annotation subject"/>
    <w:basedOn w:val="affffffe"/>
    <w:next w:val="affffffe"/>
    <w:link w:val="Charc"/>
    <w:uiPriority w:val="99"/>
    <w:unhideWhenUsed/>
    <w:qFormat/>
    <w:rsid w:val="00F734A5"/>
    <w:rPr>
      <w:b/>
      <w:bCs/>
    </w:rPr>
  </w:style>
  <w:style w:type="character" w:customStyle="1" w:styleId="Charc">
    <w:name w:val="批注主题 Char"/>
    <w:basedOn w:val="Charb"/>
    <w:link w:val="afffffff"/>
    <w:uiPriority w:val="99"/>
    <w:qFormat/>
    <w:rsid w:val="00F734A5"/>
    <w:rPr>
      <w:b/>
      <w:bCs/>
      <w:kern w:val="2"/>
      <w:sz w:val="21"/>
      <w:szCs w:val="24"/>
    </w:rPr>
  </w:style>
  <w:style w:type="table" w:customStyle="1" w:styleId="27">
    <w:name w:val="网格型2"/>
    <w:basedOn w:val="aff1"/>
    <w:next w:val="affb"/>
    <w:rsid w:val="00F734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0">
    <w:name w:val="Revision"/>
    <w:hidden/>
    <w:uiPriority w:val="99"/>
    <w:semiHidden/>
    <w:rsid w:val="00F734A5"/>
    <w:rPr>
      <w:kern w:val="2"/>
      <w:sz w:val="21"/>
      <w:szCs w:val="24"/>
    </w:rPr>
  </w:style>
  <w:style w:type="paragraph" w:customStyle="1" w:styleId="xl70">
    <w:name w:val="xl70"/>
    <w:basedOn w:val="aff"/>
    <w:rsid w:val="00F734A5"/>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ff"/>
    <w:rsid w:val="00F734A5"/>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ff"/>
    <w:rsid w:val="00F734A5"/>
    <w:pPr>
      <w:widowControl/>
      <w:pBdr>
        <w:bottom w:val="single" w:sz="8" w:space="0" w:color="auto"/>
        <w:right w:val="single" w:sz="8" w:space="0" w:color="auto"/>
      </w:pBdr>
      <w:spacing w:before="100" w:beforeAutospacing="1" w:after="100" w:afterAutospacing="1"/>
      <w:jc w:val="center"/>
      <w:textAlignment w:val="bottom"/>
    </w:pPr>
    <w:rPr>
      <w:rFonts w:ascii="宋体" w:hAnsi="宋体" w:cs="宋体"/>
      <w:kern w:val="0"/>
      <w:sz w:val="18"/>
      <w:szCs w:val="18"/>
    </w:rPr>
  </w:style>
  <w:style w:type="paragraph" w:customStyle="1" w:styleId="xl63">
    <w:name w:val="xl63"/>
    <w:basedOn w:val="aff"/>
    <w:rsid w:val="00F734A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4">
    <w:name w:val="xl64"/>
    <w:basedOn w:val="aff"/>
    <w:rsid w:val="00F734A5"/>
    <w:pPr>
      <w:widowControl/>
      <w:pBdr>
        <w:top w:val="single" w:sz="8" w:space="0" w:color="auto"/>
        <w:bottom w:val="single" w:sz="8" w:space="0" w:color="auto"/>
        <w:right w:val="single" w:sz="8" w:space="0" w:color="auto"/>
      </w:pBdr>
      <w:spacing w:before="100" w:beforeAutospacing="1" w:after="100" w:afterAutospacing="1"/>
      <w:jc w:val="center"/>
    </w:pPr>
    <w:rPr>
      <w:color w:val="000000"/>
      <w:kern w:val="0"/>
      <w:szCs w:val="21"/>
    </w:rPr>
  </w:style>
  <w:style w:type="character" w:customStyle="1" w:styleId="Char">
    <w:name w:val="文档结构图 Char"/>
    <w:basedOn w:val="aff0"/>
    <w:link w:val="aff4"/>
    <w:semiHidden/>
    <w:rsid w:val="00F734A5"/>
    <w:rPr>
      <w:kern w:val="2"/>
      <w:sz w:val="21"/>
      <w:szCs w:val="24"/>
      <w:shd w:val="clear" w:color="auto" w:fill="000080"/>
    </w:rPr>
  </w:style>
  <w:style w:type="character" w:customStyle="1" w:styleId="Char0">
    <w:name w:val="尾注文本 Char"/>
    <w:basedOn w:val="aff0"/>
    <w:link w:val="aff5"/>
    <w:semiHidden/>
    <w:rsid w:val="00F734A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0078">
      <w:bodyDiv w:val="1"/>
      <w:marLeft w:val="0"/>
      <w:marRight w:val="0"/>
      <w:marTop w:val="0"/>
      <w:marBottom w:val="0"/>
      <w:divBdr>
        <w:top w:val="none" w:sz="0" w:space="0" w:color="auto"/>
        <w:left w:val="none" w:sz="0" w:space="0" w:color="auto"/>
        <w:bottom w:val="none" w:sz="0" w:space="0" w:color="auto"/>
        <w:right w:val="none" w:sz="0" w:space="0" w:color="auto"/>
      </w:divBdr>
    </w:div>
    <w:div w:id="60954519">
      <w:bodyDiv w:val="1"/>
      <w:marLeft w:val="0"/>
      <w:marRight w:val="0"/>
      <w:marTop w:val="0"/>
      <w:marBottom w:val="0"/>
      <w:divBdr>
        <w:top w:val="none" w:sz="0" w:space="0" w:color="auto"/>
        <w:left w:val="none" w:sz="0" w:space="0" w:color="auto"/>
        <w:bottom w:val="none" w:sz="0" w:space="0" w:color="auto"/>
        <w:right w:val="none" w:sz="0" w:space="0" w:color="auto"/>
      </w:divBdr>
    </w:div>
    <w:div w:id="259458706">
      <w:bodyDiv w:val="1"/>
      <w:marLeft w:val="0"/>
      <w:marRight w:val="0"/>
      <w:marTop w:val="0"/>
      <w:marBottom w:val="0"/>
      <w:divBdr>
        <w:top w:val="none" w:sz="0" w:space="0" w:color="auto"/>
        <w:left w:val="none" w:sz="0" w:space="0" w:color="auto"/>
        <w:bottom w:val="none" w:sz="0" w:space="0" w:color="auto"/>
        <w:right w:val="none" w:sz="0" w:space="0" w:color="auto"/>
      </w:divBdr>
    </w:div>
    <w:div w:id="420182219">
      <w:bodyDiv w:val="1"/>
      <w:marLeft w:val="0"/>
      <w:marRight w:val="0"/>
      <w:marTop w:val="0"/>
      <w:marBottom w:val="0"/>
      <w:divBdr>
        <w:top w:val="none" w:sz="0" w:space="0" w:color="auto"/>
        <w:left w:val="none" w:sz="0" w:space="0" w:color="auto"/>
        <w:bottom w:val="none" w:sz="0" w:space="0" w:color="auto"/>
        <w:right w:val="none" w:sz="0" w:space="0" w:color="auto"/>
      </w:divBdr>
    </w:div>
    <w:div w:id="710301942">
      <w:bodyDiv w:val="1"/>
      <w:marLeft w:val="0"/>
      <w:marRight w:val="0"/>
      <w:marTop w:val="0"/>
      <w:marBottom w:val="0"/>
      <w:divBdr>
        <w:top w:val="none" w:sz="0" w:space="0" w:color="auto"/>
        <w:left w:val="none" w:sz="0" w:space="0" w:color="auto"/>
        <w:bottom w:val="none" w:sz="0" w:space="0" w:color="auto"/>
        <w:right w:val="none" w:sz="0" w:space="0" w:color="auto"/>
      </w:divBdr>
    </w:div>
    <w:div w:id="785000485">
      <w:bodyDiv w:val="1"/>
      <w:marLeft w:val="0"/>
      <w:marRight w:val="0"/>
      <w:marTop w:val="0"/>
      <w:marBottom w:val="0"/>
      <w:divBdr>
        <w:top w:val="none" w:sz="0" w:space="0" w:color="auto"/>
        <w:left w:val="none" w:sz="0" w:space="0" w:color="auto"/>
        <w:bottom w:val="none" w:sz="0" w:space="0" w:color="auto"/>
        <w:right w:val="none" w:sz="0" w:space="0" w:color="auto"/>
      </w:divBdr>
    </w:div>
    <w:div w:id="1399936394">
      <w:bodyDiv w:val="1"/>
      <w:marLeft w:val="0"/>
      <w:marRight w:val="0"/>
      <w:marTop w:val="0"/>
      <w:marBottom w:val="0"/>
      <w:divBdr>
        <w:top w:val="none" w:sz="0" w:space="0" w:color="auto"/>
        <w:left w:val="none" w:sz="0" w:space="0" w:color="auto"/>
        <w:bottom w:val="none" w:sz="0" w:space="0" w:color="auto"/>
        <w:right w:val="none" w:sz="0" w:space="0" w:color="auto"/>
      </w:divBdr>
    </w:div>
    <w:div w:id="1507674685">
      <w:bodyDiv w:val="1"/>
      <w:marLeft w:val="0"/>
      <w:marRight w:val="0"/>
      <w:marTop w:val="0"/>
      <w:marBottom w:val="0"/>
      <w:divBdr>
        <w:top w:val="none" w:sz="0" w:space="0" w:color="auto"/>
        <w:left w:val="none" w:sz="0" w:space="0" w:color="auto"/>
        <w:bottom w:val="none" w:sz="0" w:space="0" w:color="auto"/>
        <w:right w:val="none" w:sz="0" w:space="0" w:color="auto"/>
      </w:divBdr>
    </w:div>
    <w:div w:id="1568954490">
      <w:bodyDiv w:val="1"/>
      <w:marLeft w:val="0"/>
      <w:marRight w:val="0"/>
      <w:marTop w:val="0"/>
      <w:marBottom w:val="0"/>
      <w:divBdr>
        <w:top w:val="none" w:sz="0" w:space="0" w:color="auto"/>
        <w:left w:val="none" w:sz="0" w:space="0" w:color="auto"/>
        <w:bottom w:val="none" w:sz="0" w:space="0" w:color="auto"/>
        <w:right w:val="none" w:sz="0" w:space="0" w:color="auto"/>
      </w:divBdr>
    </w:div>
    <w:div w:id="1611083612">
      <w:bodyDiv w:val="1"/>
      <w:marLeft w:val="0"/>
      <w:marRight w:val="0"/>
      <w:marTop w:val="0"/>
      <w:marBottom w:val="0"/>
      <w:divBdr>
        <w:top w:val="none" w:sz="0" w:space="0" w:color="auto"/>
        <w:left w:val="none" w:sz="0" w:space="0" w:color="auto"/>
        <w:bottom w:val="none" w:sz="0" w:space="0" w:color="auto"/>
        <w:right w:val="none" w:sz="0" w:space="0" w:color="auto"/>
      </w:divBdr>
    </w:div>
    <w:div w:id="1809277238">
      <w:bodyDiv w:val="1"/>
      <w:marLeft w:val="0"/>
      <w:marRight w:val="0"/>
      <w:marTop w:val="0"/>
      <w:marBottom w:val="0"/>
      <w:divBdr>
        <w:top w:val="none" w:sz="0" w:space="0" w:color="auto"/>
        <w:left w:val="none" w:sz="0" w:space="0" w:color="auto"/>
        <w:bottom w:val="none" w:sz="0" w:space="0" w:color="auto"/>
        <w:right w:val="none" w:sz="0" w:space="0" w:color="auto"/>
      </w:divBdr>
    </w:div>
    <w:div w:id="209886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40644;&#27827;&#33635;360&#20113;&#30424;\&#22269;&#23478;&#34892;&#19994;&#20225;&#19994;&#26631;&#20934;\&#30003;&#25253;&#22269;&#23478;&#34892;&#19994;&#26631;&#20934;\&#28070;&#37995;&#20844;&#21496;&#25253;&#34892;&#19994;&#26631;&#20934;\&#20998;&#23376;&#27604;&#20998;&#26512;&#26368;&#32456;&#36164;&#26009;\&#39044;&#23457;&#31295;&#24847;&#35265;&#24449;&#38598;\&#38109;&#30005;&#35299;&#36136;&#20998;&#23376;&#27604;&#27979;&#35797;&#31532;2&#37096;&#20998;&#65288;&#39640;&#24037;&#25913;&#6528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1"/>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713138-18CE-4233-8D91-AEBAF624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铝电解质分子比测试第2部分（高工改）1</Template>
  <TotalTime>10</TotalTime>
  <Pages>17</Pages>
  <Words>5045</Words>
  <Characters>10348</Characters>
  <Application>Microsoft Office Word</Application>
  <DocSecurity>0</DocSecurity>
  <Lines>86</Lines>
  <Paragraphs>30</Paragraphs>
  <ScaleCrop>false</ScaleCrop>
  <LinksUpToDate>false</LinksUpToDate>
  <CharactersWithSpaces>15363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2022-05-06T02:58:00Z</dcterms:created>
  <dcterms:modified xsi:type="dcterms:W3CDTF">2022-10-24T07:38:00Z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C5D56A061DD8474B88FD8B263FBF4AB1</vt:lpwstr>
  </property>
</Properties>
</file>