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rPr>
          <w:color w:val="000000" w:themeColor="text1"/>
          <w14:textFill>
            <w14:solidFill>
              <w14:schemeClr w14:val="tx1"/>
            </w14:solidFill>
          </w14:textFill>
        </w:rPr>
      </w:pPr>
      <w:bookmarkStart w:id="0" w:name="SectionMark0"/>
      <w:r>
        <w:rPr>
          <w:color w:val="000000" w:themeColor="text1"/>
          <w14:textFill>
            <w14:solidFill>
              <w14:schemeClr w14:val="tx1"/>
            </w14:solidFill>
          </w14:textFill>
        </w:rPr>
        <w:drawing>
          <wp:anchor distT="0" distB="0" distL="114300" distR="114300" simplePos="0" relativeHeight="251666432"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color w:val="000000" w:themeColor="text1"/>
          <w14:textFill>
            <w14:solidFill>
              <w14:schemeClr w14:val="tx1"/>
            </w14:solidFill>
          </w14:textFill>
        </w:rPr>
        <mc:AlternateContent>
          <mc:Choice Requires="wps">
            <w:drawing>
              <wp:anchor distT="0" distB="0" distL="114300" distR="114300" simplePos="0" relativeHeight="251663360" behindDoc="0" locked="1" layoutInCell="1" allowOverlap="1">
                <wp:simplePos x="0" y="0"/>
                <wp:positionH relativeFrom="margin">
                  <wp:posOffset>4000500</wp:posOffset>
                </wp:positionH>
                <wp:positionV relativeFrom="margin">
                  <wp:posOffset>8533765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2"/>
                              <w:rPr>
                                <w:rFonts w:ascii="黑体" w:hAnsi="黑体"/>
                              </w:rPr>
                            </w:pPr>
                            <w:r>
                              <w:rPr>
                                <w:rFonts w:ascii="黑体" w:hAnsi="黑体"/>
                              </w:rPr>
                              <w:t>202X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1.95pt;height:24.6pt;width:159pt;mso-position-horizontal-relative:margin;mso-position-vertical-relative:margin;z-index:251663360;mso-width-relative:page;mso-height-relative:page;" fillcolor="#FFFFFF" filled="t" stroked="f" coordsize="21600,21600" o:gfxdata="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VCZINoAAAANAQAADwAAAAAAAAAB&#10;ACAAAAAiAAAAZHJzL2Rvd25yZXYueG1sUEsBAhQAFAAAAAgAh07iQKQz/4UOAgAALAQAAA4AAAAA&#10;AAAAAQAgAAAAKQEAAGRycy9lMm9Eb2MueG1sUEsFBgAAAAAGAAYAWQEAAKkFAAAAAA==&#10;">
                <v:fill on="t" focussize="0,0"/>
                <v:stroke on="f"/>
                <v:imagedata o:title=""/>
                <o:lock v:ext="edit" aspectratio="f"/>
                <v:textbox inset="0mm,0mm,0mm,0mm">
                  <w:txbxContent>
                    <w:p>
                      <w:pPr>
                        <w:pStyle w:val="62"/>
                        <w:rPr>
                          <w:rFonts w:ascii="黑体" w:hAnsi="黑体"/>
                        </w:rPr>
                      </w:pPr>
                      <w:r>
                        <w:rPr>
                          <w:rFonts w:ascii="黑体" w:hAnsi="黑体"/>
                        </w:rPr>
                        <w:t>202X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rPr>
                        <w:t>实施</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8541385</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3"/>
                              <w:rPr>
                                <w:rFonts w:ascii="黑体" w:hAnsi="黑体"/>
                                <w:color w:val="000000"/>
                              </w:rPr>
                            </w:pPr>
                            <w:r>
                              <w:rPr>
                                <w:rFonts w:hint="eastAsia" w:ascii="黑体" w:hAnsi="黑体"/>
                              </w:rPr>
                              <w:t>20</w:t>
                            </w:r>
                            <w:r>
                              <w:rPr>
                                <w:rFonts w:ascii="黑体" w:hAnsi="黑体"/>
                                <w:color w:val="000000"/>
                              </w:rPr>
                              <w:t>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color w:val="000000"/>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2.55pt;height:24.6pt;width:159pt;mso-position-horizontal-relative:margin;mso-position-vertical-relative:margin;z-index:251662336;mso-width-relative:page;mso-height-relative:page;" fillcolor="#FFFFFF" filled="t" stroked="f" coordsize="21600,21600" o:gfxdata="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Jpyy3YAAAACgEAAA8AAAAAAAAAAQAg&#10;AAAAIgAAAGRycy9kb3ducmV2LnhtbFBLAQIUABQAAAAIAIdO4kBa0bhCDgIAACwEAAAOAAAAAAAA&#10;AAEAIAAAACcBAABkcnMvZTJvRG9jLnhtbFBLBQYAAAAABgAGAFkBAACnBQAAAAA=&#10;">
                <v:fill on="t" focussize="0,0"/>
                <v:stroke on="f"/>
                <v:imagedata o:title=""/>
                <o:lock v:ext="edit" aspectratio="f"/>
                <v:textbox inset="0mm,0mm,0mm,0mm">
                  <w:txbxContent>
                    <w:p>
                      <w:pPr>
                        <w:pStyle w:val="63"/>
                        <w:rPr>
                          <w:rFonts w:ascii="黑体" w:hAnsi="黑体"/>
                          <w:color w:val="000000"/>
                        </w:rPr>
                      </w:pPr>
                      <w:r>
                        <w:rPr>
                          <w:rFonts w:hint="eastAsia" w:ascii="黑体" w:hAnsi="黑体"/>
                        </w:rPr>
                        <w:t>20</w:t>
                      </w:r>
                      <w:r>
                        <w:rPr>
                          <w:rFonts w:ascii="黑体" w:hAnsi="黑体"/>
                          <w:color w:val="000000"/>
                        </w:rPr>
                        <w:t>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color w:val="000000"/>
                        </w:rPr>
                        <w:t>发布</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1" layoutInCell="0" allowOverlap="1">
                <wp:simplePos x="0" y="0"/>
                <wp:positionH relativeFrom="margin">
                  <wp:posOffset>-170180</wp:posOffset>
                </wp:positionH>
                <wp:positionV relativeFrom="margin">
                  <wp:posOffset>3814445</wp:posOffset>
                </wp:positionV>
                <wp:extent cx="6121400" cy="3738245"/>
                <wp:effectExtent l="0" t="0" r="0" b="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pPr>
                              <w:pStyle w:val="96"/>
                              <w:spacing w:before="0" w:line="770" w:lineRule="exact"/>
                              <w:rPr>
                                <w:rFonts w:ascii="黑体" w:hAnsi="宋体" w:eastAsia="黑体"/>
                                <w:sz w:val="52"/>
                                <w:szCs w:val="52"/>
                              </w:rPr>
                            </w:pPr>
                            <w:r>
                              <w:rPr>
                                <w:rFonts w:hint="eastAsia" w:ascii="黑体" w:hAnsi="宋体" w:eastAsia="黑体"/>
                                <w:sz w:val="52"/>
                                <w:szCs w:val="52"/>
                              </w:rPr>
                              <w:t>钨精矿化学分析方法</w:t>
                            </w:r>
                          </w:p>
                          <w:p>
                            <w:pPr>
                              <w:pStyle w:val="96"/>
                              <w:spacing w:before="0" w:line="770" w:lineRule="exact"/>
                              <w:rPr>
                                <w:rFonts w:ascii="黑体" w:hAnsi="宋体" w:eastAsia="黑体"/>
                                <w:sz w:val="52"/>
                                <w:szCs w:val="52"/>
                              </w:rPr>
                            </w:pPr>
                            <w:r>
                              <w:rPr>
                                <w:rFonts w:hint="eastAsia" w:ascii="黑体" w:hAnsi="宋体" w:eastAsia="黑体"/>
                                <w:sz w:val="52"/>
                                <w:szCs w:val="52"/>
                              </w:rPr>
                              <w:t>第</w:t>
                            </w:r>
                            <w:r>
                              <w:rPr>
                                <w:rFonts w:ascii="黑体" w:hAnsi="宋体" w:eastAsia="黑体"/>
                                <w:sz w:val="52"/>
                                <w:szCs w:val="52"/>
                              </w:rPr>
                              <w:t>10</w:t>
                            </w:r>
                            <w:r>
                              <w:rPr>
                                <w:rFonts w:hint="eastAsia" w:ascii="黑体" w:hAnsi="宋体" w:eastAsia="黑体"/>
                                <w:sz w:val="52"/>
                                <w:szCs w:val="52"/>
                              </w:rPr>
                              <w:t>部分：铅含量的测定</w:t>
                            </w:r>
                          </w:p>
                          <w:p>
                            <w:pPr>
                              <w:pStyle w:val="96"/>
                              <w:spacing w:before="0" w:line="770" w:lineRule="exact"/>
                              <w:rPr>
                                <w:rFonts w:ascii="黑体" w:hAnsi="宋体" w:eastAsia="黑体"/>
                                <w:sz w:val="52"/>
                                <w:szCs w:val="52"/>
                              </w:rPr>
                            </w:pPr>
                            <w:r>
                              <w:rPr>
                                <w:rFonts w:hint="eastAsia" w:ascii="黑体" w:hAnsi="宋体" w:eastAsia="黑体"/>
                                <w:sz w:val="52"/>
                                <w:szCs w:val="52"/>
                              </w:rPr>
                              <w:t>氢化物</w:t>
                            </w:r>
                            <w:r>
                              <w:rPr>
                                <w:rFonts w:ascii="黑体" w:hAnsi="宋体" w:eastAsia="黑体"/>
                                <w:sz w:val="52"/>
                                <w:szCs w:val="52"/>
                              </w:rPr>
                              <w:t>发生</w:t>
                            </w:r>
                            <w:r>
                              <w:rPr>
                                <w:rFonts w:hint="eastAsia" w:ascii="黑体" w:hAnsi="宋体" w:eastAsia="黑体"/>
                                <w:sz w:val="52"/>
                                <w:szCs w:val="52"/>
                              </w:rPr>
                              <w:t>原子荧光</w:t>
                            </w:r>
                            <w:r>
                              <w:rPr>
                                <w:rFonts w:ascii="黑体" w:hAnsi="宋体" w:eastAsia="黑体"/>
                                <w:sz w:val="52"/>
                                <w:szCs w:val="52"/>
                              </w:rPr>
                              <w:t>光谱法和</w:t>
                            </w:r>
                            <w:r>
                              <w:rPr>
                                <w:rFonts w:hint="eastAsia" w:ascii="黑体" w:hAnsi="宋体" w:eastAsia="黑体"/>
                                <w:sz w:val="52"/>
                                <w:szCs w:val="52"/>
                              </w:rPr>
                              <w:t>火焰原子</w:t>
                            </w:r>
                          </w:p>
                          <w:p>
                            <w:pPr>
                              <w:pStyle w:val="96"/>
                              <w:spacing w:before="0" w:line="770" w:lineRule="exact"/>
                              <w:rPr>
                                <w:rFonts w:eastAsia="黑体"/>
                                <w:color w:val="FF0000"/>
                                <w:sz w:val="52"/>
                                <w:szCs w:val="52"/>
                              </w:rPr>
                            </w:pPr>
                            <w:r>
                              <w:rPr>
                                <w:rFonts w:ascii="黑体" w:hAnsi="宋体" w:eastAsia="黑体"/>
                                <w:sz w:val="52"/>
                                <w:szCs w:val="52"/>
                              </w:rPr>
                              <w:t>吸收</w:t>
                            </w:r>
                            <w:r>
                              <w:rPr>
                                <w:rFonts w:hint="eastAsia" w:ascii="黑体" w:hAnsi="宋体" w:eastAsia="黑体"/>
                                <w:sz w:val="52"/>
                                <w:szCs w:val="52"/>
                              </w:rPr>
                              <w:t>光谱法</w:t>
                            </w:r>
                          </w:p>
                          <w:p>
                            <w:pPr>
                              <w:pStyle w:val="83"/>
                              <w:shd w:val="clear" w:color="auto" w:fill="FFFFFF"/>
                              <w:spacing w:before="567" w:beforeAutospacing="0" w:after="0" w:line="330" w:lineRule="exact"/>
                              <w:ind w:firstLine="567"/>
                              <w:jc w:val="center"/>
                              <w:rPr>
                                <w:rFonts w:cs="Times New Roman"/>
                                <w:color w:val="auto"/>
                                <w:sz w:val="28"/>
                              </w:rPr>
                            </w:pPr>
                            <w:r>
                              <w:rPr>
                                <w:rFonts w:hint="eastAsia" w:cs="Times New Roman"/>
                                <w:color w:val="auto"/>
                                <w:sz w:val="28"/>
                              </w:rPr>
                              <w:t>Methods</w:t>
                            </w:r>
                            <w:r>
                              <w:rPr>
                                <w:rFonts w:cs="Times New Roman"/>
                                <w:color w:val="auto"/>
                                <w:sz w:val="28"/>
                              </w:rPr>
                              <w:t xml:space="preserve"> for chemical analysis of</w:t>
                            </w:r>
                            <w:r>
                              <w:rPr>
                                <w:rFonts w:hint="eastAsia" w:cs="Times New Roman"/>
                                <w:color w:val="auto"/>
                                <w:sz w:val="28"/>
                              </w:rPr>
                              <w:t xml:space="preserve"> </w:t>
                            </w:r>
                            <w:r>
                              <w:rPr>
                                <w:rFonts w:cs="Times New Roman"/>
                                <w:color w:val="auto"/>
                                <w:sz w:val="28"/>
                              </w:rPr>
                              <w:t xml:space="preserve">tungsten concentrates </w:t>
                            </w:r>
                            <w:r>
                              <w:rPr>
                                <w:rFonts w:hint="eastAsia" w:cs="Times New Roman"/>
                                <w:color w:val="auto"/>
                                <w:sz w:val="28"/>
                              </w:rPr>
                              <w:t>—</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10</w:t>
                            </w:r>
                            <w:r>
                              <w:rPr>
                                <w:rFonts w:hint="eastAsia" w:cs="Times New Roman"/>
                                <w:color w:val="auto"/>
                                <w:sz w:val="28"/>
                              </w:rPr>
                              <w:t>：</w:t>
                            </w:r>
                            <w:r>
                              <w:rPr>
                                <w:rFonts w:cs="Times New Roman"/>
                                <w:color w:val="auto"/>
                                <w:sz w:val="28"/>
                              </w:rPr>
                              <w:t xml:space="preserve">Determination of lead content </w:t>
                            </w:r>
                            <w:r>
                              <w:rPr>
                                <w:rFonts w:hint="eastAsia" w:cs="Times New Roman"/>
                                <w:color w:val="auto"/>
                                <w:sz w:val="28"/>
                              </w:rPr>
                              <w:t>—</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 xml:space="preserve">Hydride generation atomic fluorescence spectrometry </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and flame atomic absorption spectrometry</w:t>
                            </w:r>
                          </w:p>
                          <w:p>
                            <w:pPr>
                              <w:pStyle w:val="96"/>
                              <w:rPr>
                                <w:rFonts w:ascii="黑体" w:hAnsi="黑体" w:eastAsia="黑体"/>
                              </w:rPr>
                            </w:pPr>
                            <w:r>
                              <w:rPr>
                                <w:rFonts w:hint="eastAsia" w:ascii="黑体" w:hAnsi="黑体" w:eastAsia="黑体"/>
                              </w:rPr>
                              <w:t>（</w:t>
                            </w:r>
                            <w:r>
                              <w:rPr>
                                <w:rFonts w:hint="eastAsia" w:ascii="黑体" w:hAnsi="黑体" w:eastAsia="黑体"/>
                                <w:lang w:val="en-US" w:eastAsia="zh-CN"/>
                              </w:rPr>
                              <w:t>送</w:t>
                            </w:r>
                            <w:r>
                              <w:rPr>
                                <w:rFonts w:hint="eastAsia" w:ascii="黑体" w:hAnsi="黑体" w:eastAsia="黑体"/>
                              </w:rPr>
                              <w:t>审稿）</w:t>
                            </w:r>
                          </w:p>
                          <w:p>
                            <w:pPr>
                              <w:pStyle w:val="113"/>
                            </w:pPr>
                          </w:p>
                          <w:p>
                            <w:pPr>
                              <w:pStyle w:val="76"/>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13.4pt;margin-top:300.35pt;height:294.35pt;width:482pt;mso-position-horizontal-relative:margin;mso-position-vertical-relative:margin;z-index:251661312;mso-width-relative:page;mso-height-relative:page;" fillcolor="#FFFFFF" filled="t" stroked="f" coordsize="21600,21600" o:allowincell="f" o:gfxdata="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uzF0q2QAAAAwBAAAPAAAAAAAA&#10;AAEAIAAAACIAAABkcnMvZG93bnJldi54bWxQSwECFAAUAAAACACHTuJA3FxtARECAAAtBAAADgAA&#10;AAAAAAABACAAAAAoAQAAZHJzL2Uyb0RvYy54bWxQSwUGAAAAAAYABgBZAQAAqwUAAAAA&#10;">
                <v:fill on="t" focussize="0,0"/>
                <v:stroke on="f"/>
                <v:imagedata o:title=""/>
                <o:lock v:ext="edit" aspectratio="f"/>
                <v:textbox inset="0mm,0mm,0mm,0mm">
                  <w:txbxContent>
                    <w:p>
                      <w:pPr>
                        <w:pStyle w:val="96"/>
                        <w:spacing w:before="0" w:line="770" w:lineRule="exact"/>
                        <w:rPr>
                          <w:rFonts w:ascii="黑体" w:hAnsi="宋体" w:eastAsia="黑体"/>
                          <w:sz w:val="52"/>
                          <w:szCs w:val="52"/>
                        </w:rPr>
                      </w:pPr>
                      <w:r>
                        <w:rPr>
                          <w:rFonts w:hint="eastAsia" w:ascii="黑体" w:hAnsi="宋体" w:eastAsia="黑体"/>
                          <w:sz w:val="52"/>
                          <w:szCs w:val="52"/>
                        </w:rPr>
                        <w:t>钨精矿化学分析方法</w:t>
                      </w:r>
                    </w:p>
                    <w:p>
                      <w:pPr>
                        <w:pStyle w:val="96"/>
                        <w:spacing w:before="0" w:line="770" w:lineRule="exact"/>
                        <w:rPr>
                          <w:rFonts w:ascii="黑体" w:hAnsi="宋体" w:eastAsia="黑体"/>
                          <w:sz w:val="52"/>
                          <w:szCs w:val="52"/>
                        </w:rPr>
                      </w:pPr>
                      <w:r>
                        <w:rPr>
                          <w:rFonts w:hint="eastAsia" w:ascii="黑体" w:hAnsi="宋体" w:eastAsia="黑体"/>
                          <w:sz w:val="52"/>
                          <w:szCs w:val="52"/>
                        </w:rPr>
                        <w:t>第</w:t>
                      </w:r>
                      <w:r>
                        <w:rPr>
                          <w:rFonts w:ascii="黑体" w:hAnsi="宋体" w:eastAsia="黑体"/>
                          <w:sz w:val="52"/>
                          <w:szCs w:val="52"/>
                        </w:rPr>
                        <w:t>10</w:t>
                      </w:r>
                      <w:r>
                        <w:rPr>
                          <w:rFonts w:hint="eastAsia" w:ascii="黑体" w:hAnsi="宋体" w:eastAsia="黑体"/>
                          <w:sz w:val="52"/>
                          <w:szCs w:val="52"/>
                        </w:rPr>
                        <w:t>部分：铅含量的测定</w:t>
                      </w:r>
                    </w:p>
                    <w:p>
                      <w:pPr>
                        <w:pStyle w:val="96"/>
                        <w:spacing w:before="0" w:line="770" w:lineRule="exact"/>
                        <w:rPr>
                          <w:rFonts w:ascii="黑体" w:hAnsi="宋体" w:eastAsia="黑体"/>
                          <w:sz w:val="52"/>
                          <w:szCs w:val="52"/>
                        </w:rPr>
                      </w:pPr>
                      <w:r>
                        <w:rPr>
                          <w:rFonts w:hint="eastAsia" w:ascii="黑体" w:hAnsi="宋体" w:eastAsia="黑体"/>
                          <w:sz w:val="52"/>
                          <w:szCs w:val="52"/>
                        </w:rPr>
                        <w:t>氢化物</w:t>
                      </w:r>
                      <w:r>
                        <w:rPr>
                          <w:rFonts w:ascii="黑体" w:hAnsi="宋体" w:eastAsia="黑体"/>
                          <w:sz w:val="52"/>
                          <w:szCs w:val="52"/>
                        </w:rPr>
                        <w:t>发生</w:t>
                      </w:r>
                      <w:r>
                        <w:rPr>
                          <w:rFonts w:hint="eastAsia" w:ascii="黑体" w:hAnsi="宋体" w:eastAsia="黑体"/>
                          <w:sz w:val="52"/>
                          <w:szCs w:val="52"/>
                        </w:rPr>
                        <w:t>原子荧光</w:t>
                      </w:r>
                      <w:r>
                        <w:rPr>
                          <w:rFonts w:ascii="黑体" w:hAnsi="宋体" w:eastAsia="黑体"/>
                          <w:sz w:val="52"/>
                          <w:szCs w:val="52"/>
                        </w:rPr>
                        <w:t>光谱法和</w:t>
                      </w:r>
                      <w:r>
                        <w:rPr>
                          <w:rFonts w:hint="eastAsia" w:ascii="黑体" w:hAnsi="宋体" w:eastAsia="黑体"/>
                          <w:sz w:val="52"/>
                          <w:szCs w:val="52"/>
                        </w:rPr>
                        <w:t>火焰原子</w:t>
                      </w:r>
                    </w:p>
                    <w:p>
                      <w:pPr>
                        <w:pStyle w:val="96"/>
                        <w:spacing w:before="0" w:line="770" w:lineRule="exact"/>
                        <w:rPr>
                          <w:rFonts w:eastAsia="黑体"/>
                          <w:color w:val="FF0000"/>
                          <w:sz w:val="52"/>
                          <w:szCs w:val="52"/>
                        </w:rPr>
                      </w:pPr>
                      <w:r>
                        <w:rPr>
                          <w:rFonts w:ascii="黑体" w:hAnsi="宋体" w:eastAsia="黑体"/>
                          <w:sz w:val="52"/>
                          <w:szCs w:val="52"/>
                        </w:rPr>
                        <w:t>吸收</w:t>
                      </w:r>
                      <w:r>
                        <w:rPr>
                          <w:rFonts w:hint="eastAsia" w:ascii="黑体" w:hAnsi="宋体" w:eastAsia="黑体"/>
                          <w:sz w:val="52"/>
                          <w:szCs w:val="52"/>
                        </w:rPr>
                        <w:t>光谱法</w:t>
                      </w:r>
                    </w:p>
                    <w:p>
                      <w:pPr>
                        <w:pStyle w:val="83"/>
                        <w:shd w:val="clear" w:color="auto" w:fill="FFFFFF"/>
                        <w:spacing w:before="567" w:beforeAutospacing="0" w:after="0" w:line="330" w:lineRule="exact"/>
                        <w:ind w:firstLine="567"/>
                        <w:jc w:val="center"/>
                        <w:rPr>
                          <w:rFonts w:cs="Times New Roman"/>
                          <w:color w:val="auto"/>
                          <w:sz w:val="28"/>
                        </w:rPr>
                      </w:pPr>
                      <w:r>
                        <w:rPr>
                          <w:rFonts w:hint="eastAsia" w:cs="Times New Roman"/>
                          <w:color w:val="auto"/>
                          <w:sz w:val="28"/>
                        </w:rPr>
                        <w:t>Methods</w:t>
                      </w:r>
                      <w:r>
                        <w:rPr>
                          <w:rFonts w:cs="Times New Roman"/>
                          <w:color w:val="auto"/>
                          <w:sz w:val="28"/>
                        </w:rPr>
                        <w:t xml:space="preserve"> for chemical analysis of</w:t>
                      </w:r>
                      <w:r>
                        <w:rPr>
                          <w:rFonts w:hint="eastAsia" w:cs="Times New Roman"/>
                          <w:color w:val="auto"/>
                          <w:sz w:val="28"/>
                        </w:rPr>
                        <w:t xml:space="preserve"> </w:t>
                      </w:r>
                      <w:r>
                        <w:rPr>
                          <w:rFonts w:cs="Times New Roman"/>
                          <w:color w:val="auto"/>
                          <w:sz w:val="28"/>
                        </w:rPr>
                        <w:t xml:space="preserve">tungsten concentrates </w:t>
                      </w:r>
                      <w:r>
                        <w:rPr>
                          <w:rFonts w:hint="eastAsia" w:cs="Times New Roman"/>
                          <w:color w:val="auto"/>
                          <w:sz w:val="28"/>
                        </w:rPr>
                        <w:t>—</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10</w:t>
                      </w:r>
                      <w:r>
                        <w:rPr>
                          <w:rFonts w:hint="eastAsia" w:cs="Times New Roman"/>
                          <w:color w:val="auto"/>
                          <w:sz w:val="28"/>
                        </w:rPr>
                        <w:t>：</w:t>
                      </w:r>
                      <w:r>
                        <w:rPr>
                          <w:rFonts w:cs="Times New Roman"/>
                          <w:color w:val="auto"/>
                          <w:sz w:val="28"/>
                        </w:rPr>
                        <w:t xml:space="preserve">Determination of lead content </w:t>
                      </w:r>
                      <w:r>
                        <w:rPr>
                          <w:rFonts w:hint="eastAsia" w:cs="Times New Roman"/>
                          <w:color w:val="auto"/>
                          <w:sz w:val="28"/>
                        </w:rPr>
                        <w:t>—</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 xml:space="preserve">Hydride generation atomic fluorescence spectrometry </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and flame atomic absorption spectrometry</w:t>
                      </w:r>
                    </w:p>
                    <w:p>
                      <w:pPr>
                        <w:pStyle w:val="96"/>
                        <w:rPr>
                          <w:rFonts w:ascii="黑体" w:hAnsi="黑体" w:eastAsia="黑体"/>
                        </w:rPr>
                      </w:pPr>
                      <w:r>
                        <w:rPr>
                          <w:rFonts w:hint="eastAsia" w:ascii="黑体" w:hAnsi="黑体" w:eastAsia="黑体"/>
                        </w:rPr>
                        <w:t>（</w:t>
                      </w:r>
                      <w:r>
                        <w:rPr>
                          <w:rFonts w:hint="eastAsia" w:ascii="黑体" w:hAnsi="黑体" w:eastAsia="黑体"/>
                          <w:lang w:val="en-US" w:eastAsia="zh-CN"/>
                        </w:rPr>
                        <w:t>送</w:t>
                      </w:r>
                      <w:r>
                        <w:rPr>
                          <w:rFonts w:hint="eastAsia" w:ascii="黑体" w:hAnsi="黑体" w:eastAsia="黑体"/>
                        </w:rPr>
                        <w:t>审稿）</w:t>
                      </w:r>
                    </w:p>
                    <w:p>
                      <w:pPr>
                        <w:pStyle w:val="113"/>
                      </w:pPr>
                    </w:p>
                    <w:p>
                      <w:pPr>
                        <w:pStyle w:val="76"/>
                        <w:jc w:val="both"/>
                      </w:pP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pPr>
                              <w:pStyle w:val="104"/>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0288;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UKdgAAAAKAQAADwAAAAAAAAAB&#10;ACAAAAAiAAAAZHJzL2Rvd25yZXYueG1sUEsBAhQAFAAAAAgAh07iQJGcFosQAgAALAQAAA4AAAAA&#10;AAAAAQAgAAAAJwEAAGRycy9lMm9Eb2MueG1sUEsFBgAAAAAGAAYAWQEAAKkFAAAAAA==&#10;">
                <v:fill on="t" focussize="0,0"/>
                <v:stroke on="f"/>
                <v:imagedata o:title=""/>
                <o:lock v:ext="edit" aspectratio="f"/>
                <v:textbox inset="0mm,0mm,0mm,0mm">
                  <w:txbxContent>
                    <w:p>
                      <w:pPr>
                        <w:pStyle w:val="104"/>
                      </w:pPr>
                      <w:r>
                        <w:rPr>
                          <w:rFonts w:hint="eastAsia"/>
                        </w:rPr>
                        <w:t>中华人民共和国国家标准</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pPr>
                              <w:pStyle w:val="99"/>
                              <w:rPr>
                                <w:rFonts w:asciiTheme="minorEastAsia" w:hAnsiTheme="minorEastAsia" w:eastAsiaTheme="minorEastAsia"/>
                              </w:rPr>
                            </w:pPr>
                            <w:r>
                              <w:rPr>
                                <w:rFonts w:asciiTheme="minorEastAsia" w:hAnsiTheme="minorEastAsia" w:eastAsiaTheme="minorEastAsia"/>
                              </w:rPr>
                              <w:t>ICS 77.120</w:t>
                            </w:r>
                            <w:r>
                              <w:rPr>
                                <w:rFonts w:hint="eastAsia" w:asciiTheme="minorEastAsia" w:hAnsiTheme="minorEastAsia" w:eastAsiaTheme="minorEastAsia"/>
                              </w:rPr>
                              <w:t>.99</w:t>
                            </w:r>
                          </w:p>
                          <w:p>
                            <w:pPr>
                              <w:pStyle w:val="99"/>
                              <w:rPr>
                                <w:rFonts w:asciiTheme="minorEastAsia" w:hAnsiTheme="minorEastAsia" w:eastAsiaTheme="minorEastAsia"/>
                              </w:rPr>
                            </w:pPr>
                            <w:r>
                              <w:rPr>
                                <w:rFonts w:asciiTheme="minorEastAsia" w:hAnsiTheme="minorEastAsia" w:eastAsiaTheme="minorEastAsia"/>
                              </w:rPr>
                              <w:t>CCS H 14</w:t>
                            </w:r>
                          </w:p>
                          <w:p>
                            <w:pPr>
                              <w:pStyle w:val="99"/>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59264;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rUZ4dUAAAAHAQAADwAAAAAAAAABACAAAAAi&#10;AAAAZHJzL2Rvd25yZXYueG1sUEsBAhQAFAAAAAgAh07iQMAlzqgNAgAAKwQAAA4AAAAAAAAAAQAg&#10;AAAAJAEAAGRycy9lMm9Eb2MueG1sUEsFBgAAAAAGAAYAWQEAAKMFAAAAAA==&#10;">
                <v:fill on="t" focussize="0,0"/>
                <v:stroke on="f"/>
                <v:imagedata o:title=""/>
                <o:lock v:ext="edit" aspectratio="f"/>
                <v:textbox inset="0mm,0mm,0mm,0mm">
                  <w:txbxContent>
                    <w:p>
                      <w:pPr>
                        <w:pStyle w:val="99"/>
                        <w:rPr>
                          <w:rFonts w:asciiTheme="minorEastAsia" w:hAnsiTheme="minorEastAsia" w:eastAsiaTheme="minorEastAsia"/>
                        </w:rPr>
                      </w:pPr>
                      <w:r>
                        <w:rPr>
                          <w:rFonts w:asciiTheme="minorEastAsia" w:hAnsiTheme="minorEastAsia" w:eastAsiaTheme="minorEastAsia"/>
                        </w:rPr>
                        <w:t>ICS 77.120</w:t>
                      </w:r>
                      <w:r>
                        <w:rPr>
                          <w:rFonts w:hint="eastAsia" w:asciiTheme="minorEastAsia" w:hAnsiTheme="minorEastAsia" w:eastAsiaTheme="minorEastAsia"/>
                        </w:rPr>
                        <w:t>.99</w:t>
                      </w:r>
                    </w:p>
                    <w:p>
                      <w:pPr>
                        <w:pStyle w:val="99"/>
                        <w:rPr>
                          <w:rFonts w:asciiTheme="minorEastAsia" w:hAnsiTheme="minorEastAsia" w:eastAsiaTheme="minorEastAsia"/>
                        </w:rPr>
                      </w:pPr>
                      <w:r>
                        <w:rPr>
                          <w:rFonts w:asciiTheme="minorEastAsia" w:hAnsiTheme="minorEastAsia" w:eastAsiaTheme="minorEastAsia"/>
                        </w:rPr>
                        <w:t>CCS H 14</w:t>
                      </w:r>
                    </w:p>
                    <w:p>
                      <w:pPr>
                        <w:pStyle w:val="99"/>
                      </w:pPr>
                    </w:p>
                  </w:txbxContent>
                </v:textbox>
                <w10:anchorlock/>
              </v:shape>
            </w:pict>
          </mc:Fallback>
        </mc:AlternateConten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C</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margin">
                  <wp:posOffset>269875</wp:posOffset>
                </wp:positionH>
                <wp:positionV relativeFrom="paragraph">
                  <wp:posOffset>54610</wp:posOffset>
                </wp:positionV>
                <wp:extent cx="5716905" cy="654050"/>
                <wp:effectExtent l="0" t="0" r="0" b="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654050"/>
                        </a:xfrm>
                        <a:prstGeom prst="rect">
                          <a:avLst/>
                        </a:prstGeom>
                        <a:noFill/>
                        <a:ln>
                          <a:noFill/>
                        </a:ln>
                      </wps:spPr>
                      <wps:txbx>
                        <w:txbxContent>
                          <w:p>
                            <w:pPr>
                              <w:spacing w:line="380" w:lineRule="exact"/>
                              <w:jc w:val="right"/>
                            </w:pPr>
                            <w:r>
                              <w:rPr>
                                <w:rFonts w:ascii="黑体" w:hAnsi="黑体" w:eastAsia="黑体"/>
                                <w:sz w:val="28"/>
                              </w:rPr>
                              <w:t>GB/T 6150.10-202X</w:t>
                            </w:r>
                          </w:p>
                          <w:p>
                            <w:pPr>
                              <w:spacing w:line="380" w:lineRule="exact"/>
                              <w:jc w:val="right"/>
                              <w:rPr>
                                <w:rFonts w:ascii="黑体" w:hAnsi="黑体" w:eastAsia="黑体"/>
                                <w:color w:val="000000"/>
                              </w:rPr>
                            </w:pPr>
                            <w:r>
                              <w:rPr>
                                <w:rFonts w:hint="eastAsia" w:ascii="黑体" w:hAnsi="黑体" w:eastAsia="黑体"/>
                                <w:color w:val="000000"/>
                              </w:rPr>
                              <w:t>代替</w:t>
                            </w:r>
                            <w:r>
                              <w:rPr>
                                <w:rFonts w:ascii="黑体" w:hAnsi="黑体" w:eastAsia="黑体"/>
                                <w:color w:val="000000"/>
                              </w:rPr>
                              <w:t>GB/T 6150.10-2008</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25pt;margin-top:4.3pt;height:51.5pt;width:450.15pt;mso-position-horizontal-relative:margin;z-index:251667456;mso-width-relative:page;mso-height-relative:page;" filled="f" stroked="f" coordsize="21600,21600" o:gfxdata="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1jWctUAAAAIAQAADwAA&#10;AAAAAAABACAAAAAiAAAAZHJzL2Rvd25yZXYueG1sUEsBAhQAFAAAAAgAh07iQKQbfkMZAgAAFwQA&#10;AA4AAAAAAAAAAQAgAAAAJAEAAGRycy9lMm9Eb2MueG1sUEsFBgAAAAAGAAYAWQEAAK8FAAAAAA==&#10;">
                <v:fill on="f" focussize="0,0"/>
                <v:stroke on="f"/>
                <v:imagedata o:title=""/>
                <o:lock v:ext="edit" aspectratio="f"/>
                <v:textbox>
                  <w:txbxContent>
                    <w:p>
                      <w:pPr>
                        <w:spacing w:line="380" w:lineRule="exact"/>
                        <w:jc w:val="right"/>
                      </w:pPr>
                      <w:r>
                        <w:rPr>
                          <w:rFonts w:ascii="黑体" w:hAnsi="黑体" w:eastAsia="黑体"/>
                          <w:sz w:val="28"/>
                        </w:rPr>
                        <w:t>GB/T 6150.10-202X</w:t>
                      </w:r>
                    </w:p>
                    <w:p>
                      <w:pPr>
                        <w:spacing w:line="380" w:lineRule="exact"/>
                        <w:jc w:val="right"/>
                        <w:rPr>
                          <w:rFonts w:ascii="黑体" w:hAnsi="黑体" w:eastAsia="黑体"/>
                          <w:color w:val="000000"/>
                        </w:rPr>
                      </w:pPr>
                      <w:r>
                        <w:rPr>
                          <w:rFonts w:hint="eastAsia" w:ascii="黑体" w:hAnsi="黑体" w:eastAsia="黑体"/>
                          <w:color w:val="000000"/>
                        </w:rPr>
                        <w:t>代替</w:t>
                      </w:r>
                      <w:r>
                        <w:rPr>
                          <w:rFonts w:ascii="黑体" w:hAnsi="黑体" w:eastAsia="黑体"/>
                          <w:color w:val="000000"/>
                        </w:rPr>
                        <w:t>GB/T 6150.10-2008</w:t>
                      </w:r>
                    </w:p>
                  </w:txbxContent>
                </v:textbox>
              </v:shap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173355</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top:13.65pt;height:0pt;width:482pt;mso-position-horizontal:left;mso-position-horizontal-relative:margin;mso-wrap-distance-bottom:0pt;mso-wrap-distance-left:9pt;mso-wrap-distance-right:9pt;mso-wrap-distance-top:0pt;z-index:251664384;mso-width-relative:page;mso-height-relative:page;" filled="f" stroked="t" coordsize="21600,21600" o:gfxdata="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5zBhj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b/>
      </w: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pPr>
    </w:p>
    <w:p>
      <w:pPr>
        <w:tabs>
          <w:tab w:val="left" w:pos="8916"/>
        </w:tabs>
        <w:jc w:val="left"/>
        <w:rPr>
          <w:color w:val="000000" w:themeColor="text1"/>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7" w:h="16839"/>
          <w:pgMar w:top="567" w:right="1417" w:bottom="1418" w:left="1418" w:header="0" w:footer="0" w:gutter="0"/>
          <w:pgNumType w:fmt="upperRoman" w:start="1"/>
          <w:cols w:space="720" w:num="1"/>
          <w:titlePg/>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page">
                  <wp:posOffset>2538730</wp:posOffset>
                </wp:positionH>
                <wp:positionV relativeFrom="margin">
                  <wp:posOffset>9307830</wp:posOffset>
                </wp:positionV>
                <wp:extent cx="2311400" cy="347345"/>
                <wp:effectExtent l="0" t="0" r="0" b="0"/>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2311400" cy="347345"/>
                        </a:xfrm>
                        <a:prstGeom prst="rect">
                          <a:avLst/>
                        </a:prstGeom>
                        <a:solidFill>
                          <a:srgbClr val="FFFFFF"/>
                        </a:solidFill>
                        <a:ln>
                          <a:noFill/>
                        </a:ln>
                        <a:effectLst/>
                      </wps:spPr>
                      <wps:txbx>
                        <w:txbxContent>
                          <w:p>
                            <w:pPr>
                              <w:pStyle w:val="90"/>
                              <w:numPr>
                                <w:ilvl w:val="0"/>
                                <w:numId w:val="0"/>
                              </w:numPr>
                              <w:ind w:left="200" w:hanging="200"/>
                              <w:jc w:val="distribute"/>
                              <w:rPr>
                                <w:rFonts w:asciiTheme="minorEastAsia" w:hAnsiTheme="minorEastAsia" w:eastAsiaTheme="minorEastAsia"/>
                                <w:b/>
                                <w:sz w:val="32"/>
                                <w:szCs w:val="32"/>
                              </w:rPr>
                            </w:pPr>
                            <w:r>
                              <w:rPr>
                                <w:rFonts w:hint="eastAsia" w:asciiTheme="minorEastAsia" w:hAnsiTheme="minorEastAsia" w:eastAsiaTheme="minorEastAsia"/>
                                <w:b/>
                                <w:sz w:val="32"/>
                                <w:szCs w:val="32"/>
                              </w:rPr>
                              <w:t>国家标准化管理委员会</w:t>
                            </w:r>
                          </w:p>
                          <w:p>
                            <w:pPr>
                              <w:pStyle w:val="66"/>
                              <w:ind w:firstLine="420"/>
                              <w:jc w:val="distribute"/>
                            </w:pPr>
                          </w:p>
                          <w:p>
                            <w:pPr>
                              <w:pStyle w:val="66"/>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99.9pt;margin-top:732.9pt;height:27.35pt;width:182pt;mso-position-horizontal-relative:page;mso-position-vertical-relative:margin;z-index:251669504;mso-width-relative:page;mso-height-relative:page;" fillcolor="#FFFFFF" filled="t" stroked="f" coordsize="21600,21600" o:allowincell="f" o:gfxdata="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Aow8vaAAAADQEAAA8A&#10;AAAAAAAAAQAgAAAAIgAAAGRycy9kb3ducmV2LnhtbFBLAQIUABQAAAAIAIdO4kA9FoAhFQIAADoE&#10;AAAOAAAAAAAAAAEAIAAAACkBAABkcnMvZTJvRG9jLnhtbFBLBQYAAAAABgAGAFkBAACwBQAAAAA=&#10;">
                <v:fill on="t" focussize="0,0"/>
                <v:stroke on="f"/>
                <v:imagedata o:title=""/>
                <o:lock v:ext="edit" aspectratio="f"/>
                <v:textbox inset="0mm,0mm,0mm,0mm">
                  <w:txbxContent>
                    <w:p>
                      <w:pPr>
                        <w:pStyle w:val="90"/>
                        <w:numPr>
                          <w:ilvl w:val="0"/>
                          <w:numId w:val="0"/>
                        </w:numPr>
                        <w:ind w:left="200" w:hanging="200"/>
                        <w:jc w:val="distribute"/>
                        <w:rPr>
                          <w:rFonts w:asciiTheme="minorEastAsia" w:hAnsiTheme="minorEastAsia" w:eastAsiaTheme="minorEastAsia"/>
                          <w:b/>
                          <w:sz w:val="32"/>
                          <w:szCs w:val="32"/>
                        </w:rPr>
                      </w:pPr>
                      <w:r>
                        <w:rPr>
                          <w:rFonts w:hint="eastAsia" w:asciiTheme="minorEastAsia" w:hAnsiTheme="minorEastAsia" w:eastAsiaTheme="minorEastAsia"/>
                          <w:b/>
                          <w:sz w:val="32"/>
                          <w:szCs w:val="32"/>
                        </w:rPr>
                        <w:t>国家标准化管理委员会</w:t>
                      </w:r>
                    </w:p>
                    <w:p>
                      <w:pPr>
                        <w:pStyle w:val="66"/>
                        <w:ind w:firstLine="420"/>
                        <w:jc w:val="distribute"/>
                      </w:pPr>
                    </w:p>
                    <w:p>
                      <w:pPr>
                        <w:pStyle w:val="66"/>
                        <w:ind w:firstLine="420"/>
                        <w:jc w:val="distribute"/>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0" allowOverlap="1">
                <wp:simplePos x="0" y="0"/>
                <wp:positionH relativeFrom="page">
                  <wp:posOffset>2538730</wp:posOffset>
                </wp:positionH>
                <wp:positionV relativeFrom="margin">
                  <wp:posOffset>9044940</wp:posOffset>
                </wp:positionV>
                <wp:extent cx="2311400" cy="342265"/>
                <wp:effectExtent l="0" t="0" r="0"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2311400" cy="342265"/>
                        </a:xfrm>
                        <a:prstGeom prst="rect">
                          <a:avLst/>
                        </a:prstGeom>
                        <a:solidFill>
                          <a:srgbClr val="FFFFFF"/>
                        </a:solidFill>
                        <a:ln>
                          <a:noFill/>
                        </a:ln>
                        <a:effectLst/>
                      </wps:spPr>
                      <wps:txbx>
                        <w:txbxContent>
                          <w:p>
                            <w:pPr>
                              <w:pStyle w:val="66"/>
                              <w:numPr>
                                <w:ilvl w:val="0"/>
                                <w:numId w:val="0"/>
                              </w:numPr>
                              <w:jc w:val="distribute"/>
                              <w:rPr>
                                <w:rFonts w:asciiTheme="minorEastAsia" w:hAnsiTheme="minorEastAsia" w:eastAsiaTheme="minorEastAsia"/>
                                <w:b/>
                                <w:spacing w:val="20"/>
                                <w:w w:val="135"/>
                                <w:sz w:val="28"/>
                                <w:szCs w:val="28"/>
                              </w:rPr>
                            </w:pPr>
                            <w:r>
                              <w:rPr>
                                <w:rFonts w:asciiTheme="minorEastAsia" w:hAnsiTheme="minorEastAsia" w:eastAsiaTheme="minorEastAsia"/>
                                <w:b/>
                                <w:sz w:val="32"/>
                                <w:szCs w:val="32"/>
                              </w:rPr>
                              <w:t>国家</w:t>
                            </w:r>
                            <w:r>
                              <w:rPr>
                                <w:rFonts w:hint="eastAsia" w:asciiTheme="minorEastAsia" w:hAnsiTheme="minorEastAsia" w:eastAsiaTheme="minorEastAsia"/>
                                <w:b/>
                                <w:sz w:val="32"/>
                                <w:szCs w:val="32"/>
                              </w:rPr>
                              <w:t>市场监督管理总局</w:t>
                            </w:r>
                          </w:p>
                          <w:p>
                            <w:pPr>
                              <w:pStyle w:val="66"/>
                              <w:ind w:firstLine="560"/>
                              <w:jc w:val="distribute"/>
                              <w:rPr>
                                <w:sz w:val="28"/>
                                <w:szCs w:val="28"/>
                              </w:rPr>
                            </w:pPr>
                          </w:p>
                          <w:p>
                            <w:pPr>
                              <w:pStyle w:val="66"/>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99.9pt;margin-top:712.2pt;height:26.95pt;width:182pt;mso-position-horizontal-relative:page;mso-position-vertical-relative:margin;z-index:251670528;mso-width-relative:page;mso-height-relative:page;" fillcolor="#FFFFFF" filled="t" stroked="f" coordsize="21600,21600" o:allowincell="f" o:gfxdata="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RYj2wAAAA0BAAAP&#10;AAAAAAAAAAEAIAAAACIAAABkcnMvZG93bnJldi54bWxQSwECFAAUAAAACACHTuJA0ZIWNxUCAAA6&#10;BAAADgAAAAAAAAABACAAAAAqAQAAZHJzL2Uyb0RvYy54bWxQSwUGAAAAAAYABgBZAQAAsQUAAAAA&#10;">
                <v:fill on="t" focussize="0,0"/>
                <v:stroke on="f"/>
                <v:imagedata o:title=""/>
                <o:lock v:ext="edit" aspectratio="f"/>
                <v:textbox inset="0mm,0mm,0mm,0mm">
                  <w:txbxContent>
                    <w:p>
                      <w:pPr>
                        <w:pStyle w:val="66"/>
                        <w:numPr>
                          <w:ilvl w:val="0"/>
                          <w:numId w:val="0"/>
                        </w:numPr>
                        <w:jc w:val="distribute"/>
                        <w:rPr>
                          <w:rFonts w:asciiTheme="minorEastAsia" w:hAnsiTheme="minorEastAsia" w:eastAsiaTheme="minorEastAsia"/>
                          <w:b/>
                          <w:spacing w:val="20"/>
                          <w:w w:val="135"/>
                          <w:sz w:val="28"/>
                          <w:szCs w:val="28"/>
                        </w:rPr>
                      </w:pPr>
                      <w:r>
                        <w:rPr>
                          <w:rFonts w:asciiTheme="minorEastAsia" w:hAnsiTheme="minorEastAsia" w:eastAsiaTheme="minorEastAsia"/>
                          <w:b/>
                          <w:sz w:val="32"/>
                          <w:szCs w:val="32"/>
                        </w:rPr>
                        <w:t>国家</w:t>
                      </w:r>
                      <w:r>
                        <w:rPr>
                          <w:rFonts w:hint="eastAsia" w:asciiTheme="minorEastAsia" w:hAnsiTheme="minorEastAsia" w:eastAsiaTheme="minorEastAsia"/>
                          <w:b/>
                          <w:sz w:val="32"/>
                          <w:szCs w:val="32"/>
                        </w:rPr>
                        <w:t>市场监督管理总局</w:t>
                      </w:r>
                    </w:p>
                    <w:p>
                      <w:pPr>
                        <w:pStyle w:val="66"/>
                        <w:ind w:firstLine="560"/>
                        <w:jc w:val="distribute"/>
                        <w:rPr>
                          <w:sz w:val="28"/>
                          <w:szCs w:val="28"/>
                        </w:rPr>
                      </w:pPr>
                    </w:p>
                    <w:p>
                      <w:pPr>
                        <w:pStyle w:val="66"/>
                        <w:ind w:firstLine="560"/>
                        <w:jc w:val="distribute"/>
                        <w:rPr>
                          <w:sz w:val="28"/>
                          <w:szCs w:val="28"/>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4037330</wp:posOffset>
                </wp:positionH>
                <wp:positionV relativeFrom="paragraph">
                  <wp:posOffset>1196975</wp:posOffset>
                </wp:positionV>
                <wp:extent cx="621665" cy="471170"/>
                <wp:effectExtent l="0" t="0" r="26035" b="24130"/>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17.9pt;margin-top:94.25pt;height:37.1pt;width:48.95pt;z-index:251671552;mso-width-relative:page;mso-height-relative:page;" filled="f" stroked="t" coordsize="21600,21600" o:gfxdata="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DcjZtoAAAALAQAADwAAAAAAAAABACAAAAAi&#10;AAAAZHJzL2Rvd25yZXYueG1sUEsBAhQAFAAAAAgAh07iQIi8rp5BAgAAXwQAAA4AAAAAAAAAAQAg&#10;AAAAKQEAAGRycy9lMm9Eb2MueG1sUEsFBgAAAAAGAAYAWQEAANwFAAAAAA==&#10;">
                <v:fill on="f"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972820</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76.6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Dd6b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p>
    <w:bookmarkEnd w:id="0"/>
    <w:p>
      <w:pPr>
        <w:pStyle w:val="74"/>
        <w:numPr>
          <w:ilvl w:val="0"/>
          <w:numId w:val="0"/>
        </w:numPr>
        <w:spacing w:before="851" w:after="680"/>
      </w:pPr>
      <w:bookmarkStart w:id="1" w:name="SectionMark2"/>
      <w:r>
        <w:rPr>
          <w:rFonts w:hint="eastAsia"/>
        </w:rPr>
        <w:t>前</w:t>
      </w:r>
      <w:r>
        <w:t>  </w:t>
      </w:r>
      <w:r>
        <w:rPr>
          <w:rFonts w:hint="eastAsia"/>
        </w:rPr>
        <w:t>言</w:t>
      </w:r>
    </w:p>
    <w:p>
      <w:pPr>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w:t>
      </w:r>
      <w:r>
        <w:rPr>
          <w:rFonts w:hint="eastAsia" w:asciiTheme="minorEastAsia" w:hAnsiTheme="minorEastAsia" w:eastAsiaTheme="minorEastAsia"/>
          <w:color w:val="000000" w:themeColor="text1"/>
          <w14:textFill>
            <w14:solidFill>
              <w14:schemeClr w14:val="tx1"/>
            </w14:solidFill>
          </w14:textFill>
        </w:rPr>
        <w:t>文件</w:t>
      </w:r>
      <w:r>
        <w:rPr>
          <w:rFonts w:asciiTheme="minorEastAsia" w:hAnsiTheme="minorEastAsia" w:eastAsiaTheme="minorEastAsia"/>
          <w:color w:val="000000" w:themeColor="text1"/>
          <w14:textFill>
            <w14:solidFill>
              <w14:schemeClr w14:val="tx1"/>
            </w14:solidFill>
          </w14:textFill>
        </w:rPr>
        <w:t>按照GB/T 1.1-2020《</w:t>
      </w:r>
      <w:r>
        <w:rPr>
          <w:rFonts w:hint="eastAsia" w:asciiTheme="minorEastAsia" w:hAnsiTheme="minorEastAsia" w:eastAsiaTheme="minorEastAsia"/>
          <w:color w:val="000000" w:themeColor="text1"/>
          <w14:textFill>
            <w14:solidFill>
              <w14:schemeClr w14:val="tx1"/>
            </w14:solidFill>
          </w14:textFill>
        </w:rPr>
        <w:t>标准化工作导则</w:t>
      </w:r>
      <w:r>
        <w:rPr>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第1部分：标准化文件的结构和起草规则</w:t>
      </w:r>
      <w:r>
        <w:rPr>
          <w:rFonts w:asciiTheme="minorEastAsia" w:hAnsiTheme="minorEastAsia" w:eastAsiaTheme="minorEastAsia"/>
          <w:color w:val="000000" w:themeColor="text1"/>
          <w14:textFill>
            <w14:solidFill>
              <w14:schemeClr w14:val="tx1"/>
            </w14:solidFill>
          </w14:textFill>
        </w:rPr>
        <w:t>》的</w:t>
      </w:r>
      <w:r>
        <w:rPr>
          <w:rFonts w:hint="eastAsia" w:asciiTheme="minorEastAsia" w:hAnsiTheme="minorEastAsia" w:eastAsiaTheme="minorEastAsia"/>
          <w:color w:val="000000" w:themeColor="text1"/>
          <w14:textFill>
            <w14:solidFill>
              <w14:schemeClr w14:val="tx1"/>
            </w14:solidFill>
          </w14:textFill>
        </w:rPr>
        <w:t>规定</w:t>
      </w:r>
      <w:r>
        <w:rPr>
          <w:rFonts w:asciiTheme="minorEastAsia" w:hAnsiTheme="minorEastAsia" w:eastAsiaTheme="minorEastAsia"/>
          <w:color w:val="000000" w:themeColor="text1"/>
          <w14:textFill>
            <w14:solidFill>
              <w14:schemeClr w14:val="tx1"/>
            </w14:solidFill>
          </w14:textFill>
        </w:rPr>
        <w:t>起草。</w:t>
      </w:r>
    </w:p>
    <w:p>
      <w:pPr>
        <w:ind w:firstLine="420"/>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本文件是G</w:t>
      </w:r>
      <w:r>
        <w:rPr>
          <w:rFonts w:asciiTheme="minorEastAsia" w:hAnsiTheme="minorEastAsia" w:eastAsiaTheme="minorEastAsia"/>
          <w:color w:val="000000" w:themeColor="text1"/>
          <w14:textFill>
            <w14:solidFill>
              <w14:schemeClr w14:val="tx1"/>
            </w14:solidFill>
          </w14:textFill>
        </w:rPr>
        <w:t>B/T 6150《</w:t>
      </w:r>
      <w:r>
        <w:rPr>
          <w:rFonts w:hint="eastAsia" w:asciiTheme="minorEastAsia" w:hAnsiTheme="minorEastAsia" w:eastAsiaTheme="minorEastAsia"/>
          <w:color w:val="000000" w:themeColor="text1"/>
          <w14:textFill>
            <w14:solidFill>
              <w14:schemeClr w14:val="tx1"/>
            </w14:solidFill>
          </w14:textFill>
        </w:rPr>
        <w:t>钨精矿化学分析方法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的第</w:t>
      </w:r>
      <w:r>
        <w:rPr>
          <w:rFonts w:hint="eastAsia" w:asciiTheme="minorEastAsia" w:hAnsiTheme="minorEastAsia" w:eastAsiaTheme="minorEastAsia"/>
          <w:color w:val="000000" w:themeColor="text1"/>
          <w:lang w:val="en-US" w:eastAsia="zh-CN"/>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部分。</w:t>
      </w:r>
      <w:r>
        <w:rPr>
          <w:rFonts w:asciiTheme="minorEastAsia" w:hAnsiTheme="minorEastAsia" w:eastAsiaTheme="minorEastAsia"/>
          <w:color w:val="000000" w:themeColor="text1"/>
          <w14:textFill>
            <w14:solidFill>
              <w14:schemeClr w14:val="tx1"/>
            </w14:solidFill>
          </w14:textFill>
        </w:rPr>
        <w:t>GB/T 6150</w:t>
      </w:r>
      <w:r>
        <w:rPr>
          <w:rFonts w:hint="eastAsia" w:asciiTheme="minorEastAsia" w:hAnsiTheme="minorEastAsia" w:eastAsiaTheme="minorEastAsia"/>
          <w:color w:val="000000" w:themeColor="text1"/>
          <w14:textFill>
            <w14:solidFill>
              <w14:schemeClr w14:val="tx1"/>
            </w14:solidFill>
          </w14:textFill>
        </w:rPr>
        <w:t>已经发布了以下</w:t>
      </w:r>
      <w:r>
        <w:rPr>
          <w:rFonts w:asciiTheme="minorEastAsia" w:hAnsiTheme="minorEastAsia" w:eastAsiaTheme="minorEastAsia"/>
          <w:color w:val="000000" w:themeColor="text1"/>
          <w14:textFill>
            <w14:solidFill>
              <w14:schemeClr w14:val="tx1"/>
            </w14:solidFill>
          </w14:textFill>
        </w:rPr>
        <w:t>部分</w:t>
      </w:r>
      <w:r>
        <w:rPr>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第</w:t>
      </w:r>
      <w:r>
        <w:rPr>
          <w:rFonts w:hint="eastAsia" w:asciiTheme="minorEastAsia" w:hAnsiTheme="minorEastAsia" w:eastAsiaTheme="minorEastAsia"/>
          <w:color w:val="000000" w:themeColor="text1"/>
          <w14:textFill>
            <w14:solidFill>
              <w14:schemeClr w14:val="tx1"/>
            </w14:solidFill>
          </w14:textFill>
        </w:rPr>
        <w:t>1部</w:t>
      </w:r>
      <w:r>
        <w:rPr>
          <w:rFonts w:hint="eastAsia"/>
          <w:color w:val="000000" w:themeColor="text1"/>
          <w14:textFill>
            <w14:solidFill>
              <w14:schemeClr w14:val="tx1"/>
            </w14:solidFill>
          </w14:textFill>
        </w:rPr>
        <w:t>分：三氧化钨含量的测定</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钨酸铵灼烧重量法；</w:t>
      </w:r>
    </w:p>
    <w:p>
      <w:pPr>
        <w:ind w:firstLine="42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第</w:t>
      </w:r>
      <w:r>
        <w:rPr>
          <w:rFonts w:hint="eastAsia" w:asciiTheme="minorEastAsia" w:hAnsiTheme="minorEastAsia" w:eastAsiaTheme="minorEastAsia"/>
          <w:color w:val="000000" w:themeColor="text1"/>
          <w14:textFill>
            <w14:solidFill>
              <w14:schemeClr w14:val="tx1"/>
            </w14:solidFill>
          </w14:textFill>
        </w:rPr>
        <w:t>2部</w:t>
      </w:r>
      <w:r>
        <w:rPr>
          <w:rFonts w:hint="eastAsia"/>
          <w:color w:val="000000" w:themeColor="text1"/>
          <w14:textFill>
            <w14:solidFill>
              <w14:schemeClr w14:val="tx1"/>
            </w14:solidFill>
          </w14:textFill>
        </w:rPr>
        <w:t>分：锡含量的测定</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碘酸钾滴定法和电感耦合等离子体原子发射光谱法；</w:t>
      </w:r>
    </w:p>
    <w:p>
      <w:pPr>
        <w:ind w:firstLine="42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第</w:t>
      </w:r>
      <w:r>
        <w:rPr>
          <w:rFonts w:hint="eastAsia" w:asciiTheme="minorEastAsia" w:hAnsiTheme="minorEastAsia" w:eastAsiaTheme="minorEastAsia"/>
          <w:color w:val="000000" w:themeColor="text1"/>
          <w14:textFill>
            <w14:solidFill>
              <w14:schemeClr w14:val="tx1"/>
            </w14:solidFill>
          </w14:textFill>
        </w:rPr>
        <w:t>3部</w:t>
      </w:r>
      <w:r>
        <w:rPr>
          <w:rFonts w:hint="eastAsia"/>
          <w:color w:val="000000" w:themeColor="text1"/>
          <w14:textFill>
            <w14:solidFill>
              <w14:schemeClr w14:val="tx1"/>
            </w14:solidFill>
          </w14:textFill>
        </w:rPr>
        <w:t>分：磷含量的测定</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磷钼黄分光光度法和电感耦合等离子体原子发射光谱法；</w:t>
      </w:r>
    </w:p>
    <w:p>
      <w:pPr>
        <w:ind w:firstLine="42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第</w:t>
      </w:r>
      <w:r>
        <w:rPr>
          <w:rFonts w:hint="eastAsia" w:asciiTheme="minorEastAsia" w:hAnsiTheme="minorEastAsia" w:eastAsiaTheme="minorEastAsia"/>
          <w:color w:val="000000" w:themeColor="text1"/>
          <w14:textFill>
            <w14:solidFill>
              <w14:schemeClr w14:val="tx1"/>
            </w14:solidFill>
          </w14:textFill>
        </w:rPr>
        <w:t>4部</w:t>
      </w:r>
      <w:r>
        <w:rPr>
          <w:rFonts w:hint="eastAsia"/>
          <w:color w:val="000000" w:themeColor="text1"/>
          <w14:textFill>
            <w14:solidFill>
              <w14:schemeClr w14:val="tx1"/>
            </w14:solidFill>
          </w14:textFill>
        </w:rPr>
        <w:t>分：硫含量的测定</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高频感应红外吸收法和燃烧</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碘量法；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钙量的测定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EDTA容量法和火焰原子吸收光谱法；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部</w:t>
      </w:r>
      <w:r>
        <w:rPr>
          <w:rFonts w:hint="eastAsia"/>
          <w:color w:val="000000" w:themeColor="text1"/>
          <w14:textFill>
            <w14:solidFill>
              <w14:schemeClr w14:val="tx1"/>
            </w14:solidFill>
          </w14:textFill>
        </w:rPr>
        <w:t>分：</w:t>
      </w:r>
      <w:r>
        <w:rPr>
          <w:rFonts w:hint="eastAsia" w:asciiTheme="minorEastAsia" w:hAnsiTheme="minorEastAsia" w:eastAsiaTheme="minorEastAsia"/>
          <w:color w:val="000000" w:themeColor="text1"/>
          <w14:textFill>
            <w14:solidFill>
              <w14:schemeClr w14:val="tx1"/>
            </w14:solidFill>
          </w14:textFill>
        </w:rPr>
        <w:t>湿存水量的测定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重量法；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钽铌量的测定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等离子体发射光谱法和分光光度法；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部</w:t>
      </w:r>
      <w:r>
        <w:rPr>
          <w:rFonts w:hint="eastAsia"/>
          <w:color w:val="000000" w:themeColor="text1"/>
          <w14:textFill>
            <w14:solidFill>
              <w14:schemeClr w14:val="tx1"/>
            </w14:solidFill>
          </w14:textFill>
        </w:rPr>
        <w:t>分：</w:t>
      </w:r>
      <w:r>
        <w:rPr>
          <w:rFonts w:hint="eastAsia" w:asciiTheme="minorEastAsia" w:hAnsiTheme="minorEastAsia" w:eastAsiaTheme="minorEastAsia"/>
          <w:color w:val="000000" w:themeColor="text1"/>
          <w14:textFill>
            <w14:solidFill>
              <w14:schemeClr w14:val="tx1"/>
            </w14:solidFill>
          </w14:textFill>
        </w:rPr>
        <w:t>钼含量的测定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硫氰酸盐分光光度法；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铜量的测定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部</w:t>
      </w:r>
      <w:r>
        <w:rPr>
          <w:rFonts w:hint="eastAsia"/>
          <w:color w:val="000000" w:themeColor="text1"/>
          <w14:textFill>
            <w14:solidFill>
              <w14:schemeClr w14:val="tx1"/>
            </w14:solidFill>
          </w14:textFill>
        </w:rPr>
        <w:t>分：</w:t>
      </w:r>
      <w:r>
        <w:rPr>
          <w:rFonts w:hint="eastAsia" w:asciiTheme="minorEastAsia" w:hAnsiTheme="minorEastAsia" w:eastAsiaTheme="minorEastAsia"/>
          <w:color w:val="000000" w:themeColor="text1"/>
          <w14:textFill>
            <w14:solidFill>
              <w14:schemeClr w14:val="tx1"/>
            </w14:solidFill>
          </w14:textFill>
        </w:rPr>
        <w:t>铅含量的测定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氢化物发生原子</w:t>
      </w:r>
      <w:r>
        <w:rPr>
          <w:rFonts w:asciiTheme="minorEastAsia" w:hAnsiTheme="minorEastAsia" w:eastAsiaTheme="minorEastAsia"/>
          <w:color w:val="000000" w:themeColor="text1"/>
          <w14:textFill>
            <w14:solidFill>
              <w14:schemeClr w14:val="tx1"/>
            </w14:solidFill>
          </w14:textFill>
        </w:rPr>
        <w:t>荧光光谱法</w:t>
      </w:r>
      <w:r>
        <w:rPr>
          <w:rFonts w:hint="eastAsia" w:asciiTheme="minorEastAsia" w:hAnsiTheme="minorEastAsia" w:eastAsiaTheme="minorEastAsia"/>
          <w:color w:val="000000" w:themeColor="text1"/>
          <w14:textFill>
            <w14:solidFill>
              <w14:schemeClr w14:val="tx1"/>
            </w14:solidFill>
          </w14:textFill>
        </w:rPr>
        <w:t>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锌量的测定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12</w:t>
      </w:r>
      <w:r>
        <w:rPr>
          <w:rFonts w:hint="eastAsia" w:asciiTheme="minorEastAsia" w:hAnsiTheme="minorEastAsia" w:eastAsiaTheme="minorEastAsia"/>
          <w:color w:val="000000" w:themeColor="text1"/>
          <w14:textFill>
            <w14:solidFill>
              <w14:schemeClr w14:val="tx1"/>
            </w14:solidFill>
          </w14:textFill>
        </w:rPr>
        <w:t>部</w:t>
      </w:r>
      <w:r>
        <w:rPr>
          <w:rFonts w:hint="eastAsia"/>
          <w:color w:val="000000" w:themeColor="text1"/>
          <w14:textFill>
            <w14:solidFill>
              <w14:schemeClr w14:val="tx1"/>
            </w14:solidFill>
          </w14:textFill>
        </w:rPr>
        <w:t>分：</w:t>
      </w:r>
      <w:r>
        <w:rPr>
          <w:rFonts w:hint="eastAsia" w:asciiTheme="minorEastAsia" w:hAnsiTheme="minorEastAsia" w:eastAsiaTheme="minorEastAsia"/>
          <w:color w:val="000000" w:themeColor="text1"/>
          <w14:textFill>
            <w14:solidFill>
              <w14:schemeClr w14:val="tx1"/>
            </w14:solidFill>
          </w14:textFill>
        </w:rPr>
        <w:t>二氧化硅含量的测定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钼蓝分光光度法和重量法；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第1</w:t>
      </w:r>
      <w:r>
        <w:rPr>
          <w:rFonts w:asciiTheme="minorEastAsia" w:hAnsiTheme="minorEastAsia" w:eastAsiaTheme="minorEastAsia"/>
          <w:color w:val="000000" w:themeColor="text1"/>
          <w14:textFill>
            <w14:solidFill>
              <w14:schemeClr w14:val="tx1"/>
            </w14:solidFill>
          </w14:textFill>
        </w:rPr>
        <w:t>3部分</w:t>
      </w:r>
      <w:r>
        <w:rPr>
          <w:rFonts w:hint="eastAsia" w:asciiTheme="minorEastAsia" w:hAnsiTheme="minorEastAsia" w:eastAsiaTheme="minorEastAsia"/>
          <w:color w:val="000000" w:themeColor="text1"/>
          <w14:textFill>
            <w14:solidFill>
              <w14:schemeClr w14:val="tx1"/>
            </w14:solidFill>
          </w14:textFill>
        </w:rPr>
        <w:t>：砷含量的测定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原子荧光光谱法和DDTC－Ag分光光度法；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锰量的测定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硫酸亚铁铵容量法和火焰原子吸收光谱法；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第1</w:t>
      </w:r>
      <w:r>
        <w:rPr>
          <w:rFonts w:asciiTheme="minorEastAsia" w:hAnsiTheme="minorEastAsia" w:eastAsiaTheme="minorEastAsia"/>
          <w:color w:val="000000" w:themeColor="text1"/>
          <w14:textFill>
            <w14:solidFill>
              <w14:schemeClr w14:val="tx1"/>
            </w14:solidFill>
          </w14:textFill>
        </w:rPr>
        <w:t>5部分</w:t>
      </w:r>
      <w:r>
        <w:rPr>
          <w:rFonts w:hint="eastAsia" w:asciiTheme="minorEastAsia" w:hAnsiTheme="minorEastAsia" w:eastAsiaTheme="minorEastAsia"/>
          <w:color w:val="000000" w:themeColor="text1"/>
          <w14:textFill>
            <w14:solidFill>
              <w14:schemeClr w14:val="tx1"/>
            </w14:solidFill>
          </w14:textFill>
        </w:rPr>
        <w:t>：铋含量的测定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氢化物发生原子</w:t>
      </w:r>
      <w:r>
        <w:rPr>
          <w:rFonts w:asciiTheme="minorEastAsia" w:hAnsiTheme="minorEastAsia" w:eastAsiaTheme="minorEastAsia"/>
          <w:color w:val="000000" w:themeColor="text1"/>
          <w14:textFill>
            <w14:solidFill>
              <w14:schemeClr w14:val="tx1"/>
            </w14:solidFill>
          </w14:textFill>
        </w:rPr>
        <w:t>荧光光谱法</w:t>
      </w:r>
      <w:r>
        <w:rPr>
          <w:rFonts w:hint="eastAsia" w:asciiTheme="minorEastAsia" w:hAnsiTheme="minorEastAsia" w:eastAsiaTheme="minorEastAsia"/>
          <w:color w:val="000000" w:themeColor="text1"/>
          <w14:textFill>
            <w14:solidFill>
              <w14:schemeClr w14:val="tx1"/>
            </w14:solidFill>
          </w14:textFill>
        </w:rPr>
        <w:t>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铁量的测定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磺基水杨酸分光光度法；</w:t>
      </w:r>
    </w:p>
    <w:p>
      <w:pPr>
        <w:ind w:firstLine="42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第1</w:t>
      </w:r>
      <w:r>
        <w:rPr>
          <w:rFonts w:asciiTheme="minorEastAsia" w:hAnsiTheme="minorEastAsia" w:eastAsiaTheme="minorEastAsia"/>
          <w:color w:val="000000" w:themeColor="text1"/>
          <w14:textFill>
            <w14:solidFill>
              <w14:schemeClr w14:val="tx1"/>
            </w14:solidFill>
          </w14:textFill>
        </w:rPr>
        <w:t>7部分</w:t>
      </w:r>
      <w:r>
        <w:rPr>
          <w:rFonts w:hint="eastAsia" w:asciiTheme="minorEastAsia" w:hAnsiTheme="minorEastAsia" w:eastAsiaTheme="minorEastAsia"/>
          <w:color w:val="000000" w:themeColor="text1"/>
          <w14:textFill>
            <w14:solidFill>
              <w14:schemeClr w14:val="tx1"/>
            </w14:solidFill>
          </w14:textFill>
        </w:rPr>
        <w:t>：锑含量的测定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原子荧光光谱法；</w:t>
      </w:r>
    </w:p>
    <w:p>
      <w:pPr>
        <w:ind w:firstLine="42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第1</w:t>
      </w:r>
      <w:r>
        <w:rPr>
          <w:rFonts w:asciiTheme="minorEastAsia" w:hAnsiTheme="minorEastAsia" w:eastAsiaTheme="minorEastAsia"/>
          <w:color w:val="000000" w:themeColor="text1"/>
          <w14:textFill>
            <w14:solidFill>
              <w14:schemeClr w14:val="tx1"/>
            </w14:solidFill>
          </w14:textFill>
        </w:rPr>
        <w:t>8部分</w:t>
      </w:r>
      <w:r>
        <w:rPr>
          <w:rFonts w:hint="eastAsia" w:asciiTheme="minorEastAsia" w:hAnsiTheme="minorEastAsia" w:eastAsia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钡含量的测定</w:t>
      </w:r>
      <w:r>
        <w:rPr>
          <w:rFonts w:asciiTheme="minorEastAsia" w:hAnsiTheme="minorEastAsia" w:eastAsiaTheme="minorEastAsia"/>
          <w:color w:val="000000" w:themeColor="text1"/>
          <w14:textFill>
            <w14:solidFill>
              <w14:schemeClr w14:val="tx1"/>
            </w14:solidFill>
          </w14:textFill>
        </w:rPr>
        <w:t> </w:t>
      </w:r>
      <w:r>
        <w:rPr>
          <w:rFonts w:hint="eastAsia"/>
          <w:color w:val="000000" w:themeColor="text1"/>
          <w14:textFill>
            <w14:solidFill>
              <w14:schemeClr w14:val="tx1"/>
            </w14:solidFill>
          </w14:textFill>
        </w:rPr>
        <w:t>电感耦合等离子体原子发射光谱法。</w:t>
      </w:r>
    </w:p>
    <w:p>
      <w:pPr>
        <w:ind w:firstLine="420"/>
        <w:rPr>
          <w:rFonts w:asciiTheme="minorEastAsia" w:hAnsiTheme="minorEastAsia" w:eastAsiaTheme="minorEastAsia"/>
        </w:rPr>
      </w:pPr>
      <w:r>
        <w:t>本</w:t>
      </w:r>
      <w:r>
        <w:rPr>
          <w:rFonts w:hint="eastAsia"/>
        </w:rPr>
        <w:t>文件</w:t>
      </w:r>
      <w:r>
        <w:t>代替</w:t>
      </w:r>
      <w:r>
        <w:rPr>
          <w:rFonts w:asciiTheme="minorEastAsia" w:hAnsiTheme="minorEastAsia" w:eastAsiaTheme="minorEastAsia"/>
        </w:rPr>
        <w:t>GB/T 6150.10-2008《</w:t>
      </w:r>
      <w:r>
        <w:rPr>
          <w:rFonts w:hint="eastAsia" w:asciiTheme="minorEastAsia" w:hAnsiTheme="minorEastAsia" w:eastAsiaTheme="minorEastAsia"/>
        </w:rPr>
        <w:t>钨精矿化学分析方法</w:t>
      </w:r>
      <w:r>
        <w:rPr>
          <w:rFonts w:asciiTheme="minorEastAsia" w:hAnsiTheme="minorEastAsia" w:eastAsiaTheme="minorEastAsia"/>
        </w:rPr>
        <w:t> </w:t>
      </w:r>
      <w:r>
        <w:rPr>
          <w:rFonts w:hint="eastAsia" w:asciiTheme="minorEastAsia" w:hAnsiTheme="minorEastAsia" w:eastAsiaTheme="minorEastAsia"/>
        </w:rPr>
        <w:t>铅含量的测定 火焰原子吸收光谱法</w:t>
      </w:r>
      <w:r>
        <w:rPr>
          <w:rFonts w:asciiTheme="minorEastAsia" w:hAnsiTheme="minorEastAsia" w:eastAsiaTheme="minorEastAsia"/>
        </w:rPr>
        <w:t>》，与GB/T 6150.10-2008相比，除</w:t>
      </w:r>
      <w:r>
        <w:rPr>
          <w:rFonts w:hint="eastAsia" w:asciiTheme="minorEastAsia" w:hAnsiTheme="minorEastAsia" w:eastAsiaTheme="minorEastAsia"/>
        </w:rPr>
        <w:t>结构调整和</w:t>
      </w:r>
      <w:r>
        <w:rPr>
          <w:rFonts w:asciiTheme="minorEastAsia" w:hAnsiTheme="minorEastAsia" w:eastAsiaTheme="minorEastAsia"/>
        </w:rPr>
        <w:t>编辑性改</w:t>
      </w:r>
      <w:r>
        <w:rPr>
          <w:rFonts w:hint="eastAsia" w:asciiTheme="minorEastAsia" w:hAnsiTheme="minorEastAsia" w:eastAsiaTheme="minorEastAsia"/>
        </w:rPr>
        <w:t>动</w:t>
      </w:r>
      <w:r>
        <w:rPr>
          <w:rFonts w:asciiTheme="minorEastAsia" w:hAnsiTheme="minorEastAsia" w:eastAsiaTheme="minorEastAsia"/>
        </w:rPr>
        <w:t>外，主要技术变化如下：</w:t>
      </w:r>
    </w:p>
    <w:p>
      <w:pPr>
        <w:ind w:firstLine="420"/>
        <w:rPr>
          <w:rFonts w:asciiTheme="minorEastAsia" w:hAnsiTheme="minorEastAsia" w:eastAsiaTheme="minorEastAsia"/>
        </w:rPr>
      </w:pPr>
      <w:r>
        <w:rPr>
          <w:rFonts w:hint="eastAsia" w:asciiTheme="minorEastAsia" w:hAnsiTheme="minorEastAsia" w:eastAsiaTheme="minorEastAsia"/>
        </w:rPr>
        <w:t>a）更改了方法的测定范围，测定范围由0.005 0%～0.30</w:t>
      </w:r>
      <w:r>
        <w:rPr>
          <w:rFonts w:asciiTheme="minorEastAsia" w:hAnsiTheme="minorEastAsia" w:eastAsiaTheme="minorEastAsia"/>
        </w:rPr>
        <w:t> </w:t>
      </w:r>
      <w:r>
        <w:rPr>
          <w:rFonts w:hint="eastAsia" w:asciiTheme="minorEastAsia" w:hAnsiTheme="minorEastAsia" w:eastAsiaTheme="minorEastAsia"/>
        </w:rPr>
        <w:t>%更改为0.001</w:t>
      </w:r>
      <w:r>
        <w:rPr>
          <w:rFonts w:asciiTheme="minorEastAsia" w:hAnsiTheme="minorEastAsia" w:eastAsiaTheme="minorEastAsia"/>
        </w:rPr>
        <w:t> </w:t>
      </w:r>
      <w:r>
        <w:rPr>
          <w:rFonts w:hint="eastAsia" w:asciiTheme="minorEastAsia" w:hAnsiTheme="minorEastAsia" w:eastAsiaTheme="minorEastAsia"/>
        </w:rPr>
        <w:t>0</w:t>
      </w:r>
      <w:r>
        <w:rPr>
          <w:rFonts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szCs w:val="21"/>
        </w:rPr>
        <w:t>～</w:t>
      </w:r>
      <w:r>
        <w:rPr>
          <w:rFonts w:hint="eastAsia" w:asciiTheme="minorEastAsia" w:hAnsiTheme="minorEastAsia" w:eastAsiaTheme="minorEastAsia"/>
        </w:rPr>
        <w:t>0.</w:t>
      </w:r>
      <w:r>
        <w:rPr>
          <w:rFonts w:asciiTheme="minorEastAsia" w:hAnsiTheme="minorEastAsia" w:eastAsiaTheme="minorEastAsia"/>
        </w:rPr>
        <w:t>5</w:t>
      </w:r>
      <w:r>
        <w:rPr>
          <w:rFonts w:hint="eastAsia" w:asciiTheme="minorEastAsia" w:hAnsiTheme="minorEastAsia" w:eastAsiaTheme="minorEastAsia"/>
        </w:rPr>
        <w:t>0</w:t>
      </w:r>
      <w:r>
        <w:rPr>
          <w:rFonts w:asciiTheme="minorEastAsia" w:hAnsiTheme="minorEastAsia" w:eastAsiaTheme="minorEastAsia"/>
        </w:rPr>
        <w:t> </w:t>
      </w:r>
      <w:r>
        <w:rPr>
          <w:rFonts w:hint="eastAsia" w:asciiTheme="minorEastAsia" w:hAnsiTheme="minorEastAsia" w:eastAsiaTheme="minorEastAsia"/>
        </w:rPr>
        <w:t>%（见第1章）；</w:t>
      </w:r>
    </w:p>
    <w:p>
      <w:pPr>
        <w:tabs>
          <w:tab w:val="left" w:pos="1063"/>
        </w:tabs>
        <w:ind w:firstLine="420"/>
        <w:rPr>
          <w:rFonts w:asciiTheme="minorEastAsia" w:hAnsiTheme="minorEastAsia" w:eastAsiaTheme="minorEastAsia"/>
        </w:rPr>
      </w:pPr>
      <w:r>
        <w:rPr>
          <w:rFonts w:hint="eastAsia" w:asciiTheme="minorEastAsia" w:hAnsiTheme="minorEastAsia" w:eastAsiaTheme="minorEastAsia"/>
        </w:rPr>
        <w:t>b）增加了</w:t>
      </w:r>
      <w:r>
        <w:rPr>
          <w:rFonts w:asciiTheme="minorEastAsia" w:hAnsiTheme="minorEastAsia" w:eastAsiaTheme="minorEastAsia"/>
        </w:rPr>
        <w:t>“</w:t>
      </w:r>
      <w:r>
        <w:rPr>
          <w:rFonts w:hint="eastAsia" w:asciiTheme="minorEastAsia" w:hAnsiTheme="minorEastAsia" w:eastAsiaTheme="minorEastAsia"/>
        </w:rPr>
        <w:t>规范</w:t>
      </w:r>
      <w:r>
        <w:rPr>
          <w:rFonts w:asciiTheme="minorEastAsia" w:hAnsiTheme="minorEastAsia" w:eastAsiaTheme="minorEastAsia"/>
        </w:rPr>
        <w:t>性引用文件”</w:t>
      </w:r>
      <w:r>
        <w:rPr>
          <w:rFonts w:hint="eastAsia" w:asciiTheme="minorEastAsia" w:hAnsiTheme="minorEastAsia" w:eastAsiaTheme="minorEastAsia"/>
        </w:rPr>
        <w:t>（见</w:t>
      </w:r>
      <w:r>
        <w:rPr>
          <w:rFonts w:asciiTheme="minorEastAsia" w:hAnsiTheme="minorEastAsia" w:eastAsiaTheme="minorEastAsia"/>
        </w:rPr>
        <w:t>第</w:t>
      </w:r>
      <w:r>
        <w:rPr>
          <w:rFonts w:hint="eastAsia" w:asciiTheme="minorEastAsia" w:hAnsiTheme="minorEastAsia" w:eastAsiaTheme="minorEastAsia"/>
        </w:rPr>
        <w:t>2章）。</w:t>
      </w:r>
    </w:p>
    <w:p>
      <w:pPr>
        <w:tabs>
          <w:tab w:val="left" w:pos="1063"/>
        </w:tabs>
        <w:ind w:firstLine="420"/>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）增加了</w:t>
      </w:r>
      <w:r>
        <w:rPr>
          <w:rFonts w:asciiTheme="minorEastAsia" w:hAnsiTheme="minorEastAsia" w:eastAsiaTheme="minorEastAsia"/>
        </w:rPr>
        <w:t>“</w:t>
      </w:r>
      <w:r>
        <w:rPr>
          <w:rFonts w:hint="eastAsia" w:asciiTheme="minorEastAsia" w:hAnsiTheme="minorEastAsia" w:eastAsiaTheme="minorEastAsia"/>
        </w:rPr>
        <w:t>术语</w:t>
      </w:r>
      <w:r>
        <w:rPr>
          <w:rFonts w:asciiTheme="minorEastAsia" w:hAnsiTheme="minorEastAsia" w:eastAsiaTheme="minorEastAsia"/>
        </w:rPr>
        <w:t>和</w:t>
      </w:r>
      <w:r>
        <w:rPr>
          <w:rFonts w:hint="eastAsia" w:asciiTheme="minorEastAsia" w:hAnsiTheme="minorEastAsia" w:eastAsiaTheme="minorEastAsia"/>
        </w:rPr>
        <w:t>定义</w:t>
      </w:r>
      <w:r>
        <w:rPr>
          <w:rFonts w:asciiTheme="minorEastAsia" w:hAnsiTheme="minorEastAsia" w:eastAsiaTheme="minorEastAsia"/>
        </w:rPr>
        <w:t>”</w:t>
      </w:r>
      <w:r>
        <w:rPr>
          <w:rFonts w:hint="eastAsia" w:asciiTheme="minorEastAsia" w:hAnsiTheme="minorEastAsia" w:eastAsiaTheme="minorEastAsia"/>
        </w:rPr>
        <w:t>（见</w:t>
      </w:r>
      <w:r>
        <w:rPr>
          <w:rFonts w:asciiTheme="minorEastAsia" w:hAnsiTheme="minorEastAsia" w:eastAsiaTheme="minorEastAsia"/>
        </w:rPr>
        <w:t>第</w:t>
      </w:r>
      <w:r>
        <w:rPr>
          <w:rFonts w:hint="eastAsia" w:asciiTheme="minorEastAsia" w:hAnsiTheme="minorEastAsia" w:eastAsiaTheme="minorEastAsia"/>
        </w:rPr>
        <w:t>3章）。</w:t>
      </w:r>
    </w:p>
    <w:p>
      <w:pPr>
        <w:tabs>
          <w:tab w:val="left" w:pos="1063"/>
        </w:tabs>
        <w:ind w:firstLine="420"/>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）增加了检测方法氢化物发生原子荧光光谱法（见第4章，2008年版的第1章）。</w:t>
      </w:r>
    </w:p>
    <w:p>
      <w:pPr>
        <w:tabs>
          <w:tab w:val="left" w:pos="1063"/>
        </w:tabs>
        <w:ind w:firstLine="420"/>
        <w:rPr>
          <w:rFonts w:asciiTheme="minorEastAsia" w:hAnsiTheme="minorEastAsia" w:eastAsiaTheme="minorEastAsia"/>
        </w:rPr>
      </w:pPr>
      <w:r>
        <w:rPr>
          <w:rFonts w:hint="eastAsia" w:asciiTheme="minorEastAsia" w:hAnsiTheme="minorEastAsia" w:eastAsiaTheme="minorEastAsia"/>
        </w:rPr>
        <w:t>e）修改了火焰原子吸收法的称样量，由原来的“按表1称取0.5</w:t>
      </w:r>
      <w:r>
        <w:rPr>
          <w:rFonts w:asciiTheme="minorEastAsia" w:hAnsiTheme="minorEastAsia" w:eastAsiaTheme="minorEastAsia"/>
        </w:rPr>
        <w:t> </w:t>
      </w:r>
      <w:r>
        <w:rPr>
          <w:rFonts w:hint="eastAsia" w:asciiTheme="minorEastAsia" w:hAnsiTheme="minorEastAsia" w:eastAsiaTheme="minorEastAsia"/>
        </w:rPr>
        <w:t>g～1.0</w:t>
      </w:r>
      <w:r>
        <w:rPr>
          <w:rFonts w:asciiTheme="minorEastAsia" w:hAnsiTheme="minorEastAsia" w:eastAsiaTheme="minorEastAsia"/>
        </w:rPr>
        <w:t> </w:t>
      </w:r>
      <w:r>
        <w:rPr>
          <w:rFonts w:hint="eastAsia" w:asciiTheme="minorEastAsia" w:hAnsiTheme="minorEastAsia" w:eastAsiaTheme="minorEastAsia"/>
        </w:rPr>
        <w:t>g”调整为“称取0.2</w:t>
      </w:r>
      <w:r>
        <w:rPr>
          <w:rFonts w:asciiTheme="minorEastAsia" w:hAnsiTheme="minorEastAsia" w:eastAsiaTheme="minorEastAsia"/>
        </w:rPr>
        <w:t> </w:t>
      </w:r>
      <w:r>
        <w:rPr>
          <w:rFonts w:hint="eastAsia" w:asciiTheme="minorEastAsia" w:hAnsiTheme="minorEastAsia" w:eastAsiaTheme="minorEastAsia"/>
        </w:rPr>
        <w:t>g～0.3</w:t>
      </w:r>
      <w:r>
        <w:rPr>
          <w:rFonts w:asciiTheme="minorEastAsia" w:hAnsiTheme="minorEastAsia" w:eastAsiaTheme="minorEastAsia"/>
        </w:rPr>
        <w:t> </w:t>
      </w:r>
      <w:r>
        <w:rPr>
          <w:rFonts w:hint="eastAsia" w:asciiTheme="minorEastAsia" w:hAnsiTheme="minorEastAsia" w:eastAsiaTheme="minorEastAsia"/>
        </w:rPr>
        <w:t>g试样，精确至0.000</w:t>
      </w:r>
      <w:r>
        <w:rPr>
          <w:rFonts w:asciiTheme="minorEastAsia" w:hAnsiTheme="minorEastAsia" w:eastAsiaTheme="minorEastAsia"/>
        </w:rPr>
        <w:t> </w:t>
      </w:r>
      <w:r>
        <w:rPr>
          <w:rFonts w:hint="eastAsia" w:asciiTheme="minorEastAsia" w:hAnsiTheme="minorEastAsia" w:eastAsiaTheme="minorEastAsia"/>
        </w:rPr>
        <w:t>1</w:t>
      </w:r>
      <w:r>
        <w:rPr>
          <w:rFonts w:asciiTheme="minorEastAsia" w:hAnsiTheme="minorEastAsia" w:eastAsiaTheme="minorEastAsia"/>
        </w:rPr>
        <w:t> </w:t>
      </w:r>
      <w:r>
        <w:rPr>
          <w:rFonts w:hint="eastAsia" w:asciiTheme="minorEastAsia" w:hAnsiTheme="minorEastAsia" w:eastAsiaTheme="minorEastAsia"/>
        </w:rPr>
        <w:t>g”（见</w:t>
      </w:r>
      <w:r>
        <w:rPr>
          <w:rFonts w:asciiTheme="minorEastAsia" w:hAnsiTheme="minorEastAsia" w:eastAsiaTheme="minorEastAsia"/>
        </w:rPr>
        <w:t>5</w:t>
      </w:r>
      <w:r>
        <w:rPr>
          <w:rFonts w:hint="eastAsia" w:asciiTheme="minorEastAsia" w:hAnsiTheme="minorEastAsia" w:eastAsiaTheme="minorEastAsia"/>
        </w:rPr>
        <w:t>.5.1，2008年版的6.1）。</w:t>
      </w:r>
    </w:p>
    <w:p>
      <w:pPr>
        <w:tabs>
          <w:tab w:val="left" w:pos="1063"/>
        </w:tabs>
        <w:ind w:firstLine="420"/>
        <w:rPr>
          <w:rFonts w:asciiTheme="minorEastAsia" w:hAnsiTheme="minorEastAsia" w:eastAsiaTheme="minorEastAsia"/>
        </w:rPr>
      </w:pPr>
      <w:r>
        <w:rPr>
          <w:rFonts w:hint="eastAsia" w:asciiTheme="minorEastAsia" w:hAnsiTheme="minorEastAsia" w:eastAsiaTheme="minorEastAsia"/>
        </w:rPr>
        <w:t>f）将</w:t>
      </w:r>
      <w:r>
        <w:rPr>
          <w:rFonts w:asciiTheme="minorEastAsia" w:hAnsiTheme="minorEastAsia" w:eastAsiaTheme="minorEastAsia"/>
        </w:rPr>
        <w:t>允许差</w:t>
      </w:r>
      <w:r>
        <w:rPr>
          <w:rFonts w:hint="eastAsia" w:asciiTheme="minorEastAsia" w:hAnsiTheme="minorEastAsia" w:eastAsiaTheme="minorEastAsia"/>
        </w:rPr>
        <w:t>更改</w:t>
      </w:r>
      <w:r>
        <w:rPr>
          <w:rFonts w:asciiTheme="minorEastAsia" w:hAnsiTheme="minorEastAsia" w:eastAsiaTheme="minorEastAsia"/>
        </w:rPr>
        <w:t>为再现性（</w:t>
      </w:r>
      <w:r>
        <w:rPr>
          <w:rFonts w:hint="eastAsia" w:asciiTheme="minorEastAsia" w:hAnsiTheme="minorEastAsia" w:eastAsiaTheme="minorEastAsia"/>
        </w:rPr>
        <w:t>见4.7.3、5.7.3，2008年</w:t>
      </w:r>
      <w:r>
        <w:rPr>
          <w:rFonts w:asciiTheme="minorEastAsia" w:hAnsiTheme="minorEastAsia" w:eastAsiaTheme="minorEastAsia"/>
        </w:rPr>
        <w:t>版的</w:t>
      </w:r>
      <w:r>
        <w:rPr>
          <w:rFonts w:hint="eastAsia" w:asciiTheme="minorEastAsia" w:hAnsiTheme="minorEastAsia" w:eastAsiaTheme="minorEastAsia"/>
        </w:rPr>
        <w:t>8.2</w:t>
      </w:r>
      <w:r>
        <w:rPr>
          <w:rFonts w:asciiTheme="minorEastAsia" w:hAnsiTheme="minorEastAsia" w:eastAsiaTheme="minorEastAsia"/>
        </w:rPr>
        <w:t>）</w:t>
      </w:r>
      <w:r>
        <w:rPr>
          <w:rFonts w:hint="eastAsia" w:asciiTheme="minorEastAsia" w:hAnsiTheme="minorEastAsia" w:eastAsiaTheme="minorEastAsia"/>
        </w:rPr>
        <w:t>。</w:t>
      </w:r>
    </w:p>
    <w:p>
      <w:pPr>
        <w:tabs>
          <w:tab w:val="left" w:pos="1063"/>
        </w:tabs>
        <w:ind w:firstLine="420"/>
        <w:rPr>
          <w:rFonts w:asciiTheme="minorEastAsia" w:hAnsiTheme="minorEastAsia" w:eastAsiaTheme="minorEastAsia"/>
        </w:rPr>
      </w:pPr>
      <w:r>
        <w:rPr>
          <w:rFonts w:hint="eastAsia" w:asciiTheme="minorEastAsia" w:hAnsiTheme="minorEastAsia" w:eastAsiaTheme="minorEastAsia"/>
        </w:rPr>
        <w:t>g）增加了</w:t>
      </w:r>
      <w:r>
        <w:rPr>
          <w:rFonts w:asciiTheme="minorEastAsia" w:hAnsiTheme="minorEastAsia" w:eastAsiaTheme="minorEastAsia"/>
        </w:rPr>
        <w:t>试验报告条款（</w:t>
      </w:r>
      <w:r>
        <w:rPr>
          <w:rFonts w:hint="eastAsia" w:asciiTheme="minorEastAsia" w:hAnsiTheme="minorEastAsia" w:eastAsiaTheme="minorEastAsia"/>
        </w:rPr>
        <w:t>见</w:t>
      </w:r>
      <w:r>
        <w:rPr>
          <w:rFonts w:asciiTheme="minorEastAsia" w:hAnsiTheme="minorEastAsia" w:eastAsiaTheme="minorEastAsia"/>
        </w:rPr>
        <w:t>第</w:t>
      </w:r>
      <w:r>
        <w:rPr>
          <w:rFonts w:hint="eastAsia" w:asciiTheme="minorEastAsia" w:hAnsiTheme="minorEastAsia" w:eastAsiaTheme="minorEastAsia"/>
        </w:rPr>
        <w:t>6章</w:t>
      </w:r>
      <w:r>
        <w:rPr>
          <w:rFonts w:asciiTheme="minorEastAsia" w:hAnsiTheme="minorEastAsia" w:eastAsiaTheme="minorEastAsia"/>
        </w:rPr>
        <w:t>）</w:t>
      </w:r>
      <w:r>
        <w:rPr>
          <w:rFonts w:hint="eastAsia" w:asciiTheme="minorEastAsia" w:hAnsiTheme="minorEastAsia" w:eastAsiaTheme="minorEastAsia"/>
        </w:rPr>
        <w:t>。</w:t>
      </w:r>
    </w:p>
    <w:p>
      <w:pPr>
        <w:ind w:firstLine="420"/>
        <w:rPr>
          <w:rFonts w:asciiTheme="minorEastAsia" w:hAnsiTheme="minorEastAsia" w:eastAsiaTheme="minorEastAsia"/>
        </w:rPr>
      </w:pPr>
      <w:r>
        <w:rPr>
          <w:rFonts w:hint="eastAsia" w:asciiTheme="minorEastAsia" w:hAnsiTheme="minorEastAsia" w:eastAsiaTheme="minorEastAsia"/>
        </w:rPr>
        <w:t>请注意本文件的某些内容可能涉及专利</w:t>
      </w:r>
      <w:r>
        <w:rPr>
          <w:rFonts w:asciiTheme="minorEastAsia" w:hAnsiTheme="minorEastAsia" w:eastAsiaTheme="minorEastAsia"/>
        </w:rPr>
        <w:t>。</w:t>
      </w:r>
      <w:r>
        <w:rPr>
          <w:rFonts w:hint="eastAsia" w:asciiTheme="minorEastAsia" w:hAnsiTheme="minorEastAsia" w:eastAsiaTheme="minorEastAsia"/>
        </w:rPr>
        <w:t>本文件的发布机构不承担识别专利的责任。</w:t>
      </w:r>
    </w:p>
    <w:p>
      <w:pPr>
        <w:ind w:firstLine="420"/>
        <w:rPr>
          <w:rFonts w:asciiTheme="minorEastAsia" w:hAnsiTheme="minorEastAsia" w:eastAsiaTheme="minorEastAsia"/>
        </w:rPr>
      </w:pPr>
      <w:r>
        <w:rPr>
          <w:rFonts w:hint="eastAsia" w:asciiTheme="minorEastAsia" w:hAnsiTheme="minorEastAsia" w:eastAsiaTheme="minorEastAsia"/>
        </w:rPr>
        <w:t>本文件由中国有色金属工业协会提出。</w:t>
      </w:r>
    </w:p>
    <w:p>
      <w:pPr>
        <w:ind w:firstLine="420"/>
        <w:rPr>
          <w:rFonts w:asciiTheme="minorEastAsia" w:hAnsiTheme="minorEastAsia" w:eastAsiaTheme="minorEastAsia"/>
        </w:rPr>
      </w:pPr>
      <w:r>
        <w:rPr>
          <w:rFonts w:hint="eastAsia" w:asciiTheme="minorEastAsia" w:hAnsiTheme="minorEastAsia" w:eastAsiaTheme="minorEastAsia"/>
        </w:rPr>
        <w:t>本文件由全国有色金属标准化技术委员会（SAC/TC 243）归口。</w:t>
      </w:r>
    </w:p>
    <w:p>
      <w:pPr>
        <w:ind w:firstLine="420"/>
        <w:rPr>
          <w:rFonts w:hint="eastAsia" w:asciiTheme="minorEastAsia" w:hAnsiTheme="minorEastAsia" w:eastAsiaTheme="minorEastAsia"/>
          <w:color w:val="000000" w:themeColor="text1"/>
          <w:lang w:eastAsia="zh-CN"/>
          <w14:textFill>
            <w14:solidFill>
              <w14:schemeClr w14:val="tx1"/>
            </w14:solidFill>
          </w14:textFill>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 xml:space="preserve">起草单位： </w:t>
      </w:r>
      <w:r>
        <w:rPr>
          <w:rFonts w:hint="eastAsia" w:asciiTheme="minorEastAsia" w:hAnsiTheme="minorEastAsia" w:eastAsiaTheme="minorEastAsia"/>
          <w:color w:val="000000" w:themeColor="text1"/>
          <w14:textFill>
            <w14:solidFill>
              <w14:schemeClr w14:val="tx1"/>
            </w14:solidFill>
          </w14:textFill>
        </w:rPr>
        <w:t>赣州有色冶金研究所有限公司、广东省科学院工业分析检测中心、</w:t>
      </w:r>
      <w:r>
        <w:rPr>
          <w:rFonts w:hint="eastAsia" w:asciiTheme="minorEastAsia" w:hAnsiTheme="minorEastAsia" w:eastAsiaTheme="minorEastAsia"/>
          <w:color w:val="000000" w:themeColor="text1"/>
          <w:lang w:val="en-US" w:eastAsia="zh-CN"/>
          <w14:textFill>
            <w14:solidFill>
              <w14:schemeClr w14:val="tx1"/>
            </w14:solidFill>
          </w14:textFill>
        </w:rPr>
        <w:t>江西省</w:t>
      </w:r>
      <w:r>
        <w:rPr>
          <w:rFonts w:hint="eastAsia" w:asciiTheme="minorEastAsia" w:hAnsiTheme="minorEastAsia" w:eastAsiaTheme="minorEastAsia"/>
          <w:color w:val="000000" w:themeColor="text1"/>
          <w14:textFill>
            <w14:solidFill>
              <w14:schemeClr w14:val="tx1"/>
            </w14:solidFill>
          </w14:textFill>
        </w:rPr>
        <w:t>钨与稀土产品质量监督检验中心、湖南柿竹园有色金属有限责任公司、</w:t>
      </w:r>
      <w:r>
        <w:rPr>
          <w:rFonts w:hint="eastAsia" w:asciiTheme="minorEastAsia" w:hAnsiTheme="minorEastAsia" w:eastAsiaTheme="minorEastAsia"/>
          <w:color w:val="000000" w:themeColor="text1"/>
          <w:lang w:val="en-US" w:eastAsia="zh-CN"/>
          <w14:textFill>
            <w14:solidFill>
              <w14:schemeClr w14:val="tx1"/>
            </w14:solidFill>
          </w14:textFill>
        </w:rPr>
        <w:t>紫金矿业集团股份有限公司</w:t>
      </w:r>
      <w:r>
        <w:rPr>
          <w:rFonts w:hint="eastAsia" w:asciiTheme="minorEastAsia" w:hAnsiTheme="minorEastAsia" w:eastAsiaTheme="minorEastAsia"/>
          <w:color w:val="000000" w:themeColor="text1"/>
          <w14:textFill>
            <w14:solidFill>
              <w14:schemeClr w14:val="tx1"/>
            </w14:solidFill>
          </w14:textFill>
        </w:rPr>
        <w:t>、中国有色桂林矿产地质研究院有限公司、紫金铜业有限公司、湖南柿竹园有色金属有限责任公司郴州钨制品分公司</w:t>
      </w:r>
      <w:r>
        <w:rPr>
          <w:rFonts w:hint="eastAsia" w:asciiTheme="minorEastAsia" w:hAnsiTheme="minorEastAsia" w:eastAsiaTheme="minorEastAsia"/>
          <w:color w:val="000000" w:themeColor="text1"/>
          <w:lang w:eastAsia="zh-CN"/>
          <w14:textFill>
            <w14:solidFill>
              <w14:schemeClr w14:val="tx1"/>
            </w14:solidFill>
          </w14:textFill>
        </w:rPr>
        <w:t>。</w:t>
      </w:r>
    </w:p>
    <w:p>
      <w:pPr>
        <w:rPr>
          <w:rFonts w:hint="default" w:asciiTheme="minorEastAsia" w:hAnsiTheme="minorEastAsia" w:eastAsiaTheme="minorEastAsia"/>
          <w:color w:val="4472C4" w:themeColor="accent5"/>
          <w:lang w:val="en-US" w:eastAsia="zh-CN"/>
          <w14:textFill>
            <w14:solidFill>
              <w14:schemeClr w14:val="accent5"/>
            </w14:solidFill>
          </w14:textFill>
        </w:rPr>
      </w:pPr>
      <w:r>
        <w:rPr>
          <w:rFonts w:asciiTheme="minorEastAsia" w:hAnsiTheme="minorEastAsia" w:eastAsiaTheme="minorEastAsia"/>
          <w:color w:val="000000" w:themeColor="text1"/>
          <w14:textFill>
            <w14:solidFill>
              <w14:schemeClr w14:val="tx1"/>
            </w14:solidFill>
          </w14:textFill>
        </w:rPr>
        <w:t>本</w:t>
      </w:r>
      <w:r>
        <w:rPr>
          <w:rFonts w:hint="eastAsia" w:asciiTheme="minorEastAsia" w:hAnsiTheme="minorEastAsia" w:eastAsiaTheme="minorEastAsia"/>
          <w:color w:val="000000" w:themeColor="text1"/>
          <w14:textFill>
            <w14:solidFill>
              <w14:schemeClr w14:val="tx1"/>
            </w14:solidFill>
          </w14:textFill>
        </w:rPr>
        <w:t>文件</w:t>
      </w:r>
      <w:r>
        <w:rPr>
          <w:rFonts w:asciiTheme="minorEastAsia" w:hAnsiTheme="minorEastAsia" w:eastAsiaTheme="minorEastAsia"/>
          <w:color w:val="000000" w:themeColor="text1"/>
          <w14:textFill>
            <w14:solidFill>
              <w14:schemeClr w14:val="tx1"/>
            </w14:solidFill>
          </w14:textFill>
        </w:rPr>
        <w:t>主要起草人：</w:t>
      </w:r>
      <w:r>
        <w:rPr>
          <w:rFonts w:hint="eastAsia" w:asciiTheme="minorEastAsia" w:hAnsiTheme="minorEastAsia" w:eastAsiaTheme="minorEastAsia"/>
          <w:color w:val="000000" w:themeColor="text1"/>
          <w:lang w:val="en-US" w:eastAsia="zh-CN"/>
          <w14:textFill>
            <w14:solidFill>
              <w14:schemeClr w14:val="tx1"/>
            </w14:solidFill>
          </w14:textFill>
        </w:rPr>
        <w:t>罗盈盈、张文娟、</w:t>
      </w:r>
      <w:bookmarkStart w:id="4" w:name="_GoBack"/>
      <w:bookmarkEnd w:id="4"/>
      <w:r>
        <w:rPr>
          <w:rFonts w:hint="eastAsia" w:asciiTheme="minorEastAsia" w:hAnsiTheme="minorEastAsia" w:eastAsiaTheme="minorEastAsia"/>
          <w:color w:val="000000" w:themeColor="text1"/>
          <w:lang w:val="en-US" w:eastAsia="zh-CN"/>
          <w14:textFill>
            <w14:solidFill>
              <w14:schemeClr w14:val="tx1"/>
            </w14:solidFill>
          </w14:textFill>
        </w:rPr>
        <w:t>张文星、刘鸿、谢璐、</w:t>
      </w:r>
      <w:r>
        <w:rPr>
          <w:rFonts w:hint="eastAsia" w:asciiTheme="minorEastAsia" w:hAnsiTheme="minorEastAsia" w:eastAsiaTheme="minorEastAsia"/>
          <w:color w:val="auto"/>
          <w:lang w:val="en-US" w:eastAsia="zh-CN"/>
        </w:rPr>
        <w:t>陈晓东、</w:t>
      </w:r>
      <w:r>
        <w:rPr>
          <w:rFonts w:hint="eastAsia" w:ascii="宋体" w:hAnsi="宋体" w:cs="宋体"/>
          <w:color w:val="auto"/>
          <w:sz w:val="21"/>
          <w:szCs w:val="21"/>
          <w:vertAlign w:val="baseline"/>
          <w:lang w:val="en-US" w:eastAsia="zh-CN"/>
        </w:rPr>
        <w:t>杨相庚、</w:t>
      </w:r>
      <w:r>
        <w:rPr>
          <w:rFonts w:hint="eastAsia" w:asciiTheme="minorEastAsia" w:hAnsiTheme="minorEastAsia" w:eastAsiaTheme="minorEastAsia"/>
          <w:color w:val="auto"/>
          <w:lang w:val="en-US" w:eastAsia="zh-CN"/>
        </w:rPr>
        <w:t>张碧兰、李雪花、陈祝炳、廖彬玲、侯贵琼、李展鹏、</w:t>
      </w:r>
      <w:r>
        <w:rPr>
          <w:rFonts w:hint="eastAsia" w:ascii="宋体" w:hAnsi="宋体" w:cs="宋体"/>
          <w:color w:val="auto"/>
          <w:sz w:val="21"/>
          <w:szCs w:val="21"/>
          <w:vertAlign w:val="baseline"/>
          <w:lang w:val="en-US" w:eastAsia="zh-CN"/>
        </w:rPr>
        <w:t>吴正雨、</w:t>
      </w:r>
      <w:r>
        <w:rPr>
          <w:rFonts w:hint="eastAsia" w:asciiTheme="minorEastAsia" w:hAnsiTheme="minorEastAsia" w:eastAsiaTheme="minorEastAsia"/>
          <w:color w:val="auto"/>
          <w:lang w:val="en-US" w:eastAsia="zh-CN"/>
        </w:rPr>
        <w:t>郭辉、赖秋祥、黄路路、唐清、程宝香</w:t>
      </w:r>
    </w:p>
    <w:p>
      <w:pPr>
        <w:pStyle w:val="108"/>
        <w:spacing w:line="240" w:lineRule="auto"/>
        <w:ind w:firstLine="420"/>
        <w:jc w:val="both"/>
      </w:pPr>
      <w:r>
        <w:t>本</w:t>
      </w:r>
      <w:r>
        <w:rPr>
          <w:rFonts w:hint="eastAsia"/>
        </w:rPr>
        <w:t>文件及其</w:t>
      </w:r>
      <w:r>
        <w:t>所代替</w:t>
      </w:r>
      <w:r>
        <w:rPr>
          <w:rFonts w:hint="eastAsia"/>
        </w:rPr>
        <w:t>文件</w:t>
      </w:r>
      <w:r>
        <w:t>的历次版本发布情况为：</w:t>
      </w:r>
    </w:p>
    <w:p>
      <w:pPr>
        <w:pStyle w:val="108"/>
        <w:tabs>
          <w:tab w:val="left" w:pos="1005"/>
        </w:tabs>
        <w:spacing w:line="240" w:lineRule="auto"/>
        <w:ind w:firstLine="420"/>
        <w:jc w:val="both"/>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1985年首次发布为GB/T 6150.12-85</w:t>
      </w:r>
      <w:r>
        <w:rPr>
          <w:rFonts w:hint="eastAsia" w:asciiTheme="minorEastAsia" w:hAnsiTheme="minorEastAsia" w:eastAsiaTheme="minorEastAsia"/>
        </w:rPr>
        <w:t>，2</w:t>
      </w:r>
      <w:r>
        <w:rPr>
          <w:rFonts w:asciiTheme="minorEastAsia" w:hAnsiTheme="minorEastAsia" w:eastAsiaTheme="minorEastAsia"/>
        </w:rPr>
        <w:t>008年第一次修订为GB/T 6150.10-2008</w:t>
      </w:r>
      <w:r>
        <w:rPr>
          <w:rFonts w:hint="eastAsia" w:asciiTheme="minorEastAsia" w:hAnsiTheme="minorEastAsia" w:eastAsiaTheme="minorEastAsia"/>
        </w:rPr>
        <w:t>；</w:t>
      </w:r>
    </w:p>
    <w:p>
      <w:pPr>
        <w:ind w:firstLine="420" w:firstLineChars="200"/>
      </w:pPr>
      <w:r>
        <w:rPr>
          <w:rFonts w:hint="eastAsia" w:asciiTheme="minorEastAsia" w:hAnsiTheme="minorEastAsia" w:eastAsiaTheme="minorEastAsia"/>
        </w:rPr>
        <w:t>——本次为第二次修订</w:t>
      </w:r>
      <w:r>
        <w:rPr>
          <w:rFonts w:asciiTheme="minorEastAsia" w:hAnsiTheme="minorEastAsia" w:eastAsiaTheme="minorEastAsia"/>
        </w:rPr>
        <w:t>。</w:t>
      </w:r>
    </w:p>
    <w:p>
      <w:pPr>
        <w:ind w:firstLine="420"/>
        <w:rPr>
          <w:color w:val="FF0000"/>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720" w:num="1"/>
          <w:docGrid w:type="lines" w:linePitch="312" w:charSpace="0"/>
        </w:sectPr>
      </w:pPr>
    </w:p>
    <w:bookmarkEnd w:id="1"/>
    <w:p>
      <w:pPr>
        <w:pStyle w:val="74"/>
        <w:numPr>
          <w:ilvl w:val="0"/>
          <w:numId w:val="0"/>
        </w:numPr>
        <w:spacing w:before="851" w:after="680"/>
        <w:rPr>
          <w:color w:val="auto"/>
        </w:rPr>
      </w:pPr>
      <w:bookmarkStart w:id="2" w:name="SectionMark4"/>
      <w:r>
        <w:rPr>
          <w:rFonts w:hint="eastAsia"/>
          <w:color w:val="auto"/>
        </w:rPr>
        <w:t>引</w:t>
      </w:r>
      <w:r>
        <w:rPr>
          <w:color w:val="auto"/>
        </w:rPr>
        <w:t>  </w:t>
      </w:r>
      <w:r>
        <w:rPr>
          <w:rFonts w:hint="eastAsia"/>
          <w:color w:val="auto"/>
        </w:rPr>
        <w:t>言</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钨精矿是一种重要的战略资源，以其作为重要工业原料生产的钨及钨合金，由于</w:t>
      </w:r>
      <w:r>
        <w:rPr>
          <w:rFonts w:hint="eastAsia" w:asciiTheme="minorEastAsia" w:hAnsiTheme="minorEastAsia" w:eastAsiaTheme="minorEastAsia"/>
          <w:color w:val="000000" w:themeColor="text1"/>
          <w:lang w:val="en-US" w:eastAsia="zh-CN"/>
          <w14:textFill>
            <w14:solidFill>
              <w14:schemeClr w14:val="tx1"/>
            </w14:solidFill>
          </w14:textFill>
        </w:rPr>
        <w:t>钨精矿</w:t>
      </w:r>
      <w:r>
        <w:rPr>
          <w:rFonts w:hint="eastAsia" w:asciiTheme="minorEastAsia" w:hAnsiTheme="minorEastAsia" w:eastAsiaTheme="minorEastAsia"/>
          <w:color w:val="000000" w:themeColor="text1"/>
          <w14:textFill>
            <w14:solidFill>
              <w14:schemeClr w14:val="tx1"/>
            </w14:solidFill>
          </w14:textFill>
        </w:rPr>
        <w:t>具有高熔点、高比重、高硬度的特点，广泛应用于机械加工、冶金、采矿、电子电讯、建筑工业、兵器工业、航空航天等领域。GB/T</w:t>
      </w:r>
      <w:r>
        <w:rPr>
          <w:rFonts w:asciiTheme="minorEastAsia" w:hAnsiTheme="minorEastAsia" w:eastAsiaTheme="minorEastAsia"/>
        </w:rPr>
        <w:t> </w:t>
      </w:r>
      <w:r>
        <w:rPr>
          <w:rFonts w:asciiTheme="minorEastAsia" w:hAnsiTheme="minorEastAsia" w:eastAsiaTheme="minorEastAsia"/>
          <w:color w:val="000000" w:themeColor="text1"/>
          <w14:textFill>
            <w14:solidFill>
              <w14:schemeClr w14:val="tx1"/>
            </w14:solidFill>
          </w14:textFill>
        </w:rPr>
        <w:t>6150</w:t>
      </w:r>
      <w:r>
        <w:rPr>
          <w:rFonts w:hint="eastAsia" w:asciiTheme="minorEastAsia" w:hAnsiTheme="minorEastAsia" w:eastAsiaTheme="minorEastAsia"/>
          <w:color w:val="000000" w:themeColor="text1"/>
          <w14:textFill>
            <w14:solidFill>
              <w14:schemeClr w14:val="tx1"/>
            </w14:solidFill>
          </w14:textFill>
        </w:rPr>
        <w:t>旨在通过实验研究建立一套完整、切实可行、且适应于钨精矿产品生产和贸易需求的化学成分分析的方法标准。限于文件篇幅、使用需求、适用范围以及各分析方法之间的技术独立性等方面原因，</w:t>
      </w:r>
      <w:r>
        <w:rPr>
          <w:rFonts w:asciiTheme="minorEastAsia" w:hAnsiTheme="minorEastAsia" w:eastAsiaTheme="minorEastAsia"/>
          <w:color w:val="000000" w:themeColor="text1"/>
          <w14:textFill>
            <w14:solidFill>
              <w14:schemeClr w14:val="tx1"/>
            </w14:solidFill>
          </w14:textFill>
        </w:rPr>
        <w:t>GB/T</w:t>
      </w:r>
      <w:r>
        <w:rPr>
          <w:rFonts w:asciiTheme="minorEastAsia" w:hAnsiTheme="minorEastAsia" w:eastAsiaTheme="minorEastAsia"/>
        </w:rPr>
        <w:t> </w:t>
      </w:r>
      <w:r>
        <w:rPr>
          <w:rFonts w:asciiTheme="minorEastAsia" w:hAnsiTheme="minorEastAsia" w:eastAsiaTheme="minorEastAsia"/>
          <w:color w:val="000000" w:themeColor="text1"/>
          <w14:textFill>
            <w14:solidFill>
              <w14:schemeClr w14:val="tx1"/>
            </w14:solidFill>
          </w14:textFill>
        </w:rPr>
        <w:t>6150</w:t>
      </w:r>
      <w:r>
        <w:rPr>
          <w:rFonts w:hint="eastAsia" w:asciiTheme="minorEastAsia" w:hAnsiTheme="minorEastAsia" w:eastAsiaTheme="minorEastAsia"/>
          <w:color w:val="000000" w:themeColor="text1"/>
          <w14:textFill>
            <w14:solidFill>
              <w14:schemeClr w14:val="tx1"/>
            </w14:solidFill>
          </w14:textFill>
        </w:rPr>
        <w:t>拟由</w:t>
      </w:r>
      <w:r>
        <w:rPr>
          <w:rFonts w:asciiTheme="minorEastAsia" w:hAnsiTheme="minorEastAsia" w:eastAsiaTheme="minorEastAsia"/>
          <w:color w:val="000000" w:themeColor="text1"/>
          <w14:textFill>
            <w14:solidFill>
              <w14:schemeClr w14:val="tx1"/>
            </w14:solidFill>
          </w14:textFill>
        </w:rPr>
        <w:t>20个</w:t>
      </w:r>
      <w:r>
        <w:rPr>
          <w:rFonts w:hint="eastAsia" w:asciiTheme="minorEastAsia" w:hAnsiTheme="minorEastAsia" w:eastAsiaTheme="minorEastAsia"/>
          <w:color w:val="000000" w:themeColor="text1"/>
          <w14:textFill>
            <w14:solidFill>
              <w14:schemeClr w14:val="tx1"/>
            </w14:solidFill>
          </w14:textFill>
        </w:rPr>
        <w:t>部分组成。</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第1部分：三氧化钨</w:t>
      </w:r>
      <w:r>
        <w:rPr>
          <w:rFonts w:asciiTheme="minorEastAsia" w:hAnsiTheme="minorEastAsia" w:eastAsiaTheme="minorEastAsia"/>
          <w:color w:val="000000" w:themeColor="text1"/>
          <w14:textFill>
            <w14:solidFill>
              <w14:schemeClr w14:val="tx1"/>
            </w14:solidFill>
          </w14:textFill>
        </w:rPr>
        <w:t>含</w:t>
      </w:r>
      <w:r>
        <w:rPr>
          <w:rFonts w:hint="eastAsia" w:asciiTheme="minorEastAsia" w:hAnsiTheme="minorEastAsia" w:eastAsiaTheme="minorEastAsia"/>
          <w:color w:val="000000" w:themeColor="text1"/>
          <w14:textFill>
            <w14:solidFill>
              <w14:schemeClr w14:val="tx1"/>
            </w14:solidFill>
          </w14:textFill>
        </w:rPr>
        <w:t>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钨酸铵灼烧重量法。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部分：锡含量的测定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碘酸钾滴定法和电感耦合等离子体原子发射光谱法。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部分：磷含量的测定 磷钼黄分光光度法和电感耦合等离子体原子发射光谱法。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部分：硫含量的测定 高频-红外吸收法和燃烧-碘量法。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部分：钙含量的测定</w:t>
      </w:r>
      <w:r>
        <w:rPr>
          <w:rFonts w:asciiTheme="minorEastAsia" w:hAnsiTheme="minorEastAsia" w:eastAsiaTheme="minorEastAsia"/>
          <w:color w:val="000000" w:themeColor="text1"/>
          <w14:textFill>
            <w14:solidFill>
              <w14:schemeClr w14:val="tx1"/>
            </w14:solidFill>
          </w14:textFill>
        </w:rPr>
        <w:t xml:space="preserve"> EDTA</w:t>
      </w:r>
      <w:r>
        <w:rPr>
          <w:rFonts w:hint="eastAsia" w:asciiTheme="minorEastAsia" w:hAnsiTheme="minorEastAsia" w:eastAsiaTheme="minorEastAsia"/>
          <w:color w:val="000000" w:themeColor="text1"/>
          <w14:textFill>
            <w14:solidFill>
              <w14:schemeClr w14:val="tx1"/>
            </w14:solidFill>
          </w14:textFill>
        </w:rPr>
        <w:t>容量法和火焰原子吸收光谱法。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部分：湿存水含量的测定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重量法。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部分：钽铌量的测定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等离子体发射光谱法和分光光度法。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部分：钼含量的测定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硫氰酸盐分光光度法。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9</w:t>
      </w:r>
      <w:r>
        <w:rPr>
          <w:rFonts w:hint="eastAsia" w:asciiTheme="minorEastAsia" w:hAnsiTheme="minorEastAsia" w:eastAsiaTheme="minorEastAsia"/>
          <w:color w:val="000000" w:themeColor="text1"/>
          <w14:textFill>
            <w14:solidFill>
              <w14:schemeClr w14:val="tx1"/>
            </w14:solidFill>
          </w14:textFill>
        </w:rPr>
        <w:t>部分：铜量的测定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部分：铅量的测定 氢化物发生原子荧光光谱法和火焰原子吸收光谱法。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14:textFill>
            <w14:solidFill>
              <w14:schemeClr w14:val="tx1"/>
            </w14:solidFill>
          </w14:textFill>
        </w:rPr>
        <w:t>部分：锌量的测定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第12部分：二氧化硅含量的测定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硅钼蓝分光光度法和重量法。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13</w:t>
      </w:r>
      <w:r>
        <w:rPr>
          <w:rFonts w:hint="eastAsia" w:asciiTheme="minorEastAsia" w:hAnsiTheme="minorEastAsia" w:eastAsiaTheme="minorEastAsia"/>
          <w:color w:val="000000" w:themeColor="text1"/>
          <w14:textFill>
            <w14:solidFill>
              <w14:schemeClr w14:val="tx1"/>
            </w14:solidFill>
          </w14:textFill>
        </w:rPr>
        <w:t>部分：砷含量的测定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原子荧光光谱法和D</w:t>
      </w:r>
      <w:r>
        <w:rPr>
          <w:rFonts w:asciiTheme="minorEastAsia" w:hAnsiTheme="minorEastAsia" w:eastAsiaTheme="minorEastAsia"/>
          <w:color w:val="000000" w:themeColor="text1"/>
          <w14:textFill>
            <w14:solidFill>
              <w14:schemeClr w14:val="tx1"/>
            </w14:solidFill>
          </w14:textFill>
        </w:rPr>
        <w:t>DTC-Ag分光光度法</w:t>
      </w:r>
      <w:r>
        <w:rPr>
          <w:rFonts w:hint="eastAsia" w:asciiTheme="minorEastAsia" w:hAnsiTheme="minorEastAsia" w:eastAsiaTheme="minorEastAsia"/>
          <w:color w:val="000000" w:themeColor="text1"/>
          <w14:textFill>
            <w14:solidFill>
              <w14:schemeClr w14:val="tx1"/>
            </w14:solidFill>
          </w14:textFill>
        </w:rPr>
        <w:t>。</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14</w:t>
      </w:r>
      <w:r>
        <w:rPr>
          <w:rFonts w:hint="eastAsia" w:asciiTheme="minorEastAsia" w:hAnsiTheme="minorEastAsia" w:eastAsiaTheme="minorEastAsia"/>
          <w:color w:val="000000" w:themeColor="text1"/>
          <w14:textFill>
            <w14:solidFill>
              <w14:schemeClr w14:val="tx1"/>
            </w14:solidFill>
          </w14:textFill>
        </w:rPr>
        <w:t>部分：锰量的测定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硫酸亚铁铵容量法和火焰原子吸收光谱法。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15</w:t>
      </w:r>
      <w:r>
        <w:rPr>
          <w:rFonts w:hint="eastAsia" w:asciiTheme="minorEastAsia" w:hAnsiTheme="minorEastAsia" w:eastAsiaTheme="minorEastAsia"/>
          <w:color w:val="000000" w:themeColor="text1"/>
          <w14:textFill>
            <w14:solidFill>
              <w14:schemeClr w14:val="tx1"/>
            </w14:solidFill>
          </w14:textFill>
        </w:rPr>
        <w:t>部分：铋量的测定 氢化物发生原子荧光光谱法和火焰原子吸收光谱法。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16</w:t>
      </w:r>
      <w:r>
        <w:rPr>
          <w:rFonts w:hint="eastAsia" w:asciiTheme="minorEastAsia" w:hAnsiTheme="minorEastAsia" w:eastAsiaTheme="minorEastAsia"/>
          <w:color w:val="000000" w:themeColor="text1"/>
          <w14:textFill>
            <w14:solidFill>
              <w14:schemeClr w14:val="tx1"/>
            </w14:solidFill>
          </w14:textFill>
        </w:rPr>
        <w:t>部分：铁量的测定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磺基水杨酸分光光度法。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17</w:t>
      </w:r>
      <w:r>
        <w:rPr>
          <w:rFonts w:hint="eastAsia" w:asciiTheme="minorEastAsia" w:hAnsiTheme="minorEastAsia" w:eastAsiaTheme="minorEastAsia"/>
          <w:color w:val="000000" w:themeColor="text1"/>
          <w14:textFill>
            <w14:solidFill>
              <w14:schemeClr w14:val="tx1"/>
            </w14:solidFill>
          </w14:textFill>
        </w:rPr>
        <w:t>部分：锑含量的测定</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原子荧光光谱法。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18</w:t>
      </w:r>
      <w:r>
        <w:rPr>
          <w:rFonts w:hint="eastAsia" w:asciiTheme="minorEastAsia" w:hAnsiTheme="minorEastAsia" w:eastAsiaTheme="minorEastAsia"/>
          <w:color w:val="000000" w:themeColor="text1"/>
          <w14:textFill>
            <w14:solidFill>
              <w14:schemeClr w14:val="tx1"/>
            </w14:solidFill>
          </w14:textFill>
        </w:rPr>
        <w:t>部分：钡含量的测定 电感耦合等离子体原子发射光谱法。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19</w:t>
      </w:r>
      <w:r>
        <w:rPr>
          <w:rFonts w:hint="eastAsia" w:asciiTheme="minorEastAsia" w:hAnsiTheme="minorEastAsia" w:eastAsiaTheme="minorEastAsia"/>
          <w:color w:val="000000" w:themeColor="text1"/>
          <w14:textFill>
            <w14:solidFill>
              <w14:schemeClr w14:val="tx1"/>
            </w14:solidFill>
          </w14:textFill>
        </w:rPr>
        <w:t>部分：氟含量的测定 离子选择电极法。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t>部分：汞含量的测定 催化热解–冷原子吸收分光光度法。</w:t>
      </w:r>
    </w:p>
    <w:p>
      <w:pPr>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钨精矿化学分析方法序列</w:t>
      </w:r>
      <w:r>
        <w:rPr>
          <w:rFonts w:hint="eastAsia" w:asciiTheme="minorEastAsia" w:hAnsiTheme="minorEastAsia" w:eastAsiaTheme="minorEastAsia"/>
          <w:color w:val="000000" w:themeColor="text1"/>
          <w14:textFill>
            <w14:solidFill>
              <w14:schemeClr w14:val="tx1"/>
            </w14:solidFill>
          </w14:textFill>
        </w:rPr>
        <w:t>标准化文件主要依据钨精矿产品标准中技术指标而起草。自1</w:t>
      </w:r>
      <w:r>
        <w:rPr>
          <w:rFonts w:asciiTheme="minorEastAsia" w:hAnsiTheme="minorEastAsia" w:eastAsiaTheme="minorEastAsia"/>
          <w:color w:val="000000" w:themeColor="text1"/>
          <w14:textFill>
            <w14:solidFill>
              <w14:schemeClr w14:val="tx1"/>
            </w14:solidFill>
          </w14:textFill>
        </w:rPr>
        <w:t>985年以来</w:t>
      </w:r>
      <w:r>
        <w:rPr>
          <w:rFonts w:hint="eastAsia" w:asciiTheme="minorEastAsia" w:hAnsiTheme="minorEastAsia" w:eastAsiaTheme="minorEastAsia"/>
          <w:color w:val="000000" w:themeColor="text1"/>
          <w14:textFill>
            <w14:solidFill>
              <w14:schemeClr w14:val="tx1"/>
            </w14:solidFill>
          </w14:textFill>
        </w:rPr>
        <w:t>，先后发布了</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个版本的G</w:t>
      </w:r>
      <w:r>
        <w:rPr>
          <w:rFonts w:asciiTheme="minorEastAsia" w:hAnsiTheme="minorEastAsia" w:eastAsiaTheme="minorEastAsia"/>
          <w:color w:val="000000" w:themeColor="text1"/>
          <w14:textFill>
            <w14:solidFill>
              <w14:schemeClr w14:val="tx1"/>
            </w14:solidFill>
          </w14:textFill>
        </w:rPr>
        <w:t>B/T</w:t>
      </w:r>
      <w:r>
        <w:rPr>
          <w:rFonts w:asciiTheme="minorEastAsia" w:hAnsiTheme="minorEastAsia" w:eastAsiaTheme="minorEastAsia"/>
        </w:rPr>
        <w:t> </w:t>
      </w:r>
      <w:r>
        <w:rPr>
          <w:rFonts w:asciiTheme="minorEastAsia" w:hAnsiTheme="minorEastAsia" w:eastAsiaTheme="minorEastAsia"/>
          <w:color w:val="000000" w:themeColor="text1"/>
          <w14:textFill>
            <w14:solidFill>
              <w14:schemeClr w14:val="tx1"/>
            </w14:solidFill>
          </w14:textFill>
        </w:rPr>
        <w:t>6150</w:t>
      </w:r>
      <w:r>
        <w:rPr>
          <w:rFonts w:hint="eastAsia" w:asciiTheme="minorEastAsia" w:hAnsiTheme="minorEastAsia" w:eastAsiaTheme="minorEastAsia"/>
          <w:color w:val="000000" w:themeColor="text1"/>
          <w14:textFill>
            <w14:solidFill>
              <w14:schemeClr w14:val="tx1"/>
            </w14:solidFill>
          </w14:textFill>
        </w:rPr>
        <w:t>。G</w:t>
      </w:r>
      <w:r>
        <w:rPr>
          <w:rFonts w:asciiTheme="minorEastAsia" w:hAnsiTheme="minorEastAsia" w:eastAsiaTheme="minorEastAsia"/>
          <w:color w:val="000000" w:themeColor="text1"/>
          <w14:textFill>
            <w14:solidFill>
              <w14:schemeClr w14:val="tx1"/>
            </w14:solidFill>
          </w14:textFill>
        </w:rPr>
        <w:t>B/T</w:t>
      </w:r>
      <w:r>
        <w:rPr>
          <w:rFonts w:asciiTheme="minorEastAsia" w:hAnsiTheme="minorEastAsia" w:eastAsiaTheme="minorEastAsia"/>
        </w:rPr>
        <w:t> </w:t>
      </w:r>
      <w:r>
        <w:rPr>
          <w:rFonts w:asciiTheme="minorEastAsia" w:hAnsiTheme="minorEastAsia" w:eastAsiaTheme="minorEastAsia"/>
          <w:color w:val="000000" w:themeColor="text1"/>
          <w14:textFill>
            <w14:solidFill>
              <w14:schemeClr w14:val="tx1"/>
            </w14:solidFill>
          </w14:textFill>
        </w:rPr>
        <w:t>6150.10-2008发布实施已十余年</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期间其适用的产品标准已于</w:t>
      </w: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015年进行了一次修订</w:t>
      </w:r>
      <w:r>
        <w:rPr>
          <w:rFonts w:hint="eastAsia" w:asciiTheme="minorEastAsia" w:hAnsiTheme="minorEastAsia" w:eastAsiaTheme="minorEastAsia"/>
          <w:color w:val="000000" w:themeColor="text1"/>
          <w14:textFill>
            <w14:solidFill>
              <w14:schemeClr w14:val="tx1"/>
            </w14:solidFill>
          </w14:textFill>
        </w:rPr>
        <w:t>（Y</w:t>
      </w:r>
      <w:r>
        <w:rPr>
          <w:rFonts w:asciiTheme="minorEastAsia" w:hAnsiTheme="minorEastAsia" w:eastAsiaTheme="minorEastAsia"/>
          <w:color w:val="000000" w:themeColor="text1"/>
          <w14:textFill>
            <w14:solidFill>
              <w14:schemeClr w14:val="tx1"/>
            </w14:solidFill>
          </w14:textFill>
        </w:rPr>
        <w:t>S/T</w:t>
      </w:r>
      <w:r>
        <w:rPr>
          <w:rFonts w:asciiTheme="minorEastAsia" w:hAnsiTheme="minorEastAsia" w:eastAsiaTheme="minorEastAsia"/>
        </w:rPr>
        <w:t> </w:t>
      </w:r>
      <w:r>
        <w:rPr>
          <w:rFonts w:asciiTheme="minorEastAsia" w:hAnsiTheme="minorEastAsia" w:eastAsiaTheme="minorEastAsia"/>
          <w:color w:val="000000" w:themeColor="text1"/>
          <w14:textFill>
            <w14:solidFill>
              <w14:schemeClr w14:val="tx1"/>
            </w14:solidFill>
          </w14:textFill>
        </w:rPr>
        <w:t>231-2015</w:t>
      </w:r>
      <w:r>
        <w:rPr>
          <w:rFonts w:hint="eastAsia" w:asciiTheme="minorEastAsia" w:hAnsiTheme="minorEastAsia" w:eastAsiaTheme="minorEastAsia"/>
          <w:color w:val="000000" w:themeColor="text1"/>
          <w14:textFill>
            <w14:solidFill>
              <w14:schemeClr w14:val="tx1"/>
            </w14:solidFill>
          </w14:textFill>
        </w:rPr>
        <w:t>），各项技术指标都有了新的变化，钨行业上下游客户对产品检测的也有了新的要求，分析检测技术也有了发展和进步，国家对各行业的环保也有了进一步的严格要求。鉴于此，确有必要对G</w:t>
      </w:r>
      <w:r>
        <w:rPr>
          <w:rFonts w:asciiTheme="minorEastAsia" w:hAnsiTheme="minorEastAsia" w:eastAsiaTheme="minorEastAsia"/>
          <w:color w:val="000000" w:themeColor="text1"/>
          <w14:textFill>
            <w14:solidFill>
              <w14:schemeClr w14:val="tx1"/>
            </w14:solidFill>
          </w14:textFill>
        </w:rPr>
        <w:t>B/T</w:t>
      </w:r>
      <w:r>
        <w:rPr>
          <w:rFonts w:asciiTheme="minorEastAsia" w:hAnsiTheme="minorEastAsia" w:eastAsiaTheme="minorEastAsia"/>
        </w:rPr>
        <w:t> </w:t>
      </w:r>
      <w:r>
        <w:rPr>
          <w:rFonts w:asciiTheme="minorEastAsia" w:hAnsiTheme="minorEastAsia" w:eastAsiaTheme="minorEastAsia"/>
          <w:color w:val="000000" w:themeColor="text1"/>
          <w14:textFill>
            <w14:solidFill>
              <w14:schemeClr w14:val="tx1"/>
            </w14:solidFill>
          </w14:textFill>
        </w:rPr>
        <w:t>6150.10-2008进行修订</w:t>
      </w:r>
      <w:r>
        <w:rPr>
          <w:rFonts w:hint="eastAsia" w:asciiTheme="minorEastAsia" w:hAnsiTheme="minorEastAsia" w:eastAsiaTheme="minorEastAsia"/>
          <w:color w:val="000000" w:themeColor="text1"/>
          <w14:textFill>
            <w14:solidFill>
              <w14:schemeClr w14:val="tx1"/>
            </w14:solidFill>
          </w14:textFill>
        </w:rPr>
        <w:t>，确保</w:t>
      </w:r>
      <w:r>
        <w:rPr>
          <w:rFonts w:asciiTheme="minorEastAsia" w:hAnsiTheme="minorEastAsia" w:eastAsiaTheme="minorEastAsia"/>
          <w:color w:val="000000" w:themeColor="text1"/>
          <w14:textFill>
            <w14:solidFill>
              <w14:schemeClr w14:val="tx1"/>
            </w14:solidFill>
          </w14:textFill>
        </w:rPr>
        <w:t>标准</w:t>
      </w:r>
      <w:r>
        <w:rPr>
          <w:rFonts w:hint="eastAsia" w:asciiTheme="minorEastAsia" w:hAnsiTheme="minorEastAsia" w:eastAsiaTheme="minorEastAsia"/>
          <w:color w:val="000000" w:themeColor="text1"/>
          <w14:textFill>
            <w14:solidFill>
              <w14:schemeClr w14:val="tx1"/>
            </w14:solidFill>
          </w14:textFill>
        </w:rPr>
        <w:t>适应行业变化和市场需求。</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本文件进一步提高了标准的适用性，在提升钨精矿产品质量、促进其生产、贸易及扩大应用需求方面具有重要意义。</w:t>
      </w:r>
    </w:p>
    <w:p>
      <w:pPr>
        <w:ind w:firstLine="420"/>
        <w:rPr>
          <w:color w:val="000000" w:themeColor="text1"/>
          <w14:textFill>
            <w14:solidFill>
              <w14:schemeClr w14:val="tx1"/>
            </w14:solidFill>
          </w14:textFill>
        </w:rPr>
      </w:pPr>
    </w:p>
    <w:p>
      <w:pPr>
        <w:pStyle w:val="108"/>
        <w:tabs>
          <w:tab w:val="left" w:pos="1005"/>
        </w:tabs>
        <w:spacing w:line="240" w:lineRule="auto"/>
        <w:ind w:firstLine="420"/>
        <w:jc w:val="both"/>
        <w:rPr>
          <w:color w:val="000000" w:themeColor="text1"/>
          <w14:textFill>
            <w14:solidFill>
              <w14:schemeClr w14:val="tx1"/>
            </w14:solidFill>
          </w14:textFill>
        </w:rPr>
      </w:pPr>
    </w:p>
    <w:p>
      <w:pPr>
        <w:pStyle w:val="48"/>
        <w:ind w:firstLine="420"/>
        <w:rPr>
          <w:rFonts w:ascii="Times New Roman"/>
          <w:color w:val="000000" w:themeColor="text1"/>
          <w14:textFill>
            <w14:solidFill>
              <w14:schemeClr w14:val="tx1"/>
            </w14:solidFill>
          </w14:textFill>
        </w:rPr>
        <w:sectPr>
          <w:pgSz w:w="11907" w:h="16839"/>
          <w:pgMar w:top="1418" w:right="1134" w:bottom="1134" w:left="1418" w:header="1418" w:footer="851" w:gutter="0"/>
          <w:pgNumType w:fmt="upperRoman"/>
          <w:cols w:space="720" w:num="1"/>
          <w:docGrid w:type="lines" w:linePitch="312" w:charSpace="0"/>
        </w:sectPr>
      </w:pPr>
    </w:p>
    <w:p>
      <w:pPr>
        <w:pStyle w:val="109"/>
        <w:spacing w:before="851" w:after="0"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钨精矿化学分析方法</w:t>
      </w:r>
    </w:p>
    <w:p>
      <w:pPr>
        <w:pStyle w:val="109"/>
        <w:spacing w:before="0" w:after="0"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第1</w:t>
      </w:r>
      <w:r>
        <w:rPr>
          <w:rFonts w:ascii="Times New Roman"/>
          <w:color w:val="000000" w:themeColor="text1"/>
          <w14:textFill>
            <w14:solidFill>
              <w14:schemeClr w14:val="tx1"/>
            </w14:solidFill>
          </w14:textFill>
        </w:rPr>
        <w:t>0</w:t>
      </w:r>
      <w:r>
        <w:rPr>
          <w:rFonts w:hint="eastAsia" w:ascii="Times New Roman"/>
          <w:color w:val="000000" w:themeColor="text1"/>
          <w14:textFill>
            <w14:solidFill>
              <w14:schemeClr w14:val="tx1"/>
            </w14:solidFill>
          </w14:textFill>
        </w:rPr>
        <w:t>部分：铅含量的测定</w:t>
      </w:r>
    </w:p>
    <w:p>
      <w:pPr>
        <w:pStyle w:val="109"/>
        <w:spacing w:before="0" w:after="680" w:line="240" w:lineRule="auto"/>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氢化物发生原子荧光光谱法和火焰原子吸收光谱法</w:t>
      </w:r>
    </w:p>
    <w:p>
      <w:pPr>
        <w:pStyle w:val="48"/>
        <w:ind w:left="0" w:leftChars="0" w:firstLine="420" w:firstLineChars="200"/>
        <w:rPr>
          <w:szCs w:val="21"/>
        </w:rPr>
      </w:pPr>
      <w:r>
        <w:rPr>
          <w:rFonts w:hint="eastAsia" w:ascii="黑体" w:hAnsi="黑体" w:eastAsia="黑体"/>
          <w:color w:val="000000" w:themeColor="text1"/>
          <w:szCs w:val="21"/>
          <w14:textFill>
            <w14:solidFill>
              <w14:schemeClr w14:val="tx1"/>
            </w14:solidFill>
          </w14:textFill>
        </w:rPr>
        <w:t>警示——</w:t>
      </w:r>
      <w:r>
        <w:rPr>
          <w:rFonts w:ascii="黑体" w:hAnsi="黑体" w:eastAsia="黑体"/>
          <w:szCs w:val="21"/>
        </w:rPr>
        <w:t>使用本文件的人员需有正规实验室工作的实践经验</w:t>
      </w:r>
      <w:r>
        <w:rPr>
          <w:rFonts w:hint="eastAsia" w:ascii="黑体" w:hAnsi="黑体" w:eastAsia="黑体"/>
          <w:szCs w:val="21"/>
        </w:rPr>
        <w:t>。本文件</w:t>
      </w:r>
      <w:r>
        <w:rPr>
          <w:rFonts w:ascii="黑体" w:hAnsi="黑体" w:eastAsia="黑体"/>
          <w:szCs w:val="21"/>
        </w:rPr>
        <w:t>并未指出所有可能的安全问题</w:t>
      </w:r>
      <w:r>
        <w:rPr>
          <w:rFonts w:hint="eastAsia" w:ascii="黑体" w:hAnsi="黑体" w:eastAsia="黑体"/>
          <w:szCs w:val="21"/>
        </w:rPr>
        <w:t>。</w:t>
      </w:r>
      <w:r>
        <w:rPr>
          <w:rFonts w:ascii="黑体" w:hAnsi="黑体" w:eastAsia="黑体"/>
          <w:szCs w:val="21"/>
        </w:rPr>
        <w:t>使用者有责任采取适当的安全和健康措施</w:t>
      </w:r>
      <w:r>
        <w:rPr>
          <w:rFonts w:hint="eastAsia" w:ascii="黑体" w:hAnsi="黑体" w:eastAsia="黑体"/>
          <w:szCs w:val="21"/>
        </w:rPr>
        <w:t>，</w:t>
      </w:r>
      <w:r>
        <w:rPr>
          <w:rFonts w:ascii="黑体" w:hAnsi="黑体" w:eastAsia="黑体"/>
          <w:szCs w:val="21"/>
        </w:rPr>
        <w:t>并保证符合国家有关法规规定的条件</w:t>
      </w:r>
      <w:r>
        <w:rPr>
          <w:rFonts w:hint="eastAsia" w:ascii="黑体" w:hAnsi="黑体" w:eastAsia="黑体"/>
          <w:szCs w:val="21"/>
        </w:rPr>
        <w:t>。</w:t>
      </w:r>
    </w:p>
    <w:p>
      <w:pPr>
        <w:pStyle w:val="48"/>
      </w:pPr>
    </w:p>
    <w:p>
      <w:pPr>
        <w:pStyle w:val="75"/>
        <w:numPr>
          <w:ilvl w:val="0"/>
          <w:numId w:val="11"/>
        </w:numPr>
        <w:tabs>
          <w:tab w:val="left" w:pos="112"/>
          <w:tab w:val="clear" w:pos="360"/>
        </w:tabs>
        <w:spacing w:before="312" w:beforeLines="100" w:after="312" w:afterLines="100"/>
        <w:ind w:left="357" w:hanging="357" w:hangingChars="17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范围</w:t>
      </w:r>
    </w:p>
    <w:p>
      <w:pPr>
        <w:pStyle w:val="48"/>
        <w:ind w:firstLine="42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本文件</w:t>
      </w:r>
      <w:r>
        <w:rPr>
          <w:rFonts w:hint="eastAsia" w:ascii="Times New Roman"/>
          <w:color w:val="000000" w:themeColor="text1"/>
          <w:szCs w:val="21"/>
          <w:lang w:val="en-US" w:eastAsia="zh-CN"/>
          <w14:textFill>
            <w14:solidFill>
              <w14:schemeClr w14:val="tx1"/>
            </w14:solidFill>
          </w14:textFill>
        </w:rPr>
        <w:t>描述</w:t>
      </w:r>
      <w:r>
        <w:rPr>
          <w:rFonts w:hint="eastAsia" w:ascii="Times New Roman"/>
          <w:color w:val="000000" w:themeColor="text1"/>
          <w:szCs w:val="21"/>
          <w14:textFill>
            <w14:solidFill>
              <w14:schemeClr w14:val="tx1"/>
            </w14:solidFill>
          </w14:textFill>
        </w:rPr>
        <w:t>了钨精矿中铅含量的测定方法</w:t>
      </w:r>
      <w:r>
        <w:rPr>
          <w:rFonts w:ascii="Times New Roman"/>
          <w:color w:val="000000" w:themeColor="text1"/>
          <w:szCs w:val="21"/>
          <w14:textFill>
            <w14:solidFill>
              <w14:schemeClr w14:val="tx1"/>
            </w14:solidFill>
          </w14:textFill>
        </w:rPr>
        <w:t>。</w:t>
      </w:r>
    </w:p>
    <w:p>
      <w:pPr>
        <w:pStyle w:val="48"/>
        <w:adjustRightInd w:val="0"/>
        <w:snapToGrid w:val="0"/>
        <w:ind w:firstLine="420"/>
        <w:rPr>
          <w:rFonts w:ascii="Times New Roman"/>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本文件适用于钨精矿中铅含量的测定，包含两个方法</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方法</w:t>
      </w:r>
      <w:r>
        <w:rPr>
          <w:rFonts w:hint="eastAsia" w:asciiTheme="minorEastAsia" w:hAnsiTheme="minorEastAsia" w:eastAsiaTheme="minorEastAsia"/>
          <w:color w:val="000000" w:themeColor="text1"/>
          <w:szCs w:val="21"/>
          <w:lang w:val="en-US" w:eastAsia="zh-CN"/>
          <w14:textFill>
            <w14:solidFill>
              <w14:schemeClr w14:val="tx1"/>
            </w14:solidFill>
          </w14:textFill>
        </w:rPr>
        <w:t>一：</w:t>
      </w:r>
      <w:r>
        <w:rPr>
          <w:rFonts w:hint="eastAsia" w:asciiTheme="minorEastAsia" w:hAnsiTheme="minorEastAsia" w:eastAsiaTheme="minorEastAsia"/>
          <w:color w:val="000000" w:themeColor="text1"/>
          <w:szCs w:val="21"/>
          <w14:textFill>
            <w14:solidFill>
              <w14:schemeClr w14:val="tx1"/>
            </w14:solidFill>
          </w14:textFill>
        </w:rPr>
        <w:t>氢化物发生原子荧光光谱法，测定范围：0.001</w:t>
      </w:r>
      <w:r>
        <w:rPr>
          <w:rFonts w:asciiTheme="minorEastAsia" w:hAnsiTheme="minorEastAsia" w:eastAsiaTheme="minorEastAsia"/>
        </w:rPr>
        <w:t> </w:t>
      </w:r>
      <w:r>
        <w:rPr>
          <w:rFonts w:hint="eastAsia" w:asciiTheme="minorEastAsia" w:hAnsiTheme="minorEastAsia" w:eastAsiaTheme="minorEastAsia"/>
          <w:color w:val="000000" w:themeColor="text1"/>
          <w:szCs w:val="21"/>
          <w14:textFill>
            <w14:solidFill>
              <w14:schemeClr w14:val="tx1"/>
            </w14:solidFill>
          </w14:textFill>
        </w:rPr>
        <w:t>%～0.</w:t>
      </w: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0</w:t>
      </w:r>
      <w:r>
        <w:rPr>
          <w:rFonts w:asciiTheme="minorEastAsia" w:hAnsiTheme="minorEastAsia" w:eastAsiaTheme="minorEastAsia"/>
        </w:rPr>
        <w:t> </w:t>
      </w:r>
      <w:r>
        <w:rPr>
          <w:rFonts w:hint="eastAsia" w:asciiTheme="minorEastAsia" w:hAnsiTheme="minorEastAsia" w:eastAsiaTheme="minorEastAsia"/>
          <w:color w:val="000000" w:themeColor="text1"/>
          <w:szCs w:val="21"/>
          <w14:textFill>
            <w14:solidFill>
              <w14:schemeClr w14:val="tx1"/>
            </w14:solidFill>
          </w14:textFill>
        </w:rPr>
        <w:t>%；方法</w:t>
      </w:r>
      <w:r>
        <w:rPr>
          <w:rFonts w:hint="eastAsia" w:asciiTheme="minorEastAsia" w:hAnsiTheme="minorEastAsia" w:eastAsiaTheme="minorEastAsia"/>
          <w:color w:val="000000" w:themeColor="text1"/>
          <w:szCs w:val="21"/>
          <w:lang w:val="en-US" w:eastAsia="zh-CN"/>
          <w14:textFill>
            <w14:solidFill>
              <w14:schemeClr w14:val="tx1"/>
            </w14:solidFill>
          </w14:textFill>
        </w:rPr>
        <w:t>二:</w:t>
      </w:r>
      <w:r>
        <w:rPr>
          <w:rFonts w:hint="eastAsia" w:asciiTheme="minorEastAsia" w:hAnsiTheme="minorEastAsia" w:eastAsiaTheme="minorEastAsia"/>
          <w:color w:val="000000" w:themeColor="text1"/>
          <w:szCs w:val="21"/>
          <w14:textFill>
            <w14:solidFill>
              <w14:schemeClr w14:val="tx1"/>
            </w14:solidFill>
          </w14:textFill>
        </w:rPr>
        <w:t>火焰原子吸收光谱法，测定范围：0.10</w:t>
      </w:r>
      <w:r>
        <w:rPr>
          <w:rFonts w:asciiTheme="minorEastAsia" w:hAnsiTheme="minorEastAsia" w:eastAsiaTheme="minorEastAsia"/>
        </w:rPr>
        <w:t> </w:t>
      </w:r>
      <w:r>
        <w:rPr>
          <w:rFonts w:hint="eastAsia" w:asciiTheme="minorEastAsia" w:hAnsiTheme="minorEastAsia" w:eastAsiaTheme="minorEastAsia"/>
          <w:color w:val="000000" w:themeColor="text1"/>
          <w:szCs w:val="21"/>
          <w14:textFill>
            <w14:solidFill>
              <w14:schemeClr w14:val="tx1"/>
            </w14:solidFill>
          </w14:textFill>
        </w:rPr>
        <w:t>%～0.50</w:t>
      </w:r>
      <w:r>
        <w:rPr>
          <w:rFonts w:asciiTheme="minorEastAsia" w:hAnsiTheme="minorEastAsia" w:eastAsiaTheme="minorEastAsia"/>
        </w:rPr>
        <w:t> </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测定范围重叠部分以方法二为仲裁方法</w:t>
      </w:r>
      <w:r>
        <w:rPr>
          <w:rFonts w:hint="eastAsia" w:ascii="Times New Roman"/>
          <w:color w:val="000000" w:themeColor="text1"/>
          <w14:textFill>
            <w14:solidFill>
              <w14:schemeClr w14:val="tx1"/>
            </w14:solidFill>
          </w14:textFill>
        </w:rPr>
        <w:t>。</w:t>
      </w:r>
    </w:p>
    <w:p>
      <w:pPr>
        <w:pStyle w:val="48"/>
        <w:ind w:firstLine="420"/>
        <w:rPr>
          <w:rFonts w:ascii="Times New Roman"/>
          <w:color w:val="000000" w:themeColor="text1"/>
          <w14:textFill>
            <w14:solidFill>
              <w14:schemeClr w14:val="tx1"/>
            </w14:solidFill>
          </w14:textFill>
        </w:rPr>
      </w:pPr>
    </w:p>
    <w:p>
      <w:pPr>
        <w:pStyle w:val="75"/>
        <w:numPr>
          <w:ilvl w:val="0"/>
          <w:numId w:val="11"/>
        </w:numPr>
        <w:tabs>
          <w:tab w:val="left" w:pos="112"/>
          <w:tab w:val="clear" w:pos="360"/>
        </w:tabs>
        <w:spacing w:before="312" w:beforeLines="100" w:after="312" w:afterLines="100"/>
        <w:ind w:left="357" w:hanging="357"/>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w:t>
      </w:r>
      <w:r>
        <w:rPr>
          <w:rFonts w:hint="eastAsia" w:hAnsi="黑体"/>
          <w:color w:val="000000" w:themeColor="text1"/>
          <w14:textFill>
            <w14:solidFill>
              <w14:schemeClr w14:val="tx1"/>
            </w14:solidFill>
          </w14:textFill>
        </w:rPr>
        <w:t>规范性</w:t>
      </w:r>
      <w:r>
        <w:rPr>
          <w:rFonts w:hAnsi="黑体"/>
          <w:color w:val="000000" w:themeColor="text1"/>
          <w14:textFill>
            <w14:solidFill>
              <w14:schemeClr w14:val="tx1"/>
            </w14:solidFill>
          </w14:textFill>
        </w:rPr>
        <w:t>引用文件</w:t>
      </w:r>
    </w:p>
    <w:p>
      <w:pPr>
        <w:pStyle w:val="48"/>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8"/>
        <w:ind w:left="0" w:leftChars="0"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GB/T</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6682</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分析实验室用水规格和试验方法</w:t>
      </w:r>
    </w:p>
    <w:p>
      <w:pPr>
        <w:pStyle w:val="48"/>
        <w:ind w:firstLine="420" w:firstLineChars="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GB/T</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8170</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数值修约规则与极限数值的表示和判定</w:t>
      </w:r>
    </w:p>
    <w:p>
      <w:pPr>
        <w:pStyle w:val="48"/>
        <w:ind w:firstLine="420"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GB/T</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17433</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冶金产品化学分析基础术语</w:t>
      </w:r>
    </w:p>
    <w:p>
      <w:pPr>
        <w:pStyle w:val="75"/>
        <w:numPr>
          <w:ilvl w:val="0"/>
          <w:numId w:val="11"/>
        </w:numPr>
        <w:tabs>
          <w:tab w:val="left" w:pos="112"/>
          <w:tab w:val="clear" w:pos="360"/>
        </w:tabs>
        <w:spacing w:before="312" w:beforeLines="100" w:after="312" w:afterLines="100"/>
        <w:ind w:left="357" w:hanging="357" w:hangingChars="17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术语和定义</w:t>
      </w:r>
    </w:p>
    <w:p>
      <w:pPr>
        <w:pStyle w:val="48"/>
        <w:ind w:firstLine="420" w:firstLineChars="0"/>
        <w:rPr>
          <w:rFonts w:ascii="Times New Roman"/>
          <w:color w:val="000000" w:themeColor="text1"/>
          <w14:textFill>
            <w14:solidFill>
              <w14:schemeClr w14:val="tx1"/>
            </w14:solidFill>
          </w14:textFill>
        </w:rPr>
      </w:pPr>
      <w:r>
        <w:rPr>
          <w:rFonts w:hint="eastAsia" w:asciiTheme="minorEastAsia" w:hAnsiTheme="minorEastAsia" w:eastAsiaTheme="minorEastAsia"/>
        </w:rPr>
        <w:t>GB/T</w:t>
      </w:r>
      <w:r>
        <w:rPr>
          <w:rFonts w:hAnsi="宋体"/>
        </w:rPr>
        <w:t> </w:t>
      </w:r>
      <w:r>
        <w:rPr>
          <w:rFonts w:asciiTheme="minorEastAsia" w:hAnsiTheme="minorEastAsia" w:eastAsiaTheme="minorEastAsia"/>
        </w:rPr>
        <w:t>17433 </w:t>
      </w:r>
      <w:r>
        <w:rPr>
          <w:rFonts w:hint="eastAsia" w:asciiTheme="minorEastAsia" w:hAnsiTheme="minorEastAsia" w:eastAsiaTheme="minorEastAsia"/>
        </w:rPr>
        <w:t>界定的</w:t>
      </w:r>
      <w:r>
        <w:rPr>
          <w:rFonts w:asciiTheme="minorEastAsia" w:hAnsiTheme="minorEastAsia" w:eastAsiaTheme="minorEastAsia"/>
        </w:rPr>
        <w:t>术语</w:t>
      </w:r>
      <w:r>
        <w:rPr>
          <w:rFonts w:hint="eastAsia" w:asciiTheme="minorEastAsia" w:hAnsiTheme="minorEastAsia" w:eastAsiaTheme="minorEastAsia"/>
        </w:rPr>
        <w:t>和</w:t>
      </w:r>
      <w:r>
        <w:rPr>
          <w:rFonts w:asciiTheme="minorEastAsia" w:hAnsiTheme="minorEastAsia" w:eastAsiaTheme="minorEastAsia"/>
        </w:rPr>
        <w:t>定义适用于本文件</w:t>
      </w:r>
      <w:r>
        <w:rPr>
          <w:rFonts w:hint="eastAsia" w:hAnsi="宋体"/>
        </w:rPr>
        <w:t>。</w:t>
      </w:r>
    </w:p>
    <w:p>
      <w:pPr>
        <w:pStyle w:val="75"/>
        <w:numPr>
          <w:ilvl w:val="0"/>
          <w:numId w:val="11"/>
        </w:numPr>
        <w:tabs>
          <w:tab w:val="left" w:pos="112"/>
        </w:tabs>
        <w:spacing w:before="312" w:beforeLines="100" w:after="312" w:afterLines="100"/>
        <w:ind w:left="357" w:hanging="357" w:hangingChars="17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方法</w:t>
      </w:r>
      <w:r>
        <w:rPr>
          <w:rFonts w:hint="eastAsia" w:ascii="Times New Roman"/>
          <w:color w:val="000000" w:themeColor="text1"/>
          <w14:textFill>
            <w14:solidFill>
              <w14:schemeClr w14:val="tx1"/>
            </w14:solidFill>
          </w14:textFill>
        </w:rPr>
        <w:t>一</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氢化物发生原子荧光光谱法</w:t>
      </w:r>
    </w:p>
    <w:p>
      <w:pPr>
        <w:pStyle w:val="75"/>
        <w:numPr>
          <w:ilvl w:val="0"/>
          <w:numId w:val="0"/>
        </w:numPr>
        <w:spacing w:before="156" w:after="156"/>
        <w:rPr>
          <w:rFonts w:ascii="Times New Roman"/>
          <w:color w:val="000000" w:themeColor="text1"/>
          <w14:textFill>
            <w14:solidFill>
              <w14:schemeClr w14:val="tx1"/>
            </w14:solidFill>
          </w14:textFill>
        </w:rPr>
      </w:pPr>
      <w:r>
        <w:rPr>
          <w:rFonts w:hAnsi="黑体"/>
          <w:color w:val="000000" w:themeColor="text1"/>
          <w14:textFill>
            <w14:solidFill>
              <w14:schemeClr w14:val="tx1"/>
            </w14:solidFill>
          </w14:textFill>
        </w:rPr>
        <w:t>4.1</w:t>
      </w:r>
      <w:r>
        <w:rPr>
          <w:rFonts w:ascii="Times New Roman"/>
          <w:color w:val="000000" w:themeColor="text1"/>
          <w14:textFill>
            <w14:solidFill>
              <w14:schemeClr w14:val="tx1"/>
            </w14:solidFill>
          </w14:textFill>
        </w:rPr>
        <w:t>　原理</w:t>
      </w:r>
    </w:p>
    <w:p>
      <w:pPr>
        <w:pStyle w:val="48"/>
        <w:ind w:firstLine="420"/>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试</w:t>
      </w:r>
      <w:r>
        <w:rPr>
          <w:rFonts w:hint="eastAsia"/>
          <w:color w:val="000000" w:themeColor="text1"/>
          <w:lang w:val="en-US" w:eastAsia="zh-CN"/>
          <w14:textFill>
            <w14:solidFill>
              <w14:schemeClr w14:val="tx1"/>
            </w14:solidFill>
          </w14:textFill>
        </w:rPr>
        <w:t>料</w:t>
      </w:r>
      <w:r>
        <w:rPr>
          <w:rFonts w:hint="eastAsia"/>
          <w:color w:val="000000" w:themeColor="text1"/>
          <w14:textFill>
            <w14:solidFill>
              <w14:schemeClr w14:val="tx1"/>
            </w14:solidFill>
          </w14:textFill>
        </w:rPr>
        <w:t>在沸水浴上以盐酸分解，加入硝酸，高氯酸加热溶解至冒浓白烟</w:t>
      </w:r>
      <w:r>
        <w:rPr>
          <w:rFonts w:hint="eastAsia" w:asciiTheme="minorEastAsia" w:hAnsiTheme="minorEastAsia" w:eastAsiaTheme="minorEastAsia"/>
          <w:color w:val="000000" w:themeColor="text1"/>
          <w14:textFill>
            <w14:solidFill>
              <w14:schemeClr w14:val="tx1"/>
            </w14:solidFill>
          </w14:textFill>
        </w:rPr>
        <w:t>，在除去了大量钨基体的酸性溶液中，用草酸做干扰元素掩蔽剂，以铁氰化钾做氧化剂，在氢化物发生器中，铅被硼氢化钾还原为氢化物，于原子荧光光谱仪上测定其荧光强度</w:t>
      </w:r>
      <w:r>
        <w:rPr>
          <w:rFonts w:ascii="Times New Roman"/>
          <w:color w:val="000000" w:themeColor="text1"/>
          <w14:textFill>
            <w14:solidFill>
              <w14:schemeClr w14:val="tx1"/>
            </w14:solidFill>
          </w14:textFill>
        </w:rPr>
        <w:t>。</w:t>
      </w:r>
    </w:p>
    <w:p>
      <w:pPr>
        <w:pStyle w:val="75"/>
        <w:numPr>
          <w:ilvl w:val="0"/>
          <w:numId w:val="0"/>
        </w:numPr>
        <w:spacing w:before="156" w:after="156"/>
        <w:rPr>
          <w:rFonts w:ascii="Times New Roman"/>
          <w:color w:val="000000" w:themeColor="text1"/>
          <w14:textFill>
            <w14:solidFill>
              <w14:schemeClr w14:val="tx1"/>
            </w14:solidFill>
          </w14:textFill>
        </w:rPr>
      </w:pPr>
      <w:r>
        <w:rPr>
          <w:rFonts w:hAnsi="黑体"/>
          <w:color w:val="000000" w:themeColor="text1"/>
          <w14:textFill>
            <w14:solidFill>
              <w14:schemeClr w14:val="tx1"/>
            </w14:solidFill>
          </w14:textFill>
        </w:rPr>
        <w:t>4.2</w:t>
      </w:r>
      <w:r>
        <w:rPr>
          <w:rFonts w:ascii="Times New Roman"/>
          <w:color w:val="000000" w:themeColor="text1"/>
          <w14:textFill>
            <w14:solidFill>
              <w14:schemeClr w14:val="tx1"/>
            </w14:solidFill>
          </w14:textFill>
        </w:rPr>
        <w:t>　试剂</w:t>
      </w:r>
      <w:r>
        <w:rPr>
          <w:rFonts w:hint="eastAsia" w:ascii="Times New Roman"/>
          <w:color w:val="000000" w:themeColor="text1"/>
          <w14:textFill>
            <w14:solidFill>
              <w14:schemeClr w14:val="tx1"/>
            </w14:solidFill>
          </w14:textFill>
        </w:rPr>
        <w:t>或</w:t>
      </w:r>
      <w:r>
        <w:rPr>
          <w:rFonts w:ascii="Times New Roman"/>
          <w:color w:val="000000" w:themeColor="text1"/>
          <w14:textFill>
            <w14:solidFill>
              <w14:schemeClr w14:val="tx1"/>
            </w14:solidFill>
          </w14:textFill>
        </w:rPr>
        <w:t>材料</w:t>
      </w:r>
    </w:p>
    <w:bookmarkEnd w:id="2"/>
    <w:p>
      <w:pPr>
        <w:ind w:firstLine="420" w:firstLineChars="200"/>
        <w:rPr>
          <w:rFonts w:ascii="宋体" w:hAnsi="宋体"/>
          <w:kern w:val="0"/>
          <w:szCs w:val="20"/>
        </w:rPr>
      </w:pPr>
      <w:r>
        <w:rPr>
          <w:rFonts w:hint="eastAsia" w:ascii="宋体" w:hAnsi="宋体"/>
          <w:kern w:val="0"/>
          <w:szCs w:val="20"/>
        </w:rPr>
        <w:t>除另有说明，在分析中仅使用确认为分析纯的试剂</w:t>
      </w:r>
      <w:r>
        <w:rPr>
          <w:rFonts w:hint="eastAsia" w:ascii="宋体" w:hAnsi="宋体"/>
          <w:color w:val="auto"/>
          <w:kern w:val="0"/>
          <w:szCs w:val="20"/>
        </w:rPr>
        <w:t>。</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4.2.1</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lang w:val="en-US" w:eastAsia="zh-CN"/>
          <w14:textFill>
            <w14:solidFill>
              <w14:schemeClr w14:val="tx1"/>
            </w14:solidFill>
          </w14:textFill>
        </w:rPr>
        <w:t>水，</w:t>
      </w:r>
      <w:r>
        <w:rPr>
          <w:rFonts w:hint="eastAsia" w:asciiTheme="minorEastAsia" w:hAnsiTheme="minorEastAsia" w:eastAsiaTheme="minorEastAsia"/>
          <w:color w:val="000000" w:themeColor="text1"/>
          <w14:textFill>
            <w14:solidFill>
              <w14:schemeClr w14:val="tx1"/>
            </w14:solidFill>
          </w14:textFill>
        </w:rPr>
        <w:t>GB/T 6682</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二级</w:t>
      </w:r>
      <w:r>
        <w:rPr>
          <w:rFonts w:hint="eastAsia" w:asciiTheme="minorEastAsia" w:hAnsiTheme="minorEastAsia" w:eastAsiaTheme="minorEastAsia"/>
          <w:color w:val="000000" w:themeColor="text1"/>
          <w14:textFill>
            <w14:solidFill>
              <w14:schemeClr w14:val="tx1"/>
            </w14:solidFill>
          </w14:textFill>
        </w:rPr>
        <w:t>。</w:t>
      </w:r>
    </w:p>
    <w:p>
      <w:pPr>
        <w:rPr>
          <w:rFonts w:asciiTheme="minorEastAsia" w:hAnsiTheme="minorEastAsia" w:eastAsiaTheme="minorEastAsia"/>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4.2.2</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盐酸（优级纯，ρ=l.19</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g/mL）。</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4.2.3</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硝酸（优级纯，ρ=l.4</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g/mL）。</w:t>
      </w:r>
    </w:p>
    <w:p>
      <w:pPr>
        <w:rPr>
          <w:rFonts w:asciiTheme="minorEastAsia" w:hAnsiTheme="minorEastAsia" w:eastAsiaTheme="minorEastAsia"/>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4.2.4</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高氯酸（优级纯，ρ=l.67</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g/mL）。</w:t>
      </w:r>
    </w:p>
    <w:p>
      <w:pPr>
        <w:rPr>
          <w:rFonts w:eastAsiaTheme="minorEastAsia"/>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4.2.5</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硝酸（1+1）</w:t>
      </w:r>
      <w:r>
        <w:rPr>
          <w:rFonts w:eastAsiaTheme="minor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4.2.</w:t>
      </w:r>
      <w:r>
        <w:rPr>
          <w:rFonts w:hint="eastAsia" w:ascii="黑体" w:hAnsi="黑体" w:eastAsia="黑体"/>
          <w:color w:val="000000" w:themeColor="text1"/>
          <w:lang w:val="en-US" w:eastAsia="zh-CN"/>
          <w14:textFill>
            <w14:solidFill>
              <w14:schemeClr w14:val="tx1"/>
            </w14:solidFill>
          </w14:textFill>
        </w:rPr>
        <w:t>6</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硝酸（1+</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w:t>
      </w:r>
    </w:p>
    <w:p>
      <w:pPr>
        <w:rPr>
          <w:rFonts w:hint="default" w:asciiTheme="minorEastAsia" w:hAnsiTheme="minorEastAsia" w:eastAsiaTheme="minorEastAsia"/>
          <w:color w:val="000000" w:themeColor="text1"/>
          <w:lang w:val="en-US" w:eastAsia="zh-CN"/>
          <w14:textFill>
            <w14:solidFill>
              <w14:schemeClr w14:val="tx1"/>
            </w14:solidFill>
          </w14:textFill>
        </w:rPr>
      </w:pPr>
      <w:r>
        <w:rPr>
          <w:rFonts w:ascii="黑体" w:hAnsi="黑体" w:eastAsia="黑体"/>
          <w:color w:val="000000" w:themeColor="text1"/>
          <w14:textFill>
            <w14:solidFill>
              <w14:schemeClr w14:val="tx1"/>
            </w14:solidFill>
          </w14:textFill>
        </w:rPr>
        <w:t>4.2.</w:t>
      </w:r>
      <w:r>
        <w:rPr>
          <w:rFonts w:hint="eastAsia" w:ascii="黑体" w:hAnsi="黑体" w:eastAsia="黑体"/>
          <w:color w:val="000000" w:themeColor="text1"/>
          <w:lang w:val="en-US" w:eastAsia="zh-CN"/>
          <w14:textFill>
            <w14:solidFill>
              <w14:schemeClr w14:val="tx1"/>
            </w14:solidFill>
          </w14:textFill>
        </w:rPr>
        <w:t>7</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草酸溶液</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100 g/L</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优级纯）</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用时现配。</w:t>
      </w:r>
    </w:p>
    <w:p>
      <w:pPr>
        <w:rPr>
          <w:rFonts w:hint="eastAsia" w:asciiTheme="minorEastAsia" w:hAnsiTheme="minorEastAsia" w:eastAsiaTheme="minorEastAsia"/>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4.2.</w:t>
      </w:r>
      <w:r>
        <w:rPr>
          <w:rFonts w:hint="eastAsia" w:ascii="黑体" w:hAnsi="黑体" w:eastAsia="黑体"/>
          <w:color w:val="000000" w:themeColor="text1"/>
          <w:lang w:val="en-US" w:eastAsia="zh-CN"/>
          <w14:textFill>
            <w14:solidFill>
              <w14:schemeClr w14:val="tx1"/>
            </w14:solidFill>
          </w14:textFill>
        </w:rPr>
        <w:t>8</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铁氰化钾溶液（100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g/L）:称取10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g铁氰化钾，</w:t>
      </w:r>
      <w:r>
        <w:rPr>
          <w:rFonts w:hint="eastAsia" w:asciiTheme="minorEastAsia" w:hAnsiTheme="minorEastAsia" w:eastAsiaTheme="minorEastAsia"/>
          <w:color w:val="000000" w:themeColor="text1"/>
          <w:lang w:val="en-US" w:eastAsia="zh-CN"/>
          <w14:textFill>
            <w14:solidFill>
              <w14:schemeClr w14:val="tx1"/>
            </w14:solidFill>
          </w14:textFill>
        </w:rPr>
        <w:t>用</w:t>
      </w:r>
      <w:r>
        <w:rPr>
          <w:rFonts w:hint="eastAsia" w:asciiTheme="minorEastAsia" w:hAnsiTheme="minorEastAsia" w:eastAsiaTheme="minorEastAsia"/>
          <w:color w:val="000000" w:themeColor="text1"/>
          <w14:textFill>
            <w14:solidFill>
              <w14:schemeClr w14:val="tx1"/>
            </w14:solidFill>
          </w14:textFill>
        </w:rPr>
        <w:t>水溶解，</w:t>
      </w:r>
      <w:r>
        <w:rPr>
          <w:rFonts w:hint="eastAsia" w:asciiTheme="minorEastAsia" w:hAnsiTheme="minorEastAsia" w:eastAsiaTheme="minorEastAsia"/>
          <w:color w:val="000000" w:themeColor="text1"/>
          <w:lang w:val="en-US" w:eastAsia="zh-CN"/>
          <w14:textFill>
            <w14:solidFill>
              <w14:schemeClr w14:val="tx1"/>
            </w14:solidFill>
          </w14:textFill>
        </w:rPr>
        <w:t>移入</w:t>
      </w:r>
      <w:r>
        <w:rPr>
          <w:rFonts w:hint="eastAsia" w:asciiTheme="minorEastAsia" w:hAnsiTheme="minorEastAsia" w:eastAsiaTheme="minorEastAsia"/>
          <w:color w:val="000000" w:themeColor="text1"/>
          <w14:textFill>
            <w14:solidFill>
              <w14:schemeClr w14:val="tx1"/>
            </w14:solidFill>
          </w14:textFill>
        </w:rPr>
        <w:t>100 mL</w:t>
      </w:r>
      <w:r>
        <w:rPr>
          <w:rFonts w:hint="eastAsia" w:asciiTheme="minorEastAsia" w:hAnsiTheme="minorEastAsia" w:eastAsiaTheme="minorEastAsia"/>
          <w:color w:val="000000" w:themeColor="text1"/>
          <w:lang w:val="en-US" w:eastAsia="zh-CN"/>
          <w14:textFill>
            <w14:solidFill>
              <w14:schemeClr w14:val="tx1"/>
            </w14:solidFill>
          </w14:textFill>
        </w:rPr>
        <w:t>容量瓶中</w:t>
      </w:r>
      <w:r>
        <w:rPr>
          <w:rFonts w:hint="eastAsia" w:asciiTheme="minorEastAsia" w:hAnsiTheme="minorEastAsia" w:eastAsiaTheme="minorEastAsia"/>
          <w:color w:val="000000" w:themeColor="text1"/>
          <w14:textFill>
            <w14:solidFill>
              <w14:schemeClr w14:val="tx1"/>
            </w14:solidFill>
          </w14:textFill>
        </w:rPr>
        <w:t>，以水稀释至刻度</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混匀。用时现配</w:t>
      </w:r>
      <w:r>
        <w:rPr>
          <w:rFonts w:hint="eastAsia" w:asciiTheme="minorEastAsia" w:hAnsiTheme="minorEastAsia" w:eastAsiaTheme="minorEastAsia"/>
          <w:color w:val="000000" w:themeColor="text1"/>
          <w14:textFill>
            <w14:solidFill>
              <w14:schemeClr w14:val="tx1"/>
            </w14:solidFill>
          </w14:textFill>
        </w:rPr>
        <w:t>。</w:t>
      </w:r>
    </w:p>
    <w:p>
      <w:pPr>
        <w:rPr>
          <w:rFonts w:asciiTheme="minorEastAsia" w:hAnsiTheme="minorEastAsia" w:eastAsiaTheme="minorEastAsia"/>
        </w:rPr>
      </w:pPr>
      <w:r>
        <w:rPr>
          <w:rFonts w:ascii="黑体" w:hAnsi="黑体" w:eastAsia="黑体"/>
          <w:color w:val="000000" w:themeColor="text1"/>
          <w14:textFill>
            <w14:solidFill>
              <w14:schemeClr w14:val="tx1"/>
            </w14:solidFill>
          </w14:textFill>
        </w:rPr>
        <w:t>4.2.</w:t>
      </w:r>
      <w:r>
        <w:rPr>
          <w:rFonts w:hint="eastAsia" w:ascii="黑体" w:hAnsi="黑体" w:eastAsia="黑体"/>
          <w:color w:val="000000" w:themeColor="text1"/>
          <w:lang w:val="en-US" w:eastAsia="zh-CN"/>
          <w14:textFill>
            <w14:solidFill>
              <w14:schemeClr w14:val="tx1"/>
            </w14:solidFill>
          </w14:textFill>
        </w:rPr>
        <w:t>9</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硼氢化钾还原液：</w:t>
      </w:r>
      <w:r>
        <w:rPr>
          <w:rFonts w:hint="eastAsia" w:asciiTheme="minorEastAsia" w:hAnsiTheme="minorEastAsia" w:eastAsiaTheme="minorEastAsia"/>
          <w:color w:val="000000" w:themeColor="text1"/>
          <w14:textFill>
            <w14:solidFill>
              <w14:schemeClr w14:val="tx1"/>
            </w14:solidFill>
          </w14:textFill>
        </w:rPr>
        <w:t>称取1.00</w:t>
      </w:r>
      <w:r>
        <w:rPr>
          <w:rFonts w:hint="eastAsia" w:ascii="MS Gothic" w:hAnsi="MS Gothic" w:eastAsia="MS Gothic" w:cs="MS Gothic"/>
        </w:rPr>
        <w:t> </w:t>
      </w:r>
      <w:r>
        <w:rPr>
          <w:rFonts w:hint="eastAsia" w:asciiTheme="minorEastAsia" w:hAnsiTheme="minorEastAsia" w:eastAsiaTheme="minorEastAsia"/>
          <w:color w:val="000000" w:themeColor="text1"/>
          <w14:textFill>
            <w14:solidFill>
              <w14:schemeClr w14:val="tx1"/>
            </w14:solidFill>
          </w14:textFill>
        </w:rPr>
        <w:t>g氢氧化钾溶于100</w:t>
      </w:r>
      <w:r>
        <w:rPr>
          <w:rFonts w:hint="eastAsia" w:ascii="MS Gothic" w:hAnsi="MS Gothic" w:eastAsia="MS Gothic" w:cs="MS Gothic"/>
        </w:rPr>
        <w:t> </w:t>
      </w:r>
      <w:r>
        <w:rPr>
          <w:rFonts w:hint="eastAsia" w:asciiTheme="minorEastAsia" w:hAnsiTheme="minorEastAsia" w:eastAsiaTheme="minorEastAsia"/>
          <w:color w:val="000000" w:themeColor="text1"/>
          <w14:textFill>
            <w14:solidFill>
              <w14:schemeClr w14:val="tx1"/>
            </w14:solidFill>
          </w14:textFill>
        </w:rPr>
        <w:t>mL水中，</w:t>
      </w:r>
      <w:r>
        <w:rPr>
          <w:rFonts w:hint="eastAsia" w:asciiTheme="minorEastAsia" w:hAnsiTheme="minorEastAsia" w:eastAsiaTheme="minorEastAsia"/>
          <w:color w:val="000000" w:themeColor="text1"/>
          <w:lang w:val="en-US" w:eastAsia="zh-CN"/>
          <w14:textFill>
            <w14:solidFill>
              <w14:schemeClr w14:val="tx1"/>
            </w14:solidFill>
          </w14:textFill>
        </w:rPr>
        <w:t>用水溶解</w:t>
      </w:r>
      <w:r>
        <w:rPr>
          <w:rFonts w:hint="eastAsia" w:asciiTheme="minorEastAsia" w:hAnsiTheme="minorEastAsia" w:eastAsiaTheme="minorEastAsia"/>
          <w:color w:val="000000" w:themeColor="text1"/>
          <w14:textFill>
            <w14:solidFill>
              <w14:schemeClr w14:val="tx1"/>
            </w14:solidFill>
          </w14:textFill>
        </w:rPr>
        <w:t>，加入6.00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g硼氢化钾</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搅拌溶解</w:t>
      </w:r>
      <w:r>
        <w:rPr>
          <w:rFonts w:hint="eastAsia" w:asciiTheme="minorEastAsia" w:hAnsiTheme="minorEastAsia" w:eastAsiaTheme="minorEastAsia"/>
          <w:color w:val="000000" w:themeColor="text1"/>
          <w:lang w:val="en-US" w:eastAsia="zh-CN"/>
          <w14:textFill>
            <w14:solidFill>
              <w14:schemeClr w14:val="tx1"/>
            </w14:solidFill>
          </w14:textFill>
        </w:rPr>
        <w:t>后</w:t>
      </w:r>
      <w:r>
        <w:rPr>
          <w:rFonts w:hint="eastAsia" w:asciiTheme="minorEastAsia" w:hAnsiTheme="minorEastAsia" w:eastAsiaTheme="minorEastAsia"/>
          <w:color w:val="000000" w:themeColor="text1"/>
          <w14:textFill>
            <w14:solidFill>
              <w14:schemeClr w14:val="tx1"/>
            </w14:solidFill>
          </w14:textFill>
        </w:rPr>
        <w:t>，移入200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mL容量瓶</w:t>
      </w:r>
      <w:r>
        <w:rPr>
          <w:rFonts w:hint="eastAsia" w:asciiTheme="minorEastAsia" w:hAnsiTheme="minorEastAsia" w:eastAsiaTheme="minorEastAsia"/>
          <w:color w:val="000000" w:themeColor="text1"/>
          <w:lang w:val="en-US" w:eastAsia="zh-CN"/>
          <w14:textFill>
            <w14:solidFill>
              <w14:schemeClr w14:val="tx1"/>
            </w14:solidFill>
          </w14:textFill>
        </w:rPr>
        <w:t>中</w:t>
      </w:r>
      <w:r>
        <w:rPr>
          <w:rFonts w:hint="eastAsia" w:asciiTheme="minorEastAsia" w:hAnsiTheme="minorEastAsia" w:eastAsiaTheme="minorEastAsia"/>
          <w:color w:val="000000" w:themeColor="text1"/>
          <w14:textFill>
            <w14:solidFill>
              <w14:schemeClr w14:val="tx1"/>
            </w14:solidFill>
          </w14:textFill>
        </w:rPr>
        <w:t>，以水稀释至刻度，混匀。此溶液硼氢化钾浓度为30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g/L，氢氧化钾浓度为5</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g/L</w:t>
      </w:r>
      <w:r>
        <w:rPr>
          <w:rFonts w:asciiTheme="minorEastAsia" w:hAnsiTheme="minorEastAsia" w:eastAsiaTheme="minorEastAsia"/>
        </w:rPr>
        <w:t>。</w:t>
      </w:r>
      <w:r>
        <w:rPr>
          <w:rFonts w:hint="eastAsia" w:asciiTheme="minorEastAsia" w:hAnsiTheme="minorEastAsia" w:eastAsiaTheme="minorEastAsia"/>
          <w:lang w:val="en-US" w:eastAsia="zh-CN"/>
        </w:rPr>
        <w:t>用时现配。</w:t>
      </w:r>
    </w:p>
    <w:p>
      <w:pPr>
        <w:rPr>
          <w:rFonts w:hint="eastAsia" w:asciiTheme="minorEastAsia" w:hAnsiTheme="minorEastAsia" w:eastAsiaTheme="minorEastAsia"/>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4.2.</w:t>
      </w:r>
      <w:r>
        <w:rPr>
          <w:rFonts w:hint="eastAsia" w:ascii="黑体" w:hAnsi="黑体" w:eastAsia="黑体"/>
          <w:color w:val="000000" w:themeColor="text1"/>
          <w:lang w:val="en-US" w:eastAsia="zh-CN"/>
          <w14:textFill>
            <w14:solidFill>
              <w14:schemeClr w14:val="tx1"/>
            </w14:solidFill>
          </w14:textFill>
        </w:rPr>
        <w:t>10</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载流液：取3</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mL草酸溶液（</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mL铁氰化钾（</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）及3</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mL硝酸（</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），以水稀释至100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mL，混匀</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此溶液与待测样品，标准曲线一同配制。</w:t>
      </w:r>
    </w:p>
    <w:p>
      <w:pPr>
        <w:rPr>
          <w:rFonts w:hint="eastAsia" w:asciiTheme="minorEastAsia" w:hAnsiTheme="minorEastAsia" w:eastAsiaTheme="minorEastAsia"/>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4.2.1</w:t>
      </w:r>
      <w:r>
        <w:rPr>
          <w:rFonts w:hint="eastAsia" w:ascii="黑体" w:hAnsi="黑体" w:eastAsia="黑体"/>
          <w:color w:val="000000" w:themeColor="text1"/>
          <w:lang w:val="en-US" w:eastAsia="zh-CN"/>
          <w14:textFill>
            <w14:solidFill>
              <w14:schemeClr w14:val="tx1"/>
            </w14:solidFill>
          </w14:textFill>
        </w:rPr>
        <w:t>1</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铅标准贮存溶液：称取1</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59</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asciiTheme="minorEastAsia" w:hAnsiTheme="minorEastAsia" w:eastAsiaTheme="minorEastAsia"/>
        </w:rPr>
        <w:t> </w:t>
      </w:r>
      <w:r>
        <w:rPr>
          <w:rFonts w:hint="eastAsia"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g硝酸铅，用</w:t>
      </w:r>
      <w:r>
        <w:rPr>
          <w:rFonts w:hint="eastAsia"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0</w:t>
      </w:r>
      <w:r>
        <w:rPr>
          <w:rFonts w:asciiTheme="minorEastAsia" w:hAnsiTheme="minorEastAsia" w:eastAsiaTheme="minorEastAsia"/>
        </w:rPr>
        <w:t> </w:t>
      </w:r>
      <w:r>
        <w:rPr>
          <w:rFonts w:asciiTheme="minorEastAsia" w:hAnsiTheme="minorEastAsia" w:eastAsiaTheme="minorEastAsia"/>
          <w:color w:val="000000" w:themeColor="text1"/>
          <w14:textFill>
            <w14:solidFill>
              <w14:schemeClr w14:val="tx1"/>
            </w14:solidFill>
          </w14:textFill>
        </w:rPr>
        <w:t>mL</w:t>
      </w:r>
      <w:r>
        <w:rPr>
          <w:rFonts w:hint="eastAsia" w:asciiTheme="minorEastAsia" w:hAnsiTheme="minorEastAsia" w:eastAsiaTheme="minorEastAsia"/>
          <w:color w:val="000000" w:themeColor="text1"/>
          <w14:textFill>
            <w14:solidFill>
              <w14:schemeClr w14:val="tx1"/>
            </w14:solidFill>
          </w14:textFill>
        </w:rPr>
        <w:t>硝酸（4</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溶解，移入1</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000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mL容量瓶中，以水稀释至刻度，混匀。此溶液1</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mL含100</w:t>
      </w:r>
      <w:r>
        <w:rPr>
          <w:rFonts w:hint="eastAsia" w:asciiTheme="minorEastAsia" w:hAnsiTheme="minorEastAsia" w:eastAsiaTheme="minorEastAsia"/>
          <w:color w:val="000000" w:themeColor="text1"/>
          <w:lang w:val="en-US" w:eastAsia="zh-CN"/>
          <w14:textFill>
            <w14:solidFill>
              <w14:schemeClr w14:val="tx1"/>
            </w14:solidFill>
          </w14:textFill>
        </w:rPr>
        <w:t>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μg铅。</w:t>
      </w:r>
      <w:r>
        <w:rPr>
          <w:rFonts w:hint="eastAsia" w:ascii="宋体" w:hAnsi="宋体"/>
        </w:rPr>
        <w:t>或采用可以量值溯源的国内外有证标准溶液。</w:t>
      </w:r>
      <w:r>
        <w:rPr>
          <w:rFonts w:asciiTheme="minorEastAsia" w:hAnsiTheme="minorEastAsia" w:eastAsiaTheme="minorEastAsia"/>
        </w:rPr>
        <w:t xml:space="preserve"> </w:t>
      </w:r>
    </w:p>
    <w:p>
      <w:pPr>
        <w:rPr>
          <w:rFonts w:hint="default" w:ascii="黑体" w:hAnsi="黑体" w:eastAsia="黑体" w:cs="Times New Roman"/>
          <w:b w:val="0"/>
          <w:bCs w:val="0"/>
          <w:color w:val="000000" w:themeColor="text1"/>
          <w:kern w:val="2"/>
          <w:sz w:val="21"/>
          <w:szCs w:val="24"/>
          <w:lang w:val="en-US" w:eastAsia="zh-CN" w:bidi="ar-SA"/>
          <w14:textFill>
            <w14:solidFill>
              <w14:schemeClr w14:val="tx1"/>
            </w14:solidFill>
          </w14:textFill>
        </w:rPr>
      </w:pPr>
      <w:r>
        <w:rPr>
          <w:rFonts w:ascii="黑体" w:hAnsi="黑体" w:eastAsia="黑体" w:cs="Times New Roman"/>
          <w:b w:val="0"/>
          <w:bCs w:val="0"/>
          <w:color w:val="000000" w:themeColor="text1"/>
          <w:kern w:val="2"/>
          <w:sz w:val="21"/>
          <w:szCs w:val="24"/>
          <w:lang w:val="en-US" w:eastAsia="zh-CN" w:bidi="ar-SA"/>
          <w14:textFill>
            <w14:solidFill>
              <w14:schemeClr w14:val="tx1"/>
            </w14:solidFill>
          </w14:textFill>
        </w:rPr>
        <w:t>4.2.1</w:t>
      </w:r>
      <w:r>
        <w:rPr>
          <w:rFonts w:hint="eastAsia" w:ascii="黑体" w:hAnsi="黑体" w:eastAsia="黑体" w:cs="Times New Roman"/>
          <w:b w:val="0"/>
          <w:bCs w:val="0"/>
          <w:color w:val="000000" w:themeColor="text1"/>
          <w:kern w:val="2"/>
          <w:sz w:val="21"/>
          <w:szCs w:val="24"/>
          <w:lang w:val="en-US" w:eastAsia="zh-CN" w:bidi="ar-SA"/>
          <w14:textFill>
            <w14:solidFill>
              <w14:schemeClr w14:val="tx1"/>
            </w14:solidFill>
          </w14:textFill>
        </w:rPr>
        <w:t xml:space="preserve">2  </w:t>
      </w:r>
      <w:r>
        <w:rPr>
          <w:rFonts w:hint="eastAsia" w:asciiTheme="minorEastAsia" w:hAnsiTheme="minorEastAsia" w:eastAsiaTheme="minorEastAsia"/>
          <w:color w:val="000000" w:themeColor="text1"/>
          <w14:textFill>
            <w14:solidFill>
              <w14:schemeClr w14:val="tx1"/>
            </w14:solidFill>
          </w14:textFill>
        </w:rPr>
        <w:t>铅标准溶液：移取</w:t>
      </w:r>
      <w:r>
        <w:rPr>
          <w:rFonts w:hint="eastAsia" w:asciiTheme="minorEastAsia" w:hAnsiTheme="minorEastAsia" w:eastAsiaTheme="minorEastAsia"/>
          <w:color w:val="000000" w:themeColor="text1"/>
          <w:lang w:val="en-US" w:eastAsia="zh-CN"/>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mL铅标准贮存溶液（</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.2.1</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）于100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mL容量瓶中，补加1 mL硝酸（4.2.</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），以水稀释至刻度，混匀。此溶液1</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mL含</w:t>
      </w:r>
      <w:r>
        <w:rPr>
          <w:rFonts w:hint="eastAsia" w:asciiTheme="minorEastAsia" w:hAnsiTheme="minorEastAsia" w:eastAsiaTheme="minorEastAsia"/>
          <w:color w:val="000000" w:themeColor="text1"/>
          <w:lang w:val="en-US" w:eastAsia="zh-CN"/>
          <w14:textFill>
            <w14:solidFill>
              <w14:schemeClr w14:val="tx1"/>
            </w14:solidFill>
          </w14:textFill>
        </w:rPr>
        <w:t>100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μg铅。</w:t>
      </w:r>
    </w:p>
    <w:p>
      <w:pPr>
        <w:rPr>
          <w:rFonts w:hint="eastAsia" w:asciiTheme="minorEastAsia" w:hAnsiTheme="minorEastAsia" w:eastAsiaTheme="minorEastAsia"/>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4.2.1</w:t>
      </w:r>
      <w:r>
        <w:rPr>
          <w:rFonts w:hint="eastAsia" w:ascii="黑体" w:hAnsi="黑体" w:eastAsia="黑体"/>
          <w:color w:val="000000" w:themeColor="text1"/>
          <w:lang w:val="en-US" w:eastAsia="zh-CN"/>
          <w14:textFill>
            <w14:solidFill>
              <w14:schemeClr w14:val="tx1"/>
            </w14:solidFill>
          </w14:textFill>
        </w:rPr>
        <w:t>3</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铅标准溶液：移取</w:t>
      </w:r>
      <w:r>
        <w:rPr>
          <w:rFonts w:hint="eastAsia" w:asciiTheme="minorEastAsia" w:hAnsiTheme="minorEastAsia" w:eastAsia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.00 mL铅标准溶液（4.2.1</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）于</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00 mL容量瓶中，补加</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 xml:space="preserve"> mL硝酸（4.2.</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），以水稀释至刻度，混匀。此溶液1 mL含5 μg铅。</w:t>
      </w:r>
    </w:p>
    <w:p>
      <w:pPr>
        <w:rPr>
          <w:rFonts w:hint="eastAsia"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4.2.1</w:t>
      </w:r>
      <w:r>
        <w:rPr>
          <w:rFonts w:hint="eastAsia" w:ascii="黑体" w:hAnsi="黑体" w:eastAsia="黑体"/>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　铅标准溶液：移取5.00 mL铅标准溶液（4.2.1</w:t>
      </w:r>
      <w:r>
        <w:rPr>
          <w:rFonts w:hint="eastAsia" w:asciiTheme="minorEastAsia" w:hAnsiTheme="minorEastAsia" w:eastAsia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）于100 mL容量瓶中，补加1 mL硝酸（4.2.</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），以水稀释至刻度，混匀。此溶液1 mL含0.25 μg铅。</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4.2.1</w:t>
      </w:r>
      <w:r>
        <w:rPr>
          <w:rFonts w:hint="eastAsia" w:ascii="黑体" w:hAnsi="黑体" w:eastAsia="黑体"/>
          <w:color w:val="000000" w:themeColor="text1"/>
          <w:lang w:val="en-US" w:eastAsia="zh-CN"/>
          <w14:textFill>
            <w14:solidFill>
              <w14:schemeClr w14:val="tx1"/>
            </w14:solidFill>
          </w14:textFill>
        </w:rPr>
        <w:t>5</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氩气</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体积分数</w:t>
      </w:r>
      <w:r>
        <w:rPr>
          <w:rFonts w:hint="eastAsia" w:asciiTheme="minorEastAsia" w:hAnsiTheme="minorEastAsia" w:eastAsiaTheme="minorEastAsia"/>
          <w:color w:val="000000" w:themeColor="text1"/>
          <w14:textFill>
            <w14:solidFill>
              <w14:schemeClr w14:val="tx1"/>
            </w14:solidFill>
          </w14:textFill>
        </w:rPr>
        <w:t>≥99.99 %</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p>
    <w:p>
      <w:pPr>
        <w:pStyle w:val="75"/>
        <w:numPr>
          <w:ilvl w:val="0"/>
          <w:numId w:val="0"/>
        </w:numPr>
        <w:spacing w:before="156" w:after="156"/>
        <w:rPr>
          <w:rFonts w:ascii="Times New Roman"/>
          <w:color w:val="000000" w:themeColor="text1"/>
          <w14:textFill>
            <w14:solidFill>
              <w14:schemeClr w14:val="tx1"/>
            </w14:solidFill>
          </w14:textFill>
        </w:rPr>
      </w:pPr>
      <w:r>
        <w:rPr>
          <w:rFonts w:hAnsi="黑体"/>
          <w:color w:val="000000" w:themeColor="text1"/>
          <w14:textFill>
            <w14:solidFill>
              <w14:schemeClr w14:val="tx1"/>
            </w14:solidFill>
          </w14:textFill>
        </w:rPr>
        <w:t>4.3</w:t>
      </w:r>
      <w:r>
        <w:rPr>
          <w:rFonts w:ascii="Times New Roman"/>
          <w:color w:val="000000" w:themeColor="text1"/>
          <w14:textFill>
            <w14:solidFill>
              <w14:schemeClr w14:val="tx1"/>
            </w14:solidFill>
          </w14:textFill>
        </w:rPr>
        <w:t>　仪器设备</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4.3.1</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氢化物发生原子荧光光谱仪</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在仪器最佳工作条件下，凡能达到下列指标的原子荧光光谱仪均可使用：</w:t>
      </w:r>
    </w:p>
    <w:p>
      <w:pPr>
        <w:snapToGrid w:val="0"/>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检出限：不大于</w:t>
      </w:r>
      <w:r>
        <w:rPr>
          <w:rFonts w:asciiTheme="minorEastAsia" w:hAnsiTheme="minorEastAsia" w:eastAsiaTheme="minorEastAsia"/>
        </w:rPr>
        <w:t>1</w:t>
      </w:r>
      <w:r>
        <w:rPr>
          <w:rFonts w:ascii="MS Gothic" w:hAnsi="MS Gothic" w:cs="MS Gothic" w:eastAsiaTheme="minorEastAsia"/>
        </w:rPr>
        <w:t> </w:t>
      </w:r>
      <w:r>
        <w:rPr>
          <w:rFonts w:hint="eastAsia" w:asciiTheme="minorEastAsia" w:hAnsiTheme="minorEastAsia" w:eastAsiaTheme="minorEastAsia"/>
        </w:rPr>
        <w:t>ng∕mL</w:t>
      </w:r>
      <w:r>
        <w:rPr>
          <w:rFonts w:hint="eastAsia" w:asciiTheme="minorEastAsia" w:hAnsiTheme="minorEastAsia" w:eastAsiaTheme="minorEastAsia"/>
          <w:color w:val="000000" w:themeColor="text1"/>
          <w14:textFill>
            <w14:solidFill>
              <w14:schemeClr w14:val="tx1"/>
            </w14:solidFill>
          </w14:textFill>
        </w:rPr>
        <w:t>；</w:t>
      </w:r>
    </w:p>
    <w:p>
      <w:pPr>
        <w:snapToGrid w:val="0"/>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工作曲线线性：将工作曲线浓度等分成五段，最高段的荧光强度差值与最低段的荧光强度差值的比应不小于0.90；</w:t>
      </w:r>
    </w:p>
    <w:p>
      <w:pPr>
        <w:snapToGrid w:val="0"/>
        <w:ind w:firstLine="420" w:firstLineChars="20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精密度：最高浓度标准溶液荧光强度及“零”浓度溶液荧光强度相对于最高浓度标准溶液荧光强度平均值的变异系数应分别不大于5.0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%和1.0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4.3.2</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铅</w:t>
      </w:r>
      <w:r>
        <w:rPr>
          <w:rFonts w:hint="eastAsia"/>
          <w:color w:val="000000" w:themeColor="text1"/>
          <w:lang w:val="en-US" w:eastAsia="zh-CN"/>
          <w14:textFill>
            <w14:solidFill>
              <w14:schemeClr w14:val="tx1"/>
            </w14:solidFill>
          </w14:textFill>
        </w:rPr>
        <w:t>原子荧光专用灯</w:t>
      </w:r>
      <w:r>
        <w:rPr>
          <w:color w:val="000000" w:themeColor="text1"/>
          <w14:textFill>
            <w14:solidFill>
              <w14:schemeClr w14:val="tx1"/>
            </w14:solidFill>
          </w14:textFill>
        </w:rPr>
        <w:t>。</w:t>
      </w:r>
    </w:p>
    <w:p>
      <w:pPr>
        <w:pStyle w:val="75"/>
        <w:numPr>
          <w:ilvl w:val="0"/>
          <w:numId w:val="0"/>
        </w:numPr>
        <w:tabs>
          <w:tab w:val="center" w:pos="4677"/>
        </w:tabs>
        <w:spacing w:before="156" w:after="156"/>
        <w:rPr>
          <w:rFonts w:ascii="Times New Roman"/>
          <w:color w:val="000000" w:themeColor="text1"/>
          <w14:textFill>
            <w14:solidFill>
              <w14:schemeClr w14:val="tx1"/>
            </w14:solidFill>
          </w14:textFill>
        </w:rPr>
      </w:pPr>
      <w:r>
        <w:rPr>
          <w:rFonts w:hAnsi="黑体"/>
          <w:color w:val="000000" w:themeColor="text1"/>
          <w14:textFill>
            <w14:solidFill>
              <w14:schemeClr w14:val="tx1"/>
            </w14:solidFill>
          </w14:textFill>
        </w:rPr>
        <w:t>4.4</w:t>
      </w:r>
      <w:r>
        <w:rPr>
          <w:rFonts w:ascii="Times New Roman"/>
          <w:color w:val="000000" w:themeColor="text1"/>
          <w14:textFill>
            <w14:solidFill>
              <w14:schemeClr w14:val="tx1"/>
            </w14:solidFill>
          </w14:textFill>
        </w:rPr>
        <w:t>　</w:t>
      </w:r>
      <w:r>
        <w:rPr>
          <w:rFonts w:hint="eastAsia" w:ascii="Times New Roman"/>
          <w:color w:val="000000" w:themeColor="text1"/>
          <w14:textFill>
            <w14:solidFill>
              <w14:schemeClr w14:val="tx1"/>
            </w14:solidFill>
          </w14:textFill>
        </w:rPr>
        <w:t>样品</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4.4.1</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样品粒度小于0.074</w:t>
      </w:r>
      <w:r>
        <w:rPr>
          <w:rFonts w:ascii="MS Gothic" w:hAnsi="MS Gothic" w:cs="MS Gothic"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mm</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4.4.2</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样品应在</w:t>
      </w:r>
      <w:r>
        <w:rPr>
          <w:rFonts w:asciiTheme="minorEastAsia" w:hAnsiTheme="minorEastAsia" w:eastAsiaTheme="minorEastAsia"/>
          <w:color w:val="000000" w:themeColor="text1"/>
          <w14:textFill>
            <w14:solidFill>
              <w14:schemeClr w14:val="tx1"/>
            </w14:solidFill>
          </w14:textFill>
        </w:rPr>
        <w:t>105 </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110 </w:t>
      </w:r>
      <w:r>
        <w:rPr>
          <w:rFonts w:hint="eastAsia" w:asciiTheme="minorEastAsia" w:hAnsiTheme="minorEastAsia" w:eastAsiaTheme="minorEastAsia"/>
          <w:color w:val="000000" w:themeColor="text1"/>
          <w14:textFill>
            <w14:solidFill>
              <w14:schemeClr w14:val="tx1"/>
            </w14:solidFill>
          </w14:textFill>
        </w:rPr>
        <w:t>℃烘干</w:t>
      </w:r>
      <w:r>
        <w:rPr>
          <w:rFonts w:asciiTheme="minorEastAsia" w:hAnsiTheme="minorEastAsia" w:eastAsiaTheme="minorEastAsia"/>
          <w:color w:val="000000" w:themeColor="text1"/>
          <w14:textFill>
            <w14:solidFill>
              <w14:schemeClr w14:val="tx1"/>
            </w14:solidFill>
          </w14:textFill>
        </w:rPr>
        <w:t>2 h</w:t>
      </w:r>
      <w:r>
        <w:rPr>
          <w:rFonts w:hint="eastAsia" w:asciiTheme="minorEastAsia" w:hAnsiTheme="minorEastAsia" w:eastAsiaTheme="minorEastAsia"/>
          <w:color w:val="000000" w:themeColor="text1"/>
          <w14:textFill>
            <w14:solidFill>
              <w14:schemeClr w14:val="tx1"/>
            </w14:solidFill>
          </w14:textFill>
        </w:rPr>
        <w:t>，并置于干燥器中冷却至室温备用</w:t>
      </w:r>
      <w:r>
        <w:rPr>
          <w:color w:val="000000" w:themeColor="text1"/>
          <w14:textFill>
            <w14:solidFill>
              <w14:schemeClr w14:val="tx1"/>
            </w14:solidFill>
          </w14:textFill>
        </w:rPr>
        <w:t>。</w:t>
      </w:r>
    </w:p>
    <w:p>
      <w:pPr>
        <w:pStyle w:val="75"/>
        <w:numPr>
          <w:ilvl w:val="0"/>
          <w:numId w:val="0"/>
        </w:numPr>
        <w:spacing w:before="156" w:after="15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4.5　</w:t>
      </w:r>
      <w:r>
        <w:rPr>
          <w:rFonts w:hint="eastAsia" w:ascii="Times New Roman"/>
          <w:color w:val="000000" w:themeColor="text1"/>
          <w14:textFill>
            <w14:solidFill>
              <w14:schemeClr w14:val="tx1"/>
            </w14:solidFill>
          </w14:textFill>
        </w:rPr>
        <w:t>试验</w:t>
      </w:r>
      <w:r>
        <w:rPr>
          <w:rFonts w:ascii="Times New Roman"/>
          <w:color w:val="000000" w:themeColor="text1"/>
          <w14:textFill>
            <w14:solidFill>
              <w14:schemeClr w14:val="tx1"/>
            </w14:solidFill>
          </w14:textFill>
        </w:rPr>
        <w:t>步骤</w:t>
      </w:r>
    </w:p>
    <w:p>
      <w:pPr>
        <w:pStyle w:val="82"/>
        <w:numPr>
          <w:ilvl w:val="0"/>
          <w:numId w:val="0"/>
        </w:numPr>
        <w:spacing w:before="156" w:beforeLines="50" w:after="156" w:afterLines="50"/>
        <w:rPr>
          <w:rFonts w:ascii="Times New Roman"/>
          <w:color w:val="000000" w:themeColor="text1"/>
          <w:kern w:val="2"/>
          <w14:textFill>
            <w14:solidFill>
              <w14:schemeClr w14:val="tx1"/>
            </w14:solidFill>
          </w14:textFill>
        </w:rPr>
      </w:pPr>
      <w:r>
        <w:rPr>
          <w:rFonts w:hAnsi="黑体"/>
          <w:color w:val="000000" w:themeColor="text1"/>
          <w:kern w:val="2"/>
          <w14:textFill>
            <w14:solidFill>
              <w14:schemeClr w14:val="tx1"/>
            </w14:solidFill>
          </w14:textFill>
        </w:rPr>
        <w:t>4.5.1</w:t>
      </w:r>
      <w:r>
        <w:rPr>
          <w:rFonts w:ascii="Times New Roman"/>
          <w:color w:val="000000" w:themeColor="text1"/>
          <w14:textFill>
            <w14:solidFill>
              <w14:schemeClr w14:val="tx1"/>
            </w14:solidFill>
          </w14:textFill>
        </w:rPr>
        <w:t>　</w:t>
      </w:r>
      <w:r>
        <w:rPr>
          <w:rFonts w:ascii="Times New Roman"/>
          <w:color w:val="000000" w:themeColor="text1"/>
          <w:kern w:val="2"/>
          <w14:textFill>
            <w14:solidFill>
              <w14:schemeClr w14:val="tx1"/>
            </w14:solidFill>
          </w14:textFill>
        </w:rPr>
        <w:t>试料</w:t>
      </w:r>
    </w:p>
    <w:p>
      <w:pPr>
        <w:pStyle w:val="82"/>
        <w:numPr>
          <w:ilvl w:val="0"/>
          <w:numId w:val="0"/>
        </w:numPr>
        <w:ind w:firstLine="420" w:firstLineChars="200"/>
        <w:rPr>
          <w:rFonts w:ascii="Times New Roman" w:eastAsia="宋体"/>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称取0.1</w:t>
      </w:r>
      <w:r>
        <w:rPr>
          <w:rFonts w:asciiTheme="minorEastAsia" w:hAnsiTheme="minorEastAsia" w:eastAsiaTheme="minorEastAsia"/>
          <w:color w:val="000000" w:themeColor="text1"/>
          <w14:textFill>
            <w14:solidFill>
              <w14:schemeClr w14:val="tx1"/>
            </w14:solidFill>
          </w14:textFill>
        </w:rPr>
        <w:t>0</w:t>
      </w:r>
      <w:r>
        <w:rPr>
          <w:rFonts w:ascii="MS Gothic" w:hAnsi="MS Gothic" w:cs="MS Gothic"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g</w:t>
      </w:r>
      <w:r>
        <w:rPr>
          <w:rFonts w:hint="eastAsia" w:asciiTheme="minorEastAsia" w:hAnsiTheme="minorEastAsia" w:eastAsiaTheme="minorEastAsia"/>
          <w:color w:val="000000" w:themeColor="text1"/>
          <w:lang w:val="en-US" w:eastAsia="zh-CN"/>
          <w14:textFill>
            <w14:solidFill>
              <w14:schemeClr w14:val="tx1"/>
            </w14:solidFill>
          </w14:textFill>
        </w:rPr>
        <w:t>试料</w:t>
      </w:r>
      <w:r>
        <w:rPr>
          <w:rFonts w:hint="eastAsia" w:asciiTheme="minorEastAsia" w:hAnsiTheme="minorEastAsia" w:eastAsiaTheme="minorEastAsia"/>
          <w:color w:val="000000" w:themeColor="text1"/>
          <w14:textFill>
            <w14:solidFill>
              <w14:schemeClr w14:val="tx1"/>
            </w14:solidFill>
          </w14:textFill>
        </w:rPr>
        <w:t>，精确至0.000</w:t>
      </w:r>
      <w:r>
        <w:rPr>
          <w:rFonts w:ascii="MS Gothic" w:hAnsi="MS Gothic" w:cs="MS Gothic"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1</w:t>
      </w:r>
      <w:r>
        <w:rPr>
          <w:rFonts w:ascii="MS Gothic" w:hAnsi="MS Gothic" w:cs="MS Gothic"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g</w:t>
      </w:r>
      <w:r>
        <w:rPr>
          <w:rFonts w:ascii="Times New Roman" w:eastAsia="宋体"/>
          <w:color w:val="000000" w:themeColor="text1"/>
          <w14:textFill>
            <w14:solidFill>
              <w14:schemeClr w14:val="tx1"/>
            </w14:solidFill>
          </w14:textFill>
        </w:rPr>
        <w:t>。</w:t>
      </w:r>
    </w:p>
    <w:p>
      <w:pPr>
        <w:snapToGrid w:val="0"/>
        <w:spacing w:before="156" w:beforeLines="50" w:after="156" w:afterLines="5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表1 试液移取体积</w:t>
      </w:r>
    </w:p>
    <w:tbl>
      <w:tblPr>
        <w:tblStyle w:val="32"/>
        <w:tblW w:w="89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62"/>
        <w:gridCol w:w="2694"/>
        <w:gridCol w:w="26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3562" w:type="dxa"/>
            <w:vAlign w:val="center"/>
          </w:tcPr>
          <w:p>
            <w:pPr>
              <w:ind w:right="91"/>
              <w:jc w:val="center"/>
              <w:rPr>
                <w:rFonts w:hint="eastAsia"/>
              </w:rPr>
            </w:pPr>
            <w:r>
              <w:rPr>
                <w:rFonts w:hint="eastAsia"/>
              </w:rPr>
              <w:t>铅的质量分数</w:t>
            </w:r>
          </w:p>
          <w:p>
            <w:pPr>
              <w:ind w:right="91"/>
              <w:jc w:val="center"/>
              <w:rPr>
                <w:rFonts w:hint="eastAsia" w:eastAsia="宋体"/>
                <w:lang w:val="en-US" w:eastAsia="zh-CN"/>
              </w:rPr>
            </w:pPr>
            <w:r>
              <w:rPr>
                <w:rFonts w:hint="eastAsia"/>
                <w:lang w:val="en-US" w:eastAsia="zh-CN"/>
              </w:rPr>
              <w:t>%</w:t>
            </w:r>
          </w:p>
        </w:tc>
        <w:tc>
          <w:tcPr>
            <w:tcW w:w="2694" w:type="dxa"/>
            <w:vAlign w:val="center"/>
          </w:tcPr>
          <w:p>
            <w:pPr>
              <w:ind w:right="91"/>
              <w:jc w:val="center"/>
              <w:rPr>
                <w:rFonts w:hint="eastAsia"/>
              </w:rPr>
            </w:pPr>
            <w:r>
              <w:rPr>
                <w:rFonts w:hint="eastAsia"/>
              </w:rPr>
              <w:t>移取试液体积</w:t>
            </w:r>
          </w:p>
          <w:p>
            <w:pPr>
              <w:ind w:right="91"/>
              <w:jc w:val="center"/>
              <w:rPr>
                <w:color w:val="000000" w:themeColor="text1"/>
                <w:sz w:val="18"/>
                <w:szCs w:val="18"/>
                <w14:textFill>
                  <w14:solidFill>
                    <w14:schemeClr w14:val="tx1"/>
                  </w14:solidFill>
                </w14:textFill>
              </w:rPr>
            </w:pPr>
            <w:r>
              <w:rPr>
                <w:rFonts w:hint="eastAsia"/>
              </w:rPr>
              <w:t>mL</w:t>
            </w:r>
          </w:p>
        </w:tc>
        <w:tc>
          <w:tcPr>
            <w:tcW w:w="2677" w:type="dxa"/>
            <w:vAlign w:val="center"/>
          </w:tcPr>
          <w:p>
            <w:pPr>
              <w:ind w:right="91"/>
              <w:jc w:val="center"/>
              <w:rPr>
                <w:rFonts w:hint="eastAsia"/>
              </w:rPr>
            </w:pPr>
            <w:r>
              <w:rPr>
                <w:rFonts w:hint="eastAsia"/>
              </w:rPr>
              <w:t>测定体积</w:t>
            </w:r>
          </w:p>
          <w:p>
            <w:pPr>
              <w:ind w:right="91"/>
              <w:jc w:val="center"/>
              <w:rPr>
                <w:color w:val="000000" w:themeColor="text1"/>
                <w:sz w:val="18"/>
                <w:szCs w:val="18"/>
                <w14:textFill>
                  <w14:solidFill>
                    <w14:schemeClr w14:val="tx1"/>
                  </w14:solidFill>
                </w14:textFill>
              </w:rPr>
            </w:pPr>
            <w:r>
              <w:rPr>
                <w:rFonts w:hint="eastAsia"/>
              </w:rPr>
              <w:t>mL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3562" w:type="dxa"/>
            <w:vAlign w:val="center"/>
          </w:tcPr>
          <w:p>
            <w:pPr>
              <w:ind w:right="91"/>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0.001</w:t>
            </w:r>
            <w:r>
              <w:rPr>
                <w:rFonts w:hint="eastAsia" w:cs="微软雅黑"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0.01</w:t>
            </w:r>
          </w:p>
        </w:tc>
        <w:tc>
          <w:tcPr>
            <w:tcW w:w="2694" w:type="dxa"/>
            <w:vAlign w:val="center"/>
          </w:tcPr>
          <w:p>
            <w:pPr>
              <w:ind w:right="91"/>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20.00</w:t>
            </w:r>
          </w:p>
        </w:tc>
        <w:tc>
          <w:tcPr>
            <w:tcW w:w="2677" w:type="dxa"/>
            <w:vAlign w:val="center"/>
          </w:tcPr>
          <w:p>
            <w:pPr>
              <w:ind w:right="91"/>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3562" w:type="dxa"/>
            <w:vAlign w:val="center"/>
          </w:tcPr>
          <w:p>
            <w:pPr>
              <w:ind w:right="91"/>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&gt;0.01</w:t>
            </w:r>
            <w:r>
              <w:rPr>
                <w:rFonts w:hint="eastAsia" w:cs="微软雅黑"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0.10</w:t>
            </w:r>
          </w:p>
        </w:tc>
        <w:tc>
          <w:tcPr>
            <w:tcW w:w="2694" w:type="dxa"/>
            <w:vAlign w:val="center"/>
          </w:tcPr>
          <w:p>
            <w:pPr>
              <w:ind w:right="91"/>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5</w:t>
            </w:r>
            <w:r>
              <w:rPr>
                <w:rFonts w:hint="eastAsia" w:asciiTheme="minorEastAsia" w:hAnsiTheme="minorEastAsia" w:eastAsiaTheme="minorEastAsia"/>
                <w:color w:val="000000" w:themeColor="text1"/>
                <w:sz w:val="18"/>
                <w:szCs w:val="18"/>
                <w14:textFill>
                  <w14:solidFill>
                    <w14:schemeClr w14:val="tx1"/>
                  </w14:solidFill>
                </w14:textFill>
              </w:rPr>
              <w:t>.00</w:t>
            </w:r>
          </w:p>
        </w:tc>
        <w:tc>
          <w:tcPr>
            <w:tcW w:w="2677" w:type="dxa"/>
            <w:vAlign w:val="center"/>
          </w:tcPr>
          <w:p>
            <w:pPr>
              <w:ind w:right="91"/>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3562" w:type="dxa"/>
            <w:vAlign w:val="center"/>
          </w:tcPr>
          <w:p>
            <w:pPr>
              <w:ind w:right="91"/>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&gt;0.10</w:t>
            </w:r>
            <w:r>
              <w:rPr>
                <w:rFonts w:hint="eastAsia" w:cs="微软雅黑"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0.</w:t>
            </w:r>
            <w:r>
              <w:rPr>
                <w:rFonts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0</w:t>
            </w:r>
          </w:p>
        </w:tc>
        <w:tc>
          <w:tcPr>
            <w:tcW w:w="2694" w:type="dxa"/>
            <w:vAlign w:val="center"/>
          </w:tcPr>
          <w:p>
            <w:pPr>
              <w:ind w:right="91"/>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.00</w:t>
            </w:r>
          </w:p>
        </w:tc>
        <w:tc>
          <w:tcPr>
            <w:tcW w:w="2677" w:type="dxa"/>
            <w:vAlign w:val="center"/>
          </w:tcPr>
          <w:p>
            <w:pPr>
              <w:ind w:right="91"/>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100</w:t>
            </w:r>
          </w:p>
        </w:tc>
      </w:tr>
    </w:tbl>
    <w:p>
      <w:pPr>
        <w:pStyle w:val="82"/>
        <w:numPr>
          <w:ilvl w:val="0"/>
          <w:numId w:val="0"/>
        </w:numPr>
        <w:spacing w:before="156" w:beforeLines="50" w:after="156" w:afterLines="50"/>
        <w:rPr>
          <w:rFonts w:ascii="Times New Roman"/>
          <w:color w:val="000000" w:themeColor="text1"/>
          <w:kern w:val="2"/>
          <w14:textFill>
            <w14:solidFill>
              <w14:schemeClr w14:val="tx1"/>
            </w14:solidFill>
          </w14:textFill>
        </w:rPr>
      </w:pPr>
      <w:r>
        <w:rPr>
          <w:rFonts w:hAnsi="黑体"/>
          <w:color w:val="000000" w:themeColor="text1"/>
          <w:kern w:val="2"/>
          <w14:textFill>
            <w14:solidFill>
              <w14:schemeClr w14:val="tx1"/>
            </w14:solidFill>
          </w14:textFill>
        </w:rPr>
        <w:t>4.5.2</w:t>
      </w:r>
      <w:r>
        <w:rPr>
          <w:rFonts w:ascii="Times New Roman"/>
          <w:color w:val="000000" w:themeColor="text1"/>
          <w14:textFill>
            <w14:solidFill>
              <w14:schemeClr w14:val="tx1"/>
            </w14:solidFill>
          </w14:textFill>
        </w:rPr>
        <w:t>　</w:t>
      </w:r>
      <w:r>
        <w:rPr>
          <w:rFonts w:hint="eastAsia" w:ascii="Times New Roman"/>
          <w:color w:val="000000" w:themeColor="text1"/>
          <w:kern w:val="2"/>
          <w14:textFill>
            <w14:solidFill>
              <w14:schemeClr w14:val="tx1"/>
            </w14:solidFill>
          </w14:textFill>
        </w:rPr>
        <w:t>平行测定</w:t>
      </w:r>
    </w:p>
    <w:p>
      <w:pPr>
        <w:pStyle w:val="82"/>
        <w:numPr>
          <w:ilvl w:val="0"/>
          <w:numId w:val="0"/>
        </w:numPr>
        <w:adjustRightInd w:val="0"/>
        <w:snapToGrid w:val="0"/>
        <w:ind w:firstLine="420" w:firstLineChars="20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平行做两份试验</w:t>
      </w:r>
      <w:r>
        <w:rPr>
          <w:rFonts w:ascii="Times New Roman" w:eastAsia="宋体"/>
          <w:color w:val="000000" w:themeColor="text1"/>
          <w14:textFill>
            <w14:solidFill>
              <w14:schemeClr w14:val="tx1"/>
            </w14:solidFill>
          </w14:textFill>
        </w:rPr>
        <w:t>。</w:t>
      </w:r>
    </w:p>
    <w:p>
      <w:pPr>
        <w:pStyle w:val="82"/>
        <w:numPr>
          <w:ilvl w:val="0"/>
          <w:numId w:val="0"/>
        </w:numPr>
        <w:spacing w:before="156" w:beforeLines="50" w:after="156" w:afterLines="50"/>
        <w:rPr>
          <w:rFonts w:ascii="Times New Roman"/>
          <w:color w:val="000000" w:themeColor="text1"/>
          <w:kern w:val="2"/>
          <w14:textFill>
            <w14:solidFill>
              <w14:schemeClr w14:val="tx1"/>
            </w14:solidFill>
          </w14:textFill>
        </w:rPr>
      </w:pPr>
      <w:r>
        <w:rPr>
          <w:rFonts w:hAnsi="黑体"/>
          <w:color w:val="000000" w:themeColor="text1"/>
          <w:kern w:val="2"/>
          <w14:textFill>
            <w14:solidFill>
              <w14:schemeClr w14:val="tx1"/>
            </w14:solidFill>
          </w14:textFill>
        </w:rPr>
        <w:t>4.5.3</w:t>
      </w:r>
      <w:r>
        <w:rPr>
          <w:rFonts w:ascii="Times New Roman"/>
          <w:color w:val="000000" w:themeColor="text1"/>
          <w14:textFill>
            <w14:solidFill>
              <w14:schemeClr w14:val="tx1"/>
            </w14:solidFill>
          </w14:textFill>
        </w:rPr>
        <w:t>　</w:t>
      </w:r>
      <w:r>
        <w:rPr>
          <w:rFonts w:hint="eastAsia" w:ascii="Times New Roman"/>
          <w:color w:val="000000" w:themeColor="text1"/>
          <w:kern w:val="2"/>
          <w14:textFill>
            <w14:solidFill>
              <w14:schemeClr w14:val="tx1"/>
            </w14:solidFill>
          </w14:textFill>
        </w:rPr>
        <w:t>空白</w:t>
      </w:r>
      <w:r>
        <w:rPr>
          <w:rFonts w:ascii="Times New Roman"/>
          <w:color w:val="000000" w:themeColor="text1"/>
          <w:kern w:val="2"/>
          <w14:textFill>
            <w14:solidFill>
              <w14:schemeClr w14:val="tx1"/>
            </w14:solidFill>
          </w14:textFill>
        </w:rPr>
        <w:t>试验</w:t>
      </w:r>
    </w:p>
    <w:p>
      <w:pPr>
        <w:pStyle w:val="82"/>
        <w:numPr>
          <w:ilvl w:val="0"/>
          <w:numId w:val="0"/>
        </w:numPr>
        <w:adjustRightInd w:val="0"/>
        <w:snapToGrid w:val="0"/>
        <w:ind w:firstLine="420" w:firstLineChars="20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随同试料做空白试验</w:t>
      </w:r>
      <w:r>
        <w:rPr>
          <w:rFonts w:ascii="Times New Roman" w:eastAsia="宋体"/>
          <w:color w:val="000000" w:themeColor="text1"/>
          <w14:textFill>
            <w14:solidFill>
              <w14:schemeClr w14:val="tx1"/>
            </w14:solidFill>
          </w14:textFill>
        </w:rPr>
        <w:t>。</w:t>
      </w:r>
    </w:p>
    <w:p>
      <w:pPr>
        <w:pStyle w:val="82"/>
        <w:numPr>
          <w:ilvl w:val="0"/>
          <w:numId w:val="0"/>
        </w:numPr>
        <w:spacing w:before="156" w:beforeLines="50" w:after="156" w:afterLines="50"/>
        <w:rPr>
          <w:rFonts w:hint="eastAsia" w:ascii="Times New Roman" w:eastAsia="黑体"/>
          <w:color w:val="000000" w:themeColor="text1"/>
          <w:kern w:val="2"/>
          <w:lang w:eastAsia="zh-CN"/>
          <w14:textFill>
            <w14:solidFill>
              <w14:schemeClr w14:val="tx1"/>
            </w14:solidFill>
          </w14:textFill>
        </w:rPr>
      </w:pPr>
      <w:r>
        <w:rPr>
          <w:rFonts w:hAnsi="黑体"/>
          <w:color w:val="000000" w:themeColor="text1"/>
          <w:kern w:val="2"/>
          <w14:textFill>
            <w14:solidFill>
              <w14:schemeClr w14:val="tx1"/>
            </w14:solidFill>
          </w14:textFill>
        </w:rPr>
        <w:t>4.5.4</w:t>
      </w:r>
      <w:r>
        <w:rPr>
          <w:rFonts w:ascii="Times New Roman"/>
          <w:color w:val="000000" w:themeColor="text1"/>
          <w14:textFill>
            <w14:solidFill>
              <w14:schemeClr w14:val="tx1"/>
            </w14:solidFill>
          </w14:textFill>
        </w:rPr>
        <w:t>　</w:t>
      </w:r>
      <w:r>
        <w:rPr>
          <w:rFonts w:hint="eastAsia" w:ascii="Times New Roman"/>
          <w:color w:val="000000" w:themeColor="text1"/>
          <w:kern w:val="2"/>
          <w:lang w:val="en-US" w:eastAsia="zh-CN"/>
          <w14:textFill>
            <w14:solidFill>
              <w14:schemeClr w14:val="tx1"/>
            </w14:solidFill>
          </w14:textFill>
        </w:rPr>
        <w:t>测定</w:t>
      </w:r>
    </w:p>
    <w:p>
      <w:pPr>
        <w:rPr>
          <w:rFonts w:asciiTheme="minorEastAsia" w:hAnsiTheme="minorEastAsia" w:eastAsiaTheme="minorEastAsia"/>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4.5.4.1</w:t>
      </w:r>
      <w:r>
        <w:rPr>
          <w:rFonts w:hint="eastAsia" w:asciiTheme="minorEastAsia" w:hAnsiTheme="minorEastAsia" w:eastAsiaTheme="minorEastAsia"/>
          <w:color w:val="000000" w:themeColor="text1"/>
          <w14:textFill>
            <w14:solidFill>
              <w14:schemeClr w14:val="tx1"/>
            </w14:solidFill>
          </w14:textFill>
        </w:rPr>
        <w:t>将试料（</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.5.1）置于250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mL烧杯中，用水湿润，加入40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mL盐酸（</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），置于沸水浴加热50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min，取下</w:t>
      </w:r>
      <w:r>
        <w:rPr>
          <w:rFonts w:hint="eastAsia" w:asciiTheme="minorEastAsia" w:hAnsiTheme="minorEastAsia" w:eastAsiaTheme="minorEastAsia"/>
          <w:color w:val="000000" w:themeColor="text1"/>
          <w:lang w:val="en-US" w:eastAsia="zh-CN"/>
          <w14:textFill>
            <w14:solidFill>
              <w14:schemeClr w14:val="tx1"/>
            </w14:solidFill>
          </w14:textFill>
        </w:rPr>
        <w:t>稍冷</w:t>
      </w:r>
      <w:r>
        <w:rPr>
          <w:rFonts w:hint="eastAsia" w:asciiTheme="minorEastAsia" w:hAnsiTheme="minorEastAsia" w:eastAsiaTheme="minorEastAsia"/>
          <w:color w:val="000000" w:themeColor="text1"/>
          <w14:textFill>
            <w14:solidFill>
              <w14:schemeClr w14:val="tx1"/>
            </w14:solidFill>
          </w14:textFill>
        </w:rPr>
        <w:t>，加入15</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mL硝酸（</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mL高氯酸（</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加热至冒浓白烟至体积约为1</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mL，取下冷却，用水洗表面皿和杯壁，加5</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mL硝酸（</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），煮沸使可溶性盐类溶解，冷却后移入100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mL容量瓶中，以水稀释至刻度，混匀。</w:t>
      </w:r>
    </w:p>
    <w:p>
      <w:pPr>
        <w:rPr>
          <w:rFonts w:hint="default" w:asciiTheme="minorEastAsia" w:hAnsiTheme="minorEastAsia" w:eastAsiaTheme="minorEastAsia"/>
          <w:color w:val="000000" w:themeColor="text1"/>
          <w:lang w:val="en-US" w:eastAsia="zh-CN"/>
          <w14:textFill>
            <w14:solidFill>
              <w14:schemeClr w14:val="tx1"/>
            </w14:solidFill>
          </w14:textFill>
        </w:rPr>
      </w:pPr>
      <w:r>
        <w:rPr>
          <w:rFonts w:ascii="黑体" w:hAnsi="黑体" w:eastAsia="黑体"/>
          <w:color w:val="000000" w:themeColor="text1"/>
          <w14:textFill>
            <w14:solidFill>
              <w14:schemeClr w14:val="tx1"/>
            </w14:solidFill>
          </w14:textFill>
        </w:rPr>
        <w:t>4.5.4.2</w:t>
      </w:r>
      <w:r>
        <w:rPr>
          <w:rFonts w:hint="eastAsia" w:asciiTheme="minorEastAsia" w:hAnsiTheme="minorEastAsia" w:eastAsiaTheme="minorEastAsia"/>
          <w:color w:val="000000" w:themeColor="text1"/>
          <w14:textFill>
            <w14:solidFill>
              <w14:schemeClr w14:val="tx1"/>
            </w14:solidFill>
          </w14:textFill>
        </w:rPr>
        <w:t>按表1移取一定体积的</w:t>
      </w:r>
      <w:r>
        <w:rPr>
          <w:szCs w:val="21"/>
        </w:rPr>
        <w:t>澄清或干过滤</w:t>
      </w:r>
      <w:r>
        <w:rPr>
          <w:rFonts w:hint="eastAsia" w:asciiTheme="minorEastAsia" w:hAnsiTheme="minorEastAsia" w:eastAsiaTheme="minorEastAsia"/>
          <w:color w:val="000000" w:themeColor="text1"/>
          <w14:textFill>
            <w14:solidFill>
              <w14:schemeClr w14:val="tx1"/>
            </w14:solidFill>
          </w14:textFill>
        </w:rPr>
        <w:t>试液（</w:t>
      </w: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1）于100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mL容量瓶中，加入3</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mL草酸溶液（</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mL铁氰化钾溶液（</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mL硝酸（</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.2.5），以水稀释至刻度，混匀，放置30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min后</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在原子荧光光谱仪上测定其荧光强度</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在工作曲线上查出相应的铅的浓度。</w:t>
      </w:r>
    </w:p>
    <w:p>
      <w:pPr>
        <w:rPr>
          <w:rFonts w:ascii="Times New Roman"/>
          <w:color w:val="000000" w:themeColor="text1"/>
          <w:kern w:val="2"/>
          <w14:textFill>
            <w14:solidFill>
              <w14:schemeClr w14:val="tx1"/>
            </w14:solidFill>
          </w14:textFill>
        </w:rPr>
      </w:pPr>
      <w:r>
        <w:rPr>
          <w:rFonts w:ascii="黑体" w:hAnsi="黑体" w:eastAsia="黑体"/>
          <w:color w:val="000000" w:themeColor="text1"/>
          <w14:textFill>
            <w14:solidFill>
              <w14:schemeClr w14:val="tx1"/>
            </w14:solidFill>
          </w14:textFill>
        </w:rPr>
        <w:t>4.5.5</w:t>
      </w:r>
      <w:r>
        <w:rPr>
          <w:rFonts w:ascii="Times New Roman"/>
          <w:color w:val="000000" w:themeColor="text1"/>
          <w14:textFill>
            <w14:solidFill>
              <w14:schemeClr w14:val="tx1"/>
            </w14:solidFill>
          </w14:textFill>
        </w:rPr>
        <w:t>　</w:t>
      </w:r>
      <w:r>
        <w:rPr>
          <w:rFonts w:hint="eastAsia" w:ascii="Times New Roman"/>
          <w:color w:val="000000" w:themeColor="text1"/>
          <w:lang w:val="en-US" w:eastAsia="zh-CN"/>
          <w14:textFill>
            <w14:solidFill>
              <w14:schemeClr w14:val="tx1"/>
            </w14:solidFill>
          </w14:textFill>
        </w:rPr>
        <w:t>工作曲线的绘制</w:t>
      </w:r>
    </w:p>
    <w:p>
      <w:pPr>
        <w:rPr>
          <w:rFonts w:hint="eastAsia"/>
          <w:color w:val="000000" w:themeColor="text1"/>
          <w:szCs w:val="2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4.5.5.1</w:t>
      </w:r>
      <w:r>
        <w:rPr>
          <w:rFonts w:hint="eastAsia" w:asciiTheme="minorEastAsia" w:hAnsiTheme="minorEastAsia" w:eastAsiaTheme="minorEastAsia"/>
          <w:color w:val="000000" w:themeColor="text1"/>
          <w14:textFill>
            <w14:solidFill>
              <w14:schemeClr w14:val="tx1"/>
            </w14:solidFill>
          </w14:textFill>
        </w:rPr>
        <w:t>移取0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mL、2.00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mL、5.00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mL、10.00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mL铅标准溶液（</w:t>
      </w: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.2.1</w:t>
      </w: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）及1.00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mL、2.00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mL铅标准溶液（</w:t>
      </w: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.2.1</w:t>
      </w:r>
      <w:r>
        <w:rPr>
          <w:rFonts w:hint="eastAsia" w:asciiTheme="minorEastAsia" w:hAnsiTheme="minorEastAsia" w:eastAsia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）于</w:t>
      </w:r>
      <w:r>
        <w:rPr>
          <w:rFonts w:hint="eastAsia" w:asciiTheme="minorEastAsia" w:hAnsiTheme="minorEastAsia" w:eastAsiaTheme="minorEastAsia"/>
          <w:color w:val="000000" w:themeColor="text1"/>
          <w:lang w:val="en-US" w:eastAsia="zh-CN"/>
          <w14:textFill>
            <w14:solidFill>
              <w14:schemeClr w14:val="tx1"/>
            </w14:solidFill>
          </w14:textFill>
        </w:rPr>
        <w:t>一组</w:t>
      </w:r>
      <w:r>
        <w:rPr>
          <w:rFonts w:hint="eastAsia" w:asciiTheme="minorEastAsia" w:hAnsiTheme="minorEastAsia" w:eastAsiaTheme="minorEastAsia"/>
          <w:color w:val="000000" w:themeColor="text1"/>
          <w14:textFill>
            <w14:solidFill>
              <w14:schemeClr w14:val="tx1"/>
            </w14:solidFill>
          </w14:textFill>
        </w:rPr>
        <w:t>100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mL的容量瓶中，各加入</w:t>
      </w:r>
      <w:r>
        <w:rPr>
          <w:rFonts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mL草酸溶液（</w:t>
      </w: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mL铁氰化钾（</w:t>
      </w: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mL硝酸（</w:t>
      </w: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），以水稀释至刻度，混匀</w:t>
      </w:r>
      <w:r>
        <w:rPr>
          <w:rFonts w:hint="eastAsia"/>
          <w:szCs w:val="21"/>
        </w:rPr>
        <w:t>，</w:t>
      </w:r>
      <w:r>
        <w:rPr>
          <w:rFonts w:hint="eastAsia" w:asciiTheme="minorEastAsia" w:hAnsiTheme="minorEastAsia" w:eastAsiaTheme="minorEastAsia"/>
          <w:color w:val="000000" w:themeColor="text1"/>
          <w14:textFill>
            <w14:solidFill>
              <w14:schemeClr w14:val="tx1"/>
            </w14:solidFill>
          </w14:textFill>
        </w:rPr>
        <w:t>放置30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min后测定，此标准溶液</w:t>
      </w:r>
      <w:r>
        <w:rPr>
          <w:rFonts w:hint="eastAsia" w:asciiTheme="minorEastAsia" w:hAnsiTheme="minorEastAsia" w:eastAsiaTheme="minorEastAsia"/>
          <w:color w:val="000000" w:themeColor="text1"/>
          <w:lang w:val="en-US" w:eastAsia="zh-CN"/>
          <w14:textFill>
            <w14:solidFill>
              <w14:schemeClr w14:val="tx1"/>
            </w14:solidFill>
          </w14:textFill>
        </w:rPr>
        <w:t>用时现配</w:t>
      </w:r>
      <w:r>
        <w:rPr>
          <w:rFonts w:hint="eastAsia" w:asciiTheme="minorEastAsia" w:hAnsiTheme="minorEastAsia" w:eastAsiaTheme="minorEastAsia"/>
          <w:color w:val="000000" w:themeColor="text1"/>
          <w14:textFill>
            <w14:solidFill>
              <w14:schemeClr w14:val="tx1"/>
            </w14:solidFill>
          </w14:textFill>
        </w:rPr>
        <w:t>。当试料</w:t>
      </w:r>
      <w:r>
        <w:rPr>
          <w:rFonts w:asciiTheme="minorEastAsia" w:hAnsiTheme="minorEastAsia" w:eastAsiaTheme="minorEastAsia"/>
          <w:color w:val="000000" w:themeColor="text1"/>
          <w14:textFill>
            <w14:solidFill>
              <w14:schemeClr w14:val="tx1"/>
            </w14:solidFill>
          </w14:textFill>
        </w:rPr>
        <w:t>铅的质量分数含量范围在</w:t>
      </w:r>
      <w:r>
        <w:rPr>
          <w:rFonts w:hint="eastAsia" w:asciiTheme="minorEastAsia" w:hAnsiTheme="minorEastAsia" w:eastAsiaTheme="minorEastAsia"/>
          <w:color w:val="000000" w:themeColor="text1"/>
          <w14:textFill>
            <w14:solidFill>
              <w14:schemeClr w14:val="tx1"/>
            </w14:solidFill>
          </w14:textFill>
        </w:rPr>
        <w:t>0.001</w:t>
      </w:r>
      <w:r>
        <w:rPr>
          <w:rFonts w:asciiTheme="minorEastAsia" w:hAnsiTheme="minorEastAsia" w:eastAsiaTheme="minorEastAsia"/>
        </w:rPr>
        <w:t> %</w:t>
      </w:r>
      <w:r>
        <w:rPr>
          <w:rFonts w:hint="eastAsia"/>
          <w:color w:val="000000" w:themeColor="text1"/>
          <w:szCs w:val="21"/>
          <w14:textFill>
            <w14:solidFill>
              <w14:schemeClr w14:val="tx1"/>
            </w14:solidFill>
          </w14:textFill>
        </w:rPr>
        <w:t>~0.10</w:t>
      </w:r>
      <w:r>
        <w:rPr>
          <w:rFonts w:asciiTheme="minorEastAsia" w:hAnsiTheme="minorEastAsia" w:eastAsiaTheme="minorEastAsia"/>
        </w:rPr>
        <w:t> </w:t>
      </w:r>
      <w:r>
        <w:rPr>
          <w:color w:val="000000" w:themeColor="text1"/>
          <w:szCs w:val="2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时，</w:t>
      </w:r>
      <w:r>
        <w:rPr>
          <w:rFonts w:asciiTheme="minorEastAsia" w:hAnsiTheme="minorEastAsia" w:eastAsiaTheme="minorEastAsia"/>
          <w:color w:val="000000" w:themeColor="text1"/>
          <w14:textFill>
            <w14:solidFill>
              <w14:schemeClr w14:val="tx1"/>
            </w14:solidFill>
          </w14:textFill>
        </w:rPr>
        <w:t>选择</w:t>
      </w:r>
      <w:r>
        <w:rPr>
          <w:rFonts w:hint="eastAsia" w:asciiTheme="minorEastAsia" w:hAnsiTheme="minorEastAsia" w:eastAsiaTheme="minorEastAsia"/>
          <w:color w:val="000000" w:themeColor="text1"/>
          <w14:textFill>
            <w14:solidFill>
              <w14:schemeClr w14:val="tx1"/>
            </w14:solidFill>
          </w14:textFill>
        </w:rPr>
        <w:t>铅浓度</w:t>
      </w:r>
      <w:r>
        <w:rPr>
          <w:rFonts w:hint="eastAsia"/>
          <w:color w:val="000000" w:themeColor="text1"/>
          <w:szCs w:val="21"/>
          <w14:textFill>
            <w14:solidFill>
              <w14:schemeClr w14:val="tx1"/>
            </w14:solidFill>
          </w14:textFill>
        </w:rPr>
        <w:t>0</w:t>
      </w:r>
      <w:r>
        <w:rPr>
          <w:rFonts w:asciiTheme="minorEastAsia" w:hAnsiTheme="minorEastAsia" w:eastAsiaTheme="minorEastAsia"/>
        </w:rPr>
        <w:t> </w:t>
      </w:r>
      <w:r>
        <w:rPr>
          <w:rFonts w:hint="eastAsia"/>
          <w:color w:val="000000" w:themeColor="text1"/>
          <w:szCs w:val="21"/>
          <w14:textFill>
            <w14:solidFill>
              <w14:schemeClr w14:val="tx1"/>
            </w14:solidFill>
          </w14:textFill>
        </w:rPr>
        <w:t>μg/L</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2.5</w:t>
      </w:r>
      <w:r>
        <w:rPr>
          <w:rFonts w:asciiTheme="minorEastAsia" w:hAnsiTheme="minorEastAsia" w:eastAsiaTheme="minorEastAsia"/>
        </w:rPr>
        <w:t> </w:t>
      </w:r>
      <w:r>
        <w:rPr>
          <w:rFonts w:hint="eastAsia"/>
          <w:color w:val="000000" w:themeColor="text1"/>
          <w:szCs w:val="21"/>
          <w14:textFill>
            <w14:solidFill>
              <w14:schemeClr w14:val="tx1"/>
            </w14:solidFill>
          </w14:textFill>
        </w:rPr>
        <w:t>μg/L</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5</w:t>
      </w:r>
      <w:r>
        <w:rPr>
          <w:rFonts w:asciiTheme="minorEastAsia" w:hAnsiTheme="minorEastAsia" w:eastAsiaTheme="minorEastAsia"/>
        </w:rPr>
        <w:t> </w:t>
      </w:r>
      <w:r>
        <w:rPr>
          <w:rFonts w:hint="eastAsia"/>
          <w:color w:val="000000" w:themeColor="text1"/>
          <w:szCs w:val="21"/>
          <w14:textFill>
            <w14:solidFill>
              <w14:schemeClr w14:val="tx1"/>
            </w14:solidFill>
          </w14:textFill>
        </w:rPr>
        <w:t>μg/L</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12.50</w:t>
      </w:r>
      <w:r>
        <w:rPr>
          <w:rFonts w:asciiTheme="minorEastAsia" w:hAnsiTheme="minorEastAsia" w:eastAsiaTheme="minorEastAsia"/>
        </w:rPr>
        <w:t> </w:t>
      </w:r>
      <w:r>
        <w:rPr>
          <w:rFonts w:hint="eastAsia"/>
          <w:color w:val="000000" w:themeColor="text1"/>
          <w:szCs w:val="21"/>
          <w14:textFill>
            <w14:solidFill>
              <w14:schemeClr w14:val="tx1"/>
            </w14:solidFill>
          </w14:textFill>
        </w:rPr>
        <w:t>μg/L</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25</w:t>
      </w:r>
      <w:r>
        <w:rPr>
          <w:rFonts w:asciiTheme="minorEastAsia" w:hAnsiTheme="minorEastAsia" w:eastAsiaTheme="minorEastAsia"/>
        </w:rPr>
        <w:t> </w:t>
      </w:r>
      <w:r>
        <w:rPr>
          <w:rFonts w:hint="eastAsia"/>
          <w:color w:val="000000" w:themeColor="text1"/>
          <w:szCs w:val="21"/>
          <w14:textFill>
            <w14:solidFill>
              <w14:schemeClr w14:val="tx1"/>
            </w14:solidFill>
          </w14:textFill>
        </w:rPr>
        <w:t>μg/L，</w:t>
      </w:r>
      <w:r>
        <w:rPr>
          <w:rFonts w:asciiTheme="minorEastAsia" w:hAnsiTheme="minorEastAsia" w:eastAsiaTheme="minorEastAsia"/>
          <w:color w:val="000000" w:themeColor="text1"/>
          <w14:textFill>
            <w14:solidFill>
              <w14:schemeClr w14:val="tx1"/>
            </w14:solidFill>
          </w14:textFill>
        </w:rPr>
        <w:t>绘制</w:t>
      </w:r>
      <w:r>
        <w:rPr>
          <w:rFonts w:hint="eastAsia" w:asciiTheme="minorEastAsia" w:hAnsiTheme="minorEastAsia" w:eastAsiaTheme="minorEastAsia"/>
          <w:color w:val="000000" w:themeColor="text1"/>
          <w14:textFill>
            <w14:solidFill>
              <w14:schemeClr w14:val="tx1"/>
            </w14:solidFill>
          </w14:textFill>
        </w:rPr>
        <w:t>工作</w:t>
      </w:r>
      <w:r>
        <w:rPr>
          <w:rFonts w:asciiTheme="minorEastAsia" w:hAnsiTheme="minorEastAsia" w:eastAsiaTheme="minorEastAsia"/>
          <w:color w:val="000000" w:themeColor="text1"/>
          <w14:textFill>
            <w14:solidFill>
              <w14:schemeClr w14:val="tx1"/>
            </w14:solidFill>
          </w14:textFill>
        </w:rPr>
        <w:t>曲线</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当试料铅的质量分数含量范围&gt;0.10</w:t>
      </w:r>
      <w:r>
        <w:rPr>
          <w:rFonts w:asciiTheme="minorEastAsia" w:hAnsiTheme="minorEastAsia" w:eastAsiaTheme="minorEastAsia"/>
        </w:rPr>
        <w:t> </w:t>
      </w:r>
      <w:r>
        <w:rPr>
          <w:rFonts w:asciiTheme="minorEastAsia" w:hAnsiTheme="minorEastAsia" w:eastAsiaTheme="minor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0</w:t>
      </w:r>
      <w:r>
        <w:rPr>
          <w:rFonts w:asciiTheme="minorEastAsia" w:hAnsiTheme="minorEastAsia" w:eastAsiaTheme="minorEastAsia"/>
        </w:rPr>
        <w:t> %</w:t>
      </w:r>
      <w:r>
        <w:rPr>
          <w:rFonts w:hint="eastAsia" w:asciiTheme="minorEastAsia" w:hAnsiTheme="minorEastAsia" w:eastAsiaTheme="minorEastAsia"/>
        </w:rPr>
        <w:t>时</w:t>
      </w:r>
      <w:r>
        <w:rPr>
          <w:rFonts w:hint="eastAsia" w:asciiTheme="minorEastAsia" w:hAnsi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选择铅浓度</w:t>
      </w:r>
      <w:r>
        <w:rPr>
          <w:rFonts w:hint="eastAsia"/>
          <w:color w:val="000000" w:themeColor="text1"/>
          <w:szCs w:val="21"/>
          <w14:textFill>
            <w14:solidFill>
              <w14:schemeClr w14:val="tx1"/>
            </w14:solidFill>
          </w14:textFill>
        </w:rPr>
        <w:t>0</w:t>
      </w:r>
      <w:r>
        <w:rPr>
          <w:rFonts w:asciiTheme="minorEastAsia" w:hAnsiTheme="minorEastAsia" w:eastAsiaTheme="minorEastAsia"/>
        </w:rPr>
        <w:t> </w:t>
      </w:r>
      <w:r>
        <w:rPr>
          <w:rFonts w:hint="eastAsia"/>
          <w:color w:val="000000" w:themeColor="text1"/>
          <w:szCs w:val="21"/>
          <w14:textFill>
            <w14:solidFill>
              <w14:schemeClr w14:val="tx1"/>
            </w14:solidFill>
          </w14:textFill>
        </w:rPr>
        <w:t>μg/L</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12.50</w:t>
      </w:r>
      <w:r>
        <w:rPr>
          <w:rFonts w:asciiTheme="minorEastAsia" w:hAnsiTheme="minorEastAsia" w:eastAsiaTheme="minorEastAsia"/>
        </w:rPr>
        <w:t> </w:t>
      </w:r>
      <w:r>
        <w:rPr>
          <w:rFonts w:hint="eastAsia"/>
          <w:color w:val="000000" w:themeColor="text1"/>
          <w:szCs w:val="21"/>
          <w14:textFill>
            <w14:solidFill>
              <w14:schemeClr w14:val="tx1"/>
            </w14:solidFill>
          </w14:textFill>
        </w:rPr>
        <w:t>μg/L</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25</w:t>
      </w:r>
      <w:r>
        <w:rPr>
          <w:rFonts w:asciiTheme="minorEastAsia" w:hAnsiTheme="minorEastAsia" w:eastAsiaTheme="minorEastAsia"/>
        </w:rPr>
        <w:t> </w:t>
      </w:r>
      <w:r>
        <w:rPr>
          <w:rFonts w:hint="eastAsia"/>
          <w:color w:val="000000" w:themeColor="text1"/>
          <w:szCs w:val="21"/>
          <w14:textFill>
            <w14:solidFill>
              <w14:schemeClr w14:val="tx1"/>
            </w14:solidFill>
          </w14:textFill>
        </w:rPr>
        <w:t>μg/L</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50</w:t>
      </w:r>
      <w:r>
        <w:rPr>
          <w:rFonts w:asciiTheme="minorEastAsia" w:hAnsiTheme="minorEastAsia" w:eastAsiaTheme="minorEastAsia"/>
        </w:rPr>
        <w:t> </w:t>
      </w:r>
      <w:r>
        <w:rPr>
          <w:rFonts w:hint="eastAsia"/>
          <w:color w:val="000000" w:themeColor="text1"/>
          <w:szCs w:val="21"/>
          <w14:textFill>
            <w14:solidFill>
              <w14:schemeClr w14:val="tx1"/>
            </w14:solidFill>
          </w14:textFill>
        </w:rPr>
        <w:t>μg/L</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100</w:t>
      </w:r>
      <w:r>
        <w:rPr>
          <w:rFonts w:asciiTheme="minorEastAsia" w:hAnsiTheme="minorEastAsia" w:eastAsiaTheme="minorEastAsia"/>
        </w:rPr>
        <w:t> </w:t>
      </w:r>
      <w:r>
        <w:rPr>
          <w:rFonts w:hint="eastAsia"/>
          <w:color w:val="000000" w:themeColor="text1"/>
          <w:szCs w:val="21"/>
          <w14:textFill>
            <w14:solidFill>
              <w14:schemeClr w14:val="tx1"/>
            </w14:solidFill>
          </w14:textFill>
        </w:rPr>
        <w:t>μg/L，</w:t>
      </w:r>
      <w:r>
        <w:rPr>
          <w:rFonts w:asciiTheme="minorEastAsia" w:hAnsiTheme="minorEastAsia" w:eastAsiaTheme="minorEastAsia"/>
          <w:color w:val="000000" w:themeColor="text1"/>
          <w14:textFill>
            <w14:solidFill>
              <w14:schemeClr w14:val="tx1"/>
            </w14:solidFill>
          </w14:textFill>
        </w:rPr>
        <w:t>绘制</w:t>
      </w:r>
      <w:r>
        <w:rPr>
          <w:rFonts w:hint="eastAsia" w:asciiTheme="minorEastAsia" w:hAnsiTheme="minorEastAsia" w:eastAsiaTheme="minorEastAsia"/>
          <w:color w:val="000000" w:themeColor="text1"/>
          <w14:textFill>
            <w14:solidFill>
              <w14:schemeClr w14:val="tx1"/>
            </w14:solidFill>
          </w14:textFill>
        </w:rPr>
        <w:t>工作</w:t>
      </w:r>
      <w:r>
        <w:rPr>
          <w:rFonts w:asciiTheme="minorEastAsia" w:hAnsiTheme="minorEastAsia" w:eastAsiaTheme="minorEastAsia"/>
          <w:color w:val="000000" w:themeColor="text1"/>
          <w14:textFill>
            <w14:solidFill>
              <w14:schemeClr w14:val="tx1"/>
            </w14:solidFill>
          </w14:textFill>
        </w:rPr>
        <w:t>曲线</w:t>
      </w:r>
      <w:r>
        <w:rPr>
          <w:rFonts w:hint="eastAsia"/>
          <w:color w:val="000000" w:themeColor="text1"/>
          <w:szCs w:val="21"/>
          <w14:textFill>
            <w14:solidFill>
              <w14:schemeClr w14:val="tx1"/>
            </w14:solidFill>
          </w14:textFill>
        </w:rPr>
        <w:t>。</w:t>
      </w:r>
    </w:p>
    <w:p>
      <w:pPr>
        <w:rPr>
          <w:rFonts w:hint="eastAsia"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4.5.5.2</w:t>
      </w:r>
      <w:r>
        <w:rPr>
          <w:rFonts w:hint="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将空白系列标准溶液（</w:t>
      </w:r>
      <w:r>
        <w:rPr>
          <w:rFonts w:hint="eastAsia" w:asciiTheme="minorEastAsia" w:hAnsiTheme="minorEastAsia" w:eastAsiaTheme="minorEastAsia"/>
          <w:color w:val="000000" w:themeColor="text1"/>
          <w:lang w:val="en-US" w:eastAsia="zh-CN"/>
          <w14:textFill>
            <w14:solidFill>
              <w14:schemeClr w14:val="tx1"/>
            </w14:solidFill>
          </w14:textFill>
        </w:rPr>
        <w:t>4.5.5.1</w:t>
      </w:r>
      <w:r>
        <w:rPr>
          <w:rFonts w:hint="eastAsia" w:asciiTheme="minorEastAsia" w:hAnsiTheme="minorEastAsia" w:eastAsiaTheme="minorEastAsia"/>
          <w:color w:val="000000" w:themeColor="text1"/>
          <w14:textFill>
            <w14:solidFill>
              <w14:schemeClr w14:val="tx1"/>
            </w14:solidFill>
          </w14:textFill>
        </w:rPr>
        <w:t>）依次在原子荧光光谱仪上测定其荧光强度。以系列标准溶液的铅浓度为横坐标，对应的荧光强度为纵坐标绘制工作曲线。</w:t>
      </w:r>
    </w:p>
    <w:p>
      <w:pPr>
        <w:pStyle w:val="75"/>
        <w:numPr>
          <w:ilvl w:val="0"/>
          <w:numId w:val="0"/>
        </w:numPr>
        <w:spacing w:before="156" w:after="156"/>
        <w:rPr>
          <w:rFonts w:ascii="Times New Roman"/>
        </w:rPr>
      </w:pPr>
      <w:r>
        <w:rPr>
          <w:rFonts w:hAnsi="黑体"/>
          <w:color w:val="000000" w:themeColor="text1"/>
          <w14:textFill>
            <w14:solidFill>
              <w14:schemeClr w14:val="tx1"/>
            </w14:solidFill>
          </w14:textFill>
        </w:rPr>
        <w:t>4.6</w:t>
      </w:r>
      <w:r>
        <w:rPr>
          <w:rFonts w:ascii="Times New Roman"/>
          <w:color w:val="000000" w:themeColor="text1"/>
          <w14:textFill>
            <w14:solidFill>
              <w14:schemeClr w14:val="tx1"/>
            </w14:solidFill>
          </w14:textFill>
        </w:rPr>
        <w:t>　</w:t>
      </w:r>
      <w:r>
        <w:rPr>
          <w:rFonts w:hint="eastAsia" w:ascii="Times New Roman"/>
          <w:color w:val="000000" w:themeColor="text1"/>
          <w14:textFill>
            <w14:solidFill>
              <w14:schemeClr w14:val="tx1"/>
            </w14:solidFill>
          </w14:textFill>
        </w:rPr>
        <w:t>试验数据处理</w:t>
      </w:r>
    </w:p>
    <w:p>
      <w:pPr>
        <w:pStyle w:val="48"/>
        <w:spacing w:before="156" w:after="156"/>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铅</w:t>
      </w:r>
      <w:r>
        <w:rPr>
          <w:rFonts w:ascii="Times New Roman"/>
          <w:color w:val="000000" w:themeColor="text1"/>
          <w14:textFill>
            <w14:solidFill>
              <w14:schemeClr w14:val="tx1"/>
            </w14:solidFill>
          </w14:textFill>
        </w:rPr>
        <w:t>含量以</w:t>
      </w:r>
      <w:r>
        <w:rPr>
          <w:rFonts w:hint="eastAsia" w:ascii="Times New Roman"/>
          <w:color w:val="000000" w:themeColor="text1"/>
          <w14:textFill>
            <w14:solidFill>
              <w14:schemeClr w14:val="tx1"/>
            </w14:solidFill>
          </w14:textFill>
        </w:rPr>
        <w:t>铅</w:t>
      </w:r>
      <w:r>
        <w:rPr>
          <w:rFonts w:ascii="Times New Roman"/>
          <w:color w:val="000000" w:themeColor="text1"/>
          <w14:textFill>
            <w14:solidFill>
              <w14:schemeClr w14:val="tx1"/>
            </w14:solidFill>
          </w14:textFill>
        </w:rPr>
        <w:t>的质量分数</w:t>
      </w:r>
      <w:r>
        <w:rPr>
          <w:rFonts w:hint="eastAsia" w:hAnsi="宋体" w:cs="宋体"/>
          <w:i/>
          <w:iCs/>
          <w:color w:val="000000" w:themeColor="text1"/>
          <w14:textFill>
            <w14:solidFill>
              <w14:schemeClr w14:val="tx1"/>
            </w14:solidFill>
          </w14:textFill>
        </w:rPr>
        <w:t>w</w:t>
      </w:r>
      <w:r>
        <w:rPr>
          <w:rFonts w:hAnsi="宋体" w:cs="宋体"/>
          <w:color w:val="000000" w:themeColor="text1"/>
          <w:vertAlign w:val="subscript"/>
          <w14:textFill>
            <w14:solidFill>
              <w14:schemeClr w14:val="tx1"/>
            </w14:solidFill>
          </w14:textFill>
        </w:rPr>
        <w:t>P</w:t>
      </w:r>
      <w:r>
        <w:rPr>
          <w:rFonts w:hint="eastAsia" w:hAnsi="宋体" w:cs="宋体"/>
          <w:color w:val="000000" w:themeColor="text1"/>
          <w:vertAlign w:val="subscript"/>
          <w14:textFill>
            <w14:solidFill>
              <w14:schemeClr w14:val="tx1"/>
            </w14:solidFill>
          </w14:textFill>
        </w:rPr>
        <w:t>b</w:t>
      </w:r>
      <w:r>
        <w:rPr>
          <w:rFonts w:hint="eastAsia" w:ascii="Times New Roman"/>
          <w:color w:val="000000" w:themeColor="text1"/>
          <w14:textFill>
            <w14:solidFill>
              <w14:schemeClr w14:val="tx1"/>
            </w14:solidFill>
          </w14:textFill>
        </w:rPr>
        <w:t>计，按公式（1）计算</w:t>
      </w:r>
      <w:r>
        <w:rPr>
          <w:rFonts w:ascii="Times New Roman"/>
          <w:color w:val="000000" w:themeColor="text1"/>
          <w14:textFill>
            <w14:solidFill>
              <w14:schemeClr w14:val="tx1"/>
            </w14:solidFill>
          </w14:textFill>
        </w:rPr>
        <w:t>：</w:t>
      </w:r>
    </w:p>
    <w:p>
      <w:pPr>
        <w:pStyle w:val="48"/>
        <w:spacing w:before="156" w:after="156"/>
        <w:ind w:firstLine="420"/>
        <w:jc w:val="right"/>
        <w:rPr>
          <w:rFonts w:ascii="Times New Roman"/>
          <w:color w:val="auto"/>
        </w:rPr>
      </w:pPr>
      <m:oMath>
        <m:sSub>
          <m:sSubPr>
            <m:ctrlPr>
              <w:rPr>
                <w:rFonts w:ascii="Cambria Math" w:hAnsi="Cambria Math" w:eastAsiaTheme="minorEastAsia"/>
                <w:color w:val="auto"/>
                <w:szCs w:val="21"/>
              </w:rPr>
            </m:ctrlPr>
          </m:sSubPr>
          <m:e>
            <m:r>
              <m:rPr>
                <m:nor/>
              </m:rPr>
              <w:rPr>
                <w:rFonts w:hint="eastAsia" w:asciiTheme="minorEastAsia" w:hAnsiTheme="minorEastAsia" w:eastAsiaTheme="minorEastAsia"/>
                <w:i/>
                <w:color w:val="auto"/>
                <w:szCs w:val="21"/>
              </w:rPr>
              <m:t>w</m:t>
            </m:r>
            <m:ctrlPr>
              <w:rPr>
                <w:rFonts w:ascii="Cambria Math" w:hAnsi="Cambria Math" w:eastAsiaTheme="minorEastAsia"/>
                <w:color w:val="auto"/>
                <w:szCs w:val="21"/>
              </w:rPr>
            </m:ctrlPr>
          </m:e>
          <m:sub>
            <m:r>
              <m:rPr/>
              <w:rPr>
                <w:rFonts w:ascii="Cambria Math" w:hAnsi="Cambria Math" w:eastAsiaTheme="minorEastAsia"/>
                <w:color w:val="auto"/>
                <w:szCs w:val="21"/>
              </w:rPr>
              <m:t>P</m:t>
            </m:r>
            <m:r>
              <m:rPr/>
              <w:rPr>
                <w:rFonts w:hint="eastAsia" w:ascii="Cambria Math" w:hAnsi="Cambria Math" w:eastAsiaTheme="minorEastAsia"/>
                <w:color w:val="auto"/>
                <w:szCs w:val="21"/>
              </w:rPr>
              <m:t>b</m:t>
            </m:r>
            <m:ctrlPr>
              <w:rPr>
                <w:rFonts w:ascii="Cambria Math" w:hAnsi="Cambria Math" w:eastAsiaTheme="minorEastAsia"/>
                <w:color w:val="auto"/>
                <w:szCs w:val="21"/>
              </w:rPr>
            </m:ctrlPr>
          </m:sub>
        </m:sSub>
        <m:r>
          <m:rPr/>
          <w:rPr>
            <w:rFonts w:ascii="Cambria Math" w:hAnsi="Cambria Math" w:eastAsiaTheme="minorEastAsia"/>
            <w:color w:val="auto"/>
            <w:szCs w:val="21"/>
          </w:rPr>
          <m:t>=</m:t>
        </m:r>
        <m:f>
          <m:fPr>
            <m:ctrlPr>
              <w:rPr>
                <w:rFonts w:ascii="Cambria Math" w:hAnsi="Cambria Math" w:eastAsiaTheme="minorEastAsia"/>
                <w:i/>
                <w:color w:val="auto"/>
                <w:szCs w:val="21"/>
              </w:rPr>
            </m:ctrlPr>
          </m:fPr>
          <m:num>
            <m:d>
              <m:dPr>
                <m:ctrlPr>
                  <w:rPr>
                    <w:rFonts w:ascii="Cambria Math" w:hAnsi="Cambria Math" w:eastAsiaTheme="minorEastAsia"/>
                    <w:i/>
                    <w:color w:val="auto"/>
                    <w:szCs w:val="21"/>
                  </w:rPr>
                </m:ctrlPr>
              </m:dPr>
              <m:e>
                <m:sSub>
                  <m:sSubPr>
                    <m:ctrlPr>
                      <w:rPr>
                        <w:rFonts w:ascii="Cambria Math" w:hAnsi="Cambria Math" w:eastAsiaTheme="minorEastAsia"/>
                        <w:i/>
                        <w:color w:val="auto"/>
                        <w:szCs w:val="21"/>
                      </w:rPr>
                    </m:ctrlPr>
                  </m:sSubPr>
                  <m:e>
                    <m:r>
                      <m:rPr/>
                      <w:rPr>
                        <w:rFonts w:ascii="Cambria Math" w:hAnsi="Cambria Math" w:eastAsiaTheme="minorEastAsia"/>
                        <w:color w:val="auto"/>
                        <w:szCs w:val="21"/>
                      </w:rPr>
                      <m:t>ρ</m:t>
                    </m:r>
                    <m:ctrlPr>
                      <w:rPr>
                        <w:rFonts w:ascii="Cambria Math" w:hAnsi="Cambria Math" w:eastAsiaTheme="minorEastAsia"/>
                        <w:i/>
                        <w:color w:val="auto"/>
                        <w:szCs w:val="21"/>
                      </w:rPr>
                    </m:ctrlPr>
                  </m:e>
                  <m:sub>
                    <m:r>
                      <m:rPr/>
                      <w:rPr>
                        <w:rFonts w:ascii="Cambria Math" w:hAnsi="Cambria Math" w:eastAsiaTheme="minorEastAsia"/>
                        <w:color w:val="auto"/>
                        <w:szCs w:val="21"/>
                      </w:rPr>
                      <m:t>1</m:t>
                    </m:r>
                    <m:ctrlPr>
                      <w:rPr>
                        <w:rFonts w:ascii="Cambria Math" w:hAnsi="Cambria Math" w:eastAsiaTheme="minorEastAsia"/>
                        <w:i/>
                        <w:color w:val="auto"/>
                        <w:szCs w:val="21"/>
                      </w:rPr>
                    </m:ctrlPr>
                  </m:sub>
                </m:sSub>
                <m:r>
                  <m:rPr/>
                  <w:rPr>
                    <w:rFonts w:ascii="Cambria Math" w:hAnsi="Cambria Math" w:eastAsiaTheme="minorEastAsia"/>
                    <w:color w:val="auto"/>
                    <w:szCs w:val="21"/>
                  </w:rPr>
                  <m:t>−</m:t>
                </m:r>
                <m:sSub>
                  <m:sSubPr>
                    <m:ctrlPr>
                      <w:rPr>
                        <w:rFonts w:ascii="Cambria Math" w:hAnsi="Cambria Math" w:eastAsiaTheme="minorEastAsia"/>
                        <w:i/>
                        <w:color w:val="auto"/>
                        <w:szCs w:val="21"/>
                      </w:rPr>
                    </m:ctrlPr>
                  </m:sSubPr>
                  <m:e>
                    <m:r>
                      <m:rPr/>
                      <w:rPr>
                        <w:rFonts w:ascii="Cambria Math" w:hAnsi="Cambria Math" w:eastAsiaTheme="minorEastAsia"/>
                        <w:color w:val="auto"/>
                        <w:szCs w:val="21"/>
                      </w:rPr>
                      <m:t>ρ</m:t>
                    </m:r>
                    <m:ctrlPr>
                      <w:rPr>
                        <w:rFonts w:ascii="Cambria Math" w:hAnsi="Cambria Math" w:eastAsiaTheme="minorEastAsia"/>
                        <w:i/>
                        <w:color w:val="auto"/>
                        <w:szCs w:val="21"/>
                      </w:rPr>
                    </m:ctrlPr>
                  </m:e>
                  <m:sub>
                    <m:r>
                      <m:rPr/>
                      <w:rPr>
                        <w:rFonts w:ascii="Cambria Math" w:hAnsi="Cambria Math" w:eastAsiaTheme="minorEastAsia"/>
                        <w:color w:val="auto"/>
                        <w:szCs w:val="21"/>
                      </w:rPr>
                      <m:t>0</m:t>
                    </m:r>
                    <m:ctrlPr>
                      <w:rPr>
                        <w:rFonts w:ascii="Cambria Math" w:hAnsi="Cambria Math" w:eastAsiaTheme="minorEastAsia"/>
                        <w:i/>
                        <w:color w:val="auto"/>
                        <w:szCs w:val="21"/>
                      </w:rPr>
                    </m:ctrlPr>
                  </m:sub>
                </m:sSub>
                <m:ctrlPr>
                  <w:rPr>
                    <w:rFonts w:ascii="Cambria Math" w:hAnsi="Cambria Math" w:eastAsiaTheme="minorEastAsia"/>
                    <w:i/>
                    <w:color w:val="auto"/>
                    <w:szCs w:val="21"/>
                  </w:rPr>
                </m:ctrlPr>
              </m:e>
            </m:d>
            <m:sSub>
              <m:sSubPr>
                <m:ctrlPr>
                  <w:rPr>
                    <w:rFonts w:ascii="Cambria Math" w:hAnsi="Cambria Math" w:eastAsiaTheme="minorEastAsia"/>
                    <w:i/>
                    <w:color w:val="auto"/>
                    <w:szCs w:val="21"/>
                  </w:rPr>
                </m:ctrlPr>
              </m:sSubPr>
              <m:e>
                <m:r>
                  <m:rPr>
                    <m:nor/>
                    <m:sty m:val="p"/>
                  </m:rPr>
                  <w:rPr>
                    <w:rFonts w:asciiTheme="minorEastAsia" w:hAnsiTheme="minorEastAsia" w:eastAsiaTheme="minorEastAsia"/>
                    <w:b w:val="0"/>
                    <w:i w:val="0"/>
                    <w:color w:val="auto"/>
                    <w:szCs w:val="21"/>
                  </w:rPr>
                  <m:t>V</m:t>
                </m:r>
                <m:ctrlPr>
                  <w:rPr>
                    <w:rFonts w:ascii="Cambria Math" w:hAnsi="Cambria Math" w:eastAsiaTheme="minorEastAsia"/>
                    <w:i/>
                    <w:color w:val="auto"/>
                    <w:szCs w:val="21"/>
                  </w:rPr>
                </m:ctrlPr>
              </m:e>
              <m:sub>
                <m:r>
                  <m:rPr>
                    <m:nor/>
                    <m:sty m:val="p"/>
                  </m:rPr>
                  <w:rPr>
                    <w:rFonts w:asciiTheme="minorEastAsia" w:hAnsiTheme="minorEastAsia" w:eastAsiaTheme="minorEastAsia"/>
                    <w:b w:val="0"/>
                    <w:i w:val="0"/>
                    <w:color w:val="auto"/>
                    <w:szCs w:val="21"/>
                  </w:rPr>
                  <m:t>0</m:t>
                </m:r>
                <m:ctrlPr>
                  <w:rPr>
                    <w:rFonts w:ascii="Cambria Math" w:hAnsi="Cambria Math" w:eastAsiaTheme="minorEastAsia"/>
                    <w:i/>
                    <w:color w:val="auto"/>
                    <w:szCs w:val="21"/>
                  </w:rPr>
                </m:ctrlPr>
              </m:sub>
            </m:sSub>
            <m:sSub>
              <m:sSubPr>
                <m:ctrlPr>
                  <w:rPr>
                    <w:rFonts w:ascii="Cambria Math" w:hAnsi="Cambria Math" w:eastAsiaTheme="minorEastAsia"/>
                    <w:i/>
                    <w:color w:val="auto"/>
                    <w:szCs w:val="21"/>
                  </w:rPr>
                </m:ctrlPr>
              </m:sSubPr>
              <m:e>
                <m:r>
                  <m:rPr>
                    <m:nor/>
                    <m:sty m:val="p"/>
                  </m:rPr>
                  <w:rPr>
                    <w:rFonts w:asciiTheme="minorEastAsia" w:hAnsiTheme="minorEastAsia" w:eastAsiaTheme="minorEastAsia"/>
                    <w:b w:val="0"/>
                    <w:i w:val="0"/>
                    <w:color w:val="auto"/>
                    <w:szCs w:val="21"/>
                  </w:rPr>
                  <m:t>V</m:t>
                </m:r>
                <m:ctrlPr>
                  <w:rPr>
                    <w:rFonts w:ascii="Cambria Math" w:hAnsi="Cambria Math" w:eastAsiaTheme="minorEastAsia"/>
                    <w:i/>
                    <w:color w:val="auto"/>
                    <w:szCs w:val="21"/>
                  </w:rPr>
                </m:ctrlPr>
              </m:e>
              <m:sub>
                <m:r>
                  <m:rPr>
                    <m:nor/>
                    <m:sty m:val="p"/>
                  </m:rPr>
                  <w:rPr>
                    <w:rFonts w:asciiTheme="minorEastAsia" w:hAnsiTheme="minorEastAsia" w:eastAsiaTheme="minorEastAsia"/>
                    <w:b w:val="0"/>
                    <w:i w:val="0"/>
                    <w:color w:val="auto"/>
                    <w:szCs w:val="21"/>
                  </w:rPr>
                  <m:t>2</m:t>
                </m:r>
                <m:ctrlPr>
                  <w:rPr>
                    <w:rFonts w:ascii="Cambria Math" w:hAnsi="Cambria Math" w:eastAsiaTheme="minorEastAsia"/>
                    <w:i/>
                    <w:color w:val="auto"/>
                    <w:szCs w:val="21"/>
                  </w:rPr>
                </m:ctrlPr>
              </m:sub>
            </m:sSub>
            <m:ctrlPr>
              <w:rPr>
                <w:rFonts w:ascii="Cambria Math" w:hAnsi="Cambria Math" w:eastAsiaTheme="minorEastAsia"/>
                <w:i/>
                <w:color w:val="auto"/>
                <w:szCs w:val="21"/>
              </w:rPr>
            </m:ctrlPr>
          </m:num>
          <m:den>
            <m:sSub>
              <m:sSubPr>
                <m:ctrlPr>
                  <w:rPr>
                    <w:rFonts w:ascii="Cambria Math" w:hAnsi="Cambria Math" w:eastAsiaTheme="minorEastAsia"/>
                    <w:i/>
                    <w:color w:val="auto"/>
                    <w:szCs w:val="21"/>
                  </w:rPr>
                </m:ctrlPr>
              </m:sSubPr>
              <m:e>
                <m:r>
                  <m:rPr>
                    <m:nor/>
                    <m:sty m:val="p"/>
                  </m:rPr>
                  <w:rPr>
                    <w:rFonts w:asciiTheme="minorEastAsia" w:hAnsiTheme="minorEastAsia" w:eastAsiaTheme="minorEastAsia"/>
                    <w:b w:val="0"/>
                    <w:i w:val="0"/>
                    <w:color w:val="auto"/>
                    <w:szCs w:val="21"/>
                  </w:rPr>
                  <m:t>m</m:t>
                </m:r>
                <m:ctrlPr>
                  <w:rPr>
                    <w:rFonts w:ascii="Cambria Math" w:hAnsi="Cambria Math" w:eastAsiaTheme="minorEastAsia"/>
                    <w:i/>
                    <w:color w:val="auto"/>
                    <w:szCs w:val="21"/>
                  </w:rPr>
                </m:ctrlPr>
              </m:e>
              <m:sub>
                <m:r>
                  <m:rPr>
                    <m:nor/>
                    <m:sty m:val="p"/>
                  </m:rPr>
                  <w:rPr>
                    <w:rFonts w:asciiTheme="minorEastAsia" w:hAnsiTheme="minorEastAsia" w:eastAsiaTheme="minorEastAsia"/>
                    <w:b w:val="0"/>
                    <w:i w:val="0"/>
                    <w:color w:val="auto"/>
                    <w:szCs w:val="21"/>
                  </w:rPr>
                  <m:t>0</m:t>
                </m:r>
                <m:ctrlPr>
                  <w:rPr>
                    <w:rFonts w:ascii="Cambria Math" w:hAnsi="Cambria Math" w:eastAsiaTheme="minorEastAsia"/>
                    <w:i/>
                    <w:color w:val="auto"/>
                    <w:szCs w:val="21"/>
                  </w:rPr>
                </m:ctrlPr>
              </m:sub>
            </m:sSub>
            <m:sSub>
              <m:sSubPr>
                <m:ctrlPr>
                  <w:rPr>
                    <w:rFonts w:ascii="Cambria Math" w:hAnsi="Cambria Math" w:eastAsiaTheme="minorEastAsia"/>
                    <w:i/>
                    <w:color w:val="auto"/>
                    <w:szCs w:val="21"/>
                  </w:rPr>
                </m:ctrlPr>
              </m:sSubPr>
              <m:e>
                <m:r>
                  <m:rPr>
                    <m:nor/>
                    <m:sty m:val="p"/>
                  </m:rPr>
                  <w:rPr>
                    <w:rFonts w:asciiTheme="minorEastAsia" w:hAnsiTheme="minorEastAsia" w:eastAsiaTheme="minorEastAsia"/>
                    <w:b w:val="0"/>
                    <w:i w:val="0"/>
                    <w:color w:val="auto"/>
                    <w:szCs w:val="21"/>
                  </w:rPr>
                  <m:t>V</m:t>
                </m:r>
                <m:ctrlPr>
                  <w:rPr>
                    <w:rFonts w:ascii="Cambria Math" w:hAnsi="Cambria Math" w:eastAsiaTheme="minorEastAsia"/>
                    <w:i/>
                    <w:color w:val="auto"/>
                    <w:szCs w:val="21"/>
                  </w:rPr>
                </m:ctrlPr>
              </m:e>
              <m:sub>
                <m:r>
                  <m:rPr>
                    <m:nor/>
                    <m:sty m:val="p"/>
                  </m:rPr>
                  <w:rPr>
                    <w:rFonts w:asciiTheme="minorEastAsia" w:hAnsiTheme="minorEastAsia" w:eastAsiaTheme="minorEastAsia"/>
                    <w:b w:val="0"/>
                    <w:i w:val="0"/>
                    <w:color w:val="auto"/>
                    <w:szCs w:val="21"/>
                  </w:rPr>
                  <m:t>1</m:t>
                </m:r>
                <m:ctrlPr>
                  <w:rPr>
                    <w:rFonts w:ascii="Cambria Math" w:hAnsi="Cambria Math" w:eastAsiaTheme="minorEastAsia"/>
                    <w:i/>
                    <w:color w:val="auto"/>
                    <w:szCs w:val="21"/>
                  </w:rPr>
                </m:ctrlPr>
              </m:sub>
            </m:sSub>
            <m:r>
              <m:rPr/>
              <w:rPr>
                <w:rFonts w:ascii="Cambria Math" w:hAnsi="Cambria Math"/>
                <w:color w:val="auto"/>
                <w:szCs w:val="21"/>
              </w:rPr>
              <m:t>×</m:t>
            </m:r>
            <m:sSup>
              <m:sSupPr>
                <m:ctrlPr>
                  <w:rPr>
                    <w:rFonts w:ascii="Cambria Math" w:hAnsi="Cambria Math"/>
                    <w:i/>
                    <w:color w:val="auto"/>
                    <w:szCs w:val="21"/>
                  </w:rPr>
                </m:ctrlPr>
              </m:sSupPr>
              <m:e>
                <m:r>
                  <m:rPr/>
                  <w:rPr>
                    <w:rFonts w:hint="default" w:ascii="Cambria Math" w:hAnsi="Cambria Math"/>
                    <w:color w:val="auto"/>
                    <w:szCs w:val="21"/>
                    <w:lang w:val="en-US" w:eastAsia="zh-CN"/>
                  </w:rPr>
                  <m:t>10</m:t>
                </m:r>
                <m:ctrlPr>
                  <w:rPr>
                    <w:rFonts w:ascii="Cambria Math" w:hAnsi="Cambria Math"/>
                    <w:i/>
                    <w:color w:val="auto"/>
                    <w:szCs w:val="21"/>
                  </w:rPr>
                </m:ctrlPr>
              </m:e>
              <m:sup>
                <m:r>
                  <m:rPr/>
                  <w:rPr>
                    <w:rFonts w:hint="default" w:ascii="Cambria Math" w:hAnsi="Cambria Math"/>
                    <w:color w:val="auto"/>
                    <w:szCs w:val="21"/>
                    <w:lang w:val="en-US" w:eastAsia="zh-CN"/>
                  </w:rPr>
                  <m:t>9</m:t>
                </m:r>
                <m:ctrlPr>
                  <w:rPr>
                    <w:rFonts w:ascii="Cambria Math" w:hAnsi="Cambria Math"/>
                    <w:i/>
                    <w:color w:val="auto"/>
                    <w:szCs w:val="21"/>
                  </w:rPr>
                </m:ctrlPr>
              </m:sup>
            </m:sSup>
            <m:ctrlPr>
              <w:rPr>
                <w:rFonts w:ascii="Cambria Math" w:hAnsi="Cambria Math" w:eastAsiaTheme="minorEastAsia"/>
                <w:i/>
                <w:color w:val="auto"/>
                <w:szCs w:val="21"/>
              </w:rPr>
            </m:ctrlPr>
          </m:den>
        </m:f>
        <m:r>
          <m:rPr>
            <m:nor/>
            <m:sty m:val="p"/>
          </m:rPr>
          <w:rPr>
            <w:rFonts w:asciiTheme="minorEastAsia" w:hAnsiTheme="minorEastAsia" w:eastAsiaTheme="minorEastAsia"/>
            <w:b w:val="0"/>
            <w:i w:val="0"/>
            <w:color w:val="auto"/>
            <w:szCs w:val="21"/>
          </w:rPr>
          <m:t>×100</m:t>
        </m:r>
        <m:r>
          <m:rPr>
            <m:nor/>
            <m:sty m:val="p"/>
          </m:rPr>
          <w:rPr>
            <w:rFonts w:hint="eastAsia" w:asciiTheme="minorEastAsia" w:hAnsiTheme="minorEastAsia" w:eastAsiaTheme="minorEastAsia"/>
            <w:b w:val="0"/>
            <w:i w:val="0"/>
            <w:color w:val="auto"/>
            <w:szCs w:val="21"/>
          </w:rPr>
          <m:t>%</m:t>
        </m:r>
      </m:oMath>
      <w:r>
        <w:rPr>
          <w:rFonts w:asciiTheme="minorEastAsia" w:hAnsiTheme="minorEastAsia" w:eastAsiaTheme="minorEastAsia"/>
          <w:color w:val="auto"/>
        </w:rPr>
        <w:t>………………………………</w:t>
      </w:r>
      <w:r>
        <w:rPr>
          <w:rFonts w:ascii="Times New Roman"/>
          <w:color w:val="auto"/>
        </w:rPr>
        <w:t>（1）</w:t>
      </w:r>
    </w:p>
    <w:p>
      <w:pPr>
        <w:pStyle w:val="48"/>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式中：</w:t>
      </w:r>
    </w:p>
    <w:p>
      <w:pPr>
        <w:pStyle w:val="48"/>
        <w:ind w:firstLine="420"/>
        <w:rPr>
          <w:rFonts w:ascii="Times New Roman"/>
          <w:color w:val="000000" w:themeColor="text1"/>
          <w14:textFill>
            <w14:solidFill>
              <w14:schemeClr w14:val="tx1"/>
            </w14:solidFill>
          </w14:textFill>
        </w:rPr>
      </w:pPr>
      <w:r>
        <w:rPr>
          <w:rFonts w:asciiTheme="minorEastAsia" w:hAnsiTheme="minorEastAsia" w:eastAsiaTheme="minorEastAsia"/>
          <w:i/>
          <w:color w:val="000000" w:themeColor="text1"/>
          <w14:textFill>
            <w14:solidFill>
              <w14:schemeClr w14:val="tx1"/>
            </w14:solidFill>
          </w14:textFill>
        </w:rPr>
        <w:t>ρ</w:t>
      </w:r>
      <w:r>
        <w:rPr>
          <w:rFonts w:hint="eastAsia" w:asciiTheme="minorEastAsia" w:hAnsiTheme="minorEastAsia" w:eastAsiaTheme="minorEastAsia"/>
          <w:color w:val="000000" w:themeColor="text1"/>
          <w:vertAlign w:val="subscript"/>
          <w14:textFill>
            <w14:solidFill>
              <w14:schemeClr w14:val="tx1"/>
            </w14:solidFill>
          </w14:textFill>
        </w:rPr>
        <w:t>1</w:t>
      </w:r>
      <w:r>
        <w:rPr>
          <w:rFonts w:hint="eastAsia" w:ascii="黑体" w:hAnsi="黑体" w:eastAsia="黑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自工作曲线上查得分析试液中铅的质量浓度，单位为微克每毫升(μg/L)；</w:t>
      </w:r>
    </w:p>
    <w:p>
      <w:pPr>
        <w:pStyle w:val="48"/>
        <w:ind w:firstLine="420"/>
        <w:rPr>
          <w:rFonts w:ascii="Times New Roman"/>
          <w:color w:val="000000" w:themeColor="text1"/>
          <w14:textFill>
            <w14:solidFill>
              <w14:schemeClr w14:val="tx1"/>
            </w14:solidFill>
          </w14:textFill>
        </w:rPr>
      </w:pPr>
      <w:r>
        <w:rPr>
          <w:rFonts w:asciiTheme="minorEastAsia" w:hAnsiTheme="minorEastAsia" w:eastAsiaTheme="minorEastAsia"/>
          <w:i/>
          <w:color w:val="000000" w:themeColor="text1"/>
          <w14:textFill>
            <w14:solidFill>
              <w14:schemeClr w14:val="tx1"/>
            </w14:solidFill>
          </w14:textFill>
        </w:rPr>
        <w:t>ρ</w:t>
      </w:r>
      <w:r>
        <w:rPr>
          <w:rFonts w:asciiTheme="minorEastAsia" w:hAnsiTheme="minorEastAsia" w:eastAsiaTheme="minorEastAsia"/>
          <w:color w:val="000000" w:themeColor="text1"/>
          <w:vertAlign w:val="subscript"/>
          <w14:textFill>
            <w14:solidFill>
              <w14:schemeClr w14:val="tx1"/>
            </w14:solidFill>
          </w14:textFill>
        </w:rPr>
        <w:t>0</w:t>
      </w:r>
      <w:r>
        <w:rPr>
          <w:rFonts w:hint="eastAsia" w:ascii="黑体" w:hAnsi="黑体" w:eastAsia="黑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自工作曲线上查得空白试液中铅的质量浓度，单位为微克每毫升(μg/L)</w:t>
      </w:r>
      <w:r>
        <w:rPr>
          <w:rFonts w:ascii="Times New Roman"/>
          <w:color w:val="000000" w:themeColor="text1"/>
          <w:szCs w:val="21"/>
          <w14:textFill>
            <w14:solidFill>
              <w14:schemeClr w14:val="tx1"/>
            </w14:solidFill>
          </w14:textFill>
        </w:rPr>
        <w:t>；</w:t>
      </w:r>
    </w:p>
    <w:p>
      <w:pPr>
        <w:pStyle w:val="48"/>
        <w:ind w:firstLine="420"/>
        <w:rPr>
          <w:rFonts w:ascii="Times New Roman"/>
          <w:color w:val="000000" w:themeColor="text1"/>
          <w:szCs w:val="21"/>
          <w14:textFill>
            <w14:solidFill>
              <w14:schemeClr w14:val="tx1"/>
            </w14:solidFill>
          </w14:textFill>
        </w:rPr>
      </w:pPr>
      <w:r>
        <w:rPr>
          <w:rFonts w:hint="eastAsia" w:asciiTheme="minorEastAsia" w:hAnsiTheme="minorEastAsia" w:eastAsiaTheme="minorEastAsia"/>
          <w:i/>
          <w:color w:val="000000" w:themeColor="text1"/>
          <w:szCs w:val="21"/>
          <w14:textFill>
            <w14:solidFill>
              <w14:schemeClr w14:val="tx1"/>
            </w14:solidFill>
          </w14:textFill>
        </w:rPr>
        <w:t>V</w:t>
      </w:r>
      <w:r>
        <w:rPr>
          <w:rFonts w:asciiTheme="minorEastAsia" w:hAnsiTheme="minorEastAsia" w:eastAsiaTheme="minorEastAsia"/>
          <w:color w:val="000000" w:themeColor="text1"/>
          <w:szCs w:val="21"/>
          <w:vertAlign w:val="subscript"/>
          <w14:textFill>
            <w14:solidFill>
              <w14:schemeClr w14:val="tx1"/>
            </w14:solidFill>
          </w14:textFill>
        </w:rPr>
        <w:t>0</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试液定容的体积，单位为毫升（mL）</w:t>
      </w:r>
      <w:r>
        <w:rPr>
          <w:rFonts w:ascii="Times New Roman"/>
          <w:color w:val="000000" w:themeColor="text1"/>
          <w:szCs w:val="21"/>
          <w14:textFill>
            <w14:solidFill>
              <w14:schemeClr w14:val="tx1"/>
            </w14:solidFill>
          </w14:textFill>
        </w:rPr>
        <w:t>；</w:t>
      </w:r>
    </w:p>
    <w:p>
      <w:pPr>
        <w:pStyle w:val="48"/>
        <w:ind w:firstLine="420"/>
        <w:rPr>
          <w:rFonts w:ascii="Times New Roman"/>
          <w:color w:val="000000" w:themeColor="text1"/>
          <w:szCs w:val="21"/>
          <w14:textFill>
            <w14:solidFill>
              <w14:schemeClr w14:val="tx1"/>
            </w14:solidFill>
          </w14:textFill>
        </w:rPr>
      </w:pPr>
      <w:r>
        <w:rPr>
          <w:rFonts w:hint="eastAsia" w:asciiTheme="minorEastAsia" w:hAnsiTheme="minorEastAsia" w:eastAsiaTheme="minorEastAsia"/>
          <w:i/>
          <w:color w:val="000000" w:themeColor="text1"/>
          <w:szCs w:val="21"/>
          <w14:textFill>
            <w14:solidFill>
              <w14:schemeClr w14:val="tx1"/>
            </w14:solidFill>
          </w14:textFill>
        </w:rPr>
        <w:t>V</w:t>
      </w:r>
      <w:r>
        <w:rPr>
          <w:rFonts w:asciiTheme="minorEastAsia" w:hAnsiTheme="minorEastAsia" w:eastAsiaTheme="minorEastAsia"/>
          <w:color w:val="000000" w:themeColor="text1"/>
          <w:szCs w:val="21"/>
          <w:vertAlign w:val="subscript"/>
          <w14:textFill>
            <w14:solidFill>
              <w14:schemeClr w14:val="tx1"/>
            </w14:solidFill>
          </w14:textFill>
        </w:rPr>
        <w:t>2</w:t>
      </w:r>
      <w:r>
        <w:rPr>
          <w:rFonts w:hint="eastAsia" w:ascii="黑体" w:hAnsi="黑体" w:eastAsia="黑体"/>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试液测定的体积，单位为毫升（mL）；</w:t>
      </w:r>
    </w:p>
    <w:p>
      <w:pPr>
        <w:pStyle w:val="48"/>
        <w:ind w:firstLine="420"/>
        <w:rPr>
          <w:rFonts w:ascii="Times New Roman"/>
          <w:color w:val="000000" w:themeColor="text1"/>
          <w:szCs w:val="21"/>
          <w14:textFill>
            <w14:solidFill>
              <w14:schemeClr w14:val="tx1"/>
            </w14:solidFill>
          </w14:textFill>
        </w:rPr>
      </w:pPr>
      <w:r>
        <w:rPr>
          <w:rFonts w:asciiTheme="minorEastAsia" w:hAnsiTheme="minorEastAsia" w:eastAsiaTheme="minorEastAsia"/>
          <w:i/>
          <w:color w:val="000000" w:themeColor="text1"/>
          <w:szCs w:val="21"/>
          <w14:textFill>
            <w14:solidFill>
              <w14:schemeClr w14:val="tx1"/>
            </w14:solidFill>
          </w14:textFill>
        </w:rPr>
        <w:t>m</w:t>
      </w:r>
      <w:r>
        <w:rPr>
          <w:rFonts w:asciiTheme="minorEastAsia" w:hAnsiTheme="minorEastAsia" w:eastAsiaTheme="minorEastAsia"/>
          <w:color w:val="000000" w:themeColor="text1"/>
          <w:szCs w:val="21"/>
          <w:vertAlign w:val="subscript"/>
          <w14:textFill>
            <w14:solidFill>
              <w14:schemeClr w14:val="tx1"/>
            </w14:solidFill>
          </w14:textFill>
        </w:rPr>
        <w:t>0</w:t>
      </w:r>
      <w:r>
        <w:rPr>
          <w:rFonts w:hint="eastAsia" w:ascii="黑体" w:hAnsi="黑体" w:eastAsia="黑体"/>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试料的质量，单位为克（g）</w:t>
      </w:r>
      <w:r>
        <w:rPr>
          <w:rFonts w:hint="eastAsia" w:ascii="Times New Roman"/>
          <w:color w:val="000000" w:themeColor="text1"/>
          <w:szCs w:val="21"/>
          <w14:textFill>
            <w14:solidFill>
              <w14:schemeClr w14:val="tx1"/>
            </w14:solidFill>
          </w14:textFill>
        </w:rPr>
        <w:t>；</w:t>
      </w:r>
    </w:p>
    <w:p>
      <w:pPr>
        <w:pStyle w:val="48"/>
        <w:ind w:firstLine="420"/>
        <w:rPr>
          <w:rFonts w:ascii="Times New Roman"/>
          <w:color w:val="000000" w:themeColor="text1"/>
          <w:szCs w:val="21"/>
          <w14:textFill>
            <w14:solidFill>
              <w14:schemeClr w14:val="tx1"/>
            </w14:solidFill>
          </w14:textFill>
        </w:rPr>
      </w:pPr>
      <w:r>
        <w:rPr>
          <w:rFonts w:hint="eastAsia" w:asciiTheme="minorEastAsia" w:hAnsiTheme="minorEastAsia" w:eastAsiaTheme="minorEastAsia"/>
          <w:i/>
          <w:color w:val="000000" w:themeColor="text1"/>
          <w:szCs w:val="21"/>
          <w14:textFill>
            <w14:solidFill>
              <w14:schemeClr w14:val="tx1"/>
            </w14:solidFill>
          </w14:textFill>
        </w:rPr>
        <w:t>V</w:t>
      </w:r>
      <w:r>
        <w:rPr>
          <w:rFonts w:asciiTheme="minorEastAsia" w:hAnsiTheme="minorEastAsia" w:eastAsiaTheme="minorEastAsia"/>
          <w:color w:val="000000" w:themeColor="text1"/>
          <w:szCs w:val="21"/>
          <w:vertAlign w:val="subscript"/>
          <w14:textFill>
            <w14:solidFill>
              <w14:schemeClr w14:val="tx1"/>
            </w14:solidFill>
          </w14:textFill>
        </w:rPr>
        <w:t>1</w:t>
      </w:r>
      <w:r>
        <w:rPr>
          <w:rFonts w:hint="eastAsia" w:ascii="黑体" w:hAnsi="黑体" w:eastAsia="黑体"/>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试液分取的体积，单位为毫升（mL）。</w:t>
      </w:r>
    </w:p>
    <w:p>
      <w:pPr>
        <w:tabs>
          <w:tab w:val="left" w:pos="720"/>
          <w:tab w:val="right" w:pos="8312"/>
        </w:tabs>
        <w:snapToGrid w:val="0"/>
        <w:spacing w:line="300" w:lineRule="auto"/>
        <w:ind w:firstLine="420" w:firstLineChars="200"/>
        <w:rPr>
          <w:szCs w:val="21"/>
        </w:rPr>
      </w:pPr>
      <w:r>
        <w:rPr>
          <w:rFonts w:hint="eastAsia"/>
          <w:szCs w:val="21"/>
        </w:rPr>
        <w:t>计算结果保留至小数点后两位，数值修约按GB/T</w:t>
      </w:r>
      <w:r>
        <w:rPr>
          <w:rFonts w:asciiTheme="minorEastAsia" w:hAnsiTheme="minorEastAsia" w:eastAsiaTheme="minorEastAsia"/>
          <w:color w:val="000000" w:themeColor="text1"/>
          <w14:textFill>
            <w14:solidFill>
              <w14:schemeClr w14:val="tx1"/>
            </w14:solidFill>
          </w14:textFill>
        </w:rPr>
        <w:t> </w:t>
      </w:r>
      <w:r>
        <w:rPr>
          <w:rFonts w:hint="eastAsia"/>
          <w:szCs w:val="21"/>
        </w:rPr>
        <w:t>8170的规定执行。</w:t>
      </w:r>
    </w:p>
    <w:p>
      <w:pPr>
        <w:pStyle w:val="75"/>
        <w:numPr>
          <w:ilvl w:val="0"/>
          <w:numId w:val="0"/>
        </w:numPr>
        <w:spacing w:before="156" w:after="156"/>
        <w:rPr>
          <w:rFonts w:asciiTheme="minorEastAsia" w:hAnsiTheme="minorEastAsia" w:eastAsiaTheme="minorEastAsia"/>
          <w:color w:val="000000" w:themeColor="text1"/>
          <w14:textFill>
            <w14:solidFill>
              <w14:schemeClr w14:val="tx1"/>
            </w14:solidFill>
          </w14:textFill>
        </w:rPr>
      </w:pPr>
      <w:r>
        <w:rPr>
          <w:rFonts w:hAnsi="黑体"/>
          <w:color w:val="000000" w:themeColor="text1"/>
          <w14:textFill>
            <w14:solidFill>
              <w14:schemeClr w14:val="tx1"/>
            </w14:solidFill>
          </w14:textFill>
        </w:rPr>
        <w:t>4.7</w:t>
      </w:r>
      <w:r>
        <w:rPr>
          <w:rFonts w:ascii="Times New Roman"/>
          <w:color w:val="000000" w:themeColor="text1"/>
          <w14:textFill>
            <w14:solidFill>
              <w14:schemeClr w14:val="tx1"/>
            </w14:solidFill>
          </w14:textFill>
        </w:rPr>
        <w:t>　精密度</w:t>
      </w:r>
    </w:p>
    <w:p>
      <w:pPr>
        <w:pStyle w:val="82"/>
        <w:numPr>
          <w:ilvl w:val="0"/>
          <w:numId w:val="0"/>
        </w:numPr>
        <w:spacing w:before="156" w:beforeLines="50" w:after="156" w:afterLines="50"/>
        <w:rPr>
          <w:rFonts w:ascii="Times New Roman"/>
          <w:color w:val="000000" w:themeColor="text1"/>
          <w:kern w:val="2"/>
          <w14:textFill>
            <w14:solidFill>
              <w14:schemeClr w14:val="tx1"/>
            </w14:solidFill>
          </w14:textFill>
        </w:rPr>
      </w:pPr>
      <w:r>
        <w:rPr>
          <w:rFonts w:hAnsi="黑体"/>
          <w:color w:val="000000" w:themeColor="text1"/>
          <w:kern w:val="2"/>
          <w14:textFill>
            <w14:solidFill>
              <w14:schemeClr w14:val="tx1"/>
            </w14:solidFill>
          </w14:textFill>
        </w:rPr>
        <w:t>4</w:t>
      </w:r>
      <w:r>
        <w:rPr>
          <w:rFonts w:ascii="黑体" w:hAnsi="黑体" w:eastAsia="黑体" w:cs="Times New Roman"/>
          <w:color w:val="000000" w:themeColor="text1"/>
          <w:sz w:val="21"/>
          <w:lang w:val="en-US" w:eastAsia="zh-CN" w:bidi="ar-SA"/>
          <w14:textFill>
            <w14:solidFill>
              <w14:schemeClr w14:val="tx1"/>
            </w14:solidFill>
          </w14:textFill>
        </w:rPr>
        <w:t>.7.</w:t>
      </w:r>
      <w:r>
        <w:rPr>
          <w:rFonts w:hint="eastAsia" w:ascii="黑体" w:hAnsi="黑体" w:eastAsia="黑体" w:cs="Times New Roman"/>
          <w:color w:val="000000" w:themeColor="text1"/>
          <w:sz w:val="21"/>
          <w:lang w:val="en-US" w:eastAsia="zh-CN" w:bidi="ar-SA"/>
          <w14:textFill>
            <w14:solidFill>
              <w14:schemeClr w14:val="tx1"/>
            </w14:solidFill>
          </w14:textFill>
        </w:rPr>
        <w:t>1</w:t>
      </w:r>
      <w:r>
        <w:rPr>
          <w:rFonts w:ascii="黑体" w:hAnsi="黑体" w:eastAsia="黑体" w:cs="Times New Roman"/>
          <w:color w:val="000000" w:themeColor="text1"/>
          <w:sz w:val="21"/>
          <w:lang w:val="en-US" w:eastAsia="zh-CN" w:bidi="ar-SA"/>
          <w14:textFill>
            <w14:solidFill>
              <w14:schemeClr w14:val="tx1"/>
            </w14:solidFill>
          </w14:textFill>
        </w:rPr>
        <w:t>　</w:t>
      </w:r>
      <w:r>
        <w:rPr>
          <w:rFonts w:ascii="Times New Roman"/>
          <w:color w:val="000000" w:themeColor="text1"/>
          <w:kern w:val="2"/>
          <w14:textFill>
            <w14:solidFill>
              <w14:schemeClr w14:val="tx1"/>
            </w14:solidFill>
          </w14:textFill>
        </w:rPr>
        <w:t>重复性</w:t>
      </w:r>
    </w:p>
    <w:p>
      <w:pPr>
        <w:pStyle w:val="22"/>
        <w:ind w:firstLine="420" w:firstLineChars="200"/>
        <w:jc w:val="left"/>
        <w:rPr>
          <w:rFonts w:hint="eastAsia" w:hAnsi="宋体"/>
        </w:rPr>
      </w:pPr>
      <w:r>
        <w:rPr>
          <w:rFonts w:hint="eastAsia" w:hAnsi="宋体"/>
        </w:rPr>
        <w:t>在同一实验室，由同一操作者使用相同设备，按相同的测试方法，并在短时间内对同一被测对象相互独立进行测试获得的两次独立测试结果的测定值，在以下给出的平均值的范围内，这两个测试结果的绝对差值不超过重复性限（</w:t>
      </w:r>
      <w:r>
        <w:rPr>
          <w:rFonts w:hint="eastAsia" w:hAnsi="宋体"/>
          <w:i/>
          <w:iCs/>
        </w:rPr>
        <w:t>r</w:t>
      </w:r>
      <w:r>
        <w:rPr>
          <w:rFonts w:hint="eastAsia" w:hAnsi="宋体"/>
        </w:rPr>
        <w:t>），超过重复性限（</w:t>
      </w:r>
      <w:r>
        <w:rPr>
          <w:rFonts w:hint="eastAsia" w:hAnsi="宋体"/>
          <w:i/>
          <w:iCs/>
        </w:rPr>
        <w:t>r</w:t>
      </w:r>
      <w:r>
        <w:rPr>
          <w:rFonts w:hint="eastAsia" w:hAnsi="宋体"/>
        </w:rPr>
        <w:t>）的情况不超过5%，重复性限（</w:t>
      </w:r>
      <w:r>
        <w:rPr>
          <w:rFonts w:hint="eastAsia" w:hAnsi="宋体"/>
          <w:i/>
          <w:iCs/>
        </w:rPr>
        <w:t>r</w:t>
      </w:r>
      <w:r>
        <w:rPr>
          <w:rFonts w:hint="eastAsia" w:hAnsi="宋体"/>
        </w:rPr>
        <w:t>）按表2数据采用线性内插法或外延法求得。精密度试验原始数据参见附录A。</w:t>
      </w:r>
    </w:p>
    <w:p>
      <w:pPr>
        <w:pStyle w:val="22"/>
        <w:ind w:firstLine="420" w:firstLineChars="200"/>
        <w:jc w:val="left"/>
        <w:rPr>
          <w:rFonts w:hint="eastAsia" w:hAnsi="宋体"/>
        </w:rPr>
      </w:pPr>
    </w:p>
    <w:p>
      <w:pPr>
        <w:widowControl/>
        <w:spacing w:before="156" w:beforeLines="50" w:after="156" w:afterLines="50"/>
        <w:ind w:left="181"/>
        <w:jc w:val="center"/>
        <w:rPr>
          <w:rFonts w:hint="eastAsia" w:eastAsia="黑体"/>
          <w:color w:val="000000" w:themeColor="text1"/>
          <w:lang w:val="en-US"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表2 重复性限（r）</w:t>
      </w: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493"/>
        <w:gridCol w:w="1493"/>
        <w:gridCol w:w="1493"/>
        <w:gridCol w:w="1493"/>
        <w:gridCol w:w="1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pct"/>
            <w:vAlign w:val="center"/>
          </w:tcPr>
          <w:p>
            <w:pPr>
              <w:ind w:firstLine="42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i/>
                <w:color w:val="000000" w:themeColor="text1"/>
                <w14:textFill>
                  <w14:solidFill>
                    <w14:schemeClr w14:val="tx1"/>
                  </w14:solidFill>
                </w14:textFill>
              </w:rPr>
              <w:t>w</w:t>
            </w:r>
            <w:r>
              <w:rPr>
                <w:rFonts w:asciiTheme="minorEastAsia" w:hAnsiTheme="minorEastAsia" w:eastAsiaTheme="minorEastAsia"/>
                <w:color w:val="000000" w:themeColor="text1"/>
                <w:szCs w:val="21"/>
                <w:vertAlign w:val="subscript"/>
                <w14:textFill>
                  <w14:solidFill>
                    <w14:schemeClr w14:val="tx1"/>
                  </w14:solidFill>
                </w14:textFill>
              </w:rPr>
              <w:t>P</w:t>
            </w:r>
            <w:r>
              <w:rPr>
                <w:rFonts w:hint="eastAsia" w:asciiTheme="minorEastAsia" w:hAnsiTheme="minorEastAsia" w:eastAsiaTheme="minorEastAsia"/>
                <w:color w:val="000000" w:themeColor="text1"/>
                <w:szCs w:val="21"/>
                <w:vertAlign w:val="subscript"/>
                <w14:textFill>
                  <w14:solidFill>
                    <w14:schemeClr w14:val="tx1"/>
                  </w14:solidFill>
                </w14:textFill>
              </w:rPr>
              <w:t>b</w:t>
            </w:r>
            <w:r>
              <w:rPr>
                <w:rFonts w:asciiTheme="minorEastAsia" w:hAnsiTheme="minorEastAsia" w:eastAsiaTheme="minorEastAsia"/>
                <w:color w:val="000000" w:themeColor="text1"/>
                <w:sz w:val="18"/>
                <w:szCs w:val="18"/>
                <w14:textFill>
                  <w14:solidFill>
                    <w14:schemeClr w14:val="tx1"/>
                  </w14:solidFill>
                </w14:textFill>
              </w:rPr>
              <w:t>/%</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0.0011</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0.010</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0.047</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0.15</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0" w:type="pct"/>
            <w:vAlign w:val="center"/>
          </w:tcPr>
          <w:p>
            <w:pPr>
              <w:ind w:firstLine="36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0.0002</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0.002</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0.004</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0.02</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0.02</w:t>
            </w:r>
          </w:p>
        </w:tc>
      </w:tr>
    </w:tbl>
    <w:p>
      <w:pPr>
        <w:snapToGrid w:val="0"/>
        <w:jc w:val="center"/>
        <w:rPr>
          <w:rFonts w:eastAsia="黑体"/>
          <w:color w:val="000000" w:themeColor="text1"/>
          <w14:textFill>
            <w14:solidFill>
              <w14:schemeClr w14:val="tx1"/>
            </w14:solidFill>
          </w14:textFill>
        </w:rPr>
      </w:pPr>
    </w:p>
    <w:p>
      <w:pPr>
        <w:pStyle w:val="82"/>
        <w:numPr>
          <w:ilvl w:val="0"/>
          <w:numId w:val="0"/>
        </w:numPr>
        <w:spacing w:before="156" w:beforeLines="50" w:after="156" w:afterLines="50"/>
        <w:rPr>
          <w:rFonts w:ascii="Times New Roman"/>
          <w:color w:val="000000" w:themeColor="text1"/>
          <w:kern w:val="2"/>
          <w14:textFill>
            <w14:solidFill>
              <w14:schemeClr w14:val="tx1"/>
            </w14:solidFill>
          </w14:textFill>
        </w:rPr>
      </w:pPr>
      <w:r>
        <w:rPr>
          <w:rFonts w:hAnsi="黑体"/>
          <w:color w:val="000000" w:themeColor="text1"/>
          <w:kern w:val="2"/>
          <w14:textFill>
            <w14:solidFill>
              <w14:schemeClr w14:val="tx1"/>
            </w14:solidFill>
          </w14:textFill>
        </w:rPr>
        <w:t>4.7.</w:t>
      </w:r>
      <w:r>
        <w:rPr>
          <w:rFonts w:hint="eastAsia" w:hAnsi="黑体"/>
          <w:color w:val="000000" w:themeColor="text1"/>
          <w:kern w:val="2"/>
          <w:lang w:val="en-US" w:eastAsia="zh-CN"/>
          <w14:textFill>
            <w14:solidFill>
              <w14:schemeClr w14:val="tx1"/>
            </w14:solidFill>
          </w14:textFill>
        </w:rPr>
        <w:t>2</w:t>
      </w:r>
      <w:r>
        <w:rPr>
          <w:rFonts w:ascii="Times New Roman"/>
          <w:color w:val="000000" w:themeColor="text1"/>
          <w14:textFill>
            <w14:solidFill>
              <w14:schemeClr w14:val="tx1"/>
            </w14:solidFill>
          </w14:textFill>
        </w:rPr>
        <w:t>　</w:t>
      </w:r>
      <w:r>
        <w:rPr>
          <w:rFonts w:hint="eastAsia" w:ascii="Times New Roman"/>
          <w:color w:val="000000" w:themeColor="text1"/>
          <w:kern w:val="2"/>
          <w14:textFill>
            <w14:solidFill>
              <w14:schemeClr w14:val="tx1"/>
            </w14:solidFill>
          </w14:textFill>
        </w:rPr>
        <w:t>再现性</w:t>
      </w:r>
    </w:p>
    <w:p>
      <w:pPr>
        <w:pStyle w:val="22"/>
        <w:ind w:firstLine="420"/>
        <w:rPr>
          <w:rFonts w:hAnsi="宋体"/>
        </w:rPr>
      </w:pPr>
      <w:r>
        <w:rPr>
          <w:rFonts w:hint="eastAsia" w:hAnsi="宋体"/>
        </w:rPr>
        <w:t>在不同的实验室，由不同的操作者使用不同的设备，按相同的测试方法，对同一被测对象相互独立进行测试获得的两次独立测试结果的测定值，在以下给出的平均值的范围内，这两个测试结果的绝对差值不超过再现性限（</w:t>
      </w:r>
      <w:r>
        <w:rPr>
          <w:rFonts w:hint="eastAsia" w:hAnsi="宋体"/>
          <w:i/>
          <w:iCs/>
        </w:rPr>
        <w:t>R</w:t>
      </w:r>
      <w:r>
        <w:rPr>
          <w:rFonts w:hint="eastAsia" w:hAnsi="宋体"/>
        </w:rPr>
        <w:t>），超过再现性限（</w:t>
      </w:r>
      <w:r>
        <w:rPr>
          <w:rFonts w:hint="eastAsia" w:hAnsi="宋体"/>
          <w:i/>
          <w:iCs/>
        </w:rPr>
        <w:t>R</w:t>
      </w:r>
      <w:r>
        <w:rPr>
          <w:rFonts w:hint="eastAsia" w:hAnsi="宋体"/>
        </w:rPr>
        <w:t>）的情况不超过5%，再现性限（</w:t>
      </w:r>
      <w:r>
        <w:rPr>
          <w:rFonts w:hint="eastAsia" w:hAnsi="宋体"/>
          <w:i/>
          <w:iCs/>
        </w:rPr>
        <w:t>R</w:t>
      </w:r>
      <w:r>
        <w:rPr>
          <w:rFonts w:hint="eastAsia" w:hAnsi="宋体"/>
        </w:rPr>
        <w:t>）按表3数据采用线性内插法或外延法求得。</w:t>
      </w:r>
    </w:p>
    <w:p>
      <w:pPr>
        <w:widowControl/>
        <w:spacing w:before="156" w:beforeLines="50" w:after="156" w:afterLines="50"/>
        <w:ind w:left="181"/>
        <w:jc w:val="center"/>
        <w:rPr>
          <w:rFonts w:hint="eastAsia" w:eastAsia="黑体"/>
          <w:color w:val="000000" w:themeColor="text1"/>
          <w:lang w:val="en-US"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表3　再现性限（R）</w:t>
      </w: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493"/>
        <w:gridCol w:w="1493"/>
        <w:gridCol w:w="1493"/>
        <w:gridCol w:w="1493"/>
        <w:gridCol w:w="1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pct"/>
            <w:vAlign w:val="center"/>
          </w:tcPr>
          <w:p>
            <w:pPr>
              <w:ind w:firstLine="42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i/>
                <w:color w:val="000000" w:themeColor="text1"/>
                <w14:textFill>
                  <w14:solidFill>
                    <w14:schemeClr w14:val="tx1"/>
                  </w14:solidFill>
                </w14:textFill>
              </w:rPr>
              <w:t>w</w:t>
            </w:r>
            <w:r>
              <w:rPr>
                <w:rFonts w:asciiTheme="minorEastAsia" w:hAnsiTheme="minorEastAsia" w:eastAsiaTheme="minorEastAsia"/>
                <w:color w:val="000000" w:themeColor="text1"/>
                <w:szCs w:val="21"/>
                <w:vertAlign w:val="subscript"/>
                <w14:textFill>
                  <w14:solidFill>
                    <w14:schemeClr w14:val="tx1"/>
                  </w14:solidFill>
                </w14:textFill>
              </w:rPr>
              <w:t>P</w:t>
            </w:r>
            <w:r>
              <w:rPr>
                <w:rFonts w:hint="eastAsia" w:asciiTheme="minorEastAsia" w:hAnsiTheme="minorEastAsia" w:eastAsiaTheme="minorEastAsia"/>
                <w:color w:val="000000" w:themeColor="text1"/>
                <w:szCs w:val="21"/>
                <w:vertAlign w:val="subscript"/>
                <w14:textFill>
                  <w14:solidFill>
                    <w14:schemeClr w14:val="tx1"/>
                  </w14:solidFill>
                </w14:textFill>
              </w:rPr>
              <w:t>b</w:t>
            </w:r>
            <w:r>
              <w:rPr>
                <w:rFonts w:asciiTheme="minorEastAsia" w:hAnsiTheme="minorEastAsia" w:eastAsiaTheme="minorEastAsia"/>
                <w:color w:val="000000" w:themeColor="text1"/>
                <w:sz w:val="18"/>
                <w:szCs w:val="18"/>
                <w14:textFill>
                  <w14:solidFill>
                    <w14:schemeClr w14:val="tx1"/>
                  </w14:solidFill>
                </w14:textFill>
              </w:rPr>
              <w:t>/%</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0.0011</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0.010</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0.047</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0.15</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0" w:type="pct"/>
            <w:vAlign w:val="center"/>
          </w:tcPr>
          <w:p>
            <w:pPr>
              <w:ind w:firstLine="36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 xml:space="preserve"> /%</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0.0002</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0.002</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0.005</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0.02</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0.04</w:t>
            </w:r>
          </w:p>
        </w:tc>
      </w:tr>
    </w:tbl>
    <w:p>
      <w:pPr>
        <w:pStyle w:val="75"/>
        <w:numPr>
          <w:ilvl w:val="0"/>
          <w:numId w:val="11"/>
        </w:numPr>
        <w:tabs>
          <w:tab w:val="left" w:pos="140"/>
        </w:tabs>
        <w:spacing w:before="312" w:beforeLines="100" w:after="312" w:afterLines="100"/>
        <w:rPr>
          <w:rFonts w:hAnsi="黑体" w:cs="黑体"/>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hAnsi="黑体" w:cs="黑体"/>
          <w:color w:val="000000" w:themeColor="text1"/>
          <w14:textFill>
            <w14:solidFill>
              <w14:schemeClr w14:val="tx1"/>
            </w14:solidFill>
          </w14:textFill>
        </w:rPr>
        <w:t>方法二：火焰原子吸收光谱法</w:t>
      </w:r>
    </w:p>
    <w:p>
      <w:pPr>
        <w:pStyle w:val="75"/>
        <w:numPr>
          <w:ilvl w:val="0"/>
          <w:numId w:val="0"/>
        </w:numPr>
        <w:spacing w:before="156" w:after="156"/>
        <w:rPr>
          <w:rFonts w:hAnsi="黑体" w:cs="黑体"/>
          <w:color w:val="000000" w:themeColor="text1"/>
          <w14:textFill>
            <w14:solidFill>
              <w14:schemeClr w14:val="tx1"/>
            </w14:solidFill>
          </w14:textFill>
        </w:rPr>
      </w:pPr>
      <w:r>
        <w:rPr>
          <w:rFonts w:hAnsi="黑体" w:cs="黑体"/>
          <w:color w:val="000000" w:themeColor="text1"/>
          <w14:textFill>
            <w14:solidFill>
              <w14:schemeClr w14:val="tx1"/>
            </w14:solidFill>
          </w14:textFill>
        </w:rPr>
        <w:t>5.1</w:t>
      </w:r>
      <w:r>
        <w:rPr>
          <w:rFonts w:hint="eastAsia"/>
          <w:color w:val="000000" w:themeColor="text1"/>
          <w14:textFill>
            <w14:solidFill>
              <w14:schemeClr w14:val="tx1"/>
            </w14:solidFill>
          </w14:textFill>
        </w:rPr>
        <w:t>　</w:t>
      </w:r>
      <w:r>
        <w:rPr>
          <w:rFonts w:hint="eastAsia" w:hAnsi="黑体" w:cs="黑体"/>
          <w:color w:val="000000" w:themeColor="text1"/>
          <w14:textFill>
            <w14:solidFill>
              <w14:schemeClr w14:val="tx1"/>
            </w14:solidFill>
          </w14:textFill>
        </w:rPr>
        <w:t>原理</w:t>
      </w:r>
    </w:p>
    <w:p>
      <w:pPr>
        <w:pStyle w:val="4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试样在沸水浴上以盐酸分解，加入硝酸，高氯酸加热溶解至冒浓白烟，冷却，在硝酸介质中，于原子吸收光谱仪波长283.3</w:t>
      </w:r>
      <w:r>
        <w:rPr>
          <w:rFonts w:asciiTheme="minorEastAsia" w:hAnsiTheme="minorEastAsia" w:eastAsiaTheme="minorEastAsia"/>
        </w:rPr>
        <w:t> </w:t>
      </w:r>
      <w:r>
        <w:rPr>
          <w:rFonts w:hint="eastAsia"/>
          <w:color w:val="000000" w:themeColor="text1"/>
          <w14:textFill>
            <w14:solidFill>
              <w14:schemeClr w14:val="tx1"/>
            </w14:solidFill>
          </w14:textFill>
        </w:rPr>
        <w:t>nm处，以空气-乙炔火焰测量铅的吸光度，用工作曲线法计算铅的含量。钨精矿中的杂质不干扰测定。</w:t>
      </w:r>
    </w:p>
    <w:p>
      <w:pPr>
        <w:pStyle w:val="75"/>
        <w:numPr>
          <w:ilvl w:val="0"/>
          <w:numId w:val="0"/>
        </w:numPr>
        <w:spacing w:before="156" w:after="156"/>
        <w:rPr>
          <w:rFonts w:hAnsi="黑体" w:cs="黑体"/>
          <w:color w:val="000000" w:themeColor="text1"/>
          <w14:textFill>
            <w14:solidFill>
              <w14:schemeClr w14:val="tx1"/>
            </w14:solidFill>
          </w14:textFill>
        </w:rPr>
      </w:pPr>
      <w:r>
        <w:rPr>
          <w:rFonts w:hAnsi="黑体" w:cs="黑体"/>
          <w:color w:val="000000" w:themeColor="text1"/>
          <w14:textFill>
            <w14:solidFill>
              <w14:schemeClr w14:val="tx1"/>
            </w14:solidFill>
          </w14:textFill>
        </w:rPr>
        <w:t>5.2</w:t>
      </w:r>
      <w:r>
        <w:rPr>
          <w:rFonts w:hint="eastAsia"/>
          <w:color w:val="000000" w:themeColor="text1"/>
          <w14:textFill>
            <w14:solidFill>
              <w14:schemeClr w14:val="tx1"/>
            </w14:solidFill>
          </w14:textFill>
        </w:rPr>
        <w:t>　</w:t>
      </w:r>
      <w:r>
        <w:rPr>
          <w:rFonts w:hint="eastAsia" w:hAnsi="黑体" w:cs="黑体"/>
          <w:color w:val="000000" w:themeColor="text1"/>
          <w14:textFill>
            <w14:solidFill>
              <w14:schemeClr w14:val="tx1"/>
            </w14:solidFill>
          </w14:textFill>
        </w:rPr>
        <w:t>试剂或材料</w:t>
      </w:r>
    </w:p>
    <w:p>
      <w:pPr>
        <w:pStyle w:val="48"/>
        <w:ind w:firstLine="420"/>
        <w:rPr>
          <w:rFonts w:hint="eastAsia" w:ascii="宋体" w:hAnsi="宋体"/>
          <w:color w:val="auto"/>
          <w:kern w:val="0"/>
          <w:szCs w:val="20"/>
        </w:rPr>
      </w:pPr>
      <w:r>
        <w:rPr>
          <w:rFonts w:hint="eastAsia"/>
          <w:color w:val="000000" w:themeColor="text1"/>
          <w14:textFill>
            <w14:solidFill>
              <w14:schemeClr w14:val="tx1"/>
            </w14:solidFill>
          </w14:textFill>
        </w:rPr>
        <w:t>除另有说明，</w:t>
      </w:r>
      <w:r>
        <w:rPr>
          <w:rFonts w:hint="eastAsia" w:ascii="宋体" w:hAnsi="宋体"/>
          <w:kern w:val="0"/>
          <w:szCs w:val="20"/>
        </w:rPr>
        <w:t>在分析中仅使用确认为分析纯的试剂</w:t>
      </w:r>
      <w:r>
        <w:rPr>
          <w:rFonts w:hint="eastAsia" w:ascii="宋体" w:hAnsi="宋体"/>
          <w:color w:val="auto"/>
          <w:kern w:val="0"/>
          <w:szCs w:val="20"/>
        </w:rPr>
        <w:t>。</w:t>
      </w:r>
    </w:p>
    <w:p>
      <w:pPr>
        <w:rPr>
          <w:rFonts w:hint="eastAsia" w:ascii="宋体" w:hAnsi="宋体"/>
          <w:color w:val="auto"/>
          <w:kern w:val="0"/>
          <w:szCs w:val="20"/>
        </w:rPr>
      </w:pPr>
      <w:r>
        <w:rPr>
          <w:rFonts w:hint="eastAsia" w:ascii="黑体" w:hAnsi="黑体" w:eastAsia="黑体"/>
          <w:color w:val="000000" w:themeColor="text1"/>
          <w:lang w:val="en-US" w:eastAsia="zh-CN"/>
          <w14:textFill>
            <w14:solidFill>
              <w14:schemeClr w14:val="tx1"/>
            </w14:solidFill>
          </w14:textFill>
        </w:rPr>
        <w:t>5</w:t>
      </w:r>
      <w:r>
        <w:rPr>
          <w:rFonts w:ascii="黑体" w:hAnsi="黑体" w:eastAsia="黑体"/>
          <w:color w:val="000000" w:themeColor="text1"/>
          <w14:textFill>
            <w14:solidFill>
              <w14:schemeClr w14:val="tx1"/>
            </w14:solidFill>
          </w14:textFill>
        </w:rPr>
        <w:t>.2.1</w:t>
      </w:r>
      <w:r>
        <w:rPr>
          <w:rFonts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lang w:val="en-US" w:eastAsia="zh-CN"/>
          <w14:textFill>
            <w14:solidFill>
              <w14:schemeClr w14:val="tx1"/>
            </w14:solidFill>
          </w14:textFill>
        </w:rPr>
        <w:t>水，</w:t>
      </w:r>
      <w:r>
        <w:rPr>
          <w:rFonts w:hint="eastAsia" w:asciiTheme="minorEastAsia" w:hAnsiTheme="minorEastAsia" w:eastAsiaTheme="minorEastAsia"/>
          <w:color w:val="000000" w:themeColor="text1"/>
          <w14:textFill>
            <w14:solidFill>
              <w14:schemeClr w14:val="tx1"/>
            </w14:solidFill>
          </w14:textFill>
        </w:rPr>
        <w:t>GB/T 6682</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二级</w:t>
      </w:r>
      <w:r>
        <w:rPr>
          <w:rFonts w:hint="eastAsia" w:asciiTheme="minorEastAsia" w:hAnsiTheme="minorEastAsia" w:eastAsiaTheme="minor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5.2.</w:t>
      </w:r>
      <w:r>
        <w:rPr>
          <w:rFonts w:hint="eastAsia" w:ascii="黑体" w:hAnsi="黑体" w:eastAsia="黑体"/>
          <w:color w:val="000000" w:themeColor="text1"/>
          <w:lang w:val="en-US" w:eastAsia="zh-CN"/>
          <w14:textFill>
            <w14:solidFill>
              <w14:schemeClr w14:val="tx1"/>
            </w14:solidFill>
          </w14:textFill>
        </w:rPr>
        <w:t>2</w:t>
      </w:r>
      <w:r>
        <w:rPr>
          <w:rFonts w:hint="eastAsia"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盐酸(</w:t>
      </w:r>
      <w:r>
        <w:rPr>
          <w:rFonts w:hint="eastAsia" w:asciiTheme="minorEastAsia" w:hAnsiTheme="minorEastAsia" w:eastAsiaTheme="minorEastAsia"/>
          <w:color w:val="000000" w:themeColor="text1"/>
          <w14:textFill>
            <w14:solidFill>
              <w14:schemeClr w14:val="tx1"/>
            </w14:solidFill>
          </w14:textFill>
        </w:rPr>
        <w:t>ρ=l.19</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g/mL)</w:t>
      </w:r>
      <w:r>
        <w:rPr>
          <w:rFonts w:asciiTheme="minorEastAsia" w:hAnsiTheme="minorEastAsia" w:eastAsiaTheme="minor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w:t>
      </w: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lang w:val="en-US" w:eastAsia="zh-CN"/>
          <w14:textFill>
            <w14:solidFill>
              <w14:schemeClr w14:val="tx1"/>
            </w14:solidFill>
          </w14:textFill>
        </w:rPr>
        <w:t>3</w:t>
      </w:r>
      <w:r>
        <w:rPr>
          <w:rFonts w:hint="eastAsia"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硝酸</w:t>
      </w:r>
      <w:r>
        <w:rPr>
          <w:rFonts w:hint="eastAsia" w:asciiTheme="minorEastAsia" w:hAnsiTheme="minorEastAsia" w:eastAsiaTheme="minorEastAsia"/>
          <w:color w:val="000000" w:themeColor="text1"/>
          <w14:textFill>
            <w14:solidFill>
              <w14:schemeClr w14:val="tx1"/>
            </w14:solidFill>
          </w14:textFill>
        </w:rPr>
        <w:t>(ρ=l.42</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g/mL)</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w:t>
      </w: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lang w:val="en-US" w:eastAsia="zh-CN"/>
          <w14:textFill>
            <w14:solidFill>
              <w14:schemeClr w14:val="tx1"/>
            </w14:solidFill>
          </w14:textFill>
        </w:rPr>
        <w:t>4</w:t>
      </w:r>
      <w:r>
        <w:rPr>
          <w:rFonts w:hint="eastAsia"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高氯酸</w:t>
      </w:r>
      <w:r>
        <w:rPr>
          <w:rFonts w:hint="eastAsia" w:asciiTheme="minorEastAsia" w:hAnsiTheme="minorEastAsia" w:eastAsiaTheme="minorEastAsia"/>
          <w:kern w:val="0"/>
          <w:szCs w:val="21"/>
        </w:rPr>
        <w:t>(</w:t>
      </w:r>
      <w:r>
        <w:rPr>
          <w:rFonts w:asciiTheme="minorEastAsia" w:hAnsiTheme="minorEastAsia" w:eastAsiaTheme="minorEastAsia"/>
          <w:kern w:val="0"/>
          <w:szCs w:val="21"/>
        </w:rPr>
        <w:t>ρ</w:t>
      </w:r>
      <w:r>
        <w:rPr>
          <w:rFonts w:hint="eastAsia" w:asciiTheme="minorEastAsia" w:hAnsiTheme="minorEastAsia" w:eastAsiaTheme="minorEastAsia"/>
          <w:kern w:val="0"/>
          <w:szCs w:val="21"/>
        </w:rPr>
        <w:t>=</w:t>
      </w:r>
      <w:r>
        <w:rPr>
          <w:rFonts w:asciiTheme="minorEastAsia" w:hAnsiTheme="minorEastAsia" w:eastAsiaTheme="minorEastAsia"/>
          <w:kern w:val="0"/>
          <w:szCs w:val="21"/>
        </w:rPr>
        <w:t xml:space="preserve"> l.</w:t>
      </w:r>
      <w:r>
        <w:rPr>
          <w:rFonts w:hint="eastAsia" w:asciiTheme="minorEastAsia" w:hAnsiTheme="minorEastAsia" w:eastAsiaTheme="minorEastAsia"/>
          <w:kern w:val="0"/>
          <w:szCs w:val="21"/>
        </w:rPr>
        <w:t>67</w:t>
      </w:r>
      <w:r>
        <w:rPr>
          <w:rFonts w:hint="eastAsia" w:ascii="MS Gothic" w:hAnsi="MS Gothic" w:eastAsia="MS Gothic" w:cs="MS Gothic"/>
        </w:rPr>
        <w:t> </w:t>
      </w:r>
      <w:r>
        <w:rPr>
          <w:rFonts w:asciiTheme="minorEastAsia" w:hAnsiTheme="minorEastAsia" w:eastAsiaTheme="minorEastAsia"/>
          <w:kern w:val="0"/>
          <w:szCs w:val="21"/>
        </w:rPr>
        <w:t>g/mL</w:t>
      </w:r>
      <w:r>
        <w:rPr>
          <w:rFonts w:hint="eastAsia" w:asciiTheme="minorEastAsia" w:hAnsiTheme="minorEastAsia" w:eastAsiaTheme="minorEastAsia"/>
          <w:kern w:val="0"/>
          <w:szCs w:val="21"/>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w:t>
      </w: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lang w:val="en-US" w:eastAsia="zh-CN"/>
          <w14:textFill>
            <w14:solidFill>
              <w14:schemeClr w14:val="tx1"/>
            </w14:solidFill>
          </w14:textFill>
        </w:rPr>
        <w:t>5</w:t>
      </w:r>
      <w:r>
        <w:rPr>
          <w:rFonts w:hint="eastAsia"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硝酸溶液(1+1)</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w:t>
      </w: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lang w:val="en-US" w:eastAsia="zh-CN"/>
          <w14:textFill>
            <w14:solidFill>
              <w14:schemeClr w14:val="tx1"/>
            </w14:solidFill>
          </w14:textFill>
        </w:rPr>
        <w:t>6</w:t>
      </w:r>
      <w:r>
        <w:rPr>
          <w:rFonts w:hint="eastAsia"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硝酸溶液(1+</w:t>
      </w:r>
      <w:r>
        <w:rPr>
          <w:rFonts w:hint="eastAsia" w:asciiTheme="minorEastAsia" w:hAnsiTheme="minorEastAsia" w:eastAsiaTheme="minorEastAsia"/>
          <w:color w:val="000000" w:themeColor="text1"/>
          <w:lang w:val="en-US" w:eastAsia="zh-CN"/>
          <w14:textFill>
            <w14:solidFill>
              <w14:schemeClr w14:val="tx1"/>
            </w14:solidFill>
          </w14:textFill>
        </w:rPr>
        <w:t>9</w:t>
      </w:r>
      <w:r>
        <w:rPr>
          <w:rFonts w:hint="eastAsia" w:asciiTheme="minorEastAsia" w:hAnsiTheme="minorEastAsia" w:eastAsiaTheme="minorEastAsia"/>
          <w:color w:val="000000" w:themeColor="text1"/>
          <w14:textFill>
            <w14:solidFill>
              <w14:schemeClr w14:val="tx1"/>
            </w14:solidFill>
          </w14:textFill>
        </w:rPr>
        <w:t>)。</w:t>
      </w:r>
    </w:p>
    <w:p>
      <w:pPr>
        <w:rPr>
          <w:rFonts w:asciiTheme="minorEastAsia" w:hAnsiTheme="minorEastAsia" w:eastAsiaTheme="minorEastAsia"/>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w:t>
      </w: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lang w:val="en-US" w:eastAsia="zh-CN"/>
          <w14:textFill>
            <w14:solidFill>
              <w14:schemeClr w14:val="tx1"/>
            </w14:solidFill>
          </w14:textFill>
        </w:rPr>
        <w:t>7</w:t>
      </w:r>
      <w:r>
        <w:rPr>
          <w:rFonts w:hint="eastAsia"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铅标准贮存溶液：称取1</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59</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asciiTheme="minorEastAsia" w:hAnsiTheme="minorEastAsia" w:eastAsiaTheme="minorEastAsia"/>
        </w:rPr>
        <w:t> </w:t>
      </w:r>
      <w:r>
        <w:rPr>
          <w:rFonts w:hint="eastAsia"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g硝酸铅，用</w:t>
      </w:r>
      <w:r>
        <w:rPr>
          <w:rFonts w:hint="eastAsia"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0</w:t>
      </w:r>
      <w:r>
        <w:rPr>
          <w:rFonts w:asciiTheme="minorEastAsia" w:hAnsiTheme="minorEastAsia" w:eastAsiaTheme="minorEastAsia"/>
        </w:rPr>
        <w:t> </w:t>
      </w:r>
      <w:r>
        <w:rPr>
          <w:rFonts w:asciiTheme="minorEastAsia" w:hAnsiTheme="minorEastAsia" w:eastAsiaTheme="minorEastAsia"/>
          <w:color w:val="000000" w:themeColor="text1"/>
          <w14:textFill>
            <w14:solidFill>
              <w14:schemeClr w14:val="tx1"/>
            </w14:solidFill>
          </w14:textFill>
        </w:rPr>
        <w:t>mL</w:t>
      </w:r>
      <w:r>
        <w:rPr>
          <w:rFonts w:hint="eastAsia" w:asciiTheme="minorEastAsia" w:hAnsiTheme="minorEastAsia" w:eastAsiaTheme="minorEastAsia"/>
          <w:color w:val="000000" w:themeColor="text1"/>
          <w14:textFill>
            <w14:solidFill>
              <w14:schemeClr w14:val="tx1"/>
            </w14:solidFill>
          </w14:textFill>
        </w:rPr>
        <w:t>硝酸（</w:t>
      </w:r>
      <w:r>
        <w:rPr>
          <w:rFonts w:hint="eastAsia"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溶解，移入1</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000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mL容量瓶中，以水稀释至刻度，混匀。此溶液1</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mL含100</w:t>
      </w:r>
      <w:r>
        <w:rPr>
          <w:rFonts w:hint="eastAsia" w:asciiTheme="minorEastAsia" w:hAnsiTheme="minorEastAsia" w:eastAsiaTheme="minorEastAsia"/>
          <w:color w:val="000000" w:themeColor="text1"/>
          <w:lang w:val="en-US" w:eastAsia="zh-CN"/>
          <w14:textFill>
            <w14:solidFill>
              <w14:schemeClr w14:val="tx1"/>
            </w14:solidFill>
          </w14:textFill>
        </w:rPr>
        <w:t>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μg铅。或采用可以量值溯源的国内外有证标准溶液。</w:t>
      </w:r>
      <w:r>
        <w:rPr>
          <w:rFonts w:asciiTheme="minorEastAsia" w:hAnsiTheme="minorEastAsia" w:eastAsiaTheme="minorEastAsia"/>
          <w:color w:val="000000" w:themeColor="text1"/>
          <w14:textFill>
            <w14:solidFill>
              <w14:schemeClr w14:val="tx1"/>
            </w14:solidFill>
          </w14:textFill>
        </w:rPr>
        <w:t xml:space="preserve"> </w:t>
      </w:r>
    </w:p>
    <w:p>
      <w:pPr>
        <w:rPr>
          <w:rFonts w:asciiTheme="minorEastAsia" w:hAnsiTheme="minorEastAsia" w:eastAsiaTheme="minorEastAsia"/>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w:t>
      </w: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lang w:val="en-US" w:eastAsia="zh-CN"/>
          <w14:textFill>
            <w14:solidFill>
              <w14:schemeClr w14:val="tx1"/>
            </w14:solidFill>
          </w14:textFill>
        </w:rPr>
        <w:t>8</w:t>
      </w:r>
      <w:r>
        <w:rPr>
          <w:rFonts w:hint="eastAsia" w:eastAsia="黑体"/>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铅标准溶液：移取铅标准</w:t>
      </w:r>
      <w:r>
        <w:rPr>
          <w:rFonts w:asciiTheme="minorEastAsia" w:hAnsiTheme="minorEastAsia" w:eastAsiaTheme="minorEastAsia"/>
          <w:color w:val="000000" w:themeColor="text1"/>
          <w14:textFill>
            <w14:solidFill>
              <w14:schemeClr w14:val="tx1"/>
            </w14:solidFill>
          </w14:textFill>
        </w:rPr>
        <w:t>贮存溶液（</w:t>
      </w:r>
      <w:r>
        <w:rPr>
          <w:rFonts w:hint="eastAsia" w:asciiTheme="minorEastAsia" w:hAnsiTheme="minorEastAsia" w:eastAsiaTheme="minorEastAsia"/>
          <w:color w:val="000000" w:themeColor="text1"/>
          <w14:textFill>
            <w14:solidFill>
              <w14:schemeClr w14:val="tx1"/>
            </w14:solidFill>
          </w14:textFill>
        </w:rPr>
        <w:t>5.2.</w:t>
      </w:r>
      <w:r>
        <w:rPr>
          <w:rFonts w:hint="eastAsia" w:asciiTheme="minorEastAsia" w:hAnsiTheme="minorEastAsia" w:eastAsia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）10.00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mL于100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mL容量</w:t>
      </w:r>
      <w:r>
        <w:rPr>
          <w:rFonts w:asciiTheme="minorEastAsia" w:hAnsiTheme="minorEastAsia" w:eastAsiaTheme="minorEastAsia"/>
          <w:color w:val="000000" w:themeColor="text1"/>
          <w14:textFill>
            <w14:solidFill>
              <w14:schemeClr w14:val="tx1"/>
            </w14:solidFill>
          </w14:textFill>
        </w:rPr>
        <w:t>瓶中</w:t>
      </w:r>
      <w:r>
        <w:rPr>
          <w:rFonts w:hint="eastAsia" w:asciiTheme="minorEastAsia" w:hAnsiTheme="minorEastAsia" w:eastAsiaTheme="minorEastAsia"/>
          <w:color w:val="000000" w:themeColor="text1"/>
          <w14:textFill>
            <w14:solidFill>
              <w14:schemeClr w14:val="tx1"/>
            </w14:solidFill>
          </w14:textFill>
        </w:rPr>
        <w:t>，补加1 mL（1+9）硝酸（</w:t>
      </w:r>
      <w:r>
        <w:rPr>
          <w:rFonts w:hint="eastAsia" w:asciiTheme="minorEastAsia" w:hAnsiTheme="minorEastAsia" w:eastAsia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），以水稀释至刻度</w:t>
      </w:r>
      <w:r>
        <w:rPr>
          <w:rFonts w:hint="eastAsia" w:asciiTheme="minorEastAsia" w:hAnsiTheme="minorEastAsia" w:eastAsiaTheme="minorEastAsia"/>
          <w:color w:val="000000" w:themeColor="text1"/>
          <w:lang w:eastAsia="zh-CN"/>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混匀</w:t>
      </w:r>
      <w:r>
        <w:rPr>
          <w:rFonts w:hint="eastAsia" w:asciiTheme="minorEastAsia" w:hAnsiTheme="minorEastAsia" w:eastAsiaTheme="minorEastAsia"/>
          <w:color w:val="000000" w:themeColor="text1"/>
          <w14:textFill>
            <w14:solidFill>
              <w14:schemeClr w14:val="tx1"/>
            </w14:solidFill>
          </w14:textFill>
        </w:rPr>
        <w:t>。此溶液1</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mL含</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μg铅。</w:t>
      </w:r>
    </w:p>
    <w:p>
      <w:pPr>
        <w:pStyle w:val="75"/>
        <w:numPr>
          <w:ilvl w:val="0"/>
          <w:numId w:val="0"/>
        </w:numPr>
        <w:spacing w:before="156" w:after="156"/>
        <w:rPr>
          <w:rFonts w:ascii="Times New Roman"/>
          <w:color w:val="000000" w:themeColor="text1"/>
          <w14:textFill>
            <w14:solidFill>
              <w14:schemeClr w14:val="tx1"/>
            </w14:solidFill>
          </w14:textFill>
        </w:rPr>
      </w:pPr>
      <w:r>
        <w:rPr>
          <w:rFonts w:hAnsi="黑体"/>
          <w:color w:val="000000" w:themeColor="text1"/>
          <w14:textFill>
            <w14:solidFill>
              <w14:schemeClr w14:val="tx1"/>
            </w14:solidFill>
          </w14:textFill>
        </w:rPr>
        <w:t>5.3</w:t>
      </w:r>
      <w:r>
        <w:rPr>
          <w:rFonts w:ascii="Times New Roman"/>
          <w:color w:val="000000" w:themeColor="text1"/>
          <w14:textFill>
            <w14:solidFill>
              <w14:schemeClr w14:val="tx1"/>
            </w14:solidFill>
          </w14:textFill>
        </w:rPr>
        <w:t>　仪器设备</w:t>
      </w:r>
    </w:p>
    <w:p>
      <w:pPr>
        <w:spacing w:line="400" w:lineRule="exact"/>
        <w:ind w:firstLine="315" w:firstLineChars="150"/>
        <w:rPr>
          <w:szCs w:val="21"/>
        </w:rPr>
      </w:pPr>
      <w:r>
        <w:rPr>
          <w:rFonts w:hint="eastAsia"/>
          <w:szCs w:val="21"/>
        </w:rPr>
        <w:t>原子吸收光谱仪，附</w:t>
      </w:r>
      <w:r>
        <w:rPr>
          <w:rFonts w:hint="eastAsia"/>
          <w:szCs w:val="21"/>
          <w:lang w:val="en-US" w:eastAsia="zh-CN"/>
        </w:rPr>
        <w:t>铅</w:t>
      </w:r>
      <w:r>
        <w:rPr>
          <w:rFonts w:hint="eastAsia"/>
          <w:szCs w:val="21"/>
        </w:rPr>
        <w:t>空心阴极灯。</w:t>
      </w:r>
    </w:p>
    <w:p>
      <w:pPr>
        <w:spacing w:line="400" w:lineRule="exact"/>
        <w:ind w:firstLine="315" w:firstLineChars="150"/>
        <w:rPr>
          <w:szCs w:val="21"/>
        </w:rPr>
      </w:pPr>
      <w:r>
        <w:rPr>
          <w:rFonts w:hint="eastAsia"/>
          <w:szCs w:val="21"/>
        </w:rPr>
        <w:t>在仪器最佳工作条件下，凡能达到下列指标者均可使用：</w:t>
      </w:r>
    </w:p>
    <w:p>
      <w:pPr>
        <w:spacing w:line="400" w:lineRule="exact"/>
        <w:ind w:firstLine="315" w:firstLineChars="150"/>
        <w:rPr>
          <w:szCs w:val="21"/>
        </w:rPr>
      </w:pPr>
      <w:r>
        <w:rPr>
          <w:rFonts w:hint="eastAsia" w:ascii="黑体" w:hAnsi="黑体" w:eastAsia="黑体"/>
          <w:color w:val="000000"/>
        </w:rPr>
        <w:t>——</w:t>
      </w:r>
      <w:r>
        <w:rPr>
          <w:rFonts w:hint="eastAsia"/>
          <w:szCs w:val="21"/>
        </w:rPr>
        <w:t>特征浓度：在与测量溶液基体相一致的溶液中，</w:t>
      </w:r>
      <w:r>
        <w:rPr>
          <w:rFonts w:hint="eastAsia"/>
          <w:szCs w:val="21"/>
          <w:lang w:val="en-US" w:eastAsia="zh-CN"/>
        </w:rPr>
        <w:t>铅</w:t>
      </w:r>
      <w:r>
        <w:rPr>
          <w:rFonts w:hint="eastAsia"/>
          <w:szCs w:val="21"/>
        </w:rPr>
        <w:t xml:space="preserve">的特征浓度应不大于0.76 </w:t>
      </w:r>
      <w:r>
        <w:rPr>
          <w:szCs w:val="21"/>
        </w:rPr>
        <w:t>μg/mL</w:t>
      </w:r>
      <w:r>
        <w:rPr>
          <w:rFonts w:hint="eastAsia"/>
          <w:szCs w:val="21"/>
        </w:rPr>
        <w:t>。</w:t>
      </w:r>
    </w:p>
    <w:p>
      <w:pPr>
        <w:spacing w:line="400" w:lineRule="exact"/>
        <w:ind w:left="735" w:leftChars="150" w:hanging="420" w:hangingChars="200"/>
        <w:rPr>
          <w:szCs w:val="21"/>
        </w:rPr>
      </w:pPr>
      <w:r>
        <w:rPr>
          <w:rFonts w:hint="eastAsia" w:ascii="黑体" w:hAnsi="黑体" w:eastAsia="黑体"/>
          <w:color w:val="000000"/>
        </w:rPr>
        <w:t>——</w:t>
      </w:r>
      <w:r>
        <w:rPr>
          <w:szCs w:val="21"/>
        </w:rPr>
        <w:t>精密度</w:t>
      </w:r>
      <w:r>
        <w:rPr>
          <w:rFonts w:hint="eastAsia"/>
          <w:szCs w:val="21"/>
        </w:rPr>
        <w:t>：</w:t>
      </w:r>
      <w:r>
        <w:rPr>
          <w:szCs w:val="21"/>
        </w:rPr>
        <w:t>用最高浓度的标准溶液测量</w:t>
      </w:r>
      <w:r>
        <w:rPr>
          <w:rFonts w:hint="eastAsia"/>
          <w:szCs w:val="21"/>
        </w:rPr>
        <w:t>10次吸光度，其标准偏差应不超过平均吸光度的1.</w:t>
      </w:r>
      <w:r>
        <w:rPr>
          <w:rFonts w:hint="eastAsia"/>
          <w:szCs w:val="21"/>
          <w:lang w:val="en-US" w:eastAsia="zh-CN"/>
        </w:rPr>
        <w:t>0</w:t>
      </w:r>
      <w:r>
        <w:rPr>
          <w:rFonts w:hint="eastAsia" w:ascii="宋体" w:hAnsi="宋体"/>
          <w:szCs w:val="21"/>
        </w:rPr>
        <w:t>％</w:t>
      </w:r>
      <w:r>
        <w:rPr>
          <w:rFonts w:hint="eastAsia"/>
          <w:szCs w:val="21"/>
        </w:rPr>
        <w:t>；用最低浓度的</w:t>
      </w:r>
      <w:r>
        <w:rPr>
          <w:szCs w:val="21"/>
        </w:rPr>
        <w:t>标准溶液</w:t>
      </w:r>
      <w:r>
        <w:rPr>
          <w:rFonts w:hint="eastAsia"/>
          <w:szCs w:val="21"/>
        </w:rPr>
        <w:t>（不是</w:t>
      </w:r>
      <w:r>
        <w:rPr>
          <w:rFonts w:hint="eastAsia" w:ascii="宋体" w:hAnsi="宋体"/>
          <w:szCs w:val="21"/>
        </w:rPr>
        <w:t>“</w:t>
      </w:r>
      <w:r>
        <w:rPr>
          <w:rFonts w:hint="eastAsia"/>
          <w:szCs w:val="21"/>
        </w:rPr>
        <w:t>零</w:t>
      </w:r>
      <w:r>
        <w:rPr>
          <w:rFonts w:hint="eastAsia" w:ascii="宋体" w:hAnsi="宋体"/>
          <w:szCs w:val="21"/>
        </w:rPr>
        <w:t>”</w:t>
      </w:r>
      <w:r>
        <w:rPr>
          <w:rFonts w:hint="eastAsia"/>
          <w:szCs w:val="21"/>
        </w:rPr>
        <w:t>浓度标准溶液）</w:t>
      </w:r>
      <w:r>
        <w:rPr>
          <w:szCs w:val="21"/>
        </w:rPr>
        <w:t>测量</w:t>
      </w:r>
      <w:r>
        <w:rPr>
          <w:rFonts w:hint="eastAsia"/>
          <w:szCs w:val="21"/>
        </w:rPr>
        <w:t>10次吸光度，其标准偏差应不超过最高浓度平均吸光度的0.5</w:t>
      </w:r>
      <w:r>
        <w:rPr>
          <w:rFonts w:hint="eastAsia" w:ascii="宋体" w:hAnsi="宋体"/>
          <w:szCs w:val="21"/>
        </w:rPr>
        <w:t>％</w:t>
      </w:r>
      <w:r>
        <w:rPr>
          <w:rFonts w:hint="eastAsia"/>
          <w:szCs w:val="21"/>
        </w:rPr>
        <w:t>。</w:t>
      </w:r>
    </w:p>
    <w:p>
      <w:pPr>
        <w:spacing w:line="400" w:lineRule="exact"/>
        <w:ind w:firstLine="210" w:firstLineChars="100"/>
        <w:rPr>
          <w:szCs w:val="21"/>
        </w:rPr>
      </w:pPr>
      <w:r>
        <w:rPr>
          <w:rFonts w:hint="eastAsia" w:ascii="黑体" w:hAnsi="黑体" w:eastAsia="黑体"/>
          <w:color w:val="000000"/>
        </w:rPr>
        <w:t>——</w:t>
      </w:r>
      <w:r>
        <w:rPr>
          <w:rFonts w:hint="eastAsia"/>
          <w:szCs w:val="21"/>
        </w:rPr>
        <w:t>工作曲线线性：将工作曲线按浓度等分成五段，最高段的吸光度差值与最低段的吸光度差值之比应不小于0.7。</w:t>
      </w:r>
    </w:p>
    <w:p>
      <w:pPr>
        <w:pStyle w:val="75"/>
        <w:numPr>
          <w:ilvl w:val="0"/>
          <w:numId w:val="0"/>
        </w:numPr>
        <w:spacing w:before="156" w:after="156"/>
        <w:rPr>
          <w:rFonts w:hAnsi="黑体" w:cs="黑体"/>
          <w:color w:val="000000" w:themeColor="text1"/>
          <w14:textFill>
            <w14:solidFill>
              <w14:schemeClr w14:val="tx1"/>
            </w14:solidFill>
          </w14:textFill>
        </w:rPr>
      </w:pPr>
      <w:r>
        <w:rPr>
          <w:rFonts w:hAnsi="黑体" w:cs="黑体"/>
          <w:color w:val="000000" w:themeColor="text1"/>
          <w14:textFill>
            <w14:solidFill>
              <w14:schemeClr w14:val="tx1"/>
            </w14:solidFill>
          </w14:textFill>
        </w:rPr>
        <w:t>5.4</w:t>
      </w:r>
      <w:r>
        <w:rPr>
          <w:rFonts w:hint="eastAsia"/>
          <w:color w:val="000000" w:themeColor="text1"/>
          <w14:textFill>
            <w14:solidFill>
              <w14:schemeClr w14:val="tx1"/>
            </w14:solidFill>
          </w14:textFill>
        </w:rPr>
        <w:t>　</w:t>
      </w:r>
      <w:r>
        <w:rPr>
          <w:rFonts w:hint="eastAsia" w:hAnsi="黑体" w:cs="黑体"/>
          <w:color w:val="000000" w:themeColor="text1"/>
          <w14:textFill>
            <w14:solidFill>
              <w14:schemeClr w14:val="tx1"/>
            </w14:solidFill>
          </w14:textFill>
        </w:rPr>
        <w:t>样品</w:t>
      </w:r>
    </w:p>
    <w:p>
      <w:pPr>
        <w:pStyle w:val="82"/>
        <w:numPr>
          <w:ilvl w:val="0"/>
          <w:numId w:val="0"/>
        </w:numPr>
        <w:rPr>
          <w:rFonts w:cs="黑体" w:asciiTheme="minorEastAsia" w:hAnsiTheme="minorEastAsia" w:eastAsiaTheme="minorEastAsia"/>
          <w:color w:val="000000" w:themeColor="text1"/>
          <w:kern w:val="2"/>
          <w14:textFill>
            <w14:solidFill>
              <w14:schemeClr w14:val="tx1"/>
            </w14:solidFill>
          </w14:textFill>
        </w:rPr>
      </w:pPr>
      <w:r>
        <w:rPr>
          <w:rFonts w:hAnsi="黑体"/>
          <w:color w:val="000000" w:themeColor="text1"/>
          <w:kern w:val="2"/>
          <w:szCs w:val="24"/>
          <w14:textFill>
            <w14:solidFill>
              <w14:schemeClr w14:val="tx1"/>
            </w14:solidFill>
          </w14:textFill>
        </w:rPr>
        <w:t>5.4</w:t>
      </w:r>
      <w:r>
        <w:rPr>
          <w:rFonts w:hint="eastAsia" w:hAnsi="黑体"/>
          <w:color w:val="000000" w:themeColor="text1"/>
          <w:kern w:val="2"/>
          <w:szCs w:val="24"/>
          <w14:textFill>
            <w14:solidFill>
              <w14:schemeClr w14:val="tx1"/>
            </w14:solidFill>
          </w14:textFill>
        </w:rPr>
        <w:t>.</w:t>
      </w:r>
      <w:r>
        <w:rPr>
          <w:rFonts w:hAnsi="黑体"/>
          <w:color w:val="000000" w:themeColor="text1"/>
          <w:kern w:val="2"/>
          <w:szCs w:val="24"/>
          <w14:textFill>
            <w14:solidFill>
              <w14:schemeClr w14:val="tx1"/>
            </w14:solidFill>
          </w14:textFill>
        </w:rPr>
        <w:t>1</w:t>
      </w:r>
      <w:r>
        <w:rPr>
          <w:rFonts w:hint="eastAsia" w:cs="黑体" w:asciiTheme="minorEastAsia" w:hAnsiTheme="minorEastAsia" w:eastAsiaTheme="minorEastAsia"/>
          <w:color w:val="000000" w:themeColor="text1"/>
          <w:kern w:val="2"/>
          <w14:textFill>
            <w14:solidFill>
              <w14:schemeClr w14:val="tx1"/>
            </w14:solidFill>
          </w14:textFill>
        </w:rPr>
        <w:t>样品粒度小于0.074</w:t>
      </w:r>
      <w:r>
        <w:rPr>
          <w:color w:val="000000" w:themeColor="text1"/>
          <w14:textFill>
            <w14:solidFill>
              <w14:schemeClr w14:val="tx1"/>
            </w14:solidFill>
          </w14:textFill>
        </w:rPr>
        <w:t> </w:t>
      </w:r>
      <w:r>
        <w:rPr>
          <w:rFonts w:hint="eastAsia" w:cs="黑体" w:asciiTheme="minorEastAsia" w:hAnsiTheme="minorEastAsia" w:eastAsiaTheme="minorEastAsia"/>
          <w:color w:val="000000" w:themeColor="text1"/>
          <w:kern w:val="2"/>
          <w14:textFill>
            <w14:solidFill>
              <w14:schemeClr w14:val="tx1"/>
            </w14:solidFill>
          </w14:textFill>
        </w:rPr>
        <w:t>mm。</w:t>
      </w:r>
    </w:p>
    <w:p>
      <w:pPr>
        <w:pStyle w:val="82"/>
        <w:numPr>
          <w:ilvl w:val="0"/>
          <w:numId w:val="0"/>
        </w:numPr>
        <w:rPr>
          <w:rFonts w:cs="黑体" w:asciiTheme="minorEastAsia" w:hAnsiTheme="minorEastAsia" w:eastAsiaTheme="minorEastAsia"/>
          <w:color w:val="000000" w:themeColor="text1"/>
          <w:kern w:val="2"/>
          <w14:textFill>
            <w14:solidFill>
              <w14:schemeClr w14:val="tx1"/>
            </w14:solidFill>
          </w14:textFill>
        </w:rPr>
      </w:pPr>
      <w:r>
        <w:rPr>
          <w:rFonts w:hAnsi="黑体"/>
          <w:color w:val="000000" w:themeColor="text1"/>
          <w:kern w:val="2"/>
          <w:szCs w:val="24"/>
          <w14:textFill>
            <w14:solidFill>
              <w14:schemeClr w14:val="tx1"/>
            </w14:solidFill>
          </w14:textFill>
        </w:rPr>
        <w:t>5</w:t>
      </w:r>
      <w:r>
        <w:rPr>
          <w:rFonts w:hint="eastAsia" w:hAnsi="黑体"/>
          <w:color w:val="000000" w:themeColor="text1"/>
          <w:kern w:val="2"/>
          <w:szCs w:val="24"/>
          <w14:textFill>
            <w14:solidFill>
              <w14:schemeClr w14:val="tx1"/>
            </w14:solidFill>
          </w14:textFill>
        </w:rPr>
        <w:t>.</w:t>
      </w:r>
      <w:r>
        <w:rPr>
          <w:rFonts w:hAnsi="黑体"/>
          <w:color w:val="000000" w:themeColor="text1"/>
          <w:kern w:val="2"/>
          <w:szCs w:val="24"/>
          <w14:textFill>
            <w14:solidFill>
              <w14:schemeClr w14:val="tx1"/>
            </w14:solidFill>
          </w14:textFill>
        </w:rPr>
        <w:t>4</w:t>
      </w:r>
      <w:r>
        <w:rPr>
          <w:rFonts w:hint="eastAsia" w:hAnsi="黑体"/>
          <w:color w:val="000000" w:themeColor="text1"/>
          <w:kern w:val="2"/>
          <w:szCs w:val="24"/>
          <w14:textFill>
            <w14:solidFill>
              <w14:schemeClr w14:val="tx1"/>
            </w14:solidFill>
          </w14:textFill>
        </w:rPr>
        <w:t>.2</w:t>
      </w:r>
      <w:r>
        <w:rPr>
          <w:rFonts w:hint="eastAsia" w:cs="黑体" w:asciiTheme="minorEastAsia" w:hAnsiTheme="minorEastAsia" w:eastAsiaTheme="minorEastAsia"/>
          <w:color w:val="000000" w:themeColor="text1"/>
          <w:kern w:val="2"/>
          <w:szCs w:val="21"/>
          <w14:textFill>
            <w14:solidFill>
              <w14:schemeClr w14:val="tx1"/>
            </w14:solidFill>
          </w14:textFill>
        </w:rPr>
        <w:t>样品应在</w:t>
      </w:r>
      <w:r>
        <w:rPr>
          <w:rFonts w:cs="黑体" w:asciiTheme="minorEastAsia" w:hAnsiTheme="minorEastAsia" w:eastAsiaTheme="minorEastAsia"/>
          <w:color w:val="000000" w:themeColor="text1"/>
          <w:kern w:val="2"/>
          <w14:textFill>
            <w14:solidFill>
              <w14:schemeClr w14:val="tx1"/>
            </w14:solidFill>
          </w14:textFill>
        </w:rPr>
        <w:t>105</w:t>
      </w:r>
      <w:r>
        <w:rPr>
          <w:rFonts w:hint="eastAsia" w:ascii="MS Gothic" w:hAnsi="MS Gothic" w:eastAsia="MS Gothic" w:cs="MS Gothic"/>
          <w:color w:val="000000" w:themeColor="text1"/>
          <w:kern w:val="2"/>
          <w14:textFill>
            <w14:solidFill>
              <w14:schemeClr w14:val="tx1"/>
            </w14:solidFill>
          </w14:textFill>
        </w:rPr>
        <w:t> </w:t>
      </w:r>
      <w:r>
        <w:rPr>
          <w:rFonts w:hint="eastAsia" w:cs="黑体" w:asciiTheme="minorEastAsia" w:hAnsiTheme="minorEastAsia" w:eastAsiaTheme="minorEastAsia"/>
          <w:color w:val="000000" w:themeColor="text1"/>
          <w:kern w:val="2"/>
          <w14:textFill>
            <w14:solidFill>
              <w14:schemeClr w14:val="tx1"/>
            </w14:solidFill>
          </w14:textFill>
        </w:rPr>
        <w:t>℃～</w:t>
      </w:r>
      <w:r>
        <w:rPr>
          <w:rFonts w:cs="黑体" w:asciiTheme="minorEastAsia" w:hAnsiTheme="minorEastAsia" w:eastAsiaTheme="minorEastAsia"/>
          <w:color w:val="000000" w:themeColor="text1"/>
          <w:kern w:val="2"/>
          <w14:textFill>
            <w14:solidFill>
              <w14:schemeClr w14:val="tx1"/>
            </w14:solidFill>
          </w14:textFill>
        </w:rPr>
        <w:t>110</w:t>
      </w:r>
      <w:r>
        <w:rPr>
          <w:rFonts w:hint="eastAsia" w:ascii="MS Gothic" w:hAnsi="MS Gothic" w:eastAsia="MS Gothic" w:cs="MS Gothic"/>
          <w:color w:val="000000" w:themeColor="text1"/>
          <w:kern w:val="2"/>
          <w14:textFill>
            <w14:solidFill>
              <w14:schemeClr w14:val="tx1"/>
            </w14:solidFill>
          </w14:textFill>
        </w:rPr>
        <w:t> </w:t>
      </w:r>
      <w:r>
        <w:rPr>
          <w:rFonts w:hint="eastAsia" w:cs="黑体" w:asciiTheme="minorEastAsia" w:hAnsiTheme="minorEastAsia" w:eastAsiaTheme="minorEastAsia"/>
          <w:color w:val="000000" w:themeColor="text1"/>
          <w:kern w:val="2"/>
          <w14:textFill>
            <w14:solidFill>
              <w14:schemeClr w14:val="tx1"/>
            </w14:solidFill>
          </w14:textFill>
        </w:rPr>
        <w:t>℃烘干</w:t>
      </w:r>
      <w:r>
        <w:rPr>
          <w:rFonts w:cs="黑体" w:asciiTheme="minorEastAsia" w:hAnsiTheme="minorEastAsia" w:eastAsiaTheme="minorEastAsia"/>
          <w:color w:val="000000" w:themeColor="text1"/>
          <w:kern w:val="2"/>
          <w14:textFill>
            <w14:solidFill>
              <w14:schemeClr w14:val="tx1"/>
            </w14:solidFill>
          </w14:textFill>
        </w:rPr>
        <w:t>2</w:t>
      </w:r>
      <w:r>
        <w:rPr>
          <w:rFonts w:hint="eastAsia" w:ascii="MS Gothic" w:hAnsi="MS Gothic" w:eastAsia="MS Gothic" w:cs="MS Gothic"/>
          <w:color w:val="000000" w:themeColor="text1"/>
          <w:kern w:val="2"/>
          <w14:textFill>
            <w14:solidFill>
              <w14:schemeClr w14:val="tx1"/>
            </w14:solidFill>
          </w14:textFill>
        </w:rPr>
        <w:t> </w:t>
      </w:r>
      <w:r>
        <w:rPr>
          <w:rFonts w:cs="黑体" w:asciiTheme="minorEastAsia" w:hAnsiTheme="minorEastAsia" w:eastAsiaTheme="minorEastAsia"/>
          <w:color w:val="000000" w:themeColor="text1"/>
          <w:kern w:val="2"/>
          <w14:textFill>
            <w14:solidFill>
              <w14:schemeClr w14:val="tx1"/>
            </w14:solidFill>
          </w14:textFill>
        </w:rPr>
        <w:t>h</w:t>
      </w:r>
      <w:r>
        <w:rPr>
          <w:rFonts w:hint="eastAsia" w:cs="黑体" w:asciiTheme="minorEastAsia" w:hAnsiTheme="minorEastAsia" w:eastAsiaTheme="minorEastAsia"/>
          <w:color w:val="000000" w:themeColor="text1"/>
          <w:kern w:val="2"/>
          <w14:textFill>
            <w14:solidFill>
              <w14:schemeClr w14:val="tx1"/>
            </w14:solidFill>
          </w14:textFill>
        </w:rPr>
        <w:t>，并置于干燥器中冷却至室温备用</w:t>
      </w:r>
      <w:r>
        <w:rPr>
          <w:rFonts w:cs="黑体" w:asciiTheme="minorEastAsia" w:hAnsiTheme="minorEastAsia" w:eastAsiaTheme="minorEastAsia"/>
          <w:color w:val="000000" w:themeColor="text1"/>
          <w:kern w:val="2"/>
          <w14:textFill>
            <w14:solidFill>
              <w14:schemeClr w14:val="tx1"/>
            </w14:solidFill>
          </w14:textFill>
        </w:rPr>
        <w:t>。</w:t>
      </w:r>
    </w:p>
    <w:p>
      <w:pPr>
        <w:pStyle w:val="75"/>
        <w:numPr>
          <w:ilvl w:val="0"/>
          <w:numId w:val="0"/>
        </w:numPr>
        <w:spacing w:before="156" w:after="156"/>
        <w:rPr>
          <w:rFonts w:hAnsi="黑体" w:cs="黑体"/>
          <w:color w:val="000000" w:themeColor="text1"/>
          <w14:textFill>
            <w14:solidFill>
              <w14:schemeClr w14:val="tx1"/>
            </w14:solidFill>
          </w14:textFill>
        </w:rPr>
      </w:pPr>
      <w:r>
        <w:rPr>
          <w:rFonts w:hAnsi="黑体" w:cs="黑体"/>
          <w:color w:val="000000" w:themeColor="text1"/>
          <w14:textFill>
            <w14:solidFill>
              <w14:schemeClr w14:val="tx1"/>
            </w14:solidFill>
          </w14:textFill>
        </w:rPr>
        <w:t>5.5</w:t>
      </w:r>
      <w:r>
        <w:rPr>
          <w:rFonts w:hint="eastAsia"/>
          <w:color w:val="000000" w:themeColor="text1"/>
          <w14:textFill>
            <w14:solidFill>
              <w14:schemeClr w14:val="tx1"/>
            </w14:solidFill>
          </w14:textFill>
        </w:rPr>
        <w:t>　</w:t>
      </w:r>
      <w:r>
        <w:rPr>
          <w:rFonts w:hint="eastAsia" w:hAnsi="黑体" w:cs="黑体"/>
          <w:color w:val="000000" w:themeColor="text1"/>
          <w14:textFill>
            <w14:solidFill>
              <w14:schemeClr w14:val="tx1"/>
            </w14:solidFill>
          </w14:textFill>
        </w:rPr>
        <w:t>试验步骤</w:t>
      </w:r>
    </w:p>
    <w:p>
      <w:pPr>
        <w:pStyle w:val="82"/>
        <w:numPr>
          <w:ilvl w:val="0"/>
          <w:numId w:val="0"/>
        </w:numPr>
        <w:spacing w:before="156" w:beforeLines="50" w:after="156" w:afterLines="50"/>
        <w:rPr>
          <w:rFonts w:hAnsi="黑体" w:cs="黑体"/>
          <w:color w:val="000000" w:themeColor="text1"/>
          <w:kern w:val="2"/>
          <w14:textFill>
            <w14:solidFill>
              <w14:schemeClr w14:val="tx1"/>
            </w14:solidFill>
          </w14:textFill>
        </w:rPr>
      </w:pPr>
      <w:r>
        <w:rPr>
          <w:rFonts w:hAnsi="黑体"/>
          <w:color w:val="000000" w:themeColor="text1"/>
          <w:kern w:val="2"/>
          <w:szCs w:val="24"/>
          <w14:textFill>
            <w14:solidFill>
              <w14:schemeClr w14:val="tx1"/>
            </w14:solidFill>
          </w14:textFill>
        </w:rPr>
        <w:t>5.5</w:t>
      </w:r>
      <w:r>
        <w:rPr>
          <w:rFonts w:hint="eastAsia" w:hAnsi="黑体"/>
          <w:color w:val="000000" w:themeColor="text1"/>
          <w:kern w:val="2"/>
          <w:szCs w:val="24"/>
          <w14:textFill>
            <w14:solidFill>
              <w14:schemeClr w14:val="tx1"/>
            </w14:solidFill>
          </w14:textFill>
        </w:rPr>
        <w:t>.</w:t>
      </w:r>
      <w:r>
        <w:rPr>
          <w:rFonts w:hAnsi="黑体"/>
          <w:color w:val="000000" w:themeColor="text1"/>
          <w:kern w:val="2"/>
          <w:szCs w:val="24"/>
          <w14:textFill>
            <w14:solidFill>
              <w14:schemeClr w14:val="tx1"/>
            </w14:solidFill>
          </w14:textFill>
        </w:rPr>
        <w:t>1</w:t>
      </w:r>
      <w:r>
        <w:rPr>
          <w:rFonts w:hint="eastAsia"/>
          <w:color w:val="000000" w:themeColor="text1"/>
          <w14:textFill>
            <w14:solidFill>
              <w14:schemeClr w14:val="tx1"/>
            </w14:solidFill>
          </w14:textFill>
        </w:rPr>
        <w:t>　</w:t>
      </w:r>
      <w:r>
        <w:rPr>
          <w:rFonts w:hint="eastAsia" w:hAnsi="黑体" w:cs="黑体"/>
          <w:color w:val="000000" w:themeColor="text1"/>
          <w:kern w:val="2"/>
          <w14:textFill>
            <w14:solidFill>
              <w14:schemeClr w14:val="tx1"/>
            </w14:solidFill>
          </w14:textFill>
        </w:rPr>
        <w:t>试料</w:t>
      </w:r>
    </w:p>
    <w:p>
      <w:pPr>
        <w:pStyle w:val="48"/>
        <w:ind w:firstLine="42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称取</w:t>
      </w:r>
      <w:r>
        <w:rPr>
          <w:rFonts w:hint="eastAsia" w:asciiTheme="minorEastAsia" w:hAnsiTheme="minorEastAsia" w:eastAsiaTheme="minorEastAsia"/>
        </w:rPr>
        <w:t>0.2～0.3</w:t>
      </w:r>
      <w:r>
        <w:rPr>
          <w:rFonts w:asciiTheme="minorEastAsia" w:hAnsiTheme="minorEastAsia" w:eastAsiaTheme="minorEastAsia"/>
        </w:rPr>
        <w:t> </w:t>
      </w:r>
      <w:r>
        <w:rPr>
          <w:rFonts w:hint="eastAsia" w:asciiTheme="minorEastAsia" w:hAnsiTheme="minorEastAsia" w:eastAsiaTheme="minorEastAsia"/>
        </w:rPr>
        <w:t>g</w:t>
      </w:r>
      <w:r>
        <w:rPr>
          <w:rFonts w:hint="eastAsia" w:asciiTheme="minorEastAsia" w:hAnsiTheme="minorEastAsia" w:eastAsiaTheme="minorEastAsia"/>
          <w:color w:val="000000" w:themeColor="text1"/>
          <w14:textFill>
            <w14:solidFill>
              <w14:schemeClr w14:val="tx1"/>
            </w14:solidFill>
          </w14:textFill>
        </w:rPr>
        <w:t>试</w:t>
      </w:r>
      <w:r>
        <w:rPr>
          <w:rFonts w:hint="eastAsia" w:asciiTheme="minorEastAsia" w:hAnsiTheme="minorEastAsia" w:eastAsiaTheme="minorEastAsia"/>
          <w:color w:val="000000" w:themeColor="text1"/>
          <w:lang w:val="en-US" w:eastAsia="zh-CN"/>
          <w14:textFill>
            <w14:solidFill>
              <w14:schemeClr w14:val="tx1"/>
            </w14:solidFill>
          </w14:textFill>
        </w:rPr>
        <w:t>料</w:t>
      </w:r>
      <w:r>
        <w:rPr>
          <w:rFonts w:hint="eastAsia" w:asciiTheme="minorEastAsia" w:hAnsiTheme="minorEastAsia" w:eastAsiaTheme="minorEastAsia"/>
          <w:color w:val="000000" w:themeColor="text1"/>
          <w14:textFill>
            <w14:solidFill>
              <w14:schemeClr w14:val="tx1"/>
            </w14:solidFill>
          </w14:textFill>
        </w:rPr>
        <w:t>，精确至0.000</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rPr>
        <w:t> </w:t>
      </w:r>
      <w:r>
        <w:rPr>
          <w:rFonts w:hint="eastAsia" w:asciiTheme="minorEastAsia" w:hAnsiTheme="minorEastAsia" w:eastAsiaTheme="minorEastAsia"/>
          <w:color w:val="000000" w:themeColor="text1"/>
          <w14:textFill>
            <w14:solidFill>
              <w14:schemeClr w14:val="tx1"/>
            </w14:solidFill>
          </w14:textFill>
        </w:rPr>
        <w:t>g。</w:t>
      </w:r>
    </w:p>
    <w:p>
      <w:pPr>
        <w:pStyle w:val="82"/>
        <w:numPr>
          <w:ilvl w:val="0"/>
          <w:numId w:val="0"/>
        </w:numPr>
        <w:spacing w:before="156" w:beforeLines="50" w:after="156" w:afterLines="50"/>
        <w:rPr>
          <w:rFonts w:hAnsi="黑体" w:cs="黑体"/>
          <w:color w:val="000000" w:themeColor="text1"/>
          <w:kern w:val="2"/>
          <w14:textFill>
            <w14:solidFill>
              <w14:schemeClr w14:val="tx1"/>
            </w14:solidFill>
          </w14:textFill>
        </w:rPr>
      </w:pPr>
      <w:r>
        <w:rPr>
          <w:rFonts w:hAnsi="黑体"/>
          <w:color w:val="000000" w:themeColor="text1"/>
          <w:kern w:val="2"/>
          <w:szCs w:val="24"/>
          <w14:textFill>
            <w14:solidFill>
              <w14:schemeClr w14:val="tx1"/>
            </w14:solidFill>
          </w14:textFill>
        </w:rPr>
        <w:t>5.5</w:t>
      </w:r>
      <w:r>
        <w:rPr>
          <w:rFonts w:hint="eastAsia" w:hAnsi="黑体"/>
          <w:color w:val="000000" w:themeColor="text1"/>
          <w:kern w:val="2"/>
          <w:szCs w:val="24"/>
          <w14:textFill>
            <w14:solidFill>
              <w14:schemeClr w14:val="tx1"/>
            </w14:solidFill>
          </w14:textFill>
        </w:rPr>
        <w:t>.</w:t>
      </w:r>
      <w:r>
        <w:rPr>
          <w:rFonts w:hAnsi="黑体"/>
          <w:color w:val="000000" w:themeColor="text1"/>
          <w:kern w:val="2"/>
          <w:szCs w:val="24"/>
          <w14:textFill>
            <w14:solidFill>
              <w14:schemeClr w14:val="tx1"/>
            </w14:solidFill>
          </w14:textFill>
        </w:rPr>
        <w:t>2</w:t>
      </w:r>
      <w:r>
        <w:rPr>
          <w:rFonts w:hint="eastAsia"/>
          <w:color w:val="000000" w:themeColor="text1"/>
          <w14:textFill>
            <w14:solidFill>
              <w14:schemeClr w14:val="tx1"/>
            </w14:solidFill>
          </w14:textFill>
        </w:rPr>
        <w:t>　</w:t>
      </w:r>
      <w:r>
        <w:rPr>
          <w:rFonts w:hint="eastAsia" w:hAnsi="黑体" w:cs="黑体"/>
          <w:color w:val="000000" w:themeColor="text1"/>
          <w:kern w:val="2"/>
          <w14:textFill>
            <w14:solidFill>
              <w14:schemeClr w14:val="tx1"/>
            </w14:solidFill>
          </w14:textFill>
        </w:rPr>
        <w:t>平行测定</w:t>
      </w:r>
    </w:p>
    <w:p>
      <w:pPr>
        <w:pStyle w:val="4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平行做两份试验</w:t>
      </w:r>
      <w:r>
        <w:rPr>
          <w:color w:val="000000" w:themeColor="text1"/>
          <w14:textFill>
            <w14:solidFill>
              <w14:schemeClr w14:val="tx1"/>
            </w14:solidFill>
          </w14:textFill>
        </w:rPr>
        <w:t>。</w:t>
      </w:r>
    </w:p>
    <w:p>
      <w:pPr>
        <w:pStyle w:val="82"/>
        <w:numPr>
          <w:ilvl w:val="0"/>
          <w:numId w:val="0"/>
        </w:numPr>
        <w:spacing w:before="156" w:beforeLines="50" w:after="156" w:afterLines="50"/>
        <w:rPr>
          <w:rFonts w:hAnsi="黑体" w:cs="黑体"/>
          <w:color w:val="000000" w:themeColor="text1"/>
          <w:kern w:val="2"/>
          <w14:textFill>
            <w14:solidFill>
              <w14:schemeClr w14:val="tx1"/>
            </w14:solidFill>
          </w14:textFill>
        </w:rPr>
      </w:pPr>
      <w:r>
        <w:rPr>
          <w:rFonts w:hAnsi="黑体"/>
          <w:color w:val="000000" w:themeColor="text1"/>
          <w:kern w:val="2"/>
          <w:szCs w:val="24"/>
          <w14:textFill>
            <w14:solidFill>
              <w14:schemeClr w14:val="tx1"/>
            </w14:solidFill>
          </w14:textFill>
        </w:rPr>
        <w:t>5.5</w:t>
      </w:r>
      <w:r>
        <w:rPr>
          <w:rFonts w:hint="eastAsia" w:hAnsi="黑体"/>
          <w:color w:val="000000" w:themeColor="text1"/>
          <w:kern w:val="2"/>
          <w:szCs w:val="24"/>
          <w14:textFill>
            <w14:solidFill>
              <w14:schemeClr w14:val="tx1"/>
            </w14:solidFill>
          </w14:textFill>
        </w:rPr>
        <w:t>.</w:t>
      </w:r>
      <w:r>
        <w:rPr>
          <w:rFonts w:hAnsi="黑体"/>
          <w:color w:val="000000" w:themeColor="text1"/>
          <w:kern w:val="2"/>
          <w:szCs w:val="24"/>
          <w14:textFill>
            <w14:solidFill>
              <w14:schemeClr w14:val="tx1"/>
            </w14:solidFill>
          </w14:textFill>
        </w:rPr>
        <w:t>3</w:t>
      </w:r>
      <w:r>
        <w:rPr>
          <w:rFonts w:hint="eastAsia"/>
          <w:color w:val="000000" w:themeColor="text1"/>
          <w14:textFill>
            <w14:solidFill>
              <w14:schemeClr w14:val="tx1"/>
            </w14:solidFill>
          </w14:textFill>
        </w:rPr>
        <w:t>　</w:t>
      </w:r>
      <w:r>
        <w:rPr>
          <w:rFonts w:hint="eastAsia" w:hAnsi="黑体" w:cs="黑体"/>
          <w:color w:val="000000" w:themeColor="text1"/>
          <w:kern w:val="2"/>
          <w14:textFill>
            <w14:solidFill>
              <w14:schemeClr w14:val="tx1"/>
            </w14:solidFill>
          </w14:textFill>
        </w:rPr>
        <w:t>空白试验</w:t>
      </w:r>
    </w:p>
    <w:p>
      <w:pPr>
        <w:pStyle w:val="82"/>
        <w:numPr>
          <w:ilvl w:val="0"/>
          <w:numId w:val="0"/>
        </w:numPr>
        <w:adjustRightInd w:val="0"/>
        <w:snapToGrid w:val="0"/>
        <w:ind w:firstLine="420" w:firstLineChars="20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随同试料做空白试验</w:t>
      </w:r>
      <w:r>
        <w:rPr>
          <w:rFonts w:ascii="Times New Roman" w:eastAsia="宋体"/>
          <w:color w:val="000000" w:themeColor="text1"/>
          <w14:textFill>
            <w14:solidFill>
              <w14:schemeClr w14:val="tx1"/>
            </w14:solidFill>
          </w14:textFill>
        </w:rPr>
        <w:t>。</w:t>
      </w:r>
    </w:p>
    <w:p>
      <w:pPr>
        <w:pStyle w:val="82"/>
        <w:numPr>
          <w:ilvl w:val="0"/>
          <w:numId w:val="0"/>
        </w:numPr>
        <w:spacing w:before="156" w:beforeLines="50" w:after="156" w:afterLines="50"/>
        <w:rPr>
          <w:rFonts w:hint="eastAsia" w:hAnsi="黑体" w:eastAsia="黑体" w:cs="黑体"/>
          <w:color w:val="000000" w:themeColor="text1"/>
          <w:kern w:val="2"/>
          <w:lang w:eastAsia="zh-CN"/>
          <w14:textFill>
            <w14:solidFill>
              <w14:schemeClr w14:val="tx1"/>
            </w14:solidFill>
          </w14:textFill>
        </w:rPr>
      </w:pPr>
      <w:r>
        <w:rPr>
          <w:rFonts w:hAnsi="黑体"/>
          <w:color w:val="000000" w:themeColor="text1"/>
          <w:kern w:val="2"/>
          <w:szCs w:val="24"/>
          <w14:textFill>
            <w14:solidFill>
              <w14:schemeClr w14:val="tx1"/>
            </w14:solidFill>
          </w14:textFill>
        </w:rPr>
        <w:t>5.5</w:t>
      </w:r>
      <w:r>
        <w:rPr>
          <w:rFonts w:hint="eastAsia" w:hAnsi="黑体"/>
          <w:color w:val="000000" w:themeColor="text1"/>
          <w:kern w:val="2"/>
          <w:szCs w:val="24"/>
          <w14:textFill>
            <w14:solidFill>
              <w14:schemeClr w14:val="tx1"/>
            </w14:solidFill>
          </w14:textFill>
        </w:rPr>
        <w:t>.</w:t>
      </w:r>
      <w:r>
        <w:rPr>
          <w:rFonts w:hAnsi="黑体"/>
          <w:color w:val="000000" w:themeColor="text1"/>
          <w:kern w:val="2"/>
          <w:szCs w:val="24"/>
          <w14:textFill>
            <w14:solidFill>
              <w14:schemeClr w14:val="tx1"/>
            </w14:solidFill>
          </w14:textFill>
        </w:rPr>
        <w:t>4</w:t>
      </w:r>
      <w:r>
        <w:rPr>
          <w:rFonts w:hint="eastAsia"/>
          <w:color w:val="000000" w:themeColor="text1"/>
          <w14:textFill>
            <w14:solidFill>
              <w14:schemeClr w14:val="tx1"/>
            </w14:solidFill>
          </w14:textFill>
        </w:rPr>
        <w:t>　</w:t>
      </w:r>
      <w:r>
        <w:rPr>
          <w:rFonts w:hint="eastAsia" w:hAnsi="黑体" w:cs="黑体"/>
          <w:color w:val="000000" w:themeColor="text1"/>
          <w:kern w:val="2"/>
          <w:lang w:val="en-US" w:eastAsia="zh-CN"/>
          <w14:textFill>
            <w14:solidFill>
              <w14:schemeClr w14:val="tx1"/>
            </w14:solidFill>
          </w14:textFill>
        </w:rPr>
        <w:t>测定</w:t>
      </w:r>
    </w:p>
    <w:p>
      <w:pPr>
        <w:pStyle w:val="82"/>
        <w:numPr>
          <w:ilvl w:val="0"/>
          <w:numId w:val="0"/>
        </w:numPr>
        <w:rPr>
          <w:rFonts w:hint="eastAsia" w:cs="黑体" w:asciiTheme="minorEastAsia" w:hAnsiTheme="minorEastAsia" w:eastAsiaTheme="minorEastAsia"/>
          <w:color w:val="000000" w:themeColor="text1"/>
          <w:kern w:val="2"/>
          <w14:textFill>
            <w14:solidFill>
              <w14:schemeClr w14:val="tx1"/>
            </w14:solidFill>
          </w14:textFill>
        </w:rPr>
      </w:pPr>
      <w:r>
        <w:rPr>
          <w:rFonts w:hAnsi="黑体"/>
          <w:color w:val="000000" w:themeColor="text1"/>
          <w:kern w:val="2"/>
          <w:szCs w:val="24"/>
          <w14:textFill>
            <w14:solidFill>
              <w14:schemeClr w14:val="tx1"/>
            </w14:solidFill>
          </w14:textFill>
        </w:rPr>
        <w:t>5.5</w:t>
      </w:r>
      <w:r>
        <w:rPr>
          <w:rFonts w:hint="eastAsia" w:hAnsi="黑体"/>
          <w:color w:val="000000" w:themeColor="text1"/>
          <w:kern w:val="2"/>
          <w:szCs w:val="24"/>
          <w14:textFill>
            <w14:solidFill>
              <w14:schemeClr w14:val="tx1"/>
            </w14:solidFill>
          </w14:textFill>
        </w:rPr>
        <w:t>.</w:t>
      </w:r>
      <w:r>
        <w:rPr>
          <w:rFonts w:hAnsi="黑体"/>
          <w:color w:val="000000" w:themeColor="text1"/>
          <w:kern w:val="2"/>
          <w:szCs w:val="24"/>
          <w14:textFill>
            <w14:solidFill>
              <w14:schemeClr w14:val="tx1"/>
            </w14:solidFill>
          </w14:textFill>
        </w:rPr>
        <w:t>4</w:t>
      </w:r>
      <w:r>
        <w:rPr>
          <w:rFonts w:hint="eastAsia" w:hAnsi="黑体"/>
          <w:color w:val="000000" w:themeColor="text1"/>
          <w:kern w:val="2"/>
          <w:szCs w:val="24"/>
          <w:lang w:val="en-US" w:eastAsia="zh-CN"/>
          <w14:textFill>
            <w14:solidFill>
              <w14:schemeClr w14:val="tx1"/>
            </w14:solidFill>
          </w14:textFill>
        </w:rPr>
        <w:t>.1</w:t>
      </w:r>
      <w:r>
        <w:rPr>
          <w:rFonts w:hint="eastAsia" w:cs="黑体" w:asciiTheme="minorEastAsia" w:hAnsiTheme="minorEastAsia" w:eastAsiaTheme="minorEastAsia"/>
          <w:color w:val="000000" w:themeColor="text1"/>
          <w:kern w:val="2"/>
          <w14:textFill>
            <w14:solidFill>
              <w14:schemeClr w14:val="tx1"/>
            </w14:solidFill>
          </w14:textFill>
        </w:rPr>
        <w:t>将试料（</w:t>
      </w:r>
      <w:r>
        <w:rPr>
          <w:rFonts w:cs="黑体" w:asciiTheme="minorEastAsia" w:hAnsiTheme="minorEastAsia" w:eastAsiaTheme="minorEastAsia"/>
          <w:color w:val="000000" w:themeColor="text1"/>
          <w:kern w:val="2"/>
          <w14:textFill>
            <w14:solidFill>
              <w14:schemeClr w14:val="tx1"/>
            </w14:solidFill>
          </w14:textFill>
        </w:rPr>
        <w:t>5</w:t>
      </w:r>
      <w:r>
        <w:rPr>
          <w:rFonts w:hint="eastAsia" w:cs="黑体" w:asciiTheme="minorEastAsia" w:hAnsiTheme="minorEastAsia" w:eastAsiaTheme="minorEastAsia"/>
          <w:color w:val="000000" w:themeColor="text1"/>
          <w:kern w:val="2"/>
          <w14:textFill>
            <w14:solidFill>
              <w14:schemeClr w14:val="tx1"/>
            </w14:solidFill>
          </w14:textFill>
        </w:rPr>
        <w:t>.5.1）置于250</w:t>
      </w:r>
      <w:r>
        <w:rPr>
          <w:rFonts w:asciiTheme="minorEastAsia" w:hAnsiTheme="minorEastAsia" w:eastAsiaTheme="minorEastAsia"/>
        </w:rPr>
        <w:t> </w:t>
      </w:r>
      <w:r>
        <w:rPr>
          <w:rFonts w:hint="eastAsia" w:cs="黑体" w:asciiTheme="minorEastAsia" w:hAnsiTheme="minorEastAsia" w:eastAsiaTheme="minorEastAsia"/>
          <w:color w:val="000000" w:themeColor="text1"/>
          <w:kern w:val="2"/>
          <w14:textFill>
            <w14:solidFill>
              <w14:schemeClr w14:val="tx1"/>
            </w14:solidFill>
          </w14:textFill>
        </w:rPr>
        <w:t>mL烧杯中.，用水湿润，加入50</w:t>
      </w:r>
      <w:r>
        <w:rPr>
          <w:rFonts w:asciiTheme="minorEastAsia" w:hAnsiTheme="minorEastAsia" w:eastAsiaTheme="minorEastAsia"/>
        </w:rPr>
        <w:t> </w:t>
      </w:r>
      <w:r>
        <w:rPr>
          <w:rFonts w:hint="eastAsia" w:cs="黑体" w:asciiTheme="minorEastAsia" w:hAnsiTheme="minorEastAsia" w:eastAsiaTheme="minorEastAsia"/>
          <w:color w:val="000000" w:themeColor="text1"/>
          <w:kern w:val="2"/>
          <w14:textFill>
            <w14:solidFill>
              <w14:schemeClr w14:val="tx1"/>
            </w14:solidFill>
          </w14:textFill>
        </w:rPr>
        <w:t>mL盐酸（</w:t>
      </w:r>
      <w:r>
        <w:rPr>
          <w:rFonts w:cs="黑体" w:asciiTheme="minorEastAsia" w:hAnsiTheme="minorEastAsia" w:eastAsiaTheme="minorEastAsia"/>
          <w:color w:val="000000" w:themeColor="text1"/>
          <w:kern w:val="2"/>
          <w14:textFill>
            <w14:solidFill>
              <w14:schemeClr w14:val="tx1"/>
            </w14:solidFill>
          </w14:textFill>
        </w:rPr>
        <w:t>5</w:t>
      </w:r>
      <w:r>
        <w:rPr>
          <w:rFonts w:hint="eastAsia" w:cs="黑体" w:asciiTheme="minorEastAsia" w:hAnsiTheme="minorEastAsia" w:eastAsiaTheme="minorEastAsia"/>
          <w:color w:val="000000" w:themeColor="text1"/>
          <w:kern w:val="2"/>
          <w14:textFill>
            <w14:solidFill>
              <w14:schemeClr w14:val="tx1"/>
            </w14:solidFill>
          </w14:textFill>
        </w:rPr>
        <w:t>.2.</w:t>
      </w:r>
      <w:r>
        <w:rPr>
          <w:rFonts w:hint="eastAsia" w:cs="黑体" w:asciiTheme="minorEastAsia" w:hAnsiTheme="minorEastAsia" w:eastAsiaTheme="minorEastAsia"/>
          <w:color w:val="000000" w:themeColor="text1"/>
          <w:kern w:val="2"/>
          <w:lang w:val="en-US" w:eastAsia="zh-CN"/>
          <w14:textFill>
            <w14:solidFill>
              <w14:schemeClr w14:val="tx1"/>
            </w14:solidFill>
          </w14:textFill>
        </w:rPr>
        <w:t>2</w:t>
      </w:r>
      <w:r>
        <w:rPr>
          <w:rFonts w:hint="eastAsia" w:cs="黑体" w:asciiTheme="minorEastAsia" w:hAnsiTheme="minorEastAsia" w:eastAsiaTheme="minorEastAsia"/>
          <w:color w:val="000000" w:themeColor="text1"/>
          <w:kern w:val="2"/>
          <w14:textFill>
            <w14:solidFill>
              <w14:schemeClr w14:val="tx1"/>
            </w14:solidFill>
          </w14:textFill>
        </w:rPr>
        <w:t>），置于沸水浴中，加热溶解50</w:t>
      </w:r>
      <w:r>
        <w:rPr>
          <w:rFonts w:asciiTheme="minorEastAsia" w:hAnsiTheme="minorEastAsia" w:eastAsiaTheme="minorEastAsia"/>
        </w:rPr>
        <w:t> </w:t>
      </w:r>
      <w:r>
        <w:rPr>
          <w:rFonts w:hint="eastAsia" w:cs="黑体" w:asciiTheme="minorEastAsia" w:hAnsiTheme="minorEastAsia" w:eastAsiaTheme="minorEastAsia"/>
          <w:color w:val="000000" w:themeColor="text1"/>
          <w:kern w:val="2"/>
          <w14:textFill>
            <w14:solidFill>
              <w14:schemeClr w14:val="tx1"/>
            </w14:solidFill>
          </w14:textFill>
        </w:rPr>
        <w:t>min，取下稍冷</w:t>
      </w:r>
      <w:r>
        <w:rPr>
          <w:rFonts w:hint="eastAsia" w:cs="黑体" w:asciiTheme="minorEastAsia" w:hAnsiTheme="minorEastAsia" w:eastAsiaTheme="minorEastAsia"/>
          <w:color w:val="000000" w:themeColor="text1"/>
          <w:kern w:val="2"/>
          <w:lang w:eastAsia="zh-CN"/>
          <w14:textFill>
            <w14:solidFill>
              <w14:schemeClr w14:val="tx1"/>
            </w14:solidFill>
          </w14:textFill>
        </w:rPr>
        <w:t>。</w:t>
      </w:r>
      <w:r>
        <w:rPr>
          <w:rFonts w:hint="eastAsia" w:cs="黑体" w:asciiTheme="minorEastAsia" w:hAnsiTheme="minorEastAsia" w:eastAsiaTheme="minorEastAsia"/>
          <w:color w:val="000000" w:themeColor="text1"/>
          <w:kern w:val="2"/>
          <w14:textFill>
            <w14:solidFill>
              <w14:schemeClr w14:val="tx1"/>
            </w14:solidFill>
          </w14:textFill>
        </w:rPr>
        <w:t>加入20</w:t>
      </w:r>
      <w:r>
        <w:rPr>
          <w:rFonts w:asciiTheme="minorEastAsia" w:hAnsiTheme="minorEastAsia" w:eastAsiaTheme="minorEastAsia"/>
        </w:rPr>
        <w:t> </w:t>
      </w:r>
      <w:r>
        <w:rPr>
          <w:rFonts w:hint="eastAsia" w:cs="黑体" w:asciiTheme="minorEastAsia" w:hAnsiTheme="minorEastAsia" w:eastAsiaTheme="minorEastAsia"/>
          <w:color w:val="000000" w:themeColor="text1"/>
          <w:kern w:val="2"/>
          <w14:textFill>
            <w14:solidFill>
              <w14:schemeClr w14:val="tx1"/>
            </w14:solidFill>
          </w14:textFill>
        </w:rPr>
        <w:t>mL硝酸（</w:t>
      </w:r>
      <w:r>
        <w:rPr>
          <w:rFonts w:cs="黑体" w:asciiTheme="minorEastAsia" w:hAnsiTheme="minorEastAsia" w:eastAsiaTheme="minorEastAsia"/>
          <w:color w:val="000000" w:themeColor="text1"/>
          <w:kern w:val="2"/>
          <w14:textFill>
            <w14:solidFill>
              <w14:schemeClr w14:val="tx1"/>
            </w14:solidFill>
          </w14:textFill>
        </w:rPr>
        <w:t>5</w:t>
      </w:r>
      <w:r>
        <w:rPr>
          <w:rFonts w:hint="eastAsia" w:cs="黑体" w:asciiTheme="minorEastAsia" w:hAnsiTheme="minorEastAsia" w:eastAsiaTheme="minorEastAsia"/>
          <w:color w:val="000000" w:themeColor="text1"/>
          <w:kern w:val="2"/>
          <w14:textFill>
            <w14:solidFill>
              <w14:schemeClr w14:val="tx1"/>
            </w14:solidFill>
          </w14:textFill>
        </w:rPr>
        <w:t>.2.</w:t>
      </w:r>
      <w:r>
        <w:rPr>
          <w:rFonts w:hint="eastAsia" w:cs="黑体" w:asciiTheme="minorEastAsia" w:hAnsiTheme="minorEastAsia" w:eastAsiaTheme="minorEastAsia"/>
          <w:color w:val="000000" w:themeColor="text1"/>
          <w:kern w:val="2"/>
          <w:lang w:val="en-US" w:eastAsia="zh-CN"/>
          <w14:textFill>
            <w14:solidFill>
              <w14:schemeClr w14:val="tx1"/>
            </w14:solidFill>
          </w14:textFill>
        </w:rPr>
        <w:t>3</w:t>
      </w:r>
      <w:r>
        <w:rPr>
          <w:rFonts w:hint="eastAsia" w:cs="黑体" w:asciiTheme="minorEastAsia" w:hAnsiTheme="minorEastAsia" w:eastAsiaTheme="minorEastAsia"/>
          <w:color w:val="000000" w:themeColor="text1"/>
          <w:kern w:val="2"/>
          <w14:textFill>
            <w14:solidFill>
              <w14:schemeClr w14:val="tx1"/>
            </w14:solidFill>
          </w14:textFill>
        </w:rPr>
        <w:t>）</w:t>
      </w:r>
      <w:r>
        <w:rPr>
          <w:rFonts w:hint="eastAsia" w:cs="黑体" w:asciiTheme="minorEastAsia" w:hAnsiTheme="minorEastAsia" w:eastAsiaTheme="minorEastAsia"/>
          <w:color w:val="000000" w:themeColor="text1"/>
          <w:kern w:val="2"/>
          <w:lang w:eastAsia="zh-CN"/>
          <w14:textFill>
            <w14:solidFill>
              <w14:schemeClr w14:val="tx1"/>
            </w14:solidFill>
          </w14:textFill>
        </w:rPr>
        <w:t>，</w:t>
      </w:r>
      <w:r>
        <w:rPr>
          <w:rFonts w:hint="eastAsia" w:cs="黑体" w:asciiTheme="minorEastAsia" w:hAnsiTheme="minorEastAsia" w:eastAsiaTheme="minorEastAsia"/>
          <w:color w:val="000000" w:themeColor="text1"/>
          <w:kern w:val="2"/>
          <w14:textFill>
            <w14:solidFill>
              <w14:schemeClr w14:val="tx1"/>
            </w14:solidFill>
          </w14:textFill>
        </w:rPr>
        <w:t>2</w:t>
      </w:r>
      <w:r>
        <w:rPr>
          <w:rFonts w:asciiTheme="minorEastAsia" w:hAnsiTheme="minorEastAsia" w:eastAsiaTheme="minorEastAsia"/>
        </w:rPr>
        <w:t> </w:t>
      </w:r>
      <w:r>
        <w:rPr>
          <w:rFonts w:hint="eastAsia" w:cs="黑体" w:asciiTheme="minorEastAsia" w:hAnsiTheme="minorEastAsia" w:eastAsiaTheme="minorEastAsia"/>
          <w:color w:val="000000" w:themeColor="text1"/>
          <w:kern w:val="2"/>
          <w14:textFill>
            <w14:solidFill>
              <w14:schemeClr w14:val="tx1"/>
            </w14:solidFill>
          </w14:textFill>
        </w:rPr>
        <w:t>mL高氯酸（</w:t>
      </w:r>
      <w:r>
        <w:rPr>
          <w:rFonts w:cs="黑体" w:asciiTheme="minorEastAsia" w:hAnsiTheme="minorEastAsia" w:eastAsiaTheme="minorEastAsia"/>
          <w:color w:val="000000" w:themeColor="text1"/>
          <w:kern w:val="2"/>
          <w14:textFill>
            <w14:solidFill>
              <w14:schemeClr w14:val="tx1"/>
            </w14:solidFill>
          </w14:textFill>
        </w:rPr>
        <w:t>5</w:t>
      </w:r>
      <w:r>
        <w:rPr>
          <w:rFonts w:hint="eastAsia" w:cs="黑体" w:asciiTheme="minorEastAsia" w:hAnsiTheme="minorEastAsia" w:eastAsiaTheme="minorEastAsia"/>
          <w:color w:val="000000" w:themeColor="text1"/>
          <w:kern w:val="2"/>
          <w14:textFill>
            <w14:solidFill>
              <w14:schemeClr w14:val="tx1"/>
            </w14:solidFill>
          </w14:textFill>
        </w:rPr>
        <w:t>.2.</w:t>
      </w:r>
      <w:r>
        <w:rPr>
          <w:rFonts w:hint="eastAsia" w:cs="黑体" w:asciiTheme="minorEastAsia" w:hAnsiTheme="minorEastAsia" w:eastAsiaTheme="minorEastAsia"/>
          <w:color w:val="000000" w:themeColor="text1"/>
          <w:kern w:val="2"/>
          <w:lang w:val="en-US" w:eastAsia="zh-CN"/>
          <w14:textFill>
            <w14:solidFill>
              <w14:schemeClr w14:val="tx1"/>
            </w14:solidFill>
          </w14:textFill>
        </w:rPr>
        <w:t>4</w:t>
      </w:r>
      <w:r>
        <w:rPr>
          <w:rFonts w:hint="eastAsia" w:cs="黑体" w:asciiTheme="minorEastAsia" w:hAnsiTheme="minorEastAsia" w:eastAsiaTheme="minorEastAsia"/>
          <w:color w:val="000000" w:themeColor="text1"/>
          <w:kern w:val="2"/>
          <w14:textFill>
            <w14:solidFill>
              <w14:schemeClr w14:val="tx1"/>
            </w14:solidFill>
          </w14:textFill>
        </w:rPr>
        <w:t>）</w:t>
      </w:r>
      <w:r>
        <w:rPr>
          <w:rFonts w:hint="eastAsia" w:cs="黑体" w:asciiTheme="minorEastAsia" w:hAnsiTheme="minorEastAsia" w:eastAsiaTheme="minorEastAsia"/>
          <w:color w:val="000000" w:themeColor="text1"/>
          <w:kern w:val="2"/>
          <w:lang w:eastAsia="zh-CN"/>
          <w14:textFill>
            <w14:solidFill>
              <w14:schemeClr w14:val="tx1"/>
            </w14:solidFill>
          </w14:textFill>
        </w:rPr>
        <w:t>，</w:t>
      </w:r>
      <w:r>
        <w:rPr>
          <w:rFonts w:hint="eastAsia" w:cs="黑体" w:asciiTheme="minorEastAsia" w:hAnsiTheme="minorEastAsia" w:eastAsiaTheme="minorEastAsia"/>
          <w:color w:val="000000" w:themeColor="text1"/>
          <w:kern w:val="2"/>
          <w14:textFill>
            <w14:solidFill>
              <w14:schemeClr w14:val="tx1"/>
            </w14:solidFill>
          </w14:textFill>
        </w:rPr>
        <w:t>加热至冒浓白烟，取下冷却</w:t>
      </w:r>
      <w:r>
        <w:rPr>
          <w:rFonts w:hint="eastAsia" w:cs="黑体" w:asciiTheme="minorEastAsia" w:hAnsiTheme="minorEastAsia" w:eastAsiaTheme="minorEastAsia"/>
          <w:color w:val="000000" w:themeColor="text1"/>
          <w:kern w:val="2"/>
          <w:lang w:eastAsia="zh-CN"/>
          <w14:textFill>
            <w14:solidFill>
              <w14:schemeClr w14:val="tx1"/>
            </w14:solidFill>
          </w14:textFill>
        </w:rPr>
        <w:t>。</w:t>
      </w:r>
      <w:r>
        <w:rPr>
          <w:rFonts w:hint="eastAsia" w:cs="黑体" w:asciiTheme="minorEastAsia" w:hAnsiTheme="minorEastAsia" w:eastAsiaTheme="minorEastAsia"/>
          <w:color w:val="000000" w:themeColor="text1"/>
          <w:kern w:val="2"/>
          <w14:textFill>
            <w14:solidFill>
              <w14:schemeClr w14:val="tx1"/>
            </w14:solidFill>
          </w14:textFill>
        </w:rPr>
        <w:t>加入</w:t>
      </w:r>
      <w:r>
        <w:rPr>
          <w:rFonts w:hint="eastAsia" w:cs="黑体" w:asciiTheme="minorEastAsia" w:hAnsiTheme="minorEastAsia" w:eastAsiaTheme="minorEastAsia"/>
          <w:color w:val="000000" w:themeColor="text1"/>
          <w:kern w:val="2"/>
          <w:lang w:val="en-US" w:eastAsia="zh-CN"/>
          <w14:textFill>
            <w14:solidFill>
              <w14:schemeClr w14:val="tx1"/>
            </w14:solidFill>
          </w14:textFill>
        </w:rPr>
        <w:t>2.</w:t>
      </w:r>
      <w:r>
        <w:rPr>
          <w:rFonts w:hint="eastAsia" w:cs="黑体" w:asciiTheme="minorEastAsia" w:hAnsiTheme="minorEastAsia" w:eastAsiaTheme="minorEastAsia"/>
          <w:color w:val="000000" w:themeColor="text1"/>
          <w:kern w:val="2"/>
          <w14:textFill>
            <w14:solidFill>
              <w14:schemeClr w14:val="tx1"/>
            </w14:solidFill>
          </w14:textFill>
        </w:rPr>
        <w:t>5</w:t>
      </w:r>
      <w:r>
        <w:rPr>
          <w:rFonts w:asciiTheme="minorEastAsia" w:hAnsiTheme="minorEastAsia" w:eastAsiaTheme="minorEastAsia"/>
        </w:rPr>
        <w:t> </w:t>
      </w:r>
      <w:r>
        <w:rPr>
          <w:rFonts w:hint="eastAsia" w:cs="黑体" w:asciiTheme="minorEastAsia" w:hAnsiTheme="minorEastAsia" w:eastAsiaTheme="minorEastAsia"/>
          <w:color w:val="000000" w:themeColor="text1"/>
          <w:kern w:val="2"/>
          <w14:textFill>
            <w14:solidFill>
              <w14:schemeClr w14:val="tx1"/>
            </w14:solidFill>
          </w14:textFill>
        </w:rPr>
        <w:t>mL硝酸（</w:t>
      </w:r>
      <w:r>
        <w:rPr>
          <w:rFonts w:cs="黑体" w:asciiTheme="minorEastAsia" w:hAnsiTheme="minorEastAsia" w:eastAsiaTheme="minorEastAsia"/>
          <w:kern w:val="2"/>
        </w:rPr>
        <w:t>5</w:t>
      </w:r>
      <w:r>
        <w:rPr>
          <w:rFonts w:hint="eastAsia" w:cs="黑体" w:asciiTheme="minorEastAsia" w:hAnsiTheme="minorEastAsia" w:eastAsiaTheme="minorEastAsia"/>
          <w:kern w:val="2"/>
        </w:rPr>
        <w:t>.2.</w:t>
      </w:r>
      <w:r>
        <w:rPr>
          <w:rFonts w:hint="eastAsia" w:cs="黑体" w:asciiTheme="minorEastAsia" w:hAnsiTheme="minorEastAsia" w:eastAsiaTheme="minorEastAsia"/>
          <w:kern w:val="2"/>
          <w:lang w:val="en-US" w:eastAsia="zh-CN"/>
        </w:rPr>
        <w:t>5</w:t>
      </w:r>
      <w:r>
        <w:rPr>
          <w:rFonts w:hint="eastAsia" w:cs="黑体" w:asciiTheme="minorEastAsia" w:hAnsiTheme="minorEastAsia" w:eastAsiaTheme="minorEastAsia"/>
          <w:color w:val="000000" w:themeColor="text1"/>
          <w:kern w:val="2"/>
          <w14:textFill>
            <w14:solidFill>
              <w14:schemeClr w14:val="tx1"/>
            </w14:solidFill>
          </w14:textFill>
        </w:rPr>
        <w:t>），用水洗表面皿和杯壁，煮沸使可溶性盐类溶解，冷却后，移入50</w:t>
      </w:r>
      <w:r>
        <w:rPr>
          <w:rFonts w:asciiTheme="minorEastAsia" w:hAnsiTheme="minorEastAsia" w:eastAsiaTheme="minorEastAsia"/>
        </w:rPr>
        <w:t> </w:t>
      </w:r>
      <w:r>
        <w:rPr>
          <w:rFonts w:hint="eastAsia" w:cs="黑体" w:asciiTheme="minorEastAsia" w:hAnsiTheme="minorEastAsia" w:eastAsiaTheme="minorEastAsia"/>
          <w:color w:val="000000" w:themeColor="text1"/>
          <w:kern w:val="2"/>
          <w14:textFill>
            <w14:solidFill>
              <w14:schemeClr w14:val="tx1"/>
            </w14:solidFill>
          </w14:textFill>
        </w:rPr>
        <w:t>mL容量瓶中，</w:t>
      </w:r>
      <w:r>
        <w:rPr>
          <w:rFonts w:hint="eastAsia" w:asciiTheme="minorEastAsia" w:hAnsiTheme="minorEastAsia" w:eastAsiaTheme="minorEastAsia"/>
          <w:color w:val="000000" w:themeColor="text1"/>
          <w14:textFill>
            <w14:solidFill>
              <w14:schemeClr w14:val="tx1"/>
            </w14:solidFill>
          </w14:textFill>
        </w:rPr>
        <w:t>以水稀释至刻度</w:t>
      </w:r>
      <w:r>
        <w:rPr>
          <w:rFonts w:hint="eastAsia" w:cs="黑体" w:asciiTheme="minorEastAsia" w:hAnsiTheme="minorEastAsia" w:eastAsiaTheme="minorEastAsia"/>
          <w:color w:val="000000" w:themeColor="text1"/>
          <w:kern w:val="2"/>
          <w14:textFill>
            <w14:solidFill>
              <w14:schemeClr w14:val="tx1"/>
            </w14:solidFill>
          </w14:textFill>
        </w:rPr>
        <w:t>，混匀，澄清。</w:t>
      </w:r>
    </w:p>
    <w:p>
      <w:pPr>
        <w:pStyle w:val="48"/>
        <w:ind w:left="0" w:leftChars="0" w:firstLine="0" w:firstLineChars="0"/>
        <w:rPr>
          <w:rFonts w:hint="default" w:eastAsia="宋体"/>
          <w:lang w:val="en-US" w:eastAsia="zh-CN"/>
        </w:rPr>
      </w:pPr>
      <w:r>
        <w:rPr>
          <w:rFonts w:ascii="黑体" w:hAnsi="黑体" w:eastAsia="黑体" w:cs="Times New Roman"/>
          <w:color w:val="000000" w:themeColor="text1"/>
          <w:kern w:val="2"/>
          <w:sz w:val="21"/>
          <w:szCs w:val="24"/>
          <w:lang w:val="en-US" w:eastAsia="zh-CN" w:bidi="ar-SA"/>
          <w14:textFill>
            <w14:solidFill>
              <w14:schemeClr w14:val="tx1"/>
            </w14:solidFill>
          </w14:textFill>
        </w:rPr>
        <w:t>5.5</w:t>
      </w:r>
      <w:r>
        <w:rPr>
          <w:rFonts w:hint="eastAsia" w:ascii="黑体" w:hAnsi="黑体" w:eastAsia="黑体" w:cs="Times New Roman"/>
          <w:color w:val="000000" w:themeColor="text1"/>
          <w:kern w:val="2"/>
          <w:sz w:val="21"/>
          <w:szCs w:val="24"/>
          <w:lang w:val="en-US" w:eastAsia="zh-CN" w:bidi="ar-SA"/>
          <w14:textFill>
            <w14:solidFill>
              <w14:schemeClr w14:val="tx1"/>
            </w14:solidFill>
          </w14:textFill>
        </w:rPr>
        <w:t>.</w:t>
      </w:r>
      <w:r>
        <w:rPr>
          <w:rFonts w:ascii="黑体" w:hAnsi="黑体" w:eastAsia="黑体" w:cs="Times New Roman"/>
          <w:color w:val="000000" w:themeColor="text1"/>
          <w:kern w:val="2"/>
          <w:sz w:val="21"/>
          <w:szCs w:val="24"/>
          <w:lang w:val="en-US" w:eastAsia="zh-CN" w:bidi="ar-SA"/>
          <w14:textFill>
            <w14:solidFill>
              <w14:schemeClr w14:val="tx1"/>
            </w14:solidFill>
          </w14:textFill>
        </w:rPr>
        <w:t>4</w:t>
      </w:r>
      <w:r>
        <w:rPr>
          <w:rFonts w:hint="eastAsia" w:ascii="黑体" w:hAnsi="黑体" w:eastAsia="黑体" w:cs="Times New Roman"/>
          <w:color w:val="000000" w:themeColor="text1"/>
          <w:kern w:val="2"/>
          <w:sz w:val="21"/>
          <w:szCs w:val="24"/>
          <w:lang w:val="en-US" w:eastAsia="zh-CN" w:bidi="ar-SA"/>
          <w14:textFill>
            <w14:solidFill>
              <w14:schemeClr w14:val="tx1"/>
            </w14:solidFill>
          </w14:textFill>
        </w:rPr>
        <w:t>.2</w:t>
      </w:r>
      <w:r>
        <w:rPr>
          <w:rFonts w:hint="eastAsia"/>
          <w:szCs w:val="21"/>
          <w:lang w:val="en-US" w:eastAsia="zh-CN"/>
        </w:rPr>
        <w:t>将</w:t>
      </w:r>
      <w:r>
        <w:rPr>
          <w:szCs w:val="21"/>
        </w:rPr>
        <w:t>澄清或干过滤</w:t>
      </w:r>
      <w:r>
        <w:rPr>
          <w:rFonts w:hint="eastAsia"/>
          <w:szCs w:val="21"/>
          <w:lang w:eastAsia="zh-CN"/>
        </w:rPr>
        <w:t>的</w:t>
      </w:r>
      <w:r>
        <w:rPr>
          <w:rFonts w:hint="eastAsia" w:asciiTheme="minorEastAsia" w:hAnsiTheme="minorEastAsia" w:eastAsiaTheme="minorEastAsia"/>
          <w:color w:val="000000" w:themeColor="text1"/>
          <w14:textFill>
            <w14:solidFill>
              <w14:schemeClr w14:val="tx1"/>
            </w14:solidFill>
          </w14:textFill>
        </w:rPr>
        <w:t>试液</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在原子吸收光谱仪上，于波长283.3</w:t>
      </w:r>
      <w:r>
        <w:rPr>
          <w:rFonts w:asciiTheme="minorEastAsia" w:hAnsiTheme="minorEastAsia" w:eastAsiaTheme="minorEastAsia"/>
        </w:rPr>
        <w:t> </w:t>
      </w:r>
      <w:r>
        <w:rPr>
          <w:rFonts w:hint="eastAsia"/>
          <w:color w:val="000000" w:themeColor="text1"/>
          <w14:textFill>
            <w14:solidFill>
              <w14:schemeClr w14:val="tx1"/>
            </w14:solidFill>
          </w14:textFill>
        </w:rPr>
        <w:t>nm处</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用空气-乙炔火焰，以水调零，</w:t>
      </w:r>
      <w:r>
        <w:rPr>
          <w:rFonts w:hint="eastAsia"/>
          <w:color w:val="000000" w:themeColor="text1"/>
          <w14:textFill>
            <w14:solidFill>
              <w14:schemeClr w14:val="tx1"/>
            </w14:solidFill>
          </w14:textFill>
        </w:rPr>
        <w:t>测定</w:t>
      </w:r>
      <w:r>
        <w:rPr>
          <w:rFonts w:hint="eastAsia"/>
          <w:color w:val="000000" w:themeColor="text1"/>
          <w:lang w:val="en-US" w:eastAsia="zh-CN"/>
          <w14:textFill>
            <w14:solidFill>
              <w14:schemeClr w14:val="tx1"/>
            </w14:solidFill>
          </w14:textFill>
        </w:rPr>
        <w:t>试液及随同试料空白的吸光度</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在工作曲线上查出相应的铅的浓度。</w:t>
      </w:r>
    </w:p>
    <w:p>
      <w:pPr>
        <w:pStyle w:val="82"/>
        <w:numPr>
          <w:ilvl w:val="0"/>
          <w:numId w:val="0"/>
        </w:numPr>
        <w:spacing w:before="156" w:beforeLines="50" w:after="156" w:afterLines="50"/>
        <w:rPr>
          <w:rFonts w:hint="eastAsia" w:hAnsi="黑体"/>
          <w:color w:val="000000" w:themeColor="text1"/>
          <w:kern w:val="2"/>
          <w:szCs w:val="24"/>
          <w:lang w:val="en-US" w:eastAsia="zh-CN"/>
          <w14:textFill>
            <w14:solidFill>
              <w14:schemeClr w14:val="tx1"/>
            </w14:solidFill>
          </w14:textFill>
        </w:rPr>
      </w:pPr>
      <w:r>
        <w:rPr>
          <w:rFonts w:hint="eastAsia" w:hAnsi="黑体"/>
          <w:color w:val="000000" w:themeColor="text1"/>
          <w:kern w:val="2"/>
          <w:szCs w:val="24"/>
          <w14:textFill>
            <w14:solidFill>
              <w14:schemeClr w14:val="tx1"/>
            </w14:solidFill>
          </w14:textFill>
        </w:rPr>
        <w:t>5.5.5　</w:t>
      </w:r>
      <w:r>
        <w:rPr>
          <w:rFonts w:hint="eastAsia" w:hAnsi="黑体"/>
          <w:color w:val="000000" w:themeColor="text1"/>
          <w:kern w:val="2"/>
          <w:szCs w:val="24"/>
          <w:lang w:val="en-US" w:eastAsia="zh-CN"/>
          <w14:textFill>
            <w14:solidFill>
              <w14:schemeClr w14:val="tx1"/>
            </w14:solidFill>
          </w14:textFill>
        </w:rPr>
        <w:t>工作曲线的绘制</w:t>
      </w:r>
    </w:p>
    <w:p>
      <w:pPr>
        <w:pStyle w:val="82"/>
        <w:numPr>
          <w:ilvl w:val="0"/>
          <w:numId w:val="0"/>
        </w:numPr>
        <w:spacing w:before="156" w:beforeLines="50" w:after="156" w:afterLines="50"/>
        <w:rPr>
          <w:rFonts w:hint="eastAsia" w:cs="黑体" w:asciiTheme="minorEastAsia" w:hAnsiTheme="minorEastAsia" w:eastAsiaTheme="minorEastAsia"/>
          <w:color w:val="000000" w:themeColor="text1"/>
          <w:kern w:val="2"/>
          <w14:textFill>
            <w14:solidFill>
              <w14:schemeClr w14:val="tx1"/>
            </w14:solidFill>
          </w14:textFill>
        </w:rPr>
      </w:pPr>
      <w:r>
        <w:rPr>
          <w:rFonts w:hint="eastAsia" w:hAnsi="黑体"/>
          <w:color w:val="000000" w:themeColor="text1"/>
          <w:kern w:val="2"/>
          <w:szCs w:val="24"/>
          <w:lang w:val="en-US" w:eastAsia="zh-CN"/>
          <w14:textFill>
            <w14:solidFill>
              <w14:schemeClr w14:val="tx1"/>
            </w14:solidFill>
          </w14:textFill>
        </w:rPr>
        <w:t xml:space="preserve">5.5.5.1 </w:t>
      </w:r>
      <w:r>
        <w:rPr>
          <w:rFonts w:hint="eastAsia" w:cs="黑体" w:asciiTheme="minorEastAsia" w:hAnsiTheme="minorEastAsia" w:eastAsiaTheme="minorEastAsia"/>
          <w:color w:val="000000" w:themeColor="text1"/>
          <w:kern w:val="2"/>
          <w14:textFill>
            <w14:solidFill>
              <w14:schemeClr w14:val="tx1"/>
            </w14:solidFill>
          </w14:textFill>
        </w:rPr>
        <w:t>移取0.00 mL、1.00 mL、2.50 mL、5.00 mL铅标准溶液（5.2.</w:t>
      </w:r>
      <w:r>
        <w:rPr>
          <w:rFonts w:hint="eastAsia" w:cs="黑体" w:asciiTheme="minorEastAsia" w:hAnsiTheme="minorEastAsia" w:eastAsiaTheme="minorEastAsia"/>
          <w:color w:val="000000" w:themeColor="text1"/>
          <w:kern w:val="2"/>
          <w:lang w:val="en-US" w:eastAsia="zh-CN"/>
          <w14:textFill>
            <w14:solidFill>
              <w14:schemeClr w14:val="tx1"/>
            </w14:solidFill>
          </w14:textFill>
        </w:rPr>
        <w:t>8</w:t>
      </w:r>
      <w:r>
        <w:rPr>
          <w:rFonts w:hint="eastAsia" w:cs="黑体" w:asciiTheme="minorEastAsia" w:hAnsiTheme="minorEastAsia" w:eastAsiaTheme="minorEastAsia"/>
          <w:color w:val="000000" w:themeColor="text1"/>
          <w:kern w:val="2"/>
          <w14:textFill>
            <w14:solidFill>
              <w14:schemeClr w14:val="tx1"/>
            </w14:solidFill>
          </w14:textFill>
        </w:rPr>
        <w:t>）和1.00 mL、2.00 mL、3.00 mL铅标准贮存溶液（5.2.</w:t>
      </w:r>
      <w:r>
        <w:rPr>
          <w:rFonts w:hint="eastAsia" w:cs="黑体" w:asciiTheme="minorEastAsia" w:hAnsiTheme="minorEastAsia" w:eastAsiaTheme="minorEastAsia"/>
          <w:color w:val="000000" w:themeColor="text1"/>
          <w:kern w:val="2"/>
          <w:lang w:val="en-US" w:eastAsia="zh-CN"/>
          <w14:textFill>
            <w14:solidFill>
              <w14:schemeClr w14:val="tx1"/>
            </w14:solidFill>
          </w14:textFill>
        </w:rPr>
        <w:t>7</w:t>
      </w:r>
      <w:r>
        <w:rPr>
          <w:rFonts w:hint="eastAsia" w:cs="黑体" w:asciiTheme="minorEastAsia" w:hAnsiTheme="minorEastAsia" w:eastAsiaTheme="minorEastAsia"/>
          <w:color w:val="000000" w:themeColor="text1"/>
          <w:kern w:val="2"/>
          <w14:textFill>
            <w14:solidFill>
              <w14:schemeClr w14:val="tx1"/>
            </w14:solidFill>
          </w14:textFill>
        </w:rPr>
        <w:t>）</w:t>
      </w:r>
      <w:r>
        <w:rPr>
          <w:rFonts w:hint="eastAsia" w:cs="黑体" w:asciiTheme="minorEastAsia" w:hAnsiTheme="minorEastAsia" w:eastAsiaTheme="minorEastAsia"/>
          <w:color w:val="000000" w:themeColor="text1"/>
          <w:kern w:val="2"/>
          <w:lang w:val="en-US" w:eastAsia="zh-CN"/>
          <w14:textFill>
            <w14:solidFill>
              <w14:schemeClr w14:val="tx1"/>
            </w14:solidFill>
          </w14:textFill>
        </w:rPr>
        <w:t>置</w:t>
      </w:r>
      <w:r>
        <w:rPr>
          <w:rFonts w:hint="eastAsia" w:cs="黑体" w:asciiTheme="minorEastAsia" w:hAnsiTheme="minorEastAsia" w:eastAsiaTheme="minorEastAsia"/>
          <w:color w:val="000000" w:themeColor="text1"/>
          <w:kern w:val="2"/>
          <w14:textFill>
            <w14:solidFill>
              <w14:schemeClr w14:val="tx1"/>
            </w14:solidFill>
          </w14:textFill>
        </w:rPr>
        <w:t>于一</w:t>
      </w:r>
      <w:r>
        <w:rPr>
          <w:rFonts w:hint="eastAsia" w:cs="黑体" w:asciiTheme="minorEastAsia" w:hAnsiTheme="minorEastAsia" w:eastAsiaTheme="minorEastAsia"/>
          <w:color w:val="000000" w:themeColor="text1"/>
          <w:kern w:val="2"/>
          <w:lang w:val="en-US" w:eastAsia="zh-CN"/>
          <w14:textFill>
            <w14:solidFill>
              <w14:schemeClr w14:val="tx1"/>
            </w14:solidFill>
          </w14:textFill>
        </w:rPr>
        <w:t>组</w:t>
      </w:r>
      <w:r>
        <w:rPr>
          <w:rFonts w:hint="eastAsia" w:cs="黑体" w:asciiTheme="minorEastAsia" w:hAnsiTheme="minorEastAsia" w:eastAsiaTheme="minorEastAsia"/>
          <w:color w:val="000000" w:themeColor="text1"/>
          <w:kern w:val="2"/>
          <w14:textFill>
            <w14:solidFill>
              <w14:schemeClr w14:val="tx1"/>
            </w14:solidFill>
          </w14:textFill>
        </w:rPr>
        <w:t>100 mL的容量瓶中，各加入</w:t>
      </w:r>
      <w:r>
        <w:rPr>
          <w:rFonts w:hint="eastAsia" w:cs="黑体" w:asciiTheme="minorEastAsia" w:hAnsiTheme="minorEastAsia" w:eastAsiaTheme="minorEastAsia"/>
          <w:color w:val="000000" w:themeColor="text1"/>
          <w:kern w:val="2"/>
          <w:lang w:val="en-US" w:eastAsia="zh-CN"/>
          <w14:textFill>
            <w14:solidFill>
              <w14:schemeClr w14:val="tx1"/>
            </w14:solidFill>
          </w14:textFill>
        </w:rPr>
        <w:t>10</w:t>
      </w:r>
      <w:r>
        <w:rPr>
          <w:rFonts w:hint="eastAsia" w:cs="黑体" w:asciiTheme="minorEastAsia" w:hAnsiTheme="minorEastAsia" w:eastAsiaTheme="minorEastAsia"/>
          <w:color w:val="000000" w:themeColor="text1"/>
          <w:kern w:val="2"/>
          <w14:textFill>
            <w14:solidFill>
              <w14:schemeClr w14:val="tx1"/>
            </w14:solidFill>
          </w14:textFill>
        </w:rPr>
        <w:t> mL硝酸溶液（5.2.</w:t>
      </w:r>
      <w:r>
        <w:rPr>
          <w:rFonts w:hint="eastAsia" w:cs="黑体" w:asciiTheme="minorEastAsia" w:hAnsiTheme="minorEastAsia" w:eastAsiaTheme="minorEastAsia"/>
          <w:color w:val="000000" w:themeColor="text1"/>
          <w:kern w:val="2"/>
          <w:lang w:val="en-US" w:eastAsia="zh-CN"/>
          <w14:textFill>
            <w14:solidFill>
              <w14:schemeClr w14:val="tx1"/>
            </w14:solidFill>
          </w14:textFill>
        </w:rPr>
        <w:t>5</w:t>
      </w:r>
      <w:r>
        <w:rPr>
          <w:rFonts w:hint="eastAsia" w:cs="黑体" w:asciiTheme="minorEastAsia" w:hAnsiTheme="minorEastAsia" w:eastAsiaTheme="minorEastAsia"/>
          <w:color w:val="000000" w:themeColor="text1"/>
          <w:kern w:val="2"/>
          <w14:textFill>
            <w14:solidFill>
              <w14:schemeClr w14:val="tx1"/>
            </w14:solidFill>
          </w14:textFill>
        </w:rPr>
        <w:t>），</w:t>
      </w:r>
      <w:r>
        <w:rPr>
          <w:rFonts w:hint="eastAsia" w:cs="黑体" w:asciiTheme="minorEastAsia" w:hAnsiTheme="minorEastAsia" w:eastAsiaTheme="minorEastAsia"/>
          <w:color w:val="000000" w:themeColor="text1"/>
          <w:kern w:val="2"/>
          <w:lang w:val="en-US" w:eastAsia="zh-CN"/>
          <w14:textFill>
            <w14:solidFill>
              <w14:schemeClr w14:val="tx1"/>
            </w14:solidFill>
          </w14:textFill>
        </w:rPr>
        <w:t>以</w:t>
      </w:r>
      <w:r>
        <w:rPr>
          <w:rFonts w:hint="eastAsia" w:cs="黑体" w:asciiTheme="minorEastAsia" w:hAnsiTheme="minorEastAsia" w:eastAsiaTheme="minorEastAsia"/>
          <w:color w:val="000000" w:themeColor="text1"/>
          <w:kern w:val="2"/>
          <w14:textFill>
            <w14:solidFill>
              <w14:schemeClr w14:val="tx1"/>
            </w14:solidFill>
          </w14:textFill>
        </w:rPr>
        <w:t>水稀释至刻度，混匀。</w:t>
      </w:r>
    </w:p>
    <w:p>
      <w:pPr>
        <w:pStyle w:val="48"/>
        <w:ind w:left="0" w:leftChars="0" w:firstLine="0" w:firstLineChars="0"/>
        <w:rPr>
          <w:color w:val="000000" w:themeColor="text1"/>
          <w14:textFill>
            <w14:solidFill>
              <w14:schemeClr w14:val="tx1"/>
            </w14:solidFill>
          </w14:textFill>
        </w:rPr>
      </w:pPr>
      <w:r>
        <w:rPr>
          <w:rFonts w:hint="eastAsia" w:ascii="黑体" w:hAnsi="黑体" w:eastAsia="黑体" w:cs="黑体"/>
          <w:color w:val="000000" w:themeColor="text1"/>
          <w:kern w:val="2"/>
          <w:sz w:val="21"/>
          <w:lang w:val="en-US" w:eastAsia="zh-CN" w:bidi="ar-SA"/>
          <w14:textFill>
            <w14:solidFill>
              <w14:schemeClr w14:val="tx1"/>
            </w14:solidFill>
          </w14:textFill>
        </w:rPr>
        <w:t xml:space="preserve">5.5.5.2 </w:t>
      </w:r>
      <w:r>
        <w:rPr>
          <w:rFonts w:hint="eastAsia"/>
          <w:color w:val="000000" w:themeColor="text1"/>
          <w:lang w:val="en-US" w:eastAsia="zh-CN"/>
          <w14:textFill>
            <w14:solidFill>
              <w14:schemeClr w14:val="tx1"/>
            </w14:solidFill>
          </w14:textFill>
        </w:rPr>
        <w:t>将</w:t>
      </w:r>
      <w:r>
        <w:rPr>
          <w:rFonts w:hint="eastAsia"/>
          <w:color w:val="000000" w:themeColor="text1"/>
          <w14:textFill>
            <w14:solidFill>
              <w14:schemeClr w14:val="tx1"/>
            </w14:solidFill>
          </w14:textFill>
        </w:rPr>
        <w:t>标准溶液（5</w:t>
      </w:r>
      <w:r>
        <w:rPr>
          <w:color w:val="000000" w:themeColor="text1"/>
          <w14:textFill>
            <w14:solidFill>
              <w14:schemeClr w14:val="tx1"/>
            </w14:solidFill>
          </w14:textFill>
        </w:rPr>
        <w:t>.5.5</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）在原子吸收光谱仪上，于波长283.3</w:t>
      </w:r>
      <w:r>
        <w:rPr>
          <w:rFonts w:asciiTheme="minorEastAsia" w:hAnsiTheme="minorEastAsia" w:eastAsiaTheme="minorEastAsia"/>
        </w:rPr>
        <w:t> </w:t>
      </w:r>
      <w:r>
        <w:rPr>
          <w:rFonts w:hint="eastAsia"/>
          <w:color w:val="000000" w:themeColor="text1"/>
          <w14:textFill>
            <w14:solidFill>
              <w14:schemeClr w14:val="tx1"/>
            </w14:solidFill>
          </w14:textFill>
        </w:rPr>
        <w:t>nm处</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用空气-乙炔火焰，以水调零，</w:t>
      </w:r>
      <w:r>
        <w:rPr>
          <w:rFonts w:hint="eastAsia"/>
          <w:color w:val="000000" w:themeColor="text1"/>
          <w14:textFill>
            <w14:solidFill>
              <w14:schemeClr w14:val="tx1"/>
            </w14:solidFill>
          </w14:textFill>
        </w:rPr>
        <w:t>测定铅的吸光度。以铅浓度为横坐标，吸光度为纵坐标绘制工作曲线。</w:t>
      </w:r>
    </w:p>
    <w:p>
      <w:pPr>
        <w:pStyle w:val="48"/>
        <w:rPr>
          <w:rFonts w:hint="eastAsia" w:ascii="黑体" w:hAnsi="黑体" w:eastAsia="宋体" w:cs="黑体"/>
          <w:color w:val="000000" w:themeColor="text1"/>
          <w:kern w:val="2"/>
          <w:sz w:val="21"/>
          <w:lang w:val="en-US" w:eastAsia="zh-CN" w:bidi="ar-SA"/>
          <w14:textFill>
            <w14:solidFill>
              <w14:schemeClr w14:val="tx1"/>
            </w14:solidFill>
          </w14:textFill>
        </w:rPr>
      </w:pPr>
    </w:p>
    <w:p>
      <w:pPr>
        <w:pStyle w:val="75"/>
        <w:numPr>
          <w:ilvl w:val="0"/>
          <w:numId w:val="0"/>
        </w:numPr>
        <w:spacing w:before="156" w:after="156"/>
        <w:rPr>
          <w:rFonts w:hAnsi="黑体" w:cs="黑体"/>
          <w:color w:val="000000" w:themeColor="text1"/>
          <w14:textFill>
            <w14:solidFill>
              <w14:schemeClr w14:val="tx1"/>
            </w14:solidFill>
          </w14:textFill>
        </w:rPr>
      </w:pPr>
      <w:r>
        <w:rPr>
          <w:rFonts w:hAnsi="黑体" w:cs="黑体"/>
          <w:color w:val="000000" w:themeColor="text1"/>
          <w14:textFill>
            <w14:solidFill>
              <w14:schemeClr w14:val="tx1"/>
            </w14:solidFill>
          </w14:textFill>
        </w:rPr>
        <w:t>5.6</w:t>
      </w:r>
      <w:r>
        <w:rPr>
          <w:rFonts w:hint="eastAsia" w:hAnsi="黑体" w:cs="黑体"/>
          <w:color w:val="000000" w:themeColor="text1"/>
          <w14:textFill>
            <w14:solidFill>
              <w14:schemeClr w14:val="tx1"/>
            </w14:solidFill>
          </w14:textFill>
        </w:rPr>
        <w:t>　试验数据处理</w:t>
      </w:r>
    </w:p>
    <w:p>
      <w:pPr>
        <w:spacing w:line="400" w:lineRule="exact"/>
        <w:ind w:firstLine="437"/>
        <w:rPr>
          <w:color w:val="000000" w:themeColor="text1"/>
          <w14:textFill>
            <w14:solidFill>
              <w14:schemeClr w14:val="tx1"/>
            </w14:solidFill>
          </w14:textFill>
        </w:rPr>
      </w:pPr>
      <w:r>
        <w:rPr>
          <w:rFonts w:hint="eastAsia"/>
          <w:color w:val="000000" w:themeColor="text1"/>
          <w14:textFill>
            <w14:solidFill>
              <w14:schemeClr w14:val="tx1"/>
            </w14:solidFill>
          </w14:textFill>
        </w:rPr>
        <w:t>铅含量以铅的质量分数</w:t>
      </w:r>
      <w:r>
        <w:rPr>
          <w:rFonts w:asciiTheme="minorEastAsia" w:hAnsiTheme="minorEastAsia" w:eastAsiaTheme="minorEastAsia"/>
          <w:i/>
          <w:color w:val="000000" w:themeColor="text1"/>
          <w14:textFill>
            <w14:solidFill>
              <w14:schemeClr w14:val="tx1"/>
            </w14:solidFill>
          </w14:textFill>
        </w:rPr>
        <w:t>w</w:t>
      </w:r>
      <w:r>
        <w:rPr>
          <w:rFonts w:ascii="宋体" w:hAnsi="宋体" w:cs="宋体"/>
          <w:color w:val="000000" w:themeColor="text1"/>
          <w:vertAlign w:val="subscript"/>
          <w14:textFill>
            <w14:solidFill>
              <w14:schemeClr w14:val="tx1"/>
            </w14:solidFill>
          </w14:textFill>
        </w:rPr>
        <w:t>P</w:t>
      </w:r>
      <w:r>
        <w:rPr>
          <w:rFonts w:hint="eastAsia" w:ascii="宋体" w:hAnsi="宋体" w:cs="宋体"/>
          <w:color w:val="000000" w:themeColor="text1"/>
          <w:vertAlign w:val="subscript"/>
          <w14:textFill>
            <w14:solidFill>
              <w14:schemeClr w14:val="tx1"/>
            </w14:solidFill>
          </w14:textFill>
        </w:rPr>
        <w:t>b</w:t>
      </w:r>
      <w:r>
        <w:rPr>
          <w:rFonts w:hint="eastAsia"/>
          <w:color w:val="000000" w:themeColor="text1"/>
          <w14:textFill>
            <w14:solidFill>
              <w14:schemeClr w14:val="tx1"/>
            </w14:solidFill>
          </w14:textFill>
        </w:rPr>
        <w:t>计，按公式（</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）计算：</w:t>
      </w:r>
    </w:p>
    <w:p>
      <w:pPr>
        <w:pStyle w:val="48"/>
        <w:ind w:firstLine="1365" w:firstLineChars="650"/>
        <w:jc w:val="right"/>
        <w:rPr>
          <w:rFonts w:asciiTheme="minorEastAsia" w:hAnsiTheme="minorEastAsia" w:eastAsiaTheme="minorEastAsia"/>
          <w:sz w:val="16"/>
        </w:rPr>
      </w:pPr>
      <m:oMath>
        <m:sSub>
          <m:sSubPr>
            <m:ctrlPr>
              <w:rPr>
                <w:rFonts w:ascii="Cambria Math" w:hAnsi="Cambria Math" w:eastAsiaTheme="minorEastAsia"/>
                <w:i/>
                <w:szCs w:val="28"/>
              </w:rPr>
            </m:ctrlPr>
          </m:sSubPr>
          <m:e>
            <m:r>
              <m:rPr>
                <m:nor/>
                <m:sty m:val="p"/>
              </m:rPr>
              <w:rPr>
                <w:rFonts w:asciiTheme="minorEastAsia" w:hAnsiTheme="minorEastAsia" w:eastAsiaTheme="minorEastAsia"/>
                <w:b w:val="0"/>
                <w:i w:val="0"/>
                <w:szCs w:val="28"/>
              </w:rPr>
              <m:t>w</m:t>
            </m:r>
            <m:ctrlPr>
              <w:rPr>
                <w:rFonts w:ascii="Cambria Math" w:hAnsi="Cambria Math" w:eastAsiaTheme="minorEastAsia"/>
                <w:i/>
                <w:szCs w:val="28"/>
              </w:rPr>
            </m:ctrlPr>
          </m:e>
          <m:sub>
            <m:r>
              <m:rPr>
                <m:nor/>
                <m:sty m:val="p"/>
              </m:rPr>
              <w:rPr>
                <w:rFonts w:ascii="Cambria Math" w:hAnsiTheme="minorEastAsia" w:eastAsiaTheme="minorEastAsia"/>
                <w:b w:val="0"/>
                <w:i w:val="0"/>
                <w:szCs w:val="28"/>
              </w:rPr>
              <m:t>P</m:t>
            </m:r>
            <m:r>
              <m:rPr>
                <m:nor/>
                <m:sty m:val="p"/>
              </m:rPr>
              <w:rPr>
                <w:rFonts w:hint="eastAsia" w:asciiTheme="minorEastAsia" w:hAnsiTheme="minorEastAsia" w:eastAsiaTheme="minorEastAsia"/>
                <w:b w:val="0"/>
                <w:i w:val="0"/>
                <w:szCs w:val="28"/>
              </w:rPr>
              <m:t>b</m:t>
            </m:r>
            <m:ctrlPr>
              <w:rPr>
                <w:rFonts w:ascii="Cambria Math" w:hAnsi="Cambria Math" w:eastAsiaTheme="minorEastAsia"/>
                <w:i/>
                <w:szCs w:val="28"/>
              </w:rPr>
            </m:ctrlPr>
          </m:sub>
        </m:sSub>
        <m:r>
          <m:rPr>
            <m:sty m:val="p"/>
          </m:rPr>
          <w:rPr>
            <w:rFonts w:ascii="Cambria Math" w:hAnsi="Cambria Math" w:eastAsiaTheme="minorEastAsia"/>
            <w:sz w:val="28"/>
            <w:szCs w:val="28"/>
          </w:rPr>
          <m:t>=</m:t>
        </m:r>
        <m:f>
          <m:fPr>
            <m:ctrlPr>
              <w:rPr>
                <w:rFonts w:ascii="Cambria Math" w:hAnsi="Cambria Math" w:eastAsiaTheme="minorEastAsia"/>
                <w:i/>
                <w:szCs w:val="21"/>
              </w:rPr>
            </m:ctrlPr>
          </m:fPr>
          <m:num>
            <m:d>
              <m:dPr>
                <m:ctrlPr>
                  <w:rPr>
                    <w:rFonts w:ascii="Cambria Math" w:hAnsi="Cambria Math" w:eastAsiaTheme="minorEastAsia"/>
                    <w:i/>
                    <w:szCs w:val="21"/>
                  </w:rPr>
                </m:ctrlPr>
              </m:dPr>
              <m:e>
                <m:sSub>
                  <m:sSubPr>
                    <m:ctrlPr>
                      <w:rPr>
                        <w:rFonts w:ascii="Cambria Math" w:hAnsi="Cambria Math" w:eastAsiaTheme="minorEastAsia"/>
                        <w:i/>
                        <w:szCs w:val="21"/>
                      </w:rPr>
                    </m:ctrlPr>
                  </m:sSubPr>
                  <m:e>
                    <m:r>
                      <m:rPr/>
                      <w:rPr>
                        <w:rFonts w:ascii="Cambria Math" w:hAnsi="Cambria Math" w:eastAsiaTheme="minorEastAsia"/>
                        <w:szCs w:val="21"/>
                      </w:rPr>
                      <m:t>ρ</m:t>
                    </m:r>
                    <m:ctrlPr>
                      <w:rPr>
                        <w:rFonts w:ascii="Cambria Math" w:hAnsi="Cambria Math" w:eastAsiaTheme="minorEastAsia"/>
                        <w:i/>
                        <w:szCs w:val="21"/>
                      </w:rPr>
                    </m:ctrlPr>
                  </m:e>
                  <m:sub>
                    <m:r>
                      <m:rPr/>
                      <w:rPr>
                        <w:rFonts w:ascii="Cambria Math" w:hAnsi="Cambria Math" w:eastAsiaTheme="minorEastAsia"/>
                        <w:szCs w:val="21"/>
                      </w:rPr>
                      <m:t>1</m:t>
                    </m:r>
                    <m:ctrlPr>
                      <w:rPr>
                        <w:rFonts w:ascii="Cambria Math" w:hAnsi="Cambria Math" w:eastAsiaTheme="minorEastAsia"/>
                        <w:i/>
                        <w:szCs w:val="21"/>
                      </w:rPr>
                    </m:ctrlPr>
                  </m:sub>
                </m:sSub>
                <m:r>
                  <m:rPr/>
                  <w:rPr>
                    <w:rFonts w:ascii="Cambria Math" w:hAnsi="Cambria Math" w:eastAsiaTheme="minorEastAsia"/>
                    <w:szCs w:val="21"/>
                  </w:rPr>
                  <m:t>−</m:t>
                </m:r>
                <m:sSub>
                  <m:sSubPr>
                    <m:ctrlPr>
                      <w:rPr>
                        <w:rFonts w:ascii="Cambria Math" w:hAnsi="Cambria Math" w:eastAsiaTheme="minorEastAsia"/>
                        <w:i/>
                        <w:szCs w:val="21"/>
                      </w:rPr>
                    </m:ctrlPr>
                  </m:sSubPr>
                  <m:e>
                    <m:r>
                      <m:rPr/>
                      <w:rPr>
                        <w:rFonts w:ascii="Cambria Math" w:hAnsi="Cambria Math" w:eastAsiaTheme="minorEastAsia"/>
                        <w:szCs w:val="21"/>
                      </w:rPr>
                      <m:t>ρ</m:t>
                    </m:r>
                    <m:ctrlPr>
                      <w:rPr>
                        <w:rFonts w:ascii="Cambria Math" w:hAnsi="Cambria Math" w:eastAsiaTheme="minorEastAsia"/>
                        <w:i/>
                        <w:szCs w:val="21"/>
                      </w:rPr>
                    </m:ctrlPr>
                  </m:e>
                  <m:sub>
                    <m:r>
                      <m:rPr/>
                      <w:rPr>
                        <w:rFonts w:ascii="Cambria Math" w:hAnsi="Cambria Math" w:eastAsiaTheme="minorEastAsia"/>
                        <w:szCs w:val="21"/>
                      </w:rPr>
                      <m:t>0</m:t>
                    </m:r>
                    <m:ctrlPr>
                      <w:rPr>
                        <w:rFonts w:ascii="Cambria Math" w:hAnsi="Cambria Math" w:eastAsiaTheme="minorEastAsia"/>
                        <w:i/>
                        <w:szCs w:val="21"/>
                      </w:rPr>
                    </m:ctrlPr>
                  </m:sub>
                </m:sSub>
                <m:ctrlPr>
                  <w:rPr>
                    <w:rFonts w:ascii="Cambria Math" w:hAnsi="Cambria Math" w:eastAsiaTheme="minorEastAsia"/>
                    <w:i/>
                    <w:szCs w:val="21"/>
                  </w:rPr>
                </m:ctrlPr>
              </m:e>
            </m:d>
            <m:sSub>
              <m:sSubPr>
                <m:ctrlPr>
                  <w:rPr>
                    <w:rFonts w:ascii="Cambria Math" w:hAnsi="Cambria Math" w:eastAsiaTheme="minorEastAsia"/>
                    <w:i/>
                    <w:szCs w:val="21"/>
                  </w:rPr>
                </m:ctrlPr>
              </m:sSubPr>
              <m:e>
                <m:r>
                  <m:rPr>
                    <m:nor/>
                    <m:sty m:val="p"/>
                  </m:rPr>
                  <w:rPr>
                    <w:rFonts w:asciiTheme="minorEastAsia" w:hAnsiTheme="minorEastAsia" w:eastAsiaTheme="minorEastAsia"/>
                    <w:b w:val="0"/>
                    <w:i w:val="0"/>
                    <w:szCs w:val="21"/>
                  </w:rPr>
                  <m:t>V</m:t>
                </m:r>
                <m:ctrlPr>
                  <w:rPr>
                    <w:rFonts w:ascii="Cambria Math" w:hAnsi="Cambria Math" w:eastAsiaTheme="minorEastAsia"/>
                    <w:i/>
                    <w:szCs w:val="21"/>
                  </w:rPr>
                </m:ctrlPr>
              </m:e>
              <m:sub>
                <m:r>
                  <m:rPr>
                    <m:nor/>
                    <m:sty m:val="p"/>
                  </m:rPr>
                  <w:rPr>
                    <w:rFonts w:asciiTheme="minorEastAsia" w:hAnsiTheme="minorEastAsia" w:eastAsiaTheme="minorEastAsia"/>
                    <w:b w:val="0"/>
                    <w:i w:val="0"/>
                    <w:szCs w:val="21"/>
                  </w:rPr>
                  <m:t>1</m:t>
                </m:r>
                <m:ctrlPr>
                  <w:rPr>
                    <w:rFonts w:ascii="Cambria Math" w:hAnsi="Cambria Math" w:eastAsiaTheme="minorEastAsia"/>
                    <w:i/>
                    <w:szCs w:val="21"/>
                  </w:rPr>
                </m:ctrlPr>
              </m:sub>
            </m:sSub>
            <m:ctrlPr>
              <w:rPr>
                <w:rFonts w:ascii="Cambria Math" w:hAnsi="Cambria Math" w:eastAsiaTheme="minorEastAsia"/>
                <w:i/>
                <w:szCs w:val="21"/>
              </w:rPr>
            </m:ctrlPr>
          </m:num>
          <m:den>
            <m:sSub>
              <m:sSubPr>
                <m:ctrlPr>
                  <w:rPr>
                    <w:rFonts w:ascii="Cambria Math" w:hAnsi="Cambria Math" w:eastAsiaTheme="minorEastAsia"/>
                    <w:i/>
                    <w:szCs w:val="21"/>
                  </w:rPr>
                </m:ctrlPr>
              </m:sSubPr>
              <m:e>
                <m:r>
                  <m:rPr>
                    <m:nor/>
                    <m:sty m:val="p"/>
                  </m:rPr>
                  <w:rPr>
                    <w:rFonts w:asciiTheme="minorEastAsia" w:hAnsiTheme="minorEastAsia" w:eastAsiaTheme="minorEastAsia"/>
                    <w:b w:val="0"/>
                    <w:i w:val="0"/>
                    <w:szCs w:val="21"/>
                  </w:rPr>
                  <m:t>m</m:t>
                </m:r>
                <m:ctrlPr>
                  <w:rPr>
                    <w:rFonts w:ascii="Cambria Math" w:hAnsi="Cambria Math" w:eastAsiaTheme="minorEastAsia"/>
                    <w:i/>
                    <w:szCs w:val="21"/>
                  </w:rPr>
                </m:ctrlPr>
              </m:e>
              <m:sub>
                <m:r>
                  <m:rPr>
                    <m:nor/>
                    <m:sty m:val="p"/>
                  </m:rPr>
                  <w:rPr>
                    <w:rFonts w:asciiTheme="minorEastAsia" w:hAnsiTheme="minorEastAsia" w:eastAsiaTheme="minorEastAsia"/>
                    <w:b w:val="0"/>
                    <w:i w:val="0"/>
                    <w:szCs w:val="21"/>
                  </w:rPr>
                  <m:t>0</m:t>
                </m:r>
                <m:ctrlPr>
                  <w:rPr>
                    <w:rFonts w:ascii="Cambria Math" w:hAnsi="Cambria Math" w:eastAsiaTheme="minorEastAsia"/>
                    <w:i/>
                    <w:szCs w:val="21"/>
                  </w:rPr>
                </m:ctrlPr>
              </m:sub>
            </m:sSub>
            <m:r>
              <m:rPr>
                <m:nor/>
                <m:sty m:val="p"/>
              </m:rPr>
              <w:rPr>
                <w:rFonts w:asciiTheme="minorEastAsia" w:hAnsiTheme="minorEastAsia" w:eastAsiaTheme="minorEastAsia"/>
                <w:b w:val="0"/>
                <w:i w:val="0"/>
                <w:szCs w:val="21"/>
              </w:rPr>
              <m:t>×</m:t>
            </m:r>
            <m:sSup>
              <m:sSupPr>
                <m:ctrlPr>
                  <w:rPr>
                    <w:rFonts w:ascii="Cambria Math" w:hAnsi="Cambria Math" w:eastAsiaTheme="minorEastAsia"/>
                    <w:i/>
                    <w:szCs w:val="21"/>
                  </w:rPr>
                </m:ctrlPr>
              </m:sSupPr>
              <m:e>
                <m:r>
                  <m:rPr>
                    <m:nor/>
                    <m:sty m:val="p"/>
                  </m:rPr>
                  <w:rPr>
                    <w:rFonts w:asciiTheme="minorEastAsia" w:hAnsiTheme="minorEastAsia" w:eastAsiaTheme="minorEastAsia"/>
                    <w:b w:val="0"/>
                    <w:i w:val="0"/>
                    <w:szCs w:val="21"/>
                  </w:rPr>
                  <m:t>10</m:t>
                </m:r>
                <m:ctrlPr>
                  <w:rPr>
                    <w:rFonts w:ascii="Cambria Math" w:hAnsi="Cambria Math" w:eastAsiaTheme="minorEastAsia"/>
                    <w:i/>
                    <w:szCs w:val="21"/>
                  </w:rPr>
                </m:ctrlPr>
              </m:e>
              <m:sup>
                <m:r>
                  <m:rPr>
                    <m:nor/>
                    <m:sty m:val="p"/>
                  </m:rPr>
                  <w:rPr>
                    <w:rFonts w:asciiTheme="minorEastAsia" w:hAnsiTheme="minorEastAsia" w:eastAsiaTheme="minorEastAsia"/>
                    <w:b w:val="0"/>
                    <w:i w:val="0"/>
                    <w:szCs w:val="21"/>
                  </w:rPr>
                  <m:t>6</m:t>
                </m:r>
                <m:ctrlPr>
                  <w:rPr>
                    <w:rFonts w:ascii="Cambria Math" w:hAnsi="Cambria Math" w:eastAsiaTheme="minorEastAsia"/>
                    <w:i/>
                    <w:szCs w:val="21"/>
                  </w:rPr>
                </m:ctrlPr>
              </m:sup>
            </m:sSup>
            <m:ctrlPr>
              <w:rPr>
                <w:rFonts w:ascii="Cambria Math" w:hAnsi="Cambria Math" w:eastAsiaTheme="minorEastAsia"/>
                <w:i/>
                <w:szCs w:val="21"/>
              </w:rPr>
            </m:ctrlPr>
          </m:den>
        </m:f>
        <m:r>
          <m:rPr>
            <m:nor/>
            <m:sty m:val="p"/>
          </m:rPr>
          <w:rPr>
            <w:rFonts w:asciiTheme="minorEastAsia" w:hAnsiTheme="minorEastAsia" w:eastAsiaTheme="minorEastAsia"/>
            <w:b w:val="0"/>
            <w:i w:val="0"/>
            <w:szCs w:val="21"/>
          </w:rPr>
          <m:t>×100</m:t>
        </m:r>
        <m:r>
          <m:rPr>
            <m:nor/>
            <m:sty m:val="p"/>
          </m:rPr>
          <w:rPr>
            <w:rFonts w:hint="eastAsia" w:asciiTheme="minorEastAsia" w:hAnsiTheme="minorEastAsia" w:eastAsiaTheme="minorEastAsia"/>
            <w:b w:val="0"/>
            <w:i w:val="0"/>
            <w:szCs w:val="21"/>
          </w:rPr>
          <m:t>%</m:t>
        </m:r>
      </m:oMath>
      <w:r>
        <w:rPr>
          <w:rFonts w:hAnsi="宋体"/>
          <w:szCs w:val="28"/>
        </w:rPr>
        <w:t>………………………………………</w:t>
      </w:r>
      <w:r>
        <w:rPr>
          <w:rFonts w:hint="eastAsia" w:hAnsi="宋体"/>
          <w:szCs w:val="28"/>
        </w:rPr>
        <w:t>(2)</w:t>
      </w:r>
    </w:p>
    <w:p>
      <w:pPr>
        <w:pStyle w:val="48"/>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p>
    <w:p>
      <w:pPr>
        <w:pStyle w:val="48"/>
        <w:ind w:firstLine="420"/>
        <w:rPr>
          <w:rFonts w:ascii="Times New Roman"/>
          <w:color w:val="000000" w:themeColor="text1"/>
          <w14:textFill>
            <w14:solidFill>
              <w14:schemeClr w14:val="tx1"/>
            </w14:solidFill>
          </w14:textFill>
        </w:rPr>
      </w:pPr>
      <w:r>
        <w:rPr>
          <w:rFonts w:asciiTheme="minorEastAsia" w:hAnsiTheme="minorEastAsia" w:eastAsiaTheme="minorEastAsia"/>
          <w:i/>
          <w:color w:val="000000" w:themeColor="text1"/>
          <w14:textFill>
            <w14:solidFill>
              <w14:schemeClr w14:val="tx1"/>
            </w14:solidFill>
          </w14:textFill>
        </w:rPr>
        <w:t>ρ</w:t>
      </w:r>
      <w:r>
        <w:rPr>
          <w:rFonts w:hint="eastAsia" w:asciiTheme="minorEastAsia" w:hAnsiTheme="minorEastAsia" w:eastAsiaTheme="minorEastAsia"/>
          <w:color w:val="000000" w:themeColor="text1"/>
          <w:vertAlign w:val="subscript"/>
          <w14:textFill>
            <w14:solidFill>
              <w14:schemeClr w14:val="tx1"/>
            </w14:solidFill>
          </w14:textFill>
        </w:rPr>
        <w:t>1</w:t>
      </w:r>
      <w:r>
        <w:rPr>
          <w:rFonts w:hint="eastAsia" w:ascii="黑体" w:hAnsi="黑体" w:eastAsia="黑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自工作曲线上查得分析试液中铅的质量浓度，单位为微克每毫升(μg/mL)；</w:t>
      </w:r>
    </w:p>
    <w:p>
      <w:pPr>
        <w:pStyle w:val="48"/>
        <w:ind w:firstLine="420"/>
        <w:rPr>
          <w:rFonts w:ascii="Times New Roman"/>
          <w:color w:val="000000" w:themeColor="text1"/>
          <w14:textFill>
            <w14:solidFill>
              <w14:schemeClr w14:val="tx1"/>
            </w14:solidFill>
          </w14:textFill>
        </w:rPr>
      </w:pPr>
      <w:r>
        <w:rPr>
          <w:rFonts w:asciiTheme="minorEastAsia" w:hAnsiTheme="minorEastAsia" w:eastAsiaTheme="minorEastAsia"/>
          <w:i/>
          <w:color w:val="000000" w:themeColor="text1"/>
          <w14:textFill>
            <w14:solidFill>
              <w14:schemeClr w14:val="tx1"/>
            </w14:solidFill>
          </w14:textFill>
        </w:rPr>
        <w:t>ρ</w:t>
      </w:r>
      <w:r>
        <w:rPr>
          <w:rFonts w:asciiTheme="minorEastAsia" w:hAnsiTheme="minorEastAsia" w:eastAsiaTheme="minorEastAsia"/>
          <w:color w:val="000000" w:themeColor="text1"/>
          <w:vertAlign w:val="subscript"/>
          <w14:textFill>
            <w14:solidFill>
              <w14:schemeClr w14:val="tx1"/>
            </w14:solidFill>
          </w14:textFill>
        </w:rPr>
        <w:t>0</w:t>
      </w:r>
      <w:r>
        <w:rPr>
          <w:rFonts w:hint="eastAsia" w:ascii="黑体" w:hAnsi="黑体" w:eastAsia="黑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自工作曲线上查得空白试液中铅的质量浓度，单位为微克每毫升(μg/mL)</w:t>
      </w:r>
      <w:r>
        <w:rPr>
          <w:rFonts w:ascii="Times New Roman"/>
          <w:color w:val="000000" w:themeColor="text1"/>
          <w:szCs w:val="21"/>
          <w14:textFill>
            <w14:solidFill>
              <w14:schemeClr w14:val="tx1"/>
            </w14:solidFill>
          </w14:textFill>
        </w:rPr>
        <w:t>；</w:t>
      </w:r>
    </w:p>
    <w:p>
      <w:pPr>
        <w:pStyle w:val="48"/>
        <w:ind w:firstLine="420"/>
        <w:rPr>
          <w:rFonts w:ascii="Times New Roman"/>
          <w:color w:val="000000" w:themeColor="text1"/>
          <w:szCs w:val="21"/>
          <w14:textFill>
            <w14:solidFill>
              <w14:schemeClr w14:val="tx1"/>
            </w14:solidFill>
          </w14:textFill>
        </w:rPr>
      </w:pPr>
      <w:r>
        <w:rPr>
          <w:rFonts w:hint="eastAsia" w:asciiTheme="minorEastAsia" w:hAnsiTheme="minorEastAsia" w:eastAsiaTheme="minorEastAsia"/>
          <w:i/>
          <w:color w:val="000000" w:themeColor="text1"/>
          <w:szCs w:val="21"/>
          <w14:textFill>
            <w14:solidFill>
              <w14:schemeClr w14:val="tx1"/>
            </w14:solidFill>
          </w14:textFill>
        </w:rPr>
        <w:t>V</w:t>
      </w:r>
      <w:r>
        <w:rPr>
          <w:rFonts w:asciiTheme="minorEastAsia" w:hAnsiTheme="minorEastAsia" w:eastAsiaTheme="minorEastAsia"/>
          <w:color w:val="000000" w:themeColor="text1"/>
          <w:szCs w:val="21"/>
          <w:vertAlign w:val="subscript"/>
          <w14:textFill>
            <w14:solidFill>
              <w14:schemeClr w14:val="tx1"/>
            </w14:solidFill>
          </w14:textFill>
        </w:rPr>
        <w:t>1</w:t>
      </w:r>
      <w:r>
        <w:rPr>
          <w:rFonts w:hint="eastAsia" w:ascii="黑体" w:hAnsi="黑体" w:eastAsia="黑体"/>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试液测定的体积，单位为毫升（mL）；</w:t>
      </w:r>
    </w:p>
    <w:p>
      <w:pPr>
        <w:pStyle w:val="48"/>
        <w:ind w:firstLine="420"/>
        <w:rPr>
          <w:rFonts w:ascii="Times New Roman"/>
          <w:color w:val="000000" w:themeColor="text1"/>
          <w:szCs w:val="21"/>
          <w14:textFill>
            <w14:solidFill>
              <w14:schemeClr w14:val="tx1"/>
            </w14:solidFill>
          </w14:textFill>
        </w:rPr>
      </w:pPr>
      <w:r>
        <w:rPr>
          <w:rFonts w:asciiTheme="minorEastAsia" w:hAnsiTheme="minorEastAsia" w:eastAsiaTheme="minorEastAsia"/>
          <w:i/>
          <w:color w:val="000000" w:themeColor="text1"/>
          <w:szCs w:val="21"/>
          <w14:textFill>
            <w14:solidFill>
              <w14:schemeClr w14:val="tx1"/>
            </w14:solidFill>
          </w14:textFill>
        </w:rPr>
        <w:t>m</w:t>
      </w:r>
      <w:r>
        <w:rPr>
          <w:rFonts w:asciiTheme="minorEastAsia" w:hAnsiTheme="minorEastAsia" w:eastAsiaTheme="minorEastAsia"/>
          <w:color w:val="000000" w:themeColor="text1"/>
          <w:szCs w:val="21"/>
          <w:vertAlign w:val="subscript"/>
          <w14:textFill>
            <w14:solidFill>
              <w14:schemeClr w14:val="tx1"/>
            </w14:solidFill>
          </w14:textFill>
        </w:rPr>
        <w:t>0</w:t>
      </w:r>
      <w:r>
        <w:rPr>
          <w:rFonts w:hint="eastAsia" w:ascii="黑体" w:hAnsi="黑体" w:eastAsia="黑体"/>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试料的质量，单位为克（g）</w:t>
      </w:r>
      <w:r>
        <w:rPr>
          <w:rFonts w:hint="eastAsia" w:ascii="Times New Roman"/>
          <w:color w:val="000000" w:themeColor="text1"/>
          <w:szCs w:val="21"/>
          <w14:textFill>
            <w14:solidFill>
              <w14:schemeClr w14:val="tx1"/>
            </w14:solidFill>
          </w14:textFill>
        </w:rPr>
        <w:t>；</w:t>
      </w:r>
    </w:p>
    <w:p>
      <w:pPr>
        <w:tabs>
          <w:tab w:val="left" w:pos="720"/>
          <w:tab w:val="right" w:pos="8312"/>
        </w:tabs>
        <w:snapToGrid w:val="0"/>
        <w:spacing w:line="300" w:lineRule="auto"/>
        <w:ind w:firstLine="420" w:firstLineChars="200"/>
        <w:rPr>
          <w:szCs w:val="21"/>
        </w:rPr>
      </w:pPr>
      <w:r>
        <w:rPr>
          <w:rFonts w:hint="eastAsia"/>
          <w:szCs w:val="21"/>
        </w:rPr>
        <w:t>计算结果保留至小数点后两位，数值修约按GB/T</w:t>
      </w:r>
      <w:r>
        <w:rPr>
          <w:rFonts w:asciiTheme="minorEastAsia" w:hAnsiTheme="minorEastAsia" w:eastAsiaTheme="minorEastAsia"/>
          <w:color w:val="000000" w:themeColor="text1"/>
          <w14:textFill>
            <w14:solidFill>
              <w14:schemeClr w14:val="tx1"/>
            </w14:solidFill>
          </w14:textFill>
        </w:rPr>
        <w:t> </w:t>
      </w:r>
      <w:r>
        <w:rPr>
          <w:rFonts w:hint="eastAsia"/>
          <w:szCs w:val="21"/>
        </w:rPr>
        <w:t>8170的规定执行。</w:t>
      </w:r>
    </w:p>
    <w:p>
      <w:pPr>
        <w:pStyle w:val="75"/>
        <w:numPr>
          <w:ilvl w:val="0"/>
          <w:numId w:val="0"/>
        </w:numPr>
        <w:spacing w:before="156" w:after="156"/>
        <w:rPr>
          <w:color w:val="000000" w:themeColor="text1"/>
          <w14:textFill>
            <w14:solidFill>
              <w14:schemeClr w14:val="tx1"/>
            </w14:solidFill>
          </w14:textFill>
        </w:rPr>
      </w:pPr>
      <w:r>
        <w:rPr>
          <w:rFonts w:hAnsi="黑体" w:cs="黑体"/>
          <w:color w:val="000000" w:themeColor="text1"/>
          <w14:textFill>
            <w14:solidFill>
              <w14:schemeClr w14:val="tx1"/>
            </w14:solidFill>
          </w14:textFill>
        </w:rPr>
        <w:t>5.7</w:t>
      </w:r>
      <w:r>
        <w:rPr>
          <w:rFonts w:hint="eastAsia" w:hAnsi="黑体" w:cs="黑体"/>
          <w:color w:val="000000" w:themeColor="text1"/>
          <w14:textFill>
            <w14:solidFill>
              <w14:schemeClr w14:val="tx1"/>
            </w14:solidFill>
          </w14:textFill>
        </w:rPr>
        <w:t>精密度</w:t>
      </w:r>
    </w:p>
    <w:p>
      <w:pPr>
        <w:pStyle w:val="82"/>
        <w:numPr>
          <w:ilvl w:val="0"/>
          <w:numId w:val="0"/>
        </w:numPr>
        <w:spacing w:before="156" w:beforeLines="50" w:after="156" w:afterLines="50"/>
        <w:rPr>
          <w:rFonts w:hAnsi="黑体" w:cs="黑体"/>
          <w:color w:val="000000" w:themeColor="text1"/>
          <w:kern w:val="2"/>
          <w14:textFill>
            <w14:solidFill>
              <w14:schemeClr w14:val="tx1"/>
            </w14:solidFill>
          </w14:textFill>
        </w:rPr>
      </w:pPr>
      <w:r>
        <w:rPr>
          <w:rFonts w:hAnsi="黑体" w:cs="黑体"/>
          <w:color w:val="000000" w:themeColor="text1"/>
          <w:kern w:val="2"/>
          <w14:textFill>
            <w14:solidFill>
              <w14:schemeClr w14:val="tx1"/>
            </w14:solidFill>
          </w14:textFill>
        </w:rPr>
        <w:t>5.7</w:t>
      </w:r>
      <w:r>
        <w:rPr>
          <w:rFonts w:hint="eastAsia" w:hAnsi="黑体" w:cs="黑体"/>
          <w:color w:val="000000" w:themeColor="text1"/>
          <w:kern w:val="2"/>
          <w14:textFill>
            <w14:solidFill>
              <w14:schemeClr w14:val="tx1"/>
            </w14:solidFill>
          </w14:textFill>
        </w:rPr>
        <w:t>.</w:t>
      </w:r>
      <w:r>
        <w:rPr>
          <w:rFonts w:hint="eastAsia" w:hAnsi="黑体" w:cs="黑体"/>
          <w:color w:val="000000" w:themeColor="text1"/>
          <w:kern w:val="2"/>
          <w:lang w:val="en-US" w:eastAsia="zh-CN"/>
          <w14:textFill>
            <w14:solidFill>
              <w14:schemeClr w14:val="tx1"/>
            </w14:solidFill>
          </w14:textFill>
        </w:rPr>
        <w:t>1</w:t>
      </w:r>
      <w:r>
        <w:rPr>
          <w:rFonts w:hint="eastAsia" w:hAnsi="黑体" w:cs="黑体"/>
          <w:color w:val="000000" w:themeColor="text1"/>
          <w:kern w:val="2"/>
          <w14:textFill>
            <w14:solidFill>
              <w14:schemeClr w14:val="tx1"/>
            </w14:solidFill>
          </w14:textFill>
        </w:rPr>
        <w:t>　重复性</w:t>
      </w:r>
    </w:p>
    <w:p>
      <w:pPr>
        <w:pStyle w:val="48"/>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在重复性条件下获得的两次独立测试结果的测定值，在以下给出的平均值范围内，这两个测试结果的绝对差值不超过重复性限（</w:t>
      </w:r>
      <w:r>
        <w:rPr>
          <w:rFonts w:hint="eastAsia" w:hAnsi="宋体" w:cs="宋体"/>
          <w:i/>
          <w:iCs/>
          <w:color w:val="000000" w:themeColor="text1"/>
          <w14:textFill>
            <w14:solidFill>
              <w14:schemeClr w14:val="tx1"/>
            </w14:solidFill>
          </w14:textFill>
        </w:rPr>
        <w:t>r</w:t>
      </w:r>
      <w:r>
        <w:rPr>
          <w:rFonts w:ascii="Times New Roman"/>
          <w:color w:val="000000" w:themeColor="text1"/>
          <w14:textFill>
            <w14:solidFill>
              <w14:schemeClr w14:val="tx1"/>
            </w14:solidFill>
          </w14:textFill>
        </w:rPr>
        <w:t>），超过重复性限（</w:t>
      </w:r>
      <w:r>
        <w:rPr>
          <w:rFonts w:hint="eastAsia" w:hAnsi="宋体" w:cs="宋体"/>
          <w:i/>
          <w:iCs/>
          <w:color w:val="000000" w:themeColor="text1"/>
          <w14:textFill>
            <w14:solidFill>
              <w14:schemeClr w14:val="tx1"/>
            </w14:solidFill>
          </w14:textFill>
        </w:rPr>
        <w:t>r</w:t>
      </w:r>
      <w:r>
        <w:rPr>
          <w:rFonts w:ascii="Times New Roman"/>
          <w:color w:val="000000" w:themeColor="text1"/>
          <w14:textFill>
            <w14:solidFill>
              <w14:schemeClr w14:val="tx1"/>
            </w14:solidFill>
          </w14:textFill>
        </w:rPr>
        <w:t>）的情况不超过5%，重复性限（</w:t>
      </w:r>
      <w:r>
        <w:rPr>
          <w:rFonts w:hint="eastAsia" w:hAnsi="宋体" w:cs="宋体"/>
          <w:i/>
          <w:iCs/>
          <w:color w:val="000000" w:themeColor="text1"/>
          <w14:textFill>
            <w14:solidFill>
              <w14:schemeClr w14:val="tx1"/>
            </w14:solidFill>
          </w14:textFill>
        </w:rPr>
        <w:t>r</w:t>
      </w:r>
      <w:r>
        <w:rPr>
          <w:rFonts w:ascii="Times New Roman"/>
          <w:color w:val="000000" w:themeColor="text1"/>
          <w14:textFill>
            <w14:solidFill>
              <w14:schemeClr w14:val="tx1"/>
            </w14:solidFill>
          </w14:textFill>
        </w:rPr>
        <w:t>）按表5数据采用线性内插法</w:t>
      </w:r>
      <w:r>
        <w:rPr>
          <w:rFonts w:hint="eastAsia" w:ascii="Times New Roman"/>
          <w:color w:val="000000" w:themeColor="text1"/>
          <w14:textFill>
            <w14:solidFill>
              <w14:schemeClr w14:val="tx1"/>
            </w14:solidFill>
          </w14:textFill>
        </w:rPr>
        <w:t>或外延法</w:t>
      </w:r>
      <w:r>
        <w:rPr>
          <w:rFonts w:ascii="Times New Roman"/>
          <w:color w:val="000000" w:themeColor="text1"/>
          <w14:textFill>
            <w14:solidFill>
              <w14:schemeClr w14:val="tx1"/>
            </w14:solidFill>
          </w14:textFill>
        </w:rPr>
        <w:t>求得。</w:t>
      </w:r>
      <w:r>
        <w:rPr>
          <w:rFonts w:hint="eastAsia" w:hAnsi="宋体"/>
        </w:rPr>
        <w:t>精密度试验原始数据参见附录A。</w:t>
      </w:r>
    </w:p>
    <w:p>
      <w:pPr>
        <w:snapToGrid w:val="0"/>
        <w:spacing w:before="156" w:beforeLines="50" w:after="156" w:afterLines="50"/>
        <w:jc w:val="center"/>
        <w:rPr>
          <w:rFonts w:hint="eastAsia" w:eastAsia="黑体"/>
          <w:color w:val="000000" w:themeColor="text1"/>
          <w:lang w:val="en-US"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表5 重复性限（r）</w:t>
      </w:r>
    </w:p>
    <w:tbl>
      <w:tblPr>
        <w:tblStyle w:val="32"/>
        <w:tblW w:w="8937" w:type="dxa"/>
        <w:tblInd w:w="41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2270"/>
        <w:gridCol w:w="2270"/>
        <w:gridCol w:w="2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2126" w:type="dxa"/>
            <w:tcBorders>
              <w:bottom w:val="single" w:color="auto" w:sz="12" w:space="0"/>
              <w:right w:val="single" w:color="auto" w:sz="4" w:space="0"/>
            </w:tcBorders>
            <w:vAlign w:val="center"/>
          </w:tcPr>
          <w:p>
            <w:pPr>
              <w:ind w:firstLine="42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i/>
                <w:color w:val="000000" w:themeColor="text1"/>
                <w14:textFill>
                  <w14:solidFill>
                    <w14:schemeClr w14:val="tx1"/>
                  </w14:solidFill>
                </w14:textFill>
              </w:rPr>
              <w:t>w</w:t>
            </w:r>
            <w:r>
              <w:rPr>
                <w:rFonts w:asciiTheme="minorEastAsia" w:hAnsiTheme="minorEastAsia" w:eastAsiaTheme="minorEastAsia"/>
                <w:color w:val="000000" w:themeColor="text1"/>
                <w:szCs w:val="21"/>
                <w:vertAlign w:val="subscript"/>
                <w14:textFill>
                  <w14:solidFill>
                    <w14:schemeClr w14:val="tx1"/>
                  </w14:solidFill>
                </w14:textFill>
              </w:rPr>
              <w:t>P</w:t>
            </w:r>
            <w:r>
              <w:rPr>
                <w:rFonts w:hint="eastAsia" w:asciiTheme="minorEastAsia" w:hAnsiTheme="minorEastAsia" w:eastAsiaTheme="minorEastAsia"/>
                <w:color w:val="000000" w:themeColor="text1"/>
                <w:szCs w:val="21"/>
                <w:vertAlign w:val="subscript"/>
                <w14:textFill>
                  <w14:solidFill>
                    <w14:schemeClr w14:val="tx1"/>
                  </w14:solidFill>
                </w14:textFill>
              </w:rPr>
              <w:t>b</w:t>
            </w:r>
            <w:r>
              <w:rPr>
                <w:rFonts w:asciiTheme="minorEastAsia" w:hAnsiTheme="minorEastAsia" w:eastAsiaTheme="minorEastAsia"/>
                <w:color w:val="000000" w:themeColor="text1"/>
                <w:sz w:val="18"/>
                <w:szCs w:val="18"/>
                <w14:textFill>
                  <w14:solidFill>
                    <w14:schemeClr w14:val="tx1"/>
                  </w14:solidFill>
                </w14:textFill>
              </w:rPr>
              <w:t>/%</w:t>
            </w:r>
          </w:p>
        </w:tc>
        <w:tc>
          <w:tcPr>
            <w:tcW w:w="2270" w:type="dxa"/>
            <w:tcBorders>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0.14</w:t>
            </w:r>
          </w:p>
        </w:tc>
        <w:tc>
          <w:tcPr>
            <w:tcW w:w="2270" w:type="dxa"/>
            <w:tcBorders>
              <w:left w:val="single" w:color="auto" w:sz="4" w:space="0"/>
              <w:bottom w:val="single" w:color="auto" w:sz="12"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0.28</w:t>
            </w:r>
          </w:p>
        </w:tc>
        <w:tc>
          <w:tcPr>
            <w:tcW w:w="2271" w:type="dxa"/>
            <w:tcBorders>
              <w:bottom w:val="single" w:color="auto" w:sz="12"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2126" w:type="dxa"/>
            <w:tcBorders>
              <w:right w:val="single" w:color="auto" w:sz="4" w:space="0"/>
            </w:tcBorders>
            <w:vAlign w:val="center"/>
          </w:tcPr>
          <w:p>
            <w:pPr>
              <w:ind w:firstLine="36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w:t>
            </w:r>
          </w:p>
        </w:tc>
        <w:tc>
          <w:tcPr>
            <w:tcW w:w="2270" w:type="dxa"/>
            <w:tcBorders>
              <w:left w:val="single" w:color="auto" w:sz="4"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0.01</w:t>
            </w:r>
          </w:p>
        </w:tc>
        <w:tc>
          <w:tcPr>
            <w:tcW w:w="2270" w:type="dxa"/>
            <w:tcBorders>
              <w:left w:val="single" w:color="auto" w:sz="4"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0.02</w:t>
            </w:r>
          </w:p>
        </w:tc>
        <w:tc>
          <w:tcPr>
            <w:tcW w:w="2271" w:type="dxa"/>
            <w:tcBorders>
              <w:lef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0.03</w:t>
            </w:r>
          </w:p>
        </w:tc>
      </w:tr>
    </w:tbl>
    <w:p>
      <w:pPr>
        <w:pStyle w:val="48"/>
        <w:ind w:firstLine="420"/>
        <w:rPr>
          <w:color w:val="000000" w:themeColor="text1"/>
          <w14:textFill>
            <w14:solidFill>
              <w14:schemeClr w14:val="tx1"/>
            </w14:solidFill>
          </w14:textFill>
        </w:rPr>
      </w:pPr>
    </w:p>
    <w:p>
      <w:pPr>
        <w:pStyle w:val="82"/>
        <w:numPr>
          <w:ilvl w:val="0"/>
          <w:numId w:val="0"/>
        </w:numPr>
        <w:tabs>
          <w:tab w:val="left" w:pos="142"/>
        </w:tabs>
        <w:spacing w:before="156" w:beforeLines="50" w:after="156" w:afterLines="50"/>
        <w:rPr>
          <w:rFonts w:hAnsi="黑体" w:cs="黑体"/>
          <w:color w:val="000000" w:themeColor="text1"/>
          <w:kern w:val="2"/>
          <w14:textFill>
            <w14:solidFill>
              <w14:schemeClr w14:val="tx1"/>
            </w14:solidFill>
          </w14:textFill>
        </w:rPr>
      </w:pPr>
      <w:r>
        <w:rPr>
          <w:rFonts w:hAnsi="黑体" w:cs="黑体"/>
          <w:color w:val="000000" w:themeColor="text1"/>
          <w:kern w:val="2"/>
          <w14:textFill>
            <w14:solidFill>
              <w14:schemeClr w14:val="tx1"/>
            </w14:solidFill>
          </w14:textFill>
        </w:rPr>
        <w:t>5.7</w:t>
      </w:r>
      <w:r>
        <w:rPr>
          <w:rFonts w:hint="eastAsia" w:hAnsi="黑体" w:cs="黑体"/>
          <w:color w:val="000000" w:themeColor="text1"/>
          <w:kern w:val="2"/>
          <w14:textFill>
            <w14:solidFill>
              <w14:schemeClr w14:val="tx1"/>
            </w14:solidFill>
          </w14:textFill>
        </w:rPr>
        <w:t>.</w:t>
      </w:r>
      <w:r>
        <w:rPr>
          <w:rFonts w:hint="eastAsia" w:hAnsi="黑体" w:cs="黑体"/>
          <w:color w:val="000000" w:themeColor="text1"/>
          <w:kern w:val="2"/>
          <w:lang w:val="en-US" w:eastAsia="zh-CN"/>
          <w14:textFill>
            <w14:solidFill>
              <w14:schemeClr w14:val="tx1"/>
            </w14:solidFill>
          </w14:textFill>
        </w:rPr>
        <w:t>2</w:t>
      </w:r>
      <w:r>
        <w:rPr>
          <w:rFonts w:hint="eastAsia" w:hAnsi="黑体" w:cs="黑体"/>
          <w:color w:val="000000" w:themeColor="text1"/>
          <w:kern w:val="2"/>
          <w14:textFill>
            <w14:solidFill>
              <w14:schemeClr w14:val="tx1"/>
            </w14:solidFill>
          </w14:textFill>
        </w:rPr>
        <w:t>　再现性</w:t>
      </w:r>
    </w:p>
    <w:p>
      <w:pPr>
        <w:pStyle w:val="4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在再现性条件下获得的两次独立测试结果的测定值，在以下给出的平均值范围内，这两个测试结果的绝对差值不超过再现性限（</w:t>
      </w:r>
      <w:r>
        <w:rPr>
          <w:rFonts w:hint="eastAsia"/>
          <w:i/>
          <w:iCs/>
          <w:color w:val="000000" w:themeColor="text1"/>
          <w14:textFill>
            <w14:solidFill>
              <w14:schemeClr w14:val="tx1"/>
            </w14:solidFill>
          </w14:textFill>
        </w:rPr>
        <w:t>R</w:t>
      </w:r>
      <w:r>
        <w:rPr>
          <w:rFonts w:hint="eastAsia"/>
          <w:color w:val="000000" w:themeColor="text1"/>
          <w14:textFill>
            <w14:solidFill>
              <w14:schemeClr w14:val="tx1"/>
            </w14:solidFill>
          </w14:textFill>
        </w:rPr>
        <w:t>），超过再现性限（</w:t>
      </w:r>
      <w:r>
        <w:rPr>
          <w:i/>
          <w:iCs/>
          <w:color w:val="000000" w:themeColor="text1"/>
          <w14:textFill>
            <w14:solidFill>
              <w14:schemeClr w14:val="tx1"/>
            </w14:solidFill>
          </w14:textFill>
        </w:rPr>
        <w:t>R</w:t>
      </w:r>
      <w:r>
        <w:rPr>
          <w:rFonts w:hint="eastAsia"/>
          <w:color w:val="000000" w:themeColor="text1"/>
          <w14:textFill>
            <w14:solidFill>
              <w14:schemeClr w14:val="tx1"/>
            </w14:solidFill>
          </w14:textFill>
        </w:rPr>
        <w:t>）的情况不超过5%，再现性限（</w:t>
      </w:r>
      <w:r>
        <w:rPr>
          <w:i/>
          <w:iCs/>
          <w:color w:val="000000" w:themeColor="text1"/>
          <w14:textFill>
            <w14:solidFill>
              <w14:schemeClr w14:val="tx1"/>
            </w14:solidFill>
          </w14:textFill>
        </w:rPr>
        <w:t>R</w:t>
      </w:r>
      <w:r>
        <w:rPr>
          <w:rFonts w:hint="eastAsia"/>
          <w:color w:val="000000" w:themeColor="text1"/>
          <w14:textFill>
            <w14:solidFill>
              <w14:schemeClr w14:val="tx1"/>
            </w14:solidFill>
          </w14:textFill>
        </w:rPr>
        <w:t>）按表6数据采用线性内插法或</w:t>
      </w:r>
      <w:r>
        <w:rPr>
          <w:rFonts w:hint="eastAsia" w:ascii="Times New Roman"/>
          <w:color w:val="000000" w:themeColor="text1"/>
          <w14:textFill>
            <w14:solidFill>
              <w14:schemeClr w14:val="tx1"/>
            </w14:solidFill>
          </w14:textFill>
        </w:rPr>
        <w:t>外延法</w:t>
      </w:r>
      <w:r>
        <w:rPr>
          <w:rFonts w:hint="eastAsia"/>
          <w:color w:val="000000" w:themeColor="text1"/>
          <w14:textFill>
            <w14:solidFill>
              <w14:schemeClr w14:val="tx1"/>
            </w14:solidFill>
          </w14:textFill>
        </w:rPr>
        <w:t>求得。</w:t>
      </w:r>
    </w:p>
    <w:p>
      <w:pPr>
        <w:snapToGrid w:val="0"/>
        <w:spacing w:before="156" w:beforeLines="50" w:after="156" w:afterLines="50"/>
        <w:jc w:val="center"/>
        <w:rPr>
          <w:rFonts w:hint="eastAsia" w:eastAsia="黑体"/>
          <w:color w:val="000000" w:themeColor="text1"/>
          <w:lang w:val="en-US"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表6 再现性限（R）</w:t>
      </w:r>
    </w:p>
    <w:tbl>
      <w:tblPr>
        <w:tblStyle w:val="32"/>
        <w:tblW w:w="8937" w:type="dxa"/>
        <w:tblInd w:w="41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2270"/>
        <w:gridCol w:w="2270"/>
        <w:gridCol w:w="2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2126" w:type="dxa"/>
            <w:tcBorders>
              <w:top w:val="single" w:color="auto" w:sz="12" w:space="0"/>
              <w:left w:val="single" w:color="auto" w:sz="12" w:space="0"/>
              <w:bottom w:val="single" w:color="auto" w:sz="4" w:space="0"/>
              <w:right w:val="single" w:color="auto" w:sz="4" w:space="0"/>
            </w:tcBorders>
            <w:vAlign w:val="center"/>
          </w:tcPr>
          <w:p>
            <w:pPr>
              <w:ind w:firstLine="42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i/>
                <w:color w:val="000000" w:themeColor="text1"/>
                <w14:textFill>
                  <w14:solidFill>
                    <w14:schemeClr w14:val="tx1"/>
                  </w14:solidFill>
                </w14:textFill>
              </w:rPr>
              <w:t>w</w:t>
            </w:r>
            <w:r>
              <w:rPr>
                <w:rFonts w:asciiTheme="minorEastAsia" w:hAnsiTheme="minorEastAsia" w:eastAsiaTheme="minorEastAsia"/>
                <w:color w:val="000000" w:themeColor="text1"/>
                <w:szCs w:val="21"/>
                <w:vertAlign w:val="subscript"/>
                <w14:textFill>
                  <w14:solidFill>
                    <w14:schemeClr w14:val="tx1"/>
                  </w14:solidFill>
                </w14:textFill>
              </w:rPr>
              <w:t>P</w:t>
            </w:r>
            <w:r>
              <w:rPr>
                <w:rFonts w:hint="eastAsia" w:asciiTheme="minorEastAsia" w:hAnsiTheme="minorEastAsia" w:eastAsiaTheme="minorEastAsia"/>
                <w:color w:val="000000" w:themeColor="text1"/>
                <w:szCs w:val="21"/>
                <w:vertAlign w:val="subscript"/>
                <w14:textFill>
                  <w14:solidFill>
                    <w14:schemeClr w14:val="tx1"/>
                  </w14:solidFill>
                </w14:textFill>
              </w:rPr>
              <w:t>b</w:t>
            </w:r>
            <w:r>
              <w:rPr>
                <w:rFonts w:asciiTheme="minorEastAsia" w:hAnsiTheme="minorEastAsia" w:eastAsiaTheme="minorEastAsia"/>
                <w:color w:val="000000" w:themeColor="text1"/>
                <w:sz w:val="18"/>
                <w:szCs w:val="18"/>
                <w14:textFill>
                  <w14:solidFill>
                    <w14:schemeClr w14:val="tx1"/>
                  </w14:solidFill>
                </w14:textFill>
              </w:rPr>
              <w:t>/%</w:t>
            </w:r>
          </w:p>
        </w:tc>
        <w:tc>
          <w:tcPr>
            <w:tcW w:w="2270" w:type="dxa"/>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0.14</w:t>
            </w:r>
          </w:p>
        </w:tc>
        <w:tc>
          <w:tcPr>
            <w:tcW w:w="2270" w:type="dxa"/>
            <w:tcBorders>
              <w:top w:val="single" w:color="auto" w:sz="12" w:space="0"/>
              <w:left w:val="single" w:color="auto" w:sz="4" w:space="0"/>
              <w:bottom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0.28</w:t>
            </w:r>
          </w:p>
        </w:tc>
        <w:tc>
          <w:tcPr>
            <w:tcW w:w="2271" w:type="dxa"/>
            <w:tcBorders>
              <w:top w:val="single" w:color="auto" w:sz="12" w:space="0"/>
              <w:bottom w:val="single" w:color="auto" w:sz="4" w:space="0"/>
              <w:right w:val="single" w:color="auto" w:sz="12"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2126" w:type="dxa"/>
            <w:tcBorders>
              <w:top w:val="single" w:color="auto" w:sz="4" w:space="0"/>
              <w:left w:val="single" w:color="auto" w:sz="12" w:space="0"/>
              <w:bottom w:val="single" w:color="auto" w:sz="12" w:space="0"/>
              <w:right w:val="single" w:color="auto" w:sz="4" w:space="0"/>
            </w:tcBorders>
            <w:vAlign w:val="center"/>
          </w:tcPr>
          <w:p>
            <w:pPr>
              <w:ind w:firstLine="36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w:t>
            </w:r>
          </w:p>
        </w:tc>
        <w:tc>
          <w:tcPr>
            <w:tcW w:w="2270"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0.02</w:t>
            </w:r>
          </w:p>
        </w:tc>
        <w:tc>
          <w:tcPr>
            <w:tcW w:w="2270"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0.03</w:t>
            </w:r>
          </w:p>
        </w:tc>
        <w:tc>
          <w:tcPr>
            <w:tcW w:w="2271" w:type="dxa"/>
            <w:tcBorders>
              <w:top w:val="single" w:color="auto" w:sz="4"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0.04</w:t>
            </w:r>
          </w:p>
        </w:tc>
      </w:tr>
    </w:tbl>
    <w:p>
      <w:pPr>
        <w:pStyle w:val="48"/>
        <w:ind w:firstLine="420"/>
        <w:rPr>
          <w:color w:val="000000" w:themeColor="text1"/>
          <w14:textFill>
            <w14:solidFill>
              <w14:schemeClr w14:val="tx1"/>
            </w14:solidFill>
          </w14:textFill>
        </w:rPr>
      </w:pPr>
    </w:p>
    <w:p>
      <w:pPr>
        <w:pStyle w:val="115"/>
        <w:numPr>
          <w:ilvl w:val="0"/>
          <w:numId w:val="11"/>
        </w:numPr>
        <w:snapToGrid w:val="0"/>
        <w:spacing w:before="156" w:beforeLines="50" w:after="156" w:afterLines="50"/>
        <w:ind w:left="357" w:hanging="357" w:hangingChars="170"/>
        <w:outlineLvl w:val="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试验报告</w:t>
      </w:r>
    </w:p>
    <w:p>
      <w:pPr>
        <w:spacing w:line="360" w:lineRule="exact"/>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试验报告</w:t>
      </w:r>
      <w:r>
        <w:rPr>
          <w:color w:val="000000" w:themeColor="text1"/>
          <w:szCs w:val="21"/>
          <w14:textFill>
            <w14:solidFill>
              <w14:schemeClr w14:val="tx1"/>
            </w14:solidFill>
          </w14:textFill>
        </w:rPr>
        <w:t>应</w:t>
      </w:r>
      <w:r>
        <w:rPr>
          <w:rFonts w:hint="eastAsia"/>
          <w:color w:val="000000" w:themeColor="text1"/>
          <w:szCs w:val="21"/>
          <w14:textFill>
            <w14:solidFill>
              <w14:schemeClr w14:val="tx1"/>
            </w14:solidFill>
          </w14:textFill>
        </w:rPr>
        <w:t>包括以下</w:t>
      </w:r>
      <w:r>
        <w:rPr>
          <w:color w:val="000000" w:themeColor="text1"/>
          <w:szCs w:val="21"/>
          <w14:textFill>
            <w14:solidFill>
              <w14:schemeClr w14:val="tx1"/>
            </w14:solidFill>
          </w14:textFill>
        </w:rPr>
        <w:t>内容：</w:t>
      </w:r>
    </w:p>
    <w:p>
      <w:pPr>
        <w:pStyle w:val="48"/>
        <w:spacing w:line="360" w:lineRule="exact"/>
        <w:ind w:left="420" w:leftChars="200" w:firstLine="0" w:firstLineChars="0"/>
        <w:rPr>
          <w:rFonts w:ascii="Times New Roman"/>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imes New Roman"/>
          <w:color w:val="000000" w:themeColor="text1"/>
          <w:szCs w:val="21"/>
          <w14:textFill>
            <w14:solidFill>
              <w14:schemeClr w14:val="tx1"/>
            </w14:solidFill>
          </w14:textFill>
        </w:rPr>
        <w:t>试验对象</w:t>
      </w:r>
      <w:r>
        <w:rPr>
          <w:rFonts w:ascii="Times New Roman"/>
          <w:color w:val="000000" w:themeColor="text1"/>
          <w:szCs w:val="21"/>
          <w14:textFill>
            <w14:solidFill>
              <w14:schemeClr w14:val="tx1"/>
            </w14:solidFill>
          </w14:textFill>
        </w:rPr>
        <w:t>；</w:t>
      </w:r>
    </w:p>
    <w:p>
      <w:pPr>
        <w:pStyle w:val="48"/>
        <w:spacing w:line="360" w:lineRule="exact"/>
        <w:ind w:left="420" w:leftChars="200" w:firstLine="0" w:firstLineChars="0"/>
        <w:rPr>
          <w:rFonts w:ascii="Times New Roman"/>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imes New Roman"/>
          <w:color w:val="000000" w:themeColor="text1"/>
          <w:szCs w:val="21"/>
          <w14:textFill>
            <w14:solidFill>
              <w14:schemeClr w14:val="tx1"/>
            </w14:solidFill>
          </w14:textFill>
        </w:rPr>
        <w:t>所</w:t>
      </w:r>
      <w:r>
        <w:rPr>
          <w:rFonts w:ascii="Times New Roman"/>
          <w:color w:val="000000" w:themeColor="text1"/>
          <w:szCs w:val="21"/>
          <w14:textFill>
            <w14:solidFill>
              <w14:schemeClr w14:val="tx1"/>
            </w14:solidFill>
          </w14:textFill>
        </w:rPr>
        <w:t>使用的标准</w:t>
      </w:r>
      <w:r>
        <w:rPr>
          <w:rFonts w:hint="eastAsia" w:ascii="Times New Roman"/>
          <w:color w:val="000000" w:themeColor="text1"/>
          <w:szCs w:val="21"/>
          <w14:textFill>
            <w14:solidFill>
              <w14:schemeClr w14:val="tx1"/>
            </w14:solidFill>
          </w14:textFill>
        </w:rPr>
        <w:t>（包括发布或出版年号）</w:t>
      </w:r>
      <w:r>
        <w:rPr>
          <w:rFonts w:ascii="Times New Roman"/>
          <w:color w:val="000000" w:themeColor="text1"/>
          <w:szCs w:val="21"/>
          <w14:textFill>
            <w14:solidFill>
              <w14:schemeClr w14:val="tx1"/>
            </w14:solidFill>
          </w14:textFill>
        </w:rPr>
        <w:t>；</w:t>
      </w:r>
    </w:p>
    <w:p>
      <w:pPr>
        <w:pStyle w:val="48"/>
        <w:spacing w:line="360" w:lineRule="exact"/>
        <w:ind w:left="420" w:leftChars="200" w:firstLine="0" w:firstLineChars="0"/>
        <w:rPr>
          <w:rFonts w:ascii="Times New Roman"/>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imes New Roman"/>
          <w:color w:val="000000" w:themeColor="text1"/>
          <w:szCs w:val="21"/>
          <w14:textFill>
            <w14:solidFill>
              <w14:schemeClr w14:val="tx1"/>
            </w14:solidFill>
          </w14:textFill>
        </w:rPr>
        <w:t>所</w:t>
      </w:r>
      <w:r>
        <w:rPr>
          <w:rFonts w:ascii="Times New Roman"/>
          <w:color w:val="000000" w:themeColor="text1"/>
          <w:szCs w:val="21"/>
          <w14:textFill>
            <w14:solidFill>
              <w14:schemeClr w14:val="tx1"/>
            </w14:solidFill>
          </w14:textFill>
        </w:rPr>
        <w:t>使用的方法</w:t>
      </w:r>
      <w:r>
        <w:rPr>
          <w:rFonts w:hint="eastAsia" w:ascii="Times New Roman"/>
          <w:color w:val="000000" w:themeColor="text1"/>
          <w:szCs w:val="21"/>
          <w14:textFill>
            <w14:solidFill>
              <w14:schemeClr w14:val="tx1"/>
            </w14:solidFill>
          </w14:textFill>
        </w:rPr>
        <w:t>（如果标准中包括几个方法）</w:t>
      </w:r>
      <w:r>
        <w:rPr>
          <w:rFonts w:ascii="Times New Roman"/>
          <w:color w:val="000000" w:themeColor="text1"/>
          <w:szCs w:val="21"/>
          <w14:textFill>
            <w14:solidFill>
              <w14:schemeClr w14:val="tx1"/>
            </w14:solidFill>
          </w14:textFill>
        </w:rPr>
        <w:t>；</w:t>
      </w:r>
    </w:p>
    <w:p>
      <w:pPr>
        <w:pStyle w:val="48"/>
        <w:spacing w:line="360" w:lineRule="exact"/>
        <w:ind w:left="420" w:leftChars="200" w:firstLine="0" w:firstLineChars="0"/>
        <w:rPr>
          <w:rFonts w:ascii="Times New Roman"/>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imes New Roman"/>
          <w:color w:val="000000" w:themeColor="text1"/>
          <w:szCs w:val="21"/>
          <w14:textFill>
            <w14:solidFill>
              <w14:schemeClr w14:val="tx1"/>
            </w14:solidFill>
          </w14:textFill>
        </w:rPr>
        <w:t>分析</w:t>
      </w:r>
      <w:r>
        <w:rPr>
          <w:rFonts w:ascii="Times New Roman"/>
          <w:color w:val="000000" w:themeColor="text1"/>
          <w:szCs w:val="21"/>
          <w14:textFill>
            <w14:solidFill>
              <w14:schemeClr w14:val="tx1"/>
            </w14:solidFill>
          </w14:textFill>
        </w:rPr>
        <w:t>结果</w:t>
      </w:r>
      <w:r>
        <w:rPr>
          <w:rFonts w:hint="eastAsia" w:ascii="Times New Roman"/>
          <w:color w:val="000000" w:themeColor="text1"/>
          <w:szCs w:val="21"/>
          <w14:textFill>
            <w14:solidFill>
              <w14:schemeClr w14:val="tx1"/>
            </w14:solidFill>
          </w14:textFill>
        </w:rPr>
        <w:t>及其</w:t>
      </w:r>
      <w:r>
        <w:rPr>
          <w:rFonts w:ascii="Times New Roman"/>
          <w:color w:val="000000" w:themeColor="text1"/>
          <w:szCs w:val="21"/>
          <w14:textFill>
            <w14:solidFill>
              <w14:schemeClr w14:val="tx1"/>
            </w14:solidFill>
          </w14:textFill>
        </w:rPr>
        <w:t>表示；</w:t>
      </w:r>
    </w:p>
    <w:p>
      <w:pPr>
        <w:pStyle w:val="48"/>
        <w:adjustRightInd w:val="0"/>
        <w:snapToGrid w:val="0"/>
        <w:spacing w:line="360" w:lineRule="exact"/>
        <w:ind w:left="420" w:leftChars="200" w:firstLine="0" w:firstLineChars="0"/>
        <w:rPr>
          <w:rFonts w:ascii="Times New Roman"/>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imes New Roman"/>
          <w:color w:val="000000" w:themeColor="text1"/>
          <w:szCs w:val="21"/>
          <w:lang w:val="en-US" w:eastAsia="zh-CN"/>
          <w14:textFill>
            <w14:solidFill>
              <w14:schemeClr w14:val="tx1"/>
            </w14:solidFill>
          </w14:textFill>
        </w:rPr>
        <w:t>与基本分析步骤的差异</w:t>
      </w:r>
      <w:r>
        <w:rPr>
          <w:rFonts w:ascii="Times New Roman"/>
          <w:color w:val="000000" w:themeColor="text1"/>
          <w:szCs w:val="21"/>
          <w14:textFill>
            <w14:solidFill>
              <w14:schemeClr w14:val="tx1"/>
            </w14:solidFill>
          </w14:textFill>
        </w:rPr>
        <w:t>；</w:t>
      </w:r>
    </w:p>
    <w:p>
      <w:pPr>
        <w:pStyle w:val="48"/>
        <w:spacing w:line="360" w:lineRule="exact"/>
        <w:ind w:left="420" w:leftChars="200" w:firstLine="0" w:firstLineChars="0"/>
        <w:rPr>
          <w:rFonts w:ascii="Times New Roman"/>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ascii="Times New Roman"/>
          <w:color w:val="000000" w:themeColor="text1"/>
          <w:szCs w:val="21"/>
          <w14:textFill>
            <w14:solidFill>
              <w14:schemeClr w14:val="tx1"/>
            </w14:solidFill>
          </w14:textFill>
        </w:rPr>
        <w:t>观测到的异常现象；</w:t>
      </w:r>
    </w:p>
    <w:p>
      <w:pPr>
        <w:pStyle w:val="48"/>
        <w:spacing w:line="360" w:lineRule="exact"/>
        <w:ind w:left="420" w:leftChars="200" w:firstLine="0" w:firstLineChars="0"/>
        <w:rPr>
          <w:rFonts w:ascii="Times New Roman"/>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imes New Roman"/>
          <w:color w:val="000000" w:themeColor="text1"/>
          <w:szCs w:val="21"/>
          <w14:textFill>
            <w14:solidFill>
              <w14:schemeClr w14:val="tx1"/>
            </w14:solidFill>
          </w14:textFill>
        </w:rPr>
        <w:t>试验</w:t>
      </w:r>
      <w:r>
        <w:rPr>
          <w:rFonts w:ascii="Times New Roman"/>
          <w:color w:val="000000" w:themeColor="text1"/>
          <w:szCs w:val="21"/>
          <w14:textFill>
            <w14:solidFill>
              <w14:schemeClr w14:val="tx1"/>
            </w14:solidFill>
          </w14:textFill>
        </w:rPr>
        <w:t>日期。</w:t>
      </w:r>
    </w:p>
    <w:p>
      <w:pPr>
        <w:pStyle w:val="48"/>
        <w:spacing w:line="360" w:lineRule="exact"/>
        <w:ind w:left="420" w:leftChars="200" w:firstLine="0" w:firstLineChars="0"/>
        <w:rPr>
          <w:rFonts w:ascii="黑体" w:hAnsi="黑体" w:eastAsia="黑体"/>
          <w:color w:val="000000" w:themeColor="text1"/>
          <w:szCs w:val="21"/>
          <w14:textFill>
            <w14:solidFill>
              <w14:schemeClr w14:val="tx1"/>
            </w14:solidFill>
          </w14:textFill>
        </w:rPr>
      </w:pPr>
    </w:p>
    <w:p>
      <w:pPr>
        <w:pStyle w:val="48"/>
        <w:spacing w:line="360" w:lineRule="exact"/>
        <w:ind w:left="420" w:leftChars="200" w:firstLine="0" w:firstLineChars="0"/>
        <w:rPr>
          <w:rFonts w:ascii="黑体" w:hAnsi="黑体" w:eastAsia="黑体"/>
          <w:color w:val="000000" w:themeColor="text1"/>
          <w:szCs w:val="21"/>
          <w14:textFill>
            <w14:solidFill>
              <w14:schemeClr w14:val="tx1"/>
            </w14:solidFill>
          </w14:textFill>
        </w:rPr>
        <w:sectPr>
          <w:headerReference r:id="rId14" w:type="first"/>
          <w:footerReference r:id="rId16" w:type="first"/>
          <w:headerReference r:id="rId12" w:type="default"/>
          <w:footerReference r:id="rId15" w:type="default"/>
          <w:headerReference r:id="rId13" w:type="even"/>
          <w:pgSz w:w="11906" w:h="16838"/>
          <w:pgMar w:top="1418" w:right="1134" w:bottom="1134" w:left="1418" w:header="1418" w:footer="850" w:gutter="0"/>
          <w:pgNumType w:start="1"/>
          <w:cols w:space="720" w:num="1"/>
          <w:titlePg/>
          <w:docGrid w:type="linesAndChars" w:linePitch="312" w:charSpace="0"/>
        </w:sectPr>
      </w:pPr>
    </w:p>
    <w:p>
      <w:pPr>
        <w:pStyle w:val="74"/>
        <w:numPr>
          <w:ilvl w:val="0"/>
          <w:numId w:val="0"/>
        </w:numPr>
        <w:adjustRightInd w:val="0"/>
        <w:spacing w:before="850" w:after="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附</w:t>
      </w:r>
      <w:r>
        <w:rPr>
          <w:color w:val="000000" w:themeColor="text1"/>
          <w:sz w:val="21"/>
          <w14:textFill>
            <w14:solidFill>
              <w14:schemeClr w14:val="tx1"/>
            </w14:solidFill>
          </w14:textFill>
        </w:rPr>
        <w:t> </w:t>
      </w:r>
      <w:r>
        <w:rPr>
          <w:rFonts w:hint="eastAsia"/>
          <w:color w:val="000000" w:themeColor="text1"/>
          <w:sz w:val="21"/>
          <w14:textFill>
            <w14:solidFill>
              <w14:schemeClr w14:val="tx1"/>
            </w14:solidFill>
          </w14:textFill>
        </w:rPr>
        <w:t>录</w:t>
      </w:r>
      <w:r>
        <w:rPr>
          <w:color w:val="000000" w:themeColor="text1"/>
          <w:sz w:val="21"/>
          <w14:textFill>
            <w14:solidFill>
              <w14:schemeClr w14:val="tx1"/>
            </w14:solidFill>
          </w14:textFill>
        </w:rPr>
        <w:t> </w:t>
      </w:r>
      <w:r>
        <w:rPr>
          <w:rFonts w:hint="eastAsia"/>
          <w:color w:val="000000" w:themeColor="text1"/>
          <w:sz w:val="21"/>
          <w14:textFill>
            <w14:solidFill>
              <w14:schemeClr w14:val="tx1"/>
            </w14:solidFill>
          </w14:textFill>
        </w:rPr>
        <w:t>A</w:t>
      </w:r>
    </w:p>
    <w:p>
      <w:pPr>
        <w:pStyle w:val="74"/>
        <w:numPr>
          <w:ilvl w:val="0"/>
          <w:numId w:val="0"/>
        </w:numPr>
        <w:spacing w:before="0" w:after="0"/>
        <w:rPr>
          <w:color w:val="000000" w:themeColor="text1"/>
          <w:sz w:val="21"/>
          <w14:textFill>
            <w14:solidFill>
              <w14:schemeClr w14:val="tx1"/>
            </w14:solidFill>
          </w14:textFill>
        </w:rPr>
      </w:pPr>
      <w:r>
        <w:rPr>
          <w:rFonts w:hint="eastAsia" w:hAnsi="黑体"/>
          <w:color w:val="000000" w:themeColor="text1"/>
          <w:sz w:val="21"/>
          <w:szCs w:val="21"/>
          <w14:textFill>
            <w14:solidFill>
              <w14:schemeClr w14:val="tx1"/>
            </w14:solidFill>
          </w14:textFill>
        </w:rPr>
        <w:t>（资料性）</w:t>
      </w:r>
    </w:p>
    <w:p>
      <w:pPr>
        <w:pStyle w:val="48"/>
        <w:spacing w:after="240"/>
        <w:ind w:firstLine="0" w:firstLineChars="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精密度</w:t>
      </w:r>
      <w:r>
        <w:rPr>
          <w:rFonts w:ascii="黑体" w:hAnsi="黑体" w:eastAsia="黑体"/>
          <w:color w:val="000000" w:themeColor="text1"/>
          <w:szCs w:val="21"/>
          <w14:textFill>
            <w14:solidFill>
              <w14:schemeClr w14:val="tx1"/>
            </w14:solidFill>
          </w14:textFill>
        </w:rPr>
        <w:t>试验原始数据</w:t>
      </w:r>
    </w:p>
    <w:p>
      <w:pPr>
        <w:tabs>
          <w:tab w:val="left" w:pos="420"/>
        </w:tabs>
        <w:snapToGrid w:val="0"/>
        <w:outlineLvl w:val="1"/>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.1 </w:t>
      </w:r>
      <w:r>
        <w:rPr>
          <w:rFonts w:hint="eastAsia" w:ascii="宋体" w:hAnsi="宋体"/>
          <w:color w:val="000000" w:themeColor="text1"/>
          <w:szCs w:val="21"/>
          <w14:textFill>
            <w14:solidFill>
              <w14:schemeClr w14:val="tx1"/>
            </w14:solidFill>
          </w14:textFill>
        </w:rPr>
        <w:t>氢化物发生原子荧光光谱法</w:t>
      </w:r>
      <w:r>
        <w:rPr>
          <w:rFonts w:ascii="宋体" w:hAnsi="宋体"/>
          <w:color w:val="000000" w:themeColor="text1"/>
          <w:szCs w:val="21"/>
          <w14:textFill>
            <w14:solidFill>
              <w14:schemeClr w14:val="tx1"/>
            </w14:solidFill>
          </w14:textFill>
        </w:rPr>
        <w:t>精密度数据</w:t>
      </w:r>
      <w:r>
        <w:rPr>
          <w:color w:val="000000" w:themeColor="text1"/>
          <w14:textFill>
            <w14:solidFill>
              <w14:schemeClr w14:val="tx1"/>
            </w14:solidFill>
          </w14:textFill>
        </w:rPr>
        <w:t>是在</w:t>
      </w:r>
      <w:r>
        <w:rPr>
          <w:rFonts w:hint="eastAsia"/>
          <w:color w:val="000000" w:themeColor="text1"/>
          <w14:textFill>
            <w14:solidFill>
              <w14:schemeClr w14:val="tx1"/>
            </w14:solidFill>
          </w14:textFill>
        </w:rPr>
        <w:t>2022年由8家实</w:t>
      </w:r>
      <w:r>
        <w:rPr>
          <w:color w:val="000000" w:themeColor="text1"/>
          <w14:textFill>
            <w14:solidFill>
              <w14:schemeClr w14:val="tx1"/>
            </w14:solidFill>
          </w14:textFill>
        </w:rPr>
        <w:t>验室对</w:t>
      </w:r>
      <w:r>
        <w:rPr>
          <w:rFonts w:hint="eastAsia"/>
          <w:color w:val="000000" w:themeColor="text1"/>
          <w14:textFill>
            <w14:solidFill>
              <w14:schemeClr w14:val="tx1"/>
            </w14:solidFill>
          </w14:textFill>
        </w:rPr>
        <w:t>铅含量的</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不同水平样品进行</w:t>
      </w:r>
      <w:r>
        <w:rPr>
          <w:rFonts w:hint="eastAsia"/>
          <w:color w:val="000000" w:themeColor="text1"/>
          <w14:textFill>
            <w14:solidFill>
              <w14:schemeClr w14:val="tx1"/>
            </w14:solidFill>
          </w14:textFill>
        </w:rPr>
        <w:t>共同</w:t>
      </w:r>
      <w:r>
        <w:rPr>
          <w:color w:val="000000" w:themeColor="text1"/>
          <w14:textFill>
            <w14:solidFill>
              <w14:schemeClr w14:val="tx1"/>
            </w14:solidFill>
          </w14:textFill>
        </w:rPr>
        <w:t>试验确定的。</w:t>
      </w:r>
      <w:r>
        <w:rPr>
          <w:rFonts w:hint="eastAsia"/>
          <w:color w:val="000000" w:themeColor="text1"/>
          <w14:textFill>
            <w14:solidFill>
              <w14:schemeClr w14:val="tx1"/>
            </w14:solidFill>
          </w14:textFill>
        </w:rPr>
        <w:t>每个实验室对</w:t>
      </w:r>
      <w:r>
        <w:rPr>
          <w:color w:val="000000" w:themeColor="text1"/>
          <w14:textFill>
            <w14:solidFill>
              <w14:schemeClr w14:val="tx1"/>
            </w14:solidFill>
          </w14:textFill>
        </w:rPr>
        <w:t>每个水平的</w:t>
      </w:r>
      <w:r>
        <w:rPr>
          <w:rFonts w:hint="eastAsia"/>
          <w:color w:val="000000" w:themeColor="text1"/>
          <w14:textFill>
            <w14:solidFill>
              <w14:schemeClr w14:val="tx1"/>
            </w14:solidFill>
          </w14:textFill>
        </w:rPr>
        <w:t>铅</w:t>
      </w:r>
      <w:r>
        <w:rPr>
          <w:color w:val="000000" w:themeColor="text1"/>
          <w14:textFill>
            <w14:solidFill>
              <w14:schemeClr w14:val="tx1"/>
            </w14:solidFill>
          </w14:textFill>
        </w:rPr>
        <w:t>含量在重复性条件下独立测定11</w:t>
      </w:r>
      <w:r>
        <w:rPr>
          <w:rFonts w:hint="eastAsia"/>
          <w:color w:val="000000" w:themeColor="text1"/>
          <w14:textFill>
            <w14:solidFill>
              <w14:schemeClr w14:val="tx1"/>
            </w14:solidFill>
          </w14:textFill>
        </w:rPr>
        <w:t>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测量的</w:t>
      </w:r>
      <w:r>
        <w:rPr>
          <w:color w:val="000000" w:themeColor="text1"/>
          <w14:textFill>
            <w14:solidFill>
              <w14:schemeClr w14:val="tx1"/>
            </w14:solidFill>
          </w14:textFill>
        </w:rPr>
        <w:t>原始数据见表A.1</w:t>
      </w:r>
      <w:r>
        <w:rPr>
          <w:rFonts w:hint="eastAsia"/>
          <w:color w:val="000000" w:themeColor="text1"/>
          <w14:textFill>
            <w14:solidFill>
              <w14:schemeClr w14:val="tx1"/>
            </w14:solidFill>
          </w14:textFill>
        </w:rPr>
        <w:t>。</w:t>
      </w:r>
    </w:p>
    <w:p>
      <w:pPr>
        <w:pStyle w:val="18"/>
        <w:spacing w:before="156" w:beforeLines="50" w:after="156" w:afterLines="50"/>
        <w:ind w:firstLine="0" w:firstLineChars="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w:t>
      </w:r>
      <w:r>
        <w:rPr>
          <w:rFonts w:ascii="黑体" w:hAnsi="黑体" w:eastAsia="黑体"/>
          <w:color w:val="000000" w:themeColor="text1"/>
          <w:szCs w:val="21"/>
          <w14:textFill>
            <w14:solidFill>
              <w14:schemeClr w14:val="tx1"/>
            </w14:solidFill>
          </w14:textFill>
        </w:rPr>
        <w:t>A</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1 精密度</w:t>
      </w:r>
      <w:r>
        <w:rPr>
          <w:rFonts w:hint="eastAsia" w:ascii="黑体" w:hAnsi="黑体" w:eastAsia="黑体"/>
          <w:color w:val="000000" w:themeColor="text1"/>
          <w:szCs w:val="21"/>
          <w14:textFill>
            <w14:solidFill>
              <w14:schemeClr w14:val="tx1"/>
            </w14:solidFill>
          </w14:textFill>
        </w:rPr>
        <w:t>试验</w:t>
      </w:r>
      <w:r>
        <w:rPr>
          <w:rFonts w:ascii="黑体" w:hAnsi="黑体" w:eastAsia="黑体"/>
          <w:color w:val="000000" w:themeColor="text1"/>
          <w:szCs w:val="21"/>
          <w14:textFill>
            <w14:solidFill>
              <w14:schemeClr w14:val="tx1"/>
            </w14:solidFill>
          </w14:textFill>
        </w:rPr>
        <w:t>原始数据</w:t>
      </w:r>
      <w:r>
        <w:rPr>
          <w:rFonts w:hint="eastAsia" w:ascii="黑体" w:hAnsi="黑体" w:eastAsia="黑体"/>
          <w:color w:val="000000" w:themeColor="text1"/>
          <w:szCs w:val="21"/>
          <w14:textFill>
            <w14:solidFill>
              <w14:schemeClr w14:val="tx1"/>
            </w14:solidFill>
          </w14:textFill>
        </w:rPr>
        <w:t>（氢化物发生原子荧光光谱法）</w:t>
      </w:r>
    </w:p>
    <w:tbl>
      <w:tblPr>
        <w:tblStyle w:val="32"/>
        <w:tblW w:w="5000" w:type="pct"/>
        <w:tblInd w:w="0" w:type="dxa"/>
        <w:tblLayout w:type="autofit"/>
        <w:tblCellMar>
          <w:top w:w="0" w:type="dxa"/>
          <w:left w:w="108" w:type="dxa"/>
          <w:bottom w:w="0" w:type="dxa"/>
          <w:right w:w="108" w:type="dxa"/>
        </w:tblCellMar>
      </w:tblPr>
      <w:tblGrid>
        <w:gridCol w:w="1322"/>
        <w:gridCol w:w="1032"/>
        <w:gridCol w:w="1543"/>
        <w:gridCol w:w="1417"/>
        <w:gridCol w:w="1417"/>
        <w:gridCol w:w="1417"/>
        <w:gridCol w:w="1423"/>
      </w:tblGrid>
      <w:tr>
        <w:tblPrEx>
          <w:tblCellMar>
            <w:top w:w="0" w:type="dxa"/>
            <w:left w:w="108" w:type="dxa"/>
            <w:bottom w:w="0" w:type="dxa"/>
            <w:right w:w="108" w:type="dxa"/>
          </w:tblCellMar>
        </w:tblPrEx>
        <w:trPr>
          <w:trHeight w:val="270" w:hRule="atLeast"/>
          <w:tblHeader/>
        </w:trPr>
        <w:tc>
          <w:tcPr>
            <w:tcW w:w="691" w:type="pct"/>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jc w:val="center"/>
              <w:rPr>
                <w:szCs w:val="21"/>
              </w:rPr>
            </w:pPr>
            <w:r>
              <w:rPr>
                <w:rFonts w:hint="eastAsia"/>
                <w:szCs w:val="21"/>
              </w:rPr>
              <w:t>实验室</w:t>
            </w:r>
          </w:p>
        </w:tc>
        <w:tc>
          <w:tcPr>
            <w:tcW w:w="539" w:type="pct"/>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hint="eastAsia"/>
                <w:szCs w:val="21"/>
              </w:rPr>
              <w:t>测定数</w:t>
            </w:r>
          </w:p>
        </w:tc>
        <w:tc>
          <w:tcPr>
            <w:tcW w:w="3769" w:type="pct"/>
            <w:gridSpan w:val="5"/>
            <w:tcBorders>
              <w:top w:val="single" w:color="auto" w:sz="12" w:space="0"/>
              <w:left w:val="nil"/>
              <w:bottom w:val="single" w:color="auto" w:sz="4" w:space="0"/>
              <w:right w:val="single" w:color="auto" w:sz="12" w:space="0"/>
            </w:tcBorders>
            <w:shd w:val="clear" w:color="auto" w:fill="auto"/>
            <w:noWrap/>
            <w:vAlign w:val="center"/>
          </w:tcPr>
          <w:p>
            <w:pPr>
              <w:jc w:val="center"/>
              <w:rPr>
                <w:szCs w:val="21"/>
              </w:rPr>
            </w:pPr>
            <w:r>
              <w:rPr>
                <w:rFonts w:hint="eastAsia"/>
                <w:szCs w:val="21"/>
              </w:rPr>
              <w:t>不同水平下铅的质量分数/%，（n=11）</w:t>
            </w:r>
          </w:p>
        </w:tc>
      </w:tr>
      <w:tr>
        <w:tblPrEx>
          <w:tblCellMar>
            <w:top w:w="0" w:type="dxa"/>
            <w:left w:w="108" w:type="dxa"/>
            <w:bottom w:w="0" w:type="dxa"/>
            <w:right w:w="108" w:type="dxa"/>
          </w:tblCellMar>
        </w:tblPrEx>
        <w:trPr>
          <w:trHeight w:val="270" w:hRule="atLeast"/>
          <w:tblHeader/>
        </w:trPr>
        <w:tc>
          <w:tcPr>
            <w:tcW w:w="691" w:type="pct"/>
            <w:vMerge w:val="continue"/>
            <w:tcBorders>
              <w:top w:val="single" w:color="auto" w:sz="4" w:space="0"/>
              <w:left w:val="single" w:color="auto" w:sz="12" w:space="0"/>
              <w:bottom w:val="single" w:color="auto" w:sz="12" w:space="0"/>
              <w:right w:val="single" w:color="auto" w:sz="4" w:space="0"/>
            </w:tcBorders>
            <w:vAlign w:val="center"/>
          </w:tcPr>
          <w:p>
            <w:pPr>
              <w:jc w:val="center"/>
              <w:rPr>
                <w:szCs w:val="21"/>
              </w:rPr>
            </w:pPr>
          </w:p>
        </w:tc>
        <w:tc>
          <w:tcPr>
            <w:tcW w:w="539" w:type="pct"/>
            <w:vMerge w:val="continue"/>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06" w:type="pct"/>
            <w:tcBorders>
              <w:top w:val="nil"/>
              <w:left w:val="nil"/>
              <w:bottom w:val="single" w:color="auto" w:sz="12" w:space="0"/>
              <w:right w:val="single" w:color="auto" w:sz="4" w:space="0"/>
            </w:tcBorders>
            <w:shd w:val="clear" w:color="auto" w:fill="auto"/>
            <w:noWrap/>
            <w:vAlign w:val="center"/>
          </w:tcPr>
          <w:p>
            <w:pPr>
              <w:jc w:val="center"/>
              <w:rPr>
                <w:szCs w:val="21"/>
              </w:rPr>
            </w:pPr>
            <w:r>
              <w:rPr>
                <w:rFonts w:hint="eastAsia"/>
                <w:szCs w:val="21"/>
              </w:rPr>
              <w:t>水平1</w:t>
            </w:r>
          </w:p>
        </w:tc>
        <w:tc>
          <w:tcPr>
            <w:tcW w:w="740" w:type="pct"/>
            <w:tcBorders>
              <w:top w:val="nil"/>
              <w:left w:val="nil"/>
              <w:bottom w:val="single" w:color="auto" w:sz="12" w:space="0"/>
              <w:right w:val="single" w:color="auto" w:sz="4" w:space="0"/>
            </w:tcBorders>
            <w:shd w:val="clear" w:color="auto" w:fill="auto"/>
            <w:noWrap/>
            <w:vAlign w:val="center"/>
          </w:tcPr>
          <w:p>
            <w:pPr>
              <w:jc w:val="center"/>
              <w:rPr>
                <w:szCs w:val="21"/>
              </w:rPr>
            </w:pPr>
            <w:r>
              <w:rPr>
                <w:rFonts w:hint="eastAsia"/>
                <w:szCs w:val="21"/>
              </w:rPr>
              <w:t>水平2</w:t>
            </w:r>
          </w:p>
        </w:tc>
        <w:tc>
          <w:tcPr>
            <w:tcW w:w="740" w:type="pct"/>
            <w:tcBorders>
              <w:top w:val="nil"/>
              <w:left w:val="nil"/>
              <w:bottom w:val="single" w:color="auto" w:sz="12" w:space="0"/>
              <w:right w:val="single" w:color="auto" w:sz="4" w:space="0"/>
            </w:tcBorders>
            <w:shd w:val="clear" w:color="auto" w:fill="auto"/>
            <w:noWrap/>
            <w:vAlign w:val="center"/>
          </w:tcPr>
          <w:p>
            <w:pPr>
              <w:jc w:val="center"/>
              <w:rPr>
                <w:szCs w:val="21"/>
              </w:rPr>
            </w:pPr>
            <w:r>
              <w:rPr>
                <w:rFonts w:hint="eastAsia"/>
                <w:szCs w:val="21"/>
              </w:rPr>
              <w:t>水平3</w:t>
            </w:r>
          </w:p>
        </w:tc>
        <w:tc>
          <w:tcPr>
            <w:tcW w:w="740" w:type="pct"/>
            <w:tcBorders>
              <w:top w:val="nil"/>
              <w:left w:val="nil"/>
              <w:bottom w:val="single" w:color="auto" w:sz="12" w:space="0"/>
              <w:right w:val="single" w:color="auto" w:sz="4" w:space="0"/>
            </w:tcBorders>
            <w:shd w:val="clear" w:color="auto" w:fill="auto"/>
            <w:noWrap/>
            <w:vAlign w:val="center"/>
          </w:tcPr>
          <w:p>
            <w:pPr>
              <w:jc w:val="center"/>
              <w:rPr>
                <w:szCs w:val="21"/>
              </w:rPr>
            </w:pPr>
            <w:r>
              <w:rPr>
                <w:rFonts w:hint="eastAsia"/>
                <w:szCs w:val="21"/>
              </w:rPr>
              <w:t>水平4</w:t>
            </w:r>
          </w:p>
        </w:tc>
        <w:tc>
          <w:tcPr>
            <w:tcW w:w="741" w:type="pct"/>
            <w:tcBorders>
              <w:top w:val="nil"/>
              <w:left w:val="nil"/>
              <w:bottom w:val="single" w:color="auto" w:sz="12" w:space="0"/>
              <w:right w:val="single" w:color="auto" w:sz="12" w:space="0"/>
            </w:tcBorders>
            <w:shd w:val="clear" w:color="auto" w:fill="auto"/>
            <w:noWrap/>
            <w:vAlign w:val="center"/>
          </w:tcPr>
          <w:p>
            <w:pPr>
              <w:jc w:val="center"/>
              <w:rPr>
                <w:szCs w:val="21"/>
              </w:rPr>
            </w:pPr>
            <w:r>
              <w:rPr>
                <w:rFonts w:hint="eastAsia"/>
                <w:szCs w:val="21"/>
              </w:rPr>
              <w:t>水平5</w:t>
            </w:r>
          </w:p>
        </w:tc>
      </w:tr>
      <w:tr>
        <w:tblPrEx>
          <w:tblCellMar>
            <w:top w:w="0" w:type="dxa"/>
            <w:left w:w="108" w:type="dxa"/>
            <w:bottom w:w="0" w:type="dxa"/>
            <w:right w:w="108" w:type="dxa"/>
          </w:tblCellMar>
        </w:tblPrEx>
        <w:trPr>
          <w:trHeight w:val="301" w:hRule="atLeast"/>
        </w:trPr>
        <w:tc>
          <w:tcPr>
            <w:tcW w:w="691" w:type="pct"/>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szCs w:val="21"/>
              </w:rPr>
              <w:t>1</w:t>
            </w:r>
          </w:p>
        </w:tc>
        <w:tc>
          <w:tcPr>
            <w:tcW w:w="539" w:type="pct"/>
            <w:tcBorders>
              <w:top w:val="single" w:color="auto" w:sz="12" w:space="0"/>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1</w:t>
            </w:r>
          </w:p>
        </w:tc>
        <w:tc>
          <w:tcPr>
            <w:tcW w:w="1543" w:type="dxa"/>
            <w:tcBorders>
              <w:top w:val="single" w:color="auto" w:sz="12"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kern w:val="0"/>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417"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417"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417"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12"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90" w:hRule="atLeast"/>
        </w:trPr>
        <w:tc>
          <w:tcPr>
            <w:tcW w:w="691"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2</w:t>
            </w:r>
          </w:p>
        </w:tc>
        <w:tc>
          <w:tcPr>
            <w:tcW w:w="154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3</w:t>
            </w:r>
          </w:p>
        </w:tc>
        <w:tc>
          <w:tcPr>
            <w:tcW w:w="154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0.045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4</w:t>
            </w:r>
          </w:p>
        </w:tc>
        <w:tc>
          <w:tcPr>
            <w:tcW w:w="154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5</w:t>
            </w:r>
          </w:p>
        </w:tc>
        <w:tc>
          <w:tcPr>
            <w:tcW w:w="154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6</w:t>
            </w:r>
          </w:p>
        </w:tc>
        <w:tc>
          <w:tcPr>
            <w:tcW w:w="154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7</w:t>
            </w:r>
          </w:p>
        </w:tc>
        <w:tc>
          <w:tcPr>
            <w:tcW w:w="154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8</w:t>
            </w:r>
          </w:p>
        </w:tc>
        <w:tc>
          <w:tcPr>
            <w:tcW w:w="154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9</w:t>
            </w:r>
          </w:p>
        </w:tc>
        <w:tc>
          <w:tcPr>
            <w:tcW w:w="154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0.049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10</w:t>
            </w:r>
          </w:p>
        </w:tc>
        <w:tc>
          <w:tcPr>
            <w:tcW w:w="154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0.31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11</w:t>
            </w:r>
          </w:p>
        </w:tc>
        <w:tc>
          <w:tcPr>
            <w:tcW w:w="154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kern w:val="0"/>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0.049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1" w:hRule="atLeast"/>
        </w:trPr>
        <w:tc>
          <w:tcPr>
            <w:tcW w:w="691"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Cs w:val="21"/>
              </w:rPr>
            </w:pPr>
            <w:r>
              <w:rPr>
                <w:rFonts w:hint="eastAsia"/>
                <w:szCs w:val="21"/>
              </w:rPr>
              <w:t>2</w:t>
            </w: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1</w:t>
            </w:r>
          </w:p>
        </w:tc>
        <w:tc>
          <w:tcPr>
            <w:tcW w:w="1543" w:type="dxa"/>
            <w:tcBorders>
              <w:top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shd w:val="clear" w:color="auto" w:fill="auto"/>
            <w:noWrap/>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2</w:t>
            </w:r>
          </w:p>
        </w:tc>
        <w:tc>
          <w:tcPr>
            <w:tcW w:w="1543" w:type="dxa"/>
            <w:tcBorders>
              <w:top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shd w:val="clear" w:color="auto" w:fill="auto"/>
            <w:noWrap/>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3</w:t>
            </w:r>
          </w:p>
        </w:tc>
        <w:tc>
          <w:tcPr>
            <w:tcW w:w="1543" w:type="dxa"/>
            <w:tcBorders>
              <w:top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shd w:val="clear" w:color="auto" w:fill="auto"/>
            <w:noWrap/>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4</w:t>
            </w:r>
          </w:p>
        </w:tc>
        <w:tc>
          <w:tcPr>
            <w:tcW w:w="1543" w:type="dxa"/>
            <w:tcBorders>
              <w:top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shd w:val="clear" w:color="auto" w:fill="auto"/>
            <w:noWrap/>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5</w:t>
            </w:r>
          </w:p>
        </w:tc>
        <w:tc>
          <w:tcPr>
            <w:tcW w:w="1543" w:type="dxa"/>
            <w:tcBorders>
              <w:top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shd w:val="clear" w:color="auto" w:fill="auto"/>
            <w:noWrap/>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6</w:t>
            </w:r>
          </w:p>
        </w:tc>
        <w:tc>
          <w:tcPr>
            <w:tcW w:w="1543" w:type="dxa"/>
            <w:tcBorders>
              <w:top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0.045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shd w:val="clear" w:color="auto" w:fill="auto"/>
            <w:noWrap/>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7</w:t>
            </w:r>
          </w:p>
        </w:tc>
        <w:tc>
          <w:tcPr>
            <w:tcW w:w="1543" w:type="dxa"/>
            <w:tcBorders>
              <w:top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0.044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shd w:val="clear" w:color="auto" w:fill="auto"/>
            <w:noWrap/>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8</w:t>
            </w:r>
          </w:p>
        </w:tc>
        <w:tc>
          <w:tcPr>
            <w:tcW w:w="1543" w:type="dxa"/>
            <w:tcBorders>
              <w:top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9</w:t>
            </w:r>
          </w:p>
        </w:tc>
        <w:tc>
          <w:tcPr>
            <w:tcW w:w="1543" w:type="dxa"/>
            <w:tcBorders>
              <w:top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0.044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10</w:t>
            </w:r>
          </w:p>
        </w:tc>
        <w:tc>
          <w:tcPr>
            <w:tcW w:w="1543" w:type="dxa"/>
            <w:tcBorders>
              <w:top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0.045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1" w:hRule="atLeast"/>
        </w:trPr>
        <w:tc>
          <w:tcPr>
            <w:tcW w:w="691" w:type="pct"/>
            <w:vMerge w:val="continue"/>
            <w:tcBorders>
              <w:top w:val="nil"/>
              <w:left w:val="single" w:color="auto" w:sz="12" w:space="0"/>
              <w:bottom w:val="single" w:color="auto" w:sz="4" w:space="0"/>
              <w:right w:val="single" w:color="auto" w:sz="4" w:space="0"/>
            </w:tcBorders>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11</w:t>
            </w:r>
          </w:p>
        </w:tc>
        <w:tc>
          <w:tcPr>
            <w:tcW w:w="1543" w:type="dxa"/>
            <w:tcBorders>
              <w:top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0.045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auto" w:fill="auto"/>
            <w:noWrap/>
            <w:vAlign w:val="top"/>
          </w:tcPr>
          <w:p>
            <w:pPr>
              <w:keepNext w:val="0"/>
              <w:keepLines w:val="0"/>
              <w:widowControl/>
              <w:suppressLineNumbers w:val="0"/>
              <w:jc w:val="center"/>
              <w:textAlignment w:val="top"/>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3" w:hRule="atLeast"/>
        </w:trPr>
        <w:tc>
          <w:tcPr>
            <w:tcW w:w="691"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Cs w:val="21"/>
              </w:rPr>
            </w:pPr>
            <w:r>
              <w:rPr>
                <w:rFonts w:hint="eastAsia"/>
                <w:szCs w:val="21"/>
              </w:rPr>
              <w:t>3</w:t>
            </w: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1</w:t>
            </w:r>
          </w:p>
        </w:tc>
        <w:tc>
          <w:tcPr>
            <w:tcW w:w="1543" w:type="dxa"/>
            <w:tcBorders>
              <w:top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0.00089</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423"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3" w:hRule="atLeast"/>
        </w:trPr>
        <w:tc>
          <w:tcPr>
            <w:tcW w:w="691" w:type="pct"/>
            <w:vMerge w:val="continue"/>
            <w:tcBorders>
              <w:top w:val="nil"/>
              <w:left w:val="single" w:color="auto" w:sz="12" w:space="0"/>
              <w:bottom w:val="single" w:color="auto" w:sz="4" w:space="0"/>
              <w:right w:val="single" w:color="auto" w:sz="4" w:space="0"/>
            </w:tcBorders>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2</w:t>
            </w:r>
          </w:p>
        </w:tc>
        <w:tc>
          <w:tcPr>
            <w:tcW w:w="1543" w:type="dxa"/>
            <w:tcBorders>
              <w:top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0.00092</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0.0096</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3" w:hRule="atLeast"/>
        </w:trPr>
        <w:tc>
          <w:tcPr>
            <w:tcW w:w="691" w:type="pct"/>
            <w:vMerge w:val="continue"/>
            <w:tcBorders>
              <w:top w:val="nil"/>
              <w:left w:val="single" w:color="auto" w:sz="12" w:space="0"/>
              <w:bottom w:val="single" w:color="auto" w:sz="4" w:space="0"/>
              <w:right w:val="single" w:color="auto" w:sz="4" w:space="0"/>
            </w:tcBorders>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3</w:t>
            </w:r>
          </w:p>
        </w:tc>
        <w:tc>
          <w:tcPr>
            <w:tcW w:w="1543" w:type="dxa"/>
            <w:tcBorders>
              <w:top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0.00095</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423"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3" w:hRule="atLeast"/>
        </w:trPr>
        <w:tc>
          <w:tcPr>
            <w:tcW w:w="691" w:type="pct"/>
            <w:vMerge w:val="continue"/>
            <w:tcBorders>
              <w:top w:val="nil"/>
              <w:left w:val="single" w:color="auto" w:sz="12" w:space="0"/>
              <w:bottom w:val="single" w:color="auto" w:sz="4" w:space="0"/>
              <w:right w:val="single" w:color="auto" w:sz="4" w:space="0"/>
            </w:tcBorders>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4</w:t>
            </w:r>
          </w:p>
        </w:tc>
        <w:tc>
          <w:tcPr>
            <w:tcW w:w="1543" w:type="dxa"/>
            <w:tcBorders>
              <w:top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0.00096</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3" w:hRule="atLeast"/>
        </w:trPr>
        <w:tc>
          <w:tcPr>
            <w:tcW w:w="691" w:type="pct"/>
            <w:vMerge w:val="continue"/>
            <w:tcBorders>
              <w:top w:val="nil"/>
              <w:left w:val="single" w:color="auto" w:sz="12" w:space="0"/>
              <w:bottom w:val="single" w:color="auto" w:sz="4" w:space="0"/>
              <w:right w:val="single" w:color="auto" w:sz="4" w:space="0"/>
            </w:tcBorders>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5</w:t>
            </w:r>
          </w:p>
        </w:tc>
        <w:tc>
          <w:tcPr>
            <w:tcW w:w="1543" w:type="dxa"/>
            <w:tcBorders>
              <w:top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0.0098</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423"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3" w:hRule="atLeast"/>
        </w:trPr>
        <w:tc>
          <w:tcPr>
            <w:tcW w:w="691" w:type="pct"/>
            <w:vMerge w:val="continue"/>
            <w:tcBorders>
              <w:top w:val="nil"/>
              <w:left w:val="single" w:color="auto" w:sz="12" w:space="0"/>
              <w:bottom w:val="single" w:color="auto" w:sz="4" w:space="0"/>
              <w:right w:val="single" w:color="auto" w:sz="4" w:space="0"/>
            </w:tcBorders>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6</w:t>
            </w:r>
          </w:p>
        </w:tc>
        <w:tc>
          <w:tcPr>
            <w:tcW w:w="1543" w:type="dxa"/>
            <w:tcBorders>
              <w:top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0.00095</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0.049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3" w:hRule="atLeast"/>
        </w:trPr>
        <w:tc>
          <w:tcPr>
            <w:tcW w:w="691" w:type="pct"/>
            <w:vMerge w:val="continue"/>
            <w:tcBorders>
              <w:top w:val="nil"/>
              <w:left w:val="single" w:color="auto" w:sz="12" w:space="0"/>
              <w:bottom w:val="single" w:color="auto" w:sz="4" w:space="0"/>
              <w:right w:val="single" w:color="auto" w:sz="4" w:space="0"/>
            </w:tcBorders>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7</w:t>
            </w:r>
          </w:p>
        </w:tc>
        <w:tc>
          <w:tcPr>
            <w:tcW w:w="1543" w:type="dxa"/>
            <w:tcBorders>
              <w:top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0.00096</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423"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3" w:hRule="atLeast"/>
        </w:trPr>
        <w:tc>
          <w:tcPr>
            <w:tcW w:w="691" w:type="pct"/>
            <w:vMerge w:val="continue"/>
            <w:tcBorders>
              <w:top w:val="nil"/>
              <w:left w:val="single" w:color="auto" w:sz="12" w:space="0"/>
              <w:bottom w:val="single" w:color="auto" w:sz="4" w:space="0"/>
              <w:right w:val="single" w:color="auto" w:sz="4" w:space="0"/>
            </w:tcBorders>
            <w:vAlign w:val="center"/>
          </w:tcPr>
          <w:p>
            <w:pPr>
              <w:jc w:val="center"/>
              <w:rPr>
                <w:szCs w:val="21"/>
              </w:rPr>
            </w:pPr>
          </w:p>
        </w:tc>
        <w:tc>
          <w:tcPr>
            <w:tcW w:w="539" w:type="pct"/>
            <w:tcBorders>
              <w:top w:val="nil"/>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8</w:t>
            </w:r>
          </w:p>
        </w:tc>
        <w:tc>
          <w:tcPr>
            <w:tcW w:w="1543" w:type="dxa"/>
            <w:tcBorders>
              <w:top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0.00089</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0.0094</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423"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3" w:hRule="atLeast"/>
        </w:trPr>
        <w:tc>
          <w:tcPr>
            <w:tcW w:w="691" w:type="pct"/>
            <w:vMerge w:val="continue"/>
            <w:tcBorders>
              <w:top w:val="nil"/>
              <w:left w:val="single" w:color="auto" w:sz="12" w:space="0"/>
              <w:bottom w:val="single" w:color="auto" w:sz="12"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39" w:type="pct"/>
            <w:tcBorders>
              <w:top w:val="nil"/>
              <w:left w:val="nil"/>
              <w:bottom w:val="single" w:color="auto" w:sz="12"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szCs w:val="21"/>
              </w:rPr>
              <w:t>9</w:t>
            </w:r>
          </w:p>
        </w:tc>
        <w:tc>
          <w:tcPr>
            <w:tcW w:w="1543" w:type="dxa"/>
            <w:tcBorders>
              <w:top w:val="single" w:color="auto" w:sz="4" w:space="0"/>
              <w:bottom w:val="single" w:color="auto" w:sz="12"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0.00097</w:t>
            </w:r>
          </w:p>
        </w:tc>
        <w:tc>
          <w:tcPr>
            <w:tcW w:w="1417" w:type="dxa"/>
            <w:tcBorders>
              <w:top w:val="single" w:color="auto" w:sz="4" w:space="0"/>
              <w:left w:val="single" w:color="auto" w:sz="4" w:space="0"/>
              <w:bottom w:val="single" w:color="auto" w:sz="12"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0.0098</w:t>
            </w:r>
          </w:p>
        </w:tc>
        <w:tc>
          <w:tcPr>
            <w:tcW w:w="1417" w:type="dxa"/>
            <w:tcBorders>
              <w:top w:val="single" w:color="auto" w:sz="4" w:space="0"/>
              <w:left w:val="single" w:color="auto" w:sz="4" w:space="0"/>
              <w:bottom w:val="single" w:color="auto" w:sz="12"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417" w:type="dxa"/>
            <w:tcBorders>
              <w:top w:val="single" w:color="auto" w:sz="4" w:space="0"/>
              <w:left w:val="single" w:color="auto" w:sz="4" w:space="0"/>
              <w:bottom w:val="single" w:color="auto" w:sz="12" w:space="0"/>
              <w:right w:val="single" w:color="auto" w:sz="4"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423" w:type="dxa"/>
            <w:tcBorders>
              <w:top w:val="single" w:color="auto" w:sz="4" w:space="0"/>
              <w:left w:val="single" w:color="auto" w:sz="4" w:space="0"/>
              <w:bottom w:val="single" w:color="auto" w:sz="12" w:space="0"/>
              <w:right w:val="single" w:color="auto" w:sz="12" w:space="0"/>
            </w:tcBorders>
            <w:shd w:val="clear" w:color="000000" w:fill="FFFFFF"/>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bl>
    <w:p>
      <w:pPr>
        <w:widowControl/>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表A.1 精密度试验原始数据（氢化物发生原子荧光光谱法）(续)</w:t>
      </w:r>
    </w:p>
    <w:tbl>
      <w:tblPr>
        <w:tblStyle w:val="32"/>
        <w:tblW w:w="5000" w:type="pct"/>
        <w:tblInd w:w="0" w:type="dxa"/>
        <w:tblLayout w:type="autofit"/>
        <w:tblCellMar>
          <w:top w:w="0" w:type="dxa"/>
          <w:left w:w="108" w:type="dxa"/>
          <w:bottom w:w="0" w:type="dxa"/>
          <w:right w:w="108" w:type="dxa"/>
        </w:tblCellMar>
      </w:tblPr>
      <w:tblGrid>
        <w:gridCol w:w="982"/>
        <w:gridCol w:w="984"/>
        <w:gridCol w:w="1518"/>
        <w:gridCol w:w="1518"/>
        <w:gridCol w:w="1520"/>
        <w:gridCol w:w="1522"/>
        <w:gridCol w:w="1527"/>
      </w:tblGrid>
      <w:tr>
        <w:tblPrEx>
          <w:tblCellMar>
            <w:top w:w="0" w:type="dxa"/>
            <w:left w:w="108" w:type="dxa"/>
            <w:bottom w:w="0" w:type="dxa"/>
            <w:right w:w="108" w:type="dxa"/>
          </w:tblCellMar>
        </w:tblPrEx>
        <w:trPr>
          <w:trHeight w:val="270" w:hRule="atLeast"/>
          <w:tblHeader/>
        </w:trPr>
        <w:tc>
          <w:tcPr>
            <w:tcW w:w="515" w:type="pct"/>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实验室</w:t>
            </w:r>
          </w:p>
        </w:tc>
        <w:tc>
          <w:tcPr>
            <w:tcW w:w="516" w:type="pct"/>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测定数</w:t>
            </w:r>
          </w:p>
        </w:tc>
        <w:tc>
          <w:tcPr>
            <w:tcW w:w="3968" w:type="pct"/>
            <w:gridSpan w:val="5"/>
            <w:tcBorders>
              <w:top w:val="single" w:color="auto" w:sz="12" w:space="0"/>
              <w:left w:val="nil"/>
              <w:bottom w:val="single" w:color="auto" w:sz="4" w:space="0"/>
              <w:right w:val="single" w:color="auto" w:sz="12" w:space="0"/>
            </w:tcBorders>
            <w:shd w:val="clear" w:color="auto" w:fill="auto"/>
            <w:noWrap/>
            <w:vAlign w:val="center"/>
          </w:tcPr>
          <w:p>
            <w:pPr>
              <w:tabs>
                <w:tab w:val="center" w:pos="3570"/>
                <w:tab w:val="right" w:pos="7875"/>
              </w:tabs>
              <w:jc w:val="center"/>
            </w:pPr>
            <w:r>
              <w:rPr>
                <w:rFonts w:hint="eastAsia"/>
              </w:rPr>
              <w:t>不同水平下铅</w:t>
            </w:r>
            <w:r>
              <w:t>的质量分数/%，（n=11）</w:t>
            </w:r>
          </w:p>
        </w:tc>
      </w:tr>
      <w:tr>
        <w:tblPrEx>
          <w:tblCellMar>
            <w:top w:w="0" w:type="dxa"/>
            <w:left w:w="108" w:type="dxa"/>
            <w:bottom w:w="0" w:type="dxa"/>
            <w:right w:w="108" w:type="dxa"/>
          </w:tblCellMar>
        </w:tblPrEx>
        <w:trPr>
          <w:trHeight w:val="270" w:hRule="atLeast"/>
          <w:tblHeader/>
        </w:trPr>
        <w:tc>
          <w:tcPr>
            <w:tcW w:w="515" w:type="pct"/>
            <w:vMerge w:val="continue"/>
            <w:tcBorders>
              <w:top w:val="single" w:color="auto" w:sz="4" w:space="0"/>
              <w:left w:val="single" w:color="auto" w:sz="12" w:space="0"/>
              <w:bottom w:val="single" w:color="auto" w:sz="12" w:space="0"/>
              <w:right w:val="single" w:color="auto" w:sz="4" w:space="0"/>
            </w:tcBorders>
            <w:vAlign w:val="center"/>
          </w:tcPr>
          <w:p>
            <w:pPr>
              <w:tabs>
                <w:tab w:val="center" w:pos="3570"/>
                <w:tab w:val="right" w:pos="7875"/>
              </w:tabs>
              <w:jc w:val="center"/>
            </w:pPr>
          </w:p>
        </w:tc>
        <w:tc>
          <w:tcPr>
            <w:tcW w:w="516" w:type="pct"/>
            <w:vMerge w:val="continue"/>
            <w:tcBorders>
              <w:top w:val="single" w:color="auto" w:sz="4" w:space="0"/>
              <w:left w:val="single" w:color="auto" w:sz="4" w:space="0"/>
              <w:bottom w:val="single" w:color="auto" w:sz="12" w:space="0"/>
              <w:right w:val="single" w:color="auto" w:sz="4" w:space="0"/>
            </w:tcBorders>
            <w:vAlign w:val="center"/>
          </w:tcPr>
          <w:p>
            <w:pPr>
              <w:tabs>
                <w:tab w:val="center" w:pos="3570"/>
                <w:tab w:val="right" w:pos="7875"/>
              </w:tabs>
              <w:jc w:val="center"/>
            </w:pPr>
          </w:p>
        </w:tc>
        <w:tc>
          <w:tcPr>
            <w:tcW w:w="793" w:type="pct"/>
            <w:tcBorders>
              <w:top w:val="nil"/>
              <w:left w:val="nil"/>
              <w:bottom w:val="single" w:color="auto" w:sz="12" w:space="0"/>
              <w:right w:val="single" w:color="auto" w:sz="4" w:space="0"/>
            </w:tcBorders>
            <w:shd w:val="clear" w:color="auto" w:fill="auto"/>
            <w:noWrap/>
            <w:vAlign w:val="center"/>
          </w:tcPr>
          <w:p>
            <w:pPr>
              <w:tabs>
                <w:tab w:val="center" w:pos="3570"/>
                <w:tab w:val="right" w:pos="7875"/>
              </w:tabs>
              <w:jc w:val="center"/>
            </w:pPr>
            <w:r>
              <w:t>水平1</w:t>
            </w:r>
          </w:p>
        </w:tc>
        <w:tc>
          <w:tcPr>
            <w:tcW w:w="793" w:type="pct"/>
            <w:tcBorders>
              <w:top w:val="nil"/>
              <w:left w:val="nil"/>
              <w:bottom w:val="single" w:color="auto" w:sz="12" w:space="0"/>
              <w:right w:val="single" w:color="auto" w:sz="4" w:space="0"/>
            </w:tcBorders>
            <w:shd w:val="clear" w:color="auto" w:fill="auto"/>
            <w:noWrap/>
            <w:vAlign w:val="center"/>
          </w:tcPr>
          <w:p>
            <w:pPr>
              <w:tabs>
                <w:tab w:val="center" w:pos="3570"/>
                <w:tab w:val="right" w:pos="7875"/>
              </w:tabs>
              <w:jc w:val="center"/>
            </w:pPr>
            <w:r>
              <w:t>水平2</w:t>
            </w:r>
          </w:p>
        </w:tc>
        <w:tc>
          <w:tcPr>
            <w:tcW w:w="794" w:type="pct"/>
            <w:tcBorders>
              <w:top w:val="nil"/>
              <w:left w:val="nil"/>
              <w:bottom w:val="single" w:color="auto" w:sz="12" w:space="0"/>
              <w:right w:val="single" w:color="auto" w:sz="4" w:space="0"/>
            </w:tcBorders>
            <w:shd w:val="clear" w:color="auto" w:fill="auto"/>
            <w:noWrap/>
            <w:vAlign w:val="center"/>
          </w:tcPr>
          <w:p>
            <w:pPr>
              <w:tabs>
                <w:tab w:val="center" w:pos="3570"/>
                <w:tab w:val="right" w:pos="7875"/>
              </w:tabs>
              <w:jc w:val="center"/>
            </w:pPr>
            <w:r>
              <w:t>水平3</w:t>
            </w:r>
          </w:p>
        </w:tc>
        <w:tc>
          <w:tcPr>
            <w:tcW w:w="793" w:type="pct"/>
            <w:tcBorders>
              <w:top w:val="nil"/>
              <w:left w:val="nil"/>
              <w:bottom w:val="single" w:color="auto" w:sz="12" w:space="0"/>
              <w:right w:val="single" w:color="auto" w:sz="4" w:space="0"/>
            </w:tcBorders>
            <w:shd w:val="clear" w:color="auto" w:fill="auto"/>
            <w:noWrap/>
            <w:vAlign w:val="center"/>
          </w:tcPr>
          <w:p>
            <w:pPr>
              <w:tabs>
                <w:tab w:val="center" w:pos="3570"/>
                <w:tab w:val="right" w:pos="7875"/>
              </w:tabs>
              <w:jc w:val="center"/>
            </w:pPr>
            <w:r>
              <w:t>水平4</w:t>
            </w:r>
          </w:p>
        </w:tc>
        <w:tc>
          <w:tcPr>
            <w:tcW w:w="795" w:type="pct"/>
            <w:tcBorders>
              <w:top w:val="nil"/>
              <w:left w:val="nil"/>
              <w:bottom w:val="single" w:color="auto" w:sz="12" w:space="0"/>
              <w:right w:val="single" w:color="auto" w:sz="12" w:space="0"/>
            </w:tcBorders>
            <w:shd w:val="clear" w:color="auto" w:fill="auto"/>
            <w:noWrap/>
            <w:vAlign w:val="center"/>
          </w:tcPr>
          <w:p>
            <w:pPr>
              <w:tabs>
                <w:tab w:val="center" w:pos="3570"/>
                <w:tab w:val="right" w:pos="7875"/>
              </w:tabs>
              <w:jc w:val="center"/>
            </w:pPr>
            <w:r>
              <w:t>水平5</w:t>
            </w:r>
          </w:p>
        </w:tc>
      </w:tr>
      <w:tr>
        <w:tblPrEx>
          <w:tblCellMar>
            <w:top w:w="0" w:type="dxa"/>
            <w:left w:w="108" w:type="dxa"/>
            <w:bottom w:w="0" w:type="dxa"/>
            <w:right w:w="108" w:type="dxa"/>
          </w:tblCellMar>
        </w:tblPrEx>
        <w:trPr>
          <w:trHeight w:val="300" w:hRule="atLeast"/>
        </w:trPr>
        <w:tc>
          <w:tcPr>
            <w:tcW w:w="515" w:type="pct"/>
            <w:vMerge w:val="restart"/>
            <w:tcBorders>
              <w:top w:val="single" w:color="auto" w:sz="12" w:space="0"/>
              <w:left w:val="single" w:color="auto" w:sz="12" w:space="0"/>
              <w:right w:val="single" w:color="auto" w:sz="4" w:space="0"/>
            </w:tcBorders>
            <w:shd w:val="clear" w:color="auto" w:fill="auto"/>
            <w:noWrap/>
            <w:vAlign w:val="center"/>
          </w:tcPr>
          <w:p>
            <w:pPr>
              <w:tabs>
                <w:tab w:val="center" w:pos="3570"/>
                <w:tab w:val="right" w:pos="7875"/>
              </w:tabs>
              <w:jc w:val="center"/>
            </w:pPr>
            <w:r>
              <w:t>3</w:t>
            </w:r>
          </w:p>
        </w:tc>
        <w:tc>
          <w:tcPr>
            <w:tcW w:w="516" w:type="pct"/>
            <w:tcBorders>
              <w:top w:val="single" w:color="auto" w:sz="12" w:space="0"/>
              <w:left w:val="nil"/>
              <w:bottom w:val="single" w:color="auto" w:sz="4" w:space="0"/>
              <w:right w:val="single" w:color="auto" w:sz="4" w:space="0"/>
            </w:tcBorders>
            <w:shd w:val="clear" w:color="auto" w:fill="auto"/>
            <w:noWrap/>
          </w:tcPr>
          <w:p>
            <w:pPr>
              <w:tabs>
                <w:tab w:val="center" w:pos="3570"/>
                <w:tab w:val="right" w:pos="7875"/>
              </w:tabs>
              <w:jc w:val="center"/>
            </w:pPr>
            <w:r>
              <w:t>10</w:t>
            </w:r>
          </w:p>
        </w:tc>
        <w:tc>
          <w:tcPr>
            <w:tcW w:w="1518" w:type="dxa"/>
            <w:tcBorders>
              <w:top w:val="single" w:color="auto" w:sz="12"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0.0096</w:t>
            </w:r>
          </w:p>
        </w:tc>
        <w:tc>
          <w:tcPr>
            <w:tcW w:w="1520"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520"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5" w:type="dxa"/>
            <w:tcBorders>
              <w:top w:val="single" w:color="auto" w:sz="12"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516" w:type="pct"/>
            <w:tcBorders>
              <w:top w:val="single" w:color="auto" w:sz="4" w:space="0"/>
              <w:left w:val="nil"/>
              <w:bottom w:val="single" w:color="auto" w:sz="4" w:space="0"/>
              <w:right w:val="single" w:color="auto" w:sz="4" w:space="0"/>
            </w:tcBorders>
            <w:shd w:val="clear" w:color="auto" w:fill="auto"/>
            <w:noWrap/>
          </w:tcPr>
          <w:p>
            <w:pPr>
              <w:tabs>
                <w:tab w:val="center" w:pos="3570"/>
                <w:tab w:val="right" w:pos="7875"/>
              </w:tabs>
              <w:jc w:val="center"/>
            </w:pPr>
            <w:r>
              <w:t>11</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0.00093</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5"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restart"/>
            <w:tcBorders>
              <w:top w:val="single" w:color="auto" w:sz="4" w:space="0"/>
              <w:left w:val="single" w:color="auto" w:sz="12" w:space="0"/>
              <w:right w:val="single" w:color="auto" w:sz="4" w:space="0"/>
            </w:tcBorders>
            <w:shd w:val="clear" w:color="auto" w:fill="auto"/>
            <w:noWrap/>
            <w:vAlign w:val="center"/>
          </w:tcPr>
          <w:p>
            <w:pPr>
              <w:tabs>
                <w:tab w:val="center" w:pos="3570"/>
                <w:tab w:val="right" w:pos="7875"/>
              </w:tabs>
              <w:jc w:val="center"/>
            </w:pPr>
            <w:bookmarkStart w:id="3" w:name="OLE_LINK1" w:colFirst="2" w:colLast="6"/>
            <w:r>
              <w:t>4</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t>1</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left w:val="single" w:color="auto" w:sz="12" w:space="0"/>
              <w:right w:val="single" w:color="auto" w:sz="4" w:space="0"/>
            </w:tcBorders>
            <w:shd w:val="clear" w:color="auto" w:fill="auto"/>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t>2</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left w:val="single" w:color="auto" w:sz="12" w:space="0"/>
              <w:right w:val="single" w:color="auto" w:sz="4" w:space="0"/>
            </w:tcBorders>
            <w:shd w:val="clear" w:color="auto" w:fill="auto"/>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0.044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left w:val="single" w:color="auto" w:sz="12" w:space="0"/>
              <w:right w:val="single" w:color="auto" w:sz="4" w:space="0"/>
            </w:tcBorders>
            <w:shd w:val="clear" w:color="auto" w:fill="auto"/>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left w:val="single" w:color="auto" w:sz="12" w:space="0"/>
              <w:right w:val="single" w:color="auto" w:sz="4" w:space="0"/>
            </w:tcBorders>
            <w:shd w:val="clear" w:color="auto" w:fill="auto"/>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5</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0" w:hRule="atLeast"/>
        </w:trPr>
        <w:tc>
          <w:tcPr>
            <w:tcW w:w="515" w:type="pct"/>
            <w:vMerge w:val="continue"/>
            <w:tcBorders>
              <w:left w:val="single" w:color="auto" w:sz="12" w:space="0"/>
              <w:right w:val="single" w:color="auto" w:sz="4" w:space="0"/>
            </w:tcBorders>
            <w:shd w:val="clear" w:color="auto" w:fill="auto"/>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6</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left w:val="single" w:color="auto" w:sz="12" w:space="0"/>
              <w:right w:val="single" w:color="auto" w:sz="4" w:space="0"/>
            </w:tcBorders>
            <w:shd w:val="clear" w:color="auto" w:fill="auto"/>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7</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0.0099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left w:val="single" w:color="auto" w:sz="12" w:space="0"/>
              <w:right w:val="single" w:color="auto" w:sz="4" w:space="0"/>
            </w:tcBorders>
            <w:shd w:val="clear" w:color="auto" w:fill="auto"/>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left w:val="single" w:color="auto" w:sz="12" w:space="0"/>
              <w:right w:val="single" w:color="auto" w:sz="4" w:space="0"/>
            </w:tcBorders>
            <w:shd w:val="clear" w:color="auto" w:fill="auto"/>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9</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left w:val="single" w:color="auto" w:sz="12" w:space="0"/>
              <w:right w:val="single" w:color="auto" w:sz="4" w:space="0"/>
            </w:tcBorders>
            <w:shd w:val="clear" w:color="auto" w:fill="auto"/>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r>
              <w:t>0</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left w:val="single" w:color="auto" w:sz="12" w:space="0"/>
              <w:bottom w:val="single" w:color="auto" w:sz="4" w:space="0"/>
              <w:right w:val="single" w:color="auto" w:sz="4" w:space="0"/>
            </w:tcBorders>
            <w:shd w:val="clear" w:color="auto" w:fill="auto"/>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t>11</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bookmarkEnd w:id="3"/>
      <w:tr>
        <w:tblPrEx>
          <w:tblCellMar>
            <w:top w:w="0" w:type="dxa"/>
            <w:left w:w="108" w:type="dxa"/>
            <w:bottom w:w="0" w:type="dxa"/>
            <w:right w:w="108" w:type="dxa"/>
          </w:tblCellMar>
        </w:tblPrEx>
        <w:trPr>
          <w:trHeight w:val="300" w:hRule="atLeast"/>
        </w:trPr>
        <w:tc>
          <w:tcPr>
            <w:tcW w:w="515" w:type="pct"/>
            <w:vMerge w:val="restart"/>
            <w:tcBorders>
              <w:top w:val="nil"/>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t>5</w:t>
            </w: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t>1</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t>2</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0.049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0.0012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5</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6</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0.0013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0.26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7</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0.26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9</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r>
              <w:t>0</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t>11</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0" w:hRule="atLeast"/>
        </w:trPr>
        <w:tc>
          <w:tcPr>
            <w:tcW w:w="515" w:type="pct"/>
            <w:vMerge w:val="restart"/>
            <w:tcBorders>
              <w:top w:val="nil"/>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t>6</w:t>
            </w: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t>1</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6"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t>2</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0.052 </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6"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0.012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6"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6"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5</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526"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6</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6"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7</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0.012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6"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526"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9</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6"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r>
              <w:t>0</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6"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t>11</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0.0012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0.012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26"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r>
      <w:tr>
        <w:tblPrEx>
          <w:tblCellMar>
            <w:top w:w="0" w:type="dxa"/>
            <w:left w:w="108" w:type="dxa"/>
            <w:bottom w:w="0" w:type="dxa"/>
            <w:right w:w="108" w:type="dxa"/>
          </w:tblCellMar>
        </w:tblPrEx>
        <w:trPr>
          <w:trHeight w:val="300" w:hRule="atLeast"/>
        </w:trPr>
        <w:tc>
          <w:tcPr>
            <w:tcW w:w="515" w:type="pct"/>
            <w:vMerge w:val="restart"/>
            <w:tcBorders>
              <w:top w:val="nil"/>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t>7</w:t>
            </w: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t>1</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t>2</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0.045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5</w:t>
            </w:r>
          </w:p>
        </w:tc>
        <w:tc>
          <w:tcPr>
            <w:tcW w:w="1518"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0" w:hRule="atLeast"/>
        </w:trPr>
        <w:tc>
          <w:tcPr>
            <w:tcW w:w="515" w:type="pct"/>
            <w:vMerge w:val="continue"/>
            <w:tcBorders>
              <w:top w:val="nil"/>
              <w:left w:val="single" w:color="auto" w:sz="12" w:space="0"/>
              <w:bottom w:val="single" w:color="auto" w:sz="12" w:space="0"/>
              <w:right w:val="single" w:color="auto" w:sz="4" w:space="0"/>
            </w:tcBorders>
            <w:vAlign w:val="center"/>
          </w:tcPr>
          <w:p>
            <w:pPr>
              <w:tabs>
                <w:tab w:val="center" w:pos="3570"/>
                <w:tab w:val="right" w:pos="7875"/>
              </w:tabs>
              <w:jc w:val="center"/>
            </w:pPr>
          </w:p>
        </w:tc>
        <w:tc>
          <w:tcPr>
            <w:tcW w:w="516" w:type="pct"/>
            <w:tcBorders>
              <w:top w:val="nil"/>
              <w:left w:val="nil"/>
              <w:bottom w:val="single" w:color="auto" w:sz="12" w:space="0"/>
              <w:right w:val="single" w:color="auto" w:sz="4" w:space="0"/>
            </w:tcBorders>
            <w:shd w:val="clear" w:color="auto" w:fill="auto"/>
            <w:noWrap/>
            <w:vAlign w:val="center"/>
          </w:tcPr>
          <w:p>
            <w:pPr>
              <w:tabs>
                <w:tab w:val="center" w:pos="3570"/>
                <w:tab w:val="right" w:pos="7875"/>
              </w:tabs>
              <w:jc w:val="center"/>
            </w:pPr>
            <w:r>
              <w:rPr>
                <w:rFonts w:hint="eastAsia"/>
              </w:rPr>
              <w:t>6</w:t>
            </w:r>
          </w:p>
        </w:tc>
        <w:tc>
          <w:tcPr>
            <w:tcW w:w="1518" w:type="dxa"/>
            <w:tcBorders>
              <w:top w:val="single" w:color="auto" w:sz="4" w:space="0"/>
              <w:bottom w:val="single" w:color="auto" w:sz="12"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12"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20" w:type="dxa"/>
            <w:tcBorders>
              <w:top w:val="single" w:color="auto" w:sz="4" w:space="0"/>
              <w:left w:val="single" w:color="auto" w:sz="4" w:space="0"/>
              <w:bottom w:val="single" w:color="auto" w:sz="12"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8" w:type="dxa"/>
            <w:tcBorders>
              <w:top w:val="single" w:color="auto" w:sz="4" w:space="0"/>
              <w:left w:val="single" w:color="auto" w:sz="4" w:space="0"/>
              <w:bottom w:val="single" w:color="auto" w:sz="12"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23" w:type="dxa"/>
            <w:tcBorders>
              <w:top w:val="single" w:color="auto" w:sz="4" w:space="0"/>
              <w:left w:val="single" w:color="auto" w:sz="4" w:space="0"/>
              <w:bottom w:val="single" w:color="auto" w:sz="12"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bl>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ab/>
      </w:r>
      <w:r>
        <w:rPr>
          <w:rFonts w:hint="eastAsia" w:ascii="黑体" w:hAnsi="黑体" w:eastAsia="黑体"/>
          <w:color w:val="000000" w:themeColor="text1"/>
          <w:szCs w:val="21"/>
          <w14:textFill>
            <w14:solidFill>
              <w14:schemeClr w14:val="tx1"/>
            </w14:solidFill>
          </w14:textFill>
        </w:rPr>
        <w:t>表A.1 精密度试验原始数据（氢化物发生原子荧光光谱法）(续)</w:t>
      </w:r>
      <w:r>
        <w:rPr>
          <w:rFonts w:ascii="宋体" w:hAnsi="宋体" w:cs="宋体"/>
          <w:color w:val="000000" w:themeColor="text1"/>
          <w:kern w:val="0"/>
          <w:sz w:val="18"/>
          <w:szCs w:val="18"/>
          <w14:textFill>
            <w14:solidFill>
              <w14:schemeClr w14:val="tx1"/>
            </w14:solidFill>
          </w14:textFill>
        </w:rPr>
        <w:tab/>
      </w:r>
    </w:p>
    <w:tbl>
      <w:tblPr>
        <w:tblStyle w:val="32"/>
        <w:tblW w:w="5000" w:type="pct"/>
        <w:tblInd w:w="0" w:type="dxa"/>
        <w:tblLayout w:type="autofit"/>
        <w:tblCellMar>
          <w:top w:w="0" w:type="dxa"/>
          <w:left w:w="108" w:type="dxa"/>
          <w:bottom w:w="0" w:type="dxa"/>
          <w:right w:w="108" w:type="dxa"/>
        </w:tblCellMar>
      </w:tblPr>
      <w:tblGrid>
        <w:gridCol w:w="981"/>
        <w:gridCol w:w="975"/>
        <w:gridCol w:w="1513"/>
        <w:gridCol w:w="1518"/>
        <w:gridCol w:w="1532"/>
        <w:gridCol w:w="1518"/>
        <w:gridCol w:w="1534"/>
      </w:tblGrid>
      <w:tr>
        <w:tblPrEx>
          <w:tblCellMar>
            <w:top w:w="0" w:type="dxa"/>
            <w:left w:w="108" w:type="dxa"/>
            <w:bottom w:w="0" w:type="dxa"/>
            <w:right w:w="108" w:type="dxa"/>
          </w:tblCellMar>
        </w:tblPrEx>
        <w:trPr>
          <w:trHeight w:val="270" w:hRule="atLeast"/>
          <w:tblHeader/>
        </w:trPr>
        <w:tc>
          <w:tcPr>
            <w:tcW w:w="513" w:type="pct"/>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实验室</w:t>
            </w:r>
          </w:p>
        </w:tc>
        <w:tc>
          <w:tcPr>
            <w:tcW w:w="509" w:type="pct"/>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测定数</w:t>
            </w:r>
          </w:p>
        </w:tc>
        <w:tc>
          <w:tcPr>
            <w:tcW w:w="3977" w:type="pct"/>
            <w:gridSpan w:val="5"/>
            <w:tcBorders>
              <w:top w:val="single" w:color="auto" w:sz="12" w:space="0"/>
              <w:left w:val="nil"/>
              <w:bottom w:val="single" w:color="auto" w:sz="4" w:space="0"/>
              <w:right w:val="single" w:color="auto" w:sz="12" w:space="0"/>
            </w:tcBorders>
            <w:shd w:val="clear" w:color="auto" w:fill="auto"/>
            <w:noWrap/>
            <w:vAlign w:val="center"/>
          </w:tcPr>
          <w:p>
            <w:pPr>
              <w:tabs>
                <w:tab w:val="center" w:pos="3570"/>
                <w:tab w:val="right" w:pos="7875"/>
              </w:tabs>
              <w:jc w:val="center"/>
            </w:pPr>
            <w:r>
              <w:rPr>
                <w:rFonts w:hint="eastAsia"/>
              </w:rPr>
              <w:t>不同水平下铅的质量分数/%，（n=11）</w:t>
            </w:r>
          </w:p>
        </w:tc>
      </w:tr>
      <w:tr>
        <w:tblPrEx>
          <w:tblCellMar>
            <w:top w:w="0" w:type="dxa"/>
            <w:left w:w="108" w:type="dxa"/>
            <w:bottom w:w="0" w:type="dxa"/>
            <w:right w:w="108" w:type="dxa"/>
          </w:tblCellMar>
        </w:tblPrEx>
        <w:trPr>
          <w:trHeight w:val="270" w:hRule="atLeast"/>
          <w:tblHeader/>
        </w:trPr>
        <w:tc>
          <w:tcPr>
            <w:tcW w:w="513" w:type="pct"/>
            <w:vMerge w:val="continue"/>
            <w:tcBorders>
              <w:top w:val="single" w:color="auto" w:sz="4" w:space="0"/>
              <w:left w:val="single" w:color="auto" w:sz="12" w:space="0"/>
              <w:bottom w:val="single" w:color="auto" w:sz="12" w:space="0"/>
              <w:right w:val="single" w:color="auto" w:sz="4" w:space="0"/>
            </w:tcBorders>
            <w:vAlign w:val="center"/>
          </w:tcPr>
          <w:p>
            <w:pPr>
              <w:tabs>
                <w:tab w:val="center" w:pos="3570"/>
                <w:tab w:val="right" w:pos="7875"/>
              </w:tabs>
              <w:jc w:val="center"/>
            </w:pPr>
          </w:p>
        </w:tc>
        <w:tc>
          <w:tcPr>
            <w:tcW w:w="509" w:type="pct"/>
            <w:vMerge w:val="continue"/>
            <w:tcBorders>
              <w:top w:val="single" w:color="auto" w:sz="4" w:space="0"/>
              <w:left w:val="single" w:color="auto" w:sz="4" w:space="0"/>
              <w:bottom w:val="single" w:color="auto" w:sz="12" w:space="0"/>
              <w:right w:val="single" w:color="auto" w:sz="4" w:space="0"/>
            </w:tcBorders>
            <w:vAlign w:val="center"/>
          </w:tcPr>
          <w:p>
            <w:pPr>
              <w:tabs>
                <w:tab w:val="center" w:pos="3570"/>
                <w:tab w:val="right" w:pos="7875"/>
              </w:tabs>
              <w:jc w:val="center"/>
            </w:pPr>
          </w:p>
        </w:tc>
        <w:tc>
          <w:tcPr>
            <w:tcW w:w="790" w:type="pct"/>
            <w:tcBorders>
              <w:top w:val="nil"/>
              <w:left w:val="nil"/>
              <w:bottom w:val="single" w:color="auto" w:sz="12" w:space="0"/>
              <w:right w:val="single" w:color="auto" w:sz="4" w:space="0"/>
            </w:tcBorders>
            <w:shd w:val="clear" w:color="auto" w:fill="auto"/>
            <w:noWrap/>
            <w:vAlign w:val="center"/>
          </w:tcPr>
          <w:p>
            <w:pPr>
              <w:tabs>
                <w:tab w:val="center" w:pos="3570"/>
                <w:tab w:val="right" w:pos="7875"/>
              </w:tabs>
              <w:jc w:val="center"/>
            </w:pPr>
            <w:r>
              <w:rPr>
                <w:rFonts w:hint="eastAsia"/>
              </w:rPr>
              <w:t>水平1</w:t>
            </w:r>
          </w:p>
        </w:tc>
        <w:tc>
          <w:tcPr>
            <w:tcW w:w="793" w:type="pct"/>
            <w:tcBorders>
              <w:top w:val="nil"/>
              <w:left w:val="nil"/>
              <w:bottom w:val="single" w:color="auto" w:sz="12" w:space="0"/>
              <w:right w:val="single" w:color="auto" w:sz="4" w:space="0"/>
            </w:tcBorders>
            <w:shd w:val="clear" w:color="auto" w:fill="auto"/>
            <w:noWrap/>
            <w:vAlign w:val="center"/>
          </w:tcPr>
          <w:p>
            <w:pPr>
              <w:tabs>
                <w:tab w:val="center" w:pos="3570"/>
                <w:tab w:val="right" w:pos="7875"/>
              </w:tabs>
              <w:jc w:val="center"/>
            </w:pPr>
            <w:r>
              <w:rPr>
                <w:rFonts w:hint="eastAsia"/>
              </w:rPr>
              <w:t>水平2</w:t>
            </w:r>
          </w:p>
        </w:tc>
        <w:tc>
          <w:tcPr>
            <w:tcW w:w="800" w:type="pct"/>
            <w:tcBorders>
              <w:top w:val="nil"/>
              <w:left w:val="nil"/>
              <w:bottom w:val="single" w:color="auto" w:sz="12" w:space="0"/>
              <w:right w:val="single" w:color="auto" w:sz="4" w:space="0"/>
            </w:tcBorders>
            <w:shd w:val="clear" w:color="auto" w:fill="auto"/>
            <w:noWrap/>
            <w:vAlign w:val="center"/>
          </w:tcPr>
          <w:p>
            <w:pPr>
              <w:tabs>
                <w:tab w:val="center" w:pos="3570"/>
                <w:tab w:val="right" w:pos="7875"/>
              </w:tabs>
              <w:jc w:val="center"/>
            </w:pPr>
            <w:r>
              <w:rPr>
                <w:rFonts w:hint="eastAsia"/>
              </w:rPr>
              <w:t>水平3</w:t>
            </w:r>
          </w:p>
        </w:tc>
        <w:tc>
          <w:tcPr>
            <w:tcW w:w="793" w:type="pct"/>
            <w:tcBorders>
              <w:top w:val="nil"/>
              <w:left w:val="nil"/>
              <w:bottom w:val="single" w:color="auto" w:sz="12" w:space="0"/>
              <w:right w:val="single" w:color="auto" w:sz="4" w:space="0"/>
            </w:tcBorders>
            <w:shd w:val="clear" w:color="auto" w:fill="auto"/>
            <w:noWrap/>
            <w:vAlign w:val="center"/>
          </w:tcPr>
          <w:p>
            <w:pPr>
              <w:tabs>
                <w:tab w:val="center" w:pos="3570"/>
                <w:tab w:val="right" w:pos="7875"/>
              </w:tabs>
              <w:jc w:val="center"/>
            </w:pPr>
            <w:r>
              <w:rPr>
                <w:rFonts w:hint="eastAsia"/>
              </w:rPr>
              <w:t>水平4</w:t>
            </w:r>
          </w:p>
        </w:tc>
        <w:tc>
          <w:tcPr>
            <w:tcW w:w="800" w:type="pct"/>
            <w:tcBorders>
              <w:top w:val="nil"/>
              <w:left w:val="nil"/>
              <w:bottom w:val="single" w:color="auto" w:sz="12" w:space="0"/>
              <w:right w:val="single" w:color="auto" w:sz="12" w:space="0"/>
            </w:tcBorders>
            <w:shd w:val="clear" w:color="auto" w:fill="auto"/>
            <w:noWrap/>
            <w:vAlign w:val="center"/>
          </w:tcPr>
          <w:p>
            <w:pPr>
              <w:tabs>
                <w:tab w:val="center" w:pos="3570"/>
                <w:tab w:val="right" w:pos="7875"/>
              </w:tabs>
              <w:jc w:val="center"/>
            </w:pPr>
            <w:r>
              <w:rPr>
                <w:rFonts w:hint="eastAsia"/>
              </w:rPr>
              <w:t>水平5</w:t>
            </w:r>
          </w:p>
        </w:tc>
      </w:tr>
      <w:tr>
        <w:tblPrEx>
          <w:tblCellMar>
            <w:top w:w="0" w:type="dxa"/>
            <w:left w:w="108" w:type="dxa"/>
            <w:bottom w:w="0" w:type="dxa"/>
            <w:right w:w="108" w:type="dxa"/>
          </w:tblCellMar>
        </w:tblPrEx>
        <w:trPr>
          <w:trHeight w:val="302" w:hRule="atLeast"/>
        </w:trPr>
        <w:tc>
          <w:tcPr>
            <w:tcW w:w="513" w:type="pct"/>
            <w:vMerge w:val="restart"/>
            <w:tcBorders>
              <w:top w:val="single" w:color="auto" w:sz="12" w:space="0"/>
              <w:left w:val="single" w:color="auto" w:sz="12" w:space="0"/>
              <w:bottom w:val="single" w:color="auto" w:sz="4" w:space="0"/>
              <w:right w:val="single" w:color="auto" w:sz="4" w:space="0"/>
            </w:tcBorders>
            <w:vAlign w:val="center"/>
          </w:tcPr>
          <w:p>
            <w:pPr>
              <w:tabs>
                <w:tab w:val="center" w:pos="3570"/>
                <w:tab w:val="right" w:pos="7875"/>
              </w:tabs>
              <w:jc w:val="center"/>
            </w:pPr>
            <w:r>
              <w:rPr>
                <w:rFonts w:hint="eastAsia"/>
              </w:rPr>
              <w:t>7</w:t>
            </w:r>
          </w:p>
        </w:tc>
        <w:tc>
          <w:tcPr>
            <w:tcW w:w="509" w:type="pct"/>
            <w:tcBorders>
              <w:top w:val="single" w:color="auto" w:sz="12" w:space="0"/>
              <w:left w:val="nil"/>
              <w:bottom w:val="single" w:color="auto" w:sz="4" w:space="0"/>
              <w:right w:val="single" w:color="auto" w:sz="4" w:space="0"/>
            </w:tcBorders>
            <w:shd w:val="clear" w:color="auto" w:fill="auto"/>
            <w:noWrap/>
          </w:tcPr>
          <w:p>
            <w:pPr>
              <w:tabs>
                <w:tab w:val="center" w:pos="3570"/>
                <w:tab w:val="right" w:pos="7875"/>
              </w:tabs>
              <w:jc w:val="center"/>
            </w:pPr>
            <w:r>
              <w:rPr>
                <w:rFonts w:hint="eastAsia"/>
              </w:rPr>
              <w:t>7</w:t>
            </w:r>
          </w:p>
        </w:tc>
        <w:tc>
          <w:tcPr>
            <w:tcW w:w="1513" w:type="dxa"/>
            <w:tcBorders>
              <w:top w:val="single" w:color="auto" w:sz="12"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32"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8"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34" w:type="dxa"/>
            <w:tcBorders>
              <w:top w:val="single" w:color="auto" w:sz="12"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2" w:hRule="atLeast"/>
        </w:trPr>
        <w:tc>
          <w:tcPr>
            <w:tcW w:w="513" w:type="pct"/>
            <w:vMerge w:val="continue"/>
            <w:tcBorders>
              <w:top w:val="single" w:color="auto" w:sz="12" w:space="0"/>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9</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0.049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10</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0.31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11</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0.049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2" w:hRule="atLeast"/>
        </w:trPr>
        <w:tc>
          <w:tcPr>
            <w:tcW w:w="513" w:type="pct"/>
            <w:vMerge w:val="restart"/>
            <w:tcBorders>
              <w:top w:val="nil"/>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2</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0.012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0.31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5</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6</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0.0012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7</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0.049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0.012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0.049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0.32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9</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0.012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0.048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0.31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10</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0.012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0.049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0.31 </w:t>
            </w:r>
          </w:p>
        </w:tc>
      </w:tr>
      <w:tr>
        <w:tblPrEx>
          <w:tblCellMar>
            <w:top w:w="0" w:type="dxa"/>
            <w:left w:w="108" w:type="dxa"/>
            <w:bottom w:w="0" w:type="dxa"/>
            <w:right w:w="108" w:type="dxa"/>
          </w:tblCellMar>
        </w:tblPrEx>
        <w:trPr>
          <w:trHeight w:val="302" w:hRule="atLeast"/>
        </w:trPr>
        <w:tc>
          <w:tcPr>
            <w:tcW w:w="513" w:type="pct"/>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509" w:type="pct"/>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11</w:t>
            </w:r>
          </w:p>
        </w:tc>
        <w:tc>
          <w:tcPr>
            <w:tcW w:w="1513"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534"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0.32 </w:t>
            </w:r>
          </w:p>
        </w:tc>
      </w:tr>
    </w:tbl>
    <w:p>
      <w:pPr>
        <w:tabs>
          <w:tab w:val="left" w:pos="420"/>
        </w:tabs>
        <w:snapToGrid w:val="0"/>
        <w:spacing w:before="312" w:beforeLines="100" w:line="360" w:lineRule="atLeast"/>
        <w:outlineLvl w:val="1"/>
        <w:rPr>
          <w:rFonts w:ascii="宋体" w:hAnsi="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A.2</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火焰原子吸收光谱法</w:t>
      </w:r>
      <w:r>
        <w:rPr>
          <w:rFonts w:asciiTheme="minorEastAsia" w:hAnsiTheme="minorEastAsia" w:eastAsiaTheme="minorEastAsia"/>
          <w:color w:val="000000" w:themeColor="text1"/>
          <w:szCs w:val="21"/>
          <w14:textFill>
            <w14:solidFill>
              <w14:schemeClr w14:val="tx1"/>
            </w14:solidFill>
          </w14:textFill>
        </w:rPr>
        <w:t>精密度数据</w:t>
      </w:r>
      <w:r>
        <w:rPr>
          <w:rFonts w:asciiTheme="minorEastAsia" w:hAnsiTheme="minorEastAsia" w:eastAsiaTheme="minorEastAsia"/>
          <w:color w:val="000000" w:themeColor="text1"/>
          <w14:textFill>
            <w14:solidFill>
              <w14:schemeClr w14:val="tx1"/>
            </w14:solidFill>
          </w14:textFill>
        </w:rPr>
        <w:t>是在</w:t>
      </w:r>
      <w:r>
        <w:rPr>
          <w:rFonts w:hint="eastAsia" w:asciiTheme="minorEastAsia" w:hAnsiTheme="minorEastAsia" w:eastAsiaTheme="minorEastAsia"/>
          <w:color w:val="000000" w:themeColor="text1"/>
          <w14:textFill>
            <w14:solidFill>
              <w14:schemeClr w14:val="tx1"/>
            </w14:solidFill>
          </w14:textFill>
        </w:rPr>
        <w:t>202</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年由8家实</w:t>
      </w:r>
      <w:r>
        <w:rPr>
          <w:rFonts w:asciiTheme="minorEastAsia" w:hAnsiTheme="minorEastAsia" w:eastAsiaTheme="minorEastAsia"/>
          <w:color w:val="000000" w:themeColor="text1"/>
          <w14:textFill>
            <w14:solidFill>
              <w14:schemeClr w14:val="tx1"/>
            </w14:solidFill>
          </w14:textFill>
        </w:rPr>
        <w:t>验室对</w:t>
      </w:r>
      <w:r>
        <w:rPr>
          <w:rFonts w:hint="eastAsia" w:asciiTheme="minorEastAsia" w:hAnsiTheme="minorEastAsia" w:eastAsiaTheme="minorEastAsia"/>
          <w:color w:val="000000" w:themeColor="text1"/>
          <w14:textFill>
            <w14:solidFill>
              <w14:schemeClr w14:val="tx1"/>
            </w14:solidFill>
          </w14:textFill>
        </w:rPr>
        <w:t>铅含量的</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个不同</w:t>
      </w:r>
      <w:r>
        <w:rPr>
          <w:rFonts w:asciiTheme="minorEastAsia" w:hAnsiTheme="minorEastAsia" w:eastAsiaTheme="minorEastAsia"/>
          <w:color w:val="000000" w:themeColor="text1"/>
          <w14:textFill>
            <w14:solidFill>
              <w14:schemeClr w14:val="tx1"/>
            </w14:solidFill>
          </w14:textFill>
        </w:rPr>
        <w:t>水平样品进行</w:t>
      </w:r>
      <w:r>
        <w:rPr>
          <w:rFonts w:hint="eastAsia" w:asciiTheme="minorEastAsia" w:hAnsiTheme="minorEastAsia" w:eastAsiaTheme="minorEastAsia"/>
          <w:color w:val="000000" w:themeColor="text1"/>
          <w14:textFill>
            <w14:solidFill>
              <w14:schemeClr w14:val="tx1"/>
            </w14:solidFill>
          </w14:textFill>
        </w:rPr>
        <w:t>共同</w:t>
      </w:r>
      <w:r>
        <w:rPr>
          <w:rFonts w:asciiTheme="minorEastAsia" w:hAnsiTheme="minorEastAsia" w:eastAsiaTheme="minorEastAsia"/>
          <w:color w:val="000000" w:themeColor="text1"/>
          <w14:textFill>
            <w14:solidFill>
              <w14:schemeClr w14:val="tx1"/>
            </w14:solidFill>
          </w14:textFill>
        </w:rPr>
        <w:t>试验确定的。</w:t>
      </w:r>
      <w:r>
        <w:rPr>
          <w:rFonts w:hint="eastAsia" w:asciiTheme="minorEastAsia" w:hAnsiTheme="minorEastAsia" w:eastAsiaTheme="minorEastAsia"/>
          <w:color w:val="000000" w:themeColor="text1"/>
          <w14:textFill>
            <w14:solidFill>
              <w14:schemeClr w14:val="tx1"/>
            </w14:solidFill>
          </w14:textFill>
        </w:rPr>
        <w:t>每个实验室对每个</w:t>
      </w:r>
      <w:r>
        <w:rPr>
          <w:rFonts w:asciiTheme="minorEastAsia" w:hAnsiTheme="minorEastAsia" w:eastAsiaTheme="minorEastAsia"/>
          <w:color w:val="000000" w:themeColor="text1"/>
          <w14:textFill>
            <w14:solidFill>
              <w14:schemeClr w14:val="tx1"/>
            </w14:solidFill>
          </w14:textFill>
        </w:rPr>
        <w:t>水平的</w:t>
      </w:r>
      <w:r>
        <w:rPr>
          <w:rFonts w:hint="eastAsia" w:asciiTheme="minorEastAsia" w:hAnsiTheme="minorEastAsia" w:eastAsiaTheme="minorEastAsia"/>
          <w:color w:val="000000" w:themeColor="text1"/>
          <w14:textFill>
            <w14:solidFill>
              <w14:schemeClr w14:val="tx1"/>
            </w14:solidFill>
          </w14:textFill>
        </w:rPr>
        <w:t>铅</w:t>
      </w:r>
      <w:r>
        <w:rPr>
          <w:rFonts w:asciiTheme="minorEastAsia" w:hAnsiTheme="minorEastAsia" w:eastAsiaTheme="minorEastAsia"/>
          <w:color w:val="000000" w:themeColor="text1"/>
          <w14:textFill>
            <w14:solidFill>
              <w14:schemeClr w14:val="tx1"/>
            </w14:solidFill>
          </w14:textFill>
        </w:rPr>
        <w:t>含量在重复性条件下独立测定11</w:t>
      </w:r>
      <w:r>
        <w:rPr>
          <w:rFonts w:hint="eastAsia" w:asciiTheme="minorEastAsia" w:hAnsiTheme="minorEastAsia" w:eastAsiaTheme="minorEastAsia"/>
          <w:color w:val="000000" w:themeColor="text1"/>
          <w14:textFill>
            <w14:solidFill>
              <w14:schemeClr w14:val="tx1"/>
            </w14:solidFill>
          </w14:textFill>
        </w:rPr>
        <w:t>次</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测量的</w:t>
      </w:r>
      <w:r>
        <w:rPr>
          <w:rFonts w:asciiTheme="minorEastAsia" w:hAnsiTheme="minorEastAsia" w:eastAsiaTheme="minorEastAsia"/>
          <w:color w:val="000000" w:themeColor="text1"/>
          <w14:textFill>
            <w14:solidFill>
              <w14:schemeClr w14:val="tx1"/>
            </w14:solidFill>
          </w14:textFill>
        </w:rPr>
        <w:t>原始数据见表A.2</w:t>
      </w:r>
      <w:r>
        <w:rPr>
          <w:rFonts w:hint="eastAsia"/>
          <w:color w:val="000000" w:themeColor="text1"/>
          <w14:textFill>
            <w14:solidFill>
              <w14:schemeClr w14:val="tx1"/>
            </w14:solidFill>
          </w14:textFill>
        </w:rPr>
        <w:t>。</w:t>
      </w:r>
    </w:p>
    <w:p>
      <w:pPr>
        <w:pStyle w:val="18"/>
        <w:spacing w:before="156" w:beforeLines="50" w:after="156" w:afterLines="50"/>
        <w:ind w:firstLine="0" w:firstLineChars="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w:t>
      </w:r>
      <w:r>
        <w:rPr>
          <w:rFonts w:ascii="黑体" w:hAnsi="黑体" w:eastAsia="黑体"/>
          <w:color w:val="000000" w:themeColor="text1"/>
          <w:szCs w:val="21"/>
          <w14:textFill>
            <w14:solidFill>
              <w14:schemeClr w14:val="tx1"/>
            </w14:solidFill>
          </w14:textFill>
        </w:rPr>
        <w:t>A</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2 精密度</w:t>
      </w:r>
      <w:r>
        <w:rPr>
          <w:rFonts w:hint="eastAsia" w:ascii="黑体" w:hAnsi="黑体" w:eastAsia="黑体"/>
          <w:color w:val="000000" w:themeColor="text1"/>
          <w:szCs w:val="21"/>
          <w14:textFill>
            <w14:solidFill>
              <w14:schemeClr w14:val="tx1"/>
            </w14:solidFill>
          </w14:textFill>
        </w:rPr>
        <w:t>试验</w:t>
      </w:r>
      <w:r>
        <w:rPr>
          <w:rFonts w:ascii="黑体" w:hAnsi="黑体" w:eastAsia="黑体"/>
          <w:color w:val="000000" w:themeColor="text1"/>
          <w:szCs w:val="21"/>
          <w14:textFill>
            <w14:solidFill>
              <w14:schemeClr w14:val="tx1"/>
            </w14:solidFill>
          </w14:textFill>
        </w:rPr>
        <w:t>原始数据</w:t>
      </w:r>
      <w:r>
        <w:rPr>
          <w:rFonts w:hint="eastAsia" w:ascii="黑体" w:hAnsi="黑体" w:eastAsia="黑体"/>
          <w:color w:val="000000" w:themeColor="text1"/>
          <w:szCs w:val="21"/>
          <w14:textFill>
            <w14:solidFill>
              <w14:schemeClr w14:val="tx1"/>
            </w14:solidFill>
          </w14:textFill>
        </w:rPr>
        <w:t>（火焰原子吸收光谱法）</w:t>
      </w:r>
    </w:p>
    <w:tbl>
      <w:tblPr>
        <w:tblStyle w:val="32"/>
        <w:tblW w:w="9303" w:type="dxa"/>
        <w:tblInd w:w="0" w:type="dxa"/>
        <w:tblLayout w:type="fixed"/>
        <w:tblCellMar>
          <w:top w:w="0" w:type="dxa"/>
          <w:left w:w="108" w:type="dxa"/>
          <w:bottom w:w="0" w:type="dxa"/>
          <w:right w:w="108" w:type="dxa"/>
        </w:tblCellMar>
      </w:tblPr>
      <w:tblGrid>
        <w:gridCol w:w="976"/>
        <w:gridCol w:w="1419"/>
        <w:gridCol w:w="2303"/>
        <w:gridCol w:w="2303"/>
        <w:gridCol w:w="2302"/>
      </w:tblGrid>
      <w:tr>
        <w:tblPrEx>
          <w:tblCellMar>
            <w:top w:w="0" w:type="dxa"/>
            <w:left w:w="108" w:type="dxa"/>
            <w:bottom w:w="0" w:type="dxa"/>
            <w:right w:w="108" w:type="dxa"/>
          </w:tblCellMar>
        </w:tblPrEx>
        <w:trPr>
          <w:trHeight w:val="270" w:hRule="atLeast"/>
          <w:tblHeader/>
        </w:trPr>
        <w:tc>
          <w:tcPr>
            <w:tcW w:w="97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pPr>
            <w:r>
              <w:rPr>
                <w:rFonts w:hint="eastAsia"/>
              </w:rPr>
              <w:t>实验室</w:t>
            </w:r>
          </w:p>
        </w:tc>
        <w:tc>
          <w:tcPr>
            <w:tcW w:w="1419" w:type="dxa"/>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测定数</w:t>
            </w:r>
          </w:p>
        </w:tc>
        <w:tc>
          <w:tcPr>
            <w:tcW w:w="6908" w:type="dxa"/>
            <w:gridSpan w:val="3"/>
            <w:tcBorders>
              <w:top w:val="single" w:color="auto" w:sz="12" w:space="0"/>
              <w:left w:val="nil"/>
              <w:bottom w:val="single" w:color="auto" w:sz="4" w:space="0"/>
              <w:right w:val="single" w:color="auto" w:sz="12" w:space="0"/>
            </w:tcBorders>
            <w:shd w:val="clear" w:color="auto" w:fill="auto"/>
            <w:vAlign w:val="center"/>
          </w:tcPr>
          <w:p>
            <w:pPr>
              <w:widowControl/>
              <w:jc w:val="center"/>
            </w:pPr>
            <w:r>
              <w:rPr>
                <w:rFonts w:hint="eastAsia"/>
              </w:rPr>
              <w:t>不同水平下铅的质量分数/%，（n=11）</w:t>
            </w:r>
          </w:p>
        </w:tc>
      </w:tr>
      <w:tr>
        <w:tblPrEx>
          <w:tblCellMar>
            <w:top w:w="0" w:type="dxa"/>
            <w:left w:w="108" w:type="dxa"/>
            <w:bottom w:w="0" w:type="dxa"/>
            <w:right w:w="108" w:type="dxa"/>
          </w:tblCellMar>
        </w:tblPrEx>
        <w:trPr>
          <w:trHeight w:val="270" w:hRule="atLeast"/>
          <w:tblHeader/>
        </w:trPr>
        <w:tc>
          <w:tcPr>
            <w:tcW w:w="976" w:type="dxa"/>
            <w:vMerge w:val="continue"/>
            <w:tcBorders>
              <w:top w:val="single" w:color="auto" w:sz="4" w:space="0"/>
              <w:left w:val="single" w:color="auto" w:sz="12" w:space="0"/>
              <w:bottom w:val="single" w:color="auto" w:sz="12" w:space="0"/>
              <w:right w:val="single" w:color="auto" w:sz="4" w:space="0"/>
            </w:tcBorders>
            <w:vAlign w:val="center"/>
          </w:tcPr>
          <w:p>
            <w:pPr>
              <w:widowControl/>
              <w:jc w:val="center"/>
            </w:pPr>
          </w:p>
        </w:tc>
        <w:tc>
          <w:tcPr>
            <w:tcW w:w="1419" w:type="dxa"/>
            <w:vMerge w:val="continue"/>
            <w:tcBorders>
              <w:top w:val="single" w:color="auto" w:sz="4" w:space="0"/>
              <w:left w:val="single" w:color="auto" w:sz="4" w:space="0"/>
              <w:bottom w:val="single" w:color="auto" w:sz="12" w:space="0"/>
              <w:right w:val="single" w:color="auto" w:sz="4" w:space="0"/>
            </w:tcBorders>
            <w:vAlign w:val="center"/>
          </w:tcPr>
          <w:p>
            <w:pPr>
              <w:widowControl/>
              <w:jc w:val="center"/>
            </w:pPr>
          </w:p>
        </w:tc>
        <w:tc>
          <w:tcPr>
            <w:tcW w:w="2303" w:type="dxa"/>
            <w:tcBorders>
              <w:top w:val="nil"/>
              <w:left w:val="nil"/>
              <w:bottom w:val="single" w:color="auto" w:sz="12" w:space="0"/>
              <w:right w:val="single" w:color="auto" w:sz="4" w:space="0"/>
            </w:tcBorders>
            <w:shd w:val="clear" w:color="auto" w:fill="auto"/>
            <w:noWrap/>
            <w:vAlign w:val="center"/>
          </w:tcPr>
          <w:p>
            <w:pPr>
              <w:widowControl/>
              <w:jc w:val="center"/>
            </w:pPr>
            <w:r>
              <w:rPr>
                <w:rFonts w:hint="eastAsia"/>
              </w:rPr>
              <w:t>水平1</w:t>
            </w:r>
          </w:p>
        </w:tc>
        <w:tc>
          <w:tcPr>
            <w:tcW w:w="2303" w:type="dxa"/>
            <w:tcBorders>
              <w:top w:val="nil"/>
              <w:left w:val="nil"/>
              <w:bottom w:val="single" w:color="auto" w:sz="12" w:space="0"/>
              <w:right w:val="single" w:color="auto" w:sz="4" w:space="0"/>
            </w:tcBorders>
            <w:shd w:val="clear" w:color="auto" w:fill="auto"/>
            <w:noWrap/>
            <w:vAlign w:val="center"/>
          </w:tcPr>
          <w:p>
            <w:pPr>
              <w:widowControl/>
              <w:jc w:val="center"/>
            </w:pPr>
            <w:r>
              <w:rPr>
                <w:rFonts w:hint="eastAsia"/>
              </w:rPr>
              <w:t>水平2</w:t>
            </w:r>
          </w:p>
        </w:tc>
        <w:tc>
          <w:tcPr>
            <w:tcW w:w="2302" w:type="dxa"/>
            <w:tcBorders>
              <w:top w:val="nil"/>
              <w:left w:val="nil"/>
              <w:bottom w:val="single" w:color="auto" w:sz="12" w:space="0"/>
              <w:right w:val="single" w:color="auto" w:sz="12" w:space="0"/>
            </w:tcBorders>
            <w:shd w:val="clear" w:color="auto" w:fill="auto"/>
            <w:noWrap/>
            <w:vAlign w:val="center"/>
          </w:tcPr>
          <w:p>
            <w:pPr>
              <w:widowControl/>
              <w:jc w:val="center"/>
            </w:pPr>
            <w:r>
              <w:rPr>
                <w:rFonts w:hint="eastAsia"/>
              </w:rPr>
              <w:t>水平3</w:t>
            </w:r>
          </w:p>
        </w:tc>
      </w:tr>
      <w:tr>
        <w:tblPrEx>
          <w:tblCellMar>
            <w:top w:w="0" w:type="dxa"/>
            <w:left w:w="108" w:type="dxa"/>
            <w:bottom w:w="0" w:type="dxa"/>
            <w:right w:w="108" w:type="dxa"/>
          </w:tblCellMar>
        </w:tblPrEx>
        <w:trPr>
          <w:trHeight w:val="300" w:hRule="atLeast"/>
        </w:trPr>
        <w:tc>
          <w:tcPr>
            <w:tcW w:w="97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p>
        </w:tc>
        <w:tc>
          <w:tcPr>
            <w:tcW w:w="1419" w:type="dxa"/>
            <w:tcBorders>
              <w:top w:val="single" w:color="auto" w:sz="12"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p>
        </w:tc>
        <w:tc>
          <w:tcPr>
            <w:tcW w:w="2303"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12"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976"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9"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2</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976"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9"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976"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9"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976"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9"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5</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976" w:type="dxa"/>
            <w:vMerge w:val="continue"/>
            <w:tcBorders>
              <w:top w:val="nil"/>
              <w:left w:val="single" w:color="auto" w:sz="12" w:space="0"/>
              <w:bottom w:val="single" w:color="auto" w:sz="12" w:space="0"/>
              <w:right w:val="single" w:color="auto" w:sz="4" w:space="0"/>
            </w:tcBorders>
            <w:vAlign w:val="center"/>
          </w:tcPr>
          <w:p>
            <w:pPr>
              <w:tabs>
                <w:tab w:val="center" w:pos="3570"/>
                <w:tab w:val="right" w:pos="7875"/>
              </w:tabs>
              <w:jc w:val="center"/>
            </w:pPr>
          </w:p>
        </w:tc>
        <w:tc>
          <w:tcPr>
            <w:tcW w:w="1419" w:type="dxa"/>
            <w:tcBorders>
              <w:top w:val="single" w:color="auto" w:sz="4" w:space="0"/>
              <w:left w:val="nil"/>
              <w:bottom w:val="single" w:color="auto" w:sz="12" w:space="0"/>
              <w:right w:val="single" w:color="auto" w:sz="4" w:space="0"/>
            </w:tcBorders>
            <w:shd w:val="clear" w:color="auto" w:fill="auto"/>
            <w:noWrap/>
            <w:vAlign w:val="center"/>
          </w:tcPr>
          <w:p>
            <w:pPr>
              <w:tabs>
                <w:tab w:val="center" w:pos="3570"/>
                <w:tab w:val="right" w:pos="7875"/>
              </w:tabs>
              <w:jc w:val="center"/>
            </w:pPr>
            <w:r>
              <w:rPr>
                <w:rFonts w:hint="eastAsia"/>
              </w:rPr>
              <w:t>6</w:t>
            </w:r>
          </w:p>
        </w:tc>
        <w:tc>
          <w:tcPr>
            <w:tcW w:w="2303" w:type="dxa"/>
            <w:tcBorders>
              <w:top w:val="single" w:color="auto" w:sz="4" w:space="0"/>
              <w:left w:val="single" w:color="auto" w:sz="4" w:space="0"/>
              <w:bottom w:val="single" w:color="auto" w:sz="12"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12"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12"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bl>
    <w:p>
      <w:pPr>
        <w:widowControl/>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表A.2 精密度试验原始数据（火焰原子吸收光谱法）（续）</w:t>
      </w:r>
    </w:p>
    <w:tbl>
      <w:tblPr>
        <w:tblStyle w:val="32"/>
        <w:tblW w:w="9303" w:type="dxa"/>
        <w:tblInd w:w="0" w:type="dxa"/>
        <w:tblLayout w:type="fixed"/>
        <w:tblCellMar>
          <w:top w:w="0" w:type="dxa"/>
          <w:left w:w="108" w:type="dxa"/>
          <w:bottom w:w="0" w:type="dxa"/>
          <w:right w:w="108" w:type="dxa"/>
        </w:tblCellMar>
      </w:tblPr>
      <w:tblGrid>
        <w:gridCol w:w="1266"/>
        <w:gridCol w:w="1129"/>
        <w:gridCol w:w="2303"/>
        <w:gridCol w:w="2303"/>
        <w:gridCol w:w="2302"/>
      </w:tblGrid>
      <w:tr>
        <w:tblPrEx>
          <w:tblCellMar>
            <w:top w:w="0" w:type="dxa"/>
            <w:left w:w="108" w:type="dxa"/>
            <w:bottom w:w="0" w:type="dxa"/>
            <w:right w:w="108" w:type="dxa"/>
          </w:tblCellMar>
        </w:tblPrEx>
        <w:trPr>
          <w:trHeight w:val="270" w:hRule="atLeast"/>
          <w:tblHeader/>
        </w:trPr>
        <w:tc>
          <w:tcPr>
            <w:tcW w:w="126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实验室</w:t>
            </w:r>
          </w:p>
        </w:tc>
        <w:tc>
          <w:tcPr>
            <w:tcW w:w="1129" w:type="dxa"/>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测定数</w:t>
            </w:r>
          </w:p>
        </w:tc>
        <w:tc>
          <w:tcPr>
            <w:tcW w:w="6908" w:type="dxa"/>
            <w:gridSpan w:val="3"/>
            <w:tcBorders>
              <w:top w:val="single" w:color="auto" w:sz="12" w:space="0"/>
              <w:left w:val="nil"/>
              <w:bottom w:val="single" w:color="auto" w:sz="4" w:space="0"/>
              <w:right w:val="single" w:color="auto" w:sz="12" w:space="0"/>
            </w:tcBorders>
            <w:shd w:val="clear" w:color="auto" w:fill="auto"/>
            <w:vAlign w:val="center"/>
          </w:tcPr>
          <w:p>
            <w:pPr>
              <w:widowControl/>
              <w:jc w:val="center"/>
            </w:pPr>
            <w:r>
              <w:rPr>
                <w:rFonts w:hint="eastAsia"/>
              </w:rPr>
              <w:t>不同水平下铅的质量分数/%，（n=11）</w:t>
            </w:r>
          </w:p>
        </w:tc>
      </w:tr>
      <w:tr>
        <w:tblPrEx>
          <w:tblCellMar>
            <w:top w:w="0" w:type="dxa"/>
            <w:left w:w="108" w:type="dxa"/>
            <w:bottom w:w="0" w:type="dxa"/>
            <w:right w:w="108" w:type="dxa"/>
          </w:tblCellMar>
        </w:tblPrEx>
        <w:trPr>
          <w:trHeight w:val="270" w:hRule="atLeast"/>
          <w:tblHeader/>
        </w:trPr>
        <w:tc>
          <w:tcPr>
            <w:tcW w:w="1266" w:type="dxa"/>
            <w:vMerge w:val="continue"/>
            <w:tcBorders>
              <w:top w:val="single" w:color="auto" w:sz="4" w:space="0"/>
              <w:left w:val="single" w:color="auto" w:sz="12" w:space="0"/>
              <w:bottom w:val="single" w:color="auto" w:sz="12" w:space="0"/>
              <w:right w:val="single" w:color="auto" w:sz="4" w:space="0"/>
            </w:tcBorders>
            <w:vAlign w:val="center"/>
          </w:tcPr>
          <w:p>
            <w:pPr>
              <w:tabs>
                <w:tab w:val="center" w:pos="3570"/>
                <w:tab w:val="right" w:pos="7875"/>
              </w:tabs>
              <w:jc w:val="center"/>
            </w:pPr>
          </w:p>
        </w:tc>
        <w:tc>
          <w:tcPr>
            <w:tcW w:w="1129" w:type="dxa"/>
            <w:vMerge w:val="continue"/>
            <w:tcBorders>
              <w:top w:val="single" w:color="auto" w:sz="4" w:space="0"/>
              <w:left w:val="single" w:color="auto" w:sz="4" w:space="0"/>
              <w:bottom w:val="single" w:color="auto" w:sz="12" w:space="0"/>
              <w:right w:val="single" w:color="auto" w:sz="4" w:space="0"/>
            </w:tcBorders>
            <w:vAlign w:val="center"/>
          </w:tcPr>
          <w:p>
            <w:pPr>
              <w:tabs>
                <w:tab w:val="center" w:pos="3570"/>
                <w:tab w:val="right" w:pos="7875"/>
              </w:tabs>
              <w:jc w:val="center"/>
            </w:pPr>
          </w:p>
        </w:tc>
        <w:tc>
          <w:tcPr>
            <w:tcW w:w="2303" w:type="dxa"/>
            <w:tcBorders>
              <w:top w:val="nil"/>
              <w:left w:val="nil"/>
              <w:bottom w:val="single" w:color="auto" w:sz="12" w:space="0"/>
              <w:right w:val="single" w:color="auto" w:sz="4" w:space="0"/>
            </w:tcBorders>
            <w:shd w:val="clear" w:color="auto" w:fill="auto"/>
            <w:noWrap/>
            <w:vAlign w:val="center"/>
          </w:tcPr>
          <w:p>
            <w:pPr>
              <w:widowControl/>
              <w:jc w:val="center"/>
            </w:pPr>
            <w:r>
              <w:rPr>
                <w:rFonts w:hint="eastAsia"/>
              </w:rPr>
              <w:t>水平1</w:t>
            </w:r>
          </w:p>
        </w:tc>
        <w:tc>
          <w:tcPr>
            <w:tcW w:w="2303" w:type="dxa"/>
            <w:tcBorders>
              <w:top w:val="nil"/>
              <w:left w:val="nil"/>
              <w:bottom w:val="single" w:color="auto" w:sz="12" w:space="0"/>
              <w:right w:val="single" w:color="auto" w:sz="4" w:space="0"/>
            </w:tcBorders>
            <w:shd w:val="clear" w:color="auto" w:fill="auto"/>
            <w:noWrap/>
            <w:vAlign w:val="center"/>
          </w:tcPr>
          <w:p>
            <w:pPr>
              <w:widowControl/>
              <w:jc w:val="center"/>
            </w:pPr>
            <w:r>
              <w:rPr>
                <w:rFonts w:hint="eastAsia"/>
              </w:rPr>
              <w:t>水平2</w:t>
            </w:r>
          </w:p>
        </w:tc>
        <w:tc>
          <w:tcPr>
            <w:tcW w:w="2302" w:type="dxa"/>
            <w:tcBorders>
              <w:top w:val="nil"/>
              <w:left w:val="nil"/>
              <w:bottom w:val="single" w:color="auto" w:sz="12" w:space="0"/>
              <w:right w:val="single" w:color="auto" w:sz="12" w:space="0"/>
            </w:tcBorders>
            <w:shd w:val="clear" w:color="auto" w:fill="auto"/>
            <w:noWrap/>
            <w:vAlign w:val="center"/>
          </w:tcPr>
          <w:p>
            <w:pPr>
              <w:widowControl/>
              <w:jc w:val="center"/>
            </w:pPr>
            <w:r>
              <w:rPr>
                <w:rFonts w:hint="eastAsia"/>
              </w:rPr>
              <w:t>水平3</w:t>
            </w:r>
          </w:p>
        </w:tc>
      </w:tr>
      <w:tr>
        <w:tblPrEx>
          <w:tblCellMar>
            <w:top w:w="0" w:type="dxa"/>
            <w:left w:w="108" w:type="dxa"/>
            <w:bottom w:w="0" w:type="dxa"/>
            <w:right w:w="108" w:type="dxa"/>
          </w:tblCellMar>
        </w:tblPrEx>
        <w:trPr>
          <w:trHeight w:val="300" w:hRule="atLeast"/>
        </w:trPr>
        <w:tc>
          <w:tcPr>
            <w:tcW w:w="126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p>
        </w:tc>
        <w:tc>
          <w:tcPr>
            <w:tcW w:w="1129" w:type="dxa"/>
            <w:tcBorders>
              <w:top w:val="single" w:color="auto" w:sz="12"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7</w:t>
            </w:r>
          </w:p>
        </w:tc>
        <w:tc>
          <w:tcPr>
            <w:tcW w:w="2303" w:type="dxa"/>
            <w:tcBorders>
              <w:top w:val="single" w:color="auto" w:sz="12"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12"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rPr>
              <w:t>2</w:t>
            </w: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pPr>
            <w:r>
              <w:rPr>
                <w:rFonts w:hint="eastAsia"/>
              </w:rPr>
              <w:t>3</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0.13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0.13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0.13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0.13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0.46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0.13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0.13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restart"/>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pPr>
            <w:r>
              <w:rPr>
                <w:rFonts w:hint="eastAsia"/>
              </w:rPr>
              <w:t>4</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12" w:space="0"/>
              <w:right w:val="single" w:color="auto" w:sz="4" w:space="0"/>
            </w:tcBorders>
            <w:vAlign w:val="center"/>
          </w:tcPr>
          <w:p>
            <w:pPr>
              <w:widowControl/>
              <w:jc w:val="center"/>
            </w:pPr>
          </w:p>
        </w:tc>
        <w:tc>
          <w:tcPr>
            <w:tcW w:w="1129" w:type="dxa"/>
            <w:tcBorders>
              <w:top w:val="nil"/>
              <w:left w:val="nil"/>
              <w:bottom w:val="single" w:color="auto" w:sz="12" w:space="0"/>
              <w:right w:val="single" w:color="auto" w:sz="4" w:space="0"/>
            </w:tcBorders>
            <w:shd w:val="clear" w:color="auto" w:fill="auto"/>
            <w:noWrap/>
            <w:vAlign w:val="center"/>
          </w:tcPr>
          <w:p>
            <w:pPr>
              <w:widowControl/>
              <w:jc w:val="center"/>
            </w:pPr>
            <w:r>
              <w:rPr>
                <w:rFonts w:hint="eastAsia"/>
              </w:rPr>
              <w:t>11</w:t>
            </w:r>
          </w:p>
        </w:tc>
        <w:tc>
          <w:tcPr>
            <w:tcW w:w="2303" w:type="dxa"/>
            <w:tcBorders>
              <w:top w:val="single" w:color="auto" w:sz="4" w:space="0"/>
              <w:left w:val="nil"/>
              <w:bottom w:val="single" w:color="auto" w:sz="12"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12"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12"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bl>
    <w:p>
      <w:pPr>
        <w:tabs>
          <w:tab w:val="center" w:pos="3570"/>
          <w:tab w:val="right" w:pos="7875"/>
        </w:tabs>
        <w:jc w:val="center"/>
      </w:pPr>
    </w:p>
    <w:p>
      <w:pPr>
        <w:tabs>
          <w:tab w:val="center" w:pos="3570"/>
          <w:tab w:val="right" w:pos="7875"/>
        </w:tabs>
        <w:jc w:val="center"/>
        <w:rPr>
          <w:rFonts w:ascii="宋体"/>
          <w:color w:val="000000" w:themeColor="text1"/>
          <w:kern w:val="0"/>
          <w:szCs w:val="20"/>
          <w14:textFill>
            <w14:solidFill>
              <w14:schemeClr w14:val="tx1"/>
            </w14:solidFill>
          </w14:textFill>
        </w:rPr>
      </w:pPr>
      <w:r>
        <w:rPr>
          <w:rFonts w:hint="eastAsia"/>
        </w:rPr>
        <w:br w:type="page"/>
      </w:r>
    </w:p>
    <w:p>
      <w:pPr>
        <w:pStyle w:val="18"/>
        <w:spacing w:before="156" w:beforeLines="50" w:after="156" w:afterLines="50"/>
        <w:ind w:firstLine="0" w:firstLineChars="0"/>
        <w:jc w:val="center"/>
        <w:rPr>
          <w:rFonts w:asciiTheme="minorEastAsia" w:hAnsiTheme="minorEastAsia" w:eastAsiaTheme="minorEastAsia"/>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表A.2 精密度试验原始数据（火焰原子吸收光谱法）（续）</w:t>
      </w:r>
    </w:p>
    <w:tbl>
      <w:tblPr>
        <w:tblStyle w:val="32"/>
        <w:tblW w:w="9303" w:type="dxa"/>
        <w:tblInd w:w="0" w:type="dxa"/>
        <w:tblLayout w:type="fixed"/>
        <w:tblCellMar>
          <w:top w:w="0" w:type="dxa"/>
          <w:left w:w="108" w:type="dxa"/>
          <w:bottom w:w="0" w:type="dxa"/>
          <w:right w:w="108" w:type="dxa"/>
        </w:tblCellMar>
      </w:tblPr>
      <w:tblGrid>
        <w:gridCol w:w="1266"/>
        <w:gridCol w:w="1129"/>
        <w:gridCol w:w="2303"/>
        <w:gridCol w:w="2303"/>
        <w:gridCol w:w="2302"/>
      </w:tblGrid>
      <w:tr>
        <w:tblPrEx>
          <w:tblCellMar>
            <w:top w:w="0" w:type="dxa"/>
            <w:left w:w="108" w:type="dxa"/>
            <w:bottom w:w="0" w:type="dxa"/>
            <w:right w:w="108" w:type="dxa"/>
          </w:tblCellMar>
        </w:tblPrEx>
        <w:trPr>
          <w:trHeight w:val="270" w:hRule="atLeast"/>
          <w:tblHeader/>
        </w:trPr>
        <w:tc>
          <w:tcPr>
            <w:tcW w:w="126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pPr>
            <w:r>
              <w:rPr>
                <w:rFonts w:hint="eastAsia"/>
              </w:rPr>
              <w:t>实验室</w:t>
            </w:r>
          </w:p>
        </w:tc>
        <w:tc>
          <w:tcPr>
            <w:tcW w:w="1129" w:type="dxa"/>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测定数</w:t>
            </w:r>
          </w:p>
        </w:tc>
        <w:tc>
          <w:tcPr>
            <w:tcW w:w="6908" w:type="dxa"/>
            <w:gridSpan w:val="3"/>
            <w:tcBorders>
              <w:top w:val="single" w:color="auto" w:sz="12" w:space="0"/>
              <w:left w:val="nil"/>
              <w:bottom w:val="single" w:color="auto" w:sz="4" w:space="0"/>
              <w:right w:val="single" w:color="auto" w:sz="12" w:space="0"/>
            </w:tcBorders>
            <w:shd w:val="clear" w:color="auto" w:fill="auto"/>
            <w:vAlign w:val="center"/>
          </w:tcPr>
          <w:p>
            <w:pPr>
              <w:widowControl/>
              <w:jc w:val="center"/>
            </w:pPr>
            <w:r>
              <w:rPr>
                <w:rFonts w:hint="eastAsia"/>
              </w:rPr>
              <w:t>不同水平下铅的质量分数/%，（n=11）</w:t>
            </w:r>
          </w:p>
        </w:tc>
      </w:tr>
      <w:tr>
        <w:tblPrEx>
          <w:tblCellMar>
            <w:top w:w="0" w:type="dxa"/>
            <w:left w:w="108" w:type="dxa"/>
            <w:bottom w:w="0" w:type="dxa"/>
            <w:right w:w="108" w:type="dxa"/>
          </w:tblCellMar>
        </w:tblPrEx>
        <w:trPr>
          <w:trHeight w:val="270" w:hRule="atLeast"/>
          <w:tblHeader/>
        </w:trPr>
        <w:tc>
          <w:tcPr>
            <w:tcW w:w="1266" w:type="dxa"/>
            <w:vMerge w:val="continue"/>
            <w:tcBorders>
              <w:top w:val="single" w:color="auto" w:sz="4" w:space="0"/>
              <w:left w:val="single" w:color="auto" w:sz="12" w:space="0"/>
              <w:bottom w:val="single" w:color="auto" w:sz="12" w:space="0"/>
              <w:right w:val="single" w:color="auto" w:sz="4" w:space="0"/>
            </w:tcBorders>
            <w:vAlign w:val="center"/>
          </w:tcPr>
          <w:p>
            <w:pPr>
              <w:widowControl/>
              <w:jc w:val="center"/>
            </w:pPr>
          </w:p>
        </w:tc>
        <w:tc>
          <w:tcPr>
            <w:tcW w:w="1129" w:type="dxa"/>
            <w:vMerge w:val="continue"/>
            <w:tcBorders>
              <w:top w:val="single" w:color="auto" w:sz="4" w:space="0"/>
              <w:left w:val="single" w:color="auto" w:sz="4" w:space="0"/>
              <w:bottom w:val="single" w:color="auto" w:sz="12" w:space="0"/>
              <w:right w:val="single" w:color="auto" w:sz="4" w:space="0"/>
            </w:tcBorders>
            <w:vAlign w:val="center"/>
          </w:tcPr>
          <w:p>
            <w:pPr>
              <w:widowControl/>
              <w:jc w:val="center"/>
            </w:pPr>
          </w:p>
        </w:tc>
        <w:tc>
          <w:tcPr>
            <w:tcW w:w="2303" w:type="dxa"/>
            <w:tcBorders>
              <w:top w:val="nil"/>
              <w:left w:val="nil"/>
              <w:bottom w:val="single" w:color="auto" w:sz="12" w:space="0"/>
              <w:right w:val="single" w:color="auto" w:sz="4" w:space="0"/>
            </w:tcBorders>
            <w:shd w:val="clear" w:color="auto" w:fill="auto"/>
            <w:noWrap/>
            <w:vAlign w:val="center"/>
          </w:tcPr>
          <w:p>
            <w:pPr>
              <w:widowControl/>
              <w:jc w:val="center"/>
            </w:pPr>
            <w:r>
              <w:rPr>
                <w:rFonts w:hint="eastAsia"/>
              </w:rPr>
              <w:t>水平1</w:t>
            </w:r>
          </w:p>
        </w:tc>
        <w:tc>
          <w:tcPr>
            <w:tcW w:w="2303" w:type="dxa"/>
            <w:tcBorders>
              <w:top w:val="nil"/>
              <w:left w:val="nil"/>
              <w:bottom w:val="single" w:color="auto" w:sz="12" w:space="0"/>
              <w:right w:val="single" w:color="auto" w:sz="4" w:space="0"/>
            </w:tcBorders>
            <w:shd w:val="clear" w:color="auto" w:fill="auto"/>
            <w:noWrap/>
            <w:vAlign w:val="center"/>
          </w:tcPr>
          <w:p>
            <w:pPr>
              <w:widowControl/>
              <w:jc w:val="center"/>
            </w:pPr>
            <w:r>
              <w:rPr>
                <w:rFonts w:hint="eastAsia"/>
              </w:rPr>
              <w:t>水平2</w:t>
            </w:r>
          </w:p>
        </w:tc>
        <w:tc>
          <w:tcPr>
            <w:tcW w:w="2302" w:type="dxa"/>
            <w:tcBorders>
              <w:top w:val="nil"/>
              <w:left w:val="nil"/>
              <w:bottom w:val="single" w:color="auto" w:sz="12" w:space="0"/>
              <w:right w:val="single" w:color="auto" w:sz="12" w:space="0"/>
            </w:tcBorders>
            <w:shd w:val="clear" w:color="auto" w:fill="auto"/>
            <w:noWrap/>
            <w:vAlign w:val="center"/>
          </w:tcPr>
          <w:p>
            <w:pPr>
              <w:widowControl/>
              <w:jc w:val="center"/>
            </w:pPr>
            <w:r>
              <w:rPr>
                <w:rFonts w:hint="eastAsia"/>
              </w:rPr>
              <w:t>水平3</w:t>
            </w:r>
          </w:p>
        </w:tc>
      </w:tr>
      <w:tr>
        <w:tblPrEx>
          <w:tblCellMar>
            <w:top w:w="0" w:type="dxa"/>
            <w:left w:w="108" w:type="dxa"/>
            <w:bottom w:w="0" w:type="dxa"/>
            <w:right w:w="108" w:type="dxa"/>
          </w:tblCellMar>
        </w:tblPrEx>
        <w:trPr>
          <w:trHeight w:val="300" w:hRule="atLeast"/>
        </w:trPr>
        <w:tc>
          <w:tcPr>
            <w:tcW w:w="1266"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pPr>
            <w:r>
              <w:rPr>
                <w:rFonts w:hint="eastAsia"/>
              </w:rPr>
              <w:t>5</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0.26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0.26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pPr>
            <w:r>
              <w:rPr>
                <w:rFonts w:hint="eastAsia"/>
              </w:rPr>
              <w:t>6</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0.51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0.51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0.51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r>
      <w:tr>
        <w:tblPrEx>
          <w:tblCellMar>
            <w:top w:w="0" w:type="dxa"/>
            <w:left w:w="108" w:type="dxa"/>
            <w:bottom w:w="0" w:type="dxa"/>
            <w:right w:w="108" w:type="dxa"/>
          </w:tblCellMar>
        </w:tblPrEx>
        <w:trPr>
          <w:trHeight w:val="300" w:hRule="atLeast"/>
        </w:trPr>
        <w:tc>
          <w:tcPr>
            <w:tcW w:w="1266" w:type="dxa"/>
            <w:vMerge w:val="restart"/>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pPr>
            <w:r>
              <w:rPr>
                <w:rFonts w:hint="eastAsia"/>
              </w:rPr>
              <w:t>7</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0.47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12" w:space="0"/>
              <w:right w:val="single" w:color="auto" w:sz="4" w:space="0"/>
            </w:tcBorders>
            <w:vAlign w:val="center"/>
          </w:tcPr>
          <w:p>
            <w:pPr>
              <w:widowControl/>
              <w:jc w:val="center"/>
            </w:pPr>
          </w:p>
        </w:tc>
        <w:tc>
          <w:tcPr>
            <w:tcW w:w="1129" w:type="dxa"/>
            <w:tcBorders>
              <w:top w:val="nil"/>
              <w:left w:val="nil"/>
              <w:bottom w:val="single" w:color="auto" w:sz="12" w:space="0"/>
              <w:right w:val="single" w:color="auto" w:sz="4" w:space="0"/>
            </w:tcBorders>
            <w:shd w:val="clear" w:color="auto" w:fill="auto"/>
            <w:noWrap/>
            <w:vAlign w:val="center"/>
          </w:tcPr>
          <w:p>
            <w:pPr>
              <w:widowControl/>
              <w:jc w:val="center"/>
            </w:pPr>
            <w:r>
              <w:rPr>
                <w:rFonts w:hint="eastAsia"/>
              </w:rPr>
              <w:t>11</w:t>
            </w:r>
          </w:p>
        </w:tc>
        <w:tc>
          <w:tcPr>
            <w:tcW w:w="2303" w:type="dxa"/>
            <w:tcBorders>
              <w:top w:val="single" w:color="auto" w:sz="4" w:space="0"/>
              <w:left w:val="nil"/>
              <w:bottom w:val="single" w:color="auto" w:sz="12"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12"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c>
          <w:tcPr>
            <w:tcW w:w="2302" w:type="dxa"/>
            <w:tcBorders>
              <w:top w:val="single" w:color="auto" w:sz="4" w:space="0"/>
              <w:left w:val="single" w:color="auto" w:sz="4" w:space="0"/>
              <w:bottom w:val="single" w:color="auto" w:sz="12"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bl>
    <w:p>
      <w:pPr>
        <w:pStyle w:val="48"/>
        <w:ind w:firstLine="420"/>
        <w:rPr>
          <w:color w:val="000000" w:themeColor="text1"/>
          <w14:textFill>
            <w14:solidFill>
              <w14:schemeClr w14:val="tx1"/>
            </w14:solidFill>
          </w14:textFill>
        </w:rPr>
      </w:pPr>
    </w:p>
    <w:p>
      <w:pPr>
        <w:widowControl/>
        <w:jc w:val="left"/>
        <w:rPr>
          <w:rFonts w:ascii="宋体"/>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18"/>
        <w:spacing w:before="156" w:beforeLines="50" w:after="156" w:afterLines="50"/>
        <w:ind w:firstLine="0" w:firstLineChars="0"/>
        <w:jc w:val="center"/>
        <w:rPr>
          <w:rFonts w:asciiTheme="minorEastAsia" w:hAnsiTheme="minorEastAsia" w:eastAsiaTheme="minorEastAsia"/>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w:t>
      </w:r>
      <w:r>
        <w:rPr>
          <w:rFonts w:ascii="黑体" w:hAnsi="黑体" w:eastAsia="黑体"/>
          <w:color w:val="000000" w:themeColor="text1"/>
          <w:szCs w:val="21"/>
          <w14:textFill>
            <w14:solidFill>
              <w14:schemeClr w14:val="tx1"/>
            </w14:solidFill>
          </w14:textFill>
        </w:rPr>
        <w:t>A</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2 精密度</w:t>
      </w:r>
      <w:r>
        <w:rPr>
          <w:rFonts w:hint="eastAsia" w:ascii="黑体" w:hAnsi="黑体" w:eastAsia="黑体"/>
          <w:color w:val="000000" w:themeColor="text1"/>
          <w:szCs w:val="21"/>
          <w14:textFill>
            <w14:solidFill>
              <w14:schemeClr w14:val="tx1"/>
            </w14:solidFill>
          </w14:textFill>
        </w:rPr>
        <w:t>试验</w:t>
      </w:r>
      <w:r>
        <w:rPr>
          <w:rFonts w:ascii="黑体" w:hAnsi="黑体" w:eastAsia="黑体"/>
          <w:color w:val="000000" w:themeColor="text1"/>
          <w:szCs w:val="21"/>
          <w14:textFill>
            <w14:solidFill>
              <w14:schemeClr w14:val="tx1"/>
            </w14:solidFill>
          </w14:textFill>
        </w:rPr>
        <w:t>原始数据</w:t>
      </w:r>
      <w:r>
        <w:rPr>
          <w:rFonts w:hint="eastAsia" w:ascii="黑体" w:hAnsi="黑体" w:eastAsia="黑体"/>
          <w:color w:val="000000" w:themeColor="text1"/>
          <w:szCs w:val="21"/>
          <w14:textFill>
            <w14:solidFill>
              <w14:schemeClr w14:val="tx1"/>
            </w14:solidFill>
          </w14:textFill>
        </w:rPr>
        <w:t>（火焰原子吸收光谱法）（续）</w:t>
      </w:r>
    </w:p>
    <w:tbl>
      <w:tblPr>
        <w:tblStyle w:val="32"/>
        <w:tblW w:w="9303" w:type="dxa"/>
        <w:tblInd w:w="0" w:type="dxa"/>
        <w:tblLayout w:type="fixed"/>
        <w:tblCellMar>
          <w:top w:w="0" w:type="dxa"/>
          <w:left w:w="108" w:type="dxa"/>
          <w:bottom w:w="0" w:type="dxa"/>
          <w:right w:w="108" w:type="dxa"/>
        </w:tblCellMar>
      </w:tblPr>
      <w:tblGrid>
        <w:gridCol w:w="1266"/>
        <w:gridCol w:w="1129"/>
        <w:gridCol w:w="2303"/>
        <w:gridCol w:w="2303"/>
        <w:gridCol w:w="2302"/>
      </w:tblGrid>
      <w:tr>
        <w:tblPrEx>
          <w:tblCellMar>
            <w:top w:w="0" w:type="dxa"/>
            <w:left w:w="108" w:type="dxa"/>
            <w:bottom w:w="0" w:type="dxa"/>
            <w:right w:w="108" w:type="dxa"/>
          </w:tblCellMar>
        </w:tblPrEx>
        <w:trPr>
          <w:trHeight w:val="270" w:hRule="atLeast"/>
          <w:tblHeader/>
        </w:trPr>
        <w:tc>
          <w:tcPr>
            <w:tcW w:w="126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pPr>
            <w:r>
              <w:rPr>
                <w:rFonts w:hint="eastAsia"/>
              </w:rPr>
              <w:t>实验室</w:t>
            </w:r>
          </w:p>
        </w:tc>
        <w:tc>
          <w:tcPr>
            <w:tcW w:w="1129" w:type="dxa"/>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测定数</w:t>
            </w:r>
          </w:p>
        </w:tc>
        <w:tc>
          <w:tcPr>
            <w:tcW w:w="6908" w:type="dxa"/>
            <w:gridSpan w:val="3"/>
            <w:tcBorders>
              <w:top w:val="single" w:color="auto" w:sz="12" w:space="0"/>
              <w:left w:val="nil"/>
              <w:bottom w:val="single" w:color="auto" w:sz="4" w:space="0"/>
              <w:right w:val="single" w:color="auto" w:sz="12" w:space="0"/>
            </w:tcBorders>
            <w:shd w:val="clear" w:color="auto" w:fill="auto"/>
            <w:vAlign w:val="center"/>
          </w:tcPr>
          <w:p>
            <w:pPr>
              <w:widowControl/>
              <w:jc w:val="center"/>
            </w:pPr>
            <w:r>
              <w:rPr>
                <w:rFonts w:hint="eastAsia"/>
              </w:rPr>
              <w:t>不同水平下铅的质量分数/%，（n=11）</w:t>
            </w:r>
          </w:p>
        </w:tc>
      </w:tr>
      <w:tr>
        <w:tblPrEx>
          <w:tblCellMar>
            <w:top w:w="0" w:type="dxa"/>
            <w:left w:w="108" w:type="dxa"/>
            <w:bottom w:w="0" w:type="dxa"/>
            <w:right w:w="108" w:type="dxa"/>
          </w:tblCellMar>
        </w:tblPrEx>
        <w:trPr>
          <w:trHeight w:val="270" w:hRule="atLeast"/>
          <w:tblHeader/>
        </w:trPr>
        <w:tc>
          <w:tcPr>
            <w:tcW w:w="1266" w:type="dxa"/>
            <w:vMerge w:val="continue"/>
            <w:tcBorders>
              <w:top w:val="single" w:color="auto" w:sz="4" w:space="0"/>
              <w:left w:val="single" w:color="auto" w:sz="12" w:space="0"/>
              <w:bottom w:val="single" w:color="auto" w:sz="12" w:space="0"/>
              <w:right w:val="single" w:color="auto" w:sz="4" w:space="0"/>
            </w:tcBorders>
            <w:vAlign w:val="center"/>
          </w:tcPr>
          <w:p>
            <w:pPr>
              <w:widowControl/>
              <w:jc w:val="center"/>
            </w:pPr>
          </w:p>
        </w:tc>
        <w:tc>
          <w:tcPr>
            <w:tcW w:w="1129" w:type="dxa"/>
            <w:vMerge w:val="continue"/>
            <w:tcBorders>
              <w:top w:val="single" w:color="auto" w:sz="4" w:space="0"/>
              <w:left w:val="single" w:color="auto" w:sz="4" w:space="0"/>
              <w:bottom w:val="single" w:color="auto" w:sz="12" w:space="0"/>
              <w:right w:val="single" w:color="auto" w:sz="4" w:space="0"/>
            </w:tcBorders>
            <w:vAlign w:val="center"/>
          </w:tcPr>
          <w:p>
            <w:pPr>
              <w:widowControl/>
              <w:jc w:val="center"/>
            </w:pPr>
          </w:p>
        </w:tc>
        <w:tc>
          <w:tcPr>
            <w:tcW w:w="2303" w:type="dxa"/>
            <w:tcBorders>
              <w:top w:val="nil"/>
              <w:left w:val="nil"/>
              <w:bottom w:val="single" w:color="auto" w:sz="12" w:space="0"/>
              <w:right w:val="single" w:color="auto" w:sz="4" w:space="0"/>
            </w:tcBorders>
            <w:shd w:val="clear" w:color="auto" w:fill="auto"/>
            <w:noWrap/>
            <w:vAlign w:val="center"/>
          </w:tcPr>
          <w:p>
            <w:pPr>
              <w:widowControl/>
              <w:jc w:val="center"/>
            </w:pPr>
            <w:r>
              <w:rPr>
                <w:rFonts w:hint="eastAsia"/>
              </w:rPr>
              <w:t>水平1</w:t>
            </w:r>
          </w:p>
        </w:tc>
        <w:tc>
          <w:tcPr>
            <w:tcW w:w="2303" w:type="dxa"/>
            <w:tcBorders>
              <w:top w:val="nil"/>
              <w:left w:val="nil"/>
              <w:bottom w:val="single" w:color="auto" w:sz="12" w:space="0"/>
              <w:right w:val="single" w:color="auto" w:sz="4" w:space="0"/>
            </w:tcBorders>
            <w:shd w:val="clear" w:color="auto" w:fill="auto"/>
            <w:noWrap/>
            <w:vAlign w:val="center"/>
          </w:tcPr>
          <w:p>
            <w:pPr>
              <w:widowControl/>
              <w:jc w:val="center"/>
            </w:pPr>
            <w:r>
              <w:rPr>
                <w:rFonts w:hint="eastAsia"/>
              </w:rPr>
              <w:t>水平2</w:t>
            </w:r>
          </w:p>
        </w:tc>
        <w:tc>
          <w:tcPr>
            <w:tcW w:w="2302" w:type="dxa"/>
            <w:tcBorders>
              <w:top w:val="nil"/>
              <w:left w:val="nil"/>
              <w:bottom w:val="single" w:color="auto" w:sz="12" w:space="0"/>
              <w:right w:val="single" w:color="auto" w:sz="12" w:space="0"/>
            </w:tcBorders>
            <w:shd w:val="clear" w:color="auto" w:fill="auto"/>
            <w:noWrap/>
            <w:vAlign w:val="center"/>
          </w:tcPr>
          <w:p>
            <w:pPr>
              <w:widowControl/>
              <w:jc w:val="center"/>
            </w:pPr>
            <w:r>
              <w:rPr>
                <w:rFonts w:hint="eastAsia"/>
              </w:rPr>
              <w:t>水平3</w:t>
            </w:r>
          </w:p>
        </w:tc>
      </w:tr>
      <w:tr>
        <w:tblPrEx>
          <w:tblCellMar>
            <w:top w:w="0" w:type="dxa"/>
            <w:left w:w="108" w:type="dxa"/>
            <w:bottom w:w="0" w:type="dxa"/>
            <w:right w:w="108" w:type="dxa"/>
          </w:tblCellMar>
        </w:tblPrEx>
        <w:trPr>
          <w:trHeight w:val="300" w:hRule="atLeast"/>
        </w:trPr>
        <w:tc>
          <w:tcPr>
            <w:tcW w:w="1266"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pPr>
            <w:r>
              <w:rPr>
                <w:rFonts w:hint="eastAsia"/>
              </w:rPr>
              <w:t>8</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0.32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0.51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0.53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0.49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0.13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0.31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0.51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0.51 </w:t>
            </w:r>
          </w:p>
        </w:tc>
      </w:tr>
      <w:tr>
        <w:tblPrEx>
          <w:tblCellMar>
            <w:top w:w="0" w:type="dxa"/>
            <w:left w:w="108" w:type="dxa"/>
            <w:bottom w:w="0" w:type="dxa"/>
            <w:right w:w="108" w:type="dxa"/>
          </w:tblCellMar>
        </w:tblPrEx>
        <w:trPr>
          <w:trHeight w:val="300" w:hRule="atLeast"/>
        </w:trPr>
        <w:tc>
          <w:tcPr>
            <w:tcW w:w="1266" w:type="dxa"/>
            <w:vMerge w:val="continue"/>
            <w:tcBorders>
              <w:top w:val="nil"/>
              <w:left w:val="single" w:color="auto" w:sz="12" w:space="0"/>
              <w:bottom w:val="single" w:color="auto" w:sz="4" w:space="0"/>
              <w:right w:val="single" w:color="auto" w:sz="4" w:space="0"/>
            </w:tcBorders>
            <w:vAlign w:val="center"/>
          </w:tcPr>
          <w:p>
            <w:pPr>
              <w:widowControl/>
              <w:jc w:val="cente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0.31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0.48 </w:t>
            </w:r>
          </w:p>
        </w:tc>
      </w:tr>
    </w:tbl>
    <w:p>
      <w:pPr>
        <w:pStyle w:val="48"/>
        <w:ind w:firstLine="420"/>
        <w:rPr>
          <w:color w:val="000000" w:themeColor="text1"/>
          <w14:textFill>
            <w14:solidFill>
              <w14:schemeClr w14:val="tx1"/>
            </w14:solidFill>
          </w14:textFill>
        </w:rPr>
      </w:pPr>
    </w:p>
    <w:p>
      <w:pPr>
        <w:pStyle w:val="48"/>
        <w:ind w:firstLine="420"/>
        <w:rPr>
          <w:color w:val="000000" w:themeColor="text1"/>
          <w14:textFill>
            <w14:solidFill>
              <w14:schemeClr w14:val="tx1"/>
            </w14:solidFill>
          </w14:textFill>
        </w:rPr>
      </w:pPr>
    </w:p>
    <w:p>
      <w:pPr>
        <w:pStyle w:val="48"/>
        <w:ind w:firstLine="42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2329180</wp:posOffset>
                </wp:positionH>
                <wp:positionV relativeFrom="paragraph">
                  <wp:posOffset>247650</wp:posOffset>
                </wp:positionV>
                <wp:extent cx="1600200" cy="0"/>
                <wp:effectExtent l="0" t="0" r="19050" b="19050"/>
                <wp:wrapSquare wrapText="bothSides"/>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83.4pt;margin-top:19.5pt;height:0pt;width:126pt;mso-wrap-distance-bottom:0pt;mso-wrap-distance-left:9pt;mso-wrap-distance-right:9pt;mso-wrap-distance-top:0pt;z-index:251668480;mso-width-relative:page;mso-height-relative:page;" filled="f" stroked="t" coordsize="21600,21600" o:gfxdata="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0Qri9UAAAAJAQAA&#10;DwAAAAAAAAABACAAAAAiAAAAZHJzL2Rvd25yZXYueG1sUEsBAhQAFAAAAAgAh07iQOJL9g7jAQAA&#10;qwMAAA4AAAAAAAAAAQAgAAAAJAEAAGRycy9lMm9Eb2MueG1sUEsFBgAAAAAGAAYAWQEAAHkFAAAA&#10;AA==&#10;">
                <v:fill on="f" focussize="0,0"/>
                <v:stroke weight="1.5pt" color="#000000" joinstyle="round"/>
                <v:imagedata o:title=""/>
                <o:lock v:ext="edit" aspectratio="f"/>
                <w10:wrap type="square"/>
              </v:line>
            </w:pict>
          </mc:Fallback>
        </mc:AlternateContent>
      </w:r>
    </w:p>
    <w:sectPr>
      <w:headerReference r:id="rId17" w:type="default"/>
      <w:footerReference r:id="rId19" w:type="default"/>
      <w:headerReference r:id="rId18" w:type="even"/>
      <w:footerReference r:id="rId20" w:type="even"/>
      <w:pgSz w:w="11907" w:h="16839"/>
      <w:pgMar w:top="1418" w:right="1134" w:bottom="1134" w:left="1418" w:header="1418"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35"/>
      </w:rPr>
    </w:pPr>
    <w:r>
      <w:fldChar w:fldCharType="begin"/>
    </w:r>
    <w:r>
      <w:rPr>
        <w:rStyle w:val="35"/>
      </w:rPr>
      <w:instrText xml:space="preserve">PAGE  </w:instrText>
    </w:r>
    <w:r>
      <w:fldChar w:fldCharType="separate"/>
    </w:r>
    <w:r>
      <w:rPr>
        <w:rStyle w:val="35"/>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Style w:val="35"/>
      </w:rPr>
    </w:pPr>
    <w:r>
      <w:fldChar w:fldCharType="begin"/>
    </w:r>
    <w:r>
      <w:rPr>
        <w:rStyle w:val="35"/>
      </w:rPr>
      <w:instrText xml:space="preserve">PAGE  </w:instrText>
    </w:r>
    <w:r>
      <w:fldChar w:fldCharType="separate"/>
    </w:r>
    <w:r>
      <w:rPr>
        <w:rStyle w:val="35"/>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35"/>
      </w:rPr>
    </w:pPr>
    <w:r>
      <w:fldChar w:fldCharType="begin"/>
    </w:r>
    <w:r>
      <w:rPr>
        <w:rStyle w:val="35"/>
      </w:rPr>
      <w:instrText xml:space="preserve">PAGE  </w:instrText>
    </w:r>
    <w:r>
      <w:fldChar w:fldCharType="separate"/>
    </w:r>
    <w:r>
      <w:rPr>
        <w:rStyle w:val="35"/>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Style w:val="35"/>
        <w:rFonts w:asciiTheme="minorEastAsia" w:hAnsiTheme="minorEastAsia" w:eastAsiaTheme="minorEastAsia"/>
      </w:rPr>
    </w:pPr>
    <w:r>
      <w:rPr>
        <w:rFonts w:asciiTheme="minorEastAsia" w:hAnsiTheme="minorEastAsia" w:eastAsiaTheme="minorEastAsia"/>
      </w:rPr>
      <w:fldChar w:fldCharType="begin"/>
    </w:r>
    <w:r>
      <w:rPr>
        <w:rStyle w:val="35"/>
        <w:rFonts w:asciiTheme="minorEastAsia" w:hAnsiTheme="minorEastAsia" w:eastAsiaTheme="minorEastAsia"/>
      </w:rPr>
      <w:instrText xml:space="preserve">PAGE  </w:instrText>
    </w:r>
    <w:r>
      <w:rPr>
        <w:rFonts w:asciiTheme="minorEastAsia" w:hAnsiTheme="minorEastAsia" w:eastAsiaTheme="minorEastAsia"/>
      </w:rPr>
      <w:fldChar w:fldCharType="separate"/>
    </w:r>
    <w:r>
      <w:rPr>
        <w:rStyle w:val="35"/>
        <w:rFonts w:asciiTheme="minorEastAsia" w:hAnsiTheme="minorEastAsia" w:eastAsiaTheme="minorEastAsia"/>
      </w:rPr>
      <w:t>4</w:t>
    </w:r>
    <w:r>
      <w:rPr>
        <w:rFonts w:asciiTheme="minorEastAsia" w:hAnsiTheme="minorEastAsia" w:eastAsiaTheme="minor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2" w:rightChars="0"/>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3</w:t>
    </w:r>
    <w:r>
      <w:rPr>
        <w:rFonts w:asciiTheme="minorEastAsia" w:hAnsiTheme="minorEastAsia" w:eastAsiaTheme="minor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2" w:rightChars="0"/>
    </w:pPr>
    <w:r>
      <w:fldChar w:fldCharType="begin"/>
    </w:r>
    <w:r>
      <w:instrText xml:space="preserve"> PAGE   \* MERGEFORMAT </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35"/>
      </w:rPr>
    </w:pPr>
    <w:r>
      <w:fldChar w:fldCharType="begin"/>
    </w:r>
    <w:r>
      <w:rPr>
        <w:rStyle w:val="35"/>
      </w:rPr>
      <w:instrText xml:space="preserve">PAGE  </w:instrText>
    </w:r>
    <w:r>
      <w:fldChar w:fldCharType="separate"/>
    </w:r>
    <w:r>
      <w:rPr>
        <w:rStyle w:val="35"/>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Style w:val="35"/>
        <w:rFonts w:asciiTheme="minorEastAsia" w:hAnsiTheme="minorEastAsia" w:eastAsiaTheme="minorEastAsia"/>
      </w:rPr>
    </w:pPr>
    <w:r>
      <w:rPr>
        <w:rFonts w:asciiTheme="minorEastAsia" w:hAnsiTheme="minorEastAsia" w:eastAsiaTheme="minorEastAsia"/>
      </w:rPr>
      <w:fldChar w:fldCharType="begin"/>
    </w:r>
    <w:r>
      <w:rPr>
        <w:rStyle w:val="35"/>
        <w:rFonts w:asciiTheme="minorEastAsia" w:hAnsiTheme="minorEastAsia" w:eastAsiaTheme="minorEastAsia"/>
      </w:rPr>
      <w:instrText xml:space="preserve">PAGE  </w:instrText>
    </w:r>
    <w:r>
      <w:rPr>
        <w:rFonts w:asciiTheme="minorEastAsia" w:hAnsiTheme="minorEastAsia" w:eastAsiaTheme="minorEastAsia"/>
      </w:rPr>
      <w:fldChar w:fldCharType="separate"/>
    </w:r>
    <w:r>
      <w:rPr>
        <w:rStyle w:val="35"/>
        <w:rFonts w:asciiTheme="minorEastAsia" w:hAnsiTheme="minorEastAsia" w:eastAsiaTheme="minorEastAsia"/>
      </w:rPr>
      <w:t>8</w:t>
    </w:r>
    <w:r>
      <w:rPr>
        <w:rFonts w:asciiTheme="minorEastAsia" w:hAnsiTheme="minorEastAsia" w:eastAsia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pPr>
    <w:r>
      <w:t>GB/T ××××—200×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spacing w:after="0"/>
      <w:rPr>
        <w:rFonts w:ascii="黑体" w:hAnsi="黑体" w:eastAsia="黑体"/>
      </w:rPr>
    </w:pPr>
    <w:r>
      <w:rPr>
        <w:rFonts w:ascii="黑体" w:hAnsi="黑体" w:eastAsia="黑体"/>
      </w:rPr>
      <w:t>GB/T 6150.10—202X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spacing w:after="0"/>
      <w:ind w:right="6"/>
      <w:rPr>
        <w:rFonts w:ascii="黑体" w:hAnsi="黑体" w:eastAsia="黑体"/>
      </w:rPr>
    </w:pPr>
    <w:r>
      <w:rPr>
        <w:rFonts w:ascii="黑体" w:hAnsi="黑体" w:eastAsia="黑体"/>
      </w:rPr>
      <w:t>GB/T 6150.10—202X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jc w:val="right"/>
    </w:pPr>
    <w:r>
      <w:t>GB/T 6150. 10—202</w:t>
    </w:r>
    <w:r>
      <w:rPr>
        <w:rFonts w:hint="eastAsia"/>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rPr>
        <w:rFonts w:ascii="黑体" w:hAnsi="黑体" w:eastAsia="黑体"/>
        <w:sz w:val="21"/>
        <w:szCs w:val="21"/>
      </w:rPr>
    </w:pPr>
    <w:r>
      <w:rPr>
        <w:rFonts w:ascii="黑体" w:hAnsi="黑体" w:eastAsia="黑体"/>
        <w:sz w:val="21"/>
        <w:szCs w:val="21"/>
      </w:rPr>
      <w:t>GB/T 6150.10-202X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ascii="黑体" w:hAnsi="黑体" w:eastAsia="黑体"/>
        <w:sz w:val="21"/>
        <w:szCs w:val="21"/>
      </w:rPr>
    </w:pPr>
    <w:r>
      <w:rPr>
        <w:rFonts w:ascii="黑体" w:hAnsi="黑体" w:eastAsia="黑体"/>
        <w:sz w:val="21"/>
        <w:szCs w:val="21"/>
      </w:rPr>
      <w:t>GB/T 6150.10-202X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rPr>
        <w:rFonts w:ascii="黑体" w:hAnsi="黑体" w:eastAsia="黑体"/>
        <w:sz w:val="21"/>
        <w:szCs w:val="21"/>
      </w:rPr>
    </w:pPr>
    <w:r>
      <w:rPr>
        <w:rFonts w:ascii="黑体" w:hAnsi="黑体" w:eastAsia="黑体"/>
        <w:sz w:val="21"/>
        <w:szCs w:val="21"/>
      </w:rPr>
      <w:t>GB/T 6150.10-202X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spacing w:after="0"/>
      <w:rPr>
        <w:rFonts w:ascii="黑体" w:hAnsi="黑体" w:eastAsia="黑体"/>
      </w:rPr>
    </w:pPr>
    <w:r>
      <w:rPr>
        <w:rFonts w:ascii="黑体" w:hAnsi="黑体" w:eastAsia="黑体"/>
      </w:rPr>
      <w:t>GB/T 6150.10—202X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9"/>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107"/>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97"/>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6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8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74"/>
      <w:suff w:val="nothing"/>
      <w:lvlText w:val="%1"/>
      <w:lvlJc w:val="left"/>
      <w:pPr>
        <w:ind w:left="0" w:firstLine="0"/>
      </w:pPr>
      <w:rPr>
        <w:rFonts w:hint="default" w:ascii="Times New Roman" w:hAnsi="Times New Roman"/>
        <w:b/>
        <w:i w:val="0"/>
        <w:sz w:val="21"/>
      </w:rPr>
    </w:lvl>
    <w:lvl w:ilvl="1" w:tentative="0">
      <w:start w:val="1"/>
      <w:numFmt w:val="decimal"/>
      <w:pStyle w:val="75"/>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7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9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YTQzOTdmNjllNjYwODRiZWM2ZWNlMGNkMTgxZDIifQ=="/>
  </w:docVars>
  <w:rsids>
    <w:rsidRoot w:val="00CC1FA2"/>
    <w:rsid w:val="00002610"/>
    <w:rsid w:val="0000344F"/>
    <w:rsid w:val="00005240"/>
    <w:rsid w:val="00006808"/>
    <w:rsid w:val="00010DD4"/>
    <w:rsid w:val="00011C7E"/>
    <w:rsid w:val="000120D5"/>
    <w:rsid w:val="000134ED"/>
    <w:rsid w:val="00014739"/>
    <w:rsid w:val="00023099"/>
    <w:rsid w:val="00026D24"/>
    <w:rsid w:val="00031E13"/>
    <w:rsid w:val="000325A2"/>
    <w:rsid w:val="00034577"/>
    <w:rsid w:val="00035314"/>
    <w:rsid w:val="00036A91"/>
    <w:rsid w:val="000434B0"/>
    <w:rsid w:val="000453C5"/>
    <w:rsid w:val="00050BC5"/>
    <w:rsid w:val="00051966"/>
    <w:rsid w:val="00052595"/>
    <w:rsid w:val="00053F77"/>
    <w:rsid w:val="00054F92"/>
    <w:rsid w:val="0005546F"/>
    <w:rsid w:val="000570DE"/>
    <w:rsid w:val="00057184"/>
    <w:rsid w:val="000644D3"/>
    <w:rsid w:val="0006798F"/>
    <w:rsid w:val="00067DA7"/>
    <w:rsid w:val="00071C02"/>
    <w:rsid w:val="00072778"/>
    <w:rsid w:val="00072C0B"/>
    <w:rsid w:val="00077F3F"/>
    <w:rsid w:val="00080944"/>
    <w:rsid w:val="000835EC"/>
    <w:rsid w:val="000851A7"/>
    <w:rsid w:val="00085B2B"/>
    <w:rsid w:val="00087C2A"/>
    <w:rsid w:val="000A346B"/>
    <w:rsid w:val="000B03AA"/>
    <w:rsid w:val="000B3B88"/>
    <w:rsid w:val="000B53EA"/>
    <w:rsid w:val="000B6052"/>
    <w:rsid w:val="000B68CE"/>
    <w:rsid w:val="000C0E23"/>
    <w:rsid w:val="000C4341"/>
    <w:rsid w:val="000C4859"/>
    <w:rsid w:val="000C4983"/>
    <w:rsid w:val="000C4DD3"/>
    <w:rsid w:val="000C6BDF"/>
    <w:rsid w:val="000C700F"/>
    <w:rsid w:val="000D3A7A"/>
    <w:rsid w:val="000D6133"/>
    <w:rsid w:val="000E0539"/>
    <w:rsid w:val="000E1842"/>
    <w:rsid w:val="000E2F46"/>
    <w:rsid w:val="000E5051"/>
    <w:rsid w:val="000E5F38"/>
    <w:rsid w:val="000F2B8D"/>
    <w:rsid w:val="000F4D50"/>
    <w:rsid w:val="000F7E42"/>
    <w:rsid w:val="00104326"/>
    <w:rsid w:val="00104E6D"/>
    <w:rsid w:val="00107891"/>
    <w:rsid w:val="00110FD7"/>
    <w:rsid w:val="00113D86"/>
    <w:rsid w:val="00124CE5"/>
    <w:rsid w:val="001266A3"/>
    <w:rsid w:val="00137032"/>
    <w:rsid w:val="00137C3F"/>
    <w:rsid w:val="00141917"/>
    <w:rsid w:val="00141EB1"/>
    <w:rsid w:val="00143322"/>
    <w:rsid w:val="00145386"/>
    <w:rsid w:val="0015158E"/>
    <w:rsid w:val="001529FC"/>
    <w:rsid w:val="00154C0B"/>
    <w:rsid w:val="00155929"/>
    <w:rsid w:val="00163CDC"/>
    <w:rsid w:val="00167C46"/>
    <w:rsid w:val="00167E30"/>
    <w:rsid w:val="00167EDE"/>
    <w:rsid w:val="00170372"/>
    <w:rsid w:val="001706F0"/>
    <w:rsid w:val="00170EC5"/>
    <w:rsid w:val="00175F26"/>
    <w:rsid w:val="001820CD"/>
    <w:rsid w:val="00183043"/>
    <w:rsid w:val="00186889"/>
    <w:rsid w:val="0018793E"/>
    <w:rsid w:val="00190EF5"/>
    <w:rsid w:val="00192249"/>
    <w:rsid w:val="001959CC"/>
    <w:rsid w:val="001A1245"/>
    <w:rsid w:val="001A305E"/>
    <w:rsid w:val="001A501E"/>
    <w:rsid w:val="001A739B"/>
    <w:rsid w:val="001A7479"/>
    <w:rsid w:val="001B3C18"/>
    <w:rsid w:val="001C6D1B"/>
    <w:rsid w:val="001D241E"/>
    <w:rsid w:val="001D2F28"/>
    <w:rsid w:val="001D3E32"/>
    <w:rsid w:val="001E272B"/>
    <w:rsid w:val="001E3297"/>
    <w:rsid w:val="001E473E"/>
    <w:rsid w:val="001E697D"/>
    <w:rsid w:val="001F57BB"/>
    <w:rsid w:val="001F63E7"/>
    <w:rsid w:val="0020151E"/>
    <w:rsid w:val="002030FF"/>
    <w:rsid w:val="00205161"/>
    <w:rsid w:val="00205424"/>
    <w:rsid w:val="00207958"/>
    <w:rsid w:val="00211DA8"/>
    <w:rsid w:val="00214B0D"/>
    <w:rsid w:val="002217F4"/>
    <w:rsid w:val="00230428"/>
    <w:rsid w:val="0023221A"/>
    <w:rsid w:val="00232D3D"/>
    <w:rsid w:val="002350C0"/>
    <w:rsid w:val="002359BA"/>
    <w:rsid w:val="002374C4"/>
    <w:rsid w:val="002412C5"/>
    <w:rsid w:val="002450B0"/>
    <w:rsid w:val="0024638D"/>
    <w:rsid w:val="00246E93"/>
    <w:rsid w:val="00247081"/>
    <w:rsid w:val="00247556"/>
    <w:rsid w:val="0025020D"/>
    <w:rsid w:val="0025135A"/>
    <w:rsid w:val="002519E4"/>
    <w:rsid w:val="00252249"/>
    <w:rsid w:val="0025275C"/>
    <w:rsid w:val="00252AD6"/>
    <w:rsid w:val="002538E4"/>
    <w:rsid w:val="0025789D"/>
    <w:rsid w:val="002702F9"/>
    <w:rsid w:val="00274085"/>
    <w:rsid w:val="002776B7"/>
    <w:rsid w:val="00283EF1"/>
    <w:rsid w:val="00284876"/>
    <w:rsid w:val="00284F26"/>
    <w:rsid w:val="00287FD1"/>
    <w:rsid w:val="00291190"/>
    <w:rsid w:val="002931DC"/>
    <w:rsid w:val="002A6472"/>
    <w:rsid w:val="002A687E"/>
    <w:rsid w:val="002D41DD"/>
    <w:rsid w:val="002D54FB"/>
    <w:rsid w:val="002F02BB"/>
    <w:rsid w:val="002F04F9"/>
    <w:rsid w:val="002F33BD"/>
    <w:rsid w:val="002F3632"/>
    <w:rsid w:val="002F6208"/>
    <w:rsid w:val="003026AB"/>
    <w:rsid w:val="0030573C"/>
    <w:rsid w:val="003079BD"/>
    <w:rsid w:val="00310B84"/>
    <w:rsid w:val="003119D4"/>
    <w:rsid w:val="003125DE"/>
    <w:rsid w:val="00315FF9"/>
    <w:rsid w:val="00320263"/>
    <w:rsid w:val="00320B2A"/>
    <w:rsid w:val="00323663"/>
    <w:rsid w:val="00340532"/>
    <w:rsid w:val="00344BE8"/>
    <w:rsid w:val="00345246"/>
    <w:rsid w:val="0034561C"/>
    <w:rsid w:val="00355187"/>
    <w:rsid w:val="00356BB4"/>
    <w:rsid w:val="00361572"/>
    <w:rsid w:val="00361EE4"/>
    <w:rsid w:val="0036714F"/>
    <w:rsid w:val="003676D6"/>
    <w:rsid w:val="003721F7"/>
    <w:rsid w:val="003733AC"/>
    <w:rsid w:val="00373CAB"/>
    <w:rsid w:val="003748D2"/>
    <w:rsid w:val="00377C23"/>
    <w:rsid w:val="00381DA5"/>
    <w:rsid w:val="0038489A"/>
    <w:rsid w:val="00385B77"/>
    <w:rsid w:val="00385FF5"/>
    <w:rsid w:val="00392F61"/>
    <w:rsid w:val="00394D3D"/>
    <w:rsid w:val="0039612B"/>
    <w:rsid w:val="003A0401"/>
    <w:rsid w:val="003A1377"/>
    <w:rsid w:val="003A20AD"/>
    <w:rsid w:val="003A64F1"/>
    <w:rsid w:val="003B3429"/>
    <w:rsid w:val="003B36D1"/>
    <w:rsid w:val="003B70DA"/>
    <w:rsid w:val="003C2AD7"/>
    <w:rsid w:val="003D0751"/>
    <w:rsid w:val="003D15BA"/>
    <w:rsid w:val="003D3951"/>
    <w:rsid w:val="003D7798"/>
    <w:rsid w:val="003E1FE6"/>
    <w:rsid w:val="003E24C6"/>
    <w:rsid w:val="003E374D"/>
    <w:rsid w:val="003E4605"/>
    <w:rsid w:val="003F7E93"/>
    <w:rsid w:val="004003DF"/>
    <w:rsid w:val="00407CF0"/>
    <w:rsid w:val="00415E4E"/>
    <w:rsid w:val="00417A31"/>
    <w:rsid w:val="00422292"/>
    <w:rsid w:val="00422E92"/>
    <w:rsid w:val="00422FF6"/>
    <w:rsid w:val="00423C4D"/>
    <w:rsid w:val="00423D7B"/>
    <w:rsid w:val="0042736B"/>
    <w:rsid w:val="00427B74"/>
    <w:rsid w:val="00431D08"/>
    <w:rsid w:val="0044118E"/>
    <w:rsid w:val="004417C4"/>
    <w:rsid w:val="004478EF"/>
    <w:rsid w:val="00454066"/>
    <w:rsid w:val="00455C94"/>
    <w:rsid w:val="00456E51"/>
    <w:rsid w:val="00457265"/>
    <w:rsid w:val="00460FEF"/>
    <w:rsid w:val="0046470E"/>
    <w:rsid w:val="004676BA"/>
    <w:rsid w:val="004812A0"/>
    <w:rsid w:val="00481EE1"/>
    <w:rsid w:val="004844B2"/>
    <w:rsid w:val="00490AFF"/>
    <w:rsid w:val="0049123C"/>
    <w:rsid w:val="00494988"/>
    <w:rsid w:val="00497141"/>
    <w:rsid w:val="00497F56"/>
    <w:rsid w:val="004A0D2E"/>
    <w:rsid w:val="004A1F38"/>
    <w:rsid w:val="004A20BC"/>
    <w:rsid w:val="004A4B00"/>
    <w:rsid w:val="004A6E79"/>
    <w:rsid w:val="004A7F30"/>
    <w:rsid w:val="004B0FBE"/>
    <w:rsid w:val="004B2895"/>
    <w:rsid w:val="004B3643"/>
    <w:rsid w:val="004B564F"/>
    <w:rsid w:val="004B5937"/>
    <w:rsid w:val="004B5F26"/>
    <w:rsid w:val="004C3935"/>
    <w:rsid w:val="004C55A3"/>
    <w:rsid w:val="004C77D5"/>
    <w:rsid w:val="004D127D"/>
    <w:rsid w:val="004D40FF"/>
    <w:rsid w:val="004D50E4"/>
    <w:rsid w:val="004D6B6D"/>
    <w:rsid w:val="004E1261"/>
    <w:rsid w:val="004E1629"/>
    <w:rsid w:val="004E35CE"/>
    <w:rsid w:val="004E5327"/>
    <w:rsid w:val="004E711D"/>
    <w:rsid w:val="004F2AFE"/>
    <w:rsid w:val="004F2E14"/>
    <w:rsid w:val="004F2EA0"/>
    <w:rsid w:val="004F378F"/>
    <w:rsid w:val="004F4143"/>
    <w:rsid w:val="00504E87"/>
    <w:rsid w:val="005055F0"/>
    <w:rsid w:val="00505F45"/>
    <w:rsid w:val="00506313"/>
    <w:rsid w:val="00506B07"/>
    <w:rsid w:val="00507B9B"/>
    <w:rsid w:val="00521432"/>
    <w:rsid w:val="00522D95"/>
    <w:rsid w:val="00524313"/>
    <w:rsid w:val="005247F2"/>
    <w:rsid w:val="005249D1"/>
    <w:rsid w:val="00524BF5"/>
    <w:rsid w:val="00526A44"/>
    <w:rsid w:val="005271E7"/>
    <w:rsid w:val="00533141"/>
    <w:rsid w:val="0053347D"/>
    <w:rsid w:val="005355A0"/>
    <w:rsid w:val="00542AFE"/>
    <w:rsid w:val="00543EDF"/>
    <w:rsid w:val="0054496F"/>
    <w:rsid w:val="00551453"/>
    <w:rsid w:val="00554E66"/>
    <w:rsid w:val="00560CF2"/>
    <w:rsid w:val="0056220A"/>
    <w:rsid w:val="0056246E"/>
    <w:rsid w:val="00563695"/>
    <w:rsid w:val="00565F26"/>
    <w:rsid w:val="00566228"/>
    <w:rsid w:val="005679C3"/>
    <w:rsid w:val="00567DD2"/>
    <w:rsid w:val="005748E3"/>
    <w:rsid w:val="00574C5F"/>
    <w:rsid w:val="005812F2"/>
    <w:rsid w:val="00586781"/>
    <w:rsid w:val="00591A66"/>
    <w:rsid w:val="005922A8"/>
    <w:rsid w:val="005926D9"/>
    <w:rsid w:val="0059339D"/>
    <w:rsid w:val="00593F2C"/>
    <w:rsid w:val="005A0F20"/>
    <w:rsid w:val="005A1898"/>
    <w:rsid w:val="005A20A3"/>
    <w:rsid w:val="005A3F42"/>
    <w:rsid w:val="005A3FC9"/>
    <w:rsid w:val="005A6B30"/>
    <w:rsid w:val="005B0C36"/>
    <w:rsid w:val="005B1EC5"/>
    <w:rsid w:val="005B7330"/>
    <w:rsid w:val="005C02EC"/>
    <w:rsid w:val="005C546C"/>
    <w:rsid w:val="005D21AF"/>
    <w:rsid w:val="005D2BF3"/>
    <w:rsid w:val="005D46C6"/>
    <w:rsid w:val="005D4E07"/>
    <w:rsid w:val="005D6A93"/>
    <w:rsid w:val="005E0E73"/>
    <w:rsid w:val="005E21C7"/>
    <w:rsid w:val="005E5677"/>
    <w:rsid w:val="005E654B"/>
    <w:rsid w:val="005E660A"/>
    <w:rsid w:val="005F055D"/>
    <w:rsid w:val="005F3900"/>
    <w:rsid w:val="005F6420"/>
    <w:rsid w:val="0060079C"/>
    <w:rsid w:val="006038F0"/>
    <w:rsid w:val="00605E3F"/>
    <w:rsid w:val="00607440"/>
    <w:rsid w:val="006078C8"/>
    <w:rsid w:val="00610070"/>
    <w:rsid w:val="006159A9"/>
    <w:rsid w:val="0062307E"/>
    <w:rsid w:val="00624CBB"/>
    <w:rsid w:val="0062560B"/>
    <w:rsid w:val="00625F5E"/>
    <w:rsid w:val="00626943"/>
    <w:rsid w:val="00630A97"/>
    <w:rsid w:val="0063246D"/>
    <w:rsid w:val="00632DE1"/>
    <w:rsid w:val="00634909"/>
    <w:rsid w:val="00634B6B"/>
    <w:rsid w:val="00635CFB"/>
    <w:rsid w:val="00636AAD"/>
    <w:rsid w:val="006372B8"/>
    <w:rsid w:val="006417D4"/>
    <w:rsid w:val="00641C1C"/>
    <w:rsid w:val="00646B64"/>
    <w:rsid w:val="006475D5"/>
    <w:rsid w:val="006533B2"/>
    <w:rsid w:val="00656D13"/>
    <w:rsid w:val="00661A03"/>
    <w:rsid w:val="006720B3"/>
    <w:rsid w:val="006758AE"/>
    <w:rsid w:val="00677CCE"/>
    <w:rsid w:val="00683F0E"/>
    <w:rsid w:val="00684287"/>
    <w:rsid w:val="00690881"/>
    <w:rsid w:val="0069309D"/>
    <w:rsid w:val="006A0D62"/>
    <w:rsid w:val="006A2C96"/>
    <w:rsid w:val="006A6467"/>
    <w:rsid w:val="006A68EC"/>
    <w:rsid w:val="006B26AF"/>
    <w:rsid w:val="006B5F7B"/>
    <w:rsid w:val="006C1939"/>
    <w:rsid w:val="006C2AB3"/>
    <w:rsid w:val="006C559D"/>
    <w:rsid w:val="006C7067"/>
    <w:rsid w:val="006D16E8"/>
    <w:rsid w:val="006D1909"/>
    <w:rsid w:val="006D2DB7"/>
    <w:rsid w:val="006D5B27"/>
    <w:rsid w:val="006D5E7C"/>
    <w:rsid w:val="006F71C7"/>
    <w:rsid w:val="007017FA"/>
    <w:rsid w:val="00702A97"/>
    <w:rsid w:val="00702DB6"/>
    <w:rsid w:val="007051D3"/>
    <w:rsid w:val="00706CEB"/>
    <w:rsid w:val="0070742C"/>
    <w:rsid w:val="007100BC"/>
    <w:rsid w:val="00712CEE"/>
    <w:rsid w:val="0071777C"/>
    <w:rsid w:val="00717838"/>
    <w:rsid w:val="00723725"/>
    <w:rsid w:val="00724BD6"/>
    <w:rsid w:val="007262CC"/>
    <w:rsid w:val="00727586"/>
    <w:rsid w:val="0072799F"/>
    <w:rsid w:val="00727F75"/>
    <w:rsid w:val="0073575A"/>
    <w:rsid w:val="007358FF"/>
    <w:rsid w:val="00735A77"/>
    <w:rsid w:val="007370F9"/>
    <w:rsid w:val="00742286"/>
    <w:rsid w:val="007440E8"/>
    <w:rsid w:val="00745426"/>
    <w:rsid w:val="00745DB3"/>
    <w:rsid w:val="007551AC"/>
    <w:rsid w:val="00755392"/>
    <w:rsid w:val="00764F1E"/>
    <w:rsid w:val="0077463F"/>
    <w:rsid w:val="00774693"/>
    <w:rsid w:val="007747BC"/>
    <w:rsid w:val="007756C4"/>
    <w:rsid w:val="0077603E"/>
    <w:rsid w:val="00776464"/>
    <w:rsid w:val="0077687C"/>
    <w:rsid w:val="00776E92"/>
    <w:rsid w:val="007815C6"/>
    <w:rsid w:val="0078361B"/>
    <w:rsid w:val="00783CD6"/>
    <w:rsid w:val="00785233"/>
    <w:rsid w:val="00786432"/>
    <w:rsid w:val="00786C0B"/>
    <w:rsid w:val="00790ABE"/>
    <w:rsid w:val="00791040"/>
    <w:rsid w:val="00792614"/>
    <w:rsid w:val="0079432C"/>
    <w:rsid w:val="007A4AD1"/>
    <w:rsid w:val="007A6D04"/>
    <w:rsid w:val="007A6D2F"/>
    <w:rsid w:val="007A7EB0"/>
    <w:rsid w:val="007B0AAF"/>
    <w:rsid w:val="007B1630"/>
    <w:rsid w:val="007B2330"/>
    <w:rsid w:val="007B338C"/>
    <w:rsid w:val="007B4564"/>
    <w:rsid w:val="007B5D8C"/>
    <w:rsid w:val="007B63E2"/>
    <w:rsid w:val="007C25BD"/>
    <w:rsid w:val="007C26E4"/>
    <w:rsid w:val="007D51D0"/>
    <w:rsid w:val="007D7704"/>
    <w:rsid w:val="007E0739"/>
    <w:rsid w:val="007E21AD"/>
    <w:rsid w:val="007F16F9"/>
    <w:rsid w:val="007F3FA0"/>
    <w:rsid w:val="007F427D"/>
    <w:rsid w:val="007F5DA6"/>
    <w:rsid w:val="007F7BB1"/>
    <w:rsid w:val="00800DCF"/>
    <w:rsid w:val="00801A59"/>
    <w:rsid w:val="00810700"/>
    <w:rsid w:val="00811378"/>
    <w:rsid w:val="00812A88"/>
    <w:rsid w:val="00813137"/>
    <w:rsid w:val="00821BED"/>
    <w:rsid w:val="0082357F"/>
    <w:rsid w:val="00823BB3"/>
    <w:rsid w:val="0082461F"/>
    <w:rsid w:val="00825DF1"/>
    <w:rsid w:val="00826200"/>
    <w:rsid w:val="008320D0"/>
    <w:rsid w:val="00832819"/>
    <w:rsid w:val="00835BE5"/>
    <w:rsid w:val="00836DA0"/>
    <w:rsid w:val="008376F8"/>
    <w:rsid w:val="00837BD3"/>
    <w:rsid w:val="00837DAD"/>
    <w:rsid w:val="008425A7"/>
    <w:rsid w:val="008435C0"/>
    <w:rsid w:val="00845CEE"/>
    <w:rsid w:val="00846726"/>
    <w:rsid w:val="00851BA3"/>
    <w:rsid w:val="00852BB4"/>
    <w:rsid w:val="00854181"/>
    <w:rsid w:val="00855D1B"/>
    <w:rsid w:val="00856884"/>
    <w:rsid w:val="00857E6D"/>
    <w:rsid w:val="00863AD9"/>
    <w:rsid w:val="00867FD1"/>
    <w:rsid w:val="00871359"/>
    <w:rsid w:val="00882036"/>
    <w:rsid w:val="00882545"/>
    <w:rsid w:val="00883D55"/>
    <w:rsid w:val="0088605B"/>
    <w:rsid w:val="00893240"/>
    <w:rsid w:val="008978AF"/>
    <w:rsid w:val="008A1061"/>
    <w:rsid w:val="008A27B1"/>
    <w:rsid w:val="008A36C7"/>
    <w:rsid w:val="008A379B"/>
    <w:rsid w:val="008A4F6A"/>
    <w:rsid w:val="008A50AA"/>
    <w:rsid w:val="008A65D6"/>
    <w:rsid w:val="008B1EE3"/>
    <w:rsid w:val="008B2931"/>
    <w:rsid w:val="008B386B"/>
    <w:rsid w:val="008B6597"/>
    <w:rsid w:val="008B6C59"/>
    <w:rsid w:val="008C0B96"/>
    <w:rsid w:val="008C252F"/>
    <w:rsid w:val="008C7C59"/>
    <w:rsid w:val="008D0264"/>
    <w:rsid w:val="008D1154"/>
    <w:rsid w:val="008D1236"/>
    <w:rsid w:val="008D123C"/>
    <w:rsid w:val="008D4D50"/>
    <w:rsid w:val="008D6579"/>
    <w:rsid w:val="008D68FF"/>
    <w:rsid w:val="008E1952"/>
    <w:rsid w:val="008E1E11"/>
    <w:rsid w:val="008E34FA"/>
    <w:rsid w:val="008E3A49"/>
    <w:rsid w:val="008E41E3"/>
    <w:rsid w:val="008F357B"/>
    <w:rsid w:val="008F47C4"/>
    <w:rsid w:val="008F6476"/>
    <w:rsid w:val="008F7389"/>
    <w:rsid w:val="00901DFE"/>
    <w:rsid w:val="00902ED5"/>
    <w:rsid w:val="00904D44"/>
    <w:rsid w:val="00906105"/>
    <w:rsid w:val="00906D73"/>
    <w:rsid w:val="0090722C"/>
    <w:rsid w:val="00907411"/>
    <w:rsid w:val="0091034B"/>
    <w:rsid w:val="0091236D"/>
    <w:rsid w:val="00913EE6"/>
    <w:rsid w:val="009169BC"/>
    <w:rsid w:val="0092023B"/>
    <w:rsid w:val="009231CE"/>
    <w:rsid w:val="00927AB2"/>
    <w:rsid w:val="009333ED"/>
    <w:rsid w:val="00933608"/>
    <w:rsid w:val="00935104"/>
    <w:rsid w:val="00944BD4"/>
    <w:rsid w:val="00945A50"/>
    <w:rsid w:val="00952D16"/>
    <w:rsid w:val="00954B2A"/>
    <w:rsid w:val="00957FB1"/>
    <w:rsid w:val="009677B5"/>
    <w:rsid w:val="009754BD"/>
    <w:rsid w:val="009757C8"/>
    <w:rsid w:val="00976BEC"/>
    <w:rsid w:val="009806D1"/>
    <w:rsid w:val="00982278"/>
    <w:rsid w:val="0098540A"/>
    <w:rsid w:val="009925EB"/>
    <w:rsid w:val="00992E7F"/>
    <w:rsid w:val="009962D3"/>
    <w:rsid w:val="00996482"/>
    <w:rsid w:val="00997E75"/>
    <w:rsid w:val="009A452A"/>
    <w:rsid w:val="009A5ACA"/>
    <w:rsid w:val="009A5E63"/>
    <w:rsid w:val="009B1817"/>
    <w:rsid w:val="009B728A"/>
    <w:rsid w:val="009C2E7D"/>
    <w:rsid w:val="009C73E4"/>
    <w:rsid w:val="009D2028"/>
    <w:rsid w:val="009E37A1"/>
    <w:rsid w:val="009E3C46"/>
    <w:rsid w:val="009E41F4"/>
    <w:rsid w:val="009E4552"/>
    <w:rsid w:val="00A02471"/>
    <w:rsid w:val="00A0543D"/>
    <w:rsid w:val="00A0673F"/>
    <w:rsid w:val="00A07863"/>
    <w:rsid w:val="00A10887"/>
    <w:rsid w:val="00A10CEC"/>
    <w:rsid w:val="00A10E86"/>
    <w:rsid w:val="00A118E1"/>
    <w:rsid w:val="00A12F01"/>
    <w:rsid w:val="00A14DB5"/>
    <w:rsid w:val="00A15AB0"/>
    <w:rsid w:val="00A160C0"/>
    <w:rsid w:val="00A172E1"/>
    <w:rsid w:val="00A21BE9"/>
    <w:rsid w:val="00A2284F"/>
    <w:rsid w:val="00A26EBF"/>
    <w:rsid w:val="00A3013A"/>
    <w:rsid w:val="00A325CA"/>
    <w:rsid w:val="00A51240"/>
    <w:rsid w:val="00A52751"/>
    <w:rsid w:val="00A52A04"/>
    <w:rsid w:val="00A53B41"/>
    <w:rsid w:val="00A603DC"/>
    <w:rsid w:val="00A638D7"/>
    <w:rsid w:val="00A66511"/>
    <w:rsid w:val="00A66CD4"/>
    <w:rsid w:val="00A71D85"/>
    <w:rsid w:val="00A741CA"/>
    <w:rsid w:val="00A773AC"/>
    <w:rsid w:val="00A77C64"/>
    <w:rsid w:val="00A77EED"/>
    <w:rsid w:val="00A81FB6"/>
    <w:rsid w:val="00A82420"/>
    <w:rsid w:val="00A852B7"/>
    <w:rsid w:val="00A86AF7"/>
    <w:rsid w:val="00A91123"/>
    <w:rsid w:val="00A92876"/>
    <w:rsid w:val="00AA1D22"/>
    <w:rsid w:val="00AA2166"/>
    <w:rsid w:val="00AA322A"/>
    <w:rsid w:val="00AA3A62"/>
    <w:rsid w:val="00AA48EC"/>
    <w:rsid w:val="00AA675A"/>
    <w:rsid w:val="00AA7068"/>
    <w:rsid w:val="00AB17F4"/>
    <w:rsid w:val="00AB4660"/>
    <w:rsid w:val="00AC309C"/>
    <w:rsid w:val="00AC4059"/>
    <w:rsid w:val="00AC7EE8"/>
    <w:rsid w:val="00AD16FD"/>
    <w:rsid w:val="00AD195C"/>
    <w:rsid w:val="00AD3362"/>
    <w:rsid w:val="00AD37B6"/>
    <w:rsid w:val="00AD429A"/>
    <w:rsid w:val="00AD4595"/>
    <w:rsid w:val="00AD45FF"/>
    <w:rsid w:val="00AD69CC"/>
    <w:rsid w:val="00AE0D3F"/>
    <w:rsid w:val="00AE29C1"/>
    <w:rsid w:val="00AF0435"/>
    <w:rsid w:val="00AF2943"/>
    <w:rsid w:val="00AF4356"/>
    <w:rsid w:val="00AF5014"/>
    <w:rsid w:val="00AF61CD"/>
    <w:rsid w:val="00B002B0"/>
    <w:rsid w:val="00B04494"/>
    <w:rsid w:val="00B06EC3"/>
    <w:rsid w:val="00B105C4"/>
    <w:rsid w:val="00B10C97"/>
    <w:rsid w:val="00B12753"/>
    <w:rsid w:val="00B142A9"/>
    <w:rsid w:val="00B211CD"/>
    <w:rsid w:val="00B217A4"/>
    <w:rsid w:val="00B223CD"/>
    <w:rsid w:val="00B227C4"/>
    <w:rsid w:val="00B25C11"/>
    <w:rsid w:val="00B30A0D"/>
    <w:rsid w:val="00B332BD"/>
    <w:rsid w:val="00B35B0C"/>
    <w:rsid w:val="00B35B52"/>
    <w:rsid w:val="00B3661B"/>
    <w:rsid w:val="00B377FD"/>
    <w:rsid w:val="00B40898"/>
    <w:rsid w:val="00B41B11"/>
    <w:rsid w:val="00B4378D"/>
    <w:rsid w:val="00B440A5"/>
    <w:rsid w:val="00B47C8B"/>
    <w:rsid w:val="00B54644"/>
    <w:rsid w:val="00B55D36"/>
    <w:rsid w:val="00B60EF0"/>
    <w:rsid w:val="00B72A64"/>
    <w:rsid w:val="00B75468"/>
    <w:rsid w:val="00B825C5"/>
    <w:rsid w:val="00B93985"/>
    <w:rsid w:val="00B9443C"/>
    <w:rsid w:val="00B94FA8"/>
    <w:rsid w:val="00BA126A"/>
    <w:rsid w:val="00BA2F32"/>
    <w:rsid w:val="00BA3A86"/>
    <w:rsid w:val="00BA54FD"/>
    <w:rsid w:val="00BB0030"/>
    <w:rsid w:val="00BB7D3F"/>
    <w:rsid w:val="00BC50CE"/>
    <w:rsid w:val="00BC59A4"/>
    <w:rsid w:val="00BC69EE"/>
    <w:rsid w:val="00BD1DFD"/>
    <w:rsid w:val="00BD28EA"/>
    <w:rsid w:val="00BD6505"/>
    <w:rsid w:val="00BD775F"/>
    <w:rsid w:val="00BE05EA"/>
    <w:rsid w:val="00BE1416"/>
    <w:rsid w:val="00BE5041"/>
    <w:rsid w:val="00BE50A3"/>
    <w:rsid w:val="00BE6377"/>
    <w:rsid w:val="00BF1053"/>
    <w:rsid w:val="00BF1151"/>
    <w:rsid w:val="00BF2738"/>
    <w:rsid w:val="00C01AA7"/>
    <w:rsid w:val="00C028A9"/>
    <w:rsid w:val="00C03D11"/>
    <w:rsid w:val="00C06708"/>
    <w:rsid w:val="00C07688"/>
    <w:rsid w:val="00C160D6"/>
    <w:rsid w:val="00C2235F"/>
    <w:rsid w:val="00C23078"/>
    <w:rsid w:val="00C274A6"/>
    <w:rsid w:val="00C30693"/>
    <w:rsid w:val="00C35AAE"/>
    <w:rsid w:val="00C40394"/>
    <w:rsid w:val="00C4409D"/>
    <w:rsid w:val="00C5084A"/>
    <w:rsid w:val="00C513CD"/>
    <w:rsid w:val="00C52BA0"/>
    <w:rsid w:val="00C60DC3"/>
    <w:rsid w:val="00C710F5"/>
    <w:rsid w:val="00C72211"/>
    <w:rsid w:val="00C73A4B"/>
    <w:rsid w:val="00C73ABB"/>
    <w:rsid w:val="00C74FC4"/>
    <w:rsid w:val="00C756C4"/>
    <w:rsid w:val="00C808D7"/>
    <w:rsid w:val="00C84984"/>
    <w:rsid w:val="00C84A9B"/>
    <w:rsid w:val="00C84D18"/>
    <w:rsid w:val="00C853E1"/>
    <w:rsid w:val="00C936A2"/>
    <w:rsid w:val="00C9417F"/>
    <w:rsid w:val="00CA307D"/>
    <w:rsid w:val="00CA31C1"/>
    <w:rsid w:val="00CA5A15"/>
    <w:rsid w:val="00CA714B"/>
    <w:rsid w:val="00CB06B0"/>
    <w:rsid w:val="00CB28DB"/>
    <w:rsid w:val="00CB3241"/>
    <w:rsid w:val="00CB3690"/>
    <w:rsid w:val="00CB3B56"/>
    <w:rsid w:val="00CB5F61"/>
    <w:rsid w:val="00CB729D"/>
    <w:rsid w:val="00CC09AE"/>
    <w:rsid w:val="00CC1FA2"/>
    <w:rsid w:val="00CC5DCC"/>
    <w:rsid w:val="00CC643E"/>
    <w:rsid w:val="00CD2C0A"/>
    <w:rsid w:val="00CD2F4D"/>
    <w:rsid w:val="00CD3599"/>
    <w:rsid w:val="00CD4098"/>
    <w:rsid w:val="00CD7DEE"/>
    <w:rsid w:val="00CE335B"/>
    <w:rsid w:val="00CE4DD9"/>
    <w:rsid w:val="00CE5529"/>
    <w:rsid w:val="00CE60E8"/>
    <w:rsid w:val="00CE6D65"/>
    <w:rsid w:val="00CE712D"/>
    <w:rsid w:val="00CF0CF2"/>
    <w:rsid w:val="00CF1AC7"/>
    <w:rsid w:val="00CF1BFC"/>
    <w:rsid w:val="00CF22BE"/>
    <w:rsid w:val="00CF283A"/>
    <w:rsid w:val="00CF2EC3"/>
    <w:rsid w:val="00CF4C1D"/>
    <w:rsid w:val="00CF5A79"/>
    <w:rsid w:val="00CF79D5"/>
    <w:rsid w:val="00D004C9"/>
    <w:rsid w:val="00D008FD"/>
    <w:rsid w:val="00D01217"/>
    <w:rsid w:val="00D0348D"/>
    <w:rsid w:val="00D037D9"/>
    <w:rsid w:val="00D11129"/>
    <w:rsid w:val="00D12F8B"/>
    <w:rsid w:val="00D14DAC"/>
    <w:rsid w:val="00D15E99"/>
    <w:rsid w:val="00D1764C"/>
    <w:rsid w:val="00D210E4"/>
    <w:rsid w:val="00D21260"/>
    <w:rsid w:val="00D21EB5"/>
    <w:rsid w:val="00D2683A"/>
    <w:rsid w:val="00D303D8"/>
    <w:rsid w:val="00D34C82"/>
    <w:rsid w:val="00D356A8"/>
    <w:rsid w:val="00D36FB7"/>
    <w:rsid w:val="00D4021A"/>
    <w:rsid w:val="00D40EBE"/>
    <w:rsid w:val="00D44BDD"/>
    <w:rsid w:val="00D47C57"/>
    <w:rsid w:val="00D47E76"/>
    <w:rsid w:val="00D51C55"/>
    <w:rsid w:val="00D57A77"/>
    <w:rsid w:val="00D64DE4"/>
    <w:rsid w:val="00D70128"/>
    <w:rsid w:val="00D776D0"/>
    <w:rsid w:val="00D779F7"/>
    <w:rsid w:val="00D81DE7"/>
    <w:rsid w:val="00D836F0"/>
    <w:rsid w:val="00D83D78"/>
    <w:rsid w:val="00D83F27"/>
    <w:rsid w:val="00D850F7"/>
    <w:rsid w:val="00D86533"/>
    <w:rsid w:val="00D92A6F"/>
    <w:rsid w:val="00D939B6"/>
    <w:rsid w:val="00D93F89"/>
    <w:rsid w:val="00D9561B"/>
    <w:rsid w:val="00D95D26"/>
    <w:rsid w:val="00DA1B71"/>
    <w:rsid w:val="00DA2875"/>
    <w:rsid w:val="00DB4790"/>
    <w:rsid w:val="00DB59B5"/>
    <w:rsid w:val="00DB72CB"/>
    <w:rsid w:val="00DC2590"/>
    <w:rsid w:val="00DD1BD9"/>
    <w:rsid w:val="00DD4D22"/>
    <w:rsid w:val="00DD75D2"/>
    <w:rsid w:val="00DE11C3"/>
    <w:rsid w:val="00DE15F4"/>
    <w:rsid w:val="00DE4B1A"/>
    <w:rsid w:val="00DF192D"/>
    <w:rsid w:val="00DF6D89"/>
    <w:rsid w:val="00DF6E0D"/>
    <w:rsid w:val="00DF70A6"/>
    <w:rsid w:val="00E02EFB"/>
    <w:rsid w:val="00E03DF1"/>
    <w:rsid w:val="00E050C4"/>
    <w:rsid w:val="00E07A71"/>
    <w:rsid w:val="00E10CC7"/>
    <w:rsid w:val="00E120FE"/>
    <w:rsid w:val="00E16338"/>
    <w:rsid w:val="00E179D4"/>
    <w:rsid w:val="00E227D8"/>
    <w:rsid w:val="00E22C95"/>
    <w:rsid w:val="00E261F3"/>
    <w:rsid w:val="00E2753E"/>
    <w:rsid w:val="00E27BBD"/>
    <w:rsid w:val="00E32D34"/>
    <w:rsid w:val="00E32D3A"/>
    <w:rsid w:val="00E33F37"/>
    <w:rsid w:val="00E375FF"/>
    <w:rsid w:val="00E40345"/>
    <w:rsid w:val="00E42A57"/>
    <w:rsid w:val="00E46241"/>
    <w:rsid w:val="00E51750"/>
    <w:rsid w:val="00E52AAD"/>
    <w:rsid w:val="00E535C7"/>
    <w:rsid w:val="00E54FB9"/>
    <w:rsid w:val="00E56D5D"/>
    <w:rsid w:val="00E57413"/>
    <w:rsid w:val="00E577AD"/>
    <w:rsid w:val="00E62095"/>
    <w:rsid w:val="00E64E25"/>
    <w:rsid w:val="00E67C3E"/>
    <w:rsid w:val="00E8000F"/>
    <w:rsid w:val="00E85BED"/>
    <w:rsid w:val="00E873F5"/>
    <w:rsid w:val="00E939DF"/>
    <w:rsid w:val="00E93EEC"/>
    <w:rsid w:val="00E94595"/>
    <w:rsid w:val="00E954F0"/>
    <w:rsid w:val="00E96103"/>
    <w:rsid w:val="00E9762D"/>
    <w:rsid w:val="00EA5FF5"/>
    <w:rsid w:val="00EA6EE3"/>
    <w:rsid w:val="00EB263E"/>
    <w:rsid w:val="00EB57F1"/>
    <w:rsid w:val="00EB5BA8"/>
    <w:rsid w:val="00EB6EF0"/>
    <w:rsid w:val="00EC23A2"/>
    <w:rsid w:val="00EC2952"/>
    <w:rsid w:val="00EC5DEE"/>
    <w:rsid w:val="00EC7056"/>
    <w:rsid w:val="00EC7C05"/>
    <w:rsid w:val="00ED23DF"/>
    <w:rsid w:val="00ED616A"/>
    <w:rsid w:val="00EE1E5D"/>
    <w:rsid w:val="00EE5E19"/>
    <w:rsid w:val="00EE7C18"/>
    <w:rsid w:val="00EF3FAF"/>
    <w:rsid w:val="00EF4DCF"/>
    <w:rsid w:val="00EF7597"/>
    <w:rsid w:val="00F00045"/>
    <w:rsid w:val="00F05E42"/>
    <w:rsid w:val="00F1031A"/>
    <w:rsid w:val="00F10A0B"/>
    <w:rsid w:val="00F1467B"/>
    <w:rsid w:val="00F15BB4"/>
    <w:rsid w:val="00F17B66"/>
    <w:rsid w:val="00F23515"/>
    <w:rsid w:val="00F23588"/>
    <w:rsid w:val="00F33DF4"/>
    <w:rsid w:val="00F346D2"/>
    <w:rsid w:val="00F34A70"/>
    <w:rsid w:val="00F355E3"/>
    <w:rsid w:val="00F36E57"/>
    <w:rsid w:val="00F373FA"/>
    <w:rsid w:val="00F40146"/>
    <w:rsid w:val="00F5129F"/>
    <w:rsid w:val="00F53C23"/>
    <w:rsid w:val="00F54227"/>
    <w:rsid w:val="00F6271A"/>
    <w:rsid w:val="00F63534"/>
    <w:rsid w:val="00F63D78"/>
    <w:rsid w:val="00F74778"/>
    <w:rsid w:val="00F749B0"/>
    <w:rsid w:val="00F80C14"/>
    <w:rsid w:val="00F81A4B"/>
    <w:rsid w:val="00F82CFA"/>
    <w:rsid w:val="00F85487"/>
    <w:rsid w:val="00F876C3"/>
    <w:rsid w:val="00F96191"/>
    <w:rsid w:val="00F97020"/>
    <w:rsid w:val="00FA09D7"/>
    <w:rsid w:val="00FA0FDE"/>
    <w:rsid w:val="00FA105A"/>
    <w:rsid w:val="00FA3830"/>
    <w:rsid w:val="00FA4624"/>
    <w:rsid w:val="00FA5DC8"/>
    <w:rsid w:val="00FA6C69"/>
    <w:rsid w:val="00FB0ED7"/>
    <w:rsid w:val="00FB43B6"/>
    <w:rsid w:val="00FB4C94"/>
    <w:rsid w:val="00FB6B90"/>
    <w:rsid w:val="00FB7993"/>
    <w:rsid w:val="00FB7EF9"/>
    <w:rsid w:val="00FC6EE7"/>
    <w:rsid w:val="00FD0BA3"/>
    <w:rsid w:val="00FD138D"/>
    <w:rsid w:val="00FD5EF6"/>
    <w:rsid w:val="00FE25ED"/>
    <w:rsid w:val="00FE38FE"/>
    <w:rsid w:val="00FE5F72"/>
    <w:rsid w:val="00FE6BF2"/>
    <w:rsid w:val="00FE761B"/>
    <w:rsid w:val="00FF05A5"/>
    <w:rsid w:val="00FF2EC8"/>
    <w:rsid w:val="01E619D4"/>
    <w:rsid w:val="02A7189A"/>
    <w:rsid w:val="02D212D8"/>
    <w:rsid w:val="03130A11"/>
    <w:rsid w:val="032633D2"/>
    <w:rsid w:val="033A1E8B"/>
    <w:rsid w:val="039C3694"/>
    <w:rsid w:val="03D36638"/>
    <w:rsid w:val="04BA466A"/>
    <w:rsid w:val="05360077"/>
    <w:rsid w:val="053A63E8"/>
    <w:rsid w:val="05E82BC0"/>
    <w:rsid w:val="062475CD"/>
    <w:rsid w:val="06530982"/>
    <w:rsid w:val="079D1430"/>
    <w:rsid w:val="07A6346B"/>
    <w:rsid w:val="07E06183"/>
    <w:rsid w:val="08500CC1"/>
    <w:rsid w:val="08A96031"/>
    <w:rsid w:val="08E104C7"/>
    <w:rsid w:val="09B21166"/>
    <w:rsid w:val="09BE027C"/>
    <w:rsid w:val="0A0C2682"/>
    <w:rsid w:val="0A596941"/>
    <w:rsid w:val="0AA06B20"/>
    <w:rsid w:val="0AA32563"/>
    <w:rsid w:val="0B63434D"/>
    <w:rsid w:val="0BB377CC"/>
    <w:rsid w:val="0C0F534B"/>
    <w:rsid w:val="0C1C137E"/>
    <w:rsid w:val="0C234E89"/>
    <w:rsid w:val="0C56357B"/>
    <w:rsid w:val="0CD345CA"/>
    <w:rsid w:val="0CEC67DE"/>
    <w:rsid w:val="0D1D65A7"/>
    <w:rsid w:val="0D5F7E1B"/>
    <w:rsid w:val="0D6C06D3"/>
    <w:rsid w:val="0D8F4874"/>
    <w:rsid w:val="0DB657B8"/>
    <w:rsid w:val="0E9C3A1D"/>
    <w:rsid w:val="0EA224A6"/>
    <w:rsid w:val="0F0C5B71"/>
    <w:rsid w:val="0F4E7F38"/>
    <w:rsid w:val="0F64775C"/>
    <w:rsid w:val="0FCE263A"/>
    <w:rsid w:val="0FF52C8D"/>
    <w:rsid w:val="101664DE"/>
    <w:rsid w:val="10954E9E"/>
    <w:rsid w:val="119858F1"/>
    <w:rsid w:val="12CE7236"/>
    <w:rsid w:val="132609DD"/>
    <w:rsid w:val="142717ED"/>
    <w:rsid w:val="14284CE9"/>
    <w:rsid w:val="14351471"/>
    <w:rsid w:val="143C38B8"/>
    <w:rsid w:val="145F3105"/>
    <w:rsid w:val="14F06068"/>
    <w:rsid w:val="15AD22EB"/>
    <w:rsid w:val="17661936"/>
    <w:rsid w:val="1793488D"/>
    <w:rsid w:val="17B5239F"/>
    <w:rsid w:val="17C0471D"/>
    <w:rsid w:val="17E5693C"/>
    <w:rsid w:val="18512847"/>
    <w:rsid w:val="18FC481B"/>
    <w:rsid w:val="191F2FA9"/>
    <w:rsid w:val="19A1335A"/>
    <w:rsid w:val="1A3C73FD"/>
    <w:rsid w:val="1ABA1EA2"/>
    <w:rsid w:val="1AFD67FA"/>
    <w:rsid w:val="1B683762"/>
    <w:rsid w:val="1BA62EAA"/>
    <w:rsid w:val="1C161DDD"/>
    <w:rsid w:val="1D181B85"/>
    <w:rsid w:val="1D1A3B4F"/>
    <w:rsid w:val="1D4B5AB7"/>
    <w:rsid w:val="1D9B6A3E"/>
    <w:rsid w:val="1E465114"/>
    <w:rsid w:val="1E545487"/>
    <w:rsid w:val="1E546BED"/>
    <w:rsid w:val="1E9E01FF"/>
    <w:rsid w:val="1E9E4C6F"/>
    <w:rsid w:val="1EA13D60"/>
    <w:rsid w:val="1EB53B30"/>
    <w:rsid w:val="1ED55F80"/>
    <w:rsid w:val="1EF73891"/>
    <w:rsid w:val="1EFB4965"/>
    <w:rsid w:val="1F3C17A8"/>
    <w:rsid w:val="1F6D541E"/>
    <w:rsid w:val="20F67B5E"/>
    <w:rsid w:val="21815F4B"/>
    <w:rsid w:val="21D31764"/>
    <w:rsid w:val="223E5BEA"/>
    <w:rsid w:val="22530C36"/>
    <w:rsid w:val="229B4DEB"/>
    <w:rsid w:val="22C61A00"/>
    <w:rsid w:val="23BB42AB"/>
    <w:rsid w:val="23CD20FC"/>
    <w:rsid w:val="23D11B74"/>
    <w:rsid w:val="23F944BF"/>
    <w:rsid w:val="25145328"/>
    <w:rsid w:val="253634F0"/>
    <w:rsid w:val="25680762"/>
    <w:rsid w:val="2683689D"/>
    <w:rsid w:val="26881B2A"/>
    <w:rsid w:val="269C3827"/>
    <w:rsid w:val="269E443C"/>
    <w:rsid w:val="270F7B55"/>
    <w:rsid w:val="27914A0E"/>
    <w:rsid w:val="281453E7"/>
    <w:rsid w:val="28335D7B"/>
    <w:rsid w:val="28851436"/>
    <w:rsid w:val="294B613B"/>
    <w:rsid w:val="297D7A27"/>
    <w:rsid w:val="29A35ACE"/>
    <w:rsid w:val="29B4563D"/>
    <w:rsid w:val="2A1D2C3D"/>
    <w:rsid w:val="2A5A4E93"/>
    <w:rsid w:val="2ACD0B98"/>
    <w:rsid w:val="2B422CA7"/>
    <w:rsid w:val="2B430715"/>
    <w:rsid w:val="2BF950DA"/>
    <w:rsid w:val="2C041DD5"/>
    <w:rsid w:val="2C70557D"/>
    <w:rsid w:val="2CAF0A99"/>
    <w:rsid w:val="2D0637A8"/>
    <w:rsid w:val="2D0B5263"/>
    <w:rsid w:val="2D8E02D8"/>
    <w:rsid w:val="2E67296D"/>
    <w:rsid w:val="2E815D3D"/>
    <w:rsid w:val="2EC415D9"/>
    <w:rsid w:val="2F6F0A21"/>
    <w:rsid w:val="2FBF3CD4"/>
    <w:rsid w:val="2FCE2CA3"/>
    <w:rsid w:val="304314D8"/>
    <w:rsid w:val="307D6477"/>
    <w:rsid w:val="311E6FDB"/>
    <w:rsid w:val="316F31FB"/>
    <w:rsid w:val="31767D37"/>
    <w:rsid w:val="32213132"/>
    <w:rsid w:val="323B0404"/>
    <w:rsid w:val="329F0927"/>
    <w:rsid w:val="32B5139A"/>
    <w:rsid w:val="32BE76BF"/>
    <w:rsid w:val="331D7A9E"/>
    <w:rsid w:val="3373210A"/>
    <w:rsid w:val="33A1247D"/>
    <w:rsid w:val="33F00D0E"/>
    <w:rsid w:val="33FE04A7"/>
    <w:rsid w:val="341B029A"/>
    <w:rsid w:val="34A86D34"/>
    <w:rsid w:val="34CA0D23"/>
    <w:rsid w:val="34F0638C"/>
    <w:rsid w:val="355953E1"/>
    <w:rsid w:val="36D85E29"/>
    <w:rsid w:val="37392BEC"/>
    <w:rsid w:val="3766559E"/>
    <w:rsid w:val="37B07132"/>
    <w:rsid w:val="37C00785"/>
    <w:rsid w:val="37CA12CA"/>
    <w:rsid w:val="37DC7F27"/>
    <w:rsid w:val="386113E3"/>
    <w:rsid w:val="38BC7D9F"/>
    <w:rsid w:val="3969132A"/>
    <w:rsid w:val="396B3311"/>
    <w:rsid w:val="397163E2"/>
    <w:rsid w:val="39734E1B"/>
    <w:rsid w:val="3995299D"/>
    <w:rsid w:val="39A30504"/>
    <w:rsid w:val="39B32F0A"/>
    <w:rsid w:val="3A1B2EC2"/>
    <w:rsid w:val="3A342793"/>
    <w:rsid w:val="3A9D5AC0"/>
    <w:rsid w:val="3AA849DF"/>
    <w:rsid w:val="3AC34AED"/>
    <w:rsid w:val="3AF46153"/>
    <w:rsid w:val="3B36794F"/>
    <w:rsid w:val="3B547DD5"/>
    <w:rsid w:val="3B906348"/>
    <w:rsid w:val="3C44256E"/>
    <w:rsid w:val="3CE55188"/>
    <w:rsid w:val="3CED3321"/>
    <w:rsid w:val="3D714BD1"/>
    <w:rsid w:val="3DE676DA"/>
    <w:rsid w:val="3E0B214D"/>
    <w:rsid w:val="3EAD4D82"/>
    <w:rsid w:val="3EBD1726"/>
    <w:rsid w:val="3F0763D8"/>
    <w:rsid w:val="3FE94F8F"/>
    <w:rsid w:val="40574D46"/>
    <w:rsid w:val="40DB6EAF"/>
    <w:rsid w:val="40EA31A1"/>
    <w:rsid w:val="421B33FA"/>
    <w:rsid w:val="424D58BB"/>
    <w:rsid w:val="427319A5"/>
    <w:rsid w:val="42CA25B3"/>
    <w:rsid w:val="42D77C69"/>
    <w:rsid w:val="43642E62"/>
    <w:rsid w:val="43B00870"/>
    <w:rsid w:val="4417060B"/>
    <w:rsid w:val="44BA514C"/>
    <w:rsid w:val="450E5498"/>
    <w:rsid w:val="455C6204"/>
    <w:rsid w:val="4599625F"/>
    <w:rsid w:val="45CA13BF"/>
    <w:rsid w:val="46074774"/>
    <w:rsid w:val="46260AD6"/>
    <w:rsid w:val="468A6DA0"/>
    <w:rsid w:val="468F6854"/>
    <w:rsid w:val="46971BE9"/>
    <w:rsid w:val="46BE4509"/>
    <w:rsid w:val="474D1E9D"/>
    <w:rsid w:val="476D46F8"/>
    <w:rsid w:val="485D7FCA"/>
    <w:rsid w:val="488D4A48"/>
    <w:rsid w:val="49211C3E"/>
    <w:rsid w:val="49AF724A"/>
    <w:rsid w:val="49EA57FA"/>
    <w:rsid w:val="49F427C2"/>
    <w:rsid w:val="4A514EAE"/>
    <w:rsid w:val="4A9E76A0"/>
    <w:rsid w:val="4B285C9E"/>
    <w:rsid w:val="4B45436C"/>
    <w:rsid w:val="4CB30CC7"/>
    <w:rsid w:val="4CDD630E"/>
    <w:rsid w:val="4CF114C9"/>
    <w:rsid w:val="4D225F85"/>
    <w:rsid w:val="4D5B0B93"/>
    <w:rsid w:val="4DDF048D"/>
    <w:rsid w:val="4E5B79A0"/>
    <w:rsid w:val="4E892208"/>
    <w:rsid w:val="4EB025CE"/>
    <w:rsid w:val="4ED52566"/>
    <w:rsid w:val="4F1B2C8C"/>
    <w:rsid w:val="4F8C6496"/>
    <w:rsid w:val="4FBE62A1"/>
    <w:rsid w:val="503029ED"/>
    <w:rsid w:val="507C7965"/>
    <w:rsid w:val="50E56CF6"/>
    <w:rsid w:val="51FB7B65"/>
    <w:rsid w:val="52181704"/>
    <w:rsid w:val="52C32815"/>
    <w:rsid w:val="531E13EB"/>
    <w:rsid w:val="54777D5E"/>
    <w:rsid w:val="54881D6E"/>
    <w:rsid w:val="54B90F7D"/>
    <w:rsid w:val="54C87412"/>
    <w:rsid w:val="552A24FA"/>
    <w:rsid w:val="554B63C7"/>
    <w:rsid w:val="555E1B24"/>
    <w:rsid w:val="558F48CA"/>
    <w:rsid w:val="55A75279"/>
    <w:rsid w:val="55BC3999"/>
    <w:rsid w:val="55E0078B"/>
    <w:rsid w:val="560B32D5"/>
    <w:rsid w:val="561E189C"/>
    <w:rsid w:val="561E41E3"/>
    <w:rsid w:val="56C77C64"/>
    <w:rsid w:val="572A43B4"/>
    <w:rsid w:val="573C2714"/>
    <w:rsid w:val="576D42A0"/>
    <w:rsid w:val="57950643"/>
    <w:rsid w:val="57DA1460"/>
    <w:rsid w:val="585E72A6"/>
    <w:rsid w:val="587D6765"/>
    <w:rsid w:val="59A728E8"/>
    <w:rsid w:val="59A73A9A"/>
    <w:rsid w:val="5A2D06A7"/>
    <w:rsid w:val="5A957839"/>
    <w:rsid w:val="5AD22B1E"/>
    <w:rsid w:val="5AF97B5F"/>
    <w:rsid w:val="5BED4A53"/>
    <w:rsid w:val="5C15349F"/>
    <w:rsid w:val="5C4C6B7A"/>
    <w:rsid w:val="5C653C88"/>
    <w:rsid w:val="5D7002FD"/>
    <w:rsid w:val="5D972077"/>
    <w:rsid w:val="5DEE1F20"/>
    <w:rsid w:val="5E435D5B"/>
    <w:rsid w:val="5E43690A"/>
    <w:rsid w:val="5E52227A"/>
    <w:rsid w:val="5EBC120D"/>
    <w:rsid w:val="5EF66ECF"/>
    <w:rsid w:val="5F577D10"/>
    <w:rsid w:val="5FBF6DB0"/>
    <w:rsid w:val="5FD751B5"/>
    <w:rsid w:val="5FD935C1"/>
    <w:rsid w:val="5FED41D0"/>
    <w:rsid w:val="60115510"/>
    <w:rsid w:val="60672375"/>
    <w:rsid w:val="609447EA"/>
    <w:rsid w:val="60FF67F0"/>
    <w:rsid w:val="61077514"/>
    <w:rsid w:val="61BF2825"/>
    <w:rsid w:val="61CB59D7"/>
    <w:rsid w:val="61D1262A"/>
    <w:rsid w:val="61D35896"/>
    <w:rsid w:val="620677CB"/>
    <w:rsid w:val="625405BD"/>
    <w:rsid w:val="62C65F22"/>
    <w:rsid w:val="62F8044F"/>
    <w:rsid w:val="63985643"/>
    <w:rsid w:val="63E6428A"/>
    <w:rsid w:val="640A4C57"/>
    <w:rsid w:val="64567C8E"/>
    <w:rsid w:val="64C87B73"/>
    <w:rsid w:val="65014749"/>
    <w:rsid w:val="65150E2F"/>
    <w:rsid w:val="65AC068A"/>
    <w:rsid w:val="65D652A5"/>
    <w:rsid w:val="66067D9A"/>
    <w:rsid w:val="662E2E2E"/>
    <w:rsid w:val="66BE2423"/>
    <w:rsid w:val="688D02FE"/>
    <w:rsid w:val="68FB0D29"/>
    <w:rsid w:val="69AE4852"/>
    <w:rsid w:val="6A837C0B"/>
    <w:rsid w:val="6ABA1153"/>
    <w:rsid w:val="6B4605FE"/>
    <w:rsid w:val="6B5C1BDB"/>
    <w:rsid w:val="6B723492"/>
    <w:rsid w:val="6BC87BDC"/>
    <w:rsid w:val="6BD53F59"/>
    <w:rsid w:val="6C0C49BA"/>
    <w:rsid w:val="6C475BAA"/>
    <w:rsid w:val="6C71073E"/>
    <w:rsid w:val="6C9500C9"/>
    <w:rsid w:val="6C9C3978"/>
    <w:rsid w:val="6CED2E22"/>
    <w:rsid w:val="6D0033EC"/>
    <w:rsid w:val="6D622F85"/>
    <w:rsid w:val="6D6C3DA8"/>
    <w:rsid w:val="6DA62B86"/>
    <w:rsid w:val="6EBF3C64"/>
    <w:rsid w:val="6EFC0F9A"/>
    <w:rsid w:val="6F502C43"/>
    <w:rsid w:val="70857DED"/>
    <w:rsid w:val="709C4BE4"/>
    <w:rsid w:val="70C405D9"/>
    <w:rsid w:val="70D45E78"/>
    <w:rsid w:val="70FA04FB"/>
    <w:rsid w:val="72165809"/>
    <w:rsid w:val="724759C2"/>
    <w:rsid w:val="72C60B1A"/>
    <w:rsid w:val="72C955C4"/>
    <w:rsid w:val="73D43285"/>
    <w:rsid w:val="74092E6E"/>
    <w:rsid w:val="7456013E"/>
    <w:rsid w:val="74DA16B3"/>
    <w:rsid w:val="74E03EAC"/>
    <w:rsid w:val="74FC3819"/>
    <w:rsid w:val="75095CAE"/>
    <w:rsid w:val="759A0127"/>
    <w:rsid w:val="76232687"/>
    <w:rsid w:val="767C548D"/>
    <w:rsid w:val="76A84A7A"/>
    <w:rsid w:val="773B529F"/>
    <w:rsid w:val="77D221D2"/>
    <w:rsid w:val="78181CC9"/>
    <w:rsid w:val="78756096"/>
    <w:rsid w:val="78D20A05"/>
    <w:rsid w:val="78E85214"/>
    <w:rsid w:val="79630080"/>
    <w:rsid w:val="797C23F5"/>
    <w:rsid w:val="797F3DD0"/>
    <w:rsid w:val="7AB22BBF"/>
    <w:rsid w:val="7AED2E7F"/>
    <w:rsid w:val="7AF430F2"/>
    <w:rsid w:val="7B187EFC"/>
    <w:rsid w:val="7B3C408E"/>
    <w:rsid w:val="7B9F23CB"/>
    <w:rsid w:val="7BB75966"/>
    <w:rsid w:val="7C7B04D2"/>
    <w:rsid w:val="7CBE210E"/>
    <w:rsid w:val="7D511DEB"/>
    <w:rsid w:val="7DE12583"/>
    <w:rsid w:val="7DFB2E9B"/>
    <w:rsid w:val="7E3D6AB5"/>
    <w:rsid w:val="7ECE4F7E"/>
    <w:rsid w:val="7FE07F1C"/>
    <w:rsid w:val="7FE7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unhideWhenUsed/>
    <w:qFormat/>
    <w:uiPriority w:val="99"/>
    <w:pPr>
      <w:ind w:firstLine="42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119"/>
    <w:qFormat/>
    <w:uiPriority w:val="0"/>
    <w:pPr>
      <w:jc w:val="left"/>
    </w:pPr>
  </w:style>
  <w:style w:type="paragraph" w:styleId="21">
    <w:name w:val="HTML Address"/>
    <w:basedOn w:val="1"/>
    <w:qFormat/>
    <w:uiPriority w:val="0"/>
    <w:rPr>
      <w:i/>
      <w:iCs/>
    </w:rPr>
  </w:style>
  <w:style w:type="paragraph" w:styleId="22">
    <w:name w:val="Plain Text"/>
    <w:basedOn w:val="1"/>
    <w:qFormat/>
    <w:uiPriority w:val="0"/>
    <w:rPr>
      <w:rFonts w:ascii="宋体" w:hAnsi="Courier New"/>
      <w:szCs w:val="20"/>
    </w:rPr>
  </w:style>
  <w:style w:type="paragraph" w:styleId="23">
    <w:name w:val="toc 8"/>
    <w:basedOn w:val="11"/>
    <w:next w:val="1"/>
    <w:semiHidden/>
    <w:qFormat/>
    <w:uiPriority w:val="0"/>
  </w:style>
  <w:style w:type="paragraph" w:styleId="24">
    <w:name w:val="Date"/>
    <w:basedOn w:val="1"/>
    <w:next w:val="1"/>
    <w:qFormat/>
    <w:uiPriority w:val="0"/>
    <w:pPr>
      <w:ind w:left="100" w:leftChars="2500"/>
    </w:pPr>
  </w:style>
  <w:style w:type="paragraph" w:styleId="25">
    <w:name w:val="Balloon Text"/>
    <w:basedOn w:val="1"/>
    <w:semiHidden/>
    <w:qFormat/>
    <w:uiPriority w:val="0"/>
    <w:rPr>
      <w:sz w:val="18"/>
      <w:szCs w:val="18"/>
    </w:rPr>
  </w:style>
  <w:style w:type="paragraph" w:styleId="26">
    <w:name w:val="footer"/>
    <w:basedOn w:val="1"/>
    <w:link w:val="117"/>
    <w:qFormat/>
    <w:uiPriority w:val="99"/>
    <w:pPr>
      <w:tabs>
        <w:tab w:val="center" w:pos="4153"/>
        <w:tab w:val="right" w:pos="8306"/>
      </w:tabs>
      <w:snapToGrid w:val="0"/>
      <w:ind w:right="210" w:rightChars="100"/>
      <w:jc w:val="right"/>
    </w:pPr>
    <w:rPr>
      <w:sz w:val="18"/>
      <w:szCs w:val="18"/>
    </w:rPr>
  </w:style>
  <w:style w:type="paragraph" w:styleId="27">
    <w:name w:val="header"/>
    <w:basedOn w:val="1"/>
    <w:link w:val="118"/>
    <w:qFormat/>
    <w:uiPriority w:val="99"/>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toc 9"/>
    <w:basedOn w:val="23"/>
    <w:next w:val="1"/>
    <w:semiHidden/>
    <w:qFormat/>
    <w:uiPriority w:val="0"/>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20"/>
    <w:next w:val="20"/>
    <w:link w:val="120"/>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rPr>
      <w:rFonts w:ascii="Times New Roman" w:hAnsi="Times New Roman" w:eastAsia="宋体"/>
      <w:sz w:val="18"/>
    </w:rPr>
  </w:style>
  <w:style w:type="character" w:styleId="36">
    <w:name w:val="HTML Definition"/>
    <w:qFormat/>
    <w:uiPriority w:val="0"/>
    <w:rPr>
      <w:i/>
      <w:iCs/>
    </w:rPr>
  </w:style>
  <w:style w:type="character" w:styleId="37">
    <w:name w:val="HTML Typewriter"/>
    <w:qFormat/>
    <w:uiPriority w:val="0"/>
    <w:rPr>
      <w:rFonts w:ascii="Courier New" w:hAnsi="Courier New"/>
      <w:sz w:val="20"/>
      <w:szCs w:val="20"/>
    </w:rPr>
  </w:style>
  <w:style w:type="character" w:styleId="38">
    <w:name w:val="HTML Acronym"/>
    <w:basedOn w:val="34"/>
    <w:qFormat/>
    <w:uiPriority w:val="0"/>
  </w:style>
  <w:style w:type="character" w:styleId="39">
    <w:name w:val="HTML Variable"/>
    <w:qFormat/>
    <w:uiPriority w:val="0"/>
    <w:rPr>
      <w:i/>
      <w:iCs/>
    </w:rPr>
  </w:style>
  <w:style w:type="character" w:styleId="40">
    <w:name w:val="Hyperlink"/>
    <w:qFormat/>
    <w:uiPriority w:val="0"/>
    <w:rPr>
      <w:rFonts w:ascii="Times New Roman" w:hAnsi="Times New Roman" w:eastAsia="宋体"/>
      <w:color w:val="auto"/>
      <w:spacing w:val="0"/>
      <w:w w:val="100"/>
      <w:position w:val="0"/>
      <w:sz w:val="21"/>
      <w:u w:val="none"/>
      <w:vertAlign w:val="baseline"/>
    </w:rPr>
  </w:style>
  <w:style w:type="character" w:styleId="41">
    <w:name w:val="annotation reference"/>
    <w:basedOn w:val="34"/>
    <w:qFormat/>
    <w:uiPriority w:val="0"/>
    <w:rPr>
      <w:sz w:val="21"/>
      <w:szCs w:val="21"/>
    </w:rPr>
  </w:style>
  <w:style w:type="character" w:styleId="42">
    <w:name w:val="footnote reference"/>
    <w:semiHidden/>
    <w:qFormat/>
    <w:uiPriority w:val="0"/>
    <w:rPr>
      <w:vertAlign w:val="superscript"/>
    </w:rPr>
  </w:style>
  <w:style w:type="character" w:styleId="43">
    <w:name w:val="HTML Keyboard"/>
    <w:qFormat/>
    <w:uiPriority w:val="0"/>
    <w:rPr>
      <w:rFonts w:ascii="Courier New" w:hAnsi="Courier New"/>
      <w:sz w:val="20"/>
      <w:szCs w:val="20"/>
    </w:rPr>
  </w:style>
  <w:style w:type="character" w:styleId="44">
    <w:name w:val="HTML Sample"/>
    <w:qFormat/>
    <w:uiPriority w:val="0"/>
    <w:rPr>
      <w:rFonts w:ascii="Courier New" w:hAnsi="Courier New"/>
    </w:rPr>
  </w:style>
  <w:style w:type="character" w:customStyle="1" w:styleId="45">
    <w:name w:val="HTML 站点"/>
    <w:qFormat/>
    <w:uiPriority w:val="0"/>
    <w:rPr>
      <w:i/>
      <w:iCs/>
    </w:rPr>
  </w:style>
  <w:style w:type="character" w:customStyle="1" w:styleId="46">
    <w:name w:val="个人答复风格"/>
    <w:qFormat/>
    <w:uiPriority w:val="0"/>
    <w:rPr>
      <w:rFonts w:ascii="Arial" w:hAnsi="Arial" w:eastAsia="宋体" w:cs="Arial"/>
      <w:color w:val="auto"/>
      <w:sz w:val="20"/>
    </w:rPr>
  </w:style>
  <w:style w:type="character" w:customStyle="1" w:styleId="47">
    <w:name w:val="段 Char"/>
    <w:link w:val="48"/>
    <w:qFormat/>
    <w:uiPriority w:val="0"/>
    <w:rPr>
      <w:rFonts w:ascii="宋体"/>
      <w:sz w:val="21"/>
      <w:lang w:val="en-US" w:eastAsia="zh-CN" w:bidi="ar-SA"/>
    </w:rPr>
  </w:style>
  <w:style w:type="paragraph" w:customStyle="1" w:styleId="48">
    <w:name w:val="段"/>
    <w:link w:val="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个人撰写风格"/>
    <w:qFormat/>
    <w:uiPriority w:val="0"/>
    <w:rPr>
      <w:rFonts w:ascii="Arial" w:hAnsi="Arial" w:eastAsia="宋体" w:cs="Arial"/>
      <w:color w:val="auto"/>
      <w:sz w:val="20"/>
    </w:rPr>
  </w:style>
  <w:style w:type="character" w:customStyle="1" w:styleId="50">
    <w:name w:val="high-light-bg4"/>
    <w:qFormat/>
    <w:uiPriority w:val="0"/>
  </w:style>
  <w:style w:type="character" w:customStyle="1" w:styleId="51">
    <w:name w:val="HTML 编码"/>
    <w:qFormat/>
    <w:uiPriority w:val="0"/>
    <w:rPr>
      <w:rFonts w:ascii="Courier New" w:hAnsi="Courier New"/>
      <w:sz w:val="20"/>
      <w:szCs w:val="20"/>
    </w:rPr>
  </w:style>
  <w:style w:type="character" w:customStyle="1" w:styleId="52">
    <w:name w:val="发布"/>
    <w:qFormat/>
    <w:uiPriority w:val="0"/>
    <w:rPr>
      <w:rFonts w:ascii="黑体" w:eastAsia="黑体"/>
      <w:spacing w:val="22"/>
      <w:w w:val="100"/>
      <w:position w:val="3"/>
      <w:sz w:val="28"/>
    </w:rPr>
  </w:style>
  <w:style w:type="paragraph" w:customStyle="1" w:styleId="5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4">
    <w:name w:val="封面标准号2"/>
    <w:basedOn w:val="53"/>
    <w:qFormat/>
    <w:uiPriority w:val="0"/>
    <w:pPr>
      <w:framePr w:w="9138" w:h="1244" w:hRule="exact" w:wrap="around" w:vAnchor="page" w:hAnchor="margin" w:y="2908"/>
      <w:adjustRightInd w:val="0"/>
      <w:spacing w:before="357" w:line="280" w:lineRule="exact"/>
    </w:p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8">
    <w:name w:val="附录图标题"/>
    <w:next w:val="48"/>
    <w:qFormat/>
    <w:uiPriority w:val="0"/>
    <w:pPr>
      <w:jc w:val="center"/>
    </w:pPr>
    <w:rPr>
      <w:rFonts w:ascii="黑体" w:hAnsi="Times New Roman" w:eastAsia="黑体" w:cs="Times New Roman"/>
      <w:sz w:val="21"/>
      <w:lang w:val="en-US" w:eastAsia="zh-CN" w:bidi="ar-SA"/>
    </w:rPr>
  </w:style>
  <w:style w:type="paragraph" w:customStyle="1" w:styleId="59">
    <w:name w:val="附录二级条标题"/>
    <w:basedOn w:val="60"/>
    <w:next w:val="48"/>
    <w:qFormat/>
    <w:uiPriority w:val="0"/>
    <w:pPr>
      <w:numPr>
        <w:ilvl w:val="3"/>
      </w:numPr>
      <w:outlineLvl w:val="3"/>
    </w:pPr>
  </w:style>
  <w:style w:type="paragraph" w:customStyle="1" w:styleId="60">
    <w:name w:val="附录一级条标题"/>
    <w:basedOn w:val="61"/>
    <w:next w:val="48"/>
    <w:qFormat/>
    <w:uiPriority w:val="0"/>
    <w:pPr>
      <w:numPr>
        <w:ilvl w:val="2"/>
      </w:numPr>
      <w:autoSpaceDN w:val="0"/>
      <w:spacing w:before="0" w:beforeLines="0" w:after="0" w:afterLines="0"/>
      <w:outlineLvl w:val="2"/>
    </w:pPr>
  </w:style>
  <w:style w:type="paragraph" w:customStyle="1" w:styleId="61">
    <w:name w:val="附录章标题"/>
    <w:next w:val="48"/>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实施日期"/>
    <w:basedOn w:val="63"/>
    <w:qFormat/>
    <w:uiPriority w:val="0"/>
    <w:pPr>
      <w:framePr w:hSpace="0" w:wrap="around" w:xAlign="right"/>
      <w:jc w:val="right"/>
    </w:pPr>
  </w:style>
  <w:style w:type="paragraph" w:customStyle="1" w:styleId="6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4">
    <w:name w:val="封面正文"/>
    <w:qFormat/>
    <w:uiPriority w:val="0"/>
    <w:pPr>
      <w:jc w:val="both"/>
    </w:pPr>
    <w:rPr>
      <w:rFonts w:ascii="Times New Roman" w:hAnsi="Times New Roman" w:eastAsia="宋体" w:cs="Times New Roman"/>
      <w:lang w:val="en-US" w:eastAsia="zh-CN" w:bidi="ar-SA"/>
    </w:rPr>
  </w:style>
  <w:style w:type="paragraph" w:customStyle="1" w:styleId="6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6">
    <w:name w:val="附录四级条标题"/>
    <w:basedOn w:val="67"/>
    <w:next w:val="48"/>
    <w:qFormat/>
    <w:uiPriority w:val="0"/>
    <w:pPr>
      <w:numPr>
        <w:ilvl w:val="5"/>
      </w:numPr>
      <w:outlineLvl w:val="5"/>
    </w:pPr>
  </w:style>
  <w:style w:type="paragraph" w:customStyle="1" w:styleId="67">
    <w:name w:val="附录三级条标题"/>
    <w:basedOn w:val="59"/>
    <w:next w:val="48"/>
    <w:qFormat/>
    <w:uiPriority w:val="0"/>
    <w:pPr>
      <w:numPr>
        <w:ilvl w:val="4"/>
      </w:numPr>
      <w:outlineLvl w:val="4"/>
    </w:pPr>
  </w:style>
  <w:style w:type="paragraph" w:customStyle="1" w:styleId="68">
    <w:name w:val="注×："/>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9">
    <w:name w:val="条文脚注"/>
    <w:basedOn w:val="28"/>
    <w:qFormat/>
    <w:uiPriority w:val="0"/>
    <w:pPr>
      <w:ind w:left="780" w:leftChars="200" w:hanging="360" w:hangingChars="200"/>
      <w:jc w:val="both"/>
    </w:pPr>
    <w:rPr>
      <w:rFonts w:ascii="宋体"/>
    </w:rPr>
  </w:style>
  <w:style w:type="paragraph" w:customStyle="1" w:styleId="70">
    <w:name w:val="注："/>
    <w:next w:val="48"/>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2">
    <w:name w:val="发布部门"/>
    <w:next w:val="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3">
    <w:name w:val="参考文献、索引标题"/>
    <w:basedOn w:val="74"/>
    <w:next w:val="1"/>
    <w:qFormat/>
    <w:uiPriority w:val="0"/>
    <w:pPr>
      <w:numPr>
        <w:numId w:val="0"/>
      </w:numPr>
      <w:spacing w:after="200"/>
    </w:pPr>
    <w:rPr>
      <w:sz w:val="21"/>
    </w:rPr>
  </w:style>
  <w:style w:type="paragraph" w:customStyle="1" w:styleId="74">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5">
    <w:name w:val="章标题"/>
    <w:next w:val="48"/>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8">
    <w:name w:val="五级条标题"/>
    <w:basedOn w:val="79"/>
    <w:next w:val="48"/>
    <w:qFormat/>
    <w:uiPriority w:val="0"/>
    <w:pPr>
      <w:numPr>
        <w:ilvl w:val="6"/>
      </w:numPr>
      <w:outlineLvl w:val="6"/>
    </w:pPr>
  </w:style>
  <w:style w:type="paragraph" w:customStyle="1" w:styleId="79">
    <w:name w:val="四级条标题"/>
    <w:basedOn w:val="80"/>
    <w:next w:val="48"/>
    <w:qFormat/>
    <w:uiPriority w:val="0"/>
    <w:pPr>
      <w:numPr>
        <w:ilvl w:val="5"/>
      </w:numPr>
      <w:outlineLvl w:val="5"/>
    </w:pPr>
  </w:style>
  <w:style w:type="paragraph" w:customStyle="1" w:styleId="80">
    <w:name w:val="三级条标题"/>
    <w:basedOn w:val="81"/>
    <w:next w:val="48"/>
    <w:qFormat/>
    <w:uiPriority w:val="0"/>
    <w:pPr>
      <w:numPr>
        <w:ilvl w:val="4"/>
      </w:numPr>
      <w:outlineLvl w:val="4"/>
    </w:pPr>
  </w:style>
  <w:style w:type="paragraph" w:customStyle="1" w:styleId="81">
    <w:name w:val="二级条标题"/>
    <w:basedOn w:val="82"/>
    <w:next w:val="48"/>
    <w:qFormat/>
    <w:uiPriority w:val="0"/>
    <w:pPr>
      <w:numPr>
        <w:ilvl w:val="3"/>
      </w:numPr>
      <w:outlineLvl w:val="3"/>
    </w:pPr>
  </w:style>
  <w:style w:type="paragraph" w:customStyle="1" w:styleId="82">
    <w:name w:val="一级条标题"/>
    <w:basedOn w:val="75"/>
    <w:next w:val="48"/>
    <w:qFormat/>
    <w:uiPriority w:val="0"/>
    <w:pPr>
      <w:numPr>
        <w:ilvl w:val="2"/>
        <w:numId w:val="0"/>
      </w:numPr>
      <w:spacing w:before="0" w:beforeLines="0" w:after="0" w:afterLines="0"/>
      <w:outlineLvl w:val="2"/>
    </w:pPr>
  </w:style>
  <w:style w:type="paragraph" w:customStyle="1" w:styleId="83">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84">
    <w:name w:val="无标题条"/>
    <w:next w:val="48"/>
    <w:qFormat/>
    <w:uiPriority w:val="0"/>
    <w:pPr>
      <w:jc w:val="both"/>
    </w:pPr>
    <w:rPr>
      <w:rFonts w:ascii="Times New Roman" w:hAnsi="Times New Roman" w:eastAsia="宋体" w:cs="Times New Roman"/>
      <w:sz w:val="21"/>
      <w:lang w:val="en-US" w:eastAsia="zh-CN" w:bidi="ar-SA"/>
    </w:rPr>
  </w:style>
  <w:style w:type="paragraph" w:customStyle="1" w:styleId="8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6">
    <w:name w:val="二级无标题条"/>
    <w:basedOn w:val="1"/>
    <w:qFormat/>
    <w:uiPriority w:val="0"/>
    <w:pPr>
      <w:numPr>
        <w:ilvl w:val="3"/>
        <w:numId w:val="5"/>
      </w:numPr>
    </w:pPr>
  </w:style>
  <w:style w:type="paragraph" w:customStyle="1" w:styleId="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8">
    <w:name w:val="正文表标题"/>
    <w:next w:val="4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9">
    <w:name w:val="一级无标题条"/>
    <w:basedOn w:val="1"/>
    <w:qFormat/>
    <w:uiPriority w:val="0"/>
    <w:pPr>
      <w:numPr>
        <w:ilvl w:val="2"/>
        <w:numId w:val="5"/>
      </w:numPr>
    </w:pPr>
  </w:style>
  <w:style w:type="paragraph" w:customStyle="1" w:styleId="90">
    <w:name w:val="列项——"/>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1">
    <w:name w:val="示例"/>
    <w:next w:val="48"/>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附录表标题"/>
    <w:next w:val="4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4">
    <w:name w:val="四级无标题条"/>
    <w:basedOn w:val="1"/>
    <w:qFormat/>
    <w:uiPriority w:val="0"/>
    <w:pPr>
      <w:numPr>
        <w:ilvl w:val="5"/>
        <w:numId w:val="5"/>
      </w:numPr>
    </w:pPr>
  </w:style>
  <w:style w:type="paragraph" w:customStyle="1" w:styleId="95">
    <w:name w:val="封面标准代替信息"/>
    <w:basedOn w:val="54"/>
    <w:qFormat/>
    <w:uiPriority w:val="0"/>
    <w:pPr>
      <w:framePr w:wrap="around"/>
      <w:spacing w:before="57"/>
    </w:pPr>
    <w:rPr>
      <w:rFonts w:ascii="宋体"/>
      <w:sz w:val="21"/>
    </w:rPr>
  </w:style>
  <w:style w:type="paragraph" w:customStyle="1" w:styleId="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列项·"/>
    <w:qFormat/>
    <w:uiPriority w:val="99"/>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8">
    <w:name w:val="附录五级条标题"/>
    <w:basedOn w:val="66"/>
    <w:next w:val="48"/>
    <w:qFormat/>
    <w:uiPriority w:val="0"/>
    <w:pPr>
      <w:numPr>
        <w:ilvl w:val="6"/>
      </w:numPr>
      <w:outlineLvl w:val="6"/>
    </w:pPr>
  </w:style>
  <w:style w:type="paragraph" w:customStyle="1" w:styleId="9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0">
    <w:name w:val="HTML 预先格式化"/>
    <w:basedOn w:val="1"/>
    <w:qFormat/>
    <w:uiPriority w:val="0"/>
    <w:rPr>
      <w:rFonts w:ascii="Courier New" w:hAnsi="Courier New" w:cs="楷体_GB2312"/>
      <w:sz w:val="20"/>
      <w:szCs w:val="20"/>
    </w:rPr>
  </w:style>
  <w:style w:type="paragraph" w:customStyle="1" w:styleId="101">
    <w:name w:val="标准书眉_偶数页"/>
    <w:basedOn w:val="102"/>
    <w:next w:val="1"/>
    <w:qFormat/>
    <w:uiPriority w:val="0"/>
    <w:pPr>
      <w:tabs>
        <w:tab w:val="center" w:pos="4154"/>
        <w:tab w:val="right" w:pos="8306"/>
      </w:tabs>
      <w:jc w:val="left"/>
    </w:pPr>
  </w:style>
  <w:style w:type="paragraph" w:customStyle="1" w:styleId="10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3">
    <w:name w:val="正文图标题"/>
    <w:next w:val="48"/>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5">
    <w:name w:val="五级无标题条"/>
    <w:basedOn w:val="1"/>
    <w:qFormat/>
    <w:uiPriority w:val="0"/>
    <w:pPr>
      <w:numPr>
        <w:ilvl w:val="6"/>
        <w:numId w:val="5"/>
      </w:numPr>
    </w:pPr>
  </w:style>
  <w:style w:type="paragraph" w:customStyle="1" w:styleId="106">
    <w:name w:val="其他发布部门"/>
    <w:basedOn w:val="72"/>
    <w:qFormat/>
    <w:uiPriority w:val="0"/>
    <w:pPr>
      <w:framePr w:wrap="around"/>
      <w:spacing w:line="0" w:lineRule="atLeast"/>
    </w:pPr>
    <w:rPr>
      <w:rFonts w:ascii="黑体" w:eastAsia="黑体"/>
      <w:b w:val="0"/>
    </w:rPr>
  </w:style>
  <w:style w:type="paragraph" w:customStyle="1" w:styleId="107">
    <w:name w:val="三级无标题条"/>
    <w:basedOn w:val="1"/>
    <w:qFormat/>
    <w:uiPriority w:val="0"/>
    <w:pPr>
      <w:numPr>
        <w:ilvl w:val="4"/>
        <w:numId w:val="5"/>
      </w:numPr>
    </w:pPr>
  </w:style>
  <w:style w:type="paragraph" w:customStyle="1" w:styleId="108">
    <w:name w:val="标准"/>
    <w:basedOn w:val="1"/>
    <w:qFormat/>
    <w:uiPriority w:val="0"/>
    <w:pPr>
      <w:adjustRightInd w:val="0"/>
      <w:spacing w:line="312" w:lineRule="atLeast"/>
      <w:jc w:val="center"/>
      <w:textAlignment w:val="baseline"/>
    </w:pPr>
    <w:rPr>
      <w:kern w:val="0"/>
      <w:szCs w:val="20"/>
    </w:rPr>
  </w:style>
  <w:style w:type="paragraph" w:customStyle="1" w:styleId="109">
    <w:name w:val="目次、标准名称标题"/>
    <w:basedOn w:val="74"/>
    <w:next w:val="48"/>
    <w:qFormat/>
    <w:uiPriority w:val="0"/>
    <w:pPr>
      <w:numPr>
        <w:numId w:val="0"/>
      </w:numPr>
      <w:spacing w:line="460" w:lineRule="exact"/>
    </w:pPr>
  </w:style>
  <w:style w:type="paragraph" w:customStyle="1" w:styleId="110">
    <w:name w:val="图表脚注"/>
    <w:next w:val="4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1">
    <w:name w:val="附录标识"/>
    <w:basedOn w:val="74"/>
    <w:qFormat/>
    <w:uiPriority w:val="0"/>
    <w:pPr>
      <w:numPr>
        <w:ilvl w:val="0"/>
        <w:numId w:val="1"/>
      </w:numPr>
      <w:tabs>
        <w:tab w:val="left" w:pos="6405"/>
      </w:tabs>
      <w:spacing w:after="200"/>
    </w:pPr>
    <w:rPr>
      <w:sz w:val="21"/>
    </w:rPr>
  </w:style>
  <w:style w:type="paragraph" w:customStyle="1" w:styleId="11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table" w:customStyle="1" w:styleId="114">
    <w:name w:val="网格型1"/>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5">
    <w:name w:val="List Paragraph"/>
    <w:basedOn w:val="1"/>
    <w:qFormat/>
    <w:uiPriority w:val="34"/>
    <w:pPr>
      <w:ind w:firstLine="420" w:firstLineChars="200"/>
    </w:pPr>
  </w:style>
  <w:style w:type="character" w:styleId="116">
    <w:name w:val="Placeholder Text"/>
    <w:basedOn w:val="34"/>
    <w:unhideWhenUsed/>
    <w:qFormat/>
    <w:uiPriority w:val="99"/>
    <w:rPr>
      <w:color w:val="808080"/>
    </w:rPr>
  </w:style>
  <w:style w:type="character" w:customStyle="1" w:styleId="117">
    <w:name w:val="页脚 Char"/>
    <w:link w:val="26"/>
    <w:qFormat/>
    <w:uiPriority w:val="99"/>
    <w:rPr>
      <w:kern w:val="2"/>
      <w:sz w:val="18"/>
      <w:szCs w:val="18"/>
    </w:rPr>
  </w:style>
  <w:style w:type="character" w:customStyle="1" w:styleId="118">
    <w:name w:val="页眉 Char"/>
    <w:link w:val="27"/>
    <w:qFormat/>
    <w:uiPriority w:val="99"/>
    <w:rPr>
      <w:kern w:val="2"/>
      <w:sz w:val="18"/>
      <w:szCs w:val="18"/>
    </w:rPr>
  </w:style>
  <w:style w:type="character" w:customStyle="1" w:styleId="119">
    <w:name w:val="批注文字 Char"/>
    <w:basedOn w:val="34"/>
    <w:link w:val="20"/>
    <w:qFormat/>
    <w:uiPriority w:val="0"/>
    <w:rPr>
      <w:kern w:val="2"/>
      <w:sz w:val="21"/>
      <w:szCs w:val="24"/>
    </w:rPr>
  </w:style>
  <w:style w:type="character" w:customStyle="1" w:styleId="120">
    <w:name w:val="批注主题 Char"/>
    <w:basedOn w:val="119"/>
    <w:link w:val="31"/>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6C752-D77D-4AD1-8EC7-D66FD0826C16}">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18</Pages>
  <Words>7719</Words>
  <Characters>12001</Characters>
  <Lines>101</Lines>
  <Paragraphs>28</Paragraphs>
  <TotalTime>19</TotalTime>
  <ScaleCrop>false</ScaleCrop>
  <LinksUpToDate>false</LinksUpToDate>
  <CharactersWithSpaces>12795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2022-08-21T07:53:00Z</dcterms:created>
  <dc:creator>南方稀土高技术股份有限公司</dc:creator>
  <cp:lastModifiedBy>Administrator</cp:lastModifiedBy>
  <cp:lastPrinted>2021-08-05T08:13:00Z</cp:lastPrinted>
  <dcterms:modified xsi:type="dcterms:W3CDTF">2022-10-25T07:44:55Z</dcterms:modified>
  <dc:title>前    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0AF9DC83390441D1B8F77A360056BE06</vt:lpwstr>
  </property>
</Properties>
</file>