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68AC" w14:textId="77777777" w:rsidR="00FA1DBE" w:rsidRDefault="00FA1DBE" w:rsidP="00FA1DBE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：</w:t>
      </w:r>
    </w:p>
    <w:p w14:paraId="4FAB5717" w14:textId="77777777" w:rsidR="00FA1DBE" w:rsidRDefault="00FA1DBE" w:rsidP="00FA1DBE">
      <w:pPr>
        <w:spacing w:line="400" w:lineRule="exact"/>
        <w:ind w:leftChars="-76" w:left="-160" w:firstLineChars="50" w:firstLine="14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轻金属分标委审定的标准项目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956"/>
        <w:gridCol w:w="2065"/>
        <w:gridCol w:w="7532"/>
        <w:gridCol w:w="969"/>
      </w:tblGrid>
      <w:tr w:rsidR="00FA1DBE" w14:paraId="7E1A5506" w14:textId="77777777" w:rsidTr="00FF3BC7">
        <w:trPr>
          <w:trHeight w:val="423"/>
          <w:tblHeader/>
        </w:trPr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38E791" w14:textId="77777777" w:rsidR="00FA1DBE" w:rsidRDefault="00FA1DBE" w:rsidP="00FF3BC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189A30" w14:textId="77777777" w:rsidR="00FA1DBE" w:rsidRDefault="00FA1DBE" w:rsidP="00FF3BC7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标准项目名称</w:t>
            </w:r>
          </w:p>
        </w:tc>
        <w:tc>
          <w:tcPr>
            <w:tcW w:w="7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E00EA9" w14:textId="77777777" w:rsidR="00FA1DBE" w:rsidRDefault="00FA1DBE" w:rsidP="00FF3BC7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项目编号</w:t>
            </w:r>
          </w:p>
        </w:tc>
        <w:tc>
          <w:tcPr>
            <w:tcW w:w="270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F4077" w14:textId="77777777" w:rsidR="00FA1DBE" w:rsidRDefault="00FA1DBE" w:rsidP="00FF3BC7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起草单位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8CB41" w14:textId="77777777" w:rsidR="00FA1DBE" w:rsidRDefault="00FA1DBE" w:rsidP="00FF3BC7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备注</w:t>
            </w:r>
          </w:p>
        </w:tc>
      </w:tr>
      <w:tr w:rsidR="00FA1DBE" w14:paraId="20FE4E03" w14:textId="77777777" w:rsidTr="00FF3BC7">
        <w:trPr>
          <w:trHeight w:val="461"/>
        </w:trPr>
        <w:tc>
          <w:tcPr>
            <w:tcW w:w="142" w:type="pct"/>
            <w:tcBorders>
              <w:top w:val="single" w:sz="12" w:space="0" w:color="auto"/>
            </w:tcBorders>
            <w:vAlign w:val="center"/>
          </w:tcPr>
          <w:p w14:paraId="533CD445" w14:textId="77777777" w:rsidR="00FA1DBE" w:rsidRDefault="00FA1DBE" w:rsidP="00FA1DBE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12" w:space="0" w:color="auto"/>
            </w:tcBorders>
            <w:vAlign w:val="center"/>
          </w:tcPr>
          <w:p w14:paraId="5FA8361A" w14:textId="77777777" w:rsidR="00FA1DBE" w:rsidRDefault="00FA1DBE" w:rsidP="00FF3BC7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bookmarkStart w:id="0" w:name="_Hlk117705497"/>
            <w:r w:rsidRPr="00127F9A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铝合金断裂韧度试验方法</w:t>
            </w:r>
            <w:bookmarkEnd w:id="0"/>
          </w:p>
        </w:tc>
        <w:tc>
          <w:tcPr>
            <w:tcW w:w="742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3077E2" w14:textId="77777777" w:rsidR="00FA1DBE" w:rsidRDefault="00FA1DBE" w:rsidP="00FF3BC7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127F9A"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国标委</w:t>
            </w:r>
            <w:proofErr w:type="gramEnd"/>
            <w:r w:rsidRPr="00127F9A"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发</w:t>
            </w:r>
            <w:r w:rsidRPr="00127F9A"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[2020]53</w:t>
            </w:r>
            <w:r w:rsidRPr="00127F9A"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 w:rsidRPr="00127F9A"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 xml:space="preserve"> 20204833-T-610</w:t>
            </w:r>
          </w:p>
        </w:tc>
        <w:tc>
          <w:tcPr>
            <w:tcW w:w="27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FD49" w14:textId="77777777" w:rsidR="00FA1DBE" w:rsidRDefault="00FA1DBE" w:rsidP="00FF3BC7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27F9A"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西南铝业（集团）有限责任公司、国标（北京）检验认证有限公司、有色金属技术经济研究院有限责任公司、中国航发北京航空材料研究院、东北轻合金有限责任公司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等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88760" w14:textId="77777777" w:rsidR="00FA1DBE" w:rsidRDefault="00FA1DBE" w:rsidP="00FF3BC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FA1DBE" w14:paraId="77CEC617" w14:textId="77777777" w:rsidTr="00FF3BC7">
        <w:trPr>
          <w:trHeight w:val="1883"/>
        </w:trPr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37E4A" w14:textId="77777777" w:rsidR="00FA1DBE" w:rsidRDefault="00FA1DBE" w:rsidP="00FA1DBE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0B560" w14:textId="77777777" w:rsidR="00FA1DBE" w:rsidRDefault="00FA1DBE" w:rsidP="00FF3BC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92DB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变形铝及铝合金状态代号       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EB34" w14:textId="77777777" w:rsidR="00FA1DBE" w:rsidRDefault="00FA1DBE" w:rsidP="00FF3BC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492DB5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国标委</w:t>
            </w:r>
            <w:proofErr w:type="gramEnd"/>
            <w:r w:rsidRPr="00492DB5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发</w:t>
            </w:r>
            <w:r w:rsidRPr="00492DB5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[2021]19</w:t>
            </w:r>
            <w:r w:rsidRPr="00492DB5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号</w:t>
            </w:r>
            <w:r w:rsidRPr="00492DB5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20211892-T-610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271A" w14:textId="77777777" w:rsidR="00FA1DBE" w:rsidRDefault="00FA1DBE" w:rsidP="00FF3BC7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92DB5"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西南铝业（集团）有限责任公司、有色金属技术经济研究院有限责任公司、东北轻合金有限责任公司、有</w:t>
            </w:r>
            <w:proofErr w:type="gramStart"/>
            <w:r w:rsidRPr="00492DB5"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研</w:t>
            </w:r>
            <w:proofErr w:type="gramEnd"/>
            <w:r w:rsidRPr="00492DB5"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工程技术研究院有限公司等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EB191" w14:textId="77777777" w:rsidR="00FA1DBE" w:rsidRDefault="00FA1DBE" w:rsidP="00FF3BC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FA1DBE" w14:paraId="582B959B" w14:textId="77777777" w:rsidTr="00FF3BC7">
        <w:trPr>
          <w:trHeight w:val="1883"/>
        </w:trPr>
        <w:tc>
          <w:tcPr>
            <w:tcW w:w="142" w:type="pct"/>
            <w:tcBorders>
              <w:top w:val="single" w:sz="4" w:space="0" w:color="auto"/>
            </w:tcBorders>
            <w:vAlign w:val="center"/>
          </w:tcPr>
          <w:p w14:paraId="529245F5" w14:textId="77777777" w:rsidR="00FA1DBE" w:rsidRDefault="00FA1DBE" w:rsidP="00FA1DBE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92AD88" w14:textId="77777777" w:rsidR="00FA1DBE" w:rsidRPr="00492DB5" w:rsidRDefault="00FA1DBE" w:rsidP="00FF3BC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一般工业用铝及铝合金板、带材</w:t>
            </w:r>
            <w:r>
              <w:rPr>
                <w:color w:val="00000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31"/>
                <w:rFonts w:hint="default"/>
                <w:lang w:bidi="ar"/>
              </w:rPr>
              <w:t>第</w:t>
            </w:r>
            <w:r>
              <w:rPr>
                <w:color w:val="000000"/>
                <w:sz w:val="20"/>
                <w:szCs w:val="20"/>
                <w:lang w:bidi="ar"/>
              </w:rPr>
              <w:t>1</w:t>
            </w:r>
            <w:r>
              <w:rPr>
                <w:rStyle w:val="font31"/>
                <w:rFonts w:hint="default"/>
                <w:lang w:bidi="ar"/>
              </w:rPr>
              <w:t>部分：一般要求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818F8" w14:textId="77777777" w:rsidR="00FA1DBE" w:rsidRPr="00492DB5" w:rsidRDefault="00FA1DBE" w:rsidP="00FF3BC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Style w:val="font71"/>
                <w:rFonts w:hint="default"/>
                <w:lang w:bidi="ar"/>
              </w:rPr>
              <w:t>国标委</w:t>
            </w:r>
            <w:proofErr w:type="gramEnd"/>
            <w:r>
              <w:rPr>
                <w:rStyle w:val="font71"/>
                <w:rFonts w:hint="default"/>
                <w:lang w:bidi="ar"/>
              </w:rPr>
              <w:t>发</w:t>
            </w:r>
            <w:r>
              <w:rPr>
                <w:rStyle w:val="font61"/>
                <w:lang w:bidi="ar"/>
              </w:rPr>
              <w:t>[2021]41</w:t>
            </w:r>
            <w:r>
              <w:rPr>
                <w:rStyle w:val="font71"/>
                <w:rFonts w:hint="default"/>
                <w:lang w:bidi="ar"/>
              </w:rPr>
              <w:t>号</w:t>
            </w:r>
            <w:r>
              <w:rPr>
                <w:rStyle w:val="font61"/>
                <w:lang w:bidi="ar"/>
              </w:rPr>
              <w:t>20214664-T-610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9E6A" w14:textId="77777777" w:rsidR="00FA1DBE" w:rsidRPr="00492DB5" w:rsidRDefault="00FA1DBE" w:rsidP="00FF3BC7">
            <w:pPr>
              <w:jc w:val="left"/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Fonts w:hint="eastAsia"/>
                <w:sz w:val="20"/>
                <w:szCs w:val="20"/>
              </w:rPr>
              <w:t>西南铝业（集团）有限责任公司、有色金属技术经济研究院有限责任公司、东北轻合金有限责任公司、</w:t>
            </w:r>
            <w:proofErr w:type="gramStart"/>
            <w:r>
              <w:rPr>
                <w:rFonts w:hint="eastAsia"/>
                <w:sz w:val="20"/>
                <w:szCs w:val="20"/>
              </w:rPr>
              <w:t>中铝瑞闽</w:t>
            </w:r>
            <w:proofErr w:type="gramEnd"/>
            <w:r>
              <w:rPr>
                <w:rFonts w:hint="eastAsia"/>
                <w:sz w:val="20"/>
                <w:szCs w:val="20"/>
              </w:rPr>
              <w:t>铝板带有限公司、厦门厦顺铝箔有限公司、有</w:t>
            </w:r>
            <w:proofErr w:type="gramStart"/>
            <w:r>
              <w:rPr>
                <w:rFonts w:hint="eastAsia"/>
                <w:sz w:val="20"/>
                <w:szCs w:val="20"/>
              </w:rPr>
              <w:t>研</w:t>
            </w:r>
            <w:proofErr w:type="gramEnd"/>
            <w:r>
              <w:rPr>
                <w:rFonts w:hint="eastAsia"/>
                <w:sz w:val="20"/>
                <w:szCs w:val="20"/>
              </w:rPr>
              <w:t>工程技术研究院有限公司等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40472" w14:textId="77777777" w:rsidR="00FA1DBE" w:rsidRDefault="00FA1DBE" w:rsidP="00FF3BC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</w:tbl>
    <w:p w14:paraId="1B172F75" w14:textId="77777777" w:rsidR="00FA1DBE" w:rsidRDefault="00FA1DBE" w:rsidP="00FA1DBE">
      <w:pPr>
        <w:rPr>
          <w:sz w:val="28"/>
        </w:rPr>
      </w:pPr>
    </w:p>
    <w:p w14:paraId="5A723E5A" w14:textId="77777777" w:rsidR="007C29CF" w:rsidRDefault="007C29CF"/>
    <w:sectPr w:rsidR="007C29CF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6955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9C"/>
    <w:rsid w:val="007C29CF"/>
    <w:rsid w:val="00CE7E9C"/>
    <w:rsid w:val="00FA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28D78-0221-4711-808B-8921D322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DBE"/>
    <w:pPr>
      <w:ind w:firstLineChars="200" w:firstLine="420"/>
    </w:pPr>
  </w:style>
  <w:style w:type="character" w:customStyle="1" w:styleId="font31">
    <w:name w:val="font31"/>
    <w:basedOn w:val="a0"/>
    <w:qFormat/>
    <w:rsid w:val="00FA1DB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FA1DB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FA1DB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FA1DBE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2022-10-28T11:10:00Z</dcterms:created>
  <dcterms:modified xsi:type="dcterms:W3CDTF">2022-10-28T11:11:00Z</dcterms:modified>
</cp:coreProperties>
</file>