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63E7" w14:textId="77777777" w:rsidR="00E07675" w:rsidRDefault="00E07675" w:rsidP="00E07675">
      <w:pPr>
        <w:pStyle w:val="a7"/>
        <w:spacing w:before="218"/>
        <w:ind w:left="202" w:right="13357"/>
        <w:jc w:val="center"/>
        <w:rPr>
          <w:rFonts w:ascii="黑体" w:eastAsia="黑体"/>
        </w:rPr>
      </w:pPr>
      <w:r>
        <w:rPr>
          <w:rFonts w:ascii="黑体" w:eastAsia="黑体" w:hint="eastAsia"/>
        </w:rPr>
        <w:t>附件：</w:t>
      </w:r>
    </w:p>
    <w:p w14:paraId="1E396206" w14:textId="77777777" w:rsidR="00E07675" w:rsidRDefault="00E07675" w:rsidP="00E07675">
      <w:pPr>
        <w:pStyle w:val="a7"/>
        <w:spacing w:before="42"/>
        <w:ind w:left="202" w:right="222"/>
        <w:jc w:val="center"/>
        <w:rPr>
          <w:rFonts w:ascii="黑体" w:eastAsia="黑体"/>
        </w:rPr>
      </w:pPr>
      <w:r>
        <w:rPr>
          <w:rFonts w:ascii="黑体" w:eastAsia="黑体" w:hint="eastAsia"/>
          <w:lang w:val="en-US"/>
        </w:rPr>
        <w:t>审定和讨论</w:t>
      </w:r>
      <w:r>
        <w:rPr>
          <w:rFonts w:ascii="黑体" w:eastAsia="黑体" w:hint="eastAsia"/>
        </w:rPr>
        <w:t>的标准项目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002"/>
        <w:gridCol w:w="2443"/>
        <w:gridCol w:w="6787"/>
        <w:gridCol w:w="1289"/>
      </w:tblGrid>
      <w:tr w:rsidR="00E07675" w14:paraId="3071BEE1" w14:textId="77777777" w:rsidTr="003C0205">
        <w:trPr>
          <w:trHeight w:val="466"/>
        </w:trPr>
        <w:tc>
          <w:tcPr>
            <w:tcW w:w="643" w:type="dxa"/>
            <w:tcBorders>
              <w:right w:val="single" w:sz="4" w:space="0" w:color="000000"/>
            </w:tcBorders>
            <w:vAlign w:val="center"/>
          </w:tcPr>
          <w:p w14:paraId="1A723023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30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D6BC8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标准项目名称</w:t>
            </w:r>
          </w:p>
        </w:tc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CB2EA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项目编号</w:t>
            </w:r>
          </w:p>
        </w:tc>
        <w:tc>
          <w:tcPr>
            <w:tcW w:w="6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8C459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起草单位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vAlign w:val="center"/>
          </w:tcPr>
          <w:p w14:paraId="7BD18895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E07675" w14:paraId="28F41CC4" w14:textId="77777777" w:rsidTr="003C0205">
        <w:trPr>
          <w:trHeight w:val="614"/>
        </w:trPr>
        <w:tc>
          <w:tcPr>
            <w:tcW w:w="14164" w:type="dxa"/>
            <w:gridSpan w:val="5"/>
            <w:tcBorders>
              <w:bottom w:val="single" w:sz="4" w:space="0" w:color="000000"/>
            </w:tcBorders>
            <w:vAlign w:val="center"/>
          </w:tcPr>
          <w:p w14:paraId="16B4963B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第一组</w:t>
            </w:r>
          </w:p>
        </w:tc>
      </w:tr>
      <w:tr w:rsidR="00E07675" w14:paraId="2A263678" w14:textId="77777777" w:rsidTr="003C0205">
        <w:trPr>
          <w:trHeight w:val="614"/>
        </w:trPr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00620C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黑体"/>
                <w:szCs w:val="21"/>
              </w:rPr>
            </w:pPr>
          </w:p>
          <w:p w14:paraId="01BE2DD8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75E2" w14:textId="77777777" w:rsidR="00E07675" w:rsidRDefault="00E07675" w:rsidP="003C0205">
            <w:pPr>
              <w:pStyle w:val="TableParagraph"/>
              <w:autoSpaceDE w:val="0"/>
              <w:autoSpaceDN w:val="0"/>
              <w:spacing w:before="121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工业硅和镁冶炼单位产品能源消耗限额（镁冶炼部分）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44B6" w14:textId="77777777" w:rsidR="00E07675" w:rsidRDefault="00E07675" w:rsidP="003C020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val="zh-CN" w:bidi="zh-CN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Cs w:val="21"/>
                <w:lang w:bidi="ar"/>
              </w:rPr>
              <w:t>发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[2020]54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号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20205257-Q-469</w:t>
            </w:r>
          </w:p>
        </w:tc>
        <w:tc>
          <w:tcPr>
            <w:tcW w:w="6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CAA00" w14:textId="77777777" w:rsidR="00E07675" w:rsidRDefault="00E07675" w:rsidP="003C0205">
            <w:pPr>
              <w:autoSpaceDE w:val="0"/>
              <w:autoSpaceDN w:val="0"/>
              <w:rPr>
                <w:rFonts w:ascii="Times New Roman" w:eastAsia="宋体" w:hAnsi="Times New Roman" w:cs="Times New Roman"/>
                <w:szCs w:val="21"/>
                <w:lang w:val="zh-CN" w:bidi="zh-CN"/>
              </w:rPr>
            </w:pPr>
            <w:r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  <w:t>有色金属技术经济研究院有限责任公司</w:t>
            </w:r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、</w:t>
            </w:r>
            <w:bookmarkStart w:id="0" w:name="OLE_LINK1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中国有色金属工业协会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镁业分会</w:t>
            </w:r>
            <w:bookmarkEnd w:id="0"/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、陕西省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协会、府谷县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镁工业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协会、宝钢金属有限公司、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中国镁协金属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镁研发中心、陕西天宇镁业集团有限公司、府谷京府煤化有限责任公司、府谷县金</w:t>
            </w:r>
            <w:proofErr w:type="gramStart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万通镁业有限责任公司</w:t>
            </w:r>
            <w:proofErr w:type="gramEnd"/>
            <w:r>
              <w:rPr>
                <w:rStyle w:val="font31"/>
                <w:rFonts w:ascii="Times New Roman" w:hAnsi="Times New Roman" w:cs="Times New Roman"/>
                <w:szCs w:val="21"/>
                <w:lang w:bidi="ar"/>
              </w:rPr>
              <w:t>、南京云海特种金属股份有限公司、山西闻喜银光镁业（集团）有限责任公司、重庆大学等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2781A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技术审定</w:t>
            </w:r>
          </w:p>
        </w:tc>
      </w:tr>
      <w:tr w:rsidR="00E07675" w14:paraId="0CB30114" w14:textId="77777777" w:rsidTr="003C0205">
        <w:trPr>
          <w:trHeight w:val="623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55D7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黑体"/>
                <w:szCs w:val="21"/>
              </w:rPr>
            </w:pPr>
          </w:p>
          <w:p w14:paraId="1C5DCE15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BF37" w14:textId="77777777" w:rsidR="00E07675" w:rsidRDefault="00E07675" w:rsidP="003C0205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镁冶炼行业节能监察技术规范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74AE" w14:textId="77777777" w:rsidR="00E07675" w:rsidRDefault="00E07675" w:rsidP="003C0205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bidi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待下达计划</w:t>
            </w:r>
          </w:p>
        </w:tc>
        <w:tc>
          <w:tcPr>
            <w:tcW w:w="6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BE692" w14:textId="77777777" w:rsidR="00E07675" w:rsidRDefault="00E07675" w:rsidP="003C0205">
            <w:pPr>
              <w:autoSpaceDE w:val="0"/>
              <w:autoSpaceDN w:val="0"/>
              <w:spacing w:line="360" w:lineRule="auto"/>
              <w:rPr>
                <w:rFonts w:ascii="Times New Roman" w:eastAsia="宋体" w:hAnsi="Times New Roman" w:cs="Times New Roman"/>
                <w:szCs w:val="21"/>
                <w:lang w:val="zh-CN" w:bidi="zh-C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91AB8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讨论</w:t>
            </w:r>
          </w:p>
        </w:tc>
      </w:tr>
      <w:tr w:rsidR="00E07675" w14:paraId="115E3E0D" w14:textId="77777777" w:rsidTr="003C0205">
        <w:trPr>
          <w:trHeight w:val="605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5E3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7318" w14:textId="77777777" w:rsidR="00E07675" w:rsidRDefault="00E07675" w:rsidP="003C0205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镁冶炼生产企业节能诊断技术规范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1A16" w14:textId="77777777" w:rsidR="00E07675" w:rsidRDefault="00E07675" w:rsidP="003C0205">
            <w:pPr>
              <w:autoSpaceDE w:val="0"/>
              <w:autoSpaceDN w:val="0"/>
              <w:jc w:val="center"/>
              <w:rPr>
                <w:rStyle w:val="font71"/>
                <w:rFonts w:ascii="Times New Roman" w:hAnsi="Times New Roman" w:cs="Times New Roman" w:hint="default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待下达计划</w:t>
            </w:r>
          </w:p>
        </w:tc>
        <w:tc>
          <w:tcPr>
            <w:tcW w:w="6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6AAEF" w14:textId="77777777" w:rsidR="00E07675" w:rsidRDefault="00E07675" w:rsidP="003C0205">
            <w:pPr>
              <w:autoSpaceDE w:val="0"/>
              <w:autoSpaceDN w:val="0"/>
              <w:spacing w:line="360" w:lineRule="auto"/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8973A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E07675" w14:paraId="67C8D9B2" w14:textId="77777777" w:rsidTr="003C0205">
        <w:trPr>
          <w:trHeight w:val="623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321E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87FC" w14:textId="77777777" w:rsidR="00E07675" w:rsidRDefault="00E07675" w:rsidP="003C0205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镁冶炼渣回收处理技术规范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9547" w14:textId="77777777" w:rsidR="00E07675" w:rsidRDefault="00E07675" w:rsidP="003C0205">
            <w:pPr>
              <w:autoSpaceDE w:val="0"/>
              <w:autoSpaceDN w:val="0"/>
              <w:jc w:val="center"/>
              <w:rPr>
                <w:rStyle w:val="font71"/>
                <w:rFonts w:ascii="Times New Roman" w:hAnsi="Times New Roman" w:cs="Times New Roman" w:hint="default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待下达计划</w:t>
            </w:r>
          </w:p>
        </w:tc>
        <w:tc>
          <w:tcPr>
            <w:tcW w:w="6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6B09E" w14:textId="77777777" w:rsidR="00E07675" w:rsidRDefault="00E07675" w:rsidP="003C0205">
            <w:pPr>
              <w:autoSpaceDE w:val="0"/>
              <w:autoSpaceDN w:val="0"/>
              <w:spacing w:line="360" w:lineRule="auto"/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25F90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E07675" w14:paraId="734654C8" w14:textId="77777777" w:rsidTr="003C0205">
        <w:trPr>
          <w:trHeight w:val="623"/>
        </w:trPr>
        <w:tc>
          <w:tcPr>
            <w:tcW w:w="6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547F52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7B9" w14:textId="77777777" w:rsidR="00E07675" w:rsidRDefault="00E07675" w:rsidP="003C0205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镁冶炼行业技术管理规范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9E5" w14:textId="77777777" w:rsidR="00E07675" w:rsidRDefault="00E07675" w:rsidP="003C0205">
            <w:pPr>
              <w:autoSpaceDE w:val="0"/>
              <w:autoSpaceDN w:val="0"/>
              <w:jc w:val="center"/>
              <w:rPr>
                <w:rStyle w:val="font71"/>
                <w:rFonts w:ascii="Times New Roman" w:hAnsi="Times New Roman" w:cs="Times New Roman" w:hint="default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待下达计划</w:t>
            </w:r>
          </w:p>
        </w:tc>
        <w:tc>
          <w:tcPr>
            <w:tcW w:w="6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08E0A" w14:textId="77777777" w:rsidR="00E07675" w:rsidRDefault="00E07675" w:rsidP="003C0205">
            <w:pPr>
              <w:autoSpaceDE w:val="0"/>
              <w:autoSpaceDN w:val="0"/>
              <w:spacing w:line="360" w:lineRule="auto"/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DF60C65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E07675" w14:paraId="70E4C9FA" w14:textId="77777777" w:rsidTr="003C0205">
        <w:trPr>
          <w:trHeight w:val="623"/>
        </w:trPr>
        <w:tc>
          <w:tcPr>
            <w:tcW w:w="6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F718B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3C91E" w14:textId="77777777" w:rsidR="00E07675" w:rsidRDefault="00E07675" w:rsidP="003C0205">
            <w:pPr>
              <w:pStyle w:val="TableParagraph"/>
              <w:autoSpaceDE w:val="0"/>
              <w:autoSpaceDN w:val="0"/>
              <w:ind w:left="117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镁冶炼废水、废气、废渣控制规范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78C32" w14:textId="77777777" w:rsidR="00E07675" w:rsidRDefault="00E07675" w:rsidP="003C02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bidi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有色标委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[2021]127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号</w:t>
            </w:r>
          </w:p>
          <w:p w14:paraId="53FA1D39" w14:textId="77777777" w:rsidR="00E07675" w:rsidRDefault="00E07675" w:rsidP="003C02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bidi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lang w:bidi="zh-CN"/>
              </w:rPr>
              <w:t>L21-10-12</w:t>
            </w:r>
          </w:p>
        </w:tc>
        <w:tc>
          <w:tcPr>
            <w:tcW w:w="678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40035A" w14:textId="77777777" w:rsidR="00E07675" w:rsidRDefault="00E07675" w:rsidP="003C0205">
            <w:pPr>
              <w:autoSpaceDE w:val="0"/>
              <w:autoSpaceDN w:val="0"/>
              <w:spacing w:line="360" w:lineRule="auto"/>
              <w:rPr>
                <w:rStyle w:val="font31"/>
                <w:rFonts w:ascii="Times New Roman" w:hAnsi="Times New Roman" w:cs="Times New Roman" w:hint="default"/>
                <w:szCs w:val="21"/>
                <w:lang w:bidi="a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CD5FE5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</w:tr>
      <w:tr w:rsidR="00E07675" w14:paraId="7A6D6272" w14:textId="77777777" w:rsidTr="003C0205">
        <w:trPr>
          <w:trHeight w:val="623"/>
        </w:trPr>
        <w:tc>
          <w:tcPr>
            <w:tcW w:w="14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56A58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第二组</w:t>
            </w:r>
          </w:p>
        </w:tc>
      </w:tr>
      <w:tr w:rsidR="00E07675" w14:paraId="789145A5" w14:textId="77777777" w:rsidTr="003C0205">
        <w:trPr>
          <w:trHeight w:val="623"/>
        </w:trPr>
        <w:tc>
          <w:tcPr>
            <w:tcW w:w="64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69D42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7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D1E7" w14:textId="77777777" w:rsidR="00E07675" w:rsidRDefault="00E07675" w:rsidP="003C020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轨道列车用镁合金挤压型材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7E76" w14:textId="77777777" w:rsidR="00E07675" w:rsidRDefault="00E07675" w:rsidP="003C020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[2020]263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14:paraId="02202BCB" w14:textId="77777777" w:rsidR="00E07675" w:rsidRDefault="00E07675" w:rsidP="003C020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2020-1268T-YS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CC3B2" w14:textId="77777777" w:rsidR="00E07675" w:rsidRDefault="00E07675" w:rsidP="003C0205">
            <w:pPr>
              <w:widowControl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山西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银光华盛镁业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股份有限公司、山东华盛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荣镁业科技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有限公司、山东银光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钰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源轻金属精密成形有限公司、东北轻合金责任公司等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2C38F0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E07675" w14:paraId="3752E42E" w14:textId="77777777" w:rsidTr="003C0205">
        <w:trPr>
          <w:trHeight w:val="623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D1CF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F09A" w14:textId="77777777" w:rsidR="00E07675" w:rsidRDefault="00E07675" w:rsidP="003C02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便携式工具用镁合金压铸件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2E45" w14:textId="77777777" w:rsidR="00E07675" w:rsidRDefault="00E07675" w:rsidP="003C020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[2020]263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14:paraId="26BCDD51" w14:textId="77777777" w:rsidR="00E07675" w:rsidRDefault="00E07675" w:rsidP="003C02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2020-1526T-YS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33482" w14:textId="77777777" w:rsidR="00E07675" w:rsidRDefault="00E07675" w:rsidP="003C0205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宁波星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源卓镁技术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22F06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E07675" w14:paraId="5BE3E574" w14:textId="77777777" w:rsidTr="003C0205">
        <w:trPr>
          <w:trHeight w:val="623"/>
        </w:trPr>
        <w:tc>
          <w:tcPr>
            <w:tcW w:w="6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087AE0" w14:textId="77777777" w:rsidR="00E07675" w:rsidRDefault="00E07675" w:rsidP="003C0205">
            <w:pPr>
              <w:pStyle w:val="TableParagraph"/>
              <w:autoSpaceDE w:val="0"/>
              <w:autoSpaceDN w:val="0"/>
              <w:jc w:val="center"/>
              <w:rPr>
                <w:rFonts w:ascii="Times New Roman"/>
                <w:szCs w:val="21"/>
                <w:lang w:val="en-US"/>
              </w:rPr>
            </w:pPr>
            <w:r>
              <w:rPr>
                <w:rFonts w:ascii="Times New Roman" w:hint="eastAsia"/>
                <w:szCs w:val="21"/>
                <w:lang w:val="en-US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EA5C4" w14:textId="77777777" w:rsidR="00E07675" w:rsidRDefault="00E07675" w:rsidP="003C0205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镁砂灰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皿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A0122" w14:textId="77777777" w:rsidR="00E07675" w:rsidRDefault="00E07675" w:rsidP="003C020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14:paraId="66DA5748" w14:textId="77777777" w:rsidR="00E07675" w:rsidRDefault="00E07675" w:rsidP="003C020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2021-0393T-YS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534E81" w14:textId="77777777" w:rsidR="00E07675" w:rsidRDefault="00E07675" w:rsidP="003C0205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紫金矿业集团股份有限公司、北矿检测技术有限公司等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F7938A" w14:textId="77777777" w:rsidR="00E07675" w:rsidRDefault="00E07675" w:rsidP="003C0205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</w:tbl>
    <w:p w14:paraId="50E6888D" w14:textId="77777777" w:rsidR="00E07675" w:rsidRDefault="00E07675" w:rsidP="00E07675"/>
    <w:p w14:paraId="37117B44" w14:textId="77777777" w:rsidR="00E07675" w:rsidRDefault="00E07675" w:rsidP="00E07675">
      <w:pPr>
        <w:rPr>
          <w:sz w:val="28"/>
        </w:rPr>
      </w:pPr>
    </w:p>
    <w:p w14:paraId="4313EA51" w14:textId="77777777" w:rsidR="00243183" w:rsidRDefault="00243183"/>
    <w:sectPr w:rsidR="00243183">
      <w:pgSz w:w="16840" w:h="11910" w:orient="landscape"/>
      <w:pgMar w:top="11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AE25" w14:textId="77777777" w:rsidR="001A2F80" w:rsidRDefault="001A2F80" w:rsidP="00E07675">
      <w:r>
        <w:separator/>
      </w:r>
    </w:p>
  </w:endnote>
  <w:endnote w:type="continuationSeparator" w:id="0">
    <w:p w14:paraId="5E994908" w14:textId="77777777" w:rsidR="001A2F80" w:rsidRDefault="001A2F80" w:rsidP="00E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6BE2" w14:textId="77777777" w:rsidR="001A2F80" w:rsidRDefault="001A2F80" w:rsidP="00E07675">
      <w:r>
        <w:separator/>
      </w:r>
    </w:p>
  </w:footnote>
  <w:footnote w:type="continuationSeparator" w:id="0">
    <w:p w14:paraId="4070310C" w14:textId="77777777" w:rsidR="001A2F80" w:rsidRDefault="001A2F80" w:rsidP="00E0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9"/>
    <w:rsid w:val="00101D59"/>
    <w:rsid w:val="001A2F80"/>
    <w:rsid w:val="00243183"/>
    <w:rsid w:val="00E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D7E0B6-D82F-4CF3-993F-125302CF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7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07675"/>
    <w:pPr>
      <w:ind w:left="677"/>
    </w:pPr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E07675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font31">
    <w:name w:val="font31"/>
    <w:basedOn w:val="a0"/>
    <w:qFormat/>
    <w:rsid w:val="00E0767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E07675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E07675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2022-10-28T08:12:00Z</dcterms:created>
  <dcterms:modified xsi:type="dcterms:W3CDTF">2022-10-28T08:13:00Z</dcterms:modified>
</cp:coreProperties>
</file>