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A19A" w14:textId="77777777" w:rsidR="00BD71C5" w:rsidRDefault="00B67644">
      <w:pPr>
        <w:pStyle w:val="afc"/>
        <w:rPr>
          <w:rFonts w:ascii="宋体" w:hAnsi="宋体"/>
        </w:rPr>
        <w:sectPr w:rsidR="00BD71C5">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425"/>
          <w:titlePg/>
          <w:docGrid w:type="lines" w:linePitch="312"/>
        </w:sectPr>
      </w:pPr>
      <w:bookmarkStart w:id="0" w:name="SectionMark0"/>
      <w:r>
        <w:rPr>
          <w:rFonts w:ascii="宋体" w:hAnsi="宋体"/>
          <w:noProof/>
        </w:rPr>
        <w:drawing>
          <wp:anchor distT="0" distB="0" distL="114300" distR="114300" simplePos="0" relativeHeight="251678720" behindDoc="0" locked="0" layoutInCell="1" allowOverlap="1" wp14:anchorId="5BE8E417" wp14:editId="10832BA9">
            <wp:simplePos x="0" y="0"/>
            <wp:positionH relativeFrom="margin">
              <wp:posOffset>927100</wp:posOffset>
            </wp:positionH>
            <wp:positionV relativeFrom="paragraph">
              <wp:posOffset>8777556</wp:posOffset>
            </wp:positionV>
            <wp:extent cx="4019550" cy="965835"/>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965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rPr>
        <mc:AlternateContent>
          <mc:Choice Requires="wps">
            <w:drawing>
              <wp:anchor distT="0" distB="0" distL="114300" distR="114300" simplePos="0" relativeHeight="251644928" behindDoc="0" locked="0" layoutInCell="1" allowOverlap="1" wp14:anchorId="132EBC0D" wp14:editId="02F10768">
                <wp:simplePos x="0" y="0"/>
                <wp:positionH relativeFrom="column">
                  <wp:posOffset>0</wp:posOffset>
                </wp:positionH>
                <wp:positionV relativeFrom="paragraph">
                  <wp:posOffset>8663305</wp:posOffset>
                </wp:positionV>
                <wp:extent cx="6121400" cy="0"/>
                <wp:effectExtent l="14605" t="12700" r="7620" b="6350"/>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2225A" id="Line 3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2.15pt" to="482pt,6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AaEwIAACs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" strokecolor="#080000" strokeweight="1pt"/>
            </w:pict>
          </mc:Fallback>
        </mc:AlternateContent>
      </w:r>
      <w:r>
        <w:rPr>
          <w:rFonts w:ascii="宋体" w:hAnsi="宋体"/>
          <w:noProof/>
        </w:rPr>
        <mc:AlternateContent>
          <mc:Choice Requires="wps">
            <w:drawing>
              <wp:anchor distT="0" distB="0" distL="114300" distR="114300" simplePos="0" relativeHeight="251643904" behindDoc="0" locked="0" layoutInCell="1" allowOverlap="1" wp14:anchorId="73B5DB99" wp14:editId="22B66CFB">
                <wp:simplePos x="0" y="0"/>
                <wp:positionH relativeFrom="column">
                  <wp:posOffset>0</wp:posOffset>
                </wp:positionH>
                <wp:positionV relativeFrom="paragraph">
                  <wp:posOffset>2273300</wp:posOffset>
                </wp:positionV>
                <wp:extent cx="6121400" cy="0"/>
                <wp:effectExtent l="14605" t="13970" r="7620" b="14605"/>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B68F7" id="Line 3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" strokecolor="#080000" strokeweight="1pt"/>
            </w:pict>
          </mc:Fallback>
        </mc:AlternateContent>
      </w:r>
      <w:r>
        <w:rPr>
          <w:rFonts w:ascii="宋体" w:hAnsi="宋体"/>
          <w:noProof/>
        </w:rPr>
        <mc:AlternateContent>
          <mc:Choice Requires="wps">
            <w:drawing>
              <wp:anchor distT="0" distB="0" distL="114300" distR="114300" simplePos="0" relativeHeight="251642880" behindDoc="0" locked="1" layoutInCell="1" allowOverlap="1" wp14:anchorId="4B7F8F0F" wp14:editId="779FFCED">
                <wp:simplePos x="0" y="0"/>
                <wp:positionH relativeFrom="margin">
                  <wp:posOffset>4067175</wp:posOffset>
                </wp:positionH>
                <wp:positionV relativeFrom="margin">
                  <wp:posOffset>8321040</wp:posOffset>
                </wp:positionV>
                <wp:extent cx="2019300" cy="312420"/>
                <wp:effectExtent l="0" t="3810" r="4445" b="0"/>
                <wp:wrapNone/>
                <wp:docPr id="1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FD3CC" w14:textId="77777777" w:rsidR="001D19FC" w:rsidRDefault="001D19FC">
                            <w:pPr>
                              <w:pStyle w:val="afd"/>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F8F0F" id="_x0000_t202" coordsize="21600,21600" o:spt="202" path="m,l,21600r21600,l21600,xe">
                <v:stroke joinstyle="miter"/>
                <v:path gradientshapeok="t" o:connecttype="rect"/>
              </v:shapetype>
              <v:shape id="fmFrame6" o:spid="_x0000_s1026" type="#_x0000_t202" style="position:absolute;left:0;text-align:left;margin-left:320.25pt;margin-top:655.2pt;width:159pt;height:24.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" stroked="f">
                <v:textbox inset="0,0,0,0">
                  <w:txbxContent>
                    <w:p w14:paraId="618FD3CC" w14:textId="77777777" w:rsidR="001D19FC" w:rsidRDefault="001D19FC">
                      <w:pPr>
                        <w:pStyle w:val="afd"/>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rFonts w:ascii="宋体" w:hAnsi="宋体"/>
          <w:noProof/>
        </w:rPr>
        <mc:AlternateContent>
          <mc:Choice Requires="wps">
            <w:drawing>
              <wp:anchor distT="0" distB="0" distL="114300" distR="114300" simplePos="0" relativeHeight="251641856" behindDoc="0" locked="1" layoutInCell="1" allowOverlap="1" wp14:anchorId="4FB6FF11" wp14:editId="3A640977">
                <wp:simplePos x="0" y="0"/>
                <wp:positionH relativeFrom="margin">
                  <wp:posOffset>0</wp:posOffset>
                </wp:positionH>
                <wp:positionV relativeFrom="margin">
                  <wp:posOffset>8321040</wp:posOffset>
                </wp:positionV>
                <wp:extent cx="2019300" cy="312420"/>
                <wp:effectExtent l="0" t="3810" r="4445" b="0"/>
                <wp:wrapNone/>
                <wp:docPr id="1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087E0" w14:textId="77777777" w:rsidR="001D19FC" w:rsidRDefault="001D19FC">
                            <w:pPr>
                              <w:pStyle w:val="af7"/>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FF11" id="fmFrame5" o:spid="_x0000_s1027" type="#_x0000_t202" style="position:absolute;left:0;text-align:left;margin-left:0;margin-top:655.2pt;width:159pt;height:24.6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" stroked="f">
                <v:textbox inset="0,0,0,0">
                  <w:txbxContent>
                    <w:p w14:paraId="26F087E0" w14:textId="77777777" w:rsidR="001D19FC" w:rsidRDefault="001D19FC">
                      <w:pPr>
                        <w:pStyle w:val="af7"/>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rFonts w:ascii="宋体" w:hAnsi="宋体"/>
          <w:noProof/>
        </w:rPr>
        <mc:AlternateContent>
          <mc:Choice Requires="wps">
            <w:drawing>
              <wp:anchor distT="0" distB="0" distL="114300" distR="114300" simplePos="0" relativeHeight="251640832" behindDoc="0" locked="1" layoutInCell="1" allowOverlap="1" wp14:anchorId="2ACBEF5A" wp14:editId="6CAA105B">
                <wp:simplePos x="0" y="0"/>
                <wp:positionH relativeFrom="margin">
                  <wp:posOffset>0</wp:posOffset>
                </wp:positionH>
                <wp:positionV relativeFrom="margin">
                  <wp:posOffset>3635375</wp:posOffset>
                </wp:positionV>
                <wp:extent cx="5969000" cy="4681220"/>
                <wp:effectExtent l="0" t="4445" r="0" b="635"/>
                <wp:wrapNone/>
                <wp:docPr id="1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BD3AD" w14:textId="77777777" w:rsidR="001D19FC" w:rsidRDefault="001D19FC">
                            <w:pPr>
                              <w:ind w:leftChars="66" w:left="3030" w:hangingChars="600" w:hanging="2891"/>
                              <w:jc w:val="center"/>
                              <w:rPr>
                                <w:b/>
                                <w:sz w:val="48"/>
                              </w:rPr>
                            </w:pPr>
                            <w:r w:rsidRPr="009948EF">
                              <w:rPr>
                                <w:rFonts w:hint="eastAsia"/>
                                <w:b/>
                                <w:sz w:val="48"/>
                              </w:rPr>
                              <w:t>碳化硅外延层厚度的测试</w:t>
                            </w:r>
                            <w:r w:rsidRPr="009948EF">
                              <w:rPr>
                                <w:rFonts w:hint="eastAsia"/>
                                <w:b/>
                                <w:sz w:val="48"/>
                              </w:rPr>
                              <w:t xml:space="preserve">  </w:t>
                            </w:r>
                            <w:r w:rsidRPr="009948EF">
                              <w:rPr>
                                <w:rFonts w:hint="eastAsia"/>
                                <w:b/>
                                <w:sz w:val="48"/>
                              </w:rPr>
                              <w:t>红外反射法</w:t>
                            </w:r>
                          </w:p>
                          <w:p w14:paraId="4FC45D34" w14:textId="77777777" w:rsidR="001D19FC" w:rsidRDefault="001D19FC">
                            <w:pPr>
                              <w:ind w:leftChars="66" w:left="1826" w:hangingChars="600" w:hanging="1687"/>
                              <w:jc w:val="center"/>
                              <w:rPr>
                                <w:b/>
                                <w:bCs/>
                                <w:sz w:val="28"/>
                              </w:rPr>
                            </w:pPr>
                            <w:r w:rsidRPr="009948EF">
                              <w:rPr>
                                <w:b/>
                                <w:sz w:val="28"/>
                              </w:rPr>
                              <w:t>Test method for thickness of silicon carbide epitaxial layers —Infrared reflectance method</w:t>
                            </w:r>
                          </w:p>
                          <w:p w14:paraId="3B386710" w14:textId="77777777" w:rsidR="001D19FC" w:rsidRDefault="001D19FC">
                            <w:pPr>
                              <w:ind w:leftChars="66" w:left="1826" w:hangingChars="600" w:hanging="1687"/>
                              <w:jc w:val="center"/>
                              <w:rPr>
                                <w:b/>
                                <w:bCs/>
                                <w:sz w:val="28"/>
                              </w:rPr>
                            </w:pPr>
                          </w:p>
                          <w:p w14:paraId="01851D08" w14:textId="6EC0E270" w:rsidR="00A11298" w:rsidRDefault="00A11298" w:rsidP="00A11298">
                            <w:pPr>
                              <w:ind w:leftChars="66" w:left="1579" w:hangingChars="600" w:hanging="1440"/>
                              <w:jc w:val="center"/>
                              <w:rPr>
                                <w:sz w:val="24"/>
                              </w:rPr>
                            </w:pPr>
                            <w:r>
                              <w:rPr>
                                <w:rFonts w:ascii="宋体" w:hAnsi="宋体"/>
                                <w:sz w:val="24"/>
                              </w:rPr>
                              <w:t>（</w:t>
                            </w:r>
                            <w:r w:rsidR="00427195">
                              <w:rPr>
                                <w:rFonts w:ascii="宋体" w:hAnsi="宋体" w:hint="eastAsia"/>
                                <w:sz w:val="24"/>
                              </w:rPr>
                              <w:t>送审</w:t>
                            </w:r>
                            <w:r>
                              <w:rPr>
                                <w:rFonts w:ascii="宋体" w:hAnsi="宋体" w:hint="eastAsia"/>
                                <w:sz w:val="24"/>
                              </w:rPr>
                              <w:t>稿</w:t>
                            </w:r>
                            <w:r>
                              <w:rPr>
                                <w:rFonts w:ascii="宋体" w:hAnsi="宋体"/>
                                <w:sz w:val="24"/>
                              </w:rPr>
                              <w:t>）</w:t>
                            </w:r>
                          </w:p>
                          <w:p w14:paraId="6AB77539" w14:textId="77777777" w:rsidR="00A11298" w:rsidRDefault="00A11298" w:rsidP="00A11298">
                            <w:pPr>
                              <w:jc w:val="center"/>
                              <w:rPr>
                                <w:rFonts w:ascii="宋体" w:hAnsi="宋体"/>
                                <w:szCs w:val="21"/>
                              </w:rPr>
                            </w:pPr>
                            <w:r>
                              <w:rPr>
                                <w:rFonts w:ascii="宋体" w:hAnsi="宋体" w:hint="eastAsia"/>
                              </w:rPr>
                              <w:t xml:space="preserve"> </w:t>
                            </w:r>
                          </w:p>
                          <w:p w14:paraId="1B190A31" w14:textId="77777777" w:rsidR="00A11298" w:rsidRDefault="00A11298" w:rsidP="00A11298">
                            <w:pPr>
                              <w:pStyle w:val="afff3"/>
                              <w:spacing w:before="370"/>
                              <w:rPr>
                                <w:sz w:val="21"/>
                                <w:szCs w:val="21"/>
                              </w:rPr>
                            </w:pPr>
                            <w:r>
                              <w:rPr>
                                <w:rFonts w:hint="eastAsia"/>
                                <w:sz w:val="21"/>
                                <w:szCs w:val="21"/>
                              </w:rPr>
                              <w:t>（在提交反馈意见时，请将您知道的相关专利连同支持性文件一并附上)</w:t>
                            </w:r>
                          </w:p>
                          <w:p w14:paraId="2D2FF36E" w14:textId="77777777" w:rsidR="001D19FC" w:rsidRPr="00A11298" w:rsidRDefault="001D19FC" w:rsidP="00A11298">
                            <w:pPr>
                              <w:ind w:leftChars="66" w:left="1399" w:hangingChars="600" w:hanging="126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EF5A" id="fmFrame4" o:spid="_x0000_s1028" type="#_x0000_t202" style="position:absolute;left:0;text-align:left;margin-left:0;margin-top:286.25pt;width:470pt;height:368.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" stroked="f">
                <v:textbox inset="0,0,0,0">
                  <w:txbxContent>
                    <w:p w14:paraId="3B0BD3AD" w14:textId="77777777" w:rsidR="001D19FC" w:rsidRDefault="001D19FC">
                      <w:pPr>
                        <w:ind w:leftChars="66" w:left="3030" w:hangingChars="600" w:hanging="2891"/>
                        <w:jc w:val="center"/>
                        <w:rPr>
                          <w:b/>
                          <w:sz w:val="48"/>
                        </w:rPr>
                      </w:pPr>
                      <w:r w:rsidRPr="009948EF">
                        <w:rPr>
                          <w:rFonts w:hint="eastAsia"/>
                          <w:b/>
                          <w:sz w:val="48"/>
                        </w:rPr>
                        <w:t>碳化硅外延层厚度的测试</w:t>
                      </w:r>
                      <w:r w:rsidRPr="009948EF">
                        <w:rPr>
                          <w:rFonts w:hint="eastAsia"/>
                          <w:b/>
                          <w:sz w:val="48"/>
                        </w:rPr>
                        <w:t xml:space="preserve">  </w:t>
                      </w:r>
                      <w:r w:rsidRPr="009948EF">
                        <w:rPr>
                          <w:rFonts w:hint="eastAsia"/>
                          <w:b/>
                          <w:sz w:val="48"/>
                        </w:rPr>
                        <w:t>红外反射法</w:t>
                      </w:r>
                    </w:p>
                    <w:p w14:paraId="4FC45D34" w14:textId="77777777" w:rsidR="001D19FC" w:rsidRDefault="001D19FC">
                      <w:pPr>
                        <w:ind w:leftChars="66" w:left="1826" w:hangingChars="600" w:hanging="1687"/>
                        <w:jc w:val="center"/>
                        <w:rPr>
                          <w:b/>
                          <w:bCs/>
                          <w:sz w:val="28"/>
                        </w:rPr>
                      </w:pPr>
                      <w:r w:rsidRPr="009948EF">
                        <w:rPr>
                          <w:b/>
                          <w:sz w:val="28"/>
                        </w:rPr>
                        <w:t>Test method for thickness of silicon carbide epitaxial layers —Infrared reflectance method</w:t>
                      </w:r>
                    </w:p>
                    <w:p w14:paraId="3B386710" w14:textId="77777777" w:rsidR="001D19FC" w:rsidRDefault="001D19FC">
                      <w:pPr>
                        <w:ind w:leftChars="66" w:left="1826" w:hangingChars="600" w:hanging="1687"/>
                        <w:jc w:val="center"/>
                        <w:rPr>
                          <w:b/>
                          <w:bCs/>
                          <w:sz w:val="28"/>
                        </w:rPr>
                      </w:pPr>
                    </w:p>
                    <w:p w14:paraId="01851D08" w14:textId="6EC0E270" w:rsidR="00A11298" w:rsidRDefault="00A11298" w:rsidP="00A11298">
                      <w:pPr>
                        <w:ind w:leftChars="66" w:left="1579" w:hangingChars="600" w:hanging="1440"/>
                        <w:jc w:val="center"/>
                        <w:rPr>
                          <w:sz w:val="24"/>
                        </w:rPr>
                      </w:pPr>
                      <w:r>
                        <w:rPr>
                          <w:rFonts w:ascii="宋体" w:hAnsi="宋体"/>
                          <w:sz w:val="24"/>
                        </w:rPr>
                        <w:t>（</w:t>
                      </w:r>
                      <w:r w:rsidR="00427195">
                        <w:rPr>
                          <w:rFonts w:ascii="宋体" w:hAnsi="宋体" w:hint="eastAsia"/>
                          <w:sz w:val="24"/>
                        </w:rPr>
                        <w:t>送审</w:t>
                      </w:r>
                      <w:r>
                        <w:rPr>
                          <w:rFonts w:ascii="宋体" w:hAnsi="宋体" w:hint="eastAsia"/>
                          <w:sz w:val="24"/>
                        </w:rPr>
                        <w:t>稿</w:t>
                      </w:r>
                      <w:r>
                        <w:rPr>
                          <w:rFonts w:ascii="宋体" w:hAnsi="宋体"/>
                          <w:sz w:val="24"/>
                        </w:rPr>
                        <w:t>）</w:t>
                      </w:r>
                    </w:p>
                    <w:p w14:paraId="6AB77539" w14:textId="77777777" w:rsidR="00A11298" w:rsidRDefault="00A11298" w:rsidP="00A11298">
                      <w:pPr>
                        <w:jc w:val="center"/>
                        <w:rPr>
                          <w:rFonts w:ascii="宋体" w:hAnsi="宋体"/>
                          <w:szCs w:val="21"/>
                        </w:rPr>
                      </w:pPr>
                      <w:r>
                        <w:rPr>
                          <w:rFonts w:ascii="宋体" w:hAnsi="宋体" w:hint="eastAsia"/>
                        </w:rPr>
                        <w:t xml:space="preserve"> </w:t>
                      </w:r>
                    </w:p>
                    <w:p w14:paraId="1B190A31" w14:textId="77777777" w:rsidR="00A11298" w:rsidRDefault="00A11298" w:rsidP="00A11298">
                      <w:pPr>
                        <w:pStyle w:val="afff3"/>
                        <w:spacing w:before="370"/>
                        <w:rPr>
                          <w:sz w:val="21"/>
                          <w:szCs w:val="21"/>
                        </w:rPr>
                      </w:pPr>
                      <w:r>
                        <w:rPr>
                          <w:rFonts w:hint="eastAsia"/>
                          <w:sz w:val="21"/>
                          <w:szCs w:val="21"/>
                        </w:rPr>
                        <w:t>（在提交反馈意见时，请将您知道的相关专利连同支持性文件一并附上)</w:t>
                      </w:r>
                    </w:p>
                    <w:p w14:paraId="2D2FF36E" w14:textId="77777777" w:rsidR="001D19FC" w:rsidRPr="00A11298" w:rsidRDefault="001D19FC" w:rsidP="00A11298">
                      <w:pPr>
                        <w:ind w:leftChars="66" w:left="1399" w:hangingChars="600" w:hanging="1260"/>
                        <w:jc w:val="center"/>
                      </w:pPr>
                    </w:p>
                  </w:txbxContent>
                </v:textbox>
                <w10:wrap anchorx="margin" anchory="margin"/>
                <w10:anchorlock/>
              </v:shape>
            </w:pict>
          </mc:Fallback>
        </mc:AlternateContent>
      </w:r>
      <w:r>
        <w:rPr>
          <w:rFonts w:ascii="宋体" w:hAnsi="宋体"/>
          <w:noProof/>
        </w:rPr>
        <mc:AlternateContent>
          <mc:Choice Requires="wps">
            <w:drawing>
              <wp:anchor distT="0" distB="0" distL="114300" distR="114300" simplePos="0" relativeHeight="251639808" behindDoc="0" locked="1" layoutInCell="1" allowOverlap="1" wp14:anchorId="534269E5" wp14:editId="35E55354">
                <wp:simplePos x="0" y="0"/>
                <wp:positionH relativeFrom="margin">
                  <wp:posOffset>0</wp:posOffset>
                </wp:positionH>
                <wp:positionV relativeFrom="margin">
                  <wp:posOffset>1401445</wp:posOffset>
                </wp:positionV>
                <wp:extent cx="5802630" cy="860425"/>
                <wp:effectExtent l="0" t="0" r="2540" b="0"/>
                <wp:wrapNone/>
                <wp:docPr id="1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14186" w14:textId="77777777" w:rsidR="001D19FC" w:rsidRDefault="001D19FC">
                            <w:pPr>
                              <w:pStyle w:val="10"/>
                            </w:pPr>
                            <w:r>
                              <w:t>GB/T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69E5" id="fmFrame3" o:spid="_x0000_s1029" type="#_x0000_t202" style="position:absolute;left:0;text-align:left;margin-left:0;margin-top:110.35pt;width:456.9pt;height:67.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" stroked="f">
                <v:textbox inset="0,0,0,0">
                  <w:txbxContent>
                    <w:p w14:paraId="7C814186" w14:textId="77777777" w:rsidR="001D19FC" w:rsidRDefault="001D19FC">
                      <w:pPr>
                        <w:pStyle w:val="10"/>
                      </w:pPr>
                      <w:r>
                        <w:t>GB/T ××××—××××</w:t>
                      </w:r>
                    </w:p>
                  </w:txbxContent>
                </v:textbox>
                <w10:wrap anchorx="margin" anchory="margin"/>
                <w10:anchorlock/>
              </v:shape>
            </w:pict>
          </mc:Fallback>
        </mc:AlternateContent>
      </w:r>
      <w:r>
        <w:rPr>
          <w:rFonts w:ascii="宋体" w:hAnsi="宋体"/>
          <w:noProof/>
        </w:rPr>
        <w:drawing>
          <wp:anchor distT="0" distB="0" distL="114300" distR="114300" simplePos="0" relativeHeight="251638784" behindDoc="0" locked="1" layoutInCell="1" allowOverlap="1" wp14:anchorId="39BA8EE3" wp14:editId="45087E58">
            <wp:simplePos x="0" y="0"/>
            <wp:positionH relativeFrom="margin">
              <wp:posOffset>4284345</wp:posOffset>
            </wp:positionH>
            <wp:positionV relativeFrom="margin">
              <wp:posOffset>107315</wp:posOffset>
            </wp:positionV>
            <wp:extent cx="1403350" cy="720090"/>
            <wp:effectExtent l="0" t="0" r="0" b="0"/>
            <wp:wrapNone/>
            <wp:docPr id="31"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rPr>
        <mc:AlternateContent>
          <mc:Choice Requires="wps">
            <w:drawing>
              <wp:anchor distT="0" distB="0" distL="114300" distR="114300" simplePos="0" relativeHeight="251637760" behindDoc="0" locked="1" layoutInCell="1" allowOverlap="1" wp14:anchorId="71E3D4AD" wp14:editId="4C62E177">
                <wp:simplePos x="0" y="0"/>
                <wp:positionH relativeFrom="margin">
                  <wp:posOffset>0</wp:posOffset>
                </wp:positionH>
                <wp:positionV relativeFrom="margin">
                  <wp:posOffset>1010920</wp:posOffset>
                </wp:positionV>
                <wp:extent cx="6120130" cy="391160"/>
                <wp:effectExtent l="0" t="0" r="0" b="0"/>
                <wp:wrapNone/>
                <wp:docPr id="1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DE1D7" w14:textId="77777777" w:rsidR="001D19FC" w:rsidRDefault="001D19FC">
                            <w:pPr>
                              <w:pStyle w:val="af1"/>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3D4AD" id="fmFrame2" o:spid="_x0000_s1030" type="#_x0000_t202" style="position:absolute;left:0;text-align:left;margin-left:0;margin-top:79.6pt;width:481.9pt;height:30.8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Y7AEAAMEDAAAOAAAAZHJzL2Uyb0RvYy54bWysU1Fv0zAQfkfiP1h+p2k2VE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AoME/Y7AEAAMEDAAAOAAAAAAAAAAAAAAAAAC4CAABkcnMvZTJvRG9j&#10;LnhtbFBLAQItABQABgAIAAAAIQCU11t23gAAAAgBAAAPAAAAAAAAAAAAAAAAAEYEAABkcnMvZG93&#10;bnJldi54bWxQSwUGAAAAAAQABADzAAAAUQUAAAAA&#10;" stroked="f">
                <v:textbox inset="0,0,0,0">
                  <w:txbxContent>
                    <w:p w14:paraId="096DE1D7" w14:textId="77777777" w:rsidR="001D19FC" w:rsidRDefault="001D19FC">
                      <w:pPr>
                        <w:pStyle w:val="af1"/>
                      </w:pPr>
                      <w:r>
                        <w:rPr>
                          <w:rFonts w:hint="eastAsia"/>
                        </w:rPr>
                        <w:t>中华人民共和国国家标准</w:t>
                      </w:r>
                    </w:p>
                  </w:txbxContent>
                </v:textbox>
                <w10:wrap anchorx="margin" anchory="margin"/>
                <w10:anchorlock/>
              </v:shape>
            </w:pict>
          </mc:Fallback>
        </mc:AlternateContent>
      </w:r>
      <w:r>
        <w:rPr>
          <w:rFonts w:ascii="宋体" w:hAnsi="宋体"/>
          <w:noProof/>
        </w:rPr>
        <mc:AlternateContent>
          <mc:Choice Requires="wps">
            <w:drawing>
              <wp:anchor distT="0" distB="0" distL="114300" distR="114300" simplePos="0" relativeHeight="251636736" behindDoc="0" locked="1" layoutInCell="1" allowOverlap="1" wp14:anchorId="08706C5F" wp14:editId="5BFA3FB1">
                <wp:simplePos x="0" y="0"/>
                <wp:positionH relativeFrom="margin">
                  <wp:posOffset>0</wp:posOffset>
                </wp:positionH>
                <wp:positionV relativeFrom="margin">
                  <wp:posOffset>0</wp:posOffset>
                </wp:positionV>
                <wp:extent cx="2540000" cy="657860"/>
                <wp:effectExtent l="0" t="0" r="0" b="1270"/>
                <wp:wrapNone/>
                <wp:docPr id="1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B14EB" w14:textId="77777777" w:rsidR="001D19FC" w:rsidRDefault="001D19FC">
                            <w:pPr>
                              <w:pStyle w:val="afe"/>
                            </w:pPr>
                            <w:r>
                              <w:t>ICS 77.040</w:t>
                            </w:r>
                          </w:p>
                          <w:p w14:paraId="4BFE2AE0" w14:textId="77777777" w:rsidR="001D19FC" w:rsidRDefault="001D19FC">
                            <w:pPr>
                              <w:pStyle w:val="afe"/>
                            </w:pPr>
                            <w:r>
                              <w:rPr>
                                <w:rFonts w:hint="eastAsia"/>
                              </w:rPr>
                              <w:t xml:space="preserve">H </w:t>
                            </w: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6C5F" id="fmFrame1" o:spid="_x0000_s1031" type="#_x0000_t202" style="position:absolute;left:0;text-align:left;margin-left:0;margin-top:0;width:200pt;height:51.8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CUXfqK7QEAAMEDAAAOAAAAAAAAAAAAAAAAAC4CAABkcnMvZTJvRG9jLnht&#10;bFBLAQItABQABgAIAAAAIQAHD0K32gAAAAUBAAAPAAAAAAAAAAAAAAAAAEcEAABkcnMvZG93bnJl&#10;di54bWxQSwUGAAAAAAQABADzAAAATgUAAAAA&#10;" stroked="f">
                <v:textbox inset="0,0,0,0">
                  <w:txbxContent>
                    <w:p w14:paraId="0A1B14EB" w14:textId="77777777" w:rsidR="001D19FC" w:rsidRDefault="001D19FC">
                      <w:pPr>
                        <w:pStyle w:val="afe"/>
                      </w:pPr>
                      <w:r>
                        <w:t>ICS 77.040</w:t>
                      </w:r>
                    </w:p>
                    <w:p w14:paraId="4BFE2AE0" w14:textId="77777777" w:rsidR="001D19FC" w:rsidRDefault="001D19FC">
                      <w:pPr>
                        <w:pStyle w:val="afe"/>
                      </w:pPr>
                      <w:r>
                        <w:rPr>
                          <w:rFonts w:hint="eastAsia"/>
                        </w:rPr>
                        <w:t xml:space="preserve">H </w:t>
                      </w:r>
                      <w:r>
                        <w:t>21</w:t>
                      </w:r>
                    </w:p>
                  </w:txbxContent>
                </v:textbox>
                <w10:wrap anchorx="margin" anchory="margin"/>
                <w10:anchorlock/>
              </v:shape>
            </w:pict>
          </mc:Fallback>
        </mc:AlternateContent>
      </w:r>
    </w:p>
    <w:p w14:paraId="16BE32BE" w14:textId="77777777" w:rsidR="002438D5" w:rsidRDefault="002438D5" w:rsidP="002438D5">
      <w:pPr>
        <w:spacing w:beforeLines="50" w:before="156" w:afterLines="50" w:after="156"/>
        <w:jc w:val="center"/>
        <w:outlineLvl w:val="0"/>
        <w:rPr>
          <w:rFonts w:ascii="黑体" w:eastAsia="黑体" w:hAnsi="黑体" w:cs="黑体"/>
          <w:kern w:val="11"/>
          <w:sz w:val="32"/>
          <w:szCs w:val="32"/>
        </w:rPr>
      </w:pPr>
      <w:bookmarkStart w:id="1" w:name="_Toc500761446"/>
      <w:bookmarkEnd w:id="0"/>
      <w:r>
        <w:rPr>
          <w:rFonts w:ascii="黑体" w:eastAsia="黑体" w:hAnsi="黑体" w:cs="黑体" w:hint="eastAsia"/>
          <w:kern w:val="11"/>
          <w:sz w:val="32"/>
          <w:szCs w:val="32"/>
        </w:rPr>
        <w:lastRenderedPageBreak/>
        <w:t>前  言</w:t>
      </w:r>
      <w:bookmarkEnd w:id="1"/>
    </w:p>
    <w:p w14:paraId="19AD536E" w14:textId="77777777" w:rsidR="002438D5" w:rsidRDefault="002438D5" w:rsidP="002438D5">
      <w:pPr>
        <w:jc w:val="left"/>
        <w:rPr>
          <w:rFonts w:ascii="宋体" w:hAnsi="宋体" w:cs="宋体"/>
          <w:kern w:val="11"/>
          <w:szCs w:val="21"/>
        </w:rPr>
      </w:pPr>
    </w:p>
    <w:p w14:paraId="2966637A" w14:textId="066D7088" w:rsidR="002438D5" w:rsidRDefault="002438D5" w:rsidP="009948EF">
      <w:pPr>
        <w:ind w:firstLineChars="200" w:firstLine="420"/>
        <w:jc w:val="left"/>
        <w:rPr>
          <w:rFonts w:ascii="宋体" w:hAnsi="宋体" w:cs="宋体"/>
          <w:kern w:val="11"/>
          <w:szCs w:val="21"/>
        </w:rPr>
      </w:pPr>
      <w:r>
        <w:rPr>
          <w:rFonts w:ascii="宋体" w:hAnsi="宋体" w:cs="宋体" w:hint="eastAsia"/>
          <w:kern w:val="11"/>
          <w:szCs w:val="21"/>
        </w:rPr>
        <w:t>本</w:t>
      </w:r>
      <w:r w:rsidR="00616946">
        <w:rPr>
          <w:rFonts w:ascii="宋体" w:hAnsi="宋体" w:cs="宋体" w:hint="eastAsia"/>
          <w:kern w:val="11"/>
          <w:szCs w:val="21"/>
        </w:rPr>
        <w:t>文件</w:t>
      </w:r>
      <w:r>
        <w:rPr>
          <w:rFonts w:ascii="宋体" w:hAnsi="宋体" w:cs="宋体" w:hint="eastAsia"/>
          <w:kern w:val="11"/>
          <w:szCs w:val="21"/>
        </w:rPr>
        <w:t>按照GB/T 1.1</w:t>
      </w:r>
      <w:r w:rsidR="00FE1F79">
        <w:rPr>
          <w:rFonts w:ascii="宋体" w:hAnsi="宋体" w:cs="宋体" w:hint="eastAsia"/>
          <w:kern w:val="11"/>
          <w:szCs w:val="21"/>
        </w:rPr>
        <w:t>—</w:t>
      </w:r>
      <w:r>
        <w:rPr>
          <w:rFonts w:ascii="宋体" w:hAnsi="宋体" w:cs="宋体" w:hint="eastAsia"/>
          <w:kern w:val="11"/>
          <w:szCs w:val="21"/>
        </w:rPr>
        <w:t>2</w:t>
      </w:r>
      <w:r w:rsidR="00B32AB2">
        <w:rPr>
          <w:rFonts w:ascii="宋体" w:hAnsi="宋体" w:cs="宋体"/>
          <w:kern w:val="11"/>
          <w:szCs w:val="21"/>
        </w:rPr>
        <w:t>020</w:t>
      </w:r>
      <w:r w:rsidR="00B32AB2">
        <w:rPr>
          <w:rFonts w:ascii="宋体" w:hAnsi="宋体" w:cs="宋体" w:hint="eastAsia"/>
          <w:kern w:val="11"/>
          <w:szCs w:val="21"/>
        </w:rPr>
        <w:t>《标准化工作导则 第1部分：标准化文件的结构和起草规则》</w:t>
      </w:r>
      <w:r>
        <w:rPr>
          <w:rFonts w:ascii="宋体" w:hAnsi="宋体" w:cs="宋体" w:hint="eastAsia"/>
          <w:kern w:val="11"/>
          <w:szCs w:val="21"/>
        </w:rPr>
        <w:t>的规</w:t>
      </w:r>
      <w:r w:rsidR="00B32AB2">
        <w:rPr>
          <w:rFonts w:ascii="宋体" w:hAnsi="宋体" w:cs="宋体" w:hint="eastAsia"/>
          <w:kern w:val="11"/>
          <w:szCs w:val="21"/>
        </w:rPr>
        <w:t>定</w:t>
      </w:r>
      <w:r>
        <w:rPr>
          <w:rFonts w:ascii="宋体" w:hAnsi="宋体" w:cs="宋体" w:hint="eastAsia"/>
          <w:kern w:val="11"/>
          <w:szCs w:val="21"/>
        </w:rPr>
        <w:t>起草。</w:t>
      </w:r>
    </w:p>
    <w:p w14:paraId="580301DB" w14:textId="3E8C8B75" w:rsidR="002438D5" w:rsidRDefault="002438D5" w:rsidP="009948EF">
      <w:pPr>
        <w:ind w:firstLineChars="200" w:firstLine="420"/>
        <w:jc w:val="left"/>
        <w:rPr>
          <w:rFonts w:ascii="宋体" w:hAnsi="宋体" w:cs="宋体"/>
          <w:kern w:val="11"/>
          <w:szCs w:val="21"/>
        </w:rPr>
      </w:pPr>
      <w:r>
        <w:rPr>
          <w:rFonts w:ascii="宋体" w:hAnsi="宋体" w:cs="宋体" w:hint="eastAsia"/>
          <w:kern w:val="11"/>
          <w:szCs w:val="21"/>
        </w:rPr>
        <w:t>本</w:t>
      </w:r>
      <w:r w:rsidR="00616946">
        <w:rPr>
          <w:rFonts w:ascii="宋体" w:hAnsi="宋体" w:cs="宋体" w:hint="eastAsia"/>
          <w:kern w:val="11"/>
          <w:szCs w:val="21"/>
        </w:rPr>
        <w:t>文件</w:t>
      </w:r>
      <w:r>
        <w:rPr>
          <w:rFonts w:ascii="宋体" w:hAnsi="宋体" w:cs="宋体" w:hint="eastAsia"/>
          <w:kern w:val="11"/>
          <w:szCs w:val="21"/>
        </w:rPr>
        <w:t>由</w:t>
      </w:r>
      <w:r w:rsidR="00D30786">
        <w:rPr>
          <w:rFonts w:ascii="宋体" w:hAnsi="宋体" w:cs="宋体" w:hint="eastAsia"/>
          <w:kern w:val="11"/>
          <w:szCs w:val="21"/>
        </w:rPr>
        <w:t>全国半导体设备和材料标准化技术委员会（S</w:t>
      </w:r>
      <w:r w:rsidR="00D30786">
        <w:rPr>
          <w:rFonts w:ascii="宋体" w:hAnsi="宋体" w:cs="宋体"/>
          <w:kern w:val="11"/>
          <w:szCs w:val="21"/>
        </w:rPr>
        <w:t>AC/TC203</w:t>
      </w:r>
      <w:r w:rsidR="00D30786">
        <w:rPr>
          <w:rFonts w:ascii="宋体" w:hAnsi="宋体" w:cs="宋体" w:hint="eastAsia"/>
          <w:kern w:val="11"/>
          <w:szCs w:val="21"/>
        </w:rPr>
        <w:t>）与全国半导体设备和材料标准化技术委员会材料分技术委员会（S</w:t>
      </w:r>
      <w:r w:rsidR="00D30786">
        <w:rPr>
          <w:rFonts w:ascii="宋体" w:hAnsi="宋体" w:cs="宋体"/>
          <w:kern w:val="11"/>
          <w:szCs w:val="21"/>
        </w:rPr>
        <w:t>AC/TC203/SC2</w:t>
      </w:r>
      <w:r w:rsidR="00D30786">
        <w:rPr>
          <w:rFonts w:ascii="宋体" w:hAnsi="宋体" w:cs="宋体" w:hint="eastAsia"/>
          <w:kern w:val="11"/>
          <w:szCs w:val="21"/>
        </w:rPr>
        <w:t>）共同提出并</w:t>
      </w:r>
      <w:r>
        <w:rPr>
          <w:rFonts w:ascii="宋体" w:hAnsi="宋体" w:cs="宋体" w:hint="eastAsia"/>
          <w:kern w:val="11"/>
          <w:szCs w:val="21"/>
        </w:rPr>
        <w:t>归口。</w:t>
      </w:r>
    </w:p>
    <w:p w14:paraId="066B13CA" w14:textId="4205AC77" w:rsidR="00461657" w:rsidRDefault="00D30786" w:rsidP="009948EF">
      <w:pPr>
        <w:ind w:firstLineChars="200" w:firstLine="420"/>
        <w:jc w:val="left"/>
      </w:pPr>
      <w:r>
        <w:rPr>
          <w:rFonts w:ascii="宋体" w:hAnsi="宋体" w:cs="宋体" w:hint="eastAsia"/>
          <w:kern w:val="11"/>
          <w:szCs w:val="21"/>
        </w:rPr>
        <w:t>本</w:t>
      </w:r>
      <w:r w:rsidR="00616946">
        <w:rPr>
          <w:rFonts w:ascii="宋体" w:hAnsi="宋体" w:cs="宋体" w:hint="eastAsia"/>
          <w:kern w:val="11"/>
          <w:szCs w:val="21"/>
        </w:rPr>
        <w:t>文件</w:t>
      </w:r>
      <w:r>
        <w:rPr>
          <w:rFonts w:ascii="宋体" w:hAnsi="宋体" w:cs="宋体" w:hint="eastAsia"/>
          <w:kern w:val="11"/>
          <w:szCs w:val="21"/>
        </w:rPr>
        <w:t>起草单位</w:t>
      </w:r>
      <w:r w:rsidR="00B609B1">
        <w:rPr>
          <w:rFonts w:ascii="宋体" w:hAnsi="宋体" w:cs="宋体" w:hint="eastAsia"/>
          <w:kern w:val="11"/>
          <w:szCs w:val="21"/>
        </w:rPr>
        <w:t>：</w:t>
      </w:r>
      <w:r w:rsidR="00577086">
        <w:rPr>
          <w:rFonts w:ascii="宋体" w:hAnsi="宋体" w:cs="宋体" w:hint="eastAsia"/>
          <w:kern w:val="11"/>
          <w:szCs w:val="21"/>
        </w:rPr>
        <w:t>安徽长飞先进半导体有限公司</w:t>
      </w:r>
      <w:r w:rsidR="00427195">
        <w:rPr>
          <w:rFonts w:ascii="宋体" w:hAnsi="宋体" w:cs="宋体" w:hint="eastAsia"/>
          <w:kern w:val="11"/>
          <w:szCs w:val="21"/>
        </w:rPr>
        <w:t>、</w:t>
      </w:r>
    </w:p>
    <w:p w14:paraId="54E2EF11" w14:textId="5DB4BCEA" w:rsidR="002438D5" w:rsidRDefault="00D30786" w:rsidP="009948EF">
      <w:pPr>
        <w:ind w:firstLineChars="200" w:firstLine="420"/>
        <w:jc w:val="left"/>
        <w:rPr>
          <w:rFonts w:ascii="宋体" w:hAnsi="宋体" w:cs="宋体"/>
          <w:kern w:val="11"/>
          <w:szCs w:val="21"/>
        </w:rPr>
      </w:pPr>
      <w:r>
        <w:rPr>
          <w:rFonts w:ascii="宋体" w:hAnsi="宋体" w:cs="宋体" w:hint="eastAsia"/>
          <w:kern w:val="11"/>
          <w:szCs w:val="21"/>
        </w:rPr>
        <w:t>本</w:t>
      </w:r>
      <w:r w:rsidR="00080292">
        <w:rPr>
          <w:rFonts w:ascii="宋体" w:hAnsi="宋体" w:cs="宋体" w:hint="eastAsia"/>
          <w:kern w:val="11"/>
          <w:szCs w:val="21"/>
        </w:rPr>
        <w:t>文件</w:t>
      </w:r>
      <w:r>
        <w:rPr>
          <w:rFonts w:ascii="宋体" w:hAnsi="宋体" w:cs="宋体" w:hint="eastAsia"/>
          <w:kern w:val="11"/>
          <w:szCs w:val="21"/>
        </w:rPr>
        <w:t>主要起草人：</w:t>
      </w:r>
    </w:p>
    <w:p w14:paraId="20FA5258" w14:textId="77777777" w:rsidR="002438D5" w:rsidRDefault="002438D5" w:rsidP="002438D5">
      <w:pPr>
        <w:spacing w:line="360" w:lineRule="auto"/>
        <w:ind w:firstLineChars="200" w:firstLine="420"/>
        <w:jc w:val="left"/>
        <w:rPr>
          <w:rFonts w:ascii="宋体" w:hAnsi="宋体" w:cs="宋体"/>
          <w:kern w:val="11"/>
          <w:szCs w:val="21"/>
        </w:rPr>
      </w:pPr>
    </w:p>
    <w:p w14:paraId="3E35B46A" w14:textId="77777777" w:rsidR="002438D5" w:rsidRDefault="002438D5" w:rsidP="002438D5">
      <w:pPr>
        <w:ind w:firstLineChars="200" w:firstLine="420"/>
        <w:jc w:val="left"/>
        <w:rPr>
          <w:rFonts w:ascii="宋体" w:hAnsi="宋体" w:cs="宋体"/>
          <w:kern w:val="11"/>
          <w:szCs w:val="21"/>
        </w:rPr>
      </w:pPr>
    </w:p>
    <w:p w14:paraId="2D57140F" w14:textId="77777777" w:rsidR="002438D5" w:rsidRDefault="002438D5" w:rsidP="002438D5">
      <w:pPr>
        <w:ind w:firstLineChars="200" w:firstLine="420"/>
        <w:jc w:val="left"/>
        <w:rPr>
          <w:rFonts w:ascii="宋体" w:hAnsi="宋体" w:cs="宋体"/>
          <w:kern w:val="11"/>
          <w:szCs w:val="21"/>
        </w:rPr>
      </w:pPr>
    </w:p>
    <w:p w14:paraId="00A95D38" w14:textId="77777777" w:rsidR="002438D5" w:rsidRDefault="002438D5" w:rsidP="002438D5">
      <w:pPr>
        <w:jc w:val="left"/>
        <w:rPr>
          <w:rFonts w:ascii="宋体" w:hAnsi="宋体" w:cs="宋体"/>
          <w:kern w:val="11"/>
          <w:szCs w:val="21"/>
        </w:rPr>
        <w:sectPr w:rsidR="002438D5">
          <w:headerReference w:type="even" r:id="rId15"/>
          <w:footerReference w:type="even" r:id="rId16"/>
          <w:footerReference w:type="default" r:id="rId17"/>
          <w:pgSz w:w="11906" w:h="16838"/>
          <w:pgMar w:top="1440" w:right="1800" w:bottom="1440" w:left="1800" w:header="851" w:footer="992" w:gutter="0"/>
          <w:pgNumType w:fmt="upperRoman"/>
          <w:cols w:space="720"/>
          <w:docGrid w:type="lines" w:linePitch="312"/>
        </w:sectPr>
      </w:pPr>
    </w:p>
    <w:p w14:paraId="7C69D1AE" w14:textId="77777777" w:rsidR="009948EF" w:rsidRPr="009948EF" w:rsidRDefault="009948EF" w:rsidP="009948EF">
      <w:pPr>
        <w:spacing w:beforeLines="50" w:before="190" w:afterLines="50" w:after="190"/>
        <w:jc w:val="center"/>
        <w:outlineLvl w:val="1"/>
        <w:rPr>
          <w:rFonts w:ascii="黑体" w:eastAsia="黑体" w:hAnsi="黑体" w:cs="黑体"/>
          <w:kern w:val="11"/>
          <w:szCs w:val="21"/>
        </w:rPr>
      </w:pPr>
      <w:bookmarkStart w:id="2" w:name="_Toc30433"/>
      <w:bookmarkStart w:id="3" w:name="_Toc500761448"/>
      <w:r w:rsidRPr="009948EF">
        <w:rPr>
          <w:rFonts w:ascii="黑体" w:eastAsia="黑体" w:hAnsi="黑体" w:cs="黑体" w:hint="eastAsia"/>
          <w:kern w:val="11"/>
          <w:sz w:val="32"/>
          <w:szCs w:val="32"/>
        </w:rPr>
        <w:lastRenderedPageBreak/>
        <w:t>碳化硅外延层厚度的测试  红外反射法</w:t>
      </w:r>
    </w:p>
    <w:p w14:paraId="029E0417" w14:textId="77777777" w:rsidR="002438D5" w:rsidRDefault="002438D5" w:rsidP="002438D5">
      <w:pPr>
        <w:numPr>
          <w:ilvl w:val="0"/>
          <w:numId w:val="16"/>
        </w:numPr>
        <w:spacing w:beforeLines="50" w:before="190" w:afterLines="50" w:after="190"/>
        <w:outlineLvl w:val="1"/>
        <w:rPr>
          <w:rFonts w:ascii="黑体" w:eastAsia="黑体" w:hAnsi="黑体" w:cs="黑体"/>
          <w:kern w:val="11"/>
          <w:szCs w:val="21"/>
        </w:rPr>
      </w:pPr>
      <w:r>
        <w:rPr>
          <w:rFonts w:ascii="黑体" w:eastAsia="黑体" w:hAnsi="黑体" w:cs="黑体" w:hint="eastAsia"/>
          <w:kern w:val="11"/>
          <w:szCs w:val="21"/>
        </w:rPr>
        <w:t>范围</w:t>
      </w:r>
      <w:bookmarkEnd w:id="2"/>
      <w:bookmarkEnd w:id="3"/>
    </w:p>
    <w:p w14:paraId="030F9963" w14:textId="77777777" w:rsidR="002438D5" w:rsidRDefault="002438D5" w:rsidP="002438D5">
      <w:pPr>
        <w:ind w:firstLineChars="200" w:firstLine="420"/>
        <w:rPr>
          <w:rFonts w:ascii="宋体" w:hAnsi="宋体" w:cs="宋体"/>
          <w:kern w:val="11"/>
          <w:szCs w:val="21"/>
        </w:rPr>
      </w:pPr>
      <w:r>
        <w:rPr>
          <w:rFonts w:ascii="宋体" w:hAnsi="宋体" w:cs="宋体" w:hint="eastAsia"/>
          <w:kern w:val="11"/>
          <w:szCs w:val="21"/>
        </w:rPr>
        <w:t>本</w:t>
      </w:r>
      <w:r w:rsidR="00616946">
        <w:rPr>
          <w:rFonts w:ascii="宋体" w:hAnsi="宋体" w:cs="宋体" w:hint="eastAsia"/>
          <w:kern w:val="11"/>
          <w:szCs w:val="21"/>
        </w:rPr>
        <w:t>文件</w:t>
      </w:r>
      <w:r>
        <w:rPr>
          <w:rFonts w:ascii="宋体" w:hAnsi="宋体" w:cs="宋体" w:hint="eastAsia"/>
          <w:kern w:val="11"/>
          <w:szCs w:val="21"/>
        </w:rPr>
        <w:t>规定了</w:t>
      </w:r>
      <w:r>
        <w:rPr>
          <w:rFonts w:hint="eastAsia"/>
          <w:color w:val="000000"/>
        </w:rPr>
        <w:t>碳化硅衬底上同质外延层厚度的红外反射测量方法</w:t>
      </w:r>
      <w:r>
        <w:rPr>
          <w:rFonts w:ascii="宋体" w:hAnsi="宋体" w:cs="宋体" w:hint="eastAsia"/>
          <w:kern w:val="11"/>
          <w:szCs w:val="21"/>
        </w:rPr>
        <w:t xml:space="preserve">。 </w:t>
      </w:r>
    </w:p>
    <w:p w14:paraId="087C12D5" w14:textId="5F7AC43C" w:rsidR="002438D5" w:rsidRDefault="002438D5" w:rsidP="002438D5">
      <w:pPr>
        <w:ind w:firstLineChars="200" w:firstLine="420"/>
        <w:rPr>
          <w:rFonts w:ascii="宋体" w:hAnsi="宋体" w:cs="宋体"/>
          <w:kern w:val="11"/>
          <w:szCs w:val="21"/>
        </w:rPr>
      </w:pPr>
      <w:r>
        <w:rPr>
          <w:rFonts w:ascii="宋体" w:hAnsi="宋体" w:cs="宋体" w:hint="eastAsia"/>
          <w:kern w:val="11"/>
          <w:szCs w:val="21"/>
        </w:rPr>
        <w:t>本</w:t>
      </w:r>
      <w:r w:rsidR="00974D85">
        <w:rPr>
          <w:rFonts w:ascii="宋体" w:hAnsi="宋体" w:cs="宋体" w:hint="eastAsia"/>
          <w:kern w:val="11"/>
          <w:szCs w:val="21"/>
        </w:rPr>
        <w:t>文件</w:t>
      </w:r>
      <w:r>
        <w:rPr>
          <w:rFonts w:ascii="宋体" w:hAnsi="宋体" w:cs="宋体" w:hint="eastAsia"/>
          <w:kern w:val="11"/>
          <w:szCs w:val="21"/>
        </w:rPr>
        <w:t>适用于同质碳化硅外延层</w:t>
      </w:r>
      <w:r w:rsidR="00FE1F79">
        <w:rPr>
          <w:rFonts w:ascii="宋体" w:hAnsi="宋体" w:cs="宋体" w:hint="eastAsia"/>
          <w:kern w:val="11"/>
          <w:szCs w:val="21"/>
        </w:rPr>
        <w:t>厚度的测试，测试厚度</w:t>
      </w:r>
      <w:r w:rsidR="005701A9">
        <w:rPr>
          <w:rFonts w:ascii="宋体" w:hAnsi="宋体" w:cs="宋体" w:hint="eastAsia"/>
          <w:kern w:val="11"/>
          <w:szCs w:val="21"/>
        </w:rPr>
        <w:t>范围为</w:t>
      </w:r>
      <w:r w:rsidR="00FE1F79">
        <w:rPr>
          <w:rFonts w:ascii="宋体" w:hAnsi="宋体" w:cs="宋体" w:hint="eastAsia"/>
          <w:kern w:val="11"/>
          <w:szCs w:val="21"/>
        </w:rPr>
        <w:t>2μm-</w:t>
      </w:r>
      <w:r w:rsidR="00616946">
        <w:rPr>
          <w:rFonts w:ascii="宋体" w:hAnsi="宋体" w:cs="宋体"/>
          <w:kern w:val="11"/>
          <w:szCs w:val="21"/>
        </w:rPr>
        <w:t>2</w:t>
      </w:r>
      <w:r w:rsidR="00FE1F79">
        <w:rPr>
          <w:rFonts w:ascii="宋体" w:hAnsi="宋体" w:cs="宋体" w:hint="eastAsia"/>
          <w:kern w:val="11"/>
          <w:szCs w:val="21"/>
        </w:rPr>
        <w:t>00μm</w:t>
      </w:r>
      <w:r>
        <w:rPr>
          <w:rFonts w:ascii="宋体" w:hAnsi="宋体" w:cs="宋体" w:hint="eastAsia"/>
          <w:kern w:val="11"/>
          <w:szCs w:val="21"/>
        </w:rPr>
        <w:t>。</w:t>
      </w:r>
    </w:p>
    <w:p w14:paraId="1AEB31C5" w14:textId="77777777" w:rsidR="002438D5" w:rsidRDefault="002438D5" w:rsidP="002438D5">
      <w:pPr>
        <w:numPr>
          <w:ilvl w:val="0"/>
          <w:numId w:val="16"/>
        </w:numPr>
        <w:spacing w:beforeLines="50" w:before="190" w:afterLines="50" w:after="190"/>
        <w:outlineLvl w:val="1"/>
        <w:rPr>
          <w:rFonts w:ascii="黑体" w:eastAsia="黑体" w:hAnsi="黑体" w:cs="黑体"/>
          <w:kern w:val="11"/>
          <w:szCs w:val="21"/>
        </w:rPr>
      </w:pPr>
      <w:bookmarkStart w:id="4" w:name="_Toc31453"/>
      <w:bookmarkStart w:id="5" w:name="_Toc500761449"/>
      <w:r>
        <w:rPr>
          <w:rFonts w:ascii="黑体" w:eastAsia="黑体" w:hAnsi="黑体" w:cs="黑体" w:hint="eastAsia"/>
          <w:kern w:val="11"/>
          <w:szCs w:val="21"/>
        </w:rPr>
        <w:t>规范性引用文件</w:t>
      </w:r>
      <w:bookmarkEnd w:id="4"/>
      <w:bookmarkEnd w:id="5"/>
    </w:p>
    <w:p w14:paraId="36055EE2" w14:textId="560E6F11" w:rsidR="00B90AA8" w:rsidRDefault="00B90AA8" w:rsidP="002438D5">
      <w:pPr>
        <w:pStyle w:val="aff0"/>
        <w:ind w:firstLine="420"/>
      </w:pPr>
      <w:r w:rsidRPr="00B90AA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3DD502C" w14:textId="77777777" w:rsidR="00335951" w:rsidRPr="00335951" w:rsidRDefault="00335951" w:rsidP="00335951">
      <w:pPr>
        <w:pStyle w:val="aff0"/>
        <w:ind w:firstLine="420"/>
      </w:pPr>
      <w:r>
        <w:rPr>
          <w:rFonts w:hint="eastAsia"/>
        </w:rPr>
        <w:t>G</w:t>
      </w:r>
      <w:r>
        <w:t>B/T 6379.2 测量方法与结果的准确性（正确性与</w:t>
      </w:r>
      <w:r w:rsidR="004100E7">
        <w:t>精密度）第二部分：确定标准测量方法重复性与再现性的基本方法</w:t>
      </w:r>
    </w:p>
    <w:p w14:paraId="2C5951A5" w14:textId="77777777" w:rsidR="00D108BA" w:rsidRDefault="00D108BA" w:rsidP="002438D5">
      <w:pPr>
        <w:pStyle w:val="aff0"/>
        <w:ind w:firstLine="420"/>
      </w:pPr>
      <w:r>
        <w:rPr>
          <w:rFonts w:hint="eastAsia"/>
        </w:rPr>
        <w:t>G</w:t>
      </w:r>
      <w:r>
        <w:t xml:space="preserve">B/T 14264  </w:t>
      </w:r>
      <w:r>
        <w:rPr>
          <w:rFonts w:hint="eastAsia"/>
        </w:rPr>
        <w:t>半导体材料术语</w:t>
      </w:r>
    </w:p>
    <w:p w14:paraId="799E007A" w14:textId="77777777" w:rsidR="00E202A9" w:rsidRDefault="00E202A9" w:rsidP="00E202A9">
      <w:pPr>
        <w:pStyle w:val="aff0"/>
        <w:ind w:firstLine="420"/>
      </w:pPr>
      <w:r>
        <w:rPr>
          <w:rFonts w:hint="eastAsia"/>
        </w:rPr>
        <w:t>G</w:t>
      </w:r>
      <w:r>
        <w:t xml:space="preserve">B/T 30656  </w:t>
      </w:r>
      <w:r>
        <w:rPr>
          <w:rFonts w:hint="eastAsia"/>
        </w:rPr>
        <w:t>碳化硅单晶抛光片</w:t>
      </w:r>
    </w:p>
    <w:p w14:paraId="3D854AD9" w14:textId="77777777" w:rsidR="00E202A9" w:rsidRPr="00E202A9" w:rsidRDefault="00E202A9" w:rsidP="002438D5">
      <w:pPr>
        <w:pStyle w:val="aff0"/>
        <w:ind w:firstLine="420"/>
      </w:pPr>
    </w:p>
    <w:p w14:paraId="3D952A7E" w14:textId="77777777" w:rsidR="002438D5" w:rsidRDefault="002438D5" w:rsidP="002438D5">
      <w:pPr>
        <w:numPr>
          <w:ilvl w:val="0"/>
          <w:numId w:val="16"/>
        </w:numPr>
        <w:spacing w:beforeLines="50" w:before="190" w:afterLines="50" w:after="190"/>
        <w:outlineLvl w:val="1"/>
        <w:rPr>
          <w:rFonts w:ascii="黑体" w:eastAsia="黑体" w:hAnsi="黑体" w:cs="黑体"/>
          <w:kern w:val="11"/>
          <w:szCs w:val="21"/>
        </w:rPr>
      </w:pPr>
      <w:bookmarkStart w:id="6" w:name="_Toc20031"/>
      <w:bookmarkStart w:id="7" w:name="_Toc500761450"/>
      <w:r>
        <w:rPr>
          <w:rFonts w:ascii="黑体" w:eastAsia="黑体" w:hAnsi="黑体" w:cs="黑体" w:hint="eastAsia"/>
          <w:kern w:val="11"/>
          <w:szCs w:val="21"/>
        </w:rPr>
        <w:t>术语与定义</w:t>
      </w:r>
      <w:bookmarkEnd w:id="6"/>
      <w:bookmarkEnd w:id="7"/>
    </w:p>
    <w:p w14:paraId="1E8BFE70" w14:textId="77777777" w:rsidR="004100E7" w:rsidRDefault="00D108BA" w:rsidP="004100E7">
      <w:pPr>
        <w:ind w:firstLineChars="200" w:firstLine="420"/>
        <w:rPr>
          <w:rFonts w:ascii="宋体" w:hAnsi="宋体" w:cs="宋体"/>
          <w:kern w:val="11"/>
          <w:szCs w:val="21"/>
        </w:rPr>
      </w:pPr>
      <w:r>
        <w:rPr>
          <w:rFonts w:hint="eastAsia"/>
        </w:rPr>
        <w:t>G</w:t>
      </w:r>
      <w:r>
        <w:t>B/T 14264</w:t>
      </w:r>
      <w:r>
        <w:rPr>
          <w:rFonts w:hint="eastAsia"/>
        </w:rPr>
        <w:t>界定的以及</w:t>
      </w:r>
      <w:r w:rsidR="002438D5">
        <w:rPr>
          <w:rFonts w:ascii="宋体" w:hAnsi="宋体" w:cs="宋体" w:hint="eastAsia"/>
          <w:kern w:val="11"/>
          <w:szCs w:val="21"/>
        </w:rPr>
        <w:t>下列</w:t>
      </w:r>
      <w:r>
        <w:rPr>
          <w:rFonts w:ascii="宋体" w:hAnsi="宋体" w:cs="宋体" w:hint="eastAsia"/>
          <w:kern w:val="11"/>
          <w:szCs w:val="21"/>
        </w:rPr>
        <w:t>术语</w:t>
      </w:r>
      <w:r w:rsidR="002438D5">
        <w:rPr>
          <w:rFonts w:ascii="宋体" w:hAnsi="宋体" w:cs="宋体" w:hint="eastAsia"/>
          <w:kern w:val="11"/>
          <w:szCs w:val="21"/>
        </w:rPr>
        <w:t>和定义适用于本文件。</w:t>
      </w:r>
      <w:bookmarkStart w:id="8" w:name="_Toc500761451"/>
    </w:p>
    <w:p w14:paraId="7BACE048" w14:textId="77777777" w:rsidR="002438D5" w:rsidRPr="004100E7" w:rsidRDefault="00616946" w:rsidP="004100E7">
      <w:pPr>
        <w:numPr>
          <w:ilvl w:val="0"/>
          <w:numId w:val="16"/>
        </w:numPr>
        <w:spacing w:beforeLines="50" w:before="190" w:afterLines="50" w:after="190"/>
        <w:outlineLvl w:val="1"/>
        <w:rPr>
          <w:rFonts w:ascii="黑体" w:eastAsia="黑体" w:hAnsi="黑体" w:cs="黑体"/>
          <w:kern w:val="11"/>
          <w:szCs w:val="21"/>
        </w:rPr>
      </w:pPr>
      <w:r w:rsidRPr="004100E7">
        <w:rPr>
          <w:rFonts w:ascii="黑体" w:eastAsia="黑体" w:hAnsi="黑体" w:cs="黑体"/>
          <w:kern w:val="11"/>
          <w:szCs w:val="21"/>
        </w:rPr>
        <w:t>方法</w:t>
      </w:r>
      <w:r w:rsidRPr="004100E7">
        <w:rPr>
          <w:rFonts w:ascii="黑体" w:eastAsia="黑体" w:hAnsi="黑体" w:cs="黑体" w:hint="eastAsia"/>
          <w:kern w:val="11"/>
          <w:szCs w:val="21"/>
        </w:rPr>
        <w:t>原理</w:t>
      </w:r>
      <w:bookmarkEnd w:id="8"/>
    </w:p>
    <w:p w14:paraId="55BA49E5" w14:textId="428A3A8E" w:rsidR="00E61738" w:rsidRPr="0003460A" w:rsidRDefault="002438D5" w:rsidP="0003460A">
      <w:pPr>
        <w:pStyle w:val="aff0"/>
        <w:ind w:firstLineChars="202" w:firstLine="424"/>
      </w:pPr>
      <w:r>
        <w:rPr>
          <w:rFonts w:hint="eastAsia"/>
          <w:color w:val="000000"/>
        </w:rPr>
        <w:t>碳化硅</w:t>
      </w:r>
      <w:r>
        <w:rPr>
          <w:rFonts w:hint="eastAsia"/>
        </w:rPr>
        <w:t>衬底与外延层折射率</w:t>
      </w:r>
      <w:r w:rsidR="00EF4AB8">
        <w:rPr>
          <w:rFonts w:hint="eastAsia"/>
        </w:rPr>
        <w:t>光学常数的差异导致</w:t>
      </w:r>
      <w:r>
        <w:rPr>
          <w:rFonts w:hint="eastAsia"/>
        </w:rPr>
        <w:t>试样的反射</w:t>
      </w:r>
      <w:r w:rsidRPr="00E563AC">
        <w:rPr>
          <w:rFonts w:hint="eastAsia"/>
          <w:color w:val="000000"/>
        </w:rPr>
        <w:t>光谱会出现</w:t>
      </w:r>
      <w:r w:rsidR="00EF4AB8">
        <w:rPr>
          <w:rFonts w:hint="eastAsia"/>
          <w:color w:val="000000"/>
        </w:rPr>
        <w:t>连续极大极小特征的光学干涉现象，</w:t>
      </w:r>
      <w:r>
        <w:rPr>
          <w:rFonts w:hint="eastAsia"/>
        </w:rPr>
        <w:t>当根据反射谱中干涉条纹的极值峰位，试样的光学常数以及入射角可以计算出相应的外延层厚度。</w:t>
      </w:r>
      <w:bookmarkStart w:id="9" w:name="_Toc500761452"/>
    </w:p>
    <w:p w14:paraId="66B1C7EE" w14:textId="77777777" w:rsidR="002438D5" w:rsidRPr="00616946" w:rsidRDefault="004100E7" w:rsidP="00616946">
      <w:pPr>
        <w:pStyle w:val="a1"/>
        <w:numPr>
          <w:ilvl w:val="0"/>
          <w:numId w:val="0"/>
        </w:numPr>
        <w:spacing w:before="190" w:after="190"/>
        <w:rPr>
          <w:rFonts w:hAnsi="宋体"/>
        </w:rPr>
      </w:pPr>
      <w:r>
        <w:rPr>
          <w:rFonts w:hAnsi="宋体"/>
        </w:rPr>
        <w:t>5</w:t>
      </w:r>
      <w:r w:rsidR="00E61738">
        <w:rPr>
          <w:rFonts w:hAnsi="宋体"/>
        </w:rPr>
        <w:t xml:space="preserve">. </w:t>
      </w:r>
      <w:r w:rsidR="002438D5" w:rsidRPr="00616946">
        <w:rPr>
          <w:rFonts w:hAnsi="宋体" w:hint="eastAsia"/>
        </w:rPr>
        <w:t>干扰</w:t>
      </w:r>
      <w:r w:rsidR="002438D5" w:rsidRPr="00616946">
        <w:rPr>
          <w:rFonts w:hAnsi="宋体"/>
        </w:rPr>
        <w:t>因素</w:t>
      </w:r>
      <w:bookmarkEnd w:id="9"/>
    </w:p>
    <w:p w14:paraId="4D4FEB53" w14:textId="434892EC" w:rsidR="0003460A" w:rsidRDefault="009255BE" w:rsidP="00551B88">
      <w:pPr>
        <w:widowControl/>
        <w:spacing w:after="160" w:line="400" w:lineRule="atLeast"/>
        <w:ind w:firstLineChars="200" w:firstLine="420"/>
        <w:jc w:val="left"/>
        <w:rPr>
          <w:rFonts w:ascii="宋体" w:hAnsi="宋体"/>
          <w:szCs w:val="21"/>
        </w:rPr>
      </w:pPr>
      <w:bookmarkStart w:id="10" w:name="_Toc500761453"/>
      <w:r>
        <w:rPr>
          <w:rFonts w:ascii="宋体" w:hAnsi="宋体" w:hint="eastAsia"/>
          <w:szCs w:val="21"/>
        </w:rPr>
        <w:t>静电、噪音、振动及温湿度稳定性</w:t>
      </w:r>
      <w:r w:rsidR="00ED2520">
        <w:rPr>
          <w:rFonts w:ascii="宋体" w:hAnsi="宋体" w:hint="eastAsia"/>
          <w:szCs w:val="21"/>
        </w:rPr>
        <w:t>、入射角大小</w:t>
      </w:r>
      <w:r>
        <w:rPr>
          <w:rFonts w:ascii="宋体" w:hAnsi="宋体" w:hint="eastAsia"/>
          <w:szCs w:val="21"/>
        </w:rPr>
        <w:t>等测试环境可影响测试结果</w:t>
      </w:r>
      <w:r w:rsidR="0003460A">
        <w:rPr>
          <w:rFonts w:ascii="宋体" w:hAnsi="宋体" w:hint="eastAsia"/>
          <w:szCs w:val="21"/>
        </w:rPr>
        <w:t>。</w:t>
      </w:r>
    </w:p>
    <w:p w14:paraId="0E039E48" w14:textId="77777777" w:rsidR="002438D5" w:rsidRPr="0003460A" w:rsidRDefault="00077FEC" w:rsidP="0003460A">
      <w:pPr>
        <w:pStyle w:val="a1"/>
        <w:numPr>
          <w:ilvl w:val="0"/>
          <w:numId w:val="0"/>
        </w:numPr>
        <w:spacing w:before="190" w:after="190"/>
        <w:rPr>
          <w:rFonts w:hAnsi="宋体"/>
        </w:rPr>
      </w:pPr>
      <w:r>
        <w:rPr>
          <w:rFonts w:hAnsi="宋体"/>
        </w:rPr>
        <w:t>6</w:t>
      </w:r>
      <w:r w:rsidR="002438D5">
        <w:rPr>
          <w:rFonts w:hAnsi="宋体" w:hint="eastAsia"/>
        </w:rPr>
        <w:t>. 试样要求</w:t>
      </w:r>
      <w:bookmarkEnd w:id="10"/>
      <w:r w:rsidR="002438D5">
        <w:rPr>
          <w:rFonts w:hAnsi="宋体" w:hint="eastAsia"/>
        </w:rPr>
        <w:t xml:space="preserve"> </w:t>
      </w:r>
    </w:p>
    <w:p w14:paraId="1F295EA2" w14:textId="77777777" w:rsidR="00ED2520" w:rsidRDefault="0003460A" w:rsidP="0003460A">
      <w:pPr>
        <w:pStyle w:val="aff0"/>
        <w:adjustRightInd w:val="0"/>
        <w:snapToGrid w:val="0"/>
        <w:spacing w:line="360" w:lineRule="auto"/>
        <w:ind w:firstLineChars="100" w:firstLine="210"/>
        <w:rPr>
          <w:rFonts w:hAnsi="宋体"/>
          <w:noProof w:val="0"/>
          <w:kern w:val="2"/>
          <w:szCs w:val="21"/>
        </w:rPr>
      </w:pPr>
      <w:r>
        <w:rPr>
          <w:rFonts w:hAnsi="宋体"/>
          <w:noProof w:val="0"/>
          <w:kern w:val="2"/>
          <w:szCs w:val="21"/>
        </w:rPr>
        <w:t>样品应具有良好的光学表面</w:t>
      </w:r>
      <w:r w:rsidR="00ED2520">
        <w:rPr>
          <w:rFonts w:hAnsi="宋体" w:hint="eastAsia"/>
          <w:noProof w:val="0"/>
          <w:kern w:val="2"/>
          <w:szCs w:val="21"/>
        </w:rPr>
        <w:t>，高度反射的</w:t>
      </w:r>
      <w:r>
        <w:rPr>
          <w:rFonts w:hAnsi="宋体"/>
          <w:noProof w:val="0"/>
          <w:kern w:val="2"/>
          <w:szCs w:val="21"/>
        </w:rPr>
        <w:t>，不应有大面积的钝化层</w:t>
      </w:r>
      <w:r w:rsidR="00ED2520">
        <w:rPr>
          <w:rFonts w:hAnsi="宋体" w:hint="eastAsia"/>
          <w:noProof w:val="0"/>
          <w:kern w:val="2"/>
          <w:szCs w:val="21"/>
        </w:rPr>
        <w:t>和大面积的晶格不完整缺陷</w:t>
      </w:r>
      <w:r>
        <w:rPr>
          <w:rFonts w:hAnsi="宋体"/>
          <w:noProof w:val="0"/>
          <w:kern w:val="2"/>
          <w:szCs w:val="21"/>
        </w:rPr>
        <w:t>。</w:t>
      </w:r>
    </w:p>
    <w:p w14:paraId="3BDBDC71" w14:textId="49B0D006" w:rsidR="0003460A" w:rsidRDefault="00ED2520" w:rsidP="0003460A">
      <w:pPr>
        <w:pStyle w:val="aff0"/>
        <w:adjustRightInd w:val="0"/>
        <w:snapToGrid w:val="0"/>
        <w:spacing w:line="360" w:lineRule="auto"/>
        <w:ind w:firstLineChars="100" w:firstLine="210"/>
        <w:rPr>
          <w:rFonts w:hAnsi="宋体"/>
          <w:noProof w:val="0"/>
          <w:kern w:val="2"/>
          <w:szCs w:val="21"/>
        </w:rPr>
      </w:pPr>
      <w:r>
        <w:rPr>
          <w:rFonts w:hAnsi="宋体" w:hint="eastAsia"/>
          <w:noProof w:val="0"/>
          <w:kern w:val="2"/>
          <w:szCs w:val="21"/>
        </w:rPr>
        <w:t>测试前样品表面应进行清洁处理。</w:t>
      </w:r>
    </w:p>
    <w:p w14:paraId="0C8E49C5" w14:textId="77777777" w:rsidR="00ED2520" w:rsidRDefault="00ED2520" w:rsidP="0003460A">
      <w:pPr>
        <w:pStyle w:val="aff0"/>
        <w:adjustRightInd w:val="0"/>
        <w:snapToGrid w:val="0"/>
        <w:spacing w:line="360" w:lineRule="auto"/>
        <w:ind w:firstLineChars="100" w:firstLine="210"/>
        <w:rPr>
          <w:rFonts w:hAnsi="宋体"/>
          <w:noProof w:val="0"/>
          <w:kern w:val="2"/>
          <w:szCs w:val="21"/>
        </w:rPr>
      </w:pPr>
    </w:p>
    <w:p w14:paraId="51FF2B91" w14:textId="05572A11" w:rsidR="002438D5" w:rsidRDefault="00077FEC" w:rsidP="00D108BA">
      <w:pPr>
        <w:pStyle w:val="a1"/>
        <w:numPr>
          <w:ilvl w:val="0"/>
          <w:numId w:val="0"/>
        </w:numPr>
        <w:spacing w:before="190" w:after="190"/>
        <w:rPr>
          <w:rFonts w:hAnsi="宋体"/>
          <w:color w:val="000000"/>
          <w:szCs w:val="21"/>
        </w:rPr>
      </w:pPr>
      <w:bookmarkStart w:id="11" w:name="_Toc175734032"/>
      <w:bookmarkStart w:id="12" w:name="_Toc500761454"/>
      <w:r>
        <w:rPr>
          <w:rFonts w:hAnsi="宋体"/>
          <w:szCs w:val="21"/>
        </w:rPr>
        <w:t>7</w:t>
      </w:r>
      <w:r w:rsidR="002438D5">
        <w:rPr>
          <w:rFonts w:hAnsi="宋体" w:hint="eastAsia"/>
          <w:szCs w:val="21"/>
        </w:rPr>
        <w:t>. 测量仪器</w:t>
      </w:r>
      <w:bookmarkEnd w:id="11"/>
      <w:bookmarkEnd w:id="12"/>
    </w:p>
    <w:p w14:paraId="45372A60" w14:textId="77777777" w:rsidR="002438D5" w:rsidRDefault="00631510" w:rsidP="00D108BA">
      <w:pPr>
        <w:pStyle w:val="a2"/>
        <w:numPr>
          <w:ilvl w:val="0"/>
          <w:numId w:val="0"/>
        </w:numPr>
        <w:rPr>
          <w:rFonts w:ascii="宋体" w:eastAsia="宋体" w:hAnsi="宋体"/>
          <w:color w:val="000000"/>
          <w:szCs w:val="21"/>
        </w:rPr>
      </w:pPr>
      <w:bookmarkStart w:id="13" w:name="_Toc500761455"/>
      <w:r>
        <w:rPr>
          <w:rFonts w:ascii="宋体" w:eastAsia="宋体" w:hAnsi="宋体"/>
          <w:color w:val="000000"/>
          <w:szCs w:val="21"/>
        </w:rPr>
        <w:t>7</w:t>
      </w:r>
      <w:r w:rsidR="002438D5">
        <w:rPr>
          <w:rFonts w:ascii="宋体" w:eastAsia="宋体" w:hAnsi="宋体" w:hint="eastAsia"/>
          <w:color w:val="000000"/>
          <w:szCs w:val="21"/>
        </w:rPr>
        <w:t>.1 红外光谱仪</w:t>
      </w:r>
      <w:bookmarkEnd w:id="13"/>
    </w:p>
    <w:p w14:paraId="70617066" w14:textId="1C1BCC7F" w:rsidR="002438D5" w:rsidRDefault="00631510" w:rsidP="00D108BA">
      <w:pPr>
        <w:pStyle w:val="a2"/>
        <w:numPr>
          <w:ilvl w:val="0"/>
          <w:numId w:val="0"/>
        </w:numPr>
        <w:outlineLvl w:val="3"/>
        <w:rPr>
          <w:rFonts w:ascii="宋体" w:eastAsia="宋体" w:hAnsi="宋体"/>
          <w:color w:val="000000"/>
          <w:szCs w:val="21"/>
        </w:rPr>
      </w:pPr>
      <w:bookmarkStart w:id="14" w:name="_Toc6302"/>
      <w:bookmarkStart w:id="15" w:name="_Toc500761456"/>
      <w:r>
        <w:rPr>
          <w:rFonts w:ascii="宋体" w:eastAsia="宋体" w:hAnsi="宋体"/>
          <w:color w:val="000000"/>
          <w:szCs w:val="21"/>
        </w:rPr>
        <w:lastRenderedPageBreak/>
        <w:t>7</w:t>
      </w:r>
      <w:r w:rsidR="002438D5">
        <w:rPr>
          <w:rFonts w:ascii="宋体" w:eastAsia="宋体" w:hAnsi="宋体" w:hint="eastAsia"/>
          <w:color w:val="000000"/>
          <w:szCs w:val="21"/>
        </w:rPr>
        <w:t>.1.1 本</w:t>
      </w:r>
      <w:r w:rsidR="00974D85">
        <w:rPr>
          <w:rFonts w:ascii="宋体" w:eastAsia="宋体" w:hAnsi="宋体" w:hint="eastAsia"/>
          <w:color w:val="000000"/>
          <w:szCs w:val="21"/>
        </w:rPr>
        <w:t>文件</w:t>
      </w:r>
      <w:r w:rsidR="002438D5">
        <w:rPr>
          <w:rFonts w:ascii="宋体" w:eastAsia="宋体" w:hAnsi="宋体" w:hint="eastAsia"/>
          <w:color w:val="000000"/>
          <w:szCs w:val="21"/>
        </w:rPr>
        <w:t>选用傅里叶变换红外光谱仪</w:t>
      </w:r>
      <w:r w:rsidR="00C93C7C">
        <w:rPr>
          <w:rFonts w:ascii="宋体" w:eastAsia="宋体" w:hAnsi="宋体" w:hint="eastAsia"/>
          <w:color w:val="000000"/>
          <w:szCs w:val="21"/>
        </w:rPr>
        <w:t>，包括反射附件、可旋转的</w:t>
      </w:r>
      <w:r w:rsidR="008918D8">
        <w:rPr>
          <w:rFonts w:ascii="宋体" w:eastAsia="宋体" w:hAnsi="宋体" w:hint="eastAsia"/>
          <w:color w:val="000000"/>
          <w:szCs w:val="21"/>
        </w:rPr>
        <w:t>样品</w:t>
      </w:r>
      <w:r w:rsidR="00C93C7C">
        <w:rPr>
          <w:rFonts w:ascii="宋体" w:eastAsia="宋体" w:hAnsi="宋体" w:hint="eastAsia"/>
          <w:color w:val="000000"/>
          <w:szCs w:val="21"/>
        </w:rPr>
        <w:t>台</w:t>
      </w:r>
      <w:r w:rsidR="002438D5">
        <w:rPr>
          <w:rFonts w:ascii="宋体" w:eastAsia="宋体" w:hAnsi="宋体" w:hint="eastAsia"/>
          <w:color w:val="000000"/>
          <w:szCs w:val="21"/>
        </w:rPr>
        <w:t>。</w:t>
      </w:r>
      <w:bookmarkEnd w:id="14"/>
      <w:bookmarkEnd w:id="15"/>
      <w:r w:rsidR="002438D5">
        <w:rPr>
          <w:rFonts w:ascii="宋体" w:eastAsia="宋体" w:hAnsi="宋体" w:hint="eastAsia"/>
          <w:szCs w:val="21"/>
        </w:rPr>
        <w:t xml:space="preserve"> </w:t>
      </w:r>
      <w:r w:rsidR="002438D5">
        <w:rPr>
          <w:rFonts w:ascii="宋体" w:eastAsia="宋体" w:hAnsi="宋体" w:hint="eastAsia"/>
          <w:color w:val="000000"/>
          <w:szCs w:val="21"/>
        </w:rPr>
        <w:t xml:space="preserve"> </w:t>
      </w:r>
    </w:p>
    <w:p w14:paraId="6521FCDA" w14:textId="77777777" w:rsidR="002438D5" w:rsidRPr="00472E0C" w:rsidRDefault="00631510" w:rsidP="00D108BA">
      <w:pPr>
        <w:pStyle w:val="a3"/>
        <w:numPr>
          <w:ilvl w:val="0"/>
          <w:numId w:val="0"/>
        </w:numPr>
        <w:rPr>
          <w:rFonts w:ascii="宋体" w:eastAsia="宋体" w:hAnsi="宋体"/>
          <w:szCs w:val="21"/>
        </w:rPr>
      </w:pPr>
      <w:r>
        <w:rPr>
          <w:rFonts w:ascii="宋体" w:eastAsia="宋体" w:hAnsi="宋体"/>
          <w:color w:val="000000"/>
          <w:szCs w:val="21"/>
        </w:rPr>
        <w:t>7</w:t>
      </w:r>
      <w:r w:rsidR="002438D5">
        <w:rPr>
          <w:rFonts w:ascii="宋体" w:eastAsia="宋体" w:hAnsi="宋体" w:hint="eastAsia"/>
          <w:color w:val="000000"/>
          <w:szCs w:val="21"/>
        </w:rPr>
        <w:t xml:space="preserve">.1.2 </w:t>
      </w:r>
      <w:r w:rsidR="002438D5">
        <w:rPr>
          <w:rFonts w:ascii="宋体" w:eastAsia="宋体" w:hAnsi="宋体" w:hint="eastAsia"/>
          <w:szCs w:val="21"/>
        </w:rPr>
        <w:t>波</w:t>
      </w:r>
      <w:r>
        <w:rPr>
          <w:rFonts w:ascii="宋体" w:eastAsia="宋体" w:hAnsi="宋体" w:hint="eastAsia"/>
          <w:szCs w:val="21"/>
        </w:rPr>
        <w:t>数</w:t>
      </w:r>
      <w:r w:rsidR="002438D5">
        <w:rPr>
          <w:rFonts w:ascii="宋体" w:eastAsia="宋体" w:hAnsi="宋体" w:hint="eastAsia"/>
          <w:szCs w:val="21"/>
        </w:rPr>
        <w:t>范</w:t>
      </w:r>
      <w:r w:rsidR="002438D5" w:rsidRPr="00777BA7">
        <w:rPr>
          <w:rFonts w:ascii="宋体" w:eastAsia="宋体" w:hAnsi="宋体" w:hint="eastAsia"/>
          <w:szCs w:val="21"/>
        </w:rPr>
        <w:t>围</w:t>
      </w:r>
      <w:r>
        <w:rPr>
          <w:rFonts w:ascii="宋体" w:eastAsia="宋体" w:hAnsi="宋体"/>
          <w:szCs w:val="21"/>
        </w:rPr>
        <w:t>360</w:t>
      </w:r>
      <w:r w:rsidR="002438D5" w:rsidRPr="00777BA7">
        <w:rPr>
          <w:rFonts w:ascii="宋体" w:eastAsia="宋体" w:hAnsi="宋体" w:hint="eastAsia"/>
          <w:szCs w:val="21"/>
        </w:rPr>
        <w:t>-</w:t>
      </w:r>
      <w:r>
        <w:rPr>
          <w:rFonts w:ascii="宋体" w:eastAsia="宋体" w:hAnsi="宋体"/>
          <w:szCs w:val="21"/>
        </w:rPr>
        <w:t>78</w:t>
      </w:r>
      <w:r>
        <w:rPr>
          <w:rFonts w:ascii="宋体" w:eastAsia="宋体" w:hAnsi="宋体" w:hint="eastAsia"/>
          <w:szCs w:val="21"/>
        </w:rPr>
        <w:t>00cm</w:t>
      </w:r>
      <w:r w:rsidRPr="00631510">
        <w:rPr>
          <w:rFonts w:ascii="宋体" w:eastAsia="宋体" w:hAnsi="宋体"/>
          <w:szCs w:val="21"/>
          <w:vertAlign w:val="superscript"/>
        </w:rPr>
        <w:t>-1</w:t>
      </w:r>
      <w:r w:rsidR="002438D5" w:rsidRPr="00777BA7">
        <w:rPr>
          <w:rFonts w:ascii="宋体" w:eastAsia="宋体" w:hAnsi="宋体" w:hint="eastAsia"/>
          <w:szCs w:val="21"/>
        </w:rPr>
        <w:t xml:space="preserve"> ，本法常用波长范</w:t>
      </w:r>
      <w:r w:rsidR="002438D5" w:rsidRPr="00472E0C">
        <w:rPr>
          <w:rFonts w:ascii="宋体" w:eastAsia="宋体" w:hAnsi="宋体" w:hint="eastAsia"/>
          <w:szCs w:val="21"/>
        </w:rPr>
        <w:t>围为</w:t>
      </w:r>
      <w:bookmarkStart w:id="16" w:name="OLE_LINK6"/>
      <w:bookmarkStart w:id="17" w:name="OLE_LINK9"/>
      <w:r>
        <w:rPr>
          <w:rFonts w:ascii="宋体" w:eastAsia="宋体" w:hAnsi="宋体"/>
          <w:szCs w:val="21"/>
        </w:rPr>
        <w:t>24</w:t>
      </w:r>
      <w:r>
        <w:rPr>
          <w:rFonts w:ascii="宋体" w:eastAsia="宋体" w:hAnsi="宋体" w:hint="eastAsia"/>
          <w:szCs w:val="21"/>
        </w:rPr>
        <w:t>00</w:t>
      </w:r>
      <w:r w:rsidR="002438D5" w:rsidRPr="00472E0C">
        <w:rPr>
          <w:rFonts w:ascii="宋体" w:eastAsia="宋体" w:hAnsi="宋体" w:hint="eastAsia"/>
          <w:szCs w:val="21"/>
        </w:rPr>
        <w:t>-</w:t>
      </w:r>
      <w:r>
        <w:rPr>
          <w:rFonts w:ascii="宋体" w:eastAsia="宋体" w:hAnsi="宋体"/>
          <w:szCs w:val="21"/>
        </w:rPr>
        <w:t>32</w:t>
      </w:r>
      <w:r w:rsidR="002438D5" w:rsidRPr="00472E0C">
        <w:rPr>
          <w:rFonts w:ascii="宋体" w:eastAsia="宋体" w:hAnsi="宋体" w:hint="eastAsia"/>
          <w:szCs w:val="21"/>
        </w:rPr>
        <w:t xml:space="preserve">00 </w:t>
      </w:r>
      <w:bookmarkEnd w:id="16"/>
      <w:bookmarkEnd w:id="17"/>
      <w:r>
        <w:rPr>
          <w:rFonts w:ascii="宋体" w:eastAsia="宋体" w:hAnsi="宋体" w:hint="eastAsia"/>
          <w:szCs w:val="21"/>
        </w:rPr>
        <w:t>cm</w:t>
      </w:r>
      <w:r w:rsidRPr="00631510">
        <w:rPr>
          <w:rFonts w:ascii="宋体" w:eastAsia="宋体" w:hAnsi="宋体"/>
          <w:szCs w:val="21"/>
          <w:vertAlign w:val="superscript"/>
        </w:rPr>
        <w:t>-1</w:t>
      </w:r>
      <w:r w:rsidR="002438D5" w:rsidRPr="00472E0C">
        <w:rPr>
          <w:rFonts w:ascii="宋体" w:eastAsia="宋体" w:hAnsi="宋体" w:hint="eastAsia"/>
          <w:szCs w:val="21"/>
        </w:rPr>
        <w:t>。</w:t>
      </w:r>
    </w:p>
    <w:p w14:paraId="63EE2484" w14:textId="77777777" w:rsidR="002438D5" w:rsidRDefault="00631510" w:rsidP="00D108BA">
      <w:pPr>
        <w:pStyle w:val="a2"/>
        <w:numPr>
          <w:ilvl w:val="0"/>
          <w:numId w:val="0"/>
        </w:numPr>
        <w:rPr>
          <w:rFonts w:ascii="宋体" w:eastAsia="宋体" w:hAnsi="宋体"/>
          <w:szCs w:val="21"/>
        </w:rPr>
      </w:pPr>
      <w:bookmarkStart w:id="18" w:name="_Toc500761457"/>
      <w:r>
        <w:rPr>
          <w:rFonts w:ascii="宋体" w:eastAsia="宋体" w:hAnsi="宋体"/>
          <w:szCs w:val="21"/>
        </w:rPr>
        <w:t>7</w:t>
      </w:r>
      <w:r w:rsidR="002438D5">
        <w:rPr>
          <w:rFonts w:ascii="宋体" w:eastAsia="宋体" w:hAnsi="宋体" w:hint="eastAsia"/>
          <w:szCs w:val="21"/>
        </w:rPr>
        <w:t>.2 仪器附件</w:t>
      </w:r>
      <w:bookmarkEnd w:id="18"/>
    </w:p>
    <w:p w14:paraId="41FBB651" w14:textId="02C3ED6D" w:rsidR="002438D5" w:rsidRDefault="00631510" w:rsidP="00D108BA">
      <w:pPr>
        <w:autoSpaceDE w:val="0"/>
        <w:autoSpaceDN w:val="0"/>
        <w:adjustRightInd w:val="0"/>
        <w:rPr>
          <w:rFonts w:ascii="宋体" w:hAnsi="宋体"/>
          <w:kern w:val="0"/>
          <w:szCs w:val="21"/>
        </w:rPr>
      </w:pPr>
      <w:r>
        <w:rPr>
          <w:rFonts w:ascii="宋体" w:hAnsi="宋体"/>
          <w:color w:val="000000"/>
          <w:kern w:val="0"/>
          <w:szCs w:val="21"/>
        </w:rPr>
        <w:t>7</w:t>
      </w:r>
      <w:r w:rsidR="002438D5">
        <w:rPr>
          <w:rFonts w:ascii="宋体" w:hAnsi="宋体" w:hint="eastAsia"/>
          <w:color w:val="000000"/>
          <w:kern w:val="0"/>
          <w:szCs w:val="21"/>
        </w:rPr>
        <w:t>.2.1 和仪器</w:t>
      </w:r>
      <w:r w:rsidR="002438D5">
        <w:rPr>
          <w:rFonts w:ascii="宋体" w:hAnsi="宋体"/>
          <w:kern w:val="0"/>
          <w:szCs w:val="21"/>
        </w:rPr>
        <w:t>相匹配的反射附件，入射角</w:t>
      </w:r>
      <w:r w:rsidR="00A95460">
        <w:rPr>
          <w:rFonts w:ascii="宋体" w:hAnsi="宋体" w:hint="eastAsia"/>
          <w:kern w:val="0"/>
          <w:szCs w:val="21"/>
        </w:rPr>
        <w:t>不大于3</w:t>
      </w:r>
      <w:r w:rsidR="00A95460">
        <w:rPr>
          <w:rFonts w:ascii="宋体" w:hAnsi="宋体"/>
          <w:kern w:val="0"/>
          <w:szCs w:val="21"/>
        </w:rPr>
        <w:t>0</w:t>
      </w:r>
      <w:r w:rsidR="00A95460">
        <w:rPr>
          <w:rFonts w:ascii="宋体" w:hAnsi="宋体" w:hint="eastAsia"/>
          <w:kern w:val="0"/>
          <w:szCs w:val="21"/>
        </w:rPr>
        <w:t>°，建议</w:t>
      </w:r>
      <w:r>
        <w:rPr>
          <w:rFonts w:ascii="宋体" w:hAnsi="宋体"/>
          <w:kern w:val="0"/>
          <w:szCs w:val="21"/>
        </w:rPr>
        <w:t>15</w:t>
      </w:r>
      <w:r w:rsidR="002438D5" w:rsidRPr="00777BA7">
        <w:rPr>
          <w:rFonts w:ascii="宋体" w:hAnsi="宋体" w:hint="eastAsia"/>
          <w:kern w:val="0"/>
          <w:szCs w:val="21"/>
        </w:rPr>
        <w:t>°</w:t>
      </w:r>
      <w:r w:rsidR="002438D5">
        <w:rPr>
          <w:rFonts w:ascii="宋体" w:hAnsi="宋体" w:hint="eastAsia"/>
          <w:kern w:val="0"/>
          <w:szCs w:val="21"/>
        </w:rPr>
        <w:t>。</w:t>
      </w:r>
    </w:p>
    <w:p w14:paraId="708E1D83" w14:textId="7BF57E0D" w:rsidR="00631510" w:rsidRDefault="00631510" w:rsidP="00D108BA">
      <w:pPr>
        <w:autoSpaceDE w:val="0"/>
        <w:autoSpaceDN w:val="0"/>
        <w:adjustRightInd w:val="0"/>
        <w:rPr>
          <w:rFonts w:ascii="宋体" w:hAnsi="宋体"/>
          <w:kern w:val="0"/>
          <w:szCs w:val="21"/>
        </w:rPr>
      </w:pPr>
      <w:r>
        <w:rPr>
          <w:rFonts w:ascii="宋体" w:hAnsi="宋体"/>
          <w:color w:val="000000"/>
          <w:kern w:val="0"/>
          <w:szCs w:val="21"/>
        </w:rPr>
        <w:t>7</w:t>
      </w:r>
      <w:r>
        <w:rPr>
          <w:rFonts w:ascii="宋体" w:hAnsi="宋体" w:hint="eastAsia"/>
          <w:color w:val="000000"/>
          <w:kern w:val="0"/>
          <w:szCs w:val="21"/>
        </w:rPr>
        <w:t>.2.</w:t>
      </w:r>
      <w:r>
        <w:rPr>
          <w:rFonts w:ascii="宋体" w:hAnsi="宋体"/>
          <w:color w:val="000000"/>
          <w:kern w:val="0"/>
          <w:szCs w:val="21"/>
        </w:rPr>
        <w:t>2</w:t>
      </w:r>
      <w:r>
        <w:rPr>
          <w:rFonts w:ascii="宋体" w:hAnsi="宋体" w:hint="eastAsia"/>
          <w:color w:val="000000"/>
          <w:kern w:val="0"/>
          <w:szCs w:val="21"/>
        </w:rPr>
        <w:t xml:space="preserve"> 和仪器</w:t>
      </w:r>
      <w:r>
        <w:rPr>
          <w:rFonts w:ascii="宋体" w:hAnsi="宋体"/>
          <w:kern w:val="0"/>
          <w:szCs w:val="21"/>
        </w:rPr>
        <w:t>相匹配的反射附件，斜率</w:t>
      </w:r>
      <w:r>
        <w:rPr>
          <w:rFonts w:ascii="宋体" w:hAnsi="宋体" w:hint="eastAsia"/>
          <w:kern w:val="0"/>
          <w:szCs w:val="21"/>
        </w:rPr>
        <w:t>1，截距</w:t>
      </w:r>
      <w:r>
        <w:rPr>
          <w:rFonts w:ascii="宋体" w:hAnsi="宋体"/>
          <w:kern w:val="0"/>
          <w:szCs w:val="21"/>
        </w:rPr>
        <w:t>0</w:t>
      </w:r>
      <w:r>
        <w:rPr>
          <w:rFonts w:ascii="宋体" w:hAnsi="宋体" w:hint="eastAsia"/>
          <w:kern w:val="0"/>
          <w:szCs w:val="21"/>
        </w:rPr>
        <w:t>。</w:t>
      </w:r>
    </w:p>
    <w:p w14:paraId="13F1BB8D" w14:textId="124DFBEA" w:rsidR="00DA5E57" w:rsidRPr="00DA5E57" w:rsidRDefault="00DA5E57" w:rsidP="00DA5E57">
      <w:pPr>
        <w:pStyle w:val="a1"/>
        <w:numPr>
          <w:ilvl w:val="0"/>
          <w:numId w:val="0"/>
        </w:numPr>
        <w:spacing w:before="190" w:after="190"/>
        <w:rPr>
          <w:rFonts w:hAnsi="宋体"/>
          <w:szCs w:val="21"/>
        </w:rPr>
      </w:pPr>
      <w:r w:rsidRPr="00DA5E57">
        <w:rPr>
          <w:rFonts w:hAnsi="宋体" w:hint="eastAsia"/>
          <w:szCs w:val="21"/>
        </w:rPr>
        <w:t>8</w:t>
      </w:r>
      <w:r w:rsidRPr="00DA5E57">
        <w:rPr>
          <w:rFonts w:hAnsi="宋体"/>
          <w:szCs w:val="21"/>
        </w:rPr>
        <w:t xml:space="preserve"> </w:t>
      </w:r>
      <w:r w:rsidRPr="00DA5E57">
        <w:rPr>
          <w:rFonts w:hAnsi="宋体" w:hint="eastAsia"/>
          <w:szCs w:val="21"/>
        </w:rPr>
        <w:t>测试环境</w:t>
      </w:r>
    </w:p>
    <w:p w14:paraId="1C03D4C9" w14:textId="5A06EE8C" w:rsidR="00DA5E57" w:rsidRDefault="002438D5" w:rsidP="00DA5E57">
      <w:pPr>
        <w:pStyle w:val="Default"/>
        <w:ind w:firstLineChars="200" w:firstLine="420"/>
        <w:rPr>
          <w:rFonts w:ascii="宋体" w:eastAsia="宋体" w:hAnsi="宋体" w:cs="Times New Roman"/>
          <w:color w:val="auto"/>
          <w:sz w:val="21"/>
          <w:szCs w:val="21"/>
        </w:rPr>
      </w:pPr>
      <w:r w:rsidRPr="0063786F">
        <w:rPr>
          <w:rFonts w:ascii="宋体" w:eastAsia="宋体" w:hAnsi="宋体" w:cs="Times New Roman" w:hint="eastAsia"/>
          <w:color w:val="auto"/>
          <w:sz w:val="21"/>
          <w:szCs w:val="21"/>
        </w:rPr>
        <w:t>实验室温度为</w:t>
      </w:r>
      <w:r w:rsidRPr="0063786F">
        <w:rPr>
          <w:rFonts w:ascii="宋体" w:eastAsia="宋体" w:hAnsi="宋体" w:cs="Times New Roman"/>
          <w:color w:val="auto"/>
          <w:sz w:val="21"/>
          <w:szCs w:val="21"/>
        </w:rPr>
        <w:t xml:space="preserve"> 18</w:t>
      </w:r>
      <w:r w:rsidRPr="0063786F">
        <w:rPr>
          <w:rFonts w:ascii="宋体" w:eastAsia="宋体" w:hAnsi="宋体" w:cs="Times New Roman" w:hint="eastAsia"/>
          <w:color w:val="auto"/>
          <w:sz w:val="21"/>
          <w:szCs w:val="21"/>
        </w:rPr>
        <w:t>～</w:t>
      </w:r>
      <w:r w:rsidRPr="0063786F">
        <w:rPr>
          <w:rFonts w:ascii="宋体" w:eastAsia="宋体" w:hAnsi="宋体" w:cs="Times New Roman"/>
          <w:color w:val="auto"/>
          <w:sz w:val="21"/>
          <w:szCs w:val="21"/>
        </w:rPr>
        <w:t>25</w:t>
      </w:r>
      <w:r w:rsidRPr="0063786F">
        <w:rPr>
          <w:rFonts w:ascii="宋体" w:eastAsia="宋体" w:hAnsi="宋体" w:cs="Times New Roman" w:hint="eastAsia"/>
          <w:color w:val="auto"/>
          <w:sz w:val="21"/>
          <w:szCs w:val="21"/>
        </w:rPr>
        <w:t>℃</w:t>
      </w:r>
    </w:p>
    <w:p w14:paraId="170F0D7F" w14:textId="38F7F878" w:rsidR="002438D5" w:rsidRPr="0063786F" w:rsidRDefault="002438D5" w:rsidP="00DA5E57">
      <w:pPr>
        <w:pStyle w:val="Default"/>
        <w:ind w:firstLineChars="200" w:firstLine="420"/>
        <w:rPr>
          <w:rFonts w:ascii="宋体" w:eastAsia="宋体" w:hAnsi="宋体" w:cs="Times New Roman"/>
          <w:color w:val="auto"/>
          <w:sz w:val="21"/>
          <w:szCs w:val="21"/>
        </w:rPr>
      </w:pPr>
      <w:r w:rsidRPr="0063786F">
        <w:rPr>
          <w:rFonts w:ascii="宋体" w:eastAsia="宋体" w:hAnsi="宋体" w:cs="Times New Roman" w:hint="eastAsia"/>
          <w:color w:val="auto"/>
          <w:sz w:val="21"/>
          <w:szCs w:val="21"/>
        </w:rPr>
        <w:t>相对湿度</w:t>
      </w:r>
      <w:r w:rsidRPr="0063786F">
        <w:rPr>
          <w:rFonts w:ascii="宋体" w:eastAsia="宋体" w:hAnsi="宋体" w:cs="Times New Roman"/>
          <w:color w:val="auto"/>
          <w:sz w:val="21"/>
          <w:szCs w:val="21"/>
        </w:rPr>
        <w:t>&lt;60%</w:t>
      </w:r>
      <w:r w:rsidRPr="0063786F">
        <w:rPr>
          <w:rFonts w:ascii="宋体" w:eastAsia="宋体" w:hAnsi="宋体" w:cs="Times New Roman" w:hint="eastAsia"/>
          <w:color w:val="auto"/>
          <w:sz w:val="21"/>
          <w:szCs w:val="21"/>
        </w:rPr>
        <w:t>。</w:t>
      </w:r>
    </w:p>
    <w:p w14:paraId="378591FC" w14:textId="7C7BCBCD" w:rsidR="002438D5" w:rsidRDefault="00DA5E57" w:rsidP="00DA5E57">
      <w:pPr>
        <w:pStyle w:val="a1"/>
        <w:numPr>
          <w:ilvl w:val="0"/>
          <w:numId w:val="0"/>
        </w:numPr>
        <w:spacing w:before="190" w:after="190"/>
        <w:rPr>
          <w:rFonts w:hAnsi="宋体"/>
          <w:szCs w:val="21"/>
        </w:rPr>
      </w:pPr>
      <w:bookmarkStart w:id="19" w:name="_Toc500761458"/>
      <w:r>
        <w:rPr>
          <w:rFonts w:hAnsi="宋体"/>
          <w:szCs w:val="21"/>
        </w:rPr>
        <w:t>9</w:t>
      </w:r>
      <w:r w:rsidR="002438D5">
        <w:rPr>
          <w:rFonts w:hAnsi="宋体" w:hint="eastAsia"/>
          <w:szCs w:val="21"/>
        </w:rPr>
        <w:t>. 测量步骤</w:t>
      </w:r>
      <w:bookmarkEnd w:id="19"/>
    </w:p>
    <w:p w14:paraId="1A3E4A04" w14:textId="0D4A9212" w:rsidR="00631510" w:rsidRPr="00631510" w:rsidRDefault="00DA5E57" w:rsidP="00631510">
      <w:r>
        <w:t>9</w:t>
      </w:r>
      <w:r w:rsidR="00631510">
        <w:t xml:space="preserve">.1 </w:t>
      </w:r>
      <w:r w:rsidR="00674166">
        <w:rPr>
          <w:rFonts w:ascii="宋体" w:hAnsi="宋体" w:hint="eastAsia"/>
          <w:szCs w:val="21"/>
        </w:rPr>
        <w:t>仪器校准</w:t>
      </w:r>
    </w:p>
    <w:p w14:paraId="62AA2A48" w14:textId="237682C2" w:rsidR="0003460A" w:rsidRDefault="00DA5E57" w:rsidP="00CB6084">
      <w:pPr>
        <w:spacing w:line="400" w:lineRule="atLeast"/>
        <w:rPr>
          <w:rFonts w:ascii="宋体" w:hAnsi="宋体"/>
          <w:szCs w:val="21"/>
        </w:rPr>
      </w:pPr>
      <w:r>
        <w:rPr>
          <w:rFonts w:ascii="宋体" w:hAnsi="宋体"/>
          <w:szCs w:val="21"/>
        </w:rPr>
        <w:t>9</w:t>
      </w:r>
      <w:r w:rsidR="0003460A">
        <w:rPr>
          <w:rFonts w:ascii="宋体" w:hAnsi="宋体"/>
          <w:szCs w:val="21"/>
        </w:rPr>
        <w:t>.1.1 打开仪器，进行预热，测量厚度</w:t>
      </w:r>
      <w:r w:rsidR="00F42614">
        <w:rPr>
          <w:rFonts w:ascii="宋体" w:hAnsi="宋体" w:hint="eastAsia"/>
          <w:szCs w:val="21"/>
        </w:rPr>
        <w:t>小于5</w:t>
      </w:r>
      <w:r w:rsidR="00F42614">
        <w:rPr>
          <w:rFonts w:ascii="宋体" w:hAnsi="宋体"/>
          <w:szCs w:val="21"/>
        </w:rPr>
        <w:t>0</w:t>
      </w:r>
      <w:r w:rsidR="0003460A" w:rsidRPr="006E7077">
        <w:rPr>
          <w:rFonts w:ascii="宋体" w:hAnsi="宋体"/>
          <w:szCs w:val="21"/>
        </w:rPr>
        <w:t>μm</w:t>
      </w:r>
      <w:r w:rsidR="0003460A">
        <w:rPr>
          <w:rFonts w:ascii="宋体" w:hAnsi="宋体"/>
          <w:szCs w:val="21"/>
        </w:rPr>
        <w:t>的聚苯乙烯膜的吸收光谱</w:t>
      </w:r>
      <w:r w:rsidR="00B90AA8">
        <w:rPr>
          <w:rFonts w:ascii="宋体" w:hAnsi="宋体" w:hint="eastAsia"/>
          <w:szCs w:val="21"/>
        </w:rPr>
        <w:t>；</w:t>
      </w:r>
    </w:p>
    <w:p w14:paraId="3524FA27" w14:textId="02821B38" w:rsidR="00CB6084" w:rsidRDefault="00DA5E57" w:rsidP="00CB6084">
      <w:pPr>
        <w:spacing w:line="400" w:lineRule="atLeast"/>
        <w:rPr>
          <w:rFonts w:ascii="宋体" w:hAnsi="宋体"/>
          <w:szCs w:val="21"/>
        </w:rPr>
      </w:pPr>
      <w:r>
        <w:rPr>
          <w:rFonts w:ascii="宋体" w:hAnsi="宋体"/>
          <w:szCs w:val="21"/>
        </w:rPr>
        <w:t>9</w:t>
      </w:r>
      <w:r w:rsidR="0003460A">
        <w:rPr>
          <w:rFonts w:ascii="宋体" w:hAnsi="宋体"/>
          <w:szCs w:val="21"/>
        </w:rPr>
        <w:t>.1.2 安装反射附件；</w:t>
      </w:r>
    </w:p>
    <w:p w14:paraId="669D7685" w14:textId="77777777" w:rsidR="0003460A" w:rsidRPr="00D32BAB" w:rsidRDefault="0003460A" w:rsidP="00CB6084">
      <w:pPr>
        <w:spacing w:line="400" w:lineRule="atLeast"/>
        <w:rPr>
          <w:rFonts w:ascii="宋体" w:hAnsi="宋体"/>
          <w:szCs w:val="21"/>
        </w:rPr>
      </w:pPr>
    </w:p>
    <w:p w14:paraId="41D8A9AD" w14:textId="40CFAB72" w:rsidR="00674166" w:rsidRDefault="00DA5E57" w:rsidP="00CB6084">
      <w:r>
        <w:t>9</w:t>
      </w:r>
      <w:r w:rsidR="00CB6084" w:rsidRPr="00CB6084">
        <w:rPr>
          <w:rFonts w:hint="eastAsia"/>
        </w:rPr>
        <w:t>.</w:t>
      </w:r>
      <w:r w:rsidR="00CB6084">
        <w:t xml:space="preserve">2 </w:t>
      </w:r>
      <w:r w:rsidR="00674166">
        <w:t>选择测试条件</w:t>
      </w:r>
    </w:p>
    <w:p w14:paraId="2FF23820" w14:textId="3209EAC6" w:rsidR="00CB6084" w:rsidRDefault="00DA5E57" w:rsidP="00CB6084">
      <w:pPr>
        <w:rPr>
          <w:rFonts w:ascii="宋体" w:hAnsi="宋体"/>
          <w:szCs w:val="21"/>
        </w:rPr>
      </w:pPr>
      <w:r>
        <w:rPr>
          <w:rFonts w:ascii="宋体" w:hAnsi="宋体"/>
          <w:szCs w:val="21"/>
        </w:rPr>
        <w:t>9</w:t>
      </w:r>
      <w:r w:rsidR="00CB6084" w:rsidRPr="00674166">
        <w:rPr>
          <w:rFonts w:ascii="宋体" w:hAnsi="宋体"/>
          <w:szCs w:val="21"/>
        </w:rPr>
        <w:t xml:space="preserve">.2.1  </w:t>
      </w:r>
      <w:r w:rsidR="00674166" w:rsidRPr="00674166">
        <w:t>选</w:t>
      </w:r>
      <w:r w:rsidR="00674166">
        <w:rPr>
          <w:rFonts w:ascii="宋体" w:hAnsi="宋体"/>
          <w:szCs w:val="21"/>
        </w:rPr>
        <w:t>取一试样，使其光谱在3</w:t>
      </w:r>
      <w:r w:rsidR="00FE143B">
        <w:rPr>
          <w:rFonts w:ascii="宋体" w:hAnsi="宋体"/>
          <w:szCs w:val="21"/>
        </w:rPr>
        <w:t>5</w:t>
      </w:r>
      <w:r w:rsidR="00674166">
        <w:rPr>
          <w:rFonts w:ascii="宋体" w:hAnsi="宋体"/>
          <w:szCs w:val="21"/>
        </w:rPr>
        <w:t>0</w:t>
      </w:r>
      <w:r w:rsidR="00674166" w:rsidRPr="00777BA7">
        <w:rPr>
          <w:rFonts w:ascii="宋体" w:hAnsi="宋体" w:hint="eastAsia"/>
          <w:szCs w:val="21"/>
        </w:rPr>
        <w:t>-</w:t>
      </w:r>
      <w:r w:rsidR="00674166">
        <w:rPr>
          <w:rFonts w:ascii="宋体" w:hAnsi="宋体"/>
          <w:szCs w:val="21"/>
        </w:rPr>
        <w:t>78</w:t>
      </w:r>
      <w:r w:rsidR="00674166">
        <w:rPr>
          <w:rFonts w:ascii="宋体" w:hAnsi="宋体" w:hint="eastAsia"/>
          <w:szCs w:val="21"/>
        </w:rPr>
        <w:t>00cm</w:t>
      </w:r>
      <w:r w:rsidR="00674166" w:rsidRPr="00631510">
        <w:rPr>
          <w:rFonts w:ascii="宋体" w:hAnsi="宋体"/>
          <w:szCs w:val="21"/>
          <w:vertAlign w:val="superscript"/>
        </w:rPr>
        <w:t>-1</w:t>
      </w:r>
      <w:r w:rsidR="00674166">
        <w:rPr>
          <w:rFonts w:ascii="宋体" w:hAnsi="宋体"/>
          <w:szCs w:val="21"/>
        </w:rPr>
        <w:t>的范围内有明显的干涉条纹</w:t>
      </w:r>
      <w:r w:rsidR="00CB6084">
        <w:rPr>
          <w:rFonts w:ascii="宋体" w:hAnsi="宋体" w:hint="eastAsia"/>
          <w:szCs w:val="21"/>
        </w:rPr>
        <w:t>；</w:t>
      </w:r>
    </w:p>
    <w:p w14:paraId="7A5FFB23" w14:textId="7AB7644E" w:rsidR="00CB6084" w:rsidRDefault="00DA5E57" w:rsidP="00CB6084">
      <w:pPr>
        <w:rPr>
          <w:rFonts w:ascii="宋体" w:hAnsi="宋体"/>
          <w:szCs w:val="21"/>
        </w:rPr>
      </w:pPr>
      <w:r>
        <w:rPr>
          <w:rFonts w:ascii="宋体" w:hAnsi="宋体"/>
          <w:szCs w:val="21"/>
        </w:rPr>
        <w:t>9</w:t>
      </w:r>
      <w:r w:rsidR="00CB6084">
        <w:rPr>
          <w:rFonts w:ascii="宋体" w:hAnsi="宋体"/>
          <w:szCs w:val="21"/>
        </w:rPr>
        <w:t xml:space="preserve">.2.2  </w:t>
      </w:r>
      <w:r w:rsidR="00D32BAB">
        <w:rPr>
          <w:rFonts w:ascii="宋体" w:hAnsi="宋体" w:hint="eastAsia"/>
          <w:szCs w:val="21"/>
        </w:rPr>
        <w:t>放置试样到测试设备上，记录在</w:t>
      </w:r>
      <w:r w:rsidR="00D32BAB">
        <w:rPr>
          <w:rFonts w:ascii="宋体" w:hAnsi="宋体"/>
          <w:szCs w:val="21"/>
        </w:rPr>
        <w:t>3</w:t>
      </w:r>
      <w:r w:rsidR="00FE143B">
        <w:rPr>
          <w:rFonts w:ascii="宋体" w:hAnsi="宋体"/>
          <w:szCs w:val="21"/>
        </w:rPr>
        <w:t>5</w:t>
      </w:r>
      <w:r w:rsidR="00D32BAB">
        <w:rPr>
          <w:rFonts w:ascii="宋体" w:hAnsi="宋体"/>
          <w:szCs w:val="21"/>
        </w:rPr>
        <w:t>0</w:t>
      </w:r>
      <w:r w:rsidR="00D32BAB" w:rsidRPr="00777BA7">
        <w:rPr>
          <w:rFonts w:ascii="宋体" w:hAnsi="宋体" w:hint="eastAsia"/>
          <w:szCs w:val="21"/>
        </w:rPr>
        <w:t>-</w:t>
      </w:r>
      <w:r w:rsidR="00D32BAB">
        <w:rPr>
          <w:rFonts w:ascii="宋体" w:hAnsi="宋体"/>
          <w:szCs w:val="21"/>
        </w:rPr>
        <w:t>78</w:t>
      </w:r>
      <w:r w:rsidR="00D32BAB">
        <w:rPr>
          <w:rFonts w:ascii="宋体" w:hAnsi="宋体" w:hint="eastAsia"/>
          <w:szCs w:val="21"/>
        </w:rPr>
        <w:t>00cm</w:t>
      </w:r>
      <w:r w:rsidR="00D32BAB" w:rsidRPr="00631510">
        <w:rPr>
          <w:rFonts w:ascii="宋体" w:hAnsi="宋体"/>
          <w:szCs w:val="21"/>
          <w:vertAlign w:val="superscript"/>
        </w:rPr>
        <w:t>-1</w:t>
      </w:r>
      <w:r w:rsidR="00D32BAB">
        <w:rPr>
          <w:rFonts w:ascii="宋体" w:hAnsi="宋体"/>
          <w:szCs w:val="21"/>
        </w:rPr>
        <w:t>的范围内的极值的谱图；</w:t>
      </w:r>
    </w:p>
    <w:p w14:paraId="4F3273E9" w14:textId="765BC747" w:rsidR="00D32BAB" w:rsidRDefault="00DA5E57" w:rsidP="00CB6084">
      <w:pPr>
        <w:rPr>
          <w:rFonts w:ascii="宋体" w:hAnsi="宋体"/>
          <w:szCs w:val="21"/>
        </w:rPr>
      </w:pPr>
      <w:r>
        <w:rPr>
          <w:rFonts w:ascii="宋体" w:hAnsi="宋体"/>
          <w:szCs w:val="21"/>
        </w:rPr>
        <w:t>9</w:t>
      </w:r>
      <w:r w:rsidR="00D32BAB">
        <w:rPr>
          <w:rFonts w:ascii="宋体" w:hAnsi="宋体"/>
          <w:szCs w:val="21"/>
        </w:rPr>
        <w:t>.2.3  记录极小值的位置；</w:t>
      </w:r>
    </w:p>
    <w:p w14:paraId="5D9597C5" w14:textId="5709A837" w:rsidR="002438D5" w:rsidRDefault="00DA5E57" w:rsidP="002438D5">
      <w:pPr>
        <w:pStyle w:val="a1"/>
        <w:numPr>
          <w:ilvl w:val="0"/>
          <w:numId w:val="0"/>
        </w:numPr>
        <w:spacing w:before="190" w:after="190"/>
      </w:pPr>
      <w:bookmarkStart w:id="20" w:name="_Toc500761461"/>
      <w:r>
        <w:t>10</w:t>
      </w:r>
      <w:r w:rsidR="002438D5">
        <w:rPr>
          <w:rFonts w:hint="eastAsia"/>
        </w:rPr>
        <w:t xml:space="preserve"> 计算</w:t>
      </w:r>
      <w:bookmarkEnd w:id="20"/>
    </w:p>
    <w:p w14:paraId="4EEC5082" w14:textId="3E0C906A" w:rsidR="00405977" w:rsidRPr="00511BB3" w:rsidRDefault="00DA5E57" w:rsidP="00405977">
      <w:pPr>
        <w:spacing w:line="400" w:lineRule="atLeast"/>
        <w:rPr>
          <w:rFonts w:ascii="宋体" w:hAnsi="宋体"/>
          <w:szCs w:val="21"/>
        </w:rPr>
      </w:pPr>
      <w:r>
        <w:rPr>
          <w:rFonts w:ascii="宋体" w:hAnsi="宋体"/>
          <w:szCs w:val="21"/>
        </w:rPr>
        <w:t>10</w:t>
      </w:r>
      <w:r w:rsidR="00405977">
        <w:rPr>
          <w:rFonts w:ascii="宋体" w:hAnsi="宋体"/>
          <w:szCs w:val="21"/>
        </w:rPr>
        <w:t>.</w:t>
      </w:r>
      <w:r w:rsidR="00D32BAB">
        <w:rPr>
          <w:rFonts w:ascii="宋体" w:hAnsi="宋体"/>
          <w:szCs w:val="21"/>
        </w:rPr>
        <w:t>1</w:t>
      </w:r>
      <w:r w:rsidR="00405977">
        <w:rPr>
          <w:rFonts w:ascii="宋体" w:hAnsi="宋体"/>
          <w:szCs w:val="21"/>
        </w:rPr>
        <w:t xml:space="preserve"> </w:t>
      </w:r>
      <w:r w:rsidR="00405977" w:rsidRPr="00511BB3">
        <w:rPr>
          <w:rFonts w:ascii="宋体" w:hAnsi="宋体" w:hint="eastAsia"/>
          <w:szCs w:val="21"/>
        </w:rPr>
        <w:t>设置合理的折射率、入射角</w:t>
      </w:r>
      <w:r w:rsidR="00405977">
        <w:rPr>
          <w:rFonts w:ascii="宋体" w:hAnsi="宋体" w:hint="eastAsia"/>
          <w:szCs w:val="21"/>
        </w:rPr>
        <w:t>、斜率、截距</w:t>
      </w:r>
      <w:r w:rsidR="00405977" w:rsidRPr="00511BB3">
        <w:rPr>
          <w:rFonts w:ascii="宋体" w:hAnsi="宋体" w:hint="eastAsia"/>
          <w:szCs w:val="21"/>
        </w:rPr>
        <w:t>和频率范围，</w:t>
      </w:r>
      <w:r w:rsidR="00D32BAB">
        <w:rPr>
          <w:rFonts w:ascii="宋体" w:hAnsi="宋体" w:hint="eastAsia"/>
          <w:szCs w:val="21"/>
        </w:rPr>
        <w:t>得到</w:t>
      </w:r>
      <w:r w:rsidR="00405977" w:rsidRPr="00511BB3">
        <w:rPr>
          <w:rFonts w:ascii="宋体" w:hAnsi="宋体" w:hint="eastAsia"/>
          <w:szCs w:val="21"/>
        </w:rPr>
        <w:t>样品的厚度。</w:t>
      </w:r>
    </w:p>
    <w:p w14:paraId="5AD9734D" w14:textId="2CCAF25D" w:rsidR="00405977" w:rsidRDefault="00405977" w:rsidP="00405977"/>
    <w:p w14:paraId="00C0A40B" w14:textId="45FF3488" w:rsidR="005064B3" w:rsidRDefault="005064B3" w:rsidP="00F816C9">
      <w:pPr>
        <w:jc w:val="center"/>
      </w:pPr>
      <w:r w:rsidRPr="00C516B1">
        <w:rPr>
          <w:rFonts w:ascii="黑体" w:eastAsia="黑体"/>
          <w:noProof/>
        </w:rPr>
        <w:lastRenderedPageBreak/>
        <w:drawing>
          <wp:inline distT="0" distB="0" distL="0" distR="0" wp14:anchorId="28FAE387" wp14:editId="3BF780A5">
            <wp:extent cx="3975631" cy="3222309"/>
            <wp:effectExtent l="0" t="0" r="6350" b="0"/>
            <wp:docPr id="1" name="图片 1" descr="C:\Users\lm\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Desktop\11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2303" cy="3260138"/>
                    </a:xfrm>
                    <a:prstGeom prst="rect">
                      <a:avLst/>
                    </a:prstGeom>
                    <a:noFill/>
                    <a:ln>
                      <a:noFill/>
                    </a:ln>
                  </pic:spPr>
                </pic:pic>
              </a:graphicData>
            </a:graphic>
          </wp:inline>
        </w:drawing>
      </w:r>
    </w:p>
    <w:p w14:paraId="31BAABAD" w14:textId="6B314FF0" w:rsidR="005064B3" w:rsidRPr="005D6390" w:rsidRDefault="005064B3" w:rsidP="005064B3">
      <w:pPr>
        <w:pStyle w:val="aff0"/>
        <w:ind w:firstLineChars="0" w:firstLine="0"/>
        <w:jc w:val="center"/>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t>图1</w:t>
      </w:r>
      <w:r w:rsidRPr="005D6390">
        <w:rPr>
          <w:rFonts w:asciiTheme="minorEastAsia" w:eastAsiaTheme="minorEastAsia" w:hAnsiTheme="minorEastAsia"/>
          <w:sz w:val="24"/>
          <w:szCs w:val="24"/>
        </w:rPr>
        <w:t xml:space="preserve"> </w:t>
      </w:r>
      <w:r w:rsidRPr="005D6390">
        <w:rPr>
          <w:rFonts w:asciiTheme="minorEastAsia" w:eastAsiaTheme="minorEastAsia" w:hAnsiTheme="minorEastAsia" w:hint="eastAsia"/>
          <w:sz w:val="24"/>
          <w:szCs w:val="24"/>
        </w:rPr>
        <w:t>碳化硅外延层的厚度检测原理示意图</w:t>
      </w:r>
    </w:p>
    <w:p w14:paraId="6A8F2C95" w14:textId="11AE2E8B" w:rsidR="005064B3" w:rsidRPr="005064B3" w:rsidRDefault="005064B3" w:rsidP="00405977"/>
    <w:p w14:paraId="623C38E0" w14:textId="77777777" w:rsidR="005064B3" w:rsidRDefault="005064B3" w:rsidP="00405977"/>
    <w:p w14:paraId="08BFBA18" w14:textId="2BCA8F3C" w:rsidR="005064B3" w:rsidRPr="005D6390" w:rsidRDefault="005064B3" w:rsidP="005064B3">
      <w:pPr>
        <w:pStyle w:val="aff0"/>
        <w:ind w:firstLine="480"/>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t>碳化硅外延层的厚度检测原理如图1：入射光由A处入射，经外延表面A</w:t>
      </w:r>
      <w:r w:rsidRPr="005D6390">
        <w:rPr>
          <w:rFonts w:asciiTheme="minorEastAsia" w:eastAsiaTheme="minorEastAsia" w:hAnsiTheme="minorEastAsia"/>
          <w:sz w:val="24"/>
          <w:szCs w:val="24"/>
        </w:rPr>
        <w:t>C</w:t>
      </w:r>
      <w:r w:rsidRPr="005D6390">
        <w:rPr>
          <w:rFonts w:asciiTheme="minorEastAsia" w:eastAsiaTheme="minorEastAsia" w:hAnsiTheme="minorEastAsia" w:hint="eastAsia"/>
          <w:sz w:val="24"/>
          <w:szCs w:val="24"/>
        </w:rPr>
        <w:t>反射后，同时经过折射在衬底和外延界面B处反射，由C处射出，与D处的反射光的相位差</w:t>
      </w:r>
      <w:r w:rsidRPr="005D6390">
        <w:rPr>
          <w:rFonts w:asciiTheme="minorEastAsia" w:eastAsiaTheme="minorEastAsia" w:hAnsiTheme="minorEastAsia"/>
          <w:sz w:val="24"/>
          <w:szCs w:val="24"/>
        </w:rPr>
        <w:t>δ</w:t>
      </w:r>
      <w:r w:rsidRPr="005D6390">
        <w:rPr>
          <w:rFonts w:asciiTheme="minorEastAsia" w:eastAsiaTheme="minorEastAsia" w:hAnsiTheme="minorEastAsia" w:hint="eastAsia"/>
          <w:sz w:val="24"/>
          <w:szCs w:val="24"/>
        </w:rPr>
        <w:t>为</w:t>
      </w:r>
    </w:p>
    <w:p w14:paraId="3E52EF47" w14:textId="77777777" w:rsidR="005064B3" w:rsidRPr="005D6390" w:rsidRDefault="005064B3" w:rsidP="005064B3">
      <w:pPr>
        <w:pStyle w:val="aff0"/>
        <w:ind w:firstLine="480"/>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Pr="005D6390">
        <w:rPr>
          <w:rFonts w:asciiTheme="minorEastAsia" w:eastAsiaTheme="minorEastAsia" w:hAnsiTheme="minorEastAsia"/>
          <w:sz w:val="24"/>
          <w:szCs w:val="24"/>
        </w:rPr>
        <w:t>δ</w:t>
      </w:r>
      <w:r w:rsidRPr="005D6390">
        <w:rPr>
          <w:rFonts w:asciiTheme="minorEastAsia" w:eastAsiaTheme="minorEastAsia" w:hAnsiTheme="minorEastAsia" w:hint="eastAsia"/>
          <w:sz w:val="24"/>
          <w:szCs w:val="24"/>
        </w:rPr>
        <w:t>=[</w:t>
      </w:r>
      <m:oMath>
        <m:f>
          <m:fPr>
            <m:ctrlPr>
              <w:rPr>
                <w:rFonts w:ascii="Cambria Math" w:eastAsiaTheme="minorEastAsia" w:hAnsi="Cambria Math"/>
                <w:sz w:val="24"/>
                <w:szCs w:val="24"/>
              </w:rPr>
            </m:ctrlPr>
          </m:fPr>
          <m:num>
            <m:r>
              <w:rPr>
                <w:rFonts w:ascii="Cambria Math" w:eastAsiaTheme="minorEastAsia" w:hAnsi="Cambria Math"/>
                <w:sz w:val="24"/>
                <w:szCs w:val="24"/>
              </w:rPr>
              <m:t>2π(</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AB</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AC</m:t>
                </m:r>
              </m:sub>
            </m:sSub>
            <m:r>
              <w:rPr>
                <w:rFonts w:ascii="Cambria Math" w:eastAsiaTheme="minorEastAsia" w:hAnsi="Cambria Math"/>
                <w:sz w:val="24"/>
                <w:szCs w:val="24"/>
              </w:rPr>
              <m:t>)</m:t>
            </m:r>
          </m:num>
          <m:den>
            <m:r>
              <m:rPr>
                <m:sty m:val="p"/>
              </m:rPr>
              <w:rPr>
                <w:rStyle w:val="richtext"/>
                <w:rFonts w:ascii="Cambria Math" w:eastAsiaTheme="minorEastAsia" w:hAnsi="Cambria Math"/>
                <w:sz w:val="24"/>
                <w:szCs w:val="24"/>
              </w:rPr>
              <m:t>λ</m:t>
            </m:r>
          </m:den>
        </m:f>
      </m:oMath>
      <w:r w:rsidRPr="005D6390">
        <w:rPr>
          <w:rFonts w:asciiTheme="minorEastAsia" w:eastAsiaTheme="minorEastAsia" w:hAnsiTheme="minorEastAsia" w:hint="eastAsia"/>
          <w:sz w:val="24"/>
          <w:szCs w:val="24"/>
        </w:rPr>
        <w:t>]</w:t>
      </w:r>
      <m:oMath>
        <m:sSub>
          <m:sSubPr>
            <m:ctrlPr>
              <w:rPr>
                <w:rFonts w:ascii="Cambria Math" w:eastAsiaTheme="minorEastAsia" w:hAnsi="Cambria Math"/>
                <w:sz w:val="24"/>
                <w:szCs w:val="24"/>
                <w:vertAlign w:val="subscript"/>
              </w:rPr>
            </m:ctrlPr>
          </m:sSubPr>
          <m:e>
            <m:r>
              <m:rPr>
                <m:sty m:val="p"/>
              </m:rPr>
              <w:rPr>
                <w:rFonts w:ascii="Cambria Math" w:eastAsiaTheme="minorEastAsia" w:hAnsi="Cambria Math"/>
                <w:sz w:val="24"/>
                <w:szCs w:val="24"/>
                <w:vertAlign w:val="subscript"/>
              </w:rPr>
              <m:t>n</m:t>
            </m:r>
          </m:e>
          <m:sub>
            <m:r>
              <w:rPr>
                <w:rFonts w:ascii="Cambria Math" w:eastAsiaTheme="minorEastAsia" w:hAnsi="Cambria Math"/>
                <w:sz w:val="24"/>
                <w:szCs w:val="24"/>
                <w:vertAlign w:val="subscript"/>
              </w:rPr>
              <m:t>1</m:t>
            </m:r>
          </m:sub>
        </m:sSub>
      </m:oMath>
      <w:r w:rsidRPr="005D6390">
        <w:rPr>
          <w:rFonts w:asciiTheme="minorEastAsia" w:eastAsiaTheme="minorEastAsia" w:hAnsiTheme="minorEastAsia" w:hint="eastAsia"/>
          <w:sz w:val="24"/>
          <w:szCs w:val="24"/>
        </w:rPr>
        <w:t>-[</w:t>
      </w:r>
      <m:oMath>
        <m:f>
          <m:fPr>
            <m:ctrlPr>
              <w:rPr>
                <w:rFonts w:ascii="Cambria Math" w:eastAsiaTheme="minorEastAsia" w:hAnsi="Cambria Math"/>
                <w:sz w:val="24"/>
                <w:szCs w:val="24"/>
                <w:vertAlign w:val="superscript"/>
              </w:rPr>
            </m:ctrlPr>
          </m:fPr>
          <m:num>
            <m:r>
              <w:rPr>
                <w:rFonts w:ascii="Cambria Math" w:eastAsiaTheme="minorEastAsia" w:hAnsi="Cambria Math"/>
                <w:sz w:val="24"/>
                <w:szCs w:val="24"/>
                <w:vertAlign w:val="superscript"/>
              </w:rPr>
              <m:t>2π</m:t>
            </m:r>
            <m:sSub>
              <m:sSubPr>
                <m:ctrlPr>
                  <w:rPr>
                    <w:rFonts w:ascii="Cambria Math" w:eastAsiaTheme="minorEastAsia" w:hAnsi="Cambria Math"/>
                    <w:i/>
                    <w:sz w:val="24"/>
                    <w:szCs w:val="24"/>
                    <w:vertAlign w:val="superscript"/>
                  </w:rPr>
                </m:ctrlPr>
              </m:sSubPr>
              <m:e>
                <m:r>
                  <w:rPr>
                    <w:rFonts w:ascii="Cambria Math" w:eastAsiaTheme="minorEastAsia" w:hAnsi="Cambria Math"/>
                    <w:sz w:val="24"/>
                    <w:szCs w:val="24"/>
                    <w:vertAlign w:val="superscript"/>
                  </w:rPr>
                  <m:t>L</m:t>
                </m:r>
              </m:e>
              <m:sub>
                <m:r>
                  <w:rPr>
                    <w:rFonts w:ascii="Cambria Math" w:eastAsiaTheme="minorEastAsia" w:hAnsi="Cambria Math"/>
                    <w:sz w:val="24"/>
                    <w:szCs w:val="24"/>
                    <w:vertAlign w:val="superscript"/>
                  </w:rPr>
                  <m:t>AD</m:t>
                </m:r>
              </m:sub>
            </m:sSub>
          </m:num>
          <m:den>
            <m:r>
              <m:rPr>
                <m:sty m:val="p"/>
              </m:rPr>
              <w:rPr>
                <w:rStyle w:val="richtext"/>
                <w:rFonts w:ascii="Cambria Math" w:eastAsiaTheme="minorEastAsia" w:hAnsi="Cambria Math"/>
                <w:sz w:val="24"/>
                <w:szCs w:val="24"/>
              </w:rPr>
              <m:t>λ</m:t>
            </m:r>
          </m:den>
        </m:f>
      </m:oMath>
      <w:r w:rsidRPr="005D6390">
        <w:rPr>
          <w:rFonts w:asciiTheme="minorEastAsia" w:eastAsiaTheme="minorEastAsia" w:hAnsiTheme="minorEastAsia" w:hint="eastAsia"/>
          <w:sz w:val="24"/>
          <w:szCs w:val="24"/>
        </w:rPr>
        <w:t>]</w:t>
      </w:r>
      <w:r w:rsidRPr="005D6390">
        <w:rPr>
          <w:rFonts w:asciiTheme="minorEastAsia" w:eastAsiaTheme="minorEastAsia" w:hAnsiTheme="minorEastAsia"/>
          <w:sz w:val="24"/>
          <w:szCs w:val="24"/>
        </w:rPr>
        <w:t>+Φ</w:t>
      </w:r>
      <w:r w:rsidRPr="005D6390">
        <w:rPr>
          <w:rFonts w:asciiTheme="minorEastAsia" w:eastAsiaTheme="minorEastAsia" w:hAnsiTheme="minorEastAsia"/>
          <w:sz w:val="24"/>
          <w:szCs w:val="24"/>
          <w:vertAlign w:val="subscript"/>
        </w:rPr>
        <w:t>1</w:t>
      </w:r>
      <w:r w:rsidRPr="005D6390">
        <w:rPr>
          <w:rFonts w:asciiTheme="minorEastAsia" w:eastAsiaTheme="minorEastAsia" w:hAnsiTheme="minorEastAsia" w:hint="eastAsia"/>
          <w:sz w:val="24"/>
          <w:szCs w:val="24"/>
        </w:rPr>
        <w:t>-</w:t>
      </w:r>
      <w:r w:rsidRPr="005D6390">
        <w:rPr>
          <w:rFonts w:asciiTheme="minorEastAsia" w:eastAsiaTheme="minorEastAsia" w:hAnsiTheme="minorEastAsia"/>
          <w:sz w:val="24"/>
          <w:szCs w:val="24"/>
        </w:rPr>
        <w:t>Φ</w:t>
      </w:r>
      <w:r w:rsidRPr="005D6390">
        <w:rPr>
          <w:rFonts w:asciiTheme="minorEastAsia" w:eastAsiaTheme="minorEastAsia" w:hAnsiTheme="minorEastAsia"/>
          <w:sz w:val="24"/>
          <w:szCs w:val="24"/>
          <w:vertAlign w:val="subscript"/>
        </w:rPr>
        <w:t xml:space="preserve">2 </w:t>
      </w:r>
      <w:r w:rsidRPr="005D6390">
        <w:rPr>
          <w:rFonts w:asciiTheme="minorEastAsia" w:eastAsiaTheme="minorEastAsia" w:hAnsiTheme="minorEastAsia"/>
          <w:sz w:val="24"/>
          <w:szCs w:val="24"/>
        </w:rPr>
        <w:t>……………………… (1)</w:t>
      </w:r>
    </w:p>
    <w:p w14:paraId="0EB2585A" w14:textId="77777777" w:rsidR="005064B3" w:rsidRPr="005D6390" w:rsidRDefault="005064B3" w:rsidP="005064B3">
      <w:pPr>
        <w:pStyle w:val="aff0"/>
        <w:ind w:firstLine="480"/>
        <w:jc w:val="left"/>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t>式中：</w:t>
      </w:r>
    </w:p>
    <w:p w14:paraId="6AF43B33" w14:textId="77777777" w:rsidR="005064B3" w:rsidRPr="005D6390" w:rsidRDefault="005064B3" w:rsidP="005064B3">
      <w:pPr>
        <w:pStyle w:val="aff0"/>
        <w:ind w:firstLineChars="83" w:firstLine="199"/>
        <w:rPr>
          <w:rFonts w:asciiTheme="minorEastAsia" w:eastAsiaTheme="minorEastAsia" w:hAnsiTheme="minorEastAsia"/>
          <w:sz w:val="24"/>
          <w:szCs w:val="24"/>
        </w:rPr>
      </w:pPr>
      <m:oMath>
        <m:r>
          <m:rPr>
            <m:sty m:val="p"/>
          </m:rPr>
          <w:rPr>
            <w:rFonts w:ascii="Cambria Math" w:eastAsiaTheme="minorEastAsia" w:hAnsi="Cambria Math"/>
            <w:sz w:val="24"/>
            <w:szCs w:val="24"/>
          </w:rPr>
          <m:t xml:space="preserve">           λ</m:t>
        </m:r>
      </m:oMath>
      <w:r w:rsidRPr="005D6390">
        <w:rPr>
          <w:rFonts w:asciiTheme="minorEastAsia" w:eastAsiaTheme="minorEastAsia" w:hAnsiTheme="minorEastAsia"/>
          <w:sz w:val="24"/>
          <w:szCs w:val="24"/>
        </w:rPr>
        <w:t>——</w:t>
      </w:r>
      <w:r w:rsidRPr="005D6390">
        <w:rPr>
          <w:rFonts w:asciiTheme="minorEastAsia" w:eastAsiaTheme="minorEastAsia" w:hAnsiTheme="minorEastAsia" w:hint="eastAsia"/>
          <w:sz w:val="24"/>
          <w:szCs w:val="24"/>
        </w:rPr>
        <w:t>真空波长，单位为纳米(</w:t>
      </w:r>
      <w:r w:rsidRPr="005D6390">
        <w:rPr>
          <w:rFonts w:asciiTheme="minorEastAsia" w:eastAsiaTheme="minorEastAsia" w:hAnsiTheme="minorEastAsia"/>
          <w:sz w:val="24"/>
          <w:szCs w:val="24"/>
        </w:rPr>
        <w:t>nm)；</w:t>
      </w:r>
    </w:p>
    <w:p w14:paraId="369010CF" w14:textId="77777777" w:rsidR="005064B3" w:rsidRPr="005D6390" w:rsidRDefault="00000000" w:rsidP="005064B3">
      <w:pPr>
        <w:pStyle w:val="aff0"/>
        <w:ind w:firstLineChars="83" w:firstLine="199"/>
        <w:rPr>
          <w:rFonts w:asciiTheme="minorEastAsia" w:eastAsiaTheme="minorEastAsia" w:hAnsiTheme="minorEastAsia"/>
          <w:sz w:val="24"/>
          <w:szCs w:val="24"/>
        </w:rPr>
      </w:pPr>
      <m:oMath>
        <m:sSub>
          <m:sSubPr>
            <m:ctrlPr>
              <w:rPr>
                <w:rFonts w:ascii="Cambria Math" w:eastAsiaTheme="minorEastAsia" w:hAnsi="Cambria Math"/>
                <w:sz w:val="24"/>
                <w:szCs w:val="24"/>
                <w:vertAlign w:val="subscript"/>
              </w:rPr>
            </m:ctrlPr>
          </m:sSubPr>
          <m:e>
            <m:r>
              <m:rPr>
                <m:sty m:val="p"/>
              </m:rPr>
              <w:rPr>
                <w:rFonts w:ascii="Cambria Math" w:eastAsiaTheme="minorEastAsia" w:hAnsi="Cambria Math"/>
                <w:sz w:val="24"/>
                <w:szCs w:val="24"/>
                <w:vertAlign w:val="subscript"/>
              </w:rPr>
              <m:t xml:space="preserve">           n</m:t>
            </m:r>
          </m:e>
          <m:sub>
            <m:r>
              <w:rPr>
                <w:rFonts w:ascii="Cambria Math" w:eastAsiaTheme="minorEastAsia" w:hAnsi="Cambria Math"/>
                <w:sz w:val="24"/>
                <w:szCs w:val="24"/>
                <w:vertAlign w:val="subscript"/>
              </w:rPr>
              <m:t>1</m:t>
            </m:r>
          </m:sub>
        </m:sSub>
      </m:oMath>
      <w:r w:rsidR="005064B3" w:rsidRPr="005D6390">
        <w:rPr>
          <w:rFonts w:asciiTheme="minorEastAsia" w:eastAsiaTheme="minorEastAsia" w:hAnsiTheme="minorEastAsia"/>
          <w:sz w:val="24"/>
          <w:szCs w:val="24"/>
        </w:rPr>
        <w:t>——</w:t>
      </w:r>
      <w:r w:rsidR="005064B3" w:rsidRPr="005D6390">
        <w:rPr>
          <w:rFonts w:asciiTheme="minorEastAsia" w:eastAsiaTheme="minorEastAsia" w:hAnsiTheme="minorEastAsia" w:hint="eastAsia"/>
          <w:sz w:val="24"/>
          <w:szCs w:val="24"/>
        </w:rPr>
        <w:t>外延层折射率；</w:t>
      </w:r>
    </w:p>
    <w:p w14:paraId="4FE1A3A6" w14:textId="77777777" w:rsidR="005064B3" w:rsidRPr="005D6390" w:rsidRDefault="005064B3" w:rsidP="005064B3">
      <w:pPr>
        <w:pStyle w:val="aff0"/>
        <w:ind w:firstLineChars="300" w:firstLine="720"/>
        <w:rPr>
          <w:rFonts w:asciiTheme="minorEastAsia" w:eastAsiaTheme="minorEastAsia" w:hAnsiTheme="minorEastAsia"/>
          <w:sz w:val="24"/>
          <w:szCs w:val="24"/>
        </w:rPr>
      </w:pPr>
      <w:r w:rsidRPr="005D6390">
        <w:rPr>
          <w:rFonts w:asciiTheme="minorEastAsia" w:eastAsiaTheme="minorEastAsia" w:hAnsiTheme="minorEastAsia"/>
          <w:sz w:val="24"/>
          <w:szCs w:val="24"/>
        </w:rPr>
        <w:t>Φ</w:t>
      </w:r>
      <w:r w:rsidRPr="005D6390">
        <w:rPr>
          <w:rFonts w:asciiTheme="minorEastAsia" w:eastAsiaTheme="minorEastAsia" w:hAnsiTheme="minorEastAsia"/>
          <w:sz w:val="24"/>
          <w:szCs w:val="24"/>
          <w:vertAlign w:val="subscript"/>
        </w:rPr>
        <w:t>1</w:t>
      </w:r>
      <w:r w:rsidRPr="005D6390">
        <w:rPr>
          <w:rFonts w:asciiTheme="minorEastAsia" w:eastAsiaTheme="minorEastAsia" w:hAnsiTheme="minorEastAsia"/>
          <w:sz w:val="24"/>
          <w:szCs w:val="24"/>
        </w:rPr>
        <w:t>——A</w:t>
      </w:r>
      <w:r w:rsidRPr="005D6390">
        <w:rPr>
          <w:rFonts w:asciiTheme="minorEastAsia" w:eastAsiaTheme="minorEastAsia" w:hAnsiTheme="minorEastAsia" w:hint="eastAsia"/>
          <w:sz w:val="24"/>
          <w:szCs w:val="24"/>
        </w:rPr>
        <w:t>点相位移；</w:t>
      </w:r>
    </w:p>
    <w:p w14:paraId="1E4FF7F7" w14:textId="77777777" w:rsidR="005064B3" w:rsidRPr="005D6390" w:rsidRDefault="005064B3" w:rsidP="005064B3">
      <w:pPr>
        <w:pStyle w:val="aff0"/>
        <w:ind w:firstLineChars="300" w:firstLine="720"/>
        <w:rPr>
          <w:rFonts w:asciiTheme="minorEastAsia" w:eastAsiaTheme="minorEastAsia" w:hAnsiTheme="minorEastAsia"/>
          <w:sz w:val="24"/>
          <w:szCs w:val="24"/>
        </w:rPr>
      </w:pPr>
      <w:r w:rsidRPr="005D6390">
        <w:rPr>
          <w:rFonts w:asciiTheme="minorEastAsia" w:eastAsiaTheme="minorEastAsia" w:hAnsiTheme="minorEastAsia"/>
          <w:sz w:val="24"/>
          <w:szCs w:val="24"/>
        </w:rPr>
        <w:t>Φ</w:t>
      </w:r>
      <w:r w:rsidRPr="005D6390">
        <w:rPr>
          <w:rFonts w:asciiTheme="minorEastAsia" w:eastAsiaTheme="minorEastAsia" w:hAnsiTheme="minorEastAsia"/>
          <w:sz w:val="24"/>
          <w:szCs w:val="24"/>
          <w:vertAlign w:val="subscript"/>
        </w:rPr>
        <w:t>2</w:t>
      </w:r>
      <w:r w:rsidRPr="005D6390">
        <w:rPr>
          <w:rFonts w:asciiTheme="minorEastAsia" w:eastAsiaTheme="minorEastAsia" w:hAnsiTheme="minorEastAsia"/>
          <w:sz w:val="24"/>
          <w:szCs w:val="24"/>
        </w:rPr>
        <w:t>——B</w:t>
      </w:r>
      <w:r w:rsidRPr="005D6390">
        <w:rPr>
          <w:rFonts w:asciiTheme="minorEastAsia" w:eastAsiaTheme="minorEastAsia" w:hAnsiTheme="minorEastAsia" w:hint="eastAsia"/>
          <w:sz w:val="24"/>
          <w:szCs w:val="24"/>
        </w:rPr>
        <w:t>点相位移；</w:t>
      </w:r>
    </w:p>
    <w:p w14:paraId="7CE87E57" w14:textId="77777777" w:rsidR="005064B3" w:rsidRPr="005D6390" w:rsidRDefault="005064B3" w:rsidP="005064B3">
      <w:pPr>
        <w:pStyle w:val="aff0"/>
        <w:ind w:firstLine="480"/>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t>由图可知</w:t>
      </w:r>
    </w:p>
    <w:p w14:paraId="7E43D7F9" w14:textId="77777777" w:rsidR="005064B3" w:rsidRPr="005D6390" w:rsidRDefault="005064B3" w:rsidP="005064B3">
      <w:pPr>
        <w:pStyle w:val="aff0"/>
        <w:ind w:firstLine="480"/>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AB</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AC</m:t>
            </m:r>
          </m:sub>
        </m:sSub>
      </m:oMath>
      <w:r w:rsidRPr="005D6390">
        <w:rPr>
          <w:rFonts w:asciiTheme="minorEastAsia" w:eastAsiaTheme="minorEastAsia" w:hAnsiTheme="minorEastAsia"/>
          <w:sz w:val="24"/>
          <w:szCs w:val="24"/>
        </w:rPr>
        <w:t>=</w:t>
      </w:r>
      <m:oMath>
        <m:f>
          <m:fPr>
            <m:ctrlPr>
              <w:rPr>
                <w:rFonts w:ascii="Cambria Math" w:eastAsiaTheme="minorEastAsia" w:hAnsi="Cambria Math"/>
                <w:sz w:val="24"/>
                <w:szCs w:val="24"/>
              </w:rPr>
            </m:ctrlPr>
          </m:fPr>
          <m:num>
            <m:r>
              <w:rPr>
                <w:rFonts w:ascii="Cambria Math" w:eastAsiaTheme="minorEastAsia" w:hAnsi="Cambria Math"/>
                <w:sz w:val="24"/>
                <w:szCs w:val="24"/>
              </w:rPr>
              <m:t>2T</m:t>
            </m:r>
          </m:num>
          <m:den>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θ2</m:t>
                </m:r>
              </m:e>
            </m:func>
          </m:den>
        </m:f>
      </m:oMath>
      <w:r w:rsidRPr="005D6390">
        <w:rPr>
          <w:rFonts w:asciiTheme="minorEastAsia" w:eastAsiaTheme="minorEastAsia" w:hAnsiTheme="minorEastAsia" w:hint="eastAsia"/>
          <w:sz w:val="24"/>
          <w:szCs w:val="24"/>
        </w:rPr>
        <w:t xml:space="preserve"> </w:t>
      </w:r>
      <w:r w:rsidRPr="005D6390">
        <w:rPr>
          <w:rFonts w:asciiTheme="minorEastAsia" w:eastAsiaTheme="minorEastAsia" w:hAnsiTheme="minorEastAsia"/>
          <w:sz w:val="24"/>
          <w:szCs w:val="24"/>
        </w:rPr>
        <w:t>…………………………………… (2)</w:t>
      </w:r>
    </w:p>
    <w:p w14:paraId="0BC15BC7" w14:textId="77777777" w:rsidR="005064B3" w:rsidRPr="005D6390" w:rsidRDefault="005064B3" w:rsidP="005064B3">
      <w:pPr>
        <w:pStyle w:val="aff0"/>
        <w:ind w:firstLine="480"/>
        <w:jc w:val="center"/>
        <w:rPr>
          <w:rFonts w:asciiTheme="minorEastAsia" w:eastAsiaTheme="minorEastAsia" w:hAnsiTheme="minorEastAsia"/>
          <w:sz w:val="24"/>
          <w:szCs w:val="24"/>
        </w:rPr>
      </w:pPr>
      <w:r>
        <w:rPr>
          <w:rFonts w:asciiTheme="minorEastAsia" w:eastAsiaTheme="minorEastAsia" w:hAnsiTheme="minorEastAsia"/>
          <w:sz w:val="24"/>
          <w:szCs w:val="24"/>
          <w:vertAlign w:val="superscript"/>
        </w:rPr>
        <w:t xml:space="preserve">               </w:t>
      </w:r>
      <m:oMath>
        <m:sSub>
          <m:sSubPr>
            <m:ctrlPr>
              <w:rPr>
                <w:rFonts w:ascii="Cambria Math" w:eastAsiaTheme="minorEastAsia" w:hAnsi="Cambria Math"/>
                <w:i/>
                <w:sz w:val="24"/>
                <w:szCs w:val="24"/>
                <w:vertAlign w:val="superscript"/>
              </w:rPr>
            </m:ctrlPr>
          </m:sSubPr>
          <m:e>
            <m:r>
              <w:rPr>
                <w:rFonts w:ascii="Cambria Math" w:eastAsiaTheme="minorEastAsia" w:hAnsi="Cambria Math"/>
                <w:sz w:val="24"/>
                <w:szCs w:val="24"/>
                <w:vertAlign w:val="superscript"/>
              </w:rPr>
              <m:t>L</m:t>
            </m:r>
          </m:e>
          <m:sub>
            <m:r>
              <w:rPr>
                <w:rFonts w:ascii="Cambria Math" w:eastAsiaTheme="minorEastAsia" w:hAnsi="Cambria Math"/>
                <w:sz w:val="24"/>
                <w:szCs w:val="24"/>
                <w:vertAlign w:val="superscript"/>
              </w:rPr>
              <m:t>AD</m:t>
            </m:r>
          </m:sub>
        </m:sSub>
        <m:r>
          <w:rPr>
            <w:rFonts w:ascii="Cambria Math" w:eastAsiaTheme="minorEastAsia" w:hAnsi="Cambria Math"/>
            <w:sz w:val="24"/>
            <w:szCs w:val="24"/>
            <w:vertAlign w:val="superscript"/>
          </w:rPr>
          <m:t>=2T</m:t>
        </m:r>
        <m:func>
          <m:funcPr>
            <m:ctrlPr>
              <w:rPr>
                <w:rFonts w:ascii="Cambria Math" w:eastAsiaTheme="minorEastAsia" w:hAnsi="Cambria Math"/>
                <w:sz w:val="24"/>
                <w:szCs w:val="24"/>
                <w:vertAlign w:val="superscript"/>
              </w:rPr>
            </m:ctrlPr>
          </m:funcPr>
          <m:fName>
            <m:r>
              <m:rPr>
                <m:sty m:val="p"/>
              </m:rPr>
              <w:rPr>
                <w:rFonts w:ascii="Cambria Math" w:eastAsiaTheme="minorEastAsia" w:hAnsi="Cambria Math"/>
                <w:sz w:val="24"/>
                <w:szCs w:val="24"/>
                <w:vertAlign w:val="superscript"/>
              </w:rPr>
              <m:t>tan</m:t>
            </m:r>
          </m:fName>
          <m:e>
            <m:r>
              <w:rPr>
                <w:rFonts w:ascii="Cambria Math" w:eastAsiaTheme="minorEastAsia" w:hAnsi="Cambria Math"/>
                <w:sz w:val="24"/>
                <w:szCs w:val="24"/>
                <w:vertAlign w:val="superscript"/>
              </w:rPr>
              <m:t>θ2</m:t>
            </m:r>
          </m:e>
        </m:func>
        <m:func>
          <m:funcPr>
            <m:ctrlPr>
              <w:rPr>
                <w:rFonts w:ascii="Cambria Math" w:eastAsiaTheme="minorEastAsia" w:hAnsi="Cambria Math"/>
                <w:sz w:val="24"/>
                <w:szCs w:val="24"/>
                <w:vertAlign w:val="superscript"/>
              </w:rPr>
            </m:ctrlPr>
          </m:funcPr>
          <m:fName>
            <m:r>
              <m:rPr>
                <m:sty m:val="p"/>
              </m:rPr>
              <w:rPr>
                <w:rFonts w:ascii="Cambria Math" w:eastAsiaTheme="minorEastAsia" w:hAnsi="Cambria Math"/>
                <w:sz w:val="24"/>
                <w:szCs w:val="24"/>
                <w:vertAlign w:val="superscript"/>
              </w:rPr>
              <m:t>sin</m:t>
            </m:r>
          </m:fName>
          <m:e>
            <m:r>
              <w:rPr>
                <w:rFonts w:ascii="Cambria Math" w:eastAsiaTheme="minorEastAsia" w:hAnsi="Cambria Math"/>
                <w:sz w:val="24"/>
                <w:szCs w:val="24"/>
                <w:vertAlign w:val="superscript"/>
              </w:rPr>
              <m:t>θ1</m:t>
            </m:r>
          </m:e>
        </m:func>
      </m:oMath>
      <w:r w:rsidRPr="005D6390">
        <w:rPr>
          <w:rFonts w:asciiTheme="minorEastAsia" w:eastAsiaTheme="minorEastAsia" w:hAnsiTheme="minorEastAsia" w:hint="eastAsia"/>
          <w:sz w:val="24"/>
          <w:szCs w:val="24"/>
        </w:rPr>
        <w:t xml:space="preserve"> </w:t>
      </w:r>
      <w:r w:rsidRPr="005D6390">
        <w:rPr>
          <w:rFonts w:asciiTheme="minorEastAsia" w:eastAsiaTheme="minorEastAsia" w:hAnsiTheme="minorEastAsia"/>
          <w:sz w:val="24"/>
          <w:szCs w:val="24"/>
        </w:rPr>
        <w:t>……………………………… (3)</w:t>
      </w:r>
    </w:p>
    <w:p w14:paraId="13EA9F90" w14:textId="77777777" w:rsidR="005064B3" w:rsidRPr="005D6390" w:rsidRDefault="005064B3" w:rsidP="005064B3">
      <w:pPr>
        <w:pStyle w:val="aff0"/>
        <w:ind w:firstLineChars="300" w:firstLine="720"/>
        <w:jc w:val="left"/>
        <w:rPr>
          <w:rFonts w:asciiTheme="minorEastAsia" w:eastAsiaTheme="minorEastAsia" w:hAnsiTheme="minorEastAsia"/>
          <w:sz w:val="24"/>
          <w:szCs w:val="24"/>
        </w:rPr>
      </w:pPr>
      <w:r w:rsidRPr="005D6390">
        <w:rPr>
          <w:rFonts w:asciiTheme="minorEastAsia" w:eastAsiaTheme="minorEastAsia" w:hAnsiTheme="minorEastAsia"/>
          <w:sz w:val="24"/>
          <w:szCs w:val="24"/>
        </w:rPr>
        <w:t>T——</w:t>
      </w:r>
      <w:r w:rsidRPr="005D6390">
        <w:rPr>
          <w:rFonts w:asciiTheme="minorEastAsia" w:eastAsiaTheme="minorEastAsia" w:hAnsiTheme="minorEastAsia" w:hint="eastAsia"/>
          <w:sz w:val="24"/>
          <w:szCs w:val="24"/>
        </w:rPr>
        <w:t>外延层厚度，单位为微米(</w:t>
      </w:r>
      <w:r w:rsidRPr="005D6390">
        <w:rPr>
          <w:rFonts w:asciiTheme="minorEastAsia" w:eastAsiaTheme="minorEastAsia" w:hAnsiTheme="minorEastAsia"/>
          <w:sz w:val="24"/>
          <w:szCs w:val="24"/>
        </w:rPr>
        <w:t>µm)；</w:t>
      </w:r>
    </w:p>
    <w:p w14:paraId="2AF8089E" w14:textId="77777777" w:rsidR="005064B3" w:rsidRPr="005D6390" w:rsidRDefault="005064B3" w:rsidP="005064B3">
      <w:pPr>
        <w:pStyle w:val="aff0"/>
        <w:ind w:firstLineChars="250" w:firstLine="600"/>
        <w:jc w:val="left"/>
        <w:rPr>
          <w:rFonts w:asciiTheme="minorEastAsia" w:eastAsiaTheme="minorEastAsia" w:hAnsiTheme="minorEastAsia"/>
          <w:sz w:val="24"/>
          <w:szCs w:val="24"/>
        </w:rPr>
      </w:pPr>
      <m:oMath>
        <m:r>
          <w:rPr>
            <w:rFonts w:ascii="Cambria Math" w:eastAsiaTheme="minorEastAsia" w:hAnsi="Cambria Math"/>
            <w:sz w:val="24"/>
            <w:szCs w:val="24"/>
            <w:vertAlign w:val="superscript"/>
          </w:rPr>
          <m:t>θ1</m:t>
        </m:r>
      </m:oMath>
      <w:r w:rsidRPr="005D6390">
        <w:rPr>
          <w:rFonts w:asciiTheme="minorEastAsia" w:eastAsiaTheme="minorEastAsia" w:hAnsiTheme="minorEastAsia"/>
          <w:sz w:val="24"/>
          <w:szCs w:val="24"/>
        </w:rPr>
        <w:t>——</w:t>
      </w:r>
      <w:r w:rsidRPr="005D6390">
        <w:rPr>
          <w:rFonts w:asciiTheme="minorEastAsia" w:eastAsiaTheme="minorEastAsia" w:hAnsiTheme="minorEastAsia" w:hint="eastAsia"/>
          <w:sz w:val="24"/>
          <w:szCs w:val="24"/>
        </w:rPr>
        <w:t>入射光的入射角，单位为度(°</w:t>
      </w:r>
      <w:r w:rsidRPr="005D6390">
        <w:rPr>
          <w:rFonts w:asciiTheme="minorEastAsia" w:eastAsiaTheme="minorEastAsia" w:hAnsiTheme="minorEastAsia"/>
          <w:sz w:val="24"/>
          <w:szCs w:val="24"/>
        </w:rPr>
        <w:t>)；</w:t>
      </w:r>
    </w:p>
    <w:p w14:paraId="086F5CCF" w14:textId="77777777" w:rsidR="005064B3" w:rsidRPr="005D6390" w:rsidRDefault="005064B3" w:rsidP="005064B3">
      <w:pPr>
        <w:pStyle w:val="aff0"/>
        <w:ind w:firstLineChars="250" w:firstLine="600"/>
        <w:jc w:val="left"/>
        <w:rPr>
          <w:rFonts w:asciiTheme="minorEastAsia" w:eastAsiaTheme="minorEastAsia" w:hAnsiTheme="minorEastAsia"/>
          <w:sz w:val="24"/>
          <w:szCs w:val="24"/>
        </w:rPr>
      </w:pPr>
      <m:oMath>
        <m:r>
          <w:rPr>
            <w:rFonts w:ascii="Cambria Math" w:eastAsiaTheme="minorEastAsia" w:hAnsi="Cambria Math"/>
            <w:sz w:val="24"/>
            <w:szCs w:val="24"/>
            <w:vertAlign w:val="superscript"/>
          </w:rPr>
          <m:t>θ2</m:t>
        </m:r>
      </m:oMath>
      <w:r w:rsidRPr="005D6390">
        <w:rPr>
          <w:rFonts w:asciiTheme="minorEastAsia" w:eastAsiaTheme="minorEastAsia" w:hAnsiTheme="minorEastAsia"/>
          <w:sz w:val="24"/>
          <w:szCs w:val="24"/>
        </w:rPr>
        <w:t>——</w:t>
      </w:r>
      <w:r w:rsidRPr="005D6390">
        <w:rPr>
          <w:rFonts w:asciiTheme="minorEastAsia" w:eastAsiaTheme="minorEastAsia" w:hAnsiTheme="minorEastAsia" w:hint="eastAsia"/>
          <w:sz w:val="24"/>
          <w:szCs w:val="24"/>
        </w:rPr>
        <w:t>入射光的折射角，单位为度(°)；</w:t>
      </w:r>
    </w:p>
    <w:p w14:paraId="334828A6" w14:textId="77777777" w:rsidR="005064B3" w:rsidRPr="005D6390" w:rsidRDefault="005064B3" w:rsidP="005064B3">
      <w:pPr>
        <w:pStyle w:val="aff0"/>
        <w:ind w:firstLine="480"/>
        <w:jc w:val="left"/>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t>由斯涅尔</w:t>
      </w:r>
      <w:r w:rsidRPr="005D6390">
        <w:rPr>
          <w:rFonts w:asciiTheme="minorEastAsia" w:eastAsiaTheme="minorEastAsia" w:hAnsiTheme="minorEastAsia"/>
          <w:sz w:val="24"/>
          <w:szCs w:val="24"/>
        </w:rPr>
        <w:t>(Snell)</w:t>
      </w:r>
      <w:r w:rsidRPr="005D6390">
        <w:rPr>
          <w:rFonts w:asciiTheme="minorEastAsia" w:eastAsiaTheme="minorEastAsia" w:hAnsiTheme="minorEastAsia" w:hint="eastAsia"/>
          <w:sz w:val="24"/>
          <w:szCs w:val="24"/>
        </w:rPr>
        <w:t>定律得式：</w:t>
      </w:r>
    </w:p>
    <w:p w14:paraId="724C2BAA" w14:textId="77777777" w:rsidR="005064B3" w:rsidRPr="005D6390" w:rsidRDefault="005064B3" w:rsidP="005064B3">
      <w:pPr>
        <w:pStyle w:val="aff0"/>
        <w:ind w:firstLine="480"/>
        <w:jc w:val="center"/>
        <w:rPr>
          <w:rFonts w:asciiTheme="minorEastAsia" w:eastAsiaTheme="minorEastAsia" w:hAnsiTheme="minorEastAsia"/>
          <w:sz w:val="24"/>
          <w:szCs w:val="24"/>
        </w:rPr>
      </w:pPr>
      <w:r>
        <w:rPr>
          <w:rFonts w:asciiTheme="minorEastAsia" w:eastAsiaTheme="minorEastAsia" w:hAnsiTheme="minorEastAsia"/>
          <w:sz w:val="24"/>
          <w:szCs w:val="24"/>
          <w:vertAlign w:val="superscript"/>
        </w:rPr>
        <w:t xml:space="preserve">               </w:t>
      </w:r>
      <w:r>
        <w:rPr>
          <w:rFonts w:asciiTheme="minorEastAsia" w:eastAsiaTheme="minorEastAsia" w:hAnsiTheme="minorEastAsia" w:hint="eastAsia"/>
          <w:sz w:val="24"/>
          <w:szCs w:val="24"/>
          <w:vertAlign w:val="superscript"/>
        </w:rPr>
        <w:t xml:space="preserve"> </w:t>
      </w:r>
      <w:r>
        <w:rPr>
          <w:rFonts w:asciiTheme="minorEastAsia" w:eastAsiaTheme="minorEastAsia" w:hAnsiTheme="minorEastAsia"/>
          <w:sz w:val="24"/>
          <w:szCs w:val="24"/>
          <w:vertAlign w:val="superscript"/>
        </w:rPr>
        <w:t xml:space="preserve">    </w:t>
      </w:r>
      <m:oMath>
        <m:func>
          <m:funcPr>
            <m:ctrlPr>
              <w:rPr>
                <w:rFonts w:ascii="Cambria Math" w:eastAsiaTheme="minorEastAsia" w:hAnsi="Cambria Math"/>
                <w:sz w:val="24"/>
                <w:szCs w:val="24"/>
                <w:vertAlign w:val="superscript"/>
              </w:rPr>
            </m:ctrlPr>
          </m:funcPr>
          <m:fName>
            <m:r>
              <m:rPr>
                <m:sty m:val="p"/>
              </m:rPr>
              <w:rPr>
                <w:rFonts w:ascii="Cambria Math" w:eastAsiaTheme="minorEastAsia" w:hAnsi="Cambria Math"/>
                <w:sz w:val="24"/>
                <w:szCs w:val="24"/>
                <w:vertAlign w:val="superscript"/>
              </w:rPr>
              <m:t>sin</m:t>
            </m:r>
          </m:fName>
          <m:e>
            <m:r>
              <w:rPr>
                <w:rFonts w:ascii="Cambria Math" w:eastAsiaTheme="minorEastAsia" w:hAnsi="Cambria Math"/>
                <w:sz w:val="24"/>
                <w:szCs w:val="24"/>
                <w:vertAlign w:val="superscript"/>
              </w:rPr>
              <m:t>θ1</m:t>
            </m:r>
          </m:e>
        </m:func>
      </m:oMath>
      <w:r w:rsidRPr="005D6390">
        <w:rPr>
          <w:rFonts w:asciiTheme="minorEastAsia" w:eastAsiaTheme="minorEastAsia" w:hAnsiTheme="minorEastAsia"/>
          <w:sz w:val="24"/>
          <w:szCs w:val="24"/>
        </w:rPr>
        <w:t>=</w:t>
      </w:r>
      <m:oMath>
        <m:sSub>
          <m:sSubPr>
            <m:ctrlPr>
              <w:rPr>
                <w:rFonts w:ascii="Cambria Math" w:eastAsiaTheme="minorEastAsia" w:hAnsi="Cambria Math"/>
                <w:sz w:val="24"/>
                <w:szCs w:val="24"/>
                <w:vertAlign w:val="subscript"/>
              </w:rPr>
            </m:ctrlPr>
          </m:sSubPr>
          <m:e>
            <m:r>
              <m:rPr>
                <m:sty m:val="p"/>
              </m:rPr>
              <w:rPr>
                <w:rFonts w:ascii="Cambria Math" w:eastAsiaTheme="minorEastAsia" w:hAnsi="Cambria Math"/>
                <w:sz w:val="24"/>
                <w:szCs w:val="24"/>
                <w:vertAlign w:val="subscript"/>
              </w:rPr>
              <m:t>n</m:t>
            </m:r>
          </m:e>
          <m:sub>
            <m:r>
              <w:rPr>
                <w:rFonts w:ascii="Cambria Math" w:eastAsiaTheme="minorEastAsia" w:hAnsi="Cambria Math"/>
                <w:sz w:val="24"/>
                <w:szCs w:val="24"/>
                <w:vertAlign w:val="subscript"/>
              </w:rPr>
              <m:t>1</m:t>
            </m:r>
          </m:sub>
        </m:sSub>
        <m:func>
          <m:funcPr>
            <m:ctrlPr>
              <w:rPr>
                <w:rFonts w:ascii="Cambria Math" w:eastAsiaTheme="minorEastAsia" w:hAnsi="Cambria Math"/>
                <w:sz w:val="24"/>
                <w:szCs w:val="24"/>
                <w:vertAlign w:val="superscript"/>
              </w:rPr>
            </m:ctrlPr>
          </m:funcPr>
          <m:fName>
            <m:r>
              <m:rPr>
                <m:sty m:val="p"/>
              </m:rPr>
              <w:rPr>
                <w:rFonts w:ascii="Cambria Math" w:eastAsiaTheme="minorEastAsia" w:hAnsi="Cambria Math"/>
                <w:sz w:val="24"/>
                <w:szCs w:val="24"/>
                <w:vertAlign w:val="superscript"/>
              </w:rPr>
              <m:t>sin</m:t>
            </m:r>
          </m:fName>
          <m:e>
            <m:r>
              <w:rPr>
                <w:rFonts w:ascii="Cambria Math" w:eastAsiaTheme="minorEastAsia" w:hAnsi="Cambria Math"/>
                <w:sz w:val="24"/>
                <w:szCs w:val="24"/>
                <w:vertAlign w:val="superscript"/>
              </w:rPr>
              <m:t>θ2</m:t>
            </m:r>
          </m:e>
        </m:func>
      </m:oMath>
      <w:r w:rsidRPr="005D6390">
        <w:rPr>
          <w:rFonts w:asciiTheme="minorEastAsia" w:eastAsiaTheme="minorEastAsia" w:hAnsiTheme="minorEastAsia" w:hint="eastAsia"/>
          <w:sz w:val="24"/>
          <w:szCs w:val="24"/>
          <w:vertAlign w:val="superscript"/>
        </w:rPr>
        <w:t xml:space="preserve"> </w:t>
      </w:r>
      <w:r w:rsidRPr="005D6390">
        <w:rPr>
          <w:rFonts w:asciiTheme="minorEastAsia" w:eastAsiaTheme="minorEastAsia" w:hAnsiTheme="minorEastAsia"/>
          <w:sz w:val="24"/>
          <w:szCs w:val="24"/>
          <w:vertAlign w:val="superscript"/>
        </w:rPr>
        <w:t xml:space="preserve"> </w:t>
      </w:r>
      <w:r w:rsidRPr="005D6390">
        <w:rPr>
          <w:rFonts w:asciiTheme="minorEastAsia" w:eastAsiaTheme="minorEastAsia" w:hAnsiTheme="minorEastAsia"/>
          <w:sz w:val="24"/>
          <w:szCs w:val="24"/>
        </w:rPr>
        <w:t>…………………………………… (4)</w:t>
      </w:r>
    </w:p>
    <w:p w14:paraId="6F33FDE9" w14:textId="77777777" w:rsidR="005064B3" w:rsidRPr="005D6390" w:rsidRDefault="005064B3" w:rsidP="005064B3">
      <w:pPr>
        <w:pStyle w:val="aff0"/>
        <w:ind w:firstLine="480"/>
        <w:jc w:val="left"/>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lastRenderedPageBreak/>
        <w:t>级数P定义为</w:t>
      </w:r>
    </w:p>
    <w:p w14:paraId="38A0B5E0" w14:textId="77777777" w:rsidR="005064B3" w:rsidRPr="005D6390" w:rsidRDefault="005064B3" w:rsidP="005064B3">
      <w:pPr>
        <w:pStyle w:val="aff0"/>
        <w:ind w:firstLine="480"/>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Pr="005D6390">
        <w:rPr>
          <w:rFonts w:asciiTheme="minorEastAsia" w:eastAsiaTheme="minorEastAsia" w:hAnsiTheme="minorEastAsia" w:hint="eastAsia"/>
          <w:sz w:val="24"/>
          <w:szCs w:val="24"/>
        </w:rPr>
        <w:t>P=</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δ</m:t>
            </m:r>
          </m:num>
          <m:den>
            <m:r>
              <w:rPr>
                <w:rFonts w:ascii="Cambria Math" w:eastAsiaTheme="minorEastAsia" w:hAnsi="Cambria Math"/>
                <w:sz w:val="24"/>
                <w:szCs w:val="24"/>
              </w:rPr>
              <m:t>2π</m:t>
            </m:r>
          </m:den>
        </m:f>
        <m:r>
          <w:rPr>
            <w:rFonts w:ascii="Cambria Math" w:eastAsiaTheme="minorEastAsia" w:hAnsi="Cambria Math"/>
            <w:sz w:val="24"/>
            <w:szCs w:val="24"/>
          </w:rPr>
          <m:t xml:space="preserve"> </m:t>
        </m:r>
      </m:oMath>
      <w:r w:rsidRPr="005D6390">
        <w:rPr>
          <w:rFonts w:asciiTheme="minorEastAsia" w:eastAsiaTheme="minorEastAsia" w:hAnsiTheme="minorEastAsia" w:hint="eastAsia"/>
          <w:sz w:val="24"/>
          <w:szCs w:val="24"/>
        </w:rPr>
        <w:t xml:space="preserve"> </w:t>
      </w:r>
      <w:r w:rsidRPr="005D6390">
        <w:rPr>
          <w:rFonts w:asciiTheme="minorEastAsia" w:eastAsiaTheme="minorEastAsia" w:hAnsiTheme="minorEastAsia"/>
          <w:sz w:val="24"/>
          <w:szCs w:val="24"/>
        </w:rPr>
        <w:t>………………………………………………(5)</w:t>
      </w:r>
    </w:p>
    <w:p w14:paraId="086E3150" w14:textId="77777777" w:rsidR="005064B3" w:rsidRPr="005D6390" w:rsidRDefault="005064B3" w:rsidP="005064B3">
      <w:pPr>
        <w:pStyle w:val="aff0"/>
        <w:ind w:firstLine="480"/>
        <w:jc w:val="left"/>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t>若能观察到干涉振幅的两个极值，则干涉条纹极值的级数计算公式为：</w:t>
      </w:r>
    </w:p>
    <w:p w14:paraId="066682DD" w14:textId="77777777" w:rsidR="005064B3" w:rsidRPr="005D6390" w:rsidRDefault="005064B3" w:rsidP="005064B3">
      <w:pPr>
        <w:pStyle w:val="aff0"/>
        <w:ind w:firstLine="480"/>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m:oMath>
        <m:sSub>
          <m:sSubPr>
            <m:ctrlPr>
              <w:rPr>
                <w:rFonts w:ascii="Cambria Math" w:eastAsiaTheme="minorEastAsia" w:hAnsi="Cambria Math"/>
                <w:sz w:val="24"/>
                <w:szCs w:val="24"/>
              </w:rPr>
            </m:ctrlPr>
          </m:sSubPr>
          <m:e>
            <m:r>
              <w:rPr>
                <w:rFonts w:ascii="Cambria Math" w:eastAsiaTheme="minorEastAsia" w:hAnsi="Cambria Math"/>
                <w:sz w:val="24"/>
                <w:szCs w:val="24"/>
              </w:rPr>
              <m:t>P</m:t>
            </m:r>
          </m:e>
          <m:sub>
            <m:r>
              <w:rPr>
                <w:rFonts w:ascii="Cambria Math" w:eastAsiaTheme="minorEastAsia" w:hAnsi="Cambria Math" w:hint="eastAsia"/>
                <w:sz w:val="24"/>
                <w:szCs w:val="24"/>
              </w:rPr>
              <m:t>i</m:t>
            </m:r>
          </m:sub>
        </m:sSub>
      </m:oMath>
      <w:r w:rsidRPr="005D6390">
        <w:rPr>
          <w:rFonts w:asciiTheme="minorEastAsia" w:eastAsiaTheme="minorEastAsia" w:hAnsiTheme="minorEastAsia"/>
          <w:sz w:val="24"/>
          <w:szCs w:val="24"/>
        </w:rPr>
        <w:t>=</w:t>
      </w:r>
      <m:oMath>
        <m:f>
          <m:fPr>
            <m:ctrlPr>
              <w:rPr>
                <w:rFonts w:ascii="Cambria Math" w:eastAsiaTheme="minorEastAsia" w:hAnsi="Cambria Math"/>
                <w:sz w:val="24"/>
                <w:szCs w:val="24"/>
              </w:rPr>
            </m:ctrlPr>
          </m:fPr>
          <m:num>
            <m:r>
              <w:rPr>
                <w:rFonts w:ascii="Cambria Math" w:eastAsiaTheme="minorEastAsia" w:hAnsi="Cambria Math" w:hint="eastAsia"/>
                <w:sz w:val="24"/>
                <w:szCs w:val="24"/>
              </w:rPr>
              <m:t>m</m:t>
            </m:r>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1</m:t>
                </m:r>
              </m:sub>
            </m:sSub>
          </m:num>
          <m:den>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1</m:t>
                </m:r>
              </m:sub>
            </m:sSub>
            <m:r>
              <w:rPr>
                <w:rStyle w:val="richtext"/>
                <w:rFonts w:ascii="Cambria Math" w:eastAsiaTheme="minorEastAsia" w:hAnsi="Cambria Math"/>
                <w:sz w:val="24"/>
                <w:szCs w:val="24"/>
              </w:rPr>
              <m:t>-</m:t>
            </m:r>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i</m:t>
                </m:r>
              </m:sub>
            </m:sSub>
          </m:den>
        </m:f>
      </m:oMath>
      <w:r w:rsidRPr="005D6390">
        <w:rPr>
          <w:rFonts w:asciiTheme="minorEastAsia" w:eastAsiaTheme="minorEastAsia" w:hAnsiTheme="minorEastAsia" w:hint="eastAsia"/>
          <w:sz w:val="24"/>
          <w:szCs w:val="24"/>
        </w:rPr>
        <w:t>+</w:t>
      </w:r>
      <w:r w:rsidRPr="005D6390">
        <w:rPr>
          <w:rFonts w:asciiTheme="minorEastAsia" w:eastAsiaTheme="minorEastAsia" w:hAnsiTheme="minorEastAsia"/>
          <w:sz w:val="24"/>
          <w:szCs w:val="24"/>
        </w:rPr>
        <w:t>0.5 …………………………………………(6)</w:t>
      </w:r>
    </w:p>
    <w:p w14:paraId="25B6FFA0" w14:textId="77777777" w:rsidR="005064B3" w:rsidRPr="005D6390" w:rsidRDefault="005064B3" w:rsidP="005064B3">
      <w:pPr>
        <w:pStyle w:val="aff0"/>
        <w:ind w:firstLine="480"/>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t>式中：</w:t>
      </w:r>
    </w:p>
    <w:p w14:paraId="78795E76" w14:textId="77777777" w:rsidR="005064B3" w:rsidRPr="005D6390" w:rsidRDefault="00000000" w:rsidP="005064B3">
      <w:pPr>
        <w:pStyle w:val="aff0"/>
        <w:ind w:firstLine="480"/>
        <w:rPr>
          <w:rStyle w:val="richtext"/>
          <w:rFonts w:asciiTheme="minorEastAsia" w:eastAsiaTheme="minorEastAsia" w:hAnsiTheme="minorEastAsia"/>
          <w:sz w:val="24"/>
          <w:szCs w:val="24"/>
        </w:rPr>
      </w:pPr>
      <m:oMath>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1</m:t>
            </m:r>
          </m:sub>
        </m:sSub>
      </m:oMath>
      <w:r w:rsidR="005064B3" w:rsidRPr="005D6390">
        <w:rPr>
          <w:rFonts w:asciiTheme="minorEastAsia" w:eastAsiaTheme="minorEastAsia" w:hAnsiTheme="minorEastAsia"/>
          <w:sz w:val="24"/>
          <w:szCs w:val="24"/>
        </w:rPr>
        <w:t>——</w:t>
      </w:r>
      <w:r w:rsidR="005064B3" w:rsidRPr="005D6390">
        <w:rPr>
          <w:rFonts w:asciiTheme="minorEastAsia" w:eastAsiaTheme="minorEastAsia" w:hAnsiTheme="minorEastAsia" w:hint="eastAsia"/>
          <w:sz w:val="24"/>
          <w:szCs w:val="24"/>
        </w:rPr>
        <w:t>选定的第一极值处的波长，设为参考波长，单位为纳米(</w:t>
      </w:r>
      <w:r w:rsidR="005064B3" w:rsidRPr="005D6390">
        <w:rPr>
          <w:rFonts w:asciiTheme="minorEastAsia" w:eastAsiaTheme="minorEastAsia" w:hAnsiTheme="minorEastAsia"/>
          <w:sz w:val="24"/>
          <w:szCs w:val="24"/>
        </w:rPr>
        <w:t>nm)；</w:t>
      </w:r>
    </w:p>
    <w:p w14:paraId="6329BDB1" w14:textId="77777777" w:rsidR="005064B3" w:rsidRPr="005D6390" w:rsidRDefault="00000000" w:rsidP="005064B3">
      <w:pPr>
        <w:pStyle w:val="aff0"/>
        <w:ind w:firstLine="480"/>
        <w:rPr>
          <w:rStyle w:val="richtext"/>
          <w:rFonts w:asciiTheme="minorEastAsia" w:eastAsiaTheme="minorEastAsia" w:hAnsiTheme="minorEastAsia"/>
          <w:sz w:val="24"/>
          <w:szCs w:val="24"/>
        </w:rPr>
      </w:pPr>
      <m:oMath>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i</m:t>
            </m:r>
          </m:sub>
        </m:sSub>
      </m:oMath>
      <w:r w:rsidR="005064B3" w:rsidRPr="005D6390">
        <w:rPr>
          <w:rFonts w:asciiTheme="minorEastAsia" w:eastAsiaTheme="minorEastAsia" w:hAnsiTheme="minorEastAsia"/>
          <w:sz w:val="24"/>
          <w:szCs w:val="24"/>
        </w:rPr>
        <w:t>——</w:t>
      </w:r>
      <w:r w:rsidR="005064B3" w:rsidRPr="005D6390">
        <w:rPr>
          <w:rFonts w:asciiTheme="minorEastAsia" w:eastAsiaTheme="minorEastAsia" w:hAnsiTheme="minorEastAsia" w:hint="eastAsia"/>
          <w:sz w:val="24"/>
          <w:szCs w:val="24"/>
        </w:rPr>
        <w:t>第</w:t>
      </w:r>
      <m:oMath>
        <m:r>
          <w:rPr>
            <w:rFonts w:ascii="Cambria Math" w:eastAsiaTheme="minorEastAsia" w:hAnsi="Cambria Math" w:hint="eastAsia"/>
            <w:sz w:val="24"/>
            <w:szCs w:val="24"/>
          </w:rPr>
          <m:t>i</m:t>
        </m:r>
      </m:oMath>
      <w:r w:rsidR="005064B3" w:rsidRPr="005D6390">
        <w:rPr>
          <w:rFonts w:asciiTheme="minorEastAsia" w:eastAsiaTheme="minorEastAsia" w:hAnsiTheme="minorEastAsia" w:hint="eastAsia"/>
          <w:sz w:val="24"/>
          <w:szCs w:val="24"/>
        </w:rPr>
        <w:t>个极值处的波长且满足</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λ</m:t>
            </m:r>
          </m:e>
          <m:sub>
            <m:r>
              <m:rPr>
                <m:sty m:val="p"/>
              </m:rPr>
              <w:rPr>
                <w:rFonts w:ascii="Cambria Math" w:eastAsiaTheme="minorEastAsia" w:hAnsi="Cambria Math"/>
                <w:sz w:val="24"/>
                <w:szCs w:val="24"/>
              </w:rPr>
              <m:t>1</m:t>
            </m:r>
          </m:sub>
        </m:sSub>
        <m:r>
          <m:rPr>
            <m:sty m:val="p"/>
          </m:rPr>
          <w:rPr>
            <w:rFonts w:ascii="Cambria Math" w:eastAsiaTheme="minorEastAsia" w:hAnsi="Cambria Math" w:hint="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i</m:t>
            </m:r>
          </m:sub>
        </m:sSub>
      </m:oMath>
      <w:r w:rsidR="005064B3" w:rsidRPr="005D6390">
        <w:rPr>
          <w:rFonts w:asciiTheme="minorEastAsia" w:eastAsiaTheme="minorEastAsia" w:hAnsiTheme="minorEastAsia"/>
          <w:sz w:val="24"/>
          <w:szCs w:val="24"/>
        </w:rPr>
        <w:t>，</w:t>
      </w:r>
      <w:r w:rsidR="005064B3" w:rsidRPr="005D6390">
        <w:rPr>
          <w:rFonts w:asciiTheme="minorEastAsia" w:eastAsiaTheme="minorEastAsia" w:hAnsiTheme="minorEastAsia" w:hint="eastAsia"/>
          <w:sz w:val="24"/>
          <w:szCs w:val="24"/>
        </w:rPr>
        <w:t>单位为纳米(</w:t>
      </w:r>
      <w:r w:rsidR="005064B3" w:rsidRPr="005D6390">
        <w:rPr>
          <w:rFonts w:asciiTheme="minorEastAsia" w:eastAsiaTheme="minorEastAsia" w:hAnsiTheme="minorEastAsia"/>
          <w:sz w:val="24"/>
          <w:szCs w:val="24"/>
        </w:rPr>
        <w:t>nm)；</w:t>
      </w:r>
    </w:p>
    <w:p w14:paraId="535F0DA2" w14:textId="77777777" w:rsidR="005064B3" w:rsidRPr="005D6390" w:rsidRDefault="00000000" w:rsidP="005064B3">
      <w:pPr>
        <w:pStyle w:val="aff0"/>
        <w:ind w:firstLine="480"/>
        <w:rPr>
          <w:rFonts w:asciiTheme="minorEastAsia" w:eastAsiaTheme="minorEastAsia" w:hAnsiTheme="minorEastAsia"/>
          <w:sz w:val="24"/>
          <w:szCs w:val="24"/>
        </w:rPr>
      </w:pPr>
      <m:oMath>
        <m:sSub>
          <m:sSubPr>
            <m:ctrlPr>
              <w:rPr>
                <w:rFonts w:ascii="Cambria Math" w:eastAsiaTheme="minorEastAsia" w:hAnsi="Cambria Math"/>
                <w:sz w:val="24"/>
                <w:szCs w:val="24"/>
              </w:rPr>
            </m:ctrlPr>
          </m:sSubPr>
          <m:e>
            <m:r>
              <w:rPr>
                <w:rFonts w:ascii="Cambria Math" w:eastAsiaTheme="minorEastAsia" w:hAnsi="Cambria Math"/>
                <w:sz w:val="24"/>
                <w:szCs w:val="24"/>
              </w:rPr>
              <m:t>P</m:t>
            </m:r>
          </m:e>
          <m:sub>
            <m:r>
              <w:rPr>
                <w:rFonts w:ascii="Cambria Math" w:eastAsiaTheme="minorEastAsia" w:hAnsi="Cambria Math" w:hint="eastAsia"/>
                <w:sz w:val="24"/>
                <w:szCs w:val="24"/>
              </w:rPr>
              <m:t>i</m:t>
            </m:r>
          </m:sub>
        </m:sSub>
      </m:oMath>
      <w:r w:rsidR="005064B3" w:rsidRPr="005D6390">
        <w:rPr>
          <w:rFonts w:asciiTheme="minorEastAsia" w:eastAsiaTheme="minorEastAsia" w:hAnsiTheme="minorEastAsia"/>
          <w:sz w:val="24"/>
          <w:szCs w:val="24"/>
        </w:rPr>
        <w:t>——</w:t>
      </w:r>
      <w:r w:rsidR="005064B3" w:rsidRPr="005D6390">
        <w:rPr>
          <w:rFonts w:asciiTheme="minorEastAsia" w:eastAsiaTheme="minorEastAsia" w:hAnsiTheme="minorEastAsia" w:hint="eastAsia"/>
          <w:sz w:val="24"/>
          <w:szCs w:val="24"/>
        </w:rPr>
        <w:t>第</w:t>
      </w:r>
      <m:oMath>
        <m:r>
          <w:rPr>
            <w:rFonts w:ascii="Cambria Math" w:eastAsiaTheme="minorEastAsia" w:hAnsi="Cambria Math" w:hint="eastAsia"/>
            <w:sz w:val="24"/>
            <w:szCs w:val="24"/>
          </w:rPr>
          <m:t>i</m:t>
        </m:r>
      </m:oMath>
      <w:r w:rsidR="005064B3" w:rsidRPr="005D6390">
        <w:rPr>
          <w:rFonts w:asciiTheme="minorEastAsia" w:eastAsiaTheme="minorEastAsia" w:hAnsiTheme="minorEastAsia" w:hint="eastAsia"/>
          <w:sz w:val="24"/>
          <w:szCs w:val="24"/>
        </w:rPr>
        <w:t>个极值所对应的级数；</w:t>
      </w:r>
    </w:p>
    <w:p w14:paraId="009AF3FF" w14:textId="77777777" w:rsidR="005064B3" w:rsidRPr="005D6390" w:rsidRDefault="005064B3" w:rsidP="005064B3">
      <w:pPr>
        <w:pStyle w:val="aff0"/>
        <w:ind w:firstLine="480"/>
        <w:rPr>
          <w:rStyle w:val="richtext"/>
          <w:rFonts w:asciiTheme="minorEastAsia" w:eastAsiaTheme="minorEastAsia" w:hAnsiTheme="minorEastAsia"/>
          <w:sz w:val="24"/>
          <w:szCs w:val="24"/>
        </w:rPr>
      </w:pPr>
      <m:oMath>
        <m:r>
          <w:rPr>
            <w:rFonts w:ascii="Cambria Math" w:eastAsiaTheme="minorEastAsia" w:hAnsi="Cambria Math" w:hint="eastAsia"/>
            <w:sz w:val="24"/>
            <w:szCs w:val="24"/>
          </w:rPr>
          <m:t>m</m:t>
        </m:r>
      </m:oMath>
      <w:r w:rsidRPr="005D6390">
        <w:rPr>
          <w:rFonts w:asciiTheme="minorEastAsia" w:eastAsiaTheme="minorEastAsia" w:hAnsiTheme="minorEastAsia"/>
          <w:sz w:val="24"/>
          <w:szCs w:val="24"/>
        </w:rPr>
        <w:t>——</w:t>
      </w:r>
      <m:oMath>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1</m:t>
            </m:r>
          </m:sub>
        </m:sSub>
      </m:oMath>
      <w:r w:rsidRPr="005D6390">
        <w:rPr>
          <w:rStyle w:val="richtext"/>
          <w:rFonts w:asciiTheme="minorEastAsia" w:eastAsiaTheme="minorEastAsia" w:hAnsiTheme="minorEastAsia" w:hint="eastAsia"/>
          <w:sz w:val="24"/>
          <w:szCs w:val="24"/>
        </w:rPr>
        <w:t>和</w:t>
      </w:r>
      <m:oMath>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i</m:t>
            </m:r>
          </m:sub>
        </m:sSub>
      </m:oMath>
      <w:r w:rsidRPr="005D6390">
        <w:rPr>
          <w:rStyle w:val="richtext"/>
          <w:rFonts w:asciiTheme="minorEastAsia" w:eastAsiaTheme="minorEastAsia" w:hAnsiTheme="minorEastAsia" w:hint="eastAsia"/>
          <w:sz w:val="24"/>
          <w:szCs w:val="24"/>
        </w:rPr>
        <w:t>的级数差；</w:t>
      </w:r>
    </w:p>
    <w:p w14:paraId="538F1F94" w14:textId="77777777" w:rsidR="005064B3" w:rsidRPr="005D6390" w:rsidRDefault="005064B3" w:rsidP="005064B3">
      <w:pPr>
        <w:pStyle w:val="aff0"/>
        <w:ind w:firstLine="480"/>
        <w:rPr>
          <w:rFonts w:asciiTheme="minorEastAsia" w:eastAsiaTheme="minorEastAsia" w:hAnsiTheme="minorEastAsia"/>
          <w:sz w:val="24"/>
          <w:szCs w:val="24"/>
        </w:rPr>
      </w:pPr>
      <w:r w:rsidRPr="005D6390">
        <w:rPr>
          <w:rStyle w:val="richtext"/>
          <w:rFonts w:asciiTheme="minorEastAsia" w:eastAsiaTheme="minorEastAsia" w:hAnsiTheme="minorEastAsia" w:hint="eastAsia"/>
          <w:sz w:val="24"/>
          <w:szCs w:val="24"/>
        </w:rPr>
        <w:t>公式(</w:t>
      </w:r>
      <w:r w:rsidRPr="005D6390">
        <w:rPr>
          <w:rStyle w:val="richtext"/>
          <w:rFonts w:asciiTheme="minorEastAsia" w:eastAsiaTheme="minorEastAsia" w:hAnsiTheme="minorEastAsia"/>
          <w:sz w:val="24"/>
          <w:szCs w:val="24"/>
        </w:rPr>
        <w:t>7)</w:t>
      </w:r>
      <w:r w:rsidRPr="005D6390">
        <w:rPr>
          <w:rStyle w:val="richtext"/>
          <w:rFonts w:asciiTheme="minorEastAsia" w:eastAsiaTheme="minorEastAsia" w:hAnsiTheme="minorEastAsia" w:hint="eastAsia"/>
          <w:sz w:val="24"/>
          <w:szCs w:val="24"/>
        </w:rPr>
        <w:t>给出了第</w:t>
      </w:r>
      <m:oMath>
        <m:r>
          <w:rPr>
            <w:rFonts w:ascii="Cambria Math" w:eastAsiaTheme="minorEastAsia" w:hAnsi="Cambria Math" w:hint="eastAsia"/>
            <w:sz w:val="24"/>
            <w:szCs w:val="24"/>
          </w:rPr>
          <m:t>i</m:t>
        </m:r>
      </m:oMath>
      <w:r w:rsidRPr="005D6390">
        <w:rPr>
          <w:rFonts w:asciiTheme="minorEastAsia" w:eastAsiaTheme="minorEastAsia" w:hAnsiTheme="minorEastAsia" w:hint="eastAsia"/>
          <w:sz w:val="24"/>
          <w:szCs w:val="24"/>
        </w:rPr>
        <w:t>个极值所对应的外延层厚度的计算公式：</w:t>
      </w:r>
    </w:p>
    <w:p w14:paraId="34BB5579" w14:textId="77777777" w:rsidR="005064B3" w:rsidRPr="005D6390" w:rsidRDefault="00000000" w:rsidP="005064B3">
      <w:pPr>
        <w:pStyle w:val="aff0"/>
        <w:ind w:firstLineChars="800" w:firstLine="1920"/>
        <w:rPr>
          <w:rFonts w:asciiTheme="minorEastAsia" w:eastAsiaTheme="minorEastAsia" w:hAnsiTheme="minorEastAsia"/>
          <w:sz w:val="24"/>
          <w:szCs w:val="24"/>
        </w:rPr>
      </w:pPr>
      <m:oMath>
        <m:sSub>
          <m:sSubPr>
            <m:ctrlPr>
              <w:rPr>
                <w:rFonts w:ascii="Cambria Math" w:eastAsiaTheme="minorEastAsia" w:hAnsi="Cambria Math"/>
                <w:sz w:val="24"/>
                <w:szCs w:val="24"/>
              </w:rPr>
            </m:ctrlPr>
          </m:sSubPr>
          <m:e>
            <m:r>
              <w:rPr>
                <w:rFonts w:ascii="Cambria Math" w:eastAsiaTheme="minorEastAsia" w:hAnsi="Cambria Math"/>
                <w:sz w:val="24"/>
                <w:szCs w:val="24"/>
              </w:rPr>
              <m:t>T</m:t>
            </m:r>
          </m:e>
          <m:sub>
            <m:r>
              <w:rPr>
                <w:rFonts w:ascii="Cambria Math" w:eastAsiaTheme="minorEastAsia" w:hAnsi="Cambria Math" w:hint="eastAsia"/>
                <w:sz w:val="24"/>
                <w:szCs w:val="24"/>
              </w:rPr>
              <m:t>i</m:t>
            </m:r>
          </m:sub>
        </m:sSub>
      </m:oMath>
      <w:r w:rsidR="005064B3" w:rsidRPr="005D6390">
        <w:rPr>
          <w:rFonts w:asciiTheme="minorEastAsia" w:eastAsiaTheme="minorEastAsia" w:hAnsiTheme="minorEastAsia"/>
          <w:sz w:val="24"/>
          <w:szCs w:val="24"/>
        </w:rPr>
        <w:t>=(</w:t>
      </w:r>
      <m:oMath>
        <m:sSub>
          <m:sSubPr>
            <m:ctrlPr>
              <w:rPr>
                <w:rFonts w:ascii="Cambria Math" w:eastAsiaTheme="minorEastAsia" w:hAnsi="Cambria Math"/>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oMath>
      <w:r w:rsidR="005064B3" w:rsidRPr="005D6390">
        <w:rPr>
          <w:rFonts w:asciiTheme="minorEastAsia" w:eastAsiaTheme="minorEastAsia" w:hAnsiTheme="minorEastAsia" w:hint="eastAsia"/>
          <w:sz w:val="24"/>
          <w:szCs w:val="24"/>
        </w:rPr>
        <w:t>-</w:t>
      </w:r>
      <w:r w:rsidR="005064B3" w:rsidRPr="005D6390">
        <w:rPr>
          <w:rFonts w:asciiTheme="minorEastAsia" w:eastAsiaTheme="minorEastAsia" w:hAnsiTheme="minorEastAsia"/>
          <w:sz w:val="24"/>
          <w:szCs w:val="24"/>
        </w:rPr>
        <w:t>0.5)·</w:t>
      </w:r>
      <m:oMath>
        <m:f>
          <m:fPr>
            <m:ctrlPr>
              <w:rPr>
                <w:rFonts w:ascii="Cambria Math" w:eastAsiaTheme="minorEastAsia" w:hAnsi="Cambria Math"/>
                <w:sz w:val="24"/>
                <w:szCs w:val="24"/>
              </w:rPr>
            </m:ctrlPr>
          </m:fPr>
          <m:num>
            <m:r>
              <w:rPr>
                <w:rFonts w:ascii="Cambria Math" w:eastAsiaTheme="minorEastAsia" w:hAnsi="Cambria Math"/>
                <w:sz w:val="24"/>
                <w:szCs w:val="24"/>
              </w:rPr>
              <m:t>0.001</m:t>
            </m:r>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i</m:t>
                </m:r>
              </m:sub>
            </m:sSub>
          </m:num>
          <m:den>
            <m:rad>
              <m:radPr>
                <m:degHide m:val="1"/>
                <m:ctrlPr>
                  <w:rPr>
                    <w:rFonts w:ascii="Cambria Math" w:eastAsiaTheme="minorEastAsia" w:hAnsi="Cambria Math"/>
                    <w:i/>
                    <w:sz w:val="24"/>
                    <w:szCs w:val="24"/>
                  </w:rPr>
                </m:ctrlPr>
              </m:radPr>
              <m:deg/>
              <m:e>
                <m:sSup>
                  <m:sSupPr>
                    <m:ctrlPr>
                      <w:rPr>
                        <w:rFonts w:ascii="Cambria Math" w:eastAsiaTheme="minorEastAsia" w:hAnsi="Cambria Math"/>
                        <w:sz w:val="24"/>
                        <w:szCs w:val="24"/>
                        <w:vertAlign w:val="subscript"/>
                      </w:rPr>
                    </m:ctrlPr>
                  </m:sSupPr>
                  <m:e>
                    <m:sSub>
                      <m:sSubPr>
                        <m:ctrlPr>
                          <w:rPr>
                            <w:rFonts w:ascii="Cambria Math" w:eastAsiaTheme="minorEastAsia" w:hAnsi="Cambria Math"/>
                            <w:sz w:val="24"/>
                            <w:szCs w:val="24"/>
                            <w:vertAlign w:val="subscript"/>
                          </w:rPr>
                        </m:ctrlPr>
                      </m:sSubPr>
                      <m:e>
                        <m:r>
                          <m:rPr>
                            <m:sty m:val="p"/>
                          </m:rPr>
                          <w:rPr>
                            <w:rFonts w:ascii="Cambria Math" w:eastAsiaTheme="minorEastAsia" w:hAnsi="Cambria Math"/>
                            <w:sz w:val="24"/>
                            <w:szCs w:val="24"/>
                            <w:vertAlign w:val="subscript"/>
                          </w:rPr>
                          <m:t xml:space="preserve"> n</m:t>
                        </m:r>
                      </m:e>
                      <m:sub>
                        <m:r>
                          <w:rPr>
                            <w:rFonts w:ascii="Cambria Math" w:eastAsiaTheme="minorEastAsia" w:hAnsi="Cambria Math"/>
                            <w:sz w:val="24"/>
                            <w:szCs w:val="24"/>
                            <w:vertAlign w:val="subscript"/>
                          </w:rPr>
                          <m:t>1</m:t>
                        </m:r>
                      </m:sub>
                    </m:sSub>
                  </m:e>
                  <m:sup>
                    <m:r>
                      <m:rPr>
                        <m:sty m:val="p"/>
                      </m:rPr>
                      <w:rPr>
                        <w:rFonts w:ascii="Cambria Math" w:eastAsiaTheme="minorEastAsia" w:hAnsi="Cambria Math"/>
                        <w:sz w:val="24"/>
                        <w:szCs w:val="24"/>
                        <w:vertAlign w:val="subscript"/>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func>
                      <m:funcPr>
                        <m:ctrlPr>
                          <w:rPr>
                            <w:rFonts w:ascii="Cambria Math" w:eastAsiaTheme="minorEastAsia" w:hAnsi="Cambria Math"/>
                            <w:sz w:val="24"/>
                            <w:szCs w:val="24"/>
                            <w:vertAlign w:val="superscript"/>
                          </w:rPr>
                        </m:ctrlPr>
                      </m:funcPr>
                      <m:fName>
                        <m:r>
                          <m:rPr>
                            <m:sty m:val="p"/>
                          </m:rPr>
                          <w:rPr>
                            <w:rFonts w:ascii="Cambria Math" w:eastAsiaTheme="minorEastAsia" w:hAnsi="Cambria Math"/>
                            <w:sz w:val="24"/>
                            <w:szCs w:val="24"/>
                            <w:vertAlign w:val="superscript"/>
                          </w:rPr>
                          <m:t>sin</m:t>
                        </m:r>
                      </m:fName>
                      <m:e>
                        <m:r>
                          <w:rPr>
                            <w:rFonts w:ascii="Cambria Math" w:eastAsiaTheme="minorEastAsia" w:hAnsi="Cambria Math"/>
                            <w:sz w:val="24"/>
                            <w:szCs w:val="24"/>
                            <w:vertAlign w:val="superscript"/>
                          </w:rPr>
                          <m:t>θ1</m:t>
                        </m:r>
                      </m:e>
                    </m:func>
                  </m:e>
                  <m:sup>
                    <m:r>
                      <w:rPr>
                        <w:rFonts w:ascii="Cambria Math" w:eastAsiaTheme="minorEastAsia" w:hAnsi="Cambria Math"/>
                        <w:sz w:val="24"/>
                        <w:szCs w:val="24"/>
                      </w:rPr>
                      <m:t>2</m:t>
                    </m:r>
                  </m:sup>
                </m:sSup>
              </m:e>
            </m:rad>
          </m:den>
        </m:f>
      </m:oMath>
      <w:r w:rsidR="005064B3" w:rsidRPr="005D6390">
        <w:rPr>
          <w:rFonts w:asciiTheme="minorEastAsia" w:eastAsiaTheme="minorEastAsia" w:hAnsiTheme="minorEastAsia" w:hint="eastAsia"/>
          <w:sz w:val="24"/>
          <w:szCs w:val="24"/>
        </w:rPr>
        <w:t>+</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Φ</m:t>
            </m:r>
            <m:r>
              <m:rPr>
                <m:sty m:val="p"/>
              </m:rPr>
              <w:rPr>
                <w:rFonts w:ascii="Cambria Math" w:eastAsiaTheme="minorEastAsia" w:hAnsi="Cambria Math"/>
                <w:sz w:val="24"/>
                <w:szCs w:val="24"/>
                <w:vertAlign w:val="subscript"/>
              </w:rPr>
              <m:t>1</m:t>
            </m:r>
            <m:r>
              <m:rPr>
                <m:sty m:val="p"/>
              </m:rPr>
              <w:rPr>
                <w:rFonts w:ascii="微软雅黑" w:eastAsia="微软雅黑" w:hAnsi="微软雅黑" w:cs="微软雅黑" w:hint="eastAsia"/>
                <w:sz w:val="24"/>
                <w:szCs w:val="24"/>
              </w:rPr>
              <m:t>-</m:t>
            </m:r>
            <m:r>
              <m:rPr>
                <m:sty m:val="p"/>
              </m:rPr>
              <w:rPr>
                <w:rFonts w:ascii="Cambria Math" w:eastAsiaTheme="minorEastAsia" w:hAnsi="Cambria Math"/>
                <w:sz w:val="24"/>
                <w:szCs w:val="24"/>
              </w:rPr>
              <m:t>Φ</m:t>
            </m:r>
            <m:r>
              <m:rPr>
                <m:sty m:val="p"/>
              </m:rPr>
              <w:rPr>
                <w:rFonts w:ascii="Cambria Math" w:eastAsiaTheme="minorEastAsia" w:hAnsi="Cambria Math"/>
                <w:sz w:val="24"/>
                <w:szCs w:val="24"/>
                <w:vertAlign w:val="subscript"/>
              </w:rPr>
              <m:t>2</m:t>
            </m:r>
          </m:num>
          <m:den>
            <m:r>
              <w:rPr>
                <w:rFonts w:ascii="Cambria Math" w:eastAsiaTheme="minorEastAsia" w:hAnsi="Cambria Math"/>
                <w:sz w:val="24"/>
                <w:szCs w:val="24"/>
              </w:rPr>
              <m:t>2π</m:t>
            </m:r>
          </m:den>
        </m:f>
      </m:oMath>
      <w:r w:rsidR="005064B3" w:rsidRPr="005D6390">
        <w:rPr>
          <w:rFonts w:asciiTheme="minorEastAsia" w:eastAsiaTheme="minorEastAsia" w:hAnsiTheme="minorEastAsia" w:hint="eastAsia"/>
          <w:sz w:val="24"/>
          <w:szCs w:val="24"/>
        </w:rPr>
        <w:t xml:space="preserve"> </w:t>
      </w:r>
      <w:r w:rsidR="005064B3" w:rsidRPr="005D6390">
        <w:rPr>
          <w:rFonts w:asciiTheme="minorEastAsia" w:eastAsiaTheme="minorEastAsia" w:hAnsiTheme="minorEastAsia"/>
          <w:sz w:val="24"/>
          <w:szCs w:val="24"/>
        </w:rPr>
        <w:t>……………………… (7)</w:t>
      </w:r>
    </w:p>
    <w:p w14:paraId="11CAC6B2" w14:textId="77777777" w:rsidR="005064B3" w:rsidRPr="005D6390" w:rsidRDefault="005064B3" w:rsidP="005064B3">
      <w:pPr>
        <w:pStyle w:val="aff0"/>
        <w:ind w:firstLine="480"/>
        <w:rPr>
          <w:rFonts w:asciiTheme="minorEastAsia" w:eastAsiaTheme="minorEastAsia" w:hAnsiTheme="minorEastAsia"/>
          <w:sz w:val="24"/>
          <w:szCs w:val="24"/>
        </w:rPr>
      </w:pPr>
      <w:r w:rsidRPr="005D6390">
        <w:rPr>
          <w:rFonts w:asciiTheme="minorEastAsia" w:eastAsiaTheme="minorEastAsia" w:hAnsiTheme="minorEastAsia" w:hint="eastAsia"/>
          <w:sz w:val="24"/>
          <w:szCs w:val="24"/>
        </w:rPr>
        <w:t>式中：</w:t>
      </w:r>
    </w:p>
    <w:p w14:paraId="2B3555EF" w14:textId="77777777" w:rsidR="005064B3" w:rsidRPr="005D6390" w:rsidRDefault="00000000" w:rsidP="005064B3">
      <w:pPr>
        <w:pStyle w:val="aff0"/>
        <w:ind w:firstLineChars="83" w:firstLine="199"/>
        <w:rPr>
          <w:rFonts w:asciiTheme="minorEastAsia" w:eastAsiaTheme="minorEastAsia" w:hAnsiTheme="minorEastAsia"/>
          <w:sz w:val="24"/>
          <w:szCs w:val="24"/>
        </w:rPr>
      </w:pPr>
      <m:oMath>
        <m:sSub>
          <m:sSubPr>
            <m:ctrlPr>
              <w:rPr>
                <w:rFonts w:ascii="Cambria Math" w:eastAsiaTheme="minorEastAsia" w:hAnsi="Cambria Math"/>
                <w:sz w:val="24"/>
                <w:szCs w:val="24"/>
              </w:rPr>
            </m:ctrlPr>
          </m:sSubPr>
          <m:e>
            <m:r>
              <w:rPr>
                <w:rFonts w:ascii="Cambria Math" w:eastAsiaTheme="minorEastAsia" w:hAnsi="Cambria Math"/>
                <w:sz w:val="24"/>
                <w:szCs w:val="24"/>
              </w:rPr>
              <m:t>T</m:t>
            </m:r>
          </m:e>
          <m:sub>
            <m:r>
              <w:rPr>
                <w:rFonts w:ascii="Cambria Math" w:eastAsiaTheme="minorEastAsia" w:hAnsi="Cambria Math" w:hint="eastAsia"/>
                <w:sz w:val="24"/>
                <w:szCs w:val="24"/>
              </w:rPr>
              <m:t>i</m:t>
            </m:r>
          </m:sub>
        </m:sSub>
      </m:oMath>
      <w:r w:rsidR="005064B3" w:rsidRPr="005D6390">
        <w:rPr>
          <w:rFonts w:asciiTheme="minorEastAsia" w:eastAsiaTheme="minorEastAsia" w:hAnsiTheme="minorEastAsia"/>
          <w:sz w:val="24"/>
          <w:szCs w:val="24"/>
        </w:rPr>
        <w:t>——</w:t>
      </w:r>
      <w:r w:rsidR="005064B3" w:rsidRPr="005D6390">
        <w:rPr>
          <w:rFonts w:asciiTheme="minorEastAsia" w:eastAsiaTheme="minorEastAsia" w:hAnsiTheme="minorEastAsia" w:hint="eastAsia"/>
          <w:sz w:val="24"/>
          <w:szCs w:val="24"/>
        </w:rPr>
        <w:t>第</w:t>
      </w:r>
      <m:oMath>
        <m:r>
          <w:rPr>
            <w:rFonts w:ascii="Cambria Math" w:eastAsiaTheme="minorEastAsia" w:hAnsi="Cambria Math" w:hint="eastAsia"/>
            <w:sz w:val="24"/>
            <w:szCs w:val="24"/>
          </w:rPr>
          <m:t>i</m:t>
        </m:r>
      </m:oMath>
      <w:r w:rsidR="005064B3" w:rsidRPr="005D6390">
        <w:rPr>
          <w:rFonts w:asciiTheme="minorEastAsia" w:eastAsiaTheme="minorEastAsia" w:hAnsiTheme="minorEastAsia" w:hint="eastAsia"/>
          <w:sz w:val="24"/>
          <w:szCs w:val="24"/>
        </w:rPr>
        <w:t>个极值所对应的外延层厚度，单位</w:t>
      </w:r>
      <w:r w:rsidR="005064B3">
        <w:rPr>
          <w:rFonts w:asciiTheme="minorEastAsia" w:eastAsiaTheme="minorEastAsia" w:hAnsiTheme="minorEastAsia" w:hint="eastAsia"/>
          <w:sz w:val="24"/>
          <w:szCs w:val="24"/>
        </w:rPr>
        <w:t>为</w:t>
      </w:r>
      <w:r w:rsidR="005064B3" w:rsidRPr="005D6390">
        <w:rPr>
          <w:rFonts w:asciiTheme="minorEastAsia" w:eastAsiaTheme="minorEastAsia" w:hAnsiTheme="minorEastAsia" w:hint="eastAsia"/>
          <w:sz w:val="24"/>
          <w:szCs w:val="24"/>
        </w:rPr>
        <w:t>微米(</w:t>
      </w:r>
      <w:r w:rsidR="005064B3" w:rsidRPr="005D6390">
        <w:rPr>
          <w:rFonts w:asciiTheme="minorEastAsia" w:eastAsiaTheme="minorEastAsia" w:hAnsiTheme="minorEastAsia" w:cs="Calibri"/>
          <w:sz w:val="24"/>
          <w:szCs w:val="24"/>
        </w:rPr>
        <w:t>µ</w:t>
      </w:r>
      <w:r w:rsidR="005064B3" w:rsidRPr="005D6390">
        <w:rPr>
          <w:rFonts w:asciiTheme="minorEastAsia" w:eastAsiaTheme="minorEastAsia" w:hAnsiTheme="minorEastAsia"/>
          <w:sz w:val="24"/>
          <w:szCs w:val="24"/>
        </w:rPr>
        <w:t>m)；</w:t>
      </w:r>
    </w:p>
    <w:p w14:paraId="382E7F4D" w14:textId="77777777" w:rsidR="005064B3" w:rsidRPr="005D6390" w:rsidRDefault="00000000" w:rsidP="005064B3">
      <w:pPr>
        <w:pStyle w:val="aff0"/>
        <w:ind w:firstLineChars="83" w:firstLine="199"/>
        <w:rPr>
          <w:rFonts w:asciiTheme="minorEastAsia" w:eastAsiaTheme="minorEastAsia" w:hAnsiTheme="minorEastAsia"/>
          <w:sz w:val="24"/>
          <w:szCs w:val="24"/>
        </w:rPr>
      </w:pP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Φ</m:t>
            </m:r>
            <m:r>
              <m:rPr>
                <m:sty m:val="p"/>
              </m:rPr>
              <w:rPr>
                <w:rFonts w:ascii="Cambria Math" w:eastAsiaTheme="minorEastAsia" w:hAnsi="Cambria Math"/>
                <w:sz w:val="24"/>
                <w:szCs w:val="24"/>
                <w:vertAlign w:val="subscript"/>
              </w:rPr>
              <m:t>1</m:t>
            </m:r>
            <m:r>
              <m:rPr>
                <m:sty m:val="p"/>
              </m:rPr>
              <w:rPr>
                <w:rFonts w:ascii="微软雅黑" w:eastAsia="微软雅黑" w:hAnsi="微软雅黑" w:cs="微软雅黑" w:hint="eastAsia"/>
                <w:sz w:val="24"/>
                <w:szCs w:val="24"/>
              </w:rPr>
              <m:t>-</m:t>
            </m:r>
            <m:r>
              <m:rPr>
                <m:sty m:val="p"/>
              </m:rPr>
              <w:rPr>
                <w:rFonts w:ascii="Cambria Math" w:eastAsiaTheme="minorEastAsia" w:hAnsi="Cambria Math"/>
                <w:sz w:val="24"/>
                <w:szCs w:val="24"/>
              </w:rPr>
              <m:t>Φ</m:t>
            </m:r>
            <m:r>
              <m:rPr>
                <m:sty m:val="p"/>
              </m:rPr>
              <w:rPr>
                <w:rFonts w:ascii="Cambria Math" w:eastAsiaTheme="minorEastAsia" w:hAnsi="Cambria Math"/>
                <w:sz w:val="24"/>
                <w:szCs w:val="24"/>
                <w:vertAlign w:val="subscript"/>
              </w:rPr>
              <m:t>2</m:t>
            </m:r>
          </m:num>
          <m:den>
            <m:r>
              <w:rPr>
                <w:rFonts w:ascii="Cambria Math" w:eastAsiaTheme="minorEastAsia" w:hAnsi="Cambria Math"/>
                <w:sz w:val="24"/>
                <w:szCs w:val="24"/>
              </w:rPr>
              <m:t>2π</m:t>
            </m:r>
          </m:den>
        </m:f>
      </m:oMath>
      <w:r w:rsidR="005064B3" w:rsidRPr="005D6390">
        <w:rPr>
          <w:rFonts w:asciiTheme="minorEastAsia" w:eastAsiaTheme="minorEastAsia" w:hAnsiTheme="minorEastAsia" w:hint="eastAsia"/>
          <w:sz w:val="24"/>
          <w:szCs w:val="24"/>
        </w:rPr>
        <w:t>由于附加相位移影响主要在小数点后的第三位的厚度数值(</w:t>
      </w:r>
      <w:r w:rsidR="005064B3" w:rsidRPr="005D6390">
        <w:rPr>
          <w:rFonts w:asciiTheme="minorEastAsia" w:eastAsiaTheme="minorEastAsia" w:hAnsiTheme="minorEastAsia"/>
          <w:sz w:val="24"/>
          <w:szCs w:val="24"/>
        </w:rPr>
        <w:t>0.001</w:t>
      </w:r>
      <w:r w:rsidR="005064B3" w:rsidRPr="005D6390">
        <w:rPr>
          <w:rFonts w:asciiTheme="minorEastAsia" w:eastAsiaTheme="minorEastAsia" w:hAnsiTheme="minorEastAsia" w:cs="Calibri"/>
          <w:sz w:val="24"/>
          <w:szCs w:val="24"/>
        </w:rPr>
        <w:t>µ</w:t>
      </w:r>
      <w:r w:rsidR="005064B3" w:rsidRPr="005D6390">
        <w:rPr>
          <w:rFonts w:asciiTheme="minorEastAsia" w:eastAsiaTheme="minorEastAsia" w:hAnsiTheme="minorEastAsia"/>
          <w:sz w:val="24"/>
          <w:szCs w:val="24"/>
        </w:rPr>
        <w:t>m)，</w:t>
      </w:r>
      <w:r w:rsidR="005064B3" w:rsidRPr="005D6390">
        <w:rPr>
          <w:rFonts w:asciiTheme="minorEastAsia" w:eastAsiaTheme="minorEastAsia" w:hAnsiTheme="minorEastAsia" w:hint="eastAsia"/>
          <w:sz w:val="24"/>
          <w:szCs w:val="24"/>
        </w:rPr>
        <w:t>故设附加相位移为零，因此得出</w:t>
      </w:r>
    </w:p>
    <w:p w14:paraId="6AD67FC4" w14:textId="77777777" w:rsidR="005064B3" w:rsidRPr="005D6390" w:rsidRDefault="00000000" w:rsidP="005064B3">
      <w:pPr>
        <w:pStyle w:val="aff0"/>
        <w:ind w:firstLineChars="800" w:firstLine="1920"/>
        <w:rPr>
          <w:rFonts w:asciiTheme="minorEastAsia" w:eastAsiaTheme="minorEastAsia" w:hAnsiTheme="minorEastAsia"/>
          <w:sz w:val="24"/>
          <w:szCs w:val="24"/>
        </w:rPr>
      </w:pPr>
      <m:oMath>
        <m:sSub>
          <m:sSubPr>
            <m:ctrlPr>
              <w:rPr>
                <w:rFonts w:ascii="Cambria Math" w:eastAsiaTheme="minorEastAsia" w:hAnsi="Cambria Math"/>
                <w:sz w:val="24"/>
                <w:szCs w:val="24"/>
              </w:rPr>
            </m:ctrlPr>
          </m:sSubPr>
          <m:e>
            <m:r>
              <w:rPr>
                <w:rFonts w:ascii="Cambria Math" w:eastAsiaTheme="minorEastAsia" w:hAnsi="Cambria Math"/>
                <w:sz w:val="24"/>
                <w:szCs w:val="24"/>
              </w:rPr>
              <m:t>T</m:t>
            </m:r>
          </m:e>
          <m:sub>
            <m:r>
              <w:rPr>
                <w:rFonts w:ascii="Cambria Math" w:eastAsiaTheme="minorEastAsia" w:hAnsi="Cambria Math" w:hint="eastAsia"/>
                <w:sz w:val="24"/>
                <w:szCs w:val="24"/>
              </w:rPr>
              <m:t>i</m:t>
            </m:r>
          </m:sub>
        </m:sSub>
      </m:oMath>
      <w:r w:rsidR="005064B3" w:rsidRPr="005D6390">
        <w:rPr>
          <w:rFonts w:asciiTheme="minorEastAsia" w:eastAsiaTheme="minorEastAsia" w:hAnsiTheme="minorEastAsia"/>
          <w:sz w:val="24"/>
          <w:szCs w:val="24"/>
        </w:rPr>
        <w:t>=(</w:t>
      </w:r>
      <m:oMath>
        <m:sSub>
          <m:sSubPr>
            <m:ctrlPr>
              <w:rPr>
                <w:rFonts w:ascii="Cambria Math" w:eastAsiaTheme="minorEastAsia" w:hAnsi="Cambria Math"/>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oMath>
      <w:r w:rsidR="005064B3" w:rsidRPr="005D6390">
        <w:rPr>
          <w:rFonts w:asciiTheme="minorEastAsia" w:eastAsiaTheme="minorEastAsia" w:hAnsiTheme="minorEastAsia" w:hint="eastAsia"/>
          <w:sz w:val="24"/>
          <w:szCs w:val="24"/>
        </w:rPr>
        <w:t>-</w:t>
      </w:r>
      <w:r w:rsidR="005064B3" w:rsidRPr="005D6390">
        <w:rPr>
          <w:rFonts w:asciiTheme="minorEastAsia" w:eastAsiaTheme="minorEastAsia" w:hAnsiTheme="minorEastAsia"/>
          <w:sz w:val="24"/>
          <w:szCs w:val="24"/>
        </w:rPr>
        <w:t>0.5)·</w:t>
      </w:r>
      <m:oMath>
        <m:f>
          <m:fPr>
            <m:ctrlPr>
              <w:rPr>
                <w:rFonts w:ascii="Cambria Math" w:eastAsiaTheme="minorEastAsia" w:hAnsi="Cambria Math"/>
                <w:sz w:val="24"/>
                <w:szCs w:val="24"/>
              </w:rPr>
            </m:ctrlPr>
          </m:fPr>
          <m:num>
            <m:r>
              <w:rPr>
                <w:rFonts w:ascii="Cambria Math" w:eastAsiaTheme="minorEastAsia" w:hAnsi="Cambria Math"/>
                <w:sz w:val="24"/>
                <w:szCs w:val="24"/>
              </w:rPr>
              <m:t>0.001</m:t>
            </m:r>
            <m:sSub>
              <m:sSubPr>
                <m:ctrlPr>
                  <w:rPr>
                    <w:rStyle w:val="richtext"/>
                    <w:rFonts w:ascii="Cambria Math" w:eastAsiaTheme="minorEastAsia" w:hAnsi="Cambria Math"/>
                    <w:sz w:val="24"/>
                    <w:szCs w:val="24"/>
                  </w:rPr>
                </m:ctrlPr>
              </m:sSubPr>
              <m:e>
                <m:r>
                  <m:rPr>
                    <m:sty m:val="p"/>
                  </m:rPr>
                  <w:rPr>
                    <w:rStyle w:val="richtext"/>
                    <w:rFonts w:ascii="Cambria Math" w:eastAsiaTheme="minorEastAsia" w:hAnsi="Cambria Math"/>
                    <w:sz w:val="24"/>
                    <w:szCs w:val="24"/>
                  </w:rPr>
                  <m:t>λ</m:t>
                </m:r>
              </m:e>
              <m:sub>
                <m:r>
                  <w:rPr>
                    <w:rStyle w:val="richtext"/>
                    <w:rFonts w:ascii="Cambria Math" w:eastAsiaTheme="minorEastAsia" w:hAnsi="Cambria Math"/>
                    <w:sz w:val="24"/>
                    <w:szCs w:val="24"/>
                  </w:rPr>
                  <m:t>i</m:t>
                </m:r>
              </m:sub>
            </m:sSub>
          </m:num>
          <m:den>
            <m:rad>
              <m:radPr>
                <m:degHide m:val="1"/>
                <m:ctrlPr>
                  <w:rPr>
                    <w:rFonts w:ascii="Cambria Math" w:eastAsiaTheme="minorEastAsia" w:hAnsi="Cambria Math"/>
                    <w:i/>
                    <w:sz w:val="24"/>
                    <w:szCs w:val="24"/>
                  </w:rPr>
                </m:ctrlPr>
              </m:radPr>
              <m:deg/>
              <m:e>
                <m:sSup>
                  <m:sSupPr>
                    <m:ctrlPr>
                      <w:rPr>
                        <w:rFonts w:ascii="Cambria Math" w:eastAsiaTheme="minorEastAsia" w:hAnsi="Cambria Math"/>
                        <w:sz w:val="24"/>
                        <w:szCs w:val="24"/>
                        <w:vertAlign w:val="subscript"/>
                      </w:rPr>
                    </m:ctrlPr>
                  </m:sSupPr>
                  <m:e>
                    <m:sSub>
                      <m:sSubPr>
                        <m:ctrlPr>
                          <w:rPr>
                            <w:rFonts w:ascii="Cambria Math" w:eastAsiaTheme="minorEastAsia" w:hAnsi="Cambria Math"/>
                            <w:sz w:val="24"/>
                            <w:szCs w:val="24"/>
                            <w:vertAlign w:val="subscript"/>
                          </w:rPr>
                        </m:ctrlPr>
                      </m:sSubPr>
                      <m:e>
                        <m:r>
                          <m:rPr>
                            <m:sty m:val="p"/>
                          </m:rPr>
                          <w:rPr>
                            <w:rFonts w:ascii="Cambria Math" w:eastAsiaTheme="minorEastAsia" w:hAnsi="Cambria Math"/>
                            <w:sz w:val="24"/>
                            <w:szCs w:val="24"/>
                            <w:vertAlign w:val="subscript"/>
                          </w:rPr>
                          <m:t xml:space="preserve"> n</m:t>
                        </m:r>
                      </m:e>
                      <m:sub>
                        <m:r>
                          <w:rPr>
                            <w:rFonts w:ascii="Cambria Math" w:eastAsiaTheme="minorEastAsia" w:hAnsi="Cambria Math"/>
                            <w:sz w:val="24"/>
                            <w:szCs w:val="24"/>
                            <w:vertAlign w:val="subscript"/>
                          </w:rPr>
                          <m:t>1</m:t>
                        </m:r>
                      </m:sub>
                    </m:sSub>
                  </m:e>
                  <m:sup>
                    <m:r>
                      <m:rPr>
                        <m:sty m:val="p"/>
                      </m:rPr>
                      <w:rPr>
                        <w:rFonts w:ascii="Cambria Math" w:eastAsiaTheme="minorEastAsia" w:hAnsi="Cambria Math"/>
                        <w:sz w:val="24"/>
                        <w:szCs w:val="24"/>
                        <w:vertAlign w:val="subscript"/>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func>
                      <m:funcPr>
                        <m:ctrlPr>
                          <w:rPr>
                            <w:rFonts w:ascii="Cambria Math" w:eastAsiaTheme="minorEastAsia" w:hAnsi="Cambria Math"/>
                            <w:sz w:val="24"/>
                            <w:szCs w:val="24"/>
                            <w:vertAlign w:val="superscript"/>
                          </w:rPr>
                        </m:ctrlPr>
                      </m:funcPr>
                      <m:fName>
                        <m:r>
                          <m:rPr>
                            <m:sty m:val="p"/>
                          </m:rPr>
                          <w:rPr>
                            <w:rFonts w:ascii="Cambria Math" w:eastAsiaTheme="minorEastAsia" w:hAnsi="Cambria Math"/>
                            <w:sz w:val="24"/>
                            <w:szCs w:val="24"/>
                            <w:vertAlign w:val="superscript"/>
                          </w:rPr>
                          <m:t>sin</m:t>
                        </m:r>
                      </m:fName>
                      <m:e>
                        <m:r>
                          <w:rPr>
                            <w:rFonts w:ascii="Cambria Math" w:eastAsiaTheme="minorEastAsia" w:hAnsi="Cambria Math"/>
                            <w:sz w:val="24"/>
                            <w:szCs w:val="24"/>
                            <w:vertAlign w:val="superscript"/>
                          </w:rPr>
                          <m:t>θ1</m:t>
                        </m:r>
                      </m:e>
                    </m:func>
                  </m:e>
                  <m:sup>
                    <m:r>
                      <w:rPr>
                        <w:rFonts w:ascii="Cambria Math" w:eastAsiaTheme="minorEastAsia" w:hAnsi="Cambria Math"/>
                        <w:sz w:val="24"/>
                        <w:szCs w:val="24"/>
                      </w:rPr>
                      <m:t>2</m:t>
                    </m:r>
                  </m:sup>
                </m:sSup>
              </m:e>
            </m:rad>
          </m:den>
        </m:f>
      </m:oMath>
      <w:r w:rsidR="005064B3" w:rsidRPr="005D6390">
        <w:rPr>
          <w:rFonts w:asciiTheme="minorEastAsia" w:eastAsiaTheme="minorEastAsia" w:hAnsiTheme="minorEastAsia" w:hint="eastAsia"/>
          <w:sz w:val="24"/>
          <w:szCs w:val="24"/>
        </w:rPr>
        <w:t xml:space="preserve"> </w:t>
      </w:r>
      <w:r w:rsidR="005064B3" w:rsidRPr="005D6390">
        <w:rPr>
          <w:rFonts w:asciiTheme="minorEastAsia" w:eastAsiaTheme="minorEastAsia" w:hAnsiTheme="minorEastAsia"/>
          <w:sz w:val="24"/>
          <w:szCs w:val="24"/>
        </w:rPr>
        <w:t>………………………………</w:t>
      </w:r>
      <w:r w:rsidR="005064B3">
        <w:rPr>
          <w:rFonts w:asciiTheme="minorEastAsia" w:eastAsiaTheme="minorEastAsia" w:hAnsiTheme="minorEastAsia"/>
          <w:sz w:val="24"/>
          <w:szCs w:val="24"/>
        </w:rPr>
        <w:t xml:space="preserve">  </w:t>
      </w:r>
      <w:r w:rsidR="005064B3" w:rsidRPr="005D6390">
        <w:rPr>
          <w:rFonts w:asciiTheme="minorEastAsia" w:eastAsiaTheme="minorEastAsia" w:hAnsiTheme="minorEastAsia"/>
          <w:sz w:val="24"/>
          <w:szCs w:val="24"/>
        </w:rPr>
        <w:t>(8)</w:t>
      </w:r>
    </w:p>
    <w:p w14:paraId="54D96DFF" w14:textId="77777777" w:rsidR="005064B3" w:rsidRPr="00D32BAB" w:rsidRDefault="005064B3" w:rsidP="00405977"/>
    <w:p w14:paraId="63293646" w14:textId="4DB2CB5D" w:rsidR="002438D5" w:rsidRDefault="00405977" w:rsidP="002438D5">
      <w:pPr>
        <w:pStyle w:val="a1"/>
        <w:numPr>
          <w:ilvl w:val="0"/>
          <w:numId w:val="0"/>
        </w:numPr>
        <w:spacing w:before="190" w:after="190" w:line="360" w:lineRule="auto"/>
        <w:rPr>
          <w:rFonts w:hAnsi="宋体"/>
          <w:szCs w:val="21"/>
        </w:rPr>
      </w:pPr>
      <w:bookmarkStart w:id="21" w:name="_Toc500761462"/>
      <w:r>
        <w:rPr>
          <w:rFonts w:hAnsi="宋体"/>
          <w:szCs w:val="21"/>
        </w:rPr>
        <w:t>1</w:t>
      </w:r>
      <w:r w:rsidR="000068E5">
        <w:rPr>
          <w:rFonts w:hAnsi="宋体"/>
          <w:szCs w:val="21"/>
        </w:rPr>
        <w:t>1</w:t>
      </w:r>
      <w:r w:rsidR="002438D5">
        <w:rPr>
          <w:rFonts w:hAnsi="宋体" w:hint="eastAsia"/>
          <w:szCs w:val="21"/>
        </w:rPr>
        <w:t>. 测量精度与偏差</w:t>
      </w:r>
      <w:bookmarkEnd w:id="21"/>
    </w:p>
    <w:p w14:paraId="3AC3DBEB" w14:textId="2CC9285F" w:rsidR="00321D8A" w:rsidRDefault="00321D8A" w:rsidP="00D108BA">
      <w:pPr>
        <w:pStyle w:val="aff0"/>
        <w:ind w:firstLine="420"/>
      </w:pPr>
      <w:r w:rsidRPr="00321D8A">
        <w:rPr>
          <w:rFonts w:hint="eastAsia"/>
        </w:rPr>
        <w:t>本方法进行了多个实验室间重复性和再现性分析，通过</w:t>
      </w:r>
      <w:r w:rsidR="00BF4CC8">
        <w:t>5</w:t>
      </w:r>
      <w:r w:rsidRPr="00321D8A">
        <w:rPr>
          <w:rFonts w:hint="eastAsia"/>
        </w:rPr>
        <w:t>个实验室</w:t>
      </w:r>
      <w:r w:rsidR="00BF4CC8">
        <w:t>5</w:t>
      </w:r>
      <w:r w:rsidRPr="00321D8A">
        <w:rPr>
          <w:rFonts w:hint="eastAsia"/>
        </w:rPr>
        <w:t>台设备的循环测量，根据多个实验室的结果，对于厚度2</w:t>
      </w:r>
      <w:r w:rsidRPr="00321D8A">
        <w:rPr>
          <w:rFonts w:hint="eastAsia"/>
        </w:rPr>
        <w:t>µ</w:t>
      </w:r>
      <w:r w:rsidRPr="00321D8A">
        <w:rPr>
          <w:rFonts w:hint="eastAsia"/>
        </w:rPr>
        <w:t>m-200</w:t>
      </w:r>
      <w:r w:rsidRPr="00321D8A">
        <w:rPr>
          <w:rFonts w:hint="eastAsia"/>
        </w:rPr>
        <w:t>µ</w:t>
      </w:r>
      <w:r w:rsidRPr="00321D8A">
        <w:rPr>
          <w:rFonts w:hint="eastAsia"/>
        </w:rPr>
        <w:t>m的碳化硅外延层，多设备测量再现性</w:t>
      </w:r>
      <w:r w:rsidR="00B0221D">
        <w:rPr>
          <w:rFonts w:hint="eastAsia"/>
        </w:rPr>
        <w:t>不大于5%</w:t>
      </w:r>
      <w:r w:rsidRPr="00321D8A">
        <w:rPr>
          <w:rFonts w:hint="eastAsia"/>
        </w:rPr>
        <w:t>。。本方法在</w:t>
      </w:r>
      <w:r w:rsidR="00BF4CC8">
        <w:t>5</w:t>
      </w:r>
      <w:r w:rsidRPr="00321D8A">
        <w:rPr>
          <w:rFonts w:hint="eastAsia"/>
        </w:rPr>
        <w:t>个实验室</w:t>
      </w:r>
      <w:r w:rsidR="00BF4CC8">
        <w:t>5</w:t>
      </w:r>
      <w:r w:rsidRPr="00321D8A">
        <w:rPr>
          <w:rFonts w:hint="eastAsia"/>
        </w:rPr>
        <w:t>台设备均进行了测试分析，每个样品重复测量3次，其中单设备重复性</w:t>
      </w:r>
      <w:r w:rsidR="00431A70">
        <w:rPr>
          <w:rFonts w:hint="eastAsia"/>
        </w:rPr>
        <w:t>不大于</w:t>
      </w:r>
      <w:r w:rsidR="00B0221D">
        <w:t>1</w:t>
      </w:r>
      <w:r w:rsidRPr="00321D8A">
        <w:rPr>
          <w:rFonts w:hint="eastAsia"/>
        </w:rPr>
        <w:t>%。</w:t>
      </w:r>
    </w:p>
    <w:p w14:paraId="7F080374" w14:textId="622D285C" w:rsidR="002438D5" w:rsidRDefault="002438D5" w:rsidP="002438D5">
      <w:pPr>
        <w:pStyle w:val="a1"/>
        <w:numPr>
          <w:ilvl w:val="0"/>
          <w:numId w:val="0"/>
        </w:numPr>
        <w:spacing w:before="190" w:after="190" w:line="360" w:lineRule="auto"/>
        <w:rPr>
          <w:rFonts w:hAnsi="宋体"/>
          <w:color w:val="000000"/>
          <w:szCs w:val="21"/>
        </w:rPr>
      </w:pPr>
      <w:bookmarkStart w:id="22" w:name="_Toc175734037"/>
      <w:bookmarkStart w:id="23" w:name="_Toc500761463"/>
      <w:r>
        <w:rPr>
          <w:rFonts w:hAnsi="宋体" w:hint="eastAsia"/>
          <w:color w:val="000000"/>
          <w:szCs w:val="21"/>
        </w:rPr>
        <w:t>1</w:t>
      </w:r>
      <w:r w:rsidR="000068E5">
        <w:rPr>
          <w:rFonts w:hAnsi="宋体"/>
          <w:color w:val="000000"/>
          <w:szCs w:val="21"/>
        </w:rPr>
        <w:t>2</w:t>
      </w:r>
      <w:r>
        <w:rPr>
          <w:rFonts w:hAnsi="宋体" w:hint="eastAsia"/>
          <w:color w:val="000000"/>
          <w:szCs w:val="21"/>
        </w:rPr>
        <w:t>. 试验报告</w:t>
      </w:r>
      <w:bookmarkEnd w:id="22"/>
      <w:bookmarkEnd w:id="23"/>
    </w:p>
    <w:p w14:paraId="717980AF" w14:textId="1281610D" w:rsidR="002438D5" w:rsidRDefault="00383168" w:rsidP="00D108BA">
      <w:pPr>
        <w:ind w:firstLineChars="200" w:firstLine="420"/>
      </w:pPr>
      <w:bookmarkStart w:id="24" w:name="_Toc500761464"/>
      <w:r>
        <w:rPr>
          <w:rFonts w:hint="eastAsia"/>
        </w:rPr>
        <w:t>本文件试验报告应至少包括下列内容：</w:t>
      </w:r>
      <w:bookmarkEnd w:id="24"/>
    </w:p>
    <w:p w14:paraId="146A3433" w14:textId="77777777" w:rsidR="002438D5" w:rsidRDefault="002438D5" w:rsidP="00D108BA">
      <w:pPr>
        <w:numPr>
          <w:ilvl w:val="0"/>
          <w:numId w:val="19"/>
        </w:numPr>
        <w:tabs>
          <w:tab w:val="clear" w:pos="103"/>
          <w:tab w:val="left" w:pos="412"/>
        </w:tabs>
        <w:autoSpaceDE w:val="0"/>
        <w:autoSpaceDN w:val="0"/>
        <w:adjustRightInd w:val="0"/>
        <w:ind w:leftChars="196" w:left="412"/>
        <w:jc w:val="left"/>
        <w:rPr>
          <w:rFonts w:ascii="宋体" w:hAnsi="宋体"/>
          <w:color w:val="000000"/>
          <w:kern w:val="0"/>
          <w:szCs w:val="21"/>
        </w:rPr>
      </w:pPr>
      <w:r>
        <w:rPr>
          <w:rFonts w:ascii="宋体" w:hAnsi="宋体" w:hint="eastAsia"/>
          <w:color w:val="000000"/>
          <w:kern w:val="0"/>
          <w:szCs w:val="21"/>
        </w:rPr>
        <w:t>测试日期;</w:t>
      </w:r>
    </w:p>
    <w:p w14:paraId="496157F3" w14:textId="77777777" w:rsidR="002438D5" w:rsidRDefault="002438D5" w:rsidP="00D108BA">
      <w:pPr>
        <w:numPr>
          <w:ilvl w:val="0"/>
          <w:numId w:val="19"/>
        </w:numPr>
        <w:tabs>
          <w:tab w:val="clear" w:pos="103"/>
          <w:tab w:val="left" w:pos="412"/>
        </w:tabs>
        <w:autoSpaceDE w:val="0"/>
        <w:autoSpaceDN w:val="0"/>
        <w:adjustRightInd w:val="0"/>
        <w:ind w:leftChars="196" w:left="412"/>
        <w:jc w:val="left"/>
        <w:rPr>
          <w:rFonts w:ascii="宋体" w:hAnsi="宋体"/>
          <w:color w:val="000000"/>
          <w:kern w:val="0"/>
          <w:szCs w:val="21"/>
        </w:rPr>
      </w:pPr>
      <w:r>
        <w:rPr>
          <w:rFonts w:ascii="宋体" w:hAnsi="宋体" w:hint="eastAsia"/>
          <w:color w:val="000000"/>
          <w:kern w:val="0"/>
          <w:szCs w:val="21"/>
        </w:rPr>
        <w:t>测试样品编号;</w:t>
      </w:r>
    </w:p>
    <w:p w14:paraId="3677F3CC" w14:textId="77777777" w:rsidR="002438D5" w:rsidRDefault="00405977" w:rsidP="00D108BA">
      <w:pPr>
        <w:numPr>
          <w:ilvl w:val="0"/>
          <w:numId w:val="19"/>
        </w:numPr>
        <w:tabs>
          <w:tab w:val="clear" w:pos="103"/>
          <w:tab w:val="left" w:pos="412"/>
        </w:tabs>
        <w:autoSpaceDE w:val="0"/>
        <w:autoSpaceDN w:val="0"/>
        <w:adjustRightInd w:val="0"/>
        <w:ind w:leftChars="196" w:left="412"/>
        <w:jc w:val="left"/>
        <w:rPr>
          <w:rFonts w:ascii="宋体" w:hAnsi="宋体" w:cs="宋体"/>
          <w:color w:val="000000"/>
          <w:kern w:val="0"/>
          <w:szCs w:val="21"/>
        </w:rPr>
      </w:pPr>
      <w:r>
        <w:rPr>
          <w:rFonts w:ascii="宋体" w:hAnsi="宋体" w:cs="宋体" w:hint="eastAsia"/>
          <w:color w:val="000000"/>
          <w:kern w:val="0"/>
          <w:szCs w:val="21"/>
        </w:rPr>
        <w:t>折射率，入射角，斜率，截距</w:t>
      </w:r>
      <w:r w:rsidR="002438D5">
        <w:rPr>
          <w:rFonts w:ascii="宋体" w:hAnsi="宋体" w:cs="宋体" w:hint="eastAsia"/>
          <w:color w:val="000000"/>
          <w:kern w:val="0"/>
          <w:szCs w:val="21"/>
        </w:rPr>
        <w:t>；</w:t>
      </w:r>
    </w:p>
    <w:p w14:paraId="32D0AFE1" w14:textId="77777777" w:rsidR="002438D5" w:rsidRDefault="002438D5" w:rsidP="00D108BA">
      <w:pPr>
        <w:numPr>
          <w:ilvl w:val="0"/>
          <w:numId w:val="19"/>
        </w:numPr>
        <w:tabs>
          <w:tab w:val="clear" w:pos="103"/>
          <w:tab w:val="left" w:pos="412"/>
        </w:tabs>
        <w:autoSpaceDE w:val="0"/>
        <w:autoSpaceDN w:val="0"/>
        <w:adjustRightInd w:val="0"/>
        <w:ind w:leftChars="196" w:left="412"/>
        <w:jc w:val="left"/>
        <w:rPr>
          <w:kern w:val="0"/>
        </w:rPr>
      </w:pPr>
      <w:r>
        <w:rPr>
          <w:rFonts w:hint="eastAsia"/>
          <w:kern w:val="0"/>
        </w:rPr>
        <w:t>红外仪器的波数范围；</w:t>
      </w:r>
    </w:p>
    <w:p w14:paraId="0AF80B41" w14:textId="77777777" w:rsidR="002438D5" w:rsidRDefault="00405977" w:rsidP="00D108BA">
      <w:pPr>
        <w:numPr>
          <w:ilvl w:val="0"/>
          <w:numId w:val="19"/>
        </w:numPr>
        <w:tabs>
          <w:tab w:val="clear" w:pos="103"/>
          <w:tab w:val="left" w:pos="412"/>
        </w:tabs>
        <w:autoSpaceDE w:val="0"/>
        <w:autoSpaceDN w:val="0"/>
        <w:adjustRightInd w:val="0"/>
        <w:ind w:leftChars="196" w:left="412"/>
        <w:jc w:val="left"/>
        <w:rPr>
          <w:kern w:val="0"/>
        </w:rPr>
      </w:pPr>
      <w:r>
        <w:rPr>
          <w:rFonts w:hint="eastAsia"/>
          <w:kern w:val="0"/>
        </w:rPr>
        <w:lastRenderedPageBreak/>
        <w:t>扫描次数</w:t>
      </w:r>
      <w:r w:rsidR="002438D5">
        <w:rPr>
          <w:rFonts w:hint="eastAsia"/>
          <w:kern w:val="0"/>
        </w:rPr>
        <w:t>;</w:t>
      </w:r>
    </w:p>
    <w:p w14:paraId="68D47F26" w14:textId="77777777" w:rsidR="002438D5" w:rsidRDefault="002438D5" w:rsidP="00D108BA">
      <w:pPr>
        <w:numPr>
          <w:ilvl w:val="0"/>
          <w:numId w:val="19"/>
        </w:numPr>
        <w:tabs>
          <w:tab w:val="clear" w:pos="103"/>
          <w:tab w:val="left" w:pos="412"/>
        </w:tabs>
        <w:autoSpaceDE w:val="0"/>
        <w:autoSpaceDN w:val="0"/>
        <w:adjustRightInd w:val="0"/>
        <w:ind w:leftChars="196" w:left="412"/>
        <w:jc w:val="left"/>
        <w:rPr>
          <w:kern w:val="0"/>
        </w:rPr>
      </w:pPr>
      <w:r>
        <w:rPr>
          <w:rFonts w:hint="eastAsia"/>
          <w:kern w:val="0"/>
        </w:rPr>
        <w:t>试样图示测量位置</w:t>
      </w:r>
      <w:r>
        <w:rPr>
          <w:rFonts w:hint="eastAsia"/>
          <w:kern w:val="0"/>
        </w:rPr>
        <w:t>;</w:t>
      </w:r>
    </w:p>
    <w:p w14:paraId="3B1EBA09" w14:textId="77777777" w:rsidR="002438D5" w:rsidRDefault="002438D5" w:rsidP="00D108BA">
      <w:pPr>
        <w:numPr>
          <w:ilvl w:val="0"/>
          <w:numId w:val="19"/>
        </w:numPr>
        <w:tabs>
          <w:tab w:val="clear" w:pos="103"/>
          <w:tab w:val="left" w:pos="412"/>
        </w:tabs>
        <w:autoSpaceDE w:val="0"/>
        <w:autoSpaceDN w:val="0"/>
        <w:adjustRightInd w:val="0"/>
        <w:ind w:leftChars="196" w:left="412"/>
        <w:jc w:val="left"/>
        <w:rPr>
          <w:kern w:val="0"/>
        </w:rPr>
      </w:pPr>
      <w:r>
        <w:rPr>
          <w:rFonts w:hint="eastAsia"/>
          <w:kern w:val="0"/>
        </w:rPr>
        <w:t>所用的极大值和极小值级数</w:t>
      </w:r>
      <w:r>
        <w:rPr>
          <w:rFonts w:hint="eastAsia"/>
          <w:i/>
          <w:kern w:val="0"/>
        </w:rPr>
        <w:t>P</w:t>
      </w:r>
      <w:r>
        <w:rPr>
          <w:rFonts w:hint="eastAsia"/>
          <w:kern w:val="0"/>
        </w:rPr>
        <w:t>；</w:t>
      </w:r>
    </w:p>
    <w:p w14:paraId="24D3ADF5" w14:textId="77777777" w:rsidR="002438D5" w:rsidRDefault="002438D5" w:rsidP="00D108BA">
      <w:pPr>
        <w:numPr>
          <w:ilvl w:val="0"/>
          <w:numId w:val="19"/>
        </w:numPr>
        <w:tabs>
          <w:tab w:val="clear" w:pos="103"/>
          <w:tab w:val="left" w:pos="412"/>
        </w:tabs>
        <w:autoSpaceDE w:val="0"/>
        <w:autoSpaceDN w:val="0"/>
        <w:adjustRightInd w:val="0"/>
        <w:ind w:leftChars="196" w:left="412"/>
        <w:jc w:val="left"/>
        <w:rPr>
          <w:kern w:val="0"/>
        </w:rPr>
      </w:pPr>
      <w:r>
        <w:rPr>
          <w:rFonts w:hint="eastAsia"/>
          <w:kern w:val="0"/>
        </w:rPr>
        <w:t>计算出的厚度</w:t>
      </w:r>
      <w:proofErr w:type="spellStart"/>
      <w:r>
        <w:rPr>
          <w:rFonts w:hint="eastAsia"/>
          <w:i/>
          <w:kern w:val="0"/>
        </w:rPr>
        <w:t>T</w:t>
      </w:r>
      <w:r>
        <w:rPr>
          <w:rFonts w:hint="eastAsia"/>
          <w:i/>
          <w:kern w:val="0"/>
          <w:vertAlign w:val="subscript"/>
        </w:rPr>
        <w:t>i</w:t>
      </w:r>
      <w:proofErr w:type="spellEnd"/>
      <w:r>
        <w:rPr>
          <w:rFonts w:hint="eastAsia"/>
          <w:kern w:val="0"/>
        </w:rPr>
        <w:t>;</w:t>
      </w:r>
    </w:p>
    <w:p w14:paraId="67C55CCE" w14:textId="17A2BF11" w:rsidR="002438D5" w:rsidRDefault="002438D5" w:rsidP="00D108BA">
      <w:pPr>
        <w:numPr>
          <w:ilvl w:val="0"/>
          <w:numId w:val="19"/>
        </w:numPr>
        <w:tabs>
          <w:tab w:val="clear" w:pos="103"/>
          <w:tab w:val="left" w:pos="412"/>
        </w:tabs>
        <w:autoSpaceDE w:val="0"/>
        <w:autoSpaceDN w:val="0"/>
        <w:adjustRightInd w:val="0"/>
        <w:ind w:leftChars="196" w:left="412"/>
        <w:jc w:val="left"/>
        <w:rPr>
          <w:kern w:val="0"/>
        </w:rPr>
      </w:pPr>
      <w:r>
        <w:rPr>
          <w:rFonts w:hint="eastAsia"/>
          <w:kern w:val="0"/>
        </w:rPr>
        <w:t>平均厚度值</w:t>
      </w:r>
      <w:r>
        <w:rPr>
          <w:rFonts w:hint="eastAsia"/>
          <w:kern w:val="0"/>
        </w:rPr>
        <w:t>T</w:t>
      </w:r>
      <w:r w:rsidR="00AE251C">
        <w:rPr>
          <w:rFonts w:hint="eastAsia"/>
          <w:kern w:val="0"/>
        </w:rPr>
        <w:t>；</w:t>
      </w:r>
    </w:p>
    <w:p w14:paraId="476BA51B" w14:textId="68F36BF8" w:rsidR="00AE251C" w:rsidRDefault="00AE251C" w:rsidP="00D108BA">
      <w:pPr>
        <w:numPr>
          <w:ilvl w:val="0"/>
          <w:numId w:val="19"/>
        </w:numPr>
        <w:tabs>
          <w:tab w:val="clear" w:pos="103"/>
          <w:tab w:val="left" w:pos="412"/>
        </w:tabs>
        <w:autoSpaceDE w:val="0"/>
        <w:autoSpaceDN w:val="0"/>
        <w:adjustRightInd w:val="0"/>
        <w:ind w:leftChars="196" w:left="412"/>
        <w:jc w:val="left"/>
        <w:rPr>
          <w:kern w:val="0"/>
        </w:rPr>
      </w:pPr>
      <w:r>
        <w:rPr>
          <w:rFonts w:hint="eastAsia"/>
          <w:kern w:val="0"/>
        </w:rPr>
        <w:t>测试人员、盖章；</w:t>
      </w:r>
    </w:p>
    <w:p w14:paraId="6A9DE949" w14:textId="470B8157" w:rsidR="00AE251C" w:rsidRDefault="00AE251C" w:rsidP="00D108BA">
      <w:pPr>
        <w:numPr>
          <w:ilvl w:val="0"/>
          <w:numId w:val="19"/>
        </w:numPr>
        <w:tabs>
          <w:tab w:val="clear" w:pos="103"/>
          <w:tab w:val="left" w:pos="412"/>
        </w:tabs>
        <w:autoSpaceDE w:val="0"/>
        <w:autoSpaceDN w:val="0"/>
        <w:adjustRightInd w:val="0"/>
        <w:ind w:leftChars="196" w:left="412"/>
        <w:jc w:val="left"/>
        <w:rPr>
          <w:kern w:val="0"/>
        </w:rPr>
      </w:pPr>
      <w:r>
        <w:rPr>
          <w:rFonts w:hint="eastAsia"/>
          <w:kern w:val="0"/>
        </w:rPr>
        <w:t>其他</w:t>
      </w:r>
    </w:p>
    <w:p w14:paraId="19862BA5" w14:textId="77777777" w:rsidR="002438D5" w:rsidRDefault="002438D5" w:rsidP="002438D5">
      <w:pPr>
        <w:autoSpaceDE w:val="0"/>
        <w:autoSpaceDN w:val="0"/>
        <w:adjustRightInd w:val="0"/>
        <w:spacing w:line="360" w:lineRule="auto"/>
        <w:jc w:val="left"/>
        <w:rPr>
          <w:kern w:val="0"/>
        </w:rPr>
      </w:pPr>
    </w:p>
    <w:p w14:paraId="469BA3D4" w14:textId="4D121612" w:rsidR="00110F1D" w:rsidRPr="005064B3" w:rsidRDefault="00110F1D" w:rsidP="005064B3">
      <w:pPr>
        <w:autoSpaceDE w:val="0"/>
        <w:autoSpaceDN w:val="0"/>
        <w:adjustRightInd w:val="0"/>
        <w:spacing w:line="360" w:lineRule="auto"/>
        <w:jc w:val="left"/>
        <w:rPr>
          <w:kern w:val="0"/>
        </w:rPr>
      </w:pPr>
    </w:p>
    <w:sectPr w:rsidR="00110F1D" w:rsidRPr="005064B3" w:rsidSect="00CA4F28">
      <w:pgSz w:w="11906" w:h="16838" w:code="9"/>
      <w:pgMar w:top="1418" w:right="1588" w:bottom="1418" w:left="1797"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ED12" w14:textId="77777777" w:rsidR="00952971" w:rsidRDefault="00952971">
      <w:r>
        <w:separator/>
      </w:r>
    </w:p>
  </w:endnote>
  <w:endnote w:type="continuationSeparator" w:id="0">
    <w:p w14:paraId="2656500D" w14:textId="77777777" w:rsidR="00952971" w:rsidRDefault="0095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wis721 BdOul BT">
    <w:altName w:val="Gabriola"/>
    <w:charset w:val="00"/>
    <w:family w:val="decorative"/>
    <w:pitch w:val="variable"/>
    <w:sig w:usb0="00000001" w:usb1="00000000" w:usb2="00000000" w:usb3="00000000" w:csb0="0000001B" w:csb1="00000000"/>
  </w:font>
  <w:font w:name="RomanC">
    <w:altName w:val="Courier New"/>
    <w:charset w:val="00"/>
    <w:family w:val="auto"/>
    <w:pitch w:val="variable"/>
    <w:sig w:usb0="00000000" w:usb1="00000000"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AF0A" w14:textId="77777777" w:rsidR="001D19FC" w:rsidRDefault="001D19FC">
    <w:pPr>
      <w:pStyle w:val="af2"/>
      <w:rPr>
        <w:rStyle w:val="aff"/>
      </w:rPr>
    </w:pPr>
    <w:r>
      <w:rPr>
        <w:rStyle w:val="aff"/>
      </w:rPr>
      <w:fldChar w:fldCharType="begin"/>
    </w:r>
    <w:r>
      <w:rPr>
        <w:rStyle w:val="aff"/>
      </w:rPr>
      <w:instrText xml:space="preserve">PAGE  </w:instrText>
    </w:r>
    <w:r>
      <w:rPr>
        <w:rStyle w:val="a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110D" w14:textId="77777777" w:rsidR="001D19FC" w:rsidRDefault="001D19FC" w:rsidP="00CA4F28">
    <w:pPr>
      <w:pStyle w:val="af3"/>
      <w:jc w:val="center"/>
      <w:rPr>
        <w:rStyle w:val="aff"/>
      </w:rPr>
    </w:pPr>
    <w:r>
      <w:rPr>
        <w:rStyle w:val="aff"/>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120" w14:textId="77777777" w:rsidR="001D19FC" w:rsidRDefault="001D19FC">
    <w:pPr>
      <w:pStyle w:val="aff2"/>
      <w:tabs>
        <w:tab w:val="clear" w:pos="4153"/>
      </w:tabs>
      <w:jc w:val="center"/>
    </w:pPr>
    <w:r>
      <w:rPr>
        <w:noProof/>
      </w:rPr>
      <mc:AlternateContent>
        <mc:Choice Requires="wps">
          <w:drawing>
            <wp:anchor distT="0" distB="0" distL="114300" distR="114300" simplePos="0" relativeHeight="251658240" behindDoc="0" locked="0" layoutInCell="1" allowOverlap="1" wp14:anchorId="539D31BD" wp14:editId="5089F6CD">
              <wp:simplePos x="0" y="0"/>
              <wp:positionH relativeFrom="margin">
                <wp:align>center</wp:align>
              </wp:positionH>
              <wp:positionV relativeFrom="paragraph">
                <wp:posOffset>0</wp:posOffset>
              </wp:positionV>
              <wp:extent cx="1828800" cy="1828800"/>
              <wp:effectExtent l="0" t="0" r="0" b="0"/>
              <wp:wrapNone/>
              <wp:docPr id="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1319" w14:textId="77777777" w:rsidR="001D19FC" w:rsidRDefault="001D19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32740">
                            <w:rPr>
                              <w:noProof/>
                              <w:sz w:val="18"/>
                            </w:rPr>
                            <w:t>II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D31BD" id="_x0000_t202" coordsize="21600,21600" o:spt="202" path="m,l,21600r21600,l21600,xe">
              <v:stroke joinstyle="miter"/>
              <v:path gradientshapeok="t" o:connecttype="rect"/>
            </v:shapetype>
            <v:shape id="文本框 53"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00CC1319" w14:textId="77777777" w:rsidR="001D19FC" w:rsidRDefault="001D19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32740">
                      <w:rPr>
                        <w:noProof/>
                        <w:sz w:val="18"/>
                      </w:rPr>
                      <w:t>II</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30A5" w14:textId="77777777" w:rsidR="001D19FC" w:rsidRDefault="001D19FC">
    <w:pPr>
      <w:pStyle w:val="aff2"/>
      <w:tabs>
        <w:tab w:val="clear" w:pos="4153"/>
      </w:tabs>
      <w:jc w:val="center"/>
    </w:pPr>
    <w:r>
      <w:rPr>
        <w:noProof/>
      </w:rPr>
      <mc:AlternateContent>
        <mc:Choice Requires="wps">
          <w:drawing>
            <wp:anchor distT="0" distB="0" distL="114300" distR="114300" simplePos="0" relativeHeight="251657216" behindDoc="0" locked="0" layoutInCell="1" allowOverlap="1" wp14:anchorId="57CDF9D4" wp14:editId="13F60E50">
              <wp:simplePos x="0" y="0"/>
              <wp:positionH relativeFrom="margin">
                <wp:align>center</wp:align>
              </wp:positionH>
              <wp:positionV relativeFrom="paragraph">
                <wp:posOffset>0</wp:posOffset>
              </wp:positionV>
              <wp:extent cx="67310" cy="153035"/>
              <wp:effectExtent l="3175" t="0" r="0" b="3175"/>
              <wp:wrapNone/>
              <wp:docPr id="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6D5DC" w14:textId="77777777" w:rsidR="001D19FC" w:rsidRDefault="001D19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1765" w:rsidRPr="00B91765">
                            <w:rPr>
                              <w:noProof/>
                            </w:rPr>
                            <w:t>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DF9D4" id="_x0000_t202" coordsize="21600,21600" o:spt="202" path="m,l,21600r21600,l21600,xe">
              <v:stroke joinstyle="miter"/>
              <v:path gradientshapeok="t" o:connecttype="rect"/>
            </v:shapetype>
            <v:shape id="文本框 52" o:spid="_x0000_s1033" type="#_x0000_t202" style="position:absolute;left:0;text-align:left;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" filled="f" stroked="f">
              <v:textbox style="mso-fit-shape-to-text:t" inset="0,0,0,0">
                <w:txbxContent>
                  <w:p w14:paraId="5566D5DC" w14:textId="77777777" w:rsidR="001D19FC" w:rsidRDefault="001D19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1765" w:rsidRPr="00B91765">
                      <w:rPr>
                        <w:noProof/>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8B92" w14:textId="77777777" w:rsidR="00952971" w:rsidRDefault="00952971">
      <w:r>
        <w:separator/>
      </w:r>
    </w:p>
  </w:footnote>
  <w:footnote w:type="continuationSeparator" w:id="0">
    <w:p w14:paraId="48DA98DA" w14:textId="77777777" w:rsidR="00952971" w:rsidRDefault="0095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183F" w14:textId="77777777" w:rsidR="001D19FC" w:rsidRDefault="001D19FC">
    <w:pPr>
      <w:pStyle w:val="af5"/>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705D" w14:textId="77777777" w:rsidR="001D19FC" w:rsidRDefault="001D19FC">
    <w:pPr>
      <w:pStyle w:val="af4"/>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EFBD" w14:textId="77777777" w:rsidR="001D19FC" w:rsidRDefault="001D19FC">
    <w:pPr>
      <w:pStyle w:val="a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DD0D" w14:textId="77777777" w:rsidR="001D19FC" w:rsidRDefault="001D19FC">
    <w:pPr>
      <w:pStyle w:val="aff7"/>
      <w:rPr>
        <w:rFonts w:ascii="黑体" w:eastAsia="黑体" w:hAnsi="黑体" w:cs="黑体"/>
        <w:sz w:val="21"/>
        <w:szCs w:val="21"/>
      </w:rPr>
    </w:pPr>
    <w:r>
      <w:rPr>
        <w:rFonts w:ascii="黑体" w:eastAsia="黑体" w:hAnsi="黑体" w:cs="黑体" w:hint="eastAsia"/>
        <w:sz w:val="21"/>
        <w:szCs w:val="21"/>
      </w:rPr>
      <w:t>T/IAWBS XXX-XXXX</w:t>
    </w:r>
  </w:p>
  <w:p w14:paraId="6E3B455D" w14:textId="77777777" w:rsidR="001D19FC" w:rsidRDefault="001D19FC">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D49"/>
    <w:multiLevelType w:val="hybridMultilevel"/>
    <w:tmpl w:val="9D8EF9C2"/>
    <w:lvl w:ilvl="0" w:tplc="04090013">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0A9F17A8"/>
    <w:multiLevelType w:val="hybridMultilevel"/>
    <w:tmpl w:val="66F415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A75C2F"/>
    <w:multiLevelType w:val="hybridMultilevel"/>
    <w:tmpl w:val="A95CA198"/>
    <w:lvl w:ilvl="0" w:tplc="07720F5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812B38"/>
    <w:multiLevelType w:val="hybridMultilevel"/>
    <w:tmpl w:val="36F827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AD31F5"/>
    <w:multiLevelType w:val="multilevel"/>
    <w:tmpl w:val="35EC3008"/>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3291EFC"/>
    <w:multiLevelType w:val="hybridMultilevel"/>
    <w:tmpl w:val="B04E557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1F58DF"/>
    <w:multiLevelType w:val="hybridMultilevel"/>
    <w:tmpl w:val="52D88934"/>
    <w:lvl w:ilvl="0" w:tplc="43CA01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7A55001"/>
    <w:multiLevelType w:val="hybridMultilevel"/>
    <w:tmpl w:val="D2AA79E2"/>
    <w:lvl w:ilvl="0" w:tplc="8FAEA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682A11"/>
    <w:multiLevelType w:val="hybridMultilevel"/>
    <w:tmpl w:val="FAD6954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FD32565"/>
    <w:multiLevelType w:val="multilevel"/>
    <w:tmpl w:val="4FD32565"/>
    <w:lvl w:ilvl="0">
      <w:start w:val="1"/>
      <w:numFmt w:val="lowerLetter"/>
      <w:lvlText w:val="%1)"/>
      <w:lvlJc w:val="left"/>
      <w:pPr>
        <w:tabs>
          <w:tab w:val="num" w:pos="103"/>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5270654C"/>
    <w:multiLevelType w:val="hybridMultilevel"/>
    <w:tmpl w:val="4810E090"/>
    <w:lvl w:ilvl="0" w:tplc="D834D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9D4F11"/>
    <w:multiLevelType w:val="multilevel"/>
    <w:tmpl w:val="1D0A75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7A2BE34"/>
    <w:multiLevelType w:val="multilevel"/>
    <w:tmpl w:val="57A2BE34"/>
    <w:lvl w:ilvl="0">
      <w:start w:val="1"/>
      <w:numFmt w:val="decimal"/>
      <w:suff w:val="nothing"/>
      <w:lvlText w:val="%1."/>
      <w:lvlJc w:val="left"/>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D19553B"/>
    <w:multiLevelType w:val="hybridMultilevel"/>
    <w:tmpl w:val="7062DD46"/>
    <w:lvl w:ilvl="0" w:tplc="0B561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A27269A"/>
    <w:multiLevelType w:val="hybridMultilevel"/>
    <w:tmpl w:val="334C66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393A88"/>
    <w:multiLevelType w:val="hybridMultilevel"/>
    <w:tmpl w:val="52D059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EA2025"/>
    <w:multiLevelType w:val="multilevel"/>
    <w:tmpl w:val="89FE5C16"/>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40" w:firstLine="0"/>
      </w:pPr>
      <w:rPr>
        <w:rFonts w:ascii="黑体" w:eastAsia="黑体" w:hAnsi="Times New Roman" w:hint="eastAsia"/>
        <w:b w:val="0"/>
        <w:i w:val="0"/>
        <w:sz w:val="21"/>
      </w:rPr>
    </w:lvl>
    <w:lvl w:ilvl="3">
      <w:start w:val="1"/>
      <w:numFmt w:val="decimal"/>
      <w:pStyle w:val="a3"/>
      <w:suff w:val="nothing"/>
      <w:lvlText w:val="%1%2.%3.%4　"/>
      <w:lvlJc w:val="left"/>
      <w:pPr>
        <w:ind w:left="14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D8A05B9"/>
    <w:multiLevelType w:val="multilevel"/>
    <w:tmpl w:val="6D8A05B9"/>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930"/>
        </w:tabs>
        <w:ind w:left="930" w:hanging="720"/>
      </w:pPr>
      <w:rPr>
        <w:rFonts w:hint="default"/>
      </w:rPr>
    </w:lvl>
    <w:lvl w:ilvl="3">
      <w:start w:val="1"/>
      <w:numFmt w:val="decimal"/>
      <w:lvlText w:val="%1.%2.%3.%4"/>
      <w:lvlJc w:val="left"/>
      <w:pPr>
        <w:tabs>
          <w:tab w:val="num" w:pos="1395"/>
        </w:tabs>
        <w:ind w:left="1395" w:hanging="108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965"/>
        </w:tabs>
        <w:ind w:left="1965" w:hanging="1440"/>
      </w:pPr>
      <w:rPr>
        <w:rFonts w:hint="default"/>
      </w:rPr>
    </w:lvl>
    <w:lvl w:ilvl="6">
      <w:start w:val="1"/>
      <w:numFmt w:val="decimal"/>
      <w:lvlText w:val="%1.%2.%3.%4.%5.%6.%7"/>
      <w:lvlJc w:val="left"/>
      <w:pPr>
        <w:tabs>
          <w:tab w:val="num" w:pos="2070"/>
        </w:tabs>
        <w:ind w:left="2070" w:hanging="144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2640"/>
        </w:tabs>
        <w:ind w:left="2640" w:hanging="1800"/>
      </w:pPr>
      <w:rPr>
        <w:rFonts w:hint="default"/>
      </w:rPr>
    </w:lvl>
  </w:abstractNum>
  <w:abstractNum w:abstractNumId="19" w15:restartNumberingAfterBreak="0">
    <w:nsid w:val="6E8366F0"/>
    <w:multiLevelType w:val="hybridMultilevel"/>
    <w:tmpl w:val="602031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0842EB"/>
    <w:multiLevelType w:val="multilevel"/>
    <w:tmpl w:val="BFE8A0E4"/>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3140420"/>
    <w:multiLevelType w:val="multilevel"/>
    <w:tmpl w:val="959E654A"/>
    <w:lvl w:ilvl="0">
      <w:start w:val="4"/>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3CE6B17"/>
    <w:multiLevelType w:val="hybridMultilevel"/>
    <w:tmpl w:val="4C56F762"/>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8B6014"/>
    <w:multiLevelType w:val="multilevel"/>
    <w:tmpl w:val="43BAC2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D21149"/>
    <w:multiLevelType w:val="hybridMultilevel"/>
    <w:tmpl w:val="EB0A7BD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3827381">
    <w:abstractNumId w:val="17"/>
  </w:num>
  <w:num w:numId="2" w16cid:durableId="1349256381">
    <w:abstractNumId w:val="2"/>
  </w:num>
  <w:num w:numId="3" w16cid:durableId="434254202">
    <w:abstractNumId w:val="17"/>
  </w:num>
  <w:num w:numId="4" w16cid:durableId="1203058889">
    <w:abstractNumId w:val="17"/>
  </w:num>
  <w:num w:numId="5" w16cid:durableId="1385445330">
    <w:abstractNumId w:val="17"/>
  </w:num>
  <w:num w:numId="6" w16cid:durableId="1723747572">
    <w:abstractNumId w:val="17"/>
  </w:num>
  <w:num w:numId="7" w16cid:durableId="1624534672">
    <w:abstractNumId w:val="13"/>
  </w:num>
  <w:num w:numId="8" w16cid:durableId="498152731">
    <w:abstractNumId w:val="4"/>
  </w:num>
  <w:num w:numId="9" w16cid:durableId="149446040">
    <w:abstractNumId w:val="7"/>
  </w:num>
  <w:num w:numId="10" w16cid:durableId="682319197">
    <w:abstractNumId w:val="10"/>
  </w:num>
  <w:num w:numId="11" w16cid:durableId="1031687594">
    <w:abstractNumId w:val="6"/>
  </w:num>
  <w:num w:numId="12" w16cid:durableId="130755048">
    <w:abstractNumId w:val="14"/>
  </w:num>
  <w:num w:numId="13" w16cid:durableId="1713772018">
    <w:abstractNumId w:val="21"/>
  </w:num>
  <w:num w:numId="14" w16cid:durableId="1225684209">
    <w:abstractNumId w:val="11"/>
  </w:num>
  <w:num w:numId="15" w16cid:durableId="1663772984">
    <w:abstractNumId w:val="20"/>
  </w:num>
  <w:num w:numId="16" w16cid:durableId="1771470405">
    <w:abstractNumId w:val="12"/>
  </w:num>
  <w:num w:numId="17" w16cid:durableId="131559090">
    <w:abstractNumId w:val="18"/>
  </w:num>
  <w:num w:numId="18" w16cid:durableId="1899902478">
    <w:abstractNumId w:val="12"/>
    <w:lvlOverride w:ilvl="0">
      <w:startOverride w:val="5"/>
    </w:lvlOverride>
    <w:lvlOverride w:ilvl="1">
      <w:startOverride w:val="3"/>
    </w:lvlOverride>
  </w:num>
  <w:num w:numId="19" w16cid:durableId="1934390343">
    <w:abstractNumId w:val="9"/>
  </w:num>
  <w:num w:numId="20" w16cid:durableId="31462824">
    <w:abstractNumId w:val="23"/>
  </w:num>
  <w:num w:numId="21" w16cid:durableId="494151396">
    <w:abstractNumId w:val="17"/>
  </w:num>
  <w:num w:numId="22" w16cid:durableId="208155244">
    <w:abstractNumId w:val="0"/>
  </w:num>
  <w:num w:numId="23" w16cid:durableId="1048644330">
    <w:abstractNumId w:val="24"/>
  </w:num>
  <w:num w:numId="24" w16cid:durableId="2096240428">
    <w:abstractNumId w:val="8"/>
  </w:num>
  <w:num w:numId="25" w16cid:durableId="1863005751">
    <w:abstractNumId w:val="22"/>
  </w:num>
  <w:num w:numId="26" w16cid:durableId="81798812">
    <w:abstractNumId w:val="1"/>
  </w:num>
  <w:num w:numId="27" w16cid:durableId="1703360106">
    <w:abstractNumId w:val="19"/>
  </w:num>
  <w:num w:numId="28" w16cid:durableId="1938903121">
    <w:abstractNumId w:val="5"/>
  </w:num>
  <w:num w:numId="29" w16cid:durableId="1965694905">
    <w:abstractNumId w:val="16"/>
  </w:num>
  <w:num w:numId="30" w16cid:durableId="404110108">
    <w:abstractNumId w:val="3"/>
  </w:num>
  <w:num w:numId="31" w16cid:durableId="1878196711">
    <w:abstractNumId w:val="15"/>
  </w:num>
  <w:num w:numId="32" w16cid:durableId="1470585124">
    <w:abstractNumId w:val="17"/>
  </w:num>
  <w:num w:numId="33" w16cid:durableId="1761872373">
    <w:abstractNumId w:val="17"/>
  </w:num>
  <w:num w:numId="34" w16cid:durableId="2090348917">
    <w:abstractNumId w:val="17"/>
  </w:num>
  <w:num w:numId="35" w16cid:durableId="2463823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C5"/>
    <w:rsid w:val="000068E5"/>
    <w:rsid w:val="0002459E"/>
    <w:rsid w:val="0003460A"/>
    <w:rsid w:val="000354C9"/>
    <w:rsid w:val="00056EA4"/>
    <w:rsid w:val="0007263D"/>
    <w:rsid w:val="0007783E"/>
    <w:rsid w:val="00077FEC"/>
    <w:rsid w:val="00080292"/>
    <w:rsid w:val="00081FE8"/>
    <w:rsid w:val="0008231A"/>
    <w:rsid w:val="00095959"/>
    <w:rsid w:val="00095D4F"/>
    <w:rsid w:val="000D50E8"/>
    <w:rsid w:val="000D74CC"/>
    <w:rsid w:val="000E4983"/>
    <w:rsid w:val="000E7EA0"/>
    <w:rsid w:val="000F0FB6"/>
    <w:rsid w:val="001055CF"/>
    <w:rsid w:val="00110F1D"/>
    <w:rsid w:val="00111900"/>
    <w:rsid w:val="00135DFB"/>
    <w:rsid w:val="00147E7B"/>
    <w:rsid w:val="00153A2E"/>
    <w:rsid w:val="001544E7"/>
    <w:rsid w:val="001A4F22"/>
    <w:rsid w:val="001B54F6"/>
    <w:rsid w:val="001B5B2F"/>
    <w:rsid w:val="001B6D05"/>
    <w:rsid w:val="001C6998"/>
    <w:rsid w:val="001D19FC"/>
    <w:rsid w:val="001D35A4"/>
    <w:rsid w:val="001D529D"/>
    <w:rsid w:val="001E656B"/>
    <w:rsid w:val="001F616E"/>
    <w:rsid w:val="00203416"/>
    <w:rsid w:val="002073E4"/>
    <w:rsid w:val="002237FC"/>
    <w:rsid w:val="00236133"/>
    <w:rsid w:val="002438D5"/>
    <w:rsid w:val="00253BFF"/>
    <w:rsid w:val="00256CE8"/>
    <w:rsid w:val="00267BFB"/>
    <w:rsid w:val="0028057E"/>
    <w:rsid w:val="00282C91"/>
    <w:rsid w:val="002855E0"/>
    <w:rsid w:val="00286577"/>
    <w:rsid w:val="002967A7"/>
    <w:rsid w:val="00321D8A"/>
    <w:rsid w:val="00335951"/>
    <w:rsid w:val="003517DC"/>
    <w:rsid w:val="003545D2"/>
    <w:rsid w:val="00363FC2"/>
    <w:rsid w:val="003741EF"/>
    <w:rsid w:val="00383168"/>
    <w:rsid w:val="00383A4D"/>
    <w:rsid w:val="0039545B"/>
    <w:rsid w:val="003D3159"/>
    <w:rsid w:val="003D5327"/>
    <w:rsid w:val="003D53D2"/>
    <w:rsid w:val="00405977"/>
    <w:rsid w:val="00407B36"/>
    <w:rsid w:val="004100E7"/>
    <w:rsid w:val="00415048"/>
    <w:rsid w:val="004244AB"/>
    <w:rsid w:val="00427195"/>
    <w:rsid w:val="00431A70"/>
    <w:rsid w:val="00445E4C"/>
    <w:rsid w:val="00455F54"/>
    <w:rsid w:val="0046113F"/>
    <w:rsid w:val="00461657"/>
    <w:rsid w:val="0047289B"/>
    <w:rsid w:val="004839F6"/>
    <w:rsid w:val="00484814"/>
    <w:rsid w:val="00487444"/>
    <w:rsid w:val="004A28A3"/>
    <w:rsid w:val="004C1AA1"/>
    <w:rsid w:val="005064B3"/>
    <w:rsid w:val="005064FA"/>
    <w:rsid w:val="00516FB5"/>
    <w:rsid w:val="005338E8"/>
    <w:rsid w:val="0054064F"/>
    <w:rsid w:val="005505FB"/>
    <w:rsid w:val="00551B88"/>
    <w:rsid w:val="00565898"/>
    <w:rsid w:val="005701A9"/>
    <w:rsid w:val="005727D1"/>
    <w:rsid w:val="00577086"/>
    <w:rsid w:val="00577D01"/>
    <w:rsid w:val="00583329"/>
    <w:rsid w:val="005B1ED8"/>
    <w:rsid w:val="005B6997"/>
    <w:rsid w:val="005D3890"/>
    <w:rsid w:val="005D6390"/>
    <w:rsid w:val="005D7816"/>
    <w:rsid w:val="0060541F"/>
    <w:rsid w:val="00614ED7"/>
    <w:rsid w:val="00616946"/>
    <w:rsid w:val="00622F67"/>
    <w:rsid w:val="00626BE3"/>
    <w:rsid w:val="00631510"/>
    <w:rsid w:val="00632CDB"/>
    <w:rsid w:val="006336EE"/>
    <w:rsid w:val="006461E1"/>
    <w:rsid w:val="00657090"/>
    <w:rsid w:val="00665C70"/>
    <w:rsid w:val="006739BE"/>
    <w:rsid w:val="00674166"/>
    <w:rsid w:val="00677FBA"/>
    <w:rsid w:val="006A669F"/>
    <w:rsid w:val="006B1D10"/>
    <w:rsid w:val="006D0D18"/>
    <w:rsid w:val="006D4561"/>
    <w:rsid w:val="006E7077"/>
    <w:rsid w:val="006F01CC"/>
    <w:rsid w:val="00704345"/>
    <w:rsid w:val="00706ECB"/>
    <w:rsid w:val="007240FC"/>
    <w:rsid w:val="00733FFA"/>
    <w:rsid w:val="007400D5"/>
    <w:rsid w:val="00763BE0"/>
    <w:rsid w:val="0076459A"/>
    <w:rsid w:val="00776E33"/>
    <w:rsid w:val="00780141"/>
    <w:rsid w:val="007943FD"/>
    <w:rsid w:val="007A0F82"/>
    <w:rsid w:val="007E4A16"/>
    <w:rsid w:val="008146D4"/>
    <w:rsid w:val="00823722"/>
    <w:rsid w:val="00833EF8"/>
    <w:rsid w:val="00835673"/>
    <w:rsid w:val="00837833"/>
    <w:rsid w:val="00850EB5"/>
    <w:rsid w:val="00857D42"/>
    <w:rsid w:val="00860588"/>
    <w:rsid w:val="008869EB"/>
    <w:rsid w:val="008918D8"/>
    <w:rsid w:val="008A334B"/>
    <w:rsid w:val="008D6E84"/>
    <w:rsid w:val="008E01BB"/>
    <w:rsid w:val="008F7DF1"/>
    <w:rsid w:val="00900B9A"/>
    <w:rsid w:val="00900BAE"/>
    <w:rsid w:val="009255BE"/>
    <w:rsid w:val="009309DC"/>
    <w:rsid w:val="00934AFF"/>
    <w:rsid w:val="00936D7F"/>
    <w:rsid w:val="00952971"/>
    <w:rsid w:val="0095625B"/>
    <w:rsid w:val="00974D85"/>
    <w:rsid w:val="009948EF"/>
    <w:rsid w:val="00996E03"/>
    <w:rsid w:val="009A5805"/>
    <w:rsid w:val="009B2B72"/>
    <w:rsid w:val="009D3F30"/>
    <w:rsid w:val="00A057E3"/>
    <w:rsid w:val="00A11298"/>
    <w:rsid w:val="00A309BC"/>
    <w:rsid w:val="00A43B48"/>
    <w:rsid w:val="00A52175"/>
    <w:rsid w:val="00A5277F"/>
    <w:rsid w:val="00A71A26"/>
    <w:rsid w:val="00A72C3D"/>
    <w:rsid w:val="00A80068"/>
    <w:rsid w:val="00A945F3"/>
    <w:rsid w:val="00A95460"/>
    <w:rsid w:val="00AA72A3"/>
    <w:rsid w:val="00AB5A06"/>
    <w:rsid w:val="00AB7943"/>
    <w:rsid w:val="00AC2B67"/>
    <w:rsid w:val="00AC6D37"/>
    <w:rsid w:val="00AD032A"/>
    <w:rsid w:val="00AD13BD"/>
    <w:rsid w:val="00AE251C"/>
    <w:rsid w:val="00AE6794"/>
    <w:rsid w:val="00B0221D"/>
    <w:rsid w:val="00B03ABE"/>
    <w:rsid w:val="00B067DC"/>
    <w:rsid w:val="00B10328"/>
    <w:rsid w:val="00B32AB2"/>
    <w:rsid w:val="00B331E2"/>
    <w:rsid w:val="00B4044C"/>
    <w:rsid w:val="00B41999"/>
    <w:rsid w:val="00B52946"/>
    <w:rsid w:val="00B52FA9"/>
    <w:rsid w:val="00B609B1"/>
    <w:rsid w:val="00B67644"/>
    <w:rsid w:val="00B73BF6"/>
    <w:rsid w:val="00B84F40"/>
    <w:rsid w:val="00B90AA8"/>
    <w:rsid w:val="00B90FC0"/>
    <w:rsid w:val="00B91765"/>
    <w:rsid w:val="00B97D20"/>
    <w:rsid w:val="00BA0DCE"/>
    <w:rsid w:val="00BA2188"/>
    <w:rsid w:val="00BB053D"/>
    <w:rsid w:val="00BB6911"/>
    <w:rsid w:val="00BB7290"/>
    <w:rsid w:val="00BC51A0"/>
    <w:rsid w:val="00BD62E3"/>
    <w:rsid w:val="00BD71C5"/>
    <w:rsid w:val="00BE0408"/>
    <w:rsid w:val="00BF4CC8"/>
    <w:rsid w:val="00C0731C"/>
    <w:rsid w:val="00C674E0"/>
    <w:rsid w:val="00C7337C"/>
    <w:rsid w:val="00C73BDE"/>
    <w:rsid w:val="00C80ADC"/>
    <w:rsid w:val="00C83E0D"/>
    <w:rsid w:val="00C87BB3"/>
    <w:rsid w:val="00C93C7C"/>
    <w:rsid w:val="00CA4F28"/>
    <w:rsid w:val="00CA5EEC"/>
    <w:rsid w:val="00CB6084"/>
    <w:rsid w:val="00CC6BCF"/>
    <w:rsid w:val="00CD2B5E"/>
    <w:rsid w:val="00CD434C"/>
    <w:rsid w:val="00CE2F9A"/>
    <w:rsid w:val="00CF07FD"/>
    <w:rsid w:val="00CF30F5"/>
    <w:rsid w:val="00CF4EF6"/>
    <w:rsid w:val="00D00856"/>
    <w:rsid w:val="00D02DF6"/>
    <w:rsid w:val="00D108BA"/>
    <w:rsid w:val="00D11085"/>
    <w:rsid w:val="00D121F1"/>
    <w:rsid w:val="00D22387"/>
    <w:rsid w:val="00D30786"/>
    <w:rsid w:val="00D32BAB"/>
    <w:rsid w:val="00D4402E"/>
    <w:rsid w:val="00D44A51"/>
    <w:rsid w:val="00D523AD"/>
    <w:rsid w:val="00D561D3"/>
    <w:rsid w:val="00D62508"/>
    <w:rsid w:val="00D84BC3"/>
    <w:rsid w:val="00D86257"/>
    <w:rsid w:val="00DA03E1"/>
    <w:rsid w:val="00DA5E57"/>
    <w:rsid w:val="00DA7F15"/>
    <w:rsid w:val="00DB3EA8"/>
    <w:rsid w:val="00DB725A"/>
    <w:rsid w:val="00DC02FE"/>
    <w:rsid w:val="00DE374B"/>
    <w:rsid w:val="00DF0C32"/>
    <w:rsid w:val="00DF6990"/>
    <w:rsid w:val="00E06433"/>
    <w:rsid w:val="00E13242"/>
    <w:rsid w:val="00E202A9"/>
    <w:rsid w:val="00E23DDF"/>
    <w:rsid w:val="00E44DE3"/>
    <w:rsid w:val="00E53BB0"/>
    <w:rsid w:val="00E55DF6"/>
    <w:rsid w:val="00E61738"/>
    <w:rsid w:val="00E66F1B"/>
    <w:rsid w:val="00E735D4"/>
    <w:rsid w:val="00E776BB"/>
    <w:rsid w:val="00E81C55"/>
    <w:rsid w:val="00ED2520"/>
    <w:rsid w:val="00ED4451"/>
    <w:rsid w:val="00EE6E64"/>
    <w:rsid w:val="00EF4AB8"/>
    <w:rsid w:val="00F35D7D"/>
    <w:rsid w:val="00F4040B"/>
    <w:rsid w:val="00F42614"/>
    <w:rsid w:val="00F816C9"/>
    <w:rsid w:val="00FA5860"/>
    <w:rsid w:val="00FC71DE"/>
    <w:rsid w:val="00FE143B"/>
    <w:rsid w:val="00FE1F79"/>
    <w:rsid w:val="00FE776F"/>
    <w:rsid w:val="00FF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C999E"/>
  <w15:chartTrackingRefBased/>
  <w15:docId w15:val="{8A293C88-937E-461F-B1FF-4E931B77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kern w:val="2"/>
      <w:sz w:val="21"/>
      <w:szCs w:val="24"/>
    </w:rPr>
  </w:style>
  <w:style w:type="paragraph" w:styleId="1">
    <w:name w:val="heading 1"/>
    <w:basedOn w:val="a7"/>
    <w:next w:val="a7"/>
    <w:qFormat/>
    <w:pPr>
      <w:keepNext/>
      <w:outlineLvl w:val="0"/>
    </w:pPr>
    <w:rPr>
      <w:sz w:val="84"/>
      <w14:shadow w14:blurRad="50800" w14:dist="38100" w14:dir="2700000" w14:sx="100000" w14:sy="100000" w14:kx="0" w14:ky="0" w14:algn="tl">
        <w14:srgbClr w14:val="000000">
          <w14:alpha w14:val="60000"/>
        </w14:srgbClr>
      </w14:shadow>
    </w:rPr>
  </w:style>
  <w:style w:type="paragraph" w:styleId="2">
    <w:name w:val="heading 2"/>
    <w:basedOn w:val="a7"/>
    <w:next w:val="a7"/>
    <w:qFormat/>
    <w:pPr>
      <w:keepNext/>
      <w:ind w:firstLineChars="600" w:firstLine="6000"/>
      <w:outlineLvl w:val="1"/>
    </w:pPr>
    <w:rPr>
      <w:sz w:val="100"/>
      <w14:shadow w14:blurRad="50800" w14:dist="38100" w14:dir="2700000" w14:sx="100000" w14:sy="100000" w14:kx="0" w14:ky="0" w14:algn="tl">
        <w14:srgbClr w14:val="000000">
          <w14:alpha w14:val="60000"/>
        </w14:srgbClr>
      </w14:shadow>
    </w:rPr>
  </w:style>
  <w:style w:type="paragraph" w:styleId="3">
    <w:name w:val="heading 3"/>
    <w:basedOn w:val="a7"/>
    <w:next w:val="a7"/>
    <w:qFormat/>
    <w:pPr>
      <w:keepNext/>
      <w:ind w:firstLineChars="400" w:firstLine="4800"/>
      <w:outlineLvl w:val="2"/>
    </w:pPr>
    <w:rPr>
      <w:rFonts w:ascii="Swis721 BdOul BT" w:hAnsi="Swis721 BdOul BT" w:cs="RomanC"/>
      <w:sz w:val="120"/>
      <w14:shadow w14:blurRad="50800" w14:dist="38100" w14:dir="2700000" w14:sx="100000" w14:sy="100000" w14:kx="0" w14:ky="0" w14:algn="tl">
        <w14:srgbClr w14:val="000000">
          <w14:alpha w14:val="60000"/>
        </w14:srgbClr>
      </w14:shadow>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w:basedOn w:val="a7"/>
    <w:pPr>
      <w:jc w:val="left"/>
    </w:pPr>
    <w:rPr>
      <w:sz w:val="28"/>
    </w:rPr>
  </w:style>
  <w:style w:type="paragraph" w:styleId="ac">
    <w:name w:val="Date"/>
    <w:basedOn w:val="a7"/>
    <w:next w:val="a7"/>
    <w:pPr>
      <w:ind w:leftChars="2500" w:left="100"/>
    </w:pPr>
    <w:rPr>
      <w:sz w:val="28"/>
    </w:rPr>
  </w:style>
  <w:style w:type="paragraph" w:styleId="ad">
    <w:name w:val="Body Text Indent"/>
    <w:basedOn w:val="a7"/>
    <w:pPr>
      <w:ind w:firstLineChars="300" w:firstLine="2168"/>
    </w:pPr>
    <w:rPr>
      <w:b/>
      <w:bCs/>
      <w:sz w:val="72"/>
    </w:rPr>
  </w:style>
  <w:style w:type="paragraph" w:styleId="20">
    <w:name w:val="Body Text 2"/>
    <w:basedOn w:val="a7"/>
    <w:pPr>
      <w:tabs>
        <w:tab w:val="left" w:pos="2520"/>
      </w:tabs>
      <w:jc w:val="left"/>
    </w:pPr>
    <w:rPr>
      <w:sz w:val="24"/>
    </w:rPr>
  </w:style>
  <w:style w:type="paragraph" w:styleId="ae">
    <w:name w:val="Balloon Text"/>
    <w:basedOn w:val="a7"/>
    <w:semiHidden/>
    <w:rPr>
      <w:sz w:val="18"/>
      <w:szCs w:val="18"/>
    </w:rPr>
  </w:style>
  <w:style w:type="character" w:customStyle="1" w:styleId="af">
    <w:name w:val="发布"/>
    <w:rPr>
      <w:rFonts w:ascii="黑体" w:eastAsia="黑体"/>
      <w:spacing w:val="22"/>
      <w:w w:val="100"/>
      <w:position w:val="3"/>
      <w:sz w:val="28"/>
    </w:rPr>
  </w:style>
  <w:style w:type="paragraph" w:customStyle="1" w:styleId="af0">
    <w:name w:val="发布部门"/>
    <w:next w:val="a7"/>
    <w:pPr>
      <w:framePr w:w="7433" w:h="585" w:hRule="exact" w:hSpace="180" w:vSpace="180" w:wrap="around" w:hAnchor="margin" w:xAlign="center" w:y="14401" w:anchorLock="1"/>
      <w:jc w:val="center"/>
    </w:pPr>
    <w:rPr>
      <w:rFonts w:ascii="宋体"/>
      <w:b/>
      <w:spacing w:val="20"/>
      <w:w w:val="135"/>
      <w:sz w:val="36"/>
    </w:rPr>
  </w:style>
  <w:style w:type="paragraph" w:customStyle="1" w:styleId="af1">
    <w:name w:val="标准称谓"/>
    <w:next w:val="a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2">
    <w:name w:val="标准书脚_偶数页"/>
    <w:pPr>
      <w:spacing w:before="120"/>
    </w:pPr>
    <w:rPr>
      <w:sz w:val="18"/>
    </w:rPr>
  </w:style>
  <w:style w:type="paragraph" w:customStyle="1" w:styleId="af3">
    <w:name w:val="标准书脚_奇数页"/>
    <w:pPr>
      <w:spacing w:before="120"/>
      <w:jc w:val="right"/>
    </w:pPr>
    <w:rPr>
      <w:sz w:val="18"/>
    </w:rPr>
  </w:style>
  <w:style w:type="paragraph" w:customStyle="1" w:styleId="af4">
    <w:name w:val="标准书眉_奇数页"/>
    <w:next w:val="a7"/>
    <w:pPr>
      <w:tabs>
        <w:tab w:val="center" w:pos="4154"/>
        <w:tab w:val="right" w:pos="8306"/>
      </w:tabs>
      <w:spacing w:after="120"/>
      <w:jc w:val="right"/>
    </w:pPr>
    <w:rPr>
      <w:noProof/>
      <w:sz w:val="21"/>
    </w:rPr>
  </w:style>
  <w:style w:type="paragraph" w:customStyle="1" w:styleId="af5">
    <w:name w:val="标准书眉_偶数页"/>
    <w:basedOn w:val="af4"/>
    <w:next w:val="a7"/>
    <w:pPr>
      <w:jc w:val="left"/>
    </w:pPr>
  </w:style>
  <w:style w:type="paragraph" w:customStyle="1" w:styleId="af6">
    <w:name w:val="标准书眉一"/>
    <w:pPr>
      <w:jc w:val="both"/>
    </w:pPr>
  </w:style>
  <w:style w:type="paragraph" w:customStyle="1" w:styleId="a0">
    <w:name w:val="前言、引言标题"/>
    <w:next w:val="a7"/>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7"/>
    <w:link w:val="Char"/>
    <w:pPr>
      <w:numPr>
        <w:ilvl w:val="1"/>
        <w:numId w:val="1"/>
      </w:numPr>
      <w:spacing w:beforeLines="50" w:before="50" w:afterLines="50" w:after="50"/>
      <w:jc w:val="both"/>
      <w:outlineLvl w:val="1"/>
    </w:pPr>
    <w:rPr>
      <w:rFonts w:ascii="黑体" w:eastAsia="黑体"/>
      <w:sz w:val="21"/>
    </w:rPr>
  </w:style>
  <w:style w:type="paragraph" w:customStyle="1" w:styleId="a2">
    <w:name w:val="一级条标题"/>
    <w:basedOn w:val="a1"/>
    <w:next w:val="a7"/>
    <w:link w:val="Char0"/>
    <w:pPr>
      <w:numPr>
        <w:ilvl w:val="2"/>
      </w:numPr>
      <w:spacing w:beforeLines="0" w:before="0" w:afterLines="0" w:after="0"/>
      <w:outlineLvl w:val="2"/>
    </w:pPr>
  </w:style>
  <w:style w:type="paragraph" w:customStyle="1" w:styleId="a3">
    <w:name w:val="二级条标题"/>
    <w:basedOn w:val="a2"/>
    <w:next w:val="a7"/>
    <w:link w:val="Char1"/>
    <w:pPr>
      <w:numPr>
        <w:ilvl w:val="3"/>
      </w:numPr>
      <w:outlineLvl w:val="3"/>
    </w:pPr>
  </w:style>
  <w:style w:type="paragraph" w:customStyle="1" w:styleId="af7">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9">
    <w:name w:val="封面标准文稿编辑信息"/>
    <w:pPr>
      <w:spacing w:before="180" w:line="180" w:lineRule="exact"/>
      <w:jc w:val="center"/>
    </w:pPr>
    <w:rPr>
      <w:rFonts w:ascii="宋体"/>
      <w:sz w:val="21"/>
    </w:rPr>
  </w:style>
  <w:style w:type="paragraph" w:customStyle="1" w:styleId="afa">
    <w:name w:val="封面标准文稿类别"/>
    <w:pPr>
      <w:spacing w:before="440" w:line="400" w:lineRule="exact"/>
      <w:jc w:val="center"/>
    </w:pPr>
    <w:rPr>
      <w:rFonts w:ascii="宋体"/>
      <w:sz w:val="24"/>
    </w:rPr>
  </w:style>
  <w:style w:type="paragraph" w:customStyle="1" w:styleId="afb">
    <w:name w:val="封面标准英文名称"/>
    <w:pPr>
      <w:widowControl w:val="0"/>
      <w:spacing w:before="370" w:line="400" w:lineRule="exact"/>
      <w:jc w:val="center"/>
    </w:pPr>
    <w:rPr>
      <w:sz w:val="28"/>
    </w:rPr>
  </w:style>
  <w:style w:type="paragraph" w:customStyle="1" w:styleId="afc">
    <w:name w:val="封面正文"/>
    <w:pPr>
      <w:jc w:val="both"/>
    </w:pPr>
  </w:style>
  <w:style w:type="paragraph" w:customStyle="1" w:styleId="a4">
    <w:name w:val="三级条标题"/>
    <w:basedOn w:val="a3"/>
    <w:next w:val="a7"/>
    <w:pPr>
      <w:numPr>
        <w:ilvl w:val="4"/>
      </w:numPr>
      <w:outlineLvl w:val="4"/>
    </w:pPr>
  </w:style>
  <w:style w:type="paragraph" w:customStyle="1" w:styleId="afd">
    <w:name w:val="实施日期"/>
    <w:basedOn w:val="af7"/>
    <w:pPr>
      <w:framePr w:hSpace="0" w:wrap="around" w:xAlign="right"/>
      <w:jc w:val="right"/>
    </w:pPr>
  </w:style>
  <w:style w:type="paragraph" w:customStyle="1" w:styleId="a5">
    <w:name w:val="四级条标题"/>
    <w:basedOn w:val="a4"/>
    <w:next w:val="a7"/>
    <w:pPr>
      <w:numPr>
        <w:ilvl w:val="5"/>
      </w:numPr>
      <w:outlineLvl w:val="5"/>
    </w:pPr>
  </w:style>
  <w:style w:type="paragraph" w:customStyle="1" w:styleId="afe">
    <w:name w:val="文献分类号"/>
    <w:pPr>
      <w:framePr w:hSpace="180" w:vSpace="180" w:wrap="around" w:hAnchor="margin" w:y="1" w:anchorLock="1"/>
      <w:widowControl w:val="0"/>
      <w:textAlignment w:val="center"/>
    </w:pPr>
    <w:rPr>
      <w:rFonts w:eastAsia="黑体"/>
      <w:sz w:val="21"/>
    </w:rPr>
  </w:style>
  <w:style w:type="paragraph" w:customStyle="1" w:styleId="a6">
    <w:name w:val="五级条标题"/>
    <w:basedOn w:val="a5"/>
    <w:next w:val="a7"/>
    <w:pPr>
      <w:numPr>
        <w:ilvl w:val="6"/>
      </w:numPr>
      <w:outlineLvl w:val="6"/>
    </w:pPr>
  </w:style>
  <w:style w:type="character" w:styleId="aff">
    <w:name w:val="page number"/>
    <w:rPr>
      <w:rFonts w:ascii="Times New Roman" w:eastAsia="宋体" w:hAnsi="Times New Roman"/>
      <w:sz w:val="18"/>
    </w:rPr>
  </w:style>
  <w:style w:type="paragraph" w:customStyle="1" w:styleId="aff0">
    <w:name w:val="段"/>
    <w:link w:val="Char2"/>
    <w:qFormat/>
    <w:pPr>
      <w:autoSpaceDE w:val="0"/>
      <w:autoSpaceDN w:val="0"/>
      <w:ind w:firstLineChars="200" w:firstLine="200"/>
      <w:jc w:val="both"/>
    </w:pPr>
    <w:rPr>
      <w:rFonts w:ascii="宋体"/>
      <w:noProof/>
      <w:sz w:val="21"/>
    </w:rPr>
  </w:style>
  <w:style w:type="paragraph" w:customStyle="1" w:styleId="aff1">
    <w:name w:val="目次、标准名称标题"/>
    <w:basedOn w:val="a0"/>
    <w:next w:val="aff0"/>
    <w:pPr>
      <w:numPr>
        <w:numId w:val="0"/>
      </w:numPr>
      <w:spacing w:line="460" w:lineRule="exact"/>
    </w:pPr>
  </w:style>
  <w:style w:type="paragraph" w:styleId="aff2">
    <w:name w:val="footer"/>
    <w:basedOn w:val="a7"/>
    <w:link w:val="aff3"/>
    <w:uiPriority w:val="99"/>
    <w:pPr>
      <w:tabs>
        <w:tab w:val="center" w:pos="4153"/>
        <w:tab w:val="right" w:pos="8306"/>
      </w:tabs>
      <w:snapToGrid w:val="0"/>
      <w:jc w:val="left"/>
    </w:pPr>
    <w:rPr>
      <w:sz w:val="18"/>
      <w:szCs w:val="18"/>
    </w:rPr>
  </w:style>
  <w:style w:type="character" w:customStyle="1" w:styleId="CharChar">
    <w:name w:val="Char Char"/>
    <w:rPr>
      <w:kern w:val="2"/>
      <w:sz w:val="18"/>
      <w:szCs w:val="18"/>
    </w:rPr>
  </w:style>
  <w:style w:type="paragraph" w:styleId="aff4">
    <w:name w:val="List Paragraph"/>
    <w:basedOn w:val="a7"/>
    <w:uiPriority w:val="34"/>
    <w:qFormat/>
    <w:rsid w:val="000E7EA0"/>
    <w:pPr>
      <w:ind w:firstLineChars="200" w:firstLine="420"/>
    </w:pPr>
    <w:rPr>
      <w:rFonts w:ascii="等线" w:eastAsia="等线" w:hAnsi="等线"/>
      <w:szCs w:val="22"/>
    </w:rPr>
  </w:style>
  <w:style w:type="character" w:customStyle="1" w:styleId="Char2">
    <w:name w:val="段 Char"/>
    <w:link w:val="aff0"/>
    <w:locked/>
    <w:rsid w:val="00CF30F5"/>
    <w:rPr>
      <w:rFonts w:ascii="宋体"/>
      <w:noProof/>
      <w:sz w:val="21"/>
    </w:rPr>
  </w:style>
  <w:style w:type="paragraph" w:styleId="TOC1">
    <w:name w:val="toc 1"/>
    <w:basedOn w:val="a7"/>
    <w:next w:val="a7"/>
    <w:uiPriority w:val="39"/>
    <w:qFormat/>
    <w:rsid w:val="00415048"/>
    <w:pPr>
      <w:ind w:firstLineChars="200" w:firstLine="560"/>
      <w:jc w:val="left"/>
    </w:pPr>
  </w:style>
  <w:style w:type="paragraph" w:styleId="TOC2">
    <w:name w:val="toc 2"/>
    <w:basedOn w:val="a7"/>
    <w:next w:val="a7"/>
    <w:uiPriority w:val="39"/>
    <w:unhideWhenUsed/>
    <w:qFormat/>
    <w:rsid w:val="00415048"/>
    <w:pPr>
      <w:ind w:leftChars="200" w:left="420" w:firstLineChars="200" w:firstLine="560"/>
      <w:jc w:val="left"/>
    </w:pPr>
  </w:style>
  <w:style w:type="character" w:styleId="aff5">
    <w:name w:val="Hyperlink"/>
    <w:uiPriority w:val="99"/>
    <w:rsid w:val="00415048"/>
    <w:rPr>
      <w:rFonts w:ascii="Arial" w:hAnsi="Arial" w:cs="Arial" w:hint="default"/>
      <w:color w:val="1122CC"/>
      <w:u w:val="single"/>
    </w:rPr>
  </w:style>
  <w:style w:type="paragraph" w:customStyle="1" w:styleId="a">
    <w:name w:val="正文图标题"/>
    <w:next w:val="aff0"/>
    <w:qFormat/>
    <w:rsid w:val="00415048"/>
    <w:pPr>
      <w:numPr>
        <w:numId w:val="12"/>
      </w:numPr>
      <w:tabs>
        <w:tab w:val="left" w:pos="360"/>
      </w:tabs>
      <w:spacing w:beforeLines="50" w:afterLines="50"/>
      <w:jc w:val="center"/>
    </w:pPr>
    <w:rPr>
      <w:rFonts w:ascii="黑体" w:eastAsia="黑体"/>
      <w:sz w:val="21"/>
    </w:rPr>
  </w:style>
  <w:style w:type="character" w:customStyle="1" w:styleId="CharChar0">
    <w:name w:val="段 Char Char"/>
    <w:qFormat/>
    <w:rsid w:val="006F01CC"/>
    <w:rPr>
      <w:rFonts w:ascii="宋体" w:hAnsi="Times New Roman"/>
      <w:sz w:val="21"/>
      <w:lang w:val="en-US" w:eastAsia="zh-CN" w:bidi="ar-SA"/>
    </w:rPr>
  </w:style>
  <w:style w:type="paragraph" w:styleId="aff6">
    <w:name w:val="Normal (Web)"/>
    <w:basedOn w:val="a7"/>
    <w:uiPriority w:val="99"/>
    <w:unhideWhenUsed/>
    <w:qFormat/>
    <w:rsid w:val="001F616E"/>
    <w:pPr>
      <w:widowControl/>
      <w:spacing w:before="100" w:beforeAutospacing="1" w:after="100" w:afterAutospacing="1"/>
      <w:ind w:firstLineChars="200" w:firstLine="560"/>
      <w:jc w:val="left"/>
    </w:pPr>
    <w:rPr>
      <w:rFonts w:ascii="宋体" w:hAnsi="宋体" w:cs="宋体"/>
      <w:kern w:val="0"/>
      <w:sz w:val="24"/>
    </w:rPr>
  </w:style>
  <w:style w:type="character" w:customStyle="1" w:styleId="Char0">
    <w:name w:val="一级条标题 Char"/>
    <w:link w:val="a2"/>
    <w:rsid w:val="002438D5"/>
    <w:rPr>
      <w:rFonts w:ascii="黑体" w:eastAsia="黑体"/>
      <w:sz w:val="21"/>
    </w:rPr>
  </w:style>
  <w:style w:type="character" w:customStyle="1" w:styleId="Char1">
    <w:name w:val="二级条标题 Char"/>
    <w:link w:val="a3"/>
    <w:rsid w:val="002438D5"/>
    <w:rPr>
      <w:rFonts w:ascii="黑体" w:eastAsia="黑体"/>
      <w:sz w:val="21"/>
    </w:rPr>
  </w:style>
  <w:style w:type="character" w:customStyle="1" w:styleId="Char">
    <w:name w:val="章标题 Char"/>
    <w:link w:val="a1"/>
    <w:rsid w:val="002438D5"/>
    <w:rPr>
      <w:rFonts w:ascii="黑体" w:eastAsia="黑体"/>
      <w:sz w:val="21"/>
    </w:rPr>
  </w:style>
  <w:style w:type="paragraph" w:styleId="aff7">
    <w:name w:val="header"/>
    <w:basedOn w:val="a7"/>
    <w:link w:val="aff8"/>
    <w:uiPriority w:val="99"/>
    <w:rsid w:val="002438D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rPr>
  </w:style>
  <w:style w:type="character" w:customStyle="1" w:styleId="aff8">
    <w:name w:val="页眉 字符"/>
    <w:link w:val="aff7"/>
    <w:uiPriority w:val="99"/>
    <w:rsid w:val="002438D5"/>
    <w:rPr>
      <w:rFonts w:ascii="Calibri" w:hAnsi="Calibri"/>
      <w:kern w:val="2"/>
      <w:sz w:val="18"/>
      <w:szCs w:val="24"/>
    </w:rPr>
  </w:style>
  <w:style w:type="paragraph" w:styleId="TOC3">
    <w:name w:val="toc 3"/>
    <w:basedOn w:val="a7"/>
    <w:next w:val="a7"/>
    <w:uiPriority w:val="39"/>
    <w:rsid w:val="002438D5"/>
    <w:pPr>
      <w:ind w:leftChars="400" w:left="840"/>
    </w:pPr>
    <w:rPr>
      <w:rFonts w:ascii="Calibri" w:hAnsi="Calibri"/>
    </w:rPr>
  </w:style>
  <w:style w:type="paragraph" w:customStyle="1" w:styleId="MTDisplayEquation">
    <w:name w:val="MTDisplayEquation"/>
    <w:basedOn w:val="a7"/>
    <w:next w:val="a7"/>
    <w:rsid w:val="002438D5"/>
    <w:pPr>
      <w:tabs>
        <w:tab w:val="center" w:pos="4680"/>
        <w:tab w:val="right" w:pos="9360"/>
      </w:tabs>
      <w:autoSpaceDE w:val="0"/>
      <w:autoSpaceDN w:val="0"/>
      <w:adjustRightInd w:val="0"/>
      <w:ind w:firstLine="435"/>
      <w:jc w:val="left"/>
    </w:pPr>
  </w:style>
  <w:style w:type="paragraph" w:customStyle="1" w:styleId="Default">
    <w:name w:val="Default"/>
    <w:rsid w:val="002438D5"/>
    <w:pPr>
      <w:widowControl w:val="0"/>
      <w:autoSpaceDE w:val="0"/>
      <w:autoSpaceDN w:val="0"/>
      <w:adjustRightInd w:val="0"/>
    </w:pPr>
    <w:rPr>
      <w:rFonts w:ascii="黑体" w:eastAsia="黑体" w:cs="黑体"/>
      <w:color w:val="000000"/>
      <w:sz w:val="24"/>
      <w:szCs w:val="24"/>
    </w:rPr>
  </w:style>
  <w:style w:type="character" w:styleId="aff9">
    <w:name w:val="Placeholder Text"/>
    <w:basedOn w:val="a8"/>
    <w:uiPriority w:val="99"/>
    <w:semiHidden/>
    <w:rsid w:val="00B67644"/>
    <w:rPr>
      <w:color w:val="808080"/>
    </w:rPr>
  </w:style>
  <w:style w:type="character" w:styleId="affa">
    <w:name w:val="line number"/>
    <w:basedOn w:val="a8"/>
    <w:rsid w:val="00AC6D37"/>
  </w:style>
  <w:style w:type="paragraph" w:styleId="affb">
    <w:name w:val="footnote text"/>
    <w:basedOn w:val="a7"/>
    <w:link w:val="affc"/>
    <w:rsid w:val="00E06433"/>
    <w:pPr>
      <w:snapToGrid w:val="0"/>
      <w:jc w:val="left"/>
    </w:pPr>
    <w:rPr>
      <w:sz w:val="18"/>
      <w:szCs w:val="18"/>
    </w:rPr>
  </w:style>
  <w:style w:type="character" w:customStyle="1" w:styleId="affc">
    <w:name w:val="脚注文本 字符"/>
    <w:basedOn w:val="a8"/>
    <w:link w:val="affb"/>
    <w:rsid w:val="00E06433"/>
    <w:rPr>
      <w:kern w:val="2"/>
      <w:sz w:val="18"/>
      <w:szCs w:val="18"/>
    </w:rPr>
  </w:style>
  <w:style w:type="character" w:styleId="affd">
    <w:name w:val="footnote reference"/>
    <w:basedOn w:val="a8"/>
    <w:rsid w:val="00E06433"/>
    <w:rPr>
      <w:vertAlign w:val="superscript"/>
    </w:rPr>
  </w:style>
  <w:style w:type="paragraph" w:styleId="affe">
    <w:name w:val="table of figures"/>
    <w:basedOn w:val="a7"/>
    <w:next w:val="a7"/>
    <w:rsid w:val="00E06433"/>
    <w:pPr>
      <w:ind w:leftChars="200" w:left="200" w:hangingChars="200" w:hanging="200"/>
    </w:pPr>
  </w:style>
  <w:style w:type="character" w:customStyle="1" w:styleId="aff3">
    <w:name w:val="页脚 字符"/>
    <w:basedOn w:val="a8"/>
    <w:link w:val="aff2"/>
    <w:uiPriority w:val="99"/>
    <w:rsid w:val="00110F1D"/>
    <w:rPr>
      <w:kern w:val="2"/>
      <w:sz w:val="18"/>
      <w:szCs w:val="18"/>
    </w:rPr>
  </w:style>
  <w:style w:type="table" w:styleId="afff">
    <w:name w:val="Table Grid"/>
    <w:basedOn w:val="a9"/>
    <w:uiPriority w:val="39"/>
    <w:rsid w:val="00110F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basedOn w:val="a8"/>
    <w:rsid w:val="00CB6084"/>
    <w:rPr>
      <w:sz w:val="21"/>
      <w:szCs w:val="21"/>
    </w:rPr>
  </w:style>
  <w:style w:type="paragraph" w:styleId="afff1">
    <w:name w:val="annotation text"/>
    <w:basedOn w:val="a7"/>
    <w:link w:val="afff2"/>
    <w:rsid w:val="00CB6084"/>
    <w:pPr>
      <w:jc w:val="left"/>
    </w:pPr>
    <w:rPr>
      <w:rFonts w:ascii="Calibri" w:hAnsi="Calibri"/>
      <w:sz w:val="24"/>
      <w:szCs w:val="20"/>
      <w:lang w:eastAsia="zh-TW"/>
    </w:rPr>
  </w:style>
  <w:style w:type="character" w:customStyle="1" w:styleId="afff2">
    <w:name w:val="批注文字 字符"/>
    <w:basedOn w:val="a8"/>
    <w:link w:val="afff1"/>
    <w:rsid w:val="00CB6084"/>
    <w:rPr>
      <w:rFonts w:ascii="Calibri" w:hAnsi="Calibri"/>
      <w:kern w:val="2"/>
      <w:sz w:val="24"/>
      <w:lang w:eastAsia="zh-TW"/>
    </w:rPr>
  </w:style>
  <w:style w:type="character" w:customStyle="1" w:styleId="richtext">
    <w:name w:val="richtext"/>
    <w:basedOn w:val="a8"/>
    <w:rsid w:val="00B91765"/>
  </w:style>
  <w:style w:type="paragraph" w:customStyle="1" w:styleId="afff3">
    <w:name w:val="封面一致性程度标识"/>
    <w:basedOn w:val="a7"/>
    <w:rsid w:val="00A11298"/>
    <w:pPr>
      <w:spacing w:before="440" w:after="100" w:afterAutospacing="1" w:line="400" w:lineRule="exact"/>
      <w:jc w:val="center"/>
      <w:textAlignment w:val="center"/>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51462">
      <w:bodyDiv w:val="1"/>
      <w:marLeft w:val="0"/>
      <w:marRight w:val="0"/>
      <w:marTop w:val="0"/>
      <w:marBottom w:val="0"/>
      <w:divBdr>
        <w:top w:val="none" w:sz="0" w:space="0" w:color="auto"/>
        <w:left w:val="none" w:sz="0" w:space="0" w:color="auto"/>
        <w:bottom w:val="none" w:sz="0" w:space="0" w:color="auto"/>
        <w:right w:val="none" w:sz="0" w:space="0" w:color="auto"/>
      </w:divBdr>
      <w:divsChild>
        <w:div w:id="467164822">
          <w:marLeft w:val="0"/>
          <w:marRight w:val="0"/>
          <w:marTop w:val="0"/>
          <w:marBottom w:val="0"/>
          <w:divBdr>
            <w:top w:val="none" w:sz="0" w:space="0" w:color="auto"/>
            <w:left w:val="none" w:sz="0" w:space="0" w:color="auto"/>
            <w:bottom w:val="none" w:sz="0" w:space="0" w:color="auto"/>
            <w:right w:val="none" w:sz="0" w:space="0" w:color="auto"/>
          </w:divBdr>
        </w:div>
        <w:div w:id="1294940388">
          <w:marLeft w:val="0"/>
          <w:marRight w:val="0"/>
          <w:marTop w:val="0"/>
          <w:marBottom w:val="0"/>
          <w:divBdr>
            <w:top w:val="none" w:sz="0" w:space="0" w:color="auto"/>
            <w:left w:val="none" w:sz="0" w:space="0" w:color="auto"/>
            <w:bottom w:val="none" w:sz="0" w:space="0" w:color="auto"/>
            <w:right w:val="none" w:sz="0" w:space="0" w:color="auto"/>
          </w:divBdr>
        </w:div>
        <w:div w:id="169104101">
          <w:marLeft w:val="0"/>
          <w:marRight w:val="0"/>
          <w:marTop w:val="0"/>
          <w:marBottom w:val="0"/>
          <w:divBdr>
            <w:top w:val="none" w:sz="0" w:space="0" w:color="auto"/>
            <w:left w:val="none" w:sz="0" w:space="0" w:color="auto"/>
            <w:bottom w:val="none" w:sz="0" w:space="0" w:color="auto"/>
            <w:right w:val="none" w:sz="0" w:space="0" w:color="auto"/>
          </w:divBdr>
        </w:div>
      </w:divsChild>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438940950">
      <w:bodyDiv w:val="1"/>
      <w:marLeft w:val="0"/>
      <w:marRight w:val="0"/>
      <w:marTop w:val="0"/>
      <w:marBottom w:val="0"/>
      <w:divBdr>
        <w:top w:val="none" w:sz="0" w:space="0" w:color="auto"/>
        <w:left w:val="none" w:sz="0" w:space="0" w:color="auto"/>
        <w:bottom w:val="none" w:sz="0" w:space="0" w:color="auto"/>
        <w:right w:val="none" w:sz="0" w:space="0" w:color="auto"/>
      </w:divBdr>
    </w:div>
    <w:div w:id="17034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84B3-FF94-4C3B-B20C-B9B5B6D9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7</Pages>
  <Words>384</Words>
  <Characters>2193</Characters>
  <Application>Microsoft Office Word</Application>
  <DocSecurity>0</DocSecurity>
  <Lines>18</Lines>
  <Paragraphs>5</Paragraphs>
  <ScaleCrop>false</ScaleCrop>
  <HeadingPairs>
    <vt:vector size="2" baseType="variant">
      <vt:variant>
        <vt:lpstr>题目</vt:lpstr>
      </vt:variant>
      <vt:variant>
        <vt:i4>1</vt:i4>
      </vt:variant>
    </vt:vector>
  </HeadingPairs>
  <TitlesOfParts>
    <vt:vector size="1" baseType="lpstr">
      <vt:lpstr>GB</vt:lpstr>
    </vt:vector>
  </TitlesOfParts>
  <Company>jujumao</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dc:title>
  <dc:subject/>
  <dc:creator>user</dc:creator>
  <cp:keywords/>
  <dc:description/>
  <cp:lastModifiedBy>Niu Evins</cp:lastModifiedBy>
  <cp:revision>87</cp:revision>
  <cp:lastPrinted>2006-08-04T02:49:00Z</cp:lastPrinted>
  <dcterms:created xsi:type="dcterms:W3CDTF">2021-05-21T05:37:00Z</dcterms:created>
  <dcterms:modified xsi:type="dcterms:W3CDTF">2022-10-27T15:33:00Z</dcterms:modified>
</cp:coreProperties>
</file>