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20" w:rsidRPr="00A172BD" w:rsidRDefault="00C171A8">
      <w:pPr>
        <w:autoSpaceDE w:val="0"/>
        <w:autoSpaceDN w:val="0"/>
        <w:adjustRightInd w:val="0"/>
        <w:spacing w:afterLines="50" w:after="156"/>
        <w:ind w:leftChars="2500" w:left="5250" w:rightChars="495" w:right="1039"/>
        <w:rPr>
          <w:rFonts w:eastAsia="方正小标宋简体" w:cs="方正小标宋简体"/>
          <w:bCs/>
          <w:kern w:val="0"/>
          <w:sz w:val="24"/>
        </w:rPr>
      </w:pPr>
      <w:bookmarkStart w:id="0" w:name="SectionMark0"/>
      <w:r w:rsidRPr="00A172BD">
        <w:rPr>
          <w:noProof/>
          <w:sz w:val="24"/>
        </w:rPr>
        <w:drawing>
          <wp:inline distT="0" distB="0" distL="0" distR="0" wp14:anchorId="7FC09CB4" wp14:editId="1B48A718">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0">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rsidR="004E6320" w:rsidRPr="00A172BD" w:rsidRDefault="004545AC">
      <w:pPr>
        <w:autoSpaceDE w:val="0"/>
        <w:autoSpaceDN w:val="0"/>
        <w:adjustRightInd w:val="0"/>
        <w:snapToGrid w:val="0"/>
        <w:spacing w:beforeLines="100" w:before="312"/>
        <w:jc w:val="center"/>
        <w:rPr>
          <w:rFonts w:eastAsia="方正小标宋简体" w:cs="方正小标宋简体"/>
          <w:bCs/>
          <w:kern w:val="0"/>
          <w:sz w:val="24"/>
        </w:rPr>
      </w:pPr>
      <w:r>
        <w:rPr>
          <w:rFonts w:eastAsia="方正小标宋简体" w:cs="方正小标宋简体"/>
          <w:bCs/>
          <w:kern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25.5pt" fillcolor="black">
            <v:textpath style="font-family:&quot;方正小标宋_GBK&quot;" trim="t" fitpath="t" string="中华人民共和国工业和信息化部"/>
          </v:shape>
        </w:pict>
      </w:r>
    </w:p>
    <w:p w:rsidR="004E6320" w:rsidRPr="00A172BD" w:rsidRDefault="004545AC">
      <w:pPr>
        <w:autoSpaceDE w:val="0"/>
        <w:autoSpaceDN w:val="0"/>
        <w:adjustRightInd w:val="0"/>
        <w:snapToGrid w:val="0"/>
        <w:spacing w:afterLines="50" w:after="156"/>
        <w:jc w:val="center"/>
        <w:rPr>
          <w:rFonts w:eastAsia="方正小标宋简体" w:cs="方正小标宋简体"/>
          <w:bCs/>
          <w:kern w:val="0"/>
          <w:sz w:val="24"/>
        </w:rPr>
      </w:pPr>
      <w:r>
        <w:rPr>
          <w:rFonts w:eastAsia="方正小标宋简体" w:cs="方正小标宋简体"/>
          <w:bCs/>
          <w:kern w:val="0"/>
          <w:sz w:val="24"/>
        </w:rPr>
        <w:pict>
          <v:shape id="_x0000_i1026" type="#_x0000_t136" style="width:284.25pt;height:25.5pt" fillcolor="black">
            <v:textpath style="font-family:&quot;方正小标宋_GBK&quot;;font-size:32pt" trim="t" fitpath="t" string="有色金属计量技术规范"/>
          </v:shape>
        </w:pict>
      </w:r>
    </w:p>
    <w:p w:rsidR="004E6320" w:rsidRPr="00A172BD" w:rsidRDefault="00C171A8">
      <w:pPr>
        <w:autoSpaceDE w:val="0"/>
        <w:autoSpaceDN w:val="0"/>
        <w:adjustRightInd w:val="0"/>
        <w:spacing w:beforeLines="150" w:before="468" w:afterLines="150" w:after="468"/>
        <w:ind w:right="1417"/>
        <w:jc w:val="right"/>
        <w:rPr>
          <w:rFonts w:eastAsia="黑体" w:cs="黑体"/>
          <w:kern w:val="0"/>
          <w:sz w:val="24"/>
        </w:rPr>
      </w:pPr>
      <w:r w:rsidRPr="00A172BD">
        <w:rPr>
          <w:rFonts w:eastAsia="黑体" w:cs="BatangChe" w:hint="eastAsia"/>
          <w:b/>
          <w:bCs/>
          <w:noProof/>
          <w:kern w:val="0"/>
          <w:sz w:val="24"/>
        </w:rPr>
        <mc:AlternateContent>
          <mc:Choice Requires="wps">
            <w:drawing>
              <wp:anchor distT="0" distB="0" distL="114300" distR="114300" simplePos="0" relativeHeight="251666432" behindDoc="0" locked="0" layoutInCell="1" allowOverlap="1" wp14:anchorId="4D3F0761" wp14:editId="060AEEE8">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pt;margin-top:60.7pt;height:0.05pt;width:459.85pt;z-index:251666432;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MlYNkAAAAKAQAADwAAAAAAAAABACAAAAAiAAAA&#10;ZHJzL2Rvd25yZXYueG1sUEsBAhQAFAAAAAgAh07iQJTCwonNAQAAYQMAAA4AAAAAAAAAAQAgAAAA&#10;KAEAAGRycy9lMm9Eb2MueG1sUEsFBgAAAAAGAAYAWQEAAGcFAAAAAA==&#10;">
                <v:fill on="f" focussize="0,0"/>
                <v:stroke weight="1pt" color="#000000" joinstyle="round"/>
                <v:imagedata o:title=""/>
                <o:lock v:ext="edit" aspectratio="f"/>
              </v:line>
            </w:pict>
          </mc:Fallback>
        </mc:AlternateContent>
      </w:r>
      <w:r w:rsidR="003167A6" w:rsidRPr="00A172BD">
        <w:rPr>
          <w:rFonts w:eastAsia="黑体" w:cs="BatangChe" w:hint="eastAsia"/>
          <w:b/>
          <w:bCs/>
          <w:kern w:val="0"/>
          <w:sz w:val="24"/>
        </w:rPr>
        <w:t xml:space="preserve"> JJF</w:t>
      </w:r>
      <w:r w:rsidR="003167A6" w:rsidRPr="00A172BD">
        <w:rPr>
          <w:rFonts w:eastAsia="黑体" w:cs="黑体"/>
          <w:kern w:val="0"/>
          <w:sz w:val="24"/>
        </w:rPr>
        <w:t>(</w:t>
      </w:r>
      <w:r w:rsidR="003167A6" w:rsidRPr="00A172BD">
        <w:rPr>
          <w:rFonts w:eastAsia="黑体" w:cs="黑体" w:hint="eastAsia"/>
          <w:kern w:val="0"/>
          <w:sz w:val="24"/>
        </w:rPr>
        <w:t>有色金属</w:t>
      </w:r>
      <w:r w:rsidR="003167A6" w:rsidRPr="00A172BD">
        <w:rPr>
          <w:rFonts w:eastAsia="黑体" w:cs="黑体"/>
          <w:kern w:val="0"/>
          <w:sz w:val="24"/>
        </w:rPr>
        <w:t>)</w:t>
      </w:r>
      <w:r w:rsidR="003167A6" w:rsidRPr="00A172BD">
        <w:rPr>
          <w:rFonts w:eastAsia="黑体" w:cs="黑体" w:hint="eastAsia"/>
          <w:kern w:val="0"/>
          <w:sz w:val="24"/>
        </w:rPr>
        <w:t xml:space="preserve"> XXXX</w:t>
      </w:r>
      <w:r w:rsidR="003167A6" w:rsidRPr="00A172BD">
        <w:rPr>
          <w:rFonts w:eastAsia="黑体" w:cs="黑体"/>
          <w:kern w:val="0"/>
          <w:sz w:val="24"/>
        </w:rPr>
        <w:t>─</w:t>
      </w:r>
      <w:r w:rsidR="00C503B8" w:rsidRPr="00A172BD">
        <w:rPr>
          <w:rFonts w:eastAsia="黑体" w:cs="黑体" w:hint="eastAsia"/>
          <w:kern w:val="0"/>
          <w:sz w:val="24"/>
        </w:rPr>
        <w:t>XXXX</w:t>
      </w:r>
    </w:p>
    <w:p w:rsidR="004E6320" w:rsidRPr="00A172BD" w:rsidRDefault="00C171A8">
      <w:pPr>
        <w:autoSpaceDE w:val="0"/>
        <w:autoSpaceDN w:val="0"/>
        <w:adjustRightInd w:val="0"/>
        <w:jc w:val="left"/>
        <w:rPr>
          <w:rFonts w:eastAsia="黑体" w:cs="黑体"/>
          <w:kern w:val="0"/>
          <w:sz w:val="24"/>
        </w:rPr>
      </w:pPr>
      <w:r w:rsidRPr="00A172BD">
        <w:rPr>
          <w:noProof/>
          <w:sz w:val="24"/>
        </w:rPr>
        <mc:AlternateContent>
          <mc:Choice Requires="wpc">
            <w:drawing>
              <wp:anchor distT="0" distB="0" distL="114300" distR="114300" simplePos="0" relativeHeight="251665408" behindDoc="0" locked="0" layoutInCell="1" allowOverlap="1" wp14:anchorId="6C7BE583" wp14:editId="6820CB5F">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xmlns:wpsCustomData="http://www.wps.cn/officeDocument/2013/wpsCustomData" xmlns:w15="http://schemas.microsoft.com/office/word/2012/wordml">
            <w:pict>
              <v:group id="_x0000_s1026" o:spid="_x0000_s1026" o:spt="203" style="position:absolute;left:0pt;margin-left:-13.5pt;margin-top:0.5pt;height:8.55pt;width:479.05pt;z-index:251665408;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">
                  <v:fill on="f" focussize="0,0"/>
                  <v:stroke on="f"/>
                  <v:imagedata o:title=""/>
                  <o:lock v:ext="edit" aspectratio="t"/>
                </v:shape>
              </v:group>
            </w:pict>
          </mc:Fallback>
        </mc:AlternateContent>
      </w: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3167A6" w:rsidRPr="00A172BD" w:rsidRDefault="003167A6">
      <w:pPr>
        <w:autoSpaceDE w:val="0"/>
        <w:autoSpaceDN w:val="0"/>
        <w:adjustRightInd w:val="0"/>
        <w:jc w:val="left"/>
        <w:rPr>
          <w:rFonts w:eastAsia="黑体" w:cs="黑体"/>
          <w:kern w:val="0"/>
          <w:sz w:val="24"/>
        </w:rPr>
      </w:pPr>
    </w:p>
    <w:p w:rsidR="004E6320" w:rsidRPr="00A172BD" w:rsidRDefault="004E6320">
      <w:pPr>
        <w:autoSpaceDE w:val="0"/>
        <w:autoSpaceDN w:val="0"/>
        <w:adjustRightInd w:val="0"/>
        <w:jc w:val="left"/>
        <w:rPr>
          <w:rFonts w:eastAsia="黑体" w:cs="黑体"/>
          <w:kern w:val="0"/>
          <w:sz w:val="24"/>
        </w:rPr>
      </w:pPr>
    </w:p>
    <w:p w:rsidR="003167A6" w:rsidRPr="00A172BD" w:rsidRDefault="003167A6" w:rsidP="003167A6">
      <w:pPr>
        <w:autoSpaceDE w:val="0"/>
        <w:autoSpaceDN w:val="0"/>
        <w:adjustRightInd w:val="0"/>
        <w:spacing w:afterLines="50" w:after="156"/>
        <w:jc w:val="center"/>
        <w:rPr>
          <w:rFonts w:eastAsia="黑体" w:cs="黑体"/>
          <w:kern w:val="0"/>
          <w:sz w:val="24"/>
        </w:rPr>
      </w:pPr>
    </w:p>
    <w:p w:rsidR="003167A6" w:rsidRPr="00A172BD" w:rsidRDefault="003167A6" w:rsidP="003167A6">
      <w:pPr>
        <w:autoSpaceDE w:val="0"/>
        <w:autoSpaceDN w:val="0"/>
        <w:adjustRightInd w:val="0"/>
        <w:jc w:val="left"/>
        <w:rPr>
          <w:rFonts w:eastAsia="黑体" w:cs="黑体"/>
          <w:kern w:val="0"/>
          <w:sz w:val="24"/>
        </w:rPr>
      </w:pP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××发布</w:t>
      </w:r>
      <w:r w:rsidRPr="00A172BD">
        <w:rPr>
          <w:rFonts w:eastAsia="黑体" w:cs="黑体" w:hint="eastAsia"/>
          <w:kern w:val="0"/>
          <w:sz w:val="24"/>
        </w:rPr>
        <w:t xml:space="preserve">                     </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w:t>
      </w:r>
      <w:r w:rsidRPr="00A172BD">
        <w:rPr>
          <w:rFonts w:eastAsia="黑体" w:cs="黑体" w:hint="eastAsia"/>
          <w:kern w:val="0"/>
          <w:sz w:val="24"/>
        </w:rPr>
        <w:t>××实施</w:t>
      </w:r>
    </w:p>
    <w:p w:rsidR="003167A6" w:rsidRPr="00A172BD" w:rsidRDefault="003167A6" w:rsidP="003167A6">
      <w:pPr>
        <w:rPr>
          <w:sz w:val="24"/>
        </w:rPr>
      </w:pPr>
      <w:r w:rsidRPr="00A172BD">
        <w:rPr>
          <w:rFonts w:eastAsia="方正小标宋_GBK"/>
          <w:noProof/>
          <w:sz w:val="24"/>
        </w:rPr>
        <mc:AlternateContent>
          <mc:Choice Requires="wps">
            <w:drawing>
              <wp:anchor distT="0" distB="0" distL="114300" distR="114300" simplePos="0" relativeHeight="251672576" behindDoc="0" locked="0" layoutInCell="1" allowOverlap="1" wp14:anchorId="4D26F439" wp14:editId="6A73FA15">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sidR="004545AC" w:rsidRDefault="004545AC" w:rsidP="003167A6">
                            <w:r>
                              <w:rPr>
                                <w:rFonts w:ascii="黑体" w:eastAsia="黑体" w:hAnsi="黑体" w:hint="eastAsia"/>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53" o:spid="_x0000_s1026" type="#_x0000_t202" style="position:absolute;left:0;text-align:left;margin-left:372.3pt;margin-top:8.8pt;width:49.7pt;height:25.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" stroked="f">
                <v:textbox style="mso-fit-shape-to-text:t">
                  <w:txbxContent>
                    <w:p w:rsidR="00FE3646" w:rsidRDefault="00FE3646" w:rsidP="003167A6">
                      <w:r>
                        <w:rPr>
                          <w:rFonts w:ascii="黑体" w:eastAsia="黑体" w:hAnsi="黑体" w:hint="eastAsia"/>
                          <w:sz w:val="28"/>
                          <w:szCs w:val="28"/>
                        </w:rPr>
                        <w:t>发 布</w:t>
                      </w:r>
                    </w:p>
                  </w:txbxContent>
                </v:textbox>
              </v:shape>
            </w:pict>
          </mc:Fallback>
        </mc:AlternateContent>
      </w:r>
      <w:r w:rsidRPr="00A172BD">
        <w:rPr>
          <w:noProof/>
          <w:sz w:val="24"/>
        </w:rPr>
        <mc:AlternateContent>
          <mc:Choice Requires="wps">
            <w:drawing>
              <wp:anchor distT="0" distB="0" distL="114300" distR="114300" simplePos="0" relativeHeight="251673600" behindDoc="0" locked="0" layoutInCell="1" allowOverlap="1" wp14:anchorId="7E4DED7D" wp14:editId="0E9CC9E7">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rsidR="004545AC" w:rsidRDefault="004545AC" w:rsidP="003167A6">
                            <w:pPr>
                              <w:rPr>
                                <w:rFonts w:ascii="方正小标宋_GBK" w:eastAsia="方正小标宋_GBK"/>
                                <w:sz w:val="44"/>
                                <w:szCs w:val="44"/>
                              </w:rPr>
                            </w:pPr>
                            <w:r>
                              <w:rPr>
                                <w:rFonts w:ascii="方正小标宋_GBK" w:eastAsia="方正小标宋_GBK" w:hint="eastAsia"/>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7" type="#_x0000_t202" style="position:absolute;left:0;text-align:left;margin-left:50.8pt;margin-top:.5pt;width:324.1pt;height:41.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" stroked="f">
                <v:textbox style="mso-fit-shape-to-text:t">
                  <w:txbxContent>
                    <w:p w:rsidR="00FE3646" w:rsidRDefault="00FE3646" w:rsidP="003167A6">
                      <w:pPr>
                        <w:rPr>
                          <w:rFonts w:ascii="方正小标宋_GBK" w:eastAsia="方正小标宋_GBK"/>
                          <w:sz w:val="44"/>
                          <w:szCs w:val="44"/>
                        </w:rPr>
                      </w:pPr>
                      <w:r>
                        <w:rPr>
                          <w:rFonts w:ascii="方正小标宋_GBK" w:eastAsia="方正小标宋_GBK" w:hint="eastAsia"/>
                          <w:sz w:val="44"/>
                          <w:szCs w:val="44"/>
                        </w:rPr>
                        <w:t>中华人民共和国工业和信息化部</w:t>
                      </w:r>
                    </w:p>
                  </w:txbxContent>
                </v:textbox>
              </v:shape>
            </w:pict>
          </mc:Fallback>
        </mc:AlternateContent>
      </w:r>
      <w:r w:rsidRPr="00A172BD">
        <w:rPr>
          <w:rFonts w:eastAsia="黑体" w:cs="黑体"/>
          <w:noProof/>
          <w:kern w:val="0"/>
          <w:sz w:val="24"/>
        </w:rPr>
        <mc:AlternateContent>
          <mc:Choice Requires="wps">
            <w:drawing>
              <wp:anchor distT="0" distB="0" distL="114300" distR="114300" simplePos="0" relativeHeight="251674624" behindDoc="0" locked="0" layoutInCell="1" allowOverlap="1" wp14:anchorId="2FFA4F34" wp14:editId="30BD3EC8">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5pt,.6pt" to="45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" strokeweight="1pt"/>
            </w:pict>
          </mc:Fallback>
        </mc:AlternateContent>
      </w:r>
    </w:p>
    <w:p w:rsidR="004E6320" w:rsidRPr="00A172BD" w:rsidRDefault="00C171A8">
      <w:pPr>
        <w:pStyle w:val="afc"/>
        <w:rPr>
          <w:rFonts w:ascii="Times New Roman" w:hAnsi="Times New Roman"/>
          <w:color w:val="000000"/>
          <w:sz w:val="24"/>
          <w:szCs w:val="24"/>
        </w:rPr>
        <w:sectPr w:rsidR="004E6320" w:rsidRPr="00A172BD">
          <w:headerReference w:type="even" r:id="rId11"/>
          <w:headerReference w:type="default" r:id="rId12"/>
          <w:footerReference w:type="even" r:id="rId13"/>
          <w:footerReference w:type="default" r:id="rId14"/>
          <w:headerReference w:type="first" r:id="rId15"/>
          <w:pgSz w:w="11907" w:h="16839"/>
          <w:pgMar w:top="567" w:right="851" w:bottom="1361" w:left="1418" w:header="624" w:footer="0" w:gutter="0"/>
          <w:pgNumType w:start="1"/>
          <w:cols w:space="720"/>
          <w:titlePg/>
          <w:docGrid w:type="lines" w:linePitch="312"/>
        </w:sectPr>
      </w:pPr>
      <w:r w:rsidRPr="00A172BD">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671E3DAB" wp14:editId="0E30C01C">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5pt;margin-top:694.85pt;height:0pt;width:482pt;z-index:251660288;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nZ8HYAAAADAEAAA8AAAAAAAAAAQAgAAAAIgAAAGRycy9kb3du&#10;cmV2LnhtbFBLAQIUABQAAAAIAIdO4kAEvcwFxgEAAF0DAAAOAAAAAAAAAAEAIAAAACcBAABkcnMv&#10;ZTJvRG9jLnhtbFBLBQYAAAAABgAGAFkBAABfBQAAAAA=&#10;">
                <v:fill on="f" focussize="0,0"/>
                <v:stroke weight="1pt" color="#000000" joinstyle="round"/>
                <v:imagedata o:title=""/>
                <o:lock v:ext="edit" aspectratio="f"/>
              </v:line>
            </w:pict>
          </mc:Fallback>
        </mc:AlternateContent>
      </w:r>
      <w:r w:rsidRPr="00A172BD">
        <w:rPr>
          <w:rFonts w:ascii="Times New Roman" w:hAnsi="Times New Roman"/>
          <w:noProof/>
          <w:color w:val="000000"/>
          <w:sz w:val="24"/>
          <w:szCs w:val="24"/>
        </w:rPr>
        <mc:AlternateContent>
          <mc:Choice Requires="wps">
            <w:drawing>
              <wp:anchor distT="0" distB="0" distL="114300" distR="114300" simplePos="0" relativeHeight="251659264" behindDoc="0" locked="1" layoutInCell="1" allowOverlap="1" wp14:anchorId="7F46B6BA" wp14:editId="56DD057D">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rsidR="004545AC" w:rsidRDefault="004545AC">
                            <w:pPr>
                              <w:pStyle w:val="af2"/>
                              <w:rPr>
                                <w:rFonts w:hAnsi="黑体" w:cs="黑体"/>
                                <w:szCs w:val="52"/>
                              </w:rPr>
                            </w:pPr>
                            <w:r>
                              <w:rPr>
                                <w:rFonts w:hAnsi="黑体" w:cs="黑体" w:hint="eastAsia"/>
                                <w:szCs w:val="52"/>
                              </w:rPr>
                              <w:t>非接触式视频引伸计标定器校准规范</w:t>
                            </w:r>
                          </w:p>
                          <w:p w:rsidR="004545AC" w:rsidRDefault="004545AC">
                            <w:pPr>
                              <w:pStyle w:val="21"/>
                              <w:spacing w:beforeLines="50" w:before="156" w:line="360" w:lineRule="auto"/>
                              <w:jc w:val="center"/>
                              <w:rPr>
                                <w:rFonts w:eastAsia="黑体"/>
                                <w:szCs w:val="28"/>
                              </w:rPr>
                            </w:pPr>
                            <w:r w:rsidRPr="006C005B">
                              <w:rPr>
                                <w:rFonts w:eastAsia="黑体"/>
                                <w:szCs w:val="28"/>
                              </w:rPr>
                              <w:t>Calibration specification for non-contact video extensometer calibrator</w:t>
                            </w:r>
                            <w:r>
                              <w:rPr>
                                <w:rFonts w:eastAsia="黑体"/>
                                <w:szCs w:val="28"/>
                              </w:rPr>
                              <w:t xml:space="preserve"> </w:t>
                            </w:r>
                          </w:p>
                          <w:p w:rsidR="004545AC" w:rsidRDefault="004545AC" w:rsidP="00DB2F09">
                            <w:pPr>
                              <w:pStyle w:val="afa"/>
                              <w:spacing w:line="220" w:lineRule="exact"/>
                              <w:rPr>
                                <w:rFonts w:ascii="黑体" w:eastAsia="黑体"/>
                                <w:sz w:val="30"/>
                              </w:rPr>
                            </w:pPr>
                            <w:r>
                              <w:rPr>
                                <w:rFonts w:ascii="黑体" w:eastAsia="黑体" w:hint="eastAsia"/>
                                <w:sz w:val="30"/>
                              </w:rPr>
                              <w:t>（征求意见稿）</w:t>
                            </w:r>
                          </w:p>
                          <w:p w:rsidR="004545AC" w:rsidRDefault="004545AC">
                            <w:pPr>
                              <w:pStyle w:val="21"/>
                              <w:spacing w:beforeLines="50" w:before="156" w:line="360" w:lineRule="auto"/>
                              <w:jc w:val="center"/>
                              <w:rPr>
                                <w:rFonts w:eastAsia="黑体"/>
                                <w:szCs w:val="2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306.1pt;width:470pt;height:262.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" stroked="f">
                <v:textbox inset="0,0,0,0">
                  <w:txbxContent>
                    <w:p w:rsidR="00FE3646" w:rsidRDefault="00FE3646">
                      <w:pPr>
                        <w:pStyle w:val="af2"/>
                        <w:rPr>
                          <w:rFonts w:hAnsi="黑体" w:cs="黑体"/>
                          <w:szCs w:val="52"/>
                        </w:rPr>
                      </w:pPr>
                      <w:r>
                        <w:rPr>
                          <w:rFonts w:hAnsi="黑体" w:cs="黑体" w:hint="eastAsia"/>
                          <w:szCs w:val="52"/>
                        </w:rPr>
                        <w:t>非接触式视频引伸计标定器校准规范</w:t>
                      </w:r>
                    </w:p>
                    <w:p w:rsidR="00FE3646" w:rsidRDefault="00FE3646">
                      <w:pPr>
                        <w:pStyle w:val="21"/>
                        <w:spacing w:beforeLines="50" w:before="156" w:line="360" w:lineRule="auto"/>
                        <w:jc w:val="center"/>
                        <w:rPr>
                          <w:rFonts w:eastAsia="黑体"/>
                          <w:szCs w:val="28"/>
                        </w:rPr>
                      </w:pPr>
                      <w:r w:rsidRPr="006C005B">
                        <w:rPr>
                          <w:rFonts w:eastAsia="黑体"/>
                          <w:szCs w:val="28"/>
                        </w:rPr>
                        <w:t>Calibration specification for non-contact video extensometer calibrator</w:t>
                      </w:r>
                      <w:r>
                        <w:rPr>
                          <w:rFonts w:eastAsia="黑体"/>
                          <w:szCs w:val="28"/>
                        </w:rPr>
                        <w:t xml:space="preserve"> </w:t>
                      </w:r>
                    </w:p>
                    <w:p w:rsidR="00FE3646" w:rsidRDefault="00055F39" w:rsidP="00DB2F09">
                      <w:pPr>
                        <w:pStyle w:val="afa"/>
                        <w:spacing w:line="220" w:lineRule="exact"/>
                        <w:rPr>
                          <w:rFonts w:ascii="黑体" w:eastAsia="黑体"/>
                          <w:sz w:val="30"/>
                        </w:rPr>
                      </w:pPr>
                      <w:r>
                        <w:rPr>
                          <w:rFonts w:ascii="黑体" w:eastAsia="黑体" w:hint="eastAsia"/>
                          <w:sz w:val="30"/>
                        </w:rPr>
                        <w:t>（</w:t>
                      </w:r>
                      <w:r>
                        <w:rPr>
                          <w:rFonts w:ascii="黑体" w:eastAsia="黑体" w:hint="eastAsia"/>
                          <w:sz w:val="30"/>
                        </w:rPr>
                        <w:t>征求意见</w:t>
                      </w:r>
                      <w:r w:rsidR="00FE3646">
                        <w:rPr>
                          <w:rFonts w:ascii="黑体" w:eastAsia="黑体" w:hint="eastAsia"/>
                          <w:sz w:val="30"/>
                        </w:rPr>
                        <w:t>稿）</w:t>
                      </w:r>
                    </w:p>
                    <w:p w:rsidR="00FE3646" w:rsidRDefault="00FE3646">
                      <w:pPr>
                        <w:pStyle w:val="21"/>
                        <w:spacing w:beforeLines="50" w:before="156" w:line="360" w:lineRule="auto"/>
                        <w:jc w:val="center"/>
                        <w:rPr>
                          <w:rFonts w:eastAsia="黑体"/>
                          <w:szCs w:val="28"/>
                        </w:rPr>
                      </w:pPr>
                      <w:bookmarkStart w:id="2" w:name="_GoBack"/>
                      <w:bookmarkEnd w:id="2"/>
                    </w:p>
                  </w:txbxContent>
                </v:textbox>
                <w10:wrap anchorx="margin" anchory="margin"/>
                <w10:anchorlock/>
              </v:shape>
            </w:pict>
          </mc:Fallback>
        </mc:AlternateContent>
      </w:r>
    </w:p>
    <w:bookmarkStart w:id="1" w:name="_Toc193601673"/>
    <w:bookmarkStart w:id="2" w:name="_Toc193618946"/>
    <w:bookmarkStart w:id="3" w:name="_Toc193860026"/>
    <w:bookmarkStart w:id="4" w:name="_Toc193603073"/>
    <w:bookmarkStart w:id="5" w:name="_Toc193601894"/>
    <w:bookmarkStart w:id="6" w:name="_Toc193619049"/>
    <w:bookmarkStart w:id="7" w:name="_Toc193860207"/>
    <w:bookmarkStart w:id="8" w:name="_Toc193619091"/>
    <w:bookmarkStart w:id="9" w:name="_Toc193860176"/>
    <w:bookmarkStart w:id="10" w:name="_Toc193555883"/>
    <w:bookmarkStart w:id="11" w:name="_Toc193861442"/>
    <w:bookmarkStart w:id="12" w:name="_Toc193551753"/>
    <w:bookmarkStart w:id="13" w:name="_Toc193547508"/>
    <w:bookmarkStart w:id="14" w:name="_Toc193552963"/>
    <w:bookmarkEnd w:id="0"/>
    <w:p w:rsidR="004E6320" w:rsidRPr="00A172BD" w:rsidRDefault="00C171A8">
      <w:pPr>
        <w:rPr>
          <w:color w:val="000000"/>
          <w:sz w:val="24"/>
        </w:rPr>
      </w:pPr>
      <w:r w:rsidRPr="00A172BD">
        <w:rPr>
          <w:noProof/>
          <w:color w:val="000000"/>
          <w:sz w:val="24"/>
        </w:rPr>
        <w:lastRenderedPageBreak/>
        <mc:AlternateContent>
          <mc:Choice Requires="wps">
            <w:drawing>
              <wp:anchor distT="0" distB="0" distL="114300" distR="114300" simplePos="0" relativeHeight="251661312" behindDoc="0" locked="0" layoutInCell="1" allowOverlap="1" wp14:anchorId="1B025954" wp14:editId="4429B086">
                <wp:simplePos x="0" y="0"/>
                <wp:positionH relativeFrom="column">
                  <wp:posOffset>-189230</wp:posOffset>
                </wp:positionH>
                <wp:positionV relativeFrom="paragraph">
                  <wp:posOffset>-135890</wp:posOffset>
                </wp:positionV>
                <wp:extent cx="3956685" cy="2410460"/>
                <wp:effectExtent l="6350" t="6985" r="8890" b="1143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410460"/>
                        </a:xfrm>
                        <a:prstGeom prst="rect">
                          <a:avLst/>
                        </a:prstGeom>
                        <a:solidFill>
                          <a:srgbClr val="FFFFFF"/>
                        </a:solidFill>
                        <a:ln w="3175" cap="rnd" algn="ctr">
                          <a:solidFill>
                            <a:srgbClr val="FFFFFF"/>
                          </a:solidFill>
                          <a:prstDash val="sysDot"/>
                          <a:miter lim="800000"/>
                        </a:ln>
                        <a:effectLst/>
                      </wps:spPr>
                      <wps:txbx>
                        <w:txbxContent>
                          <w:p w:rsidR="004545AC" w:rsidRDefault="004545AC">
                            <w:pPr>
                              <w:pStyle w:val="af2"/>
                              <w:spacing w:line="200" w:lineRule="atLeast"/>
                              <w:rPr>
                                <w:rFonts w:hAnsi="宋体"/>
                                <w:sz w:val="44"/>
                                <w:szCs w:val="44"/>
                              </w:rPr>
                            </w:pPr>
                            <w:r>
                              <w:rPr>
                                <w:rFonts w:hAnsi="宋体" w:hint="eastAsia"/>
                                <w:sz w:val="44"/>
                                <w:szCs w:val="44"/>
                              </w:rPr>
                              <w:t>非接触式视频引伸计</w:t>
                            </w:r>
                          </w:p>
                          <w:p w:rsidR="004545AC" w:rsidRDefault="004545AC">
                            <w:pPr>
                              <w:pStyle w:val="af2"/>
                              <w:spacing w:line="200" w:lineRule="atLeast"/>
                              <w:rPr>
                                <w:rFonts w:hAnsi="宋体"/>
                                <w:sz w:val="44"/>
                                <w:szCs w:val="44"/>
                              </w:rPr>
                            </w:pPr>
                            <w:r>
                              <w:rPr>
                                <w:rFonts w:hAnsi="宋体" w:hint="eastAsia"/>
                                <w:sz w:val="44"/>
                                <w:szCs w:val="44"/>
                              </w:rPr>
                              <w:t>标定器校准规范</w:t>
                            </w:r>
                          </w:p>
                          <w:p w:rsidR="004545AC" w:rsidRDefault="004545AC">
                            <w:pPr>
                              <w:jc w:val="center"/>
                              <w:rPr>
                                <w:rFonts w:eastAsia="黑体"/>
                                <w:szCs w:val="28"/>
                              </w:rPr>
                            </w:pPr>
                            <w:r w:rsidRPr="006C005B">
                              <w:rPr>
                                <w:rFonts w:eastAsia="黑体"/>
                                <w:szCs w:val="28"/>
                              </w:rPr>
                              <w:t xml:space="preserve">Calibration specification for non-contact video </w:t>
                            </w:r>
                          </w:p>
                          <w:p w:rsidR="004545AC" w:rsidRDefault="004545AC">
                            <w:pPr>
                              <w:jc w:val="center"/>
                              <w:rPr>
                                <w:rFonts w:ascii="Franklin Gothic Medium" w:eastAsia="黑体" w:hAnsi="Franklin Gothic Medium"/>
                                <w:color w:val="000000"/>
                                <w:kern w:val="36"/>
                                <w:sz w:val="28"/>
                                <w:szCs w:val="28"/>
                              </w:rPr>
                            </w:pPr>
                            <w:proofErr w:type="gramStart"/>
                            <w:r w:rsidRPr="006C005B">
                              <w:rPr>
                                <w:rFonts w:eastAsia="黑体"/>
                                <w:szCs w:val="28"/>
                              </w:rPr>
                              <w:t>extensometer</w:t>
                            </w:r>
                            <w:proofErr w:type="gramEnd"/>
                            <w:r w:rsidRPr="006C005B">
                              <w:rPr>
                                <w:rFonts w:eastAsia="黑体"/>
                                <w:szCs w:val="28"/>
                              </w:rPr>
                              <w:t xml:space="preserve"> calibrator</w:t>
                            </w:r>
                          </w:p>
                          <w:p w:rsidR="004545AC" w:rsidRDefault="004545AC">
                            <w:pPr>
                              <w:jc w:val="center"/>
                              <w:rPr>
                                <w:rFonts w:ascii="黑体" w:eastAsia="黑体"/>
                                <w:b/>
                                <w:sz w:val="32"/>
                                <w:szCs w:val="32"/>
                              </w:rPr>
                            </w:pPr>
                          </w:p>
                        </w:txbxContent>
                      </wps:txbx>
                      <wps:bodyPr rot="0" vert="horz" wrap="square" lIns="91440" tIns="82800" rIns="91440" bIns="82800" anchor="t" anchorCtr="0" upright="1">
                        <a:noAutofit/>
                      </wps:bodyPr>
                    </wps:wsp>
                  </a:graphicData>
                </a:graphic>
              </wp:anchor>
            </w:drawing>
          </mc:Choice>
          <mc:Fallback>
            <w:pict>
              <v:shape id="文本框 6" o:spid="_x0000_s1029" type="#_x0000_t202" style="position:absolute;left:0;text-align:left;margin-left:-14.9pt;margin-top:-10.7pt;width:311.55pt;height:18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" strokecolor="white" strokeweight=".25pt">
                <v:stroke dashstyle="1 1" endcap="round"/>
                <v:textbox inset=",2.3mm,,2.3mm">
                  <w:txbxContent>
                    <w:p w:rsidR="00FE3646" w:rsidRDefault="00FE3646">
                      <w:pPr>
                        <w:pStyle w:val="af2"/>
                        <w:spacing w:line="200" w:lineRule="atLeast"/>
                        <w:rPr>
                          <w:rFonts w:hAnsi="宋体"/>
                          <w:sz w:val="44"/>
                          <w:szCs w:val="44"/>
                        </w:rPr>
                      </w:pPr>
                      <w:r>
                        <w:rPr>
                          <w:rFonts w:hAnsi="宋体" w:hint="eastAsia"/>
                          <w:sz w:val="44"/>
                          <w:szCs w:val="44"/>
                        </w:rPr>
                        <w:t>非接触式视频引伸计</w:t>
                      </w:r>
                    </w:p>
                    <w:p w:rsidR="00FE3646" w:rsidRDefault="00FE3646">
                      <w:pPr>
                        <w:pStyle w:val="af2"/>
                        <w:spacing w:line="200" w:lineRule="atLeast"/>
                        <w:rPr>
                          <w:rFonts w:hAnsi="宋体"/>
                          <w:sz w:val="44"/>
                          <w:szCs w:val="44"/>
                        </w:rPr>
                      </w:pPr>
                      <w:r>
                        <w:rPr>
                          <w:rFonts w:hAnsi="宋体" w:hint="eastAsia"/>
                          <w:sz w:val="44"/>
                          <w:szCs w:val="44"/>
                        </w:rPr>
                        <w:t>标定器校准规范</w:t>
                      </w:r>
                    </w:p>
                    <w:p w:rsidR="00FE3646" w:rsidRDefault="00FE3646">
                      <w:pPr>
                        <w:jc w:val="center"/>
                        <w:rPr>
                          <w:rFonts w:eastAsia="黑体" w:hint="eastAsia"/>
                          <w:szCs w:val="28"/>
                        </w:rPr>
                      </w:pPr>
                      <w:r w:rsidRPr="006C005B">
                        <w:rPr>
                          <w:rFonts w:eastAsia="黑体"/>
                          <w:szCs w:val="28"/>
                        </w:rPr>
                        <w:t xml:space="preserve">Calibration specification for non-contact video </w:t>
                      </w:r>
                    </w:p>
                    <w:p w:rsidR="00FE3646" w:rsidRDefault="00FE3646">
                      <w:pPr>
                        <w:jc w:val="center"/>
                        <w:rPr>
                          <w:rFonts w:ascii="Franklin Gothic Medium" w:eastAsia="黑体" w:hAnsi="Franklin Gothic Medium"/>
                          <w:color w:val="000000"/>
                          <w:kern w:val="36"/>
                          <w:sz w:val="28"/>
                          <w:szCs w:val="28"/>
                        </w:rPr>
                      </w:pPr>
                      <w:r w:rsidRPr="006C005B">
                        <w:rPr>
                          <w:rFonts w:eastAsia="黑体"/>
                          <w:szCs w:val="28"/>
                        </w:rPr>
                        <w:t>extensometer calibrator</w:t>
                      </w:r>
                    </w:p>
                    <w:p w:rsidR="00FE3646" w:rsidRDefault="00FE3646">
                      <w:pPr>
                        <w:jc w:val="center"/>
                        <w:rPr>
                          <w:rFonts w:ascii="黑体" w:eastAsia="黑体"/>
                          <w:b/>
                          <w:sz w:val="32"/>
                          <w:szCs w:val="32"/>
                        </w:rPr>
                      </w:pP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rsidR="004E6320" w:rsidRPr="00A172BD" w:rsidRDefault="00C171A8" w:rsidP="00DA5EA3">
      <w:pPr>
        <w:pStyle w:val="affa"/>
        <w:spacing w:before="100" w:beforeAutospacing="1"/>
        <w:ind w:firstLineChars="200" w:firstLine="480"/>
        <w:jc w:val="both"/>
        <w:rPr>
          <w:rFonts w:ascii="Times New Roman" w:hAnsi="Times New Roman"/>
          <w:color w:val="000000"/>
          <w:sz w:val="24"/>
          <w:szCs w:val="24"/>
        </w:rPr>
      </w:pPr>
      <w:r w:rsidRPr="00A172BD">
        <w:rPr>
          <w:rFonts w:ascii="Times New Roman" w:hAnsi="Times New Roman" w:hint="eastAsia"/>
          <w:noProof/>
          <w:color w:val="000000"/>
          <w:sz w:val="24"/>
          <w:szCs w:val="24"/>
        </w:rPr>
        <mc:AlternateContent>
          <mc:Choice Requires="wps">
            <w:drawing>
              <wp:anchor distT="0" distB="0" distL="114300" distR="114300" simplePos="0" relativeHeight="251663360" behindDoc="0" locked="0" layoutInCell="1" allowOverlap="1" wp14:anchorId="0E65E9B0" wp14:editId="76C2B2B7">
                <wp:simplePos x="0" y="0"/>
                <wp:positionH relativeFrom="column">
                  <wp:posOffset>3914775</wp:posOffset>
                </wp:positionH>
                <wp:positionV relativeFrom="paragraph">
                  <wp:posOffset>538480</wp:posOffset>
                </wp:positionV>
                <wp:extent cx="1846580" cy="558165"/>
                <wp:effectExtent l="14605" t="12700" r="15240" b="1016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558165"/>
                        </a:xfrm>
                        <a:prstGeom prst="rect">
                          <a:avLst/>
                        </a:prstGeom>
                        <a:solidFill>
                          <a:srgbClr val="FFFFFF"/>
                        </a:solidFill>
                        <a:ln w="12700">
                          <a:solidFill>
                            <a:srgbClr val="FFFFFF"/>
                          </a:solidFill>
                          <a:miter lim="800000"/>
                        </a:ln>
                      </wps:spPr>
                      <wps:txbx>
                        <w:txbxContent>
                          <w:p w:rsidR="004545AC" w:rsidRDefault="004545AC" w:rsidP="00C503B8">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4545AC" w:rsidRDefault="004545AC">
                            <w:pPr>
                              <w:spacing w:line="320" w:lineRule="exact"/>
                              <w:jc w:val="center"/>
                              <w:textAlignment w:val="center"/>
                              <w:rPr>
                                <w:b/>
                                <w:bCs/>
                                <w:color w:val="000000"/>
                                <w:sz w:val="16"/>
                              </w:rPr>
                            </w:pPr>
                          </w:p>
                        </w:txbxContent>
                      </wps:txbx>
                      <wps:bodyPr rot="0" vert="horz" wrap="square" lIns="54000" tIns="45720" rIns="54000" bIns="45720" anchor="t" anchorCtr="0" upright="1">
                        <a:noAutofit/>
                      </wps:bodyPr>
                    </wps:wsp>
                  </a:graphicData>
                </a:graphic>
              </wp:anchor>
            </w:drawing>
          </mc:Choice>
          <mc:Fallback>
            <w:pict>
              <v:shape id="文本框 5" o:spid="_x0000_s1030" type="#_x0000_t202" style="position:absolute;left:0;text-align:left;margin-left:308.25pt;margin-top:42.4pt;width:145.4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" strokecolor="white" strokeweight="1pt">
                <v:textbox inset="1.5mm,,1.5mm">
                  <w:txbxContent>
                    <w:p w:rsidR="00FE3646" w:rsidRDefault="00FE3646" w:rsidP="00C503B8">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FE3646" w:rsidRDefault="00FE3646">
                      <w:pPr>
                        <w:spacing w:line="320" w:lineRule="exact"/>
                        <w:jc w:val="center"/>
                        <w:textAlignment w:val="center"/>
                        <w:rPr>
                          <w:b/>
                          <w:bCs/>
                          <w:color w:val="000000"/>
                          <w:sz w:val="16"/>
                        </w:rPr>
                      </w:pPr>
                    </w:p>
                  </w:txbxContent>
                </v:textbox>
              </v:shape>
            </w:pict>
          </mc:Fallback>
        </mc:AlternateContent>
      </w:r>
      <w:r w:rsidRPr="00A172BD">
        <w:rPr>
          <w:rFonts w:ascii="Times New Roman" w:hAnsi="Times New Roman" w:hint="eastAsia"/>
          <w:noProof/>
          <w:color w:val="000000"/>
          <w:sz w:val="24"/>
          <w:szCs w:val="24"/>
        </w:rPr>
        <w:drawing>
          <wp:anchor distT="0" distB="0" distL="114300" distR="114300" simplePos="0" relativeHeight="251664384" behindDoc="1" locked="0" layoutInCell="1" allowOverlap="1" wp14:anchorId="264F1603" wp14:editId="430C2A69">
            <wp:simplePos x="0" y="0"/>
            <wp:positionH relativeFrom="column">
              <wp:posOffset>3815080</wp:posOffset>
            </wp:positionH>
            <wp:positionV relativeFrom="paragraph">
              <wp:posOffset>342265</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sidRPr="00A172BD">
        <w:rPr>
          <w:rFonts w:ascii="Times New Roman" w:hAnsi="Times New Roman" w:hint="eastAsia"/>
          <w:color w:val="000000"/>
          <w:sz w:val="24"/>
          <w:szCs w:val="24"/>
        </w:rPr>
        <w:t xml:space="preserve">                                   </w:t>
      </w:r>
    </w:p>
    <w:p w:rsidR="004E6320" w:rsidRPr="00A172BD" w:rsidRDefault="004E6320" w:rsidP="00DA5EA3">
      <w:pPr>
        <w:pStyle w:val="af5"/>
        <w:ind w:firstLine="480"/>
        <w:rPr>
          <w:rFonts w:ascii="Times New Roman" w:hAnsi="Times New Roman"/>
          <w:color w:val="000000"/>
          <w:sz w:val="24"/>
          <w:szCs w:val="24"/>
        </w:rPr>
      </w:pPr>
    </w:p>
    <w:p w:rsidR="004E6320" w:rsidRPr="00A172BD" w:rsidRDefault="004E6320">
      <w:pPr>
        <w:pStyle w:val="afc"/>
        <w:rPr>
          <w:rFonts w:ascii="Times New Roman" w:hAnsi="Times New Roman"/>
          <w:color w:val="000000"/>
          <w:sz w:val="24"/>
          <w:szCs w:val="24"/>
        </w:rPr>
      </w:pPr>
      <w:bookmarkStart w:id="15" w:name="_Toc193603075"/>
      <w:bookmarkStart w:id="16" w:name="_Toc193601675"/>
      <w:bookmarkStart w:id="17" w:name="_Toc193555885"/>
      <w:bookmarkStart w:id="18" w:name="_Toc193601896"/>
      <w:bookmarkEnd w:id="12"/>
      <w:bookmarkEnd w:id="13"/>
      <w:bookmarkEnd w:id="14"/>
    </w:p>
    <w:p w:rsidR="004E6320" w:rsidRPr="00A172BD" w:rsidRDefault="004E6320">
      <w:pPr>
        <w:pStyle w:val="afc"/>
        <w:rPr>
          <w:rFonts w:ascii="Times New Roman" w:hAnsi="Times New Roman"/>
          <w:color w:val="000000"/>
          <w:sz w:val="24"/>
          <w:szCs w:val="24"/>
        </w:rPr>
      </w:pPr>
    </w:p>
    <w:p w:rsidR="004E6320" w:rsidRPr="00A172BD" w:rsidRDefault="004E6320">
      <w:pPr>
        <w:pStyle w:val="afa"/>
        <w:ind w:firstLine="560"/>
        <w:jc w:val="right"/>
        <w:rPr>
          <w:rFonts w:ascii="Times New Roman" w:hAnsi="Times New Roman"/>
          <w:color w:val="000000"/>
          <w:sz w:val="24"/>
          <w:szCs w:val="24"/>
        </w:rPr>
      </w:pPr>
      <w:bookmarkStart w:id="19" w:name="_Toc193555884"/>
      <w:bookmarkStart w:id="20" w:name="_Toc193601674"/>
      <w:bookmarkStart w:id="21" w:name="_Toc193603074"/>
      <w:bookmarkStart w:id="22" w:name="_Toc193601895"/>
    </w:p>
    <w:bookmarkEnd w:id="19"/>
    <w:bookmarkEnd w:id="20"/>
    <w:bookmarkEnd w:id="21"/>
    <w:bookmarkEnd w:id="22"/>
    <w:p w:rsidR="004E6320" w:rsidRPr="00A172BD" w:rsidRDefault="004E6320">
      <w:pPr>
        <w:pStyle w:val="afa"/>
        <w:ind w:firstLine="560"/>
        <w:jc w:val="both"/>
        <w:rPr>
          <w:rFonts w:ascii="Times New Roman" w:hAnsi="Times New Roman"/>
          <w:color w:val="000000"/>
          <w:sz w:val="24"/>
          <w:szCs w:val="24"/>
        </w:rPr>
      </w:pPr>
    </w:p>
    <w:p w:rsidR="004E6320" w:rsidRPr="00A172BD" w:rsidRDefault="00C171A8">
      <w:pPr>
        <w:pStyle w:val="afa"/>
        <w:spacing w:line="420" w:lineRule="exact"/>
        <w:jc w:val="both"/>
        <w:rPr>
          <w:rFonts w:ascii="Times New Roman" w:hAnsi="Times New Roman"/>
          <w:color w:val="000000"/>
          <w:sz w:val="24"/>
          <w:szCs w:val="24"/>
        </w:rPr>
      </w:pPr>
      <w:r w:rsidRPr="00A172BD">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44C3D643" wp14:editId="27FF9332">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45pt;height:0pt;width:468pt;z-index:251662336;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A4QKPTAAAABgEAAA8AAAAAAAAAAQAgAAAAIgAAAGRycy9k&#10;b3ducmV2LnhtbFBLAQIUABQAAAAIAIdO4kBiqgjDzgEAAGoDAAAOAAAAAAAAAAEAIAAAACIBAABk&#10;cnMvZTJvRG9jLnhtbFBLBQYAAAAABgAGAFkBAABiBQAAAAA=&#10;">
                <v:fill on="f" focussize="0,0"/>
                <v:stroke color="#000000" joinstyle="round"/>
                <v:imagedata o:title=""/>
                <o:lock v:ext="edit" aspectratio="f"/>
              </v:line>
            </w:pict>
          </mc:Fallback>
        </mc:AlternateContent>
      </w:r>
      <w:bookmarkEnd w:id="15"/>
      <w:bookmarkEnd w:id="16"/>
      <w:bookmarkEnd w:id="17"/>
      <w:bookmarkEnd w:id="18"/>
    </w:p>
    <w:p w:rsidR="004E6320" w:rsidRPr="00A172BD" w:rsidRDefault="004E6320">
      <w:pPr>
        <w:pStyle w:val="afa"/>
        <w:spacing w:line="420" w:lineRule="exact"/>
        <w:jc w:val="both"/>
        <w:rPr>
          <w:rFonts w:ascii="Times New Roman" w:hAnsi="Times New Roman"/>
          <w:color w:val="000000"/>
          <w:sz w:val="24"/>
          <w:szCs w:val="24"/>
        </w:rPr>
      </w:pPr>
    </w:p>
    <w:p w:rsidR="004E6320" w:rsidRPr="00A172BD" w:rsidRDefault="004E6320">
      <w:pPr>
        <w:pStyle w:val="af5"/>
        <w:ind w:firstLineChars="0" w:firstLine="0"/>
        <w:rPr>
          <w:rFonts w:ascii="Times New Roman" w:hAnsi="Times New Roman"/>
          <w:color w:val="000000"/>
          <w:sz w:val="24"/>
          <w:szCs w:val="24"/>
        </w:rPr>
      </w:pPr>
    </w:p>
    <w:p w:rsidR="004E6320" w:rsidRPr="00A172BD" w:rsidRDefault="00C171A8">
      <w:pPr>
        <w:pStyle w:val="af2"/>
        <w:framePr w:w="8080" w:h="6806" w:hRule="exact" w:wrap="around" w:vAnchor="page" w:hAnchor="page" w:x="2115" w:y="7035"/>
        <w:adjustRightInd w:val="0"/>
        <w:snapToGrid w:val="0"/>
        <w:spacing w:line="520" w:lineRule="exact"/>
        <w:jc w:val="both"/>
        <w:rPr>
          <w:rFonts w:ascii="Times New Roman" w:hAnsi="Times New Roman"/>
          <w:color w:val="000000"/>
          <w:spacing w:val="11"/>
          <w:sz w:val="24"/>
          <w:szCs w:val="24"/>
        </w:rPr>
      </w:pPr>
      <w:r w:rsidRPr="00A172BD">
        <w:rPr>
          <w:rFonts w:ascii="Times New Roman" w:hAnsi="Times New Roman" w:hint="eastAsia"/>
          <w:color w:val="000000"/>
          <w:spacing w:val="11"/>
          <w:sz w:val="24"/>
          <w:szCs w:val="24"/>
        </w:rPr>
        <w:t>归</w:t>
      </w:r>
      <w:r w:rsidRPr="00A172BD">
        <w:rPr>
          <w:rFonts w:ascii="Times New Roman" w:hAnsi="Times New Roman" w:hint="eastAsia"/>
          <w:color w:val="000000"/>
          <w:spacing w:val="11"/>
          <w:sz w:val="24"/>
          <w:szCs w:val="24"/>
        </w:rPr>
        <w:t xml:space="preserve"> </w:t>
      </w:r>
      <w:r w:rsidRPr="00A172BD">
        <w:rPr>
          <w:rFonts w:ascii="Times New Roman" w:hAnsi="Times New Roman" w:hint="eastAsia"/>
          <w:color w:val="000000"/>
          <w:spacing w:val="11"/>
          <w:sz w:val="24"/>
          <w:szCs w:val="24"/>
        </w:rPr>
        <w:t>口</w:t>
      </w:r>
      <w:r w:rsidRPr="00A172BD">
        <w:rPr>
          <w:rFonts w:ascii="Times New Roman" w:hAnsi="Times New Roman" w:hint="eastAsia"/>
          <w:color w:val="000000"/>
          <w:spacing w:val="11"/>
          <w:sz w:val="24"/>
          <w:szCs w:val="24"/>
        </w:rPr>
        <w:t xml:space="preserve"> </w:t>
      </w:r>
      <w:r w:rsidRPr="00A172BD">
        <w:rPr>
          <w:rFonts w:ascii="Times New Roman" w:hAnsi="Times New Roman" w:hint="eastAsia"/>
          <w:color w:val="000000"/>
          <w:spacing w:val="11"/>
          <w:sz w:val="24"/>
          <w:szCs w:val="24"/>
        </w:rPr>
        <w:t>单</w:t>
      </w:r>
      <w:r w:rsidRPr="00A172BD">
        <w:rPr>
          <w:rFonts w:ascii="Times New Roman" w:hAnsi="Times New Roman" w:hint="eastAsia"/>
          <w:color w:val="000000"/>
          <w:spacing w:val="11"/>
          <w:sz w:val="24"/>
          <w:szCs w:val="24"/>
        </w:rPr>
        <w:t xml:space="preserve"> </w:t>
      </w:r>
      <w:r w:rsidRPr="00A172BD">
        <w:rPr>
          <w:rFonts w:ascii="Times New Roman" w:hAnsi="Times New Roman" w:hint="eastAsia"/>
          <w:color w:val="000000"/>
          <w:spacing w:val="4"/>
          <w:sz w:val="24"/>
          <w:szCs w:val="24"/>
        </w:rPr>
        <w:t>位</w:t>
      </w:r>
      <w:r w:rsidRPr="00A172BD">
        <w:rPr>
          <w:rFonts w:ascii="Times New Roman" w:hAnsi="Times New Roman" w:hint="eastAsia"/>
          <w:color w:val="000000"/>
          <w:sz w:val="24"/>
          <w:szCs w:val="24"/>
        </w:rPr>
        <w:t>：中国有色金属工业协会</w:t>
      </w:r>
    </w:p>
    <w:p w:rsidR="00651781" w:rsidRPr="00A172BD" w:rsidRDefault="00651781">
      <w:pPr>
        <w:framePr w:w="8080" w:h="6806" w:hRule="exact" w:wrap="around" w:vAnchor="page" w:hAnchor="page" w:x="2115" w:y="7035" w:anchorLock="1"/>
        <w:widowControl/>
        <w:autoSpaceDE w:val="0"/>
        <w:autoSpaceDN w:val="0"/>
        <w:spacing w:line="360" w:lineRule="auto"/>
        <w:rPr>
          <w:rFonts w:eastAsia="黑体"/>
          <w:color w:val="000000"/>
          <w:kern w:val="0"/>
          <w:sz w:val="24"/>
        </w:rPr>
      </w:pPr>
      <w:r w:rsidRPr="00A172BD">
        <w:rPr>
          <w:rFonts w:eastAsia="黑体" w:hint="eastAsia"/>
          <w:color w:val="000000"/>
          <w:kern w:val="0"/>
          <w:sz w:val="24"/>
        </w:rPr>
        <w:t>主要起草单位：西安汉唐分析检测有限公司</w:t>
      </w:r>
    </w:p>
    <w:p w:rsidR="00651781" w:rsidRDefault="00651781" w:rsidP="0062340E">
      <w:pPr>
        <w:framePr w:w="8080" w:h="6806" w:hRule="exact" w:wrap="around" w:vAnchor="page" w:hAnchor="page" w:x="2115" w:y="7035" w:anchorLock="1"/>
        <w:widowControl/>
        <w:autoSpaceDE w:val="0"/>
        <w:autoSpaceDN w:val="0"/>
        <w:spacing w:line="360" w:lineRule="auto"/>
        <w:rPr>
          <w:rFonts w:eastAsia="黑体"/>
          <w:color w:val="000000"/>
          <w:kern w:val="0"/>
          <w:sz w:val="24"/>
        </w:rPr>
      </w:pPr>
      <w:r w:rsidRPr="00A172BD">
        <w:rPr>
          <w:rFonts w:eastAsia="黑体" w:hint="eastAsia"/>
          <w:color w:val="000000"/>
          <w:kern w:val="0"/>
          <w:sz w:val="24"/>
        </w:rPr>
        <w:t>参加起草单位：</w:t>
      </w:r>
      <w:r w:rsidR="00060B7D">
        <w:rPr>
          <w:rFonts w:eastAsia="黑体"/>
          <w:color w:val="000000"/>
          <w:kern w:val="0"/>
          <w:sz w:val="24"/>
        </w:rPr>
        <w:t>陕西天成航空材料有限公司</w:t>
      </w:r>
    </w:p>
    <w:p w:rsidR="004E6320" w:rsidRDefault="00060B7D" w:rsidP="004545AC">
      <w:pPr>
        <w:framePr w:w="8080" w:h="6806" w:hRule="exact" w:wrap="around" w:vAnchor="page" w:hAnchor="page" w:x="2115" w:y="7035" w:anchorLock="1"/>
        <w:widowControl/>
        <w:autoSpaceDE w:val="0"/>
        <w:autoSpaceDN w:val="0"/>
        <w:spacing w:line="360" w:lineRule="auto"/>
        <w:rPr>
          <w:rFonts w:eastAsia="黑体" w:hint="eastAsia"/>
          <w:color w:val="000000"/>
          <w:kern w:val="0"/>
          <w:sz w:val="24"/>
        </w:rPr>
      </w:pPr>
      <w:r>
        <w:rPr>
          <w:rFonts w:eastAsia="黑体" w:hint="eastAsia"/>
          <w:color w:val="000000"/>
          <w:kern w:val="0"/>
          <w:sz w:val="24"/>
        </w:rPr>
        <w:t xml:space="preserve">              </w:t>
      </w:r>
      <w:r w:rsidR="004545AC">
        <w:rPr>
          <w:rFonts w:eastAsia="黑体" w:hint="eastAsia"/>
          <w:color w:val="000000"/>
          <w:kern w:val="0"/>
          <w:sz w:val="24"/>
        </w:rPr>
        <w:t>中铝材料应用研究院有限公司</w:t>
      </w:r>
    </w:p>
    <w:p w:rsidR="004545AC" w:rsidRDefault="007D335A" w:rsidP="007D335A">
      <w:pPr>
        <w:framePr w:w="8080" w:h="6806" w:hRule="exact" w:wrap="around" w:vAnchor="page" w:hAnchor="page" w:x="2115" w:y="7035" w:anchorLock="1"/>
        <w:widowControl/>
        <w:autoSpaceDE w:val="0"/>
        <w:autoSpaceDN w:val="0"/>
        <w:spacing w:line="360" w:lineRule="auto"/>
        <w:ind w:firstLineChars="700" w:firstLine="1680"/>
        <w:rPr>
          <w:rFonts w:eastAsia="黑体" w:hint="eastAsia"/>
          <w:color w:val="000000"/>
          <w:kern w:val="0"/>
          <w:sz w:val="24"/>
        </w:rPr>
      </w:pPr>
      <w:r>
        <w:rPr>
          <w:rFonts w:eastAsia="黑体" w:hint="eastAsia"/>
          <w:color w:val="000000"/>
          <w:kern w:val="0"/>
          <w:sz w:val="24"/>
        </w:rPr>
        <w:t>广东省科学院工业分析检测中心</w:t>
      </w:r>
    </w:p>
    <w:p w:rsidR="007D335A" w:rsidRDefault="007D335A" w:rsidP="007D335A">
      <w:pPr>
        <w:framePr w:w="8080" w:h="6806" w:hRule="exact" w:wrap="around" w:vAnchor="page" w:hAnchor="page" w:x="2115" w:y="7035" w:anchorLock="1"/>
        <w:widowControl/>
        <w:autoSpaceDE w:val="0"/>
        <w:autoSpaceDN w:val="0"/>
        <w:spacing w:line="360" w:lineRule="auto"/>
        <w:ind w:firstLineChars="700" w:firstLine="1680"/>
        <w:rPr>
          <w:rFonts w:eastAsia="黑体" w:hint="eastAsia"/>
          <w:color w:val="000000"/>
          <w:kern w:val="0"/>
          <w:sz w:val="24"/>
        </w:rPr>
      </w:pPr>
      <w:r>
        <w:rPr>
          <w:rFonts w:eastAsia="黑体" w:hint="eastAsia"/>
          <w:color w:val="000000"/>
          <w:kern w:val="0"/>
          <w:sz w:val="24"/>
        </w:rPr>
        <w:t>国标（北京）检验认证有限公司</w:t>
      </w:r>
    </w:p>
    <w:p w:rsidR="007D335A" w:rsidRDefault="007D335A" w:rsidP="007D335A">
      <w:pPr>
        <w:framePr w:w="8080" w:h="6806" w:hRule="exact" w:wrap="around" w:vAnchor="page" w:hAnchor="page" w:x="2115" w:y="7035" w:anchorLock="1"/>
        <w:widowControl/>
        <w:autoSpaceDE w:val="0"/>
        <w:autoSpaceDN w:val="0"/>
        <w:spacing w:line="360" w:lineRule="auto"/>
        <w:ind w:firstLineChars="700" w:firstLine="1680"/>
        <w:rPr>
          <w:rFonts w:eastAsia="黑体" w:hint="eastAsia"/>
          <w:color w:val="000000"/>
          <w:kern w:val="0"/>
          <w:sz w:val="24"/>
        </w:rPr>
      </w:pPr>
      <w:r>
        <w:rPr>
          <w:rFonts w:eastAsia="黑体" w:hint="eastAsia"/>
          <w:color w:val="000000"/>
          <w:kern w:val="0"/>
          <w:sz w:val="24"/>
        </w:rPr>
        <w:t>山东南山铝业股份有限公司</w:t>
      </w:r>
    </w:p>
    <w:p w:rsidR="007D335A" w:rsidRPr="004545AC" w:rsidRDefault="007D335A" w:rsidP="007D335A">
      <w:pPr>
        <w:framePr w:w="8080" w:h="6806" w:hRule="exact" w:wrap="around" w:vAnchor="page" w:hAnchor="page" w:x="2115" w:y="7035" w:anchorLock="1"/>
        <w:widowControl/>
        <w:autoSpaceDE w:val="0"/>
        <w:autoSpaceDN w:val="0"/>
        <w:spacing w:line="360" w:lineRule="auto"/>
        <w:ind w:firstLineChars="700" w:firstLine="1680"/>
        <w:rPr>
          <w:rFonts w:eastAsia="黑体"/>
          <w:color w:val="000000"/>
          <w:kern w:val="0"/>
          <w:sz w:val="24"/>
        </w:rPr>
      </w:pPr>
      <w:r>
        <w:rPr>
          <w:rFonts w:eastAsia="黑体" w:hint="eastAsia"/>
          <w:color w:val="000000"/>
          <w:kern w:val="0"/>
          <w:sz w:val="24"/>
        </w:rPr>
        <w:t>西南铝业（集团）有限责任公司</w:t>
      </w:r>
    </w:p>
    <w:p w:rsidR="004E6320" w:rsidRPr="00A172BD" w:rsidRDefault="004E6320">
      <w:pPr>
        <w:pStyle w:val="af2"/>
        <w:framePr w:w="8080" w:h="6806" w:hRule="exact" w:wrap="around" w:vAnchor="page" w:hAnchor="page" w:x="2115" w:y="7035"/>
        <w:adjustRightInd w:val="0"/>
        <w:snapToGrid w:val="0"/>
        <w:spacing w:line="520" w:lineRule="exact"/>
        <w:jc w:val="both"/>
        <w:rPr>
          <w:rFonts w:ascii="Times New Roman" w:eastAsia="宋体" w:hAnsi="Times New Roman"/>
          <w:color w:val="FF0000"/>
          <w:sz w:val="24"/>
          <w:szCs w:val="24"/>
        </w:rPr>
      </w:pPr>
    </w:p>
    <w:p w:rsidR="004E6320" w:rsidRPr="00A172BD" w:rsidRDefault="004E6320">
      <w:pPr>
        <w:pStyle w:val="af5"/>
        <w:ind w:left="420" w:firstLineChars="0" w:hanging="420"/>
        <w:jc w:val="center"/>
        <w:rPr>
          <w:rFonts w:ascii="Times New Roman" w:hAnsi="Times New Roman"/>
          <w:color w:val="000000"/>
          <w:sz w:val="24"/>
          <w:szCs w:val="24"/>
        </w:rPr>
      </w:pPr>
    </w:p>
    <w:p w:rsidR="004E6320" w:rsidRPr="00A172BD" w:rsidRDefault="00C171A8">
      <w:pPr>
        <w:pStyle w:val="af5"/>
        <w:ind w:left="420" w:firstLineChars="0" w:hanging="420"/>
        <w:jc w:val="center"/>
        <w:rPr>
          <w:rFonts w:ascii="Times New Roman" w:hAnsi="Times New Roman"/>
          <w:color w:val="000000"/>
          <w:sz w:val="24"/>
          <w:szCs w:val="24"/>
        </w:rPr>
      </w:pPr>
      <w:r w:rsidRPr="00A172BD">
        <w:rPr>
          <w:rFonts w:ascii="Times New Roman" w:hAnsi="Times New Roman" w:hint="eastAsia"/>
          <w:color w:val="000000"/>
          <w:sz w:val="24"/>
          <w:szCs w:val="24"/>
        </w:rPr>
        <w:t>本规范委托有色金属行业计量技术委员会进行解释</w:t>
      </w:r>
    </w:p>
    <w:p w:rsidR="004E6320" w:rsidRPr="00A172BD" w:rsidRDefault="00C171A8" w:rsidP="00DA5EA3">
      <w:pPr>
        <w:pStyle w:val="af5"/>
        <w:framePr w:w="9366" w:h="7978" w:hRule="exact" w:wrap="around" w:vAnchor="page" w:hAnchor="page" w:x="1419" w:y="2667" w:anchorLock="1"/>
        <w:spacing w:line="400" w:lineRule="exact"/>
        <w:ind w:firstLine="482"/>
        <w:rPr>
          <w:rFonts w:ascii="Times New Roman" w:eastAsia="黑体" w:hAnsi="Times New Roman"/>
          <w:b/>
          <w:sz w:val="24"/>
          <w:szCs w:val="24"/>
        </w:rPr>
      </w:pPr>
      <w:bookmarkStart w:id="23" w:name="_Toc193547510"/>
      <w:bookmarkStart w:id="24" w:name="_Toc193551755"/>
      <w:bookmarkStart w:id="25" w:name="_Toc193552965"/>
      <w:bookmarkStart w:id="26" w:name="_Toc193603076"/>
      <w:bookmarkStart w:id="27" w:name="_Toc193555886"/>
      <w:bookmarkStart w:id="28" w:name="_Toc193601676"/>
      <w:bookmarkStart w:id="29" w:name="_Toc193601897"/>
      <w:r w:rsidRPr="00A172BD">
        <w:rPr>
          <w:rFonts w:ascii="Times New Roman" w:eastAsia="黑体" w:hAnsi="Times New Roman" w:hint="eastAsia"/>
          <w:b/>
          <w:sz w:val="24"/>
          <w:szCs w:val="24"/>
        </w:rPr>
        <w:lastRenderedPageBreak/>
        <w:t>本规范主要起草人：</w:t>
      </w:r>
      <w:bookmarkEnd w:id="23"/>
      <w:bookmarkEnd w:id="24"/>
      <w:bookmarkEnd w:id="25"/>
      <w:bookmarkEnd w:id="26"/>
      <w:bookmarkEnd w:id="27"/>
      <w:bookmarkEnd w:id="28"/>
      <w:bookmarkEnd w:id="29"/>
    </w:p>
    <w:p w:rsidR="004E6320" w:rsidRPr="00A172BD" w:rsidRDefault="004E6320" w:rsidP="00DA5EA3">
      <w:pPr>
        <w:pStyle w:val="af5"/>
        <w:framePr w:w="9366" w:h="7978" w:hRule="exact" w:wrap="around" w:vAnchor="page" w:hAnchor="page" w:x="1419" w:y="2667" w:anchorLock="1"/>
        <w:spacing w:line="400" w:lineRule="exact"/>
        <w:ind w:firstLine="480"/>
        <w:rPr>
          <w:rFonts w:ascii="Times New Roman" w:hAnsi="Times New Roman"/>
          <w:sz w:val="24"/>
          <w:szCs w:val="24"/>
        </w:rPr>
      </w:pPr>
    </w:p>
    <w:p w:rsidR="00E817BB" w:rsidRPr="00A172BD" w:rsidRDefault="000E4D17" w:rsidP="00DA5EA3">
      <w:pPr>
        <w:framePr w:w="9366" w:h="7978" w:hRule="exact" w:wrap="around" w:vAnchor="page" w:hAnchor="page" w:x="1419" w:y="2667" w:anchorLock="1"/>
        <w:widowControl/>
        <w:numPr>
          <w:ilvl w:val="0"/>
          <w:numId w:val="1"/>
        </w:numPr>
        <w:autoSpaceDE w:val="0"/>
        <w:autoSpaceDN w:val="0"/>
        <w:spacing w:line="360" w:lineRule="auto"/>
        <w:ind w:firstLineChars="700" w:firstLine="1680"/>
        <w:rPr>
          <w:kern w:val="0"/>
          <w:sz w:val="24"/>
        </w:rPr>
      </w:pPr>
      <w:r>
        <w:rPr>
          <w:rFonts w:hint="eastAsia"/>
          <w:kern w:val="0"/>
          <w:sz w:val="24"/>
        </w:rPr>
        <w:t>余泽利</w:t>
      </w:r>
      <w:r w:rsidR="00E817BB" w:rsidRPr="00A172BD">
        <w:rPr>
          <w:rFonts w:hint="eastAsia"/>
          <w:kern w:val="0"/>
          <w:sz w:val="24"/>
        </w:rPr>
        <w:t>（</w:t>
      </w:r>
      <w:r w:rsidR="00E817BB" w:rsidRPr="00A172BD">
        <w:rPr>
          <w:rFonts w:hint="eastAsia"/>
          <w:sz w:val="24"/>
        </w:rPr>
        <w:t>西安汉唐分析检测有限公司</w:t>
      </w:r>
      <w:r w:rsidR="00E817BB" w:rsidRPr="00A172BD">
        <w:rPr>
          <w:rFonts w:hint="eastAsia"/>
          <w:kern w:val="0"/>
          <w:sz w:val="24"/>
        </w:rPr>
        <w:t>）</w:t>
      </w:r>
    </w:p>
    <w:p w:rsidR="004E6320" w:rsidRPr="00A172BD" w:rsidRDefault="000E4D17" w:rsidP="00DA5EA3">
      <w:pPr>
        <w:framePr w:w="9366" w:h="7978" w:hRule="exact" w:wrap="around" w:vAnchor="page" w:hAnchor="page" w:x="1419" w:y="2667" w:anchorLock="1"/>
        <w:widowControl/>
        <w:numPr>
          <w:ilvl w:val="0"/>
          <w:numId w:val="1"/>
        </w:numPr>
        <w:autoSpaceDE w:val="0"/>
        <w:autoSpaceDN w:val="0"/>
        <w:spacing w:line="360" w:lineRule="auto"/>
        <w:ind w:firstLineChars="700" w:firstLine="1680"/>
        <w:rPr>
          <w:kern w:val="0"/>
          <w:sz w:val="24"/>
        </w:rPr>
      </w:pPr>
      <w:r>
        <w:rPr>
          <w:rFonts w:hint="eastAsia"/>
          <w:kern w:val="0"/>
          <w:sz w:val="24"/>
        </w:rPr>
        <w:t>郑</w:t>
      </w:r>
      <w:r>
        <w:rPr>
          <w:rFonts w:hint="eastAsia"/>
          <w:kern w:val="0"/>
          <w:sz w:val="24"/>
        </w:rPr>
        <w:t xml:space="preserve">  </w:t>
      </w:r>
      <w:r>
        <w:rPr>
          <w:rFonts w:hint="eastAsia"/>
          <w:kern w:val="0"/>
          <w:sz w:val="24"/>
        </w:rPr>
        <w:t>铱</w:t>
      </w:r>
      <w:r w:rsidR="00C171A8" w:rsidRPr="00A172BD">
        <w:rPr>
          <w:rFonts w:hint="eastAsia"/>
          <w:kern w:val="0"/>
          <w:sz w:val="24"/>
        </w:rPr>
        <w:t>（</w:t>
      </w:r>
      <w:r w:rsidR="00C171A8" w:rsidRPr="00A172BD">
        <w:rPr>
          <w:rFonts w:hint="eastAsia"/>
          <w:sz w:val="24"/>
        </w:rPr>
        <w:t>西安汉唐分析检测有限公司</w:t>
      </w:r>
      <w:r w:rsidR="00C171A8" w:rsidRPr="00A172BD">
        <w:rPr>
          <w:rFonts w:hint="eastAsia"/>
          <w:kern w:val="0"/>
          <w:sz w:val="24"/>
        </w:rPr>
        <w:t>）</w:t>
      </w:r>
    </w:p>
    <w:p w:rsidR="00A63487" w:rsidRPr="00A172BD" w:rsidRDefault="002E64F6" w:rsidP="00DA5EA3">
      <w:pPr>
        <w:framePr w:w="9366" w:h="7978" w:hRule="exact" w:wrap="around" w:vAnchor="page" w:hAnchor="page" w:x="1419" w:y="2667" w:anchorLock="1"/>
        <w:widowControl/>
        <w:numPr>
          <w:ilvl w:val="0"/>
          <w:numId w:val="1"/>
        </w:numPr>
        <w:autoSpaceDE w:val="0"/>
        <w:autoSpaceDN w:val="0"/>
        <w:spacing w:line="360" w:lineRule="auto"/>
        <w:ind w:firstLineChars="700" w:firstLine="1680"/>
        <w:rPr>
          <w:kern w:val="0"/>
          <w:sz w:val="24"/>
        </w:rPr>
      </w:pPr>
      <w:r>
        <w:rPr>
          <w:rFonts w:hint="eastAsia"/>
          <w:kern w:val="0"/>
          <w:sz w:val="24"/>
        </w:rPr>
        <w:t>张</w:t>
      </w:r>
      <w:r>
        <w:rPr>
          <w:rFonts w:hint="eastAsia"/>
          <w:kern w:val="0"/>
          <w:sz w:val="24"/>
        </w:rPr>
        <w:t xml:space="preserve">  </w:t>
      </w:r>
      <w:r>
        <w:rPr>
          <w:rFonts w:hint="eastAsia"/>
          <w:kern w:val="0"/>
          <w:sz w:val="24"/>
        </w:rPr>
        <w:t>兵</w:t>
      </w:r>
      <w:r w:rsidR="00A63487" w:rsidRPr="00A172BD">
        <w:rPr>
          <w:rFonts w:hint="eastAsia"/>
          <w:kern w:val="0"/>
          <w:sz w:val="24"/>
        </w:rPr>
        <w:t>（</w:t>
      </w:r>
      <w:r w:rsidR="00A63487" w:rsidRPr="00A172BD">
        <w:rPr>
          <w:rFonts w:hint="eastAsia"/>
          <w:sz w:val="24"/>
        </w:rPr>
        <w:t>西安汉唐分析检测有限公司</w:t>
      </w:r>
      <w:r w:rsidR="00A63487" w:rsidRPr="00A172BD">
        <w:rPr>
          <w:rFonts w:hint="eastAsia"/>
          <w:kern w:val="0"/>
          <w:sz w:val="24"/>
        </w:rPr>
        <w:t>）</w:t>
      </w:r>
    </w:p>
    <w:p w:rsidR="00D37BF3" w:rsidRPr="00A172BD" w:rsidRDefault="00D37BF3" w:rsidP="00DA5EA3">
      <w:pPr>
        <w:framePr w:w="9366" w:h="7978" w:hRule="exact" w:wrap="around" w:vAnchor="page" w:hAnchor="page" w:x="1419" w:y="2667" w:anchorLock="1"/>
        <w:widowControl/>
        <w:autoSpaceDE w:val="0"/>
        <w:autoSpaceDN w:val="0"/>
        <w:spacing w:line="360" w:lineRule="auto"/>
        <w:ind w:firstLineChars="200" w:firstLine="482"/>
        <w:rPr>
          <w:rFonts w:eastAsia="黑体"/>
          <w:b/>
          <w:kern w:val="0"/>
          <w:sz w:val="24"/>
        </w:rPr>
      </w:pPr>
      <w:r w:rsidRPr="00A172BD">
        <w:rPr>
          <w:rFonts w:eastAsia="黑体" w:hint="eastAsia"/>
          <w:b/>
          <w:kern w:val="0"/>
          <w:sz w:val="24"/>
        </w:rPr>
        <w:t>参加起草人：</w:t>
      </w:r>
    </w:p>
    <w:p w:rsidR="00060B7D" w:rsidRPr="00060B7D" w:rsidRDefault="00060B7D" w:rsidP="00060B7D">
      <w:pPr>
        <w:pStyle w:val="aff3"/>
        <w:framePr w:w="9366" w:h="7978" w:hRule="exact" w:wrap="around" w:vAnchor="page" w:hAnchor="page" w:x="1419" w:y="2667" w:anchorLock="1"/>
        <w:widowControl/>
        <w:numPr>
          <w:ilvl w:val="0"/>
          <w:numId w:val="1"/>
        </w:numPr>
        <w:autoSpaceDE w:val="0"/>
        <w:autoSpaceDN w:val="0"/>
        <w:spacing w:line="360" w:lineRule="auto"/>
        <w:ind w:firstLineChars="0"/>
        <w:rPr>
          <w:sz w:val="24"/>
        </w:rPr>
      </w:pPr>
      <w:r>
        <w:rPr>
          <w:rFonts w:eastAsia="黑体" w:hint="eastAsia"/>
          <w:color w:val="000000"/>
          <w:kern w:val="0"/>
          <w:sz w:val="24"/>
        </w:rPr>
        <w:t xml:space="preserve">           </w:t>
      </w:r>
      <w:r w:rsidRPr="005F1A0D">
        <w:rPr>
          <w:rFonts w:hint="eastAsia"/>
          <w:sz w:val="24"/>
        </w:rPr>
        <w:t xml:space="preserve">   </w:t>
      </w:r>
      <w:r w:rsidR="005F1A0D" w:rsidRPr="005F1A0D">
        <w:rPr>
          <w:rFonts w:hint="eastAsia"/>
          <w:sz w:val="24"/>
        </w:rPr>
        <w:t>孙宝洋</w:t>
      </w:r>
      <w:r w:rsidRPr="00060B7D">
        <w:rPr>
          <w:rFonts w:hint="eastAsia"/>
          <w:sz w:val="24"/>
        </w:rPr>
        <w:t>（</w:t>
      </w:r>
      <w:r w:rsidRPr="00060B7D">
        <w:rPr>
          <w:sz w:val="24"/>
        </w:rPr>
        <w:t>陕西天成航空材料有限公司</w:t>
      </w:r>
      <w:r w:rsidRPr="00060B7D">
        <w:rPr>
          <w:rFonts w:hint="eastAsia"/>
          <w:sz w:val="24"/>
        </w:rPr>
        <w:t>）</w:t>
      </w:r>
    </w:p>
    <w:p w:rsidR="00060B7D" w:rsidRPr="00060B7D" w:rsidRDefault="00060B7D" w:rsidP="00060B7D">
      <w:pPr>
        <w:pStyle w:val="aff3"/>
        <w:framePr w:w="9366" w:h="7978" w:hRule="exact" w:wrap="around" w:vAnchor="page" w:hAnchor="page" w:x="1419" w:y="2667" w:anchorLock="1"/>
        <w:widowControl/>
        <w:numPr>
          <w:ilvl w:val="0"/>
          <w:numId w:val="1"/>
        </w:numPr>
        <w:autoSpaceDE w:val="0"/>
        <w:autoSpaceDN w:val="0"/>
        <w:spacing w:line="360" w:lineRule="auto"/>
        <w:ind w:firstLineChars="0"/>
        <w:rPr>
          <w:sz w:val="24"/>
        </w:rPr>
      </w:pPr>
      <w:r w:rsidRPr="00060B7D">
        <w:rPr>
          <w:rFonts w:hint="eastAsia"/>
          <w:sz w:val="24"/>
        </w:rPr>
        <w:t xml:space="preserve">              </w:t>
      </w:r>
      <w:r w:rsidR="00581200">
        <w:rPr>
          <w:rFonts w:hint="eastAsia"/>
          <w:sz w:val="24"/>
        </w:rPr>
        <w:t xml:space="preserve">      </w:t>
      </w:r>
      <w:r w:rsidRPr="00060B7D">
        <w:rPr>
          <w:rFonts w:hint="eastAsia"/>
          <w:sz w:val="24"/>
        </w:rPr>
        <w:t>（</w:t>
      </w:r>
      <w:r w:rsidR="000E4D17" w:rsidRPr="000E4D17">
        <w:rPr>
          <w:rFonts w:hint="eastAsia"/>
          <w:sz w:val="24"/>
        </w:rPr>
        <w:t>中铝材料应用研究院有限公司</w:t>
      </w:r>
      <w:r w:rsidRPr="00060B7D">
        <w:rPr>
          <w:rFonts w:hint="eastAsia"/>
          <w:sz w:val="24"/>
        </w:rPr>
        <w:t>）</w:t>
      </w:r>
    </w:p>
    <w:p w:rsidR="00060B7D" w:rsidRPr="00060B7D" w:rsidRDefault="005F1A0D" w:rsidP="000E4D17">
      <w:pPr>
        <w:framePr w:w="9366" w:h="7978" w:hRule="exact" w:wrap="around" w:vAnchor="page" w:hAnchor="page" w:x="1419" w:y="2667" w:anchorLock="1"/>
        <w:widowControl/>
        <w:autoSpaceDE w:val="0"/>
        <w:autoSpaceDN w:val="0"/>
        <w:spacing w:line="360" w:lineRule="auto"/>
        <w:ind w:firstLineChars="700" w:firstLine="1680"/>
        <w:rPr>
          <w:sz w:val="24"/>
        </w:rPr>
      </w:pPr>
      <w:r>
        <w:rPr>
          <w:rFonts w:hint="eastAsia"/>
          <w:sz w:val="24"/>
        </w:rPr>
        <w:t>伍超群</w:t>
      </w:r>
      <w:r w:rsidR="00060B7D" w:rsidRPr="00060B7D">
        <w:rPr>
          <w:rFonts w:hint="eastAsia"/>
          <w:sz w:val="24"/>
        </w:rPr>
        <w:t>（</w:t>
      </w:r>
      <w:r w:rsidR="000E4D17" w:rsidRPr="000E4D17">
        <w:rPr>
          <w:rFonts w:hint="eastAsia"/>
          <w:sz w:val="24"/>
        </w:rPr>
        <w:t>广东省科学院工业分析检测中心</w:t>
      </w:r>
      <w:r w:rsidR="00060B7D" w:rsidRPr="00060B7D">
        <w:rPr>
          <w:rFonts w:hint="eastAsia"/>
          <w:sz w:val="24"/>
        </w:rPr>
        <w:t>）</w:t>
      </w:r>
    </w:p>
    <w:p w:rsidR="0062340E" w:rsidRPr="00060B7D" w:rsidRDefault="005F1A0D" w:rsidP="000E4D17">
      <w:pPr>
        <w:framePr w:w="9366" w:h="7978" w:hRule="exact" w:wrap="around" w:vAnchor="page" w:hAnchor="page" w:x="1419" w:y="2667" w:anchorLock="1"/>
        <w:widowControl/>
        <w:autoSpaceDE w:val="0"/>
        <w:autoSpaceDN w:val="0"/>
        <w:spacing w:line="360" w:lineRule="auto"/>
        <w:ind w:firstLineChars="700" w:firstLine="1680"/>
        <w:rPr>
          <w:sz w:val="24"/>
        </w:rPr>
      </w:pPr>
      <w:r>
        <w:rPr>
          <w:rFonts w:hint="eastAsia"/>
          <w:sz w:val="24"/>
        </w:rPr>
        <w:t>樊志罡</w:t>
      </w:r>
      <w:r w:rsidR="00060B7D" w:rsidRPr="00060B7D">
        <w:rPr>
          <w:rFonts w:hint="eastAsia"/>
          <w:sz w:val="24"/>
        </w:rPr>
        <w:t>（</w:t>
      </w:r>
      <w:r w:rsidR="000E4D17" w:rsidRPr="000E4D17">
        <w:rPr>
          <w:rFonts w:hint="eastAsia"/>
          <w:sz w:val="24"/>
        </w:rPr>
        <w:t>国标（北京）检验认证有限公司</w:t>
      </w:r>
      <w:r w:rsidR="00060B7D" w:rsidRPr="00060B7D">
        <w:rPr>
          <w:rFonts w:hint="eastAsia"/>
          <w:sz w:val="24"/>
        </w:rPr>
        <w:t>）</w:t>
      </w:r>
    </w:p>
    <w:p w:rsidR="0062340E" w:rsidRPr="000E4D17" w:rsidRDefault="00C171A8" w:rsidP="00581200">
      <w:pPr>
        <w:framePr w:w="9366" w:h="7978" w:hRule="exact" w:wrap="around" w:vAnchor="page" w:hAnchor="page" w:x="1419" w:y="2667" w:anchorLock="1"/>
        <w:widowControl/>
        <w:autoSpaceDE w:val="0"/>
        <w:autoSpaceDN w:val="0"/>
        <w:spacing w:line="360" w:lineRule="auto"/>
        <w:ind w:firstLineChars="1000" w:firstLine="2400"/>
        <w:rPr>
          <w:sz w:val="24"/>
        </w:rPr>
      </w:pPr>
      <w:r w:rsidRPr="000E4D17">
        <w:rPr>
          <w:rFonts w:hint="eastAsia"/>
          <w:sz w:val="24"/>
        </w:rPr>
        <w:t>（</w:t>
      </w:r>
      <w:r w:rsidR="000E4D17" w:rsidRPr="000E4D17">
        <w:rPr>
          <w:rFonts w:hint="eastAsia"/>
          <w:sz w:val="24"/>
        </w:rPr>
        <w:t>山东南山铝业股份有限公司</w:t>
      </w:r>
      <w:r w:rsidRPr="000E4D17">
        <w:rPr>
          <w:rFonts w:hint="eastAsia"/>
          <w:sz w:val="24"/>
        </w:rPr>
        <w:t>）</w:t>
      </w:r>
    </w:p>
    <w:p w:rsidR="004E6320" w:rsidRPr="000E4D17" w:rsidRDefault="00C171A8" w:rsidP="00581200">
      <w:pPr>
        <w:framePr w:w="9366" w:h="7978" w:hRule="exact" w:wrap="around" w:vAnchor="page" w:hAnchor="page" w:x="1419" w:y="2667" w:anchorLock="1"/>
        <w:widowControl/>
        <w:autoSpaceDE w:val="0"/>
        <w:autoSpaceDN w:val="0"/>
        <w:spacing w:line="360" w:lineRule="auto"/>
        <w:ind w:firstLineChars="1000" w:firstLine="2400"/>
        <w:rPr>
          <w:rFonts w:hint="eastAsia"/>
          <w:sz w:val="24"/>
        </w:rPr>
      </w:pPr>
      <w:r w:rsidRPr="000E4D17">
        <w:rPr>
          <w:rFonts w:hint="eastAsia"/>
          <w:sz w:val="24"/>
        </w:rPr>
        <w:t>（</w:t>
      </w:r>
      <w:r w:rsidR="000E4D17" w:rsidRPr="000E4D17">
        <w:rPr>
          <w:rFonts w:hint="eastAsia"/>
          <w:sz w:val="24"/>
        </w:rPr>
        <w:t>西南铝业（集团）有限责任公司</w:t>
      </w:r>
      <w:r w:rsidRPr="000E4D17">
        <w:rPr>
          <w:rFonts w:hint="eastAsia"/>
          <w:sz w:val="24"/>
        </w:rPr>
        <w:t>）</w:t>
      </w:r>
    </w:p>
    <w:p w:rsidR="000E4D17" w:rsidRPr="00A172BD" w:rsidRDefault="000E4D17" w:rsidP="00DA5EA3">
      <w:pPr>
        <w:framePr w:w="9366" w:h="7978" w:hRule="exact" w:wrap="around" w:vAnchor="page" w:hAnchor="page" w:x="1419" w:y="2667" w:anchorLock="1"/>
        <w:widowControl/>
        <w:numPr>
          <w:ilvl w:val="0"/>
          <w:numId w:val="1"/>
        </w:numPr>
        <w:autoSpaceDE w:val="0"/>
        <w:autoSpaceDN w:val="0"/>
        <w:spacing w:line="360" w:lineRule="auto"/>
        <w:ind w:firstLineChars="700" w:firstLine="1680"/>
        <w:rPr>
          <w:color w:val="FF0000"/>
          <w:kern w:val="0"/>
          <w:sz w:val="24"/>
        </w:rPr>
      </w:pPr>
    </w:p>
    <w:p w:rsidR="004E6320" w:rsidRPr="00A172BD" w:rsidRDefault="004E6320">
      <w:pPr>
        <w:pStyle w:val="affa"/>
        <w:jc w:val="both"/>
        <w:rPr>
          <w:rFonts w:ascii="Times New Roman" w:hAnsi="Times New Roman"/>
          <w:color w:val="000000"/>
          <w:sz w:val="24"/>
          <w:szCs w:val="24"/>
        </w:rPr>
      </w:pPr>
    </w:p>
    <w:p w:rsidR="004E6320" w:rsidRPr="00A172BD" w:rsidRDefault="004E6320">
      <w:pPr>
        <w:rPr>
          <w:sz w:val="24"/>
        </w:rPr>
        <w:sectPr w:rsidR="004E6320" w:rsidRPr="00A172BD">
          <w:headerReference w:type="even" r:id="rId17"/>
          <w:headerReference w:type="default" r:id="rId18"/>
          <w:footerReference w:type="even" r:id="rId19"/>
          <w:footerReference w:type="default" r:id="rId20"/>
          <w:pgSz w:w="11907" w:h="16839"/>
          <w:pgMar w:top="1418" w:right="1134" w:bottom="1134" w:left="1418" w:header="1247" w:footer="851" w:gutter="0"/>
          <w:pgNumType w:fmt="upperRoman" w:start="1"/>
          <w:cols w:space="720"/>
          <w:docGrid w:type="lines" w:linePitch="312"/>
        </w:sectPr>
      </w:pPr>
    </w:p>
    <w:p w:rsidR="004E6320" w:rsidRPr="00A172BD" w:rsidRDefault="004E6320">
      <w:pPr>
        <w:pStyle w:val="affa"/>
        <w:jc w:val="both"/>
        <w:rPr>
          <w:rFonts w:ascii="Times New Roman" w:hAnsi="Times New Roman"/>
          <w:color w:val="000000"/>
          <w:sz w:val="24"/>
          <w:szCs w:val="24"/>
        </w:rPr>
        <w:sectPr w:rsidR="004E6320" w:rsidRPr="00A172BD">
          <w:headerReference w:type="default" r:id="rId21"/>
          <w:footerReference w:type="default" r:id="rId22"/>
          <w:type w:val="continuous"/>
          <w:pgSz w:w="11907" w:h="16839"/>
          <w:pgMar w:top="1418" w:right="1134" w:bottom="1134" w:left="1418" w:header="1247" w:footer="851" w:gutter="0"/>
          <w:pgNumType w:fmt="upperRoman" w:start="1"/>
          <w:cols w:space="720"/>
          <w:docGrid w:type="lines" w:linePitch="312"/>
        </w:sectPr>
      </w:pPr>
    </w:p>
    <w:p w:rsidR="004E6320" w:rsidRPr="00216426" w:rsidRDefault="00C171A8">
      <w:pPr>
        <w:jc w:val="center"/>
        <w:rPr>
          <w:sz w:val="24"/>
        </w:rPr>
      </w:pPr>
      <w:r w:rsidRPr="00216426">
        <w:rPr>
          <w:rFonts w:hint="eastAsia"/>
          <w:b/>
          <w:bCs/>
          <w:sz w:val="24"/>
        </w:rPr>
        <w:lastRenderedPageBreak/>
        <w:t>目</w:t>
      </w:r>
      <w:r w:rsidRPr="00216426">
        <w:rPr>
          <w:rFonts w:hint="eastAsia"/>
          <w:b/>
          <w:bCs/>
          <w:sz w:val="24"/>
        </w:rPr>
        <w:t xml:space="preserve">   </w:t>
      </w:r>
      <w:r w:rsidRPr="00216426">
        <w:rPr>
          <w:rFonts w:hint="eastAsia"/>
          <w:b/>
          <w:bCs/>
          <w:sz w:val="24"/>
        </w:rPr>
        <w:t>录</w:t>
      </w:r>
      <w:r w:rsidRPr="00216426">
        <w:rPr>
          <w:sz w:val="24"/>
        </w:rPr>
        <w:fldChar w:fldCharType="begin"/>
      </w:r>
      <w:r w:rsidRPr="00216426">
        <w:rPr>
          <w:rStyle w:val="ae"/>
          <w:sz w:val="24"/>
        </w:rPr>
        <w:instrText xml:space="preserve"> TOC \o "1-3" \h \z </w:instrText>
      </w:r>
      <w:r w:rsidRPr="00216426">
        <w:rPr>
          <w:sz w:val="24"/>
        </w:rPr>
        <w:fldChar w:fldCharType="end"/>
      </w:r>
    </w:p>
    <w:p w:rsidR="004E6320" w:rsidRPr="00B17F66" w:rsidRDefault="004E6320">
      <w:pPr>
        <w:rPr>
          <w:color w:val="FF0000"/>
          <w:sz w:val="24"/>
        </w:rPr>
      </w:pPr>
      <w:bookmarkStart w:id="30" w:name="_Toc32159_WPSOffice_Type2"/>
    </w:p>
    <w:p w:rsidR="004E6320" w:rsidRPr="00216426" w:rsidRDefault="004545AC" w:rsidP="00A5023F">
      <w:pPr>
        <w:pStyle w:val="WPSOffice1"/>
        <w:tabs>
          <w:tab w:val="right" w:leader="dot" w:pos="9355"/>
        </w:tabs>
        <w:jc w:val="both"/>
        <w:rPr>
          <w:rFonts w:ascii="Times New Roman" w:eastAsiaTheme="minorEastAsia" w:hAnsi="Times New Roman" w:cs="宋体"/>
          <w:sz w:val="24"/>
          <w:szCs w:val="24"/>
        </w:rPr>
      </w:pPr>
      <w:hyperlink w:anchor="_Toc9228_WPSOffice_Level1" w:history="1">
        <w:r w:rsidR="00C171A8" w:rsidRPr="00216426">
          <w:rPr>
            <w:rFonts w:ascii="Times New Roman" w:eastAsiaTheme="minorEastAsia" w:hAnsi="Times New Roman" w:cs="宋体" w:hint="eastAsia"/>
            <w:sz w:val="24"/>
            <w:szCs w:val="24"/>
          </w:rPr>
          <w:t>引</w:t>
        </w:r>
        <w:r w:rsidR="00C171A8" w:rsidRPr="00216426">
          <w:rPr>
            <w:rFonts w:ascii="Times New Roman" w:eastAsiaTheme="minorEastAsia" w:hAnsi="Times New Roman" w:cs="宋体" w:hint="eastAsia"/>
            <w:sz w:val="24"/>
            <w:szCs w:val="24"/>
          </w:rPr>
          <w:t xml:space="preserve">   </w:t>
        </w:r>
        <w:r w:rsidR="00C171A8" w:rsidRPr="00216426">
          <w:rPr>
            <w:rFonts w:ascii="Times New Roman" w:eastAsiaTheme="minorEastAsia" w:hAnsi="Times New Roman" w:cs="宋体" w:hint="eastAsia"/>
            <w:sz w:val="24"/>
            <w:szCs w:val="24"/>
          </w:rPr>
          <w:t>言</w:t>
        </w:r>
        <w:r w:rsidR="00C171A8" w:rsidRPr="00216426">
          <w:rPr>
            <w:rFonts w:ascii="Times New Roman" w:eastAsiaTheme="minorEastAsia" w:hAnsi="Times New Roman" w:cs="宋体" w:hint="eastAsia"/>
            <w:sz w:val="24"/>
            <w:szCs w:val="24"/>
          </w:rPr>
          <w:tab/>
        </w:r>
        <w:r w:rsidR="00A5023F" w:rsidRPr="00216426">
          <w:rPr>
            <w:rFonts w:ascii="Times New Roman" w:eastAsiaTheme="minorEastAsia" w:hAnsi="Times New Roman" w:cs="宋体" w:hint="eastAsia"/>
            <w:sz w:val="24"/>
            <w:szCs w:val="24"/>
          </w:rPr>
          <w:t>(</w:t>
        </w:r>
      </w:hyperlink>
      <w:r w:rsidR="00C2420D">
        <w:rPr>
          <w:rFonts w:ascii="Times New Roman" w:eastAsiaTheme="minorEastAsia" w:hAnsi="Times New Roman" w:hint="eastAsia"/>
          <w:sz w:val="24"/>
          <w:szCs w:val="24"/>
        </w:rPr>
        <w:t>I</w:t>
      </w:r>
      <w:r w:rsidR="00A5023F" w:rsidRPr="00216426">
        <w:rPr>
          <w:rFonts w:ascii="Times New Roman" w:eastAsiaTheme="minorEastAsia" w:hAnsi="Times New Roman" w:cs="宋体" w:hint="eastAsia"/>
          <w:sz w:val="24"/>
          <w:szCs w:val="24"/>
        </w:rPr>
        <w:t>)</w:t>
      </w:r>
    </w:p>
    <w:p w:rsidR="004E6320" w:rsidRPr="00216426" w:rsidRDefault="004545AC" w:rsidP="00A5023F">
      <w:pPr>
        <w:pStyle w:val="WPSOffice1"/>
        <w:tabs>
          <w:tab w:val="right" w:leader="dot" w:pos="9355"/>
        </w:tabs>
        <w:jc w:val="both"/>
        <w:rPr>
          <w:rFonts w:ascii="Times New Roman" w:eastAsiaTheme="minorEastAsia" w:hAnsi="Times New Roman" w:cs="宋体"/>
          <w:sz w:val="24"/>
          <w:szCs w:val="24"/>
        </w:rPr>
      </w:pPr>
      <w:hyperlink w:anchor="_Toc23837_WPSOffice_Level1" w:history="1">
        <w:r w:rsidR="00C171A8" w:rsidRPr="00216426">
          <w:rPr>
            <w:rFonts w:ascii="Times New Roman" w:eastAsiaTheme="minorEastAsia" w:hAnsi="Times New Roman"/>
            <w:sz w:val="24"/>
            <w:szCs w:val="24"/>
          </w:rPr>
          <w:t>1</w:t>
        </w:r>
        <w:r w:rsidR="00C171A8" w:rsidRPr="00216426">
          <w:rPr>
            <w:rFonts w:ascii="Times New Roman" w:eastAsiaTheme="minorEastAsia" w:hAnsi="Times New Roman" w:cs="宋体" w:hint="eastAsia"/>
            <w:sz w:val="24"/>
            <w:szCs w:val="24"/>
          </w:rPr>
          <w:t xml:space="preserve"> </w:t>
        </w:r>
        <w:r w:rsidR="00C171A8" w:rsidRPr="00216426">
          <w:rPr>
            <w:rFonts w:ascii="Times New Roman" w:eastAsiaTheme="minorEastAsia" w:hAnsi="Times New Roman" w:cs="宋体" w:hint="eastAsia"/>
            <w:sz w:val="24"/>
            <w:szCs w:val="24"/>
          </w:rPr>
          <w:t>范围</w:t>
        </w:r>
        <w:r w:rsidR="00C171A8" w:rsidRPr="00216426">
          <w:rPr>
            <w:rFonts w:ascii="Times New Roman" w:eastAsiaTheme="minorEastAsia" w:hAnsi="Times New Roman" w:cs="宋体" w:hint="eastAsia"/>
            <w:sz w:val="24"/>
            <w:szCs w:val="24"/>
          </w:rPr>
          <w:tab/>
        </w:r>
        <w:bookmarkStart w:id="31" w:name="_Toc23837_WPSOffice_Level1Page"/>
        <w:r w:rsidR="00A5023F" w:rsidRPr="00216426">
          <w:rPr>
            <w:rFonts w:ascii="Times New Roman" w:eastAsiaTheme="minorEastAsia" w:hAnsi="Times New Roman" w:cs="宋体" w:hint="eastAsia"/>
            <w:sz w:val="24"/>
            <w:szCs w:val="24"/>
          </w:rPr>
          <w:t>(</w:t>
        </w:r>
        <w:r w:rsidR="00C171A8" w:rsidRPr="00216426">
          <w:rPr>
            <w:rFonts w:ascii="Times New Roman" w:eastAsiaTheme="minorEastAsia" w:hAnsi="Times New Roman" w:hint="eastAsia"/>
            <w:sz w:val="24"/>
            <w:szCs w:val="24"/>
          </w:rPr>
          <w:t>1</w:t>
        </w:r>
        <w:bookmarkEnd w:id="31"/>
      </w:hyperlink>
      <w:r w:rsidR="00A5023F" w:rsidRPr="00216426">
        <w:rPr>
          <w:rFonts w:ascii="Times New Roman" w:eastAsiaTheme="minorEastAsia" w:hAnsi="Times New Roman" w:cs="宋体" w:hint="eastAsia"/>
          <w:sz w:val="24"/>
          <w:szCs w:val="24"/>
        </w:rPr>
        <w:t>)</w:t>
      </w:r>
    </w:p>
    <w:p w:rsidR="004E6320" w:rsidRPr="00216426" w:rsidRDefault="004545AC" w:rsidP="00A5023F">
      <w:pPr>
        <w:pStyle w:val="WPSOffice1"/>
        <w:tabs>
          <w:tab w:val="right" w:leader="dot" w:pos="9355"/>
        </w:tabs>
        <w:jc w:val="both"/>
        <w:rPr>
          <w:rFonts w:ascii="Times New Roman" w:eastAsiaTheme="minorEastAsia" w:hAnsi="Times New Roman" w:cs="宋体"/>
          <w:sz w:val="24"/>
          <w:szCs w:val="24"/>
        </w:rPr>
      </w:pPr>
      <w:hyperlink w:anchor="_Toc7848_WPSOffice_Level1" w:history="1">
        <w:r w:rsidR="00C171A8" w:rsidRPr="00216426">
          <w:rPr>
            <w:rFonts w:ascii="Times New Roman" w:eastAsiaTheme="minorEastAsia" w:hAnsi="Times New Roman" w:hint="eastAsia"/>
            <w:sz w:val="24"/>
            <w:szCs w:val="24"/>
          </w:rPr>
          <w:t>2</w:t>
        </w:r>
        <w:r w:rsidR="00C171A8" w:rsidRPr="00216426">
          <w:rPr>
            <w:rFonts w:ascii="Times New Roman" w:eastAsiaTheme="minorEastAsia" w:hAnsi="Times New Roman" w:cs="宋体" w:hint="eastAsia"/>
            <w:sz w:val="24"/>
            <w:szCs w:val="24"/>
          </w:rPr>
          <w:t xml:space="preserve"> </w:t>
        </w:r>
        <w:r w:rsidR="00C171A8" w:rsidRPr="00216426">
          <w:rPr>
            <w:rFonts w:ascii="Times New Roman" w:eastAsiaTheme="minorEastAsia" w:hAnsi="Times New Roman" w:cs="宋体" w:hint="eastAsia"/>
            <w:sz w:val="24"/>
            <w:szCs w:val="24"/>
          </w:rPr>
          <w:t>引用文件</w:t>
        </w:r>
        <w:r w:rsidR="00C171A8" w:rsidRPr="00216426">
          <w:rPr>
            <w:rFonts w:ascii="Times New Roman" w:eastAsiaTheme="minorEastAsia" w:hAnsi="Times New Roman" w:cs="宋体" w:hint="eastAsia"/>
            <w:sz w:val="24"/>
            <w:szCs w:val="24"/>
          </w:rPr>
          <w:tab/>
        </w:r>
        <w:bookmarkStart w:id="32" w:name="_Toc7848_WPSOffice_Level1Page"/>
        <w:r w:rsidR="00A5023F" w:rsidRPr="00216426">
          <w:rPr>
            <w:rFonts w:ascii="Times New Roman" w:eastAsiaTheme="minorEastAsia" w:hAnsi="Times New Roman" w:cs="宋体" w:hint="eastAsia"/>
            <w:sz w:val="24"/>
            <w:szCs w:val="24"/>
          </w:rPr>
          <w:t>(</w:t>
        </w:r>
        <w:r w:rsidR="00C171A8" w:rsidRPr="00216426">
          <w:rPr>
            <w:rFonts w:ascii="Times New Roman" w:eastAsiaTheme="minorEastAsia" w:hAnsi="Times New Roman" w:hint="eastAsia"/>
            <w:sz w:val="24"/>
            <w:szCs w:val="24"/>
          </w:rPr>
          <w:t>1</w:t>
        </w:r>
        <w:bookmarkEnd w:id="32"/>
      </w:hyperlink>
      <w:r w:rsidR="00A5023F" w:rsidRPr="00216426">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13054_WPSOffice_Level1" w:history="1">
        <w:r w:rsidR="00C171A8" w:rsidRPr="00A172BD">
          <w:rPr>
            <w:rFonts w:ascii="Times New Roman" w:eastAsiaTheme="minorEastAsia" w:hAnsi="Times New Roman" w:hint="eastAsia"/>
            <w:sz w:val="24"/>
            <w:szCs w:val="24"/>
          </w:rPr>
          <w:t>3</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概述</w:t>
        </w:r>
        <w:r w:rsidR="00C171A8" w:rsidRPr="00A172BD">
          <w:rPr>
            <w:rFonts w:ascii="Times New Roman" w:eastAsiaTheme="minorEastAsia" w:hAnsi="Times New Roman" w:cs="宋体" w:hint="eastAsia"/>
            <w:sz w:val="24"/>
            <w:szCs w:val="24"/>
          </w:rPr>
          <w:tab/>
        </w:r>
        <w:bookmarkStart w:id="33" w:name="_Toc13054_WPSOffice_Level1Page"/>
        <w:r w:rsidR="00A5023F" w:rsidRPr="00A172BD">
          <w:rPr>
            <w:rFonts w:ascii="Times New Roman" w:eastAsiaTheme="minorEastAsia" w:hAnsi="Times New Roman" w:cs="宋体" w:hint="eastAsia"/>
            <w:sz w:val="24"/>
            <w:szCs w:val="24"/>
          </w:rPr>
          <w:t>(</w:t>
        </w:r>
        <w:bookmarkEnd w:id="33"/>
        <w:r w:rsidR="00EF7ABB" w:rsidRPr="00A172BD">
          <w:rPr>
            <w:rFonts w:ascii="Times New Roman" w:eastAsiaTheme="minorEastAsia" w:hAnsi="Times New Roman" w:hint="eastAsia"/>
            <w:sz w:val="24"/>
            <w:szCs w:val="24"/>
          </w:rPr>
          <w:t>1</w:t>
        </w:r>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19851_WPSOffice_Level1" w:history="1">
        <w:r w:rsidR="00C171A8" w:rsidRPr="00A172BD">
          <w:rPr>
            <w:rFonts w:ascii="Times New Roman" w:eastAsiaTheme="minorEastAsia" w:hAnsi="Times New Roman" w:hint="eastAsia"/>
            <w:sz w:val="24"/>
            <w:szCs w:val="24"/>
          </w:rPr>
          <w:t>4</w:t>
        </w:r>
        <w:r w:rsidR="00EF7ABB" w:rsidRPr="00A172BD">
          <w:rPr>
            <w:rFonts w:ascii="Times New Roman" w:eastAsiaTheme="minorEastAsia" w:hAnsi="Times New Roman" w:hint="eastAsia"/>
            <w:sz w:val="24"/>
            <w:szCs w:val="24"/>
          </w:rPr>
          <w:t xml:space="preserve"> </w:t>
        </w:r>
        <w:r w:rsidR="00C171A8" w:rsidRPr="00A172BD">
          <w:rPr>
            <w:rFonts w:ascii="Times New Roman" w:eastAsiaTheme="minorEastAsia" w:hAnsi="Times New Roman" w:cs="宋体" w:hint="eastAsia"/>
            <w:sz w:val="24"/>
            <w:szCs w:val="24"/>
          </w:rPr>
          <w:t>计量特性</w:t>
        </w:r>
        <w:r w:rsidR="00C171A8" w:rsidRPr="00A172BD">
          <w:rPr>
            <w:rFonts w:ascii="Times New Roman" w:eastAsiaTheme="minorEastAsia" w:hAnsi="Times New Roman" w:cs="宋体" w:hint="eastAsia"/>
            <w:sz w:val="24"/>
            <w:szCs w:val="24"/>
          </w:rPr>
          <w:tab/>
        </w:r>
        <w:bookmarkStart w:id="34" w:name="_Toc19851_WPSOffice_Level1Page"/>
        <w:r w:rsidR="00A5023F" w:rsidRPr="00A172BD">
          <w:rPr>
            <w:rFonts w:ascii="Times New Roman" w:eastAsiaTheme="minorEastAsia" w:hAnsi="Times New Roman" w:cs="宋体" w:hint="eastAsia"/>
            <w:sz w:val="24"/>
            <w:szCs w:val="24"/>
          </w:rPr>
          <w:t>(</w:t>
        </w:r>
        <w:bookmarkEnd w:id="34"/>
        <w:r w:rsidR="00C2420D">
          <w:rPr>
            <w:rFonts w:ascii="Times New Roman" w:eastAsiaTheme="minorEastAsia" w:hAnsi="Times New Roman" w:hint="eastAsia"/>
            <w:sz w:val="24"/>
            <w:szCs w:val="24"/>
          </w:rPr>
          <w:t>1</w:t>
        </w:r>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4073_WPSOffice_Level2" w:history="1">
        <w:r w:rsidR="00C171A8" w:rsidRPr="00A172BD">
          <w:rPr>
            <w:rFonts w:ascii="Times New Roman" w:eastAsiaTheme="minorEastAsia" w:hAnsi="Times New Roman" w:hint="eastAsia"/>
            <w:sz w:val="24"/>
            <w:szCs w:val="24"/>
          </w:rPr>
          <w:t>4.1</w:t>
        </w:r>
        <w:r w:rsidR="00EF7ABB" w:rsidRPr="00A172BD">
          <w:rPr>
            <w:rFonts w:ascii="Times New Roman" w:eastAsiaTheme="minorEastAsia" w:hAnsi="Times New Roman" w:cs="宋体" w:hint="eastAsia"/>
            <w:sz w:val="24"/>
            <w:szCs w:val="24"/>
          </w:rPr>
          <w:t xml:space="preserve"> </w:t>
        </w:r>
        <w:r w:rsidR="008C2AE2">
          <w:rPr>
            <w:rFonts w:ascii="Times New Roman" w:eastAsiaTheme="minorEastAsia" w:hAnsi="Times New Roman" w:cs="宋体" w:hint="eastAsia"/>
            <w:sz w:val="24"/>
            <w:szCs w:val="24"/>
          </w:rPr>
          <w:t>标定板</w:t>
        </w:r>
        <w:r w:rsidR="00C171A8" w:rsidRPr="00A172BD">
          <w:rPr>
            <w:rFonts w:ascii="Times New Roman" w:eastAsiaTheme="minorEastAsia" w:hAnsi="Times New Roman" w:cs="宋体" w:hint="eastAsia"/>
            <w:sz w:val="24"/>
            <w:szCs w:val="24"/>
          </w:rPr>
          <w:tab/>
        </w:r>
        <w:bookmarkStart w:id="35" w:name="_Toc4073_WPSOffice_Level2Page"/>
        <w:r w:rsidR="00A5023F" w:rsidRPr="00A172BD">
          <w:rPr>
            <w:rFonts w:ascii="Times New Roman" w:eastAsiaTheme="minorEastAsia" w:hAnsi="Times New Roman" w:cs="宋体" w:hint="eastAsia"/>
            <w:sz w:val="24"/>
            <w:szCs w:val="24"/>
          </w:rPr>
          <w:t>(</w:t>
        </w:r>
        <w:bookmarkEnd w:id="35"/>
      </w:hyperlink>
      <w:r w:rsidR="00C2420D">
        <w:rPr>
          <w:rFonts w:ascii="Times New Roman" w:eastAsiaTheme="minorEastAsia" w:hAnsi="Times New Roman" w:hint="eastAsia"/>
          <w:sz w:val="24"/>
          <w:szCs w:val="24"/>
        </w:rPr>
        <w:t>1</w:t>
      </w:r>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24_WPSOffice_Level2" w:history="1">
        <w:r w:rsidR="00C171A8" w:rsidRPr="00A172BD">
          <w:rPr>
            <w:rFonts w:ascii="Times New Roman" w:eastAsiaTheme="minorEastAsia" w:hAnsi="Times New Roman" w:hint="eastAsia"/>
            <w:sz w:val="24"/>
            <w:szCs w:val="24"/>
          </w:rPr>
          <w:t>4.2</w:t>
        </w:r>
        <w:r w:rsidR="00EF7ABB" w:rsidRPr="00A172BD">
          <w:rPr>
            <w:rFonts w:ascii="Times New Roman" w:eastAsiaTheme="minorEastAsia" w:hAnsi="Times New Roman" w:cs="宋体" w:hint="eastAsia"/>
            <w:sz w:val="24"/>
            <w:szCs w:val="24"/>
          </w:rPr>
          <w:t xml:space="preserve"> </w:t>
        </w:r>
        <w:r w:rsidR="008C2AE2">
          <w:rPr>
            <w:rFonts w:ascii="Times New Roman" w:eastAsiaTheme="minorEastAsia" w:hAnsi="Times New Roman" w:cs="宋体" w:hint="eastAsia"/>
            <w:sz w:val="24"/>
            <w:szCs w:val="24"/>
          </w:rPr>
          <w:t>上、下标定板的同轴度</w:t>
        </w:r>
        <w:r w:rsidR="00C171A8" w:rsidRPr="00A172BD">
          <w:rPr>
            <w:rFonts w:ascii="Times New Roman" w:eastAsiaTheme="minorEastAsia" w:hAnsi="Times New Roman" w:cs="宋体" w:hint="eastAsia"/>
            <w:sz w:val="24"/>
            <w:szCs w:val="24"/>
          </w:rPr>
          <w:tab/>
        </w:r>
        <w:bookmarkStart w:id="36" w:name="_Toc2224_WPSOffice_Level2Page"/>
        <w:r w:rsidR="00A5023F" w:rsidRPr="00A172BD">
          <w:rPr>
            <w:rFonts w:ascii="Times New Roman" w:eastAsiaTheme="minorEastAsia" w:hAnsi="Times New Roman" w:cs="宋体" w:hint="eastAsia"/>
            <w:sz w:val="24"/>
            <w:szCs w:val="24"/>
          </w:rPr>
          <w:t>(</w:t>
        </w:r>
        <w:bookmarkEnd w:id="36"/>
        <w:r w:rsidR="008C2AE2">
          <w:rPr>
            <w:rFonts w:ascii="Times New Roman" w:eastAsiaTheme="minorEastAsia" w:hAnsi="Times New Roman" w:hint="eastAsia"/>
            <w:sz w:val="24"/>
            <w:szCs w:val="24"/>
          </w:rPr>
          <w:t>2</w:t>
        </w:r>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15588_WPSOffice_Level2" w:history="1">
        <w:r w:rsidR="00C171A8" w:rsidRPr="00A172BD">
          <w:rPr>
            <w:rFonts w:ascii="Times New Roman" w:eastAsiaTheme="minorEastAsia" w:hAnsi="Times New Roman" w:hint="eastAsia"/>
            <w:sz w:val="24"/>
            <w:szCs w:val="24"/>
          </w:rPr>
          <w:t>4.3</w:t>
        </w:r>
        <w:r w:rsidR="00EF7ABB" w:rsidRPr="00A172BD">
          <w:rPr>
            <w:rFonts w:ascii="Times New Roman" w:eastAsiaTheme="minorEastAsia" w:hAnsi="Times New Roman" w:hint="eastAsia"/>
            <w:sz w:val="24"/>
            <w:szCs w:val="24"/>
          </w:rPr>
          <w:t xml:space="preserve"> </w:t>
        </w:r>
        <w:r w:rsidR="00C171A8" w:rsidRPr="00A172BD">
          <w:rPr>
            <w:rFonts w:ascii="Times New Roman" w:eastAsiaTheme="minorEastAsia" w:hAnsi="Times New Roman" w:cs="宋体" w:hint="eastAsia"/>
            <w:sz w:val="24"/>
            <w:szCs w:val="24"/>
          </w:rPr>
          <w:t>示值误差</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8C2AE2">
          <w:rPr>
            <w:rFonts w:ascii="Times New Roman" w:eastAsiaTheme="minorEastAsia" w:hAnsi="Times New Roman" w:hint="eastAsia"/>
            <w:sz w:val="24"/>
            <w:szCs w:val="24"/>
          </w:rPr>
          <w:t>2</w:t>
        </w:r>
      </w:hyperlink>
      <w:r w:rsidR="00A5023F" w:rsidRPr="00A172BD">
        <w:rPr>
          <w:rFonts w:ascii="Times New Roman" w:eastAsiaTheme="minorEastAsia" w:hAnsi="Times New Roman" w:cs="宋体" w:hint="eastAsia"/>
          <w:sz w:val="24"/>
          <w:szCs w:val="24"/>
        </w:rPr>
        <w:t>)</w:t>
      </w:r>
    </w:p>
    <w:p w:rsidR="004E6320"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7161_WPSOffice_Level2" w:history="1">
        <w:r w:rsidR="00C171A8" w:rsidRPr="00A172BD">
          <w:rPr>
            <w:rFonts w:ascii="Times New Roman" w:eastAsiaTheme="minorEastAsia" w:hAnsi="Times New Roman" w:hint="eastAsia"/>
            <w:sz w:val="24"/>
            <w:szCs w:val="24"/>
          </w:rPr>
          <w:t xml:space="preserve">4.4 </w:t>
        </w:r>
        <w:r w:rsidR="008C2AE2">
          <w:rPr>
            <w:rFonts w:ascii="Times New Roman" w:eastAsiaTheme="minorEastAsia" w:hAnsi="Times New Roman" w:cs="宋体" w:hint="eastAsia"/>
            <w:sz w:val="24"/>
            <w:szCs w:val="24"/>
          </w:rPr>
          <w:t>示值重复性</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8C2AE2">
          <w:rPr>
            <w:rFonts w:ascii="Times New Roman" w:eastAsiaTheme="minorEastAsia" w:hAnsi="Times New Roman" w:hint="eastAsia"/>
            <w:sz w:val="24"/>
            <w:szCs w:val="24"/>
          </w:rPr>
          <w:t>2</w:t>
        </w:r>
      </w:hyperlink>
      <w:r w:rsidR="00A5023F" w:rsidRPr="00A172BD">
        <w:rPr>
          <w:rFonts w:ascii="Times New Roman" w:eastAsiaTheme="minorEastAsia" w:hAnsi="Times New Roman" w:cs="宋体" w:hint="eastAsia"/>
          <w:sz w:val="24"/>
          <w:szCs w:val="24"/>
        </w:rPr>
        <w:t>)</w:t>
      </w:r>
    </w:p>
    <w:p w:rsidR="008C2AE2" w:rsidRDefault="004545AC" w:rsidP="00A5023F">
      <w:pPr>
        <w:pStyle w:val="WPSOffice1"/>
        <w:tabs>
          <w:tab w:val="right" w:leader="dot" w:pos="9355"/>
        </w:tabs>
        <w:jc w:val="both"/>
        <w:rPr>
          <w:rFonts w:ascii="Times New Roman" w:eastAsiaTheme="minorEastAsia" w:hAnsi="Times New Roman" w:cs="宋体"/>
          <w:sz w:val="24"/>
          <w:szCs w:val="24"/>
        </w:rPr>
      </w:pPr>
      <w:hyperlink w:anchor="_Toc27161_WPSOffice_Level2" w:history="1">
        <w:r w:rsidR="008C2AE2">
          <w:rPr>
            <w:rFonts w:ascii="Times New Roman" w:eastAsiaTheme="minorEastAsia" w:hAnsi="Times New Roman" w:hint="eastAsia"/>
            <w:sz w:val="24"/>
            <w:szCs w:val="24"/>
          </w:rPr>
          <w:t>4.5</w:t>
        </w:r>
        <w:r w:rsidR="008C2AE2" w:rsidRPr="00A172BD">
          <w:rPr>
            <w:rFonts w:ascii="Times New Roman" w:eastAsiaTheme="minorEastAsia" w:hAnsi="Times New Roman" w:hint="eastAsia"/>
            <w:sz w:val="24"/>
            <w:szCs w:val="24"/>
          </w:rPr>
          <w:t xml:space="preserve"> </w:t>
        </w:r>
        <w:r w:rsidR="008C2AE2">
          <w:rPr>
            <w:rFonts w:ascii="Times New Roman" w:eastAsiaTheme="minorEastAsia" w:hAnsi="Times New Roman" w:cs="宋体" w:hint="eastAsia"/>
            <w:sz w:val="24"/>
            <w:szCs w:val="24"/>
          </w:rPr>
          <w:t>示值稳定性</w:t>
        </w:r>
        <w:r w:rsidR="008C2AE2" w:rsidRPr="00A172BD">
          <w:rPr>
            <w:rFonts w:ascii="Times New Roman" w:eastAsiaTheme="minorEastAsia" w:hAnsi="Times New Roman" w:cs="宋体" w:hint="eastAsia"/>
            <w:sz w:val="24"/>
            <w:szCs w:val="24"/>
          </w:rPr>
          <w:tab/>
          <w:t>(</w:t>
        </w:r>
        <w:r w:rsidR="008C2AE2">
          <w:rPr>
            <w:rFonts w:ascii="Times New Roman" w:eastAsiaTheme="minorEastAsia" w:hAnsi="Times New Roman" w:hint="eastAsia"/>
            <w:sz w:val="24"/>
            <w:szCs w:val="24"/>
          </w:rPr>
          <w:t>2</w:t>
        </w:r>
      </w:hyperlink>
      <w:r w:rsidR="008C2AE2" w:rsidRPr="00A172BD">
        <w:rPr>
          <w:rFonts w:ascii="Times New Roman" w:eastAsiaTheme="minorEastAsia" w:hAnsi="Times New Roman" w:cs="宋体" w:hint="eastAsia"/>
          <w:sz w:val="24"/>
          <w:szCs w:val="24"/>
        </w:rPr>
        <w:t>)</w:t>
      </w:r>
    </w:p>
    <w:p w:rsidR="008C2AE2" w:rsidRDefault="004545AC" w:rsidP="00A5023F">
      <w:pPr>
        <w:pStyle w:val="WPSOffice1"/>
        <w:tabs>
          <w:tab w:val="right" w:leader="dot" w:pos="9355"/>
        </w:tabs>
        <w:jc w:val="both"/>
        <w:rPr>
          <w:rFonts w:ascii="Times New Roman" w:eastAsiaTheme="minorEastAsia" w:hAnsi="Times New Roman" w:cs="宋体"/>
          <w:sz w:val="24"/>
          <w:szCs w:val="24"/>
        </w:rPr>
      </w:pPr>
      <w:hyperlink w:anchor="_Toc27161_WPSOffice_Level2" w:history="1">
        <w:r w:rsidR="008C2AE2" w:rsidRPr="00A172BD">
          <w:rPr>
            <w:rFonts w:ascii="Times New Roman" w:eastAsiaTheme="minorEastAsia" w:hAnsi="Times New Roman" w:hint="eastAsia"/>
            <w:sz w:val="24"/>
            <w:szCs w:val="24"/>
          </w:rPr>
          <w:t>4.</w:t>
        </w:r>
        <w:r w:rsidR="008C2AE2">
          <w:rPr>
            <w:rFonts w:ascii="Times New Roman" w:eastAsiaTheme="minorEastAsia" w:hAnsi="Times New Roman" w:hint="eastAsia"/>
            <w:sz w:val="24"/>
            <w:szCs w:val="24"/>
          </w:rPr>
          <w:t>6</w:t>
        </w:r>
        <w:r w:rsidR="008C2AE2" w:rsidRPr="00A172BD">
          <w:rPr>
            <w:rFonts w:ascii="Times New Roman" w:eastAsiaTheme="minorEastAsia" w:hAnsi="Times New Roman" w:hint="eastAsia"/>
            <w:sz w:val="24"/>
            <w:szCs w:val="24"/>
          </w:rPr>
          <w:t xml:space="preserve"> </w:t>
        </w:r>
        <w:r w:rsidR="008C2AE2">
          <w:rPr>
            <w:rFonts w:ascii="Times New Roman" w:eastAsiaTheme="minorEastAsia" w:hAnsi="Times New Roman" w:cs="宋体" w:hint="eastAsia"/>
            <w:sz w:val="24"/>
            <w:szCs w:val="24"/>
          </w:rPr>
          <w:t>分辨力</w:t>
        </w:r>
        <w:r w:rsidR="008C2AE2" w:rsidRPr="00A172BD">
          <w:rPr>
            <w:rFonts w:ascii="Times New Roman" w:eastAsiaTheme="minorEastAsia" w:hAnsi="Times New Roman" w:cs="宋体" w:hint="eastAsia"/>
            <w:sz w:val="24"/>
            <w:szCs w:val="24"/>
          </w:rPr>
          <w:tab/>
          <w:t>(</w:t>
        </w:r>
        <w:r w:rsidR="008C2AE2">
          <w:rPr>
            <w:rFonts w:ascii="Times New Roman" w:eastAsiaTheme="minorEastAsia" w:hAnsi="Times New Roman" w:hint="eastAsia"/>
            <w:sz w:val="24"/>
            <w:szCs w:val="24"/>
          </w:rPr>
          <w:t>2</w:t>
        </w:r>
      </w:hyperlink>
      <w:r w:rsidR="008C2AE2"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25829_WPSOffice_Level1" w:history="1">
        <w:r w:rsidR="003C0E22" w:rsidRPr="00A172BD">
          <w:rPr>
            <w:rFonts w:ascii="Times New Roman" w:eastAsiaTheme="minorEastAsia" w:hAnsi="Times New Roman" w:hint="eastAsia"/>
            <w:sz w:val="24"/>
            <w:szCs w:val="24"/>
          </w:rPr>
          <w:t>5</w:t>
        </w:r>
        <w:r w:rsidR="00C171A8" w:rsidRPr="00A172BD">
          <w:rPr>
            <w:rFonts w:ascii="Times New Roman" w:eastAsiaTheme="minorEastAsia" w:hAnsi="Times New Roman" w:hint="eastAsia"/>
            <w:sz w:val="24"/>
            <w:szCs w:val="24"/>
          </w:rPr>
          <w:t xml:space="preserve"> </w:t>
        </w:r>
        <w:r w:rsidR="00C171A8" w:rsidRPr="00A172BD">
          <w:rPr>
            <w:rFonts w:ascii="Times New Roman" w:eastAsiaTheme="minorEastAsia" w:hAnsi="Times New Roman" w:cs="宋体" w:hint="eastAsia"/>
            <w:sz w:val="24"/>
            <w:szCs w:val="24"/>
          </w:rPr>
          <w:t>校准条件</w:t>
        </w:r>
        <w:r w:rsidR="00C171A8" w:rsidRPr="00A172BD">
          <w:rPr>
            <w:rFonts w:ascii="Times New Roman" w:eastAsiaTheme="minorEastAsia" w:hAnsi="Times New Roman" w:cs="宋体" w:hint="eastAsia"/>
            <w:sz w:val="24"/>
            <w:szCs w:val="24"/>
          </w:rPr>
          <w:tab/>
        </w:r>
        <w:bookmarkStart w:id="37" w:name="_Toc25829_WPSOffice_Level1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2</w:t>
        </w:r>
        <w:bookmarkEnd w:id="37"/>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5126_WPSOffice_Level2" w:history="1">
        <w:r w:rsidR="003C0E22" w:rsidRPr="00A172BD">
          <w:rPr>
            <w:rFonts w:ascii="Times New Roman" w:eastAsiaTheme="minorEastAsia" w:hAnsi="Times New Roman" w:hint="eastAsia"/>
            <w:sz w:val="24"/>
            <w:szCs w:val="24"/>
          </w:rPr>
          <w:t>5</w:t>
        </w:r>
        <w:r w:rsidR="00C171A8" w:rsidRPr="00A172BD">
          <w:rPr>
            <w:rFonts w:ascii="Times New Roman" w:eastAsiaTheme="minorEastAsia" w:hAnsi="Times New Roman" w:hint="eastAsia"/>
            <w:sz w:val="24"/>
            <w:szCs w:val="24"/>
          </w:rPr>
          <w:t xml:space="preserve">.1 </w:t>
        </w:r>
        <w:r w:rsidR="00C171A8" w:rsidRPr="00A172BD">
          <w:rPr>
            <w:rFonts w:ascii="Times New Roman" w:eastAsiaTheme="minorEastAsia" w:hAnsi="Times New Roman" w:cs="宋体" w:hint="eastAsia"/>
            <w:sz w:val="24"/>
            <w:szCs w:val="24"/>
          </w:rPr>
          <w:t>环境条件</w:t>
        </w:r>
        <w:r w:rsidR="00C171A8" w:rsidRPr="00A172BD">
          <w:rPr>
            <w:rFonts w:ascii="Times New Roman" w:eastAsiaTheme="minorEastAsia" w:hAnsi="Times New Roman" w:cs="宋体" w:hint="eastAsia"/>
            <w:sz w:val="24"/>
            <w:szCs w:val="24"/>
          </w:rPr>
          <w:tab/>
        </w:r>
        <w:bookmarkStart w:id="38" w:name="_Toc5126_WPSOffice_Level2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2</w:t>
        </w:r>
        <w:bookmarkEnd w:id="38"/>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9866_WPSOffice_Level2" w:history="1">
        <w:r w:rsidR="003C0E22" w:rsidRPr="00A172BD">
          <w:rPr>
            <w:rFonts w:ascii="Times New Roman" w:eastAsiaTheme="minorEastAsia" w:hAnsi="Times New Roman" w:hint="eastAsia"/>
            <w:sz w:val="24"/>
            <w:szCs w:val="24"/>
          </w:rPr>
          <w:t>5</w:t>
        </w:r>
        <w:r w:rsidR="00C171A8" w:rsidRPr="00A172BD">
          <w:rPr>
            <w:rFonts w:ascii="Times New Roman" w:eastAsiaTheme="minorEastAsia" w:hAnsi="Times New Roman" w:hint="eastAsia"/>
            <w:sz w:val="24"/>
            <w:szCs w:val="24"/>
          </w:rPr>
          <w:t>.2</w:t>
        </w:r>
        <w:r w:rsidR="00C171A8" w:rsidRPr="00A172BD">
          <w:rPr>
            <w:rFonts w:ascii="Times New Roman" w:eastAsiaTheme="minorEastAsia" w:hAnsi="Times New Roman" w:cs="宋体" w:hint="eastAsia"/>
            <w:sz w:val="24"/>
            <w:szCs w:val="24"/>
          </w:rPr>
          <w:t xml:space="preserve"> </w:t>
        </w:r>
        <w:r w:rsidR="00216426">
          <w:rPr>
            <w:rFonts w:ascii="Times New Roman" w:eastAsiaTheme="minorEastAsia" w:hAnsi="Times New Roman" w:cs="宋体" w:hint="eastAsia"/>
            <w:sz w:val="24"/>
            <w:szCs w:val="24"/>
          </w:rPr>
          <w:t>校准项目和校准用设备</w:t>
        </w:r>
        <w:r w:rsidR="00C171A8" w:rsidRPr="00A172BD">
          <w:rPr>
            <w:rFonts w:ascii="Times New Roman" w:eastAsiaTheme="minorEastAsia" w:hAnsi="Times New Roman" w:cs="宋体" w:hint="eastAsia"/>
            <w:sz w:val="24"/>
            <w:szCs w:val="24"/>
          </w:rPr>
          <w:tab/>
        </w:r>
        <w:bookmarkStart w:id="39" w:name="_Toc9866_WPSOffice_Level2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2</w:t>
        </w:r>
        <w:bookmarkEnd w:id="39"/>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2741_WPSOffice_Level1" w:history="1">
        <w:r w:rsidR="003C0E22" w:rsidRPr="00A172BD">
          <w:rPr>
            <w:rFonts w:ascii="Times New Roman" w:eastAsiaTheme="minorEastAsia" w:hAnsi="Times New Roman" w:hint="eastAsia"/>
            <w:sz w:val="24"/>
            <w:szCs w:val="24"/>
          </w:rPr>
          <w:t>6</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校准项目和校准方法</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7727CE" w:rsidRPr="00A172BD">
          <w:rPr>
            <w:rFonts w:ascii="Times New Roman" w:eastAsiaTheme="minorEastAsia" w:hAnsi="Times New Roman" w:hint="eastAsia"/>
            <w:sz w:val="24"/>
            <w:szCs w:val="24"/>
          </w:rPr>
          <w:t>3</w:t>
        </w:r>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718_WPSOffice_Level2" w:history="1">
        <w:r w:rsidR="003C0E22" w:rsidRPr="00A172BD">
          <w:rPr>
            <w:rFonts w:ascii="Times New Roman" w:eastAsiaTheme="minorEastAsia" w:hAnsi="Times New Roman" w:hint="eastAsia"/>
            <w:sz w:val="24"/>
            <w:szCs w:val="24"/>
          </w:rPr>
          <w:t>6</w:t>
        </w:r>
        <w:r w:rsidR="00C171A8" w:rsidRPr="00A172BD">
          <w:rPr>
            <w:rFonts w:ascii="Times New Roman" w:eastAsiaTheme="minorEastAsia" w:hAnsi="Times New Roman" w:hint="eastAsia"/>
            <w:sz w:val="24"/>
            <w:szCs w:val="24"/>
          </w:rPr>
          <w:t>.1</w:t>
        </w:r>
        <w:r w:rsidR="00EF7ABB"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准备工作</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7727CE" w:rsidRPr="00A172BD">
          <w:rPr>
            <w:rFonts w:ascii="Times New Roman" w:eastAsiaTheme="minorEastAsia" w:hAnsi="Times New Roman" w:hint="eastAsia"/>
            <w:sz w:val="24"/>
            <w:szCs w:val="24"/>
          </w:rPr>
          <w:t>3</w:t>
        </w:r>
      </w:hyperlink>
      <w:r w:rsidR="00A5023F" w:rsidRPr="00A172BD">
        <w:rPr>
          <w:rFonts w:ascii="Times New Roman" w:eastAsiaTheme="minorEastAsia" w:hAnsi="Times New Roman" w:cs="宋体" w:hint="eastAsia"/>
          <w:sz w:val="24"/>
          <w:szCs w:val="24"/>
        </w:rPr>
        <w:t>)</w:t>
      </w:r>
    </w:p>
    <w:p w:rsidR="004E6320"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3C0E22" w:rsidRPr="00A172BD">
          <w:rPr>
            <w:rFonts w:ascii="Times New Roman" w:eastAsiaTheme="minorEastAsia" w:hAnsi="Times New Roman" w:hint="eastAsia"/>
            <w:sz w:val="24"/>
            <w:szCs w:val="24"/>
          </w:rPr>
          <w:t>6</w:t>
        </w:r>
        <w:r w:rsidR="00C171A8" w:rsidRPr="00A172BD">
          <w:rPr>
            <w:rFonts w:ascii="Times New Roman" w:eastAsiaTheme="minorEastAsia" w:hAnsi="Times New Roman" w:hint="eastAsia"/>
            <w:sz w:val="24"/>
            <w:szCs w:val="24"/>
          </w:rPr>
          <w:t>.2</w:t>
        </w:r>
        <w:r w:rsidR="00EF7ABB"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标定板圆形标记几何中心距离</w:t>
        </w:r>
        <w:r w:rsidR="00C171A8" w:rsidRPr="00A172BD">
          <w:rPr>
            <w:rFonts w:ascii="Times New Roman" w:eastAsiaTheme="minorEastAsia" w:hAnsi="Times New Roman" w:cs="宋体" w:hint="eastAsia"/>
            <w:sz w:val="24"/>
            <w:szCs w:val="24"/>
          </w:rPr>
          <w:tab/>
        </w:r>
        <w:bookmarkStart w:id="40" w:name="_Toc22008_WPSOffice_Level2Page"/>
        <w:r w:rsidR="00A5023F" w:rsidRPr="00A172BD">
          <w:rPr>
            <w:rFonts w:ascii="Times New Roman" w:eastAsiaTheme="minorEastAsia" w:hAnsi="Times New Roman" w:cs="宋体" w:hint="eastAsia"/>
            <w:sz w:val="24"/>
            <w:szCs w:val="24"/>
          </w:rPr>
          <w:t>(</w:t>
        </w:r>
        <w:r w:rsidR="00C171A8" w:rsidRPr="00A172BD">
          <w:rPr>
            <w:rFonts w:ascii="Times New Roman" w:eastAsiaTheme="minorEastAsia" w:hAnsi="Times New Roman" w:hint="eastAsia"/>
            <w:sz w:val="24"/>
            <w:szCs w:val="24"/>
          </w:rPr>
          <w:t>3</w:t>
        </w:r>
        <w:bookmarkEnd w:id="40"/>
      </w:hyperlink>
      <w:r w:rsidR="00A5023F" w:rsidRPr="00A172BD">
        <w:rPr>
          <w:rFonts w:ascii="Times New Roman" w:eastAsiaTheme="minorEastAsia" w:hAnsi="Times New Roman" w:cs="宋体" w:hint="eastAsia"/>
          <w:sz w:val="24"/>
          <w:szCs w:val="24"/>
        </w:rPr>
        <w:t>)</w:t>
      </w:r>
    </w:p>
    <w:p w:rsidR="004D1BAF"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.3</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上、下标定板的同轴度</w:t>
        </w:r>
        <w:r w:rsidR="004D1BAF" w:rsidRPr="00A172BD">
          <w:rPr>
            <w:rFonts w:ascii="Times New Roman" w:eastAsiaTheme="minorEastAsia" w:hAnsi="Times New Roman" w:cs="宋体" w:hint="eastAsia"/>
            <w:sz w:val="24"/>
            <w:szCs w:val="24"/>
          </w:rPr>
          <w:tab/>
          <w:t>(</w:t>
        </w:r>
        <w:r w:rsidR="004D1BAF" w:rsidRPr="00A172BD">
          <w:rPr>
            <w:rFonts w:ascii="Times New Roman" w:eastAsiaTheme="minorEastAsia" w:hAnsi="Times New Roman" w:hint="eastAsia"/>
            <w:sz w:val="24"/>
            <w:szCs w:val="24"/>
          </w:rPr>
          <w:t>3</w:t>
        </w:r>
      </w:hyperlink>
      <w:r w:rsidR="004D1BAF" w:rsidRPr="00A172BD">
        <w:rPr>
          <w:rFonts w:ascii="Times New Roman" w:eastAsiaTheme="minorEastAsia" w:hAnsi="Times New Roman" w:cs="宋体" w:hint="eastAsia"/>
          <w:sz w:val="24"/>
          <w:szCs w:val="24"/>
        </w:rPr>
        <w:t>)</w:t>
      </w:r>
    </w:p>
    <w:p w:rsidR="004D1BAF"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.4</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示值误差</w:t>
        </w:r>
        <w:r w:rsidR="004D1BAF" w:rsidRPr="00A172BD">
          <w:rPr>
            <w:rFonts w:ascii="Times New Roman" w:eastAsiaTheme="minorEastAsia" w:hAnsi="Times New Roman" w:cs="宋体" w:hint="eastAsia"/>
            <w:sz w:val="24"/>
            <w:szCs w:val="24"/>
          </w:rPr>
          <w:tab/>
          <w:t>(</w:t>
        </w:r>
        <w:r w:rsidR="004D1BAF" w:rsidRPr="00A172BD">
          <w:rPr>
            <w:rFonts w:ascii="Times New Roman" w:eastAsiaTheme="minorEastAsia" w:hAnsi="Times New Roman" w:hint="eastAsia"/>
            <w:sz w:val="24"/>
            <w:szCs w:val="24"/>
          </w:rPr>
          <w:t>3</w:t>
        </w:r>
      </w:hyperlink>
      <w:r w:rsidR="004D1BAF" w:rsidRPr="00A172BD">
        <w:rPr>
          <w:rFonts w:ascii="Times New Roman" w:eastAsiaTheme="minorEastAsia" w:hAnsi="Times New Roman" w:cs="宋体" w:hint="eastAsia"/>
          <w:sz w:val="24"/>
          <w:szCs w:val="24"/>
        </w:rPr>
        <w:t>)</w:t>
      </w:r>
    </w:p>
    <w:p w:rsidR="004D1BAF" w:rsidRPr="00A172BD" w:rsidRDefault="004545AC" w:rsidP="004D1BA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.5</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示值重复性</w:t>
        </w:r>
        <w:r w:rsidR="004D1BAF" w:rsidRPr="00A172BD">
          <w:rPr>
            <w:rFonts w:ascii="Times New Roman" w:eastAsiaTheme="minorEastAsia" w:hAnsi="Times New Roman" w:cs="宋体" w:hint="eastAsia"/>
            <w:sz w:val="24"/>
            <w:szCs w:val="24"/>
          </w:rPr>
          <w:tab/>
          <w:t>(</w:t>
        </w:r>
        <w:r w:rsidR="004D1BAF">
          <w:rPr>
            <w:rFonts w:ascii="Times New Roman" w:eastAsiaTheme="minorEastAsia" w:hAnsi="Times New Roman" w:hint="eastAsia"/>
            <w:sz w:val="24"/>
            <w:szCs w:val="24"/>
          </w:rPr>
          <w:t>4</w:t>
        </w:r>
      </w:hyperlink>
      <w:r w:rsidR="004D1BAF" w:rsidRPr="00A172BD">
        <w:rPr>
          <w:rFonts w:ascii="Times New Roman" w:eastAsiaTheme="minorEastAsia" w:hAnsi="Times New Roman" w:cs="宋体" w:hint="eastAsia"/>
          <w:sz w:val="24"/>
          <w:szCs w:val="24"/>
        </w:rPr>
        <w:t>)</w:t>
      </w:r>
    </w:p>
    <w:p w:rsidR="004D1BAF"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.6</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示值稳定性</w:t>
        </w:r>
        <w:r w:rsidR="004D1BAF" w:rsidRPr="00A172BD">
          <w:rPr>
            <w:rFonts w:ascii="Times New Roman" w:eastAsiaTheme="minorEastAsia" w:hAnsi="Times New Roman" w:cs="宋体" w:hint="eastAsia"/>
            <w:sz w:val="24"/>
            <w:szCs w:val="24"/>
          </w:rPr>
          <w:tab/>
          <w:t>(</w:t>
        </w:r>
        <w:r w:rsidR="006F2767">
          <w:rPr>
            <w:rFonts w:ascii="Times New Roman" w:eastAsiaTheme="minorEastAsia" w:hAnsi="Times New Roman" w:hint="eastAsia"/>
            <w:sz w:val="24"/>
            <w:szCs w:val="24"/>
          </w:rPr>
          <w:t>4</w:t>
        </w:r>
      </w:hyperlink>
      <w:r w:rsidR="004D1BAF" w:rsidRPr="00A172BD">
        <w:rPr>
          <w:rFonts w:ascii="Times New Roman" w:eastAsiaTheme="minorEastAsia" w:hAnsi="Times New Roman" w:cs="宋体" w:hint="eastAsia"/>
          <w:sz w:val="24"/>
          <w:szCs w:val="24"/>
        </w:rPr>
        <w:t>)</w:t>
      </w:r>
    </w:p>
    <w:p w:rsidR="004D1BAF" w:rsidRPr="004D1BAF" w:rsidRDefault="004545AC" w:rsidP="00A5023F">
      <w:pPr>
        <w:pStyle w:val="WPSOffice2"/>
        <w:tabs>
          <w:tab w:val="right" w:leader="dot" w:pos="9355"/>
        </w:tabs>
        <w:ind w:leftChars="0" w:left="0"/>
        <w:jc w:val="both"/>
        <w:rPr>
          <w:rFonts w:ascii="Times New Roman" w:eastAsiaTheme="minorEastAsia" w:hAnsi="Times New Roman" w:cs="宋体"/>
          <w:sz w:val="24"/>
          <w:szCs w:val="24"/>
        </w:rPr>
      </w:pPr>
      <w:hyperlink w:anchor="_Toc22008_WPSOffice_Level2" w:history="1">
        <w:r w:rsidR="004D1BAF" w:rsidRPr="00A172BD">
          <w:rPr>
            <w:rFonts w:ascii="Times New Roman" w:eastAsiaTheme="minorEastAsia" w:hAnsi="Times New Roman" w:hint="eastAsia"/>
            <w:sz w:val="24"/>
            <w:szCs w:val="24"/>
          </w:rPr>
          <w:t>6</w:t>
        </w:r>
        <w:r w:rsidR="004D1BAF">
          <w:rPr>
            <w:rFonts w:ascii="Times New Roman" w:eastAsiaTheme="minorEastAsia" w:hAnsi="Times New Roman" w:hint="eastAsia"/>
            <w:sz w:val="24"/>
            <w:szCs w:val="24"/>
          </w:rPr>
          <w:t>.</w:t>
        </w:r>
        <w:r w:rsidR="00FE3646">
          <w:rPr>
            <w:rFonts w:ascii="Times New Roman" w:eastAsiaTheme="minorEastAsia" w:hAnsi="Times New Roman" w:hint="eastAsia"/>
            <w:sz w:val="24"/>
            <w:szCs w:val="24"/>
          </w:rPr>
          <w:t>7</w:t>
        </w:r>
        <w:r w:rsidR="004D1BAF" w:rsidRPr="00A172BD">
          <w:rPr>
            <w:rFonts w:ascii="Times New Roman" w:eastAsiaTheme="minorEastAsia" w:hAnsi="Times New Roman" w:hint="eastAsia"/>
            <w:sz w:val="24"/>
            <w:szCs w:val="24"/>
          </w:rPr>
          <w:t xml:space="preserve"> </w:t>
        </w:r>
        <w:r w:rsidR="004D1BAF">
          <w:rPr>
            <w:rFonts w:ascii="Times New Roman" w:eastAsiaTheme="minorEastAsia" w:hAnsi="Times New Roman" w:cs="宋体" w:hint="eastAsia"/>
            <w:sz w:val="24"/>
            <w:szCs w:val="24"/>
          </w:rPr>
          <w:t>分辨力</w:t>
        </w:r>
        <w:r w:rsidR="004D1BAF" w:rsidRPr="00A172BD">
          <w:rPr>
            <w:rFonts w:ascii="Times New Roman" w:eastAsiaTheme="minorEastAsia" w:hAnsi="Times New Roman" w:cs="宋体" w:hint="eastAsia"/>
            <w:sz w:val="24"/>
            <w:szCs w:val="24"/>
          </w:rPr>
          <w:tab/>
          <w:t>(</w:t>
        </w:r>
        <w:r w:rsidR="004D1BAF">
          <w:rPr>
            <w:rFonts w:ascii="Times New Roman" w:eastAsiaTheme="minorEastAsia" w:hAnsi="Times New Roman" w:hint="eastAsia"/>
            <w:sz w:val="24"/>
            <w:szCs w:val="24"/>
          </w:rPr>
          <w:t>5</w:t>
        </w:r>
      </w:hyperlink>
      <w:r w:rsidR="004D1BAF"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25466_WPSOffice_Level1" w:history="1">
        <w:r w:rsidR="003C0E22" w:rsidRPr="00A172BD">
          <w:rPr>
            <w:rFonts w:ascii="Times New Roman" w:eastAsiaTheme="minorEastAsia" w:hAnsi="Times New Roman" w:hint="eastAsia"/>
            <w:sz w:val="24"/>
            <w:szCs w:val="24"/>
          </w:rPr>
          <w:t>7</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校准结果表达</w:t>
        </w:r>
        <w:r w:rsidR="00C171A8" w:rsidRPr="00A172BD">
          <w:rPr>
            <w:rFonts w:ascii="Times New Roman" w:eastAsiaTheme="minorEastAsia" w:hAnsi="Times New Roman" w:cs="宋体" w:hint="eastAsia"/>
            <w:sz w:val="24"/>
            <w:szCs w:val="24"/>
          </w:rPr>
          <w:tab/>
        </w:r>
        <w:r w:rsidR="00A5023F" w:rsidRPr="00A172BD">
          <w:rPr>
            <w:rFonts w:ascii="Times New Roman" w:eastAsiaTheme="minorEastAsia" w:hAnsi="Times New Roman" w:cs="宋体" w:hint="eastAsia"/>
            <w:sz w:val="24"/>
            <w:szCs w:val="24"/>
          </w:rPr>
          <w:t>(</w:t>
        </w:r>
        <w:r w:rsidR="007727CE" w:rsidRPr="00A172BD">
          <w:rPr>
            <w:rFonts w:ascii="Times New Roman" w:eastAsiaTheme="minorEastAsia" w:hAnsi="Times New Roman" w:hint="eastAsia"/>
            <w:sz w:val="24"/>
            <w:szCs w:val="24"/>
          </w:rPr>
          <w:t>5</w:t>
        </w:r>
      </w:hyperlink>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14803_WPSOffice_Level1" w:history="1">
        <w:r w:rsidR="003C0E22" w:rsidRPr="00A172BD">
          <w:rPr>
            <w:rFonts w:ascii="Times New Roman" w:eastAsiaTheme="minorEastAsia" w:hAnsi="Times New Roman" w:hint="eastAsia"/>
            <w:sz w:val="24"/>
            <w:szCs w:val="24"/>
          </w:rPr>
          <w:t>8</w:t>
        </w:r>
        <w:r w:rsidR="00C171A8" w:rsidRPr="00A172BD">
          <w:rPr>
            <w:rFonts w:ascii="Times New Roman" w:eastAsiaTheme="minorEastAsia" w:hAnsi="Times New Roman" w:cs="宋体" w:hint="eastAsia"/>
            <w:sz w:val="24"/>
            <w:szCs w:val="24"/>
          </w:rPr>
          <w:t xml:space="preserve"> </w:t>
        </w:r>
        <w:r w:rsidR="003C0E22" w:rsidRPr="00A172BD">
          <w:rPr>
            <w:rFonts w:ascii="Times New Roman" w:eastAsiaTheme="minorEastAsia" w:hAnsi="Times New Roman" w:cs="宋体" w:hint="eastAsia"/>
            <w:sz w:val="24"/>
            <w:szCs w:val="24"/>
          </w:rPr>
          <w:t>复校时间间隔</w:t>
        </w:r>
        <w:r w:rsidR="003C0E22"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ab/>
        </w:r>
      </w:hyperlink>
      <w:r w:rsidR="00A5023F" w:rsidRPr="00A172BD">
        <w:rPr>
          <w:rFonts w:ascii="Times New Roman" w:eastAsiaTheme="minorEastAsia" w:hAnsi="Times New Roman" w:cs="宋体" w:hint="eastAsia"/>
          <w:sz w:val="24"/>
          <w:szCs w:val="24"/>
        </w:rPr>
        <w:t>(</w:t>
      </w:r>
      <w:r w:rsidR="00325571">
        <w:rPr>
          <w:rFonts w:ascii="Times New Roman" w:eastAsiaTheme="minorEastAsia" w:hAnsi="Times New Roman" w:hint="eastAsia"/>
          <w:sz w:val="24"/>
          <w:szCs w:val="24"/>
        </w:rPr>
        <w:t>5</w:t>
      </w:r>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20191_WPSOffice_Level1" w:history="1">
        <w:r w:rsidR="00C171A8" w:rsidRPr="00A172BD">
          <w:rPr>
            <w:rFonts w:ascii="Times New Roman" w:eastAsiaTheme="minorEastAsia" w:hAnsi="Times New Roman" w:cs="宋体" w:hint="eastAsia"/>
            <w:sz w:val="24"/>
            <w:szCs w:val="24"/>
          </w:rPr>
          <w:t>附录</w:t>
        </w:r>
        <w:r w:rsidR="00C171A8" w:rsidRPr="00A172BD">
          <w:rPr>
            <w:rFonts w:ascii="Times New Roman" w:eastAsiaTheme="minorEastAsia" w:hAnsi="Times New Roman"/>
            <w:sz w:val="24"/>
            <w:szCs w:val="24"/>
          </w:rPr>
          <w:t>A</w:t>
        </w:r>
        <w:r w:rsidR="00C171A8" w:rsidRPr="00A172BD">
          <w:rPr>
            <w:rFonts w:ascii="Times New Roman" w:eastAsiaTheme="minorEastAsia" w:hAnsi="Times New Roman" w:cs="宋体" w:hint="eastAsia"/>
            <w:sz w:val="24"/>
            <w:szCs w:val="24"/>
          </w:rPr>
          <w:t xml:space="preserve"> </w:t>
        </w:r>
        <w:r w:rsidR="00C171A8" w:rsidRPr="00A172BD">
          <w:rPr>
            <w:rFonts w:ascii="Times New Roman" w:eastAsiaTheme="minorEastAsia" w:hAnsi="Times New Roman" w:cs="宋体" w:hint="eastAsia"/>
            <w:sz w:val="24"/>
            <w:szCs w:val="24"/>
          </w:rPr>
          <w:t>校准原始记录参考格式</w:t>
        </w:r>
        <w:r w:rsidR="00C171A8" w:rsidRPr="00A172BD">
          <w:rPr>
            <w:rFonts w:ascii="Times New Roman" w:eastAsiaTheme="minorEastAsia" w:hAnsi="Times New Roman" w:cs="宋体" w:hint="eastAsia"/>
            <w:sz w:val="24"/>
            <w:szCs w:val="24"/>
          </w:rPr>
          <w:tab/>
        </w:r>
      </w:hyperlink>
      <w:r w:rsidR="00A5023F" w:rsidRPr="00A172BD">
        <w:rPr>
          <w:rFonts w:ascii="Times New Roman" w:eastAsiaTheme="minorEastAsia" w:hAnsi="Times New Roman" w:cs="宋体" w:hint="eastAsia"/>
          <w:sz w:val="24"/>
          <w:szCs w:val="24"/>
        </w:rPr>
        <w:t>(</w:t>
      </w:r>
      <w:r w:rsidR="00325571">
        <w:rPr>
          <w:rFonts w:ascii="Times New Roman" w:eastAsiaTheme="minorEastAsia" w:hAnsi="Times New Roman" w:hint="eastAsia"/>
          <w:sz w:val="24"/>
          <w:szCs w:val="24"/>
        </w:rPr>
        <w:t>6</w:t>
      </w:r>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29371_WPSOffice_Level1" w:history="1">
        <w:r w:rsidR="00C171A8" w:rsidRPr="00A172BD">
          <w:rPr>
            <w:rFonts w:ascii="Times New Roman" w:eastAsiaTheme="minorEastAsia" w:hAnsi="Times New Roman" w:cs="宋体" w:hint="eastAsia"/>
            <w:sz w:val="24"/>
            <w:szCs w:val="24"/>
          </w:rPr>
          <w:t>附录</w:t>
        </w:r>
        <w:r w:rsidR="00C171A8" w:rsidRPr="00A172BD">
          <w:rPr>
            <w:rFonts w:ascii="Times New Roman" w:eastAsiaTheme="minorEastAsia" w:hAnsi="Times New Roman" w:hint="eastAsia"/>
            <w:sz w:val="24"/>
            <w:szCs w:val="24"/>
          </w:rPr>
          <w:t xml:space="preserve">B </w:t>
        </w:r>
        <w:r w:rsidR="00C171A8" w:rsidRPr="00A172BD">
          <w:rPr>
            <w:rFonts w:ascii="Times New Roman" w:eastAsiaTheme="minorEastAsia" w:hAnsi="Times New Roman" w:cs="宋体" w:hint="eastAsia"/>
            <w:sz w:val="24"/>
            <w:szCs w:val="24"/>
          </w:rPr>
          <w:t>校准证书</w:t>
        </w:r>
        <w:r w:rsidR="00E91541" w:rsidRPr="00A172BD">
          <w:rPr>
            <w:rFonts w:ascii="Times New Roman" w:eastAsiaTheme="minorEastAsia" w:hAnsi="Times New Roman" w:cs="宋体" w:hint="eastAsia"/>
            <w:sz w:val="24"/>
            <w:szCs w:val="24"/>
          </w:rPr>
          <w:t>内页参考格式</w:t>
        </w:r>
        <w:r w:rsidR="00C171A8" w:rsidRPr="00A172BD">
          <w:rPr>
            <w:rFonts w:ascii="Times New Roman" w:eastAsiaTheme="minorEastAsia" w:hAnsi="Times New Roman" w:cs="宋体" w:hint="eastAsia"/>
            <w:sz w:val="24"/>
            <w:szCs w:val="24"/>
          </w:rPr>
          <w:tab/>
        </w:r>
      </w:hyperlink>
      <w:r w:rsidR="00A5023F" w:rsidRPr="00A172BD">
        <w:rPr>
          <w:rFonts w:ascii="Times New Roman" w:eastAsiaTheme="minorEastAsia" w:hAnsi="Times New Roman" w:cs="宋体" w:hint="eastAsia"/>
          <w:sz w:val="24"/>
          <w:szCs w:val="24"/>
        </w:rPr>
        <w:t>(</w:t>
      </w:r>
      <w:r w:rsidR="00325571">
        <w:rPr>
          <w:rFonts w:ascii="Times New Roman" w:eastAsiaTheme="minorEastAsia" w:hAnsi="Times New Roman" w:hint="eastAsia"/>
          <w:sz w:val="24"/>
          <w:szCs w:val="24"/>
        </w:rPr>
        <w:t>8</w:t>
      </w:r>
      <w:r w:rsidR="00A5023F" w:rsidRPr="00A172BD">
        <w:rPr>
          <w:rFonts w:ascii="Times New Roman" w:eastAsiaTheme="minorEastAsia" w:hAnsi="Times New Roman" w:cs="宋体" w:hint="eastAsia"/>
          <w:sz w:val="24"/>
          <w:szCs w:val="24"/>
        </w:rPr>
        <w:t>)</w:t>
      </w:r>
    </w:p>
    <w:p w:rsidR="004E6320" w:rsidRPr="00A172BD" w:rsidRDefault="004545AC" w:rsidP="00A5023F">
      <w:pPr>
        <w:pStyle w:val="WPSOffice1"/>
        <w:tabs>
          <w:tab w:val="right" w:leader="dot" w:pos="9355"/>
        </w:tabs>
        <w:jc w:val="both"/>
        <w:rPr>
          <w:rFonts w:ascii="Times New Roman" w:eastAsiaTheme="minorEastAsia" w:hAnsi="Times New Roman" w:cs="宋体"/>
          <w:sz w:val="24"/>
          <w:szCs w:val="24"/>
        </w:rPr>
      </w:pPr>
      <w:hyperlink w:anchor="_Toc5266_WPSOffice_Level1" w:history="1">
        <w:r w:rsidR="00C171A8" w:rsidRPr="00A172BD">
          <w:rPr>
            <w:rStyle w:val="ae"/>
            <w:rFonts w:eastAsiaTheme="minorEastAsia" w:cs="宋体" w:hint="eastAsia"/>
            <w:sz w:val="24"/>
            <w:szCs w:val="24"/>
          </w:rPr>
          <w:t>附录</w:t>
        </w:r>
        <w:r w:rsidR="00C171A8" w:rsidRPr="00A172BD">
          <w:rPr>
            <w:rFonts w:ascii="Times New Roman" w:eastAsiaTheme="minorEastAsia" w:hAnsi="Times New Roman" w:hint="eastAsia"/>
            <w:sz w:val="24"/>
            <w:szCs w:val="24"/>
          </w:rPr>
          <w:t>C</w:t>
        </w:r>
        <w:r w:rsidR="00C171A8" w:rsidRPr="00A172BD">
          <w:rPr>
            <w:rFonts w:ascii="Times New Roman" w:hAnsi="Times New Roman" w:hint="eastAsia"/>
            <w:sz w:val="24"/>
            <w:szCs w:val="24"/>
          </w:rPr>
          <w:t xml:space="preserve"> </w:t>
        </w:r>
        <w:r w:rsidR="00212E9B">
          <w:rPr>
            <w:rFonts w:ascii="Times New Roman" w:hAnsi="Times New Roman" w:hint="eastAsia"/>
            <w:sz w:val="24"/>
            <w:szCs w:val="24"/>
          </w:rPr>
          <w:t>非接触式</w:t>
        </w:r>
        <w:r w:rsidR="00C171A8" w:rsidRPr="00A172BD">
          <w:rPr>
            <w:rStyle w:val="ae"/>
            <w:rFonts w:eastAsiaTheme="minorEastAsia" w:cs="宋体" w:hint="eastAsia"/>
            <w:sz w:val="24"/>
            <w:szCs w:val="24"/>
          </w:rPr>
          <w:t>视频引伸计</w:t>
        </w:r>
        <w:r w:rsidR="00212E9B">
          <w:rPr>
            <w:rStyle w:val="ae"/>
            <w:rFonts w:eastAsiaTheme="minorEastAsia" w:cs="宋体" w:hint="eastAsia"/>
            <w:sz w:val="24"/>
            <w:szCs w:val="24"/>
          </w:rPr>
          <w:t>标定器</w:t>
        </w:r>
        <w:r w:rsidR="00C171A8" w:rsidRPr="00A172BD">
          <w:rPr>
            <w:rStyle w:val="ae"/>
            <w:rFonts w:eastAsiaTheme="minorEastAsia" w:cs="宋体" w:hint="eastAsia"/>
            <w:sz w:val="24"/>
            <w:szCs w:val="24"/>
          </w:rPr>
          <w:t>示值误差测量结果不确定度评定示例</w:t>
        </w:r>
        <w:r w:rsidR="00C171A8" w:rsidRPr="00A172BD">
          <w:rPr>
            <w:rStyle w:val="ae"/>
            <w:rFonts w:eastAsiaTheme="minorEastAsia" w:cs="宋体" w:hint="eastAsia"/>
            <w:sz w:val="24"/>
            <w:szCs w:val="24"/>
          </w:rPr>
          <w:tab/>
        </w:r>
      </w:hyperlink>
      <w:bookmarkEnd w:id="30"/>
      <w:r w:rsidR="00A5023F" w:rsidRPr="00A172BD">
        <w:rPr>
          <w:rStyle w:val="ae"/>
          <w:rFonts w:eastAsiaTheme="minorEastAsia" w:cs="宋体" w:hint="eastAsia"/>
          <w:sz w:val="24"/>
          <w:szCs w:val="24"/>
        </w:rPr>
        <w:t>(</w:t>
      </w:r>
      <w:r w:rsidR="00F77A6B">
        <w:rPr>
          <w:rFonts w:ascii="Times New Roman" w:eastAsiaTheme="minorEastAsia" w:hAnsi="Times New Roman" w:hint="eastAsia"/>
          <w:sz w:val="24"/>
          <w:szCs w:val="24"/>
        </w:rPr>
        <w:t>9</w:t>
      </w:r>
      <w:r w:rsidR="00A5023F" w:rsidRPr="00A172BD">
        <w:rPr>
          <w:rFonts w:ascii="Times New Roman" w:eastAsiaTheme="minorEastAsia" w:hAnsi="Times New Roman" w:cs="宋体" w:hint="eastAsia"/>
          <w:sz w:val="24"/>
          <w:szCs w:val="24"/>
        </w:rPr>
        <w:t>)</w:t>
      </w:r>
    </w:p>
    <w:p w:rsidR="004E6320" w:rsidRPr="00A172BD" w:rsidRDefault="004E6320">
      <w:pPr>
        <w:rPr>
          <w:rFonts w:eastAsiaTheme="minorEastAsia" w:cs="宋体"/>
          <w:color w:val="000000"/>
          <w:sz w:val="24"/>
        </w:rPr>
      </w:pPr>
    </w:p>
    <w:p w:rsidR="004E6320" w:rsidRPr="00A172BD" w:rsidRDefault="004E6320">
      <w:pPr>
        <w:rPr>
          <w:sz w:val="24"/>
        </w:rPr>
      </w:pPr>
    </w:p>
    <w:p w:rsidR="004E6320" w:rsidRPr="00A172BD" w:rsidRDefault="004E6320">
      <w:pPr>
        <w:rPr>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9E78B5" w:rsidRPr="00A172BD" w:rsidRDefault="009E78B5">
      <w:pPr>
        <w:jc w:val="center"/>
        <w:rPr>
          <w:rStyle w:val="ae"/>
          <w:rFonts w:eastAsia="Adobe 黑体 Std R"/>
          <w:color w:val="000000"/>
          <w:sz w:val="24"/>
        </w:rPr>
      </w:pPr>
    </w:p>
    <w:p w:rsidR="009E78B5" w:rsidRPr="00A172BD" w:rsidRDefault="009E78B5">
      <w:pPr>
        <w:jc w:val="center"/>
        <w:rPr>
          <w:rStyle w:val="ae"/>
          <w:rFonts w:eastAsia="Adobe 黑体 Std R"/>
          <w:color w:val="000000"/>
          <w:sz w:val="24"/>
        </w:rPr>
      </w:pPr>
    </w:p>
    <w:p w:rsidR="004E6320" w:rsidRPr="00A172BD" w:rsidRDefault="004E6320">
      <w:pPr>
        <w:jc w:val="center"/>
        <w:rPr>
          <w:rStyle w:val="ae"/>
          <w:rFonts w:eastAsia="Adobe 黑体 Std R"/>
          <w:color w:val="000000"/>
          <w:sz w:val="24"/>
        </w:rPr>
      </w:pPr>
    </w:p>
    <w:p w:rsidR="004E6320" w:rsidRDefault="004E6320">
      <w:pPr>
        <w:jc w:val="center"/>
        <w:rPr>
          <w:rStyle w:val="ae"/>
          <w:rFonts w:eastAsia="Adobe 黑体 Std R"/>
          <w:color w:val="000000"/>
          <w:sz w:val="24"/>
        </w:rPr>
      </w:pPr>
    </w:p>
    <w:p w:rsidR="005F330D" w:rsidRDefault="005F330D">
      <w:pPr>
        <w:jc w:val="center"/>
        <w:rPr>
          <w:rStyle w:val="ae"/>
          <w:rFonts w:eastAsia="Adobe 黑体 Std R"/>
          <w:color w:val="000000"/>
          <w:sz w:val="24"/>
        </w:rPr>
      </w:pPr>
    </w:p>
    <w:p w:rsidR="005F330D" w:rsidRDefault="005F330D">
      <w:pPr>
        <w:jc w:val="center"/>
        <w:rPr>
          <w:rStyle w:val="ae"/>
          <w:rFonts w:eastAsia="Adobe 黑体 Std R"/>
          <w:color w:val="000000"/>
          <w:sz w:val="24"/>
        </w:rPr>
      </w:pPr>
    </w:p>
    <w:p w:rsidR="005F330D" w:rsidRPr="005F330D" w:rsidRDefault="005F330D" w:rsidP="004D1BAF">
      <w:pPr>
        <w:rPr>
          <w:rStyle w:val="ae"/>
          <w:rFonts w:eastAsia="Adobe 黑体 Std R"/>
          <w:color w:val="000000"/>
          <w:sz w:val="24"/>
        </w:rPr>
      </w:pPr>
    </w:p>
    <w:p w:rsidR="004E6320" w:rsidRPr="00FE3646" w:rsidRDefault="00C171A8">
      <w:pPr>
        <w:jc w:val="center"/>
        <w:rPr>
          <w:rStyle w:val="ae"/>
          <w:rFonts w:ascii="黑体" w:eastAsia="黑体" w:hAnsi="黑体"/>
          <w:color w:val="000000"/>
          <w:sz w:val="44"/>
          <w:szCs w:val="44"/>
        </w:rPr>
      </w:pPr>
      <w:bookmarkStart w:id="41" w:name="_Toc9228_WPSOffice_Level1"/>
      <w:r w:rsidRPr="00FE3646">
        <w:rPr>
          <w:rStyle w:val="ae"/>
          <w:rFonts w:ascii="黑体" w:eastAsia="黑体" w:hAnsi="黑体" w:hint="eastAsia"/>
          <w:color w:val="000000"/>
          <w:sz w:val="44"/>
          <w:szCs w:val="44"/>
        </w:rPr>
        <w:lastRenderedPageBreak/>
        <w:t>引   言</w:t>
      </w:r>
      <w:bookmarkEnd w:id="41"/>
    </w:p>
    <w:p w:rsidR="004E6320" w:rsidRPr="00A172BD" w:rsidRDefault="004E6320">
      <w:pPr>
        <w:rPr>
          <w:sz w:val="24"/>
        </w:rPr>
      </w:pPr>
    </w:p>
    <w:p w:rsidR="00E91541" w:rsidRPr="00A172BD" w:rsidRDefault="00C171A8" w:rsidP="00FE3646">
      <w:pPr>
        <w:spacing w:line="360" w:lineRule="auto"/>
        <w:ind w:firstLineChars="200" w:firstLine="480"/>
        <w:rPr>
          <w:sz w:val="24"/>
        </w:rPr>
      </w:pPr>
      <w:r w:rsidRPr="00A172BD">
        <w:rPr>
          <w:rFonts w:hint="eastAsia"/>
          <w:sz w:val="24"/>
        </w:rPr>
        <w:t>本规范</w:t>
      </w:r>
      <w:r w:rsidR="0074448D" w:rsidRPr="00A172BD">
        <w:rPr>
          <w:rFonts w:hint="eastAsia"/>
          <w:sz w:val="24"/>
        </w:rPr>
        <w:t>是以</w:t>
      </w:r>
      <w:r w:rsidRPr="00A172BD">
        <w:rPr>
          <w:sz w:val="24"/>
        </w:rPr>
        <w:t>JJF 1071</w:t>
      </w:r>
      <w:r w:rsidR="0074448D" w:rsidRPr="00A172BD">
        <w:rPr>
          <w:sz w:val="24"/>
        </w:rPr>
        <w:t>-</w:t>
      </w:r>
      <w:r w:rsidRPr="00A172BD">
        <w:rPr>
          <w:sz w:val="24"/>
        </w:rPr>
        <w:t>2010</w:t>
      </w:r>
      <w:r w:rsidRPr="00A172BD">
        <w:rPr>
          <w:rFonts w:hint="eastAsia"/>
          <w:sz w:val="24"/>
        </w:rPr>
        <w:t>《国家计量校准规范编写规则》、</w:t>
      </w:r>
      <w:r w:rsidRPr="00A172BD">
        <w:rPr>
          <w:rFonts w:hint="eastAsia"/>
          <w:sz w:val="24"/>
        </w:rPr>
        <w:t>JJF 1001-2011</w:t>
      </w:r>
      <w:r w:rsidRPr="00A172BD">
        <w:rPr>
          <w:rFonts w:hint="eastAsia"/>
          <w:sz w:val="24"/>
        </w:rPr>
        <w:t>《通用计量术语及定义》</w:t>
      </w:r>
      <w:r w:rsidR="0074448D" w:rsidRPr="00A172BD">
        <w:rPr>
          <w:rFonts w:hint="eastAsia"/>
          <w:sz w:val="24"/>
        </w:rPr>
        <w:t>和</w:t>
      </w:r>
      <w:r w:rsidRPr="00A172BD">
        <w:rPr>
          <w:rFonts w:hint="eastAsia"/>
          <w:sz w:val="24"/>
        </w:rPr>
        <w:t>JJF 1059.1-2012</w:t>
      </w:r>
      <w:r w:rsidRPr="00A172BD">
        <w:rPr>
          <w:rFonts w:hint="eastAsia"/>
          <w:sz w:val="24"/>
        </w:rPr>
        <w:t>《测量不确定度评定与表示》</w:t>
      </w:r>
      <w:r w:rsidR="0074448D" w:rsidRPr="00A172BD">
        <w:rPr>
          <w:rFonts w:hint="eastAsia"/>
          <w:sz w:val="24"/>
        </w:rPr>
        <w:t>为基础性系列规范进行编写。</w:t>
      </w:r>
    </w:p>
    <w:p w:rsidR="004E6320" w:rsidRPr="00A172BD" w:rsidRDefault="00C171A8" w:rsidP="00FE3646">
      <w:pPr>
        <w:spacing w:line="360" w:lineRule="auto"/>
        <w:ind w:firstLineChars="200" w:firstLine="480"/>
        <w:rPr>
          <w:sz w:val="24"/>
        </w:rPr>
      </w:pPr>
      <w:r w:rsidRPr="00A172BD">
        <w:rPr>
          <w:rFonts w:hint="eastAsia"/>
          <w:sz w:val="24"/>
        </w:rPr>
        <w:t>本规范</w:t>
      </w:r>
      <w:r w:rsidR="0074448D" w:rsidRPr="00A172BD">
        <w:rPr>
          <w:rFonts w:hint="eastAsia"/>
          <w:sz w:val="24"/>
        </w:rPr>
        <w:t>为</w:t>
      </w:r>
      <w:r w:rsidRPr="00A172BD">
        <w:rPr>
          <w:rFonts w:hint="eastAsia"/>
          <w:sz w:val="24"/>
        </w:rPr>
        <w:t>首次</w:t>
      </w:r>
      <w:r w:rsidR="0074448D" w:rsidRPr="00A172BD">
        <w:rPr>
          <w:rFonts w:hint="eastAsia"/>
          <w:sz w:val="24"/>
        </w:rPr>
        <w:t>发布</w:t>
      </w:r>
      <w:r w:rsidRPr="00A172BD">
        <w:rPr>
          <w:rFonts w:hint="eastAsia"/>
          <w:sz w:val="24"/>
        </w:rPr>
        <w:t>。</w:t>
      </w:r>
    </w:p>
    <w:p w:rsidR="004E6320" w:rsidRPr="00A172BD" w:rsidRDefault="004E6320">
      <w:pPr>
        <w:rPr>
          <w:sz w:val="24"/>
        </w:rPr>
      </w:pPr>
    </w:p>
    <w:p w:rsidR="004E6320" w:rsidRPr="00A172BD" w:rsidRDefault="004E6320">
      <w:pPr>
        <w:rPr>
          <w:color w:val="000000"/>
          <w:sz w:val="24"/>
        </w:rPr>
      </w:pPr>
    </w:p>
    <w:p w:rsidR="004E6320" w:rsidRPr="00A172BD" w:rsidRDefault="004E6320">
      <w:pPr>
        <w:rPr>
          <w:color w:val="000000"/>
          <w:sz w:val="24"/>
        </w:rPr>
      </w:pPr>
    </w:p>
    <w:p w:rsidR="004E6320" w:rsidRPr="00A172BD" w:rsidRDefault="004E6320">
      <w:pPr>
        <w:rPr>
          <w:color w:val="000000"/>
          <w:sz w:val="24"/>
        </w:rPr>
      </w:pPr>
    </w:p>
    <w:p w:rsidR="004E6320" w:rsidRPr="00A172BD" w:rsidRDefault="004E6320">
      <w:pPr>
        <w:rPr>
          <w:color w:val="000000"/>
          <w:sz w:val="24"/>
        </w:rPr>
        <w:sectPr w:rsidR="004E6320" w:rsidRPr="00A172BD">
          <w:headerReference w:type="default" r:id="rId23"/>
          <w:footerReference w:type="default" r:id="rId24"/>
          <w:pgSz w:w="11907" w:h="16839"/>
          <w:pgMar w:top="1418" w:right="1134" w:bottom="1134" w:left="1418" w:header="1247" w:footer="851" w:gutter="0"/>
          <w:pgNumType w:fmt="upperRoman" w:start="1"/>
          <w:cols w:space="720"/>
          <w:docGrid w:type="lines" w:linePitch="312"/>
        </w:sectPr>
      </w:pPr>
    </w:p>
    <w:p w:rsidR="004E6320" w:rsidRPr="00FE3646" w:rsidRDefault="00C171A8" w:rsidP="00FE3646">
      <w:pPr>
        <w:pStyle w:val="af2"/>
        <w:framePr w:w="9406" w:h="736" w:hRule="exact" w:wrap="around" w:vAnchor="page" w:hAnchor="page" w:x="1396" w:y="1501"/>
        <w:spacing w:line="200" w:lineRule="atLeast"/>
        <w:rPr>
          <w:rFonts w:hAnsi="宋体"/>
          <w:sz w:val="32"/>
          <w:szCs w:val="32"/>
        </w:rPr>
      </w:pPr>
      <w:bookmarkStart w:id="42" w:name="_Toc193618947"/>
      <w:bookmarkStart w:id="43" w:name="_Toc193619050"/>
      <w:bookmarkStart w:id="44" w:name="_Toc193619092"/>
      <w:r w:rsidRPr="00FE3646">
        <w:rPr>
          <w:rFonts w:hAnsi="宋体" w:hint="eastAsia"/>
          <w:sz w:val="32"/>
          <w:szCs w:val="32"/>
        </w:rPr>
        <w:lastRenderedPageBreak/>
        <w:t>非接触式视频引伸计</w:t>
      </w:r>
      <w:r w:rsidR="008972D5" w:rsidRPr="00FE3646">
        <w:rPr>
          <w:rFonts w:hAnsi="宋体" w:hint="eastAsia"/>
          <w:sz w:val="32"/>
          <w:szCs w:val="32"/>
        </w:rPr>
        <w:t>标定器</w:t>
      </w:r>
      <w:r w:rsidRPr="00FE3646">
        <w:rPr>
          <w:rFonts w:hAnsi="宋体" w:hint="eastAsia"/>
          <w:sz w:val="32"/>
          <w:szCs w:val="32"/>
        </w:rPr>
        <w:t>校准规范</w:t>
      </w:r>
    </w:p>
    <w:p w:rsidR="004E6320" w:rsidRPr="00A172BD" w:rsidRDefault="00C171A8">
      <w:pPr>
        <w:pStyle w:val="af7"/>
        <w:spacing w:beforeLines="0" w:before="0" w:afterLines="0" w:after="0" w:line="360" w:lineRule="auto"/>
        <w:ind w:left="312" w:hangingChars="130" w:hanging="312"/>
        <w:outlineLvl w:val="0"/>
        <w:rPr>
          <w:rFonts w:ascii="Times New Roman" w:hAnsi="Times New Roman"/>
          <w:color w:val="000000"/>
          <w:sz w:val="24"/>
          <w:szCs w:val="24"/>
        </w:rPr>
      </w:pPr>
      <w:bookmarkStart w:id="45" w:name="_Toc193860208"/>
      <w:bookmarkStart w:id="46" w:name="_Toc500258929"/>
      <w:bookmarkStart w:id="47" w:name="_Toc23837_WPSOffice_Level1"/>
      <w:bookmarkStart w:id="48" w:name="_Toc193860177"/>
      <w:bookmarkStart w:id="49" w:name="_Toc193860027"/>
      <w:r w:rsidRPr="00A172BD">
        <w:rPr>
          <w:rFonts w:ascii="Times New Roman" w:hAnsi="Times New Roman"/>
          <w:color w:val="000000"/>
          <w:sz w:val="24"/>
          <w:szCs w:val="24"/>
        </w:rPr>
        <w:t>1</w:t>
      </w:r>
      <w:r w:rsidR="00CC67D7" w:rsidRPr="00A172BD">
        <w:rPr>
          <w:rFonts w:ascii="Times New Roman" w:hAnsi="Times New Roman" w:hint="eastAsia"/>
          <w:color w:val="000000"/>
          <w:sz w:val="24"/>
          <w:szCs w:val="24"/>
        </w:rPr>
        <w:t xml:space="preserve"> </w:t>
      </w:r>
      <w:r w:rsidRPr="00A172BD">
        <w:rPr>
          <w:rFonts w:ascii="Times New Roman" w:hAnsi="Times New Roman" w:hint="eastAsia"/>
          <w:color w:val="000000"/>
          <w:sz w:val="24"/>
          <w:szCs w:val="24"/>
        </w:rPr>
        <w:t>范围</w:t>
      </w:r>
      <w:bookmarkEnd w:id="42"/>
      <w:bookmarkEnd w:id="43"/>
      <w:bookmarkEnd w:id="44"/>
      <w:bookmarkEnd w:id="45"/>
      <w:bookmarkEnd w:id="46"/>
      <w:bookmarkEnd w:id="47"/>
      <w:bookmarkEnd w:id="48"/>
      <w:bookmarkEnd w:id="49"/>
    </w:p>
    <w:p w:rsidR="004E6320" w:rsidRPr="00A172BD" w:rsidRDefault="00C171A8" w:rsidP="00926995">
      <w:pPr>
        <w:spacing w:line="360" w:lineRule="auto"/>
        <w:ind w:firstLineChars="200" w:firstLine="480"/>
        <w:rPr>
          <w:rFonts w:eastAsiaTheme="minorEastAsia"/>
          <w:kern w:val="0"/>
          <w:sz w:val="24"/>
        </w:rPr>
      </w:pPr>
      <w:r w:rsidRPr="00A172BD">
        <w:rPr>
          <w:rFonts w:eastAsiaTheme="minorEastAsia" w:hint="eastAsia"/>
          <w:kern w:val="0"/>
          <w:sz w:val="24"/>
        </w:rPr>
        <w:t>本规范适用于测量范围</w:t>
      </w:r>
      <w:r w:rsidRPr="00A172BD">
        <w:rPr>
          <w:rFonts w:eastAsiaTheme="minorEastAsia"/>
          <w:kern w:val="0"/>
          <w:sz w:val="24"/>
        </w:rPr>
        <w:t>（</w:t>
      </w:r>
      <w:r w:rsidRPr="00A172BD">
        <w:rPr>
          <w:rFonts w:eastAsiaTheme="minorEastAsia"/>
          <w:kern w:val="0"/>
          <w:sz w:val="24"/>
        </w:rPr>
        <w:t>0</w:t>
      </w:r>
      <w:r w:rsidRPr="00A172BD">
        <w:rPr>
          <w:rFonts w:eastAsiaTheme="minorEastAsia"/>
          <w:kern w:val="0"/>
          <w:sz w:val="24"/>
        </w:rPr>
        <w:t>～</w:t>
      </w:r>
      <w:r w:rsidR="008972D5" w:rsidRPr="00A172BD">
        <w:rPr>
          <w:rFonts w:eastAsiaTheme="minorEastAsia" w:hint="eastAsia"/>
          <w:kern w:val="0"/>
          <w:sz w:val="24"/>
        </w:rPr>
        <w:t>50</w:t>
      </w:r>
      <w:r w:rsidRPr="00A172BD">
        <w:rPr>
          <w:rFonts w:eastAsiaTheme="minorEastAsia"/>
          <w:kern w:val="0"/>
          <w:sz w:val="24"/>
        </w:rPr>
        <w:t>）</w:t>
      </w:r>
      <w:r w:rsidRPr="00A172BD">
        <w:rPr>
          <w:rFonts w:eastAsiaTheme="minorEastAsia"/>
          <w:kern w:val="0"/>
          <w:sz w:val="24"/>
        </w:rPr>
        <w:t>mm</w:t>
      </w:r>
      <w:r w:rsidRPr="00A172BD">
        <w:rPr>
          <w:rFonts w:eastAsiaTheme="minorEastAsia" w:hint="eastAsia"/>
          <w:kern w:val="0"/>
          <w:sz w:val="24"/>
        </w:rPr>
        <w:t>的非接触式视频引伸计</w:t>
      </w:r>
      <w:r w:rsidR="008972D5" w:rsidRPr="00A172BD">
        <w:rPr>
          <w:rFonts w:eastAsiaTheme="minorEastAsia" w:hint="eastAsia"/>
          <w:kern w:val="0"/>
          <w:sz w:val="24"/>
        </w:rPr>
        <w:t>标定器</w:t>
      </w:r>
      <w:r w:rsidRPr="00A172BD">
        <w:rPr>
          <w:rFonts w:eastAsiaTheme="minorEastAsia"/>
          <w:kern w:val="0"/>
          <w:sz w:val="24"/>
        </w:rPr>
        <w:t>的校准，</w:t>
      </w:r>
      <w:r w:rsidRPr="00A172BD">
        <w:rPr>
          <w:rFonts w:eastAsiaTheme="minorEastAsia" w:hint="eastAsia"/>
          <w:kern w:val="0"/>
          <w:sz w:val="24"/>
        </w:rPr>
        <w:t>其他类型的非接触式视频引伸计</w:t>
      </w:r>
      <w:r w:rsidR="008972D5" w:rsidRPr="00A172BD">
        <w:rPr>
          <w:rFonts w:eastAsiaTheme="minorEastAsia" w:hint="eastAsia"/>
          <w:kern w:val="0"/>
          <w:sz w:val="24"/>
        </w:rPr>
        <w:t>标定器</w:t>
      </w:r>
      <w:r w:rsidRPr="00A172BD">
        <w:rPr>
          <w:rFonts w:eastAsiaTheme="minorEastAsia" w:hint="eastAsia"/>
          <w:kern w:val="0"/>
          <w:sz w:val="24"/>
        </w:rPr>
        <w:t>可参照</w:t>
      </w:r>
      <w:r w:rsidR="002800D4" w:rsidRPr="00A172BD">
        <w:rPr>
          <w:rFonts w:eastAsiaTheme="minorEastAsia" w:hint="eastAsia"/>
          <w:kern w:val="0"/>
          <w:sz w:val="24"/>
        </w:rPr>
        <w:t>本</w:t>
      </w:r>
      <w:r w:rsidRPr="00A172BD">
        <w:rPr>
          <w:rFonts w:eastAsiaTheme="minorEastAsia" w:hint="eastAsia"/>
          <w:kern w:val="0"/>
          <w:sz w:val="24"/>
        </w:rPr>
        <w:t>规范进行校准。</w:t>
      </w:r>
    </w:p>
    <w:p w:rsidR="004E6320" w:rsidRPr="00A172BD" w:rsidRDefault="00C171A8">
      <w:pPr>
        <w:pStyle w:val="af7"/>
        <w:spacing w:beforeLines="0" w:before="0" w:afterLines="0" w:after="0" w:line="360" w:lineRule="auto"/>
        <w:ind w:left="272" w:hanging="272"/>
        <w:rPr>
          <w:rFonts w:ascii="Times New Roman" w:hAnsi="Times New Roman"/>
          <w:sz w:val="24"/>
          <w:szCs w:val="24"/>
        </w:rPr>
      </w:pPr>
      <w:bookmarkStart w:id="50" w:name="_Toc193860028"/>
      <w:bookmarkStart w:id="51" w:name="_Toc193860178"/>
      <w:bookmarkStart w:id="52" w:name="_Toc193860209"/>
      <w:bookmarkStart w:id="53" w:name="_Toc7848_WPSOffice_Level1"/>
      <w:bookmarkStart w:id="54" w:name="_Toc500258930"/>
      <w:r w:rsidRPr="00A172BD">
        <w:rPr>
          <w:rFonts w:ascii="Times New Roman" w:hAnsi="Times New Roman"/>
          <w:sz w:val="24"/>
          <w:szCs w:val="24"/>
        </w:rPr>
        <w:t>2</w:t>
      </w:r>
      <w:r w:rsidR="00CC67D7" w:rsidRPr="00A172BD">
        <w:rPr>
          <w:rFonts w:ascii="Times New Roman" w:hAnsi="Times New Roman" w:hint="eastAsia"/>
          <w:sz w:val="24"/>
          <w:szCs w:val="24"/>
        </w:rPr>
        <w:t xml:space="preserve"> </w:t>
      </w:r>
      <w:r w:rsidRPr="00A172BD">
        <w:rPr>
          <w:rFonts w:ascii="Times New Roman" w:hAnsi="Times New Roman" w:hint="eastAsia"/>
          <w:sz w:val="24"/>
          <w:szCs w:val="24"/>
        </w:rPr>
        <w:t>引用文</w:t>
      </w:r>
      <w:bookmarkEnd w:id="50"/>
      <w:bookmarkEnd w:id="51"/>
      <w:bookmarkEnd w:id="52"/>
      <w:r w:rsidRPr="00A172BD">
        <w:rPr>
          <w:rFonts w:ascii="Times New Roman" w:hAnsi="Times New Roman" w:hint="eastAsia"/>
          <w:sz w:val="24"/>
          <w:szCs w:val="24"/>
        </w:rPr>
        <w:t>件</w:t>
      </w:r>
      <w:bookmarkEnd w:id="53"/>
      <w:bookmarkEnd w:id="54"/>
    </w:p>
    <w:p w:rsidR="004E6320" w:rsidRPr="00A172BD" w:rsidRDefault="00C8042C" w:rsidP="00926995">
      <w:pPr>
        <w:spacing w:line="360" w:lineRule="auto"/>
        <w:ind w:firstLineChars="200" w:firstLine="480"/>
        <w:rPr>
          <w:rFonts w:eastAsiaTheme="minorEastAsia"/>
          <w:kern w:val="0"/>
          <w:sz w:val="24"/>
        </w:rPr>
      </w:pPr>
      <w:r w:rsidRPr="00A172BD">
        <w:rPr>
          <w:rFonts w:eastAsiaTheme="minorEastAsia" w:hint="eastAsia"/>
          <w:kern w:val="0"/>
          <w:sz w:val="24"/>
        </w:rPr>
        <w:t>本规范引用了下列文件：</w:t>
      </w:r>
    </w:p>
    <w:p w:rsidR="008972D5" w:rsidRPr="00A172BD" w:rsidRDefault="008972D5" w:rsidP="008972D5">
      <w:pPr>
        <w:autoSpaceDE w:val="0"/>
        <w:autoSpaceDN w:val="0"/>
        <w:adjustRightInd w:val="0"/>
        <w:spacing w:line="440" w:lineRule="exact"/>
        <w:ind w:firstLineChars="200" w:firstLine="480"/>
        <w:rPr>
          <w:rFonts w:eastAsiaTheme="minorEastAsia"/>
          <w:kern w:val="0"/>
          <w:sz w:val="24"/>
        </w:rPr>
      </w:pPr>
      <w:r w:rsidRPr="00A172BD">
        <w:rPr>
          <w:rFonts w:eastAsiaTheme="minorEastAsia"/>
          <w:kern w:val="0"/>
          <w:sz w:val="24"/>
        </w:rPr>
        <w:t xml:space="preserve">JJF 1096 </w:t>
      </w:r>
      <w:r w:rsidRPr="00A172BD">
        <w:rPr>
          <w:rFonts w:eastAsiaTheme="minorEastAsia"/>
          <w:kern w:val="0"/>
          <w:sz w:val="24"/>
        </w:rPr>
        <w:t>引伸计标定器校准规范</w:t>
      </w:r>
    </w:p>
    <w:p w:rsidR="004E6320" w:rsidRPr="00A172BD" w:rsidRDefault="00C171A8" w:rsidP="00926995">
      <w:pPr>
        <w:autoSpaceDE w:val="0"/>
        <w:autoSpaceDN w:val="0"/>
        <w:adjustRightInd w:val="0"/>
        <w:spacing w:line="440" w:lineRule="exact"/>
        <w:ind w:firstLineChars="200" w:firstLine="480"/>
        <w:rPr>
          <w:rFonts w:eastAsiaTheme="minorEastAsia"/>
          <w:kern w:val="0"/>
          <w:sz w:val="24"/>
        </w:rPr>
      </w:pPr>
      <w:bookmarkStart w:id="55" w:name="_Hlk37535606"/>
      <w:r w:rsidRPr="00A172BD">
        <w:rPr>
          <w:rFonts w:eastAsiaTheme="minorEastAsia"/>
          <w:kern w:val="0"/>
          <w:sz w:val="24"/>
        </w:rPr>
        <w:t xml:space="preserve">JJG </w:t>
      </w:r>
      <w:r w:rsidR="008972D5" w:rsidRPr="00A172BD">
        <w:rPr>
          <w:rFonts w:eastAsiaTheme="minorEastAsia" w:hint="eastAsia"/>
          <w:kern w:val="0"/>
          <w:sz w:val="24"/>
        </w:rPr>
        <w:t>201</w:t>
      </w:r>
      <w:r w:rsidRPr="00A172BD">
        <w:rPr>
          <w:rFonts w:eastAsiaTheme="minorEastAsia"/>
          <w:kern w:val="0"/>
          <w:sz w:val="24"/>
        </w:rPr>
        <w:t xml:space="preserve"> </w:t>
      </w:r>
      <w:r w:rsidR="008972D5" w:rsidRPr="00A172BD">
        <w:rPr>
          <w:rFonts w:eastAsiaTheme="minorEastAsia"/>
          <w:kern w:val="0"/>
          <w:sz w:val="24"/>
        </w:rPr>
        <w:t>指示类量具检定仪</w:t>
      </w:r>
    </w:p>
    <w:p w:rsidR="002800D4" w:rsidRPr="00A172BD" w:rsidRDefault="002800D4" w:rsidP="00926995">
      <w:pPr>
        <w:autoSpaceDE w:val="0"/>
        <w:autoSpaceDN w:val="0"/>
        <w:adjustRightInd w:val="0"/>
        <w:spacing w:line="440" w:lineRule="exact"/>
        <w:ind w:firstLineChars="200" w:firstLine="480"/>
        <w:rPr>
          <w:rFonts w:eastAsiaTheme="minorEastAsia"/>
          <w:kern w:val="0"/>
          <w:sz w:val="24"/>
        </w:rPr>
      </w:pPr>
      <w:bookmarkStart w:id="56" w:name="_Toc193619097"/>
      <w:bookmarkStart w:id="57" w:name="_Toc193618952"/>
      <w:bookmarkStart w:id="58" w:name="_Toc193619055"/>
      <w:bookmarkStart w:id="59" w:name="_Toc500258937"/>
      <w:bookmarkStart w:id="60" w:name="_Toc193860211"/>
      <w:bookmarkStart w:id="61" w:name="_Toc193860030"/>
      <w:bookmarkStart w:id="62" w:name="_Toc193860180"/>
      <w:bookmarkStart w:id="63" w:name="_Toc13054_WPSOffice_Level1"/>
      <w:bookmarkEnd w:id="55"/>
      <w:r w:rsidRPr="00A172BD">
        <w:rPr>
          <w:rFonts w:eastAsiaTheme="minorEastAsia" w:hint="eastAsia"/>
          <w:kern w:val="0"/>
          <w:sz w:val="24"/>
        </w:rPr>
        <w:t>凡是注日期的引用文件，仅注日期的版本适用于本规范；凡是不注日期的引用文件，其最新版本（包括所有的修改单）适用于本规范。</w:t>
      </w:r>
    </w:p>
    <w:p w:rsidR="004E6320" w:rsidRPr="00A172BD" w:rsidRDefault="00C171A8">
      <w:pPr>
        <w:pStyle w:val="af7"/>
        <w:spacing w:beforeLines="0" w:before="0" w:afterLines="0" w:after="0" w:line="360" w:lineRule="auto"/>
        <w:ind w:left="272" w:hanging="272"/>
        <w:rPr>
          <w:rFonts w:ascii="Times New Roman" w:hAnsi="Times New Roman"/>
          <w:sz w:val="24"/>
          <w:szCs w:val="24"/>
        </w:rPr>
      </w:pPr>
      <w:r w:rsidRPr="00A172BD">
        <w:rPr>
          <w:rFonts w:ascii="Times New Roman" w:hAnsi="Times New Roman" w:hint="eastAsia"/>
          <w:sz w:val="24"/>
          <w:szCs w:val="24"/>
        </w:rPr>
        <w:t>3</w:t>
      </w:r>
      <w:r w:rsidR="00CC67D7" w:rsidRPr="00A172BD">
        <w:rPr>
          <w:rFonts w:ascii="Times New Roman" w:hAnsi="Times New Roman" w:hint="eastAsia"/>
          <w:sz w:val="24"/>
          <w:szCs w:val="24"/>
        </w:rPr>
        <w:t xml:space="preserve"> </w:t>
      </w:r>
      <w:r w:rsidRPr="00A172BD">
        <w:rPr>
          <w:rFonts w:ascii="Times New Roman" w:hAnsi="Times New Roman" w:hint="eastAsia"/>
          <w:sz w:val="24"/>
          <w:szCs w:val="24"/>
        </w:rPr>
        <w:t>概述</w:t>
      </w:r>
      <w:bookmarkEnd w:id="56"/>
      <w:bookmarkEnd w:id="57"/>
      <w:bookmarkEnd w:id="58"/>
      <w:bookmarkEnd w:id="59"/>
      <w:bookmarkEnd w:id="60"/>
      <w:bookmarkEnd w:id="61"/>
      <w:bookmarkEnd w:id="62"/>
      <w:bookmarkEnd w:id="63"/>
    </w:p>
    <w:p w:rsidR="00245095" w:rsidRPr="00B17F66" w:rsidRDefault="0076492E" w:rsidP="00245095">
      <w:pPr>
        <w:autoSpaceDE w:val="0"/>
        <w:autoSpaceDN w:val="0"/>
        <w:adjustRightInd w:val="0"/>
        <w:spacing w:line="440" w:lineRule="exact"/>
        <w:ind w:firstLineChars="200" w:firstLine="480"/>
        <w:rPr>
          <w:rFonts w:eastAsiaTheme="minorEastAsia"/>
          <w:color w:val="FF0000"/>
          <w:kern w:val="0"/>
          <w:sz w:val="24"/>
        </w:rPr>
      </w:pPr>
      <w:r w:rsidRPr="00EE1EF1">
        <w:rPr>
          <w:rFonts w:eastAsiaTheme="minorEastAsia" w:hint="eastAsia"/>
          <w:kern w:val="0"/>
          <w:sz w:val="24"/>
        </w:rPr>
        <w:t>非接触式视频引伸计标定器</w:t>
      </w:r>
      <w:r w:rsidR="00EE1EF1">
        <w:rPr>
          <w:rFonts w:eastAsiaTheme="minorEastAsia" w:hint="eastAsia"/>
          <w:kern w:val="0"/>
          <w:sz w:val="24"/>
        </w:rPr>
        <w:t>（简称</w:t>
      </w:r>
      <w:r w:rsidR="00862C99">
        <w:rPr>
          <w:rFonts w:eastAsiaTheme="minorEastAsia" w:hint="eastAsia"/>
          <w:kern w:val="0"/>
          <w:sz w:val="24"/>
        </w:rPr>
        <w:t>为</w:t>
      </w:r>
      <w:r w:rsidR="00EE1EF1">
        <w:rPr>
          <w:rFonts w:eastAsiaTheme="minorEastAsia" w:hint="eastAsia"/>
          <w:kern w:val="0"/>
          <w:sz w:val="24"/>
        </w:rPr>
        <w:t>标定器）</w:t>
      </w:r>
      <w:r w:rsidRPr="00EE1EF1">
        <w:rPr>
          <w:rFonts w:eastAsiaTheme="minorEastAsia" w:hint="eastAsia"/>
          <w:kern w:val="0"/>
          <w:sz w:val="24"/>
        </w:rPr>
        <w:t>是对视频引伸计进行校准的专用设备，</w:t>
      </w:r>
      <w:r w:rsidR="00EE1EF1" w:rsidRPr="00EE1EF1">
        <w:rPr>
          <w:rFonts w:eastAsiaTheme="minorEastAsia" w:hint="eastAsia"/>
          <w:kern w:val="0"/>
          <w:sz w:val="24"/>
        </w:rPr>
        <w:t>如图</w:t>
      </w:r>
      <w:r w:rsidR="00EE1EF1" w:rsidRPr="00EE1EF1">
        <w:rPr>
          <w:rFonts w:eastAsiaTheme="minorEastAsia" w:hint="eastAsia"/>
          <w:kern w:val="0"/>
          <w:sz w:val="24"/>
        </w:rPr>
        <w:t>1</w:t>
      </w:r>
      <w:r w:rsidR="00EE1EF1" w:rsidRPr="00EE1EF1">
        <w:rPr>
          <w:rFonts w:eastAsiaTheme="minorEastAsia" w:hint="eastAsia"/>
          <w:kern w:val="0"/>
          <w:sz w:val="24"/>
        </w:rPr>
        <w:t>所示</w:t>
      </w:r>
      <w:r w:rsidR="00B17F66">
        <w:rPr>
          <w:rFonts w:eastAsiaTheme="minorEastAsia" w:hint="eastAsia"/>
          <w:kern w:val="0"/>
          <w:sz w:val="24"/>
        </w:rPr>
        <w:t>，</w:t>
      </w:r>
      <w:r w:rsidRPr="00EE1EF1">
        <w:rPr>
          <w:rFonts w:eastAsiaTheme="minorEastAsia" w:hint="eastAsia"/>
          <w:kern w:val="0"/>
          <w:sz w:val="24"/>
        </w:rPr>
        <w:t>其由</w:t>
      </w:r>
      <w:r w:rsidR="00EE1EF1" w:rsidRPr="00EE1EF1">
        <w:rPr>
          <w:rFonts w:eastAsiaTheme="minorEastAsia" w:hint="eastAsia"/>
          <w:kern w:val="0"/>
          <w:sz w:val="24"/>
        </w:rPr>
        <w:t>引伸计</w:t>
      </w:r>
      <w:r w:rsidRPr="00EE1EF1">
        <w:rPr>
          <w:rFonts w:eastAsiaTheme="minorEastAsia" w:hint="eastAsia"/>
          <w:kern w:val="0"/>
          <w:sz w:val="24"/>
        </w:rPr>
        <w:t>标定板，</w:t>
      </w:r>
      <w:r w:rsidR="00EE1EF1" w:rsidRPr="00EE1EF1">
        <w:rPr>
          <w:rFonts w:eastAsiaTheme="minorEastAsia" w:hint="eastAsia"/>
          <w:kern w:val="0"/>
          <w:sz w:val="24"/>
        </w:rPr>
        <w:t>测微螺杆</w:t>
      </w:r>
      <w:r w:rsidRPr="00EE1EF1">
        <w:rPr>
          <w:rFonts w:eastAsiaTheme="minorEastAsia" w:hint="eastAsia"/>
          <w:kern w:val="0"/>
          <w:sz w:val="24"/>
        </w:rPr>
        <w:t>，</w:t>
      </w:r>
      <w:r w:rsidR="00EE1EF1" w:rsidRPr="00EE1EF1">
        <w:rPr>
          <w:rFonts w:eastAsiaTheme="minorEastAsia" w:hint="eastAsia"/>
          <w:kern w:val="0"/>
          <w:sz w:val="24"/>
        </w:rPr>
        <w:t>位移控制器等部分</w:t>
      </w:r>
      <w:r w:rsidRPr="00EE1EF1">
        <w:rPr>
          <w:rFonts w:eastAsiaTheme="minorEastAsia" w:hint="eastAsia"/>
          <w:kern w:val="0"/>
          <w:sz w:val="24"/>
        </w:rPr>
        <w:t>构成。</w:t>
      </w:r>
      <w:r w:rsidR="00EF1B7E">
        <w:rPr>
          <w:rFonts w:eastAsiaTheme="minorEastAsia" w:hint="eastAsia"/>
          <w:kern w:val="0"/>
          <w:sz w:val="24"/>
        </w:rPr>
        <w:t>广泛应用于视频引伸计</w:t>
      </w:r>
      <w:r w:rsidR="00611911">
        <w:rPr>
          <w:rFonts w:eastAsiaTheme="minorEastAsia" w:hint="eastAsia"/>
          <w:kern w:val="0"/>
          <w:sz w:val="24"/>
        </w:rPr>
        <w:t>和传统接触式引伸计的校准。</w:t>
      </w:r>
      <w:r w:rsidR="00611911" w:rsidRPr="00B17F66">
        <w:rPr>
          <w:rFonts w:eastAsiaTheme="minorEastAsia"/>
          <w:color w:val="FF0000"/>
          <w:kern w:val="0"/>
          <w:sz w:val="24"/>
        </w:rPr>
        <w:t xml:space="preserve"> </w:t>
      </w:r>
    </w:p>
    <w:p w:rsidR="00245095" w:rsidRPr="00A172BD" w:rsidRDefault="00245095" w:rsidP="00245095">
      <w:pPr>
        <w:autoSpaceDE w:val="0"/>
        <w:autoSpaceDN w:val="0"/>
        <w:adjustRightInd w:val="0"/>
        <w:ind w:firstLineChars="200" w:firstLine="480"/>
        <w:jc w:val="center"/>
        <w:rPr>
          <w:rFonts w:eastAsiaTheme="minorEastAsia"/>
          <w:color w:val="FF0000"/>
          <w:kern w:val="0"/>
          <w:sz w:val="24"/>
        </w:rPr>
      </w:pPr>
      <w:r w:rsidRPr="00A172BD">
        <w:rPr>
          <w:noProof/>
          <w:kern w:val="0"/>
          <w:sz w:val="24"/>
        </w:rPr>
        <w:drawing>
          <wp:inline distT="0" distB="0" distL="0" distR="0" wp14:anchorId="12BEAA40" wp14:editId="37961EDC">
            <wp:extent cx="2002878" cy="2819400"/>
            <wp:effectExtent l="0" t="0" r="0" b="0"/>
            <wp:docPr id="9" name="图片 9" descr="039a0fdbf7425b953d2320f6b52a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39a0fdbf7425b953d2320f6b52a58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02365" cy="2818679"/>
                    </a:xfrm>
                    <a:prstGeom prst="rect">
                      <a:avLst/>
                    </a:prstGeom>
                  </pic:spPr>
                </pic:pic>
              </a:graphicData>
            </a:graphic>
          </wp:inline>
        </w:drawing>
      </w:r>
    </w:p>
    <w:p w:rsidR="00245095" w:rsidRPr="00FE3646" w:rsidRDefault="00245095" w:rsidP="00245095">
      <w:pPr>
        <w:numPr>
          <w:ilvl w:val="0"/>
          <w:numId w:val="3"/>
        </w:numPr>
        <w:autoSpaceDE w:val="0"/>
        <w:autoSpaceDN w:val="0"/>
        <w:adjustRightInd w:val="0"/>
        <w:spacing w:line="440" w:lineRule="exact"/>
        <w:jc w:val="center"/>
        <w:rPr>
          <w:rFonts w:ascii="宋体" w:hAnsi="宋体"/>
          <w:kern w:val="0"/>
          <w:szCs w:val="21"/>
        </w:rPr>
      </w:pPr>
      <w:r w:rsidRPr="00FE3646">
        <w:rPr>
          <w:rFonts w:ascii="宋体" w:hAnsi="宋体" w:hint="eastAsia"/>
          <w:kern w:val="0"/>
          <w:szCs w:val="21"/>
        </w:rPr>
        <w:t>图</w:t>
      </w:r>
      <w:r w:rsidRPr="00FE3646">
        <w:rPr>
          <w:kern w:val="0"/>
          <w:szCs w:val="21"/>
        </w:rPr>
        <w:t>1</w:t>
      </w:r>
      <w:r w:rsidRPr="00FE3646">
        <w:rPr>
          <w:rFonts w:ascii="宋体" w:hAnsi="宋体" w:hint="eastAsia"/>
          <w:kern w:val="0"/>
          <w:szCs w:val="21"/>
        </w:rPr>
        <w:t xml:space="preserve"> 视频引伸计标定器结构图</w:t>
      </w:r>
    </w:p>
    <w:p w:rsidR="00245095" w:rsidRPr="00FE3646" w:rsidRDefault="00245095" w:rsidP="00FE3646">
      <w:pPr>
        <w:numPr>
          <w:ilvl w:val="0"/>
          <w:numId w:val="3"/>
        </w:numPr>
        <w:autoSpaceDE w:val="0"/>
        <w:autoSpaceDN w:val="0"/>
        <w:adjustRightInd w:val="0"/>
        <w:spacing w:line="440" w:lineRule="exact"/>
        <w:ind w:firstLineChars="200" w:firstLine="360"/>
        <w:jc w:val="center"/>
        <w:rPr>
          <w:rFonts w:eastAsiaTheme="minorEastAsia"/>
          <w:kern w:val="0"/>
          <w:sz w:val="18"/>
        </w:rPr>
      </w:pPr>
      <w:r w:rsidRPr="00FE3646">
        <w:rPr>
          <w:rFonts w:eastAsiaTheme="minorEastAsia"/>
          <w:kern w:val="0"/>
          <w:sz w:val="18"/>
        </w:rPr>
        <w:t>1-</w:t>
      </w:r>
      <w:r w:rsidRPr="00FE3646">
        <w:rPr>
          <w:rFonts w:eastAsiaTheme="minorEastAsia"/>
          <w:kern w:val="0"/>
          <w:sz w:val="18"/>
        </w:rPr>
        <w:t>导轨；</w:t>
      </w:r>
      <w:r w:rsidRPr="00FE3646">
        <w:rPr>
          <w:rFonts w:eastAsiaTheme="minorEastAsia"/>
          <w:kern w:val="0"/>
          <w:sz w:val="18"/>
        </w:rPr>
        <w:t>2-</w:t>
      </w:r>
      <w:r w:rsidR="00EE1EF1" w:rsidRPr="00FE3646">
        <w:rPr>
          <w:rFonts w:eastAsiaTheme="minorEastAsia"/>
          <w:kern w:val="0"/>
          <w:sz w:val="18"/>
        </w:rPr>
        <w:t>引伸计标定</w:t>
      </w:r>
      <w:r w:rsidRPr="00FE3646">
        <w:rPr>
          <w:rFonts w:eastAsiaTheme="minorEastAsia"/>
          <w:kern w:val="0"/>
          <w:sz w:val="18"/>
        </w:rPr>
        <w:t>板；</w:t>
      </w:r>
      <w:r w:rsidRPr="00FE3646">
        <w:rPr>
          <w:rFonts w:eastAsiaTheme="minorEastAsia"/>
          <w:kern w:val="0"/>
          <w:sz w:val="18"/>
        </w:rPr>
        <w:t>3-</w:t>
      </w:r>
      <w:r w:rsidRPr="00FE3646">
        <w:rPr>
          <w:rFonts w:eastAsiaTheme="minorEastAsia"/>
          <w:kern w:val="0"/>
          <w:sz w:val="18"/>
        </w:rPr>
        <w:t>测微螺杆；</w:t>
      </w:r>
    </w:p>
    <w:p w:rsidR="00245095" w:rsidRPr="00FE3646" w:rsidRDefault="00245095" w:rsidP="00FE3646">
      <w:pPr>
        <w:numPr>
          <w:ilvl w:val="0"/>
          <w:numId w:val="3"/>
        </w:numPr>
        <w:autoSpaceDE w:val="0"/>
        <w:autoSpaceDN w:val="0"/>
        <w:adjustRightInd w:val="0"/>
        <w:spacing w:line="440" w:lineRule="exact"/>
        <w:ind w:firstLineChars="200" w:firstLine="360"/>
        <w:jc w:val="center"/>
        <w:rPr>
          <w:rFonts w:eastAsiaTheme="minorEastAsia"/>
          <w:kern w:val="0"/>
          <w:sz w:val="18"/>
        </w:rPr>
      </w:pPr>
      <w:r w:rsidRPr="00FE3646">
        <w:rPr>
          <w:rFonts w:eastAsiaTheme="minorEastAsia"/>
          <w:kern w:val="0"/>
          <w:sz w:val="18"/>
        </w:rPr>
        <w:t>4-</w:t>
      </w:r>
      <w:r w:rsidRPr="00FE3646">
        <w:rPr>
          <w:rFonts w:eastAsiaTheme="minorEastAsia"/>
          <w:kern w:val="0"/>
          <w:sz w:val="18"/>
        </w:rPr>
        <w:t>数字显示器；</w:t>
      </w:r>
      <w:r w:rsidRPr="00FE3646">
        <w:rPr>
          <w:rFonts w:eastAsiaTheme="minorEastAsia"/>
          <w:kern w:val="0"/>
          <w:sz w:val="18"/>
        </w:rPr>
        <w:t>5-</w:t>
      </w:r>
      <w:r w:rsidRPr="00FE3646">
        <w:rPr>
          <w:rFonts w:eastAsiaTheme="minorEastAsia"/>
          <w:kern w:val="0"/>
          <w:sz w:val="18"/>
        </w:rPr>
        <w:t>控制键；</w:t>
      </w:r>
      <w:r w:rsidRPr="00FE3646">
        <w:rPr>
          <w:rFonts w:eastAsiaTheme="minorEastAsia"/>
          <w:kern w:val="0"/>
          <w:sz w:val="18"/>
        </w:rPr>
        <w:t>6-</w:t>
      </w:r>
      <w:r w:rsidRPr="00FE3646">
        <w:rPr>
          <w:rFonts w:eastAsiaTheme="minorEastAsia"/>
          <w:kern w:val="0"/>
          <w:sz w:val="18"/>
        </w:rPr>
        <w:t>位移控制器。</w:t>
      </w:r>
    </w:p>
    <w:p w:rsidR="004E6320" w:rsidRPr="00A172BD" w:rsidRDefault="00C171A8" w:rsidP="00862C99">
      <w:pPr>
        <w:pStyle w:val="af7"/>
        <w:spacing w:before="156" w:afterLines="0" w:after="0" w:line="360" w:lineRule="auto"/>
        <w:ind w:left="0" w:firstLine="0"/>
        <w:rPr>
          <w:rFonts w:ascii="Times New Roman" w:hAnsi="Times New Roman"/>
          <w:sz w:val="24"/>
          <w:szCs w:val="24"/>
        </w:rPr>
      </w:pPr>
      <w:bookmarkStart w:id="64" w:name="_Toc193860181"/>
      <w:bookmarkStart w:id="65" w:name="_Toc193618953"/>
      <w:bookmarkStart w:id="66" w:name="_Toc193860031"/>
      <w:bookmarkStart w:id="67" w:name="_Toc19851_WPSOffice_Level1"/>
      <w:bookmarkStart w:id="68" w:name="_Toc193860212"/>
      <w:bookmarkStart w:id="69" w:name="_Toc193619056"/>
      <w:bookmarkStart w:id="70" w:name="_Toc500258938"/>
      <w:bookmarkStart w:id="71" w:name="_Toc193619098"/>
      <w:r w:rsidRPr="00A172BD">
        <w:rPr>
          <w:rFonts w:ascii="Times New Roman" w:hAnsi="Times New Roman" w:hint="eastAsia"/>
          <w:sz w:val="24"/>
          <w:szCs w:val="24"/>
        </w:rPr>
        <w:t>4</w:t>
      </w:r>
      <w:r w:rsidR="00CC67D7" w:rsidRPr="00A172BD">
        <w:rPr>
          <w:rFonts w:ascii="Times New Roman" w:hAnsi="Times New Roman" w:hint="eastAsia"/>
          <w:sz w:val="24"/>
          <w:szCs w:val="24"/>
        </w:rPr>
        <w:t xml:space="preserve"> </w:t>
      </w:r>
      <w:r w:rsidRPr="00A172BD">
        <w:rPr>
          <w:rFonts w:ascii="Times New Roman" w:hAnsi="Times New Roman" w:hint="eastAsia"/>
          <w:sz w:val="24"/>
          <w:szCs w:val="24"/>
        </w:rPr>
        <w:t>计量特性</w:t>
      </w:r>
      <w:bookmarkEnd w:id="64"/>
      <w:bookmarkEnd w:id="65"/>
      <w:bookmarkEnd w:id="66"/>
      <w:bookmarkEnd w:id="67"/>
      <w:bookmarkEnd w:id="68"/>
      <w:bookmarkEnd w:id="69"/>
      <w:bookmarkEnd w:id="70"/>
      <w:bookmarkEnd w:id="71"/>
    </w:p>
    <w:p w:rsidR="004E6320" w:rsidRPr="00A172BD" w:rsidRDefault="00C171A8" w:rsidP="00862C99">
      <w:pPr>
        <w:spacing w:line="360" w:lineRule="auto"/>
        <w:rPr>
          <w:rFonts w:eastAsiaTheme="minorEastAsia"/>
          <w:sz w:val="24"/>
        </w:rPr>
      </w:pPr>
      <w:r w:rsidRPr="00A172BD">
        <w:rPr>
          <w:rFonts w:eastAsiaTheme="minorEastAsia"/>
          <w:sz w:val="24"/>
        </w:rPr>
        <w:t>4.1</w:t>
      </w:r>
      <w:r w:rsidR="00CC67D7" w:rsidRPr="00A172BD">
        <w:rPr>
          <w:rFonts w:eastAsiaTheme="minorEastAsia" w:hint="eastAsia"/>
          <w:sz w:val="24"/>
        </w:rPr>
        <w:t xml:space="preserve"> </w:t>
      </w:r>
      <w:r w:rsidR="0076492E" w:rsidRPr="00A172BD">
        <w:rPr>
          <w:rFonts w:eastAsiaTheme="minorEastAsia" w:hint="eastAsia"/>
          <w:sz w:val="24"/>
        </w:rPr>
        <w:t>标定板</w:t>
      </w:r>
    </w:p>
    <w:p w:rsidR="004E6320" w:rsidRPr="00A172BD" w:rsidRDefault="00862C99" w:rsidP="00862C99">
      <w:pPr>
        <w:spacing w:line="360" w:lineRule="auto"/>
        <w:ind w:firstLineChars="200" w:firstLine="480"/>
        <w:rPr>
          <w:kern w:val="0"/>
          <w:sz w:val="24"/>
        </w:rPr>
      </w:pPr>
      <w:r>
        <w:rPr>
          <w:rFonts w:hint="eastAsia"/>
          <w:kern w:val="0"/>
          <w:sz w:val="24"/>
        </w:rPr>
        <w:t>标定</w:t>
      </w:r>
      <w:r w:rsidR="00D27124">
        <w:rPr>
          <w:rFonts w:hint="eastAsia"/>
          <w:kern w:val="0"/>
          <w:sz w:val="24"/>
        </w:rPr>
        <w:t>板相邻圆形标记几何中心距离为</w:t>
      </w:r>
      <w:r w:rsidR="0076492E" w:rsidRPr="00A172BD">
        <w:rPr>
          <w:rFonts w:hint="eastAsia"/>
          <w:kern w:val="0"/>
          <w:sz w:val="24"/>
        </w:rPr>
        <w:t>6mm</w:t>
      </w:r>
      <w:r w:rsidR="0076492E" w:rsidRPr="00A172BD">
        <w:rPr>
          <w:rFonts w:hint="eastAsia"/>
          <w:kern w:val="0"/>
          <w:sz w:val="24"/>
        </w:rPr>
        <w:t>，</w:t>
      </w:r>
      <w:r w:rsidR="00787D8B" w:rsidRPr="00787D8B">
        <w:rPr>
          <w:kern w:val="0"/>
          <w:sz w:val="24"/>
        </w:rPr>
        <w:t>A</w:t>
      </w:r>
      <w:r w:rsidR="00787D8B">
        <w:rPr>
          <w:kern w:val="0"/>
          <w:sz w:val="24"/>
        </w:rPr>
        <w:t>类标定器标定板</w:t>
      </w:r>
      <w:r w:rsidR="00787D8B">
        <w:rPr>
          <w:rFonts w:hint="eastAsia"/>
          <w:kern w:val="0"/>
          <w:sz w:val="24"/>
        </w:rPr>
        <w:t>几何中心距离</w:t>
      </w:r>
      <w:r w:rsidR="00787D8B" w:rsidRPr="00A172BD">
        <w:rPr>
          <w:rFonts w:hint="eastAsia"/>
          <w:kern w:val="0"/>
          <w:sz w:val="24"/>
        </w:rPr>
        <w:t>最大允许</w:t>
      </w:r>
      <w:r w:rsidR="00787D8B" w:rsidRPr="00A172BD">
        <w:rPr>
          <w:rFonts w:hint="eastAsia"/>
          <w:kern w:val="0"/>
          <w:sz w:val="24"/>
        </w:rPr>
        <w:lastRenderedPageBreak/>
        <w:t>误差不超过±</w:t>
      </w:r>
      <w:r w:rsidR="00340C94">
        <w:rPr>
          <w:rFonts w:hint="eastAsia"/>
          <w:kern w:val="0"/>
          <w:sz w:val="24"/>
        </w:rPr>
        <w:t>4</w:t>
      </w:r>
      <w:r w:rsidR="00340C94" w:rsidRPr="00340C94">
        <w:rPr>
          <w:kern w:val="0"/>
          <w:sz w:val="24"/>
        </w:rPr>
        <w:t>μm</w:t>
      </w:r>
      <w:r w:rsidR="00340C94">
        <w:rPr>
          <w:rFonts w:hint="eastAsia"/>
          <w:kern w:val="0"/>
          <w:sz w:val="24"/>
        </w:rPr>
        <w:t>；</w:t>
      </w:r>
      <w:r w:rsidR="00340C94">
        <w:rPr>
          <w:rFonts w:hint="eastAsia"/>
          <w:kern w:val="0"/>
          <w:sz w:val="24"/>
        </w:rPr>
        <w:t>B</w:t>
      </w:r>
      <w:r w:rsidR="00340C94">
        <w:rPr>
          <w:kern w:val="0"/>
          <w:sz w:val="24"/>
        </w:rPr>
        <w:t>类标定器标定板</w:t>
      </w:r>
      <w:r w:rsidR="00340C94">
        <w:rPr>
          <w:rFonts w:hint="eastAsia"/>
          <w:kern w:val="0"/>
          <w:sz w:val="24"/>
        </w:rPr>
        <w:t>几何中心距离</w:t>
      </w:r>
      <w:r w:rsidR="00340C94" w:rsidRPr="00A172BD">
        <w:rPr>
          <w:rFonts w:hint="eastAsia"/>
          <w:kern w:val="0"/>
          <w:sz w:val="24"/>
        </w:rPr>
        <w:t>最大允许误差不超过</w:t>
      </w:r>
      <w:r w:rsidR="0076492E" w:rsidRPr="00A172BD">
        <w:rPr>
          <w:rFonts w:hint="eastAsia"/>
          <w:kern w:val="0"/>
          <w:sz w:val="24"/>
        </w:rPr>
        <w:t>±</w:t>
      </w:r>
      <w:r w:rsidR="0076492E" w:rsidRPr="00A172BD">
        <w:rPr>
          <w:rFonts w:hint="eastAsia"/>
          <w:kern w:val="0"/>
          <w:sz w:val="24"/>
        </w:rPr>
        <w:t>1</w:t>
      </w:r>
      <w:r w:rsidR="0076505C">
        <w:rPr>
          <w:rFonts w:hint="eastAsia"/>
          <w:kern w:val="0"/>
          <w:sz w:val="24"/>
        </w:rPr>
        <w:t>0</w:t>
      </w:r>
      <w:r w:rsidR="0076505C" w:rsidRPr="00340C94">
        <w:rPr>
          <w:kern w:val="0"/>
          <w:sz w:val="24"/>
        </w:rPr>
        <w:t>μm</w:t>
      </w:r>
      <w:r w:rsidR="0076492E" w:rsidRPr="00A172BD">
        <w:rPr>
          <w:rFonts w:hint="eastAsia"/>
          <w:kern w:val="0"/>
          <w:sz w:val="24"/>
        </w:rPr>
        <w:t>。</w:t>
      </w:r>
    </w:p>
    <w:p w:rsidR="00245095" w:rsidRPr="00EF1B7E" w:rsidRDefault="00245095" w:rsidP="00862C99">
      <w:pPr>
        <w:spacing w:line="360" w:lineRule="auto"/>
        <w:rPr>
          <w:kern w:val="0"/>
          <w:sz w:val="24"/>
        </w:rPr>
      </w:pPr>
      <w:r w:rsidRPr="00A172BD">
        <w:rPr>
          <w:rFonts w:hint="eastAsia"/>
          <w:kern w:val="0"/>
          <w:sz w:val="24"/>
        </w:rPr>
        <w:t xml:space="preserve">4.2 </w:t>
      </w:r>
      <w:r w:rsidR="000E5E8E" w:rsidRPr="00EF1B7E">
        <w:rPr>
          <w:rFonts w:hint="eastAsia"/>
          <w:kern w:val="0"/>
          <w:sz w:val="24"/>
        </w:rPr>
        <w:t>上、下标定</w:t>
      </w:r>
      <w:r w:rsidRPr="00EF1B7E">
        <w:rPr>
          <w:rFonts w:hint="eastAsia"/>
          <w:kern w:val="0"/>
          <w:sz w:val="24"/>
        </w:rPr>
        <w:t>板的同轴度</w:t>
      </w:r>
    </w:p>
    <w:p w:rsidR="00245095" w:rsidRPr="00EF1B7E" w:rsidRDefault="000E5E8E" w:rsidP="00862C99">
      <w:pPr>
        <w:spacing w:line="360" w:lineRule="auto"/>
        <w:ind w:firstLineChars="200" w:firstLine="480"/>
        <w:rPr>
          <w:kern w:val="0"/>
          <w:sz w:val="24"/>
        </w:rPr>
      </w:pPr>
      <w:r w:rsidRPr="00EF1B7E">
        <w:rPr>
          <w:kern w:val="0"/>
          <w:sz w:val="24"/>
        </w:rPr>
        <w:t>标定器上</w:t>
      </w:r>
      <w:r w:rsidRPr="00EF1B7E">
        <w:rPr>
          <w:rFonts w:hint="eastAsia"/>
          <w:kern w:val="0"/>
          <w:sz w:val="24"/>
        </w:rPr>
        <w:t>、</w:t>
      </w:r>
      <w:r w:rsidRPr="00EF1B7E">
        <w:rPr>
          <w:kern w:val="0"/>
          <w:sz w:val="24"/>
        </w:rPr>
        <w:t>下标定板前后的同轴度不超过</w:t>
      </w:r>
      <w:r w:rsidR="00EF1B7E" w:rsidRPr="00EF1B7E">
        <w:rPr>
          <w:rFonts w:hint="eastAsia"/>
          <w:kern w:val="0"/>
          <w:sz w:val="24"/>
        </w:rPr>
        <w:t>0.1mm</w:t>
      </w:r>
      <w:r w:rsidR="00EF1B7E" w:rsidRPr="00EF1B7E">
        <w:rPr>
          <w:rFonts w:hint="eastAsia"/>
          <w:kern w:val="0"/>
          <w:sz w:val="24"/>
        </w:rPr>
        <w:t>。</w:t>
      </w:r>
    </w:p>
    <w:p w:rsidR="004E6320" w:rsidRDefault="00245095" w:rsidP="00862C99">
      <w:pPr>
        <w:spacing w:line="360" w:lineRule="auto"/>
        <w:rPr>
          <w:rFonts w:eastAsiaTheme="minorEastAsia"/>
          <w:sz w:val="24"/>
        </w:rPr>
      </w:pPr>
      <w:r w:rsidRPr="00A172BD">
        <w:rPr>
          <w:rFonts w:eastAsiaTheme="minorEastAsia"/>
          <w:sz w:val="24"/>
        </w:rPr>
        <w:t>4.</w:t>
      </w:r>
      <w:r w:rsidRPr="00A172BD">
        <w:rPr>
          <w:rFonts w:eastAsiaTheme="minorEastAsia" w:hint="eastAsia"/>
          <w:sz w:val="24"/>
        </w:rPr>
        <w:t>3</w:t>
      </w:r>
      <w:r w:rsidR="00CC67D7" w:rsidRPr="00A172BD">
        <w:rPr>
          <w:rFonts w:eastAsiaTheme="minorEastAsia" w:hint="eastAsia"/>
          <w:sz w:val="24"/>
        </w:rPr>
        <w:t xml:space="preserve"> </w:t>
      </w:r>
      <w:r w:rsidR="00347DDE" w:rsidRPr="00A172BD">
        <w:rPr>
          <w:rFonts w:eastAsiaTheme="minorEastAsia" w:hint="eastAsia"/>
          <w:sz w:val="24"/>
        </w:rPr>
        <w:t>示值误差</w:t>
      </w:r>
    </w:p>
    <w:p w:rsidR="00EF1B7E" w:rsidRPr="00260496" w:rsidRDefault="00EF1B7E" w:rsidP="00862C99">
      <w:pPr>
        <w:spacing w:line="360" w:lineRule="auto"/>
        <w:jc w:val="center"/>
        <w:rPr>
          <w:rFonts w:ascii="黑体" w:eastAsia="黑体" w:hAnsi="黑体"/>
          <w:szCs w:val="21"/>
        </w:rPr>
      </w:pPr>
      <w:r w:rsidRPr="00260496">
        <w:rPr>
          <w:rFonts w:ascii="黑体" w:eastAsia="黑体" w:hAnsi="黑体" w:hint="eastAsia"/>
          <w:szCs w:val="21"/>
        </w:rPr>
        <w:t>表1 非接触式</w:t>
      </w:r>
      <w:r w:rsidR="006D5358">
        <w:rPr>
          <w:rFonts w:ascii="黑体" w:eastAsia="黑体" w:hAnsi="黑体" w:hint="eastAsia"/>
          <w:szCs w:val="21"/>
        </w:rPr>
        <w:t>视频</w:t>
      </w:r>
      <w:r w:rsidRPr="00260496">
        <w:rPr>
          <w:rFonts w:ascii="黑体" w:eastAsia="黑体" w:hAnsi="黑体" w:hint="eastAsia"/>
          <w:szCs w:val="21"/>
        </w:rPr>
        <w:t>引伸计标定器计量特性</w:t>
      </w:r>
    </w:p>
    <w:tbl>
      <w:tblPr>
        <w:tblStyle w:val="ac"/>
        <w:tblW w:w="0" w:type="auto"/>
        <w:tblLook w:val="04A0" w:firstRow="1" w:lastRow="0" w:firstColumn="1" w:lastColumn="0" w:noHBand="0" w:noVBand="1"/>
      </w:tblPr>
      <w:tblGrid>
        <w:gridCol w:w="959"/>
        <w:gridCol w:w="1884"/>
        <w:gridCol w:w="1678"/>
        <w:gridCol w:w="1677"/>
        <w:gridCol w:w="1687"/>
        <w:gridCol w:w="1686"/>
      </w:tblGrid>
      <w:tr w:rsidR="000A146E" w:rsidRPr="00EF1B7E" w:rsidTr="00A15B66">
        <w:tc>
          <w:tcPr>
            <w:tcW w:w="959" w:type="dxa"/>
            <w:vMerge w:val="restart"/>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标定器类别</w:t>
            </w:r>
          </w:p>
        </w:tc>
        <w:tc>
          <w:tcPr>
            <w:tcW w:w="1884" w:type="dxa"/>
            <w:vMerge w:val="restart"/>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被校视频引伸计准确度等级</w:t>
            </w:r>
          </w:p>
        </w:tc>
        <w:tc>
          <w:tcPr>
            <w:tcW w:w="6728" w:type="dxa"/>
            <w:gridSpan w:val="4"/>
            <w:vAlign w:val="center"/>
          </w:tcPr>
          <w:p w:rsidR="000A146E" w:rsidRPr="00260496" w:rsidRDefault="00795325" w:rsidP="000A146E">
            <w:pPr>
              <w:spacing w:line="360" w:lineRule="auto"/>
              <w:jc w:val="center"/>
              <w:rPr>
                <w:rFonts w:eastAsiaTheme="minorEastAsia"/>
                <w:kern w:val="0"/>
                <w:szCs w:val="21"/>
              </w:rPr>
            </w:pPr>
            <w:r>
              <w:rPr>
                <w:rFonts w:eastAsiaTheme="minorEastAsia"/>
                <w:kern w:val="0"/>
                <w:szCs w:val="21"/>
              </w:rPr>
              <w:t>非接触式视频引伸计</w:t>
            </w:r>
            <w:r w:rsidR="000A146E" w:rsidRPr="00260496">
              <w:rPr>
                <w:rFonts w:eastAsiaTheme="minorEastAsia"/>
                <w:kern w:val="0"/>
                <w:szCs w:val="21"/>
              </w:rPr>
              <w:t>标定器计量特性</w:t>
            </w:r>
          </w:p>
        </w:tc>
      </w:tr>
      <w:tr w:rsidR="000A146E" w:rsidRPr="00EF1B7E" w:rsidTr="00A15B66">
        <w:tc>
          <w:tcPr>
            <w:tcW w:w="959" w:type="dxa"/>
            <w:vMerge/>
            <w:vAlign w:val="center"/>
          </w:tcPr>
          <w:p w:rsidR="000A146E" w:rsidRPr="00260496" w:rsidRDefault="000A146E" w:rsidP="000A146E">
            <w:pPr>
              <w:spacing w:line="360" w:lineRule="auto"/>
              <w:jc w:val="center"/>
              <w:rPr>
                <w:rFonts w:eastAsiaTheme="minorEastAsia"/>
                <w:kern w:val="0"/>
                <w:szCs w:val="21"/>
              </w:rPr>
            </w:pPr>
          </w:p>
        </w:tc>
        <w:tc>
          <w:tcPr>
            <w:tcW w:w="1884" w:type="dxa"/>
            <w:vMerge/>
            <w:vAlign w:val="center"/>
          </w:tcPr>
          <w:p w:rsidR="000A146E" w:rsidRPr="00260496" w:rsidRDefault="000A146E" w:rsidP="000A146E">
            <w:pPr>
              <w:spacing w:line="360" w:lineRule="auto"/>
              <w:jc w:val="center"/>
              <w:rPr>
                <w:rFonts w:eastAsiaTheme="minorEastAsia"/>
                <w:kern w:val="0"/>
                <w:szCs w:val="21"/>
              </w:rPr>
            </w:pPr>
          </w:p>
        </w:tc>
        <w:tc>
          <w:tcPr>
            <w:tcW w:w="3355" w:type="dxa"/>
            <w:gridSpan w:val="2"/>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分辨力</w:t>
            </w:r>
          </w:p>
        </w:tc>
        <w:tc>
          <w:tcPr>
            <w:tcW w:w="3373" w:type="dxa"/>
            <w:gridSpan w:val="2"/>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示值误差</w:t>
            </w:r>
          </w:p>
        </w:tc>
      </w:tr>
      <w:tr w:rsidR="000A146E" w:rsidRPr="00EF1B7E" w:rsidTr="00A15B66">
        <w:tc>
          <w:tcPr>
            <w:tcW w:w="959" w:type="dxa"/>
            <w:vMerge/>
            <w:vAlign w:val="center"/>
          </w:tcPr>
          <w:p w:rsidR="000A146E" w:rsidRPr="00260496" w:rsidRDefault="000A146E" w:rsidP="000A146E">
            <w:pPr>
              <w:spacing w:line="360" w:lineRule="auto"/>
              <w:jc w:val="center"/>
              <w:rPr>
                <w:rFonts w:eastAsiaTheme="minorEastAsia"/>
                <w:kern w:val="0"/>
                <w:szCs w:val="21"/>
              </w:rPr>
            </w:pPr>
          </w:p>
        </w:tc>
        <w:tc>
          <w:tcPr>
            <w:tcW w:w="1884" w:type="dxa"/>
            <w:vMerge/>
            <w:vAlign w:val="center"/>
          </w:tcPr>
          <w:p w:rsidR="000A146E" w:rsidRPr="00260496" w:rsidRDefault="000A146E" w:rsidP="000A146E">
            <w:pPr>
              <w:spacing w:line="360" w:lineRule="auto"/>
              <w:jc w:val="center"/>
              <w:rPr>
                <w:rFonts w:eastAsiaTheme="minorEastAsia"/>
                <w:kern w:val="0"/>
                <w:szCs w:val="21"/>
              </w:rPr>
            </w:pPr>
          </w:p>
        </w:tc>
        <w:tc>
          <w:tcPr>
            <w:tcW w:w="1678"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i/>
                <w:kern w:val="0"/>
                <w:szCs w:val="21"/>
              </w:rPr>
              <w:t>R</w:t>
            </w:r>
            <w:r w:rsidRPr="00260496">
              <w:rPr>
                <w:rFonts w:eastAsiaTheme="minorEastAsia"/>
                <w:kern w:val="0"/>
                <w:szCs w:val="21"/>
              </w:rPr>
              <w:t>&gt;200μm</w:t>
            </w:r>
          </w:p>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w:t>
            </w:r>
          </w:p>
        </w:tc>
        <w:tc>
          <w:tcPr>
            <w:tcW w:w="167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i/>
                <w:kern w:val="0"/>
                <w:szCs w:val="21"/>
              </w:rPr>
              <w:t>R</w:t>
            </w:r>
            <w:r w:rsidRPr="00260496">
              <w:rPr>
                <w:rFonts w:eastAsiaTheme="minorEastAsia"/>
                <w:kern w:val="0"/>
                <w:szCs w:val="21"/>
              </w:rPr>
              <w:t>≤200μm</w:t>
            </w:r>
          </w:p>
          <w:p w:rsidR="000A146E" w:rsidRPr="00260496" w:rsidRDefault="000A146E" w:rsidP="000A146E">
            <w:pPr>
              <w:spacing w:line="360" w:lineRule="auto"/>
              <w:jc w:val="center"/>
              <w:rPr>
                <w:rFonts w:eastAsiaTheme="minorEastAsia"/>
                <w:kern w:val="0"/>
                <w:szCs w:val="21"/>
              </w:rPr>
            </w:pPr>
            <w:proofErr w:type="spellStart"/>
            <w:r w:rsidRPr="00260496">
              <w:rPr>
                <w:rFonts w:eastAsiaTheme="minorEastAsia"/>
                <w:kern w:val="0"/>
                <w:szCs w:val="21"/>
              </w:rPr>
              <w:t>μm</w:t>
            </w:r>
            <w:proofErr w:type="spellEnd"/>
          </w:p>
        </w:tc>
        <w:tc>
          <w:tcPr>
            <w:tcW w:w="168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i/>
                <w:kern w:val="0"/>
                <w:szCs w:val="21"/>
              </w:rPr>
              <w:t>D</w:t>
            </w:r>
            <w:r w:rsidRPr="00260496">
              <w:rPr>
                <w:rFonts w:eastAsiaTheme="minorEastAsia"/>
                <w:kern w:val="0"/>
                <w:szCs w:val="21"/>
              </w:rPr>
              <w:t>&gt;300μm</w:t>
            </w:r>
          </w:p>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w:t>
            </w:r>
          </w:p>
        </w:tc>
        <w:tc>
          <w:tcPr>
            <w:tcW w:w="1686"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i/>
                <w:kern w:val="0"/>
                <w:szCs w:val="21"/>
              </w:rPr>
              <w:t>D</w:t>
            </w:r>
            <w:r w:rsidRPr="00260496">
              <w:rPr>
                <w:rFonts w:eastAsiaTheme="minorEastAsia"/>
                <w:kern w:val="0"/>
                <w:szCs w:val="21"/>
              </w:rPr>
              <w:t>≤300μm</w:t>
            </w:r>
          </w:p>
          <w:p w:rsidR="000A146E" w:rsidRPr="00260496" w:rsidRDefault="000A146E" w:rsidP="000A146E">
            <w:pPr>
              <w:spacing w:line="360" w:lineRule="auto"/>
              <w:jc w:val="center"/>
              <w:rPr>
                <w:rFonts w:eastAsiaTheme="minorEastAsia"/>
                <w:kern w:val="0"/>
                <w:szCs w:val="21"/>
              </w:rPr>
            </w:pPr>
            <w:proofErr w:type="spellStart"/>
            <w:r w:rsidRPr="00260496">
              <w:rPr>
                <w:rFonts w:eastAsiaTheme="minorEastAsia"/>
                <w:kern w:val="0"/>
                <w:szCs w:val="21"/>
              </w:rPr>
              <w:t>μm</w:t>
            </w:r>
            <w:proofErr w:type="spellEnd"/>
          </w:p>
        </w:tc>
      </w:tr>
      <w:tr w:rsidR="000A146E" w:rsidRPr="00EF1B7E" w:rsidTr="00A15B66">
        <w:tc>
          <w:tcPr>
            <w:tcW w:w="959"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A</w:t>
            </w:r>
          </w:p>
        </w:tc>
        <w:tc>
          <w:tcPr>
            <w:tcW w:w="1884"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0.2</w:t>
            </w:r>
            <w:r w:rsidRPr="00260496">
              <w:rPr>
                <w:rFonts w:eastAsiaTheme="minorEastAsia"/>
                <w:kern w:val="0"/>
                <w:szCs w:val="21"/>
              </w:rPr>
              <w:t>级</w:t>
            </w:r>
          </w:p>
        </w:tc>
        <w:tc>
          <w:tcPr>
            <w:tcW w:w="1678"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0.05</w:t>
            </w:r>
          </w:p>
        </w:tc>
        <w:tc>
          <w:tcPr>
            <w:tcW w:w="167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0.1</w:t>
            </w:r>
          </w:p>
        </w:tc>
        <w:tc>
          <w:tcPr>
            <w:tcW w:w="168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±0.06</w:t>
            </w:r>
          </w:p>
        </w:tc>
        <w:tc>
          <w:tcPr>
            <w:tcW w:w="1686"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±0.2</w:t>
            </w:r>
          </w:p>
        </w:tc>
      </w:tr>
      <w:tr w:rsidR="000A146E" w:rsidRPr="00EF1B7E" w:rsidTr="00A15B66">
        <w:tc>
          <w:tcPr>
            <w:tcW w:w="959"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B</w:t>
            </w:r>
          </w:p>
        </w:tc>
        <w:tc>
          <w:tcPr>
            <w:tcW w:w="1884"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0.5</w:t>
            </w:r>
            <w:r w:rsidRPr="00260496">
              <w:rPr>
                <w:rFonts w:eastAsiaTheme="minorEastAsia"/>
                <w:kern w:val="0"/>
                <w:szCs w:val="21"/>
              </w:rPr>
              <w:t>级</w:t>
            </w:r>
          </w:p>
        </w:tc>
        <w:tc>
          <w:tcPr>
            <w:tcW w:w="1678"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0.12</w:t>
            </w:r>
          </w:p>
        </w:tc>
        <w:tc>
          <w:tcPr>
            <w:tcW w:w="167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0.25</w:t>
            </w:r>
          </w:p>
        </w:tc>
        <w:tc>
          <w:tcPr>
            <w:tcW w:w="1687"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±0.15</w:t>
            </w:r>
          </w:p>
        </w:tc>
        <w:tc>
          <w:tcPr>
            <w:tcW w:w="1686" w:type="dxa"/>
            <w:vAlign w:val="center"/>
          </w:tcPr>
          <w:p w:rsidR="000A146E" w:rsidRPr="00260496" w:rsidRDefault="000A146E" w:rsidP="000A146E">
            <w:pPr>
              <w:spacing w:line="360" w:lineRule="auto"/>
              <w:jc w:val="center"/>
              <w:rPr>
                <w:rFonts w:eastAsiaTheme="minorEastAsia"/>
                <w:kern w:val="0"/>
                <w:szCs w:val="21"/>
              </w:rPr>
            </w:pPr>
            <w:r w:rsidRPr="00260496">
              <w:rPr>
                <w:rFonts w:eastAsiaTheme="minorEastAsia"/>
                <w:kern w:val="0"/>
                <w:szCs w:val="21"/>
              </w:rPr>
              <w:t>±0.5</w:t>
            </w:r>
          </w:p>
        </w:tc>
      </w:tr>
      <w:tr w:rsidR="000A146E" w:rsidRPr="00EF1B7E" w:rsidTr="000A146E">
        <w:tc>
          <w:tcPr>
            <w:tcW w:w="9571" w:type="dxa"/>
            <w:gridSpan w:val="6"/>
            <w:vAlign w:val="center"/>
          </w:tcPr>
          <w:p w:rsidR="000A146E" w:rsidRPr="00B670F7" w:rsidRDefault="000A146E" w:rsidP="000A146E">
            <w:pPr>
              <w:spacing w:line="360" w:lineRule="auto"/>
              <w:jc w:val="left"/>
              <w:rPr>
                <w:rFonts w:ascii="仿宋" w:eastAsia="仿宋" w:hAnsi="仿宋"/>
                <w:kern w:val="0"/>
                <w:szCs w:val="21"/>
              </w:rPr>
            </w:pPr>
            <w:r w:rsidRPr="00B670F7">
              <w:rPr>
                <w:rFonts w:ascii="仿宋" w:eastAsia="仿宋" w:hAnsi="仿宋"/>
                <w:kern w:val="0"/>
                <w:szCs w:val="21"/>
              </w:rPr>
              <w:t>注：</w:t>
            </w:r>
            <w:r w:rsidRPr="00B670F7">
              <w:rPr>
                <w:rFonts w:ascii="仿宋" w:eastAsia="仿宋" w:hAnsi="仿宋" w:hint="eastAsia"/>
                <w:kern w:val="0"/>
                <w:szCs w:val="21"/>
              </w:rPr>
              <w:t>以上指标要求不作为合格性判定依据，仅供参考。</w:t>
            </w:r>
            <w:r w:rsidRPr="00B670F7">
              <w:rPr>
                <w:rFonts w:eastAsia="仿宋"/>
                <w:i/>
                <w:kern w:val="0"/>
                <w:szCs w:val="21"/>
              </w:rPr>
              <w:t>R</w:t>
            </w:r>
            <w:r w:rsidRPr="00B670F7">
              <w:rPr>
                <w:rFonts w:ascii="仿宋" w:eastAsia="仿宋" w:hAnsi="仿宋"/>
                <w:kern w:val="0"/>
                <w:szCs w:val="21"/>
              </w:rPr>
              <w:t>为测量范围，</w:t>
            </w:r>
            <w:r w:rsidRPr="00B670F7">
              <w:rPr>
                <w:rFonts w:eastAsia="仿宋"/>
                <w:i/>
                <w:kern w:val="0"/>
                <w:szCs w:val="21"/>
              </w:rPr>
              <w:t>D</w:t>
            </w:r>
            <w:r w:rsidRPr="00B670F7">
              <w:rPr>
                <w:rFonts w:ascii="仿宋" w:eastAsia="仿宋" w:hAnsi="仿宋"/>
                <w:kern w:val="0"/>
                <w:szCs w:val="21"/>
              </w:rPr>
              <w:t>为示值。</w:t>
            </w:r>
          </w:p>
        </w:tc>
      </w:tr>
    </w:tbl>
    <w:p w:rsidR="00245095" w:rsidRPr="00D27124" w:rsidRDefault="00EF1B7E" w:rsidP="00EF1B7E">
      <w:pPr>
        <w:spacing w:line="360" w:lineRule="auto"/>
        <w:rPr>
          <w:rFonts w:eastAsiaTheme="minorEastAsia"/>
          <w:kern w:val="0"/>
          <w:sz w:val="24"/>
        </w:rPr>
      </w:pPr>
      <w:r w:rsidRPr="00D27124">
        <w:rPr>
          <w:rFonts w:eastAsiaTheme="minorEastAsia" w:hint="eastAsia"/>
          <w:kern w:val="0"/>
          <w:sz w:val="24"/>
        </w:rPr>
        <w:t xml:space="preserve">4.4 </w:t>
      </w:r>
      <w:r w:rsidR="00521965" w:rsidRPr="00A172BD">
        <w:rPr>
          <w:rFonts w:hint="eastAsia"/>
          <w:sz w:val="24"/>
        </w:rPr>
        <w:t>示值</w:t>
      </w:r>
      <w:r w:rsidRPr="00D27124">
        <w:rPr>
          <w:rFonts w:eastAsiaTheme="minorEastAsia" w:hint="eastAsia"/>
          <w:kern w:val="0"/>
          <w:sz w:val="24"/>
        </w:rPr>
        <w:t>重复性</w:t>
      </w:r>
    </w:p>
    <w:p w:rsidR="00EF1B7E" w:rsidRPr="00D27124" w:rsidRDefault="00EF1B7E" w:rsidP="00D27124">
      <w:pPr>
        <w:spacing w:line="360" w:lineRule="auto"/>
        <w:ind w:firstLineChars="200" w:firstLine="480"/>
        <w:rPr>
          <w:rFonts w:eastAsiaTheme="minorEastAsia"/>
          <w:kern w:val="0"/>
          <w:sz w:val="24"/>
        </w:rPr>
      </w:pPr>
      <w:r w:rsidRPr="00D27124">
        <w:rPr>
          <w:rFonts w:eastAsiaTheme="minorEastAsia" w:hint="eastAsia"/>
          <w:kern w:val="0"/>
          <w:sz w:val="24"/>
        </w:rPr>
        <w:t>标定器</w:t>
      </w:r>
      <w:r w:rsidR="00521965" w:rsidRPr="00A172BD">
        <w:rPr>
          <w:rFonts w:hint="eastAsia"/>
          <w:sz w:val="24"/>
        </w:rPr>
        <w:t>示值</w:t>
      </w:r>
      <w:r w:rsidRPr="00D27124">
        <w:rPr>
          <w:rFonts w:eastAsiaTheme="minorEastAsia" w:hint="eastAsia"/>
          <w:kern w:val="0"/>
          <w:sz w:val="24"/>
        </w:rPr>
        <w:t>重复性</w:t>
      </w:r>
      <w:r w:rsidR="00D27124" w:rsidRPr="00D27124">
        <w:rPr>
          <w:rFonts w:eastAsiaTheme="minorEastAsia" w:hint="eastAsia"/>
          <w:kern w:val="0"/>
          <w:sz w:val="24"/>
        </w:rPr>
        <w:t>应小于等于表</w:t>
      </w:r>
      <w:r w:rsidR="00D27124" w:rsidRPr="00D27124">
        <w:rPr>
          <w:rFonts w:eastAsiaTheme="minorEastAsia" w:hint="eastAsia"/>
          <w:kern w:val="0"/>
          <w:sz w:val="24"/>
        </w:rPr>
        <w:t>1</w:t>
      </w:r>
      <w:r w:rsidR="00D27124" w:rsidRPr="00D27124">
        <w:rPr>
          <w:rFonts w:eastAsiaTheme="minorEastAsia" w:hint="eastAsia"/>
          <w:kern w:val="0"/>
          <w:sz w:val="24"/>
        </w:rPr>
        <w:t>中</w:t>
      </w:r>
      <w:r w:rsidR="00D27124" w:rsidRPr="00521965">
        <w:rPr>
          <w:rFonts w:eastAsiaTheme="minorEastAsia" w:hint="eastAsia"/>
          <w:kern w:val="0"/>
          <w:sz w:val="24"/>
        </w:rPr>
        <w:t>示值误差的绝</w:t>
      </w:r>
      <w:r w:rsidR="00D27124" w:rsidRPr="00D27124">
        <w:rPr>
          <w:rFonts w:eastAsiaTheme="minorEastAsia" w:hint="eastAsia"/>
          <w:kern w:val="0"/>
          <w:sz w:val="24"/>
        </w:rPr>
        <w:t>对值。</w:t>
      </w:r>
    </w:p>
    <w:p w:rsidR="00245095" w:rsidRPr="00A172BD" w:rsidRDefault="00245095" w:rsidP="0076492E">
      <w:pPr>
        <w:spacing w:line="360" w:lineRule="auto"/>
        <w:rPr>
          <w:rFonts w:eastAsiaTheme="minorEastAsia"/>
          <w:kern w:val="0"/>
          <w:sz w:val="24"/>
        </w:rPr>
      </w:pPr>
      <w:r w:rsidRPr="00A172BD">
        <w:rPr>
          <w:rFonts w:eastAsiaTheme="minorEastAsia" w:hint="eastAsia"/>
          <w:kern w:val="0"/>
          <w:sz w:val="24"/>
        </w:rPr>
        <w:t xml:space="preserve">4.5 </w:t>
      </w:r>
      <w:r w:rsidRPr="00A172BD">
        <w:rPr>
          <w:rFonts w:eastAsiaTheme="minorEastAsia" w:hint="eastAsia"/>
          <w:kern w:val="0"/>
          <w:sz w:val="24"/>
        </w:rPr>
        <w:t>示值稳定性</w:t>
      </w:r>
    </w:p>
    <w:p w:rsidR="00245095" w:rsidRPr="0037368A" w:rsidRDefault="0037368A" w:rsidP="00245095">
      <w:pPr>
        <w:spacing w:line="360" w:lineRule="auto"/>
        <w:ind w:firstLineChars="200" w:firstLine="480"/>
        <w:rPr>
          <w:rFonts w:eastAsiaTheme="minorEastAsia"/>
          <w:kern w:val="0"/>
          <w:sz w:val="24"/>
        </w:rPr>
      </w:pPr>
      <w:r w:rsidRPr="0037368A">
        <w:rPr>
          <w:rFonts w:eastAsiaTheme="minorEastAsia" w:hint="eastAsia"/>
          <w:kern w:val="0"/>
          <w:sz w:val="24"/>
        </w:rPr>
        <w:t>标定器示值稳定性在</w:t>
      </w:r>
      <w:r w:rsidRPr="0037368A">
        <w:rPr>
          <w:rFonts w:eastAsiaTheme="minorEastAsia" w:hint="eastAsia"/>
          <w:kern w:val="0"/>
          <w:sz w:val="24"/>
        </w:rPr>
        <w:t>1h</w:t>
      </w:r>
      <w:r w:rsidRPr="0037368A">
        <w:rPr>
          <w:rFonts w:eastAsiaTheme="minorEastAsia" w:hint="eastAsia"/>
          <w:kern w:val="0"/>
          <w:sz w:val="24"/>
        </w:rPr>
        <w:t>内不超过表</w:t>
      </w:r>
      <w:r w:rsidRPr="0037368A">
        <w:rPr>
          <w:rFonts w:eastAsiaTheme="minorEastAsia" w:hint="eastAsia"/>
          <w:kern w:val="0"/>
          <w:sz w:val="24"/>
        </w:rPr>
        <w:t>1</w:t>
      </w:r>
      <w:r w:rsidRPr="0037368A">
        <w:rPr>
          <w:rFonts w:eastAsiaTheme="minorEastAsia" w:hint="eastAsia"/>
          <w:kern w:val="0"/>
          <w:sz w:val="24"/>
        </w:rPr>
        <w:t>中的绝对误差值。</w:t>
      </w:r>
    </w:p>
    <w:p w:rsidR="005607E6" w:rsidRPr="00EF1B7E" w:rsidRDefault="005607E6" w:rsidP="005607E6">
      <w:pPr>
        <w:spacing w:line="360" w:lineRule="auto"/>
        <w:rPr>
          <w:rFonts w:eastAsiaTheme="minorEastAsia"/>
          <w:kern w:val="0"/>
          <w:sz w:val="24"/>
        </w:rPr>
      </w:pPr>
      <w:r w:rsidRPr="00EF1B7E">
        <w:rPr>
          <w:rFonts w:eastAsiaTheme="minorEastAsia" w:hint="eastAsia"/>
          <w:kern w:val="0"/>
          <w:sz w:val="24"/>
        </w:rPr>
        <w:t xml:space="preserve">4.6 </w:t>
      </w:r>
      <w:r w:rsidRPr="00EF1B7E">
        <w:rPr>
          <w:rFonts w:eastAsiaTheme="minorEastAsia" w:hint="eastAsia"/>
          <w:kern w:val="0"/>
          <w:sz w:val="24"/>
        </w:rPr>
        <w:t>分辨力</w:t>
      </w:r>
    </w:p>
    <w:p w:rsidR="00836011" w:rsidRPr="00D27124" w:rsidRDefault="00EF1B7E" w:rsidP="00D27124">
      <w:pPr>
        <w:spacing w:line="360" w:lineRule="auto"/>
        <w:ind w:firstLineChars="200" w:firstLine="480"/>
        <w:rPr>
          <w:rFonts w:eastAsiaTheme="minorEastAsia"/>
          <w:kern w:val="0"/>
          <w:sz w:val="24"/>
        </w:rPr>
      </w:pPr>
      <w:r w:rsidRPr="00EF1B7E">
        <w:rPr>
          <w:rFonts w:eastAsiaTheme="minorEastAsia"/>
          <w:kern w:val="0"/>
          <w:sz w:val="24"/>
        </w:rPr>
        <w:t>标定器分辨力应符合表</w:t>
      </w:r>
      <w:r w:rsidRPr="00EF1B7E">
        <w:rPr>
          <w:rFonts w:eastAsiaTheme="minorEastAsia" w:hint="eastAsia"/>
          <w:kern w:val="0"/>
          <w:sz w:val="24"/>
        </w:rPr>
        <w:t>1</w:t>
      </w:r>
      <w:r w:rsidRPr="00EF1B7E">
        <w:rPr>
          <w:rFonts w:eastAsiaTheme="minorEastAsia" w:hint="eastAsia"/>
          <w:kern w:val="0"/>
          <w:sz w:val="24"/>
        </w:rPr>
        <w:t>要求。</w:t>
      </w:r>
    </w:p>
    <w:p w:rsidR="004E6320" w:rsidRPr="00A172BD" w:rsidRDefault="0089672D" w:rsidP="00862C99">
      <w:pPr>
        <w:pStyle w:val="af7"/>
        <w:spacing w:before="156" w:after="156" w:line="360" w:lineRule="auto"/>
        <w:rPr>
          <w:rFonts w:ascii="Times New Roman" w:hAnsi="Times New Roman"/>
          <w:sz w:val="24"/>
          <w:szCs w:val="24"/>
        </w:rPr>
      </w:pPr>
      <w:bookmarkStart w:id="72" w:name="_Toc25829_WPSOffice_Level1"/>
      <w:r w:rsidRPr="00A172BD">
        <w:rPr>
          <w:rFonts w:ascii="Times New Roman" w:hAnsi="Times New Roman"/>
          <w:sz w:val="24"/>
          <w:szCs w:val="24"/>
        </w:rPr>
        <w:t>5</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校准条件</w:t>
      </w:r>
      <w:bookmarkStart w:id="73" w:name="_Toc193860033"/>
      <w:bookmarkStart w:id="74" w:name="_Toc193860183"/>
      <w:bookmarkStart w:id="75" w:name="_Toc193860214"/>
      <w:bookmarkStart w:id="76" w:name="_Toc500258942"/>
      <w:bookmarkEnd w:id="72"/>
    </w:p>
    <w:p w:rsidR="004E6320" w:rsidRPr="00A172BD" w:rsidRDefault="0089672D" w:rsidP="00862C99">
      <w:pPr>
        <w:spacing w:line="360" w:lineRule="auto"/>
        <w:rPr>
          <w:rFonts w:eastAsiaTheme="minorEastAsia"/>
          <w:sz w:val="24"/>
        </w:rPr>
      </w:pPr>
      <w:r w:rsidRPr="00A172BD">
        <w:rPr>
          <w:rFonts w:eastAsiaTheme="minorEastAsia"/>
          <w:sz w:val="24"/>
        </w:rPr>
        <w:t>5</w:t>
      </w:r>
      <w:r w:rsidR="00C171A8" w:rsidRPr="00A172BD">
        <w:rPr>
          <w:rFonts w:eastAsiaTheme="minorEastAsia"/>
          <w:sz w:val="24"/>
        </w:rPr>
        <w:t>.1</w:t>
      </w:r>
      <w:r w:rsidR="00C171A8" w:rsidRPr="00A172BD">
        <w:rPr>
          <w:rFonts w:eastAsiaTheme="minorEastAsia" w:hint="eastAsia"/>
          <w:sz w:val="24"/>
        </w:rPr>
        <w:t xml:space="preserve"> </w:t>
      </w:r>
      <w:r w:rsidR="00C171A8" w:rsidRPr="00A172BD">
        <w:rPr>
          <w:rFonts w:eastAsiaTheme="minorEastAsia" w:hint="eastAsia"/>
          <w:sz w:val="24"/>
        </w:rPr>
        <w:t>环境条件</w:t>
      </w:r>
    </w:p>
    <w:p w:rsidR="004E6320" w:rsidRPr="00A172BD" w:rsidRDefault="00C171A8" w:rsidP="00862C99">
      <w:pPr>
        <w:pStyle w:val="af5"/>
        <w:spacing w:line="360" w:lineRule="auto"/>
        <w:ind w:firstLine="480"/>
        <w:rPr>
          <w:rFonts w:ascii="Times New Roman" w:eastAsiaTheme="minorEastAsia" w:hAnsi="Times New Roman"/>
          <w:sz w:val="24"/>
          <w:szCs w:val="24"/>
        </w:rPr>
      </w:pPr>
      <w:r w:rsidRPr="00A172BD">
        <w:rPr>
          <w:rFonts w:ascii="Times New Roman" w:eastAsiaTheme="minorEastAsia" w:hAnsi="Times New Roman" w:hint="eastAsia"/>
          <w:sz w:val="24"/>
          <w:szCs w:val="24"/>
        </w:rPr>
        <w:t>校准试验应在</w:t>
      </w:r>
      <w:r w:rsidR="005E3C99">
        <w:rPr>
          <w:rFonts w:ascii="Times New Roman" w:eastAsiaTheme="minorEastAsia" w:hAnsi="Times New Roman"/>
          <w:sz w:val="24"/>
          <w:szCs w:val="24"/>
        </w:rPr>
        <w:t>20℃±2</w:t>
      </w:r>
      <w:r w:rsidRPr="00A172BD">
        <w:rPr>
          <w:rFonts w:ascii="Times New Roman" w:eastAsiaTheme="minorEastAsia" w:hAnsi="Times New Roman"/>
          <w:sz w:val="24"/>
          <w:szCs w:val="24"/>
        </w:rPr>
        <w:t>℃</w:t>
      </w:r>
      <w:r w:rsidRPr="00A172BD">
        <w:rPr>
          <w:rFonts w:ascii="Times New Roman" w:eastAsiaTheme="minorEastAsia" w:hAnsi="Times New Roman" w:hint="eastAsia"/>
          <w:sz w:val="24"/>
          <w:szCs w:val="24"/>
        </w:rPr>
        <w:t>，</w:t>
      </w:r>
      <w:r w:rsidR="00764FF0" w:rsidRPr="00A172BD">
        <w:rPr>
          <w:rFonts w:ascii="Times New Roman" w:eastAsiaTheme="minorEastAsia" w:hAnsi="Times New Roman" w:hint="eastAsia"/>
          <w:sz w:val="24"/>
          <w:szCs w:val="24"/>
        </w:rPr>
        <w:t>相对</w:t>
      </w:r>
      <w:r w:rsidRPr="00A172BD">
        <w:rPr>
          <w:rFonts w:ascii="Times New Roman" w:eastAsiaTheme="minorEastAsia" w:hAnsi="Times New Roman" w:hint="eastAsia"/>
          <w:sz w:val="24"/>
          <w:szCs w:val="24"/>
        </w:rPr>
        <w:t>湿度≤</w:t>
      </w:r>
      <w:r w:rsidR="005E3C99">
        <w:rPr>
          <w:rFonts w:ascii="Times New Roman" w:eastAsiaTheme="minorEastAsia" w:hAnsi="Times New Roman" w:hint="eastAsia"/>
          <w:sz w:val="24"/>
          <w:szCs w:val="24"/>
        </w:rPr>
        <w:t>70</w:t>
      </w:r>
      <w:r w:rsidRPr="00A172BD">
        <w:rPr>
          <w:rFonts w:ascii="Times New Roman" w:eastAsiaTheme="minorEastAsia" w:hAnsi="Times New Roman" w:hint="eastAsia"/>
          <w:sz w:val="24"/>
          <w:szCs w:val="24"/>
        </w:rPr>
        <w:t>%</w:t>
      </w:r>
      <w:r w:rsidRPr="00A172BD">
        <w:rPr>
          <w:rFonts w:ascii="Times New Roman" w:eastAsiaTheme="minorEastAsia" w:hAnsi="Times New Roman" w:hint="eastAsia"/>
          <w:sz w:val="24"/>
          <w:szCs w:val="24"/>
        </w:rPr>
        <w:t>的条件下进行，校准过程中温度波动不大于</w:t>
      </w:r>
      <w:r w:rsidR="005E3C99">
        <w:rPr>
          <w:rFonts w:ascii="Times New Roman" w:eastAsiaTheme="minorEastAsia" w:hAnsi="Times New Roman" w:hint="eastAsia"/>
          <w:sz w:val="24"/>
          <w:szCs w:val="24"/>
        </w:rPr>
        <w:t>1</w:t>
      </w:r>
      <w:r w:rsidRPr="00A172BD">
        <w:rPr>
          <w:rFonts w:ascii="Times New Roman" w:eastAsiaTheme="minorEastAsia" w:hAnsi="Times New Roman"/>
          <w:sz w:val="24"/>
          <w:szCs w:val="24"/>
        </w:rPr>
        <w:t>℃/</w:t>
      </w:r>
      <w:r w:rsidRPr="00A172BD">
        <w:rPr>
          <w:rFonts w:ascii="Times New Roman" w:eastAsiaTheme="minorEastAsia" w:hAnsi="Times New Roman" w:hint="eastAsia"/>
          <w:sz w:val="24"/>
          <w:szCs w:val="24"/>
        </w:rPr>
        <w:t>h</w:t>
      </w:r>
      <w:r w:rsidRPr="00A172BD">
        <w:rPr>
          <w:rFonts w:ascii="Times New Roman" w:eastAsiaTheme="minorEastAsia" w:hAnsi="Times New Roman" w:hint="eastAsia"/>
          <w:sz w:val="24"/>
          <w:szCs w:val="24"/>
        </w:rPr>
        <w:t>。</w:t>
      </w:r>
      <w:r w:rsidR="005E3C99">
        <w:rPr>
          <w:rFonts w:ascii="Times New Roman" w:eastAsiaTheme="minorEastAsia" w:hAnsi="Times New Roman" w:hint="eastAsia"/>
          <w:sz w:val="24"/>
          <w:szCs w:val="24"/>
        </w:rPr>
        <w:t>校准前，应将标定器和量块等校准用设备同时置于仪器工作台上，平衡温度时间不少于</w:t>
      </w:r>
      <w:r w:rsidR="005E3C99">
        <w:rPr>
          <w:rFonts w:ascii="Times New Roman" w:eastAsiaTheme="minorEastAsia" w:hAnsi="Times New Roman" w:hint="eastAsia"/>
          <w:sz w:val="24"/>
          <w:szCs w:val="24"/>
        </w:rPr>
        <w:t>5h</w:t>
      </w:r>
      <w:r w:rsidR="005E3C99">
        <w:rPr>
          <w:rFonts w:ascii="Times New Roman" w:eastAsiaTheme="minorEastAsia" w:hAnsi="Times New Roman" w:hint="eastAsia"/>
          <w:sz w:val="24"/>
          <w:szCs w:val="24"/>
        </w:rPr>
        <w:t>。</w:t>
      </w:r>
    </w:p>
    <w:p w:rsidR="004E6320" w:rsidRDefault="0089672D" w:rsidP="00862C99">
      <w:pPr>
        <w:spacing w:line="360" w:lineRule="auto"/>
        <w:rPr>
          <w:rFonts w:eastAsiaTheme="minorEastAsia"/>
          <w:sz w:val="24"/>
        </w:rPr>
      </w:pPr>
      <w:r w:rsidRPr="00A172BD">
        <w:rPr>
          <w:rFonts w:eastAsiaTheme="minorEastAsia"/>
          <w:sz w:val="24"/>
        </w:rPr>
        <w:t>5</w:t>
      </w:r>
      <w:r w:rsidR="00C171A8" w:rsidRPr="00A172BD">
        <w:rPr>
          <w:rFonts w:eastAsiaTheme="minorEastAsia"/>
          <w:sz w:val="24"/>
        </w:rPr>
        <w:t>.2</w:t>
      </w:r>
      <w:r w:rsidR="00C171A8" w:rsidRPr="00A172BD">
        <w:rPr>
          <w:rFonts w:eastAsiaTheme="minorEastAsia" w:hint="eastAsia"/>
          <w:sz w:val="24"/>
        </w:rPr>
        <w:t xml:space="preserve"> </w:t>
      </w:r>
      <w:r w:rsidR="00E44009">
        <w:rPr>
          <w:rFonts w:eastAsiaTheme="minorEastAsia" w:hint="eastAsia"/>
          <w:sz w:val="24"/>
        </w:rPr>
        <w:t>校准项目和测量标准</w:t>
      </w:r>
    </w:p>
    <w:p w:rsidR="005E3C99" w:rsidRPr="00A172BD" w:rsidRDefault="00E44009" w:rsidP="00E44009">
      <w:pPr>
        <w:spacing w:line="360" w:lineRule="auto"/>
        <w:ind w:firstLineChars="200" w:firstLine="480"/>
        <w:rPr>
          <w:rFonts w:eastAsiaTheme="minorEastAsia"/>
          <w:sz w:val="24"/>
        </w:rPr>
      </w:pPr>
      <w:r>
        <w:rPr>
          <w:rFonts w:eastAsiaTheme="minorEastAsia" w:hint="eastAsia"/>
          <w:sz w:val="24"/>
        </w:rPr>
        <w:t>非接触式视频引伸计标定器的校准项目和测量标准的要求见表</w:t>
      </w:r>
      <w:r>
        <w:rPr>
          <w:rFonts w:eastAsiaTheme="minorEastAsia" w:hint="eastAsia"/>
          <w:sz w:val="24"/>
        </w:rPr>
        <w:t>2</w:t>
      </w:r>
      <w:r>
        <w:rPr>
          <w:rFonts w:eastAsiaTheme="minorEastAsia" w:hint="eastAsia"/>
          <w:sz w:val="24"/>
        </w:rPr>
        <w:t>。</w:t>
      </w:r>
    </w:p>
    <w:p w:rsidR="005607E6" w:rsidRPr="00260496" w:rsidRDefault="005607E6" w:rsidP="00862C99">
      <w:pPr>
        <w:numPr>
          <w:ilvl w:val="0"/>
          <w:numId w:val="3"/>
        </w:numPr>
        <w:autoSpaceDE w:val="0"/>
        <w:autoSpaceDN w:val="0"/>
        <w:adjustRightInd w:val="0"/>
        <w:spacing w:line="360" w:lineRule="auto"/>
        <w:jc w:val="center"/>
        <w:rPr>
          <w:rFonts w:eastAsia="黑体"/>
          <w:kern w:val="0"/>
          <w:szCs w:val="21"/>
        </w:rPr>
      </w:pPr>
      <w:bookmarkStart w:id="77" w:name="_Hlk508488538"/>
      <w:bookmarkStart w:id="78" w:name="_Toc193618955"/>
      <w:bookmarkStart w:id="79" w:name="_Toc193619058"/>
      <w:bookmarkStart w:id="80" w:name="_Toc193619100"/>
      <w:bookmarkStart w:id="81" w:name="_Toc193860185"/>
      <w:bookmarkStart w:id="82" w:name="_Toc193860035"/>
      <w:bookmarkStart w:id="83" w:name="_Toc193860216"/>
      <w:bookmarkStart w:id="84" w:name="_Toc500258944"/>
      <w:bookmarkStart w:id="85" w:name="_Toc2741_WPSOffice_Level1"/>
      <w:bookmarkEnd w:id="73"/>
      <w:bookmarkEnd w:id="74"/>
      <w:bookmarkEnd w:id="75"/>
      <w:bookmarkEnd w:id="76"/>
      <w:r w:rsidRPr="00260496">
        <w:rPr>
          <w:rFonts w:eastAsia="黑体"/>
          <w:kern w:val="0"/>
          <w:szCs w:val="21"/>
        </w:rPr>
        <w:t>表</w:t>
      </w:r>
      <w:r w:rsidR="0037368A" w:rsidRPr="00260496">
        <w:rPr>
          <w:rFonts w:eastAsia="黑体" w:hint="eastAsia"/>
          <w:kern w:val="0"/>
          <w:szCs w:val="21"/>
        </w:rPr>
        <w:t>2</w:t>
      </w:r>
      <w:r w:rsidRPr="00260496">
        <w:rPr>
          <w:rFonts w:eastAsia="黑体"/>
          <w:kern w:val="0"/>
          <w:szCs w:val="21"/>
        </w:rPr>
        <w:t xml:space="preserve"> </w:t>
      </w:r>
      <w:r w:rsidR="00E44009">
        <w:rPr>
          <w:rFonts w:eastAsia="黑体" w:hint="eastAsia"/>
          <w:kern w:val="0"/>
          <w:szCs w:val="21"/>
        </w:rPr>
        <w:t>校准项目和测量标准</w:t>
      </w:r>
    </w:p>
    <w:tbl>
      <w:tblPr>
        <w:tblStyle w:val="ac"/>
        <w:tblW w:w="0" w:type="auto"/>
        <w:jc w:val="center"/>
        <w:tblLook w:val="04A0" w:firstRow="1" w:lastRow="0" w:firstColumn="1" w:lastColumn="0" w:noHBand="0" w:noVBand="1"/>
      </w:tblPr>
      <w:tblGrid>
        <w:gridCol w:w="1384"/>
        <w:gridCol w:w="3402"/>
        <w:gridCol w:w="4785"/>
      </w:tblGrid>
      <w:tr w:rsidR="005607E6" w:rsidRPr="00A172BD" w:rsidTr="00137428">
        <w:trPr>
          <w:jc w:val="center"/>
        </w:trPr>
        <w:tc>
          <w:tcPr>
            <w:tcW w:w="1384"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序号</w:t>
            </w:r>
          </w:p>
        </w:tc>
        <w:tc>
          <w:tcPr>
            <w:tcW w:w="3402"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校准项目</w:t>
            </w:r>
          </w:p>
        </w:tc>
        <w:tc>
          <w:tcPr>
            <w:tcW w:w="4785" w:type="dxa"/>
            <w:vAlign w:val="center"/>
          </w:tcPr>
          <w:p w:rsidR="005607E6" w:rsidRPr="00260496" w:rsidRDefault="00E44009" w:rsidP="00462C6C">
            <w:pPr>
              <w:autoSpaceDE w:val="0"/>
              <w:autoSpaceDN w:val="0"/>
              <w:adjustRightInd w:val="0"/>
              <w:spacing w:line="360" w:lineRule="auto"/>
              <w:jc w:val="center"/>
              <w:rPr>
                <w:rFonts w:eastAsiaTheme="minorEastAsia"/>
                <w:bCs/>
                <w:color w:val="000000"/>
                <w:szCs w:val="21"/>
              </w:rPr>
            </w:pPr>
            <w:r>
              <w:rPr>
                <w:rFonts w:eastAsiaTheme="minorEastAsia" w:hint="eastAsia"/>
                <w:bCs/>
                <w:color w:val="000000"/>
                <w:szCs w:val="21"/>
              </w:rPr>
              <w:t>测量</w:t>
            </w:r>
            <w:r w:rsidR="005607E6" w:rsidRPr="00260496">
              <w:rPr>
                <w:rFonts w:eastAsiaTheme="minorEastAsia"/>
                <w:bCs/>
                <w:color w:val="000000"/>
                <w:szCs w:val="21"/>
              </w:rPr>
              <w:t>标准</w:t>
            </w:r>
          </w:p>
        </w:tc>
      </w:tr>
      <w:tr w:rsidR="005607E6" w:rsidRPr="00A172BD" w:rsidTr="00137428">
        <w:trPr>
          <w:jc w:val="center"/>
        </w:trPr>
        <w:tc>
          <w:tcPr>
            <w:tcW w:w="1384" w:type="dxa"/>
            <w:vAlign w:val="center"/>
          </w:tcPr>
          <w:p w:rsidR="005607E6"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1</w:t>
            </w:r>
          </w:p>
        </w:tc>
        <w:tc>
          <w:tcPr>
            <w:tcW w:w="3402"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标定板</w:t>
            </w:r>
          </w:p>
        </w:tc>
        <w:tc>
          <w:tcPr>
            <w:tcW w:w="4785" w:type="dxa"/>
            <w:vAlign w:val="center"/>
          </w:tcPr>
          <w:p w:rsidR="005607E6" w:rsidRPr="00260496" w:rsidRDefault="005607E6" w:rsidP="0037368A">
            <w:pPr>
              <w:autoSpaceDE w:val="0"/>
              <w:autoSpaceDN w:val="0"/>
              <w:adjustRightInd w:val="0"/>
              <w:spacing w:line="360" w:lineRule="auto"/>
              <w:jc w:val="center"/>
              <w:rPr>
                <w:rFonts w:eastAsiaTheme="minorEastAsia"/>
                <w:bCs/>
                <w:szCs w:val="21"/>
              </w:rPr>
            </w:pPr>
            <w:r w:rsidRPr="00260496">
              <w:rPr>
                <w:rFonts w:eastAsiaTheme="minorEastAsia"/>
                <w:bCs/>
                <w:szCs w:val="21"/>
              </w:rPr>
              <w:t>工具显微镜</w:t>
            </w:r>
            <w:r w:rsidR="0037368A" w:rsidRPr="00260496">
              <w:rPr>
                <w:rFonts w:eastAsiaTheme="minorEastAsia"/>
                <w:bCs/>
                <w:szCs w:val="21"/>
              </w:rPr>
              <w:t>，</w:t>
            </w:r>
            <w:r w:rsidR="0037368A" w:rsidRPr="00260496">
              <w:rPr>
                <w:rFonts w:eastAsiaTheme="minorEastAsia"/>
                <w:bCs/>
                <w:szCs w:val="21"/>
              </w:rPr>
              <w:t>MPEV</w:t>
            </w:r>
            <w:r w:rsidR="0037368A" w:rsidRPr="00260496">
              <w:rPr>
                <w:rFonts w:eastAsiaTheme="minorEastAsia"/>
                <w:bCs/>
                <w:szCs w:val="21"/>
              </w:rPr>
              <w:t>：</w:t>
            </w:r>
            <w:r w:rsidR="0037368A" w:rsidRPr="00260496">
              <w:rPr>
                <w:rFonts w:eastAsiaTheme="minorEastAsia"/>
                <w:bCs/>
                <w:szCs w:val="21"/>
              </w:rPr>
              <w:t>1μm+1×10</w:t>
            </w:r>
            <w:r w:rsidR="0037368A" w:rsidRPr="00260496">
              <w:rPr>
                <w:rFonts w:eastAsiaTheme="minorEastAsia"/>
                <w:bCs/>
                <w:szCs w:val="21"/>
                <w:vertAlign w:val="superscript"/>
              </w:rPr>
              <w:t>-5</w:t>
            </w:r>
            <w:r w:rsidR="0037368A" w:rsidRPr="00260496">
              <w:rPr>
                <w:rFonts w:eastAsiaTheme="minorEastAsia"/>
                <w:bCs/>
                <w:i/>
                <w:szCs w:val="21"/>
              </w:rPr>
              <w:t>L</w:t>
            </w:r>
          </w:p>
        </w:tc>
      </w:tr>
      <w:tr w:rsidR="005607E6" w:rsidRPr="00A172BD" w:rsidTr="00137428">
        <w:trPr>
          <w:jc w:val="center"/>
        </w:trPr>
        <w:tc>
          <w:tcPr>
            <w:tcW w:w="1384" w:type="dxa"/>
            <w:vAlign w:val="center"/>
          </w:tcPr>
          <w:p w:rsidR="005607E6"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2</w:t>
            </w:r>
          </w:p>
        </w:tc>
        <w:tc>
          <w:tcPr>
            <w:tcW w:w="3402"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上、下</w:t>
            </w:r>
            <w:r w:rsidR="000E5E8E" w:rsidRPr="00260496">
              <w:rPr>
                <w:rFonts w:eastAsiaTheme="minorEastAsia"/>
                <w:bCs/>
                <w:color w:val="000000"/>
                <w:szCs w:val="21"/>
              </w:rPr>
              <w:t>标定板</w:t>
            </w:r>
            <w:r w:rsidRPr="00260496">
              <w:rPr>
                <w:rFonts w:eastAsiaTheme="minorEastAsia"/>
                <w:bCs/>
                <w:color w:val="000000"/>
                <w:szCs w:val="21"/>
              </w:rPr>
              <w:t>同轴度</w:t>
            </w:r>
          </w:p>
        </w:tc>
        <w:tc>
          <w:tcPr>
            <w:tcW w:w="4785" w:type="dxa"/>
            <w:vAlign w:val="center"/>
          </w:tcPr>
          <w:p w:rsidR="005607E6" w:rsidRPr="00260496" w:rsidRDefault="0037368A" w:rsidP="0037368A">
            <w:pPr>
              <w:autoSpaceDE w:val="0"/>
              <w:autoSpaceDN w:val="0"/>
              <w:adjustRightInd w:val="0"/>
              <w:spacing w:line="360" w:lineRule="auto"/>
              <w:jc w:val="center"/>
              <w:rPr>
                <w:rFonts w:eastAsiaTheme="minorEastAsia"/>
                <w:bCs/>
                <w:szCs w:val="21"/>
              </w:rPr>
            </w:pPr>
            <w:r w:rsidRPr="00260496">
              <w:rPr>
                <w:rFonts w:eastAsiaTheme="minorEastAsia"/>
                <w:bCs/>
                <w:szCs w:val="21"/>
              </w:rPr>
              <w:t>75mm</w:t>
            </w:r>
            <w:r w:rsidR="00137428" w:rsidRPr="00260496">
              <w:rPr>
                <w:rFonts w:eastAsiaTheme="minorEastAsia"/>
                <w:bCs/>
                <w:szCs w:val="21"/>
              </w:rPr>
              <w:t>刀口形直尺，塞尺</w:t>
            </w:r>
            <w:r w:rsidRPr="00260496">
              <w:rPr>
                <w:rFonts w:eastAsiaTheme="minorEastAsia"/>
                <w:bCs/>
                <w:szCs w:val="21"/>
              </w:rPr>
              <w:t>（均为</w:t>
            </w:r>
            <w:r w:rsidRPr="00260496">
              <w:rPr>
                <w:rFonts w:eastAsiaTheme="minorEastAsia"/>
                <w:bCs/>
                <w:szCs w:val="21"/>
              </w:rPr>
              <w:t>2</w:t>
            </w:r>
            <w:r w:rsidRPr="00260496">
              <w:rPr>
                <w:rFonts w:eastAsiaTheme="minorEastAsia"/>
                <w:bCs/>
                <w:szCs w:val="21"/>
              </w:rPr>
              <w:t>级）</w:t>
            </w:r>
          </w:p>
        </w:tc>
      </w:tr>
      <w:tr w:rsidR="00521965" w:rsidRPr="00A172BD" w:rsidTr="00005660">
        <w:trPr>
          <w:trHeight w:val="661"/>
          <w:jc w:val="center"/>
        </w:trPr>
        <w:tc>
          <w:tcPr>
            <w:tcW w:w="1384" w:type="dxa"/>
            <w:vAlign w:val="center"/>
          </w:tcPr>
          <w:p w:rsidR="00521965"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lastRenderedPageBreak/>
              <w:t>3</w:t>
            </w:r>
          </w:p>
        </w:tc>
        <w:tc>
          <w:tcPr>
            <w:tcW w:w="3402" w:type="dxa"/>
            <w:vAlign w:val="center"/>
          </w:tcPr>
          <w:p w:rsidR="00521965" w:rsidRPr="00260496" w:rsidRDefault="00521965"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示值误差</w:t>
            </w:r>
          </w:p>
        </w:tc>
        <w:tc>
          <w:tcPr>
            <w:tcW w:w="4785" w:type="dxa"/>
            <w:vMerge w:val="restart"/>
            <w:vAlign w:val="center"/>
          </w:tcPr>
          <w:p w:rsidR="000A146E" w:rsidRPr="00260496" w:rsidRDefault="000A146E" w:rsidP="000A146E">
            <w:pPr>
              <w:autoSpaceDE w:val="0"/>
              <w:autoSpaceDN w:val="0"/>
              <w:adjustRightInd w:val="0"/>
              <w:spacing w:line="360" w:lineRule="auto"/>
              <w:jc w:val="center"/>
              <w:rPr>
                <w:rFonts w:eastAsiaTheme="minorEastAsia"/>
                <w:bCs/>
                <w:szCs w:val="21"/>
              </w:rPr>
            </w:pPr>
          </w:p>
          <w:p w:rsidR="00462C6C" w:rsidRDefault="000A146E" w:rsidP="00462C6C">
            <w:pPr>
              <w:autoSpaceDE w:val="0"/>
              <w:autoSpaceDN w:val="0"/>
              <w:adjustRightInd w:val="0"/>
              <w:spacing w:line="360" w:lineRule="auto"/>
              <w:rPr>
                <w:rFonts w:eastAsiaTheme="minorEastAsia" w:hint="eastAsia"/>
                <w:bCs/>
                <w:szCs w:val="21"/>
              </w:rPr>
            </w:pPr>
            <w:r w:rsidRPr="00260496">
              <w:rPr>
                <w:rFonts w:eastAsiaTheme="minorEastAsia"/>
                <w:bCs/>
                <w:szCs w:val="21"/>
              </w:rPr>
              <w:t>A</w:t>
            </w:r>
            <w:r w:rsidRPr="00260496">
              <w:rPr>
                <w:rFonts w:eastAsiaTheme="minorEastAsia"/>
                <w:bCs/>
                <w:szCs w:val="21"/>
              </w:rPr>
              <w:t>类：</w:t>
            </w:r>
            <w:r w:rsidR="00462C6C" w:rsidRPr="00260496">
              <w:rPr>
                <w:rFonts w:eastAsiaTheme="minorEastAsia"/>
                <w:bCs/>
                <w:szCs w:val="21"/>
              </w:rPr>
              <w:t>量块，</w:t>
            </w:r>
            <w:r w:rsidR="00462C6C">
              <w:rPr>
                <w:rFonts w:eastAsiaTheme="minorEastAsia"/>
                <w:bCs/>
                <w:szCs w:val="21"/>
              </w:rPr>
              <w:t>（</w:t>
            </w:r>
            <w:r w:rsidR="00462C6C">
              <w:rPr>
                <w:rFonts w:eastAsiaTheme="minorEastAsia"/>
                <w:bCs/>
                <w:szCs w:val="21"/>
              </w:rPr>
              <w:t>0.1~50</w:t>
            </w:r>
            <w:r w:rsidR="00462C6C">
              <w:rPr>
                <w:rFonts w:eastAsiaTheme="minorEastAsia"/>
                <w:bCs/>
                <w:szCs w:val="21"/>
              </w:rPr>
              <w:t>）</w:t>
            </w:r>
            <w:r w:rsidR="00462C6C">
              <w:rPr>
                <w:rFonts w:eastAsiaTheme="minorEastAsia" w:hint="eastAsia"/>
                <w:bCs/>
                <w:szCs w:val="21"/>
              </w:rPr>
              <w:t>mm</w:t>
            </w:r>
            <w:r w:rsidR="00462C6C">
              <w:rPr>
                <w:rFonts w:eastAsiaTheme="minorEastAsia" w:hint="eastAsia"/>
                <w:bCs/>
                <w:szCs w:val="21"/>
              </w:rPr>
              <w:t>，优于</w:t>
            </w:r>
            <w:r w:rsidR="00462C6C">
              <w:rPr>
                <w:rFonts w:eastAsiaTheme="minorEastAsia"/>
                <w:bCs/>
                <w:szCs w:val="21"/>
              </w:rPr>
              <w:t>2</w:t>
            </w:r>
            <w:r w:rsidR="00462C6C" w:rsidRPr="00260496">
              <w:rPr>
                <w:rFonts w:eastAsiaTheme="minorEastAsia"/>
                <w:bCs/>
                <w:szCs w:val="21"/>
              </w:rPr>
              <w:t>等；</w:t>
            </w:r>
          </w:p>
          <w:p w:rsidR="00462C6C" w:rsidRDefault="00462C6C" w:rsidP="00462C6C">
            <w:pPr>
              <w:autoSpaceDE w:val="0"/>
              <w:autoSpaceDN w:val="0"/>
              <w:adjustRightInd w:val="0"/>
              <w:spacing w:line="360" w:lineRule="auto"/>
              <w:rPr>
                <w:rFonts w:eastAsiaTheme="minorEastAsia" w:hint="eastAsia"/>
                <w:bCs/>
                <w:szCs w:val="21"/>
              </w:rPr>
            </w:pPr>
            <w:r>
              <w:rPr>
                <w:rFonts w:eastAsiaTheme="minorEastAsia" w:hint="eastAsia"/>
                <w:bCs/>
                <w:szCs w:val="21"/>
              </w:rPr>
              <w:t>B</w:t>
            </w:r>
            <w:r w:rsidRPr="00260496">
              <w:rPr>
                <w:rFonts w:eastAsiaTheme="minorEastAsia"/>
                <w:bCs/>
                <w:szCs w:val="21"/>
              </w:rPr>
              <w:t>类：量块，</w:t>
            </w:r>
            <w:r>
              <w:rPr>
                <w:rFonts w:eastAsiaTheme="minorEastAsia"/>
                <w:bCs/>
                <w:szCs w:val="21"/>
              </w:rPr>
              <w:t>（</w:t>
            </w:r>
            <w:r>
              <w:rPr>
                <w:rFonts w:eastAsiaTheme="minorEastAsia"/>
                <w:bCs/>
                <w:szCs w:val="21"/>
              </w:rPr>
              <w:t>0.1~50</w:t>
            </w:r>
            <w:r>
              <w:rPr>
                <w:rFonts w:eastAsiaTheme="minorEastAsia"/>
                <w:bCs/>
                <w:szCs w:val="21"/>
              </w:rPr>
              <w:t>）</w:t>
            </w:r>
            <w:r>
              <w:rPr>
                <w:rFonts w:eastAsiaTheme="minorEastAsia" w:hint="eastAsia"/>
                <w:bCs/>
                <w:szCs w:val="21"/>
              </w:rPr>
              <w:t>mm</w:t>
            </w:r>
            <w:r>
              <w:rPr>
                <w:rFonts w:eastAsiaTheme="minorEastAsia" w:hint="eastAsia"/>
                <w:bCs/>
                <w:szCs w:val="21"/>
              </w:rPr>
              <w:t>，优于</w:t>
            </w:r>
            <w:r>
              <w:rPr>
                <w:rFonts w:eastAsiaTheme="minorEastAsia" w:hint="eastAsia"/>
                <w:bCs/>
                <w:szCs w:val="21"/>
              </w:rPr>
              <w:t>3</w:t>
            </w:r>
            <w:r w:rsidRPr="00260496">
              <w:rPr>
                <w:rFonts w:eastAsiaTheme="minorEastAsia"/>
                <w:bCs/>
                <w:szCs w:val="21"/>
              </w:rPr>
              <w:t>等；</w:t>
            </w:r>
          </w:p>
          <w:p w:rsidR="00521965" w:rsidRPr="00260496" w:rsidRDefault="00462C6C" w:rsidP="00321A89">
            <w:pPr>
              <w:autoSpaceDE w:val="0"/>
              <w:autoSpaceDN w:val="0"/>
              <w:adjustRightInd w:val="0"/>
              <w:spacing w:line="360" w:lineRule="auto"/>
              <w:rPr>
                <w:rFonts w:eastAsiaTheme="minorEastAsia"/>
                <w:bCs/>
                <w:szCs w:val="21"/>
              </w:rPr>
            </w:pPr>
            <w:r>
              <w:rPr>
                <w:rFonts w:eastAsiaTheme="minorEastAsia" w:hint="eastAsia"/>
                <w:bCs/>
                <w:szCs w:val="21"/>
              </w:rPr>
              <w:t>指示仪：</w:t>
            </w:r>
            <w:r w:rsidR="00321A89">
              <w:rPr>
                <w:rFonts w:eastAsiaTheme="minorEastAsia" w:hint="eastAsia"/>
                <w:bCs/>
                <w:szCs w:val="21"/>
              </w:rPr>
              <w:t>MPE</w:t>
            </w:r>
            <w:r w:rsidR="00321A89">
              <w:rPr>
                <w:rFonts w:eastAsiaTheme="minorEastAsia" w:hint="eastAsia"/>
                <w:bCs/>
                <w:szCs w:val="21"/>
              </w:rPr>
              <w:t>：±</w:t>
            </w:r>
            <w:r w:rsidR="00321A89">
              <w:rPr>
                <w:rFonts w:eastAsiaTheme="minorEastAsia" w:hint="eastAsia"/>
                <w:bCs/>
                <w:szCs w:val="21"/>
              </w:rPr>
              <w:t>0.1</w:t>
            </w:r>
            <w:r w:rsidR="00321A89" w:rsidRPr="00260496">
              <w:rPr>
                <w:rFonts w:eastAsiaTheme="minorEastAsia"/>
                <w:bCs/>
                <w:szCs w:val="21"/>
              </w:rPr>
              <w:t>μm</w:t>
            </w:r>
            <w:r w:rsidR="00321A89">
              <w:rPr>
                <w:rFonts w:eastAsiaTheme="minorEastAsia"/>
                <w:bCs/>
                <w:szCs w:val="21"/>
              </w:rPr>
              <w:t>（</w:t>
            </w:r>
            <w:r w:rsidR="00321A89">
              <w:rPr>
                <w:rFonts w:eastAsiaTheme="minorEastAsia" w:hint="eastAsia"/>
                <w:bCs/>
                <w:szCs w:val="21"/>
              </w:rPr>
              <w:t>如分辨力为</w:t>
            </w:r>
            <w:r w:rsidR="00321A89">
              <w:rPr>
                <w:rFonts w:eastAsiaTheme="minorEastAsia" w:hint="eastAsia"/>
                <w:bCs/>
                <w:szCs w:val="21"/>
              </w:rPr>
              <w:t>0.01</w:t>
            </w:r>
            <w:r w:rsidR="00321A89" w:rsidRPr="00260496">
              <w:rPr>
                <w:rFonts w:eastAsiaTheme="minorEastAsia"/>
                <w:bCs/>
                <w:szCs w:val="21"/>
              </w:rPr>
              <w:t>μm</w:t>
            </w:r>
            <w:r w:rsidR="00321A89">
              <w:rPr>
                <w:rFonts w:eastAsiaTheme="minorEastAsia" w:hint="eastAsia"/>
                <w:bCs/>
                <w:szCs w:val="21"/>
              </w:rPr>
              <w:t>的电感测微仪</w:t>
            </w:r>
            <w:r w:rsidR="00321A89">
              <w:rPr>
                <w:rFonts w:eastAsiaTheme="minorEastAsia"/>
                <w:bCs/>
                <w:szCs w:val="21"/>
              </w:rPr>
              <w:t>）</w:t>
            </w:r>
          </w:p>
        </w:tc>
      </w:tr>
      <w:tr w:rsidR="00521965" w:rsidRPr="00A172BD" w:rsidTr="00005660">
        <w:trPr>
          <w:trHeight w:val="841"/>
          <w:jc w:val="center"/>
        </w:trPr>
        <w:tc>
          <w:tcPr>
            <w:tcW w:w="1384" w:type="dxa"/>
            <w:vAlign w:val="center"/>
          </w:tcPr>
          <w:p w:rsidR="00521965"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4</w:t>
            </w:r>
          </w:p>
        </w:tc>
        <w:tc>
          <w:tcPr>
            <w:tcW w:w="3402" w:type="dxa"/>
            <w:vAlign w:val="center"/>
          </w:tcPr>
          <w:p w:rsidR="00521965" w:rsidRPr="00260496" w:rsidRDefault="00521965" w:rsidP="0037368A">
            <w:pPr>
              <w:autoSpaceDE w:val="0"/>
              <w:autoSpaceDN w:val="0"/>
              <w:adjustRightInd w:val="0"/>
              <w:spacing w:line="360" w:lineRule="auto"/>
              <w:jc w:val="center"/>
              <w:rPr>
                <w:rFonts w:eastAsiaTheme="minorEastAsia"/>
                <w:bCs/>
                <w:color w:val="000000"/>
                <w:szCs w:val="21"/>
              </w:rPr>
            </w:pPr>
            <w:r w:rsidRPr="00260496">
              <w:rPr>
                <w:rFonts w:eastAsiaTheme="minorEastAsia"/>
                <w:szCs w:val="21"/>
              </w:rPr>
              <w:t>示值</w:t>
            </w:r>
            <w:r w:rsidRPr="00260496">
              <w:rPr>
                <w:rFonts w:eastAsiaTheme="minorEastAsia"/>
                <w:bCs/>
                <w:szCs w:val="21"/>
              </w:rPr>
              <w:t>稳定性</w:t>
            </w:r>
          </w:p>
        </w:tc>
        <w:tc>
          <w:tcPr>
            <w:tcW w:w="4785" w:type="dxa"/>
            <w:vMerge/>
            <w:vAlign w:val="center"/>
          </w:tcPr>
          <w:p w:rsidR="00521965" w:rsidRPr="00260496" w:rsidRDefault="00521965" w:rsidP="0037368A">
            <w:pPr>
              <w:autoSpaceDE w:val="0"/>
              <w:autoSpaceDN w:val="0"/>
              <w:adjustRightInd w:val="0"/>
              <w:spacing w:line="360" w:lineRule="auto"/>
              <w:jc w:val="center"/>
              <w:rPr>
                <w:rFonts w:eastAsiaTheme="minorEastAsia"/>
                <w:bCs/>
                <w:szCs w:val="21"/>
              </w:rPr>
            </w:pPr>
          </w:p>
        </w:tc>
      </w:tr>
      <w:tr w:rsidR="00521965" w:rsidRPr="00A172BD" w:rsidTr="00137428">
        <w:trPr>
          <w:jc w:val="center"/>
        </w:trPr>
        <w:tc>
          <w:tcPr>
            <w:tcW w:w="1384" w:type="dxa"/>
            <w:vAlign w:val="center"/>
          </w:tcPr>
          <w:p w:rsidR="00521965"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5</w:t>
            </w:r>
          </w:p>
        </w:tc>
        <w:tc>
          <w:tcPr>
            <w:tcW w:w="3402" w:type="dxa"/>
            <w:vAlign w:val="center"/>
          </w:tcPr>
          <w:p w:rsidR="00521965" w:rsidRPr="00260496" w:rsidRDefault="00521965" w:rsidP="0037368A">
            <w:pPr>
              <w:autoSpaceDE w:val="0"/>
              <w:autoSpaceDN w:val="0"/>
              <w:adjustRightInd w:val="0"/>
              <w:spacing w:line="360" w:lineRule="auto"/>
              <w:jc w:val="center"/>
              <w:rPr>
                <w:rFonts w:eastAsiaTheme="minorEastAsia"/>
                <w:bCs/>
                <w:szCs w:val="21"/>
              </w:rPr>
            </w:pPr>
            <w:r w:rsidRPr="00260496">
              <w:rPr>
                <w:rFonts w:eastAsiaTheme="minorEastAsia"/>
                <w:bCs/>
                <w:szCs w:val="21"/>
              </w:rPr>
              <w:t>示值重复性</w:t>
            </w:r>
          </w:p>
        </w:tc>
        <w:tc>
          <w:tcPr>
            <w:tcW w:w="4785" w:type="dxa"/>
            <w:vMerge/>
            <w:vAlign w:val="center"/>
          </w:tcPr>
          <w:p w:rsidR="00521965" w:rsidRPr="00260496" w:rsidRDefault="00521965" w:rsidP="0037368A">
            <w:pPr>
              <w:autoSpaceDE w:val="0"/>
              <w:autoSpaceDN w:val="0"/>
              <w:adjustRightInd w:val="0"/>
              <w:spacing w:line="360" w:lineRule="auto"/>
              <w:jc w:val="center"/>
              <w:rPr>
                <w:rFonts w:eastAsiaTheme="minorEastAsia"/>
                <w:bCs/>
                <w:szCs w:val="21"/>
              </w:rPr>
            </w:pPr>
          </w:p>
        </w:tc>
      </w:tr>
      <w:tr w:rsidR="005607E6" w:rsidRPr="00A172BD" w:rsidTr="00137428">
        <w:trPr>
          <w:jc w:val="center"/>
        </w:trPr>
        <w:tc>
          <w:tcPr>
            <w:tcW w:w="1384" w:type="dxa"/>
            <w:vAlign w:val="center"/>
          </w:tcPr>
          <w:p w:rsidR="005607E6" w:rsidRPr="00260496" w:rsidRDefault="005E3C99" w:rsidP="0037368A">
            <w:pPr>
              <w:autoSpaceDE w:val="0"/>
              <w:autoSpaceDN w:val="0"/>
              <w:adjustRightInd w:val="0"/>
              <w:spacing w:line="360" w:lineRule="auto"/>
              <w:jc w:val="center"/>
              <w:rPr>
                <w:rFonts w:eastAsiaTheme="minorEastAsia"/>
                <w:bCs/>
                <w:color w:val="000000"/>
                <w:szCs w:val="21"/>
              </w:rPr>
            </w:pPr>
            <w:r>
              <w:rPr>
                <w:rFonts w:eastAsiaTheme="minorEastAsia"/>
                <w:bCs/>
                <w:color w:val="000000"/>
                <w:szCs w:val="21"/>
              </w:rPr>
              <w:t>6</w:t>
            </w:r>
          </w:p>
        </w:tc>
        <w:tc>
          <w:tcPr>
            <w:tcW w:w="3402" w:type="dxa"/>
            <w:vAlign w:val="center"/>
          </w:tcPr>
          <w:p w:rsidR="005607E6" w:rsidRPr="00260496" w:rsidRDefault="005607E6" w:rsidP="0037368A">
            <w:pPr>
              <w:autoSpaceDE w:val="0"/>
              <w:autoSpaceDN w:val="0"/>
              <w:adjustRightInd w:val="0"/>
              <w:spacing w:line="360" w:lineRule="auto"/>
              <w:jc w:val="center"/>
              <w:rPr>
                <w:rFonts w:eastAsiaTheme="minorEastAsia"/>
                <w:bCs/>
                <w:color w:val="000000"/>
                <w:szCs w:val="21"/>
              </w:rPr>
            </w:pPr>
            <w:r w:rsidRPr="00260496">
              <w:rPr>
                <w:rFonts w:eastAsiaTheme="minorEastAsia"/>
                <w:bCs/>
                <w:color w:val="000000"/>
                <w:szCs w:val="21"/>
              </w:rPr>
              <w:t>分辨力</w:t>
            </w:r>
          </w:p>
        </w:tc>
        <w:tc>
          <w:tcPr>
            <w:tcW w:w="4785" w:type="dxa"/>
            <w:vAlign w:val="center"/>
          </w:tcPr>
          <w:p w:rsidR="005607E6" w:rsidRPr="00260496" w:rsidRDefault="00BD1BD6" w:rsidP="0037368A">
            <w:pPr>
              <w:autoSpaceDE w:val="0"/>
              <w:autoSpaceDN w:val="0"/>
              <w:adjustRightInd w:val="0"/>
              <w:spacing w:line="360" w:lineRule="auto"/>
              <w:jc w:val="center"/>
              <w:rPr>
                <w:rFonts w:eastAsiaTheme="minorEastAsia"/>
                <w:bCs/>
                <w:szCs w:val="21"/>
              </w:rPr>
            </w:pPr>
            <w:r>
              <w:rPr>
                <w:rFonts w:eastAsiaTheme="minorEastAsia" w:hint="eastAsia"/>
                <w:bCs/>
                <w:szCs w:val="21"/>
              </w:rPr>
              <w:t>/</w:t>
            </w:r>
          </w:p>
        </w:tc>
      </w:tr>
    </w:tbl>
    <w:bookmarkEnd w:id="77"/>
    <w:p w:rsidR="00784A93" w:rsidRDefault="00784A93" w:rsidP="00784A93">
      <w:pPr>
        <w:numPr>
          <w:ilvl w:val="0"/>
          <w:numId w:val="3"/>
        </w:numPr>
        <w:spacing w:line="360" w:lineRule="auto"/>
        <w:ind w:firstLineChars="200" w:firstLine="420"/>
        <w:rPr>
          <w:rFonts w:eastAsia="仿宋"/>
          <w:bCs/>
          <w:color w:val="000000"/>
          <w:szCs w:val="18"/>
        </w:rPr>
      </w:pPr>
      <w:r>
        <w:rPr>
          <w:rFonts w:eastAsia="仿宋"/>
          <w:bCs/>
          <w:color w:val="000000"/>
          <w:szCs w:val="18"/>
        </w:rPr>
        <w:t>注：也可采用满足测量不确定度要求的其它测量标准进行校准。</w:t>
      </w:r>
    </w:p>
    <w:p w:rsidR="004E6320" w:rsidRPr="00A172BD" w:rsidRDefault="0089672D" w:rsidP="00CC2C3B">
      <w:pPr>
        <w:pStyle w:val="af7"/>
        <w:spacing w:before="156" w:after="156" w:line="360" w:lineRule="auto"/>
        <w:rPr>
          <w:rFonts w:ascii="Times New Roman" w:hAnsi="Times New Roman"/>
          <w:sz w:val="24"/>
          <w:szCs w:val="24"/>
        </w:rPr>
      </w:pPr>
      <w:r w:rsidRPr="00A172BD">
        <w:rPr>
          <w:rFonts w:ascii="Times New Roman" w:hAnsi="Times New Roman"/>
          <w:sz w:val="24"/>
          <w:szCs w:val="24"/>
        </w:rPr>
        <w:t>6</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校准项目和校准方法</w:t>
      </w:r>
      <w:bookmarkEnd w:id="78"/>
      <w:bookmarkEnd w:id="79"/>
      <w:bookmarkEnd w:id="80"/>
      <w:bookmarkEnd w:id="81"/>
      <w:bookmarkEnd w:id="82"/>
      <w:bookmarkEnd w:id="83"/>
      <w:bookmarkEnd w:id="84"/>
      <w:bookmarkEnd w:id="85"/>
    </w:p>
    <w:p w:rsidR="004E6320" w:rsidRPr="00A172BD" w:rsidRDefault="0089672D" w:rsidP="00CC2C3B">
      <w:pPr>
        <w:spacing w:line="360" w:lineRule="auto"/>
        <w:rPr>
          <w:rFonts w:eastAsiaTheme="minorEastAsia"/>
          <w:sz w:val="24"/>
        </w:rPr>
      </w:pPr>
      <w:bookmarkStart w:id="86" w:name="_Toc500258945"/>
      <w:bookmarkStart w:id="87" w:name="_Toc22718_WPSOffice_Level2"/>
      <w:r w:rsidRPr="00A172BD">
        <w:rPr>
          <w:rFonts w:hint="eastAsia"/>
          <w:kern w:val="0"/>
          <w:sz w:val="24"/>
        </w:rPr>
        <w:t>6</w:t>
      </w:r>
      <w:r w:rsidR="00C171A8" w:rsidRPr="00A172BD">
        <w:rPr>
          <w:rFonts w:hint="eastAsia"/>
          <w:kern w:val="0"/>
          <w:sz w:val="24"/>
        </w:rPr>
        <w:t>.1</w:t>
      </w:r>
      <w:r w:rsidR="00CC67D7" w:rsidRPr="00A172BD">
        <w:rPr>
          <w:rFonts w:eastAsiaTheme="minorEastAsia" w:hint="eastAsia"/>
          <w:sz w:val="24"/>
        </w:rPr>
        <w:t xml:space="preserve"> </w:t>
      </w:r>
      <w:bookmarkEnd w:id="86"/>
      <w:bookmarkEnd w:id="87"/>
      <w:r w:rsidR="005E3C99">
        <w:rPr>
          <w:rFonts w:eastAsiaTheme="minorEastAsia" w:hint="eastAsia"/>
          <w:sz w:val="24"/>
        </w:rPr>
        <w:t>准备工作</w:t>
      </w:r>
    </w:p>
    <w:p w:rsidR="005E3C99" w:rsidRDefault="005E3C99" w:rsidP="00CC2C3B">
      <w:pPr>
        <w:pStyle w:val="af5"/>
        <w:spacing w:line="360" w:lineRule="auto"/>
        <w:ind w:firstLine="480"/>
        <w:rPr>
          <w:rFonts w:eastAsiaTheme="minorEastAsia"/>
          <w:sz w:val="24"/>
        </w:rPr>
      </w:pPr>
      <w:bookmarkStart w:id="88" w:name="_Hlk37534244"/>
      <w:r>
        <w:rPr>
          <w:rFonts w:eastAsiaTheme="minorEastAsia" w:hint="eastAsia"/>
          <w:sz w:val="24"/>
        </w:rPr>
        <w:t>检查标定器外观，</w:t>
      </w:r>
      <w:r w:rsidR="00E44009">
        <w:rPr>
          <w:rFonts w:eastAsiaTheme="minorEastAsia" w:hint="eastAsia"/>
          <w:sz w:val="24"/>
        </w:rPr>
        <w:t>标定器显示系统、控制系统等工作正常。</w:t>
      </w:r>
    </w:p>
    <w:p w:rsidR="00E44009" w:rsidRDefault="00E44009" w:rsidP="00CC2C3B">
      <w:pPr>
        <w:pStyle w:val="af5"/>
        <w:spacing w:line="360" w:lineRule="auto"/>
        <w:ind w:firstLine="480"/>
        <w:rPr>
          <w:rFonts w:eastAsiaTheme="minorEastAsia"/>
          <w:sz w:val="24"/>
        </w:rPr>
      </w:pPr>
      <w:r>
        <w:rPr>
          <w:rFonts w:ascii="Times New Roman" w:eastAsiaTheme="minorEastAsia" w:hAnsi="Times New Roman" w:hint="eastAsia"/>
          <w:sz w:val="24"/>
          <w:szCs w:val="24"/>
        </w:rPr>
        <w:t>将标定器和量块等校准用设备同时置于仪器工作台上，放置足够长时间达到稳定温度。</w:t>
      </w:r>
    </w:p>
    <w:bookmarkEnd w:id="88"/>
    <w:p w:rsidR="004E6320" w:rsidRPr="00A172BD" w:rsidRDefault="0089672D" w:rsidP="00CC2C3B">
      <w:pPr>
        <w:spacing w:line="360" w:lineRule="auto"/>
        <w:rPr>
          <w:rFonts w:eastAsiaTheme="minorEastAsia"/>
          <w:sz w:val="24"/>
        </w:rPr>
      </w:pPr>
      <w:r w:rsidRPr="00A172BD">
        <w:rPr>
          <w:rFonts w:hint="eastAsia"/>
          <w:kern w:val="0"/>
          <w:sz w:val="24"/>
        </w:rPr>
        <w:t>6</w:t>
      </w:r>
      <w:r w:rsidR="00E44009">
        <w:rPr>
          <w:rFonts w:hint="eastAsia"/>
          <w:kern w:val="0"/>
          <w:sz w:val="24"/>
        </w:rPr>
        <w:t>.2</w:t>
      </w:r>
      <w:r w:rsidR="00CC67D7" w:rsidRPr="00A172BD">
        <w:rPr>
          <w:rFonts w:eastAsiaTheme="minorEastAsia" w:hint="eastAsia"/>
          <w:sz w:val="24"/>
        </w:rPr>
        <w:t xml:space="preserve"> </w:t>
      </w:r>
      <w:r w:rsidR="008D5508" w:rsidRPr="00A172BD">
        <w:rPr>
          <w:rFonts w:eastAsiaTheme="minorEastAsia" w:hint="eastAsia"/>
          <w:sz w:val="24"/>
        </w:rPr>
        <w:t>标定板</w:t>
      </w:r>
      <w:r w:rsidR="00D43B15" w:rsidRPr="00A172BD">
        <w:rPr>
          <w:rFonts w:eastAsiaTheme="minorEastAsia" w:hint="eastAsia"/>
          <w:sz w:val="24"/>
        </w:rPr>
        <w:t>圆形标记几何中心距离</w:t>
      </w:r>
    </w:p>
    <w:p w:rsidR="00D43B15" w:rsidRPr="00CC2C3B" w:rsidRDefault="00D43B15" w:rsidP="00CC2C3B">
      <w:pPr>
        <w:spacing w:line="360" w:lineRule="auto"/>
        <w:ind w:firstLineChars="200" w:firstLine="480"/>
        <w:rPr>
          <w:sz w:val="24"/>
        </w:rPr>
      </w:pPr>
      <w:r w:rsidRPr="00CC2C3B">
        <w:rPr>
          <w:rFonts w:hint="eastAsia"/>
          <w:sz w:val="24"/>
        </w:rPr>
        <w:t>标定器的标定</w:t>
      </w:r>
      <w:proofErr w:type="gramStart"/>
      <w:r w:rsidRPr="00CC2C3B">
        <w:rPr>
          <w:rFonts w:hint="eastAsia"/>
          <w:sz w:val="24"/>
        </w:rPr>
        <w:t>板分为</w:t>
      </w:r>
      <w:proofErr w:type="gramEnd"/>
      <w:r w:rsidRPr="00CC2C3B">
        <w:rPr>
          <w:rFonts w:hint="eastAsia"/>
          <w:sz w:val="24"/>
        </w:rPr>
        <w:t>上下</w:t>
      </w:r>
      <w:r w:rsidR="00521965">
        <w:rPr>
          <w:rFonts w:hint="eastAsia"/>
          <w:sz w:val="24"/>
        </w:rPr>
        <w:t>两个标定板，对每</w:t>
      </w:r>
      <w:r w:rsidR="00CC2C3B" w:rsidRPr="00CC2C3B">
        <w:rPr>
          <w:rFonts w:hint="eastAsia"/>
          <w:sz w:val="24"/>
        </w:rPr>
        <w:t>块标定板分别随机选取</w:t>
      </w:r>
      <w:r w:rsidR="00CC2C3B" w:rsidRPr="00CC2C3B">
        <w:rPr>
          <w:rFonts w:hint="eastAsia"/>
          <w:sz w:val="24"/>
        </w:rPr>
        <w:t>2</w:t>
      </w:r>
      <w:r w:rsidR="00CC2C3B" w:rsidRPr="00CC2C3B">
        <w:rPr>
          <w:rFonts w:hint="eastAsia"/>
          <w:sz w:val="24"/>
        </w:rPr>
        <w:t>个圆形标记，以选取的圆形标记为起始位置，</w:t>
      </w:r>
      <w:r w:rsidR="003D3EB7" w:rsidRPr="00CC2C3B">
        <w:rPr>
          <w:rFonts w:hint="eastAsia"/>
          <w:sz w:val="24"/>
        </w:rPr>
        <w:t>纵向测量</w:t>
      </w:r>
      <w:r w:rsidR="00E31475" w:rsidRPr="00CC2C3B">
        <w:rPr>
          <w:rFonts w:hint="eastAsia"/>
          <w:sz w:val="24"/>
        </w:rPr>
        <w:t>6</w:t>
      </w:r>
      <w:r w:rsidR="00E31475" w:rsidRPr="00CC2C3B">
        <w:rPr>
          <w:rFonts w:hint="eastAsia"/>
          <w:sz w:val="24"/>
        </w:rPr>
        <w:t>个相邻圆形标记</w:t>
      </w:r>
      <w:r w:rsidR="00E31475">
        <w:rPr>
          <w:rFonts w:hint="eastAsia"/>
          <w:sz w:val="24"/>
        </w:rPr>
        <w:t>的</w:t>
      </w:r>
      <w:r w:rsidR="00E31475" w:rsidRPr="00CC2C3B">
        <w:rPr>
          <w:rFonts w:hint="eastAsia"/>
          <w:sz w:val="24"/>
        </w:rPr>
        <w:t>几何中心距离</w:t>
      </w:r>
      <w:r w:rsidR="00E31475">
        <w:rPr>
          <w:rFonts w:hint="eastAsia"/>
          <w:sz w:val="24"/>
        </w:rPr>
        <w:t>，</w:t>
      </w:r>
      <w:r w:rsidRPr="00CC2C3B">
        <w:rPr>
          <w:rFonts w:hint="eastAsia"/>
          <w:sz w:val="24"/>
        </w:rPr>
        <w:t>取</w:t>
      </w:r>
      <w:r w:rsidR="003D3EB7" w:rsidRPr="00CC2C3B">
        <w:rPr>
          <w:rFonts w:hint="eastAsia"/>
          <w:sz w:val="24"/>
        </w:rPr>
        <w:t>5</w:t>
      </w:r>
      <w:r w:rsidR="003D3EB7" w:rsidRPr="00CC2C3B">
        <w:rPr>
          <w:rFonts w:hint="eastAsia"/>
          <w:sz w:val="24"/>
        </w:rPr>
        <w:t>次测量算术</w:t>
      </w:r>
      <w:r w:rsidRPr="00CC2C3B">
        <w:rPr>
          <w:rFonts w:hint="eastAsia"/>
          <w:sz w:val="24"/>
        </w:rPr>
        <w:t>平均值作为标定板圆形标记几何中心距离，其误差</w:t>
      </w:r>
      <w:r w:rsidR="00E31475">
        <w:rPr>
          <w:rFonts w:hint="eastAsia"/>
          <w:sz w:val="24"/>
        </w:rPr>
        <w:t>应</w:t>
      </w:r>
      <w:r w:rsidRPr="00CC2C3B">
        <w:rPr>
          <w:rFonts w:hint="eastAsia"/>
          <w:sz w:val="24"/>
        </w:rPr>
        <w:t>满足</w:t>
      </w:r>
      <w:r w:rsidRPr="00CC2C3B">
        <w:rPr>
          <w:rFonts w:hint="eastAsia"/>
          <w:sz w:val="24"/>
        </w:rPr>
        <w:t>4.1</w:t>
      </w:r>
      <w:r w:rsidRPr="00CC2C3B">
        <w:rPr>
          <w:rFonts w:hint="eastAsia"/>
          <w:sz w:val="24"/>
        </w:rPr>
        <w:t>要求。</w:t>
      </w:r>
    </w:p>
    <w:p w:rsidR="00D43B15" w:rsidRPr="00B670F7" w:rsidRDefault="00D43B15" w:rsidP="00B670F7">
      <w:pPr>
        <w:spacing w:line="360" w:lineRule="auto"/>
        <w:ind w:firstLineChars="200" w:firstLine="420"/>
        <w:rPr>
          <w:rFonts w:eastAsia="仿宋"/>
          <w:bCs/>
          <w:color w:val="000000"/>
          <w:szCs w:val="21"/>
        </w:rPr>
      </w:pPr>
      <w:r w:rsidRPr="00B670F7">
        <w:rPr>
          <w:rFonts w:eastAsia="仿宋" w:hint="eastAsia"/>
          <w:bCs/>
          <w:color w:val="000000"/>
          <w:szCs w:val="21"/>
        </w:rPr>
        <w:t>注：当标定板纵向不满足测量</w:t>
      </w:r>
      <w:r w:rsidR="00E31475">
        <w:rPr>
          <w:rFonts w:eastAsia="仿宋" w:hint="eastAsia"/>
          <w:bCs/>
          <w:color w:val="000000"/>
          <w:szCs w:val="21"/>
        </w:rPr>
        <w:t>6</w:t>
      </w:r>
      <w:r w:rsidRPr="00B670F7">
        <w:rPr>
          <w:rFonts w:eastAsia="仿宋" w:hint="eastAsia"/>
          <w:bCs/>
          <w:color w:val="000000"/>
          <w:szCs w:val="21"/>
        </w:rPr>
        <w:t>个</w:t>
      </w:r>
      <w:r w:rsidR="00E31475">
        <w:rPr>
          <w:rFonts w:eastAsia="仿宋" w:hint="eastAsia"/>
          <w:bCs/>
          <w:color w:val="000000"/>
          <w:szCs w:val="21"/>
        </w:rPr>
        <w:t>相邻圆形标记</w:t>
      </w:r>
      <w:r w:rsidRPr="00B670F7">
        <w:rPr>
          <w:rFonts w:eastAsia="仿宋" w:hint="eastAsia"/>
          <w:bCs/>
          <w:color w:val="000000"/>
          <w:szCs w:val="21"/>
        </w:rPr>
        <w:t>几何中心距离</w:t>
      </w:r>
      <w:r w:rsidR="00E31475">
        <w:rPr>
          <w:rFonts w:eastAsia="仿宋" w:hint="eastAsia"/>
          <w:bCs/>
          <w:color w:val="000000"/>
          <w:szCs w:val="21"/>
        </w:rPr>
        <w:t>时</w:t>
      </w:r>
      <w:r w:rsidR="00611911" w:rsidRPr="00B670F7">
        <w:rPr>
          <w:rFonts w:eastAsia="仿宋" w:hint="eastAsia"/>
          <w:bCs/>
          <w:color w:val="000000"/>
          <w:szCs w:val="21"/>
        </w:rPr>
        <w:t>，可适当减少纵向测量</w:t>
      </w:r>
      <w:r w:rsidR="001E7DBA" w:rsidRPr="00B670F7">
        <w:rPr>
          <w:rFonts w:eastAsia="仿宋" w:hint="eastAsia"/>
          <w:bCs/>
          <w:color w:val="000000"/>
          <w:szCs w:val="21"/>
        </w:rPr>
        <w:t>间隔，但要增加</w:t>
      </w:r>
      <w:r w:rsidR="00611911" w:rsidRPr="00B670F7">
        <w:rPr>
          <w:rFonts w:eastAsia="仿宋" w:hint="eastAsia"/>
          <w:bCs/>
          <w:color w:val="000000"/>
          <w:szCs w:val="21"/>
        </w:rPr>
        <w:t>选取的起始圆形标记</w:t>
      </w:r>
      <w:r w:rsidR="001E7DBA" w:rsidRPr="00B670F7">
        <w:rPr>
          <w:rFonts w:eastAsia="仿宋" w:hint="eastAsia"/>
          <w:bCs/>
          <w:color w:val="000000"/>
          <w:szCs w:val="21"/>
        </w:rPr>
        <w:t>（</w:t>
      </w:r>
      <w:r w:rsidR="001E7DBA" w:rsidRPr="00B670F7">
        <w:rPr>
          <w:rFonts w:eastAsia="仿宋" w:hint="eastAsia"/>
          <w:bCs/>
          <w:color w:val="000000"/>
          <w:szCs w:val="21"/>
        </w:rPr>
        <w:t>2~4</w:t>
      </w:r>
      <w:r w:rsidR="00611911" w:rsidRPr="00B670F7">
        <w:rPr>
          <w:rFonts w:eastAsia="仿宋" w:hint="eastAsia"/>
          <w:bCs/>
          <w:color w:val="000000"/>
          <w:szCs w:val="21"/>
        </w:rPr>
        <w:t>个起始圆形标记</w:t>
      </w:r>
      <w:r w:rsidR="001E7DBA" w:rsidRPr="00B670F7">
        <w:rPr>
          <w:rFonts w:eastAsia="仿宋" w:hint="eastAsia"/>
          <w:bCs/>
          <w:color w:val="000000"/>
          <w:szCs w:val="21"/>
        </w:rPr>
        <w:t>）。</w:t>
      </w:r>
    </w:p>
    <w:p w:rsidR="004E6320" w:rsidRPr="00A172BD" w:rsidRDefault="0089672D" w:rsidP="00CC2C3B">
      <w:pPr>
        <w:spacing w:line="360" w:lineRule="auto"/>
        <w:rPr>
          <w:rFonts w:eastAsiaTheme="minorEastAsia"/>
          <w:sz w:val="24"/>
        </w:rPr>
      </w:pPr>
      <w:r w:rsidRPr="00A172BD">
        <w:rPr>
          <w:rFonts w:hint="eastAsia"/>
          <w:kern w:val="0"/>
          <w:sz w:val="24"/>
        </w:rPr>
        <w:t>6</w:t>
      </w:r>
      <w:r w:rsidR="00E44009">
        <w:rPr>
          <w:rFonts w:hint="eastAsia"/>
          <w:kern w:val="0"/>
          <w:sz w:val="24"/>
        </w:rPr>
        <w:t>.3</w:t>
      </w:r>
      <w:r w:rsidR="00CC67D7" w:rsidRPr="00A172BD">
        <w:rPr>
          <w:rFonts w:hint="eastAsia"/>
          <w:kern w:val="0"/>
          <w:sz w:val="24"/>
        </w:rPr>
        <w:t xml:space="preserve"> </w:t>
      </w:r>
      <w:r w:rsidR="008C0868" w:rsidRPr="00A172BD">
        <w:rPr>
          <w:rFonts w:eastAsiaTheme="minorEastAsia" w:hint="eastAsia"/>
          <w:sz w:val="24"/>
        </w:rPr>
        <w:t>上、下</w:t>
      </w:r>
      <w:r w:rsidR="00DC252C" w:rsidRPr="00A172BD">
        <w:rPr>
          <w:rFonts w:eastAsiaTheme="minorEastAsia" w:hint="eastAsia"/>
          <w:sz w:val="24"/>
        </w:rPr>
        <w:t>标定</w:t>
      </w:r>
      <w:r w:rsidR="008C0868" w:rsidRPr="00A172BD">
        <w:rPr>
          <w:rFonts w:eastAsiaTheme="minorEastAsia" w:hint="eastAsia"/>
          <w:sz w:val="24"/>
        </w:rPr>
        <w:t>板的同轴度</w:t>
      </w:r>
      <w:r w:rsidR="00C171A8" w:rsidRPr="00A172BD">
        <w:rPr>
          <w:rFonts w:eastAsiaTheme="minorEastAsia"/>
          <w:sz w:val="24"/>
        </w:rPr>
        <w:t xml:space="preserve"> </w:t>
      </w:r>
    </w:p>
    <w:p w:rsidR="008C0868" w:rsidRPr="00A172BD" w:rsidRDefault="00DC252C" w:rsidP="00CC2C3B">
      <w:pPr>
        <w:spacing w:line="360" w:lineRule="auto"/>
        <w:ind w:firstLineChars="200" w:firstLine="480"/>
        <w:rPr>
          <w:rFonts w:eastAsiaTheme="minorEastAsia"/>
          <w:sz w:val="24"/>
        </w:rPr>
      </w:pPr>
      <w:r w:rsidRPr="00A172BD">
        <w:rPr>
          <w:rFonts w:eastAsiaTheme="minorEastAsia" w:hint="eastAsia"/>
          <w:sz w:val="24"/>
        </w:rPr>
        <w:t>调整标定器上下两标定板的端部相距约</w:t>
      </w:r>
      <w:r w:rsidRPr="00A172BD">
        <w:rPr>
          <w:rFonts w:eastAsiaTheme="minorEastAsia" w:hint="eastAsia"/>
          <w:sz w:val="24"/>
        </w:rPr>
        <w:t>1mm</w:t>
      </w:r>
      <w:r w:rsidRPr="00A172BD">
        <w:rPr>
          <w:rFonts w:eastAsiaTheme="minorEastAsia" w:hint="eastAsia"/>
          <w:sz w:val="24"/>
        </w:rPr>
        <w:t>，将刀口形直尺测量边约</w:t>
      </w:r>
      <w:r w:rsidRPr="00A172BD">
        <w:rPr>
          <w:rFonts w:eastAsiaTheme="minorEastAsia" w:hint="eastAsia"/>
          <w:sz w:val="24"/>
        </w:rPr>
        <w:t>50mm</w:t>
      </w:r>
      <w:r w:rsidRPr="00A172BD">
        <w:rPr>
          <w:rFonts w:eastAsiaTheme="minorEastAsia" w:hint="eastAsia"/>
          <w:sz w:val="24"/>
        </w:rPr>
        <w:t>长沿轴线方向紧靠在固定心轴上，用塞尺测量出刀口形直尺与可动心轴端部的最大间隙值，以该值的两倍最为校准结果。</w:t>
      </w:r>
    </w:p>
    <w:p w:rsidR="004E6320" w:rsidRPr="00A172BD" w:rsidRDefault="0089672D" w:rsidP="00CC2C3B">
      <w:pPr>
        <w:spacing w:line="360" w:lineRule="auto"/>
        <w:rPr>
          <w:rFonts w:eastAsiaTheme="minorEastAsia"/>
          <w:sz w:val="24"/>
        </w:rPr>
      </w:pPr>
      <w:r w:rsidRPr="00A172BD">
        <w:rPr>
          <w:rFonts w:hint="eastAsia"/>
          <w:kern w:val="0"/>
          <w:sz w:val="24"/>
        </w:rPr>
        <w:t>6</w:t>
      </w:r>
      <w:r w:rsidR="00C171A8" w:rsidRPr="00A172BD">
        <w:rPr>
          <w:kern w:val="0"/>
          <w:sz w:val="24"/>
        </w:rPr>
        <w:t>.</w:t>
      </w:r>
      <w:r w:rsidR="00C171A8" w:rsidRPr="00A172BD">
        <w:rPr>
          <w:rFonts w:hint="eastAsia"/>
          <w:kern w:val="0"/>
          <w:sz w:val="24"/>
        </w:rPr>
        <w:t>4</w:t>
      </w:r>
      <w:r w:rsidR="00CC67D7" w:rsidRPr="00A172BD">
        <w:rPr>
          <w:rFonts w:eastAsiaTheme="minorEastAsia" w:hint="eastAsia"/>
          <w:sz w:val="24"/>
        </w:rPr>
        <w:t xml:space="preserve"> </w:t>
      </w:r>
      <w:r w:rsidR="00347DDE" w:rsidRPr="00A172BD">
        <w:rPr>
          <w:rFonts w:eastAsiaTheme="minorEastAsia" w:hint="eastAsia"/>
          <w:sz w:val="24"/>
        </w:rPr>
        <w:t>示值误差</w:t>
      </w:r>
    </w:p>
    <w:p w:rsidR="00DC252C" w:rsidRPr="00A172BD" w:rsidRDefault="008C0868" w:rsidP="00CC2C3B">
      <w:pPr>
        <w:spacing w:line="360" w:lineRule="auto"/>
        <w:rPr>
          <w:rFonts w:eastAsiaTheme="minorEastAsia"/>
          <w:sz w:val="24"/>
        </w:rPr>
      </w:pPr>
      <w:r w:rsidRPr="00A172BD">
        <w:rPr>
          <w:rFonts w:eastAsiaTheme="minorEastAsia" w:hint="eastAsia"/>
          <w:sz w:val="24"/>
        </w:rPr>
        <w:t xml:space="preserve">6.4.1 </w:t>
      </w:r>
      <w:r w:rsidR="00357398" w:rsidRPr="00A172BD">
        <w:rPr>
          <w:rFonts w:eastAsiaTheme="minorEastAsia" w:hint="eastAsia"/>
          <w:sz w:val="24"/>
        </w:rPr>
        <w:t>校准点的分布</w:t>
      </w:r>
    </w:p>
    <w:p w:rsidR="00CC2C3B" w:rsidRPr="004B14C2" w:rsidRDefault="004B14C2" w:rsidP="004B14C2">
      <w:pPr>
        <w:spacing w:line="360" w:lineRule="auto"/>
        <w:ind w:firstLineChars="200" w:firstLine="480"/>
        <w:rPr>
          <w:rFonts w:eastAsiaTheme="minorEastAsia"/>
          <w:sz w:val="24"/>
        </w:rPr>
      </w:pPr>
      <w:r w:rsidRPr="004B14C2">
        <w:rPr>
          <w:rFonts w:eastAsiaTheme="minorEastAsia" w:hint="eastAsia"/>
          <w:sz w:val="24"/>
        </w:rPr>
        <w:t>校准间隔和校准点的分布见表</w:t>
      </w:r>
      <w:r w:rsidRPr="004B14C2">
        <w:rPr>
          <w:rFonts w:eastAsiaTheme="minorEastAsia" w:hint="eastAsia"/>
          <w:sz w:val="24"/>
        </w:rPr>
        <w:t>3</w:t>
      </w:r>
      <w:r w:rsidRPr="004B14C2">
        <w:rPr>
          <w:rFonts w:eastAsiaTheme="minorEastAsia" w:hint="eastAsia"/>
          <w:sz w:val="24"/>
        </w:rPr>
        <w:t>。</w:t>
      </w:r>
    </w:p>
    <w:p w:rsidR="008C0868" w:rsidRPr="00521965" w:rsidRDefault="005247DA" w:rsidP="00521965">
      <w:pPr>
        <w:spacing w:line="360" w:lineRule="auto"/>
        <w:ind w:firstLineChars="200" w:firstLine="420"/>
        <w:jc w:val="center"/>
        <w:rPr>
          <w:rFonts w:eastAsia="黑体"/>
          <w:kern w:val="0"/>
        </w:rPr>
      </w:pPr>
      <w:r w:rsidRPr="00521965">
        <w:rPr>
          <w:rFonts w:eastAsia="黑体"/>
          <w:kern w:val="0"/>
        </w:rPr>
        <w:t>表</w:t>
      </w:r>
      <w:r w:rsidR="00CC2C3B" w:rsidRPr="00521965">
        <w:rPr>
          <w:rFonts w:eastAsia="黑体" w:hint="eastAsia"/>
          <w:kern w:val="0"/>
        </w:rPr>
        <w:t>3</w:t>
      </w:r>
      <w:r w:rsidRPr="00521965">
        <w:rPr>
          <w:rFonts w:eastAsia="黑体" w:hint="eastAsia"/>
          <w:kern w:val="0"/>
        </w:rPr>
        <w:t xml:space="preserve"> </w:t>
      </w:r>
      <w:r w:rsidR="004B14C2" w:rsidRPr="00611911">
        <w:rPr>
          <w:rFonts w:eastAsia="黑体" w:hint="eastAsia"/>
          <w:kern w:val="0"/>
        </w:rPr>
        <w:t>校准间隔</w:t>
      </w:r>
      <w:r w:rsidR="004B14C2">
        <w:rPr>
          <w:rFonts w:eastAsia="黑体" w:hint="eastAsia"/>
          <w:kern w:val="0"/>
        </w:rPr>
        <w:t>和</w:t>
      </w:r>
      <w:r w:rsidR="006243B1" w:rsidRPr="00611911">
        <w:rPr>
          <w:rFonts w:eastAsia="黑体" w:hint="eastAsia"/>
          <w:kern w:val="0"/>
        </w:rPr>
        <w:t>校准点</w:t>
      </w:r>
      <w:r w:rsidR="004B14C2">
        <w:rPr>
          <w:rFonts w:eastAsia="黑体" w:hint="eastAsia"/>
          <w:kern w:val="0"/>
        </w:rPr>
        <w:t>的分布</w:t>
      </w:r>
    </w:p>
    <w:tbl>
      <w:tblPr>
        <w:tblStyle w:val="ac"/>
        <w:tblW w:w="0" w:type="auto"/>
        <w:jc w:val="center"/>
        <w:tblInd w:w="-2279" w:type="dxa"/>
        <w:tblLook w:val="04A0" w:firstRow="1" w:lastRow="0" w:firstColumn="1" w:lastColumn="0" w:noHBand="0" w:noVBand="1"/>
      </w:tblPr>
      <w:tblGrid>
        <w:gridCol w:w="2045"/>
        <w:gridCol w:w="1842"/>
        <w:gridCol w:w="5304"/>
      </w:tblGrid>
      <w:tr w:rsidR="00DC252C" w:rsidRPr="00521965" w:rsidTr="006243B1">
        <w:trPr>
          <w:jc w:val="center"/>
        </w:trPr>
        <w:tc>
          <w:tcPr>
            <w:tcW w:w="2045" w:type="dxa"/>
            <w:vAlign w:val="center"/>
          </w:tcPr>
          <w:p w:rsidR="00DC252C" w:rsidRPr="00611911" w:rsidRDefault="00DC252C" w:rsidP="005247DA">
            <w:pPr>
              <w:spacing w:line="360" w:lineRule="auto"/>
              <w:jc w:val="center"/>
            </w:pPr>
            <w:r w:rsidRPr="00611911">
              <w:t>校准范围</w:t>
            </w:r>
            <w:r w:rsidRPr="00611911">
              <w:t>/mm</w:t>
            </w:r>
          </w:p>
        </w:tc>
        <w:tc>
          <w:tcPr>
            <w:tcW w:w="1842" w:type="dxa"/>
            <w:vAlign w:val="center"/>
          </w:tcPr>
          <w:p w:rsidR="00DC252C" w:rsidRPr="00611911" w:rsidRDefault="006243B1" w:rsidP="005247DA">
            <w:pPr>
              <w:spacing w:line="360" w:lineRule="auto"/>
              <w:jc w:val="center"/>
            </w:pPr>
            <w:r w:rsidRPr="00611911">
              <w:rPr>
                <w:rFonts w:hint="eastAsia"/>
              </w:rPr>
              <w:t>校准间隔</w:t>
            </w:r>
            <w:r w:rsidRPr="00611911">
              <w:rPr>
                <w:rFonts w:hint="eastAsia"/>
              </w:rPr>
              <w:t>/mm</w:t>
            </w:r>
          </w:p>
        </w:tc>
        <w:tc>
          <w:tcPr>
            <w:tcW w:w="5304" w:type="dxa"/>
            <w:vAlign w:val="center"/>
          </w:tcPr>
          <w:p w:rsidR="00DC252C" w:rsidRPr="00611911" w:rsidRDefault="006243B1" w:rsidP="00DC252C">
            <w:pPr>
              <w:spacing w:line="360" w:lineRule="auto"/>
              <w:jc w:val="center"/>
            </w:pPr>
            <w:r w:rsidRPr="00611911">
              <w:rPr>
                <w:rFonts w:hint="eastAsia"/>
              </w:rPr>
              <w:t>校准</w:t>
            </w:r>
            <w:r w:rsidR="00DC252C" w:rsidRPr="00611911">
              <w:t>点</w:t>
            </w:r>
            <w:r w:rsidRPr="00611911">
              <w:rPr>
                <w:rFonts w:hint="eastAsia"/>
              </w:rPr>
              <w:t>/mm</w:t>
            </w:r>
          </w:p>
        </w:tc>
      </w:tr>
      <w:tr w:rsidR="006243B1" w:rsidRPr="00521965" w:rsidTr="006243B1">
        <w:trPr>
          <w:jc w:val="center"/>
        </w:trPr>
        <w:tc>
          <w:tcPr>
            <w:tcW w:w="2045" w:type="dxa"/>
            <w:vAlign w:val="center"/>
          </w:tcPr>
          <w:p w:rsidR="006243B1" w:rsidRPr="00611911" w:rsidRDefault="006243B1" w:rsidP="00DC252C">
            <w:pPr>
              <w:spacing w:line="360" w:lineRule="auto"/>
              <w:jc w:val="center"/>
            </w:pPr>
            <w:r w:rsidRPr="00611911">
              <w:t>0~1</w:t>
            </w:r>
          </w:p>
        </w:tc>
        <w:tc>
          <w:tcPr>
            <w:tcW w:w="1842" w:type="dxa"/>
            <w:vAlign w:val="center"/>
          </w:tcPr>
          <w:p w:rsidR="006243B1" w:rsidRPr="00611911" w:rsidRDefault="006243B1" w:rsidP="00575505">
            <w:pPr>
              <w:spacing w:line="360" w:lineRule="auto"/>
              <w:jc w:val="center"/>
            </w:pPr>
            <w:r w:rsidRPr="00611911">
              <w:t>0.1</w:t>
            </w:r>
          </w:p>
        </w:tc>
        <w:tc>
          <w:tcPr>
            <w:tcW w:w="5304" w:type="dxa"/>
            <w:vAlign w:val="center"/>
          </w:tcPr>
          <w:p w:rsidR="006243B1" w:rsidRPr="00611911" w:rsidRDefault="006243B1" w:rsidP="005247DA">
            <w:pPr>
              <w:spacing w:line="360" w:lineRule="auto"/>
              <w:jc w:val="center"/>
            </w:pPr>
            <w:r w:rsidRPr="00611911">
              <w:t>0</w:t>
            </w:r>
            <w:r w:rsidRPr="00611911">
              <w:t>、</w:t>
            </w:r>
            <w:r w:rsidRPr="00611911">
              <w:t>0.1</w:t>
            </w:r>
            <w:r w:rsidRPr="00611911">
              <w:t>、</w:t>
            </w:r>
            <w:r w:rsidR="00611911" w:rsidRPr="00611911">
              <w:rPr>
                <w:rFonts w:hint="eastAsia"/>
              </w:rPr>
              <w:t>0.2</w:t>
            </w:r>
            <w:r w:rsidR="00611911" w:rsidRPr="00611911">
              <w:rPr>
                <w:rFonts w:hint="eastAsia"/>
              </w:rPr>
              <w:t>、</w:t>
            </w:r>
            <w:r w:rsidR="00611911" w:rsidRPr="00611911">
              <w:rPr>
                <w:rFonts w:hint="eastAsia"/>
              </w:rPr>
              <w:t>0.3</w:t>
            </w:r>
            <w:r w:rsidR="00611911" w:rsidRPr="00611911">
              <w:rPr>
                <w:rFonts w:hint="eastAsia"/>
              </w:rPr>
              <w:t>、</w:t>
            </w:r>
            <w:r w:rsidR="00611911" w:rsidRPr="00611911">
              <w:rPr>
                <w:rFonts w:hint="eastAsia"/>
              </w:rPr>
              <w:t>0.4</w:t>
            </w:r>
            <w:r w:rsidR="00611911" w:rsidRPr="00611911">
              <w:rPr>
                <w:rFonts w:hint="eastAsia"/>
              </w:rPr>
              <w:t>、</w:t>
            </w:r>
            <w:r w:rsidR="00611911" w:rsidRPr="00611911">
              <w:rPr>
                <w:rFonts w:hint="eastAsia"/>
              </w:rPr>
              <w:t>0.5</w:t>
            </w:r>
            <w:r w:rsidR="00611911" w:rsidRPr="00611911">
              <w:rPr>
                <w:rFonts w:hint="eastAsia"/>
              </w:rPr>
              <w:t>、</w:t>
            </w:r>
            <w:r w:rsidR="00611911" w:rsidRPr="00611911">
              <w:rPr>
                <w:rFonts w:hint="eastAsia"/>
              </w:rPr>
              <w:t>0.6</w:t>
            </w:r>
            <w:r w:rsidR="00611911" w:rsidRPr="00611911">
              <w:rPr>
                <w:rFonts w:hint="eastAsia"/>
              </w:rPr>
              <w:t>、</w:t>
            </w:r>
            <w:r w:rsidR="00611911" w:rsidRPr="00611911">
              <w:rPr>
                <w:rFonts w:hint="eastAsia"/>
              </w:rPr>
              <w:t>0.7</w:t>
            </w:r>
            <w:r w:rsidR="00611911" w:rsidRPr="00611911">
              <w:rPr>
                <w:rFonts w:hint="eastAsia"/>
              </w:rPr>
              <w:t>、</w:t>
            </w:r>
            <w:r w:rsidR="00611911" w:rsidRPr="00611911">
              <w:rPr>
                <w:rFonts w:hint="eastAsia"/>
              </w:rPr>
              <w:t>0.8</w:t>
            </w:r>
            <w:r w:rsidR="00611911" w:rsidRPr="00611911">
              <w:rPr>
                <w:rFonts w:hint="eastAsia"/>
              </w:rPr>
              <w:t>、</w:t>
            </w:r>
            <w:r w:rsidR="00611911" w:rsidRPr="00611911">
              <w:rPr>
                <w:rFonts w:hint="eastAsia"/>
              </w:rPr>
              <w:t>0.9</w:t>
            </w:r>
            <w:r w:rsidR="00611911" w:rsidRPr="00611911">
              <w:rPr>
                <w:rFonts w:hint="eastAsia"/>
              </w:rPr>
              <w:t>、</w:t>
            </w:r>
            <w:r w:rsidR="00611911" w:rsidRPr="00611911">
              <w:rPr>
                <w:rFonts w:hint="eastAsia"/>
              </w:rPr>
              <w:t>1.0</w:t>
            </w:r>
          </w:p>
        </w:tc>
      </w:tr>
      <w:tr w:rsidR="006243B1" w:rsidRPr="00521965" w:rsidTr="006243B1">
        <w:trPr>
          <w:jc w:val="center"/>
        </w:trPr>
        <w:tc>
          <w:tcPr>
            <w:tcW w:w="2045" w:type="dxa"/>
            <w:vAlign w:val="center"/>
          </w:tcPr>
          <w:p w:rsidR="006243B1" w:rsidRPr="00611911" w:rsidRDefault="006243B1" w:rsidP="005247DA">
            <w:pPr>
              <w:spacing w:line="360" w:lineRule="auto"/>
              <w:jc w:val="center"/>
            </w:pPr>
            <w:r w:rsidRPr="00611911">
              <w:t>1~10</w:t>
            </w:r>
          </w:p>
        </w:tc>
        <w:tc>
          <w:tcPr>
            <w:tcW w:w="1842" w:type="dxa"/>
            <w:vAlign w:val="center"/>
          </w:tcPr>
          <w:p w:rsidR="006243B1" w:rsidRPr="00611911" w:rsidRDefault="006243B1" w:rsidP="00575505">
            <w:pPr>
              <w:spacing w:line="360" w:lineRule="auto"/>
              <w:jc w:val="center"/>
            </w:pPr>
            <w:r w:rsidRPr="00611911">
              <w:t>1</w:t>
            </w:r>
          </w:p>
        </w:tc>
        <w:tc>
          <w:tcPr>
            <w:tcW w:w="5304" w:type="dxa"/>
            <w:vAlign w:val="center"/>
          </w:tcPr>
          <w:p w:rsidR="006243B1" w:rsidRPr="00611911" w:rsidRDefault="00611911" w:rsidP="005247DA">
            <w:pPr>
              <w:spacing w:line="360" w:lineRule="auto"/>
              <w:jc w:val="center"/>
            </w:pPr>
            <w:r w:rsidRPr="00611911">
              <w:rPr>
                <w:rFonts w:hint="eastAsia"/>
              </w:rPr>
              <w:t>1</w:t>
            </w:r>
            <w:r w:rsidRPr="00611911">
              <w:rPr>
                <w:rFonts w:hint="eastAsia"/>
              </w:rPr>
              <w:t>、</w:t>
            </w:r>
            <w:r w:rsidRPr="00611911">
              <w:rPr>
                <w:rFonts w:hint="eastAsia"/>
              </w:rPr>
              <w:t>2</w:t>
            </w:r>
            <w:r w:rsidRPr="00611911">
              <w:rPr>
                <w:rFonts w:hint="eastAsia"/>
              </w:rPr>
              <w:t>、</w:t>
            </w:r>
            <w:r w:rsidRPr="00611911">
              <w:rPr>
                <w:rFonts w:hint="eastAsia"/>
              </w:rPr>
              <w:t>3</w:t>
            </w:r>
            <w:r w:rsidRPr="00611911">
              <w:rPr>
                <w:rFonts w:hint="eastAsia"/>
              </w:rPr>
              <w:t>、</w:t>
            </w:r>
            <w:r w:rsidRPr="00611911">
              <w:rPr>
                <w:rFonts w:hint="eastAsia"/>
              </w:rPr>
              <w:t>4</w:t>
            </w:r>
            <w:r w:rsidRPr="00611911">
              <w:rPr>
                <w:rFonts w:hint="eastAsia"/>
              </w:rPr>
              <w:t>、</w:t>
            </w:r>
            <w:r w:rsidRPr="00611911">
              <w:rPr>
                <w:rFonts w:hint="eastAsia"/>
              </w:rPr>
              <w:t>5</w:t>
            </w:r>
            <w:r w:rsidRPr="00611911">
              <w:rPr>
                <w:rFonts w:hint="eastAsia"/>
              </w:rPr>
              <w:t>、</w:t>
            </w:r>
            <w:r w:rsidRPr="00611911">
              <w:rPr>
                <w:rFonts w:hint="eastAsia"/>
              </w:rPr>
              <w:t>6</w:t>
            </w:r>
            <w:r w:rsidRPr="00611911">
              <w:rPr>
                <w:rFonts w:hint="eastAsia"/>
              </w:rPr>
              <w:t>、</w:t>
            </w:r>
            <w:r w:rsidRPr="00611911">
              <w:rPr>
                <w:rFonts w:hint="eastAsia"/>
              </w:rPr>
              <w:t>7</w:t>
            </w:r>
            <w:r w:rsidRPr="00611911">
              <w:rPr>
                <w:rFonts w:hint="eastAsia"/>
              </w:rPr>
              <w:t>、</w:t>
            </w:r>
            <w:r w:rsidRPr="00611911">
              <w:rPr>
                <w:rFonts w:hint="eastAsia"/>
              </w:rPr>
              <w:t>8</w:t>
            </w:r>
            <w:r w:rsidRPr="00611911">
              <w:rPr>
                <w:rFonts w:hint="eastAsia"/>
              </w:rPr>
              <w:t>、</w:t>
            </w:r>
            <w:r w:rsidRPr="00611911">
              <w:rPr>
                <w:rFonts w:hint="eastAsia"/>
              </w:rPr>
              <w:t>9</w:t>
            </w:r>
            <w:r w:rsidRPr="00611911">
              <w:rPr>
                <w:rFonts w:hint="eastAsia"/>
              </w:rPr>
              <w:t>、</w:t>
            </w:r>
            <w:r w:rsidRPr="00611911">
              <w:rPr>
                <w:rFonts w:hint="eastAsia"/>
              </w:rPr>
              <w:t>10</w:t>
            </w:r>
          </w:p>
        </w:tc>
      </w:tr>
      <w:tr w:rsidR="006243B1" w:rsidRPr="00521965" w:rsidTr="006243B1">
        <w:trPr>
          <w:jc w:val="center"/>
        </w:trPr>
        <w:tc>
          <w:tcPr>
            <w:tcW w:w="2045" w:type="dxa"/>
            <w:vAlign w:val="center"/>
          </w:tcPr>
          <w:p w:rsidR="006243B1" w:rsidRPr="00611911" w:rsidRDefault="006243B1" w:rsidP="005247DA">
            <w:pPr>
              <w:spacing w:line="360" w:lineRule="auto"/>
              <w:jc w:val="center"/>
            </w:pPr>
            <w:r w:rsidRPr="00611911">
              <w:t>10~50</w:t>
            </w:r>
          </w:p>
        </w:tc>
        <w:tc>
          <w:tcPr>
            <w:tcW w:w="1842" w:type="dxa"/>
            <w:vAlign w:val="center"/>
          </w:tcPr>
          <w:p w:rsidR="006243B1" w:rsidRPr="00611911" w:rsidRDefault="006243B1" w:rsidP="00575505">
            <w:pPr>
              <w:spacing w:line="360" w:lineRule="auto"/>
              <w:jc w:val="center"/>
            </w:pPr>
            <w:r w:rsidRPr="00611911">
              <w:t>10</w:t>
            </w:r>
          </w:p>
        </w:tc>
        <w:tc>
          <w:tcPr>
            <w:tcW w:w="5304" w:type="dxa"/>
            <w:vAlign w:val="center"/>
          </w:tcPr>
          <w:p w:rsidR="006243B1" w:rsidRPr="00611911" w:rsidRDefault="00611911" w:rsidP="005247DA">
            <w:pPr>
              <w:spacing w:line="360" w:lineRule="auto"/>
              <w:jc w:val="center"/>
            </w:pPr>
            <w:r w:rsidRPr="00611911">
              <w:rPr>
                <w:rFonts w:hint="eastAsia"/>
              </w:rPr>
              <w:t>10</w:t>
            </w:r>
            <w:r w:rsidRPr="00611911">
              <w:rPr>
                <w:rFonts w:hint="eastAsia"/>
              </w:rPr>
              <w:t>、</w:t>
            </w:r>
            <w:r w:rsidRPr="00611911">
              <w:rPr>
                <w:rFonts w:hint="eastAsia"/>
              </w:rPr>
              <w:t>20</w:t>
            </w:r>
            <w:r w:rsidRPr="00611911">
              <w:rPr>
                <w:rFonts w:hint="eastAsia"/>
              </w:rPr>
              <w:t>、</w:t>
            </w:r>
            <w:r w:rsidRPr="00611911">
              <w:rPr>
                <w:rFonts w:hint="eastAsia"/>
              </w:rPr>
              <w:t>30</w:t>
            </w:r>
            <w:r w:rsidRPr="00611911">
              <w:rPr>
                <w:rFonts w:hint="eastAsia"/>
              </w:rPr>
              <w:t>、</w:t>
            </w:r>
            <w:r w:rsidRPr="00611911">
              <w:rPr>
                <w:rFonts w:hint="eastAsia"/>
              </w:rPr>
              <w:t>40</w:t>
            </w:r>
            <w:r w:rsidRPr="00611911">
              <w:rPr>
                <w:rFonts w:hint="eastAsia"/>
              </w:rPr>
              <w:t>、</w:t>
            </w:r>
            <w:r w:rsidRPr="00611911">
              <w:rPr>
                <w:rFonts w:hint="eastAsia"/>
              </w:rPr>
              <w:t>50</w:t>
            </w:r>
          </w:p>
        </w:tc>
      </w:tr>
    </w:tbl>
    <w:p w:rsidR="005247DA" w:rsidRPr="00B670F7" w:rsidRDefault="00DC252C" w:rsidP="00B670F7">
      <w:pPr>
        <w:spacing w:line="360" w:lineRule="auto"/>
        <w:ind w:firstLineChars="200" w:firstLine="420"/>
        <w:rPr>
          <w:rFonts w:eastAsia="仿宋"/>
          <w:bCs/>
          <w:color w:val="000000"/>
        </w:rPr>
      </w:pPr>
      <w:r w:rsidRPr="00B670F7">
        <w:rPr>
          <w:rFonts w:eastAsia="仿宋"/>
          <w:bCs/>
          <w:color w:val="000000"/>
        </w:rPr>
        <w:lastRenderedPageBreak/>
        <w:t>注</w:t>
      </w:r>
      <w:r w:rsidRPr="00B670F7">
        <w:rPr>
          <w:rFonts w:eastAsia="仿宋" w:hint="eastAsia"/>
          <w:bCs/>
          <w:color w:val="000000"/>
        </w:rPr>
        <w:t>：</w:t>
      </w:r>
      <w:r w:rsidRPr="00B670F7">
        <w:rPr>
          <w:rFonts w:eastAsia="仿宋"/>
          <w:bCs/>
          <w:color w:val="000000"/>
        </w:rPr>
        <w:t>测量范围</w:t>
      </w:r>
      <w:proofErr w:type="gramStart"/>
      <w:r w:rsidRPr="00B670F7">
        <w:rPr>
          <w:rFonts w:eastAsia="仿宋"/>
          <w:bCs/>
          <w:color w:val="000000"/>
        </w:rPr>
        <w:t>不在表</w:t>
      </w:r>
      <w:proofErr w:type="gramEnd"/>
      <w:r w:rsidR="00611911" w:rsidRPr="00B670F7">
        <w:rPr>
          <w:rFonts w:eastAsia="仿宋" w:hint="eastAsia"/>
          <w:bCs/>
          <w:color w:val="000000"/>
        </w:rPr>
        <w:t>3</w:t>
      </w:r>
      <w:r w:rsidR="00611911" w:rsidRPr="00B670F7">
        <w:rPr>
          <w:rFonts w:eastAsia="仿宋" w:hint="eastAsia"/>
          <w:bCs/>
          <w:color w:val="000000"/>
        </w:rPr>
        <w:t>范围内时，可适当扩充校准</w:t>
      </w:r>
      <w:r w:rsidRPr="00B670F7">
        <w:rPr>
          <w:rFonts w:eastAsia="仿宋" w:hint="eastAsia"/>
          <w:bCs/>
          <w:color w:val="000000"/>
        </w:rPr>
        <w:t>点，测量范围内不少于</w:t>
      </w:r>
      <w:r w:rsidRPr="00B670F7">
        <w:rPr>
          <w:rFonts w:eastAsia="仿宋" w:hint="eastAsia"/>
          <w:bCs/>
          <w:color w:val="000000"/>
        </w:rPr>
        <w:t>25</w:t>
      </w:r>
      <w:r w:rsidRPr="00B670F7">
        <w:rPr>
          <w:rFonts w:eastAsia="仿宋" w:hint="eastAsia"/>
          <w:bCs/>
          <w:color w:val="000000"/>
        </w:rPr>
        <w:t>个点。</w:t>
      </w:r>
    </w:p>
    <w:p w:rsidR="004E6320" w:rsidRPr="00A172BD" w:rsidRDefault="0089672D">
      <w:pPr>
        <w:spacing w:line="360" w:lineRule="auto"/>
        <w:rPr>
          <w:rFonts w:eastAsiaTheme="minorEastAsia"/>
          <w:sz w:val="24"/>
        </w:rPr>
      </w:pPr>
      <w:r w:rsidRPr="00A172BD">
        <w:rPr>
          <w:rFonts w:hint="eastAsia"/>
          <w:kern w:val="0"/>
          <w:sz w:val="24"/>
        </w:rPr>
        <w:t>6</w:t>
      </w:r>
      <w:r w:rsidR="00C171A8" w:rsidRPr="00A172BD">
        <w:rPr>
          <w:rFonts w:hint="eastAsia"/>
          <w:kern w:val="0"/>
          <w:sz w:val="24"/>
        </w:rPr>
        <w:t>.</w:t>
      </w:r>
      <w:r w:rsidR="00357398" w:rsidRPr="00A172BD">
        <w:rPr>
          <w:rFonts w:hint="eastAsia"/>
          <w:kern w:val="0"/>
          <w:sz w:val="24"/>
        </w:rPr>
        <w:t>4.2</w:t>
      </w:r>
      <w:r w:rsidR="00CC67D7" w:rsidRPr="00A172BD">
        <w:rPr>
          <w:rFonts w:eastAsiaTheme="minorEastAsia" w:hint="eastAsia"/>
          <w:sz w:val="24"/>
        </w:rPr>
        <w:t xml:space="preserve"> </w:t>
      </w:r>
      <w:r w:rsidR="00357398" w:rsidRPr="00A172BD">
        <w:rPr>
          <w:rFonts w:eastAsiaTheme="minorEastAsia" w:hint="eastAsia"/>
          <w:sz w:val="24"/>
        </w:rPr>
        <w:t>校准方法</w:t>
      </w:r>
    </w:p>
    <w:p w:rsidR="00357398" w:rsidRPr="00CC7768" w:rsidRDefault="00CC2C3B" w:rsidP="00357398">
      <w:pPr>
        <w:spacing w:line="360" w:lineRule="auto"/>
        <w:ind w:firstLineChars="200" w:firstLine="480"/>
        <w:rPr>
          <w:rFonts w:eastAsiaTheme="minorEastAsia"/>
          <w:sz w:val="24"/>
        </w:rPr>
      </w:pPr>
      <w:r>
        <w:rPr>
          <w:rFonts w:eastAsiaTheme="minorEastAsia" w:hint="eastAsia"/>
          <w:sz w:val="24"/>
        </w:rPr>
        <w:t>校准</w:t>
      </w:r>
      <w:r w:rsidR="00357398" w:rsidRPr="00A172BD">
        <w:rPr>
          <w:rFonts w:eastAsiaTheme="minorEastAsia" w:hint="eastAsia"/>
          <w:sz w:val="24"/>
        </w:rPr>
        <w:t>前将三珠工作台安装在可动心轴上，使三珠工作台三珠定位面与标定</w:t>
      </w:r>
      <w:proofErr w:type="gramStart"/>
      <w:r w:rsidR="00357398" w:rsidRPr="00A172BD">
        <w:rPr>
          <w:rFonts w:eastAsiaTheme="minorEastAsia" w:hint="eastAsia"/>
          <w:sz w:val="24"/>
        </w:rPr>
        <w:t>器心轴</w:t>
      </w:r>
      <w:proofErr w:type="gramEnd"/>
      <w:r w:rsidR="00357398" w:rsidRPr="00A172BD">
        <w:rPr>
          <w:rFonts w:eastAsiaTheme="minorEastAsia" w:hint="eastAsia"/>
          <w:sz w:val="24"/>
        </w:rPr>
        <w:t>轴线保持垂直，</w:t>
      </w:r>
      <w:r>
        <w:rPr>
          <w:rFonts w:eastAsiaTheme="minorEastAsia" w:hint="eastAsia"/>
          <w:sz w:val="24"/>
        </w:rPr>
        <w:t>同时将</w:t>
      </w:r>
      <w:proofErr w:type="gramStart"/>
      <w:r w:rsidR="002B335D">
        <w:rPr>
          <w:rFonts w:eastAsiaTheme="minorEastAsia" w:hint="eastAsia"/>
          <w:sz w:val="24"/>
        </w:rPr>
        <w:t>指示仪</w:t>
      </w:r>
      <w:r>
        <w:rPr>
          <w:rFonts w:eastAsiaTheme="minorEastAsia" w:hint="eastAsia"/>
          <w:sz w:val="24"/>
        </w:rPr>
        <w:t>测头通过</w:t>
      </w:r>
      <w:proofErr w:type="gramEnd"/>
      <w:r>
        <w:rPr>
          <w:rFonts w:eastAsiaTheme="minorEastAsia" w:hint="eastAsia"/>
          <w:sz w:val="24"/>
        </w:rPr>
        <w:t>刚性支架安装在标定器上，调整</w:t>
      </w:r>
      <w:r w:rsidR="00B93C9B">
        <w:rPr>
          <w:rFonts w:eastAsiaTheme="minorEastAsia" w:hint="eastAsia"/>
          <w:sz w:val="24"/>
        </w:rPr>
        <w:t>支架</w:t>
      </w:r>
      <w:r w:rsidR="00B93C9B" w:rsidRPr="00CC7768">
        <w:rPr>
          <w:rFonts w:eastAsiaTheme="minorEastAsia" w:hint="eastAsia"/>
          <w:sz w:val="24"/>
        </w:rPr>
        <w:t>使</w:t>
      </w:r>
      <w:r w:rsidR="002B335D">
        <w:rPr>
          <w:rFonts w:eastAsiaTheme="minorEastAsia" w:hint="eastAsia"/>
          <w:sz w:val="24"/>
        </w:rPr>
        <w:t>指示仪</w:t>
      </w:r>
      <w:proofErr w:type="gramStart"/>
      <w:r w:rsidR="00D41A67">
        <w:rPr>
          <w:rFonts w:eastAsiaTheme="minorEastAsia" w:hint="eastAsia"/>
          <w:sz w:val="24"/>
        </w:rPr>
        <w:t>的测头对准</w:t>
      </w:r>
      <w:proofErr w:type="gramEnd"/>
      <w:r w:rsidR="00D41A67">
        <w:rPr>
          <w:rFonts w:eastAsiaTheme="minorEastAsia" w:hint="eastAsia"/>
          <w:sz w:val="24"/>
        </w:rPr>
        <w:t>三珠工作台的中心，</w:t>
      </w:r>
      <w:r w:rsidR="004B14C2">
        <w:rPr>
          <w:rFonts w:eastAsiaTheme="minorEastAsia" w:hint="eastAsia"/>
          <w:sz w:val="24"/>
        </w:rPr>
        <w:t>调整标定器使可动心轴移动到初始位置。</w:t>
      </w:r>
      <w:r w:rsidR="004B14C2" w:rsidRPr="00CC7768">
        <w:rPr>
          <w:rFonts w:eastAsiaTheme="minorEastAsia"/>
          <w:sz w:val="24"/>
        </w:rPr>
        <w:t xml:space="preserve"> </w:t>
      </w:r>
    </w:p>
    <w:p w:rsidR="004B14C2" w:rsidRPr="00CC7768" w:rsidRDefault="00CC2C3B" w:rsidP="004B14C2">
      <w:pPr>
        <w:spacing w:line="360" w:lineRule="auto"/>
        <w:ind w:firstLineChars="200" w:firstLine="480"/>
        <w:rPr>
          <w:rFonts w:eastAsiaTheme="minorEastAsia"/>
          <w:sz w:val="24"/>
        </w:rPr>
      </w:pPr>
      <w:r w:rsidRPr="00CC7768">
        <w:rPr>
          <w:rFonts w:eastAsiaTheme="minorEastAsia" w:hint="eastAsia"/>
          <w:sz w:val="24"/>
        </w:rPr>
        <w:t>校准</w:t>
      </w:r>
      <w:r w:rsidR="00357398" w:rsidRPr="00CC7768">
        <w:rPr>
          <w:rFonts w:eastAsiaTheme="minorEastAsia" w:hint="eastAsia"/>
          <w:sz w:val="24"/>
        </w:rPr>
        <w:t>时，先把尺寸为</w:t>
      </w:r>
      <w:r w:rsidR="00357398" w:rsidRPr="00CC7768">
        <w:rPr>
          <w:rFonts w:eastAsiaTheme="minorEastAsia" w:hint="eastAsia"/>
          <w:sz w:val="24"/>
        </w:rPr>
        <w:t>1mm</w:t>
      </w:r>
      <w:r w:rsidR="00357398" w:rsidRPr="00CC7768">
        <w:rPr>
          <w:rFonts w:eastAsiaTheme="minorEastAsia" w:hint="eastAsia"/>
          <w:sz w:val="24"/>
        </w:rPr>
        <w:t>的量块放在三珠工作台上，调整</w:t>
      </w:r>
      <w:proofErr w:type="gramStart"/>
      <w:r w:rsidR="002B335D">
        <w:rPr>
          <w:rFonts w:eastAsiaTheme="minorEastAsia" w:hint="eastAsia"/>
          <w:sz w:val="24"/>
        </w:rPr>
        <w:t>指示仪</w:t>
      </w:r>
      <w:r w:rsidR="00357398" w:rsidRPr="00CC7768">
        <w:rPr>
          <w:rFonts w:eastAsiaTheme="minorEastAsia" w:hint="eastAsia"/>
          <w:sz w:val="24"/>
        </w:rPr>
        <w:t>测头与</w:t>
      </w:r>
      <w:proofErr w:type="gramEnd"/>
      <w:r w:rsidR="00357398" w:rsidRPr="00CC7768">
        <w:rPr>
          <w:rFonts w:eastAsiaTheme="minorEastAsia" w:hint="eastAsia"/>
          <w:sz w:val="24"/>
        </w:rPr>
        <w:t>量块接触</w:t>
      </w:r>
      <w:r w:rsidR="00D41A67">
        <w:rPr>
          <w:rFonts w:eastAsiaTheme="minorEastAsia" w:hint="eastAsia"/>
          <w:sz w:val="24"/>
        </w:rPr>
        <w:t>，</w:t>
      </w:r>
      <w:r w:rsidR="00D41A67" w:rsidRPr="000A146E">
        <w:rPr>
          <w:rFonts w:eastAsiaTheme="minorEastAsia" w:hint="eastAsia"/>
          <w:sz w:val="24"/>
        </w:rPr>
        <w:t>将</w:t>
      </w:r>
      <w:r w:rsidR="002B335D">
        <w:rPr>
          <w:rFonts w:eastAsiaTheme="minorEastAsia" w:hint="eastAsia"/>
          <w:sz w:val="24"/>
        </w:rPr>
        <w:t>指示仪</w:t>
      </w:r>
      <w:r w:rsidR="00D41A67" w:rsidRPr="000A146E">
        <w:rPr>
          <w:rFonts w:eastAsiaTheme="minorEastAsia" w:hint="eastAsia"/>
          <w:sz w:val="24"/>
        </w:rPr>
        <w:t>与标定器示值清零，</w:t>
      </w:r>
      <w:r w:rsidR="00357398" w:rsidRPr="00CC7768">
        <w:rPr>
          <w:rFonts w:eastAsiaTheme="minorEastAsia" w:hint="eastAsia"/>
          <w:sz w:val="24"/>
        </w:rPr>
        <w:t>然后按照（表</w:t>
      </w:r>
      <w:r w:rsidR="00CC7768" w:rsidRPr="00CC7768">
        <w:rPr>
          <w:rFonts w:eastAsiaTheme="minorEastAsia" w:hint="eastAsia"/>
          <w:sz w:val="24"/>
        </w:rPr>
        <w:t>3</w:t>
      </w:r>
      <w:r w:rsidR="006243B1">
        <w:rPr>
          <w:rFonts w:eastAsiaTheme="minorEastAsia" w:hint="eastAsia"/>
          <w:sz w:val="24"/>
        </w:rPr>
        <w:t>）校准</w:t>
      </w:r>
      <w:r w:rsidR="00357398" w:rsidRPr="00CC7768">
        <w:rPr>
          <w:rFonts w:eastAsiaTheme="minorEastAsia" w:hint="eastAsia"/>
          <w:sz w:val="24"/>
        </w:rPr>
        <w:t>间隔置换量块，</w:t>
      </w:r>
      <w:r w:rsidR="00CC7768" w:rsidRPr="00CC7768">
        <w:rPr>
          <w:rFonts w:eastAsiaTheme="minorEastAsia"/>
          <w:sz w:val="24"/>
        </w:rPr>
        <w:t>控制标定器至校准点</w:t>
      </w:r>
      <w:r w:rsidR="00CC7768" w:rsidRPr="00CC7768">
        <w:rPr>
          <w:rFonts w:eastAsiaTheme="minorEastAsia" w:hint="eastAsia"/>
          <w:sz w:val="24"/>
        </w:rPr>
        <w:t>，</w:t>
      </w:r>
      <w:r w:rsidR="000A146E">
        <w:rPr>
          <w:rFonts w:eastAsiaTheme="minorEastAsia" w:hint="eastAsia"/>
          <w:sz w:val="24"/>
        </w:rPr>
        <w:t>各校准点误差根据公式（</w:t>
      </w:r>
      <w:r w:rsidR="000A146E">
        <w:rPr>
          <w:rFonts w:eastAsiaTheme="minorEastAsia" w:hint="eastAsia"/>
          <w:sz w:val="24"/>
        </w:rPr>
        <w:t>1</w:t>
      </w:r>
      <w:r w:rsidR="000A146E">
        <w:rPr>
          <w:rFonts w:eastAsiaTheme="minorEastAsia" w:hint="eastAsia"/>
          <w:sz w:val="24"/>
        </w:rPr>
        <w:t>）计算</w:t>
      </w:r>
      <w:r w:rsidR="000A146E" w:rsidRPr="000A146E">
        <w:rPr>
          <w:rFonts w:eastAsiaTheme="minorEastAsia" w:hint="eastAsia"/>
          <w:sz w:val="24"/>
        </w:rPr>
        <w:t>：</w:t>
      </w:r>
    </w:p>
    <w:p w:rsidR="00CC7768" w:rsidRPr="000A146E" w:rsidRDefault="00D103B8" w:rsidP="000A146E">
      <w:pPr>
        <w:spacing w:line="360" w:lineRule="auto"/>
        <w:ind w:firstLineChars="200" w:firstLine="480"/>
        <w:jc w:val="right"/>
        <w:rPr>
          <w:rFonts w:eastAsiaTheme="minorEastAsia"/>
          <w:color w:val="FF0000"/>
          <w:sz w:val="24"/>
        </w:rPr>
      </w:pPr>
      <w:r w:rsidRPr="004B14C2">
        <w:rPr>
          <w:rFonts w:eastAsiaTheme="minorEastAsia"/>
          <w:color w:val="FF0000"/>
          <w:position w:val="-12"/>
          <w:sz w:val="24"/>
        </w:rPr>
        <w:object w:dxaOrig="2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9pt" o:ole="">
            <v:imagedata r:id="rId26" o:title=""/>
          </v:shape>
          <o:OLEObject Type="Embed" ProgID="Equation.3" ShapeID="_x0000_i1027" DrawAspect="Content" ObjectID="_1724766273" r:id="rId27"/>
        </w:object>
      </w:r>
      <w:r w:rsidR="000A146E">
        <w:rPr>
          <w:rFonts w:eastAsiaTheme="minorEastAsia" w:hint="eastAsia"/>
          <w:color w:val="FF0000"/>
          <w:position w:val="-12"/>
          <w:sz w:val="24"/>
        </w:rPr>
        <w:t xml:space="preserve">                     </w:t>
      </w:r>
      <w:r w:rsidR="000A146E" w:rsidRPr="000A146E">
        <w:rPr>
          <w:rFonts w:eastAsiaTheme="minorEastAsia" w:hint="eastAsia"/>
          <w:position w:val="-12"/>
          <w:sz w:val="24"/>
        </w:rPr>
        <w:t>（</w:t>
      </w:r>
      <w:r w:rsidR="000A146E" w:rsidRPr="000A146E">
        <w:rPr>
          <w:rFonts w:eastAsiaTheme="minorEastAsia" w:hint="eastAsia"/>
          <w:position w:val="-12"/>
          <w:sz w:val="24"/>
        </w:rPr>
        <w:t>1</w:t>
      </w:r>
      <w:r w:rsidR="000A146E" w:rsidRPr="000A146E">
        <w:rPr>
          <w:rFonts w:eastAsiaTheme="minorEastAsia" w:hint="eastAsia"/>
          <w:position w:val="-12"/>
          <w:sz w:val="24"/>
        </w:rPr>
        <w:t>）</w:t>
      </w:r>
    </w:p>
    <w:p w:rsidR="00D41A67" w:rsidRDefault="00CC7768" w:rsidP="00D41A67">
      <w:pPr>
        <w:spacing w:line="360" w:lineRule="auto"/>
        <w:ind w:firstLineChars="200" w:firstLine="480"/>
        <w:rPr>
          <w:position w:val="-6"/>
          <w:sz w:val="24"/>
        </w:rPr>
      </w:pPr>
      <w:r w:rsidRPr="00D41A67">
        <w:rPr>
          <w:rFonts w:hint="eastAsia"/>
          <w:position w:val="-6"/>
          <w:sz w:val="24"/>
        </w:rPr>
        <w:t>式</w:t>
      </w:r>
      <w:r w:rsidRPr="00D41A67">
        <w:rPr>
          <w:position w:val="-6"/>
          <w:sz w:val="24"/>
        </w:rPr>
        <w:t>中</w:t>
      </w:r>
      <w:r w:rsidRPr="00D41A67">
        <w:rPr>
          <w:rFonts w:hint="eastAsia"/>
          <w:position w:val="-6"/>
          <w:sz w:val="24"/>
        </w:rPr>
        <w:t>:</w:t>
      </w:r>
      <w:r w:rsidRPr="00D41A67">
        <w:rPr>
          <w:position w:val="-6"/>
          <w:sz w:val="24"/>
        </w:rPr>
        <w:t xml:space="preserve"> </w:t>
      </w:r>
    </w:p>
    <w:p w:rsidR="00CC7768" w:rsidRPr="00D41A67" w:rsidRDefault="004B14C2" w:rsidP="00D41A67">
      <w:pPr>
        <w:spacing w:line="360" w:lineRule="auto"/>
        <w:ind w:firstLineChars="200" w:firstLine="480"/>
        <w:rPr>
          <w:position w:val="-6"/>
          <w:sz w:val="24"/>
        </w:rPr>
      </w:pPr>
      <w:r w:rsidRPr="00D41A67">
        <w:rPr>
          <w:position w:val="-6"/>
          <w:sz w:val="24"/>
        </w:rPr>
        <w:object w:dxaOrig="279" w:dyaOrig="360">
          <v:shape id="_x0000_i1028" type="#_x0000_t75" style="width:13.95pt;height:18pt" o:ole="">
            <v:imagedata r:id="rId28" o:title=""/>
          </v:shape>
          <o:OLEObject Type="Embed" ProgID="Equation.3" ShapeID="_x0000_i1028" DrawAspect="Content" ObjectID="_1724766274" r:id="rId29"/>
        </w:object>
      </w:r>
      <w:r w:rsidR="00CC7768" w:rsidRPr="00D41A67">
        <w:rPr>
          <w:position w:val="-6"/>
          <w:sz w:val="24"/>
        </w:rPr>
        <w:t>—</w:t>
      </w:r>
      <w:r w:rsidR="00CC7768" w:rsidRPr="00D41A67">
        <w:rPr>
          <w:position w:val="-6"/>
          <w:sz w:val="24"/>
        </w:rPr>
        <w:t>被校标定器在第</w:t>
      </w:r>
      <w:r w:rsidR="00CC7768" w:rsidRPr="00D41A67">
        <w:rPr>
          <w:position w:val="-6"/>
          <w:sz w:val="24"/>
        </w:rPr>
        <w:t>i</w:t>
      </w:r>
      <w:r w:rsidR="00CC7768" w:rsidRPr="00D41A67">
        <w:rPr>
          <w:position w:val="-6"/>
          <w:sz w:val="24"/>
        </w:rPr>
        <w:t>点的示值误差</w:t>
      </w:r>
      <w:r w:rsidR="00CC7768" w:rsidRPr="00D41A67">
        <w:rPr>
          <w:rFonts w:hint="eastAsia"/>
          <w:position w:val="-6"/>
          <w:sz w:val="24"/>
        </w:rPr>
        <w:t>，</w:t>
      </w:r>
      <w:proofErr w:type="spellStart"/>
      <w:r w:rsidR="00CC7768" w:rsidRPr="00D41A67">
        <w:rPr>
          <w:position w:val="-6"/>
          <w:sz w:val="24"/>
        </w:rPr>
        <w:t>μm</w:t>
      </w:r>
      <w:proofErr w:type="spellEnd"/>
      <w:r w:rsidR="00CC7768" w:rsidRPr="00D41A67">
        <w:rPr>
          <w:position w:val="-6"/>
          <w:sz w:val="24"/>
        </w:rPr>
        <w:t>；</w:t>
      </w:r>
    </w:p>
    <w:p w:rsidR="00CC7768" w:rsidRPr="00D41A67" w:rsidRDefault="00CC7768" w:rsidP="00D41A67">
      <w:pPr>
        <w:spacing w:line="360" w:lineRule="auto"/>
        <w:ind w:firstLineChars="200" w:firstLine="480"/>
        <w:rPr>
          <w:position w:val="-6"/>
          <w:sz w:val="24"/>
        </w:rPr>
      </w:pPr>
      <w:r w:rsidRPr="00D41A67">
        <w:rPr>
          <w:position w:val="-6"/>
          <w:sz w:val="24"/>
        </w:rPr>
        <w:object w:dxaOrig="260" w:dyaOrig="360">
          <v:shape id="_x0000_i1029" type="#_x0000_t75" style="width:13pt;height:18pt" o:ole="">
            <v:imagedata r:id="rId30" o:title=""/>
          </v:shape>
          <o:OLEObject Type="Embed" ProgID="Equation.3" ShapeID="_x0000_i1029" DrawAspect="Content" ObjectID="_1724766275" r:id="rId31"/>
        </w:object>
      </w:r>
      <w:r w:rsidRPr="00D41A67">
        <w:rPr>
          <w:rFonts w:hint="eastAsia"/>
          <w:position w:val="-6"/>
          <w:sz w:val="24"/>
        </w:rPr>
        <w:t>—第</w:t>
      </w:r>
      <w:r w:rsidRPr="00D41A67">
        <w:rPr>
          <w:rFonts w:hint="eastAsia"/>
          <w:position w:val="-6"/>
          <w:sz w:val="24"/>
        </w:rPr>
        <w:t>i</w:t>
      </w:r>
      <w:r w:rsidRPr="00D41A67">
        <w:rPr>
          <w:rFonts w:hint="eastAsia"/>
          <w:position w:val="-6"/>
          <w:sz w:val="24"/>
        </w:rPr>
        <w:t>校准点时</w:t>
      </w:r>
      <w:r w:rsidR="002B335D">
        <w:rPr>
          <w:rFonts w:hint="eastAsia"/>
          <w:position w:val="-6"/>
          <w:sz w:val="24"/>
        </w:rPr>
        <w:t>指示仪</w:t>
      </w:r>
      <w:r w:rsidRPr="00D41A67">
        <w:rPr>
          <w:rFonts w:hint="eastAsia"/>
          <w:position w:val="-6"/>
          <w:sz w:val="24"/>
        </w:rPr>
        <w:t>的读数，</w:t>
      </w:r>
      <w:proofErr w:type="spellStart"/>
      <w:r w:rsidRPr="00D41A67">
        <w:rPr>
          <w:position w:val="-6"/>
          <w:sz w:val="24"/>
        </w:rPr>
        <w:t>μm</w:t>
      </w:r>
      <w:proofErr w:type="spellEnd"/>
      <w:r w:rsidRPr="00D41A67">
        <w:rPr>
          <w:position w:val="-6"/>
          <w:sz w:val="24"/>
        </w:rPr>
        <w:t>；</w:t>
      </w:r>
    </w:p>
    <w:p w:rsidR="00CC7768" w:rsidRPr="00D41A67" w:rsidRDefault="00D41A67" w:rsidP="00D41A67">
      <w:pPr>
        <w:spacing w:line="360" w:lineRule="auto"/>
        <w:ind w:firstLineChars="200" w:firstLine="480"/>
        <w:rPr>
          <w:position w:val="-6"/>
          <w:sz w:val="24"/>
        </w:rPr>
      </w:pPr>
      <w:r w:rsidRPr="00D41A67">
        <w:rPr>
          <w:position w:val="-6"/>
          <w:sz w:val="24"/>
        </w:rPr>
        <w:object w:dxaOrig="420" w:dyaOrig="360">
          <v:shape id="_x0000_i1030" type="#_x0000_t75" style="width:21pt;height:18pt" o:ole="">
            <v:imagedata r:id="rId32" o:title=""/>
          </v:shape>
          <o:OLEObject Type="Embed" ProgID="Equation.3" ShapeID="_x0000_i1030" DrawAspect="Content" ObjectID="_1724766276" r:id="rId33"/>
        </w:object>
      </w:r>
      <w:r w:rsidR="00CC7768" w:rsidRPr="00D41A67">
        <w:rPr>
          <w:rFonts w:hint="eastAsia"/>
          <w:position w:val="-6"/>
          <w:sz w:val="24"/>
        </w:rPr>
        <w:t>—对第</w:t>
      </w:r>
      <w:r w:rsidR="00CC7768" w:rsidRPr="00D41A67">
        <w:rPr>
          <w:rFonts w:hint="eastAsia"/>
          <w:position w:val="-6"/>
          <w:sz w:val="24"/>
        </w:rPr>
        <w:t>i</w:t>
      </w:r>
      <w:r w:rsidR="00CC7768" w:rsidRPr="00D41A67">
        <w:rPr>
          <w:rFonts w:hint="eastAsia"/>
          <w:position w:val="-6"/>
          <w:sz w:val="24"/>
        </w:rPr>
        <w:t>校准点时使用量块的中心长度偏差，</w:t>
      </w:r>
      <w:proofErr w:type="spellStart"/>
      <w:r w:rsidR="00CC7768" w:rsidRPr="00D41A67">
        <w:rPr>
          <w:position w:val="-6"/>
          <w:sz w:val="24"/>
        </w:rPr>
        <w:t>μm</w:t>
      </w:r>
      <w:proofErr w:type="spellEnd"/>
      <w:r w:rsidR="00CC7768" w:rsidRPr="00D41A67">
        <w:rPr>
          <w:rFonts w:hint="eastAsia"/>
          <w:position w:val="-6"/>
          <w:sz w:val="24"/>
        </w:rPr>
        <w:t>。</w:t>
      </w:r>
    </w:p>
    <w:p w:rsidR="00CC7768" w:rsidRPr="00D41A67" w:rsidRDefault="00CC7768" w:rsidP="00D41A67">
      <w:pPr>
        <w:spacing w:line="360" w:lineRule="auto"/>
        <w:ind w:firstLineChars="200" w:firstLine="480"/>
        <w:rPr>
          <w:position w:val="-6"/>
          <w:sz w:val="24"/>
        </w:rPr>
      </w:pPr>
      <w:r w:rsidRPr="00D41A67">
        <w:rPr>
          <w:position w:val="-6"/>
          <w:sz w:val="24"/>
        </w:rPr>
        <w:object w:dxaOrig="400" w:dyaOrig="380">
          <v:shape id="_x0000_i1031" type="#_x0000_t75" style="width:20pt;height:19pt" o:ole="">
            <v:imagedata r:id="rId34" o:title=""/>
          </v:shape>
          <o:OLEObject Type="Embed" ProgID="Equation.3" ShapeID="_x0000_i1031" DrawAspect="Content" ObjectID="_1724766277" r:id="rId35"/>
        </w:object>
      </w:r>
      <w:r w:rsidRPr="00D41A67">
        <w:rPr>
          <w:rFonts w:hint="eastAsia"/>
          <w:position w:val="-6"/>
          <w:sz w:val="24"/>
        </w:rPr>
        <w:t>—对零位时使用量块的中心长度偏差，</w:t>
      </w:r>
      <w:proofErr w:type="spellStart"/>
      <w:r w:rsidRPr="00D41A67">
        <w:rPr>
          <w:position w:val="-6"/>
          <w:sz w:val="24"/>
        </w:rPr>
        <w:t>μm</w:t>
      </w:r>
      <w:proofErr w:type="spellEnd"/>
      <w:r w:rsidRPr="00D41A67">
        <w:rPr>
          <w:rFonts w:hint="eastAsia"/>
          <w:position w:val="-6"/>
          <w:sz w:val="24"/>
        </w:rPr>
        <w:t>。</w:t>
      </w:r>
    </w:p>
    <w:p w:rsidR="00347DDE" w:rsidRPr="00A172BD" w:rsidRDefault="00347DDE" w:rsidP="00347DDE">
      <w:pPr>
        <w:spacing w:line="360" w:lineRule="auto"/>
        <w:rPr>
          <w:rFonts w:eastAsiaTheme="minorEastAsia"/>
          <w:sz w:val="24"/>
        </w:rPr>
      </w:pPr>
      <w:r w:rsidRPr="00A172BD">
        <w:rPr>
          <w:rFonts w:eastAsiaTheme="minorEastAsia" w:hint="eastAsia"/>
          <w:sz w:val="24"/>
        </w:rPr>
        <w:t xml:space="preserve">6.5 </w:t>
      </w:r>
      <w:r w:rsidR="00521965" w:rsidRPr="00A172BD">
        <w:rPr>
          <w:rFonts w:hint="eastAsia"/>
          <w:sz w:val="24"/>
        </w:rPr>
        <w:t>示值</w:t>
      </w:r>
      <w:r w:rsidRPr="00A172BD">
        <w:rPr>
          <w:rFonts w:eastAsiaTheme="minorEastAsia" w:hint="eastAsia"/>
          <w:sz w:val="24"/>
        </w:rPr>
        <w:t>重复性</w:t>
      </w:r>
    </w:p>
    <w:p w:rsidR="00347DDE" w:rsidRPr="00A172BD" w:rsidRDefault="00A66108" w:rsidP="000A146E">
      <w:pPr>
        <w:spacing w:line="360" w:lineRule="auto"/>
        <w:ind w:firstLineChars="200" w:firstLine="480"/>
        <w:rPr>
          <w:rFonts w:eastAsiaTheme="minorEastAsia"/>
          <w:sz w:val="24"/>
        </w:rPr>
      </w:pPr>
      <w:r w:rsidRPr="00A172BD">
        <w:rPr>
          <w:rFonts w:eastAsiaTheme="minorEastAsia" w:hint="eastAsia"/>
          <w:sz w:val="24"/>
        </w:rPr>
        <w:t>将</w:t>
      </w:r>
      <w:r w:rsidR="002B335D">
        <w:rPr>
          <w:rFonts w:eastAsiaTheme="minorEastAsia" w:hint="eastAsia"/>
          <w:sz w:val="24"/>
        </w:rPr>
        <w:t>指示仪</w:t>
      </w:r>
      <w:r w:rsidR="00CC7768">
        <w:rPr>
          <w:rFonts w:eastAsiaTheme="minorEastAsia" w:hint="eastAsia"/>
          <w:sz w:val="24"/>
        </w:rPr>
        <w:t>通过刚性支架安装在标定器上，</w:t>
      </w:r>
      <w:r w:rsidR="00D103B8">
        <w:rPr>
          <w:rFonts w:eastAsiaTheme="minorEastAsia" w:hint="eastAsia"/>
          <w:sz w:val="24"/>
        </w:rPr>
        <w:t>调整标定器使可动心轴移动到初始位置，</w:t>
      </w:r>
      <w:r w:rsidR="00CC7768">
        <w:rPr>
          <w:rFonts w:eastAsiaTheme="minorEastAsia" w:hint="eastAsia"/>
          <w:sz w:val="24"/>
        </w:rPr>
        <w:t>调整</w:t>
      </w:r>
      <w:r w:rsidR="002B335D">
        <w:rPr>
          <w:rFonts w:eastAsiaTheme="minorEastAsia" w:hint="eastAsia"/>
          <w:sz w:val="24"/>
        </w:rPr>
        <w:t>指示仪</w:t>
      </w:r>
      <w:proofErr w:type="gramStart"/>
      <w:r w:rsidRPr="00A172BD">
        <w:rPr>
          <w:rFonts w:eastAsiaTheme="minorEastAsia" w:hint="eastAsia"/>
          <w:sz w:val="24"/>
        </w:rPr>
        <w:t>的测头与</w:t>
      </w:r>
      <w:proofErr w:type="gramEnd"/>
      <w:r w:rsidRPr="00A172BD">
        <w:rPr>
          <w:rFonts w:eastAsiaTheme="minorEastAsia" w:hint="eastAsia"/>
          <w:sz w:val="24"/>
        </w:rPr>
        <w:t>标定器的可动心轴上表面相接</w:t>
      </w:r>
      <w:r w:rsidRPr="000A146E">
        <w:rPr>
          <w:rFonts w:eastAsiaTheme="minorEastAsia" w:hint="eastAsia"/>
          <w:sz w:val="24"/>
        </w:rPr>
        <w:t>触，</w:t>
      </w:r>
      <w:r w:rsidR="000A146E" w:rsidRPr="000A146E">
        <w:rPr>
          <w:rFonts w:eastAsiaTheme="minorEastAsia" w:hint="eastAsia"/>
          <w:sz w:val="24"/>
        </w:rPr>
        <w:t>将</w:t>
      </w:r>
      <w:r w:rsidR="002B335D">
        <w:rPr>
          <w:rFonts w:eastAsiaTheme="minorEastAsia" w:hint="eastAsia"/>
          <w:sz w:val="24"/>
        </w:rPr>
        <w:t>指示仪</w:t>
      </w:r>
      <w:r w:rsidR="000A146E" w:rsidRPr="000A146E">
        <w:rPr>
          <w:rFonts w:eastAsiaTheme="minorEastAsia" w:hint="eastAsia"/>
          <w:sz w:val="24"/>
        </w:rPr>
        <w:t>与标定器示值清零，然后控制标定器可动心轴位移，使</w:t>
      </w:r>
      <w:r w:rsidR="002B335D">
        <w:rPr>
          <w:rFonts w:eastAsiaTheme="minorEastAsia" w:hint="eastAsia"/>
          <w:sz w:val="24"/>
        </w:rPr>
        <w:t>指示仪</w:t>
      </w:r>
      <w:r w:rsidR="000A146E" w:rsidRPr="000A146E">
        <w:rPr>
          <w:rFonts w:eastAsiaTheme="minorEastAsia" w:hint="eastAsia"/>
          <w:sz w:val="24"/>
        </w:rPr>
        <w:t>的示值达到校准点，</w:t>
      </w:r>
      <w:r w:rsidRPr="000A146E">
        <w:rPr>
          <w:rFonts w:eastAsiaTheme="minorEastAsia" w:hint="eastAsia"/>
          <w:sz w:val="24"/>
        </w:rPr>
        <w:t>从同一方向重复</w:t>
      </w:r>
      <w:r w:rsidRPr="00A172BD">
        <w:rPr>
          <w:rFonts w:eastAsiaTheme="minorEastAsia" w:hint="eastAsia"/>
          <w:sz w:val="24"/>
        </w:rPr>
        <w:t>移动可动心轴</w:t>
      </w:r>
      <w:r w:rsidRPr="00A172BD">
        <w:rPr>
          <w:rFonts w:eastAsiaTheme="minorEastAsia" w:hint="eastAsia"/>
          <w:sz w:val="24"/>
        </w:rPr>
        <w:t>5</w:t>
      </w:r>
      <w:r w:rsidR="00CC7768">
        <w:rPr>
          <w:rFonts w:eastAsiaTheme="minorEastAsia" w:hint="eastAsia"/>
          <w:sz w:val="24"/>
        </w:rPr>
        <w:t>次，</w:t>
      </w:r>
      <w:r w:rsidR="005C7DB7">
        <w:rPr>
          <w:rFonts w:eastAsiaTheme="minorEastAsia" w:hint="eastAsia"/>
          <w:sz w:val="24"/>
        </w:rPr>
        <w:t>使</w:t>
      </w:r>
      <w:r w:rsidR="002B335D">
        <w:rPr>
          <w:rFonts w:eastAsiaTheme="minorEastAsia" w:hint="eastAsia"/>
          <w:sz w:val="24"/>
        </w:rPr>
        <w:t>指示仪</w:t>
      </w:r>
      <w:r w:rsidR="005C7DB7">
        <w:rPr>
          <w:rFonts w:eastAsiaTheme="minorEastAsia" w:hint="eastAsia"/>
          <w:sz w:val="24"/>
        </w:rPr>
        <w:t>每次</w:t>
      </w:r>
      <w:r w:rsidR="00CC7768">
        <w:rPr>
          <w:rFonts w:eastAsiaTheme="minorEastAsia" w:hint="eastAsia"/>
          <w:sz w:val="24"/>
        </w:rPr>
        <w:t>显示</w:t>
      </w:r>
      <w:r w:rsidR="000A146E">
        <w:rPr>
          <w:rFonts w:eastAsiaTheme="minorEastAsia" w:hint="eastAsia"/>
          <w:sz w:val="24"/>
        </w:rPr>
        <w:t>同一校准点</w:t>
      </w:r>
      <w:r w:rsidR="005C7DB7">
        <w:rPr>
          <w:rFonts w:eastAsiaTheme="minorEastAsia" w:hint="eastAsia"/>
          <w:sz w:val="24"/>
        </w:rPr>
        <w:t>示值</w:t>
      </w:r>
      <w:r w:rsidRPr="00A172BD">
        <w:rPr>
          <w:rFonts w:eastAsiaTheme="minorEastAsia" w:hint="eastAsia"/>
          <w:sz w:val="24"/>
        </w:rPr>
        <w:t>，记录标定器</w:t>
      </w:r>
      <w:r w:rsidRPr="00A172BD">
        <w:rPr>
          <w:rFonts w:eastAsiaTheme="minorEastAsia" w:hint="eastAsia"/>
          <w:sz w:val="24"/>
        </w:rPr>
        <w:t>5</w:t>
      </w:r>
      <w:r w:rsidRPr="00A172BD">
        <w:rPr>
          <w:rFonts w:eastAsiaTheme="minorEastAsia" w:hint="eastAsia"/>
          <w:sz w:val="24"/>
        </w:rPr>
        <w:t>次示值，按公式（</w:t>
      </w:r>
      <w:r w:rsidR="000A146E">
        <w:rPr>
          <w:rFonts w:eastAsiaTheme="minorEastAsia" w:hint="eastAsia"/>
          <w:sz w:val="24"/>
        </w:rPr>
        <w:t>2</w:t>
      </w:r>
      <w:r w:rsidR="00D103B8">
        <w:rPr>
          <w:rFonts w:eastAsiaTheme="minorEastAsia" w:hint="eastAsia"/>
          <w:sz w:val="24"/>
        </w:rPr>
        <w:t>）计算重复性，校准点规定</w:t>
      </w:r>
      <w:r w:rsidR="000A146E">
        <w:rPr>
          <w:rFonts w:eastAsiaTheme="minorEastAsia" w:hint="eastAsia"/>
          <w:sz w:val="24"/>
        </w:rPr>
        <w:t>为</w:t>
      </w:r>
      <w:r w:rsidR="000A146E">
        <w:rPr>
          <w:rFonts w:eastAsiaTheme="minorEastAsia" w:hint="eastAsia"/>
          <w:sz w:val="24"/>
        </w:rPr>
        <w:t>0.2mm</w:t>
      </w:r>
      <w:r w:rsidR="000A146E">
        <w:rPr>
          <w:rFonts w:eastAsiaTheme="minorEastAsia" w:hint="eastAsia"/>
          <w:sz w:val="24"/>
        </w:rPr>
        <w:t>、</w:t>
      </w:r>
      <w:r w:rsidR="000A146E">
        <w:rPr>
          <w:rFonts w:eastAsiaTheme="minorEastAsia" w:hint="eastAsia"/>
          <w:sz w:val="24"/>
        </w:rPr>
        <w:t>10mm</w:t>
      </w:r>
      <w:r w:rsidR="000A146E">
        <w:rPr>
          <w:rFonts w:eastAsiaTheme="minorEastAsia" w:hint="eastAsia"/>
          <w:sz w:val="24"/>
        </w:rPr>
        <w:t>两点。</w:t>
      </w:r>
    </w:p>
    <w:p w:rsidR="00A66108" w:rsidRPr="00A172BD" w:rsidRDefault="005C7DB7" w:rsidP="00A66108">
      <w:pPr>
        <w:spacing w:line="360" w:lineRule="auto"/>
        <w:ind w:firstLineChars="200" w:firstLine="480"/>
        <w:jc w:val="right"/>
        <w:rPr>
          <w:rFonts w:eastAsiaTheme="minorEastAsia"/>
          <w:sz w:val="24"/>
        </w:rPr>
      </w:pPr>
      <w:r w:rsidRPr="005C7DB7">
        <w:rPr>
          <w:rFonts w:eastAsiaTheme="minorEastAsia"/>
          <w:position w:val="-44"/>
          <w:sz w:val="24"/>
        </w:rPr>
        <w:object w:dxaOrig="1680" w:dyaOrig="999">
          <v:shape id="_x0000_i1032" type="#_x0000_t75" style="width:84pt;height:49.95pt" o:ole="">
            <v:imagedata r:id="rId36" o:title=""/>
          </v:shape>
          <o:OLEObject Type="Embed" ProgID="Equation.3" ShapeID="_x0000_i1032" DrawAspect="Content" ObjectID="_1724766278" r:id="rId37"/>
        </w:object>
      </w:r>
      <w:r w:rsidR="00A66108" w:rsidRPr="00A172BD">
        <w:rPr>
          <w:rFonts w:eastAsiaTheme="minorEastAsia" w:hint="eastAsia"/>
          <w:sz w:val="24"/>
        </w:rPr>
        <w:t xml:space="preserve">                        </w:t>
      </w:r>
      <w:r w:rsidR="00A66108" w:rsidRPr="00A172BD">
        <w:rPr>
          <w:rFonts w:eastAsiaTheme="minorEastAsia" w:hint="eastAsia"/>
          <w:sz w:val="24"/>
        </w:rPr>
        <w:t>（</w:t>
      </w:r>
      <w:r w:rsidR="000A146E">
        <w:rPr>
          <w:rFonts w:eastAsiaTheme="minorEastAsia" w:hint="eastAsia"/>
          <w:sz w:val="24"/>
        </w:rPr>
        <w:t>2</w:t>
      </w:r>
      <w:r w:rsidR="00A66108" w:rsidRPr="00A172BD">
        <w:rPr>
          <w:rFonts w:eastAsiaTheme="minorEastAsia" w:hint="eastAsia"/>
          <w:sz w:val="24"/>
        </w:rPr>
        <w:t>）</w:t>
      </w:r>
    </w:p>
    <w:p w:rsidR="00A66108" w:rsidRPr="00A172BD" w:rsidRDefault="00A66108" w:rsidP="00A66108">
      <w:pPr>
        <w:spacing w:line="360" w:lineRule="auto"/>
        <w:ind w:firstLineChars="200" w:firstLine="480"/>
        <w:rPr>
          <w:rFonts w:eastAsiaTheme="minorEastAsia"/>
          <w:sz w:val="24"/>
        </w:rPr>
      </w:pPr>
      <w:r w:rsidRPr="00A172BD">
        <w:rPr>
          <w:rFonts w:eastAsiaTheme="minorEastAsia" w:hint="eastAsia"/>
          <w:sz w:val="24"/>
        </w:rPr>
        <w:t>式中：</w:t>
      </w:r>
    </w:p>
    <w:p w:rsidR="00A66108" w:rsidRPr="00A172BD" w:rsidRDefault="00A66108" w:rsidP="00DA5EA3">
      <w:pPr>
        <w:spacing w:line="360" w:lineRule="auto"/>
        <w:ind w:firstLineChars="200" w:firstLine="480"/>
        <w:rPr>
          <w:sz w:val="24"/>
        </w:rPr>
      </w:pPr>
      <w:r w:rsidRPr="00A172BD">
        <w:rPr>
          <w:position w:val="-6"/>
          <w:sz w:val="24"/>
        </w:rPr>
        <w:object w:dxaOrig="180" w:dyaOrig="220">
          <v:shape id="_x0000_i1033" type="#_x0000_t75" style="width:9pt;height:11pt" o:ole="">
            <v:imagedata r:id="rId38" o:title=""/>
          </v:shape>
          <o:OLEObject Type="Embed" ProgID="Equation.3" ShapeID="_x0000_i1033" DrawAspect="Content" ObjectID="_1724766279" r:id="rId39"/>
        </w:object>
      </w:r>
      <w:r w:rsidRPr="00A172BD">
        <w:rPr>
          <w:rFonts w:hint="eastAsia"/>
          <w:sz w:val="24"/>
        </w:rPr>
        <w:t>—重复性</w:t>
      </w:r>
      <w:r w:rsidR="005C5178">
        <w:rPr>
          <w:rFonts w:hint="eastAsia"/>
          <w:sz w:val="24"/>
        </w:rPr>
        <w:t>，</w:t>
      </w:r>
      <w:r w:rsidR="005C5178">
        <w:rPr>
          <w:rFonts w:hint="eastAsia"/>
          <w:sz w:val="24"/>
        </w:rPr>
        <w:t>mm</w:t>
      </w:r>
      <w:r w:rsidRPr="00A172BD">
        <w:rPr>
          <w:rFonts w:hint="eastAsia"/>
          <w:sz w:val="24"/>
        </w:rPr>
        <w:t>；</w:t>
      </w:r>
    </w:p>
    <w:p w:rsidR="00A66108" w:rsidRPr="00A172BD" w:rsidRDefault="00A66108" w:rsidP="00DA5EA3">
      <w:pPr>
        <w:spacing w:line="360" w:lineRule="auto"/>
        <w:ind w:firstLineChars="200" w:firstLine="480"/>
        <w:rPr>
          <w:sz w:val="24"/>
        </w:rPr>
      </w:pPr>
      <w:r w:rsidRPr="00A172BD">
        <w:rPr>
          <w:position w:val="-12"/>
          <w:sz w:val="24"/>
        </w:rPr>
        <w:object w:dxaOrig="440" w:dyaOrig="380">
          <v:shape id="_x0000_i1034" type="#_x0000_t75" style="width:22pt;height:19pt" o:ole="">
            <v:imagedata r:id="rId40" o:title=""/>
          </v:shape>
          <o:OLEObject Type="Embed" ProgID="Equation.3" ShapeID="_x0000_i1034" DrawAspect="Content" ObjectID="_1724766280" r:id="rId41"/>
        </w:object>
      </w:r>
      <w:r w:rsidRPr="00A172BD">
        <w:rPr>
          <w:rFonts w:hint="eastAsia"/>
          <w:sz w:val="24"/>
        </w:rPr>
        <w:t>—</w:t>
      </w:r>
      <w:r w:rsidR="009A173C" w:rsidRPr="00A172BD">
        <w:rPr>
          <w:rFonts w:eastAsiaTheme="minorEastAsia" w:hint="eastAsia"/>
          <w:sz w:val="24"/>
        </w:rPr>
        <w:t>标定器</w:t>
      </w:r>
      <w:r w:rsidRPr="00A172BD">
        <w:rPr>
          <w:rFonts w:hint="eastAsia"/>
          <w:sz w:val="24"/>
        </w:rPr>
        <w:t>5</w:t>
      </w:r>
      <w:r w:rsidRPr="00A172BD">
        <w:rPr>
          <w:rFonts w:hint="eastAsia"/>
          <w:sz w:val="24"/>
        </w:rPr>
        <w:t>次</w:t>
      </w:r>
      <w:r w:rsidR="009A173C">
        <w:rPr>
          <w:rFonts w:hint="eastAsia"/>
          <w:sz w:val="24"/>
        </w:rPr>
        <w:t>示值</w:t>
      </w:r>
      <w:r w:rsidRPr="00A172BD">
        <w:rPr>
          <w:rFonts w:hint="eastAsia"/>
          <w:sz w:val="24"/>
        </w:rPr>
        <w:t>的最大值</w:t>
      </w:r>
      <w:r w:rsidR="00B17F66">
        <w:rPr>
          <w:rFonts w:hint="eastAsia"/>
          <w:sz w:val="24"/>
        </w:rPr>
        <w:t>，</w:t>
      </w:r>
      <w:r w:rsidR="00B17F66">
        <w:rPr>
          <w:rFonts w:hint="eastAsia"/>
          <w:sz w:val="24"/>
        </w:rPr>
        <w:t>mm</w:t>
      </w:r>
      <w:r w:rsidRPr="00A172BD">
        <w:rPr>
          <w:rFonts w:hint="eastAsia"/>
          <w:sz w:val="24"/>
        </w:rPr>
        <w:t>；</w:t>
      </w:r>
    </w:p>
    <w:p w:rsidR="00A66108" w:rsidRPr="00A172BD" w:rsidRDefault="00A66108" w:rsidP="00DA5EA3">
      <w:pPr>
        <w:spacing w:line="360" w:lineRule="auto"/>
        <w:ind w:firstLineChars="200" w:firstLine="480"/>
        <w:rPr>
          <w:sz w:val="24"/>
        </w:rPr>
      </w:pPr>
      <w:r w:rsidRPr="00A172BD">
        <w:rPr>
          <w:position w:val="-12"/>
          <w:sz w:val="24"/>
        </w:rPr>
        <w:object w:dxaOrig="420" w:dyaOrig="380">
          <v:shape id="_x0000_i1035" type="#_x0000_t75" style="width:21pt;height:19pt" o:ole="">
            <v:imagedata r:id="rId42" o:title=""/>
          </v:shape>
          <o:OLEObject Type="Embed" ProgID="Equation.3" ShapeID="_x0000_i1035" DrawAspect="Content" ObjectID="_1724766281" r:id="rId43"/>
        </w:object>
      </w:r>
      <w:r w:rsidRPr="00A172BD">
        <w:rPr>
          <w:rFonts w:hint="eastAsia"/>
          <w:sz w:val="24"/>
        </w:rPr>
        <w:t>—</w:t>
      </w:r>
      <w:r w:rsidR="009A173C" w:rsidRPr="00A172BD">
        <w:rPr>
          <w:rFonts w:eastAsiaTheme="minorEastAsia" w:hint="eastAsia"/>
          <w:sz w:val="24"/>
        </w:rPr>
        <w:t>标定器</w:t>
      </w:r>
      <w:r w:rsidRPr="00A172BD">
        <w:rPr>
          <w:rFonts w:hint="eastAsia"/>
          <w:sz w:val="24"/>
        </w:rPr>
        <w:t>5</w:t>
      </w:r>
      <w:r w:rsidR="009A173C">
        <w:rPr>
          <w:rFonts w:hint="eastAsia"/>
          <w:sz w:val="24"/>
        </w:rPr>
        <w:t>次示值</w:t>
      </w:r>
      <w:r w:rsidRPr="00A172BD">
        <w:rPr>
          <w:rFonts w:hint="eastAsia"/>
          <w:sz w:val="24"/>
        </w:rPr>
        <w:t>的最小值</w:t>
      </w:r>
      <w:r w:rsidR="00B17F66">
        <w:rPr>
          <w:rFonts w:hint="eastAsia"/>
          <w:sz w:val="24"/>
        </w:rPr>
        <w:t>，</w:t>
      </w:r>
      <w:r w:rsidR="00B17F66">
        <w:rPr>
          <w:rFonts w:hint="eastAsia"/>
          <w:sz w:val="24"/>
        </w:rPr>
        <w:t>mm</w:t>
      </w:r>
      <w:r w:rsidRPr="00A172BD">
        <w:rPr>
          <w:rFonts w:hint="eastAsia"/>
          <w:sz w:val="24"/>
        </w:rPr>
        <w:t>。</w:t>
      </w:r>
    </w:p>
    <w:p w:rsidR="00DA5EA3" w:rsidRPr="00A172BD" w:rsidRDefault="00E44009" w:rsidP="00DA5EA3">
      <w:pPr>
        <w:spacing w:line="360" w:lineRule="auto"/>
        <w:rPr>
          <w:sz w:val="24"/>
        </w:rPr>
      </w:pPr>
      <w:r>
        <w:rPr>
          <w:rFonts w:hint="eastAsia"/>
          <w:sz w:val="24"/>
        </w:rPr>
        <w:t>6.</w:t>
      </w:r>
      <w:r w:rsidR="00DA5EA3" w:rsidRPr="00A172BD">
        <w:rPr>
          <w:rFonts w:hint="eastAsia"/>
          <w:sz w:val="24"/>
        </w:rPr>
        <w:t xml:space="preserve">6 </w:t>
      </w:r>
      <w:r w:rsidR="00DA5EA3" w:rsidRPr="00A172BD">
        <w:rPr>
          <w:rFonts w:hint="eastAsia"/>
          <w:sz w:val="24"/>
        </w:rPr>
        <w:t>示值稳定性</w:t>
      </w:r>
    </w:p>
    <w:p w:rsidR="00611911" w:rsidRPr="00611911" w:rsidRDefault="004D1BAF" w:rsidP="00611911">
      <w:pPr>
        <w:spacing w:line="360" w:lineRule="auto"/>
        <w:ind w:firstLineChars="200" w:firstLine="480"/>
        <w:rPr>
          <w:rFonts w:eastAsiaTheme="minorEastAsia"/>
          <w:sz w:val="24"/>
        </w:rPr>
      </w:pPr>
      <w:r w:rsidRPr="00A172BD">
        <w:rPr>
          <w:rFonts w:eastAsiaTheme="minorEastAsia" w:hint="eastAsia"/>
          <w:sz w:val="24"/>
        </w:rPr>
        <w:lastRenderedPageBreak/>
        <w:t>将</w:t>
      </w:r>
      <w:r w:rsidR="002B335D">
        <w:rPr>
          <w:rFonts w:eastAsiaTheme="minorEastAsia" w:hint="eastAsia"/>
          <w:sz w:val="24"/>
        </w:rPr>
        <w:t>指示仪</w:t>
      </w:r>
      <w:r>
        <w:rPr>
          <w:rFonts w:eastAsiaTheme="minorEastAsia" w:hint="eastAsia"/>
          <w:sz w:val="24"/>
        </w:rPr>
        <w:t>通过刚性支架安装在标定器上，调整标定器使可动心轴移动到初始位置，调整</w:t>
      </w:r>
      <w:r w:rsidR="002B335D">
        <w:rPr>
          <w:rFonts w:eastAsiaTheme="minorEastAsia" w:hint="eastAsia"/>
          <w:sz w:val="24"/>
        </w:rPr>
        <w:t>指示仪</w:t>
      </w:r>
      <w:proofErr w:type="gramStart"/>
      <w:r w:rsidRPr="00A172BD">
        <w:rPr>
          <w:rFonts w:eastAsiaTheme="minorEastAsia" w:hint="eastAsia"/>
          <w:sz w:val="24"/>
        </w:rPr>
        <w:t>的测头与</w:t>
      </w:r>
      <w:proofErr w:type="gramEnd"/>
      <w:r w:rsidRPr="00A172BD">
        <w:rPr>
          <w:rFonts w:eastAsiaTheme="minorEastAsia" w:hint="eastAsia"/>
          <w:sz w:val="24"/>
        </w:rPr>
        <w:t>标定器的可动心轴上表面相接</w:t>
      </w:r>
      <w:r w:rsidRPr="000A146E">
        <w:rPr>
          <w:rFonts w:eastAsiaTheme="minorEastAsia" w:hint="eastAsia"/>
          <w:sz w:val="24"/>
        </w:rPr>
        <w:t>触，将</w:t>
      </w:r>
      <w:r w:rsidR="002B335D">
        <w:rPr>
          <w:rFonts w:eastAsiaTheme="minorEastAsia" w:hint="eastAsia"/>
          <w:sz w:val="24"/>
        </w:rPr>
        <w:t>指示仪</w:t>
      </w:r>
      <w:r w:rsidRPr="000A146E">
        <w:rPr>
          <w:rFonts w:eastAsiaTheme="minorEastAsia" w:hint="eastAsia"/>
          <w:sz w:val="24"/>
        </w:rPr>
        <w:t>与标定</w:t>
      </w:r>
      <w:r>
        <w:rPr>
          <w:rFonts w:eastAsiaTheme="minorEastAsia" w:hint="eastAsia"/>
          <w:sz w:val="24"/>
        </w:rPr>
        <w:t>器示值清零，然后控制标定器可动心轴位移，使</w:t>
      </w:r>
      <w:r w:rsidR="002B335D">
        <w:rPr>
          <w:rFonts w:eastAsiaTheme="minorEastAsia" w:hint="eastAsia"/>
          <w:sz w:val="24"/>
        </w:rPr>
        <w:t>指示仪</w:t>
      </w:r>
      <w:r>
        <w:rPr>
          <w:rFonts w:eastAsiaTheme="minorEastAsia" w:hint="eastAsia"/>
          <w:sz w:val="24"/>
        </w:rPr>
        <w:t>的示值</w:t>
      </w:r>
      <w:r w:rsidR="00611911" w:rsidRPr="00611911">
        <w:rPr>
          <w:rFonts w:eastAsiaTheme="minorEastAsia"/>
          <w:sz w:val="24"/>
        </w:rPr>
        <w:t>调整到校准范围内任一点</w:t>
      </w:r>
      <w:r w:rsidR="00611911">
        <w:rPr>
          <w:rFonts w:eastAsiaTheme="minorEastAsia" w:hint="eastAsia"/>
          <w:sz w:val="24"/>
        </w:rPr>
        <w:t>，</w:t>
      </w:r>
      <w:r w:rsidR="00611911" w:rsidRPr="00611911">
        <w:rPr>
          <w:rFonts w:eastAsiaTheme="minorEastAsia"/>
          <w:sz w:val="24"/>
        </w:rPr>
        <w:t>等示值稳定后记下</w:t>
      </w:r>
      <w:r>
        <w:rPr>
          <w:rFonts w:eastAsiaTheme="minorEastAsia" w:hint="eastAsia"/>
          <w:sz w:val="24"/>
        </w:rPr>
        <w:t>标定器</w:t>
      </w:r>
      <w:r w:rsidR="00611911" w:rsidRPr="00611911">
        <w:rPr>
          <w:rFonts w:eastAsiaTheme="minorEastAsia"/>
          <w:sz w:val="24"/>
        </w:rPr>
        <w:t>第一次读数值</w:t>
      </w:r>
      <w:r w:rsidR="00611911">
        <w:rPr>
          <w:rFonts w:eastAsiaTheme="minorEastAsia" w:hint="eastAsia"/>
          <w:sz w:val="24"/>
        </w:rPr>
        <w:t>，</w:t>
      </w:r>
      <w:r w:rsidR="00611911">
        <w:rPr>
          <w:rFonts w:eastAsiaTheme="minorEastAsia"/>
          <w:sz w:val="24"/>
        </w:rPr>
        <w:t>然后每</w:t>
      </w:r>
      <w:r w:rsidR="00611911" w:rsidRPr="00611911">
        <w:rPr>
          <w:rFonts w:eastAsiaTheme="minorEastAsia"/>
          <w:sz w:val="24"/>
        </w:rPr>
        <w:t>15min</w:t>
      </w:r>
      <w:r w:rsidR="00611911" w:rsidRPr="00611911">
        <w:rPr>
          <w:rFonts w:eastAsiaTheme="minorEastAsia"/>
          <w:sz w:val="24"/>
        </w:rPr>
        <w:t>记录一次读数值</w:t>
      </w:r>
      <w:r w:rsidR="00611911">
        <w:rPr>
          <w:rFonts w:eastAsiaTheme="minorEastAsia" w:hint="eastAsia"/>
          <w:sz w:val="24"/>
        </w:rPr>
        <w:t>，</w:t>
      </w:r>
      <w:r w:rsidR="00611911" w:rsidRPr="00611911">
        <w:rPr>
          <w:rFonts w:eastAsiaTheme="minorEastAsia"/>
          <w:sz w:val="24"/>
        </w:rPr>
        <w:t>连</w:t>
      </w:r>
      <w:r w:rsidR="00611911">
        <w:rPr>
          <w:rFonts w:eastAsiaTheme="minorEastAsia"/>
          <w:sz w:val="24"/>
        </w:rPr>
        <w:t>续观察</w:t>
      </w:r>
      <w:r w:rsidR="00611911">
        <w:rPr>
          <w:rFonts w:eastAsiaTheme="minorEastAsia"/>
          <w:sz w:val="24"/>
        </w:rPr>
        <w:t>1h</w:t>
      </w:r>
      <w:r w:rsidR="00611911">
        <w:rPr>
          <w:rFonts w:eastAsiaTheme="minorEastAsia" w:hint="eastAsia"/>
          <w:sz w:val="24"/>
        </w:rPr>
        <w:t>，</w:t>
      </w:r>
      <w:r w:rsidR="00611911" w:rsidRPr="00611911">
        <w:rPr>
          <w:rFonts w:eastAsiaTheme="minorEastAsia"/>
          <w:sz w:val="24"/>
        </w:rPr>
        <w:t>取其最大与最小读数值之差作为校准结果。</w:t>
      </w:r>
      <w:r w:rsidR="00611911" w:rsidRPr="00611911">
        <w:rPr>
          <w:rFonts w:eastAsiaTheme="minorEastAsia"/>
          <w:sz w:val="24"/>
        </w:rPr>
        <w:t xml:space="preserve"> </w:t>
      </w:r>
    </w:p>
    <w:p w:rsidR="004F3E55" w:rsidRPr="00CC7768" w:rsidRDefault="004F3E55" w:rsidP="004F3E55">
      <w:pPr>
        <w:spacing w:line="360" w:lineRule="auto"/>
        <w:rPr>
          <w:rFonts w:eastAsiaTheme="minorEastAsia"/>
          <w:sz w:val="24"/>
        </w:rPr>
      </w:pPr>
      <w:r w:rsidRPr="00CC7768">
        <w:rPr>
          <w:rFonts w:eastAsiaTheme="minorEastAsia" w:hint="eastAsia"/>
          <w:sz w:val="24"/>
        </w:rPr>
        <w:t xml:space="preserve">6.7 </w:t>
      </w:r>
      <w:r w:rsidRPr="00CC7768">
        <w:rPr>
          <w:rFonts w:eastAsiaTheme="minorEastAsia" w:hint="eastAsia"/>
          <w:sz w:val="24"/>
        </w:rPr>
        <w:t>分辨力</w:t>
      </w:r>
    </w:p>
    <w:p w:rsidR="00EE0BF7" w:rsidRPr="00A172BD" w:rsidRDefault="002B335D" w:rsidP="00D73BBA">
      <w:pPr>
        <w:spacing w:line="360" w:lineRule="auto"/>
        <w:ind w:firstLineChars="200" w:firstLine="480"/>
        <w:rPr>
          <w:rFonts w:eastAsiaTheme="minorEastAsia"/>
          <w:sz w:val="24"/>
        </w:rPr>
      </w:pPr>
      <w:r>
        <w:rPr>
          <w:rFonts w:eastAsiaTheme="minorEastAsia" w:hint="eastAsia"/>
          <w:sz w:val="24"/>
        </w:rPr>
        <w:t>绝对分辨力</w:t>
      </w:r>
      <w:r w:rsidRPr="002B335D">
        <w:rPr>
          <w:rFonts w:eastAsiaTheme="minorEastAsia" w:hint="eastAsia"/>
          <w:i/>
          <w:sz w:val="24"/>
        </w:rPr>
        <w:t>r</w:t>
      </w:r>
      <w:r>
        <w:rPr>
          <w:rFonts w:eastAsiaTheme="minorEastAsia" w:hint="eastAsia"/>
          <w:sz w:val="24"/>
        </w:rPr>
        <w:t>是从</w:t>
      </w:r>
      <w:r>
        <w:rPr>
          <w:rFonts w:eastAsiaTheme="minorEastAsia" w:hint="eastAsia"/>
          <w:sz w:val="24"/>
        </w:rPr>
        <w:t>标定器</w:t>
      </w:r>
      <w:r>
        <w:rPr>
          <w:rFonts w:eastAsiaTheme="minorEastAsia" w:hint="eastAsia"/>
          <w:sz w:val="24"/>
        </w:rPr>
        <w:t>指示装置上能读取的最小量值。相对分辨力是从标定器指示装置上读取的最小量值与标定器指示的位移</w:t>
      </w:r>
      <w:r>
        <w:rPr>
          <w:rFonts w:eastAsiaTheme="minorEastAsia" w:hint="eastAsia"/>
          <w:sz w:val="24"/>
        </w:rPr>
        <w:t>li</w:t>
      </w:r>
      <w:r>
        <w:rPr>
          <w:rFonts w:eastAsiaTheme="minorEastAsia" w:hint="eastAsia"/>
          <w:sz w:val="24"/>
        </w:rPr>
        <w:t>之比值</w:t>
      </w:r>
      <w:r w:rsidR="00D73BBA">
        <w:rPr>
          <w:rFonts w:eastAsiaTheme="minorEastAsia" w:hint="eastAsia"/>
          <w:sz w:val="24"/>
        </w:rPr>
        <w:t>。目测检查并计算标定器的分辨力，其结果应满足表</w:t>
      </w:r>
      <w:r w:rsidR="00D73BBA">
        <w:rPr>
          <w:rFonts w:eastAsiaTheme="minorEastAsia" w:hint="eastAsia"/>
          <w:sz w:val="24"/>
        </w:rPr>
        <w:t>1</w:t>
      </w:r>
      <w:r w:rsidR="00D73BBA">
        <w:rPr>
          <w:rFonts w:eastAsiaTheme="minorEastAsia" w:hint="eastAsia"/>
          <w:sz w:val="24"/>
        </w:rPr>
        <w:t>的要求。</w:t>
      </w:r>
    </w:p>
    <w:p w:rsidR="004E6320" w:rsidRPr="00A172BD" w:rsidRDefault="003C0E22" w:rsidP="0089672D">
      <w:pPr>
        <w:pStyle w:val="af7"/>
        <w:spacing w:before="156" w:after="156"/>
        <w:rPr>
          <w:rFonts w:ascii="Times New Roman" w:hAnsi="Times New Roman"/>
          <w:sz w:val="24"/>
          <w:szCs w:val="24"/>
        </w:rPr>
      </w:pPr>
      <w:bookmarkStart w:id="89" w:name="_Toc193619059"/>
      <w:bookmarkStart w:id="90" w:name="_Toc193860188"/>
      <w:bookmarkStart w:id="91" w:name="_Toc193619101"/>
      <w:bookmarkStart w:id="92" w:name="_Toc193860038"/>
      <w:bookmarkStart w:id="93" w:name="_Toc193618956"/>
      <w:bookmarkStart w:id="94" w:name="_Toc193860219"/>
      <w:bookmarkStart w:id="95" w:name="_Toc25466_WPSOffice_Level1"/>
      <w:bookmarkStart w:id="96" w:name="_Toc500258947"/>
      <w:r w:rsidRPr="00A172BD">
        <w:rPr>
          <w:rFonts w:ascii="Times New Roman" w:hAnsi="Times New Roman"/>
          <w:sz w:val="24"/>
          <w:szCs w:val="24"/>
        </w:rPr>
        <w:t>7</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校准结果</w:t>
      </w:r>
      <w:bookmarkEnd w:id="89"/>
      <w:bookmarkEnd w:id="90"/>
      <w:bookmarkEnd w:id="91"/>
      <w:bookmarkEnd w:id="92"/>
      <w:bookmarkEnd w:id="93"/>
      <w:bookmarkEnd w:id="94"/>
      <w:r w:rsidR="00C171A8" w:rsidRPr="00A172BD">
        <w:rPr>
          <w:rFonts w:ascii="Times New Roman" w:hAnsi="Times New Roman" w:hint="eastAsia"/>
          <w:sz w:val="24"/>
          <w:szCs w:val="24"/>
        </w:rPr>
        <w:t>表达</w:t>
      </w:r>
      <w:bookmarkEnd w:id="95"/>
      <w:bookmarkEnd w:id="96"/>
    </w:p>
    <w:p w:rsidR="004E6320" w:rsidRPr="00A172BD" w:rsidRDefault="00D06C16" w:rsidP="00A66218">
      <w:pPr>
        <w:pStyle w:val="af5"/>
        <w:spacing w:line="360" w:lineRule="auto"/>
        <w:ind w:firstLine="48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校准结果应在校准证书上反映</w:t>
      </w:r>
      <w:r w:rsidR="00C171A8" w:rsidRPr="00A172BD">
        <w:rPr>
          <w:rFonts w:ascii="Times New Roman" w:eastAsiaTheme="minorEastAsia" w:hAnsi="Times New Roman" w:hint="eastAsia"/>
          <w:kern w:val="2"/>
          <w:sz w:val="24"/>
          <w:szCs w:val="24"/>
        </w:rPr>
        <w:t>。校准证书应至少包括以下信息：</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kern w:val="2"/>
          <w:sz w:val="24"/>
          <w:szCs w:val="24"/>
        </w:rPr>
        <w:t>a</w:t>
      </w:r>
      <w:r w:rsidR="001C5AC8" w:rsidRPr="00A172BD">
        <w:rPr>
          <w:rFonts w:ascii="Times New Roman" w:eastAsiaTheme="minorEastAsia" w:hAnsi="Times New Roman"/>
          <w:kern w:val="2"/>
          <w:sz w:val="24"/>
          <w:szCs w:val="24"/>
        </w:rPr>
        <w:t>)</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标题：“校准证书”；</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b)</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实验室名称和地址；</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c)</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进行校准的地点（如与实验室的地址不同）；</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d)</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证书的唯一性标识</w:t>
      </w:r>
      <w:r w:rsidRPr="00A172BD">
        <w:rPr>
          <w:rFonts w:ascii="Times New Roman" w:hAnsi="Times New Roman" w:hint="eastAsia"/>
          <w:spacing w:val="-2"/>
          <w:sz w:val="24"/>
          <w:szCs w:val="24"/>
        </w:rPr>
        <w:t>（如编号）</w:t>
      </w:r>
      <w:r w:rsidR="00C171A8" w:rsidRPr="00A172BD">
        <w:rPr>
          <w:rFonts w:ascii="Times New Roman" w:eastAsiaTheme="minorEastAsia" w:hAnsi="Times New Roman" w:hint="eastAsia"/>
          <w:kern w:val="2"/>
          <w:sz w:val="24"/>
          <w:szCs w:val="24"/>
        </w:rPr>
        <w:t>，每页及总页数的标识；</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e)</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客户的名称和地址；</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f)</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被校对</w:t>
      </w:r>
      <w:proofErr w:type="gramStart"/>
      <w:r w:rsidR="00C171A8" w:rsidRPr="00A172BD">
        <w:rPr>
          <w:rFonts w:ascii="Times New Roman" w:eastAsiaTheme="minorEastAsia" w:hAnsi="Times New Roman" w:hint="eastAsia"/>
          <w:kern w:val="2"/>
          <w:sz w:val="24"/>
          <w:szCs w:val="24"/>
        </w:rPr>
        <w:t>象</w:t>
      </w:r>
      <w:proofErr w:type="gramEnd"/>
      <w:r w:rsidR="00C171A8" w:rsidRPr="00A172BD">
        <w:rPr>
          <w:rFonts w:ascii="Times New Roman" w:eastAsiaTheme="minorEastAsia" w:hAnsi="Times New Roman" w:hint="eastAsia"/>
          <w:kern w:val="2"/>
          <w:sz w:val="24"/>
          <w:szCs w:val="24"/>
        </w:rPr>
        <w:t>的描述和明确标识；</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g)</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进行校准的日期，如果与校准结果的有效性和应用有关时，应说明被校对</w:t>
      </w:r>
      <w:proofErr w:type="gramStart"/>
      <w:r w:rsidR="00C171A8" w:rsidRPr="00A172BD">
        <w:rPr>
          <w:rFonts w:ascii="Times New Roman" w:eastAsiaTheme="minorEastAsia" w:hAnsi="Times New Roman" w:hint="eastAsia"/>
          <w:kern w:val="2"/>
          <w:sz w:val="24"/>
          <w:szCs w:val="24"/>
        </w:rPr>
        <w:t>象</w:t>
      </w:r>
      <w:proofErr w:type="gramEnd"/>
      <w:r w:rsidR="00C171A8" w:rsidRPr="00A172BD">
        <w:rPr>
          <w:rFonts w:ascii="Times New Roman" w:eastAsiaTheme="minorEastAsia" w:hAnsi="Times New Roman" w:hint="eastAsia"/>
          <w:kern w:val="2"/>
          <w:sz w:val="24"/>
          <w:szCs w:val="24"/>
        </w:rPr>
        <w:t>的</w:t>
      </w:r>
      <w:r w:rsidR="00CF1F65" w:rsidRPr="00A172BD">
        <w:rPr>
          <w:rFonts w:ascii="Times New Roman" w:eastAsiaTheme="minorEastAsia" w:hAnsi="Times New Roman" w:hint="eastAsia"/>
          <w:kern w:val="2"/>
          <w:sz w:val="24"/>
          <w:szCs w:val="24"/>
        </w:rPr>
        <w:t>接收</w:t>
      </w:r>
      <w:r w:rsidR="00C171A8" w:rsidRPr="00A172BD">
        <w:rPr>
          <w:rFonts w:ascii="Times New Roman" w:eastAsiaTheme="minorEastAsia" w:hAnsi="Times New Roman" w:hint="eastAsia"/>
          <w:kern w:val="2"/>
          <w:sz w:val="24"/>
          <w:szCs w:val="24"/>
        </w:rPr>
        <w:t>日期；</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h)</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校准所依据的技术规范的标识，包括名称及代号；</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i)</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本次校准所用测量标准的溯源性及有效性说明；</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j)</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校准环境的描述；</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k)</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校准结果及测量不确定度的说明；</w:t>
      </w:r>
    </w:p>
    <w:p w:rsidR="001C5AC8" w:rsidRPr="00A172BD" w:rsidRDefault="00DE7C7A" w:rsidP="001C5AC8">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l)</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对校准规范的偏离的说明；</w:t>
      </w:r>
    </w:p>
    <w:p w:rsidR="00DE7C7A" w:rsidRPr="00A172BD" w:rsidRDefault="00DE7C7A" w:rsidP="001C5AC8">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sz w:val="24"/>
          <w:szCs w:val="24"/>
        </w:rPr>
        <w:t>m)</w:t>
      </w:r>
      <w:r w:rsidR="001C5AC8" w:rsidRPr="00A172BD">
        <w:rPr>
          <w:rFonts w:ascii="Times New Roman" w:eastAsiaTheme="minorEastAsia" w:hAnsi="Times New Roman" w:hint="eastAsia"/>
          <w:sz w:val="24"/>
          <w:szCs w:val="24"/>
        </w:rPr>
        <w:t xml:space="preserve"> </w:t>
      </w:r>
      <w:r w:rsidRPr="00A172BD">
        <w:rPr>
          <w:rFonts w:ascii="Times New Roman" w:hAnsi="Times New Roman" w:hint="eastAsia"/>
          <w:spacing w:val="-2"/>
          <w:sz w:val="24"/>
          <w:szCs w:val="24"/>
        </w:rPr>
        <w:t>校准证书签发人的签名、职务或等效标识以及签发日期；</w:t>
      </w:r>
    </w:p>
    <w:p w:rsidR="004E6320" w:rsidRPr="00A172BD" w:rsidRDefault="00DE7C7A" w:rsidP="00DE7C7A">
      <w:pPr>
        <w:pStyle w:val="af5"/>
        <w:spacing w:line="360" w:lineRule="auto"/>
        <w:ind w:left="905" w:firstLineChars="0" w:firstLine="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n)</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校准结果仅对被校对</w:t>
      </w:r>
      <w:proofErr w:type="gramStart"/>
      <w:r w:rsidR="00C171A8" w:rsidRPr="00A172BD">
        <w:rPr>
          <w:rFonts w:ascii="Times New Roman" w:eastAsiaTheme="minorEastAsia" w:hAnsi="Times New Roman" w:hint="eastAsia"/>
          <w:kern w:val="2"/>
          <w:sz w:val="24"/>
          <w:szCs w:val="24"/>
        </w:rPr>
        <w:t>象</w:t>
      </w:r>
      <w:proofErr w:type="gramEnd"/>
      <w:r w:rsidR="00C171A8" w:rsidRPr="00A172BD">
        <w:rPr>
          <w:rFonts w:ascii="Times New Roman" w:eastAsiaTheme="minorEastAsia" w:hAnsi="Times New Roman" w:hint="eastAsia"/>
          <w:kern w:val="2"/>
          <w:sz w:val="24"/>
          <w:szCs w:val="24"/>
        </w:rPr>
        <w:t>有效的声明；</w:t>
      </w:r>
    </w:p>
    <w:p w:rsidR="004E6320" w:rsidRDefault="00DE7C7A" w:rsidP="00E163C2">
      <w:pPr>
        <w:pStyle w:val="af5"/>
        <w:spacing w:line="360" w:lineRule="auto"/>
        <w:ind w:firstLineChars="382" w:firstLine="917"/>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t>o)</w:t>
      </w:r>
      <w:r w:rsidR="001C5AC8" w:rsidRPr="00A172BD">
        <w:rPr>
          <w:rFonts w:ascii="Times New Roman" w:eastAsiaTheme="minorEastAsia" w:hAnsi="Times New Roman" w:hint="eastAsia"/>
          <w:kern w:val="2"/>
          <w:sz w:val="24"/>
          <w:szCs w:val="24"/>
        </w:rPr>
        <w:t xml:space="preserve"> </w:t>
      </w:r>
      <w:r w:rsidR="00C171A8" w:rsidRPr="00A172BD">
        <w:rPr>
          <w:rFonts w:ascii="Times New Roman" w:eastAsiaTheme="minorEastAsia" w:hAnsi="Times New Roman" w:hint="eastAsia"/>
          <w:kern w:val="2"/>
          <w:sz w:val="24"/>
          <w:szCs w:val="24"/>
        </w:rPr>
        <w:t>未经实验室书面批准，不得部分复制证书的声明。</w:t>
      </w:r>
    </w:p>
    <w:p w:rsidR="004E6320" w:rsidRPr="00A172BD" w:rsidRDefault="003C0E22" w:rsidP="0089672D">
      <w:pPr>
        <w:pStyle w:val="af7"/>
        <w:spacing w:before="156" w:after="156"/>
        <w:rPr>
          <w:rFonts w:ascii="Times New Roman" w:hAnsi="Times New Roman"/>
          <w:sz w:val="24"/>
          <w:szCs w:val="24"/>
        </w:rPr>
      </w:pPr>
      <w:bookmarkStart w:id="97" w:name="_Toc193860040"/>
      <w:bookmarkStart w:id="98" w:name="_Toc5529"/>
      <w:bookmarkStart w:id="99" w:name="_Toc193860220"/>
      <w:bookmarkStart w:id="100" w:name="_Toc193860189"/>
      <w:bookmarkStart w:id="101" w:name="_Toc14803_WPSOffice_Level1"/>
      <w:bookmarkStart w:id="102" w:name="_Toc193860041"/>
      <w:r w:rsidRPr="00A172BD">
        <w:rPr>
          <w:rFonts w:ascii="Times New Roman" w:hAnsi="Times New Roman"/>
          <w:sz w:val="24"/>
          <w:szCs w:val="24"/>
        </w:rPr>
        <w:t>8</w:t>
      </w:r>
      <w:r w:rsidR="00CC67D7" w:rsidRPr="00A172BD">
        <w:rPr>
          <w:rFonts w:ascii="Times New Roman" w:hAnsi="Times New Roman" w:hint="eastAsia"/>
          <w:sz w:val="24"/>
          <w:szCs w:val="24"/>
        </w:rPr>
        <w:t xml:space="preserve"> </w:t>
      </w:r>
      <w:r w:rsidR="00C171A8" w:rsidRPr="00A172BD">
        <w:rPr>
          <w:rFonts w:ascii="Times New Roman" w:hAnsi="Times New Roman" w:hint="eastAsia"/>
          <w:sz w:val="24"/>
          <w:szCs w:val="24"/>
        </w:rPr>
        <w:t>复校</w:t>
      </w:r>
      <w:bookmarkEnd w:id="97"/>
      <w:bookmarkEnd w:id="98"/>
      <w:bookmarkEnd w:id="99"/>
      <w:bookmarkEnd w:id="100"/>
      <w:bookmarkEnd w:id="101"/>
      <w:r w:rsidR="00D06C16" w:rsidRPr="00A172BD">
        <w:rPr>
          <w:rFonts w:ascii="Times New Roman" w:hAnsi="Times New Roman" w:hint="eastAsia"/>
          <w:sz w:val="24"/>
          <w:szCs w:val="24"/>
        </w:rPr>
        <w:t>时间间隔</w:t>
      </w:r>
    </w:p>
    <w:bookmarkEnd w:id="102"/>
    <w:p w:rsidR="00CC7768" w:rsidRPr="00CC7768" w:rsidRDefault="00D06C16" w:rsidP="00CC7768">
      <w:pPr>
        <w:pStyle w:val="af5"/>
        <w:spacing w:line="360" w:lineRule="auto"/>
        <w:ind w:firstLine="480"/>
        <w:rPr>
          <w:rFonts w:ascii="Times New Roman" w:eastAsiaTheme="minorEastAsia" w:hAnsi="Times New Roman"/>
          <w:kern w:val="2"/>
          <w:sz w:val="24"/>
          <w:szCs w:val="24"/>
        </w:rPr>
      </w:pPr>
      <w:r w:rsidRPr="00A172BD">
        <w:rPr>
          <w:rFonts w:ascii="Times New Roman" w:eastAsiaTheme="minorEastAsia" w:hAnsi="Times New Roman" w:hint="eastAsia"/>
          <w:kern w:val="2"/>
          <w:sz w:val="24"/>
          <w:szCs w:val="24"/>
        </w:rPr>
        <w:lastRenderedPageBreak/>
        <w:t>建议复校时间间隔</w:t>
      </w:r>
      <w:r w:rsidR="00C171A8" w:rsidRPr="00A172BD">
        <w:rPr>
          <w:rFonts w:ascii="Times New Roman" w:eastAsiaTheme="minorEastAsia" w:hAnsi="Times New Roman" w:hint="eastAsia"/>
          <w:kern w:val="2"/>
          <w:sz w:val="24"/>
          <w:szCs w:val="24"/>
        </w:rPr>
        <w:t>为</w:t>
      </w:r>
      <w:r w:rsidR="00C171A8" w:rsidRPr="00A172BD">
        <w:rPr>
          <w:rFonts w:ascii="Times New Roman" w:eastAsiaTheme="minorEastAsia" w:hAnsi="Times New Roman"/>
          <w:kern w:val="2"/>
          <w:sz w:val="24"/>
          <w:szCs w:val="24"/>
        </w:rPr>
        <w:t>1</w:t>
      </w:r>
      <w:r w:rsidR="00C171A8" w:rsidRPr="00A172BD">
        <w:rPr>
          <w:rFonts w:ascii="Times New Roman" w:eastAsiaTheme="minorEastAsia" w:hAnsi="Times New Roman" w:hint="eastAsia"/>
          <w:kern w:val="2"/>
          <w:sz w:val="24"/>
          <w:szCs w:val="24"/>
        </w:rPr>
        <w:t>年</w:t>
      </w:r>
      <w:r w:rsidR="00C273A7" w:rsidRPr="00A172BD">
        <w:rPr>
          <w:rFonts w:ascii="Times New Roman" w:eastAsiaTheme="minorEastAsia" w:hAnsi="Times New Roman" w:hint="eastAsia"/>
          <w:kern w:val="2"/>
          <w:sz w:val="24"/>
          <w:szCs w:val="24"/>
        </w:rPr>
        <w:t>。</w:t>
      </w:r>
      <w:r w:rsidR="00795325">
        <w:rPr>
          <w:rFonts w:ascii="Times New Roman" w:eastAsiaTheme="minorEastAsia" w:hAnsi="Times New Roman" w:hint="eastAsia"/>
          <w:kern w:val="2"/>
          <w:sz w:val="24"/>
          <w:szCs w:val="24"/>
        </w:rPr>
        <w:t>非接触式视频引伸计</w:t>
      </w:r>
      <w:r w:rsidR="00FB0ED6" w:rsidRPr="00A172BD">
        <w:rPr>
          <w:rFonts w:ascii="Times New Roman" w:eastAsiaTheme="minorEastAsia" w:hAnsi="Times New Roman" w:hint="eastAsia"/>
          <w:kern w:val="2"/>
          <w:sz w:val="24"/>
          <w:szCs w:val="24"/>
        </w:rPr>
        <w:t>标定器</w:t>
      </w:r>
      <w:r w:rsidR="00C171A8" w:rsidRPr="00A172BD">
        <w:rPr>
          <w:rFonts w:ascii="Times New Roman" w:eastAsiaTheme="minorEastAsia" w:hAnsi="Times New Roman" w:hint="eastAsia"/>
          <w:kern w:val="2"/>
          <w:sz w:val="24"/>
          <w:szCs w:val="24"/>
        </w:rPr>
        <w:t>使用频繁时应适当缩短周期，在使用过程中</w:t>
      </w:r>
      <w:r w:rsidR="00C17F94" w:rsidRPr="00A172BD">
        <w:rPr>
          <w:rFonts w:ascii="Times New Roman" w:eastAsiaTheme="minorEastAsia" w:hAnsi="Times New Roman" w:hint="eastAsia"/>
          <w:kern w:val="2"/>
          <w:sz w:val="24"/>
          <w:szCs w:val="24"/>
        </w:rPr>
        <w:t>标定器</w:t>
      </w:r>
      <w:r w:rsidR="00C171A8" w:rsidRPr="00A172BD">
        <w:rPr>
          <w:rFonts w:ascii="Times New Roman" w:eastAsiaTheme="minorEastAsia" w:hAnsi="Times New Roman" w:hint="eastAsia"/>
          <w:kern w:val="2"/>
          <w:sz w:val="24"/>
          <w:szCs w:val="24"/>
        </w:rPr>
        <w:t>经过修理、更换重要部件的</w:t>
      </w:r>
      <w:r w:rsidRPr="00A172BD">
        <w:rPr>
          <w:rFonts w:ascii="Times New Roman" w:eastAsiaTheme="minorEastAsia" w:hAnsi="Times New Roman" w:hint="eastAsia"/>
          <w:kern w:val="2"/>
          <w:sz w:val="24"/>
          <w:szCs w:val="24"/>
        </w:rPr>
        <w:t>应</w:t>
      </w:r>
      <w:r w:rsidR="00C171A8" w:rsidRPr="00A172BD">
        <w:rPr>
          <w:rFonts w:ascii="Times New Roman" w:eastAsiaTheme="minorEastAsia" w:hAnsi="Times New Roman" w:hint="eastAsia"/>
          <w:kern w:val="2"/>
          <w:sz w:val="24"/>
          <w:szCs w:val="24"/>
        </w:rPr>
        <w:t>重新校准。</w:t>
      </w:r>
    </w:p>
    <w:p w:rsidR="004E6320" w:rsidRPr="00615883" w:rsidRDefault="00C171A8" w:rsidP="00615883">
      <w:pPr>
        <w:pStyle w:val="af7"/>
        <w:spacing w:beforeLines="0" w:before="0" w:afterLines="0" w:after="0"/>
        <w:ind w:left="0" w:firstLine="0"/>
        <w:rPr>
          <w:sz w:val="28"/>
          <w:szCs w:val="28"/>
        </w:rPr>
      </w:pPr>
      <w:r w:rsidRPr="00CC7768">
        <w:br w:type="page"/>
      </w:r>
      <w:bookmarkStart w:id="103" w:name="_Toc20191_WPSOffice_Level1"/>
      <w:bookmarkStart w:id="104" w:name="_Toc500258949"/>
      <w:r w:rsidRPr="00615883">
        <w:rPr>
          <w:rFonts w:hint="eastAsia"/>
          <w:sz w:val="28"/>
          <w:szCs w:val="28"/>
        </w:rPr>
        <w:lastRenderedPageBreak/>
        <w:t>附录</w:t>
      </w:r>
      <w:r w:rsidRPr="00615883">
        <w:rPr>
          <w:sz w:val="28"/>
          <w:szCs w:val="28"/>
        </w:rPr>
        <w:t>A</w:t>
      </w:r>
      <w:bookmarkEnd w:id="103"/>
      <w:r w:rsidRPr="00615883">
        <w:rPr>
          <w:sz w:val="28"/>
          <w:szCs w:val="28"/>
        </w:rPr>
        <w:t xml:space="preserve"> </w:t>
      </w:r>
    </w:p>
    <w:p w:rsidR="004E6320" w:rsidRPr="00615883" w:rsidRDefault="00C171A8" w:rsidP="00615883">
      <w:pPr>
        <w:pStyle w:val="af5"/>
        <w:spacing w:line="360" w:lineRule="auto"/>
        <w:ind w:firstLine="560"/>
        <w:jc w:val="center"/>
        <w:rPr>
          <w:rFonts w:ascii="黑体" w:eastAsia="黑体" w:hAnsi="Adobe 黑体 Std R"/>
          <w:bCs/>
          <w:kern w:val="2"/>
          <w:sz w:val="28"/>
          <w:szCs w:val="28"/>
        </w:rPr>
      </w:pPr>
      <w:bookmarkStart w:id="105" w:name="_Toc18788_WPSOffice_Level2"/>
      <w:bookmarkStart w:id="106" w:name="_Toc15031_WPSOffice_Level2"/>
      <w:r w:rsidRPr="00615883">
        <w:rPr>
          <w:rFonts w:ascii="黑体" w:eastAsia="黑体" w:hAnsi="Adobe 黑体 Std R" w:hint="eastAsia"/>
          <w:bCs/>
          <w:kern w:val="2"/>
          <w:sz w:val="28"/>
          <w:szCs w:val="28"/>
        </w:rPr>
        <w:t>校准原始记录参考格式</w:t>
      </w:r>
      <w:bookmarkEnd w:id="104"/>
      <w:bookmarkEnd w:id="105"/>
      <w:bookmarkEnd w:id="106"/>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2"/>
        <w:gridCol w:w="1588"/>
        <w:gridCol w:w="1329"/>
        <w:gridCol w:w="1847"/>
        <w:gridCol w:w="208"/>
        <w:gridCol w:w="11"/>
        <w:gridCol w:w="1369"/>
        <w:gridCol w:w="1831"/>
      </w:tblGrid>
      <w:tr w:rsidR="00562EE5" w:rsidRPr="00E8633B" w:rsidTr="005B6AC7">
        <w:trPr>
          <w:trHeight w:val="77"/>
          <w:jc w:val="center"/>
        </w:trPr>
        <w:tc>
          <w:tcPr>
            <w:tcW w:w="1582" w:type="dxa"/>
            <w:vAlign w:val="center"/>
          </w:tcPr>
          <w:p w:rsidR="00562EE5" w:rsidRPr="00E8633B" w:rsidRDefault="00562EE5">
            <w:pPr>
              <w:jc w:val="center"/>
              <w:rPr>
                <w:szCs w:val="21"/>
              </w:rPr>
            </w:pPr>
            <w:r w:rsidRPr="00E8633B">
              <w:rPr>
                <w:rFonts w:hint="eastAsia"/>
                <w:szCs w:val="21"/>
              </w:rPr>
              <w:t>原始记录编号</w:t>
            </w:r>
          </w:p>
        </w:tc>
        <w:tc>
          <w:tcPr>
            <w:tcW w:w="3119" w:type="dxa"/>
            <w:gridSpan w:val="3"/>
            <w:vAlign w:val="center"/>
          </w:tcPr>
          <w:p w:rsidR="00562EE5" w:rsidRPr="00E8633B" w:rsidRDefault="00562EE5">
            <w:pPr>
              <w:jc w:val="center"/>
              <w:rPr>
                <w:szCs w:val="21"/>
              </w:rPr>
            </w:pPr>
          </w:p>
        </w:tc>
        <w:tc>
          <w:tcPr>
            <w:tcW w:w="2055" w:type="dxa"/>
            <w:gridSpan w:val="2"/>
            <w:vAlign w:val="center"/>
          </w:tcPr>
          <w:p w:rsidR="00562EE5" w:rsidRPr="00E8633B" w:rsidRDefault="002A1772">
            <w:pPr>
              <w:jc w:val="center"/>
              <w:rPr>
                <w:szCs w:val="21"/>
              </w:rPr>
            </w:pPr>
            <w:r w:rsidRPr="00E8633B">
              <w:rPr>
                <w:rFonts w:hint="eastAsia"/>
                <w:szCs w:val="21"/>
              </w:rPr>
              <w:t>证书编号</w:t>
            </w:r>
          </w:p>
        </w:tc>
        <w:tc>
          <w:tcPr>
            <w:tcW w:w="3211" w:type="dxa"/>
            <w:gridSpan w:val="3"/>
            <w:vAlign w:val="center"/>
          </w:tcPr>
          <w:p w:rsidR="00562EE5" w:rsidRPr="00E8633B" w:rsidRDefault="00562EE5">
            <w:pPr>
              <w:jc w:val="center"/>
              <w:rPr>
                <w:szCs w:val="21"/>
              </w:rPr>
            </w:pPr>
          </w:p>
        </w:tc>
      </w:tr>
      <w:tr w:rsidR="00562EE5" w:rsidRPr="00E8633B" w:rsidTr="005B6AC7">
        <w:trPr>
          <w:trHeight w:val="77"/>
          <w:jc w:val="center"/>
        </w:trPr>
        <w:tc>
          <w:tcPr>
            <w:tcW w:w="1582" w:type="dxa"/>
            <w:vAlign w:val="center"/>
          </w:tcPr>
          <w:p w:rsidR="00562EE5" w:rsidRPr="00E8633B" w:rsidRDefault="00562EE5" w:rsidP="00562EE5">
            <w:pPr>
              <w:jc w:val="center"/>
              <w:rPr>
                <w:szCs w:val="21"/>
              </w:rPr>
            </w:pPr>
            <w:r w:rsidRPr="00E8633B">
              <w:rPr>
                <w:rFonts w:hint="eastAsia"/>
                <w:szCs w:val="21"/>
              </w:rPr>
              <w:t>送</w:t>
            </w:r>
            <w:proofErr w:type="gramStart"/>
            <w:r w:rsidRPr="00E8633B">
              <w:rPr>
                <w:rFonts w:hint="eastAsia"/>
                <w:szCs w:val="21"/>
              </w:rPr>
              <w:t>校单位</w:t>
            </w:r>
            <w:proofErr w:type="gramEnd"/>
          </w:p>
        </w:tc>
        <w:tc>
          <w:tcPr>
            <w:tcW w:w="3119" w:type="dxa"/>
            <w:gridSpan w:val="3"/>
            <w:vAlign w:val="center"/>
          </w:tcPr>
          <w:p w:rsidR="00562EE5" w:rsidRPr="00E8633B" w:rsidRDefault="00562EE5" w:rsidP="00562EE5">
            <w:pPr>
              <w:jc w:val="center"/>
              <w:rPr>
                <w:szCs w:val="21"/>
              </w:rPr>
            </w:pPr>
          </w:p>
        </w:tc>
        <w:tc>
          <w:tcPr>
            <w:tcW w:w="2055" w:type="dxa"/>
            <w:gridSpan w:val="2"/>
            <w:vAlign w:val="center"/>
          </w:tcPr>
          <w:p w:rsidR="00562EE5" w:rsidRPr="00E8633B" w:rsidRDefault="00562EE5" w:rsidP="00562EE5">
            <w:pPr>
              <w:jc w:val="center"/>
              <w:rPr>
                <w:szCs w:val="21"/>
              </w:rPr>
            </w:pPr>
            <w:r w:rsidRPr="00E8633B">
              <w:rPr>
                <w:rFonts w:hint="eastAsia"/>
                <w:szCs w:val="21"/>
              </w:rPr>
              <w:t>校准依据</w:t>
            </w:r>
          </w:p>
        </w:tc>
        <w:tc>
          <w:tcPr>
            <w:tcW w:w="3211" w:type="dxa"/>
            <w:gridSpan w:val="3"/>
            <w:vAlign w:val="center"/>
          </w:tcPr>
          <w:p w:rsidR="00562EE5" w:rsidRPr="00E8633B" w:rsidRDefault="00562EE5">
            <w:pPr>
              <w:jc w:val="center"/>
              <w:rPr>
                <w:szCs w:val="21"/>
              </w:rPr>
            </w:pPr>
          </w:p>
        </w:tc>
      </w:tr>
      <w:tr w:rsidR="00562EE5" w:rsidRPr="00E8633B">
        <w:trPr>
          <w:trHeight w:val="77"/>
          <w:jc w:val="center"/>
        </w:trPr>
        <w:tc>
          <w:tcPr>
            <w:tcW w:w="9967" w:type="dxa"/>
            <w:gridSpan w:val="9"/>
            <w:vAlign w:val="center"/>
          </w:tcPr>
          <w:p w:rsidR="00562EE5" w:rsidRPr="00E8633B" w:rsidRDefault="00562EE5">
            <w:pPr>
              <w:jc w:val="center"/>
              <w:rPr>
                <w:szCs w:val="21"/>
              </w:rPr>
            </w:pPr>
            <w:r w:rsidRPr="00E8633B">
              <w:rPr>
                <w:rFonts w:hint="eastAsia"/>
                <w:szCs w:val="21"/>
              </w:rPr>
              <w:t>被</w:t>
            </w:r>
            <w:proofErr w:type="gramStart"/>
            <w:r w:rsidRPr="00E8633B">
              <w:rPr>
                <w:rFonts w:hint="eastAsia"/>
                <w:szCs w:val="21"/>
              </w:rPr>
              <w:t>校设备</w:t>
            </w:r>
            <w:proofErr w:type="gramEnd"/>
            <w:r w:rsidRPr="00E8633B">
              <w:rPr>
                <w:rFonts w:hint="eastAsia"/>
                <w:szCs w:val="21"/>
              </w:rPr>
              <w:t>信息</w:t>
            </w:r>
          </w:p>
        </w:tc>
      </w:tr>
      <w:tr w:rsidR="00562EE5" w:rsidRPr="00E8633B" w:rsidTr="005B6AC7">
        <w:trPr>
          <w:trHeight w:val="77"/>
          <w:jc w:val="center"/>
        </w:trPr>
        <w:tc>
          <w:tcPr>
            <w:tcW w:w="1582" w:type="dxa"/>
            <w:vAlign w:val="center"/>
          </w:tcPr>
          <w:p w:rsidR="00562EE5" w:rsidRPr="00E8633B" w:rsidRDefault="00562EE5">
            <w:pPr>
              <w:jc w:val="center"/>
              <w:rPr>
                <w:szCs w:val="21"/>
              </w:rPr>
            </w:pPr>
            <w:r w:rsidRPr="00E8633B">
              <w:rPr>
                <w:rFonts w:hint="eastAsia"/>
                <w:szCs w:val="21"/>
              </w:rPr>
              <w:t>器具名称</w:t>
            </w:r>
          </w:p>
        </w:tc>
        <w:tc>
          <w:tcPr>
            <w:tcW w:w="3119" w:type="dxa"/>
            <w:gridSpan w:val="3"/>
            <w:vAlign w:val="center"/>
          </w:tcPr>
          <w:p w:rsidR="00562EE5" w:rsidRPr="00E8633B" w:rsidRDefault="00562EE5">
            <w:pPr>
              <w:jc w:val="center"/>
              <w:rPr>
                <w:szCs w:val="21"/>
              </w:rPr>
            </w:pPr>
          </w:p>
        </w:tc>
        <w:tc>
          <w:tcPr>
            <w:tcW w:w="2066" w:type="dxa"/>
            <w:gridSpan w:val="3"/>
            <w:vAlign w:val="center"/>
          </w:tcPr>
          <w:p w:rsidR="00562EE5" w:rsidRPr="00E8633B" w:rsidRDefault="00562EE5">
            <w:pPr>
              <w:jc w:val="center"/>
              <w:rPr>
                <w:szCs w:val="21"/>
              </w:rPr>
            </w:pPr>
            <w:r w:rsidRPr="00E8633B">
              <w:rPr>
                <w:rFonts w:hint="eastAsia"/>
                <w:szCs w:val="21"/>
              </w:rPr>
              <w:t>出厂编号</w:t>
            </w:r>
          </w:p>
        </w:tc>
        <w:tc>
          <w:tcPr>
            <w:tcW w:w="3200" w:type="dxa"/>
            <w:gridSpan w:val="2"/>
            <w:vAlign w:val="center"/>
          </w:tcPr>
          <w:p w:rsidR="00562EE5" w:rsidRPr="00E8633B" w:rsidRDefault="00562EE5">
            <w:pPr>
              <w:jc w:val="center"/>
              <w:rPr>
                <w:szCs w:val="21"/>
              </w:rPr>
            </w:pPr>
          </w:p>
        </w:tc>
      </w:tr>
      <w:tr w:rsidR="00562EE5" w:rsidRPr="00E8633B" w:rsidTr="005B6AC7">
        <w:trPr>
          <w:trHeight w:val="77"/>
          <w:jc w:val="center"/>
        </w:trPr>
        <w:tc>
          <w:tcPr>
            <w:tcW w:w="1582" w:type="dxa"/>
            <w:vAlign w:val="center"/>
          </w:tcPr>
          <w:p w:rsidR="00562EE5" w:rsidRPr="00E8633B" w:rsidRDefault="00562EE5">
            <w:pPr>
              <w:jc w:val="center"/>
              <w:rPr>
                <w:szCs w:val="21"/>
              </w:rPr>
            </w:pPr>
            <w:r w:rsidRPr="00E8633B">
              <w:rPr>
                <w:szCs w:val="21"/>
              </w:rPr>
              <w:t>型号</w:t>
            </w:r>
            <w:r w:rsidRPr="00E8633B">
              <w:rPr>
                <w:szCs w:val="21"/>
              </w:rPr>
              <w:t>/</w:t>
            </w:r>
            <w:r w:rsidRPr="00E8633B">
              <w:rPr>
                <w:szCs w:val="21"/>
              </w:rPr>
              <w:t>规格</w:t>
            </w:r>
          </w:p>
        </w:tc>
        <w:tc>
          <w:tcPr>
            <w:tcW w:w="3119" w:type="dxa"/>
            <w:gridSpan w:val="3"/>
            <w:vAlign w:val="center"/>
          </w:tcPr>
          <w:p w:rsidR="00562EE5" w:rsidRPr="00E8633B" w:rsidRDefault="00562EE5">
            <w:pPr>
              <w:jc w:val="center"/>
              <w:rPr>
                <w:szCs w:val="21"/>
              </w:rPr>
            </w:pPr>
          </w:p>
        </w:tc>
        <w:tc>
          <w:tcPr>
            <w:tcW w:w="2066" w:type="dxa"/>
            <w:gridSpan w:val="3"/>
            <w:vAlign w:val="center"/>
          </w:tcPr>
          <w:p w:rsidR="00562EE5" w:rsidRPr="00E8633B" w:rsidRDefault="00562EE5">
            <w:pPr>
              <w:jc w:val="center"/>
              <w:rPr>
                <w:szCs w:val="21"/>
              </w:rPr>
            </w:pPr>
            <w:r w:rsidRPr="00E8633B">
              <w:rPr>
                <w:rFonts w:hint="eastAsia"/>
                <w:szCs w:val="21"/>
              </w:rPr>
              <w:t>设备编号</w:t>
            </w:r>
          </w:p>
        </w:tc>
        <w:tc>
          <w:tcPr>
            <w:tcW w:w="3200" w:type="dxa"/>
            <w:gridSpan w:val="2"/>
            <w:vAlign w:val="center"/>
          </w:tcPr>
          <w:p w:rsidR="00562EE5" w:rsidRPr="00E8633B" w:rsidRDefault="00562EE5">
            <w:pPr>
              <w:jc w:val="center"/>
              <w:rPr>
                <w:szCs w:val="21"/>
              </w:rPr>
            </w:pPr>
          </w:p>
        </w:tc>
      </w:tr>
      <w:tr w:rsidR="009E0259" w:rsidRPr="00E8633B" w:rsidTr="00691A53">
        <w:trPr>
          <w:trHeight w:val="77"/>
          <w:jc w:val="center"/>
        </w:trPr>
        <w:tc>
          <w:tcPr>
            <w:tcW w:w="1582" w:type="dxa"/>
            <w:vAlign w:val="center"/>
          </w:tcPr>
          <w:p w:rsidR="009E0259" w:rsidRPr="00E8633B" w:rsidRDefault="009E0259">
            <w:pPr>
              <w:jc w:val="center"/>
              <w:rPr>
                <w:szCs w:val="21"/>
              </w:rPr>
            </w:pPr>
            <w:r w:rsidRPr="00E8633B">
              <w:rPr>
                <w:rFonts w:hint="eastAsia"/>
                <w:szCs w:val="21"/>
              </w:rPr>
              <w:t>制造厂</w:t>
            </w:r>
            <w:r>
              <w:rPr>
                <w:rFonts w:hint="eastAsia"/>
                <w:szCs w:val="21"/>
              </w:rPr>
              <w:t>家</w:t>
            </w:r>
          </w:p>
        </w:tc>
        <w:tc>
          <w:tcPr>
            <w:tcW w:w="8385" w:type="dxa"/>
            <w:gridSpan w:val="8"/>
            <w:vAlign w:val="center"/>
          </w:tcPr>
          <w:p w:rsidR="009E0259" w:rsidRPr="00E8633B" w:rsidRDefault="009E0259">
            <w:pPr>
              <w:jc w:val="center"/>
              <w:rPr>
                <w:szCs w:val="21"/>
              </w:rPr>
            </w:pPr>
          </w:p>
        </w:tc>
      </w:tr>
      <w:tr w:rsidR="00562EE5" w:rsidRPr="00E8633B" w:rsidTr="005B6AC7">
        <w:trPr>
          <w:trHeight w:val="77"/>
          <w:jc w:val="center"/>
        </w:trPr>
        <w:tc>
          <w:tcPr>
            <w:tcW w:w="1582" w:type="dxa"/>
            <w:vAlign w:val="center"/>
          </w:tcPr>
          <w:p w:rsidR="00562EE5" w:rsidRPr="00E8633B" w:rsidRDefault="00562EE5">
            <w:pPr>
              <w:jc w:val="center"/>
              <w:rPr>
                <w:szCs w:val="21"/>
              </w:rPr>
            </w:pPr>
            <w:r w:rsidRPr="00E8633B">
              <w:rPr>
                <w:rFonts w:hint="eastAsia"/>
                <w:szCs w:val="21"/>
              </w:rPr>
              <w:t>校准地点</w:t>
            </w:r>
          </w:p>
        </w:tc>
        <w:tc>
          <w:tcPr>
            <w:tcW w:w="3119" w:type="dxa"/>
            <w:gridSpan w:val="3"/>
            <w:vAlign w:val="center"/>
          </w:tcPr>
          <w:p w:rsidR="00562EE5" w:rsidRPr="00E8633B" w:rsidRDefault="00562EE5">
            <w:pPr>
              <w:jc w:val="center"/>
              <w:rPr>
                <w:szCs w:val="21"/>
              </w:rPr>
            </w:pPr>
          </w:p>
        </w:tc>
        <w:tc>
          <w:tcPr>
            <w:tcW w:w="2066" w:type="dxa"/>
            <w:gridSpan w:val="3"/>
            <w:vAlign w:val="center"/>
          </w:tcPr>
          <w:p w:rsidR="00562EE5" w:rsidRPr="00E8633B" w:rsidRDefault="00562EE5">
            <w:pPr>
              <w:jc w:val="center"/>
              <w:rPr>
                <w:szCs w:val="21"/>
              </w:rPr>
            </w:pPr>
            <w:r w:rsidRPr="00E8633B">
              <w:rPr>
                <w:rFonts w:hint="eastAsia"/>
                <w:szCs w:val="21"/>
              </w:rPr>
              <w:t>环境条件</w:t>
            </w:r>
          </w:p>
        </w:tc>
        <w:tc>
          <w:tcPr>
            <w:tcW w:w="3200" w:type="dxa"/>
            <w:gridSpan w:val="2"/>
            <w:vAlign w:val="center"/>
          </w:tcPr>
          <w:p w:rsidR="00562EE5" w:rsidRPr="00E8633B" w:rsidRDefault="00562EE5">
            <w:pPr>
              <w:jc w:val="center"/>
              <w:rPr>
                <w:szCs w:val="21"/>
              </w:rPr>
            </w:pPr>
            <w:r w:rsidRPr="00E8633B">
              <w:rPr>
                <w:rFonts w:hint="eastAsia"/>
                <w:szCs w:val="21"/>
              </w:rPr>
              <w:t xml:space="preserve">      </w:t>
            </w:r>
            <w:r w:rsidRPr="00E8633B">
              <w:rPr>
                <w:szCs w:val="21"/>
              </w:rPr>
              <w:t xml:space="preserve"> ℃           %RH</w:t>
            </w:r>
          </w:p>
        </w:tc>
      </w:tr>
      <w:tr w:rsidR="00562EE5" w:rsidRPr="00E8633B">
        <w:trPr>
          <w:trHeight w:val="77"/>
          <w:jc w:val="center"/>
        </w:trPr>
        <w:tc>
          <w:tcPr>
            <w:tcW w:w="9967" w:type="dxa"/>
            <w:gridSpan w:val="9"/>
            <w:vAlign w:val="center"/>
          </w:tcPr>
          <w:p w:rsidR="00562EE5" w:rsidRPr="00E8633B" w:rsidRDefault="00B33DDE" w:rsidP="00B33DDE">
            <w:pPr>
              <w:jc w:val="center"/>
              <w:rPr>
                <w:szCs w:val="21"/>
              </w:rPr>
            </w:pPr>
            <w:r w:rsidRPr="00E8633B">
              <w:rPr>
                <w:rFonts w:hint="eastAsia"/>
                <w:szCs w:val="21"/>
              </w:rPr>
              <w:t>测量</w:t>
            </w:r>
            <w:r w:rsidR="00562EE5" w:rsidRPr="00E8633B">
              <w:rPr>
                <w:rFonts w:hint="eastAsia"/>
                <w:szCs w:val="21"/>
              </w:rPr>
              <w:t>标准信息</w:t>
            </w:r>
          </w:p>
        </w:tc>
      </w:tr>
      <w:tr w:rsidR="00562EE5" w:rsidRPr="00E8633B" w:rsidTr="005B6AC7">
        <w:trPr>
          <w:trHeight w:val="77"/>
          <w:jc w:val="center"/>
        </w:trPr>
        <w:tc>
          <w:tcPr>
            <w:tcW w:w="1784" w:type="dxa"/>
            <w:gridSpan w:val="2"/>
            <w:vAlign w:val="center"/>
          </w:tcPr>
          <w:p w:rsidR="00562EE5" w:rsidRPr="00E8633B" w:rsidRDefault="00562EE5">
            <w:pPr>
              <w:jc w:val="center"/>
              <w:rPr>
                <w:szCs w:val="21"/>
              </w:rPr>
            </w:pPr>
            <w:r w:rsidRPr="00E8633B">
              <w:rPr>
                <w:rFonts w:hint="eastAsia"/>
                <w:szCs w:val="21"/>
              </w:rPr>
              <w:t>标准器名称</w:t>
            </w:r>
          </w:p>
        </w:tc>
        <w:tc>
          <w:tcPr>
            <w:tcW w:w="1588" w:type="dxa"/>
            <w:vAlign w:val="center"/>
          </w:tcPr>
          <w:p w:rsidR="00562EE5" w:rsidRPr="00E8633B" w:rsidRDefault="00562EE5">
            <w:pPr>
              <w:jc w:val="center"/>
              <w:rPr>
                <w:szCs w:val="21"/>
              </w:rPr>
            </w:pPr>
            <w:r w:rsidRPr="00E8633B">
              <w:rPr>
                <w:rFonts w:hint="eastAsia"/>
                <w:szCs w:val="21"/>
              </w:rPr>
              <w:t>标准器型号</w:t>
            </w:r>
          </w:p>
        </w:tc>
        <w:tc>
          <w:tcPr>
            <w:tcW w:w="1329" w:type="dxa"/>
            <w:vAlign w:val="center"/>
          </w:tcPr>
          <w:p w:rsidR="00562EE5" w:rsidRPr="00E8633B" w:rsidRDefault="00562EE5">
            <w:pPr>
              <w:jc w:val="center"/>
              <w:rPr>
                <w:szCs w:val="21"/>
              </w:rPr>
            </w:pPr>
            <w:r w:rsidRPr="00E8633B">
              <w:rPr>
                <w:rFonts w:hint="eastAsia"/>
                <w:szCs w:val="21"/>
              </w:rPr>
              <w:t>编号</w:t>
            </w:r>
          </w:p>
        </w:tc>
        <w:tc>
          <w:tcPr>
            <w:tcW w:w="1847" w:type="dxa"/>
            <w:vAlign w:val="center"/>
          </w:tcPr>
          <w:p w:rsidR="00446873" w:rsidRDefault="00C84E24" w:rsidP="00C84E24">
            <w:pPr>
              <w:jc w:val="center"/>
              <w:rPr>
                <w:szCs w:val="21"/>
              </w:rPr>
            </w:pPr>
            <w:r w:rsidRPr="00E8633B">
              <w:rPr>
                <w:szCs w:val="21"/>
              </w:rPr>
              <w:t>不确定度</w:t>
            </w:r>
            <w:r w:rsidRPr="00E8633B">
              <w:rPr>
                <w:szCs w:val="21"/>
              </w:rPr>
              <w:t>/</w:t>
            </w:r>
          </w:p>
          <w:p w:rsidR="00C84E24" w:rsidRPr="00E8633B" w:rsidRDefault="00C84E24" w:rsidP="00C84E24">
            <w:pPr>
              <w:jc w:val="center"/>
              <w:rPr>
                <w:szCs w:val="21"/>
              </w:rPr>
            </w:pPr>
            <w:r w:rsidRPr="00E8633B">
              <w:rPr>
                <w:szCs w:val="21"/>
              </w:rPr>
              <w:t>准确度等级</w:t>
            </w:r>
            <w:r w:rsidRPr="00E8633B">
              <w:rPr>
                <w:szCs w:val="21"/>
              </w:rPr>
              <w:t>/</w:t>
            </w:r>
          </w:p>
          <w:p w:rsidR="00562EE5" w:rsidRPr="00E8633B" w:rsidRDefault="00C84E24" w:rsidP="00C84E24">
            <w:pPr>
              <w:jc w:val="center"/>
              <w:rPr>
                <w:szCs w:val="21"/>
              </w:rPr>
            </w:pPr>
            <w:r w:rsidRPr="00E8633B">
              <w:rPr>
                <w:rFonts w:hint="eastAsia"/>
                <w:szCs w:val="21"/>
              </w:rPr>
              <w:t>最大允许误差</w:t>
            </w:r>
          </w:p>
        </w:tc>
        <w:tc>
          <w:tcPr>
            <w:tcW w:w="1588" w:type="dxa"/>
            <w:gridSpan w:val="3"/>
            <w:vAlign w:val="center"/>
          </w:tcPr>
          <w:p w:rsidR="00562EE5" w:rsidRPr="00E8633B" w:rsidRDefault="00562EE5">
            <w:pPr>
              <w:jc w:val="center"/>
              <w:rPr>
                <w:szCs w:val="21"/>
              </w:rPr>
            </w:pPr>
            <w:r w:rsidRPr="00E8633B">
              <w:rPr>
                <w:rFonts w:hint="eastAsia"/>
                <w:szCs w:val="21"/>
              </w:rPr>
              <w:t>证书编号</w:t>
            </w:r>
          </w:p>
        </w:tc>
        <w:tc>
          <w:tcPr>
            <w:tcW w:w="1831" w:type="dxa"/>
            <w:vAlign w:val="center"/>
          </w:tcPr>
          <w:p w:rsidR="00562EE5" w:rsidRPr="00E8633B" w:rsidRDefault="00562EE5">
            <w:pPr>
              <w:jc w:val="center"/>
              <w:rPr>
                <w:szCs w:val="21"/>
              </w:rPr>
            </w:pPr>
            <w:r w:rsidRPr="00E8633B">
              <w:rPr>
                <w:rFonts w:hint="eastAsia"/>
                <w:szCs w:val="21"/>
              </w:rPr>
              <w:t>有效期</w:t>
            </w:r>
            <w:r w:rsidR="002A1772" w:rsidRPr="00E8633B">
              <w:rPr>
                <w:rFonts w:hint="eastAsia"/>
                <w:szCs w:val="21"/>
              </w:rPr>
              <w:t>至</w:t>
            </w:r>
          </w:p>
        </w:tc>
      </w:tr>
      <w:tr w:rsidR="00562EE5" w:rsidRPr="00E8633B" w:rsidTr="005B6AC7">
        <w:trPr>
          <w:trHeight w:val="77"/>
          <w:jc w:val="center"/>
        </w:trPr>
        <w:tc>
          <w:tcPr>
            <w:tcW w:w="1784" w:type="dxa"/>
            <w:gridSpan w:val="2"/>
            <w:vAlign w:val="center"/>
          </w:tcPr>
          <w:p w:rsidR="00562EE5" w:rsidRPr="00E8633B" w:rsidRDefault="00562EE5">
            <w:pPr>
              <w:jc w:val="center"/>
              <w:rPr>
                <w:szCs w:val="21"/>
              </w:rPr>
            </w:pPr>
          </w:p>
        </w:tc>
        <w:tc>
          <w:tcPr>
            <w:tcW w:w="1588" w:type="dxa"/>
            <w:vAlign w:val="center"/>
          </w:tcPr>
          <w:p w:rsidR="00562EE5" w:rsidRPr="00E8633B" w:rsidRDefault="00562EE5">
            <w:pPr>
              <w:jc w:val="center"/>
              <w:rPr>
                <w:szCs w:val="21"/>
              </w:rPr>
            </w:pPr>
          </w:p>
        </w:tc>
        <w:tc>
          <w:tcPr>
            <w:tcW w:w="1329" w:type="dxa"/>
            <w:vAlign w:val="center"/>
          </w:tcPr>
          <w:p w:rsidR="00562EE5" w:rsidRPr="00E8633B" w:rsidRDefault="00562EE5">
            <w:pPr>
              <w:jc w:val="center"/>
              <w:rPr>
                <w:szCs w:val="21"/>
              </w:rPr>
            </w:pPr>
          </w:p>
        </w:tc>
        <w:tc>
          <w:tcPr>
            <w:tcW w:w="1847" w:type="dxa"/>
            <w:vAlign w:val="center"/>
          </w:tcPr>
          <w:p w:rsidR="00562EE5" w:rsidRPr="00E8633B" w:rsidRDefault="00562EE5">
            <w:pPr>
              <w:jc w:val="center"/>
              <w:rPr>
                <w:szCs w:val="21"/>
              </w:rPr>
            </w:pPr>
          </w:p>
        </w:tc>
        <w:tc>
          <w:tcPr>
            <w:tcW w:w="1588"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r w:rsidR="00562EE5" w:rsidRPr="00E8633B" w:rsidTr="005B6AC7">
        <w:trPr>
          <w:trHeight w:val="77"/>
          <w:jc w:val="center"/>
        </w:trPr>
        <w:tc>
          <w:tcPr>
            <w:tcW w:w="1784" w:type="dxa"/>
            <w:gridSpan w:val="2"/>
            <w:vAlign w:val="center"/>
          </w:tcPr>
          <w:p w:rsidR="00562EE5" w:rsidRPr="00E8633B" w:rsidRDefault="00562EE5">
            <w:pPr>
              <w:jc w:val="center"/>
              <w:rPr>
                <w:szCs w:val="21"/>
              </w:rPr>
            </w:pPr>
          </w:p>
        </w:tc>
        <w:tc>
          <w:tcPr>
            <w:tcW w:w="1588" w:type="dxa"/>
            <w:vAlign w:val="center"/>
          </w:tcPr>
          <w:p w:rsidR="00562EE5" w:rsidRPr="00E8633B" w:rsidRDefault="00562EE5">
            <w:pPr>
              <w:jc w:val="center"/>
              <w:rPr>
                <w:szCs w:val="21"/>
              </w:rPr>
            </w:pPr>
          </w:p>
        </w:tc>
        <w:tc>
          <w:tcPr>
            <w:tcW w:w="1329" w:type="dxa"/>
            <w:vAlign w:val="center"/>
          </w:tcPr>
          <w:p w:rsidR="00562EE5" w:rsidRPr="00E8633B" w:rsidRDefault="00562EE5">
            <w:pPr>
              <w:jc w:val="center"/>
              <w:rPr>
                <w:szCs w:val="21"/>
              </w:rPr>
            </w:pPr>
          </w:p>
        </w:tc>
        <w:tc>
          <w:tcPr>
            <w:tcW w:w="1847" w:type="dxa"/>
            <w:vAlign w:val="center"/>
          </w:tcPr>
          <w:p w:rsidR="00562EE5" w:rsidRPr="00E8633B" w:rsidRDefault="00562EE5">
            <w:pPr>
              <w:jc w:val="center"/>
              <w:rPr>
                <w:szCs w:val="21"/>
              </w:rPr>
            </w:pPr>
          </w:p>
        </w:tc>
        <w:tc>
          <w:tcPr>
            <w:tcW w:w="1588"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r w:rsidR="00562EE5" w:rsidRPr="00E8633B" w:rsidTr="005B6AC7">
        <w:trPr>
          <w:trHeight w:val="77"/>
          <w:jc w:val="center"/>
        </w:trPr>
        <w:tc>
          <w:tcPr>
            <w:tcW w:w="1784" w:type="dxa"/>
            <w:gridSpan w:val="2"/>
            <w:vAlign w:val="center"/>
          </w:tcPr>
          <w:p w:rsidR="00562EE5" w:rsidRPr="00E8633B" w:rsidRDefault="00562EE5">
            <w:pPr>
              <w:jc w:val="center"/>
              <w:rPr>
                <w:szCs w:val="21"/>
              </w:rPr>
            </w:pPr>
          </w:p>
        </w:tc>
        <w:tc>
          <w:tcPr>
            <w:tcW w:w="1588" w:type="dxa"/>
            <w:vAlign w:val="center"/>
          </w:tcPr>
          <w:p w:rsidR="00562EE5" w:rsidRPr="00E8633B" w:rsidRDefault="00562EE5">
            <w:pPr>
              <w:jc w:val="center"/>
              <w:rPr>
                <w:szCs w:val="21"/>
              </w:rPr>
            </w:pPr>
          </w:p>
        </w:tc>
        <w:tc>
          <w:tcPr>
            <w:tcW w:w="1329" w:type="dxa"/>
            <w:vAlign w:val="center"/>
          </w:tcPr>
          <w:p w:rsidR="00562EE5" w:rsidRPr="00E8633B" w:rsidRDefault="00562EE5">
            <w:pPr>
              <w:jc w:val="center"/>
              <w:rPr>
                <w:szCs w:val="21"/>
              </w:rPr>
            </w:pPr>
          </w:p>
        </w:tc>
        <w:tc>
          <w:tcPr>
            <w:tcW w:w="1847" w:type="dxa"/>
            <w:vAlign w:val="center"/>
          </w:tcPr>
          <w:p w:rsidR="00562EE5" w:rsidRPr="00E8633B" w:rsidRDefault="00562EE5">
            <w:pPr>
              <w:jc w:val="center"/>
              <w:rPr>
                <w:szCs w:val="21"/>
              </w:rPr>
            </w:pPr>
          </w:p>
        </w:tc>
        <w:tc>
          <w:tcPr>
            <w:tcW w:w="1588"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r w:rsidR="00562EE5" w:rsidRPr="00E8633B" w:rsidTr="005B6AC7">
        <w:trPr>
          <w:trHeight w:val="77"/>
          <w:jc w:val="center"/>
        </w:trPr>
        <w:tc>
          <w:tcPr>
            <w:tcW w:w="1784" w:type="dxa"/>
            <w:gridSpan w:val="2"/>
            <w:vAlign w:val="center"/>
          </w:tcPr>
          <w:p w:rsidR="00562EE5" w:rsidRPr="00E8633B" w:rsidRDefault="00562EE5">
            <w:pPr>
              <w:jc w:val="center"/>
              <w:rPr>
                <w:szCs w:val="21"/>
              </w:rPr>
            </w:pPr>
          </w:p>
        </w:tc>
        <w:tc>
          <w:tcPr>
            <w:tcW w:w="1588" w:type="dxa"/>
            <w:vAlign w:val="center"/>
          </w:tcPr>
          <w:p w:rsidR="00562EE5" w:rsidRPr="00E8633B" w:rsidRDefault="00562EE5">
            <w:pPr>
              <w:jc w:val="center"/>
              <w:rPr>
                <w:szCs w:val="21"/>
              </w:rPr>
            </w:pPr>
          </w:p>
        </w:tc>
        <w:tc>
          <w:tcPr>
            <w:tcW w:w="1329" w:type="dxa"/>
            <w:vAlign w:val="center"/>
          </w:tcPr>
          <w:p w:rsidR="00562EE5" w:rsidRPr="00E8633B" w:rsidRDefault="00562EE5">
            <w:pPr>
              <w:jc w:val="center"/>
              <w:rPr>
                <w:szCs w:val="21"/>
              </w:rPr>
            </w:pPr>
          </w:p>
        </w:tc>
        <w:tc>
          <w:tcPr>
            <w:tcW w:w="1847" w:type="dxa"/>
            <w:vAlign w:val="center"/>
          </w:tcPr>
          <w:p w:rsidR="00562EE5" w:rsidRPr="00E8633B" w:rsidRDefault="00562EE5">
            <w:pPr>
              <w:jc w:val="center"/>
              <w:rPr>
                <w:szCs w:val="21"/>
              </w:rPr>
            </w:pPr>
          </w:p>
        </w:tc>
        <w:tc>
          <w:tcPr>
            <w:tcW w:w="1588" w:type="dxa"/>
            <w:gridSpan w:val="3"/>
            <w:vAlign w:val="center"/>
          </w:tcPr>
          <w:p w:rsidR="00562EE5" w:rsidRPr="00E8633B" w:rsidRDefault="00562EE5">
            <w:pPr>
              <w:jc w:val="center"/>
              <w:rPr>
                <w:szCs w:val="21"/>
              </w:rPr>
            </w:pPr>
          </w:p>
        </w:tc>
        <w:tc>
          <w:tcPr>
            <w:tcW w:w="1831" w:type="dxa"/>
            <w:vAlign w:val="center"/>
          </w:tcPr>
          <w:p w:rsidR="00562EE5" w:rsidRPr="00E8633B" w:rsidRDefault="00562EE5">
            <w:pPr>
              <w:jc w:val="center"/>
              <w:rPr>
                <w:szCs w:val="21"/>
              </w:rPr>
            </w:pPr>
          </w:p>
        </w:tc>
      </w:tr>
    </w:tbl>
    <w:p w:rsidR="00615883" w:rsidRDefault="00615883" w:rsidP="00615883">
      <w:pPr>
        <w:spacing w:line="360" w:lineRule="auto"/>
        <w:jc w:val="center"/>
        <w:outlineLvl w:val="0"/>
        <w:rPr>
          <w:rFonts w:ascii="黑体" w:eastAsia="黑体"/>
          <w:spacing w:val="40"/>
          <w:szCs w:val="21"/>
        </w:rPr>
      </w:pPr>
      <w:bookmarkStart w:id="107" w:name="_Toc5010_WPSOffice_Level2"/>
      <w:r>
        <w:rPr>
          <w:szCs w:val="21"/>
        </w:rPr>
        <w:t>校准结果</w:t>
      </w:r>
    </w:p>
    <w:tbl>
      <w:tblPr>
        <w:tblStyle w:val="ac"/>
        <w:tblW w:w="5184" w:type="pct"/>
        <w:tblInd w:w="-176" w:type="dxa"/>
        <w:tblLook w:val="04A0" w:firstRow="1" w:lastRow="0" w:firstColumn="1" w:lastColumn="0" w:noHBand="0" w:noVBand="1"/>
      </w:tblPr>
      <w:tblGrid>
        <w:gridCol w:w="1653"/>
        <w:gridCol w:w="824"/>
        <w:gridCol w:w="369"/>
        <w:gridCol w:w="451"/>
        <w:gridCol w:w="12"/>
        <w:gridCol w:w="695"/>
        <w:gridCol w:w="974"/>
        <w:gridCol w:w="177"/>
        <w:gridCol w:w="1149"/>
        <w:gridCol w:w="327"/>
        <w:gridCol w:w="839"/>
        <w:gridCol w:w="814"/>
        <w:gridCol w:w="331"/>
        <w:gridCol w:w="1308"/>
      </w:tblGrid>
      <w:tr w:rsidR="00D04A73" w:rsidRPr="00E8633B" w:rsidTr="00005660">
        <w:tc>
          <w:tcPr>
            <w:tcW w:w="1248" w:type="pct"/>
            <w:gridSpan w:val="2"/>
          </w:tcPr>
          <w:p w:rsidR="00D04A73" w:rsidRPr="00E8633B" w:rsidRDefault="00D04A73" w:rsidP="00222D47">
            <w:pPr>
              <w:spacing w:line="360" w:lineRule="auto"/>
              <w:jc w:val="center"/>
              <w:outlineLvl w:val="0"/>
              <w:rPr>
                <w:szCs w:val="21"/>
              </w:rPr>
            </w:pPr>
            <w:r w:rsidRPr="00E8633B">
              <w:rPr>
                <w:szCs w:val="21"/>
              </w:rPr>
              <w:t>外观及通用要求</w:t>
            </w:r>
          </w:p>
        </w:tc>
        <w:tc>
          <w:tcPr>
            <w:tcW w:w="1260" w:type="pct"/>
            <w:gridSpan w:val="5"/>
          </w:tcPr>
          <w:p w:rsidR="00D04A73" w:rsidRPr="00E8633B" w:rsidRDefault="00D04A73" w:rsidP="00222D47">
            <w:pPr>
              <w:spacing w:line="360" w:lineRule="auto"/>
              <w:jc w:val="center"/>
              <w:outlineLvl w:val="0"/>
              <w:rPr>
                <w:szCs w:val="21"/>
              </w:rPr>
            </w:pPr>
          </w:p>
        </w:tc>
        <w:tc>
          <w:tcPr>
            <w:tcW w:w="1256" w:type="pct"/>
            <w:gridSpan w:val="4"/>
          </w:tcPr>
          <w:p w:rsidR="00D04A73" w:rsidRPr="00E8633B" w:rsidRDefault="00D04A73" w:rsidP="00222D47">
            <w:pPr>
              <w:spacing w:line="360" w:lineRule="auto"/>
              <w:jc w:val="center"/>
              <w:outlineLvl w:val="0"/>
              <w:rPr>
                <w:szCs w:val="21"/>
              </w:rPr>
            </w:pPr>
            <w:r w:rsidRPr="00E8633B">
              <w:rPr>
                <w:szCs w:val="21"/>
              </w:rPr>
              <w:t>分辨力</w:t>
            </w:r>
          </w:p>
        </w:tc>
        <w:tc>
          <w:tcPr>
            <w:tcW w:w="1236" w:type="pct"/>
            <w:gridSpan w:val="3"/>
          </w:tcPr>
          <w:p w:rsidR="00D04A73" w:rsidRPr="00E8633B" w:rsidRDefault="00D04A73" w:rsidP="00222D47">
            <w:pPr>
              <w:spacing w:line="360" w:lineRule="auto"/>
              <w:jc w:val="center"/>
              <w:outlineLvl w:val="0"/>
              <w:rPr>
                <w:szCs w:val="21"/>
              </w:rPr>
            </w:pPr>
          </w:p>
        </w:tc>
      </w:tr>
      <w:tr w:rsidR="00A172BD" w:rsidRPr="00E8633B" w:rsidTr="00A172BD">
        <w:tc>
          <w:tcPr>
            <w:tcW w:w="5000" w:type="pct"/>
            <w:gridSpan w:val="14"/>
          </w:tcPr>
          <w:p w:rsidR="00A172BD" w:rsidRPr="00E8633B" w:rsidRDefault="00A172BD" w:rsidP="00222D47">
            <w:pPr>
              <w:spacing w:line="360" w:lineRule="auto"/>
              <w:jc w:val="center"/>
              <w:outlineLvl w:val="0"/>
              <w:rPr>
                <w:szCs w:val="21"/>
              </w:rPr>
            </w:pPr>
            <w:r w:rsidRPr="00E8633B">
              <w:rPr>
                <w:szCs w:val="21"/>
              </w:rPr>
              <w:t>示值误差</w:t>
            </w:r>
          </w:p>
        </w:tc>
      </w:tr>
      <w:tr w:rsidR="00A172BD" w:rsidRPr="00E8633B" w:rsidTr="00005660">
        <w:tc>
          <w:tcPr>
            <w:tcW w:w="1434" w:type="pct"/>
            <w:gridSpan w:val="3"/>
            <w:vAlign w:val="center"/>
          </w:tcPr>
          <w:p w:rsidR="00A172BD" w:rsidRPr="00E8633B" w:rsidRDefault="00D04A73" w:rsidP="00A172BD">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A172BD">
            <w:pPr>
              <w:spacing w:line="360" w:lineRule="auto"/>
              <w:jc w:val="center"/>
              <w:outlineLvl w:val="0"/>
              <w:rPr>
                <w:szCs w:val="21"/>
              </w:rPr>
            </w:pPr>
            <w:r w:rsidRPr="00E8633B">
              <w:rPr>
                <w:rFonts w:hint="eastAsia"/>
                <w:szCs w:val="21"/>
              </w:rPr>
              <w:t>0</w:t>
            </w:r>
          </w:p>
        </w:tc>
        <w:tc>
          <w:tcPr>
            <w:tcW w:w="580" w:type="pct"/>
            <w:gridSpan w:val="2"/>
            <w:vAlign w:val="center"/>
          </w:tcPr>
          <w:p w:rsidR="00A172BD" w:rsidRPr="00E8633B" w:rsidRDefault="00A172BD" w:rsidP="00A172BD">
            <w:pPr>
              <w:spacing w:line="360" w:lineRule="auto"/>
              <w:jc w:val="center"/>
              <w:outlineLvl w:val="0"/>
              <w:rPr>
                <w:szCs w:val="21"/>
              </w:rPr>
            </w:pPr>
            <w:r w:rsidRPr="00E8633B">
              <w:rPr>
                <w:rFonts w:hint="eastAsia"/>
                <w:szCs w:val="21"/>
              </w:rPr>
              <w:t>0.1</w:t>
            </w:r>
          </w:p>
        </w:tc>
        <w:tc>
          <w:tcPr>
            <w:tcW w:w="579" w:type="pct"/>
            <w:vAlign w:val="center"/>
          </w:tcPr>
          <w:p w:rsidR="00A172BD" w:rsidRPr="00E8633B" w:rsidRDefault="00A172BD" w:rsidP="00A172BD">
            <w:pPr>
              <w:spacing w:line="360" w:lineRule="auto"/>
              <w:jc w:val="center"/>
              <w:outlineLvl w:val="0"/>
              <w:rPr>
                <w:szCs w:val="21"/>
              </w:rPr>
            </w:pPr>
            <w:r w:rsidRPr="00E8633B">
              <w:rPr>
                <w:rFonts w:hint="eastAsia"/>
                <w:szCs w:val="21"/>
              </w:rPr>
              <w:t>0.2</w:t>
            </w:r>
          </w:p>
        </w:tc>
        <w:tc>
          <w:tcPr>
            <w:tcW w:w="588" w:type="pct"/>
            <w:gridSpan w:val="2"/>
            <w:vAlign w:val="center"/>
          </w:tcPr>
          <w:p w:rsidR="00A172BD" w:rsidRPr="00E8633B" w:rsidRDefault="00A172BD" w:rsidP="00A172BD">
            <w:pPr>
              <w:spacing w:line="360" w:lineRule="auto"/>
              <w:jc w:val="center"/>
              <w:outlineLvl w:val="0"/>
              <w:rPr>
                <w:szCs w:val="21"/>
              </w:rPr>
            </w:pPr>
            <w:r w:rsidRPr="00E8633B">
              <w:rPr>
                <w:rFonts w:hint="eastAsia"/>
                <w:szCs w:val="21"/>
              </w:rPr>
              <w:t>0.3</w:t>
            </w:r>
          </w:p>
        </w:tc>
        <w:tc>
          <w:tcPr>
            <w:tcW w:w="577" w:type="pct"/>
            <w:gridSpan w:val="2"/>
            <w:vAlign w:val="center"/>
          </w:tcPr>
          <w:p w:rsidR="00A172BD" w:rsidRPr="00E8633B" w:rsidRDefault="00A172BD" w:rsidP="00A172BD">
            <w:pPr>
              <w:spacing w:line="360" w:lineRule="auto"/>
              <w:jc w:val="center"/>
              <w:outlineLvl w:val="0"/>
              <w:rPr>
                <w:szCs w:val="21"/>
              </w:rPr>
            </w:pPr>
            <w:r w:rsidRPr="00E8633B">
              <w:rPr>
                <w:rFonts w:hint="eastAsia"/>
                <w:szCs w:val="21"/>
              </w:rPr>
              <w:t>0.4</w:t>
            </w:r>
          </w:p>
        </w:tc>
        <w:tc>
          <w:tcPr>
            <w:tcW w:w="659" w:type="pct"/>
            <w:vAlign w:val="center"/>
          </w:tcPr>
          <w:p w:rsidR="00A172BD" w:rsidRPr="00E8633B" w:rsidRDefault="00A172BD" w:rsidP="00A172BD">
            <w:pPr>
              <w:spacing w:line="360" w:lineRule="auto"/>
              <w:jc w:val="center"/>
              <w:outlineLvl w:val="0"/>
              <w:rPr>
                <w:szCs w:val="21"/>
              </w:rPr>
            </w:pPr>
            <w:r w:rsidRPr="00E8633B">
              <w:rPr>
                <w:rFonts w:hint="eastAsia"/>
                <w:szCs w:val="21"/>
              </w:rPr>
              <w:t>0.5</w:t>
            </w:r>
          </w:p>
        </w:tc>
      </w:tr>
      <w:tr w:rsidR="00A172BD" w:rsidRPr="00E8633B" w:rsidTr="00E8633B">
        <w:tc>
          <w:tcPr>
            <w:tcW w:w="1434" w:type="pct"/>
            <w:gridSpan w:val="3"/>
            <w:vAlign w:val="center"/>
          </w:tcPr>
          <w:p w:rsidR="00A172BD" w:rsidRPr="00E8633B" w:rsidRDefault="00A172BD" w:rsidP="00A172BD">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A172BD">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A172BD">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A172BD">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A172BD">
            <w:pPr>
              <w:spacing w:line="360" w:lineRule="auto"/>
              <w:jc w:val="center"/>
              <w:outlineLvl w:val="0"/>
              <w:rPr>
                <w:szCs w:val="21"/>
              </w:rPr>
            </w:pPr>
          </w:p>
        </w:tc>
        <w:tc>
          <w:tcPr>
            <w:tcW w:w="580" w:type="pct"/>
            <w:gridSpan w:val="2"/>
            <w:vAlign w:val="center"/>
          </w:tcPr>
          <w:p w:rsidR="00A172BD" w:rsidRPr="00E8633B" w:rsidRDefault="00A172BD" w:rsidP="00A172BD">
            <w:pPr>
              <w:spacing w:line="360" w:lineRule="auto"/>
              <w:jc w:val="center"/>
              <w:outlineLvl w:val="0"/>
              <w:rPr>
                <w:szCs w:val="21"/>
              </w:rPr>
            </w:pPr>
          </w:p>
        </w:tc>
        <w:tc>
          <w:tcPr>
            <w:tcW w:w="579" w:type="pct"/>
            <w:vAlign w:val="center"/>
          </w:tcPr>
          <w:p w:rsidR="00A172BD" w:rsidRPr="00E8633B" w:rsidRDefault="00A172BD" w:rsidP="00A172BD">
            <w:pPr>
              <w:spacing w:line="360" w:lineRule="auto"/>
              <w:jc w:val="center"/>
              <w:outlineLvl w:val="0"/>
              <w:rPr>
                <w:szCs w:val="21"/>
              </w:rPr>
            </w:pPr>
          </w:p>
        </w:tc>
        <w:tc>
          <w:tcPr>
            <w:tcW w:w="588" w:type="pct"/>
            <w:gridSpan w:val="2"/>
            <w:vAlign w:val="center"/>
          </w:tcPr>
          <w:p w:rsidR="00A172BD" w:rsidRPr="00E8633B" w:rsidRDefault="00A172BD" w:rsidP="00A172BD">
            <w:pPr>
              <w:spacing w:line="360" w:lineRule="auto"/>
              <w:jc w:val="center"/>
              <w:outlineLvl w:val="0"/>
              <w:rPr>
                <w:szCs w:val="21"/>
              </w:rPr>
            </w:pPr>
          </w:p>
        </w:tc>
        <w:tc>
          <w:tcPr>
            <w:tcW w:w="577" w:type="pct"/>
            <w:gridSpan w:val="2"/>
            <w:vAlign w:val="center"/>
          </w:tcPr>
          <w:p w:rsidR="00A172BD" w:rsidRPr="00E8633B" w:rsidRDefault="00A172BD" w:rsidP="00A172BD">
            <w:pPr>
              <w:spacing w:line="360" w:lineRule="auto"/>
              <w:jc w:val="center"/>
              <w:outlineLvl w:val="0"/>
              <w:rPr>
                <w:szCs w:val="21"/>
              </w:rPr>
            </w:pPr>
          </w:p>
        </w:tc>
        <w:tc>
          <w:tcPr>
            <w:tcW w:w="659" w:type="pct"/>
            <w:vAlign w:val="center"/>
          </w:tcPr>
          <w:p w:rsidR="00A172BD" w:rsidRPr="00E8633B" w:rsidRDefault="00A172BD" w:rsidP="00A172BD">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0.6</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0.7</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0.8</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0.9</w:t>
            </w:r>
          </w:p>
        </w:tc>
        <w:tc>
          <w:tcPr>
            <w:tcW w:w="577"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1.0</w:t>
            </w: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1.0</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2.0</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3.0</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4.0</w:t>
            </w:r>
          </w:p>
        </w:tc>
        <w:tc>
          <w:tcPr>
            <w:tcW w:w="577"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5.0</w:t>
            </w:r>
          </w:p>
        </w:tc>
        <w:tc>
          <w:tcPr>
            <w:tcW w:w="659" w:type="pct"/>
            <w:vAlign w:val="center"/>
          </w:tcPr>
          <w:p w:rsidR="00A172BD" w:rsidRPr="00E8633B" w:rsidRDefault="00A172BD" w:rsidP="00222D47">
            <w:pPr>
              <w:spacing w:line="360" w:lineRule="auto"/>
              <w:jc w:val="center"/>
              <w:outlineLvl w:val="0"/>
              <w:rPr>
                <w:szCs w:val="21"/>
              </w:rPr>
            </w:pPr>
            <w:r w:rsidRPr="00E8633B">
              <w:rPr>
                <w:rFonts w:hint="eastAsia"/>
                <w:szCs w:val="21"/>
              </w:rPr>
              <w:t>6.0</w:t>
            </w: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lastRenderedPageBreak/>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7.0</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8.0</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9.0</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10.0</w:t>
            </w: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D04A73" w:rsidP="00222D47">
            <w:pPr>
              <w:spacing w:line="360" w:lineRule="auto"/>
              <w:jc w:val="center"/>
              <w:outlineLvl w:val="0"/>
              <w:rPr>
                <w:szCs w:val="21"/>
              </w:rPr>
            </w:pPr>
            <w:r w:rsidRPr="00E8633B">
              <w:rPr>
                <w:szCs w:val="21"/>
              </w:rPr>
              <w:t>校准点</w:t>
            </w:r>
            <w:r w:rsidR="00A172BD" w:rsidRPr="00E8633B">
              <w:rPr>
                <w:szCs w:val="21"/>
              </w:rPr>
              <w:t>/mm</w:t>
            </w:r>
          </w:p>
        </w:tc>
        <w:tc>
          <w:tcPr>
            <w:tcW w:w="583" w:type="pct"/>
            <w:gridSpan w:val="3"/>
            <w:vAlign w:val="center"/>
          </w:tcPr>
          <w:p w:rsidR="00A172BD" w:rsidRPr="00E8633B" w:rsidRDefault="00A172BD" w:rsidP="00222D47">
            <w:pPr>
              <w:spacing w:line="360" w:lineRule="auto"/>
              <w:jc w:val="center"/>
              <w:outlineLvl w:val="0"/>
              <w:rPr>
                <w:szCs w:val="21"/>
              </w:rPr>
            </w:pPr>
            <w:r w:rsidRPr="00E8633B">
              <w:rPr>
                <w:rFonts w:hint="eastAsia"/>
                <w:szCs w:val="21"/>
              </w:rPr>
              <w:t>10.0</w:t>
            </w:r>
          </w:p>
        </w:tc>
        <w:tc>
          <w:tcPr>
            <w:tcW w:w="580"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20.0</w:t>
            </w:r>
          </w:p>
        </w:tc>
        <w:tc>
          <w:tcPr>
            <w:tcW w:w="579" w:type="pct"/>
            <w:vAlign w:val="center"/>
          </w:tcPr>
          <w:p w:rsidR="00A172BD" w:rsidRPr="00E8633B" w:rsidRDefault="00A172BD" w:rsidP="00222D47">
            <w:pPr>
              <w:spacing w:line="360" w:lineRule="auto"/>
              <w:jc w:val="center"/>
              <w:outlineLvl w:val="0"/>
              <w:rPr>
                <w:szCs w:val="21"/>
              </w:rPr>
            </w:pPr>
            <w:r w:rsidRPr="00E8633B">
              <w:rPr>
                <w:rFonts w:hint="eastAsia"/>
                <w:szCs w:val="21"/>
              </w:rPr>
              <w:t>30.0</w:t>
            </w:r>
          </w:p>
        </w:tc>
        <w:tc>
          <w:tcPr>
            <w:tcW w:w="588"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40.0</w:t>
            </w:r>
          </w:p>
        </w:tc>
        <w:tc>
          <w:tcPr>
            <w:tcW w:w="577" w:type="pct"/>
            <w:gridSpan w:val="2"/>
            <w:vAlign w:val="center"/>
          </w:tcPr>
          <w:p w:rsidR="00A172BD" w:rsidRPr="00E8633B" w:rsidRDefault="00A172BD" w:rsidP="00222D47">
            <w:pPr>
              <w:spacing w:line="360" w:lineRule="auto"/>
              <w:jc w:val="center"/>
              <w:outlineLvl w:val="0"/>
              <w:rPr>
                <w:szCs w:val="21"/>
              </w:rPr>
            </w:pPr>
            <w:r w:rsidRPr="00E8633B">
              <w:rPr>
                <w:rFonts w:hint="eastAsia"/>
                <w:szCs w:val="21"/>
              </w:rPr>
              <w:t>50.0</w:t>
            </w: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量块中心长度偏差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相对零位中心长度偏差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读数</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A172BD" w:rsidRPr="00E8633B" w:rsidTr="00E8633B">
        <w:tc>
          <w:tcPr>
            <w:tcW w:w="1434" w:type="pct"/>
            <w:gridSpan w:val="3"/>
            <w:vAlign w:val="center"/>
          </w:tcPr>
          <w:p w:rsidR="00A172BD" w:rsidRPr="00E8633B" w:rsidRDefault="00A172BD" w:rsidP="00222D47">
            <w:pPr>
              <w:spacing w:line="360" w:lineRule="auto"/>
              <w:jc w:val="center"/>
              <w:outlineLvl w:val="0"/>
              <w:rPr>
                <w:szCs w:val="21"/>
              </w:rPr>
            </w:pPr>
            <w:r w:rsidRPr="00E8633B">
              <w:rPr>
                <w:szCs w:val="21"/>
              </w:rPr>
              <w:t>示值误差</w:t>
            </w:r>
            <w:r w:rsidRPr="00E8633B">
              <w:rPr>
                <w:szCs w:val="21"/>
              </w:rPr>
              <w:t>/</w:t>
            </w:r>
            <w:proofErr w:type="spellStart"/>
            <w:r w:rsidRPr="00E8633B">
              <w:rPr>
                <w:szCs w:val="21"/>
              </w:rPr>
              <w:t>μm</w:t>
            </w:r>
            <w:proofErr w:type="spellEnd"/>
          </w:p>
        </w:tc>
        <w:tc>
          <w:tcPr>
            <w:tcW w:w="583" w:type="pct"/>
            <w:gridSpan w:val="3"/>
            <w:vAlign w:val="center"/>
          </w:tcPr>
          <w:p w:rsidR="00A172BD" w:rsidRPr="00E8633B" w:rsidRDefault="00A172BD" w:rsidP="00222D47">
            <w:pPr>
              <w:spacing w:line="360" w:lineRule="auto"/>
              <w:jc w:val="center"/>
              <w:outlineLvl w:val="0"/>
              <w:rPr>
                <w:szCs w:val="21"/>
              </w:rPr>
            </w:pPr>
          </w:p>
        </w:tc>
        <w:tc>
          <w:tcPr>
            <w:tcW w:w="580" w:type="pct"/>
            <w:gridSpan w:val="2"/>
            <w:vAlign w:val="center"/>
          </w:tcPr>
          <w:p w:rsidR="00A172BD" w:rsidRPr="00E8633B" w:rsidRDefault="00A172BD" w:rsidP="00222D47">
            <w:pPr>
              <w:spacing w:line="360" w:lineRule="auto"/>
              <w:jc w:val="center"/>
              <w:outlineLvl w:val="0"/>
              <w:rPr>
                <w:szCs w:val="21"/>
              </w:rPr>
            </w:pPr>
          </w:p>
        </w:tc>
        <w:tc>
          <w:tcPr>
            <w:tcW w:w="579" w:type="pct"/>
            <w:vAlign w:val="center"/>
          </w:tcPr>
          <w:p w:rsidR="00A172BD" w:rsidRPr="00E8633B" w:rsidRDefault="00A172BD" w:rsidP="00222D47">
            <w:pPr>
              <w:spacing w:line="360" w:lineRule="auto"/>
              <w:jc w:val="center"/>
              <w:outlineLvl w:val="0"/>
              <w:rPr>
                <w:szCs w:val="21"/>
              </w:rPr>
            </w:pPr>
          </w:p>
        </w:tc>
        <w:tc>
          <w:tcPr>
            <w:tcW w:w="588" w:type="pct"/>
            <w:gridSpan w:val="2"/>
            <w:vAlign w:val="center"/>
          </w:tcPr>
          <w:p w:rsidR="00A172BD" w:rsidRPr="00E8633B" w:rsidRDefault="00A172BD" w:rsidP="00222D47">
            <w:pPr>
              <w:spacing w:line="360" w:lineRule="auto"/>
              <w:jc w:val="center"/>
              <w:outlineLvl w:val="0"/>
              <w:rPr>
                <w:szCs w:val="21"/>
              </w:rPr>
            </w:pPr>
          </w:p>
        </w:tc>
        <w:tc>
          <w:tcPr>
            <w:tcW w:w="577" w:type="pct"/>
            <w:gridSpan w:val="2"/>
            <w:vAlign w:val="center"/>
          </w:tcPr>
          <w:p w:rsidR="00A172BD" w:rsidRPr="00E8633B" w:rsidRDefault="00A172BD" w:rsidP="00222D47">
            <w:pPr>
              <w:spacing w:line="360" w:lineRule="auto"/>
              <w:jc w:val="center"/>
              <w:outlineLvl w:val="0"/>
              <w:rPr>
                <w:szCs w:val="21"/>
              </w:rPr>
            </w:pPr>
          </w:p>
        </w:tc>
        <w:tc>
          <w:tcPr>
            <w:tcW w:w="659" w:type="pct"/>
            <w:vAlign w:val="center"/>
          </w:tcPr>
          <w:p w:rsidR="00A172BD" w:rsidRPr="00E8633B" w:rsidRDefault="00A172BD" w:rsidP="00222D47">
            <w:pPr>
              <w:spacing w:line="360" w:lineRule="auto"/>
              <w:jc w:val="center"/>
              <w:outlineLvl w:val="0"/>
              <w:rPr>
                <w:szCs w:val="21"/>
              </w:rPr>
            </w:pPr>
          </w:p>
        </w:tc>
      </w:tr>
      <w:tr w:rsidR="00E8633B" w:rsidRPr="00E8633B" w:rsidTr="00E8633B">
        <w:tc>
          <w:tcPr>
            <w:tcW w:w="1434" w:type="pct"/>
            <w:gridSpan w:val="3"/>
            <w:vAlign w:val="center"/>
          </w:tcPr>
          <w:p w:rsidR="00E8633B" w:rsidRPr="00E8633B" w:rsidRDefault="00E8633B" w:rsidP="00E8633B">
            <w:pPr>
              <w:spacing w:line="360" w:lineRule="auto"/>
              <w:jc w:val="center"/>
              <w:outlineLvl w:val="0"/>
              <w:rPr>
                <w:szCs w:val="21"/>
              </w:rPr>
            </w:pPr>
            <w:r w:rsidRPr="00E8633B">
              <w:rPr>
                <w:rFonts w:hint="eastAsia"/>
                <w:szCs w:val="21"/>
              </w:rPr>
              <w:t>扩展不确定度</w:t>
            </w:r>
            <w:r w:rsidRPr="00E8633B">
              <w:rPr>
                <w:i/>
                <w:szCs w:val="21"/>
              </w:rPr>
              <w:t>U</w:t>
            </w:r>
            <w:r w:rsidRPr="00E8633B">
              <w:rPr>
                <w:szCs w:val="21"/>
              </w:rPr>
              <w:t>（</w:t>
            </w:r>
            <w:r w:rsidRPr="00E8633B">
              <w:rPr>
                <w:i/>
                <w:szCs w:val="21"/>
              </w:rPr>
              <w:t>k</w:t>
            </w:r>
            <w:r w:rsidRPr="00E8633B">
              <w:rPr>
                <w:szCs w:val="21"/>
              </w:rPr>
              <w:t>=2</w:t>
            </w:r>
            <w:r w:rsidRPr="00E8633B">
              <w:rPr>
                <w:szCs w:val="21"/>
              </w:rPr>
              <w:t>）</w:t>
            </w:r>
          </w:p>
        </w:tc>
        <w:tc>
          <w:tcPr>
            <w:tcW w:w="3566" w:type="pct"/>
            <w:gridSpan w:val="11"/>
            <w:vAlign w:val="center"/>
          </w:tcPr>
          <w:p w:rsidR="00E8633B" w:rsidRPr="009E0259" w:rsidRDefault="00E8633B" w:rsidP="00222D47">
            <w:pPr>
              <w:spacing w:line="360" w:lineRule="auto"/>
              <w:jc w:val="center"/>
              <w:outlineLvl w:val="0"/>
              <w:rPr>
                <w:szCs w:val="21"/>
              </w:rPr>
            </w:pPr>
          </w:p>
        </w:tc>
      </w:tr>
      <w:tr w:rsidR="009E0259" w:rsidRPr="00E8633B" w:rsidTr="000A7DDF">
        <w:tc>
          <w:tcPr>
            <w:tcW w:w="1" w:type="pct"/>
            <w:gridSpan w:val="14"/>
            <w:vAlign w:val="center"/>
          </w:tcPr>
          <w:p w:rsidR="009E0259" w:rsidRPr="009E0259" w:rsidRDefault="009E0259" w:rsidP="00222D47">
            <w:pPr>
              <w:spacing w:line="360" w:lineRule="auto"/>
              <w:jc w:val="center"/>
              <w:outlineLvl w:val="0"/>
              <w:rPr>
                <w:szCs w:val="21"/>
              </w:rPr>
            </w:pPr>
            <w:r>
              <w:rPr>
                <w:rFonts w:hint="eastAsia"/>
                <w:szCs w:val="21"/>
              </w:rPr>
              <w:t>同轴度</w:t>
            </w:r>
          </w:p>
        </w:tc>
      </w:tr>
      <w:tr w:rsidR="009E0259" w:rsidRPr="00E8633B" w:rsidTr="00E8633B">
        <w:tc>
          <w:tcPr>
            <w:tcW w:w="1434" w:type="pct"/>
            <w:gridSpan w:val="3"/>
            <w:vAlign w:val="center"/>
          </w:tcPr>
          <w:p w:rsidR="009E0259" w:rsidRPr="00E8633B" w:rsidRDefault="009E0259" w:rsidP="00E8633B">
            <w:pPr>
              <w:spacing w:line="360" w:lineRule="auto"/>
              <w:jc w:val="center"/>
              <w:outlineLvl w:val="0"/>
              <w:rPr>
                <w:rFonts w:hint="eastAsia"/>
                <w:szCs w:val="21"/>
              </w:rPr>
            </w:pPr>
            <w:r w:rsidRPr="00A172BD">
              <w:rPr>
                <w:rFonts w:eastAsiaTheme="minorEastAsia" w:hint="eastAsia"/>
                <w:sz w:val="24"/>
              </w:rPr>
              <w:t>上、下标定板的同轴度</w:t>
            </w:r>
          </w:p>
        </w:tc>
        <w:tc>
          <w:tcPr>
            <w:tcW w:w="3566" w:type="pct"/>
            <w:gridSpan w:val="11"/>
            <w:vAlign w:val="center"/>
          </w:tcPr>
          <w:p w:rsidR="009E0259" w:rsidRPr="009E0259" w:rsidRDefault="009E0259" w:rsidP="00222D47">
            <w:pPr>
              <w:spacing w:line="360" w:lineRule="auto"/>
              <w:jc w:val="center"/>
              <w:outlineLvl w:val="0"/>
              <w:rPr>
                <w:szCs w:val="21"/>
              </w:rPr>
            </w:pPr>
          </w:p>
        </w:tc>
      </w:tr>
      <w:tr w:rsidR="00D04A73" w:rsidRPr="00E8633B" w:rsidTr="00D04A73">
        <w:tc>
          <w:tcPr>
            <w:tcW w:w="5000" w:type="pct"/>
            <w:gridSpan w:val="14"/>
            <w:vAlign w:val="center"/>
          </w:tcPr>
          <w:p w:rsidR="00D04A73" w:rsidRPr="00E8633B" w:rsidRDefault="00D04A73" w:rsidP="00222D47">
            <w:pPr>
              <w:spacing w:line="360" w:lineRule="auto"/>
              <w:jc w:val="center"/>
              <w:outlineLvl w:val="0"/>
              <w:rPr>
                <w:szCs w:val="21"/>
              </w:rPr>
            </w:pPr>
            <w:r w:rsidRPr="00E8633B">
              <w:rPr>
                <w:szCs w:val="21"/>
              </w:rPr>
              <w:t>重复性</w:t>
            </w:r>
          </w:p>
        </w:tc>
      </w:tr>
      <w:tr w:rsidR="00005660" w:rsidRPr="00E8633B" w:rsidTr="00E8633B">
        <w:tc>
          <w:tcPr>
            <w:tcW w:w="2508" w:type="pct"/>
            <w:gridSpan w:val="7"/>
            <w:vAlign w:val="center"/>
          </w:tcPr>
          <w:p w:rsidR="00005660" w:rsidRPr="00E8633B" w:rsidRDefault="00005660" w:rsidP="00222D47">
            <w:pPr>
              <w:spacing w:line="360" w:lineRule="auto"/>
              <w:jc w:val="center"/>
              <w:outlineLvl w:val="0"/>
              <w:rPr>
                <w:szCs w:val="21"/>
              </w:rPr>
            </w:pPr>
            <w:r w:rsidRPr="00E8633B">
              <w:rPr>
                <w:szCs w:val="21"/>
              </w:rPr>
              <w:t>校准点</w:t>
            </w:r>
            <w:r w:rsidRPr="00E8633B">
              <w:rPr>
                <w:rFonts w:hint="eastAsia"/>
                <w:szCs w:val="21"/>
              </w:rPr>
              <w:t>/mm</w:t>
            </w:r>
          </w:p>
        </w:tc>
        <w:tc>
          <w:tcPr>
            <w:tcW w:w="2492" w:type="pct"/>
            <w:gridSpan w:val="7"/>
            <w:vAlign w:val="center"/>
          </w:tcPr>
          <w:p w:rsidR="00005660" w:rsidRPr="00E8633B" w:rsidRDefault="00005660" w:rsidP="00222D47">
            <w:pPr>
              <w:spacing w:line="360" w:lineRule="auto"/>
              <w:jc w:val="center"/>
              <w:outlineLvl w:val="0"/>
              <w:rPr>
                <w:szCs w:val="21"/>
              </w:rPr>
            </w:pPr>
            <w:r w:rsidRPr="00E8633B">
              <w:rPr>
                <w:rFonts w:hint="eastAsia"/>
                <w:szCs w:val="21"/>
              </w:rPr>
              <w:t>0.2</w:t>
            </w:r>
          </w:p>
        </w:tc>
      </w:tr>
      <w:tr w:rsidR="00D04A73" w:rsidRPr="00E8633B" w:rsidTr="00E8633B">
        <w:tc>
          <w:tcPr>
            <w:tcW w:w="833" w:type="pct"/>
            <w:vAlign w:val="center"/>
          </w:tcPr>
          <w:p w:rsidR="00D04A73" w:rsidRPr="00E8633B" w:rsidRDefault="00D04A73" w:rsidP="00222D47">
            <w:pPr>
              <w:spacing w:line="360" w:lineRule="auto"/>
              <w:jc w:val="center"/>
              <w:outlineLvl w:val="0"/>
              <w:rPr>
                <w:szCs w:val="21"/>
              </w:rPr>
            </w:pPr>
            <w:r w:rsidRPr="00E8633B">
              <w:rPr>
                <w:szCs w:val="21"/>
              </w:rPr>
              <w:t>测量次数</w:t>
            </w:r>
          </w:p>
        </w:tc>
        <w:tc>
          <w:tcPr>
            <w:tcW w:w="828" w:type="pct"/>
            <w:gridSpan w:val="3"/>
            <w:vAlign w:val="center"/>
          </w:tcPr>
          <w:p w:rsidR="00D04A73" w:rsidRPr="00E8633B" w:rsidRDefault="00D04A73" w:rsidP="00222D47">
            <w:pPr>
              <w:spacing w:line="360" w:lineRule="auto"/>
              <w:jc w:val="center"/>
              <w:outlineLvl w:val="0"/>
              <w:rPr>
                <w:szCs w:val="21"/>
              </w:rPr>
            </w:pPr>
            <w:r w:rsidRPr="00E8633B">
              <w:rPr>
                <w:rFonts w:hint="eastAsia"/>
                <w:szCs w:val="21"/>
              </w:rPr>
              <w:t>1</w:t>
            </w:r>
          </w:p>
        </w:tc>
        <w:tc>
          <w:tcPr>
            <w:tcW w:w="847" w:type="pct"/>
            <w:gridSpan w:val="3"/>
            <w:vAlign w:val="center"/>
          </w:tcPr>
          <w:p w:rsidR="00D04A73" w:rsidRPr="00E8633B" w:rsidRDefault="00D04A73" w:rsidP="00222D47">
            <w:pPr>
              <w:spacing w:line="360" w:lineRule="auto"/>
              <w:jc w:val="center"/>
              <w:outlineLvl w:val="0"/>
              <w:rPr>
                <w:szCs w:val="21"/>
              </w:rPr>
            </w:pPr>
            <w:r w:rsidRPr="00E8633B">
              <w:rPr>
                <w:rFonts w:hint="eastAsia"/>
                <w:szCs w:val="21"/>
              </w:rPr>
              <w:t>2</w:t>
            </w:r>
          </w:p>
        </w:tc>
        <w:tc>
          <w:tcPr>
            <w:tcW w:w="833" w:type="pct"/>
            <w:gridSpan w:val="3"/>
            <w:vAlign w:val="center"/>
          </w:tcPr>
          <w:p w:rsidR="00D04A73" w:rsidRPr="00E8633B" w:rsidRDefault="00D04A73" w:rsidP="00222D47">
            <w:pPr>
              <w:spacing w:line="360" w:lineRule="auto"/>
              <w:jc w:val="center"/>
              <w:outlineLvl w:val="0"/>
              <w:rPr>
                <w:szCs w:val="21"/>
              </w:rPr>
            </w:pPr>
            <w:r w:rsidRPr="00E8633B">
              <w:rPr>
                <w:rFonts w:hint="eastAsia"/>
                <w:szCs w:val="21"/>
              </w:rPr>
              <w:t>3</w:t>
            </w:r>
          </w:p>
        </w:tc>
        <w:tc>
          <w:tcPr>
            <w:tcW w:w="833" w:type="pct"/>
            <w:gridSpan w:val="2"/>
            <w:vAlign w:val="center"/>
          </w:tcPr>
          <w:p w:rsidR="00D04A73" w:rsidRPr="00E8633B" w:rsidRDefault="00D04A73" w:rsidP="00222D47">
            <w:pPr>
              <w:spacing w:line="360" w:lineRule="auto"/>
              <w:jc w:val="center"/>
              <w:outlineLvl w:val="0"/>
              <w:rPr>
                <w:szCs w:val="21"/>
              </w:rPr>
            </w:pPr>
            <w:r w:rsidRPr="00E8633B">
              <w:rPr>
                <w:rFonts w:hint="eastAsia"/>
                <w:szCs w:val="21"/>
              </w:rPr>
              <w:t>4</w:t>
            </w:r>
          </w:p>
        </w:tc>
        <w:tc>
          <w:tcPr>
            <w:tcW w:w="826" w:type="pct"/>
            <w:gridSpan w:val="2"/>
            <w:vAlign w:val="center"/>
          </w:tcPr>
          <w:p w:rsidR="00D04A73" w:rsidRPr="00E8633B" w:rsidRDefault="00D04A73" w:rsidP="00222D47">
            <w:pPr>
              <w:spacing w:line="360" w:lineRule="auto"/>
              <w:jc w:val="center"/>
              <w:outlineLvl w:val="0"/>
              <w:rPr>
                <w:szCs w:val="21"/>
              </w:rPr>
            </w:pPr>
            <w:r w:rsidRPr="00E8633B">
              <w:rPr>
                <w:rFonts w:hint="eastAsia"/>
                <w:szCs w:val="21"/>
              </w:rPr>
              <w:t>5</w:t>
            </w:r>
          </w:p>
        </w:tc>
      </w:tr>
      <w:tr w:rsidR="00D04A73" w:rsidRPr="00E8633B" w:rsidTr="00E8633B">
        <w:tc>
          <w:tcPr>
            <w:tcW w:w="833" w:type="pct"/>
            <w:vAlign w:val="center"/>
          </w:tcPr>
          <w:p w:rsidR="00D04A73" w:rsidRPr="00E8633B" w:rsidRDefault="00D04A73" w:rsidP="00222D47">
            <w:pPr>
              <w:spacing w:line="360" w:lineRule="auto"/>
              <w:jc w:val="center"/>
              <w:outlineLvl w:val="0"/>
              <w:rPr>
                <w:szCs w:val="21"/>
              </w:rPr>
            </w:pPr>
            <w:r w:rsidRPr="00E8633B">
              <w:rPr>
                <w:szCs w:val="21"/>
              </w:rPr>
              <w:t>测得值</w:t>
            </w:r>
            <w:r w:rsidRPr="00E8633B">
              <w:rPr>
                <w:rFonts w:hint="eastAsia"/>
                <w:szCs w:val="21"/>
              </w:rPr>
              <w:t>/</w:t>
            </w:r>
            <w:r w:rsidR="00483BDC" w:rsidRPr="00E8633B">
              <w:rPr>
                <w:rFonts w:hint="eastAsia"/>
                <w:szCs w:val="21"/>
              </w:rPr>
              <w:t>mm</w:t>
            </w:r>
          </w:p>
        </w:tc>
        <w:tc>
          <w:tcPr>
            <w:tcW w:w="828" w:type="pct"/>
            <w:gridSpan w:val="3"/>
            <w:vAlign w:val="center"/>
          </w:tcPr>
          <w:p w:rsidR="00D04A73" w:rsidRPr="00E8633B" w:rsidRDefault="00D04A73" w:rsidP="00222D47">
            <w:pPr>
              <w:spacing w:line="360" w:lineRule="auto"/>
              <w:jc w:val="center"/>
              <w:outlineLvl w:val="0"/>
              <w:rPr>
                <w:szCs w:val="21"/>
              </w:rPr>
            </w:pPr>
          </w:p>
        </w:tc>
        <w:tc>
          <w:tcPr>
            <w:tcW w:w="847" w:type="pct"/>
            <w:gridSpan w:val="3"/>
            <w:vAlign w:val="center"/>
          </w:tcPr>
          <w:p w:rsidR="00D04A73" w:rsidRPr="00E8633B" w:rsidRDefault="00D04A73" w:rsidP="00222D47">
            <w:pPr>
              <w:spacing w:line="360" w:lineRule="auto"/>
              <w:jc w:val="center"/>
              <w:outlineLvl w:val="0"/>
              <w:rPr>
                <w:szCs w:val="21"/>
              </w:rPr>
            </w:pPr>
          </w:p>
        </w:tc>
        <w:tc>
          <w:tcPr>
            <w:tcW w:w="833" w:type="pct"/>
            <w:gridSpan w:val="3"/>
            <w:vAlign w:val="center"/>
          </w:tcPr>
          <w:p w:rsidR="00D04A73" w:rsidRPr="00E8633B" w:rsidRDefault="00D04A73" w:rsidP="00222D47">
            <w:pPr>
              <w:spacing w:line="360" w:lineRule="auto"/>
              <w:jc w:val="center"/>
              <w:outlineLvl w:val="0"/>
              <w:rPr>
                <w:szCs w:val="21"/>
              </w:rPr>
            </w:pPr>
          </w:p>
        </w:tc>
        <w:tc>
          <w:tcPr>
            <w:tcW w:w="833" w:type="pct"/>
            <w:gridSpan w:val="2"/>
            <w:vAlign w:val="center"/>
          </w:tcPr>
          <w:p w:rsidR="00D04A73" w:rsidRPr="00E8633B" w:rsidRDefault="00D04A73" w:rsidP="00222D47">
            <w:pPr>
              <w:spacing w:line="360" w:lineRule="auto"/>
              <w:jc w:val="center"/>
              <w:outlineLvl w:val="0"/>
              <w:rPr>
                <w:szCs w:val="21"/>
              </w:rPr>
            </w:pPr>
          </w:p>
        </w:tc>
        <w:tc>
          <w:tcPr>
            <w:tcW w:w="826" w:type="pct"/>
            <w:gridSpan w:val="2"/>
            <w:vAlign w:val="center"/>
          </w:tcPr>
          <w:p w:rsidR="00D04A73" w:rsidRPr="00E8633B" w:rsidRDefault="00D04A73" w:rsidP="00222D47">
            <w:pPr>
              <w:spacing w:line="360" w:lineRule="auto"/>
              <w:jc w:val="center"/>
              <w:outlineLvl w:val="0"/>
              <w:rPr>
                <w:szCs w:val="21"/>
              </w:rPr>
            </w:pPr>
          </w:p>
        </w:tc>
      </w:tr>
      <w:tr w:rsidR="00005660" w:rsidRPr="00E8633B" w:rsidTr="00E8633B">
        <w:tc>
          <w:tcPr>
            <w:tcW w:w="2508" w:type="pct"/>
            <w:gridSpan w:val="7"/>
            <w:vAlign w:val="center"/>
          </w:tcPr>
          <w:p w:rsidR="00005660" w:rsidRPr="00E8633B" w:rsidRDefault="00005660" w:rsidP="00222D47">
            <w:pPr>
              <w:spacing w:line="360" w:lineRule="auto"/>
              <w:jc w:val="center"/>
              <w:outlineLvl w:val="0"/>
              <w:rPr>
                <w:szCs w:val="21"/>
              </w:rPr>
            </w:pPr>
            <w:r w:rsidRPr="00E8633B">
              <w:rPr>
                <w:szCs w:val="21"/>
              </w:rPr>
              <w:t>重复性</w:t>
            </w:r>
            <w:r w:rsidRPr="00E8633B">
              <w:rPr>
                <w:rFonts w:hint="eastAsia"/>
                <w:szCs w:val="21"/>
              </w:rPr>
              <w:t>/</w:t>
            </w:r>
            <w:proofErr w:type="spellStart"/>
            <w:r w:rsidRPr="00E8633B">
              <w:rPr>
                <w:szCs w:val="21"/>
              </w:rPr>
              <w:t>μm</w:t>
            </w:r>
            <w:proofErr w:type="spellEnd"/>
          </w:p>
        </w:tc>
        <w:tc>
          <w:tcPr>
            <w:tcW w:w="2492" w:type="pct"/>
            <w:gridSpan w:val="7"/>
            <w:vAlign w:val="center"/>
          </w:tcPr>
          <w:p w:rsidR="00005660" w:rsidRPr="00E8633B" w:rsidRDefault="00005660" w:rsidP="00222D47">
            <w:pPr>
              <w:spacing w:line="360" w:lineRule="auto"/>
              <w:jc w:val="center"/>
              <w:outlineLvl w:val="0"/>
              <w:rPr>
                <w:szCs w:val="21"/>
              </w:rPr>
            </w:pPr>
          </w:p>
        </w:tc>
      </w:tr>
      <w:tr w:rsidR="00005660" w:rsidRPr="00E8633B" w:rsidTr="00E8633B">
        <w:tc>
          <w:tcPr>
            <w:tcW w:w="2508" w:type="pct"/>
            <w:gridSpan w:val="7"/>
            <w:vAlign w:val="center"/>
          </w:tcPr>
          <w:p w:rsidR="00005660" w:rsidRPr="00E8633B" w:rsidRDefault="00005660" w:rsidP="00A15B66">
            <w:pPr>
              <w:spacing w:line="360" w:lineRule="auto"/>
              <w:jc w:val="center"/>
              <w:outlineLvl w:val="0"/>
              <w:rPr>
                <w:szCs w:val="21"/>
              </w:rPr>
            </w:pPr>
            <w:r w:rsidRPr="00E8633B">
              <w:rPr>
                <w:szCs w:val="21"/>
              </w:rPr>
              <w:t>校准点</w:t>
            </w:r>
            <w:r w:rsidRPr="00E8633B">
              <w:rPr>
                <w:rFonts w:hint="eastAsia"/>
                <w:szCs w:val="21"/>
              </w:rPr>
              <w:t>/mm</w:t>
            </w:r>
          </w:p>
        </w:tc>
        <w:tc>
          <w:tcPr>
            <w:tcW w:w="2492" w:type="pct"/>
            <w:gridSpan w:val="7"/>
            <w:vAlign w:val="center"/>
          </w:tcPr>
          <w:p w:rsidR="00005660" w:rsidRPr="00E8633B" w:rsidRDefault="00005660" w:rsidP="00A15B66">
            <w:pPr>
              <w:spacing w:line="360" w:lineRule="auto"/>
              <w:jc w:val="center"/>
              <w:outlineLvl w:val="0"/>
              <w:rPr>
                <w:szCs w:val="21"/>
              </w:rPr>
            </w:pPr>
            <w:r w:rsidRPr="00E8633B">
              <w:rPr>
                <w:rFonts w:hint="eastAsia"/>
                <w:szCs w:val="21"/>
              </w:rPr>
              <w:t>10</w:t>
            </w:r>
          </w:p>
        </w:tc>
      </w:tr>
      <w:tr w:rsidR="00005660" w:rsidRPr="00E8633B" w:rsidTr="00E8633B">
        <w:tc>
          <w:tcPr>
            <w:tcW w:w="833" w:type="pct"/>
            <w:vAlign w:val="center"/>
          </w:tcPr>
          <w:p w:rsidR="00005660" w:rsidRPr="00E8633B" w:rsidRDefault="00005660" w:rsidP="00A15B66">
            <w:pPr>
              <w:spacing w:line="360" w:lineRule="auto"/>
              <w:jc w:val="center"/>
              <w:outlineLvl w:val="0"/>
              <w:rPr>
                <w:szCs w:val="21"/>
              </w:rPr>
            </w:pPr>
            <w:r w:rsidRPr="00E8633B">
              <w:rPr>
                <w:szCs w:val="21"/>
              </w:rPr>
              <w:t>测量次数</w:t>
            </w:r>
          </w:p>
        </w:tc>
        <w:tc>
          <w:tcPr>
            <w:tcW w:w="834" w:type="pct"/>
            <w:gridSpan w:val="4"/>
            <w:vAlign w:val="center"/>
          </w:tcPr>
          <w:p w:rsidR="00005660" w:rsidRPr="00E8633B" w:rsidRDefault="00005660" w:rsidP="00A15B66">
            <w:pPr>
              <w:spacing w:line="360" w:lineRule="auto"/>
              <w:jc w:val="center"/>
              <w:outlineLvl w:val="0"/>
              <w:rPr>
                <w:szCs w:val="21"/>
              </w:rPr>
            </w:pPr>
            <w:r w:rsidRPr="00E8633B">
              <w:rPr>
                <w:rFonts w:hint="eastAsia"/>
                <w:szCs w:val="21"/>
              </w:rPr>
              <w:t>1</w:t>
            </w:r>
          </w:p>
        </w:tc>
        <w:tc>
          <w:tcPr>
            <w:tcW w:w="841" w:type="pct"/>
            <w:gridSpan w:val="2"/>
            <w:vAlign w:val="center"/>
          </w:tcPr>
          <w:p w:rsidR="00005660" w:rsidRPr="00E8633B" w:rsidRDefault="00005660" w:rsidP="00A15B66">
            <w:pPr>
              <w:spacing w:line="360" w:lineRule="auto"/>
              <w:jc w:val="center"/>
              <w:outlineLvl w:val="0"/>
              <w:rPr>
                <w:szCs w:val="21"/>
              </w:rPr>
            </w:pPr>
            <w:r w:rsidRPr="00E8633B">
              <w:rPr>
                <w:rFonts w:hint="eastAsia"/>
                <w:szCs w:val="21"/>
              </w:rPr>
              <w:t>2</w:t>
            </w:r>
          </w:p>
        </w:tc>
        <w:tc>
          <w:tcPr>
            <w:tcW w:w="833" w:type="pct"/>
            <w:gridSpan w:val="3"/>
            <w:vAlign w:val="center"/>
          </w:tcPr>
          <w:p w:rsidR="00005660" w:rsidRPr="00E8633B" w:rsidRDefault="00005660" w:rsidP="00A15B66">
            <w:pPr>
              <w:spacing w:line="360" w:lineRule="auto"/>
              <w:jc w:val="center"/>
              <w:outlineLvl w:val="0"/>
              <w:rPr>
                <w:szCs w:val="21"/>
              </w:rPr>
            </w:pPr>
            <w:r w:rsidRPr="00E8633B">
              <w:rPr>
                <w:rFonts w:hint="eastAsia"/>
                <w:szCs w:val="21"/>
              </w:rPr>
              <w:t>3</w:t>
            </w:r>
          </w:p>
        </w:tc>
        <w:tc>
          <w:tcPr>
            <w:tcW w:w="833" w:type="pct"/>
            <w:gridSpan w:val="2"/>
            <w:vAlign w:val="center"/>
          </w:tcPr>
          <w:p w:rsidR="00005660" w:rsidRPr="00E8633B" w:rsidRDefault="00005660" w:rsidP="00A15B66">
            <w:pPr>
              <w:spacing w:line="360" w:lineRule="auto"/>
              <w:jc w:val="center"/>
              <w:outlineLvl w:val="0"/>
              <w:rPr>
                <w:szCs w:val="21"/>
              </w:rPr>
            </w:pPr>
            <w:r w:rsidRPr="00E8633B">
              <w:rPr>
                <w:rFonts w:hint="eastAsia"/>
                <w:szCs w:val="21"/>
              </w:rPr>
              <w:t>4</w:t>
            </w:r>
          </w:p>
        </w:tc>
        <w:tc>
          <w:tcPr>
            <w:tcW w:w="826" w:type="pct"/>
            <w:gridSpan w:val="2"/>
            <w:vAlign w:val="center"/>
          </w:tcPr>
          <w:p w:rsidR="00005660" w:rsidRPr="00E8633B" w:rsidRDefault="00005660" w:rsidP="00A15B66">
            <w:pPr>
              <w:spacing w:line="360" w:lineRule="auto"/>
              <w:jc w:val="center"/>
              <w:outlineLvl w:val="0"/>
              <w:rPr>
                <w:szCs w:val="21"/>
              </w:rPr>
            </w:pPr>
            <w:r w:rsidRPr="00E8633B">
              <w:rPr>
                <w:rFonts w:hint="eastAsia"/>
                <w:szCs w:val="21"/>
              </w:rPr>
              <w:t>5</w:t>
            </w:r>
          </w:p>
        </w:tc>
      </w:tr>
      <w:tr w:rsidR="00005660" w:rsidRPr="00E8633B" w:rsidTr="00E8633B">
        <w:tc>
          <w:tcPr>
            <w:tcW w:w="833" w:type="pct"/>
            <w:vAlign w:val="center"/>
          </w:tcPr>
          <w:p w:rsidR="00005660" w:rsidRPr="00E8633B" w:rsidRDefault="00005660" w:rsidP="00A15B66">
            <w:pPr>
              <w:spacing w:line="360" w:lineRule="auto"/>
              <w:jc w:val="center"/>
              <w:outlineLvl w:val="0"/>
              <w:rPr>
                <w:szCs w:val="21"/>
              </w:rPr>
            </w:pPr>
            <w:r w:rsidRPr="00E8633B">
              <w:rPr>
                <w:szCs w:val="21"/>
              </w:rPr>
              <w:t>测得值</w:t>
            </w:r>
            <w:r w:rsidRPr="00E8633B">
              <w:rPr>
                <w:rFonts w:hint="eastAsia"/>
                <w:szCs w:val="21"/>
              </w:rPr>
              <w:t>/mm</w:t>
            </w:r>
          </w:p>
        </w:tc>
        <w:tc>
          <w:tcPr>
            <w:tcW w:w="834" w:type="pct"/>
            <w:gridSpan w:val="4"/>
            <w:vAlign w:val="center"/>
          </w:tcPr>
          <w:p w:rsidR="00005660" w:rsidRPr="00E8633B" w:rsidRDefault="00005660" w:rsidP="00A15B66">
            <w:pPr>
              <w:spacing w:line="360" w:lineRule="auto"/>
              <w:jc w:val="center"/>
              <w:outlineLvl w:val="0"/>
              <w:rPr>
                <w:szCs w:val="21"/>
              </w:rPr>
            </w:pPr>
          </w:p>
        </w:tc>
        <w:tc>
          <w:tcPr>
            <w:tcW w:w="841" w:type="pct"/>
            <w:gridSpan w:val="2"/>
            <w:vAlign w:val="center"/>
          </w:tcPr>
          <w:p w:rsidR="00005660" w:rsidRPr="00E8633B" w:rsidRDefault="00005660" w:rsidP="00A15B66">
            <w:pPr>
              <w:spacing w:line="360" w:lineRule="auto"/>
              <w:jc w:val="center"/>
              <w:outlineLvl w:val="0"/>
              <w:rPr>
                <w:szCs w:val="21"/>
              </w:rPr>
            </w:pPr>
          </w:p>
        </w:tc>
        <w:tc>
          <w:tcPr>
            <w:tcW w:w="833" w:type="pct"/>
            <w:gridSpan w:val="3"/>
            <w:vAlign w:val="center"/>
          </w:tcPr>
          <w:p w:rsidR="00005660" w:rsidRPr="00E8633B" w:rsidRDefault="00005660" w:rsidP="00A15B66">
            <w:pPr>
              <w:spacing w:line="360" w:lineRule="auto"/>
              <w:jc w:val="center"/>
              <w:outlineLvl w:val="0"/>
              <w:rPr>
                <w:szCs w:val="21"/>
              </w:rPr>
            </w:pPr>
          </w:p>
        </w:tc>
        <w:tc>
          <w:tcPr>
            <w:tcW w:w="833" w:type="pct"/>
            <w:gridSpan w:val="2"/>
            <w:vAlign w:val="center"/>
          </w:tcPr>
          <w:p w:rsidR="00005660" w:rsidRPr="00E8633B" w:rsidRDefault="00005660" w:rsidP="00A15B66">
            <w:pPr>
              <w:spacing w:line="360" w:lineRule="auto"/>
              <w:jc w:val="center"/>
              <w:outlineLvl w:val="0"/>
              <w:rPr>
                <w:szCs w:val="21"/>
              </w:rPr>
            </w:pPr>
          </w:p>
        </w:tc>
        <w:tc>
          <w:tcPr>
            <w:tcW w:w="826" w:type="pct"/>
            <w:gridSpan w:val="2"/>
            <w:vAlign w:val="center"/>
          </w:tcPr>
          <w:p w:rsidR="00005660" w:rsidRPr="00E8633B" w:rsidRDefault="00005660" w:rsidP="00A15B66">
            <w:pPr>
              <w:spacing w:line="360" w:lineRule="auto"/>
              <w:jc w:val="center"/>
              <w:outlineLvl w:val="0"/>
              <w:rPr>
                <w:szCs w:val="21"/>
              </w:rPr>
            </w:pPr>
          </w:p>
        </w:tc>
      </w:tr>
      <w:tr w:rsidR="00005660" w:rsidRPr="00E8633B" w:rsidTr="00E8633B">
        <w:tc>
          <w:tcPr>
            <w:tcW w:w="2508" w:type="pct"/>
            <w:gridSpan w:val="7"/>
            <w:vAlign w:val="center"/>
          </w:tcPr>
          <w:p w:rsidR="00005660" w:rsidRPr="00E8633B" w:rsidRDefault="00005660" w:rsidP="00A15B66">
            <w:pPr>
              <w:spacing w:line="360" w:lineRule="auto"/>
              <w:jc w:val="center"/>
              <w:outlineLvl w:val="0"/>
              <w:rPr>
                <w:szCs w:val="21"/>
              </w:rPr>
            </w:pPr>
            <w:r w:rsidRPr="00E8633B">
              <w:rPr>
                <w:szCs w:val="21"/>
              </w:rPr>
              <w:t>重复性</w:t>
            </w:r>
            <w:r w:rsidRPr="00E8633B">
              <w:rPr>
                <w:rFonts w:hint="eastAsia"/>
                <w:szCs w:val="21"/>
              </w:rPr>
              <w:t>/</w:t>
            </w:r>
            <w:proofErr w:type="spellStart"/>
            <w:r w:rsidRPr="00E8633B">
              <w:rPr>
                <w:szCs w:val="21"/>
              </w:rPr>
              <w:t>μm</w:t>
            </w:r>
            <w:proofErr w:type="spellEnd"/>
          </w:p>
        </w:tc>
        <w:tc>
          <w:tcPr>
            <w:tcW w:w="2492" w:type="pct"/>
            <w:gridSpan w:val="7"/>
            <w:vAlign w:val="center"/>
          </w:tcPr>
          <w:p w:rsidR="00005660" w:rsidRPr="00E8633B" w:rsidRDefault="00005660" w:rsidP="00A15B66">
            <w:pPr>
              <w:spacing w:line="360" w:lineRule="auto"/>
              <w:jc w:val="center"/>
              <w:outlineLvl w:val="0"/>
              <w:rPr>
                <w:szCs w:val="21"/>
              </w:rPr>
            </w:pPr>
          </w:p>
        </w:tc>
      </w:tr>
      <w:tr w:rsidR="00005660" w:rsidRPr="00E8633B" w:rsidTr="00D04A73">
        <w:tc>
          <w:tcPr>
            <w:tcW w:w="5000" w:type="pct"/>
            <w:gridSpan w:val="14"/>
            <w:vAlign w:val="center"/>
          </w:tcPr>
          <w:p w:rsidR="00005660" w:rsidRPr="00E8633B" w:rsidRDefault="00005660" w:rsidP="00222D47">
            <w:pPr>
              <w:spacing w:line="360" w:lineRule="auto"/>
              <w:jc w:val="center"/>
              <w:outlineLvl w:val="0"/>
              <w:rPr>
                <w:szCs w:val="21"/>
              </w:rPr>
            </w:pPr>
            <w:r w:rsidRPr="00E8633B">
              <w:rPr>
                <w:szCs w:val="21"/>
              </w:rPr>
              <w:t>稳定性</w:t>
            </w:r>
          </w:p>
        </w:tc>
      </w:tr>
      <w:tr w:rsidR="00005660" w:rsidRPr="00E8633B" w:rsidTr="00E8633B">
        <w:tc>
          <w:tcPr>
            <w:tcW w:w="833" w:type="pct"/>
            <w:vAlign w:val="center"/>
          </w:tcPr>
          <w:p w:rsidR="00005660" w:rsidRPr="00E8633B" w:rsidRDefault="00005660" w:rsidP="00222D47">
            <w:pPr>
              <w:spacing w:line="360" w:lineRule="auto"/>
              <w:jc w:val="center"/>
              <w:outlineLvl w:val="0"/>
              <w:rPr>
                <w:szCs w:val="21"/>
              </w:rPr>
            </w:pPr>
            <w:r w:rsidRPr="00E8633B">
              <w:rPr>
                <w:szCs w:val="21"/>
              </w:rPr>
              <w:t>时间</w:t>
            </w:r>
            <w:r w:rsidRPr="00E8633B">
              <w:rPr>
                <w:rFonts w:hint="eastAsia"/>
                <w:szCs w:val="21"/>
              </w:rPr>
              <w:t>/min</w:t>
            </w:r>
          </w:p>
        </w:tc>
        <w:tc>
          <w:tcPr>
            <w:tcW w:w="834" w:type="pct"/>
            <w:gridSpan w:val="4"/>
            <w:vAlign w:val="center"/>
          </w:tcPr>
          <w:p w:rsidR="00005660" w:rsidRPr="00E8633B" w:rsidRDefault="00005660" w:rsidP="00222D47">
            <w:pPr>
              <w:spacing w:line="360" w:lineRule="auto"/>
              <w:jc w:val="center"/>
              <w:outlineLvl w:val="0"/>
              <w:rPr>
                <w:szCs w:val="21"/>
              </w:rPr>
            </w:pPr>
            <w:r w:rsidRPr="00E8633B">
              <w:rPr>
                <w:rFonts w:hint="eastAsia"/>
                <w:szCs w:val="21"/>
              </w:rPr>
              <w:t>0</w:t>
            </w:r>
          </w:p>
        </w:tc>
        <w:tc>
          <w:tcPr>
            <w:tcW w:w="841" w:type="pct"/>
            <w:gridSpan w:val="2"/>
            <w:vAlign w:val="center"/>
          </w:tcPr>
          <w:p w:rsidR="00005660" w:rsidRPr="00E8633B" w:rsidRDefault="00005660" w:rsidP="00222D47">
            <w:pPr>
              <w:spacing w:line="360" w:lineRule="auto"/>
              <w:jc w:val="center"/>
              <w:outlineLvl w:val="0"/>
              <w:rPr>
                <w:szCs w:val="21"/>
              </w:rPr>
            </w:pPr>
            <w:r w:rsidRPr="00E8633B">
              <w:rPr>
                <w:rFonts w:hint="eastAsia"/>
                <w:szCs w:val="21"/>
              </w:rPr>
              <w:t>15</w:t>
            </w:r>
          </w:p>
        </w:tc>
        <w:tc>
          <w:tcPr>
            <w:tcW w:w="833" w:type="pct"/>
            <w:gridSpan w:val="3"/>
            <w:vAlign w:val="center"/>
          </w:tcPr>
          <w:p w:rsidR="00005660" w:rsidRPr="00E8633B" w:rsidRDefault="00005660" w:rsidP="00222D47">
            <w:pPr>
              <w:spacing w:line="360" w:lineRule="auto"/>
              <w:jc w:val="center"/>
              <w:outlineLvl w:val="0"/>
              <w:rPr>
                <w:szCs w:val="21"/>
              </w:rPr>
            </w:pPr>
            <w:r w:rsidRPr="00E8633B">
              <w:rPr>
                <w:rFonts w:hint="eastAsia"/>
                <w:szCs w:val="21"/>
              </w:rPr>
              <w:t>30</w:t>
            </w:r>
          </w:p>
        </w:tc>
        <w:tc>
          <w:tcPr>
            <w:tcW w:w="833" w:type="pct"/>
            <w:gridSpan w:val="2"/>
            <w:vAlign w:val="center"/>
          </w:tcPr>
          <w:p w:rsidR="00005660" w:rsidRPr="00E8633B" w:rsidRDefault="00005660" w:rsidP="00222D47">
            <w:pPr>
              <w:spacing w:line="360" w:lineRule="auto"/>
              <w:jc w:val="center"/>
              <w:outlineLvl w:val="0"/>
              <w:rPr>
                <w:szCs w:val="21"/>
              </w:rPr>
            </w:pPr>
            <w:r w:rsidRPr="00E8633B">
              <w:rPr>
                <w:rFonts w:hint="eastAsia"/>
                <w:szCs w:val="21"/>
              </w:rPr>
              <w:t>45</w:t>
            </w:r>
          </w:p>
        </w:tc>
        <w:tc>
          <w:tcPr>
            <w:tcW w:w="826" w:type="pct"/>
            <w:gridSpan w:val="2"/>
            <w:vAlign w:val="center"/>
          </w:tcPr>
          <w:p w:rsidR="00005660" w:rsidRPr="00E8633B" w:rsidRDefault="00005660" w:rsidP="00222D47">
            <w:pPr>
              <w:spacing w:line="360" w:lineRule="auto"/>
              <w:jc w:val="center"/>
              <w:outlineLvl w:val="0"/>
              <w:rPr>
                <w:szCs w:val="21"/>
              </w:rPr>
            </w:pPr>
            <w:r w:rsidRPr="00E8633B">
              <w:rPr>
                <w:rFonts w:hint="eastAsia"/>
                <w:szCs w:val="21"/>
              </w:rPr>
              <w:t>60</w:t>
            </w:r>
          </w:p>
        </w:tc>
      </w:tr>
      <w:tr w:rsidR="00005660" w:rsidRPr="00E8633B" w:rsidTr="00E8633B">
        <w:tc>
          <w:tcPr>
            <w:tcW w:w="833" w:type="pct"/>
            <w:vAlign w:val="center"/>
          </w:tcPr>
          <w:p w:rsidR="00005660" w:rsidRPr="00E8633B" w:rsidRDefault="00005660" w:rsidP="00222D47">
            <w:pPr>
              <w:spacing w:line="360" w:lineRule="auto"/>
              <w:jc w:val="center"/>
              <w:outlineLvl w:val="0"/>
              <w:rPr>
                <w:szCs w:val="21"/>
              </w:rPr>
            </w:pPr>
            <w:r w:rsidRPr="00E8633B">
              <w:rPr>
                <w:szCs w:val="21"/>
              </w:rPr>
              <w:t>测得值</w:t>
            </w:r>
            <w:r w:rsidRPr="00E8633B">
              <w:rPr>
                <w:rFonts w:hint="eastAsia"/>
                <w:szCs w:val="21"/>
              </w:rPr>
              <w:t>/mm</w:t>
            </w:r>
          </w:p>
        </w:tc>
        <w:tc>
          <w:tcPr>
            <w:tcW w:w="834" w:type="pct"/>
            <w:gridSpan w:val="4"/>
            <w:vAlign w:val="center"/>
          </w:tcPr>
          <w:p w:rsidR="00005660" w:rsidRPr="00E8633B" w:rsidRDefault="00005660" w:rsidP="00222D47">
            <w:pPr>
              <w:spacing w:line="360" w:lineRule="auto"/>
              <w:jc w:val="center"/>
              <w:outlineLvl w:val="0"/>
              <w:rPr>
                <w:szCs w:val="21"/>
              </w:rPr>
            </w:pPr>
          </w:p>
        </w:tc>
        <w:tc>
          <w:tcPr>
            <w:tcW w:w="841" w:type="pct"/>
            <w:gridSpan w:val="2"/>
            <w:vAlign w:val="center"/>
          </w:tcPr>
          <w:p w:rsidR="00005660" w:rsidRPr="00E8633B" w:rsidRDefault="00005660" w:rsidP="00222D47">
            <w:pPr>
              <w:spacing w:line="360" w:lineRule="auto"/>
              <w:jc w:val="center"/>
              <w:outlineLvl w:val="0"/>
              <w:rPr>
                <w:szCs w:val="21"/>
              </w:rPr>
            </w:pPr>
          </w:p>
        </w:tc>
        <w:tc>
          <w:tcPr>
            <w:tcW w:w="833" w:type="pct"/>
            <w:gridSpan w:val="3"/>
            <w:vAlign w:val="center"/>
          </w:tcPr>
          <w:p w:rsidR="00005660" w:rsidRPr="00E8633B" w:rsidRDefault="00005660" w:rsidP="00222D47">
            <w:pPr>
              <w:spacing w:line="360" w:lineRule="auto"/>
              <w:jc w:val="center"/>
              <w:outlineLvl w:val="0"/>
              <w:rPr>
                <w:szCs w:val="21"/>
              </w:rPr>
            </w:pPr>
          </w:p>
        </w:tc>
        <w:tc>
          <w:tcPr>
            <w:tcW w:w="833" w:type="pct"/>
            <w:gridSpan w:val="2"/>
            <w:vAlign w:val="center"/>
          </w:tcPr>
          <w:p w:rsidR="00005660" w:rsidRPr="00E8633B" w:rsidRDefault="00005660" w:rsidP="00222D47">
            <w:pPr>
              <w:spacing w:line="360" w:lineRule="auto"/>
              <w:jc w:val="center"/>
              <w:outlineLvl w:val="0"/>
              <w:rPr>
                <w:szCs w:val="21"/>
              </w:rPr>
            </w:pPr>
          </w:p>
        </w:tc>
        <w:tc>
          <w:tcPr>
            <w:tcW w:w="826" w:type="pct"/>
            <w:gridSpan w:val="2"/>
            <w:vAlign w:val="center"/>
          </w:tcPr>
          <w:p w:rsidR="00005660" w:rsidRPr="00E8633B" w:rsidRDefault="00005660" w:rsidP="00222D47">
            <w:pPr>
              <w:spacing w:line="360" w:lineRule="auto"/>
              <w:jc w:val="center"/>
              <w:outlineLvl w:val="0"/>
              <w:rPr>
                <w:szCs w:val="21"/>
              </w:rPr>
            </w:pPr>
          </w:p>
        </w:tc>
      </w:tr>
      <w:tr w:rsidR="00005660" w:rsidRPr="00E8633B" w:rsidTr="00E8633B">
        <w:tc>
          <w:tcPr>
            <w:tcW w:w="2508" w:type="pct"/>
            <w:gridSpan w:val="7"/>
            <w:vAlign w:val="center"/>
          </w:tcPr>
          <w:p w:rsidR="00005660" w:rsidRPr="00E8633B" w:rsidRDefault="00005660" w:rsidP="00222D47">
            <w:pPr>
              <w:spacing w:line="360" w:lineRule="auto"/>
              <w:jc w:val="center"/>
              <w:outlineLvl w:val="0"/>
              <w:rPr>
                <w:szCs w:val="21"/>
              </w:rPr>
            </w:pPr>
            <w:r w:rsidRPr="00E8633B">
              <w:rPr>
                <w:szCs w:val="21"/>
              </w:rPr>
              <w:t>稳定性</w:t>
            </w:r>
            <w:r w:rsidRPr="00E8633B">
              <w:rPr>
                <w:rFonts w:hint="eastAsia"/>
                <w:szCs w:val="21"/>
              </w:rPr>
              <w:t>/</w:t>
            </w:r>
            <w:proofErr w:type="spellStart"/>
            <w:r w:rsidRPr="00E8633B">
              <w:rPr>
                <w:szCs w:val="21"/>
              </w:rPr>
              <w:t>μm</w:t>
            </w:r>
            <w:proofErr w:type="spellEnd"/>
          </w:p>
        </w:tc>
        <w:tc>
          <w:tcPr>
            <w:tcW w:w="2492" w:type="pct"/>
            <w:gridSpan w:val="7"/>
            <w:vAlign w:val="center"/>
          </w:tcPr>
          <w:p w:rsidR="00005660" w:rsidRPr="00E8633B" w:rsidRDefault="00005660" w:rsidP="00222D47">
            <w:pPr>
              <w:spacing w:line="360" w:lineRule="auto"/>
              <w:jc w:val="center"/>
              <w:outlineLvl w:val="0"/>
              <w:rPr>
                <w:szCs w:val="21"/>
              </w:rPr>
            </w:pPr>
          </w:p>
        </w:tc>
      </w:tr>
    </w:tbl>
    <w:p w:rsidR="00A172BD" w:rsidRPr="00A172BD" w:rsidRDefault="00A172BD">
      <w:pPr>
        <w:spacing w:line="360" w:lineRule="auto"/>
        <w:outlineLvl w:val="0"/>
        <w:rPr>
          <w:sz w:val="24"/>
        </w:rPr>
      </w:pPr>
    </w:p>
    <w:p w:rsidR="004E6320" w:rsidRPr="00615883" w:rsidRDefault="00C171A8">
      <w:pPr>
        <w:spacing w:line="360" w:lineRule="auto"/>
        <w:outlineLvl w:val="0"/>
        <w:rPr>
          <w:rFonts w:ascii="黑体" w:eastAsia="黑体" w:hAnsi="黑体" w:cs="黑体"/>
          <w:sz w:val="28"/>
          <w:szCs w:val="28"/>
        </w:rPr>
      </w:pPr>
      <w:bookmarkStart w:id="108" w:name="_Toc15057"/>
      <w:bookmarkStart w:id="109" w:name="_Toc500258950"/>
      <w:bookmarkStart w:id="110" w:name="_Toc29371_WPSOffice_Level1"/>
      <w:bookmarkEnd w:id="107"/>
      <w:r w:rsidRPr="00615883">
        <w:rPr>
          <w:rFonts w:ascii="黑体" w:eastAsia="黑体" w:hAnsi="黑体" w:cs="黑体" w:hint="eastAsia"/>
          <w:sz w:val="28"/>
          <w:szCs w:val="28"/>
        </w:rPr>
        <w:lastRenderedPageBreak/>
        <w:t>附录B</w:t>
      </w:r>
      <w:bookmarkEnd w:id="108"/>
    </w:p>
    <w:p w:rsidR="00602D10" w:rsidRPr="00615883" w:rsidRDefault="00602D10" w:rsidP="00602D10">
      <w:pPr>
        <w:pStyle w:val="ab"/>
        <w:spacing w:line="160" w:lineRule="exact"/>
        <w:rPr>
          <w:rFonts w:ascii="黑体" w:eastAsia="黑体"/>
          <w:b w:val="0"/>
          <w:sz w:val="28"/>
          <w:szCs w:val="28"/>
        </w:rPr>
      </w:pPr>
      <w:r w:rsidRPr="00615883">
        <w:rPr>
          <w:rFonts w:ascii="黑体" w:eastAsia="黑体" w:hint="eastAsia"/>
          <w:b w:val="0"/>
          <w:sz w:val="28"/>
          <w:szCs w:val="28"/>
        </w:rPr>
        <w:t>校准证书内页参考格式</w:t>
      </w:r>
    </w:p>
    <w:p w:rsidR="00B33DDE" w:rsidRDefault="00C171A8" w:rsidP="00CD39CD">
      <w:pPr>
        <w:spacing w:line="360" w:lineRule="auto"/>
        <w:jc w:val="center"/>
        <w:outlineLvl w:val="0"/>
        <w:rPr>
          <w:rFonts w:asciiTheme="minorEastAsia" w:eastAsiaTheme="minorEastAsia" w:hAnsiTheme="minorEastAsia"/>
          <w:sz w:val="24"/>
        </w:rPr>
      </w:pPr>
      <w:r w:rsidRPr="00615883">
        <w:rPr>
          <w:rFonts w:asciiTheme="minorEastAsia" w:eastAsiaTheme="minorEastAsia" w:hAnsiTheme="minorEastAsia" w:hint="eastAsia"/>
          <w:sz w:val="24"/>
        </w:rPr>
        <w:t>校准证书编号：</w:t>
      </w:r>
      <w:r w:rsidRPr="00615883">
        <w:rPr>
          <w:rFonts w:asciiTheme="minorEastAsia" w:eastAsiaTheme="minorEastAsia" w:hAnsiTheme="minorEastAsia"/>
          <w:sz w:val="24"/>
        </w:rPr>
        <w:t>××××</w:t>
      </w:r>
    </w:p>
    <w:p w:rsidR="00750C92" w:rsidRPr="00615883" w:rsidRDefault="00750C92" w:rsidP="00CD39CD">
      <w:pPr>
        <w:spacing w:line="360" w:lineRule="auto"/>
        <w:jc w:val="center"/>
        <w:outlineLvl w:val="0"/>
        <w:rPr>
          <w:rFonts w:asciiTheme="minorEastAsia" w:eastAsiaTheme="minorEastAsia" w:hAnsiTheme="minorEastAsia"/>
          <w:sz w:val="24"/>
        </w:rPr>
      </w:pPr>
    </w:p>
    <w:tbl>
      <w:tblPr>
        <w:tblpPr w:leftFromText="180" w:rightFromText="180" w:vertAnchor="text" w:horzAnchor="margin" w:tblpXSpec="center" w:tblpY="68"/>
        <w:tblW w:w="9180" w:type="dxa"/>
        <w:tblLook w:val="04A0" w:firstRow="1" w:lastRow="0" w:firstColumn="1" w:lastColumn="0" w:noHBand="0" w:noVBand="1"/>
      </w:tblPr>
      <w:tblGrid>
        <w:gridCol w:w="1951"/>
        <w:gridCol w:w="2693"/>
        <w:gridCol w:w="2337"/>
        <w:gridCol w:w="2199"/>
      </w:tblGrid>
      <w:tr w:rsidR="00CD39CD" w:rsidRPr="00E8633B" w:rsidTr="00A461B9">
        <w:trPr>
          <w:trHeight w:val="397"/>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39CD" w:rsidRPr="00615883" w:rsidRDefault="00CD39CD" w:rsidP="00615883">
            <w:pPr>
              <w:spacing w:line="360" w:lineRule="auto"/>
              <w:jc w:val="center"/>
              <w:rPr>
                <w:bCs/>
                <w:szCs w:val="21"/>
              </w:rPr>
            </w:pPr>
            <w:r w:rsidRPr="00615883">
              <w:rPr>
                <w:rFonts w:hint="eastAsia"/>
                <w:bCs/>
                <w:szCs w:val="21"/>
              </w:rPr>
              <w:t>校准数据</w:t>
            </w:r>
            <w:r w:rsidRPr="00615883">
              <w:rPr>
                <w:rFonts w:hint="eastAsia"/>
                <w:bCs/>
                <w:szCs w:val="21"/>
              </w:rPr>
              <w:t>/</w:t>
            </w:r>
            <w:r w:rsidRPr="00615883">
              <w:rPr>
                <w:rFonts w:hint="eastAsia"/>
                <w:bCs/>
                <w:szCs w:val="21"/>
              </w:rPr>
              <w:t>结果</w:t>
            </w: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483BDC">
            <w:pPr>
              <w:widowControl/>
              <w:jc w:val="center"/>
              <w:rPr>
                <w:szCs w:val="21"/>
              </w:rPr>
            </w:pPr>
            <w:r w:rsidRPr="00E8633B">
              <w:rPr>
                <w:rFonts w:hint="eastAsia"/>
                <w:szCs w:val="21"/>
              </w:rPr>
              <w:t>外观及通用要求</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483BDC"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83BDC" w:rsidRPr="00E8633B" w:rsidRDefault="00483BDC">
            <w:pPr>
              <w:widowControl/>
              <w:jc w:val="center"/>
              <w:rPr>
                <w:szCs w:val="21"/>
              </w:rPr>
            </w:pPr>
            <w:r w:rsidRPr="00E8633B">
              <w:rPr>
                <w:rFonts w:hint="eastAsia"/>
                <w:szCs w:val="21"/>
              </w:rPr>
              <w:t>分辨力</w:t>
            </w:r>
            <w:r w:rsidR="00C16843" w:rsidRPr="00E8633B">
              <w:rPr>
                <w:rFonts w:hint="eastAsia"/>
                <w:szCs w:val="21"/>
              </w:rPr>
              <w:t>/</w:t>
            </w:r>
            <w:proofErr w:type="spellStart"/>
            <w:r w:rsidR="00005660" w:rsidRPr="00E8633B">
              <w:rPr>
                <w:szCs w:val="21"/>
              </w:rPr>
              <w:t>μm</w:t>
            </w:r>
            <w:proofErr w:type="spellEnd"/>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483BDC" w:rsidRPr="00E8633B" w:rsidRDefault="00483BDC">
            <w:pPr>
              <w:widowControl/>
              <w:jc w:val="center"/>
              <w:rPr>
                <w:szCs w:val="21"/>
              </w:rPr>
            </w:pPr>
          </w:p>
        </w:tc>
      </w:tr>
      <w:tr w:rsidR="009E0259"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9E0259" w:rsidRPr="00E8633B" w:rsidRDefault="009E0259">
            <w:pPr>
              <w:widowControl/>
              <w:jc w:val="center"/>
              <w:rPr>
                <w:rFonts w:hint="eastAsia"/>
                <w:szCs w:val="21"/>
              </w:rPr>
            </w:pPr>
            <w:r>
              <w:rPr>
                <w:rFonts w:hint="eastAsia"/>
                <w:szCs w:val="21"/>
              </w:rPr>
              <w:t>同轴度</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9E0259" w:rsidRPr="00E8633B" w:rsidRDefault="009E0259">
            <w:pPr>
              <w:widowControl/>
              <w:jc w:val="center"/>
              <w:rPr>
                <w:szCs w:val="21"/>
              </w:rPr>
            </w:pPr>
          </w:p>
        </w:tc>
      </w:tr>
      <w:tr w:rsidR="00483BDC"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83BDC" w:rsidRPr="00E8633B" w:rsidRDefault="00483BDC">
            <w:pPr>
              <w:widowControl/>
              <w:jc w:val="center"/>
              <w:rPr>
                <w:szCs w:val="21"/>
              </w:rPr>
            </w:pPr>
            <w:r w:rsidRPr="00E8633B">
              <w:rPr>
                <w:rFonts w:hint="eastAsia"/>
                <w:szCs w:val="21"/>
              </w:rPr>
              <w:t>重复性</w:t>
            </w:r>
            <w:r w:rsidR="00C16843" w:rsidRPr="00E8633B">
              <w:rPr>
                <w:rFonts w:hint="eastAsia"/>
                <w:szCs w:val="21"/>
              </w:rPr>
              <w:t>/</w:t>
            </w:r>
            <w:proofErr w:type="spellStart"/>
            <w:r w:rsidR="00005660" w:rsidRPr="00E8633B">
              <w:rPr>
                <w:szCs w:val="21"/>
              </w:rPr>
              <w:t>μm</w:t>
            </w:r>
            <w:proofErr w:type="spellEnd"/>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483BDC" w:rsidRPr="00E8633B" w:rsidRDefault="00483BDC">
            <w:pPr>
              <w:widowControl/>
              <w:jc w:val="center"/>
              <w:rPr>
                <w:szCs w:val="21"/>
              </w:rPr>
            </w:pPr>
          </w:p>
        </w:tc>
      </w:tr>
      <w:tr w:rsidR="00483BDC"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83BDC" w:rsidRPr="00E8633B" w:rsidRDefault="00483BDC">
            <w:pPr>
              <w:widowControl/>
              <w:jc w:val="center"/>
              <w:rPr>
                <w:szCs w:val="21"/>
              </w:rPr>
            </w:pPr>
            <w:r w:rsidRPr="00E8633B">
              <w:rPr>
                <w:rFonts w:hint="eastAsia"/>
                <w:szCs w:val="21"/>
              </w:rPr>
              <w:t>稳定性</w:t>
            </w:r>
            <w:r w:rsidR="003B25FB" w:rsidRPr="00E8633B">
              <w:rPr>
                <w:rFonts w:hint="eastAsia"/>
                <w:szCs w:val="21"/>
              </w:rPr>
              <w:t>/</w:t>
            </w:r>
            <w:proofErr w:type="spellStart"/>
            <w:r w:rsidR="00005660" w:rsidRPr="00E8633B">
              <w:rPr>
                <w:szCs w:val="21"/>
              </w:rPr>
              <w:t>μm</w:t>
            </w:r>
            <w:proofErr w:type="spellEnd"/>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483BDC" w:rsidRPr="00E8633B" w:rsidRDefault="00483BDC">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r w:rsidRPr="00E8633B">
              <w:rPr>
                <w:rFonts w:hint="eastAsia"/>
                <w:szCs w:val="21"/>
              </w:rPr>
              <w:t>校准点</w:t>
            </w:r>
            <w:r w:rsidR="00483BDC" w:rsidRPr="00E8633B">
              <w:rPr>
                <w:rFonts w:hint="eastAsia"/>
                <w:szCs w:val="21"/>
              </w:rPr>
              <w:t>/mm</w:t>
            </w: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rsidP="00750C92">
            <w:pPr>
              <w:widowControl/>
              <w:jc w:val="center"/>
              <w:rPr>
                <w:szCs w:val="21"/>
              </w:rPr>
            </w:pPr>
            <w:r w:rsidRPr="00E8633B">
              <w:rPr>
                <w:rFonts w:hint="eastAsia"/>
                <w:szCs w:val="21"/>
              </w:rPr>
              <w:t>标定器示值绝对误差</w:t>
            </w:r>
            <w:r w:rsidRPr="00E8633B">
              <w:rPr>
                <w:szCs w:val="21"/>
              </w:rPr>
              <w:t>/mm</w:t>
            </w: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r w:rsidRPr="00E8633B">
              <w:rPr>
                <w:rFonts w:hint="eastAsia"/>
                <w:szCs w:val="21"/>
              </w:rPr>
              <w:t>标定器相对误差</w:t>
            </w:r>
            <w:r w:rsidRPr="00E8633B">
              <w:rPr>
                <w:szCs w:val="21"/>
              </w:rPr>
              <w:t>/%</w:t>
            </w: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rsidP="00750C92">
            <w:pPr>
              <w:widowControl/>
              <w:jc w:val="center"/>
              <w:rPr>
                <w:szCs w:val="21"/>
              </w:rPr>
            </w:pPr>
            <w:r w:rsidRPr="00E8633B">
              <w:rPr>
                <w:rFonts w:hint="eastAsia"/>
                <w:szCs w:val="21"/>
              </w:rPr>
              <w:t>扩展不确定度</w:t>
            </w:r>
            <w:r w:rsidRPr="00E8633B">
              <w:rPr>
                <w:i/>
                <w:iCs/>
                <w:szCs w:val="21"/>
              </w:rPr>
              <w:t>U</w:t>
            </w:r>
            <w:r w:rsidRPr="00E8633B">
              <w:rPr>
                <w:szCs w:val="21"/>
              </w:rPr>
              <w:t>（</w:t>
            </w:r>
            <w:r w:rsidRPr="00E8633B">
              <w:rPr>
                <w:i/>
                <w:iCs/>
                <w:szCs w:val="21"/>
              </w:rPr>
              <w:t>k</w:t>
            </w:r>
            <w:r w:rsidRPr="00E8633B">
              <w:rPr>
                <w:szCs w:val="21"/>
              </w:rPr>
              <w:t>=2</w:t>
            </w:r>
            <w:r w:rsidRPr="00E8633B">
              <w:rPr>
                <w:szCs w:val="21"/>
              </w:rPr>
              <w:t>）</w:t>
            </w: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750C92"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tr w:rsidR="00CD39CD" w:rsidRPr="00E8633B" w:rsidTr="00750C92">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337"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CD39CD" w:rsidRPr="00E8633B" w:rsidRDefault="00CD39CD">
            <w:pPr>
              <w:widowControl/>
              <w:jc w:val="center"/>
              <w:rPr>
                <w:szCs w:val="21"/>
              </w:rPr>
            </w:pPr>
          </w:p>
        </w:tc>
      </w:tr>
      <w:bookmarkEnd w:id="109"/>
      <w:bookmarkEnd w:id="110"/>
    </w:tbl>
    <w:p w:rsidR="004E6320" w:rsidRPr="00A172BD" w:rsidRDefault="004E6320">
      <w:pPr>
        <w:jc w:val="right"/>
        <w:rPr>
          <w:sz w:val="24"/>
        </w:rPr>
      </w:pPr>
    </w:p>
    <w:p w:rsidR="00CD39CD" w:rsidRPr="00750C92" w:rsidRDefault="00CD39CD" w:rsidP="00CD39CD">
      <w:pPr>
        <w:widowControl/>
        <w:jc w:val="center"/>
        <w:rPr>
          <w:bCs/>
          <w:color w:val="000000" w:themeColor="text1"/>
          <w:szCs w:val="21"/>
        </w:rPr>
      </w:pPr>
      <w:r w:rsidRPr="00750C92">
        <w:rPr>
          <w:rFonts w:hint="eastAsia"/>
          <w:bCs/>
          <w:color w:val="000000" w:themeColor="text1"/>
          <w:szCs w:val="21"/>
        </w:rPr>
        <w:t>……以下空白……</w:t>
      </w:r>
    </w:p>
    <w:p w:rsidR="00750C92" w:rsidRDefault="00750C92">
      <w:pPr>
        <w:widowControl/>
        <w:jc w:val="left"/>
        <w:rPr>
          <w:sz w:val="24"/>
        </w:rPr>
      </w:pPr>
      <w:r>
        <w:br w:type="page"/>
      </w:r>
    </w:p>
    <w:p w:rsidR="004E6320" w:rsidRPr="00750C92" w:rsidRDefault="00C171A8" w:rsidP="00750C92">
      <w:pPr>
        <w:pStyle w:val="af7"/>
        <w:spacing w:beforeLines="0" w:before="0" w:afterLines="0" w:after="0"/>
        <w:ind w:left="0" w:firstLine="0"/>
        <w:rPr>
          <w:sz w:val="28"/>
          <w:szCs w:val="28"/>
        </w:rPr>
      </w:pPr>
      <w:bookmarkStart w:id="111" w:name="_Toc5266_WPSOffice_Level1"/>
      <w:r w:rsidRPr="00750C92">
        <w:rPr>
          <w:rFonts w:hint="eastAsia"/>
          <w:sz w:val="28"/>
          <w:szCs w:val="28"/>
        </w:rPr>
        <w:lastRenderedPageBreak/>
        <w:t xml:space="preserve">附录C </w:t>
      </w:r>
      <w:bookmarkEnd w:id="111"/>
    </w:p>
    <w:p w:rsidR="004E6320" w:rsidRPr="00745042" w:rsidRDefault="00795325">
      <w:pPr>
        <w:pStyle w:val="ab"/>
        <w:rPr>
          <w:rFonts w:ascii="黑体" w:eastAsia="黑体" w:hAnsi="Adobe 黑体 Std R"/>
          <w:b w:val="0"/>
          <w:sz w:val="28"/>
          <w:szCs w:val="28"/>
        </w:rPr>
      </w:pPr>
      <w:bookmarkStart w:id="112" w:name="_Toc20189_WPSOffice_Level1"/>
      <w:bookmarkStart w:id="113" w:name="_Toc23687_WPSOffice_Level1"/>
      <w:r w:rsidRPr="00745042">
        <w:rPr>
          <w:rFonts w:ascii="黑体" w:eastAsia="黑体" w:hAnsi="Adobe 黑体 Std R" w:hint="eastAsia"/>
          <w:b w:val="0"/>
          <w:sz w:val="28"/>
          <w:szCs w:val="28"/>
        </w:rPr>
        <w:t>非接触式视频引伸计</w:t>
      </w:r>
      <w:r w:rsidR="00FC4457" w:rsidRPr="00745042">
        <w:rPr>
          <w:rFonts w:ascii="黑体" w:eastAsia="黑体" w:hAnsi="Adobe 黑体 Std R" w:hint="eastAsia"/>
          <w:b w:val="0"/>
          <w:sz w:val="28"/>
          <w:szCs w:val="28"/>
        </w:rPr>
        <w:t>标定器</w:t>
      </w:r>
      <w:r w:rsidR="00C171A8" w:rsidRPr="00745042">
        <w:rPr>
          <w:rFonts w:ascii="黑体" w:eastAsia="黑体" w:hAnsi="Adobe 黑体 Std R" w:hint="eastAsia"/>
          <w:b w:val="0"/>
          <w:sz w:val="28"/>
          <w:szCs w:val="28"/>
        </w:rPr>
        <w:t>示值误差测量结果不确定度评定</w:t>
      </w:r>
      <w:bookmarkEnd w:id="112"/>
      <w:bookmarkEnd w:id="113"/>
      <w:r w:rsidR="00C171A8" w:rsidRPr="00745042">
        <w:rPr>
          <w:rFonts w:ascii="黑体" w:eastAsia="黑体" w:hAnsi="Adobe 黑体 Std R" w:hint="eastAsia"/>
          <w:b w:val="0"/>
          <w:sz w:val="28"/>
          <w:szCs w:val="28"/>
        </w:rPr>
        <w:t>示例</w:t>
      </w:r>
    </w:p>
    <w:p w:rsidR="004E6320" w:rsidRPr="00A172BD" w:rsidRDefault="00C171A8" w:rsidP="00131566">
      <w:pPr>
        <w:pStyle w:val="af7"/>
        <w:spacing w:before="156" w:after="156"/>
        <w:rPr>
          <w:rFonts w:ascii="Times New Roman" w:hAnsi="Times New Roman"/>
          <w:sz w:val="24"/>
          <w:szCs w:val="24"/>
        </w:rPr>
      </w:pPr>
      <w:bookmarkStart w:id="114" w:name="_Toc828_WPSOffice_Level1"/>
      <w:bookmarkStart w:id="115" w:name="_Toc27885_WPSOffice_Level1"/>
      <w:r w:rsidRPr="00A172BD">
        <w:rPr>
          <w:rFonts w:ascii="Times New Roman" w:hAnsi="Times New Roman"/>
          <w:sz w:val="24"/>
          <w:szCs w:val="24"/>
        </w:rPr>
        <w:t>C.1</w:t>
      </w:r>
      <w:r w:rsidR="00B33DDE" w:rsidRPr="00A172BD">
        <w:rPr>
          <w:rFonts w:ascii="Times New Roman" w:hAnsi="Times New Roman" w:hint="eastAsia"/>
          <w:sz w:val="24"/>
          <w:szCs w:val="24"/>
        </w:rPr>
        <w:t xml:space="preserve"> </w:t>
      </w:r>
      <w:r w:rsidRPr="00A172BD">
        <w:rPr>
          <w:rFonts w:ascii="Times New Roman" w:hAnsi="Times New Roman" w:hint="eastAsia"/>
          <w:sz w:val="24"/>
          <w:szCs w:val="24"/>
        </w:rPr>
        <w:t>概述</w:t>
      </w:r>
      <w:bookmarkEnd w:id="114"/>
      <w:bookmarkEnd w:id="115"/>
    </w:p>
    <w:p w:rsidR="004E6320" w:rsidRPr="00A172BD" w:rsidRDefault="00222D47">
      <w:pPr>
        <w:spacing w:line="360" w:lineRule="auto"/>
        <w:ind w:firstLineChars="200" w:firstLine="480"/>
        <w:rPr>
          <w:sz w:val="24"/>
        </w:rPr>
      </w:pPr>
      <w:r>
        <w:rPr>
          <w:rFonts w:hint="eastAsia"/>
          <w:sz w:val="24"/>
        </w:rPr>
        <w:t>标定器</w:t>
      </w:r>
      <w:r w:rsidR="00C171A8" w:rsidRPr="00A172BD">
        <w:rPr>
          <w:sz w:val="24"/>
        </w:rPr>
        <w:t>的</w:t>
      </w:r>
      <w:r w:rsidR="00C171A8" w:rsidRPr="00A172BD">
        <w:rPr>
          <w:rFonts w:hint="eastAsia"/>
          <w:sz w:val="24"/>
        </w:rPr>
        <w:t>示值误差</w:t>
      </w:r>
      <w:r w:rsidR="000A798B" w:rsidRPr="00A172BD">
        <w:rPr>
          <w:sz w:val="24"/>
        </w:rPr>
        <w:t>为直接测量</w:t>
      </w:r>
      <w:r w:rsidR="00C171A8" w:rsidRPr="00A172BD">
        <w:rPr>
          <w:sz w:val="24"/>
        </w:rPr>
        <w:t>，用相应测量器具直接测量，</w:t>
      </w:r>
      <w:proofErr w:type="gramStart"/>
      <w:r w:rsidR="00C171A8" w:rsidRPr="00A172BD">
        <w:rPr>
          <w:sz w:val="24"/>
        </w:rPr>
        <w:t>取多次</w:t>
      </w:r>
      <w:proofErr w:type="gramEnd"/>
      <w:r w:rsidR="00C171A8" w:rsidRPr="00A172BD">
        <w:rPr>
          <w:sz w:val="24"/>
        </w:rPr>
        <w:t>测量值的平均值作为测量结果。本附录以</w:t>
      </w:r>
      <w:r>
        <w:rPr>
          <w:rFonts w:hint="eastAsia"/>
          <w:sz w:val="24"/>
        </w:rPr>
        <w:t>标定器</w:t>
      </w:r>
      <w:r w:rsidR="00C171A8" w:rsidRPr="00A172BD">
        <w:rPr>
          <w:rFonts w:hint="eastAsia"/>
          <w:sz w:val="24"/>
        </w:rPr>
        <w:t>示值误差</w:t>
      </w:r>
      <w:r w:rsidR="00C171A8" w:rsidRPr="00A172BD">
        <w:rPr>
          <w:sz w:val="24"/>
        </w:rPr>
        <w:t>为示例，对其进行测量不确定度评定。其他校准项目可参照本附录作类似评定。</w:t>
      </w:r>
    </w:p>
    <w:p w:rsidR="004E6320" w:rsidRPr="00A172BD" w:rsidRDefault="00C171A8" w:rsidP="00131566">
      <w:pPr>
        <w:spacing w:line="360" w:lineRule="auto"/>
        <w:rPr>
          <w:rFonts w:eastAsiaTheme="minorEastAsia"/>
          <w:sz w:val="24"/>
        </w:rPr>
      </w:pPr>
      <w:bookmarkStart w:id="116" w:name="_Toc23440_WPSOffice_Level1"/>
      <w:r w:rsidRPr="00A172BD">
        <w:rPr>
          <w:rFonts w:eastAsia="黑体"/>
          <w:kern w:val="0"/>
          <w:sz w:val="24"/>
        </w:rPr>
        <w:t>C.1.1</w:t>
      </w:r>
      <w:r w:rsidR="00B33DDE" w:rsidRPr="00A172BD">
        <w:rPr>
          <w:rFonts w:eastAsiaTheme="minorEastAsia" w:hint="eastAsia"/>
          <w:sz w:val="24"/>
        </w:rPr>
        <w:t xml:space="preserve"> </w:t>
      </w:r>
      <w:r w:rsidRPr="00A172BD">
        <w:rPr>
          <w:rFonts w:eastAsiaTheme="minorEastAsia"/>
          <w:sz w:val="24"/>
        </w:rPr>
        <w:t>测量依据</w:t>
      </w:r>
      <w:bookmarkEnd w:id="116"/>
    </w:p>
    <w:p w:rsidR="004E6320" w:rsidRPr="00A172BD" w:rsidRDefault="00C171A8">
      <w:pPr>
        <w:spacing w:line="500" w:lineRule="exact"/>
        <w:ind w:firstLineChars="200" w:firstLine="480"/>
        <w:rPr>
          <w:sz w:val="24"/>
        </w:rPr>
      </w:pPr>
      <w:r w:rsidRPr="00A172BD">
        <w:rPr>
          <w:sz w:val="24"/>
        </w:rPr>
        <w:t>依据</w:t>
      </w:r>
      <w:r w:rsidRPr="00A172BD">
        <w:rPr>
          <w:rFonts w:hint="eastAsia"/>
          <w:sz w:val="24"/>
        </w:rPr>
        <w:t>本规范</w:t>
      </w:r>
      <w:r w:rsidR="00D32329" w:rsidRPr="00A172BD">
        <w:rPr>
          <w:rFonts w:hint="eastAsia"/>
          <w:sz w:val="24"/>
        </w:rPr>
        <w:t>6</w:t>
      </w:r>
      <w:r w:rsidRPr="00A172BD">
        <w:rPr>
          <w:sz w:val="24"/>
        </w:rPr>
        <w:t>.2.4</w:t>
      </w:r>
      <w:r w:rsidRPr="00A172BD">
        <w:rPr>
          <w:rFonts w:hint="eastAsia"/>
          <w:sz w:val="24"/>
        </w:rPr>
        <w:t>。</w:t>
      </w:r>
    </w:p>
    <w:p w:rsidR="004E6320" w:rsidRPr="00A172BD" w:rsidRDefault="00C171A8" w:rsidP="00131566">
      <w:pPr>
        <w:spacing w:line="360" w:lineRule="auto"/>
        <w:rPr>
          <w:rFonts w:eastAsiaTheme="minorEastAsia"/>
          <w:sz w:val="24"/>
        </w:rPr>
      </w:pPr>
      <w:bookmarkStart w:id="117" w:name="_Toc21674_WPSOffice_Level1"/>
      <w:r w:rsidRPr="00A172BD">
        <w:rPr>
          <w:rFonts w:eastAsia="黑体"/>
          <w:kern w:val="0"/>
          <w:sz w:val="24"/>
        </w:rPr>
        <w:t>C.1.2</w:t>
      </w:r>
      <w:r w:rsidRPr="00A172BD">
        <w:rPr>
          <w:rFonts w:eastAsiaTheme="minorEastAsia"/>
          <w:sz w:val="24"/>
        </w:rPr>
        <w:t xml:space="preserve"> </w:t>
      </w:r>
      <w:r w:rsidRPr="00A172BD">
        <w:rPr>
          <w:rFonts w:eastAsiaTheme="minorEastAsia"/>
          <w:sz w:val="24"/>
        </w:rPr>
        <w:t>被测对象</w:t>
      </w:r>
      <w:bookmarkEnd w:id="117"/>
    </w:p>
    <w:p w:rsidR="004E6320" w:rsidRPr="002839E2" w:rsidRDefault="00222D47">
      <w:pPr>
        <w:spacing w:line="500" w:lineRule="exact"/>
        <w:ind w:firstLineChars="200" w:firstLine="480"/>
        <w:rPr>
          <w:sz w:val="24"/>
        </w:rPr>
      </w:pPr>
      <w:r>
        <w:rPr>
          <w:rFonts w:hint="eastAsia"/>
          <w:sz w:val="24"/>
        </w:rPr>
        <w:t>选用</w:t>
      </w:r>
      <w:r w:rsidR="00795325">
        <w:rPr>
          <w:sz w:val="24"/>
        </w:rPr>
        <w:t>非接触式视频引伸计</w:t>
      </w:r>
      <w:r>
        <w:rPr>
          <w:sz w:val="24"/>
        </w:rPr>
        <w:t>标定器为被测对象</w:t>
      </w:r>
      <w:r w:rsidR="002839E2">
        <w:rPr>
          <w:rFonts w:hint="eastAsia"/>
          <w:sz w:val="24"/>
        </w:rPr>
        <w:t>，</w:t>
      </w:r>
      <w:r>
        <w:rPr>
          <w:rFonts w:hint="eastAsia"/>
          <w:sz w:val="24"/>
        </w:rPr>
        <w:t>标定器位移范围（</w:t>
      </w:r>
      <w:r>
        <w:rPr>
          <w:rFonts w:hint="eastAsia"/>
          <w:sz w:val="24"/>
        </w:rPr>
        <w:t>0~50</w:t>
      </w:r>
      <w:r>
        <w:rPr>
          <w:rFonts w:hint="eastAsia"/>
          <w:sz w:val="24"/>
        </w:rPr>
        <w:t>）</w:t>
      </w:r>
      <w:r>
        <w:rPr>
          <w:rFonts w:hint="eastAsia"/>
          <w:sz w:val="24"/>
        </w:rPr>
        <w:t>mm</w:t>
      </w:r>
      <w:r w:rsidR="002839E2">
        <w:rPr>
          <w:rFonts w:hint="eastAsia"/>
          <w:sz w:val="24"/>
        </w:rPr>
        <w:t>。</w:t>
      </w:r>
    </w:p>
    <w:p w:rsidR="004E6320" w:rsidRPr="00A172BD" w:rsidRDefault="00C171A8" w:rsidP="00131566">
      <w:pPr>
        <w:spacing w:line="360" w:lineRule="auto"/>
        <w:rPr>
          <w:rFonts w:eastAsiaTheme="minorEastAsia"/>
          <w:sz w:val="24"/>
        </w:rPr>
      </w:pPr>
      <w:bookmarkStart w:id="118" w:name="_Toc27849_WPSOffice_Level1"/>
      <w:r w:rsidRPr="00A172BD">
        <w:rPr>
          <w:rFonts w:eastAsia="黑体"/>
          <w:kern w:val="0"/>
          <w:sz w:val="24"/>
        </w:rPr>
        <w:t>C.1.3</w:t>
      </w:r>
      <w:r w:rsidRPr="00A172BD">
        <w:rPr>
          <w:rFonts w:eastAsiaTheme="minorEastAsia" w:hint="eastAsia"/>
          <w:sz w:val="24"/>
        </w:rPr>
        <w:t xml:space="preserve"> </w:t>
      </w:r>
      <w:r w:rsidRPr="00A172BD">
        <w:rPr>
          <w:rFonts w:eastAsiaTheme="minorEastAsia" w:hint="eastAsia"/>
          <w:sz w:val="24"/>
        </w:rPr>
        <w:t>测量方法及主要设备</w:t>
      </w:r>
      <w:bookmarkEnd w:id="118"/>
    </w:p>
    <w:p w:rsidR="004B35D2" w:rsidRDefault="004B35D2" w:rsidP="004B35D2">
      <w:pPr>
        <w:pStyle w:val="a4"/>
        <w:spacing w:after="0" w:line="360" w:lineRule="auto"/>
        <w:ind w:right="227" w:firstLineChars="200" w:firstLine="480"/>
        <w:rPr>
          <w:szCs w:val="24"/>
        </w:rPr>
      </w:pPr>
      <w:r>
        <w:rPr>
          <w:rFonts w:hint="eastAsia"/>
          <w:szCs w:val="24"/>
        </w:rPr>
        <w:t>使用</w:t>
      </w:r>
      <w:r>
        <w:rPr>
          <w:rFonts w:hint="eastAsia"/>
          <w:szCs w:val="24"/>
        </w:rPr>
        <w:t>3</w:t>
      </w:r>
      <w:r>
        <w:rPr>
          <w:rFonts w:hint="eastAsia"/>
          <w:szCs w:val="24"/>
        </w:rPr>
        <w:t>等量块，</w:t>
      </w:r>
      <w:r w:rsidR="002B335D">
        <w:rPr>
          <w:rFonts w:hint="eastAsia"/>
          <w:szCs w:val="24"/>
        </w:rPr>
        <w:t>指示仪</w:t>
      </w:r>
      <w:r w:rsidR="00A42B1B">
        <w:rPr>
          <w:rFonts w:hint="eastAsia"/>
          <w:szCs w:val="24"/>
        </w:rPr>
        <w:t>最大允许误差±</w:t>
      </w:r>
      <w:r w:rsidR="00946B3C">
        <w:rPr>
          <w:rFonts w:hint="eastAsia"/>
          <w:szCs w:val="24"/>
        </w:rPr>
        <w:t>0.1</w:t>
      </w:r>
      <w:r w:rsidR="007D3A7E" w:rsidRPr="007D3A7E">
        <w:rPr>
          <w:szCs w:val="24"/>
        </w:rPr>
        <w:t>μm</w:t>
      </w:r>
      <w:r w:rsidR="00190538">
        <w:rPr>
          <w:rFonts w:hint="eastAsia"/>
          <w:szCs w:val="24"/>
        </w:rPr>
        <w:t>。</w:t>
      </w:r>
    </w:p>
    <w:p w:rsidR="00190538" w:rsidRDefault="00190538" w:rsidP="004B35D2">
      <w:pPr>
        <w:pStyle w:val="a4"/>
        <w:spacing w:after="0" w:line="360" w:lineRule="auto"/>
        <w:ind w:right="227" w:firstLineChars="200" w:firstLine="480"/>
        <w:rPr>
          <w:szCs w:val="24"/>
        </w:rPr>
      </w:pPr>
      <w:r>
        <w:rPr>
          <w:rFonts w:hint="eastAsia"/>
          <w:szCs w:val="24"/>
        </w:rPr>
        <w:t>以标定器可动</w:t>
      </w:r>
      <w:r w:rsidR="00067515">
        <w:rPr>
          <w:rFonts w:hint="eastAsia"/>
          <w:szCs w:val="24"/>
        </w:rPr>
        <w:t>心</w:t>
      </w:r>
      <w:r w:rsidR="00A42B1B">
        <w:rPr>
          <w:rFonts w:hint="eastAsia"/>
          <w:szCs w:val="24"/>
        </w:rPr>
        <w:t>轴位移递增的方式</w:t>
      </w:r>
      <w:r>
        <w:rPr>
          <w:rFonts w:hint="eastAsia"/>
          <w:szCs w:val="24"/>
        </w:rPr>
        <w:t>，对</w:t>
      </w:r>
      <w:r>
        <w:rPr>
          <w:rFonts w:hint="eastAsia"/>
          <w:szCs w:val="24"/>
        </w:rPr>
        <w:t>0.2mm</w:t>
      </w:r>
      <w:r>
        <w:rPr>
          <w:rFonts w:hint="eastAsia"/>
          <w:szCs w:val="24"/>
        </w:rPr>
        <w:t>和</w:t>
      </w:r>
      <w:r>
        <w:rPr>
          <w:rFonts w:hint="eastAsia"/>
          <w:szCs w:val="24"/>
        </w:rPr>
        <w:t>10mm</w:t>
      </w:r>
      <w:r>
        <w:rPr>
          <w:rFonts w:hint="eastAsia"/>
          <w:szCs w:val="24"/>
        </w:rPr>
        <w:t>测量位置重复测量</w:t>
      </w:r>
      <w:r>
        <w:rPr>
          <w:rFonts w:hint="eastAsia"/>
          <w:szCs w:val="24"/>
        </w:rPr>
        <w:t>10</w:t>
      </w:r>
      <w:r>
        <w:rPr>
          <w:rFonts w:hint="eastAsia"/>
          <w:szCs w:val="24"/>
        </w:rPr>
        <w:t>次。</w:t>
      </w:r>
    </w:p>
    <w:p w:rsidR="004E6320" w:rsidRPr="00A172BD" w:rsidRDefault="00C171A8" w:rsidP="00131566">
      <w:pPr>
        <w:pStyle w:val="af7"/>
        <w:spacing w:before="156" w:after="156"/>
        <w:rPr>
          <w:rFonts w:ascii="Times New Roman" w:hAnsi="Times New Roman"/>
          <w:sz w:val="24"/>
          <w:szCs w:val="24"/>
        </w:rPr>
      </w:pPr>
      <w:bookmarkStart w:id="119" w:name="_Toc15639_WPSOffice_Level1"/>
      <w:r w:rsidRPr="00A172BD">
        <w:rPr>
          <w:rFonts w:ascii="Times New Roman" w:hAnsi="Times New Roman"/>
          <w:sz w:val="24"/>
          <w:szCs w:val="24"/>
        </w:rPr>
        <w:t xml:space="preserve">C.2 </w:t>
      </w:r>
      <w:r w:rsidRPr="00A172BD">
        <w:rPr>
          <w:rFonts w:ascii="Times New Roman" w:hAnsi="Times New Roman" w:hint="eastAsia"/>
          <w:sz w:val="24"/>
          <w:szCs w:val="24"/>
        </w:rPr>
        <w:t>测量</w:t>
      </w:r>
      <w:r w:rsidRPr="00A172BD">
        <w:rPr>
          <w:rFonts w:ascii="Times New Roman" w:hAnsi="Times New Roman"/>
          <w:sz w:val="24"/>
          <w:szCs w:val="24"/>
        </w:rPr>
        <w:t>模型</w:t>
      </w:r>
      <w:r w:rsidRPr="00A172BD">
        <w:rPr>
          <w:rFonts w:ascii="Times New Roman" w:hAnsi="Times New Roman" w:hint="eastAsia"/>
          <w:sz w:val="24"/>
          <w:szCs w:val="24"/>
        </w:rPr>
        <w:t>及不确定度来源分析</w:t>
      </w:r>
      <w:bookmarkEnd w:id="119"/>
    </w:p>
    <w:p w:rsidR="00131566" w:rsidRPr="00A172BD" w:rsidRDefault="00C171A8" w:rsidP="00131566">
      <w:pPr>
        <w:spacing w:line="360" w:lineRule="auto"/>
        <w:rPr>
          <w:rFonts w:eastAsiaTheme="minorEastAsia"/>
          <w:sz w:val="24"/>
        </w:rPr>
      </w:pPr>
      <w:bookmarkStart w:id="120" w:name="_Toc22872_WPSOffice_Level1"/>
      <w:r w:rsidRPr="00A172BD">
        <w:rPr>
          <w:rFonts w:eastAsia="黑体"/>
          <w:kern w:val="0"/>
          <w:sz w:val="24"/>
        </w:rPr>
        <w:t>C.2.1</w:t>
      </w:r>
      <w:r w:rsidRPr="00A172BD">
        <w:rPr>
          <w:rFonts w:eastAsiaTheme="minorEastAsia" w:hint="eastAsia"/>
          <w:sz w:val="24"/>
        </w:rPr>
        <w:t xml:space="preserve"> </w:t>
      </w:r>
      <w:r w:rsidRPr="00A172BD">
        <w:rPr>
          <w:rFonts w:eastAsiaTheme="minorEastAsia" w:hint="eastAsia"/>
          <w:sz w:val="24"/>
        </w:rPr>
        <w:t>测量模型</w:t>
      </w:r>
      <w:bookmarkStart w:id="121" w:name="_Toc6018_WPSOffice_Level1"/>
      <w:bookmarkEnd w:id="120"/>
    </w:p>
    <w:p w:rsidR="00F8568B" w:rsidRDefault="00190538" w:rsidP="00317D22">
      <w:pPr>
        <w:spacing w:line="360" w:lineRule="auto"/>
        <w:ind w:firstLineChars="200" w:firstLine="480"/>
        <w:rPr>
          <w:sz w:val="24"/>
        </w:rPr>
      </w:pPr>
      <w:r>
        <w:rPr>
          <w:rFonts w:hint="eastAsia"/>
          <w:sz w:val="24"/>
        </w:rPr>
        <w:t>被校</w:t>
      </w:r>
      <w:r>
        <w:rPr>
          <w:sz w:val="24"/>
        </w:rPr>
        <w:t>标定器</w:t>
      </w:r>
      <w:r w:rsidR="00317D22" w:rsidRPr="00A172BD">
        <w:rPr>
          <w:sz w:val="24"/>
        </w:rPr>
        <w:t>示值误差</w:t>
      </w:r>
      <w:r w:rsidR="00317D22" w:rsidRPr="00A172BD">
        <w:rPr>
          <w:rFonts w:hint="eastAsia"/>
          <w:sz w:val="24"/>
        </w:rPr>
        <w:t>的测量模型为：</w:t>
      </w:r>
    </w:p>
    <w:p w:rsidR="000264CC" w:rsidRPr="00A172BD" w:rsidRDefault="00AE1744" w:rsidP="009B70D4">
      <w:pPr>
        <w:spacing w:line="360" w:lineRule="auto"/>
        <w:ind w:firstLineChars="200" w:firstLine="480"/>
        <w:jc w:val="right"/>
        <w:rPr>
          <w:rFonts w:eastAsiaTheme="minorEastAsia"/>
          <w:sz w:val="24"/>
        </w:rPr>
      </w:pPr>
      <w:r w:rsidRPr="000264CC">
        <w:rPr>
          <w:rFonts w:eastAsiaTheme="minorEastAsia"/>
          <w:position w:val="-12"/>
          <w:sz w:val="24"/>
        </w:rPr>
        <w:object w:dxaOrig="2420" w:dyaOrig="380">
          <v:shape id="_x0000_i1036" type="#_x0000_t75" style="width:121pt;height:19pt" o:ole="">
            <v:imagedata r:id="rId44" o:title=""/>
          </v:shape>
          <o:OLEObject Type="Embed" ProgID="Equation.3" ShapeID="_x0000_i1036" DrawAspect="Content" ObjectID="_1724766282" r:id="rId45"/>
        </w:object>
      </w:r>
      <w:r w:rsidR="009B70D4">
        <w:rPr>
          <w:rFonts w:eastAsiaTheme="minorEastAsia" w:hint="eastAsia"/>
          <w:position w:val="-12"/>
          <w:sz w:val="24"/>
        </w:rPr>
        <w:t xml:space="preserve">                    </w:t>
      </w:r>
      <w:r w:rsidR="009B70D4">
        <w:rPr>
          <w:rFonts w:eastAsiaTheme="minorEastAsia" w:hint="eastAsia"/>
          <w:position w:val="-12"/>
          <w:sz w:val="24"/>
        </w:rPr>
        <w:t>（</w:t>
      </w:r>
      <w:r w:rsidR="009B70D4">
        <w:rPr>
          <w:rFonts w:eastAsiaTheme="minorEastAsia" w:hint="eastAsia"/>
          <w:position w:val="-12"/>
          <w:sz w:val="24"/>
        </w:rPr>
        <w:t>C.1</w:t>
      </w:r>
      <w:r w:rsidR="009B70D4">
        <w:rPr>
          <w:rFonts w:eastAsiaTheme="minorEastAsia" w:hint="eastAsia"/>
          <w:position w:val="-12"/>
          <w:sz w:val="24"/>
        </w:rPr>
        <w:t>）</w:t>
      </w:r>
    </w:p>
    <w:p w:rsidR="00E8633B" w:rsidRDefault="00C171A8" w:rsidP="000264CC">
      <w:pPr>
        <w:ind w:firstLineChars="200" w:firstLine="480"/>
        <w:jc w:val="left"/>
      </w:pPr>
      <w:r w:rsidRPr="00A172BD">
        <w:rPr>
          <w:rFonts w:hint="eastAsia"/>
          <w:sz w:val="24"/>
        </w:rPr>
        <w:t>式</w:t>
      </w:r>
      <w:r w:rsidRPr="00A172BD">
        <w:rPr>
          <w:sz w:val="24"/>
        </w:rPr>
        <w:t>中</w:t>
      </w:r>
      <w:r w:rsidR="001A3087" w:rsidRPr="00A172BD">
        <w:rPr>
          <w:rFonts w:hint="eastAsia"/>
          <w:sz w:val="24"/>
        </w:rPr>
        <w:t>:</w:t>
      </w:r>
      <w:r w:rsidR="000264CC" w:rsidRPr="000264CC">
        <w:t xml:space="preserve"> </w:t>
      </w:r>
    </w:p>
    <w:p w:rsidR="004E6320" w:rsidRPr="00A172BD" w:rsidRDefault="000264CC" w:rsidP="009B70D4">
      <w:pPr>
        <w:ind w:firstLineChars="200" w:firstLine="420"/>
        <w:jc w:val="left"/>
        <w:rPr>
          <w:sz w:val="24"/>
        </w:rPr>
      </w:pPr>
      <w:r w:rsidRPr="00FD397A">
        <w:rPr>
          <w:position w:val="-10"/>
        </w:rPr>
        <w:object w:dxaOrig="279" w:dyaOrig="360">
          <v:shape id="_x0000_i1037" type="#_x0000_t75" style="width:13.95pt;height:18pt" o:ole="">
            <v:imagedata r:id="rId46" o:title=""/>
          </v:shape>
          <o:OLEObject Type="Embed" ProgID="Equation.3" ShapeID="_x0000_i1037" DrawAspect="Content" ObjectID="_1724766283" r:id="rId47"/>
        </w:object>
      </w:r>
      <w:r w:rsidR="0043667A" w:rsidRPr="00A172BD">
        <w:rPr>
          <w:sz w:val="24"/>
        </w:rPr>
        <w:t>—</w:t>
      </w:r>
      <w:r w:rsidR="00A42B1B">
        <w:rPr>
          <w:sz w:val="24"/>
        </w:rPr>
        <w:t>被</w:t>
      </w:r>
      <w:r w:rsidR="00A42B1B">
        <w:rPr>
          <w:rFonts w:hint="eastAsia"/>
          <w:sz w:val="24"/>
        </w:rPr>
        <w:t>校</w:t>
      </w:r>
      <w:r>
        <w:rPr>
          <w:sz w:val="24"/>
        </w:rPr>
        <w:t>标定器在第</w:t>
      </w:r>
      <w:r>
        <w:rPr>
          <w:i/>
          <w:sz w:val="24"/>
        </w:rPr>
        <w:t>i</w:t>
      </w:r>
      <w:r>
        <w:rPr>
          <w:sz w:val="24"/>
        </w:rPr>
        <w:t>点的</w:t>
      </w:r>
      <w:r w:rsidR="00C171A8" w:rsidRPr="00A172BD">
        <w:rPr>
          <w:sz w:val="24"/>
        </w:rPr>
        <w:t>示值误差</w:t>
      </w:r>
      <w:r w:rsidR="00AE1744">
        <w:rPr>
          <w:rFonts w:hint="eastAsia"/>
          <w:sz w:val="24"/>
        </w:rPr>
        <w:t>，</w:t>
      </w:r>
      <w:proofErr w:type="spellStart"/>
      <w:r w:rsidR="00AE1744">
        <w:rPr>
          <w:sz w:val="24"/>
        </w:rPr>
        <w:t>μm</w:t>
      </w:r>
      <w:proofErr w:type="spellEnd"/>
      <w:r w:rsidR="00C171A8" w:rsidRPr="00A172BD">
        <w:rPr>
          <w:sz w:val="24"/>
        </w:rPr>
        <w:t>；</w:t>
      </w:r>
    </w:p>
    <w:p w:rsidR="004E6320" w:rsidRPr="00A172BD" w:rsidRDefault="000264CC" w:rsidP="009B70D4">
      <w:pPr>
        <w:spacing w:before="161"/>
        <w:ind w:firstLineChars="200" w:firstLine="420"/>
        <w:rPr>
          <w:sz w:val="24"/>
        </w:rPr>
      </w:pPr>
      <w:r w:rsidRPr="00FD397A">
        <w:rPr>
          <w:position w:val="-10"/>
        </w:rPr>
        <w:object w:dxaOrig="260" w:dyaOrig="360">
          <v:shape id="_x0000_i1038" type="#_x0000_t75" style="width:13pt;height:18pt" o:ole="">
            <v:imagedata r:id="rId30" o:title=""/>
          </v:shape>
          <o:OLEObject Type="Embed" ProgID="Equation.3" ShapeID="_x0000_i1038" DrawAspect="Content" ObjectID="_1724766284" r:id="rId48"/>
        </w:object>
      </w:r>
      <w:r w:rsidR="0043667A" w:rsidRPr="00A172BD">
        <w:rPr>
          <w:rFonts w:hint="eastAsia"/>
          <w:sz w:val="24"/>
        </w:rPr>
        <w:t>—</w:t>
      </w:r>
      <w:r>
        <w:rPr>
          <w:rFonts w:hint="eastAsia"/>
          <w:sz w:val="24"/>
        </w:rPr>
        <w:t>第</w:t>
      </w:r>
      <w:r>
        <w:rPr>
          <w:rFonts w:hint="eastAsia"/>
          <w:i/>
          <w:sz w:val="24"/>
        </w:rPr>
        <w:t>i</w:t>
      </w:r>
      <w:r>
        <w:rPr>
          <w:rFonts w:hint="eastAsia"/>
          <w:sz w:val="24"/>
        </w:rPr>
        <w:t>校准点</w:t>
      </w:r>
      <w:r w:rsidR="00067515">
        <w:rPr>
          <w:rFonts w:hint="eastAsia"/>
          <w:sz w:val="24"/>
        </w:rPr>
        <w:t>时</w:t>
      </w:r>
      <w:r w:rsidR="002B335D">
        <w:rPr>
          <w:rFonts w:hint="eastAsia"/>
          <w:sz w:val="24"/>
        </w:rPr>
        <w:t>指示仪</w:t>
      </w:r>
      <w:r w:rsidR="00AE1744">
        <w:rPr>
          <w:rFonts w:hint="eastAsia"/>
          <w:sz w:val="24"/>
        </w:rPr>
        <w:t>的读数，</w:t>
      </w:r>
      <w:proofErr w:type="spellStart"/>
      <w:r w:rsidR="00AE1744" w:rsidRPr="00AE1744">
        <w:rPr>
          <w:sz w:val="24"/>
        </w:rPr>
        <w:t>μm</w:t>
      </w:r>
      <w:proofErr w:type="spellEnd"/>
      <w:r w:rsidR="00C171A8" w:rsidRPr="00A172BD">
        <w:rPr>
          <w:sz w:val="24"/>
        </w:rPr>
        <w:t>；</w:t>
      </w:r>
    </w:p>
    <w:p w:rsidR="004E6320" w:rsidRDefault="000264CC" w:rsidP="009B70D4">
      <w:pPr>
        <w:spacing w:before="161"/>
        <w:ind w:firstLineChars="200" w:firstLine="420"/>
        <w:rPr>
          <w:sz w:val="24"/>
        </w:rPr>
      </w:pPr>
      <w:r w:rsidRPr="00FD397A">
        <w:rPr>
          <w:position w:val="-10"/>
        </w:rPr>
        <w:object w:dxaOrig="400" w:dyaOrig="360">
          <v:shape id="_x0000_i1039" type="#_x0000_t75" style="width:20pt;height:18pt" o:ole="">
            <v:imagedata r:id="rId49" o:title=""/>
          </v:shape>
          <o:OLEObject Type="Embed" ProgID="Equation.3" ShapeID="_x0000_i1039" DrawAspect="Content" ObjectID="_1724766285" r:id="rId50"/>
        </w:object>
      </w:r>
      <w:r w:rsidR="0043667A" w:rsidRPr="00A172BD">
        <w:rPr>
          <w:rFonts w:hint="eastAsia"/>
          <w:sz w:val="24"/>
        </w:rPr>
        <w:t>—</w:t>
      </w:r>
      <w:r w:rsidR="00AE1744">
        <w:rPr>
          <w:rFonts w:hint="eastAsia"/>
          <w:sz w:val="24"/>
        </w:rPr>
        <w:t>对第</w:t>
      </w:r>
      <w:r w:rsidR="00AE1744">
        <w:rPr>
          <w:rFonts w:hint="eastAsia"/>
          <w:i/>
          <w:sz w:val="24"/>
        </w:rPr>
        <w:t>i</w:t>
      </w:r>
      <w:r w:rsidR="00AE1744">
        <w:rPr>
          <w:rFonts w:hint="eastAsia"/>
          <w:sz w:val="24"/>
        </w:rPr>
        <w:t>校准点时使用量块的中心长度偏差，</w:t>
      </w:r>
      <w:proofErr w:type="spellStart"/>
      <w:r w:rsidR="00AE1744">
        <w:rPr>
          <w:sz w:val="24"/>
        </w:rPr>
        <w:t>μm</w:t>
      </w:r>
      <w:proofErr w:type="spellEnd"/>
      <w:r w:rsidR="00AE1744">
        <w:rPr>
          <w:rFonts w:hint="eastAsia"/>
          <w:sz w:val="24"/>
        </w:rPr>
        <w:t>。</w:t>
      </w:r>
    </w:p>
    <w:p w:rsidR="000264CC" w:rsidRPr="00A42B1B" w:rsidRDefault="000264CC" w:rsidP="00A42B1B">
      <w:pPr>
        <w:spacing w:before="161"/>
        <w:ind w:firstLineChars="200" w:firstLine="480"/>
        <w:rPr>
          <w:sz w:val="32"/>
        </w:rPr>
      </w:pPr>
      <w:r w:rsidRPr="00A42B1B">
        <w:rPr>
          <w:position w:val="-12"/>
          <w:sz w:val="24"/>
        </w:rPr>
        <w:object w:dxaOrig="400" w:dyaOrig="380">
          <v:shape id="_x0000_i1040" type="#_x0000_t75" style="width:20pt;height:19pt" o:ole="">
            <v:imagedata r:id="rId34" o:title=""/>
          </v:shape>
          <o:OLEObject Type="Embed" ProgID="Equation.3" ShapeID="_x0000_i1040" DrawAspect="Content" ObjectID="_1724766286" r:id="rId51"/>
        </w:object>
      </w:r>
      <w:r w:rsidR="00AE1744" w:rsidRPr="00A42B1B">
        <w:rPr>
          <w:rFonts w:hint="eastAsia"/>
          <w:sz w:val="24"/>
        </w:rPr>
        <w:t>—对零位时使用量块的中心长度偏差，</w:t>
      </w:r>
      <w:proofErr w:type="spellStart"/>
      <w:r w:rsidR="00AE1744" w:rsidRPr="00A42B1B">
        <w:rPr>
          <w:sz w:val="24"/>
        </w:rPr>
        <w:t>μm</w:t>
      </w:r>
      <w:proofErr w:type="spellEnd"/>
      <w:r w:rsidR="00AE1744" w:rsidRPr="00A42B1B">
        <w:rPr>
          <w:rFonts w:hint="eastAsia"/>
          <w:sz w:val="24"/>
        </w:rPr>
        <w:t>。</w:t>
      </w:r>
    </w:p>
    <w:p w:rsidR="004E6320" w:rsidRDefault="002113D1" w:rsidP="00C33D79">
      <w:pPr>
        <w:spacing w:line="360" w:lineRule="auto"/>
        <w:ind w:firstLineChars="200" w:firstLine="480"/>
        <w:rPr>
          <w:sz w:val="24"/>
        </w:rPr>
      </w:pPr>
      <w:r w:rsidRPr="00A172BD">
        <w:rPr>
          <w:rFonts w:hint="eastAsia"/>
          <w:sz w:val="24"/>
        </w:rPr>
        <w:t>由于</w:t>
      </w:r>
      <w:r w:rsidR="00C171A8" w:rsidRPr="00A172BD">
        <w:rPr>
          <w:rFonts w:hint="eastAsia"/>
          <w:sz w:val="24"/>
        </w:rPr>
        <w:t>输入量各分量彼此之间相互独立不相关</w:t>
      </w:r>
      <w:r w:rsidRPr="00A172BD">
        <w:rPr>
          <w:rFonts w:hint="eastAsia"/>
          <w:sz w:val="24"/>
        </w:rPr>
        <w:t>，</w:t>
      </w:r>
      <w:r w:rsidR="00AE1744">
        <w:rPr>
          <w:rFonts w:hint="eastAsia"/>
          <w:sz w:val="24"/>
        </w:rPr>
        <w:t>校准时使用量块的中心长度偏差与对零位时量块的中心长度偏差可以视为一个整体，即令</w:t>
      </w:r>
      <w:r w:rsidR="00AE1744" w:rsidRPr="00AE1744">
        <w:rPr>
          <w:position w:val="-12"/>
        </w:rPr>
        <w:object w:dxaOrig="1760" w:dyaOrig="380">
          <v:shape id="_x0000_i1041" type="#_x0000_t75" style="width:88pt;height:19pt" o:ole="">
            <v:imagedata r:id="rId52" o:title=""/>
          </v:shape>
          <o:OLEObject Type="Embed" ProgID="Equation.3" ShapeID="_x0000_i1041" DrawAspect="Content" ObjectID="_1724766287" r:id="rId53"/>
        </w:object>
      </w:r>
      <w:r w:rsidR="00AE1744" w:rsidRPr="00A172BD">
        <w:rPr>
          <w:sz w:val="24"/>
        </w:rPr>
        <w:t xml:space="preserve"> </w:t>
      </w:r>
      <w:r w:rsidR="00AE1744">
        <w:rPr>
          <w:rFonts w:hint="eastAsia"/>
          <w:sz w:val="24"/>
        </w:rPr>
        <w:t>，</w:t>
      </w:r>
      <w:r w:rsidR="00AE1744">
        <w:rPr>
          <w:sz w:val="24"/>
        </w:rPr>
        <w:t>则合成不确定度</w:t>
      </w:r>
      <w:r w:rsidR="00AE1744">
        <w:rPr>
          <w:rFonts w:hint="eastAsia"/>
          <w:sz w:val="24"/>
        </w:rPr>
        <w:t>：</w:t>
      </w:r>
    </w:p>
    <w:p w:rsidR="009B70D4" w:rsidRPr="00A172BD" w:rsidRDefault="00AE1744" w:rsidP="009B70D4">
      <w:pPr>
        <w:spacing w:line="360" w:lineRule="auto"/>
        <w:ind w:firstLineChars="200" w:firstLine="480"/>
        <w:jc w:val="right"/>
        <w:rPr>
          <w:rFonts w:eastAsiaTheme="minorEastAsia"/>
          <w:sz w:val="24"/>
        </w:rPr>
      </w:pPr>
      <w:r w:rsidRPr="00AE1744">
        <w:rPr>
          <w:position w:val="-10"/>
          <w:sz w:val="24"/>
        </w:rPr>
        <w:object w:dxaOrig="2940" w:dyaOrig="380">
          <v:shape id="_x0000_i1042" type="#_x0000_t75" style="width:147pt;height:19pt" o:ole="">
            <v:imagedata r:id="rId54" o:title=""/>
          </v:shape>
          <o:OLEObject Type="Embed" ProgID="Equation.3" ShapeID="_x0000_i1042" DrawAspect="Content" ObjectID="_1724766288" r:id="rId55"/>
        </w:object>
      </w:r>
      <w:r w:rsidR="009B70D4">
        <w:rPr>
          <w:rFonts w:hint="eastAsia"/>
          <w:position w:val="-10"/>
          <w:sz w:val="24"/>
        </w:rPr>
        <w:t xml:space="preserve">                  </w:t>
      </w:r>
      <w:r w:rsidR="009B70D4">
        <w:rPr>
          <w:rFonts w:eastAsiaTheme="minorEastAsia" w:hint="eastAsia"/>
          <w:position w:val="-12"/>
          <w:sz w:val="24"/>
        </w:rPr>
        <w:t>（</w:t>
      </w:r>
      <w:r w:rsidR="009B70D4">
        <w:rPr>
          <w:rFonts w:eastAsiaTheme="minorEastAsia" w:hint="eastAsia"/>
          <w:position w:val="-12"/>
          <w:sz w:val="24"/>
        </w:rPr>
        <w:t>C.2</w:t>
      </w:r>
      <w:r w:rsidR="009B70D4">
        <w:rPr>
          <w:rFonts w:eastAsiaTheme="minorEastAsia" w:hint="eastAsia"/>
          <w:position w:val="-12"/>
          <w:sz w:val="24"/>
        </w:rPr>
        <w:t>）</w:t>
      </w:r>
    </w:p>
    <w:p w:rsidR="001A3087" w:rsidRPr="00AE1744" w:rsidRDefault="009B70D4" w:rsidP="00F8568B">
      <w:pPr>
        <w:spacing w:before="161"/>
        <w:ind w:firstLineChars="200" w:firstLine="480"/>
        <w:rPr>
          <w:sz w:val="24"/>
          <w:u w:val="single"/>
        </w:rPr>
      </w:pPr>
      <w:r>
        <w:rPr>
          <w:rFonts w:hint="eastAsia"/>
          <w:sz w:val="24"/>
        </w:rPr>
        <w:lastRenderedPageBreak/>
        <w:t>此处得到其</w:t>
      </w:r>
      <w:r w:rsidR="00C171A8" w:rsidRPr="00A172BD">
        <w:rPr>
          <w:sz w:val="24"/>
        </w:rPr>
        <w:t>灵敏度系数</w:t>
      </w:r>
      <w:r>
        <w:rPr>
          <w:rFonts w:hint="eastAsia"/>
          <w:sz w:val="24"/>
        </w:rPr>
        <w:t>为</w:t>
      </w:r>
      <w:r w:rsidR="00C171A8" w:rsidRPr="00A172BD">
        <w:rPr>
          <w:rFonts w:hint="eastAsia"/>
          <w:sz w:val="24"/>
        </w:rPr>
        <w:t>:</w:t>
      </w:r>
      <w:r w:rsidR="00AE1744">
        <w:rPr>
          <w:sz w:val="24"/>
        </w:rPr>
        <w:t xml:space="preserve"> </w:t>
      </w:r>
      <w:r w:rsidR="00AE1744" w:rsidRPr="00AE1744">
        <w:rPr>
          <w:position w:val="-24"/>
          <w:sz w:val="24"/>
        </w:rPr>
        <w:object w:dxaOrig="1400" w:dyaOrig="639">
          <v:shape id="_x0000_i1043" type="#_x0000_t75" style="width:70pt;height:31.95pt" o:ole="">
            <v:imagedata r:id="rId56" o:title=""/>
          </v:shape>
          <o:OLEObject Type="Embed" ProgID="Equation.3" ShapeID="_x0000_i1043" DrawAspect="Content" ObjectID="_1724766289" r:id="rId57"/>
        </w:object>
      </w:r>
      <w:r w:rsidR="00AE1744">
        <w:rPr>
          <w:rFonts w:hint="eastAsia"/>
          <w:sz w:val="24"/>
        </w:rPr>
        <w:t>，</w:t>
      </w:r>
      <w:r w:rsidR="00AE1744" w:rsidRPr="00AE1744">
        <w:rPr>
          <w:position w:val="-24"/>
          <w:sz w:val="24"/>
        </w:rPr>
        <w:object w:dxaOrig="1700" w:dyaOrig="639">
          <v:shape id="_x0000_i1044" type="#_x0000_t75" style="width:85pt;height:31.95pt" o:ole="">
            <v:imagedata r:id="rId58" o:title=""/>
          </v:shape>
          <o:OLEObject Type="Embed" ProgID="Equation.3" ShapeID="_x0000_i1044" DrawAspect="Content" ObjectID="_1724766290" r:id="rId59"/>
        </w:object>
      </w:r>
    </w:p>
    <w:p w:rsidR="004E6320" w:rsidRPr="00A172BD" w:rsidRDefault="00C171A8" w:rsidP="00131566">
      <w:pPr>
        <w:spacing w:line="360" w:lineRule="auto"/>
        <w:rPr>
          <w:rFonts w:eastAsiaTheme="minorEastAsia"/>
          <w:sz w:val="24"/>
        </w:rPr>
      </w:pPr>
      <w:r w:rsidRPr="00A172BD">
        <w:rPr>
          <w:rFonts w:eastAsia="黑体"/>
          <w:kern w:val="0"/>
          <w:sz w:val="24"/>
        </w:rPr>
        <w:t>C.2.2</w:t>
      </w:r>
      <w:r w:rsidRPr="00A172BD">
        <w:rPr>
          <w:rFonts w:eastAsia="黑体" w:hint="eastAsia"/>
          <w:kern w:val="0"/>
          <w:sz w:val="24"/>
        </w:rPr>
        <w:t xml:space="preserve"> </w:t>
      </w:r>
      <w:r w:rsidRPr="00A172BD">
        <w:rPr>
          <w:rFonts w:eastAsiaTheme="minorEastAsia"/>
          <w:sz w:val="24"/>
        </w:rPr>
        <w:t>测量结果不确定度的主要来源</w:t>
      </w:r>
      <w:r w:rsidRPr="00A172BD">
        <w:rPr>
          <w:rFonts w:eastAsiaTheme="minorEastAsia" w:hint="eastAsia"/>
          <w:sz w:val="24"/>
        </w:rPr>
        <w:t>分析</w:t>
      </w:r>
      <w:bookmarkEnd w:id="121"/>
    </w:p>
    <w:p w:rsidR="004E6320" w:rsidRPr="00A172BD" w:rsidRDefault="00AE1744">
      <w:pPr>
        <w:spacing w:line="500" w:lineRule="exact"/>
        <w:ind w:firstLineChars="200" w:firstLine="480"/>
        <w:rPr>
          <w:color w:val="000000"/>
          <w:sz w:val="24"/>
        </w:rPr>
      </w:pPr>
      <w:r>
        <w:rPr>
          <w:rFonts w:hint="eastAsia"/>
          <w:color w:val="000000"/>
          <w:sz w:val="24"/>
        </w:rPr>
        <w:t>标定器</w:t>
      </w:r>
      <w:r w:rsidR="00C171A8" w:rsidRPr="00A172BD">
        <w:rPr>
          <w:rFonts w:hint="eastAsia"/>
          <w:color w:val="000000"/>
          <w:sz w:val="24"/>
        </w:rPr>
        <w:t>示值误差</w:t>
      </w:r>
      <w:r w:rsidR="00C171A8" w:rsidRPr="00A172BD">
        <w:rPr>
          <w:color w:val="000000"/>
          <w:sz w:val="24"/>
        </w:rPr>
        <w:t>测量结果不确定度的主要来源：</w:t>
      </w:r>
    </w:p>
    <w:p w:rsidR="004E6320" w:rsidRPr="00A172BD" w:rsidRDefault="00C171A8">
      <w:pPr>
        <w:tabs>
          <w:tab w:val="left" w:pos="5115"/>
        </w:tabs>
        <w:spacing w:line="500" w:lineRule="exact"/>
        <w:ind w:firstLineChars="200" w:firstLine="480"/>
        <w:rPr>
          <w:color w:val="000000"/>
          <w:sz w:val="24"/>
        </w:rPr>
      </w:pPr>
      <w:bookmarkStart w:id="122" w:name="_Toc13553_WPSOffice_Level2"/>
      <w:r w:rsidRPr="00A172BD">
        <w:rPr>
          <w:color w:val="000000"/>
          <w:sz w:val="24"/>
        </w:rPr>
        <w:t>（</w:t>
      </w:r>
      <w:r w:rsidRPr="00A172BD">
        <w:rPr>
          <w:color w:val="000000"/>
          <w:sz w:val="24"/>
        </w:rPr>
        <w:t>1</w:t>
      </w:r>
      <w:r w:rsidRPr="00A172BD">
        <w:rPr>
          <w:color w:val="000000"/>
          <w:sz w:val="24"/>
        </w:rPr>
        <w:t>）被测设备的</w:t>
      </w:r>
      <w:r w:rsidRPr="00A172BD">
        <w:rPr>
          <w:rFonts w:hint="eastAsia"/>
          <w:color w:val="000000"/>
          <w:sz w:val="24"/>
        </w:rPr>
        <w:t>示值</w:t>
      </w:r>
      <w:r w:rsidRPr="00A172BD">
        <w:rPr>
          <w:color w:val="000000"/>
          <w:sz w:val="24"/>
        </w:rPr>
        <w:t>测量重复性引入的</w:t>
      </w:r>
      <w:r w:rsidR="009C2DA3" w:rsidRPr="00A172BD">
        <w:rPr>
          <w:rFonts w:hint="eastAsia"/>
          <w:color w:val="000000"/>
          <w:sz w:val="24"/>
        </w:rPr>
        <w:t>标准</w:t>
      </w:r>
      <w:r w:rsidRPr="00A172BD">
        <w:rPr>
          <w:color w:val="000000"/>
          <w:sz w:val="24"/>
        </w:rPr>
        <w:t>不确定度</w:t>
      </w:r>
      <w:r w:rsidR="002F36E4" w:rsidRPr="00AE1744">
        <w:rPr>
          <w:color w:val="000000"/>
          <w:position w:val="-10"/>
          <w:sz w:val="24"/>
        </w:rPr>
        <w:object w:dxaOrig="320" w:dyaOrig="360">
          <v:shape id="_x0000_i1045" type="#_x0000_t75" style="width:16pt;height:18pt" o:ole="">
            <v:imagedata r:id="rId60" o:title=""/>
          </v:shape>
          <o:OLEObject Type="Embed" ProgID="Equation.3" ShapeID="_x0000_i1045" DrawAspect="Content" ObjectID="_1724766291" r:id="rId61"/>
        </w:object>
      </w:r>
      <w:r w:rsidRPr="00A172BD">
        <w:rPr>
          <w:color w:val="000000"/>
          <w:sz w:val="24"/>
        </w:rPr>
        <w:t>；</w:t>
      </w:r>
      <w:bookmarkEnd w:id="122"/>
    </w:p>
    <w:p w:rsidR="004E6320" w:rsidRPr="00A172BD" w:rsidRDefault="00C171A8">
      <w:pPr>
        <w:spacing w:line="500" w:lineRule="exact"/>
        <w:ind w:firstLineChars="200" w:firstLine="480"/>
        <w:rPr>
          <w:color w:val="000000"/>
          <w:sz w:val="24"/>
        </w:rPr>
      </w:pPr>
      <w:bookmarkStart w:id="123" w:name="_Toc25299_WPSOffice_Level2"/>
      <w:r w:rsidRPr="00A172BD">
        <w:rPr>
          <w:color w:val="000000"/>
          <w:sz w:val="24"/>
        </w:rPr>
        <w:t>（</w:t>
      </w:r>
      <w:r w:rsidRPr="00A172BD">
        <w:rPr>
          <w:color w:val="000000"/>
          <w:sz w:val="24"/>
        </w:rPr>
        <w:t>2</w:t>
      </w:r>
      <w:r w:rsidRPr="00A172BD">
        <w:rPr>
          <w:color w:val="000000"/>
          <w:sz w:val="24"/>
        </w:rPr>
        <w:t>）</w:t>
      </w:r>
      <w:r w:rsidR="00067515">
        <w:rPr>
          <w:rFonts w:hint="eastAsia"/>
          <w:color w:val="000000"/>
          <w:sz w:val="24"/>
        </w:rPr>
        <w:t>标定器</w:t>
      </w:r>
      <w:r w:rsidRPr="00A172BD">
        <w:rPr>
          <w:color w:val="000000"/>
          <w:sz w:val="24"/>
        </w:rPr>
        <w:t>分辨力引入的</w:t>
      </w:r>
      <w:r w:rsidR="009C2DA3" w:rsidRPr="00A172BD">
        <w:rPr>
          <w:rFonts w:hint="eastAsia"/>
          <w:color w:val="000000"/>
          <w:sz w:val="24"/>
        </w:rPr>
        <w:t>标准</w:t>
      </w:r>
      <w:r w:rsidRPr="00A172BD">
        <w:rPr>
          <w:color w:val="000000"/>
          <w:sz w:val="24"/>
        </w:rPr>
        <w:t>不确定度</w:t>
      </w:r>
      <w:r w:rsidR="002F36E4" w:rsidRPr="002F36E4">
        <w:rPr>
          <w:color w:val="000000"/>
          <w:position w:val="-10"/>
          <w:sz w:val="24"/>
        </w:rPr>
        <w:object w:dxaOrig="320" w:dyaOrig="360">
          <v:shape id="_x0000_i1046" type="#_x0000_t75" style="width:16pt;height:18pt" o:ole="">
            <v:imagedata r:id="rId62" o:title=""/>
          </v:shape>
          <o:OLEObject Type="Embed" ProgID="Equation.3" ShapeID="_x0000_i1046" DrawAspect="Content" ObjectID="_1724766292" r:id="rId63"/>
        </w:object>
      </w:r>
      <w:r w:rsidRPr="00A172BD">
        <w:rPr>
          <w:color w:val="000000"/>
          <w:sz w:val="24"/>
        </w:rPr>
        <w:t>；</w:t>
      </w:r>
      <w:bookmarkEnd w:id="123"/>
    </w:p>
    <w:p w:rsidR="004E6320" w:rsidRDefault="00C171A8" w:rsidP="00AE1744">
      <w:pPr>
        <w:spacing w:line="500" w:lineRule="exact"/>
        <w:ind w:firstLineChars="200" w:firstLine="480"/>
        <w:rPr>
          <w:color w:val="000000"/>
          <w:sz w:val="24"/>
        </w:rPr>
      </w:pPr>
      <w:bookmarkStart w:id="124" w:name="_Toc24939_WPSOffice_Level2"/>
      <w:r w:rsidRPr="00A172BD">
        <w:rPr>
          <w:color w:val="000000"/>
          <w:sz w:val="24"/>
        </w:rPr>
        <w:t>（</w:t>
      </w:r>
      <w:r w:rsidR="00067515">
        <w:rPr>
          <w:rFonts w:hint="eastAsia"/>
          <w:color w:val="000000"/>
          <w:sz w:val="24"/>
        </w:rPr>
        <w:t>3</w:t>
      </w:r>
      <w:r w:rsidRPr="00A172BD">
        <w:rPr>
          <w:color w:val="000000"/>
          <w:sz w:val="24"/>
        </w:rPr>
        <w:t>）</w:t>
      </w:r>
      <w:bookmarkEnd w:id="124"/>
      <w:r w:rsidR="002B335D">
        <w:rPr>
          <w:rFonts w:hint="eastAsia"/>
          <w:color w:val="000000"/>
          <w:sz w:val="24"/>
        </w:rPr>
        <w:t>指示仪</w:t>
      </w:r>
      <w:r w:rsidR="00067515">
        <w:rPr>
          <w:rFonts w:hint="eastAsia"/>
          <w:color w:val="000000"/>
          <w:sz w:val="24"/>
        </w:rPr>
        <w:t>引入的标准不确定度</w:t>
      </w:r>
      <w:r w:rsidR="00067515" w:rsidRPr="00067515">
        <w:rPr>
          <w:color w:val="000000"/>
          <w:position w:val="-12"/>
          <w:sz w:val="24"/>
        </w:rPr>
        <w:object w:dxaOrig="320" w:dyaOrig="380">
          <v:shape id="_x0000_i1047" type="#_x0000_t75" style="width:16pt;height:19pt" o:ole="">
            <v:imagedata r:id="rId64" o:title=""/>
          </v:shape>
          <o:OLEObject Type="Embed" ProgID="Equation.3" ShapeID="_x0000_i1047" DrawAspect="Content" ObjectID="_1724766293" r:id="rId65"/>
        </w:object>
      </w:r>
    </w:p>
    <w:p w:rsidR="00B6269D" w:rsidRPr="00067515" w:rsidRDefault="00B6269D" w:rsidP="00B6269D">
      <w:pPr>
        <w:spacing w:line="500" w:lineRule="exact"/>
        <w:ind w:firstLineChars="200" w:firstLine="480"/>
        <w:rPr>
          <w:sz w:val="24"/>
        </w:rPr>
      </w:pPr>
      <w:r w:rsidRPr="00067515">
        <w:rPr>
          <w:rFonts w:hint="eastAsia"/>
          <w:sz w:val="24"/>
        </w:rPr>
        <w:t>（</w:t>
      </w:r>
      <w:r w:rsidR="00067515" w:rsidRPr="00067515">
        <w:rPr>
          <w:rFonts w:hint="eastAsia"/>
          <w:sz w:val="24"/>
        </w:rPr>
        <w:t>4</w:t>
      </w:r>
      <w:r w:rsidRPr="00067515">
        <w:rPr>
          <w:rFonts w:hint="eastAsia"/>
          <w:sz w:val="24"/>
        </w:rPr>
        <w:t>）测量力变化引入的不确定度分量</w:t>
      </w:r>
      <w:r w:rsidR="00067515" w:rsidRPr="00067515">
        <w:rPr>
          <w:position w:val="-10"/>
        </w:rPr>
        <w:object w:dxaOrig="320" w:dyaOrig="360">
          <v:shape id="_x0000_i1048" type="#_x0000_t75" style="width:16pt;height:18pt" o:ole="">
            <v:imagedata r:id="rId66" o:title=""/>
          </v:shape>
          <o:OLEObject Type="Embed" ProgID="Equation.3" ShapeID="_x0000_i1048" DrawAspect="Content" ObjectID="_1724766294" r:id="rId67"/>
        </w:object>
      </w:r>
      <w:r w:rsidR="004A42E9" w:rsidRPr="00067515">
        <w:rPr>
          <w:rFonts w:hint="eastAsia"/>
          <w:sz w:val="24"/>
        </w:rPr>
        <w:t>；</w:t>
      </w:r>
    </w:p>
    <w:p w:rsidR="004A42E9" w:rsidRPr="00067515" w:rsidRDefault="004A42E9" w:rsidP="004A42E9">
      <w:pPr>
        <w:spacing w:line="500" w:lineRule="exact"/>
        <w:ind w:firstLineChars="200" w:firstLine="480"/>
      </w:pPr>
      <w:r w:rsidRPr="00067515">
        <w:rPr>
          <w:rFonts w:hint="eastAsia"/>
          <w:sz w:val="24"/>
        </w:rPr>
        <w:t>（</w:t>
      </w:r>
      <w:r w:rsidR="00067515" w:rsidRPr="00067515">
        <w:rPr>
          <w:rFonts w:hint="eastAsia"/>
          <w:sz w:val="24"/>
        </w:rPr>
        <w:t>5</w:t>
      </w:r>
      <w:r w:rsidR="00067515" w:rsidRPr="00067515">
        <w:rPr>
          <w:rFonts w:hint="eastAsia"/>
          <w:sz w:val="24"/>
        </w:rPr>
        <w:t>）</w:t>
      </w:r>
      <w:proofErr w:type="gramStart"/>
      <w:r w:rsidR="002B335D">
        <w:rPr>
          <w:rFonts w:hint="eastAsia"/>
          <w:sz w:val="24"/>
        </w:rPr>
        <w:t>指示仪</w:t>
      </w:r>
      <w:r w:rsidRPr="00067515">
        <w:rPr>
          <w:rFonts w:hint="eastAsia"/>
          <w:sz w:val="24"/>
        </w:rPr>
        <w:t>测头与</w:t>
      </w:r>
      <w:proofErr w:type="gramEnd"/>
      <w:r w:rsidRPr="00067515">
        <w:rPr>
          <w:rFonts w:hint="eastAsia"/>
          <w:sz w:val="24"/>
        </w:rPr>
        <w:t>量块测量面接触位置不正确引入的分量</w:t>
      </w:r>
      <w:r w:rsidR="00067515" w:rsidRPr="00067515">
        <w:rPr>
          <w:position w:val="-12"/>
        </w:rPr>
        <w:object w:dxaOrig="320" w:dyaOrig="380">
          <v:shape id="_x0000_i1049" type="#_x0000_t75" style="width:16pt;height:19pt" o:ole="">
            <v:imagedata r:id="rId68" o:title=""/>
          </v:shape>
          <o:OLEObject Type="Embed" ProgID="Equation.3" ShapeID="_x0000_i1049" DrawAspect="Content" ObjectID="_1724766295" r:id="rId69"/>
        </w:object>
      </w:r>
      <w:r w:rsidR="00067515" w:rsidRPr="00067515">
        <w:rPr>
          <w:rFonts w:hint="eastAsia"/>
        </w:rPr>
        <w:t>；</w:t>
      </w:r>
    </w:p>
    <w:p w:rsidR="00067515" w:rsidRPr="00067515" w:rsidRDefault="00067515" w:rsidP="00067515">
      <w:pPr>
        <w:spacing w:line="500" w:lineRule="exact"/>
        <w:ind w:firstLineChars="200" w:firstLine="480"/>
        <w:rPr>
          <w:sz w:val="24"/>
        </w:rPr>
      </w:pPr>
      <w:bookmarkStart w:id="125" w:name="_Toc23758_WPSOffice_Level2"/>
      <w:r w:rsidRPr="00067515">
        <w:rPr>
          <w:sz w:val="24"/>
        </w:rPr>
        <w:t>（</w:t>
      </w:r>
      <w:r w:rsidRPr="00067515">
        <w:rPr>
          <w:rFonts w:hint="eastAsia"/>
          <w:sz w:val="24"/>
        </w:rPr>
        <w:t>6</w:t>
      </w:r>
      <w:r w:rsidRPr="00067515">
        <w:rPr>
          <w:sz w:val="24"/>
        </w:rPr>
        <w:t>）</w:t>
      </w:r>
      <w:r w:rsidRPr="00067515">
        <w:rPr>
          <w:rFonts w:hint="eastAsia"/>
          <w:sz w:val="24"/>
        </w:rPr>
        <w:t>量块中心长度偏差引入的标准不确定分量</w:t>
      </w:r>
      <w:r w:rsidRPr="00067515">
        <w:rPr>
          <w:position w:val="-10"/>
          <w:sz w:val="24"/>
        </w:rPr>
        <w:object w:dxaOrig="279" w:dyaOrig="360">
          <v:shape id="_x0000_i1050" type="#_x0000_t75" style="width:13.95pt;height:18pt" o:ole="">
            <v:imagedata r:id="rId70" o:title=""/>
          </v:shape>
          <o:OLEObject Type="Embed" ProgID="Equation.3" ShapeID="_x0000_i1050" DrawAspect="Content" ObjectID="_1724766296" r:id="rId71"/>
        </w:object>
      </w:r>
      <w:bookmarkEnd w:id="125"/>
      <w:r w:rsidRPr="00067515">
        <w:rPr>
          <w:rFonts w:hint="eastAsia"/>
          <w:sz w:val="24"/>
        </w:rPr>
        <w:t>。</w:t>
      </w:r>
    </w:p>
    <w:p w:rsidR="004E6320" w:rsidRPr="00A172BD" w:rsidRDefault="00C171A8" w:rsidP="00131566">
      <w:pPr>
        <w:pStyle w:val="af7"/>
        <w:spacing w:before="156" w:after="156"/>
        <w:rPr>
          <w:rFonts w:ascii="Times New Roman" w:hAnsi="Times New Roman"/>
          <w:sz w:val="24"/>
          <w:szCs w:val="24"/>
        </w:rPr>
      </w:pPr>
      <w:bookmarkStart w:id="126" w:name="_Toc17306_WPSOffice_Level1"/>
      <w:r w:rsidRPr="00A172BD">
        <w:rPr>
          <w:rFonts w:ascii="Times New Roman" w:hAnsi="Times New Roman"/>
          <w:sz w:val="24"/>
          <w:szCs w:val="24"/>
        </w:rPr>
        <w:t>C.3</w:t>
      </w:r>
      <w:r w:rsidR="009B70D4">
        <w:rPr>
          <w:rFonts w:ascii="Times New Roman" w:hAnsi="Times New Roman" w:hint="eastAsia"/>
          <w:sz w:val="24"/>
          <w:szCs w:val="24"/>
        </w:rPr>
        <w:t>标定器</w:t>
      </w:r>
      <w:r w:rsidRPr="00A172BD">
        <w:rPr>
          <w:rFonts w:ascii="Times New Roman" w:hAnsi="Times New Roman" w:hint="eastAsia"/>
          <w:sz w:val="24"/>
          <w:szCs w:val="24"/>
        </w:rPr>
        <w:t>示值误差</w:t>
      </w:r>
      <w:r w:rsidRPr="00A172BD">
        <w:rPr>
          <w:rFonts w:ascii="Times New Roman" w:hAnsi="Times New Roman"/>
          <w:sz w:val="24"/>
          <w:szCs w:val="24"/>
        </w:rPr>
        <w:t>测量不确定度的评定</w:t>
      </w:r>
      <w:bookmarkEnd w:id="126"/>
    </w:p>
    <w:p w:rsidR="00E340D3" w:rsidRDefault="00E340D3" w:rsidP="00131566">
      <w:pPr>
        <w:spacing w:line="360" w:lineRule="auto"/>
        <w:rPr>
          <w:rFonts w:eastAsia="黑体"/>
          <w:kern w:val="0"/>
          <w:sz w:val="24"/>
        </w:rPr>
      </w:pPr>
      <w:bookmarkStart w:id="127" w:name="_Toc13805_WPSOffice_Level1"/>
      <w:r w:rsidRPr="00A172BD">
        <w:rPr>
          <w:rFonts w:eastAsia="黑体"/>
          <w:kern w:val="0"/>
          <w:sz w:val="24"/>
        </w:rPr>
        <w:t>C</w:t>
      </w:r>
      <w:r w:rsidRPr="00A172BD">
        <w:rPr>
          <w:rFonts w:eastAsia="黑体" w:hint="eastAsia"/>
          <w:kern w:val="0"/>
          <w:sz w:val="24"/>
        </w:rPr>
        <w:t>.</w:t>
      </w:r>
      <w:r w:rsidRPr="00A172BD">
        <w:rPr>
          <w:rFonts w:eastAsia="黑体"/>
          <w:kern w:val="0"/>
          <w:sz w:val="24"/>
        </w:rPr>
        <w:t>3.1</w:t>
      </w:r>
      <w:r w:rsidR="00B670F7">
        <w:rPr>
          <w:rFonts w:eastAsia="黑体"/>
          <w:kern w:val="0"/>
          <w:sz w:val="24"/>
        </w:rPr>
        <w:t>输入量</w:t>
      </w:r>
      <w:proofErr w:type="spellStart"/>
      <w:r w:rsidR="00B670F7" w:rsidRPr="00B670F7">
        <w:rPr>
          <w:rFonts w:ascii="宋体" w:hAnsi="宋体"/>
          <w:i/>
          <w:sz w:val="24"/>
        </w:rPr>
        <w:t>a</w:t>
      </w:r>
      <w:r w:rsidR="00B670F7" w:rsidRPr="00B670F7">
        <w:rPr>
          <w:i/>
          <w:sz w:val="24"/>
          <w:vertAlign w:val="subscript"/>
        </w:rPr>
        <w:t>i</w:t>
      </w:r>
      <w:proofErr w:type="spellEnd"/>
      <w:r w:rsidR="00B670F7">
        <w:rPr>
          <w:rFonts w:eastAsia="黑体"/>
          <w:kern w:val="0"/>
          <w:sz w:val="24"/>
        </w:rPr>
        <w:t>引入</w:t>
      </w:r>
      <w:r>
        <w:rPr>
          <w:rFonts w:eastAsia="黑体" w:hint="eastAsia"/>
          <w:kern w:val="0"/>
          <w:sz w:val="24"/>
        </w:rPr>
        <w:t>的标准不确定度</w:t>
      </w:r>
      <w:r w:rsidRPr="00AE1744">
        <w:rPr>
          <w:color w:val="000000"/>
          <w:position w:val="-10"/>
          <w:sz w:val="24"/>
        </w:rPr>
        <w:object w:dxaOrig="240" w:dyaOrig="360">
          <v:shape id="_x0000_i1051" type="#_x0000_t75" style="width:12pt;height:18pt" o:ole="">
            <v:imagedata r:id="rId72" o:title=""/>
          </v:shape>
          <o:OLEObject Type="Embed" ProgID="Equation.3" ShapeID="_x0000_i1051" DrawAspect="Content" ObjectID="_1724766297" r:id="rId73"/>
        </w:object>
      </w:r>
    </w:p>
    <w:p w:rsidR="004E6320" w:rsidRPr="00A172BD" w:rsidRDefault="00E340D3" w:rsidP="00131566">
      <w:pPr>
        <w:spacing w:line="360" w:lineRule="auto"/>
        <w:rPr>
          <w:rFonts w:eastAsiaTheme="minorEastAsia"/>
          <w:sz w:val="24"/>
        </w:rPr>
      </w:pPr>
      <w:r>
        <w:rPr>
          <w:rFonts w:eastAsiaTheme="minorEastAsia" w:hint="eastAsia"/>
          <w:sz w:val="24"/>
        </w:rPr>
        <w:t>C.3.1.1</w:t>
      </w:r>
      <w:r w:rsidR="00067515">
        <w:rPr>
          <w:rFonts w:eastAsiaTheme="minorEastAsia" w:hint="eastAsia"/>
          <w:sz w:val="24"/>
        </w:rPr>
        <w:t>被测设备的示值</w:t>
      </w:r>
      <w:r w:rsidR="00AE1744">
        <w:rPr>
          <w:rFonts w:eastAsiaTheme="minorEastAsia" w:hint="eastAsia"/>
          <w:sz w:val="24"/>
        </w:rPr>
        <w:t>测量重复性引入的</w:t>
      </w:r>
      <w:r w:rsidR="0014112B" w:rsidRPr="00A172BD">
        <w:rPr>
          <w:rFonts w:hint="eastAsia"/>
          <w:sz w:val="24"/>
        </w:rPr>
        <w:t>标准</w:t>
      </w:r>
      <w:r w:rsidR="00AE1744">
        <w:rPr>
          <w:rFonts w:eastAsiaTheme="minorEastAsia" w:hint="eastAsia"/>
          <w:sz w:val="24"/>
        </w:rPr>
        <w:t>不确定分量</w:t>
      </w:r>
      <w:r w:rsidRPr="00AE1744">
        <w:rPr>
          <w:color w:val="000000"/>
          <w:position w:val="-10"/>
          <w:sz w:val="24"/>
        </w:rPr>
        <w:object w:dxaOrig="320" w:dyaOrig="360">
          <v:shape id="_x0000_i1052" type="#_x0000_t75" style="width:16pt;height:18pt" o:ole="">
            <v:imagedata r:id="rId74" o:title=""/>
          </v:shape>
          <o:OLEObject Type="Embed" ProgID="Equation.3" ShapeID="_x0000_i1052" DrawAspect="Content" ObjectID="_1724766298" r:id="rId75"/>
        </w:object>
      </w:r>
    </w:p>
    <w:p w:rsidR="004E6320" w:rsidRPr="00A172BD" w:rsidRDefault="00C171A8" w:rsidP="00B33DDE">
      <w:pPr>
        <w:tabs>
          <w:tab w:val="left" w:pos="900"/>
        </w:tabs>
        <w:autoSpaceDE w:val="0"/>
        <w:autoSpaceDN w:val="0"/>
        <w:spacing w:line="360" w:lineRule="auto"/>
        <w:ind w:firstLineChars="200" w:firstLine="480"/>
        <w:jc w:val="left"/>
        <w:rPr>
          <w:sz w:val="24"/>
        </w:rPr>
      </w:pPr>
      <w:r w:rsidRPr="00A172BD">
        <w:rPr>
          <w:rFonts w:hint="eastAsia"/>
          <w:color w:val="000000"/>
          <w:sz w:val="24"/>
        </w:rPr>
        <w:t>（</w:t>
      </w:r>
      <w:r w:rsidRPr="00A172BD">
        <w:rPr>
          <w:rFonts w:hint="eastAsia"/>
          <w:color w:val="000000"/>
          <w:sz w:val="24"/>
        </w:rPr>
        <w:t>1</w:t>
      </w:r>
      <w:r w:rsidRPr="00A172BD">
        <w:rPr>
          <w:rFonts w:hint="eastAsia"/>
          <w:color w:val="000000"/>
          <w:sz w:val="24"/>
        </w:rPr>
        <w:t>）</w:t>
      </w:r>
      <w:r w:rsidRPr="00A172BD">
        <w:rPr>
          <w:rFonts w:hint="eastAsia"/>
          <w:sz w:val="24"/>
        </w:rPr>
        <w:t>通过连续测量得出测量数列（采用</w:t>
      </w:r>
      <w:r w:rsidRPr="00A172BD">
        <w:rPr>
          <w:sz w:val="24"/>
        </w:rPr>
        <w:t>A</w:t>
      </w:r>
      <w:r w:rsidRPr="00A172BD">
        <w:rPr>
          <w:rFonts w:hint="eastAsia"/>
          <w:sz w:val="24"/>
        </w:rPr>
        <w:t>类评定），对</w:t>
      </w:r>
      <w:r w:rsidR="00AE1744">
        <w:rPr>
          <w:rFonts w:hint="eastAsia"/>
          <w:sz w:val="24"/>
        </w:rPr>
        <w:t>标定器</w:t>
      </w:r>
      <w:r w:rsidR="009B70D4">
        <w:rPr>
          <w:rFonts w:hint="eastAsia"/>
          <w:sz w:val="24"/>
        </w:rPr>
        <w:t>各校准点重复</w:t>
      </w:r>
      <w:r w:rsidRPr="00A172BD">
        <w:rPr>
          <w:rFonts w:hint="eastAsia"/>
          <w:sz w:val="24"/>
        </w:rPr>
        <w:t>测量</w:t>
      </w:r>
      <w:r w:rsidRPr="00A172BD">
        <w:rPr>
          <w:sz w:val="24"/>
        </w:rPr>
        <w:t>10</w:t>
      </w:r>
      <w:r w:rsidR="009B70D4">
        <w:rPr>
          <w:rFonts w:hint="eastAsia"/>
          <w:sz w:val="24"/>
        </w:rPr>
        <w:t>次，标定器示值</w:t>
      </w:r>
      <w:r w:rsidRPr="00A172BD">
        <w:rPr>
          <w:rFonts w:hint="eastAsia"/>
          <w:sz w:val="24"/>
        </w:rPr>
        <w:t>重复性的标准不确定度。由测量数据计算实验</w:t>
      </w:r>
      <w:r w:rsidR="007013EF" w:rsidRPr="00A172BD">
        <w:rPr>
          <w:rFonts w:hint="eastAsia"/>
          <w:sz w:val="24"/>
        </w:rPr>
        <w:t>标准</w:t>
      </w:r>
      <w:r w:rsidR="009B70D4">
        <w:rPr>
          <w:rFonts w:hint="eastAsia"/>
          <w:sz w:val="24"/>
        </w:rPr>
        <w:t>偏差为：</w:t>
      </w:r>
    </w:p>
    <w:p w:rsidR="009B70D4" w:rsidRPr="00A172BD" w:rsidRDefault="00C171A8" w:rsidP="009B70D4">
      <w:pPr>
        <w:wordWrap w:val="0"/>
        <w:spacing w:line="360" w:lineRule="auto"/>
        <w:ind w:firstLineChars="200" w:firstLine="480"/>
        <w:jc w:val="right"/>
        <w:rPr>
          <w:rFonts w:eastAsiaTheme="minorEastAsia"/>
          <w:sz w:val="24"/>
        </w:rPr>
      </w:pPr>
      <w:r w:rsidRPr="00A172BD">
        <w:rPr>
          <w:i/>
          <w:sz w:val="24"/>
        </w:rPr>
        <w:t>s</w:t>
      </w:r>
      <w:r w:rsidRPr="00A172BD">
        <w:rPr>
          <w:sz w:val="24"/>
        </w:rPr>
        <w:t>(x)=</w:t>
      </w:r>
      <w:r w:rsidRPr="00A172BD">
        <w:rPr>
          <w:position w:val="-26"/>
          <w:sz w:val="24"/>
        </w:rPr>
        <w:object w:dxaOrig="1429" w:dyaOrig="1048">
          <v:shape id="_x0000_i1053" type="#_x0000_t75" style="width:71.45pt;height:52.4pt" o:ole="">
            <v:imagedata r:id="rId76" o:title=""/>
          </v:shape>
          <o:OLEObject Type="Embed" ProgID="Equation.3" ShapeID="_x0000_i1053" DrawAspect="Content" ObjectID="_1724766299" r:id="rId77"/>
        </w:object>
      </w:r>
      <w:r w:rsidRPr="00A172BD">
        <w:rPr>
          <w:sz w:val="24"/>
        </w:rPr>
        <w:t>(</w:t>
      </w:r>
      <w:r w:rsidRPr="009B70D4">
        <w:rPr>
          <w:i/>
          <w:sz w:val="24"/>
        </w:rPr>
        <w:t>n</w:t>
      </w:r>
      <w:r w:rsidRPr="00A172BD">
        <w:rPr>
          <w:sz w:val="24"/>
        </w:rPr>
        <w:t>=10)</w:t>
      </w:r>
      <w:r w:rsidR="009B70D4" w:rsidRPr="009B70D4">
        <w:rPr>
          <w:rFonts w:eastAsiaTheme="minorEastAsia" w:hint="eastAsia"/>
          <w:position w:val="-12"/>
          <w:sz w:val="24"/>
        </w:rPr>
        <w:t xml:space="preserve"> </w:t>
      </w:r>
      <w:r w:rsidR="009B70D4">
        <w:rPr>
          <w:rFonts w:eastAsiaTheme="minorEastAsia" w:hint="eastAsia"/>
          <w:position w:val="-12"/>
          <w:sz w:val="24"/>
        </w:rPr>
        <w:t xml:space="preserve">                    </w:t>
      </w:r>
      <w:r w:rsidR="009B70D4">
        <w:rPr>
          <w:rFonts w:eastAsiaTheme="minorEastAsia" w:hint="eastAsia"/>
          <w:position w:val="-12"/>
          <w:sz w:val="24"/>
        </w:rPr>
        <w:t>（</w:t>
      </w:r>
      <w:r w:rsidR="009B70D4">
        <w:rPr>
          <w:rFonts w:eastAsiaTheme="minorEastAsia" w:hint="eastAsia"/>
          <w:position w:val="-12"/>
          <w:sz w:val="24"/>
        </w:rPr>
        <w:t>C.3</w:t>
      </w:r>
      <w:r w:rsidR="009B70D4">
        <w:rPr>
          <w:rFonts w:eastAsiaTheme="minorEastAsia" w:hint="eastAsia"/>
          <w:position w:val="-12"/>
          <w:sz w:val="24"/>
        </w:rPr>
        <w:t>）</w:t>
      </w:r>
    </w:p>
    <w:p w:rsidR="004E6320" w:rsidRPr="00A172BD" w:rsidRDefault="004E6320" w:rsidP="00C33D79">
      <w:pPr>
        <w:tabs>
          <w:tab w:val="left" w:pos="900"/>
        </w:tabs>
        <w:autoSpaceDE w:val="0"/>
        <w:autoSpaceDN w:val="0"/>
        <w:ind w:firstLineChars="200" w:firstLine="480"/>
        <w:jc w:val="center"/>
        <w:rPr>
          <w:sz w:val="24"/>
        </w:rPr>
      </w:pPr>
    </w:p>
    <w:p w:rsidR="004E6320" w:rsidRPr="00A172BD" w:rsidRDefault="00C171A8" w:rsidP="00C33D79">
      <w:pPr>
        <w:tabs>
          <w:tab w:val="left" w:pos="900"/>
        </w:tabs>
        <w:autoSpaceDE w:val="0"/>
        <w:autoSpaceDN w:val="0"/>
        <w:spacing w:line="360" w:lineRule="auto"/>
        <w:ind w:firstLineChars="200" w:firstLine="480"/>
        <w:jc w:val="left"/>
        <w:rPr>
          <w:sz w:val="24"/>
        </w:rPr>
      </w:pPr>
      <w:proofErr w:type="gramStart"/>
      <w:r w:rsidRPr="00A172BD">
        <w:rPr>
          <w:i/>
          <w:sz w:val="24"/>
        </w:rPr>
        <w:t>s</w:t>
      </w:r>
      <w:r w:rsidRPr="00A172BD">
        <w:rPr>
          <w:sz w:val="24"/>
        </w:rPr>
        <w:t>(</w:t>
      </w:r>
      <w:proofErr w:type="gramEnd"/>
      <w:r w:rsidRPr="00A172BD">
        <w:rPr>
          <w:sz w:val="24"/>
        </w:rPr>
        <w:t>0.2)=</w:t>
      </w:r>
      <w:r w:rsidR="00836011">
        <w:rPr>
          <w:rFonts w:hint="eastAsia"/>
          <w:sz w:val="24"/>
        </w:rPr>
        <w:t>0.04</w:t>
      </w:r>
      <w:r w:rsidR="00134E2A" w:rsidRPr="00A172BD">
        <w:rPr>
          <w:rFonts w:hint="eastAsia"/>
          <w:sz w:val="24"/>
        </w:rPr>
        <w:t xml:space="preserve"> </w:t>
      </w:r>
      <w:proofErr w:type="spellStart"/>
      <w:r w:rsidR="00836011">
        <w:rPr>
          <w:sz w:val="24"/>
        </w:rPr>
        <w:t>μm</w:t>
      </w:r>
      <w:proofErr w:type="spellEnd"/>
    </w:p>
    <w:p w:rsidR="004E6320" w:rsidRDefault="00C171A8" w:rsidP="00C33D79">
      <w:pPr>
        <w:tabs>
          <w:tab w:val="left" w:pos="900"/>
        </w:tabs>
        <w:autoSpaceDE w:val="0"/>
        <w:autoSpaceDN w:val="0"/>
        <w:spacing w:line="360" w:lineRule="auto"/>
        <w:ind w:firstLineChars="200" w:firstLine="480"/>
        <w:jc w:val="left"/>
        <w:rPr>
          <w:sz w:val="24"/>
        </w:rPr>
      </w:pPr>
      <w:proofErr w:type="gramStart"/>
      <w:r w:rsidRPr="00A172BD">
        <w:rPr>
          <w:i/>
          <w:sz w:val="24"/>
        </w:rPr>
        <w:t>s</w:t>
      </w:r>
      <w:r w:rsidRPr="00A172BD">
        <w:rPr>
          <w:sz w:val="24"/>
        </w:rPr>
        <w:t>(</w:t>
      </w:r>
      <w:proofErr w:type="gramEnd"/>
      <w:r w:rsidRPr="00A172BD">
        <w:rPr>
          <w:sz w:val="24"/>
        </w:rPr>
        <w:t>10)=</w:t>
      </w:r>
      <w:r w:rsidR="00836011">
        <w:rPr>
          <w:rFonts w:hint="eastAsia"/>
          <w:sz w:val="24"/>
        </w:rPr>
        <w:t>0.15</w:t>
      </w:r>
      <w:r w:rsidR="00134E2A" w:rsidRPr="00A172BD">
        <w:rPr>
          <w:rFonts w:hint="eastAsia"/>
          <w:sz w:val="24"/>
        </w:rPr>
        <w:t xml:space="preserve"> </w:t>
      </w:r>
      <w:proofErr w:type="spellStart"/>
      <w:r w:rsidR="00836011">
        <w:rPr>
          <w:sz w:val="24"/>
        </w:rPr>
        <w:t>μm</w:t>
      </w:r>
      <w:proofErr w:type="spellEnd"/>
    </w:p>
    <w:p w:rsidR="008317CF" w:rsidRPr="00A172BD" w:rsidRDefault="00067515" w:rsidP="00C33D79">
      <w:pPr>
        <w:tabs>
          <w:tab w:val="left" w:pos="900"/>
        </w:tabs>
        <w:autoSpaceDE w:val="0"/>
        <w:autoSpaceDN w:val="0"/>
        <w:spacing w:line="360" w:lineRule="auto"/>
        <w:ind w:firstLineChars="200" w:firstLine="480"/>
        <w:jc w:val="left"/>
        <w:rPr>
          <w:sz w:val="24"/>
        </w:rPr>
      </w:pPr>
      <w:r>
        <w:rPr>
          <w:color w:val="000000"/>
          <w:position w:val="-10"/>
          <w:sz w:val="24"/>
        </w:rPr>
        <w:t>则</w:t>
      </w:r>
      <w:r w:rsidR="003D6CEA">
        <w:rPr>
          <w:color w:val="000000"/>
          <w:position w:val="-10"/>
          <w:sz w:val="24"/>
        </w:rPr>
        <w:t>测量</w:t>
      </w:r>
      <w:r>
        <w:rPr>
          <w:color w:val="000000"/>
          <w:position w:val="-10"/>
          <w:sz w:val="24"/>
        </w:rPr>
        <w:t>重复性引入的不确定度分量</w:t>
      </w:r>
      <w:r>
        <w:rPr>
          <w:rFonts w:hint="eastAsia"/>
          <w:color w:val="000000"/>
          <w:position w:val="-10"/>
          <w:sz w:val="24"/>
        </w:rPr>
        <w:t>：</w:t>
      </w:r>
      <w:r w:rsidR="002F36E4" w:rsidRPr="00AE1744">
        <w:rPr>
          <w:color w:val="000000"/>
          <w:position w:val="-10"/>
          <w:sz w:val="24"/>
        </w:rPr>
        <w:object w:dxaOrig="320" w:dyaOrig="360">
          <v:shape id="_x0000_i1054" type="#_x0000_t75" style="width:16pt;height:18pt" o:ole="">
            <v:imagedata r:id="rId78" o:title=""/>
          </v:shape>
          <o:OLEObject Type="Embed" ProgID="Equation.3" ShapeID="_x0000_i1054" DrawAspect="Content" ObjectID="_1724766300" r:id="rId79"/>
        </w:object>
      </w:r>
      <w:r w:rsidR="008317CF">
        <w:rPr>
          <w:rFonts w:hint="eastAsia"/>
          <w:color w:val="000000"/>
          <w:sz w:val="24"/>
        </w:rPr>
        <w:t>=</w:t>
      </w:r>
      <w:r w:rsidR="008317CF" w:rsidRPr="008317CF">
        <w:rPr>
          <w:i/>
          <w:sz w:val="24"/>
        </w:rPr>
        <w:t xml:space="preserve"> </w:t>
      </w:r>
      <w:r w:rsidR="008317CF" w:rsidRPr="00A172BD">
        <w:rPr>
          <w:i/>
          <w:sz w:val="24"/>
        </w:rPr>
        <w:t>s</w:t>
      </w:r>
      <w:r w:rsidR="008317CF" w:rsidRPr="00A172BD">
        <w:rPr>
          <w:sz w:val="24"/>
        </w:rPr>
        <w:t>(x)</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t>0.2</w:t>
      </w:r>
      <w:r w:rsidR="00134E2A" w:rsidRPr="00A172BD">
        <w:rPr>
          <w:rFonts w:hint="eastAsia"/>
          <w:sz w:val="24"/>
        </w:rPr>
        <w:t xml:space="preserve"> </w:t>
      </w:r>
      <w:r w:rsidRPr="00A172BD">
        <w:rPr>
          <w:sz w:val="24"/>
        </w:rPr>
        <w:t>mm</w:t>
      </w:r>
      <w:r w:rsidRPr="00A172BD">
        <w:rPr>
          <w:sz w:val="24"/>
        </w:rPr>
        <w:t>的</w:t>
      </w:r>
      <w:r w:rsidR="00E8633B" w:rsidRPr="00AE1744">
        <w:rPr>
          <w:color w:val="000000"/>
          <w:position w:val="-10"/>
          <w:sz w:val="24"/>
        </w:rPr>
        <w:object w:dxaOrig="300" w:dyaOrig="360">
          <v:shape id="_x0000_i1055" type="#_x0000_t75" style="width:15pt;height:18pt" o:ole="">
            <v:imagedata r:id="rId80" o:title=""/>
          </v:shape>
          <o:OLEObject Type="Embed" ProgID="Equation.3" ShapeID="_x0000_i1055" DrawAspect="Content" ObjectID="_1724766301" r:id="rId81"/>
        </w:object>
      </w:r>
      <w:r w:rsidRPr="00A172BD">
        <w:rPr>
          <w:sz w:val="24"/>
        </w:rPr>
        <w:t>=</w:t>
      </w:r>
      <w:r w:rsidRPr="00A172BD">
        <w:rPr>
          <w:i/>
          <w:sz w:val="24"/>
        </w:rPr>
        <w:t xml:space="preserve"> s</w:t>
      </w:r>
      <w:r w:rsidRPr="00A172BD">
        <w:rPr>
          <w:sz w:val="24"/>
        </w:rPr>
        <w:t>(x)</w:t>
      </w:r>
      <w:r w:rsidR="008317CF" w:rsidRPr="00A172BD">
        <w:rPr>
          <w:sz w:val="24"/>
        </w:rPr>
        <w:t xml:space="preserve"> </w:t>
      </w:r>
      <w:r w:rsidR="008317CF">
        <w:rPr>
          <w:rFonts w:hint="eastAsia"/>
          <w:sz w:val="24"/>
        </w:rPr>
        <w:t>=</w:t>
      </w:r>
      <w:r w:rsidR="00836011">
        <w:rPr>
          <w:rFonts w:hint="eastAsia"/>
          <w:sz w:val="24"/>
        </w:rPr>
        <w:t>0.04</w:t>
      </w:r>
      <w:r w:rsidRPr="00A172BD">
        <w:rPr>
          <w:sz w:val="24"/>
        </w:rPr>
        <w:t>μm</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t>10</w:t>
      </w:r>
      <w:r w:rsidR="00134E2A" w:rsidRPr="00A172BD">
        <w:rPr>
          <w:rFonts w:hint="eastAsia"/>
          <w:sz w:val="24"/>
        </w:rPr>
        <w:t xml:space="preserve"> </w:t>
      </w:r>
      <w:r w:rsidRPr="00A172BD">
        <w:rPr>
          <w:sz w:val="24"/>
        </w:rPr>
        <w:t>mm</w:t>
      </w:r>
      <w:r w:rsidRPr="00A172BD">
        <w:rPr>
          <w:sz w:val="24"/>
        </w:rPr>
        <w:t>的</w:t>
      </w:r>
      <w:r w:rsidR="002F36E4" w:rsidRPr="00AE1744">
        <w:rPr>
          <w:color w:val="000000"/>
          <w:position w:val="-10"/>
          <w:sz w:val="24"/>
        </w:rPr>
        <w:object w:dxaOrig="320" w:dyaOrig="360">
          <v:shape id="_x0000_i1056" type="#_x0000_t75" style="width:16pt;height:18pt" o:ole="">
            <v:imagedata r:id="rId78" o:title=""/>
          </v:shape>
          <o:OLEObject Type="Embed" ProgID="Equation.3" ShapeID="_x0000_i1056" DrawAspect="Content" ObjectID="_1724766302" r:id="rId82"/>
        </w:object>
      </w:r>
      <w:r w:rsidRPr="00A172BD">
        <w:rPr>
          <w:sz w:val="24"/>
        </w:rPr>
        <w:t>=</w:t>
      </w:r>
      <w:r w:rsidRPr="00A172BD">
        <w:rPr>
          <w:i/>
          <w:sz w:val="24"/>
        </w:rPr>
        <w:t xml:space="preserve"> s</w:t>
      </w:r>
      <w:r w:rsidRPr="00A172BD">
        <w:rPr>
          <w:sz w:val="24"/>
        </w:rPr>
        <w:t>(x)</w:t>
      </w:r>
      <w:r w:rsidR="008317CF" w:rsidRPr="00A172BD">
        <w:rPr>
          <w:sz w:val="24"/>
        </w:rPr>
        <w:t xml:space="preserve"> </w:t>
      </w:r>
      <w:r w:rsidR="008317CF">
        <w:rPr>
          <w:rFonts w:hint="eastAsia"/>
          <w:sz w:val="24"/>
        </w:rPr>
        <w:t>=0.</w:t>
      </w:r>
      <w:r w:rsidR="00534EA4">
        <w:rPr>
          <w:rFonts w:hint="eastAsia"/>
          <w:sz w:val="24"/>
        </w:rPr>
        <w:t>74</w:t>
      </w:r>
      <w:r w:rsidRPr="00A172BD">
        <w:rPr>
          <w:sz w:val="24"/>
        </w:rPr>
        <w:t>μm</w:t>
      </w:r>
    </w:p>
    <w:p w:rsidR="004E6320" w:rsidRPr="00A172BD" w:rsidRDefault="00E340D3" w:rsidP="00E340D3">
      <w:pPr>
        <w:tabs>
          <w:tab w:val="left" w:pos="900"/>
        </w:tabs>
        <w:autoSpaceDE w:val="0"/>
        <w:autoSpaceDN w:val="0"/>
        <w:spacing w:line="360" w:lineRule="auto"/>
        <w:jc w:val="left"/>
        <w:rPr>
          <w:sz w:val="24"/>
        </w:rPr>
      </w:pPr>
      <w:r>
        <w:rPr>
          <w:rFonts w:hint="eastAsia"/>
          <w:color w:val="000000"/>
          <w:sz w:val="24"/>
        </w:rPr>
        <w:t xml:space="preserve">C.3.1.2 </w:t>
      </w:r>
      <w:r w:rsidR="00067515">
        <w:rPr>
          <w:rFonts w:hint="eastAsia"/>
          <w:color w:val="000000"/>
          <w:sz w:val="24"/>
        </w:rPr>
        <w:t>标定器</w:t>
      </w:r>
      <w:r w:rsidR="00C171A8" w:rsidRPr="00A172BD">
        <w:rPr>
          <w:rFonts w:hint="eastAsia"/>
          <w:sz w:val="24"/>
        </w:rPr>
        <w:t>分辨力</w:t>
      </w:r>
      <w:r w:rsidR="00C171A8" w:rsidRPr="00A172BD">
        <w:rPr>
          <w:i/>
          <w:sz w:val="24"/>
        </w:rPr>
        <w:t>r</w:t>
      </w:r>
      <w:r w:rsidR="00C171A8" w:rsidRPr="00A172BD">
        <w:rPr>
          <w:rFonts w:hint="eastAsia"/>
          <w:sz w:val="24"/>
        </w:rPr>
        <w:t>引入的标准不确定度</w:t>
      </w:r>
      <w:r w:rsidR="0014112B">
        <w:rPr>
          <w:rFonts w:hint="eastAsia"/>
          <w:sz w:val="24"/>
        </w:rPr>
        <w:t>分量</w:t>
      </w:r>
      <w:r w:rsidRPr="002F36E4">
        <w:rPr>
          <w:color w:val="000000"/>
          <w:position w:val="-10"/>
          <w:sz w:val="24"/>
        </w:rPr>
        <w:object w:dxaOrig="320" w:dyaOrig="360">
          <v:shape id="_x0000_i1057" type="#_x0000_t75" style="width:16pt;height:18pt" o:ole="">
            <v:imagedata r:id="rId83" o:title=""/>
          </v:shape>
          <o:OLEObject Type="Embed" ProgID="Equation.3" ShapeID="_x0000_i1057" DrawAspect="Content" ObjectID="_1724766303" r:id="rId84"/>
        </w:object>
      </w:r>
    </w:p>
    <w:p w:rsidR="004E6320" w:rsidRPr="00A172BD" w:rsidRDefault="00067515" w:rsidP="00C33D79">
      <w:pPr>
        <w:tabs>
          <w:tab w:val="left" w:pos="900"/>
        </w:tabs>
        <w:autoSpaceDE w:val="0"/>
        <w:autoSpaceDN w:val="0"/>
        <w:snapToGrid w:val="0"/>
        <w:spacing w:line="360" w:lineRule="auto"/>
        <w:ind w:firstLineChars="200" w:firstLine="480"/>
        <w:jc w:val="left"/>
        <w:rPr>
          <w:sz w:val="24"/>
        </w:rPr>
      </w:pPr>
      <w:r>
        <w:rPr>
          <w:rFonts w:hint="eastAsia"/>
          <w:sz w:val="24"/>
        </w:rPr>
        <w:t>标定器</w:t>
      </w:r>
      <w:r w:rsidR="007013EF" w:rsidRPr="00A172BD">
        <w:rPr>
          <w:rFonts w:hint="eastAsia"/>
          <w:sz w:val="24"/>
        </w:rPr>
        <w:t>的</w:t>
      </w:r>
      <w:r w:rsidR="00C171A8" w:rsidRPr="00A172BD">
        <w:rPr>
          <w:rFonts w:hint="eastAsia"/>
          <w:sz w:val="24"/>
        </w:rPr>
        <w:t>分辨力</w:t>
      </w:r>
      <w:r w:rsidR="00D84163" w:rsidRPr="00A172BD">
        <w:rPr>
          <w:i/>
          <w:sz w:val="24"/>
        </w:rPr>
        <w:t>r</w:t>
      </w:r>
      <w:r w:rsidR="00D84163" w:rsidRPr="00A172BD">
        <w:rPr>
          <w:sz w:val="24"/>
        </w:rPr>
        <w:t xml:space="preserve"> =</w:t>
      </w:r>
      <w:r w:rsidR="00C171A8" w:rsidRPr="00A172BD">
        <w:rPr>
          <w:sz w:val="24"/>
        </w:rPr>
        <w:t>0.</w:t>
      </w:r>
      <w:r>
        <w:rPr>
          <w:rFonts w:hint="eastAsia"/>
          <w:sz w:val="24"/>
        </w:rPr>
        <w:t>1</w:t>
      </w:r>
      <w:r w:rsidR="00C171A8" w:rsidRPr="00A172BD">
        <w:rPr>
          <w:sz w:val="24"/>
        </w:rPr>
        <w:t>μm</w:t>
      </w:r>
      <w:r w:rsidR="00D84163" w:rsidRPr="00A172BD">
        <w:rPr>
          <w:rFonts w:hint="eastAsia"/>
          <w:sz w:val="24"/>
        </w:rPr>
        <w:t>，则</w:t>
      </w:r>
      <w:r w:rsidR="00C171A8" w:rsidRPr="00A172BD">
        <w:rPr>
          <w:rFonts w:hint="eastAsia"/>
          <w:sz w:val="24"/>
        </w:rPr>
        <w:t>分辨力引入的标准不确定度</w:t>
      </w:r>
      <w:r w:rsidR="0014112B">
        <w:rPr>
          <w:rFonts w:hint="eastAsia"/>
          <w:sz w:val="24"/>
        </w:rPr>
        <w:t>分量</w:t>
      </w:r>
      <w:r w:rsidR="00D84163" w:rsidRPr="00A172BD">
        <w:rPr>
          <w:rFonts w:hint="eastAsia"/>
          <w:sz w:val="24"/>
        </w:rPr>
        <w:t>为</w:t>
      </w:r>
      <w:r w:rsidR="00C171A8" w:rsidRPr="00A172BD">
        <w:rPr>
          <w:rFonts w:hint="eastAsia"/>
          <w:sz w:val="24"/>
        </w:rPr>
        <w:t>:</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t>0.2</w:t>
      </w:r>
      <w:r w:rsidR="00134E2A" w:rsidRPr="00A172BD">
        <w:rPr>
          <w:rFonts w:hint="eastAsia"/>
          <w:sz w:val="24"/>
        </w:rPr>
        <w:t xml:space="preserve"> </w:t>
      </w:r>
      <w:r w:rsidRPr="00A172BD">
        <w:rPr>
          <w:sz w:val="24"/>
        </w:rPr>
        <w:t>mm</w:t>
      </w:r>
      <w:r w:rsidRPr="00A172BD">
        <w:rPr>
          <w:sz w:val="24"/>
        </w:rPr>
        <w:t>的</w:t>
      </w:r>
      <w:r w:rsidR="002F36E4" w:rsidRPr="002F36E4">
        <w:rPr>
          <w:color w:val="000000"/>
          <w:position w:val="-10"/>
          <w:sz w:val="24"/>
        </w:rPr>
        <w:object w:dxaOrig="320" w:dyaOrig="360">
          <v:shape id="_x0000_i1058" type="#_x0000_t75" style="width:16pt;height:18pt" o:ole="">
            <v:imagedata r:id="rId83" o:title=""/>
          </v:shape>
          <o:OLEObject Type="Embed" ProgID="Equation.3" ShapeID="_x0000_i1058" DrawAspect="Content" ObjectID="_1724766304" r:id="rId85"/>
        </w:object>
      </w:r>
      <w:r w:rsidRPr="00A172BD">
        <w:rPr>
          <w:sz w:val="24"/>
        </w:rPr>
        <w:t>=</w:t>
      </w:r>
      <w:r w:rsidRPr="00A172BD">
        <w:rPr>
          <w:i/>
          <w:sz w:val="24"/>
        </w:rPr>
        <w:t>r</w:t>
      </w:r>
      <w:r w:rsidRPr="00A172BD">
        <w:rPr>
          <w:sz w:val="24"/>
        </w:rPr>
        <w:t>/(2×</w:t>
      </w:r>
      <w:r w:rsidR="002F36E4" w:rsidRPr="002F36E4">
        <w:rPr>
          <w:position w:val="-8"/>
          <w:sz w:val="24"/>
        </w:rPr>
        <w:object w:dxaOrig="360" w:dyaOrig="380">
          <v:shape id="_x0000_i1059" type="#_x0000_t75" style="width:18pt;height:19pt" o:ole="">
            <v:imagedata r:id="rId86" o:title=""/>
          </v:shape>
          <o:OLEObject Type="Embed" ProgID="Equation.3" ShapeID="_x0000_i1059" DrawAspect="Content" ObjectID="_1724766305" r:id="rId87"/>
        </w:object>
      </w:r>
      <w:r w:rsidRPr="00A172BD">
        <w:rPr>
          <w:sz w:val="24"/>
        </w:rPr>
        <w:t>)</w:t>
      </w:r>
      <w:r w:rsidR="002F36E4" w:rsidRPr="00A172BD">
        <w:rPr>
          <w:sz w:val="24"/>
        </w:rPr>
        <w:t xml:space="preserve"> </w:t>
      </w:r>
      <w:r w:rsidRPr="00A172BD">
        <w:rPr>
          <w:sz w:val="24"/>
        </w:rPr>
        <w:t>=0.</w:t>
      </w:r>
      <w:r w:rsidR="002F36E4">
        <w:rPr>
          <w:sz w:val="24"/>
        </w:rPr>
        <w:t>0</w:t>
      </w:r>
      <w:r w:rsidR="00067515">
        <w:rPr>
          <w:rFonts w:hint="eastAsia"/>
          <w:sz w:val="24"/>
        </w:rPr>
        <w:t>29</w:t>
      </w:r>
      <w:r w:rsidRPr="00A172BD">
        <w:rPr>
          <w:sz w:val="24"/>
        </w:rPr>
        <w:t>μm</w:t>
      </w:r>
    </w:p>
    <w:p w:rsidR="004E6320" w:rsidRPr="00A172BD" w:rsidRDefault="00C171A8" w:rsidP="00C33D79">
      <w:pPr>
        <w:tabs>
          <w:tab w:val="left" w:pos="900"/>
        </w:tabs>
        <w:autoSpaceDE w:val="0"/>
        <w:autoSpaceDN w:val="0"/>
        <w:spacing w:line="360" w:lineRule="auto"/>
        <w:ind w:firstLineChars="200" w:firstLine="480"/>
        <w:jc w:val="left"/>
        <w:rPr>
          <w:sz w:val="24"/>
        </w:rPr>
      </w:pPr>
      <w:r w:rsidRPr="00A172BD">
        <w:rPr>
          <w:sz w:val="24"/>
        </w:rPr>
        <w:lastRenderedPageBreak/>
        <w:t>10</w:t>
      </w:r>
      <w:r w:rsidR="00134E2A" w:rsidRPr="00A172BD">
        <w:rPr>
          <w:rFonts w:hint="eastAsia"/>
          <w:sz w:val="24"/>
        </w:rPr>
        <w:t xml:space="preserve"> </w:t>
      </w:r>
      <w:r w:rsidRPr="00A172BD">
        <w:rPr>
          <w:sz w:val="24"/>
        </w:rPr>
        <w:t>mm</w:t>
      </w:r>
      <w:r w:rsidRPr="00A172BD">
        <w:rPr>
          <w:sz w:val="24"/>
        </w:rPr>
        <w:t>的</w:t>
      </w:r>
      <w:r w:rsidR="002F36E4" w:rsidRPr="002F36E4">
        <w:rPr>
          <w:color w:val="000000"/>
          <w:position w:val="-10"/>
          <w:sz w:val="24"/>
        </w:rPr>
        <w:object w:dxaOrig="320" w:dyaOrig="360">
          <v:shape id="_x0000_i1060" type="#_x0000_t75" style="width:16pt;height:18pt" o:ole="">
            <v:imagedata r:id="rId83" o:title=""/>
          </v:shape>
          <o:OLEObject Type="Embed" ProgID="Equation.3" ShapeID="_x0000_i1060" DrawAspect="Content" ObjectID="_1724766306" r:id="rId88"/>
        </w:object>
      </w:r>
      <w:r w:rsidRPr="00A172BD">
        <w:rPr>
          <w:sz w:val="24"/>
        </w:rPr>
        <w:t>=</w:t>
      </w:r>
      <w:r w:rsidRPr="00A172BD">
        <w:rPr>
          <w:i/>
          <w:sz w:val="24"/>
        </w:rPr>
        <w:t>r</w:t>
      </w:r>
      <w:r w:rsidRPr="00A172BD">
        <w:rPr>
          <w:sz w:val="24"/>
        </w:rPr>
        <w:t>/(2×</w:t>
      </w:r>
      <w:r w:rsidR="002F36E4" w:rsidRPr="002F36E4">
        <w:rPr>
          <w:position w:val="-8"/>
          <w:sz w:val="24"/>
        </w:rPr>
        <w:object w:dxaOrig="360" w:dyaOrig="380">
          <v:shape id="_x0000_i1061" type="#_x0000_t75" style="width:18pt;height:19pt" o:ole="">
            <v:imagedata r:id="rId86" o:title=""/>
          </v:shape>
          <o:OLEObject Type="Embed" ProgID="Equation.3" ShapeID="_x0000_i1061" DrawAspect="Content" ObjectID="_1724766307" r:id="rId89"/>
        </w:object>
      </w:r>
      <w:r w:rsidRPr="00A172BD">
        <w:rPr>
          <w:sz w:val="24"/>
        </w:rPr>
        <w:t>)=</w:t>
      </w:r>
      <w:r w:rsidR="002F36E4">
        <w:rPr>
          <w:sz w:val="24"/>
        </w:rPr>
        <w:t>0.0</w:t>
      </w:r>
      <w:r w:rsidR="00067515">
        <w:rPr>
          <w:rFonts w:hint="eastAsia"/>
          <w:sz w:val="24"/>
        </w:rPr>
        <w:t>29</w:t>
      </w:r>
      <w:r w:rsidRPr="00A172BD">
        <w:rPr>
          <w:sz w:val="24"/>
        </w:rPr>
        <w:t>μm</w:t>
      </w:r>
    </w:p>
    <w:p w:rsidR="004E6320" w:rsidRPr="00A172BD" w:rsidRDefault="00C171A8" w:rsidP="00C33D79">
      <w:pPr>
        <w:tabs>
          <w:tab w:val="left" w:pos="900"/>
        </w:tabs>
        <w:autoSpaceDE w:val="0"/>
        <w:autoSpaceDN w:val="0"/>
        <w:spacing w:line="360" w:lineRule="auto"/>
        <w:ind w:firstLineChars="200" w:firstLine="480"/>
        <w:jc w:val="left"/>
        <w:rPr>
          <w:color w:val="000000"/>
          <w:sz w:val="24"/>
        </w:rPr>
      </w:pPr>
      <w:r w:rsidRPr="00A172BD">
        <w:rPr>
          <w:rFonts w:hint="eastAsia"/>
          <w:color w:val="000000"/>
          <w:sz w:val="24"/>
        </w:rPr>
        <w:t>重复性和分辨力引入的不确定度取较大者，所以</w:t>
      </w:r>
      <w:r w:rsidR="00067515">
        <w:rPr>
          <w:rFonts w:hint="eastAsia"/>
          <w:color w:val="000000"/>
          <w:sz w:val="24"/>
        </w:rPr>
        <w:t>分辨力引入的不确定度分量忽略不计。</w:t>
      </w:r>
    </w:p>
    <w:p w:rsidR="00E340D3" w:rsidRDefault="00E340D3" w:rsidP="00E340D3">
      <w:pPr>
        <w:tabs>
          <w:tab w:val="left" w:pos="900"/>
        </w:tabs>
        <w:autoSpaceDE w:val="0"/>
        <w:autoSpaceDN w:val="0"/>
        <w:spacing w:line="360" w:lineRule="auto"/>
        <w:rPr>
          <w:color w:val="000000"/>
          <w:sz w:val="24"/>
        </w:rPr>
      </w:pPr>
      <w:r>
        <w:rPr>
          <w:rFonts w:hint="eastAsia"/>
          <w:color w:val="000000"/>
          <w:sz w:val="24"/>
        </w:rPr>
        <w:t>C.3.1.3</w:t>
      </w:r>
      <w:r w:rsidR="002B335D">
        <w:rPr>
          <w:rFonts w:hint="eastAsia"/>
          <w:color w:val="000000"/>
          <w:sz w:val="24"/>
        </w:rPr>
        <w:t>指示仪</w:t>
      </w:r>
      <w:r>
        <w:rPr>
          <w:rFonts w:hint="eastAsia"/>
          <w:color w:val="000000"/>
          <w:sz w:val="24"/>
        </w:rPr>
        <w:t>引入的</w:t>
      </w:r>
      <w:r w:rsidR="0014112B" w:rsidRPr="00A172BD">
        <w:rPr>
          <w:rFonts w:hint="eastAsia"/>
          <w:sz w:val="24"/>
        </w:rPr>
        <w:t>标准</w:t>
      </w:r>
      <w:r>
        <w:rPr>
          <w:rFonts w:hint="eastAsia"/>
          <w:color w:val="000000"/>
          <w:sz w:val="24"/>
        </w:rPr>
        <w:t>不确定度分量</w:t>
      </w:r>
      <w:r w:rsidRPr="004A42E9">
        <w:rPr>
          <w:color w:val="000000"/>
          <w:position w:val="-12"/>
          <w:sz w:val="24"/>
        </w:rPr>
        <w:object w:dxaOrig="320" w:dyaOrig="380">
          <v:shape id="_x0000_i1062" type="#_x0000_t75" style="width:16pt;height:19pt" o:ole="">
            <v:imagedata r:id="rId90" o:title=""/>
          </v:shape>
          <o:OLEObject Type="Embed" ProgID="Equation.3" ShapeID="_x0000_i1062" DrawAspect="Content" ObjectID="_1724766308" r:id="rId91"/>
        </w:object>
      </w:r>
    </w:p>
    <w:p w:rsidR="00E340D3" w:rsidRDefault="002B335D" w:rsidP="00E340D3">
      <w:pPr>
        <w:tabs>
          <w:tab w:val="left" w:pos="900"/>
        </w:tabs>
        <w:autoSpaceDE w:val="0"/>
        <w:autoSpaceDN w:val="0"/>
        <w:spacing w:line="360" w:lineRule="auto"/>
        <w:ind w:firstLineChars="200" w:firstLine="480"/>
        <w:rPr>
          <w:sz w:val="24"/>
        </w:rPr>
      </w:pPr>
      <w:r>
        <w:rPr>
          <w:rFonts w:hint="eastAsia"/>
          <w:sz w:val="24"/>
        </w:rPr>
        <w:t>指示仪</w:t>
      </w:r>
      <w:r w:rsidR="00067515">
        <w:rPr>
          <w:sz w:val="24"/>
        </w:rPr>
        <w:t>MPE</w:t>
      </w:r>
      <w:r w:rsidR="00067515">
        <w:rPr>
          <w:rFonts w:hint="eastAsia"/>
          <w:sz w:val="24"/>
        </w:rPr>
        <w:t>：</w:t>
      </w:r>
      <w:r w:rsidR="00067515">
        <w:rPr>
          <w:sz w:val="24"/>
        </w:rPr>
        <w:t>±</w:t>
      </w:r>
      <w:r w:rsidR="00F106BD">
        <w:rPr>
          <w:rFonts w:hint="eastAsia"/>
          <w:sz w:val="24"/>
        </w:rPr>
        <w:t>0.1</w:t>
      </w:r>
      <w:r w:rsidR="00067515" w:rsidRPr="00067515">
        <w:rPr>
          <w:sz w:val="24"/>
        </w:rPr>
        <w:t>μm</w:t>
      </w:r>
      <w:r w:rsidR="00067515">
        <w:rPr>
          <w:rFonts w:hint="eastAsia"/>
          <w:sz w:val="24"/>
        </w:rPr>
        <w:t>，</w:t>
      </w:r>
      <w:r w:rsidR="0014112B">
        <w:rPr>
          <w:rFonts w:hint="eastAsia"/>
          <w:sz w:val="24"/>
        </w:rPr>
        <w:t>服从均匀分布，</w:t>
      </w:r>
      <m:oMath>
        <m:r>
          <w:rPr>
            <w:rFonts w:ascii="Cambria Math" w:hAnsi="Cambria Math"/>
            <w:sz w:val="24"/>
          </w:rPr>
          <m:t>k</m:t>
        </m:r>
      </m:oMath>
      <w:r w:rsidR="0014112B">
        <w:rPr>
          <w:rFonts w:hint="eastAsia"/>
          <w:sz w:val="24"/>
        </w:rPr>
        <w:t>取</w:t>
      </w:r>
      <m:oMath>
        <m:rad>
          <m:radPr>
            <m:degHide m:val="1"/>
            <m:ctrlPr>
              <w:rPr>
                <w:rFonts w:ascii="Cambria Math" w:hAnsi="Cambria Math"/>
                <w:sz w:val="24"/>
              </w:rPr>
            </m:ctrlPr>
          </m:radPr>
          <m:deg/>
          <m:e>
            <m:r>
              <m:rPr>
                <m:sty m:val="p"/>
              </m:rPr>
              <w:rPr>
                <w:rFonts w:ascii="Cambria Math" w:hAnsi="Cambria Math"/>
                <w:sz w:val="24"/>
              </w:rPr>
              <m:t>3</m:t>
            </m:r>
          </m:e>
        </m:rad>
      </m:oMath>
      <w:r w:rsidR="0014112B">
        <w:rPr>
          <w:rFonts w:hint="eastAsia"/>
          <w:sz w:val="24"/>
        </w:rPr>
        <w:t>，</w:t>
      </w:r>
      <w:r w:rsidR="00067515">
        <w:rPr>
          <w:rFonts w:hint="eastAsia"/>
          <w:sz w:val="24"/>
        </w:rPr>
        <w:t>则</w:t>
      </w:r>
      <w:r>
        <w:rPr>
          <w:rFonts w:hint="eastAsia"/>
          <w:sz w:val="24"/>
        </w:rPr>
        <w:t>指示仪</w:t>
      </w:r>
      <w:r w:rsidR="00067515">
        <w:rPr>
          <w:rFonts w:hint="eastAsia"/>
          <w:sz w:val="24"/>
        </w:rPr>
        <w:t>引入的</w:t>
      </w:r>
      <w:r w:rsidR="0014112B" w:rsidRPr="00A172BD">
        <w:rPr>
          <w:rFonts w:hint="eastAsia"/>
          <w:sz w:val="24"/>
        </w:rPr>
        <w:t>标准</w:t>
      </w:r>
      <w:r w:rsidR="00067515">
        <w:rPr>
          <w:rFonts w:hint="eastAsia"/>
          <w:sz w:val="24"/>
        </w:rPr>
        <w:t>不确定度分量：</w:t>
      </w:r>
    </w:p>
    <w:p w:rsidR="00E340D3" w:rsidRDefault="008A21D6" w:rsidP="00E340D3">
      <w:pPr>
        <w:tabs>
          <w:tab w:val="left" w:pos="900"/>
        </w:tabs>
        <w:autoSpaceDE w:val="0"/>
        <w:autoSpaceDN w:val="0"/>
        <w:spacing w:line="360" w:lineRule="auto"/>
        <w:ind w:firstLineChars="200" w:firstLine="480"/>
        <w:jc w:val="center"/>
        <w:rPr>
          <w:sz w:val="24"/>
        </w:rPr>
      </w:pPr>
      <w:r w:rsidRPr="00F106BD">
        <w:rPr>
          <w:color w:val="000000"/>
          <w:position w:val="-30"/>
          <w:sz w:val="24"/>
        </w:rPr>
        <w:object w:dxaOrig="2040" w:dyaOrig="700">
          <v:shape id="_x0000_i1083" type="#_x0000_t75" style="width:102pt;height:35pt" o:ole="">
            <v:imagedata r:id="rId92" o:title=""/>
          </v:shape>
          <o:OLEObject Type="Embed" ProgID="Equation.3" ShapeID="_x0000_i1083" DrawAspect="Content" ObjectID="_1724766309" r:id="rId93"/>
        </w:object>
      </w:r>
      <w:proofErr w:type="spellStart"/>
      <w:proofErr w:type="gramStart"/>
      <w:r w:rsidR="00E340D3" w:rsidRPr="004A42E9">
        <w:rPr>
          <w:sz w:val="24"/>
        </w:rPr>
        <w:t>μm</w:t>
      </w:r>
      <w:proofErr w:type="spellEnd"/>
      <w:proofErr w:type="gramEnd"/>
    </w:p>
    <w:p w:rsidR="00E340D3" w:rsidRDefault="00E340D3" w:rsidP="00E340D3">
      <w:pPr>
        <w:tabs>
          <w:tab w:val="left" w:pos="900"/>
        </w:tabs>
        <w:autoSpaceDE w:val="0"/>
        <w:autoSpaceDN w:val="0"/>
        <w:spacing w:line="360" w:lineRule="auto"/>
        <w:rPr>
          <w:sz w:val="24"/>
        </w:rPr>
      </w:pPr>
      <w:r>
        <w:rPr>
          <w:rFonts w:hint="eastAsia"/>
          <w:sz w:val="24"/>
        </w:rPr>
        <w:t xml:space="preserve">C.3.1.4 </w:t>
      </w:r>
      <w:r>
        <w:rPr>
          <w:rFonts w:hint="eastAsia"/>
          <w:sz w:val="24"/>
        </w:rPr>
        <w:t>测量力变化引入的</w:t>
      </w:r>
      <w:r w:rsidR="0014112B" w:rsidRPr="00A172BD">
        <w:rPr>
          <w:rFonts w:hint="eastAsia"/>
          <w:sz w:val="24"/>
        </w:rPr>
        <w:t>标准</w:t>
      </w:r>
      <w:r>
        <w:rPr>
          <w:rFonts w:hint="eastAsia"/>
          <w:sz w:val="24"/>
        </w:rPr>
        <w:t>不确定度分量</w:t>
      </w:r>
      <w:r w:rsidRPr="00E340D3">
        <w:rPr>
          <w:color w:val="000000"/>
          <w:position w:val="-10"/>
          <w:sz w:val="24"/>
        </w:rPr>
        <w:object w:dxaOrig="320" w:dyaOrig="360">
          <v:shape id="_x0000_i1063" type="#_x0000_t75" style="width:16pt;height:18pt" o:ole="">
            <v:imagedata r:id="rId94" o:title=""/>
          </v:shape>
          <o:OLEObject Type="Embed" ProgID="Equation.3" ShapeID="_x0000_i1063" DrawAspect="Content" ObjectID="_1724766310" r:id="rId95"/>
        </w:object>
      </w:r>
    </w:p>
    <w:p w:rsidR="00E340D3" w:rsidRDefault="00E340D3" w:rsidP="007D3A7E">
      <w:pPr>
        <w:tabs>
          <w:tab w:val="left" w:pos="900"/>
        </w:tabs>
        <w:autoSpaceDE w:val="0"/>
        <w:autoSpaceDN w:val="0"/>
        <w:spacing w:line="360" w:lineRule="auto"/>
        <w:ind w:firstLineChars="200" w:firstLine="480"/>
        <w:rPr>
          <w:sz w:val="24"/>
        </w:rPr>
      </w:pPr>
      <w:r w:rsidRPr="004A42E9">
        <w:rPr>
          <w:sz w:val="24"/>
        </w:rPr>
        <w:t>校准时测力变化产生对量块</w:t>
      </w:r>
      <w:proofErr w:type="gramStart"/>
      <w:r w:rsidRPr="004A42E9">
        <w:rPr>
          <w:sz w:val="24"/>
        </w:rPr>
        <w:t>压陷量不同</w:t>
      </w:r>
      <w:proofErr w:type="gramEnd"/>
      <w:r w:rsidRPr="004A42E9">
        <w:rPr>
          <w:sz w:val="24"/>
        </w:rPr>
        <w:t>,</w:t>
      </w:r>
      <w:r w:rsidRPr="004A42E9">
        <w:rPr>
          <w:sz w:val="24"/>
        </w:rPr>
        <w:t>使测量结果出现误差</w:t>
      </w:r>
      <w:r>
        <w:rPr>
          <w:rFonts w:hint="eastAsia"/>
          <w:sz w:val="24"/>
        </w:rPr>
        <w:t>，</w:t>
      </w:r>
      <w:r>
        <w:rPr>
          <w:sz w:val="24"/>
        </w:rPr>
        <w:t>使用</w:t>
      </w:r>
      <w:r w:rsidR="007D3A7E">
        <w:rPr>
          <w:sz w:val="24"/>
        </w:rPr>
        <w:t>光栅位移</w:t>
      </w:r>
      <w:r w:rsidR="002B335D">
        <w:rPr>
          <w:sz w:val="24"/>
        </w:rPr>
        <w:t>指示仪</w:t>
      </w:r>
      <w:r w:rsidRPr="004A42E9">
        <w:rPr>
          <w:sz w:val="24"/>
        </w:rPr>
        <w:t>时</w:t>
      </w:r>
      <w:r>
        <w:rPr>
          <w:rFonts w:hint="eastAsia"/>
          <w:sz w:val="24"/>
        </w:rPr>
        <w:t>，</w:t>
      </w:r>
      <w:r w:rsidRPr="004A42E9">
        <w:rPr>
          <w:sz w:val="24"/>
        </w:rPr>
        <w:t>该分量估计为</w:t>
      </w:r>
      <w:r w:rsidRPr="004A42E9">
        <w:rPr>
          <w:sz w:val="24"/>
        </w:rPr>
        <w:t>0.014μm,</w:t>
      </w:r>
      <w:r w:rsidRPr="004A42E9">
        <w:rPr>
          <w:sz w:val="24"/>
        </w:rPr>
        <w:t>作均匀分布处理</w:t>
      </w:r>
      <w:r w:rsidR="0014112B">
        <w:rPr>
          <w:sz w:val="24"/>
        </w:rPr>
        <w:t>，</w:t>
      </w:r>
      <m:oMath>
        <m:r>
          <w:rPr>
            <w:rFonts w:ascii="Cambria Math" w:hAnsi="Cambria Math"/>
            <w:sz w:val="24"/>
          </w:rPr>
          <m:t>k</m:t>
        </m:r>
      </m:oMath>
      <w:r w:rsidR="0014112B">
        <w:rPr>
          <w:rFonts w:hint="eastAsia"/>
          <w:sz w:val="24"/>
        </w:rPr>
        <w:t>取</w:t>
      </w:r>
      <m:oMath>
        <m:rad>
          <m:radPr>
            <m:degHide m:val="1"/>
            <m:ctrlPr>
              <w:rPr>
                <w:rFonts w:ascii="Cambria Math" w:hAnsi="Cambria Math"/>
                <w:sz w:val="24"/>
              </w:rPr>
            </m:ctrlPr>
          </m:radPr>
          <m:deg/>
          <m:e>
            <m:r>
              <m:rPr>
                <m:sty m:val="p"/>
              </m:rPr>
              <w:rPr>
                <w:rFonts w:ascii="Cambria Math" w:hAnsi="Cambria Math"/>
                <w:sz w:val="24"/>
              </w:rPr>
              <m:t>3</m:t>
            </m:r>
          </m:e>
        </m:rad>
      </m:oMath>
      <w:r w:rsidR="0014112B">
        <w:rPr>
          <w:rFonts w:hint="eastAsia"/>
          <w:sz w:val="24"/>
        </w:rPr>
        <w:t>，则测量力变化引入的</w:t>
      </w:r>
      <w:r w:rsidR="0014112B" w:rsidRPr="00A172BD">
        <w:rPr>
          <w:rFonts w:hint="eastAsia"/>
          <w:sz w:val="24"/>
        </w:rPr>
        <w:t>标准</w:t>
      </w:r>
      <w:r w:rsidR="0014112B">
        <w:rPr>
          <w:rFonts w:hint="eastAsia"/>
          <w:sz w:val="24"/>
        </w:rPr>
        <w:t>不确定度分量</w:t>
      </w:r>
      <w:r>
        <w:rPr>
          <w:rFonts w:hint="eastAsia"/>
          <w:sz w:val="24"/>
        </w:rPr>
        <w:t>：</w:t>
      </w:r>
    </w:p>
    <w:p w:rsidR="00E340D3" w:rsidRDefault="00E340D3" w:rsidP="00E340D3">
      <w:pPr>
        <w:tabs>
          <w:tab w:val="left" w:pos="900"/>
        </w:tabs>
        <w:autoSpaceDE w:val="0"/>
        <w:autoSpaceDN w:val="0"/>
        <w:spacing w:line="360" w:lineRule="auto"/>
        <w:jc w:val="center"/>
        <w:rPr>
          <w:color w:val="000000"/>
          <w:sz w:val="24"/>
        </w:rPr>
      </w:pPr>
      <w:r w:rsidRPr="004A42E9">
        <w:rPr>
          <w:color w:val="000000"/>
          <w:position w:val="-30"/>
          <w:sz w:val="24"/>
        </w:rPr>
        <w:object w:dxaOrig="2640" w:dyaOrig="700">
          <v:shape id="_x0000_i1064" type="#_x0000_t75" style="width:132pt;height:35pt" o:ole="">
            <v:imagedata r:id="rId96" o:title=""/>
          </v:shape>
          <o:OLEObject Type="Embed" ProgID="Equation.3" ShapeID="_x0000_i1064" DrawAspect="Content" ObjectID="_1724766311" r:id="rId97"/>
        </w:object>
      </w:r>
    </w:p>
    <w:p w:rsidR="00E340D3" w:rsidRDefault="00E340D3" w:rsidP="00E340D3">
      <w:pPr>
        <w:tabs>
          <w:tab w:val="left" w:pos="900"/>
        </w:tabs>
        <w:autoSpaceDE w:val="0"/>
        <w:autoSpaceDN w:val="0"/>
        <w:spacing w:line="360" w:lineRule="auto"/>
      </w:pPr>
      <w:r>
        <w:rPr>
          <w:rFonts w:hint="eastAsia"/>
          <w:color w:val="000000"/>
          <w:sz w:val="24"/>
        </w:rPr>
        <w:t xml:space="preserve">C.3.1.5 </w:t>
      </w:r>
      <w:proofErr w:type="gramStart"/>
      <w:r w:rsidR="002B335D">
        <w:rPr>
          <w:rFonts w:hint="eastAsia"/>
          <w:color w:val="000000"/>
          <w:sz w:val="24"/>
        </w:rPr>
        <w:t>指示仪</w:t>
      </w:r>
      <w:r>
        <w:rPr>
          <w:rFonts w:hint="eastAsia"/>
          <w:color w:val="000000"/>
          <w:sz w:val="24"/>
        </w:rPr>
        <w:t>测头与</w:t>
      </w:r>
      <w:proofErr w:type="gramEnd"/>
      <w:r>
        <w:rPr>
          <w:rFonts w:hint="eastAsia"/>
          <w:color w:val="000000"/>
          <w:sz w:val="24"/>
        </w:rPr>
        <w:t>量块测量面接触位置不正确引入的</w:t>
      </w:r>
      <w:r w:rsidR="0014112B" w:rsidRPr="00A172BD">
        <w:rPr>
          <w:rFonts w:hint="eastAsia"/>
          <w:sz w:val="24"/>
        </w:rPr>
        <w:t>标准</w:t>
      </w:r>
      <w:r w:rsidR="0014112B">
        <w:rPr>
          <w:rFonts w:hint="eastAsia"/>
          <w:sz w:val="24"/>
        </w:rPr>
        <w:t>不确定度</w:t>
      </w:r>
      <w:r>
        <w:rPr>
          <w:rFonts w:hint="eastAsia"/>
          <w:color w:val="000000"/>
          <w:sz w:val="24"/>
        </w:rPr>
        <w:t>分量</w:t>
      </w:r>
      <w:r w:rsidRPr="004A42E9">
        <w:rPr>
          <w:position w:val="-12"/>
        </w:rPr>
        <w:object w:dxaOrig="320" w:dyaOrig="380">
          <v:shape id="_x0000_i1065" type="#_x0000_t75" style="width:16pt;height:19pt" o:ole="">
            <v:imagedata r:id="rId98" o:title=""/>
          </v:shape>
          <o:OLEObject Type="Embed" ProgID="Equation.3" ShapeID="_x0000_i1065" DrawAspect="Content" ObjectID="_1724766312" r:id="rId99"/>
        </w:object>
      </w:r>
    </w:p>
    <w:p w:rsidR="00E340D3" w:rsidRDefault="00B85A70" w:rsidP="00E340D3">
      <w:pPr>
        <w:tabs>
          <w:tab w:val="left" w:pos="900"/>
        </w:tabs>
        <w:autoSpaceDE w:val="0"/>
        <w:autoSpaceDN w:val="0"/>
        <w:spacing w:line="360" w:lineRule="auto"/>
        <w:ind w:firstLineChars="200" w:firstLine="480"/>
        <w:rPr>
          <w:sz w:val="24"/>
        </w:rPr>
      </w:pPr>
      <w:r>
        <w:rPr>
          <w:sz w:val="24"/>
        </w:rPr>
        <w:t>标定器</w:t>
      </w:r>
      <w:r w:rsidR="00E340D3" w:rsidRPr="004A42E9">
        <w:rPr>
          <w:sz w:val="24"/>
        </w:rPr>
        <w:t>上、下心轴</w:t>
      </w:r>
      <w:proofErr w:type="gramStart"/>
      <w:r w:rsidR="00E340D3" w:rsidRPr="004A42E9">
        <w:rPr>
          <w:sz w:val="24"/>
        </w:rPr>
        <w:t>不</w:t>
      </w:r>
      <w:proofErr w:type="gramEnd"/>
      <w:r w:rsidR="00E340D3" w:rsidRPr="004A42E9">
        <w:rPr>
          <w:sz w:val="24"/>
        </w:rPr>
        <w:t>同轴</w:t>
      </w:r>
      <w:r w:rsidR="00E340D3">
        <w:rPr>
          <w:sz w:val="24"/>
        </w:rPr>
        <w:t>，</w:t>
      </w:r>
      <w:r w:rsidR="00E340D3" w:rsidRPr="004A42E9">
        <w:rPr>
          <w:sz w:val="24"/>
        </w:rPr>
        <w:t>引起基准轴线与测量轴线的偏离。另外测量轴线与三珠工作台三珠接触点形成的定位面间垂直度最大为</w:t>
      </w:r>
      <w:r w:rsidR="00E340D3" w:rsidRPr="004A42E9">
        <w:rPr>
          <w:sz w:val="24"/>
        </w:rPr>
        <w:t>0.01mm</w:t>
      </w:r>
      <w:r w:rsidR="00E340D3">
        <w:rPr>
          <w:sz w:val="24"/>
        </w:rPr>
        <w:t>，</w:t>
      </w:r>
      <w:r w:rsidR="00E340D3" w:rsidRPr="004A42E9">
        <w:rPr>
          <w:sz w:val="24"/>
        </w:rPr>
        <w:t>放上量块时产生斜置误差。上述两项误差</w:t>
      </w:r>
      <w:proofErr w:type="gramStart"/>
      <w:r w:rsidR="00E340D3" w:rsidRPr="004A42E9">
        <w:rPr>
          <w:sz w:val="24"/>
        </w:rPr>
        <w:t>造成测头与</w:t>
      </w:r>
      <w:proofErr w:type="gramEnd"/>
      <w:r w:rsidR="00E340D3" w:rsidRPr="004A42E9">
        <w:rPr>
          <w:sz w:val="24"/>
        </w:rPr>
        <w:t>量块测量面接触位置不正确</w:t>
      </w:r>
      <w:r w:rsidR="00E340D3">
        <w:rPr>
          <w:sz w:val="24"/>
        </w:rPr>
        <w:t>，</w:t>
      </w:r>
      <w:r w:rsidR="00E340D3" w:rsidRPr="004A42E9">
        <w:rPr>
          <w:sz w:val="24"/>
        </w:rPr>
        <w:t>该误差约为</w:t>
      </w:r>
      <w:r w:rsidR="00E340D3" w:rsidRPr="004A42E9">
        <w:rPr>
          <w:sz w:val="24"/>
        </w:rPr>
        <w:t>0.020μm</w:t>
      </w:r>
      <w:r w:rsidR="00E340D3" w:rsidRPr="004A42E9">
        <w:rPr>
          <w:sz w:val="24"/>
        </w:rPr>
        <w:t>。</w:t>
      </w:r>
      <w:proofErr w:type="gramStart"/>
      <w:r w:rsidR="00E340D3" w:rsidRPr="004A42E9">
        <w:rPr>
          <w:sz w:val="24"/>
        </w:rPr>
        <w:t>设该量为</w:t>
      </w:r>
      <w:proofErr w:type="gramEnd"/>
      <w:r w:rsidR="00E340D3" w:rsidRPr="004A42E9">
        <w:rPr>
          <w:sz w:val="24"/>
        </w:rPr>
        <w:t>投影分布</w:t>
      </w:r>
      <w:r w:rsidR="00E340D3">
        <w:rPr>
          <w:sz w:val="24"/>
        </w:rPr>
        <w:t>，</w:t>
      </w:r>
      <w:r w:rsidR="00E340D3" w:rsidRPr="004A42E9">
        <w:rPr>
          <w:sz w:val="24"/>
        </w:rPr>
        <w:t>包含因子</w:t>
      </w:r>
      <w:r w:rsidR="00E340D3" w:rsidRPr="004A42E9">
        <w:rPr>
          <w:i/>
          <w:sz w:val="24"/>
        </w:rPr>
        <w:t>k</w:t>
      </w:r>
      <w:r w:rsidR="00E340D3" w:rsidRPr="004A42E9">
        <w:rPr>
          <w:sz w:val="24"/>
        </w:rPr>
        <w:t>=10/3</w:t>
      </w:r>
      <w:r w:rsidR="00E340D3">
        <w:rPr>
          <w:sz w:val="24"/>
        </w:rPr>
        <w:t>，则</w:t>
      </w:r>
      <w:r w:rsidR="00E340D3">
        <w:rPr>
          <w:rFonts w:hint="eastAsia"/>
          <w:sz w:val="24"/>
        </w:rPr>
        <w:t>：</w:t>
      </w:r>
    </w:p>
    <w:p w:rsidR="00E340D3" w:rsidRDefault="00E340D3" w:rsidP="00E340D3">
      <w:pPr>
        <w:tabs>
          <w:tab w:val="left" w:pos="900"/>
        </w:tabs>
        <w:autoSpaceDE w:val="0"/>
        <w:autoSpaceDN w:val="0"/>
        <w:spacing w:line="360" w:lineRule="auto"/>
        <w:ind w:firstLineChars="200" w:firstLine="420"/>
        <w:jc w:val="center"/>
        <w:rPr>
          <w:sz w:val="24"/>
        </w:rPr>
      </w:pPr>
      <w:r w:rsidRPr="004A42E9">
        <w:rPr>
          <w:position w:val="-12"/>
        </w:rPr>
        <w:object w:dxaOrig="3360" w:dyaOrig="380">
          <v:shape id="_x0000_i1066" type="#_x0000_t75" style="width:168pt;height:19pt" o:ole="">
            <v:imagedata r:id="rId100" o:title=""/>
          </v:shape>
          <o:OLEObject Type="Embed" ProgID="Equation.3" ShapeID="_x0000_i1066" DrawAspect="Content" ObjectID="_1724766313" r:id="rId101"/>
        </w:object>
      </w:r>
    </w:p>
    <w:p w:rsidR="00742891" w:rsidRDefault="00742891" w:rsidP="00742891">
      <w:pPr>
        <w:tabs>
          <w:tab w:val="left" w:pos="900"/>
        </w:tabs>
        <w:autoSpaceDE w:val="0"/>
        <w:autoSpaceDN w:val="0"/>
        <w:spacing w:line="360" w:lineRule="auto"/>
        <w:jc w:val="left"/>
        <w:rPr>
          <w:sz w:val="24"/>
        </w:rPr>
      </w:pPr>
      <w:r>
        <w:rPr>
          <w:rFonts w:hint="eastAsia"/>
          <w:sz w:val="24"/>
        </w:rPr>
        <w:t xml:space="preserve">C.3.2 </w:t>
      </w:r>
      <w:r>
        <w:rPr>
          <w:rFonts w:hint="eastAsia"/>
          <w:sz w:val="24"/>
        </w:rPr>
        <w:t>量块引入的</w:t>
      </w:r>
      <w:r w:rsidR="00B85A70">
        <w:rPr>
          <w:rFonts w:hint="eastAsia"/>
          <w:sz w:val="24"/>
        </w:rPr>
        <w:t>标准</w:t>
      </w:r>
      <w:r>
        <w:rPr>
          <w:rFonts w:hint="eastAsia"/>
          <w:sz w:val="24"/>
        </w:rPr>
        <w:t>不确定度</w:t>
      </w:r>
      <w:r w:rsidR="00B85A70">
        <w:rPr>
          <w:rFonts w:hint="eastAsia"/>
          <w:sz w:val="24"/>
        </w:rPr>
        <w:t>分量</w:t>
      </w:r>
      <w:r w:rsidR="00E340D3" w:rsidRPr="002F36E4">
        <w:rPr>
          <w:color w:val="000000"/>
          <w:position w:val="-10"/>
          <w:sz w:val="24"/>
        </w:rPr>
        <w:object w:dxaOrig="279" w:dyaOrig="360">
          <v:shape id="_x0000_i1067" type="#_x0000_t75" style="width:13.95pt;height:18pt" o:ole="">
            <v:imagedata r:id="rId102" o:title=""/>
          </v:shape>
          <o:OLEObject Type="Embed" ProgID="Equation.3" ShapeID="_x0000_i1067" DrawAspect="Content" ObjectID="_1724766314" r:id="rId103"/>
        </w:object>
      </w:r>
    </w:p>
    <w:p w:rsidR="00742891" w:rsidRDefault="00742891" w:rsidP="00B6269D">
      <w:pPr>
        <w:tabs>
          <w:tab w:val="left" w:pos="900"/>
        </w:tabs>
        <w:autoSpaceDE w:val="0"/>
        <w:autoSpaceDN w:val="0"/>
        <w:spacing w:line="360" w:lineRule="auto"/>
        <w:ind w:firstLineChars="200" w:firstLine="480"/>
        <w:rPr>
          <w:sz w:val="24"/>
        </w:rPr>
      </w:pPr>
      <w:r>
        <w:rPr>
          <w:rFonts w:hint="eastAsia"/>
          <w:sz w:val="24"/>
        </w:rPr>
        <w:t>量块中心长度测量的扩展不确定度</w:t>
      </w:r>
      <w:r>
        <w:rPr>
          <w:rFonts w:hint="eastAsia"/>
          <w:i/>
          <w:sz w:val="24"/>
        </w:rPr>
        <w:t>U</w:t>
      </w:r>
      <w:r>
        <w:rPr>
          <w:rFonts w:hint="eastAsia"/>
          <w:sz w:val="24"/>
        </w:rPr>
        <w:t>=0.10</w:t>
      </w:r>
      <w:r w:rsidRPr="00B360DF">
        <w:rPr>
          <w:sz w:val="24"/>
        </w:rPr>
        <w:t>μm</w:t>
      </w:r>
      <w:r>
        <w:rPr>
          <w:rFonts w:hint="eastAsia"/>
          <w:sz w:val="24"/>
        </w:rPr>
        <w:t>+1</w:t>
      </w:r>
      <w:r>
        <w:rPr>
          <w:rFonts w:hint="eastAsia"/>
          <w:sz w:val="24"/>
        </w:rPr>
        <w:t>×</w:t>
      </w:r>
      <w:r>
        <w:rPr>
          <w:rFonts w:hint="eastAsia"/>
          <w:sz w:val="24"/>
        </w:rPr>
        <w:t>10</w:t>
      </w:r>
      <w:r w:rsidR="00B360DF" w:rsidRPr="00B360DF">
        <w:rPr>
          <w:rFonts w:hint="eastAsia"/>
          <w:sz w:val="24"/>
          <w:vertAlign w:val="superscript"/>
        </w:rPr>
        <w:t>-6</w:t>
      </w:r>
      <w:r w:rsidR="00B360DF">
        <w:rPr>
          <w:rFonts w:hint="eastAsia"/>
          <w:i/>
          <w:sz w:val="24"/>
        </w:rPr>
        <w:t>l</w:t>
      </w:r>
      <w:r w:rsidR="00B360DF">
        <w:rPr>
          <w:rFonts w:hint="eastAsia"/>
          <w:sz w:val="24"/>
        </w:rPr>
        <w:t>，校准点</w:t>
      </w:r>
      <w:r w:rsidR="00B360DF">
        <w:rPr>
          <w:rFonts w:hint="eastAsia"/>
          <w:sz w:val="24"/>
        </w:rPr>
        <w:t>0.2mm</w:t>
      </w:r>
      <w:r w:rsidR="00B360DF">
        <w:rPr>
          <w:rFonts w:hint="eastAsia"/>
          <w:sz w:val="24"/>
        </w:rPr>
        <w:t>和</w:t>
      </w:r>
      <w:r w:rsidR="00B360DF">
        <w:rPr>
          <w:rFonts w:hint="eastAsia"/>
          <w:sz w:val="24"/>
        </w:rPr>
        <w:t>10mm</w:t>
      </w:r>
      <w:r w:rsidR="00B360DF">
        <w:rPr>
          <w:rFonts w:hint="eastAsia"/>
          <w:sz w:val="24"/>
        </w:rPr>
        <w:t>使用的量块尺寸为</w:t>
      </w:r>
      <w:r w:rsidR="00B360DF">
        <w:rPr>
          <w:rFonts w:hint="eastAsia"/>
          <w:sz w:val="24"/>
        </w:rPr>
        <w:t>1.2mm</w:t>
      </w:r>
      <w:r w:rsidR="00B360DF">
        <w:rPr>
          <w:rFonts w:hint="eastAsia"/>
          <w:sz w:val="24"/>
        </w:rPr>
        <w:t>，</w:t>
      </w:r>
      <w:r w:rsidR="00B360DF">
        <w:rPr>
          <w:rFonts w:hint="eastAsia"/>
          <w:sz w:val="24"/>
        </w:rPr>
        <w:t>10mm</w:t>
      </w:r>
      <w:r w:rsidR="00B360DF">
        <w:rPr>
          <w:rFonts w:hint="eastAsia"/>
          <w:sz w:val="24"/>
        </w:rPr>
        <w:t>，置信概率为</w:t>
      </w:r>
      <w:r w:rsidR="00B360DF">
        <w:rPr>
          <w:rFonts w:hint="eastAsia"/>
          <w:sz w:val="24"/>
        </w:rPr>
        <w:t>99%</w:t>
      </w:r>
      <w:r w:rsidR="00B360DF">
        <w:rPr>
          <w:rFonts w:hint="eastAsia"/>
          <w:sz w:val="24"/>
        </w:rPr>
        <w:t>正态分布时，自由度</w:t>
      </w:r>
      <w:r w:rsidR="00B360DF" w:rsidRPr="00B360DF">
        <w:rPr>
          <w:position w:val="-6"/>
          <w:sz w:val="24"/>
        </w:rPr>
        <w:object w:dxaOrig="840" w:dyaOrig="220">
          <v:shape id="_x0000_i1068" type="#_x0000_t75" style="width:42pt;height:11pt" o:ole="">
            <v:imagedata r:id="rId104" o:title=""/>
          </v:shape>
          <o:OLEObject Type="Embed" ProgID="Equation.3" ShapeID="_x0000_i1068" DrawAspect="Content" ObjectID="_1724766315" r:id="rId105"/>
        </w:object>
      </w:r>
      <w:r w:rsidR="00B360DF">
        <w:rPr>
          <w:rFonts w:hint="eastAsia"/>
          <w:sz w:val="24"/>
        </w:rPr>
        <w:t>，</w:t>
      </w:r>
      <w:r w:rsidR="00B360DF">
        <w:rPr>
          <w:sz w:val="24"/>
        </w:rPr>
        <w:t>包含因子</w:t>
      </w:r>
      <w:r w:rsidR="00B360DF">
        <w:rPr>
          <w:i/>
          <w:sz w:val="24"/>
        </w:rPr>
        <w:t>k</w:t>
      </w:r>
      <w:r w:rsidR="00B360DF">
        <w:rPr>
          <w:rFonts w:hint="eastAsia"/>
          <w:sz w:val="24"/>
        </w:rPr>
        <w:t>=2.58</w:t>
      </w:r>
      <w:r w:rsidR="00B360DF">
        <w:rPr>
          <w:rFonts w:hint="eastAsia"/>
          <w:sz w:val="24"/>
        </w:rPr>
        <w:t>，中心长度测量扩展不确定度为，</w:t>
      </w:r>
      <w:r w:rsidR="00B360DF">
        <w:rPr>
          <w:rFonts w:hint="eastAsia"/>
          <w:i/>
          <w:sz w:val="24"/>
        </w:rPr>
        <w:t>U</w:t>
      </w:r>
      <w:r w:rsidR="00B360DF">
        <w:rPr>
          <w:rFonts w:hint="eastAsia"/>
          <w:sz w:val="24"/>
        </w:rPr>
        <w:t>=0.1</w:t>
      </w:r>
      <w:r w:rsidR="00B360DF" w:rsidRPr="00B360DF">
        <w:rPr>
          <w:sz w:val="24"/>
        </w:rPr>
        <w:t>02μm,</w:t>
      </w:r>
      <w:r w:rsidR="00B360DF" w:rsidRPr="00B360DF">
        <w:rPr>
          <w:i/>
          <w:sz w:val="24"/>
        </w:rPr>
        <w:t>U</w:t>
      </w:r>
      <w:r w:rsidR="00B360DF" w:rsidRPr="00B360DF">
        <w:rPr>
          <w:sz w:val="24"/>
        </w:rPr>
        <w:t>=0.11μm</w:t>
      </w:r>
      <w:r w:rsidR="00B360DF">
        <w:rPr>
          <w:rFonts w:hint="eastAsia"/>
          <w:sz w:val="24"/>
        </w:rPr>
        <w:t>，</w:t>
      </w:r>
      <w:r w:rsidR="00B360DF">
        <w:rPr>
          <w:sz w:val="24"/>
        </w:rPr>
        <w:t>不确定度估算的分量</w:t>
      </w:r>
      <w:r w:rsidR="00B360DF">
        <w:rPr>
          <w:rFonts w:hint="eastAsia"/>
          <w:sz w:val="24"/>
        </w:rPr>
        <w:t>：</w:t>
      </w:r>
    </w:p>
    <w:p w:rsidR="00B360DF" w:rsidRPr="00B360DF" w:rsidRDefault="00B360DF" w:rsidP="00B360DF">
      <w:pPr>
        <w:tabs>
          <w:tab w:val="left" w:pos="900"/>
        </w:tabs>
        <w:autoSpaceDE w:val="0"/>
        <w:autoSpaceDN w:val="0"/>
        <w:spacing w:line="360" w:lineRule="auto"/>
        <w:jc w:val="center"/>
        <w:rPr>
          <w:color w:val="000000"/>
          <w:sz w:val="24"/>
        </w:rPr>
      </w:pPr>
      <w:r>
        <w:rPr>
          <w:rFonts w:hint="eastAsia"/>
          <w:color w:val="000000"/>
          <w:sz w:val="24"/>
        </w:rPr>
        <w:t>0.2mm</w:t>
      </w:r>
      <w:r>
        <w:rPr>
          <w:rFonts w:hint="eastAsia"/>
          <w:color w:val="000000"/>
          <w:sz w:val="24"/>
        </w:rPr>
        <w:t>时，</w:t>
      </w:r>
      <w:r w:rsidRPr="002F36E4">
        <w:rPr>
          <w:color w:val="000000"/>
          <w:position w:val="-10"/>
          <w:sz w:val="24"/>
        </w:rPr>
        <w:object w:dxaOrig="279" w:dyaOrig="360">
          <v:shape id="_x0000_i1069" type="#_x0000_t75" style="width:13.95pt;height:18pt" o:ole="">
            <v:imagedata r:id="rId102" o:title=""/>
          </v:shape>
          <o:OLEObject Type="Embed" ProgID="Equation.3" ShapeID="_x0000_i1069" DrawAspect="Content" ObjectID="_1724766316" r:id="rId106"/>
        </w:object>
      </w:r>
      <w:r>
        <w:rPr>
          <w:rFonts w:hint="eastAsia"/>
          <w:color w:val="000000"/>
          <w:sz w:val="24"/>
        </w:rPr>
        <w:t>=0.102/2.58=0.039</w:t>
      </w:r>
      <w:r w:rsidRPr="00B360DF">
        <w:rPr>
          <w:color w:val="000000"/>
          <w:sz w:val="24"/>
        </w:rPr>
        <w:t>μm</w:t>
      </w:r>
    </w:p>
    <w:p w:rsidR="00B360DF" w:rsidRDefault="00B360DF" w:rsidP="00B360DF">
      <w:pPr>
        <w:tabs>
          <w:tab w:val="left" w:pos="900"/>
        </w:tabs>
        <w:autoSpaceDE w:val="0"/>
        <w:autoSpaceDN w:val="0"/>
        <w:spacing w:line="360" w:lineRule="auto"/>
        <w:jc w:val="center"/>
        <w:rPr>
          <w:color w:val="000000"/>
          <w:sz w:val="24"/>
        </w:rPr>
      </w:pPr>
      <w:r>
        <w:rPr>
          <w:rFonts w:hint="eastAsia"/>
          <w:color w:val="000000"/>
          <w:sz w:val="24"/>
        </w:rPr>
        <w:t>10mm</w:t>
      </w:r>
      <w:r>
        <w:rPr>
          <w:rFonts w:hint="eastAsia"/>
          <w:color w:val="000000"/>
          <w:sz w:val="24"/>
        </w:rPr>
        <w:t>时，</w:t>
      </w:r>
      <w:r w:rsidRPr="00B360DF">
        <w:rPr>
          <w:color w:val="000000"/>
          <w:position w:val="-10"/>
          <w:sz w:val="24"/>
        </w:rPr>
        <w:object w:dxaOrig="279" w:dyaOrig="360">
          <v:shape id="_x0000_i1070" type="#_x0000_t75" style="width:13.95pt;height:18pt" o:ole="">
            <v:imagedata r:id="rId102" o:title=""/>
          </v:shape>
          <o:OLEObject Type="Embed" ProgID="Equation.3" ShapeID="_x0000_i1070" DrawAspect="Content" ObjectID="_1724766317" r:id="rId107"/>
        </w:object>
      </w:r>
      <w:r w:rsidRPr="00B360DF">
        <w:rPr>
          <w:color w:val="000000"/>
          <w:sz w:val="24"/>
        </w:rPr>
        <w:t>=0.11/2.58=0.043μm</w:t>
      </w:r>
    </w:p>
    <w:p w:rsidR="004E6320" w:rsidRDefault="00C171A8" w:rsidP="00A66218">
      <w:pPr>
        <w:tabs>
          <w:tab w:val="left" w:pos="900"/>
        </w:tabs>
        <w:spacing w:line="360" w:lineRule="auto"/>
        <w:rPr>
          <w:rFonts w:eastAsiaTheme="minorEastAsia"/>
          <w:sz w:val="24"/>
        </w:rPr>
      </w:pPr>
      <w:r w:rsidRPr="00A172BD">
        <w:rPr>
          <w:rFonts w:eastAsia="黑体"/>
          <w:kern w:val="0"/>
          <w:sz w:val="24"/>
        </w:rPr>
        <w:t>C</w:t>
      </w:r>
      <w:r w:rsidR="00B33DDE" w:rsidRPr="00A172BD">
        <w:rPr>
          <w:rFonts w:eastAsia="黑体" w:hint="eastAsia"/>
          <w:kern w:val="0"/>
          <w:sz w:val="24"/>
        </w:rPr>
        <w:t>.</w:t>
      </w:r>
      <w:r w:rsidRPr="00A172BD">
        <w:rPr>
          <w:rFonts w:eastAsia="黑体"/>
          <w:kern w:val="0"/>
          <w:sz w:val="24"/>
        </w:rPr>
        <w:t>3.</w:t>
      </w:r>
      <w:r w:rsidR="00534EA4">
        <w:rPr>
          <w:rFonts w:eastAsia="黑体" w:hint="eastAsia"/>
          <w:kern w:val="0"/>
          <w:sz w:val="24"/>
        </w:rPr>
        <w:t>3</w:t>
      </w:r>
      <w:proofErr w:type="gramStart"/>
      <w:r w:rsidRPr="00A172BD">
        <w:rPr>
          <w:rFonts w:eastAsiaTheme="minorEastAsia" w:hint="eastAsia"/>
          <w:sz w:val="24"/>
        </w:rPr>
        <w:t>各</w:t>
      </w:r>
      <w:proofErr w:type="gramEnd"/>
      <w:r w:rsidRPr="00A172BD">
        <w:rPr>
          <w:rFonts w:eastAsiaTheme="minorEastAsia" w:hint="eastAsia"/>
          <w:sz w:val="24"/>
        </w:rPr>
        <w:t>输入量标准不确定度汇总一览表</w:t>
      </w:r>
    </w:p>
    <w:p w:rsidR="00BD37F3" w:rsidRDefault="00BD37F3" w:rsidP="00750C92">
      <w:pPr>
        <w:pStyle w:val="af5"/>
        <w:spacing w:line="360" w:lineRule="auto"/>
        <w:ind w:firstLine="420"/>
        <w:jc w:val="right"/>
        <w:rPr>
          <w:rFonts w:ascii="Times New Roman" w:eastAsia="黑体" w:hAnsi="Times New Roman"/>
          <w:szCs w:val="24"/>
        </w:rPr>
      </w:pPr>
    </w:p>
    <w:p w:rsidR="00BD37F3" w:rsidRDefault="00BD37F3" w:rsidP="00750C92">
      <w:pPr>
        <w:pStyle w:val="af5"/>
        <w:spacing w:line="360" w:lineRule="auto"/>
        <w:ind w:firstLine="420"/>
        <w:jc w:val="right"/>
        <w:rPr>
          <w:rFonts w:ascii="Times New Roman" w:eastAsia="黑体" w:hAnsi="Times New Roman"/>
          <w:szCs w:val="24"/>
        </w:rPr>
      </w:pPr>
    </w:p>
    <w:p w:rsidR="00864215" w:rsidRPr="00ED09F9" w:rsidRDefault="00864215" w:rsidP="00BD37F3">
      <w:pPr>
        <w:pStyle w:val="af5"/>
        <w:spacing w:line="360" w:lineRule="auto"/>
        <w:ind w:firstLine="420"/>
        <w:jc w:val="center"/>
        <w:rPr>
          <w:rFonts w:ascii="Times New Roman" w:eastAsia="黑体" w:hAnsi="Times New Roman"/>
          <w:szCs w:val="24"/>
        </w:rPr>
      </w:pPr>
      <w:r w:rsidRPr="00ED09F9">
        <w:rPr>
          <w:rFonts w:ascii="Times New Roman" w:eastAsia="黑体" w:hAnsi="Times New Roman" w:hint="eastAsia"/>
          <w:szCs w:val="24"/>
        </w:rPr>
        <w:lastRenderedPageBreak/>
        <w:t>表</w:t>
      </w:r>
      <w:r w:rsidRPr="00ED09F9">
        <w:rPr>
          <w:rFonts w:ascii="Times New Roman" w:eastAsia="黑体" w:hAnsi="Times New Roman"/>
          <w:szCs w:val="24"/>
        </w:rPr>
        <w:t>4</w:t>
      </w:r>
      <w:r w:rsidRPr="00ED09F9">
        <w:rPr>
          <w:rFonts w:ascii="Times New Roman" w:eastAsia="黑体" w:hAnsi="Times New Roman" w:hint="eastAsia"/>
          <w:szCs w:val="24"/>
        </w:rPr>
        <w:t xml:space="preserve"> </w:t>
      </w:r>
      <w:r w:rsidRPr="00ED09F9">
        <w:rPr>
          <w:rFonts w:ascii="Times New Roman" w:eastAsia="黑体" w:hAnsi="Times New Roman" w:hint="eastAsia"/>
          <w:szCs w:val="24"/>
        </w:rPr>
        <w:t>各输入量标准不确定度汇总一览表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1"/>
        <w:gridCol w:w="992"/>
        <w:gridCol w:w="992"/>
        <w:gridCol w:w="1134"/>
        <w:gridCol w:w="1134"/>
        <w:gridCol w:w="709"/>
      </w:tblGrid>
      <w:tr w:rsidR="004E6320" w:rsidRPr="00B85A70" w:rsidTr="00BD37F3">
        <w:trPr>
          <w:trHeight w:val="415"/>
        </w:trPr>
        <w:tc>
          <w:tcPr>
            <w:tcW w:w="1134" w:type="dxa"/>
            <w:vMerge w:val="restart"/>
            <w:vAlign w:val="center"/>
          </w:tcPr>
          <w:p w:rsidR="004E6320" w:rsidRPr="00B85A70" w:rsidRDefault="00C171A8">
            <w:pPr>
              <w:jc w:val="center"/>
              <w:rPr>
                <w:szCs w:val="21"/>
              </w:rPr>
            </w:pPr>
            <w:r w:rsidRPr="00B85A70">
              <w:rPr>
                <w:rFonts w:hint="eastAsia"/>
                <w:szCs w:val="21"/>
              </w:rPr>
              <w:t>标准不确定度分量</w:t>
            </w:r>
          </w:p>
        </w:tc>
        <w:tc>
          <w:tcPr>
            <w:tcW w:w="3261" w:type="dxa"/>
            <w:vMerge w:val="restart"/>
            <w:vAlign w:val="center"/>
          </w:tcPr>
          <w:p w:rsidR="004E6320" w:rsidRPr="00B85A70" w:rsidRDefault="00C171A8">
            <w:pPr>
              <w:jc w:val="center"/>
              <w:rPr>
                <w:szCs w:val="21"/>
              </w:rPr>
            </w:pPr>
            <w:r w:rsidRPr="00B85A70">
              <w:rPr>
                <w:rFonts w:hint="eastAsia"/>
                <w:szCs w:val="21"/>
              </w:rPr>
              <w:t>不确定度来源</w:t>
            </w:r>
          </w:p>
        </w:tc>
        <w:tc>
          <w:tcPr>
            <w:tcW w:w="1984" w:type="dxa"/>
            <w:gridSpan w:val="2"/>
            <w:vAlign w:val="center"/>
          </w:tcPr>
          <w:p w:rsidR="004E6320" w:rsidRPr="00B85A70" w:rsidRDefault="00C171A8">
            <w:pPr>
              <w:widowControl/>
              <w:jc w:val="center"/>
              <w:rPr>
                <w:szCs w:val="21"/>
              </w:rPr>
            </w:pPr>
            <w:r w:rsidRPr="00B85A70">
              <w:rPr>
                <w:szCs w:val="21"/>
              </w:rPr>
              <w:t>0.2</w:t>
            </w:r>
            <w:r w:rsidR="00134E2A" w:rsidRPr="00B85A70">
              <w:rPr>
                <w:rFonts w:hint="eastAsia"/>
                <w:szCs w:val="21"/>
              </w:rPr>
              <w:t xml:space="preserve"> </w:t>
            </w:r>
            <w:r w:rsidRPr="00B85A70">
              <w:rPr>
                <w:szCs w:val="21"/>
              </w:rPr>
              <w:t>mm</w:t>
            </w:r>
          </w:p>
        </w:tc>
        <w:tc>
          <w:tcPr>
            <w:tcW w:w="2268" w:type="dxa"/>
            <w:gridSpan w:val="2"/>
            <w:vAlign w:val="center"/>
          </w:tcPr>
          <w:p w:rsidR="004E6320" w:rsidRPr="00B85A70" w:rsidRDefault="00C171A8">
            <w:pPr>
              <w:widowControl/>
              <w:jc w:val="center"/>
              <w:rPr>
                <w:szCs w:val="21"/>
              </w:rPr>
            </w:pPr>
            <w:r w:rsidRPr="00B85A70">
              <w:rPr>
                <w:szCs w:val="21"/>
              </w:rPr>
              <w:t>10</w:t>
            </w:r>
            <w:r w:rsidR="00134E2A" w:rsidRPr="00B85A70">
              <w:rPr>
                <w:rFonts w:hint="eastAsia"/>
                <w:szCs w:val="21"/>
              </w:rPr>
              <w:t xml:space="preserve"> </w:t>
            </w:r>
            <w:r w:rsidRPr="00B85A70">
              <w:rPr>
                <w:szCs w:val="21"/>
              </w:rPr>
              <w:t>mm</w:t>
            </w:r>
          </w:p>
        </w:tc>
        <w:tc>
          <w:tcPr>
            <w:tcW w:w="709" w:type="dxa"/>
            <w:vMerge w:val="restart"/>
            <w:vAlign w:val="center"/>
          </w:tcPr>
          <w:p w:rsidR="004E6320" w:rsidRPr="00B85A70" w:rsidRDefault="00C171A8">
            <w:pPr>
              <w:jc w:val="center"/>
              <w:rPr>
                <w:szCs w:val="21"/>
              </w:rPr>
            </w:pPr>
            <w:r w:rsidRPr="00B85A70">
              <w:rPr>
                <w:rFonts w:hint="eastAsia"/>
                <w:position w:val="-12"/>
                <w:szCs w:val="21"/>
              </w:rPr>
              <w:object w:dxaOrig="230" w:dyaOrig="357">
                <v:shape id="_x0000_i1071" type="#_x0000_t75" style="width:11.5pt;height:17.85pt" o:ole="">
                  <v:imagedata r:id="rId108" o:title=""/>
                </v:shape>
                <o:OLEObject Type="Embed" ProgID="Equation.3" ShapeID="_x0000_i1071" DrawAspect="Content" ObjectID="_1724766318" r:id="rId109"/>
              </w:object>
            </w:r>
          </w:p>
        </w:tc>
      </w:tr>
      <w:tr w:rsidR="00B85A70" w:rsidRPr="00B85A70" w:rsidTr="00BD37F3">
        <w:trPr>
          <w:trHeight w:val="414"/>
        </w:trPr>
        <w:tc>
          <w:tcPr>
            <w:tcW w:w="1134" w:type="dxa"/>
            <w:vMerge/>
            <w:vAlign w:val="center"/>
          </w:tcPr>
          <w:p w:rsidR="004E6320" w:rsidRPr="00B85A70" w:rsidRDefault="004E6320">
            <w:pPr>
              <w:jc w:val="center"/>
              <w:rPr>
                <w:szCs w:val="21"/>
              </w:rPr>
            </w:pPr>
          </w:p>
        </w:tc>
        <w:tc>
          <w:tcPr>
            <w:tcW w:w="3261" w:type="dxa"/>
            <w:vMerge/>
            <w:vAlign w:val="center"/>
          </w:tcPr>
          <w:p w:rsidR="004E6320" w:rsidRPr="00B85A70" w:rsidRDefault="004E6320">
            <w:pPr>
              <w:jc w:val="center"/>
              <w:rPr>
                <w:szCs w:val="21"/>
              </w:rPr>
            </w:pPr>
          </w:p>
        </w:tc>
        <w:tc>
          <w:tcPr>
            <w:tcW w:w="992" w:type="dxa"/>
            <w:vAlign w:val="center"/>
          </w:tcPr>
          <w:p w:rsidR="004E6320" w:rsidRPr="00B85A70" w:rsidRDefault="00C171A8" w:rsidP="00B85A70">
            <w:pPr>
              <w:widowControl/>
              <w:jc w:val="center"/>
              <w:rPr>
                <w:szCs w:val="21"/>
              </w:rPr>
            </w:pPr>
            <w:r w:rsidRPr="00B85A70">
              <w:rPr>
                <w:rFonts w:hint="eastAsia"/>
                <w:szCs w:val="21"/>
              </w:rPr>
              <w:t>不确定度分量</w:t>
            </w:r>
          </w:p>
        </w:tc>
        <w:tc>
          <w:tcPr>
            <w:tcW w:w="992" w:type="dxa"/>
            <w:vAlign w:val="center"/>
          </w:tcPr>
          <w:p w:rsidR="004E6320" w:rsidRPr="00B85A70" w:rsidRDefault="00C171A8">
            <w:pPr>
              <w:widowControl/>
              <w:jc w:val="center"/>
              <w:rPr>
                <w:szCs w:val="21"/>
              </w:rPr>
            </w:pPr>
            <w:r w:rsidRPr="00B85A70">
              <w:rPr>
                <w:rFonts w:hint="eastAsia"/>
                <w:szCs w:val="21"/>
              </w:rPr>
              <w:t>标准不确定度</w:t>
            </w:r>
          </w:p>
        </w:tc>
        <w:tc>
          <w:tcPr>
            <w:tcW w:w="1134" w:type="dxa"/>
            <w:vAlign w:val="center"/>
          </w:tcPr>
          <w:p w:rsidR="004E6320" w:rsidRPr="00B85A70" w:rsidRDefault="00C171A8">
            <w:pPr>
              <w:widowControl/>
              <w:jc w:val="center"/>
              <w:rPr>
                <w:szCs w:val="21"/>
              </w:rPr>
            </w:pPr>
            <w:r w:rsidRPr="00B85A70">
              <w:rPr>
                <w:rFonts w:hint="eastAsia"/>
                <w:szCs w:val="21"/>
              </w:rPr>
              <w:t>不确定度分量</w:t>
            </w:r>
          </w:p>
        </w:tc>
        <w:tc>
          <w:tcPr>
            <w:tcW w:w="1134" w:type="dxa"/>
            <w:vAlign w:val="center"/>
          </w:tcPr>
          <w:p w:rsidR="004E6320" w:rsidRPr="00B85A70" w:rsidRDefault="00C171A8">
            <w:pPr>
              <w:widowControl/>
              <w:jc w:val="center"/>
              <w:rPr>
                <w:szCs w:val="21"/>
              </w:rPr>
            </w:pPr>
            <w:r w:rsidRPr="00B85A70">
              <w:rPr>
                <w:rFonts w:hint="eastAsia"/>
                <w:szCs w:val="21"/>
              </w:rPr>
              <w:t>标准不确定度</w:t>
            </w:r>
          </w:p>
        </w:tc>
        <w:tc>
          <w:tcPr>
            <w:tcW w:w="709" w:type="dxa"/>
            <w:vMerge/>
            <w:vAlign w:val="center"/>
          </w:tcPr>
          <w:p w:rsidR="004E6320" w:rsidRPr="00B85A70" w:rsidRDefault="004E6320">
            <w:pPr>
              <w:rPr>
                <w:position w:val="-12"/>
                <w:szCs w:val="21"/>
              </w:rPr>
            </w:pPr>
          </w:p>
        </w:tc>
      </w:tr>
      <w:tr w:rsidR="00B85A70" w:rsidRPr="00B85A70" w:rsidTr="00BD37F3">
        <w:tc>
          <w:tcPr>
            <w:tcW w:w="1134" w:type="dxa"/>
          </w:tcPr>
          <w:p w:rsidR="004A42E9" w:rsidRPr="00B85A70" w:rsidRDefault="004A42E9" w:rsidP="00B85A70">
            <w:pPr>
              <w:jc w:val="center"/>
              <w:rPr>
                <w:szCs w:val="21"/>
              </w:rPr>
            </w:pPr>
            <w:r w:rsidRPr="00B85A70">
              <w:rPr>
                <w:position w:val="-10"/>
                <w:szCs w:val="21"/>
              </w:rPr>
              <w:object w:dxaOrig="240" w:dyaOrig="360" w14:anchorId="67F7C8C8">
                <v:shape id="_x0000_i1072" type="#_x0000_t75" style="width:12pt;height:18pt" o:ole="">
                  <v:imagedata r:id="rId110" o:title=""/>
                </v:shape>
                <o:OLEObject Type="Embed" ProgID="Equation.3" ShapeID="_x0000_i1072" DrawAspect="Content" ObjectID="_1724766319" r:id="rId111"/>
              </w:object>
            </w:r>
          </w:p>
        </w:tc>
        <w:tc>
          <w:tcPr>
            <w:tcW w:w="3261" w:type="dxa"/>
            <w:vAlign w:val="center"/>
          </w:tcPr>
          <w:p w:rsidR="004A42E9" w:rsidRPr="00B85A70" w:rsidRDefault="002B335D">
            <w:pPr>
              <w:jc w:val="center"/>
              <w:rPr>
                <w:szCs w:val="21"/>
              </w:rPr>
            </w:pPr>
            <w:r>
              <w:rPr>
                <w:rFonts w:hint="eastAsia"/>
                <w:color w:val="000000"/>
                <w:szCs w:val="21"/>
              </w:rPr>
              <w:t>指示仪</w:t>
            </w:r>
            <w:r w:rsidR="00710447" w:rsidRPr="00B85A70">
              <w:rPr>
                <w:rFonts w:hint="eastAsia"/>
                <w:color w:val="000000"/>
                <w:szCs w:val="21"/>
              </w:rPr>
              <w:t>与标定器</w:t>
            </w:r>
            <w:r w:rsidR="00710447" w:rsidRPr="00B85A70">
              <w:rPr>
                <w:color w:val="000000"/>
                <w:szCs w:val="21"/>
              </w:rPr>
              <w:t>引入的不确定度</w:t>
            </w:r>
          </w:p>
        </w:tc>
        <w:tc>
          <w:tcPr>
            <w:tcW w:w="992" w:type="dxa"/>
            <w:vAlign w:val="center"/>
          </w:tcPr>
          <w:p w:rsidR="004A42E9" w:rsidRPr="00B85A70" w:rsidRDefault="00B85A70">
            <w:pPr>
              <w:jc w:val="center"/>
              <w:rPr>
                <w:szCs w:val="21"/>
              </w:rPr>
            </w:pPr>
            <w:r>
              <w:rPr>
                <w:szCs w:val="21"/>
              </w:rPr>
              <w:t>—</w:t>
            </w:r>
          </w:p>
        </w:tc>
        <w:tc>
          <w:tcPr>
            <w:tcW w:w="992" w:type="dxa"/>
            <w:vAlign w:val="center"/>
          </w:tcPr>
          <w:p w:rsidR="004A42E9" w:rsidRPr="00AF6149" w:rsidRDefault="00E340D3" w:rsidP="00AF6149">
            <w:pPr>
              <w:jc w:val="center"/>
              <w:rPr>
                <w:szCs w:val="21"/>
              </w:rPr>
            </w:pPr>
            <w:r w:rsidRPr="00AF6149">
              <w:rPr>
                <w:rFonts w:hint="eastAsia"/>
                <w:szCs w:val="21"/>
              </w:rPr>
              <w:t>0.0</w:t>
            </w:r>
            <w:r w:rsidR="008A21D6">
              <w:rPr>
                <w:rFonts w:hint="eastAsia"/>
                <w:szCs w:val="21"/>
              </w:rPr>
              <w:t>71</w:t>
            </w:r>
          </w:p>
        </w:tc>
        <w:tc>
          <w:tcPr>
            <w:tcW w:w="1134" w:type="dxa"/>
            <w:vAlign w:val="center"/>
          </w:tcPr>
          <w:p w:rsidR="004A42E9" w:rsidRPr="00AF6149" w:rsidRDefault="00B85A70">
            <w:pPr>
              <w:jc w:val="center"/>
              <w:rPr>
                <w:szCs w:val="21"/>
              </w:rPr>
            </w:pPr>
            <w:r w:rsidRPr="00AF6149">
              <w:rPr>
                <w:szCs w:val="21"/>
              </w:rPr>
              <w:t>—</w:t>
            </w:r>
          </w:p>
        </w:tc>
        <w:tc>
          <w:tcPr>
            <w:tcW w:w="1134" w:type="dxa"/>
            <w:vAlign w:val="center"/>
          </w:tcPr>
          <w:p w:rsidR="004A42E9" w:rsidRPr="00AF6149" w:rsidRDefault="00534EA4" w:rsidP="00710447">
            <w:pPr>
              <w:jc w:val="center"/>
              <w:rPr>
                <w:szCs w:val="21"/>
              </w:rPr>
            </w:pPr>
            <w:r w:rsidRPr="00AF6149">
              <w:rPr>
                <w:rFonts w:hint="eastAsia"/>
                <w:szCs w:val="21"/>
              </w:rPr>
              <w:t>0.74</w:t>
            </w:r>
            <w:r w:rsidR="008A21D6">
              <w:rPr>
                <w:rFonts w:hint="eastAsia"/>
                <w:szCs w:val="21"/>
              </w:rPr>
              <w:t>2</w:t>
            </w:r>
            <w:r w:rsidR="00BD37F3" w:rsidRPr="00ED09F9">
              <w:rPr>
                <w:szCs w:val="21"/>
              </w:rPr>
              <w:t>μm</w:t>
            </w:r>
          </w:p>
        </w:tc>
        <w:tc>
          <w:tcPr>
            <w:tcW w:w="709" w:type="dxa"/>
            <w:vAlign w:val="center"/>
          </w:tcPr>
          <w:p w:rsidR="004A42E9" w:rsidRPr="00B85A70" w:rsidRDefault="004A42E9">
            <w:pPr>
              <w:jc w:val="center"/>
              <w:rPr>
                <w:szCs w:val="21"/>
              </w:rPr>
            </w:pPr>
            <w:r w:rsidRPr="00B85A70">
              <w:rPr>
                <w:szCs w:val="21"/>
              </w:rPr>
              <w:t>1</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0"/>
                <w:szCs w:val="21"/>
              </w:rPr>
              <w:object w:dxaOrig="320" w:dyaOrig="360">
                <v:shape id="_x0000_i1073" type="#_x0000_t75" style="width:16pt;height:18pt" o:ole="">
                  <v:imagedata r:id="rId74" o:title=""/>
                </v:shape>
                <o:OLEObject Type="Embed" ProgID="Equation.3" ShapeID="_x0000_i1073" DrawAspect="Content" ObjectID="_1724766320" r:id="rId112"/>
              </w:object>
            </w:r>
          </w:p>
        </w:tc>
        <w:tc>
          <w:tcPr>
            <w:tcW w:w="3261" w:type="dxa"/>
            <w:vAlign w:val="center"/>
          </w:tcPr>
          <w:p w:rsidR="00B85A70" w:rsidRPr="00B85A70" w:rsidRDefault="00B85A70">
            <w:pPr>
              <w:jc w:val="center"/>
              <w:rPr>
                <w:color w:val="000000"/>
                <w:szCs w:val="21"/>
              </w:rPr>
            </w:pPr>
            <w:r w:rsidRPr="00B85A70">
              <w:rPr>
                <w:rFonts w:hint="eastAsia"/>
                <w:color w:val="000000"/>
                <w:szCs w:val="21"/>
              </w:rPr>
              <w:t>测量重复性引入的分量</w:t>
            </w:r>
          </w:p>
        </w:tc>
        <w:tc>
          <w:tcPr>
            <w:tcW w:w="992" w:type="dxa"/>
            <w:vAlign w:val="center"/>
          </w:tcPr>
          <w:p w:rsidR="00B85A70" w:rsidRPr="00B85A70" w:rsidRDefault="00B85A70">
            <w:pPr>
              <w:jc w:val="center"/>
              <w:rPr>
                <w:szCs w:val="21"/>
              </w:rPr>
            </w:pPr>
            <w:r w:rsidRPr="00B85A70">
              <w:rPr>
                <w:rFonts w:hint="eastAsia"/>
                <w:szCs w:val="21"/>
              </w:rPr>
              <w:t>0.04</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rsidP="007D3A7E">
            <w:pPr>
              <w:jc w:val="center"/>
              <w:rPr>
                <w:szCs w:val="21"/>
              </w:rPr>
            </w:pPr>
            <w:r w:rsidRPr="00B85A70">
              <w:rPr>
                <w:rFonts w:hint="eastAsia"/>
                <w:szCs w:val="21"/>
              </w:rPr>
              <w:t>0.74</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0"/>
                <w:szCs w:val="21"/>
              </w:rPr>
              <w:object w:dxaOrig="320" w:dyaOrig="360">
                <v:shape id="_x0000_i1074" type="#_x0000_t75" style="width:16pt;height:18pt" o:ole="">
                  <v:imagedata r:id="rId113" o:title=""/>
                </v:shape>
                <o:OLEObject Type="Embed" ProgID="Equation.3" ShapeID="_x0000_i1074" DrawAspect="Content" ObjectID="_1724766321" r:id="rId114"/>
              </w:object>
            </w:r>
          </w:p>
        </w:tc>
        <w:tc>
          <w:tcPr>
            <w:tcW w:w="3261" w:type="dxa"/>
            <w:vAlign w:val="center"/>
          </w:tcPr>
          <w:p w:rsidR="00B85A70" w:rsidRPr="00B85A70" w:rsidRDefault="00B85A70">
            <w:pPr>
              <w:jc w:val="center"/>
              <w:rPr>
                <w:color w:val="000000"/>
                <w:szCs w:val="21"/>
              </w:rPr>
            </w:pPr>
            <w:r w:rsidRPr="00B85A70">
              <w:rPr>
                <w:rFonts w:hint="eastAsia"/>
                <w:color w:val="000000"/>
                <w:szCs w:val="21"/>
              </w:rPr>
              <w:t>标定器分辨力引入的分量</w:t>
            </w:r>
          </w:p>
        </w:tc>
        <w:tc>
          <w:tcPr>
            <w:tcW w:w="992" w:type="dxa"/>
            <w:vAlign w:val="center"/>
          </w:tcPr>
          <w:p w:rsidR="00B85A70" w:rsidRPr="00B85A70" w:rsidRDefault="00B85A70" w:rsidP="00710447">
            <w:pPr>
              <w:jc w:val="center"/>
              <w:rPr>
                <w:szCs w:val="21"/>
              </w:rPr>
            </w:pPr>
            <w:r w:rsidRPr="00B85A70">
              <w:rPr>
                <w:rFonts w:hint="eastAsia"/>
                <w:szCs w:val="21"/>
              </w:rPr>
              <w:t>0.029</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rsidP="007D3A7E">
            <w:pPr>
              <w:jc w:val="center"/>
              <w:rPr>
                <w:szCs w:val="21"/>
              </w:rPr>
            </w:pPr>
            <w:r w:rsidRPr="00B85A70">
              <w:rPr>
                <w:rFonts w:hint="eastAsia"/>
                <w:szCs w:val="21"/>
              </w:rPr>
              <w:t>0.029</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2"/>
                <w:szCs w:val="21"/>
              </w:rPr>
              <w:object w:dxaOrig="320" w:dyaOrig="380">
                <v:shape id="_x0000_i1075" type="#_x0000_t75" style="width:16pt;height:19pt" o:ole="">
                  <v:imagedata r:id="rId115" o:title=""/>
                </v:shape>
                <o:OLEObject Type="Embed" ProgID="Equation.3" ShapeID="_x0000_i1075" DrawAspect="Content" ObjectID="_1724766322" r:id="rId116"/>
              </w:object>
            </w:r>
          </w:p>
        </w:tc>
        <w:tc>
          <w:tcPr>
            <w:tcW w:w="3261" w:type="dxa"/>
            <w:vAlign w:val="center"/>
          </w:tcPr>
          <w:p w:rsidR="00B85A70" w:rsidRPr="00B85A70" w:rsidRDefault="002B335D">
            <w:pPr>
              <w:jc w:val="center"/>
              <w:rPr>
                <w:color w:val="000000"/>
                <w:szCs w:val="21"/>
              </w:rPr>
            </w:pPr>
            <w:r>
              <w:rPr>
                <w:rFonts w:hint="eastAsia"/>
                <w:color w:val="000000"/>
                <w:szCs w:val="21"/>
              </w:rPr>
              <w:t>指示仪</w:t>
            </w:r>
            <w:r w:rsidR="00B85A70" w:rsidRPr="00B85A70">
              <w:rPr>
                <w:rFonts w:hint="eastAsia"/>
                <w:color w:val="000000"/>
                <w:szCs w:val="21"/>
              </w:rPr>
              <w:t>引入的分量</w:t>
            </w:r>
          </w:p>
        </w:tc>
        <w:tc>
          <w:tcPr>
            <w:tcW w:w="992" w:type="dxa"/>
            <w:vAlign w:val="center"/>
          </w:tcPr>
          <w:p w:rsidR="00B85A70" w:rsidRPr="00B85A70" w:rsidRDefault="00B85A70" w:rsidP="007D3A7E">
            <w:pPr>
              <w:jc w:val="center"/>
              <w:rPr>
                <w:szCs w:val="21"/>
              </w:rPr>
            </w:pPr>
            <w:r w:rsidRPr="00B85A70">
              <w:rPr>
                <w:rFonts w:hint="eastAsia"/>
                <w:szCs w:val="21"/>
              </w:rPr>
              <w:t>0.0</w:t>
            </w:r>
            <w:r w:rsidR="008A21D6">
              <w:rPr>
                <w:rFonts w:hint="eastAsia"/>
                <w:szCs w:val="21"/>
              </w:rPr>
              <w:t>58</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rsidP="007D3A7E">
            <w:pPr>
              <w:jc w:val="center"/>
              <w:rPr>
                <w:szCs w:val="21"/>
              </w:rPr>
            </w:pPr>
            <w:r w:rsidRPr="00B85A70">
              <w:rPr>
                <w:rFonts w:hint="eastAsia"/>
                <w:szCs w:val="21"/>
              </w:rPr>
              <w:t>0.0</w:t>
            </w:r>
            <w:r w:rsidR="008A21D6">
              <w:rPr>
                <w:rFonts w:hint="eastAsia"/>
                <w:szCs w:val="21"/>
              </w:rPr>
              <w:t>58</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0"/>
                <w:szCs w:val="21"/>
              </w:rPr>
              <w:object w:dxaOrig="320" w:dyaOrig="360">
                <v:shape id="_x0000_i1076" type="#_x0000_t75" style="width:16pt;height:18pt" o:ole="">
                  <v:imagedata r:id="rId117" o:title=""/>
                </v:shape>
                <o:OLEObject Type="Embed" ProgID="Equation.3" ShapeID="_x0000_i1076" DrawAspect="Content" ObjectID="_1724766323" r:id="rId118"/>
              </w:object>
            </w:r>
          </w:p>
        </w:tc>
        <w:tc>
          <w:tcPr>
            <w:tcW w:w="3261" w:type="dxa"/>
            <w:vAlign w:val="center"/>
          </w:tcPr>
          <w:p w:rsidR="00B85A70" w:rsidRPr="00B85A70" w:rsidRDefault="00B85A70">
            <w:pPr>
              <w:jc w:val="center"/>
              <w:rPr>
                <w:color w:val="000000"/>
                <w:szCs w:val="21"/>
              </w:rPr>
            </w:pPr>
            <w:r w:rsidRPr="00B85A70">
              <w:rPr>
                <w:rFonts w:hint="eastAsia"/>
                <w:color w:val="000000"/>
                <w:szCs w:val="21"/>
              </w:rPr>
              <w:t>测量力变化引入的分量</w:t>
            </w:r>
          </w:p>
        </w:tc>
        <w:tc>
          <w:tcPr>
            <w:tcW w:w="992" w:type="dxa"/>
            <w:vAlign w:val="center"/>
          </w:tcPr>
          <w:p w:rsidR="00B85A70" w:rsidRPr="00B85A70" w:rsidRDefault="00B85A70">
            <w:pPr>
              <w:jc w:val="center"/>
              <w:rPr>
                <w:szCs w:val="21"/>
              </w:rPr>
            </w:pPr>
            <w:r w:rsidRPr="00B85A70">
              <w:rPr>
                <w:rFonts w:hint="eastAsia"/>
                <w:szCs w:val="21"/>
              </w:rPr>
              <w:t>0.008</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pPr>
              <w:jc w:val="center"/>
              <w:rPr>
                <w:szCs w:val="21"/>
              </w:rPr>
            </w:pPr>
            <w:r w:rsidRPr="00B85A70">
              <w:rPr>
                <w:rFonts w:hint="eastAsia"/>
                <w:szCs w:val="21"/>
              </w:rPr>
              <w:t>0.008</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B85A70" w:rsidRPr="00B85A70" w:rsidRDefault="00B85A70" w:rsidP="00B85A70">
            <w:pPr>
              <w:jc w:val="center"/>
              <w:rPr>
                <w:szCs w:val="21"/>
              </w:rPr>
            </w:pPr>
            <w:r w:rsidRPr="00B85A70">
              <w:rPr>
                <w:color w:val="000000"/>
                <w:position w:val="-12"/>
                <w:szCs w:val="21"/>
              </w:rPr>
              <w:object w:dxaOrig="320" w:dyaOrig="380">
                <v:shape id="_x0000_i1077" type="#_x0000_t75" style="width:16pt;height:19pt" o:ole="">
                  <v:imagedata r:id="rId119" o:title=""/>
                </v:shape>
                <o:OLEObject Type="Embed" ProgID="Equation.3" ShapeID="_x0000_i1077" DrawAspect="Content" ObjectID="_1724766324" r:id="rId120"/>
              </w:object>
            </w:r>
          </w:p>
        </w:tc>
        <w:tc>
          <w:tcPr>
            <w:tcW w:w="3261" w:type="dxa"/>
            <w:vAlign w:val="center"/>
          </w:tcPr>
          <w:p w:rsidR="00B85A70" w:rsidRPr="00B85A70" w:rsidRDefault="002B335D">
            <w:pPr>
              <w:jc w:val="center"/>
              <w:rPr>
                <w:color w:val="000000"/>
                <w:szCs w:val="21"/>
              </w:rPr>
            </w:pPr>
            <w:proofErr w:type="gramStart"/>
            <w:r>
              <w:rPr>
                <w:rFonts w:hint="eastAsia"/>
                <w:color w:val="000000"/>
                <w:szCs w:val="21"/>
              </w:rPr>
              <w:t>指示仪</w:t>
            </w:r>
            <w:r w:rsidR="00B85A70" w:rsidRPr="00B85A70">
              <w:rPr>
                <w:rFonts w:hint="eastAsia"/>
                <w:color w:val="000000"/>
                <w:szCs w:val="21"/>
              </w:rPr>
              <w:t>测头与</w:t>
            </w:r>
            <w:proofErr w:type="gramEnd"/>
            <w:r w:rsidR="00B85A70" w:rsidRPr="00B85A70">
              <w:rPr>
                <w:rFonts w:hint="eastAsia"/>
                <w:color w:val="000000"/>
                <w:szCs w:val="21"/>
              </w:rPr>
              <w:t>量块测量面接触位置不正确引入的分量</w:t>
            </w:r>
          </w:p>
        </w:tc>
        <w:tc>
          <w:tcPr>
            <w:tcW w:w="992" w:type="dxa"/>
            <w:vAlign w:val="center"/>
          </w:tcPr>
          <w:p w:rsidR="00B85A70" w:rsidRPr="00B85A70" w:rsidRDefault="00B85A70">
            <w:pPr>
              <w:jc w:val="center"/>
              <w:rPr>
                <w:szCs w:val="21"/>
              </w:rPr>
            </w:pPr>
            <w:r w:rsidRPr="00B85A70">
              <w:rPr>
                <w:rFonts w:hint="eastAsia"/>
                <w:szCs w:val="21"/>
              </w:rPr>
              <w:t>0.006</w:t>
            </w:r>
            <w:r w:rsidR="00BD37F3" w:rsidRPr="00ED09F9">
              <w:rPr>
                <w:szCs w:val="21"/>
              </w:rPr>
              <w:t>μm</w:t>
            </w:r>
          </w:p>
        </w:tc>
        <w:tc>
          <w:tcPr>
            <w:tcW w:w="992" w:type="dxa"/>
            <w:vAlign w:val="center"/>
          </w:tcPr>
          <w:p w:rsidR="00B85A70" w:rsidRDefault="00B85A70" w:rsidP="00B85A70">
            <w:pPr>
              <w:jc w:val="center"/>
            </w:pPr>
            <w:r>
              <w:rPr>
                <w:szCs w:val="21"/>
              </w:rPr>
              <w:t>—</w:t>
            </w:r>
          </w:p>
        </w:tc>
        <w:tc>
          <w:tcPr>
            <w:tcW w:w="1134" w:type="dxa"/>
            <w:vAlign w:val="center"/>
          </w:tcPr>
          <w:p w:rsidR="00B85A70" w:rsidRPr="00B85A70" w:rsidRDefault="00B85A70">
            <w:pPr>
              <w:jc w:val="center"/>
              <w:rPr>
                <w:szCs w:val="21"/>
              </w:rPr>
            </w:pPr>
            <w:r w:rsidRPr="00B85A70">
              <w:rPr>
                <w:rFonts w:hint="eastAsia"/>
                <w:szCs w:val="21"/>
              </w:rPr>
              <w:t>0.006</w:t>
            </w:r>
            <w:r w:rsidR="00BD37F3" w:rsidRPr="00ED09F9">
              <w:rPr>
                <w:szCs w:val="21"/>
              </w:rPr>
              <w:t>μm</w:t>
            </w:r>
          </w:p>
        </w:tc>
        <w:tc>
          <w:tcPr>
            <w:tcW w:w="1134" w:type="dxa"/>
            <w:vAlign w:val="center"/>
          </w:tcPr>
          <w:p w:rsidR="00B85A70" w:rsidRDefault="00B85A70" w:rsidP="00B85A70">
            <w:pPr>
              <w:jc w:val="center"/>
            </w:pPr>
            <w:r>
              <w:rPr>
                <w:szCs w:val="21"/>
              </w:rPr>
              <w:t>—</w:t>
            </w:r>
          </w:p>
        </w:tc>
        <w:tc>
          <w:tcPr>
            <w:tcW w:w="709" w:type="dxa"/>
            <w:vAlign w:val="center"/>
          </w:tcPr>
          <w:p w:rsidR="00B85A70" w:rsidRPr="00B85A70" w:rsidRDefault="00B85A70">
            <w:pPr>
              <w:jc w:val="center"/>
              <w:rPr>
                <w:szCs w:val="21"/>
              </w:rPr>
            </w:pPr>
            <w:r>
              <w:rPr>
                <w:szCs w:val="21"/>
              </w:rPr>
              <w:t>—</w:t>
            </w:r>
          </w:p>
        </w:tc>
      </w:tr>
      <w:tr w:rsidR="00B85A70" w:rsidRPr="00B85A70" w:rsidTr="00BD37F3">
        <w:tc>
          <w:tcPr>
            <w:tcW w:w="1134" w:type="dxa"/>
          </w:tcPr>
          <w:p w:rsidR="004A42E9" w:rsidRPr="00B85A70" w:rsidRDefault="004A42E9" w:rsidP="00B85A70">
            <w:pPr>
              <w:jc w:val="center"/>
              <w:rPr>
                <w:szCs w:val="21"/>
              </w:rPr>
            </w:pPr>
            <w:r w:rsidRPr="00B85A70">
              <w:rPr>
                <w:position w:val="-10"/>
                <w:szCs w:val="21"/>
              </w:rPr>
              <w:object w:dxaOrig="279" w:dyaOrig="360" w14:anchorId="1E3EDE1A">
                <v:shape id="_x0000_i1078" type="#_x0000_t75" style="width:13.95pt;height:18pt" o:ole="">
                  <v:imagedata r:id="rId121" o:title=""/>
                </v:shape>
                <o:OLEObject Type="Embed" ProgID="Equation.3" ShapeID="_x0000_i1078" DrawAspect="Content" ObjectID="_1724766325" r:id="rId122"/>
              </w:object>
            </w:r>
          </w:p>
        </w:tc>
        <w:tc>
          <w:tcPr>
            <w:tcW w:w="3261" w:type="dxa"/>
            <w:vAlign w:val="center"/>
          </w:tcPr>
          <w:p w:rsidR="004A42E9" w:rsidRPr="00B85A70" w:rsidRDefault="004A42E9">
            <w:pPr>
              <w:jc w:val="center"/>
              <w:rPr>
                <w:szCs w:val="21"/>
              </w:rPr>
            </w:pPr>
            <w:r w:rsidRPr="00B85A70">
              <w:rPr>
                <w:rFonts w:hint="eastAsia"/>
                <w:szCs w:val="21"/>
              </w:rPr>
              <w:t>量块引入的分量</w:t>
            </w:r>
          </w:p>
        </w:tc>
        <w:tc>
          <w:tcPr>
            <w:tcW w:w="992" w:type="dxa"/>
            <w:vAlign w:val="center"/>
          </w:tcPr>
          <w:p w:rsidR="004A42E9" w:rsidRPr="00B85A70" w:rsidRDefault="00B85A70">
            <w:pPr>
              <w:jc w:val="center"/>
              <w:rPr>
                <w:szCs w:val="21"/>
              </w:rPr>
            </w:pPr>
            <w:r>
              <w:rPr>
                <w:szCs w:val="21"/>
              </w:rPr>
              <w:t>—</w:t>
            </w:r>
          </w:p>
        </w:tc>
        <w:tc>
          <w:tcPr>
            <w:tcW w:w="992" w:type="dxa"/>
            <w:vAlign w:val="center"/>
          </w:tcPr>
          <w:p w:rsidR="004A42E9" w:rsidRPr="00B85A70" w:rsidRDefault="00E340D3">
            <w:pPr>
              <w:jc w:val="center"/>
              <w:rPr>
                <w:szCs w:val="21"/>
              </w:rPr>
            </w:pPr>
            <w:r w:rsidRPr="00B85A70">
              <w:rPr>
                <w:rFonts w:hint="eastAsia"/>
                <w:szCs w:val="21"/>
              </w:rPr>
              <w:t>0.039</w:t>
            </w:r>
            <w:r w:rsidR="00BD37F3" w:rsidRPr="00ED09F9">
              <w:rPr>
                <w:szCs w:val="21"/>
              </w:rPr>
              <w:t>μm</w:t>
            </w:r>
          </w:p>
        </w:tc>
        <w:tc>
          <w:tcPr>
            <w:tcW w:w="1134" w:type="dxa"/>
            <w:vAlign w:val="center"/>
          </w:tcPr>
          <w:p w:rsidR="004A42E9" w:rsidRPr="00B85A70" w:rsidRDefault="00B85A70">
            <w:pPr>
              <w:jc w:val="center"/>
              <w:rPr>
                <w:szCs w:val="21"/>
              </w:rPr>
            </w:pPr>
            <w:r>
              <w:rPr>
                <w:szCs w:val="21"/>
              </w:rPr>
              <w:t>—</w:t>
            </w:r>
          </w:p>
        </w:tc>
        <w:tc>
          <w:tcPr>
            <w:tcW w:w="1134" w:type="dxa"/>
            <w:vAlign w:val="center"/>
          </w:tcPr>
          <w:p w:rsidR="004A42E9" w:rsidRPr="00B85A70" w:rsidRDefault="00E340D3">
            <w:pPr>
              <w:jc w:val="center"/>
              <w:rPr>
                <w:szCs w:val="21"/>
              </w:rPr>
            </w:pPr>
            <w:r w:rsidRPr="00B85A70">
              <w:rPr>
                <w:rFonts w:hint="eastAsia"/>
                <w:szCs w:val="21"/>
              </w:rPr>
              <w:t>0.043</w:t>
            </w:r>
            <w:r w:rsidR="00BD37F3" w:rsidRPr="00ED09F9">
              <w:rPr>
                <w:szCs w:val="21"/>
              </w:rPr>
              <w:t>μm</w:t>
            </w:r>
          </w:p>
        </w:tc>
        <w:tc>
          <w:tcPr>
            <w:tcW w:w="709" w:type="dxa"/>
            <w:vAlign w:val="center"/>
          </w:tcPr>
          <w:p w:rsidR="004A42E9" w:rsidRPr="00B85A70" w:rsidRDefault="00E340D3">
            <w:pPr>
              <w:jc w:val="center"/>
              <w:rPr>
                <w:szCs w:val="21"/>
              </w:rPr>
            </w:pPr>
            <w:r w:rsidRPr="00B85A70">
              <w:rPr>
                <w:rFonts w:hint="eastAsia"/>
                <w:szCs w:val="21"/>
              </w:rPr>
              <w:t>-1</w:t>
            </w:r>
          </w:p>
        </w:tc>
      </w:tr>
    </w:tbl>
    <w:p w:rsidR="004E6320" w:rsidRPr="00A172BD" w:rsidRDefault="00C171A8" w:rsidP="00131566">
      <w:pPr>
        <w:spacing w:line="360" w:lineRule="auto"/>
        <w:rPr>
          <w:rFonts w:eastAsiaTheme="minorEastAsia"/>
          <w:sz w:val="24"/>
        </w:rPr>
      </w:pPr>
      <w:r w:rsidRPr="00A172BD">
        <w:rPr>
          <w:rFonts w:eastAsia="黑体"/>
          <w:kern w:val="0"/>
          <w:sz w:val="24"/>
        </w:rPr>
        <w:t>C</w:t>
      </w:r>
      <w:r w:rsidR="00B33DDE" w:rsidRPr="00A172BD">
        <w:rPr>
          <w:rFonts w:eastAsia="黑体" w:hint="eastAsia"/>
          <w:kern w:val="0"/>
          <w:sz w:val="24"/>
        </w:rPr>
        <w:t>.</w:t>
      </w:r>
      <w:r w:rsidRPr="00A172BD">
        <w:rPr>
          <w:rFonts w:eastAsia="黑体"/>
          <w:kern w:val="0"/>
          <w:sz w:val="24"/>
        </w:rPr>
        <w:t>3.4</w:t>
      </w:r>
      <w:r w:rsidRPr="00A172BD">
        <w:rPr>
          <w:rFonts w:eastAsiaTheme="minorEastAsia" w:hint="eastAsia"/>
          <w:sz w:val="24"/>
        </w:rPr>
        <w:t>合成标准不确定度</w:t>
      </w:r>
    </w:p>
    <w:p w:rsidR="00724193" w:rsidRDefault="00724193" w:rsidP="00C33D79">
      <w:pPr>
        <w:tabs>
          <w:tab w:val="left" w:pos="690"/>
        </w:tabs>
        <w:spacing w:line="360" w:lineRule="auto"/>
        <w:ind w:firstLineChars="200" w:firstLine="480"/>
        <w:jc w:val="left"/>
        <w:rPr>
          <w:sz w:val="24"/>
        </w:rPr>
      </w:pPr>
      <w:r w:rsidRPr="00A172BD">
        <w:rPr>
          <w:sz w:val="24"/>
        </w:rPr>
        <w:t>被校</w:t>
      </w:r>
      <w:r w:rsidR="00534EA4">
        <w:rPr>
          <w:rFonts w:hint="eastAsia"/>
          <w:sz w:val="24"/>
        </w:rPr>
        <w:t>标定器</w:t>
      </w:r>
      <w:r w:rsidRPr="00A172BD">
        <w:rPr>
          <w:sz w:val="24"/>
        </w:rPr>
        <w:t>示值误差</w:t>
      </w:r>
      <w:r w:rsidRPr="00A172BD">
        <w:rPr>
          <w:rFonts w:hint="eastAsia"/>
          <w:sz w:val="24"/>
        </w:rPr>
        <w:t>的合成标准不确定度根据以下计算：</w:t>
      </w:r>
    </w:p>
    <w:p w:rsidR="00534EA4" w:rsidRPr="00A172BD" w:rsidRDefault="00534EA4" w:rsidP="00534EA4">
      <w:pPr>
        <w:tabs>
          <w:tab w:val="left" w:pos="690"/>
        </w:tabs>
        <w:spacing w:line="360" w:lineRule="auto"/>
        <w:ind w:firstLineChars="200" w:firstLine="480"/>
        <w:jc w:val="center"/>
        <w:rPr>
          <w:sz w:val="24"/>
        </w:rPr>
      </w:pPr>
      <w:r w:rsidRPr="00534EA4">
        <w:rPr>
          <w:position w:val="-12"/>
          <w:sz w:val="24"/>
        </w:rPr>
        <w:object w:dxaOrig="1960" w:dyaOrig="440">
          <v:shape id="_x0000_i1079" type="#_x0000_t75" style="width:98pt;height:22pt" o:ole="">
            <v:imagedata r:id="rId123" o:title=""/>
          </v:shape>
          <o:OLEObject Type="Embed" ProgID="Equation.3" ShapeID="_x0000_i1079" DrawAspect="Content" ObjectID="_1724766326" r:id="rId124"/>
        </w:object>
      </w:r>
    </w:p>
    <w:p w:rsidR="00864215" w:rsidRPr="00ED09F9" w:rsidRDefault="00864215" w:rsidP="00ED09F9">
      <w:pPr>
        <w:pStyle w:val="af5"/>
        <w:spacing w:line="360" w:lineRule="auto"/>
        <w:ind w:firstLine="420"/>
        <w:jc w:val="center"/>
        <w:rPr>
          <w:rFonts w:ascii="Times New Roman" w:eastAsia="黑体" w:hAnsi="Times New Roman"/>
          <w:szCs w:val="24"/>
        </w:rPr>
      </w:pPr>
      <w:r w:rsidRPr="00ED09F9">
        <w:rPr>
          <w:rFonts w:ascii="Times New Roman" w:eastAsia="黑体" w:hAnsi="Times New Roman" w:hint="eastAsia"/>
          <w:szCs w:val="24"/>
        </w:rPr>
        <w:t>表</w:t>
      </w:r>
      <w:r w:rsidRPr="00ED09F9">
        <w:rPr>
          <w:rFonts w:ascii="Times New Roman" w:eastAsia="黑体" w:hAnsi="Times New Roman" w:hint="eastAsia"/>
          <w:szCs w:val="24"/>
        </w:rPr>
        <w:t xml:space="preserve">5 </w:t>
      </w:r>
      <w:r w:rsidRPr="00ED09F9">
        <w:rPr>
          <w:rFonts w:ascii="Times New Roman" w:eastAsia="黑体" w:hAnsi="Times New Roman" w:hint="eastAsia"/>
          <w:szCs w:val="24"/>
        </w:rPr>
        <w:t>各输入量合成标准不确定度汇总表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2693"/>
        <w:gridCol w:w="1559"/>
        <w:gridCol w:w="1701"/>
        <w:gridCol w:w="709"/>
      </w:tblGrid>
      <w:tr w:rsidR="004E6320" w:rsidRPr="00A172BD" w:rsidTr="00ED09F9">
        <w:trPr>
          <w:trHeight w:val="778"/>
        </w:trPr>
        <w:tc>
          <w:tcPr>
            <w:tcW w:w="1276" w:type="dxa"/>
            <w:vAlign w:val="center"/>
          </w:tcPr>
          <w:p w:rsidR="004E6320" w:rsidRPr="00ED09F9" w:rsidRDefault="00C171A8" w:rsidP="00ED09F9">
            <w:pPr>
              <w:jc w:val="center"/>
              <w:rPr>
                <w:szCs w:val="21"/>
              </w:rPr>
            </w:pPr>
            <w:r w:rsidRPr="00ED09F9">
              <w:rPr>
                <w:rFonts w:hint="eastAsia"/>
                <w:szCs w:val="21"/>
              </w:rPr>
              <w:t>合成标准不确定度</w:t>
            </w:r>
          </w:p>
        </w:tc>
        <w:tc>
          <w:tcPr>
            <w:tcW w:w="1418" w:type="dxa"/>
            <w:vAlign w:val="center"/>
          </w:tcPr>
          <w:p w:rsidR="004E6320" w:rsidRPr="00ED09F9" w:rsidRDefault="00C171A8" w:rsidP="00ED09F9">
            <w:pPr>
              <w:pStyle w:val="aff3"/>
              <w:autoSpaceDE w:val="0"/>
              <w:autoSpaceDN w:val="0"/>
              <w:spacing w:before="166"/>
              <w:ind w:left="34" w:firstLineChars="0" w:firstLine="0"/>
              <w:jc w:val="center"/>
              <w:rPr>
                <w:szCs w:val="21"/>
              </w:rPr>
            </w:pPr>
            <w:r w:rsidRPr="00ED09F9">
              <w:rPr>
                <w:rFonts w:hint="eastAsia"/>
                <w:szCs w:val="21"/>
              </w:rPr>
              <w:t>标准不确定度分量</w:t>
            </w:r>
          </w:p>
        </w:tc>
        <w:tc>
          <w:tcPr>
            <w:tcW w:w="2693" w:type="dxa"/>
            <w:vAlign w:val="center"/>
          </w:tcPr>
          <w:p w:rsidR="004E6320" w:rsidRPr="00ED09F9" w:rsidRDefault="00C171A8" w:rsidP="00ED09F9">
            <w:pPr>
              <w:jc w:val="center"/>
              <w:rPr>
                <w:szCs w:val="21"/>
              </w:rPr>
            </w:pPr>
            <w:r w:rsidRPr="00ED09F9">
              <w:rPr>
                <w:rFonts w:hint="eastAsia"/>
                <w:szCs w:val="21"/>
              </w:rPr>
              <w:t>不确定度来源</w:t>
            </w:r>
          </w:p>
        </w:tc>
        <w:tc>
          <w:tcPr>
            <w:tcW w:w="1559" w:type="dxa"/>
            <w:vAlign w:val="center"/>
          </w:tcPr>
          <w:p w:rsidR="004E6320" w:rsidRPr="00ED09F9" w:rsidRDefault="00C171A8" w:rsidP="00ED09F9">
            <w:pPr>
              <w:widowControl/>
              <w:jc w:val="center"/>
              <w:rPr>
                <w:szCs w:val="21"/>
              </w:rPr>
            </w:pPr>
            <w:r w:rsidRPr="00ED09F9">
              <w:rPr>
                <w:szCs w:val="21"/>
              </w:rPr>
              <w:t>0.2</w:t>
            </w:r>
            <w:r w:rsidR="00134E2A" w:rsidRPr="00ED09F9">
              <w:rPr>
                <w:rFonts w:hint="eastAsia"/>
                <w:szCs w:val="21"/>
              </w:rPr>
              <w:t xml:space="preserve"> </w:t>
            </w:r>
            <w:r w:rsidRPr="00ED09F9">
              <w:rPr>
                <w:szCs w:val="21"/>
              </w:rPr>
              <w:t>mm</w:t>
            </w:r>
          </w:p>
          <w:p w:rsidR="004E6320" w:rsidRPr="00ED09F9" w:rsidRDefault="00C171A8" w:rsidP="00ED09F9">
            <w:pPr>
              <w:jc w:val="center"/>
              <w:rPr>
                <w:szCs w:val="21"/>
              </w:rPr>
            </w:pPr>
            <w:r w:rsidRPr="00ED09F9">
              <w:rPr>
                <w:rFonts w:hint="eastAsia"/>
                <w:szCs w:val="21"/>
              </w:rPr>
              <w:t>标准不确定度</w:t>
            </w:r>
          </w:p>
        </w:tc>
        <w:tc>
          <w:tcPr>
            <w:tcW w:w="1701" w:type="dxa"/>
            <w:vAlign w:val="center"/>
          </w:tcPr>
          <w:p w:rsidR="004E6320" w:rsidRPr="00ED09F9" w:rsidRDefault="00C171A8" w:rsidP="00ED09F9">
            <w:pPr>
              <w:widowControl/>
              <w:jc w:val="center"/>
              <w:rPr>
                <w:szCs w:val="21"/>
              </w:rPr>
            </w:pPr>
            <w:r w:rsidRPr="00ED09F9">
              <w:rPr>
                <w:szCs w:val="21"/>
              </w:rPr>
              <w:t>10</w:t>
            </w:r>
            <w:r w:rsidR="00134E2A" w:rsidRPr="00ED09F9">
              <w:rPr>
                <w:rFonts w:hint="eastAsia"/>
                <w:szCs w:val="21"/>
              </w:rPr>
              <w:t xml:space="preserve"> </w:t>
            </w:r>
            <w:r w:rsidRPr="00ED09F9">
              <w:rPr>
                <w:szCs w:val="21"/>
              </w:rPr>
              <w:t>mm</w:t>
            </w:r>
          </w:p>
          <w:p w:rsidR="004E6320" w:rsidRPr="00ED09F9" w:rsidRDefault="00C171A8" w:rsidP="00ED09F9">
            <w:pPr>
              <w:jc w:val="center"/>
              <w:rPr>
                <w:position w:val="-12"/>
                <w:szCs w:val="21"/>
              </w:rPr>
            </w:pPr>
            <w:r w:rsidRPr="00ED09F9">
              <w:rPr>
                <w:rFonts w:hint="eastAsia"/>
                <w:szCs w:val="21"/>
              </w:rPr>
              <w:t>标准不确定度</w:t>
            </w:r>
          </w:p>
        </w:tc>
        <w:tc>
          <w:tcPr>
            <w:tcW w:w="709" w:type="dxa"/>
            <w:vAlign w:val="center"/>
          </w:tcPr>
          <w:p w:rsidR="004E6320" w:rsidRPr="00ED09F9" w:rsidRDefault="00C171A8" w:rsidP="00ED09F9">
            <w:pPr>
              <w:jc w:val="center"/>
              <w:rPr>
                <w:szCs w:val="21"/>
              </w:rPr>
            </w:pPr>
            <w:r w:rsidRPr="00ED09F9">
              <w:rPr>
                <w:rFonts w:hint="eastAsia"/>
                <w:position w:val="-12"/>
                <w:szCs w:val="21"/>
              </w:rPr>
              <w:object w:dxaOrig="230" w:dyaOrig="357">
                <v:shape id="_x0000_i1080" type="#_x0000_t75" style="width:11.5pt;height:17.85pt" o:ole="">
                  <v:imagedata r:id="rId108" o:title=""/>
                </v:shape>
                <o:OLEObject Type="Embed" ProgID="Equation.3" ShapeID="_x0000_i1080" DrawAspect="Content" ObjectID="_1724766327" r:id="rId125"/>
              </w:object>
            </w:r>
          </w:p>
        </w:tc>
      </w:tr>
      <w:tr w:rsidR="004E6320" w:rsidRPr="00A172BD" w:rsidTr="00ED09F9">
        <w:tc>
          <w:tcPr>
            <w:tcW w:w="1276" w:type="dxa"/>
            <w:vAlign w:val="center"/>
          </w:tcPr>
          <w:p w:rsidR="004E6320" w:rsidRPr="00ED09F9" w:rsidRDefault="00ED09F9" w:rsidP="00ED09F9">
            <w:pPr>
              <w:snapToGrid w:val="0"/>
              <w:jc w:val="center"/>
              <w:rPr>
                <w:szCs w:val="21"/>
              </w:rPr>
            </w:pPr>
            <w:r w:rsidRPr="00ED09F9">
              <w:rPr>
                <w:szCs w:val="21"/>
              </w:rPr>
              <w:t>—</w:t>
            </w:r>
          </w:p>
        </w:tc>
        <w:tc>
          <w:tcPr>
            <w:tcW w:w="1418" w:type="dxa"/>
            <w:vAlign w:val="center"/>
          </w:tcPr>
          <w:p w:rsidR="004E6320" w:rsidRPr="00ED09F9" w:rsidRDefault="00534EA4" w:rsidP="00ED09F9">
            <w:pPr>
              <w:snapToGrid w:val="0"/>
              <w:jc w:val="center"/>
              <w:rPr>
                <w:szCs w:val="21"/>
              </w:rPr>
            </w:pPr>
            <w:r w:rsidRPr="00ED09F9">
              <w:rPr>
                <w:position w:val="-10"/>
                <w:szCs w:val="21"/>
              </w:rPr>
              <w:object w:dxaOrig="240" w:dyaOrig="360">
                <v:shape id="_x0000_i1081" type="#_x0000_t75" style="width:12pt;height:18pt" o:ole="">
                  <v:imagedata r:id="rId110" o:title=""/>
                </v:shape>
                <o:OLEObject Type="Embed" ProgID="Equation.3" ShapeID="_x0000_i1081" DrawAspect="Content" ObjectID="_1724766328" r:id="rId126"/>
              </w:object>
            </w:r>
          </w:p>
        </w:tc>
        <w:tc>
          <w:tcPr>
            <w:tcW w:w="2693" w:type="dxa"/>
            <w:vAlign w:val="center"/>
          </w:tcPr>
          <w:p w:rsidR="004E6320" w:rsidRPr="00ED09F9" w:rsidRDefault="002B335D" w:rsidP="00ED09F9">
            <w:pPr>
              <w:jc w:val="center"/>
              <w:rPr>
                <w:szCs w:val="21"/>
              </w:rPr>
            </w:pPr>
            <w:r>
              <w:rPr>
                <w:rFonts w:hint="eastAsia"/>
                <w:color w:val="000000"/>
                <w:szCs w:val="21"/>
              </w:rPr>
              <w:t>指示仪</w:t>
            </w:r>
            <w:r w:rsidR="00AE40B8" w:rsidRPr="00ED09F9">
              <w:rPr>
                <w:rFonts w:hint="eastAsia"/>
                <w:color w:val="000000"/>
                <w:szCs w:val="21"/>
              </w:rPr>
              <w:t>与标定器</w:t>
            </w:r>
            <w:r w:rsidR="00534EA4" w:rsidRPr="00ED09F9">
              <w:rPr>
                <w:color w:val="000000"/>
                <w:szCs w:val="21"/>
              </w:rPr>
              <w:t>引入</w:t>
            </w:r>
            <w:r w:rsidR="00C171A8" w:rsidRPr="00ED09F9">
              <w:rPr>
                <w:rFonts w:hint="eastAsia"/>
                <w:szCs w:val="21"/>
              </w:rPr>
              <w:t>的不确定度</w:t>
            </w:r>
          </w:p>
        </w:tc>
        <w:tc>
          <w:tcPr>
            <w:tcW w:w="1559" w:type="dxa"/>
            <w:vAlign w:val="center"/>
          </w:tcPr>
          <w:p w:rsidR="004E6320" w:rsidRPr="00ED09F9" w:rsidRDefault="00C171A8" w:rsidP="00ED09F9">
            <w:pPr>
              <w:jc w:val="center"/>
              <w:rPr>
                <w:szCs w:val="21"/>
              </w:rPr>
            </w:pPr>
            <w:r w:rsidRPr="00ED09F9">
              <w:rPr>
                <w:szCs w:val="21"/>
              </w:rPr>
              <w:t>0.</w:t>
            </w:r>
            <w:r w:rsidR="00DC48BF" w:rsidRPr="00ED09F9">
              <w:rPr>
                <w:szCs w:val="21"/>
              </w:rPr>
              <w:t>0</w:t>
            </w:r>
            <w:r w:rsidR="008A21D6">
              <w:rPr>
                <w:rFonts w:hint="eastAsia"/>
                <w:szCs w:val="21"/>
              </w:rPr>
              <w:t>71</w:t>
            </w:r>
            <w:r w:rsidRPr="00ED09F9">
              <w:rPr>
                <w:szCs w:val="21"/>
              </w:rPr>
              <w:t>μm</w:t>
            </w:r>
          </w:p>
        </w:tc>
        <w:tc>
          <w:tcPr>
            <w:tcW w:w="1701" w:type="dxa"/>
            <w:vAlign w:val="center"/>
          </w:tcPr>
          <w:p w:rsidR="004E6320" w:rsidRPr="00ED09F9" w:rsidRDefault="00534EA4" w:rsidP="00ED09F9">
            <w:pPr>
              <w:jc w:val="center"/>
              <w:rPr>
                <w:szCs w:val="21"/>
              </w:rPr>
            </w:pPr>
            <w:r w:rsidRPr="00ED09F9">
              <w:rPr>
                <w:rFonts w:hint="eastAsia"/>
                <w:szCs w:val="21"/>
              </w:rPr>
              <w:t>0.74</w:t>
            </w:r>
            <w:r w:rsidR="008A21D6">
              <w:rPr>
                <w:rFonts w:hint="eastAsia"/>
                <w:szCs w:val="21"/>
              </w:rPr>
              <w:t>2</w:t>
            </w:r>
            <w:r w:rsidR="00C171A8" w:rsidRPr="00ED09F9">
              <w:rPr>
                <w:szCs w:val="21"/>
              </w:rPr>
              <w:t>μm</w:t>
            </w:r>
          </w:p>
        </w:tc>
        <w:tc>
          <w:tcPr>
            <w:tcW w:w="709" w:type="dxa"/>
          </w:tcPr>
          <w:p w:rsidR="004E6320" w:rsidRPr="00ED09F9" w:rsidRDefault="00C171A8" w:rsidP="00ED09F9">
            <w:pPr>
              <w:jc w:val="center"/>
              <w:rPr>
                <w:szCs w:val="21"/>
              </w:rPr>
            </w:pPr>
            <w:r w:rsidRPr="00ED09F9">
              <w:rPr>
                <w:szCs w:val="21"/>
              </w:rPr>
              <w:t>1</w:t>
            </w:r>
          </w:p>
        </w:tc>
      </w:tr>
      <w:tr w:rsidR="004E6320" w:rsidRPr="00A172BD" w:rsidTr="00ED09F9">
        <w:tc>
          <w:tcPr>
            <w:tcW w:w="1276" w:type="dxa"/>
            <w:vAlign w:val="center"/>
          </w:tcPr>
          <w:p w:rsidR="004E6320" w:rsidRPr="00ED09F9" w:rsidRDefault="00ED09F9" w:rsidP="00ED09F9">
            <w:pPr>
              <w:snapToGrid w:val="0"/>
              <w:jc w:val="center"/>
              <w:rPr>
                <w:szCs w:val="21"/>
              </w:rPr>
            </w:pPr>
            <w:r w:rsidRPr="00ED09F9">
              <w:rPr>
                <w:szCs w:val="21"/>
              </w:rPr>
              <w:t>—</w:t>
            </w:r>
          </w:p>
        </w:tc>
        <w:tc>
          <w:tcPr>
            <w:tcW w:w="1418" w:type="dxa"/>
            <w:vAlign w:val="center"/>
          </w:tcPr>
          <w:p w:rsidR="004E6320" w:rsidRPr="00ED09F9" w:rsidRDefault="00534EA4" w:rsidP="00ED09F9">
            <w:pPr>
              <w:snapToGrid w:val="0"/>
              <w:jc w:val="center"/>
              <w:rPr>
                <w:szCs w:val="21"/>
              </w:rPr>
            </w:pPr>
            <w:r w:rsidRPr="00ED09F9">
              <w:rPr>
                <w:position w:val="-10"/>
                <w:szCs w:val="21"/>
              </w:rPr>
              <w:object w:dxaOrig="279" w:dyaOrig="360">
                <v:shape id="_x0000_i1082" type="#_x0000_t75" style="width:13.95pt;height:18pt" o:ole="">
                  <v:imagedata r:id="rId121" o:title=""/>
                </v:shape>
                <o:OLEObject Type="Embed" ProgID="Equation.3" ShapeID="_x0000_i1082" DrawAspect="Content" ObjectID="_1724766329" r:id="rId127"/>
              </w:object>
            </w:r>
          </w:p>
        </w:tc>
        <w:tc>
          <w:tcPr>
            <w:tcW w:w="2693" w:type="dxa"/>
            <w:vAlign w:val="center"/>
          </w:tcPr>
          <w:p w:rsidR="004E6320" w:rsidRPr="00ED09F9" w:rsidRDefault="00534EA4" w:rsidP="00ED09F9">
            <w:pPr>
              <w:jc w:val="center"/>
              <w:rPr>
                <w:szCs w:val="21"/>
              </w:rPr>
            </w:pPr>
            <w:r w:rsidRPr="00ED09F9">
              <w:rPr>
                <w:rFonts w:hint="eastAsia"/>
                <w:szCs w:val="21"/>
              </w:rPr>
              <w:t>量块引入</w:t>
            </w:r>
            <w:r w:rsidR="00C171A8" w:rsidRPr="00ED09F9">
              <w:rPr>
                <w:rFonts w:hint="eastAsia"/>
                <w:szCs w:val="21"/>
              </w:rPr>
              <w:t>的不确定度</w:t>
            </w:r>
          </w:p>
        </w:tc>
        <w:tc>
          <w:tcPr>
            <w:tcW w:w="1559" w:type="dxa"/>
            <w:vAlign w:val="center"/>
          </w:tcPr>
          <w:p w:rsidR="004E6320" w:rsidRPr="00ED09F9" w:rsidRDefault="00C171A8" w:rsidP="00ED09F9">
            <w:pPr>
              <w:widowControl/>
              <w:jc w:val="center"/>
              <w:rPr>
                <w:szCs w:val="21"/>
              </w:rPr>
            </w:pPr>
            <w:r w:rsidRPr="00ED09F9">
              <w:rPr>
                <w:szCs w:val="21"/>
              </w:rPr>
              <w:t>0.</w:t>
            </w:r>
            <w:r w:rsidR="00534EA4" w:rsidRPr="00ED09F9">
              <w:rPr>
                <w:rFonts w:hint="eastAsia"/>
                <w:szCs w:val="21"/>
              </w:rPr>
              <w:t>039</w:t>
            </w:r>
            <w:r w:rsidRPr="00ED09F9">
              <w:rPr>
                <w:szCs w:val="21"/>
              </w:rPr>
              <w:t>μm</w:t>
            </w:r>
          </w:p>
        </w:tc>
        <w:tc>
          <w:tcPr>
            <w:tcW w:w="1701" w:type="dxa"/>
            <w:vAlign w:val="center"/>
          </w:tcPr>
          <w:p w:rsidR="004E6320" w:rsidRPr="00ED09F9" w:rsidRDefault="00534EA4" w:rsidP="00ED09F9">
            <w:pPr>
              <w:widowControl/>
              <w:jc w:val="center"/>
              <w:rPr>
                <w:szCs w:val="21"/>
              </w:rPr>
            </w:pPr>
            <w:r w:rsidRPr="00ED09F9">
              <w:rPr>
                <w:rFonts w:hint="eastAsia"/>
                <w:szCs w:val="21"/>
              </w:rPr>
              <w:t>0.043</w:t>
            </w:r>
            <w:r w:rsidR="00C171A8" w:rsidRPr="00ED09F9">
              <w:rPr>
                <w:szCs w:val="21"/>
              </w:rPr>
              <w:t>μm</w:t>
            </w:r>
          </w:p>
        </w:tc>
        <w:tc>
          <w:tcPr>
            <w:tcW w:w="709" w:type="dxa"/>
          </w:tcPr>
          <w:p w:rsidR="004E6320" w:rsidRPr="00ED09F9" w:rsidRDefault="00C171A8" w:rsidP="00ED09F9">
            <w:pPr>
              <w:widowControl/>
              <w:jc w:val="center"/>
              <w:rPr>
                <w:szCs w:val="21"/>
              </w:rPr>
            </w:pPr>
            <w:r w:rsidRPr="00ED09F9">
              <w:rPr>
                <w:szCs w:val="21"/>
              </w:rPr>
              <w:t>-1</w:t>
            </w:r>
          </w:p>
        </w:tc>
      </w:tr>
      <w:tr w:rsidR="004E6320" w:rsidRPr="00A172BD" w:rsidTr="006B3F59">
        <w:trPr>
          <w:trHeight w:val="499"/>
        </w:trPr>
        <w:tc>
          <w:tcPr>
            <w:tcW w:w="1276" w:type="dxa"/>
            <w:vAlign w:val="center"/>
          </w:tcPr>
          <w:p w:rsidR="004E6320" w:rsidRPr="00ED09F9" w:rsidRDefault="004545AC" w:rsidP="00ED09F9">
            <w:pPr>
              <w:snapToGrid w:val="0"/>
              <w:jc w:val="center"/>
              <w:rPr>
                <w:position w:val="-12"/>
                <w:szCs w:val="21"/>
              </w:rPr>
            </w:pPr>
            <m:oMathPara>
              <m:oMath>
                <m:sSub>
                  <m:sSubPr>
                    <m:ctrlPr>
                      <w:rPr>
                        <w:rFonts w:ascii="Cambria Math" w:hAnsi="Cambria Math"/>
                        <w:i/>
                        <w:sz w:val="24"/>
                      </w:rPr>
                    </m:ctrlPr>
                  </m:sSubPr>
                  <m:e>
                    <m:r>
                      <m:rPr>
                        <m:nor/>
                      </m:rPr>
                      <w:rPr>
                        <w:i/>
                        <w:sz w:val="24"/>
                      </w:rPr>
                      <m:t>u</m:t>
                    </m:r>
                  </m:e>
                  <m:sub>
                    <m:r>
                      <m:rPr>
                        <m:nor/>
                      </m:rPr>
                      <w:rPr>
                        <w:i/>
                        <w:sz w:val="24"/>
                      </w:rPr>
                      <m:t>c</m:t>
                    </m:r>
                  </m:sub>
                </m:sSub>
                <m:r>
                  <m:rPr>
                    <m:nor/>
                  </m:rPr>
                  <w:rPr>
                    <w:rFonts w:ascii="Cambria Math" w:hAnsi="Cambria Math" w:hint="eastAsia"/>
                    <w:sz w:val="24"/>
                  </w:rPr>
                  <m:t>(</m:t>
                </m:r>
                <m:r>
                  <m:rPr>
                    <m:nor/>
                  </m:rPr>
                  <w:rPr>
                    <w:rFonts w:ascii="Cambria Math" w:hAnsi="Cambria Math"/>
                    <w:i/>
                    <w:sz w:val="24"/>
                  </w:rPr>
                  <m:t>δ</m:t>
                </m:r>
                <m:r>
                  <m:rPr>
                    <m:nor/>
                  </m:rPr>
                  <w:rPr>
                    <w:rFonts w:ascii="Cambria Math" w:hAnsi="Cambria Math" w:hint="eastAsia"/>
                    <w:sz w:val="24"/>
                  </w:rPr>
                  <m:t>)</m:t>
                </m:r>
              </m:oMath>
            </m:oMathPara>
          </w:p>
        </w:tc>
        <w:tc>
          <w:tcPr>
            <w:tcW w:w="1418" w:type="dxa"/>
            <w:vAlign w:val="center"/>
          </w:tcPr>
          <w:p w:rsidR="004E6320" w:rsidRPr="00ED09F9" w:rsidRDefault="00ED09F9" w:rsidP="006B3F59">
            <w:pPr>
              <w:jc w:val="center"/>
              <w:rPr>
                <w:szCs w:val="21"/>
              </w:rPr>
            </w:pPr>
            <w:r w:rsidRPr="00ED09F9">
              <w:rPr>
                <w:szCs w:val="21"/>
              </w:rPr>
              <w:t>—</w:t>
            </w:r>
          </w:p>
        </w:tc>
        <w:tc>
          <w:tcPr>
            <w:tcW w:w="2693" w:type="dxa"/>
            <w:vAlign w:val="center"/>
          </w:tcPr>
          <w:p w:rsidR="004E6320" w:rsidRPr="00ED09F9" w:rsidRDefault="00ED09F9" w:rsidP="00ED09F9">
            <w:pPr>
              <w:jc w:val="center"/>
              <w:rPr>
                <w:szCs w:val="21"/>
              </w:rPr>
            </w:pPr>
            <w:r w:rsidRPr="00ED09F9">
              <w:rPr>
                <w:szCs w:val="21"/>
              </w:rPr>
              <w:t>—</w:t>
            </w:r>
          </w:p>
        </w:tc>
        <w:tc>
          <w:tcPr>
            <w:tcW w:w="1559" w:type="dxa"/>
            <w:vAlign w:val="center"/>
          </w:tcPr>
          <w:p w:rsidR="004E6320" w:rsidRPr="00ED09F9" w:rsidRDefault="00DC48BF" w:rsidP="00AF6149">
            <w:pPr>
              <w:widowControl/>
              <w:jc w:val="center"/>
              <w:rPr>
                <w:szCs w:val="21"/>
              </w:rPr>
            </w:pPr>
            <w:r w:rsidRPr="00ED09F9">
              <w:rPr>
                <w:szCs w:val="21"/>
              </w:rPr>
              <w:t>0</w:t>
            </w:r>
            <w:r w:rsidRPr="00ED09F9">
              <w:rPr>
                <w:rFonts w:hint="eastAsia"/>
                <w:szCs w:val="21"/>
              </w:rPr>
              <w:t>.</w:t>
            </w:r>
            <w:r w:rsidR="00534EA4" w:rsidRPr="00ED09F9">
              <w:rPr>
                <w:rFonts w:hint="eastAsia"/>
                <w:szCs w:val="21"/>
              </w:rPr>
              <w:t>0</w:t>
            </w:r>
            <w:r w:rsidR="008A21D6">
              <w:rPr>
                <w:rFonts w:hint="eastAsia"/>
                <w:szCs w:val="21"/>
              </w:rPr>
              <w:t>81</w:t>
            </w:r>
            <w:r w:rsidR="00C171A8" w:rsidRPr="00ED09F9">
              <w:rPr>
                <w:szCs w:val="21"/>
              </w:rPr>
              <w:t>μm</w:t>
            </w:r>
          </w:p>
        </w:tc>
        <w:tc>
          <w:tcPr>
            <w:tcW w:w="1701" w:type="dxa"/>
            <w:vAlign w:val="center"/>
          </w:tcPr>
          <w:p w:rsidR="004E6320" w:rsidRPr="00ED09F9" w:rsidRDefault="00534EA4" w:rsidP="00ED09F9">
            <w:pPr>
              <w:widowControl/>
              <w:jc w:val="center"/>
              <w:rPr>
                <w:szCs w:val="21"/>
              </w:rPr>
            </w:pPr>
            <w:r w:rsidRPr="00ED09F9">
              <w:rPr>
                <w:rFonts w:hint="eastAsia"/>
                <w:szCs w:val="21"/>
              </w:rPr>
              <w:t>0.</w:t>
            </w:r>
            <w:r w:rsidR="001E601C" w:rsidRPr="00ED09F9">
              <w:rPr>
                <w:rFonts w:hint="eastAsia"/>
                <w:szCs w:val="21"/>
              </w:rPr>
              <w:t>74</w:t>
            </w:r>
            <w:r w:rsidR="008A21D6">
              <w:rPr>
                <w:rFonts w:hint="eastAsia"/>
                <w:szCs w:val="21"/>
              </w:rPr>
              <w:t>3</w:t>
            </w:r>
            <w:r w:rsidR="00C171A8" w:rsidRPr="00ED09F9">
              <w:rPr>
                <w:szCs w:val="21"/>
              </w:rPr>
              <w:t>μm</w:t>
            </w:r>
          </w:p>
        </w:tc>
        <w:tc>
          <w:tcPr>
            <w:tcW w:w="709" w:type="dxa"/>
          </w:tcPr>
          <w:p w:rsidR="004E6320" w:rsidRPr="00ED09F9" w:rsidRDefault="00ED09F9" w:rsidP="00ED09F9">
            <w:pPr>
              <w:widowControl/>
              <w:jc w:val="center"/>
              <w:rPr>
                <w:szCs w:val="21"/>
              </w:rPr>
            </w:pPr>
            <w:r w:rsidRPr="00ED09F9">
              <w:rPr>
                <w:szCs w:val="21"/>
              </w:rPr>
              <w:t>—</w:t>
            </w:r>
          </w:p>
        </w:tc>
      </w:tr>
    </w:tbl>
    <w:p w:rsidR="004E6320" w:rsidRPr="00A172BD" w:rsidRDefault="00C171A8" w:rsidP="00131566">
      <w:pPr>
        <w:spacing w:line="360" w:lineRule="auto"/>
        <w:rPr>
          <w:rFonts w:eastAsiaTheme="minorEastAsia"/>
          <w:sz w:val="24"/>
        </w:rPr>
      </w:pPr>
      <w:r w:rsidRPr="00A172BD">
        <w:rPr>
          <w:rFonts w:eastAsia="黑体"/>
          <w:kern w:val="0"/>
          <w:sz w:val="24"/>
        </w:rPr>
        <w:t>C</w:t>
      </w:r>
      <w:r w:rsidR="00B33DDE" w:rsidRPr="00A172BD">
        <w:rPr>
          <w:rFonts w:eastAsia="黑体" w:hint="eastAsia"/>
          <w:kern w:val="0"/>
          <w:sz w:val="24"/>
        </w:rPr>
        <w:t>.</w:t>
      </w:r>
      <w:r w:rsidRPr="00A172BD">
        <w:rPr>
          <w:rFonts w:eastAsia="黑体"/>
          <w:kern w:val="0"/>
          <w:sz w:val="24"/>
        </w:rPr>
        <w:t>3.5</w:t>
      </w:r>
      <w:r w:rsidRPr="00A172BD">
        <w:rPr>
          <w:rFonts w:eastAsiaTheme="minorEastAsia" w:hint="eastAsia"/>
          <w:sz w:val="24"/>
        </w:rPr>
        <w:t>扩展不确定度</w:t>
      </w:r>
    </w:p>
    <w:p w:rsidR="00724193" w:rsidRPr="00A172BD" w:rsidRDefault="00724193" w:rsidP="00C33D79">
      <w:pPr>
        <w:tabs>
          <w:tab w:val="left" w:pos="690"/>
        </w:tabs>
        <w:spacing w:line="360" w:lineRule="auto"/>
        <w:ind w:firstLineChars="200" w:firstLine="480"/>
        <w:rPr>
          <w:sz w:val="24"/>
        </w:rPr>
      </w:pPr>
      <w:r w:rsidRPr="00A172BD">
        <w:rPr>
          <w:rFonts w:hint="eastAsia"/>
          <w:sz w:val="24"/>
        </w:rPr>
        <w:t>取</w:t>
      </w:r>
      <w:r w:rsidR="007221D1" w:rsidRPr="00A172BD">
        <w:rPr>
          <w:rFonts w:hint="eastAsia"/>
          <w:sz w:val="24"/>
        </w:rPr>
        <w:t>包含因</w:t>
      </w:r>
      <w:r w:rsidR="007221D1" w:rsidRPr="00A172BD">
        <w:rPr>
          <w:sz w:val="24"/>
        </w:rPr>
        <w:t>子</w:t>
      </w:r>
      <w:r w:rsidR="007221D1" w:rsidRPr="00A172BD">
        <w:rPr>
          <w:i/>
          <w:sz w:val="24"/>
        </w:rPr>
        <w:t>k</w:t>
      </w:r>
      <w:r w:rsidR="007221D1" w:rsidRPr="00A172BD">
        <w:rPr>
          <w:sz w:val="24"/>
        </w:rPr>
        <w:t>=2</w:t>
      </w:r>
      <w:r w:rsidR="00286B8B" w:rsidRPr="00A172BD">
        <w:rPr>
          <w:sz w:val="24"/>
        </w:rPr>
        <w:t>，</w:t>
      </w:r>
      <w:r w:rsidR="00C171A8" w:rsidRPr="00A172BD">
        <w:rPr>
          <w:rFonts w:hint="eastAsia"/>
          <w:sz w:val="24"/>
        </w:rPr>
        <w:t>则</w:t>
      </w:r>
      <w:r w:rsidRPr="00A172BD">
        <w:rPr>
          <w:sz w:val="24"/>
        </w:rPr>
        <w:t>被校</w:t>
      </w:r>
      <w:r w:rsidR="000760C1">
        <w:rPr>
          <w:rFonts w:hint="eastAsia"/>
          <w:sz w:val="24"/>
        </w:rPr>
        <w:t>标定器</w:t>
      </w:r>
      <w:r w:rsidRPr="00A172BD">
        <w:rPr>
          <w:sz w:val="24"/>
        </w:rPr>
        <w:t>示值误差</w:t>
      </w:r>
      <w:r w:rsidRPr="00A172BD">
        <w:rPr>
          <w:rFonts w:hint="eastAsia"/>
          <w:sz w:val="24"/>
        </w:rPr>
        <w:t>的扩展不确定度根据以下计算：</w:t>
      </w:r>
    </w:p>
    <w:p w:rsidR="004E6320" w:rsidRPr="00ED09F9" w:rsidRDefault="00ED09F9" w:rsidP="00DA5EA3">
      <w:pPr>
        <w:tabs>
          <w:tab w:val="left" w:pos="690"/>
        </w:tabs>
        <w:spacing w:line="360" w:lineRule="auto"/>
        <w:ind w:firstLineChars="200" w:firstLine="480"/>
        <w:rPr>
          <w:position w:val="-10"/>
          <w:sz w:val="24"/>
          <w:oMath/>
        </w:rPr>
      </w:pPr>
      <m:oMathPara>
        <m:oMath>
          <m:r>
            <m:rPr>
              <m:nor/>
            </m:rPr>
            <w:rPr>
              <w:i/>
              <w:sz w:val="24"/>
            </w:rPr>
            <m:t>U=k×</m:t>
          </m:r>
          <m:sSub>
            <m:sSubPr>
              <m:ctrlPr>
                <w:rPr>
                  <w:rFonts w:ascii="Cambria Math" w:hAnsi="Cambria Math"/>
                  <w:i/>
                  <w:sz w:val="24"/>
                </w:rPr>
              </m:ctrlPr>
            </m:sSubPr>
            <m:e>
              <m:r>
                <m:rPr>
                  <m:nor/>
                </m:rPr>
                <w:rPr>
                  <w:i/>
                  <w:sz w:val="24"/>
                </w:rPr>
                <m:t>u</m:t>
              </m:r>
            </m:e>
            <m:sub>
              <m:r>
                <m:rPr>
                  <m:nor/>
                </m:rPr>
                <w:rPr>
                  <w:i/>
                  <w:sz w:val="24"/>
                </w:rPr>
                <m:t>c</m:t>
              </m:r>
            </m:sub>
          </m:sSub>
          <m:r>
            <m:rPr>
              <m:nor/>
            </m:rPr>
            <w:rPr>
              <w:rFonts w:ascii="Cambria Math" w:hAnsi="Cambria Math" w:hint="eastAsia"/>
              <w:sz w:val="24"/>
            </w:rPr>
            <m:t>(</m:t>
          </m:r>
          <m:r>
            <m:rPr>
              <m:nor/>
            </m:rPr>
            <w:rPr>
              <w:rFonts w:ascii="Cambria Math" w:hAnsi="Cambria Math"/>
              <w:i/>
              <w:sz w:val="24"/>
            </w:rPr>
            <m:t>δ</m:t>
          </m:r>
          <m:r>
            <m:rPr>
              <m:nor/>
            </m:rPr>
            <w:rPr>
              <w:rFonts w:ascii="Cambria Math" w:hAnsi="Cambria Math" w:hint="eastAsia"/>
              <w:sz w:val="24"/>
            </w:rPr>
            <m:t>)</m:t>
          </m:r>
        </m:oMath>
      </m:oMathPara>
    </w:p>
    <w:bookmarkEnd w:id="127"/>
    <w:p w:rsidR="004E6320" w:rsidRPr="003A1D92" w:rsidRDefault="00C171A8" w:rsidP="00C33D79">
      <w:pPr>
        <w:spacing w:line="360" w:lineRule="auto"/>
        <w:ind w:firstLineChars="200" w:firstLine="480"/>
        <w:rPr>
          <w:rFonts w:cstheme="minorHAnsi"/>
          <w:sz w:val="24"/>
        </w:rPr>
      </w:pPr>
      <w:r w:rsidRPr="00A172BD">
        <w:rPr>
          <w:sz w:val="24"/>
        </w:rPr>
        <w:t>0.2</w:t>
      </w:r>
      <w:r w:rsidR="00134E2A" w:rsidRPr="00A172BD">
        <w:rPr>
          <w:rFonts w:hint="eastAsia"/>
          <w:sz w:val="24"/>
        </w:rPr>
        <w:t xml:space="preserve"> </w:t>
      </w:r>
      <w:r w:rsidRPr="00A172BD">
        <w:rPr>
          <w:sz w:val="24"/>
        </w:rPr>
        <w:t>m</w:t>
      </w:r>
      <w:r w:rsidRPr="003A1D92">
        <w:rPr>
          <w:sz w:val="24"/>
        </w:rPr>
        <w:t>m</w:t>
      </w:r>
      <w:r w:rsidR="006F5578" w:rsidRPr="003A1D92">
        <w:rPr>
          <w:rFonts w:hint="eastAsia"/>
          <w:sz w:val="24"/>
        </w:rPr>
        <w:t>校准点</w:t>
      </w:r>
      <w:r w:rsidRPr="003A1D92">
        <w:rPr>
          <w:rFonts w:hint="eastAsia"/>
          <w:sz w:val="24"/>
        </w:rPr>
        <w:t>示值误差的扩展不确定度</w:t>
      </w:r>
      <w:r w:rsidRPr="003A1D92">
        <w:rPr>
          <w:i/>
          <w:sz w:val="24"/>
        </w:rPr>
        <w:t>U</w:t>
      </w:r>
      <w:r w:rsidRPr="003A1D92">
        <w:rPr>
          <w:sz w:val="24"/>
        </w:rPr>
        <w:t>=0.</w:t>
      </w:r>
      <w:r w:rsidR="00534EA4" w:rsidRPr="003A1D92">
        <w:rPr>
          <w:rFonts w:hint="eastAsia"/>
          <w:sz w:val="24"/>
        </w:rPr>
        <w:t>1</w:t>
      </w:r>
      <w:r w:rsidR="008A21D6">
        <w:rPr>
          <w:rFonts w:hint="eastAsia"/>
          <w:sz w:val="24"/>
        </w:rPr>
        <w:t>6</w:t>
      </w:r>
      <w:r w:rsidR="00134E2A" w:rsidRPr="003A1D92">
        <w:rPr>
          <w:rFonts w:hint="eastAsia"/>
          <w:sz w:val="24"/>
        </w:rPr>
        <w:t xml:space="preserve"> </w:t>
      </w:r>
      <w:proofErr w:type="spellStart"/>
      <w:r w:rsidRPr="003A1D92">
        <w:rPr>
          <w:sz w:val="24"/>
        </w:rPr>
        <w:t>μm</w:t>
      </w:r>
      <w:proofErr w:type="spellEnd"/>
      <w:r w:rsidRPr="003A1D92">
        <w:rPr>
          <w:sz w:val="24"/>
        </w:rPr>
        <w:t>，</w:t>
      </w:r>
      <w:r w:rsidRPr="003A1D92">
        <w:rPr>
          <w:i/>
          <w:sz w:val="24"/>
        </w:rPr>
        <w:t>k</w:t>
      </w:r>
      <w:r w:rsidRPr="003A1D92">
        <w:rPr>
          <w:sz w:val="24"/>
        </w:rPr>
        <w:t>=2</w:t>
      </w:r>
      <w:r w:rsidRPr="003A1D92">
        <w:rPr>
          <w:rFonts w:cstheme="minorHAnsi"/>
          <w:sz w:val="24"/>
        </w:rPr>
        <w:t>；</w:t>
      </w:r>
    </w:p>
    <w:p w:rsidR="004E6320" w:rsidRDefault="00C171A8" w:rsidP="009A34F3">
      <w:pPr>
        <w:spacing w:line="360" w:lineRule="auto"/>
        <w:ind w:firstLineChars="200" w:firstLine="480"/>
        <w:rPr>
          <w:rFonts w:cstheme="minorHAnsi" w:hint="eastAsia"/>
          <w:sz w:val="24"/>
        </w:rPr>
      </w:pPr>
      <w:r w:rsidRPr="003A1D92">
        <w:rPr>
          <w:sz w:val="24"/>
        </w:rPr>
        <w:t>10</w:t>
      </w:r>
      <w:r w:rsidR="00134E2A" w:rsidRPr="003A1D92">
        <w:rPr>
          <w:rFonts w:hint="eastAsia"/>
          <w:sz w:val="24"/>
        </w:rPr>
        <w:t xml:space="preserve"> </w:t>
      </w:r>
      <w:r w:rsidRPr="003A1D92">
        <w:rPr>
          <w:sz w:val="24"/>
        </w:rPr>
        <w:t>mm</w:t>
      </w:r>
      <w:r w:rsidR="006F5578" w:rsidRPr="003A1D92">
        <w:rPr>
          <w:rFonts w:hint="eastAsia"/>
          <w:sz w:val="24"/>
        </w:rPr>
        <w:t>校准点</w:t>
      </w:r>
      <w:r w:rsidRPr="003A1D92">
        <w:rPr>
          <w:rFonts w:hint="eastAsia"/>
          <w:sz w:val="24"/>
        </w:rPr>
        <w:t>示值误差的扩展不确定度</w:t>
      </w:r>
      <w:r w:rsidRPr="003A1D92">
        <w:rPr>
          <w:i/>
          <w:sz w:val="24"/>
        </w:rPr>
        <w:t>U</w:t>
      </w:r>
      <w:r w:rsidRPr="003A1D92">
        <w:rPr>
          <w:sz w:val="24"/>
        </w:rPr>
        <w:t>=0.</w:t>
      </w:r>
      <w:r w:rsidR="001E601C" w:rsidRPr="003A1D92">
        <w:rPr>
          <w:rFonts w:hint="eastAsia"/>
          <w:sz w:val="24"/>
        </w:rPr>
        <w:t>0</w:t>
      </w:r>
      <w:r w:rsidR="008A21D6">
        <w:rPr>
          <w:rFonts w:hint="eastAsia"/>
          <w:sz w:val="24"/>
        </w:rPr>
        <w:t>15</w:t>
      </w:r>
      <w:r w:rsidRPr="003A1D92">
        <w:rPr>
          <w:sz w:val="24"/>
        </w:rPr>
        <w:t>%</w:t>
      </w:r>
      <w:r w:rsidRPr="003A1D92">
        <w:rPr>
          <w:sz w:val="24"/>
        </w:rPr>
        <w:t>，</w:t>
      </w:r>
      <w:r w:rsidRPr="003A1D92">
        <w:rPr>
          <w:i/>
          <w:sz w:val="24"/>
        </w:rPr>
        <w:t>k</w:t>
      </w:r>
      <w:r w:rsidRPr="003A1D92">
        <w:rPr>
          <w:sz w:val="24"/>
        </w:rPr>
        <w:t>=2</w:t>
      </w:r>
      <w:r w:rsidR="00D16B5B">
        <w:rPr>
          <w:rFonts w:cstheme="minorHAnsi" w:hint="eastAsia"/>
          <w:sz w:val="24"/>
        </w:rPr>
        <w:t>。</w:t>
      </w:r>
    </w:p>
    <w:p w:rsidR="000C30CE" w:rsidRPr="009A34F3" w:rsidRDefault="000C30CE" w:rsidP="009A34F3">
      <w:pPr>
        <w:spacing w:line="360" w:lineRule="auto"/>
        <w:ind w:firstLineChars="200" w:firstLine="480"/>
        <w:rPr>
          <w:rFonts w:cstheme="minorHAnsi"/>
          <w:sz w:val="24"/>
        </w:rPr>
      </w:pPr>
      <w:bookmarkStart w:id="128" w:name="_GoBack"/>
      <w:bookmarkEnd w:id="128"/>
      <w:r>
        <w:rPr>
          <w:rFonts w:cstheme="minorHAnsi"/>
          <w:noProof/>
          <w:sz w:val="24"/>
        </w:rPr>
        <mc:AlternateContent>
          <mc:Choice Requires="wps">
            <w:drawing>
              <wp:anchor distT="0" distB="0" distL="114300" distR="114300" simplePos="0" relativeHeight="251675648" behindDoc="0" locked="0" layoutInCell="1" allowOverlap="1">
                <wp:simplePos x="0" y="0"/>
                <wp:positionH relativeFrom="column">
                  <wp:posOffset>1913890</wp:posOffset>
                </wp:positionH>
                <wp:positionV relativeFrom="paragraph">
                  <wp:posOffset>184150</wp:posOffset>
                </wp:positionV>
                <wp:extent cx="2142876" cy="3976"/>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50.7pt,14.5pt" to="31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" strokecolor="black [3040]"/>
            </w:pict>
          </mc:Fallback>
        </mc:AlternateContent>
      </w:r>
    </w:p>
    <w:sectPr w:rsidR="000C30CE" w:rsidRPr="009A34F3">
      <w:footerReference w:type="even" r:id="rId128"/>
      <w:footerReference w:type="default" r:id="rId129"/>
      <w:pgSz w:w="11907" w:h="16839"/>
      <w:pgMar w:top="1418" w:right="1134" w:bottom="1134" w:left="1418" w:header="1021" w:footer="73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5E" w:rsidRDefault="0040495E">
      <w:r>
        <w:separator/>
      </w:r>
    </w:p>
  </w:endnote>
  <w:endnote w:type="continuationSeparator" w:id="0">
    <w:p w:rsidR="0040495E" w:rsidRDefault="004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BatangChe">
    <w:charset w:val="81"/>
    <w:family w:val="modern"/>
    <w:pitch w:val="fixed"/>
    <w:sig w:usb0="B00002AF" w:usb1="69D77CFB" w:usb2="00000030" w:usb3="00000000" w:csb0="0008009F" w:csb1="00000000"/>
  </w:font>
  <w:font w:name="方正小标宋_GBK">
    <w:altName w:val="微软雅黑"/>
    <w:charset w:val="86"/>
    <w:family w:val="script"/>
    <w:pitch w:val="default"/>
    <w:sig w:usb0="00000000" w:usb1="0000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Adobe 黑体 Std R">
    <w:altName w:val="黑体"/>
    <w:charset w:val="86"/>
    <w:family w:val="swiss"/>
    <w:pitch w:val="default"/>
    <w:sig w:usb0="00000000" w:usb1="080F0000" w:usb2="00000010" w:usb3="00000000" w:csb0="00060007"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8"/>
      <w:rPr>
        <w:rStyle w:val="ad"/>
      </w:rPr>
    </w:pPr>
    <w:r>
      <w:fldChar w:fldCharType="begin"/>
    </w:r>
    <w:r>
      <w:rPr>
        <w:rStyle w:val="ad"/>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6"/>
      <w:rPr>
        <w:rStyle w:val="ad"/>
      </w:rPr>
    </w:pPr>
    <w:r>
      <w:fldChar w:fldCharType="begin"/>
    </w:r>
    <w:r>
      <w:rPr>
        <w:rStyle w:val="ad"/>
      </w:rPr>
      <w:instrText xml:space="preserve">PAGE  </w:instrText>
    </w:r>
    <w:r>
      <w:fldChar w:fldCharType="separate"/>
    </w:r>
    <w:r>
      <w:rPr>
        <w:rStyle w:val="ad"/>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II</w:t>
    </w:r>
    <w:r>
      <w:fldChar w:fldCharType="end"/>
    </w:r>
  </w:p>
  <w:p w:rsidR="004545AC" w:rsidRDefault="004545AC">
    <w:pPr>
      <w:pStyle w:val="aff8"/>
      <w:ind w:right="360"/>
      <w:rPr>
        <w:rStyle w:val="a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8"/>
      <w:ind w:right="360"/>
      <w:rPr>
        <w:rStyle w:val="a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8"/>
      <w:rPr>
        <w:rStyle w:val="a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8"/>
      <w:tabs>
        <w:tab w:val="left" w:pos="436"/>
        <w:tab w:val="right" w:pos="9475"/>
      </w:tabs>
      <w:rPr>
        <w:rStyle w:val="ad"/>
      </w:rPr>
    </w:pPr>
    <w:r>
      <w:rPr>
        <w:noProof/>
      </w:rPr>
      <mc:AlternateContent>
        <mc:Choice Requires="wps">
          <w:drawing>
            <wp:anchor distT="0" distB="0" distL="114300" distR="114300" simplePos="0" relativeHeight="251659776" behindDoc="0" locked="0" layoutInCell="1" allowOverlap="1" wp14:anchorId="43F08C06" wp14:editId="7E388E3A">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rsidR="004545AC" w:rsidRDefault="004545AC">
                          <w:pPr>
                            <w:pStyle w:val="a8"/>
                            <w:jc w:val="right"/>
                            <w:textAlignment w:val="bottom"/>
                            <w:rPr>
                              <w:rStyle w:val="ad"/>
                            </w:rPr>
                          </w:pPr>
                          <w:r>
                            <w:fldChar w:fldCharType="begin"/>
                          </w:r>
                          <w:r>
                            <w:rPr>
                              <w:rStyle w:val="ad"/>
                            </w:rPr>
                            <w:instrText xml:space="preserve">PAGE  </w:instrText>
                          </w:r>
                          <w:r>
                            <w:fldChar w:fldCharType="separate"/>
                          </w:r>
                          <w:r w:rsidR="002B335D">
                            <w:rPr>
                              <w:rStyle w:val="ad"/>
                              <w:noProof/>
                            </w:rPr>
                            <w:t>II</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margin-left:0;margin-top:2.2pt;width:6pt;height:10.35pt;z-index:25165977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" filled="f" stroked="f">
              <v:textbox style="mso-fit-shape-to-text:t" inset="0,0,0,0">
                <w:txbxContent>
                  <w:p w:rsidR="004545AC" w:rsidRDefault="004545AC">
                    <w:pPr>
                      <w:pStyle w:val="a8"/>
                      <w:jc w:val="right"/>
                      <w:textAlignment w:val="bottom"/>
                      <w:rPr>
                        <w:rStyle w:val="ad"/>
                      </w:rPr>
                    </w:pPr>
                    <w:r>
                      <w:fldChar w:fldCharType="begin"/>
                    </w:r>
                    <w:r>
                      <w:rPr>
                        <w:rStyle w:val="ad"/>
                      </w:rPr>
                      <w:instrText xml:space="preserve">PAGE  </w:instrText>
                    </w:r>
                    <w:r>
                      <w:fldChar w:fldCharType="separate"/>
                    </w:r>
                    <w:r w:rsidR="002B335D">
                      <w:rPr>
                        <w:rStyle w:val="ad"/>
                        <w:noProof/>
                      </w:rPr>
                      <w:t>II</w:t>
                    </w:r>
                    <w:r>
                      <w:fldChar w:fldCharType="end"/>
                    </w:r>
                  </w:p>
                </w:txbxContent>
              </v:textbox>
              <w10:wrap anchorx="margin"/>
            </v:shape>
          </w:pict>
        </mc:Fallback>
      </mc:AlternateContent>
    </w:r>
    <w:r>
      <w:rPr>
        <w:rStyle w:val="ad"/>
        <w:rFonts w:hint="eastAsia"/>
      </w:rPr>
      <w:tab/>
    </w:r>
    <w:r>
      <w:rPr>
        <w:rStyle w:val="ad"/>
        <w:rFonts w:hint="eastAsia"/>
      </w:rPr>
      <w:tab/>
    </w:r>
    <w:r>
      <w:rPr>
        <w:rStyle w:val="ad"/>
        <w:rFonts w:hint="eastAsia"/>
      </w:rPr>
      <w:tab/>
    </w:r>
    <w:r>
      <w:rPr>
        <w:rStyle w:val="ad"/>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8"/>
      <w:rPr>
        <w:rStyle w:val="ad"/>
      </w:rPr>
    </w:pPr>
    <w:r>
      <w:fldChar w:fldCharType="begin"/>
    </w:r>
    <w:r>
      <w:rPr>
        <w:rStyle w:val="ad"/>
      </w:rPr>
      <w:instrText xml:space="preserve">PAGE  </w:instrText>
    </w:r>
    <w:r>
      <w:fldChar w:fldCharType="separate"/>
    </w:r>
    <w:r>
      <w:rPr>
        <w:rStyle w:val="ad"/>
      </w:rPr>
      <w:t>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6"/>
      <w:rPr>
        <w:rStyle w:val="ad"/>
        <w:rFonts w:ascii="仿宋_GB2312" w:eastAsia="仿宋_GB2312"/>
      </w:rPr>
    </w:pPr>
    <w:r>
      <w:rPr>
        <w:noProof/>
      </w:rPr>
      <mc:AlternateContent>
        <mc:Choice Requires="wps">
          <w:drawing>
            <wp:anchor distT="0" distB="0" distL="114300" distR="114300" simplePos="0" relativeHeight="251656704"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rsidR="004545AC" w:rsidRDefault="004545AC">
                          <w:pPr>
                            <w:pStyle w:val="aff6"/>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sidR="000C30CE">
                            <w:rPr>
                              <w:rStyle w:val="ad"/>
                              <w:rFonts w:ascii="仿宋_GB2312" w:eastAsia="仿宋_GB2312"/>
                              <w:noProof/>
                            </w:rPr>
                            <w:t>13</w:t>
                          </w:r>
                          <w:r>
                            <w:rPr>
                              <w:rFonts w:ascii="仿宋_GB2312" w:eastAsia="仿宋_GB2312" w:hint="eastAsia"/>
                            </w:rPr>
                            <w:fldChar w:fldCharType="end"/>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2" type="#_x0000_t202" style="position:absolute;left:0;text-align:left;margin-left:0;margin-top:0;width:14.3pt;height:17.65pt;z-index:251656704;visibility:visible;mso-wrap-style:squar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" filled="f" stroked="f">
              <v:textbox style="mso-fit-shape-to-text:t" inset="0,0,0,0">
                <w:txbxContent>
                  <w:p w:rsidR="004545AC" w:rsidRDefault="004545AC">
                    <w:pPr>
                      <w:pStyle w:val="aff6"/>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sidR="000C30CE">
                      <w:rPr>
                        <w:rStyle w:val="ad"/>
                        <w:rFonts w:ascii="仿宋_GB2312" w:eastAsia="仿宋_GB2312"/>
                        <w:noProof/>
                      </w:rPr>
                      <w:t>13</w:t>
                    </w:r>
                    <w:r>
                      <w:rPr>
                        <w:rFonts w:ascii="仿宋_GB2312" w:eastAsia="仿宋_GB2312"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5E" w:rsidRDefault="0040495E">
      <w:r>
        <w:separator/>
      </w:r>
    </w:p>
  </w:footnote>
  <w:footnote w:type="continuationSeparator" w:id="0">
    <w:p w:rsidR="0040495E" w:rsidRDefault="0040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b"/>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
      <w:jc w:val="center"/>
    </w:pPr>
    <w:r>
      <w:t>J</w:t>
    </w:r>
    <w:r>
      <w:rPr>
        <w:rFonts w:hint="eastAsia"/>
      </w:rPr>
      <w:t>JF</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4545AC" w:rsidRDefault="004545AC">
    <w:r>
      <w:rPr>
        <w:noProof/>
      </w:rPr>
      <mc:AlternateContent>
        <mc:Choice Requires="wps">
          <w:drawing>
            <wp:anchor distT="0" distB="0" distL="114300" distR="114300" simplePos="0" relativeHeight="251655680" behindDoc="0" locked="0" layoutInCell="1" allowOverlap="1" wp14:anchorId="65E70DEE" wp14:editId="6C0E50B4">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05pt;height:0pt;width:468pt;z-index:25165619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RZVtEAAAACAQAADwAAAAAAAAABACAAAAAiAAAAZHJzL2Rvd25y&#10;ZXYueG1sUEsBAhQAFAAAAAgAh07iQIh6rpHMAQAAbQMAAA4AAAAAAAAAAQAgAAAAIAEAAGRycy9l&#10;Mm9Eb2MueG1sUEsFBgAAAAAGAAYAWQEAAF4FAAAAAA==&#10;">
              <v:fill on="f" focussize="0,0"/>
              <v:stroke weight="1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pPr>
      <w:pStyle w:val="aff"/>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sidR="004545AC" w:rsidRDefault="004545AC">
    <w:r>
      <w:rPr>
        <w:noProof/>
      </w:rPr>
      <mc:AlternateContent>
        <mc:Choice Requires="wps">
          <w:drawing>
            <wp:anchor distT="0" distB="0" distL="114300" distR="114300" simplePos="0" relativeHeight="251657728" behindDoc="0" locked="0" layoutInCell="1" allowOverlap="1" wp14:anchorId="7C3B0325" wp14:editId="7EF4A916">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05pt;height:0pt;width:468pt;z-index:25165824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LUWVbRAAAAAgEAAA8AAAAAAAAAAQAgAAAAIgAAAGRycy9kb3du&#10;cmV2LnhtbFBLAQIUABQAAAAIAIdO4kAZB3QHzQEAAG0DAAAOAAAAAAAAAAEAIAAAACABAABkcnMv&#10;ZTJvRG9jLnhtbFBLBQYAAAAABgAGAFkBAABfBQAA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AC" w:rsidRDefault="004545AC" w:rsidP="00C503B8">
    <w:pPr>
      <w:pStyle w:val="aff"/>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w:t>
    </w:r>
    <w:r w:rsidRPr="00C503B8">
      <w:rPr>
        <w:rFonts w:hint="eastAsia"/>
        <w:b/>
        <w:bCs/>
      </w:rPr>
      <w:t>XXXX</w:t>
    </w:r>
    <w:r w:rsidRPr="00C503B8">
      <w:rPr>
        <w:rFonts w:hint="eastAsia"/>
        <w:b/>
        <w:bCs/>
      </w:rPr>
      <w:t>—</w:t>
    </w:r>
    <w:r w:rsidRPr="00C503B8">
      <w:rPr>
        <w:rFonts w:hint="eastAsia"/>
        <w:b/>
        <w:bCs/>
      </w:rPr>
      <w:t>XXXX</w:t>
    </w:r>
  </w:p>
  <w:p w:rsidR="004545AC" w:rsidRDefault="004545AC">
    <w:r>
      <w:rPr>
        <w:noProof/>
      </w:rPr>
      <mc:AlternateContent>
        <mc:Choice Requires="wps">
          <w:drawing>
            <wp:anchor distT="0" distB="0" distL="114300" distR="114300" simplePos="0" relativeHeight="251658752" behindDoc="0" locked="0" layoutInCell="1" allowOverlap="1" wp14:anchorId="0B079A92" wp14:editId="3DC183F8">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05pt;height:0pt;width:468pt;z-index:25165824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RZVtEAAAACAQAADwAAAAAAAAABACAAAAAiAAAAZHJzL2Rvd25y&#10;ZXYueG1sUEsBAhQAFAAAAAgAh07iQKVrs6vMAQAAbQMAAA4AAAAAAAAAAQAgAAAAIAEAAGRycy9l&#10;Mm9Eb2MueG1sUEsFBgAAAAAGAAYAWQEAAF4FAAA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F02"/>
    <w:multiLevelType w:val="hybridMultilevel"/>
    <w:tmpl w:val="5486F690"/>
    <w:lvl w:ilvl="0" w:tplc="04090019">
      <w:start w:val="1"/>
      <w:numFmt w:val="lowerLetter"/>
      <w:lvlText w:val="%1)"/>
      <w:lvlJc w:val="left"/>
      <w:pPr>
        <w:ind w:left="915" w:hanging="420"/>
      </w:pPr>
    </w:lvl>
    <w:lvl w:ilvl="1" w:tplc="04090019">
      <w:start w:val="1"/>
      <w:numFmt w:val="lowerLetter"/>
      <w:lvlText w:val="%2)"/>
      <w:lvlJc w:val="left"/>
      <w:pPr>
        <w:ind w:left="1335" w:hanging="420"/>
      </w:pPr>
    </w:lvl>
    <w:lvl w:ilvl="2" w:tplc="0409001B">
      <w:start w:val="1"/>
      <w:numFmt w:val="lowerRoman"/>
      <w:lvlText w:val="%3."/>
      <w:lvlJc w:val="right"/>
      <w:pPr>
        <w:ind w:left="1755" w:hanging="420"/>
      </w:pPr>
    </w:lvl>
    <w:lvl w:ilvl="3" w:tplc="0409000F">
      <w:start w:val="1"/>
      <w:numFmt w:val="decimal"/>
      <w:lvlText w:val="%4."/>
      <w:lvlJc w:val="left"/>
      <w:pPr>
        <w:ind w:left="2175" w:hanging="420"/>
      </w:pPr>
    </w:lvl>
    <w:lvl w:ilvl="4" w:tplc="04090019">
      <w:start w:val="1"/>
      <w:numFmt w:val="lowerLetter"/>
      <w:lvlText w:val="%5)"/>
      <w:lvlJc w:val="left"/>
      <w:pPr>
        <w:ind w:left="2595" w:hanging="420"/>
      </w:pPr>
    </w:lvl>
    <w:lvl w:ilvl="5" w:tplc="0409001B">
      <w:start w:val="1"/>
      <w:numFmt w:val="lowerRoman"/>
      <w:lvlText w:val="%6."/>
      <w:lvlJc w:val="right"/>
      <w:pPr>
        <w:ind w:left="3015" w:hanging="420"/>
      </w:pPr>
    </w:lvl>
    <w:lvl w:ilvl="6" w:tplc="0409000F">
      <w:start w:val="1"/>
      <w:numFmt w:val="decimal"/>
      <w:lvlText w:val="%7."/>
      <w:lvlJc w:val="left"/>
      <w:pPr>
        <w:ind w:left="3435" w:hanging="420"/>
      </w:pPr>
    </w:lvl>
    <w:lvl w:ilvl="7" w:tplc="04090019">
      <w:start w:val="1"/>
      <w:numFmt w:val="lowerLetter"/>
      <w:lvlText w:val="%8)"/>
      <w:lvlJc w:val="left"/>
      <w:pPr>
        <w:ind w:left="3855" w:hanging="420"/>
      </w:pPr>
    </w:lvl>
    <w:lvl w:ilvl="8" w:tplc="0409001B">
      <w:start w:val="1"/>
      <w:numFmt w:val="lowerRoman"/>
      <w:lvlText w:val="%9."/>
      <w:lvlJc w:val="right"/>
      <w:pPr>
        <w:ind w:left="4275" w:hanging="420"/>
      </w:pPr>
    </w:lvl>
  </w:abstractNum>
  <w:abstractNum w:abstractNumId="1">
    <w:nsid w:val="0CB1142C"/>
    <w:multiLevelType w:val="multilevel"/>
    <w:tmpl w:val="0CB1142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36A81819"/>
    <w:multiLevelType w:val="multilevel"/>
    <w:tmpl w:val="36A81819"/>
    <w:lvl w:ilvl="0">
      <w:start w:val="1"/>
      <w:numFmt w:val="decimal"/>
      <w:lvlText w:val="(%1)"/>
      <w:lvlJc w:val="left"/>
      <w:pPr>
        <w:ind w:left="928" w:hanging="360"/>
      </w:pPr>
      <w:rPr>
        <w:rFonts w:ascii="Times New Roman" w:eastAsiaTheme="minorEastAsia"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4A333CEC"/>
    <w:multiLevelType w:val="multilevel"/>
    <w:tmpl w:val="4A333CEC"/>
    <w:lvl w:ilvl="0">
      <w:start w:val="1"/>
      <w:numFmt w:val="decimal"/>
      <w:lvlText w:val="%1."/>
      <w:lvlJc w:val="left"/>
      <w:pPr>
        <w:ind w:left="528" w:hanging="312"/>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448" w:hanging="312"/>
      </w:pPr>
      <w:rPr>
        <w:rFonts w:hint="default"/>
        <w:lang w:val="en-US" w:eastAsia="en-US" w:bidi="en-US"/>
      </w:rPr>
    </w:lvl>
    <w:lvl w:ilvl="2">
      <w:numFmt w:val="bullet"/>
      <w:lvlText w:val="•"/>
      <w:lvlJc w:val="left"/>
      <w:pPr>
        <w:ind w:left="2377" w:hanging="312"/>
      </w:pPr>
      <w:rPr>
        <w:rFonts w:hint="default"/>
        <w:lang w:val="en-US" w:eastAsia="en-US" w:bidi="en-US"/>
      </w:rPr>
    </w:lvl>
    <w:lvl w:ilvl="3">
      <w:numFmt w:val="bullet"/>
      <w:lvlText w:val="•"/>
      <w:lvlJc w:val="left"/>
      <w:pPr>
        <w:ind w:left="3305" w:hanging="312"/>
      </w:pPr>
      <w:rPr>
        <w:rFonts w:hint="default"/>
        <w:lang w:val="en-US" w:eastAsia="en-US" w:bidi="en-US"/>
      </w:rPr>
    </w:lvl>
    <w:lvl w:ilvl="4">
      <w:numFmt w:val="bullet"/>
      <w:lvlText w:val="•"/>
      <w:lvlJc w:val="left"/>
      <w:pPr>
        <w:ind w:left="4234" w:hanging="312"/>
      </w:pPr>
      <w:rPr>
        <w:rFonts w:hint="default"/>
        <w:lang w:val="en-US" w:eastAsia="en-US" w:bidi="en-US"/>
      </w:rPr>
    </w:lvl>
    <w:lvl w:ilvl="5">
      <w:numFmt w:val="bullet"/>
      <w:lvlText w:val="•"/>
      <w:lvlJc w:val="left"/>
      <w:pPr>
        <w:ind w:left="5163" w:hanging="312"/>
      </w:pPr>
      <w:rPr>
        <w:rFonts w:hint="default"/>
        <w:lang w:val="en-US" w:eastAsia="en-US" w:bidi="en-US"/>
      </w:rPr>
    </w:lvl>
    <w:lvl w:ilvl="6">
      <w:numFmt w:val="bullet"/>
      <w:lvlText w:val="•"/>
      <w:lvlJc w:val="left"/>
      <w:pPr>
        <w:ind w:left="6091" w:hanging="312"/>
      </w:pPr>
      <w:rPr>
        <w:rFonts w:hint="default"/>
        <w:lang w:val="en-US" w:eastAsia="en-US" w:bidi="en-US"/>
      </w:rPr>
    </w:lvl>
    <w:lvl w:ilvl="7">
      <w:numFmt w:val="bullet"/>
      <w:lvlText w:val="•"/>
      <w:lvlJc w:val="left"/>
      <w:pPr>
        <w:ind w:left="7020" w:hanging="312"/>
      </w:pPr>
      <w:rPr>
        <w:rFonts w:hint="default"/>
        <w:lang w:val="en-US" w:eastAsia="en-US" w:bidi="en-US"/>
      </w:rPr>
    </w:lvl>
    <w:lvl w:ilvl="8">
      <w:numFmt w:val="bullet"/>
      <w:lvlText w:val="•"/>
      <w:lvlJc w:val="left"/>
      <w:pPr>
        <w:ind w:left="7949" w:hanging="312"/>
      </w:pPr>
      <w:rPr>
        <w:rFonts w:hint="default"/>
        <w:lang w:val="en-US" w:eastAsia="en-US" w:bidi="en-US"/>
      </w:rPr>
    </w:lvl>
  </w:abstractNum>
  <w:abstractNum w:abstractNumId="5">
    <w:nsid w:val="4B676E05"/>
    <w:multiLevelType w:val="multilevel"/>
    <w:tmpl w:val="4B676E05"/>
    <w:lvl w:ilvl="0">
      <w:start w:val="1"/>
      <w:numFmt w:val="decimal"/>
      <w:lvlText w:val="%1."/>
      <w:lvlJc w:val="left"/>
      <w:pPr>
        <w:ind w:left="1058" w:hanging="423"/>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934" w:hanging="423"/>
      </w:pPr>
      <w:rPr>
        <w:rFonts w:hint="default"/>
        <w:lang w:val="en-US" w:eastAsia="en-US" w:bidi="en-US"/>
      </w:rPr>
    </w:lvl>
    <w:lvl w:ilvl="2">
      <w:numFmt w:val="bullet"/>
      <w:lvlText w:val="•"/>
      <w:lvlJc w:val="left"/>
      <w:pPr>
        <w:ind w:left="2809" w:hanging="423"/>
      </w:pPr>
      <w:rPr>
        <w:rFonts w:hint="default"/>
        <w:lang w:val="en-US" w:eastAsia="en-US" w:bidi="en-US"/>
      </w:rPr>
    </w:lvl>
    <w:lvl w:ilvl="3">
      <w:numFmt w:val="bullet"/>
      <w:lvlText w:val="•"/>
      <w:lvlJc w:val="left"/>
      <w:pPr>
        <w:ind w:left="3683" w:hanging="423"/>
      </w:pPr>
      <w:rPr>
        <w:rFonts w:hint="default"/>
        <w:lang w:val="en-US" w:eastAsia="en-US" w:bidi="en-US"/>
      </w:rPr>
    </w:lvl>
    <w:lvl w:ilvl="4">
      <w:numFmt w:val="bullet"/>
      <w:lvlText w:val="•"/>
      <w:lvlJc w:val="left"/>
      <w:pPr>
        <w:ind w:left="4558" w:hanging="423"/>
      </w:pPr>
      <w:rPr>
        <w:rFonts w:hint="default"/>
        <w:lang w:val="en-US" w:eastAsia="en-US" w:bidi="en-US"/>
      </w:rPr>
    </w:lvl>
    <w:lvl w:ilvl="5">
      <w:numFmt w:val="bullet"/>
      <w:lvlText w:val="•"/>
      <w:lvlJc w:val="left"/>
      <w:pPr>
        <w:ind w:left="5433" w:hanging="423"/>
      </w:pPr>
      <w:rPr>
        <w:rFonts w:hint="default"/>
        <w:lang w:val="en-US" w:eastAsia="en-US" w:bidi="en-US"/>
      </w:rPr>
    </w:lvl>
    <w:lvl w:ilvl="6">
      <w:numFmt w:val="bullet"/>
      <w:lvlText w:val="•"/>
      <w:lvlJc w:val="left"/>
      <w:pPr>
        <w:ind w:left="6307" w:hanging="423"/>
      </w:pPr>
      <w:rPr>
        <w:rFonts w:hint="default"/>
        <w:lang w:val="en-US" w:eastAsia="en-US" w:bidi="en-US"/>
      </w:rPr>
    </w:lvl>
    <w:lvl w:ilvl="7">
      <w:numFmt w:val="bullet"/>
      <w:lvlText w:val="•"/>
      <w:lvlJc w:val="left"/>
      <w:pPr>
        <w:ind w:left="7182" w:hanging="423"/>
      </w:pPr>
      <w:rPr>
        <w:rFonts w:hint="default"/>
        <w:lang w:val="en-US" w:eastAsia="en-US" w:bidi="en-US"/>
      </w:rPr>
    </w:lvl>
    <w:lvl w:ilvl="8">
      <w:numFmt w:val="bullet"/>
      <w:lvlText w:val="•"/>
      <w:lvlJc w:val="left"/>
      <w:pPr>
        <w:ind w:left="8057" w:hanging="423"/>
      </w:pPr>
      <w:rPr>
        <w:rFonts w:hint="default"/>
        <w:lang w:val="en-US" w:eastAsia="en-US" w:bidi="en-US"/>
      </w:rPr>
    </w:lvl>
  </w:abstractNum>
  <w:abstractNum w:abstractNumId="6">
    <w:nsid w:val="6CBD708E"/>
    <w:multiLevelType w:val="multilevel"/>
    <w:tmpl w:val="6CBD708E"/>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7"/>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A"/>
    <w:rsid w:val="00005660"/>
    <w:rsid w:val="00020676"/>
    <w:rsid w:val="000264CC"/>
    <w:rsid w:val="00055F39"/>
    <w:rsid w:val="00060B7D"/>
    <w:rsid w:val="00066708"/>
    <w:rsid w:val="00067515"/>
    <w:rsid w:val="000741AD"/>
    <w:rsid w:val="000760C1"/>
    <w:rsid w:val="00086071"/>
    <w:rsid w:val="00086B2C"/>
    <w:rsid w:val="00087499"/>
    <w:rsid w:val="00087EFC"/>
    <w:rsid w:val="000A146E"/>
    <w:rsid w:val="000A1F8C"/>
    <w:rsid w:val="000A798B"/>
    <w:rsid w:val="000B4D11"/>
    <w:rsid w:val="000C30CE"/>
    <w:rsid w:val="000C70F2"/>
    <w:rsid w:val="000E4D17"/>
    <w:rsid w:val="000E5E8E"/>
    <w:rsid w:val="001004A7"/>
    <w:rsid w:val="00103908"/>
    <w:rsid w:val="00122EA2"/>
    <w:rsid w:val="00125F0E"/>
    <w:rsid w:val="0012614A"/>
    <w:rsid w:val="00131566"/>
    <w:rsid w:val="00134E2A"/>
    <w:rsid w:val="00137428"/>
    <w:rsid w:val="0014112B"/>
    <w:rsid w:val="001446BC"/>
    <w:rsid w:val="001809C1"/>
    <w:rsid w:val="00183D86"/>
    <w:rsid w:val="00190538"/>
    <w:rsid w:val="0019170F"/>
    <w:rsid w:val="001A3087"/>
    <w:rsid w:val="001B280A"/>
    <w:rsid w:val="001B47DD"/>
    <w:rsid w:val="001C19DC"/>
    <w:rsid w:val="001C28D7"/>
    <w:rsid w:val="001C505F"/>
    <w:rsid w:val="001C5AC8"/>
    <w:rsid w:val="001D0E10"/>
    <w:rsid w:val="001D2313"/>
    <w:rsid w:val="001E1376"/>
    <w:rsid w:val="001E601C"/>
    <w:rsid w:val="001E6493"/>
    <w:rsid w:val="001E7DBA"/>
    <w:rsid w:val="001F0FB6"/>
    <w:rsid w:val="001F16CC"/>
    <w:rsid w:val="00203C58"/>
    <w:rsid w:val="002053AA"/>
    <w:rsid w:val="00205982"/>
    <w:rsid w:val="00206C80"/>
    <w:rsid w:val="002113D1"/>
    <w:rsid w:val="00212E9B"/>
    <w:rsid w:val="00216426"/>
    <w:rsid w:val="00222D47"/>
    <w:rsid w:val="002363C5"/>
    <w:rsid w:val="00244F30"/>
    <w:rsid w:val="00245095"/>
    <w:rsid w:val="00260496"/>
    <w:rsid w:val="002704D5"/>
    <w:rsid w:val="00270887"/>
    <w:rsid w:val="00273581"/>
    <w:rsid w:val="002800D4"/>
    <w:rsid w:val="002836C6"/>
    <w:rsid w:val="002839E2"/>
    <w:rsid w:val="00286B8B"/>
    <w:rsid w:val="002A0268"/>
    <w:rsid w:val="002A1772"/>
    <w:rsid w:val="002B335D"/>
    <w:rsid w:val="002B46BB"/>
    <w:rsid w:val="002D4BB1"/>
    <w:rsid w:val="002D664E"/>
    <w:rsid w:val="002E64F6"/>
    <w:rsid w:val="002F069E"/>
    <w:rsid w:val="002F1F47"/>
    <w:rsid w:val="002F36E4"/>
    <w:rsid w:val="00301B6B"/>
    <w:rsid w:val="00303E14"/>
    <w:rsid w:val="00310AD9"/>
    <w:rsid w:val="00312E30"/>
    <w:rsid w:val="003148AD"/>
    <w:rsid w:val="003167A6"/>
    <w:rsid w:val="00317D22"/>
    <w:rsid w:val="00321A89"/>
    <w:rsid w:val="003242FA"/>
    <w:rsid w:val="00325571"/>
    <w:rsid w:val="00331646"/>
    <w:rsid w:val="0034015F"/>
    <w:rsid w:val="00340C94"/>
    <w:rsid w:val="00347C96"/>
    <w:rsid w:val="00347DDE"/>
    <w:rsid w:val="0035228E"/>
    <w:rsid w:val="00357398"/>
    <w:rsid w:val="0037368A"/>
    <w:rsid w:val="00380C68"/>
    <w:rsid w:val="00391912"/>
    <w:rsid w:val="00394E81"/>
    <w:rsid w:val="003A1D92"/>
    <w:rsid w:val="003A1FDE"/>
    <w:rsid w:val="003A2EE7"/>
    <w:rsid w:val="003B001E"/>
    <w:rsid w:val="003B25FB"/>
    <w:rsid w:val="003C0E22"/>
    <w:rsid w:val="003C2299"/>
    <w:rsid w:val="003C557D"/>
    <w:rsid w:val="003C70B7"/>
    <w:rsid w:val="003C7A85"/>
    <w:rsid w:val="003D1181"/>
    <w:rsid w:val="003D3EB7"/>
    <w:rsid w:val="003D6CEA"/>
    <w:rsid w:val="003F2926"/>
    <w:rsid w:val="0040495E"/>
    <w:rsid w:val="00420BC8"/>
    <w:rsid w:val="0042483D"/>
    <w:rsid w:val="00425B43"/>
    <w:rsid w:val="0043667A"/>
    <w:rsid w:val="00440E29"/>
    <w:rsid w:val="00446873"/>
    <w:rsid w:val="00452343"/>
    <w:rsid w:val="004545AC"/>
    <w:rsid w:val="00462C6C"/>
    <w:rsid w:val="00464D30"/>
    <w:rsid w:val="00476079"/>
    <w:rsid w:val="00483BDC"/>
    <w:rsid w:val="00490F76"/>
    <w:rsid w:val="004915FE"/>
    <w:rsid w:val="004A2B93"/>
    <w:rsid w:val="004A32BC"/>
    <w:rsid w:val="004A42E9"/>
    <w:rsid w:val="004A72E2"/>
    <w:rsid w:val="004B14C2"/>
    <w:rsid w:val="004B35D2"/>
    <w:rsid w:val="004D15DE"/>
    <w:rsid w:val="004D1BAF"/>
    <w:rsid w:val="004D366B"/>
    <w:rsid w:val="004E41E5"/>
    <w:rsid w:val="004E6320"/>
    <w:rsid w:val="004F3E55"/>
    <w:rsid w:val="004F4975"/>
    <w:rsid w:val="004F7CB1"/>
    <w:rsid w:val="005029F8"/>
    <w:rsid w:val="00521965"/>
    <w:rsid w:val="005247DA"/>
    <w:rsid w:val="00534EA4"/>
    <w:rsid w:val="005358D1"/>
    <w:rsid w:val="0053627F"/>
    <w:rsid w:val="00552494"/>
    <w:rsid w:val="005607E6"/>
    <w:rsid w:val="00562EE5"/>
    <w:rsid w:val="00565788"/>
    <w:rsid w:val="0056668C"/>
    <w:rsid w:val="00571685"/>
    <w:rsid w:val="00575505"/>
    <w:rsid w:val="00581200"/>
    <w:rsid w:val="0058269B"/>
    <w:rsid w:val="005A1113"/>
    <w:rsid w:val="005A1212"/>
    <w:rsid w:val="005B6AC7"/>
    <w:rsid w:val="005B7E92"/>
    <w:rsid w:val="005C04F7"/>
    <w:rsid w:val="005C0BB8"/>
    <w:rsid w:val="005C4E47"/>
    <w:rsid w:val="005C5178"/>
    <w:rsid w:val="005C5401"/>
    <w:rsid w:val="005C7DB7"/>
    <w:rsid w:val="005E15DE"/>
    <w:rsid w:val="005E3C99"/>
    <w:rsid w:val="005F1A0D"/>
    <w:rsid w:val="005F330D"/>
    <w:rsid w:val="00602D10"/>
    <w:rsid w:val="006047BC"/>
    <w:rsid w:val="00604834"/>
    <w:rsid w:val="00605CA1"/>
    <w:rsid w:val="00611911"/>
    <w:rsid w:val="00614405"/>
    <w:rsid w:val="00615883"/>
    <w:rsid w:val="00620FD7"/>
    <w:rsid w:val="0062340E"/>
    <w:rsid w:val="006243B1"/>
    <w:rsid w:val="006428E3"/>
    <w:rsid w:val="00645063"/>
    <w:rsid w:val="0064638E"/>
    <w:rsid w:val="00651781"/>
    <w:rsid w:val="00656B8F"/>
    <w:rsid w:val="0066657E"/>
    <w:rsid w:val="00671CFF"/>
    <w:rsid w:val="00677209"/>
    <w:rsid w:val="0068418A"/>
    <w:rsid w:val="006901A3"/>
    <w:rsid w:val="00690FC2"/>
    <w:rsid w:val="00691242"/>
    <w:rsid w:val="00691642"/>
    <w:rsid w:val="006949A8"/>
    <w:rsid w:val="006B0A97"/>
    <w:rsid w:val="006B2DC4"/>
    <w:rsid w:val="006B3F59"/>
    <w:rsid w:val="006C005B"/>
    <w:rsid w:val="006C7CF9"/>
    <w:rsid w:val="006D19D2"/>
    <w:rsid w:val="006D5358"/>
    <w:rsid w:val="006D598F"/>
    <w:rsid w:val="006D61E0"/>
    <w:rsid w:val="006F21A3"/>
    <w:rsid w:val="006F2767"/>
    <w:rsid w:val="006F2F01"/>
    <w:rsid w:val="006F5578"/>
    <w:rsid w:val="006F631F"/>
    <w:rsid w:val="007013EF"/>
    <w:rsid w:val="00704BA8"/>
    <w:rsid w:val="00705BEA"/>
    <w:rsid w:val="00710447"/>
    <w:rsid w:val="00717456"/>
    <w:rsid w:val="007221D1"/>
    <w:rsid w:val="00724193"/>
    <w:rsid w:val="00733EA7"/>
    <w:rsid w:val="00742891"/>
    <w:rsid w:val="0074448D"/>
    <w:rsid w:val="00745042"/>
    <w:rsid w:val="00745467"/>
    <w:rsid w:val="00750C92"/>
    <w:rsid w:val="00752AA0"/>
    <w:rsid w:val="00757961"/>
    <w:rsid w:val="007601DB"/>
    <w:rsid w:val="0076492E"/>
    <w:rsid w:val="00764FF0"/>
    <w:rsid w:val="0076505C"/>
    <w:rsid w:val="007727CE"/>
    <w:rsid w:val="00777748"/>
    <w:rsid w:val="007815BC"/>
    <w:rsid w:val="00782C07"/>
    <w:rsid w:val="00784A93"/>
    <w:rsid w:val="00787D8B"/>
    <w:rsid w:val="00795325"/>
    <w:rsid w:val="007A4451"/>
    <w:rsid w:val="007D335A"/>
    <w:rsid w:val="007D3A7E"/>
    <w:rsid w:val="007E407A"/>
    <w:rsid w:val="007E654F"/>
    <w:rsid w:val="007F33B8"/>
    <w:rsid w:val="00805154"/>
    <w:rsid w:val="00805F2E"/>
    <w:rsid w:val="00807481"/>
    <w:rsid w:val="00820341"/>
    <w:rsid w:val="008221D2"/>
    <w:rsid w:val="008317CF"/>
    <w:rsid w:val="0083232C"/>
    <w:rsid w:val="00836011"/>
    <w:rsid w:val="00840763"/>
    <w:rsid w:val="0084081B"/>
    <w:rsid w:val="00862C99"/>
    <w:rsid w:val="00864215"/>
    <w:rsid w:val="00866052"/>
    <w:rsid w:val="00866433"/>
    <w:rsid w:val="008670CC"/>
    <w:rsid w:val="008900C1"/>
    <w:rsid w:val="0089672D"/>
    <w:rsid w:val="00896A3D"/>
    <w:rsid w:val="008972D5"/>
    <w:rsid w:val="008A21D6"/>
    <w:rsid w:val="008B4097"/>
    <w:rsid w:val="008C0868"/>
    <w:rsid w:val="008C0F1D"/>
    <w:rsid w:val="008C2AE2"/>
    <w:rsid w:val="008D5508"/>
    <w:rsid w:val="008E2141"/>
    <w:rsid w:val="008F20A3"/>
    <w:rsid w:val="00914481"/>
    <w:rsid w:val="00921A41"/>
    <w:rsid w:val="009255F3"/>
    <w:rsid w:val="00926995"/>
    <w:rsid w:val="009339FB"/>
    <w:rsid w:val="009364EC"/>
    <w:rsid w:val="0094360E"/>
    <w:rsid w:val="00946B3C"/>
    <w:rsid w:val="00954D82"/>
    <w:rsid w:val="00967BE2"/>
    <w:rsid w:val="0097610F"/>
    <w:rsid w:val="009A173C"/>
    <w:rsid w:val="009A34F3"/>
    <w:rsid w:val="009B70D4"/>
    <w:rsid w:val="009C1247"/>
    <w:rsid w:val="009C2DA3"/>
    <w:rsid w:val="009D5BBB"/>
    <w:rsid w:val="009D7C36"/>
    <w:rsid w:val="009E0259"/>
    <w:rsid w:val="009E12A2"/>
    <w:rsid w:val="009E78B5"/>
    <w:rsid w:val="009F1152"/>
    <w:rsid w:val="009F287B"/>
    <w:rsid w:val="00A10FDA"/>
    <w:rsid w:val="00A11604"/>
    <w:rsid w:val="00A11E22"/>
    <w:rsid w:val="00A13AEB"/>
    <w:rsid w:val="00A15B66"/>
    <w:rsid w:val="00A172BD"/>
    <w:rsid w:val="00A17CC6"/>
    <w:rsid w:val="00A31959"/>
    <w:rsid w:val="00A42B1B"/>
    <w:rsid w:val="00A44EAC"/>
    <w:rsid w:val="00A461B9"/>
    <w:rsid w:val="00A4729C"/>
    <w:rsid w:val="00A5023F"/>
    <w:rsid w:val="00A5154A"/>
    <w:rsid w:val="00A63487"/>
    <w:rsid w:val="00A66108"/>
    <w:rsid w:val="00A66218"/>
    <w:rsid w:val="00A736DC"/>
    <w:rsid w:val="00A77DAA"/>
    <w:rsid w:val="00A82385"/>
    <w:rsid w:val="00A90D81"/>
    <w:rsid w:val="00A93346"/>
    <w:rsid w:val="00A964AA"/>
    <w:rsid w:val="00AB091C"/>
    <w:rsid w:val="00AB3F7F"/>
    <w:rsid w:val="00AC13FE"/>
    <w:rsid w:val="00AC5502"/>
    <w:rsid w:val="00AC5AD6"/>
    <w:rsid w:val="00AE1744"/>
    <w:rsid w:val="00AE24B4"/>
    <w:rsid w:val="00AE40B8"/>
    <w:rsid w:val="00AF2563"/>
    <w:rsid w:val="00AF26C3"/>
    <w:rsid w:val="00AF5F53"/>
    <w:rsid w:val="00AF6149"/>
    <w:rsid w:val="00B04DA9"/>
    <w:rsid w:val="00B05BEB"/>
    <w:rsid w:val="00B0681E"/>
    <w:rsid w:val="00B17F66"/>
    <w:rsid w:val="00B33DDE"/>
    <w:rsid w:val="00B360DF"/>
    <w:rsid w:val="00B43BD0"/>
    <w:rsid w:val="00B6269D"/>
    <w:rsid w:val="00B670F7"/>
    <w:rsid w:val="00B85A70"/>
    <w:rsid w:val="00B93C9B"/>
    <w:rsid w:val="00B95F54"/>
    <w:rsid w:val="00BA6B2C"/>
    <w:rsid w:val="00BB41EE"/>
    <w:rsid w:val="00BD1BD6"/>
    <w:rsid w:val="00BD37F3"/>
    <w:rsid w:val="00BF2438"/>
    <w:rsid w:val="00BF6117"/>
    <w:rsid w:val="00C0193E"/>
    <w:rsid w:val="00C15406"/>
    <w:rsid w:val="00C15BC2"/>
    <w:rsid w:val="00C16843"/>
    <w:rsid w:val="00C171A8"/>
    <w:rsid w:val="00C17F94"/>
    <w:rsid w:val="00C2420D"/>
    <w:rsid w:val="00C273A7"/>
    <w:rsid w:val="00C33B70"/>
    <w:rsid w:val="00C33D79"/>
    <w:rsid w:val="00C37B49"/>
    <w:rsid w:val="00C41AD6"/>
    <w:rsid w:val="00C461E6"/>
    <w:rsid w:val="00C503B8"/>
    <w:rsid w:val="00C756E0"/>
    <w:rsid w:val="00C8042C"/>
    <w:rsid w:val="00C84E24"/>
    <w:rsid w:val="00C922F8"/>
    <w:rsid w:val="00CA7BFC"/>
    <w:rsid w:val="00CB20CE"/>
    <w:rsid w:val="00CC2C3B"/>
    <w:rsid w:val="00CC5A76"/>
    <w:rsid w:val="00CC67D7"/>
    <w:rsid w:val="00CC7768"/>
    <w:rsid w:val="00CD0E81"/>
    <w:rsid w:val="00CD39CD"/>
    <w:rsid w:val="00CF1B8D"/>
    <w:rsid w:val="00CF1F65"/>
    <w:rsid w:val="00CF3CAF"/>
    <w:rsid w:val="00CF668B"/>
    <w:rsid w:val="00D04A73"/>
    <w:rsid w:val="00D06C16"/>
    <w:rsid w:val="00D07ABE"/>
    <w:rsid w:val="00D103B8"/>
    <w:rsid w:val="00D11D4A"/>
    <w:rsid w:val="00D14579"/>
    <w:rsid w:val="00D14B60"/>
    <w:rsid w:val="00D16B5B"/>
    <w:rsid w:val="00D27124"/>
    <w:rsid w:val="00D32329"/>
    <w:rsid w:val="00D37BF3"/>
    <w:rsid w:val="00D41A67"/>
    <w:rsid w:val="00D43B15"/>
    <w:rsid w:val="00D43FD0"/>
    <w:rsid w:val="00D6558C"/>
    <w:rsid w:val="00D70C2E"/>
    <w:rsid w:val="00D73BBA"/>
    <w:rsid w:val="00D82956"/>
    <w:rsid w:val="00D84163"/>
    <w:rsid w:val="00D91FAE"/>
    <w:rsid w:val="00DA3E40"/>
    <w:rsid w:val="00DA5EA3"/>
    <w:rsid w:val="00DB2F09"/>
    <w:rsid w:val="00DB6AB8"/>
    <w:rsid w:val="00DC252C"/>
    <w:rsid w:val="00DC3BA3"/>
    <w:rsid w:val="00DC48BF"/>
    <w:rsid w:val="00DD6A3B"/>
    <w:rsid w:val="00DE3A77"/>
    <w:rsid w:val="00DE4B57"/>
    <w:rsid w:val="00DE7C7A"/>
    <w:rsid w:val="00DF64EA"/>
    <w:rsid w:val="00E073D4"/>
    <w:rsid w:val="00E154B0"/>
    <w:rsid w:val="00E163C2"/>
    <w:rsid w:val="00E17B81"/>
    <w:rsid w:val="00E31475"/>
    <w:rsid w:val="00E340D3"/>
    <w:rsid w:val="00E365A8"/>
    <w:rsid w:val="00E37F8B"/>
    <w:rsid w:val="00E44009"/>
    <w:rsid w:val="00E70D52"/>
    <w:rsid w:val="00E75037"/>
    <w:rsid w:val="00E763FE"/>
    <w:rsid w:val="00E803A8"/>
    <w:rsid w:val="00E8093C"/>
    <w:rsid w:val="00E815FD"/>
    <w:rsid w:val="00E817BB"/>
    <w:rsid w:val="00E82B31"/>
    <w:rsid w:val="00E8633B"/>
    <w:rsid w:val="00E91541"/>
    <w:rsid w:val="00E915DC"/>
    <w:rsid w:val="00E92EE1"/>
    <w:rsid w:val="00EB0D9D"/>
    <w:rsid w:val="00ED09F9"/>
    <w:rsid w:val="00EE0BF7"/>
    <w:rsid w:val="00EE1EF1"/>
    <w:rsid w:val="00EF1B7E"/>
    <w:rsid w:val="00EF1C04"/>
    <w:rsid w:val="00EF7ABB"/>
    <w:rsid w:val="00F069D5"/>
    <w:rsid w:val="00F106BD"/>
    <w:rsid w:val="00F56D6B"/>
    <w:rsid w:val="00F67583"/>
    <w:rsid w:val="00F75A18"/>
    <w:rsid w:val="00F77A6B"/>
    <w:rsid w:val="00F8568B"/>
    <w:rsid w:val="00F91475"/>
    <w:rsid w:val="00F923E1"/>
    <w:rsid w:val="00F94D01"/>
    <w:rsid w:val="00FB0ED6"/>
    <w:rsid w:val="00FC4457"/>
    <w:rsid w:val="00FC6320"/>
    <w:rsid w:val="00FD5995"/>
    <w:rsid w:val="00FE3646"/>
    <w:rsid w:val="00FE4558"/>
    <w:rsid w:val="00FF3781"/>
    <w:rsid w:val="32542C88"/>
    <w:rsid w:val="644B0992"/>
    <w:rsid w:val="79DD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semiHidden="0" w:uiPriority="0" w:unhideWhenUsed="0"/>
    <w:lsdException w:name="annotation text" w:semiHidden="0" w:uiPriority="0" w:unhideWhenUsed="0"/>
    <w:lsdException w:name="header" w:semiHidden="0" w:uiPriority="0"/>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2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pPr>
      <w:ind w:left="420"/>
    </w:pPr>
  </w:style>
  <w:style w:type="paragraph" w:styleId="aa">
    <w:name w:val="footnote text"/>
    <w:basedOn w:val="a"/>
    <w:link w:val="Char6"/>
    <w:pPr>
      <w:snapToGrid w:val="0"/>
      <w:jc w:val="left"/>
    </w:pPr>
    <w:rPr>
      <w:rFonts w:asciiTheme="minorHAnsi" w:eastAsiaTheme="minorEastAsia" w:hAnsiTheme="minorHAnsi" w:cstheme="minorBidi"/>
      <w:sz w:val="18"/>
      <w:szCs w:val="18"/>
    </w:rPr>
  </w:style>
  <w:style w:type="paragraph" w:styleId="6">
    <w:name w:val="toc 6"/>
    <w:basedOn w:val="a"/>
    <w:next w:val="a"/>
    <w:semiHidden/>
    <w:pPr>
      <w:ind w:left="840"/>
      <w:jc w:val="left"/>
    </w:pPr>
  </w:style>
  <w:style w:type="paragraph" w:styleId="20">
    <w:name w:val="toc 2"/>
    <w:basedOn w:val="a"/>
    <w:next w:val="a"/>
    <w:uiPriority w:val="39"/>
    <w:pPr>
      <w:tabs>
        <w:tab w:val="right" w:leader="dot" w:pos="9345"/>
      </w:tabs>
      <w:adjustRightInd w:val="0"/>
      <w:snapToGrid w:val="0"/>
      <w:spacing w:line="440" w:lineRule="exact"/>
      <w:jc w:val="center"/>
    </w:pPr>
    <w:rPr>
      <w:rFonts w:hAnsi="宋体"/>
      <w:bCs/>
    </w:rPr>
  </w:style>
  <w:style w:type="paragraph" w:styleId="9">
    <w:name w:val="toc 9"/>
    <w:basedOn w:val="a"/>
    <w:next w:val="a"/>
    <w:semiHidden/>
    <w:pPr>
      <w:ind w:left="1470"/>
      <w:jc w:val="left"/>
    </w:pPr>
  </w:style>
  <w:style w:type="paragraph" w:styleId="ab">
    <w:name w:val="Title"/>
    <w:basedOn w:val="a"/>
    <w:next w:val="a"/>
    <w:link w:val="Char7"/>
    <w:qFormat/>
    <w:pPr>
      <w:spacing w:before="240" w:after="60"/>
      <w:jc w:val="center"/>
      <w:outlineLvl w:val="0"/>
    </w:pPr>
    <w:rPr>
      <w:rFonts w:ascii="Cambria" w:eastAsiaTheme="minorEastAsia" w:hAnsi="Cambria"/>
      <w:b/>
      <w:bCs/>
      <w:sz w:val="32"/>
      <w:szCs w:val="32"/>
    </w:rPr>
  </w:style>
  <w:style w:type="table" w:styleId="ac">
    <w:name w:val="Table Grid"/>
    <w:basedOn w:val="a1"/>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rPr>
      <w:rFonts w:ascii="Times New Roman" w:eastAsia="宋体" w:hAnsi="Times New Roman"/>
      <w:sz w:val="18"/>
    </w:rPr>
  </w:style>
  <w:style w:type="character" w:styleId="ae">
    <w:name w:val="Hyperlink"/>
    <w:uiPriority w:val="99"/>
    <w:qFormat/>
    <w:rPr>
      <w:rFonts w:ascii="Times New Roman" w:eastAsia="宋体" w:hAnsi="Times New Roman"/>
      <w:color w:val="auto"/>
      <w:spacing w:val="0"/>
      <w:w w:val="100"/>
      <w:position w:val="0"/>
      <w:sz w:val="21"/>
      <w:u w:val="none"/>
      <w:vertAlign w:val="baseline"/>
    </w:rPr>
  </w:style>
  <w:style w:type="character" w:styleId="af">
    <w:name w:val="footnote reference"/>
    <w:rPr>
      <w:vertAlign w:val="superscript"/>
    </w:r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Calibri" w:eastAsia="宋体" w:hAnsi="Calibri"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Calibri" w:eastAsia="宋体" w:hAnsi="Calibri" w:cs="Times New Roman"/>
      <w:b/>
      <w:bCs/>
      <w:sz w:val="32"/>
      <w:szCs w:val="32"/>
    </w:rPr>
  </w:style>
  <w:style w:type="character" w:customStyle="1" w:styleId="Char7">
    <w:name w:val="标题 Char"/>
    <w:link w:val="ab"/>
    <w:qFormat/>
    <w:rPr>
      <w:rFonts w:ascii="Cambria" w:hAnsi="Cambria" w:cs="Times New Roman"/>
      <w:b/>
      <w:bCs/>
      <w:sz w:val="32"/>
      <w:szCs w:val="32"/>
    </w:rPr>
  </w:style>
  <w:style w:type="character" w:customStyle="1" w:styleId="Char6">
    <w:name w:val="脚注文本 Char"/>
    <w:link w:val="aa"/>
    <w:rPr>
      <w:sz w:val="18"/>
      <w:szCs w:val="18"/>
    </w:rPr>
  </w:style>
  <w:style w:type="character" w:customStyle="1" w:styleId="af0">
    <w:name w:val="未处理的提及"/>
    <w:uiPriority w:val="99"/>
    <w:unhideWhenUsed/>
    <w:rPr>
      <w:color w:val="605E5C"/>
      <w:shd w:val="clear" w:color="auto" w:fill="E1DFDD"/>
    </w:rPr>
  </w:style>
  <w:style w:type="character" w:customStyle="1" w:styleId="Char3">
    <w:name w:val="批注框文本 Char"/>
    <w:link w:val="a7"/>
    <w:rPr>
      <w:sz w:val="18"/>
      <w:szCs w:val="18"/>
    </w:rPr>
  </w:style>
  <w:style w:type="character" w:customStyle="1" w:styleId="Char1">
    <w:name w:val="正文文本缩进 Char"/>
    <w:basedOn w:val="a0"/>
    <w:link w:val="a5"/>
    <w:rPr>
      <w:rFonts w:ascii="Calibri" w:eastAsia="宋体" w:hAnsi="Calibri" w:cs="Times New Roman"/>
      <w:szCs w:val="24"/>
    </w:rPr>
  </w:style>
  <w:style w:type="paragraph" w:customStyle="1" w:styleId="af1">
    <w:name w:val="前言、引言标题"/>
    <w:next w:val="a"/>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rPr>
      <w:rFonts w:ascii="Calibri" w:eastAsia="宋体" w:hAnsi="Calibri" w:cs="Times New Roman"/>
      <w:szCs w:val="24"/>
    </w:rPr>
  </w:style>
  <w:style w:type="paragraph" w:customStyle="1" w:styleId="a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3">
    <w:name w:val="三级条标题"/>
    <w:basedOn w:val="af4"/>
    <w:next w:val="af5"/>
    <w:pPr>
      <w:outlineLvl w:val="4"/>
    </w:pPr>
  </w:style>
  <w:style w:type="paragraph" w:customStyle="1" w:styleId="af4">
    <w:name w:val="二级条标题"/>
    <w:basedOn w:val="af6"/>
    <w:next w:val="af5"/>
    <w:pPr>
      <w:outlineLvl w:val="3"/>
    </w:pPr>
  </w:style>
  <w:style w:type="paragraph" w:customStyle="1" w:styleId="af6">
    <w:name w:val="一级条标题"/>
    <w:basedOn w:val="af7"/>
    <w:next w:val="af5"/>
    <w:pPr>
      <w:spacing w:beforeLines="0" w:before="0" w:afterLines="0" w:after="0"/>
      <w:ind w:left="512" w:firstLine="0"/>
      <w:outlineLvl w:val="2"/>
    </w:pPr>
  </w:style>
  <w:style w:type="paragraph" w:customStyle="1" w:styleId="af7">
    <w:name w:val="章标题"/>
    <w:next w:val="af5"/>
    <w:qFormat/>
    <w:pPr>
      <w:spacing w:beforeLines="50" w:before="50" w:afterLines="50" w:after="50"/>
      <w:ind w:left="270" w:hanging="270"/>
      <w:jc w:val="both"/>
      <w:outlineLvl w:val="1"/>
    </w:pPr>
    <w:rPr>
      <w:rFonts w:ascii="黑体" w:eastAsia="黑体" w:hAnsi="Calibri" w:cs="Times New Roman"/>
      <w:sz w:val="21"/>
    </w:rPr>
  </w:style>
  <w:style w:type="paragraph" w:customStyle="1" w:styleId="af5">
    <w:name w:val="段"/>
    <w:qFormat/>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8">
    <w:name w:val="其他发布部门"/>
    <w:basedOn w:val="a"/>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封面标准英文名称"/>
    <w:pPr>
      <w:widowControl w:val="0"/>
      <w:spacing w:before="370" w:line="400" w:lineRule="exact"/>
      <w:jc w:val="center"/>
    </w:pPr>
    <w:rPr>
      <w:rFonts w:ascii="Calibri" w:eastAsia="宋体" w:hAnsi="Calibri" w:cs="Times New Roman"/>
      <w:sz w:val="28"/>
    </w:rPr>
  </w:style>
  <w:style w:type="paragraph" w:customStyle="1" w:styleId="afa">
    <w:name w:val="封面标准文稿编辑信息"/>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b">
    <w:name w:val="发布日期"/>
    <w:pPr>
      <w:framePr w:w="4000" w:h="473" w:hRule="exact" w:hSpace="180" w:vSpace="180" w:wrap="around" w:hAnchor="margin" w:y="13511" w:anchorLock="1"/>
    </w:pPr>
    <w:rPr>
      <w:rFonts w:ascii="Calibri" w:eastAsia="黑体" w:hAnsi="Calibri" w:cs="Times New Roman"/>
      <w:sz w:val="28"/>
    </w:rPr>
  </w:style>
  <w:style w:type="paragraph" w:customStyle="1" w:styleId="11">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c">
    <w:name w:val="封面正文"/>
    <w:pPr>
      <w:jc w:val="both"/>
    </w:pPr>
    <w:rPr>
      <w:rFonts w:ascii="Calibri" w:eastAsia="宋体" w:hAnsi="Calibri" w:cs="Times New Roman"/>
    </w:rPr>
  </w:style>
  <w:style w:type="paragraph" w:customStyle="1" w:styleId="afd">
    <w:name w:val="封面标准文稿类别"/>
    <w:pPr>
      <w:spacing w:before="440" w:line="400" w:lineRule="exact"/>
      <w:jc w:val="center"/>
    </w:pPr>
    <w:rPr>
      <w:rFonts w:ascii="宋体" w:eastAsia="宋体" w:hAnsi="Calibri" w:cs="Times New Roman"/>
      <w:sz w:val="24"/>
    </w:rPr>
  </w:style>
  <w:style w:type="paragraph" w:customStyle="1" w:styleId="CharChar">
    <w:name w:val="Char Char"/>
    <w:basedOn w:val="a"/>
  </w:style>
  <w:style w:type="paragraph" w:customStyle="1" w:styleId="afe">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f">
    <w:name w:val="标准书眉_奇数页"/>
    <w:next w:val="a"/>
    <w:pPr>
      <w:tabs>
        <w:tab w:val="center" w:pos="4154"/>
        <w:tab w:val="right" w:pos="8306"/>
      </w:tabs>
      <w:spacing w:after="120"/>
      <w:jc w:val="right"/>
    </w:pPr>
    <w:rPr>
      <w:rFonts w:ascii="Calibri" w:eastAsia="宋体" w:hAnsi="Calibri" w:cs="Times New Roman"/>
      <w:sz w:val="21"/>
    </w:rPr>
  </w:style>
  <w:style w:type="paragraph" w:customStyle="1" w:styleId="aff0">
    <w:name w:val="五级条标题"/>
    <w:basedOn w:val="aff1"/>
    <w:next w:val="af5"/>
    <w:pPr>
      <w:outlineLvl w:val="6"/>
    </w:pPr>
  </w:style>
  <w:style w:type="paragraph" w:customStyle="1" w:styleId="aff1">
    <w:name w:val="四级条标题"/>
    <w:basedOn w:val="af3"/>
    <w:next w:val="af5"/>
    <w:pPr>
      <w:outlineLvl w:val="5"/>
    </w:pPr>
  </w:style>
  <w:style w:type="paragraph" w:customStyle="1" w:styleId="aff2">
    <w:name w:val="目次、索引正文"/>
    <w:pPr>
      <w:spacing w:line="320" w:lineRule="exact"/>
      <w:jc w:val="both"/>
    </w:pPr>
    <w:rPr>
      <w:rFonts w:ascii="宋体" w:eastAsia="宋体" w:hAnsi="Calibri" w:cs="Times New Roman"/>
      <w:sz w:val="21"/>
    </w:rPr>
  </w:style>
  <w:style w:type="paragraph" w:customStyle="1" w:styleId="WPSOffice2">
    <w:name w:val="WPSOffice手动目录 2"/>
    <w:pPr>
      <w:ind w:leftChars="200" w:left="200"/>
    </w:pPr>
    <w:rPr>
      <w:rFonts w:ascii="Calibri" w:eastAsia="宋体" w:hAnsi="Calibri" w:cs="Times New Roman"/>
    </w:rPr>
  </w:style>
  <w:style w:type="paragraph" w:customStyle="1" w:styleId="21">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3">
    <w:name w:val="List Paragraph"/>
    <w:basedOn w:val="a"/>
    <w:uiPriority w:val="34"/>
    <w:qFormat/>
    <w:pPr>
      <w:ind w:firstLineChars="200" w:firstLine="420"/>
    </w:pPr>
  </w:style>
  <w:style w:type="paragraph" w:customStyle="1" w:styleId="aff4">
    <w:name w:val="实施日期"/>
    <w:basedOn w:val="afb"/>
    <w:pPr>
      <w:framePr w:hSpace="0" w:wrap="around" w:xAlign="right"/>
      <w:jc w:val="right"/>
    </w:pPr>
  </w:style>
  <w:style w:type="paragraph" w:customStyle="1" w:styleId="aff5">
    <w:name w:val="封面一致性程度标识"/>
    <w:pPr>
      <w:spacing w:before="440" w:line="400" w:lineRule="exact"/>
      <w:jc w:val="center"/>
    </w:pPr>
    <w:rPr>
      <w:rFonts w:ascii="宋体" w:eastAsia="宋体" w:hAnsi="Calibri" w:cs="Times New Roman"/>
      <w:sz w:val="28"/>
    </w:rPr>
  </w:style>
  <w:style w:type="paragraph" w:customStyle="1" w:styleId="aff6">
    <w:name w:val="标准书脚_奇数页"/>
    <w:pPr>
      <w:spacing w:before="120"/>
      <w:jc w:val="right"/>
    </w:pPr>
    <w:rPr>
      <w:rFonts w:ascii="Calibri" w:eastAsia="宋体" w:hAnsi="Calibri" w:cs="Times New Roman"/>
      <w:sz w:val="18"/>
    </w:rPr>
  </w:style>
  <w:style w:type="paragraph" w:customStyle="1" w:styleId="aff7">
    <w:name w:val="标准书眉一"/>
    <w:pPr>
      <w:jc w:val="both"/>
    </w:pPr>
    <w:rPr>
      <w:rFonts w:ascii="Calibri" w:eastAsia="宋体" w:hAnsi="Calibri" w:cs="Times New Roman"/>
    </w:rPr>
  </w:style>
  <w:style w:type="paragraph" w:customStyle="1" w:styleId="aff8">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9">
    <w:name w:val="其他标准称谓"/>
    <w:pPr>
      <w:spacing w:line="0" w:lineRule="atLeast"/>
      <w:jc w:val="distribute"/>
    </w:pPr>
    <w:rPr>
      <w:rFonts w:ascii="黑体" w:eastAsia="黑体" w:hAnsi="宋体" w:cs="Times New Roman"/>
      <w:sz w:val="52"/>
    </w:rPr>
  </w:style>
  <w:style w:type="paragraph" w:customStyle="1" w:styleId="affa">
    <w:name w:val="目次、标准名称标题"/>
    <w:basedOn w:val="af1"/>
    <w:next w:val="af5"/>
    <w:pPr>
      <w:spacing w:line="460" w:lineRule="exact"/>
    </w:pPr>
  </w:style>
  <w:style w:type="paragraph" w:customStyle="1" w:styleId="affb">
    <w:name w:val="标准书眉_偶数页"/>
    <w:basedOn w:val="aff"/>
    <w:next w:val="a"/>
    <w:pPr>
      <w:jc w:val="left"/>
    </w:pPr>
  </w:style>
  <w:style w:type="table" w:customStyle="1" w:styleId="12">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rPr>
      <w:rFonts w:ascii="Calibri" w:eastAsia="宋体" w:hAnsi="Calibri" w:cs="Times New Roman"/>
      <w:szCs w:val="24"/>
    </w:rPr>
  </w:style>
  <w:style w:type="character" w:customStyle="1" w:styleId="Char0">
    <w:name w:val="正文文本 Char"/>
    <w:basedOn w:val="a0"/>
    <w:link w:val="a4"/>
    <w:rPr>
      <w:rFonts w:ascii="Times New Roman" w:eastAsia="宋体" w:hAnsi="Times New Roman" w:cs="Times New Roman"/>
      <w:sz w:val="24"/>
      <w:szCs w:val="21"/>
    </w:rPr>
  </w:style>
  <w:style w:type="character" w:styleId="affc">
    <w:name w:val="Placeholder Text"/>
    <w:basedOn w:val="a0"/>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eastAsia="Times New Roman"/>
      <w:kern w:val="0"/>
      <w:sz w:val="28"/>
      <w:szCs w:val="2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semiHidden="0" w:uiPriority="0" w:unhideWhenUsed="0"/>
    <w:lsdException w:name="annotation text" w:semiHidden="0" w:uiPriority="0" w:unhideWhenUsed="0"/>
    <w:lsdException w:name="header" w:semiHidden="0" w:uiPriority="0"/>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2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pPr>
      <w:ind w:left="420"/>
    </w:pPr>
  </w:style>
  <w:style w:type="paragraph" w:styleId="aa">
    <w:name w:val="footnote text"/>
    <w:basedOn w:val="a"/>
    <w:link w:val="Char6"/>
    <w:pPr>
      <w:snapToGrid w:val="0"/>
      <w:jc w:val="left"/>
    </w:pPr>
    <w:rPr>
      <w:rFonts w:asciiTheme="minorHAnsi" w:eastAsiaTheme="minorEastAsia" w:hAnsiTheme="minorHAnsi" w:cstheme="minorBidi"/>
      <w:sz w:val="18"/>
      <w:szCs w:val="18"/>
    </w:rPr>
  </w:style>
  <w:style w:type="paragraph" w:styleId="6">
    <w:name w:val="toc 6"/>
    <w:basedOn w:val="a"/>
    <w:next w:val="a"/>
    <w:semiHidden/>
    <w:pPr>
      <w:ind w:left="840"/>
      <w:jc w:val="left"/>
    </w:pPr>
  </w:style>
  <w:style w:type="paragraph" w:styleId="20">
    <w:name w:val="toc 2"/>
    <w:basedOn w:val="a"/>
    <w:next w:val="a"/>
    <w:uiPriority w:val="39"/>
    <w:pPr>
      <w:tabs>
        <w:tab w:val="right" w:leader="dot" w:pos="9345"/>
      </w:tabs>
      <w:adjustRightInd w:val="0"/>
      <w:snapToGrid w:val="0"/>
      <w:spacing w:line="440" w:lineRule="exact"/>
      <w:jc w:val="center"/>
    </w:pPr>
    <w:rPr>
      <w:rFonts w:hAnsi="宋体"/>
      <w:bCs/>
    </w:rPr>
  </w:style>
  <w:style w:type="paragraph" w:styleId="9">
    <w:name w:val="toc 9"/>
    <w:basedOn w:val="a"/>
    <w:next w:val="a"/>
    <w:semiHidden/>
    <w:pPr>
      <w:ind w:left="1470"/>
      <w:jc w:val="left"/>
    </w:pPr>
  </w:style>
  <w:style w:type="paragraph" w:styleId="ab">
    <w:name w:val="Title"/>
    <w:basedOn w:val="a"/>
    <w:next w:val="a"/>
    <w:link w:val="Char7"/>
    <w:qFormat/>
    <w:pPr>
      <w:spacing w:before="240" w:after="60"/>
      <w:jc w:val="center"/>
      <w:outlineLvl w:val="0"/>
    </w:pPr>
    <w:rPr>
      <w:rFonts w:ascii="Cambria" w:eastAsiaTheme="minorEastAsia" w:hAnsi="Cambria"/>
      <w:b/>
      <w:bCs/>
      <w:sz w:val="32"/>
      <w:szCs w:val="32"/>
    </w:rPr>
  </w:style>
  <w:style w:type="table" w:styleId="ac">
    <w:name w:val="Table Grid"/>
    <w:basedOn w:val="a1"/>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rPr>
      <w:rFonts w:ascii="Times New Roman" w:eastAsia="宋体" w:hAnsi="Times New Roman"/>
      <w:sz w:val="18"/>
    </w:rPr>
  </w:style>
  <w:style w:type="character" w:styleId="ae">
    <w:name w:val="Hyperlink"/>
    <w:uiPriority w:val="99"/>
    <w:qFormat/>
    <w:rPr>
      <w:rFonts w:ascii="Times New Roman" w:eastAsia="宋体" w:hAnsi="Times New Roman"/>
      <w:color w:val="auto"/>
      <w:spacing w:val="0"/>
      <w:w w:val="100"/>
      <w:position w:val="0"/>
      <w:sz w:val="21"/>
      <w:u w:val="none"/>
      <w:vertAlign w:val="baseline"/>
    </w:rPr>
  </w:style>
  <w:style w:type="character" w:styleId="af">
    <w:name w:val="footnote reference"/>
    <w:rPr>
      <w:vertAlign w:val="superscript"/>
    </w:r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Calibri" w:eastAsia="宋体" w:hAnsi="Calibri"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Calibri" w:eastAsia="宋体" w:hAnsi="Calibri" w:cs="Times New Roman"/>
      <w:b/>
      <w:bCs/>
      <w:sz w:val="32"/>
      <w:szCs w:val="32"/>
    </w:rPr>
  </w:style>
  <w:style w:type="character" w:customStyle="1" w:styleId="Char7">
    <w:name w:val="标题 Char"/>
    <w:link w:val="ab"/>
    <w:qFormat/>
    <w:rPr>
      <w:rFonts w:ascii="Cambria" w:hAnsi="Cambria" w:cs="Times New Roman"/>
      <w:b/>
      <w:bCs/>
      <w:sz w:val="32"/>
      <w:szCs w:val="32"/>
    </w:rPr>
  </w:style>
  <w:style w:type="character" w:customStyle="1" w:styleId="Char6">
    <w:name w:val="脚注文本 Char"/>
    <w:link w:val="aa"/>
    <w:rPr>
      <w:sz w:val="18"/>
      <w:szCs w:val="18"/>
    </w:rPr>
  </w:style>
  <w:style w:type="character" w:customStyle="1" w:styleId="af0">
    <w:name w:val="未处理的提及"/>
    <w:uiPriority w:val="99"/>
    <w:unhideWhenUsed/>
    <w:rPr>
      <w:color w:val="605E5C"/>
      <w:shd w:val="clear" w:color="auto" w:fill="E1DFDD"/>
    </w:rPr>
  </w:style>
  <w:style w:type="character" w:customStyle="1" w:styleId="Char3">
    <w:name w:val="批注框文本 Char"/>
    <w:link w:val="a7"/>
    <w:rPr>
      <w:sz w:val="18"/>
      <w:szCs w:val="18"/>
    </w:rPr>
  </w:style>
  <w:style w:type="character" w:customStyle="1" w:styleId="Char1">
    <w:name w:val="正文文本缩进 Char"/>
    <w:basedOn w:val="a0"/>
    <w:link w:val="a5"/>
    <w:rPr>
      <w:rFonts w:ascii="Calibri" w:eastAsia="宋体" w:hAnsi="Calibri" w:cs="Times New Roman"/>
      <w:szCs w:val="24"/>
    </w:rPr>
  </w:style>
  <w:style w:type="paragraph" w:customStyle="1" w:styleId="af1">
    <w:name w:val="前言、引言标题"/>
    <w:next w:val="a"/>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rPr>
      <w:rFonts w:ascii="Calibri" w:eastAsia="宋体" w:hAnsi="Calibri" w:cs="Times New Roman"/>
      <w:szCs w:val="24"/>
    </w:rPr>
  </w:style>
  <w:style w:type="paragraph" w:customStyle="1" w:styleId="a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3">
    <w:name w:val="三级条标题"/>
    <w:basedOn w:val="af4"/>
    <w:next w:val="af5"/>
    <w:pPr>
      <w:outlineLvl w:val="4"/>
    </w:pPr>
  </w:style>
  <w:style w:type="paragraph" w:customStyle="1" w:styleId="af4">
    <w:name w:val="二级条标题"/>
    <w:basedOn w:val="af6"/>
    <w:next w:val="af5"/>
    <w:pPr>
      <w:outlineLvl w:val="3"/>
    </w:pPr>
  </w:style>
  <w:style w:type="paragraph" w:customStyle="1" w:styleId="af6">
    <w:name w:val="一级条标题"/>
    <w:basedOn w:val="af7"/>
    <w:next w:val="af5"/>
    <w:pPr>
      <w:spacing w:beforeLines="0" w:before="0" w:afterLines="0" w:after="0"/>
      <w:ind w:left="512" w:firstLine="0"/>
      <w:outlineLvl w:val="2"/>
    </w:pPr>
  </w:style>
  <w:style w:type="paragraph" w:customStyle="1" w:styleId="af7">
    <w:name w:val="章标题"/>
    <w:next w:val="af5"/>
    <w:qFormat/>
    <w:pPr>
      <w:spacing w:beforeLines="50" w:before="50" w:afterLines="50" w:after="50"/>
      <w:ind w:left="270" w:hanging="270"/>
      <w:jc w:val="both"/>
      <w:outlineLvl w:val="1"/>
    </w:pPr>
    <w:rPr>
      <w:rFonts w:ascii="黑体" w:eastAsia="黑体" w:hAnsi="Calibri" w:cs="Times New Roman"/>
      <w:sz w:val="21"/>
    </w:rPr>
  </w:style>
  <w:style w:type="paragraph" w:customStyle="1" w:styleId="af5">
    <w:name w:val="段"/>
    <w:qFormat/>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8">
    <w:name w:val="其他发布部门"/>
    <w:basedOn w:val="a"/>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封面标准英文名称"/>
    <w:pPr>
      <w:widowControl w:val="0"/>
      <w:spacing w:before="370" w:line="400" w:lineRule="exact"/>
      <w:jc w:val="center"/>
    </w:pPr>
    <w:rPr>
      <w:rFonts w:ascii="Calibri" w:eastAsia="宋体" w:hAnsi="Calibri" w:cs="Times New Roman"/>
      <w:sz w:val="28"/>
    </w:rPr>
  </w:style>
  <w:style w:type="paragraph" w:customStyle="1" w:styleId="afa">
    <w:name w:val="封面标准文稿编辑信息"/>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b">
    <w:name w:val="发布日期"/>
    <w:pPr>
      <w:framePr w:w="4000" w:h="473" w:hRule="exact" w:hSpace="180" w:vSpace="180" w:wrap="around" w:hAnchor="margin" w:y="13511" w:anchorLock="1"/>
    </w:pPr>
    <w:rPr>
      <w:rFonts w:ascii="Calibri" w:eastAsia="黑体" w:hAnsi="Calibri" w:cs="Times New Roman"/>
      <w:sz w:val="28"/>
    </w:rPr>
  </w:style>
  <w:style w:type="paragraph" w:customStyle="1" w:styleId="11">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c">
    <w:name w:val="封面正文"/>
    <w:pPr>
      <w:jc w:val="both"/>
    </w:pPr>
    <w:rPr>
      <w:rFonts w:ascii="Calibri" w:eastAsia="宋体" w:hAnsi="Calibri" w:cs="Times New Roman"/>
    </w:rPr>
  </w:style>
  <w:style w:type="paragraph" w:customStyle="1" w:styleId="afd">
    <w:name w:val="封面标准文稿类别"/>
    <w:pPr>
      <w:spacing w:before="440" w:line="400" w:lineRule="exact"/>
      <w:jc w:val="center"/>
    </w:pPr>
    <w:rPr>
      <w:rFonts w:ascii="宋体" w:eastAsia="宋体" w:hAnsi="Calibri" w:cs="Times New Roman"/>
      <w:sz w:val="24"/>
    </w:rPr>
  </w:style>
  <w:style w:type="paragraph" w:customStyle="1" w:styleId="CharChar">
    <w:name w:val="Char Char"/>
    <w:basedOn w:val="a"/>
  </w:style>
  <w:style w:type="paragraph" w:customStyle="1" w:styleId="afe">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f">
    <w:name w:val="标准书眉_奇数页"/>
    <w:next w:val="a"/>
    <w:pPr>
      <w:tabs>
        <w:tab w:val="center" w:pos="4154"/>
        <w:tab w:val="right" w:pos="8306"/>
      </w:tabs>
      <w:spacing w:after="120"/>
      <w:jc w:val="right"/>
    </w:pPr>
    <w:rPr>
      <w:rFonts w:ascii="Calibri" w:eastAsia="宋体" w:hAnsi="Calibri" w:cs="Times New Roman"/>
      <w:sz w:val="21"/>
    </w:rPr>
  </w:style>
  <w:style w:type="paragraph" w:customStyle="1" w:styleId="aff0">
    <w:name w:val="五级条标题"/>
    <w:basedOn w:val="aff1"/>
    <w:next w:val="af5"/>
    <w:pPr>
      <w:outlineLvl w:val="6"/>
    </w:pPr>
  </w:style>
  <w:style w:type="paragraph" w:customStyle="1" w:styleId="aff1">
    <w:name w:val="四级条标题"/>
    <w:basedOn w:val="af3"/>
    <w:next w:val="af5"/>
    <w:pPr>
      <w:outlineLvl w:val="5"/>
    </w:pPr>
  </w:style>
  <w:style w:type="paragraph" w:customStyle="1" w:styleId="aff2">
    <w:name w:val="目次、索引正文"/>
    <w:pPr>
      <w:spacing w:line="320" w:lineRule="exact"/>
      <w:jc w:val="both"/>
    </w:pPr>
    <w:rPr>
      <w:rFonts w:ascii="宋体" w:eastAsia="宋体" w:hAnsi="Calibri" w:cs="Times New Roman"/>
      <w:sz w:val="21"/>
    </w:rPr>
  </w:style>
  <w:style w:type="paragraph" w:customStyle="1" w:styleId="WPSOffice2">
    <w:name w:val="WPSOffice手动目录 2"/>
    <w:pPr>
      <w:ind w:leftChars="200" w:left="200"/>
    </w:pPr>
    <w:rPr>
      <w:rFonts w:ascii="Calibri" w:eastAsia="宋体" w:hAnsi="Calibri" w:cs="Times New Roman"/>
    </w:rPr>
  </w:style>
  <w:style w:type="paragraph" w:customStyle="1" w:styleId="21">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3">
    <w:name w:val="List Paragraph"/>
    <w:basedOn w:val="a"/>
    <w:uiPriority w:val="34"/>
    <w:qFormat/>
    <w:pPr>
      <w:ind w:firstLineChars="200" w:firstLine="420"/>
    </w:pPr>
  </w:style>
  <w:style w:type="paragraph" w:customStyle="1" w:styleId="aff4">
    <w:name w:val="实施日期"/>
    <w:basedOn w:val="afb"/>
    <w:pPr>
      <w:framePr w:hSpace="0" w:wrap="around" w:xAlign="right"/>
      <w:jc w:val="right"/>
    </w:pPr>
  </w:style>
  <w:style w:type="paragraph" w:customStyle="1" w:styleId="aff5">
    <w:name w:val="封面一致性程度标识"/>
    <w:pPr>
      <w:spacing w:before="440" w:line="400" w:lineRule="exact"/>
      <w:jc w:val="center"/>
    </w:pPr>
    <w:rPr>
      <w:rFonts w:ascii="宋体" w:eastAsia="宋体" w:hAnsi="Calibri" w:cs="Times New Roman"/>
      <w:sz w:val="28"/>
    </w:rPr>
  </w:style>
  <w:style w:type="paragraph" w:customStyle="1" w:styleId="aff6">
    <w:name w:val="标准书脚_奇数页"/>
    <w:pPr>
      <w:spacing w:before="120"/>
      <w:jc w:val="right"/>
    </w:pPr>
    <w:rPr>
      <w:rFonts w:ascii="Calibri" w:eastAsia="宋体" w:hAnsi="Calibri" w:cs="Times New Roman"/>
      <w:sz w:val="18"/>
    </w:rPr>
  </w:style>
  <w:style w:type="paragraph" w:customStyle="1" w:styleId="aff7">
    <w:name w:val="标准书眉一"/>
    <w:pPr>
      <w:jc w:val="both"/>
    </w:pPr>
    <w:rPr>
      <w:rFonts w:ascii="Calibri" w:eastAsia="宋体" w:hAnsi="Calibri" w:cs="Times New Roman"/>
    </w:rPr>
  </w:style>
  <w:style w:type="paragraph" w:customStyle="1" w:styleId="aff8">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9">
    <w:name w:val="其他标准称谓"/>
    <w:pPr>
      <w:spacing w:line="0" w:lineRule="atLeast"/>
      <w:jc w:val="distribute"/>
    </w:pPr>
    <w:rPr>
      <w:rFonts w:ascii="黑体" w:eastAsia="黑体" w:hAnsi="宋体" w:cs="Times New Roman"/>
      <w:sz w:val="52"/>
    </w:rPr>
  </w:style>
  <w:style w:type="paragraph" w:customStyle="1" w:styleId="affa">
    <w:name w:val="目次、标准名称标题"/>
    <w:basedOn w:val="af1"/>
    <w:next w:val="af5"/>
    <w:pPr>
      <w:spacing w:line="460" w:lineRule="exact"/>
    </w:pPr>
  </w:style>
  <w:style w:type="paragraph" w:customStyle="1" w:styleId="affb">
    <w:name w:val="标准书眉_偶数页"/>
    <w:basedOn w:val="aff"/>
    <w:next w:val="a"/>
    <w:pPr>
      <w:jc w:val="left"/>
    </w:pPr>
  </w:style>
  <w:style w:type="table" w:customStyle="1" w:styleId="12">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rPr>
      <w:rFonts w:ascii="Calibri" w:eastAsia="宋体" w:hAnsi="Calibri" w:cs="Times New Roman"/>
      <w:szCs w:val="24"/>
    </w:rPr>
  </w:style>
  <w:style w:type="character" w:customStyle="1" w:styleId="Char0">
    <w:name w:val="正文文本 Char"/>
    <w:basedOn w:val="a0"/>
    <w:link w:val="a4"/>
    <w:rPr>
      <w:rFonts w:ascii="Times New Roman" w:eastAsia="宋体" w:hAnsi="Times New Roman" w:cs="Times New Roman"/>
      <w:sz w:val="24"/>
      <w:szCs w:val="21"/>
    </w:rPr>
  </w:style>
  <w:style w:type="character" w:styleId="affc">
    <w:name w:val="Placeholder Text"/>
    <w:basedOn w:val="a0"/>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eastAsia="Times New Roman"/>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4866">
      <w:bodyDiv w:val="1"/>
      <w:marLeft w:val="0"/>
      <w:marRight w:val="0"/>
      <w:marTop w:val="0"/>
      <w:marBottom w:val="0"/>
      <w:divBdr>
        <w:top w:val="none" w:sz="0" w:space="0" w:color="auto"/>
        <w:left w:val="none" w:sz="0" w:space="0" w:color="auto"/>
        <w:bottom w:val="none" w:sz="0" w:space="0" w:color="auto"/>
        <w:right w:val="none" w:sz="0" w:space="0" w:color="auto"/>
      </w:divBdr>
    </w:div>
    <w:div w:id="163062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header" Target="header6.xml"/><Relationship Id="rId42" Type="http://schemas.openxmlformats.org/officeDocument/2006/relationships/image" Target="media/image12.wmf"/><Relationship Id="rId47" Type="http://schemas.openxmlformats.org/officeDocument/2006/relationships/oleObject" Target="embeddings/oleObject11.bin"/><Relationship Id="rId63" Type="http://schemas.openxmlformats.org/officeDocument/2006/relationships/oleObject" Target="embeddings/oleObject20.bin"/><Relationship Id="rId68" Type="http://schemas.openxmlformats.org/officeDocument/2006/relationships/image" Target="media/image24.wmf"/><Relationship Id="rId84" Type="http://schemas.openxmlformats.org/officeDocument/2006/relationships/oleObject" Target="embeddings/oleObject31.bin"/><Relationship Id="rId89" Type="http://schemas.openxmlformats.org/officeDocument/2006/relationships/oleObject" Target="embeddings/oleObject35.bin"/><Relationship Id="rId112" Type="http://schemas.openxmlformats.org/officeDocument/2006/relationships/oleObject" Target="embeddings/oleObject48.bin"/><Relationship Id="rId16" Type="http://schemas.openxmlformats.org/officeDocument/2006/relationships/image" Target="media/image2.emf"/><Relationship Id="rId107" Type="http://schemas.openxmlformats.org/officeDocument/2006/relationships/oleObject" Target="embeddings/oleObject45.bin"/><Relationship Id="rId11" Type="http://schemas.openxmlformats.org/officeDocument/2006/relationships/header" Target="header1.xml"/><Relationship Id="rId32" Type="http://schemas.openxmlformats.org/officeDocument/2006/relationships/image" Target="media/image7.wmf"/><Relationship Id="rId37" Type="http://schemas.openxmlformats.org/officeDocument/2006/relationships/oleObject" Target="embeddings/oleObject6.bin"/><Relationship Id="rId53" Type="http://schemas.openxmlformats.org/officeDocument/2006/relationships/oleObject" Target="embeddings/oleObject15.bin"/><Relationship Id="rId58"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oleObject" Target="embeddings/oleObject28.bin"/><Relationship Id="rId102" Type="http://schemas.openxmlformats.org/officeDocument/2006/relationships/image" Target="media/image39.wmf"/><Relationship Id="rId123" Type="http://schemas.openxmlformats.org/officeDocument/2006/relationships/image" Target="media/image48.wmf"/><Relationship Id="rId128" Type="http://schemas.openxmlformats.org/officeDocument/2006/relationships/footer" Target="footer7.xml"/><Relationship Id="rId5" Type="http://schemas.microsoft.com/office/2007/relationships/stylesWithEffects" Target="stylesWithEffects.xml"/><Relationship Id="rId90" Type="http://schemas.openxmlformats.org/officeDocument/2006/relationships/image" Target="media/image33.wmf"/><Relationship Id="rId95" Type="http://schemas.openxmlformats.org/officeDocument/2006/relationships/oleObject" Target="embeddings/oleObject38.bin"/><Relationship Id="rId22" Type="http://schemas.openxmlformats.org/officeDocument/2006/relationships/footer" Target="footer5.xml"/><Relationship Id="rId27" Type="http://schemas.openxmlformats.org/officeDocument/2006/relationships/oleObject" Target="embeddings/oleObject1.bin"/><Relationship Id="rId43" Type="http://schemas.openxmlformats.org/officeDocument/2006/relationships/oleObject" Target="embeddings/oleObject9.bin"/><Relationship Id="rId48" Type="http://schemas.openxmlformats.org/officeDocument/2006/relationships/oleObject" Target="embeddings/oleObject12.bin"/><Relationship Id="rId64" Type="http://schemas.openxmlformats.org/officeDocument/2006/relationships/image" Target="media/image22.wmf"/><Relationship Id="rId69" Type="http://schemas.openxmlformats.org/officeDocument/2006/relationships/oleObject" Target="embeddings/oleObject23.bin"/><Relationship Id="rId113" Type="http://schemas.openxmlformats.org/officeDocument/2006/relationships/image" Target="media/image43.wmf"/><Relationship Id="rId118" Type="http://schemas.openxmlformats.org/officeDocument/2006/relationships/oleObject" Target="embeddings/oleObject51.bin"/><Relationship Id="rId80" Type="http://schemas.openxmlformats.org/officeDocument/2006/relationships/image" Target="media/image30.wmf"/><Relationship Id="rId85" Type="http://schemas.openxmlformats.org/officeDocument/2006/relationships/oleObject" Target="embeddings/oleObject32.bin"/><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oleObject" Target="embeddings/oleObject4.bin"/><Relationship Id="rId38" Type="http://schemas.openxmlformats.org/officeDocument/2006/relationships/image" Target="media/image10.wmf"/><Relationship Id="rId59" Type="http://schemas.openxmlformats.org/officeDocument/2006/relationships/oleObject" Target="embeddings/oleObject18.bin"/><Relationship Id="rId103" Type="http://schemas.openxmlformats.org/officeDocument/2006/relationships/oleObject" Target="embeddings/oleObject42.bin"/><Relationship Id="rId108" Type="http://schemas.openxmlformats.org/officeDocument/2006/relationships/image" Target="media/image41.wmf"/><Relationship Id="rId124" Type="http://schemas.openxmlformats.org/officeDocument/2006/relationships/oleObject" Target="embeddings/oleObject54.bin"/><Relationship Id="rId129" Type="http://schemas.openxmlformats.org/officeDocument/2006/relationships/footer" Target="footer8.xml"/><Relationship Id="rId54" Type="http://schemas.openxmlformats.org/officeDocument/2006/relationships/image" Target="media/image17.wmf"/><Relationship Id="rId70" Type="http://schemas.openxmlformats.org/officeDocument/2006/relationships/image" Target="media/image25.wmf"/><Relationship Id="rId75" Type="http://schemas.openxmlformats.org/officeDocument/2006/relationships/oleObject" Target="embeddings/oleObject26.bin"/><Relationship Id="rId91" Type="http://schemas.openxmlformats.org/officeDocument/2006/relationships/oleObject" Target="embeddings/oleObject36.bin"/><Relationship Id="rId96"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7.xml"/><Relationship Id="rId28" Type="http://schemas.openxmlformats.org/officeDocument/2006/relationships/image" Target="media/image5.wmf"/><Relationship Id="rId49" Type="http://schemas.openxmlformats.org/officeDocument/2006/relationships/image" Target="media/image15.wmf"/><Relationship Id="rId114" Type="http://schemas.openxmlformats.org/officeDocument/2006/relationships/oleObject" Target="embeddings/oleObject49.bin"/><Relationship Id="rId119" Type="http://schemas.openxmlformats.org/officeDocument/2006/relationships/image" Target="media/image46.wmf"/><Relationship Id="rId44" Type="http://schemas.openxmlformats.org/officeDocument/2006/relationships/image" Target="media/image13.wmf"/><Relationship Id="rId60" Type="http://schemas.openxmlformats.org/officeDocument/2006/relationships/image" Target="media/image20.wmf"/><Relationship Id="rId65" Type="http://schemas.openxmlformats.org/officeDocument/2006/relationships/oleObject" Target="embeddings/oleObject21.bin"/><Relationship Id="rId81" Type="http://schemas.openxmlformats.org/officeDocument/2006/relationships/oleObject" Target="embeddings/oleObject29.bin"/><Relationship Id="rId86" Type="http://schemas.openxmlformats.org/officeDocument/2006/relationships/image" Target="media/image32.wmf"/><Relationship Id="rId130"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oleObject" Target="embeddings/oleObject7.bin"/><Relationship Id="rId109" Type="http://schemas.openxmlformats.org/officeDocument/2006/relationships/oleObject" Target="embeddings/oleObject46.bin"/><Relationship Id="rId34" Type="http://schemas.openxmlformats.org/officeDocument/2006/relationships/image" Target="media/image8.wmf"/><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image" Target="media/image28.wmf"/><Relationship Id="rId97" Type="http://schemas.openxmlformats.org/officeDocument/2006/relationships/oleObject" Target="embeddings/oleObject39.bin"/><Relationship Id="rId104" Type="http://schemas.openxmlformats.org/officeDocument/2006/relationships/image" Target="media/image40.wmf"/><Relationship Id="rId120" Type="http://schemas.openxmlformats.org/officeDocument/2006/relationships/oleObject" Target="embeddings/oleObject52.bin"/><Relationship Id="rId125" Type="http://schemas.openxmlformats.org/officeDocument/2006/relationships/oleObject" Target="embeddings/oleObject55.bin"/><Relationship Id="rId7" Type="http://schemas.openxmlformats.org/officeDocument/2006/relationships/webSettings" Target="webSettings.xml"/><Relationship Id="rId71" Type="http://schemas.openxmlformats.org/officeDocument/2006/relationships/oleObject" Target="embeddings/oleObject24.bin"/><Relationship Id="rId92" Type="http://schemas.openxmlformats.org/officeDocument/2006/relationships/image" Target="media/image34.wmf"/><Relationship Id="rId2" Type="http://schemas.openxmlformats.org/officeDocument/2006/relationships/customXml" Target="../customXml/item2.xml"/><Relationship Id="rId29" Type="http://schemas.openxmlformats.org/officeDocument/2006/relationships/oleObject" Target="embeddings/oleObject2.bin"/><Relationship Id="rId24" Type="http://schemas.openxmlformats.org/officeDocument/2006/relationships/footer" Target="footer6.xml"/><Relationship Id="rId40" Type="http://schemas.openxmlformats.org/officeDocument/2006/relationships/image" Target="media/image11.wmf"/><Relationship Id="rId45" Type="http://schemas.openxmlformats.org/officeDocument/2006/relationships/oleObject" Target="embeddings/oleObject10.bin"/><Relationship Id="rId66" Type="http://schemas.openxmlformats.org/officeDocument/2006/relationships/image" Target="media/image23.wmf"/><Relationship Id="rId87" Type="http://schemas.openxmlformats.org/officeDocument/2006/relationships/oleObject" Target="embeddings/oleObject33.bin"/><Relationship Id="rId110" Type="http://schemas.openxmlformats.org/officeDocument/2006/relationships/image" Target="media/image42.wmf"/><Relationship Id="rId115" Type="http://schemas.openxmlformats.org/officeDocument/2006/relationships/image" Target="media/image44.wmf"/><Relationship Id="rId131" Type="http://schemas.openxmlformats.org/officeDocument/2006/relationships/theme" Target="theme/theme1.xml"/><Relationship Id="rId61" Type="http://schemas.openxmlformats.org/officeDocument/2006/relationships/oleObject" Target="embeddings/oleObject19.bin"/><Relationship Id="rId82" Type="http://schemas.openxmlformats.org/officeDocument/2006/relationships/oleObject" Target="embeddings/oleObject30.bin"/><Relationship Id="rId19" Type="http://schemas.openxmlformats.org/officeDocument/2006/relationships/footer" Target="footer3.xml"/><Relationship Id="rId14" Type="http://schemas.openxmlformats.org/officeDocument/2006/relationships/footer" Target="footer2.xml"/><Relationship Id="rId30" Type="http://schemas.openxmlformats.org/officeDocument/2006/relationships/image" Target="media/image6.wmf"/><Relationship Id="rId35" Type="http://schemas.openxmlformats.org/officeDocument/2006/relationships/oleObject" Target="embeddings/oleObject5.bin"/><Relationship Id="rId56" Type="http://schemas.openxmlformats.org/officeDocument/2006/relationships/image" Target="media/image18.wmf"/><Relationship Id="rId77" Type="http://schemas.openxmlformats.org/officeDocument/2006/relationships/oleObject" Target="embeddings/oleObject27.bin"/><Relationship Id="rId100" Type="http://schemas.openxmlformats.org/officeDocument/2006/relationships/image" Target="media/image38.wmf"/><Relationship Id="rId105" Type="http://schemas.openxmlformats.org/officeDocument/2006/relationships/oleObject" Target="embeddings/oleObject43.bin"/><Relationship Id="rId126" Type="http://schemas.openxmlformats.org/officeDocument/2006/relationships/oleObject" Target="embeddings/oleObject56.bin"/><Relationship Id="rId8" Type="http://schemas.openxmlformats.org/officeDocument/2006/relationships/footnotes" Target="footnotes.xml"/><Relationship Id="rId51" Type="http://schemas.openxmlformats.org/officeDocument/2006/relationships/oleObject" Target="embeddings/oleObject14.bin"/><Relationship Id="rId72" Type="http://schemas.openxmlformats.org/officeDocument/2006/relationships/image" Target="media/image26.wmf"/><Relationship Id="rId93" Type="http://schemas.openxmlformats.org/officeDocument/2006/relationships/oleObject" Target="embeddings/oleObject37.bin"/><Relationship Id="rId98" Type="http://schemas.openxmlformats.org/officeDocument/2006/relationships/image" Target="media/image37.wmf"/><Relationship Id="rId121" Type="http://schemas.openxmlformats.org/officeDocument/2006/relationships/image" Target="media/image47.wmf"/><Relationship Id="rId3" Type="http://schemas.openxmlformats.org/officeDocument/2006/relationships/numbering" Target="numbering.xml"/><Relationship Id="rId25" Type="http://schemas.openxmlformats.org/officeDocument/2006/relationships/image" Target="media/image3.png"/><Relationship Id="rId46" Type="http://schemas.openxmlformats.org/officeDocument/2006/relationships/image" Target="media/image14.wmf"/><Relationship Id="rId67" Type="http://schemas.openxmlformats.org/officeDocument/2006/relationships/oleObject" Target="embeddings/oleObject22.bin"/><Relationship Id="rId116" Type="http://schemas.openxmlformats.org/officeDocument/2006/relationships/oleObject" Target="embeddings/oleObject50.bin"/><Relationship Id="rId20" Type="http://schemas.openxmlformats.org/officeDocument/2006/relationships/footer" Target="footer4.xml"/><Relationship Id="rId41" Type="http://schemas.openxmlformats.org/officeDocument/2006/relationships/oleObject" Target="embeddings/oleObject8.bin"/><Relationship Id="rId62" Type="http://schemas.openxmlformats.org/officeDocument/2006/relationships/image" Target="media/image21.wmf"/><Relationship Id="rId83" Type="http://schemas.openxmlformats.org/officeDocument/2006/relationships/image" Target="media/image31.wmf"/><Relationship Id="rId88" Type="http://schemas.openxmlformats.org/officeDocument/2006/relationships/oleObject" Target="embeddings/oleObject34.bin"/><Relationship Id="rId111" Type="http://schemas.openxmlformats.org/officeDocument/2006/relationships/oleObject" Target="embeddings/oleObject47.bin"/><Relationship Id="rId15" Type="http://schemas.openxmlformats.org/officeDocument/2006/relationships/header" Target="header3.xml"/><Relationship Id="rId36" Type="http://schemas.openxmlformats.org/officeDocument/2006/relationships/image" Target="media/image9.wmf"/><Relationship Id="rId57" Type="http://schemas.openxmlformats.org/officeDocument/2006/relationships/oleObject" Target="embeddings/oleObject17.bin"/><Relationship Id="rId106" Type="http://schemas.openxmlformats.org/officeDocument/2006/relationships/oleObject" Target="embeddings/oleObject44.bin"/><Relationship Id="rId127" Type="http://schemas.openxmlformats.org/officeDocument/2006/relationships/oleObject" Target="embeddings/oleObject57.bin"/><Relationship Id="rId10" Type="http://schemas.openxmlformats.org/officeDocument/2006/relationships/image" Target="media/image1.png"/><Relationship Id="rId31" Type="http://schemas.openxmlformats.org/officeDocument/2006/relationships/oleObject" Target="embeddings/oleObject3.bin"/><Relationship Id="rId52" Type="http://schemas.openxmlformats.org/officeDocument/2006/relationships/image" Target="media/image16.wmf"/><Relationship Id="rId73" Type="http://schemas.openxmlformats.org/officeDocument/2006/relationships/oleObject" Target="embeddings/oleObject25.bin"/><Relationship Id="rId78" Type="http://schemas.openxmlformats.org/officeDocument/2006/relationships/image" Target="media/image29.wmf"/><Relationship Id="rId94" Type="http://schemas.openxmlformats.org/officeDocument/2006/relationships/image" Target="media/image35.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oleObject" Target="embeddings/oleObject53.bin"/><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FD9D7-253E-4142-AF99-47D8F7A7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18</Pages>
  <Words>1526</Words>
  <Characters>8699</Characters>
  <Application>Microsoft Office Word</Application>
  <DocSecurity>0</DocSecurity>
  <Lines>72</Lines>
  <Paragraphs>20</Paragraphs>
  <ScaleCrop>false</ScaleCrop>
  <Company>pc</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yuzeli</dc:creator>
  <cp:lastModifiedBy>汉唐-ZB</cp:lastModifiedBy>
  <cp:revision>441</cp:revision>
  <dcterms:created xsi:type="dcterms:W3CDTF">2020-12-21T11:48:00Z</dcterms:created>
  <dcterms:modified xsi:type="dcterms:W3CDTF">2022-09-15T08:45:00Z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