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B318" w14:textId="01AAFBE4" w:rsidR="00BD43E1" w:rsidRPr="00E321E3" w:rsidRDefault="00000000">
      <w:pPr>
        <w:pStyle w:val="aff4"/>
        <w:sectPr w:rsidR="00BD43E1" w:rsidRPr="00E321E3">
          <w:headerReference w:type="default" r:id="rId8"/>
          <w:footerReference w:type="even" r:id="rId9"/>
          <w:headerReference w:type="first" r:id="rId10"/>
          <w:footerReference w:type="first" r:id="rId11"/>
          <w:pgSz w:w="11907" w:h="16839"/>
          <w:pgMar w:top="567" w:right="851" w:bottom="1361" w:left="1418" w:header="0" w:footer="0" w:gutter="0"/>
          <w:pgNumType w:start="1"/>
          <w:cols w:space="720"/>
          <w:titlePg/>
          <w:docGrid w:type="lines" w:linePitch="312"/>
        </w:sectPr>
      </w:pPr>
      <w:bookmarkStart w:id="0" w:name="_Hlk112078845"/>
      <w:bookmarkStart w:id="1" w:name="SectionMark0"/>
      <w:bookmarkEnd w:id="0"/>
      <w:r>
        <w:pict w14:anchorId="073F9974">
          <v:line id="直线 11" o:spid="_x0000_s2059" style="position:absolute;left:0;text-align:left;z-index:251658240;mso-position-horizontal-relative:text;mso-position-vertical-relative:text" from="0,701.4pt" to="482pt,701.4pt" strokeweight="1pt"/>
        </w:pict>
      </w:r>
      <w:r>
        <w:rPr>
          <w:noProof/>
        </w:rPr>
        <w:pict w14:anchorId="582D8CFE">
          <v:shapetype id="_x0000_t202" coordsize="21600,21600" o:spt="202" path="m,l,21600r21600,l21600,xe">
            <v:stroke joinstyle="miter"/>
            <v:path gradientshapeok="t" o:connecttype="rect"/>
          </v:shapetype>
          <v:shape id="fmFrame7" o:spid="_x0000_s2244" type="#_x0000_t202" style="position:absolute;left:0;text-align:left;margin-left:93.35pt;margin-top:717.9pt;width:238.25pt;height:46.7pt;z-index:2516756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" stroked="f">
            <v:textbox style="mso-fit-shape-to-text:t" inset="0,0,0,0">
              <w:txbxContent>
                <w:p w14:paraId="016501EF" w14:textId="462C6C4A" w:rsidR="005745B2" w:rsidRPr="0092123B" w:rsidRDefault="00F54C86" w:rsidP="007354B2">
                  <w:pPr>
                    <w:pStyle w:val="af4"/>
                    <w:snapToGrid w:val="0"/>
                    <w:ind w:firstLine="720"/>
                    <w:jc w:val="distribute"/>
                    <w:rPr>
                      <w:rFonts w:ascii="黑体" w:eastAsia="黑体" w:hAnsi="黑体"/>
                      <w:sz w:val="36"/>
                      <w:szCs w:val="36"/>
                    </w:rPr>
                  </w:pPr>
                  <w:r>
                    <w:rPr>
                      <w:rFonts w:ascii="黑体" w:eastAsia="黑体" w:hAnsi="黑体" w:hint="eastAsia"/>
                      <w:sz w:val="36"/>
                      <w:szCs w:val="36"/>
                    </w:rPr>
                    <w:t>中国有色金属工业协会</w:t>
                  </w:r>
                </w:p>
                <w:p w14:paraId="1B07D5D7" w14:textId="51544BC4" w:rsidR="005745B2" w:rsidRPr="0092123B" w:rsidRDefault="005745B2" w:rsidP="007354B2">
                  <w:pPr>
                    <w:pStyle w:val="af4"/>
                    <w:snapToGrid w:val="0"/>
                    <w:ind w:firstLine="720"/>
                    <w:jc w:val="distribute"/>
                    <w:rPr>
                      <w:rFonts w:ascii="黑体" w:eastAsia="黑体" w:hAnsi="黑体"/>
                      <w:sz w:val="36"/>
                      <w:szCs w:val="36"/>
                    </w:rPr>
                  </w:pPr>
                  <w:r w:rsidRPr="0092123B">
                    <w:rPr>
                      <w:rFonts w:ascii="黑体" w:eastAsia="黑体" w:hAnsi="黑体" w:hint="eastAsia"/>
                      <w:sz w:val="36"/>
                      <w:szCs w:val="36"/>
                    </w:rPr>
                    <w:t>中国</w:t>
                  </w:r>
                  <w:r w:rsidR="00F54C86">
                    <w:rPr>
                      <w:rFonts w:ascii="黑体" w:eastAsia="黑体" w:hAnsi="黑体" w:hint="eastAsia"/>
                      <w:sz w:val="36"/>
                      <w:szCs w:val="36"/>
                    </w:rPr>
                    <w:t>有色金属协会</w:t>
                  </w:r>
                </w:p>
              </w:txbxContent>
            </v:textbox>
            <w10:wrap anchorx="margin" anchory="margin"/>
            <w10:anchorlock/>
          </v:shape>
        </w:pict>
      </w:r>
      <w:r>
        <w:rPr>
          <w:noProof/>
        </w:rPr>
        <w:pict w14:anchorId="6686C2F7">
          <v:shape id="fmFrame6" o:spid="_x0000_s2243" type="#_x0000_t202" style="position:absolute;left:0;text-align:left;margin-left:322.9pt;margin-top:674.3pt;width:159pt;height:24.6pt;z-index:2516746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I1egIAAAQ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UhvCNXoCAAAE&#10;BQAADgAAAAAAAAAAAAAAAAAuAgAAZHJzL2Uyb0RvYy54bWxQSwECLQAUAAYACAAAACEASVftbuEA&#10;AAANAQAADwAAAAAAAAAAAAAAAADUBAAAZHJzL2Rvd25yZXYueG1sUEsFBgAAAAAEAAQA8wAAAOIF&#10;AAAAAA==&#10;" stroked="f">
            <v:textbox inset="0,0,0,0">
              <w:txbxContent>
                <w:p w14:paraId="11B80D90" w14:textId="77777777" w:rsidR="005745B2" w:rsidRDefault="005745B2" w:rsidP="007354B2">
                  <w:pPr>
                    <w:pStyle w:val="aff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w14:anchorId="5AF25DA3">
          <v:shape id="fmFrame5" o:spid="_x0000_s2242" type="#_x0000_t202" style="position:absolute;left:0;text-align:left;margin-left:0;margin-top:675.4pt;width:159pt;height:24.6pt;z-index:2516736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0x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g/RdMXoCAAAEBQAA&#10;DgAAAAAAAAAAAAAAAAAuAgAAZHJzL2Uyb0RvYy54bWxQSwECLQAUAAYACAAAACEArojLxN4AAAAK&#10;AQAADwAAAAAAAAAAAAAAAADUBAAAZHJzL2Rvd25yZXYueG1sUEsFBgAAAAAEAAQA8wAAAN8FAAAA&#10;AA==&#10;" stroked="f">
            <v:textbox inset="0,0,0,0">
              <w:txbxContent>
                <w:p w14:paraId="0EA10053" w14:textId="77777777" w:rsidR="005745B2" w:rsidRDefault="005745B2" w:rsidP="007354B2">
                  <w:pPr>
                    <w:pStyle w:val="afffd"/>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w14:anchorId="1EFF233D">
          <v:shape id="fmFrame3" o:spid="_x0000_s2241" type="#_x0000_t202" style="position:absolute;left:0;text-align:left;margin-left:0;margin-top:110.35pt;width:456.9pt;height:67.75pt;z-index:2516725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EsewIAAAQF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" stroked="f">
            <v:textbox inset="0,0,0,0">
              <w:txbxContent>
                <w:p w14:paraId="09B07458" w14:textId="6709CF45" w:rsidR="005745B2" w:rsidRDefault="005745B2" w:rsidP="007354B2">
                  <w:pPr>
                    <w:pStyle w:val="20"/>
                    <w:wordWrap w:val="0"/>
                  </w:pPr>
                  <w:r>
                    <w:t>T</w:t>
                  </w:r>
                  <w:r w:rsidR="00F54C86">
                    <w:t>/CNIA</w:t>
                  </w:r>
                  <w:r>
                    <w:rPr>
                      <w:rFonts w:hint="eastAsia"/>
                    </w:rPr>
                    <w:t xml:space="preserve"> XXXX</w:t>
                  </w:r>
                  <w:r>
                    <w:t>—20</w:t>
                  </w:r>
                  <w:r w:rsidR="00B84213">
                    <w:t>2</w:t>
                  </w:r>
                  <w:r>
                    <w:t>×</w:t>
                  </w:r>
                </w:p>
                <w:p w14:paraId="516BFBAE" w14:textId="77777777" w:rsidR="005745B2" w:rsidRDefault="005745B2" w:rsidP="007354B2">
                  <w:pPr>
                    <w:pStyle w:val="afff8"/>
                  </w:pPr>
                </w:p>
              </w:txbxContent>
            </v:textbox>
            <w10:wrap anchorx="margin" anchory="margin"/>
            <w10:anchorlock/>
          </v:shape>
        </w:pict>
      </w:r>
      <w:r>
        <w:rPr>
          <w:noProof/>
        </w:rPr>
        <w:pict w14:anchorId="3CF799A7">
          <v:shape id="fmFrame2" o:spid="_x0000_s2240" type="#_x0000_t202" style="position:absolute;left:0;text-align:left;margin-left:0;margin-top:79.6pt;width:481.9pt;height:30.8pt;z-index:2516715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LxfAIAAAQ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BIErLxfAIAAAQF&#10;AAAOAAAAAAAAAAAAAAAAAC4CAABkcnMvZTJvRG9jLnhtbFBLAQItABQABgAIAAAAIQCU11t23gAA&#10;AAgBAAAPAAAAAAAAAAAAAAAAANYEAABkcnMvZG93bnJldi54bWxQSwUGAAAAAAQABADzAAAA4QUA&#10;AAAA&#10;" stroked="f">
            <v:textbox inset="0,0,0,0">
              <w:txbxContent>
                <w:p w14:paraId="2C049E8D" w14:textId="6E4D49E1" w:rsidR="005745B2" w:rsidRDefault="00F54C86" w:rsidP="007354B2">
                  <w:pPr>
                    <w:pStyle w:val="afffa"/>
                  </w:pPr>
                  <w:r>
                    <w:rPr>
                      <w:rFonts w:hint="eastAsia"/>
                    </w:rPr>
                    <w:t>团体标准</w:t>
                  </w:r>
                </w:p>
              </w:txbxContent>
            </v:textbox>
            <w10:wrap anchorx="margin" anchory="margin"/>
            <w10:anchorlock/>
          </v:shape>
        </w:pict>
      </w:r>
      <w:r>
        <w:rPr>
          <w:noProof/>
        </w:rPr>
        <w:pict w14:anchorId="079D6A99">
          <v:shape id="fmFrame1" o:spid="_x0000_s2239" type="#_x0000_t202" style="position:absolute;left:0;text-align:left;margin-left:0;margin-top:0;width:200pt;height:51.8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POqzf5/AgAABAUA&#10;AA4AAAAAAAAAAAAAAAAALgIAAGRycy9lMm9Eb2MueG1sUEsBAi0AFAAGAAgAAAAhAAcPQrfaAAAA&#10;BQEAAA8AAAAAAAAAAAAAAAAA2QQAAGRycy9kb3ducmV2LnhtbFBLBQYAAAAABAAEAPMAAADgBQAA&#10;AAA=&#10;" stroked="f">
            <v:textbox inset="0,0,0,0">
              <w:txbxContent>
                <w:p w14:paraId="57212BD6" w14:textId="77777777" w:rsidR="005745B2" w:rsidRDefault="005745B2" w:rsidP="007354B2">
                  <w:pPr>
                    <w:pStyle w:val="afffb"/>
                  </w:pPr>
                  <w:r>
                    <w:t>ICS</w:t>
                  </w:r>
                  <w:r>
                    <w:rPr>
                      <w:rFonts w:hint="eastAsia"/>
                    </w:rPr>
                    <w:t xml:space="preserve"> 77.150</w:t>
                  </w:r>
                </w:p>
                <w:p w14:paraId="2E9B893C" w14:textId="77777777" w:rsidR="005745B2" w:rsidRDefault="005745B2" w:rsidP="007354B2">
                  <w:pPr>
                    <w:pStyle w:val="afffb"/>
                  </w:pPr>
                  <w:r>
                    <w:rPr>
                      <w:rFonts w:hint="eastAsia"/>
                    </w:rPr>
                    <w:t>HXX</w:t>
                  </w:r>
                </w:p>
              </w:txbxContent>
            </v:textbox>
            <w10:wrap anchorx="margin" anchory="margin"/>
            <w10:anchorlock/>
          </v:shape>
        </w:pict>
      </w:r>
      <w:r>
        <w:rPr>
          <w:noProof/>
        </w:rPr>
        <w:pict w14:anchorId="3D0F1905">
          <v:shape id="_x0000_s2228" type="#_x0000_t202" style="position:absolute;left:0;text-align:left;margin-left:403pt;margin-top:717.9pt;width:60.4pt;height:33.5pt;z-index:251663360;mso-position-horizontal-relative:text;mso-position-vertical-relative:text" strokecolor="white">
            <v:textbox style="mso-next-textbox:#_x0000_s2228">
              <w:txbxContent>
                <w:p w14:paraId="507BEAD4" w14:textId="77777777" w:rsidR="005745B2" w:rsidRPr="00DA6D0F" w:rsidRDefault="005745B2" w:rsidP="0058505C">
                  <w:pPr>
                    <w:rPr>
                      <w:rFonts w:ascii="黑体" w:eastAsia="黑体" w:hAnsi="黑体"/>
                      <w:sz w:val="36"/>
                      <w:szCs w:val="36"/>
                    </w:rPr>
                  </w:pPr>
                  <w:r w:rsidRPr="00DA6D0F">
                    <w:rPr>
                      <w:rFonts w:ascii="黑体" w:eastAsia="黑体" w:hAnsi="黑体" w:hint="eastAsia"/>
                      <w:sz w:val="36"/>
                      <w:szCs w:val="36"/>
                    </w:rPr>
                    <w:t>发布</w:t>
                  </w:r>
                </w:p>
              </w:txbxContent>
            </v:textbox>
          </v:shape>
        </w:pict>
      </w:r>
      <w:r>
        <w:pict w14:anchorId="2DEEB94E">
          <v:line id="直线 10" o:spid="_x0000_s2058" style="position:absolute;left:0;text-align:left;z-index:251657216;mso-position-horizontal-relative:text;mso-position-vertical-relative:text" from="0,179pt" to="482pt,179pt" strokeweight="1pt"/>
        </w:pict>
      </w:r>
      <w:r>
        <w:pict w14:anchorId="3A47A7B9">
          <v:shape id="fmFrame4" o:spid="_x0000_s2054" type="#_x0000_t202" style="position:absolute;left:0;text-align:left;margin-left:0;margin-top:286.25pt;width:470pt;height:368.6pt;z-index:251654144;mso-wrap-style:tight;mso-position-horizontal-relative:margin;mso-position-vertical-relative:margin" stroked="f">
            <v:textbox style="mso-next-textbox:#fmFrame4" inset="0,0,0,0">
              <w:txbxContent>
                <w:p w14:paraId="5FE340B3" w14:textId="7050BC32" w:rsidR="005745B2" w:rsidRDefault="00976892" w:rsidP="0097648E">
                  <w:pPr>
                    <w:jc w:val="center"/>
                    <w:rPr>
                      <w:rFonts w:ascii="黑体" w:eastAsia="黑体"/>
                      <w:sz w:val="52"/>
                      <w:szCs w:val="52"/>
                    </w:rPr>
                  </w:pPr>
                  <w:r w:rsidRPr="00976892">
                    <w:rPr>
                      <w:rFonts w:ascii="黑体" w:eastAsia="黑体" w:hint="eastAsia"/>
                      <w:sz w:val="52"/>
                      <w:szCs w:val="52"/>
                    </w:rPr>
                    <w:t>再生</w:t>
                  </w:r>
                  <w:proofErr w:type="gramStart"/>
                  <w:r w:rsidRPr="00976892">
                    <w:rPr>
                      <w:rFonts w:ascii="黑体" w:eastAsia="黑体" w:hint="eastAsia"/>
                      <w:sz w:val="52"/>
                      <w:szCs w:val="52"/>
                    </w:rPr>
                    <w:t>锆</w:t>
                  </w:r>
                  <w:proofErr w:type="gramEnd"/>
                  <w:r w:rsidRPr="00976892">
                    <w:rPr>
                      <w:rFonts w:ascii="黑体" w:eastAsia="黑体" w:hint="eastAsia"/>
                      <w:sz w:val="52"/>
                      <w:szCs w:val="52"/>
                    </w:rPr>
                    <w:t>原料</w:t>
                  </w:r>
                </w:p>
                <w:p w14:paraId="2C35F8A2" w14:textId="2AC80BAC" w:rsidR="005745B2" w:rsidRPr="007354B2" w:rsidRDefault="00976892" w:rsidP="007354B2">
                  <w:pPr>
                    <w:spacing w:line="400" w:lineRule="exact"/>
                    <w:jc w:val="center"/>
                    <w:rPr>
                      <w:rFonts w:eastAsia="黑体"/>
                      <w:sz w:val="28"/>
                      <w:szCs w:val="28"/>
                    </w:rPr>
                  </w:pPr>
                  <w:r w:rsidRPr="00976892">
                    <w:rPr>
                      <w:rFonts w:eastAsia="黑体"/>
                      <w:sz w:val="28"/>
                      <w:szCs w:val="28"/>
                    </w:rPr>
                    <w:t>Recycling materials f</w:t>
                  </w:r>
                  <w:r w:rsidR="00B07B64">
                    <w:rPr>
                      <w:rFonts w:eastAsia="黑体" w:hint="eastAsia"/>
                      <w:sz w:val="28"/>
                      <w:szCs w:val="28"/>
                    </w:rPr>
                    <w:t>or</w:t>
                  </w:r>
                  <w:r w:rsidRPr="00976892">
                    <w:rPr>
                      <w:rFonts w:eastAsia="黑体"/>
                      <w:sz w:val="28"/>
                      <w:szCs w:val="28"/>
                    </w:rPr>
                    <w:t xml:space="preserve"> zirconium</w:t>
                  </w:r>
                </w:p>
                <w:p w14:paraId="2D901E04" w14:textId="406B7CD9" w:rsidR="005745B2" w:rsidRDefault="00976892">
                  <w:pPr>
                    <w:pStyle w:val="affff"/>
                  </w:pPr>
                  <w:r>
                    <w:rPr>
                      <w:rFonts w:hint="eastAsia"/>
                    </w:rPr>
                    <w:t>（</w:t>
                  </w:r>
                  <w:r w:rsidR="00B07B64">
                    <w:rPr>
                      <w:rFonts w:hint="eastAsia"/>
                    </w:rPr>
                    <w:t>讨论稿</w:t>
                  </w:r>
                  <w:r>
                    <w:rPr>
                      <w:rFonts w:hint="eastAsia"/>
                    </w:rPr>
                    <w:t>）</w:t>
                  </w:r>
                </w:p>
                <w:p w14:paraId="0CDC5E04" w14:textId="77777777" w:rsidR="005745B2" w:rsidRDefault="005745B2">
                  <w:pPr>
                    <w:pStyle w:val="afff1"/>
                  </w:pPr>
                </w:p>
              </w:txbxContent>
            </v:textbox>
            <w10:wrap anchorx="margin" anchory="margin"/>
            <w10:anchorlock/>
          </v:shape>
        </w:pict>
      </w:r>
    </w:p>
    <w:bookmarkEnd w:id="1"/>
    <w:p w14:paraId="201D60C2" w14:textId="77777777" w:rsidR="00BD43E1" w:rsidRPr="00E321E3" w:rsidRDefault="00BD43E1" w:rsidP="007354B2">
      <w:pPr>
        <w:rPr>
          <w:lang w:val="de-DE"/>
        </w:rPr>
      </w:pPr>
    </w:p>
    <w:p w14:paraId="2215BF6E" w14:textId="77777777" w:rsidR="009E6E87" w:rsidRPr="00E321E3" w:rsidRDefault="009E6E87" w:rsidP="00BB1866">
      <w:pPr>
        <w:pStyle w:val="aff1"/>
        <w:rPr>
          <w:rFonts w:ascii="Times New Roman"/>
        </w:rPr>
      </w:pPr>
      <w:r w:rsidRPr="00E321E3">
        <w:rPr>
          <w:rFonts w:ascii="Times New Roman"/>
        </w:rPr>
        <w:t>前</w:t>
      </w:r>
      <w:bookmarkStart w:id="2" w:name="BKQY"/>
      <w:r w:rsidRPr="00E321E3">
        <w:rPr>
          <w:rFonts w:ascii="Times New Roman"/>
        </w:rPr>
        <w:t> </w:t>
      </w:r>
      <w:r w:rsidRPr="00E321E3">
        <w:rPr>
          <w:rFonts w:ascii="Times New Roman"/>
        </w:rPr>
        <w:t> </w:t>
      </w:r>
      <w:r w:rsidRPr="00E321E3">
        <w:rPr>
          <w:rFonts w:ascii="Times New Roman"/>
        </w:rPr>
        <w:t>言</w:t>
      </w:r>
      <w:bookmarkEnd w:id="2"/>
    </w:p>
    <w:p w14:paraId="382354D0" w14:textId="77777777" w:rsidR="004D1157" w:rsidRDefault="004D1157" w:rsidP="004D1157">
      <w:pPr>
        <w:pStyle w:val="af4"/>
        <w:ind w:firstLine="420"/>
        <w:rPr>
          <w:rFonts w:hAnsi="宋体"/>
        </w:rPr>
      </w:pPr>
      <w:r>
        <w:rPr>
          <w:rFonts w:ascii="Times New Roman" w:hAnsi="宋体"/>
        </w:rPr>
        <w:t>本</w:t>
      </w:r>
      <w:r>
        <w:rPr>
          <w:rFonts w:ascii="Times New Roman" w:hAnsi="宋体" w:hint="eastAsia"/>
        </w:rPr>
        <w:t>文件</w:t>
      </w:r>
      <w:r>
        <w:rPr>
          <w:rFonts w:ascii="Times New Roman" w:hAnsi="宋体"/>
        </w:rPr>
        <w:t>按照</w:t>
      </w:r>
      <w:r>
        <w:rPr>
          <w:rFonts w:hAnsi="宋体"/>
        </w:rPr>
        <w:t>GB/T 1.1-2020</w:t>
      </w:r>
      <w:r>
        <w:rPr>
          <w:rFonts w:hAnsi="宋体" w:hint="eastAsia"/>
        </w:rPr>
        <w:t>《标准化工作导则 第1部分：标准化文件的结构和起草规则》</w:t>
      </w:r>
      <w:r>
        <w:rPr>
          <w:rFonts w:hAnsi="宋体"/>
        </w:rPr>
        <w:t>的</w:t>
      </w:r>
      <w:r>
        <w:rPr>
          <w:rFonts w:hAnsi="宋体" w:hint="eastAsia"/>
        </w:rPr>
        <w:t>规定</w:t>
      </w:r>
      <w:r>
        <w:rPr>
          <w:rFonts w:hAnsi="宋体"/>
        </w:rPr>
        <w:t>起草。</w:t>
      </w:r>
    </w:p>
    <w:p w14:paraId="375DA758" w14:textId="3E797BB1" w:rsidR="007354B2" w:rsidRDefault="004D1157" w:rsidP="004D1157">
      <w:pPr>
        <w:pStyle w:val="af4"/>
        <w:widowControl w:val="0"/>
        <w:ind w:firstLine="420"/>
      </w:pPr>
      <w:r>
        <w:rPr>
          <w:rFonts w:hAnsi="宋体" w:hint="eastAsia"/>
        </w:rPr>
        <w:t>请注意本文件的某些内容可能涉及专利。本文件的发布机构不承担识别专利的责任。</w:t>
      </w:r>
    </w:p>
    <w:p w14:paraId="1EE9A048" w14:textId="0A973430" w:rsidR="007354B2" w:rsidRDefault="007354B2" w:rsidP="007354B2">
      <w:pPr>
        <w:pStyle w:val="af4"/>
        <w:widowControl w:val="0"/>
        <w:ind w:left="420" w:firstLineChars="0" w:firstLine="0"/>
      </w:pPr>
      <w:r>
        <w:rPr>
          <w:rFonts w:hint="eastAsia"/>
        </w:rPr>
        <w:t>本</w:t>
      </w:r>
      <w:r w:rsidR="004D1157">
        <w:rPr>
          <w:rFonts w:ascii="Times New Roman" w:hAnsi="宋体"/>
        </w:rPr>
        <w:t>本文</w:t>
      </w:r>
      <w:r>
        <w:rPr>
          <w:rFonts w:hint="eastAsia"/>
        </w:rPr>
        <w:t>由中国有色金属工业协会提出。</w:t>
      </w:r>
    </w:p>
    <w:p w14:paraId="03B69E4F" w14:textId="2F35FB41" w:rsidR="007354B2" w:rsidRDefault="007354B2" w:rsidP="007354B2">
      <w:pPr>
        <w:pStyle w:val="af4"/>
        <w:widowControl w:val="0"/>
        <w:ind w:left="420" w:firstLineChars="0" w:firstLine="0"/>
      </w:pPr>
      <w:r>
        <w:rPr>
          <w:rFonts w:hint="eastAsia"/>
        </w:rPr>
        <w:t>本</w:t>
      </w:r>
      <w:r w:rsidR="004D1157">
        <w:rPr>
          <w:rFonts w:ascii="Times New Roman" w:hAnsi="宋体"/>
        </w:rPr>
        <w:t>本文</w:t>
      </w:r>
      <w:r>
        <w:rPr>
          <w:rFonts w:hint="eastAsia"/>
        </w:rPr>
        <w:t>由全国有色金属标准化技术委员会</w:t>
      </w:r>
      <w:r>
        <w:rPr>
          <w:rFonts w:hint="eastAsia"/>
          <w:szCs w:val="21"/>
        </w:rPr>
        <w:t>（SAC/TC 243）</w:t>
      </w:r>
      <w:r>
        <w:rPr>
          <w:rFonts w:hint="eastAsia"/>
        </w:rPr>
        <w:t>归口。</w:t>
      </w:r>
    </w:p>
    <w:p w14:paraId="0FE4005D" w14:textId="23D0C8D2" w:rsidR="007354B2" w:rsidRDefault="007354B2" w:rsidP="007354B2">
      <w:pPr>
        <w:pStyle w:val="af4"/>
        <w:widowControl w:val="0"/>
        <w:ind w:firstLine="420"/>
      </w:pPr>
      <w:r>
        <w:rPr>
          <w:rFonts w:hint="eastAsia"/>
        </w:rPr>
        <w:t>本</w:t>
      </w:r>
      <w:r w:rsidR="004D1157">
        <w:rPr>
          <w:rFonts w:ascii="Times New Roman" w:hAnsi="宋体"/>
        </w:rPr>
        <w:t>本文</w:t>
      </w:r>
      <w:r>
        <w:rPr>
          <w:rFonts w:hint="eastAsia"/>
        </w:rPr>
        <w:t>负责起草单位：国</w:t>
      </w:r>
      <w:proofErr w:type="gramStart"/>
      <w:r>
        <w:rPr>
          <w:rFonts w:hint="eastAsia"/>
        </w:rPr>
        <w:t>核宝钛锆业</w:t>
      </w:r>
      <w:proofErr w:type="gramEnd"/>
      <w:r>
        <w:rPr>
          <w:rFonts w:hint="eastAsia"/>
        </w:rPr>
        <w:t>股份公司</w:t>
      </w:r>
      <w:r w:rsidR="00B5606A">
        <w:rPr>
          <w:rFonts w:hint="eastAsia"/>
        </w:rPr>
        <w:t>。</w:t>
      </w:r>
    </w:p>
    <w:p w14:paraId="6BC573A0" w14:textId="659F7293" w:rsidR="00B5606A" w:rsidRDefault="00B5606A" w:rsidP="007354B2">
      <w:pPr>
        <w:pStyle w:val="af4"/>
        <w:widowControl w:val="0"/>
        <w:ind w:firstLine="420"/>
      </w:pPr>
      <w:r>
        <w:rPr>
          <w:rFonts w:hint="eastAsia"/>
        </w:rPr>
        <w:t>本</w:t>
      </w:r>
      <w:r w:rsidR="004D1157">
        <w:rPr>
          <w:rFonts w:ascii="Times New Roman" w:hAnsi="宋体"/>
        </w:rPr>
        <w:t>本文</w:t>
      </w:r>
      <w:r>
        <w:rPr>
          <w:rFonts w:hint="eastAsia"/>
        </w:rPr>
        <w:t>参加起草单位：</w:t>
      </w:r>
      <w:r w:rsidR="009D1DFC" w:rsidRPr="009D1DFC">
        <w:rPr>
          <w:rFonts w:hint="eastAsia"/>
        </w:rPr>
        <w:t>上海核工程设计研究院有限公司、有</w:t>
      </w:r>
      <w:proofErr w:type="gramStart"/>
      <w:r w:rsidR="009D1DFC" w:rsidRPr="009D1DFC">
        <w:rPr>
          <w:rFonts w:hint="eastAsia"/>
        </w:rPr>
        <w:t>研</w:t>
      </w:r>
      <w:proofErr w:type="gramEnd"/>
      <w:r w:rsidR="009D1DFC" w:rsidRPr="009D1DFC">
        <w:rPr>
          <w:rFonts w:hint="eastAsia"/>
        </w:rPr>
        <w:t>资源环境技术研究院（北京）有限公司、</w:t>
      </w:r>
      <w:proofErr w:type="gramStart"/>
      <w:r w:rsidR="009D1DFC" w:rsidRPr="009D1DFC">
        <w:rPr>
          <w:rFonts w:hint="eastAsia"/>
        </w:rPr>
        <w:t>宝钛集团</w:t>
      </w:r>
      <w:proofErr w:type="gramEnd"/>
      <w:r w:rsidR="009D1DFC" w:rsidRPr="009D1DFC">
        <w:rPr>
          <w:rFonts w:hint="eastAsia"/>
        </w:rPr>
        <w:t>有限公司、西部</w:t>
      </w:r>
      <w:proofErr w:type="gramStart"/>
      <w:r w:rsidR="009D1DFC" w:rsidRPr="009D1DFC">
        <w:rPr>
          <w:rFonts w:hint="eastAsia"/>
        </w:rPr>
        <w:t>新锆核材料</w:t>
      </w:r>
      <w:proofErr w:type="gramEnd"/>
      <w:r w:rsidR="009D1DFC" w:rsidRPr="009D1DFC">
        <w:rPr>
          <w:rFonts w:hint="eastAsia"/>
        </w:rPr>
        <w:t>科技有限公司</w:t>
      </w:r>
      <w:r w:rsidR="009D1DFC">
        <w:rPr>
          <w:rFonts w:hint="eastAsia"/>
        </w:rPr>
        <w:t>。</w:t>
      </w:r>
    </w:p>
    <w:p w14:paraId="38EEA416" w14:textId="674CC8C5" w:rsidR="007354B2" w:rsidRPr="00801276" w:rsidRDefault="007354B2" w:rsidP="007354B2">
      <w:pPr>
        <w:pStyle w:val="af4"/>
        <w:widowControl w:val="0"/>
        <w:ind w:firstLine="420"/>
      </w:pPr>
      <w:r>
        <w:rPr>
          <w:rFonts w:hint="eastAsia"/>
        </w:rPr>
        <w:t>本</w:t>
      </w:r>
      <w:r w:rsidR="004D1157">
        <w:rPr>
          <w:rFonts w:ascii="Times New Roman" w:hAnsi="宋体"/>
        </w:rPr>
        <w:t>本文</w:t>
      </w:r>
      <w:r>
        <w:rPr>
          <w:rFonts w:hint="eastAsia"/>
        </w:rPr>
        <w:t>主要起草人：XX</w:t>
      </w:r>
    </w:p>
    <w:p w14:paraId="22BE341D" w14:textId="77777777" w:rsidR="00BD43E1" w:rsidRPr="00E321E3" w:rsidRDefault="00BD43E1" w:rsidP="003E568B">
      <w:pPr>
        <w:rPr>
          <w:lang w:val="de-DE"/>
        </w:rPr>
      </w:pPr>
    </w:p>
    <w:p w14:paraId="75E1F1A8" w14:textId="77777777" w:rsidR="0041205E" w:rsidRPr="00E321E3" w:rsidRDefault="0041205E">
      <w:pPr>
        <w:tabs>
          <w:tab w:val="left" w:pos="3375"/>
          <w:tab w:val="center" w:pos="4156"/>
        </w:tabs>
        <w:spacing w:line="360" w:lineRule="auto"/>
        <w:jc w:val="center"/>
        <w:rPr>
          <w:rFonts w:eastAsia="黑体"/>
          <w:sz w:val="32"/>
          <w:szCs w:val="32"/>
        </w:rPr>
        <w:sectPr w:rsidR="0041205E" w:rsidRPr="00E321E3" w:rsidSect="0041205E">
          <w:footerReference w:type="default" r:id="rId12"/>
          <w:pgSz w:w="11907" w:h="16839"/>
          <w:pgMar w:top="1418" w:right="1134" w:bottom="1134" w:left="1418" w:header="1418" w:footer="1134" w:gutter="0"/>
          <w:pgNumType w:fmt="upperRoman" w:start="1"/>
          <w:cols w:space="720"/>
          <w:docGrid w:type="lines" w:linePitch="312"/>
        </w:sectPr>
      </w:pPr>
    </w:p>
    <w:p w14:paraId="7800B1EA" w14:textId="770C245C" w:rsidR="0097648E" w:rsidRDefault="00976892" w:rsidP="000C37B8">
      <w:pPr>
        <w:pStyle w:val="aff3"/>
      </w:pPr>
      <w:bookmarkStart w:id="3" w:name="_Hlk92716749"/>
      <w:r>
        <w:rPr>
          <w:rFonts w:hint="eastAsia"/>
        </w:rPr>
        <w:lastRenderedPageBreak/>
        <w:t>再生</w:t>
      </w:r>
      <w:proofErr w:type="gramStart"/>
      <w:r>
        <w:rPr>
          <w:rFonts w:hint="eastAsia"/>
        </w:rPr>
        <w:t>锆</w:t>
      </w:r>
      <w:proofErr w:type="gramEnd"/>
      <w:r>
        <w:rPr>
          <w:rFonts w:hint="eastAsia"/>
        </w:rPr>
        <w:t>原料</w:t>
      </w:r>
      <w:bookmarkEnd w:id="3"/>
    </w:p>
    <w:p w14:paraId="4DB64FD3" w14:textId="77777777" w:rsidR="000C37B8" w:rsidRPr="004E428E" w:rsidRDefault="000C37B8" w:rsidP="000C37B8">
      <w:pPr>
        <w:pStyle w:val="af4"/>
        <w:ind w:firstLineChars="0" w:firstLine="0"/>
        <w:jc w:val="center"/>
      </w:pPr>
    </w:p>
    <w:p w14:paraId="66212831" w14:textId="77777777" w:rsidR="00B6670F" w:rsidRDefault="0097648E" w:rsidP="00843F70">
      <w:pPr>
        <w:pStyle w:val="a0"/>
        <w:numPr>
          <w:ilvl w:val="0"/>
          <w:numId w:val="2"/>
        </w:numPr>
        <w:spacing w:beforeLines="100" w:before="312" w:afterLines="100" w:after="312"/>
        <w:ind w:left="0"/>
        <w:rPr>
          <w:rFonts w:ascii="Times New Roman"/>
          <w:szCs w:val="21"/>
        </w:rPr>
      </w:pPr>
      <w:r w:rsidRPr="00527D07">
        <w:rPr>
          <w:rFonts w:ascii="Times New Roman"/>
          <w:szCs w:val="21"/>
        </w:rPr>
        <w:t>范围</w:t>
      </w:r>
    </w:p>
    <w:p w14:paraId="210FD823" w14:textId="00A20F93" w:rsidR="00F30513" w:rsidRPr="00F30513" w:rsidRDefault="00F30513" w:rsidP="00BB6C8B">
      <w:pPr>
        <w:ind w:firstLineChars="200" w:firstLine="420"/>
        <w:rPr>
          <w:rFonts w:ascii="宋体" w:hAnsi="宋体"/>
          <w:szCs w:val="21"/>
        </w:rPr>
      </w:pPr>
      <w:r w:rsidRPr="00F30513">
        <w:rPr>
          <w:rFonts w:ascii="宋体" w:hAnsi="宋体" w:hint="eastAsia"/>
          <w:szCs w:val="21"/>
        </w:rPr>
        <w:t>本</w:t>
      </w:r>
      <w:r w:rsidR="004D1157">
        <w:rPr>
          <w:rFonts w:ascii="宋体" w:hAnsi="宋体" w:hint="eastAsia"/>
          <w:szCs w:val="21"/>
        </w:rPr>
        <w:t>文件</w:t>
      </w:r>
      <w:r w:rsidRPr="00F30513">
        <w:rPr>
          <w:rFonts w:ascii="宋体" w:hAnsi="宋体" w:hint="eastAsia"/>
          <w:szCs w:val="21"/>
        </w:rPr>
        <w:t>规定了</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F30513">
        <w:rPr>
          <w:rFonts w:ascii="宋体" w:hAnsi="宋体" w:hint="eastAsia"/>
          <w:szCs w:val="21"/>
        </w:rPr>
        <w:t>的要求、试验方法、检验规则、标志、包装、运输、贮存及质量证明书等内容。</w:t>
      </w:r>
    </w:p>
    <w:p w14:paraId="77E3859C" w14:textId="43A7760E" w:rsidR="004C0866" w:rsidRPr="004C0866" w:rsidRDefault="00F30513" w:rsidP="00BB6C8B">
      <w:pPr>
        <w:ind w:firstLineChars="200" w:firstLine="420"/>
        <w:rPr>
          <w:rFonts w:ascii="宋体" w:hAnsi="宋体"/>
          <w:szCs w:val="21"/>
        </w:rPr>
      </w:pPr>
      <w:r w:rsidRPr="00F30513">
        <w:rPr>
          <w:rFonts w:ascii="宋体" w:hAnsi="宋体" w:hint="eastAsia"/>
          <w:szCs w:val="21"/>
        </w:rPr>
        <w:t>本</w:t>
      </w:r>
      <w:r w:rsidR="004D1157">
        <w:rPr>
          <w:rFonts w:ascii="宋体" w:hAnsi="宋体" w:hint="eastAsia"/>
          <w:szCs w:val="21"/>
        </w:rPr>
        <w:t>文件</w:t>
      </w:r>
      <w:r w:rsidRPr="00F30513">
        <w:rPr>
          <w:rFonts w:ascii="宋体" w:hAnsi="宋体" w:hint="eastAsia"/>
          <w:szCs w:val="21"/>
        </w:rPr>
        <w:t>适用于经过回收工艺处理的，</w:t>
      </w:r>
      <w:r>
        <w:rPr>
          <w:rFonts w:ascii="宋体" w:hAnsi="宋体" w:hint="eastAsia"/>
          <w:szCs w:val="21"/>
        </w:rPr>
        <w:t>可用于</w:t>
      </w:r>
      <w:r w:rsidRPr="00F30513">
        <w:rPr>
          <w:rFonts w:ascii="宋体" w:hAnsi="宋体" w:hint="eastAsia"/>
          <w:szCs w:val="21"/>
        </w:rPr>
        <w:t>生产核工业</w:t>
      </w:r>
      <w:r>
        <w:rPr>
          <w:rFonts w:ascii="宋体" w:hAnsi="宋体" w:hint="eastAsia"/>
          <w:szCs w:val="21"/>
        </w:rPr>
        <w:t>或一般工业用</w:t>
      </w:r>
      <w:r w:rsidRPr="00F30513">
        <w:rPr>
          <w:rFonts w:ascii="宋体" w:hAnsi="宋体" w:hint="eastAsia"/>
          <w:szCs w:val="21"/>
        </w:rPr>
        <w:t>锆铸锭</w:t>
      </w:r>
      <w:r w:rsidR="00976892">
        <w:rPr>
          <w:rFonts w:ascii="宋体" w:hAnsi="宋体" w:hint="eastAsia"/>
          <w:szCs w:val="21"/>
        </w:rPr>
        <w:t>熔炼</w:t>
      </w:r>
      <w:r w:rsidRPr="00F30513">
        <w:rPr>
          <w:rFonts w:ascii="宋体" w:hAnsi="宋体" w:hint="eastAsia"/>
          <w:szCs w:val="21"/>
        </w:rPr>
        <w:t>的</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F30513">
        <w:rPr>
          <w:rFonts w:ascii="宋体" w:hAnsi="宋体" w:hint="eastAsia"/>
          <w:szCs w:val="21"/>
        </w:rPr>
        <w:t>。</w:t>
      </w:r>
    </w:p>
    <w:p w14:paraId="6E89BC23" w14:textId="77777777" w:rsidR="00FB522C" w:rsidRPr="00F30513" w:rsidRDefault="00F30513" w:rsidP="00843F70">
      <w:pPr>
        <w:pStyle w:val="a0"/>
        <w:numPr>
          <w:ilvl w:val="0"/>
          <w:numId w:val="2"/>
        </w:numPr>
        <w:spacing w:beforeLines="100" w:before="312" w:afterLines="100" w:after="312"/>
        <w:ind w:left="0"/>
        <w:rPr>
          <w:rFonts w:ascii="Times New Roman"/>
          <w:szCs w:val="21"/>
        </w:rPr>
      </w:pPr>
      <w:r w:rsidRPr="00F30513">
        <w:rPr>
          <w:rFonts w:ascii="Times New Roman" w:hint="eastAsia"/>
          <w:szCs w:val="21"/>
        </w:rPr>
        <w:t>规范性引用文件</w:t>
      </w:r>
    </w:p>
    <w:p w14:paraId="35037E55" w14:textId="6391CA17" w:rsidR="00F30513" w:rsidRPr="00F30513" w:rsidRDefault="004D1157" w:rsidP="00BB6C8B">
      <w:pPr>
        <w:ind w:firstLineChars="200" w:firstLine="420"/>
        <w:rPr>
          <w:rFonts w:ascii="宋体" w:hAnsi="宋体"/>
          <w:szCs w:val="21"/>
        </w:rPr>
      </w:pPr>
      <w:r>
        <w:rPr>
          <w:rFonts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21240D8" w14:textId="61EFB087" w:rsidR="00F30513" w:rsidRDefault="00F30513" w:rsidP="00BB6C8B">
      <w:pPr>
        <w:ind w:firstLineChars="200" w:firstLine="420"/>
        <w:rPr>
          <w:rFonts w:ascii="宋体" w:hAnsi="宋体"/>
          <w:szCs w:val="21"/>
        </w:rPr>
      </w:pPr>
      <w:r w:rsidRPr="00F30513">
        <w:rPr>
          <w:rFonts w:ascii="宋体" w:hAnsi="宋体" w:hint="eastAsia"/>
          <w:szCs w:val="21"/>
        </w:rPr>
        <w:t xml:space="preserve">GB/T 13747（所有部分）  </w:t>
      </w:r>
      <w:proofErr w:type="gramStart"/>
      <w:r w:rsidRPr="00F30513">
        <w:rPr>
          <w:rFonts w:ascii="宋体" w:hAnsi="宋体" w:hint="eastAsia"/>
          <w:szCs w:val="21"/>
        </w:rPr>
        <w:t>锆及锆</w:t>
      </w:r>
      <w:proofErr w:type="gramEnd"/>
      <w:r w:rsidRPr="00F30513">
        <w:rPr>
          <w:rFonts w:ascii="宋体" w:hAnsi="宋体" w:hint="eastAsia"/>
          <w:szCs w:val="21"/>
        </w:rPr>
        <w:t>合金化学分析方法</w:t>
      </w:r>
    </w:p>
    <w:p w14:paraId="43540854" w14:textId="6FD944F9" w:rsidR="00541A12" w:rsidRPr="00F30513" w:rsidRDefault="00541A12" w:rsidP="00BB6C8B">
      <w:pPr>
        <w:ind w:firstLineChars="200" w:firstLine="420"/>
        <w:rPr>
          <w:rFonts w:ascii="宋体" w:hAnsi="宋体"/>
          <w:szCs w:val="21"/>
        </w:rPr>
      </w:pPr>
      <w:r w:rsidRPr="00541A12">
        <w:rPr>
          <w:rFonts w:ascii="宋体" w:hAnsi="宋体" w:hint="eastAsia"/>
          <w:szCs w:val="21"/>
        </w:rPr>
        <w:t>GB</w:t>
      </w:r>
      <w:r w:rsidRPr="00F30513">
        <w:rPr>
          <w:rFonts w:ascii="宋体" w:hAnsi="宋体" w:hint="eastAsia"/>
          <w:szCs w:val="21"/>
        </w:rPr>
        <w:t>/</w:t>
      </w:r>
      <w:r w:rsidRPr="00541A12">
        <w:rPr>
          <w:rFonts w:ascii="宋体" w:hAnsi="宋体" w:hint="eastAsia"/>
          <w:szCs w:val="21"/>
        </w:rPr>
        <w:t>T 26314</w:t>
      </w:r>
      <w:r>
        <w:rPr>
          <w:rFonts w:ascii="宋体" w:hAnsi="宋体"/>
          <w:szCs w:val="21"/>
        </w:rPr>
        <w:t xml:space="preserve">  </w:t>
      </w:r>
      <w:r w:rsidRPr="00541A12">
        <w:rPr>
          <w:rFonts w:ascii="宋体" w:hAnsi="宋体" w:hint="eastAsia"/>
          <w:szCs w:val="21"/>
        </w:rPr>
        <w:t xml:space="preserve"> </w:t>
      </w:r>
      <w:proofErr w:type="gramStart"/>
      <w:r w:rsidRPr="00541A12">
        <w:rPr>
          <w:rFonts w:ascii="宋体" w:hAnsi="宋体" w:hint="eastAsia"/>
          <w:szCs w:val="21"/>
        </w:rPr>
        <w:t>锆及锆</w:t>
      </w:r>
      <w:proofErr w:type="gramEnd"/>
      <w:r w:rsidRPr="00541A12">
        <w:rPr>
          <w:rFonts w:ascii="宋体" w:hAnsi="宋体" w:hint="eastAsia"/>
          <w:szCs w:val="21"/>
        </w:rPr>
        <w:t>合金牌号和化学成分</w:t>
      </w:r>
    </w:p>
    <w:p w14:paraId="714E809F" w14:textId="02BA2849" w:rsidR="00F30513" w:rsidRPr="00BB6C8B" w:rsidRDefault="00BB6C8B" w:rsidP="00BB6C8B">
      <w:pPr>
        <w:ind w:firstLineChars="200" w:firstLine="420"/>
        <w:rPr>
          <w:rFonts w:ascii="宋体" w:hAnsi="宋体"/>
          <w:szCs w:val="21"/>
        </w:rPr>
      </w:pPr>
      <w:r w:rsidRPr="00F30513">
        <w:rPr>
          <w:rFonts w:ascii="宋体" w:hAnsi="宋体" w:hint="eastAsia"/>
          <w:szCs w:val="21"/>
        </w:rPr>
        <w:t xml:space="preserve">GB/T </w:t>
      </w:r>
      <w:r>
        <w:rPr>
          <w:rFonts w:ascii="宋体" w:hAnsi="宋体" w:hint="eastAsia"/>
          <w:szCs w:val="21"/>
        </w:rPr>
        <w:t>26931</w:t>
      </w:r>
      <w:r w:rsidR="00541A12">
        <w:rPr>
          <w:rFonts w:ascii="宋体" w:hAnsi="宋体"/>
          <w:szCs w:val="21"/>
        </w:rPr>
        <w:t xml:space="preserve">   </w:t>
      </w:r>
      <w:proofErr w:type="gramStart"/>
      <w:r>
        <w:rPr>
          <w:rFonts w:ascii="宋体" w:hAnsi="宋体" w:hint="eastAsia"/>
          <w:szCs w:val="21"/>
        </w:rPr>
        <w:t>锆及锆</w:t>
      </w:r>
      <w:proofErr w:type="gramEnd"/>
      <w:r>
        <w:rPr>
          <w:rFonts w:ascii="宋体" w:hAnsi="宋体" w:hint="eastAsia"/>
          <w:szCs w:val="21"/>
        </w:rPr>
        <w:t>合金废料</w:t>
      </w:r>
    </w:p>
    <w:p w14:paraId="4D60A80F" w14:textId="39DF2664" w:rsidR="004D1157" w:rsidRDefault="004D1157" w:rsidP="00843F70">
      <w:pPr>
        <w:pStyle w:val="a0"/>
        <w:numPr>
          <w:ilvl w:val="0"/>
          <w:numId w:val="2"/>
        </w:numPr>
        <w:spacing w:beforeLines="100" w:before="312" w:afterLines="100" w:after="312"/>
        <w:ind w:left="0"/>
        <w:rPr>
          <w:rFonts w:ascii="Times New Roman"/>
          <w:szCs w:val="21"/>
        </w:rPr>
      </w:pPr>
      <w:r w:rsidRPr="004D1157">
        <w:rPr>
          <w:rFonts w:ascii="Times New Roman" w:hint="eastAsia"/>
          <w:szCs w:val="21"/>
        </w:rPr>
        <w:t>术语和定义</w:t>
      </w:r>
    </w:p>
    <w:p w14:paraId="40D0A8E3" w14:textId="3DBAC537" w:rsidR="004D1157" w:rsidRPr="004D1157" w:rsidRDefault="004D1157" w:rsidP="004D1157">
      <w:pPr>
        <w:pStyle w:val="af4"/>
        <w:ind w:firstLine="420"/>
      </w:pPr>
      <w:r>
        <w:rPr>
          <w:rFonts w:ascii="Times New Roman" w:hAnsi="宋体"/>
        </w:rPr>
        <w:t>本文件没有需要界定的术语和定义。</w:t>
      </w:r>
    </w:p>
    <w:p w14:paraId="6BA95203" w14:textId="31F2DEF8" w:rsidR="00843F70" w:rsidRPr="00843F70" w:rsidRDefault="00843F70" w:rsidP="00843F70">
      <w:pPr>
        <w:pStyle w:val="a0"/>
        <w:numPr>
          <w:ilvl w:val="0"/>
          <w:numId w:val="2"/>
        </w:numPr>
        <w:spacing w:beforeLines="100" w:before="312" w:afterLines="100" w:after="312"/>
        <w:ind w:left="0"/>
        <w:rPr>
          <w:rFonts w:ascii="Times New Roman"/>
          <w:szCs w:val="21"/>
        </w:rPr>
      </w:pPr>
      <w:r w:rsidRPr="00843F70">
        <w:rPr>
          <w:rFonts w:ascii="Times New Roman"/>
          <w:szCs w:val="21"/>
        </w:rPr>
        <w:t>技术要求</w:t>
      </w:r>
    </w:p>
    <w:p w14:paraId="59BC3FD7" w14:textId="77777777" w:rsidR="00843F70" w:rsidRPr="00843F70" w:rsidRDefault="00843F70" w:rsidP="00843F70">
      <w:pPr>
        <w:rPr>
          <w:rFonts w:ascii="黑体" w:eastAsia="黑体" w:hAnsi="黑体"/>
          <w:szCs w:val="21"/>
        </w:rPr>
      </w:pPr>
      <w:bookmarkStart w:id="4" w:name="_Toc523836613"/>
      <w:r w:rsidRPr="00843F70">
        <w:rPr>
          <w:rFonts w:ascii="黑体" w:eastAsia="黑体" w:hAnsi="黑体" w:hint="eastAsia"/>
          <w:szCs w:val="21"/>
        </w:rPr>
        <w:t>3.1  回收处理</w:t>
      </w:r>
    </w:p>
    <w:p w14:paraId="25E9F399" w14:textId="6B398B48" w:rsidR="00843F70" w:rsidRPr="00843F70" w:rsidRDefault="00843F70" w:rsidP="00843F70">
      <w:pPr>
        <w:rPr>
          <w:rFonts w:ascii="宋体" w:hAnsi="宋体"/>
          <w:szCs w:val="21"/>
        </w:rPr>
      </w:pPr>
      <w:r w:rsidRPr="00843F70">
        <w:rPr>
          <w:rFonts w:ascii="黑体" w:eastAsia="黑体" w:hAnsi="黑体" w:hint="eastAsia"/>
          <w:szCs w:val="21"/>
        </w:rPr>
        <w:t xml:space="preserve">3.1.1  </w:t>
      </w:r>
      <w:r w:rsidRPr="00843F70">
        <w:rPr>
          <w:rFonts w:ascii="宋体" w:hAnsi="宋体" w:hint="eastAsia"/>
          <w:szCs w:val="21"/>
        </w:rPr>
        <w:t>符合</w:t>
      </w:r>
      <w:r w:rsidR="00BB6C8B" w:rsidRPr="00F30513">
        <w:rPr>
          <w:rFonts w:ascii="宋体" w:hAnsi="宋体" w:hint="eastAsia"/>
          <w:szCs w:val="21"/>
        </w:rPr>
        <w:t xml:space="preserve">GB/T </w:t>
      </w:r>
      <w:r w:rsidR="00BB6C8B">
        <w:rPr>
          <w:rFonts w:ascii="宋体" w:hAnsi="宋体" w:hint="eastAsia"/>
          <w:szCs w:val="21"/>
        </w:rPr>
        <w:t>26931</w:t>
      </w:r>
      <w:r w:rsidRPr="00843F70">
        <w:rPr>
          <w:rFonts w:ascii="宋体" w:hAnsi="宋体" w:hint="eastAsia"/>
          <w:szCs w:val="21"/>
        </w:rPr>
        <w:t>的一、二级残料应进行回收处理。经回收处理后，仍按原类别分类。</w:t>
      </w:r>
      <w:r w:rsidR="00831A29">
        <w:rPr>
          <w:rFonts w:ascii="宋体" w:hAnsi="宋体" w:hint="eastAsia"/>
          <w:szCs w:val="21"/>
        </w:rPr>
        <w:t>燃料原件厂中与铀元素接触的锆废料不得回收</w:t>
      </w:r>
      <w:r w:rsidR="00577661">
        <w:rPr>
          <w:rFonts w:ascii="宋体" w:hAnsi="宋体" w:hint="eastAsia"/>
          <w:szCs w:val="21"/>
        </w:rPr>
        <w:t>，退役化工装备不得回收</w:t>
      </w:r>
      <w:r w:rsidR="00831A29">
        <w:rPr>
          <w:rFonts w:ascii="宋体" w:hAnsi="宋体" w:hint="eastAsia"/>
          <w:szCs w:val="21"/>
        </w:rPr>
        <w:t>。</w:t>
      </w:r>
    </w:p>
    <w:p w14:paraId="1B32FBEB" w14:textId="7512C9EE" w:rsidR="00843F70" w:rsidRPr="00843F70" w:rsidRDefault="00843F70" w:rsidP="00843F70">
      <w:pPr>
        <w:rPr>
          <w:rFonts w:ascii="宋体" w:hAnsi="宋体"/>
          <w:szCs w:val="21"/>
        </w:rPr>
      </w:pPr>
      <w:r w:rsidRPr="00843F70">
        <w:rPr>
          <w:rFonts w:ascii="黑体" w:eastAsia="黑体" w:hAnsi="黑体" w:hint="eastAsia"/>
          <w:szCs w:val="21"/>
        </w:rPr>
        <w:t xml:space="preserve">3.1.2  </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00BD267B">
        <w:rPr>
          <w:rFonts w:ascii="宋体" w:hAnsi="宋体" w:hint="eastAsia"/>
          <w:szCs w:val="21"/>
        </w:rPr>
        <w:t>可</w:t>
      </w:r>
      <w:r w:rsidRPr="00843F70">
        <w:rPr>
          <w:rFonts w:ascii="宋体" w:hAnsi="宋体" w:hint="eastAsia"/>
          <w:szCs w:val="21"/>
        </w:rPr>
        <w:t>根据使用要求</w:t>
      </w:r>
      <w:r w:rsidR="00BD267B">
        <w:rPr>
          <w:rFonts w:ascii="宋体" w:hAnsi="宋体" w:hint="eastAsia"/>
          <w:szCs w:val="21"/>
        </w:rPr>
        <w:t>依据合同约定</w:t>
      </w:r>
      <w:r w:rsidRPr="00843F70">
        <w:rPr>
          <w:rFonts w:ascii="宋体" w:hAnsi="宋体" w:hint="eastAsia"/>
          <w:szCs w:val="21"/>
        </w:rPr>
        <w:t>分切至合适的尺寸。</w:t>
      </w:r>
      <w:r w:rsidR="00BD267B">
        <w:rPr>
          <w:rFonts w:ascii="宋体" w:hAnsi="宋体" w:hint="eastAsia"/>
          <w:szCs w:val="21"/>
        </w:rPr>
        <w:t>废</w:t>
      </w:r>
      <w:r w:rsidR="00BD267B">
        <w:t>密闭容器、压力容器</w:t>
      </w:r>
      <w:r w:rsidR="00BD267B">
        <w:rPr>
          <w:rFonts w:hint="eastAsia"/>
        </w:rPr>
        <w:t>应必须进行拆解</w:t>
      </w:r>
      <w:r w:rsidR="00BD267B">
        <w:rPr>
          <w:rFonts w:ascii="宋体" w:hAnsi="宋体" w:hint="eastAsia"/>
          <w:szCs w:val="21"/>
        </w:rPr>
        <w:t>。</w:t>
      </w:r>
    </w:p>
    <w:p w14:paraId="0DF716DA" w14:textId="76B6D7A8" w:rsidR="00843F70" w:rsidRPr="00843F70" w:rsidRDefault="00843F70" w:rsidP="00843F70">
      <w:pPr>
        <w:rPr>
          <w:rFonts w:ascii="宋体" w:hAnsi="宋体"/>
          <w:szCs w:val="21"/>
        </w:rPr>
      </w:pPr>
      <w:r w:rsidRPr="00843F70">
        <w:rPr>
          <w:rFonts w:ascii="黑体" w:eastAsia="黑体" w:hAnsi="黑体" w:hint="eastAsia"/>
          <w:szCs w:val="21"/>
        </w:rPr>
        <w:t xml:space="preserve">3.1.3  </w:t>
      </w:r>
      <w:r w:rsidRPr="00843F70">
        <w:rPr>
          <w:rFonts w:ascii="宋体" w:hAnsi="宋体" w:hint="eastAsia"/>
          <w:szCs w:val="21"/>
        </w:rPr>
        <w:t>屑状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必须经过磁选处理。</w:t>
      </w:r>
    </w:p>
    <w:p w14:paraId="5B3470AD" w14:textId="77777777" w:rsidR="00843F70" w:rsidRPr="00843F70" w:rsidRDefault="00843F70" w:rsidP="00843F70">
      <w:pPr>
        <w:rPr>
          <w:rFonts w:ascii="黑体" w:eastAsia="黑体" w:hAnsi="黑体"/>
          <w:szCs w:val="21"/>
        </w:rPr>
      </w:pPr>
      <w:r w:rsidRPr="00843F70">
        <w:rPr>
          <w:rFonts w:ascii="黑体" w:eastAsia="黑体" w:hAnsi="黑体" w:hint="eastAsia"/>
          <w:szCs w:val="21"/>
        </w:rPr>
        <w:t>3.2  化学成分</w:t>
      </w:r>
    </w:p>
    <w:p w14:paraId="05D381A1" w14:textId="311F03AB" w:rsidR="00843F70" w:rsidRPr="00843F70" w:rsidRDefault="00843F70" w:rsidP="00843F70">
      <w:pPr>
        <w:rPr>
          <w:rFonts w:ascii="宋体" w:hAnsi="宋体"/>
          <w:szCs w:val="21"/>
        </w:rPr>
      </w:pPr>
      <w:r w:rsidRPr="00843F70">
        <w:rPr>
          <w:rFonts w:ascii="黑体" w:eastAsia="黑体" w:hAnsi="黑体" w:hint="eastAsia"/>
          <w:szCs w:val="21"/>
        </w:rPr>
        <w:t xml:space="preserve">3.2.1  </w:t>
      </w:r>
      <w:r w:rsidRPr="00843F70">
        <w:rPr>
          <w:rFonts w:ascii="宋体" w:hAnsi="宋体" w:hint="eastAsia"/>
          <w:szCs w:val="21"/>
        </w:rPr>
        <w:t>块状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00541A12">
        <w:rPr>
          <w:rFonts w:ascii="宋体" w:hAnsi="宋体" w:hint="eastAsia"/>
          <w:szCs w:val="21"/>
        </w:rPr>
        <w:t>化学成分应符合</w:t>
      </w:r>
      <w:r w:rsidR="00C9763A" w:rsidRPr="00541A12">
        <w:rPr>
          <w:rFonts w:ascii="宋体" w:hAnsi="宋体" w:hint="eastAsia"/>
          <w:szCs w:val="21"/>
        </w:rPr>
        <w:t>GB</w:t>
      </w:r>
      <w:r w:rsidR="00C9763A" w:rsidRPr="00F30513">
        <w:rPr>
          <w:rFonts w:ascii="宋体" w:hAnsi="宋体" w:hint="eastAsia"/>
          <w:szCs w:val="21"/>
        </w:rPr>
        <w:t>/</w:t>
      </w:r>
      <w:r w:rsidR="00C9763A" w:rsidRPr="00541A12">
        <w:rPr>
          <w:rFonts w:ascii="宋体" w:hAnsi="宋体" w:hint="eastAsia"/>
          <w:szCs w:val="21"/>
        </w:rPr>
        <w:t>T 26314</w:t>
      </w:r>
      <w:r w:rsidR="00C9763A">
        <w:rPr>
          <w:rFonts w:ascii="宋体" w:hAnsi="宋体" w:hint="eastAsia"/>
          <w:szCs w:val="21"/>
        </w:rPr>
        <w:t>相应牌号的规定</w:t>
      </w:r>
      <w:r w:rsidRPr="00843F70">
        <w:rPr>
          <w:rFonts w:ascii="宋体" w:hAnsi="宋体" w:hint="eastAsia"/>
          <w:szCs w:val="21"/>
        </w:rPr>
        <w:t>。</w:t>
      </w:r>
    </w:p>
    <w:p w14:paraId="1E20BCBB" w14:textId="11E3575E" w:rsidR="00843F70" w:rsidRDefault="00843F70" w:rsidP="00843F70">
      <w:pPr>
        <w:rPr>
          <w:rFonts w:ascii="宋体" w:hAnsi="宋体"/>
          <w:szCs w:val="21"/>
        </w:rPr>
      </w:pPr>
      <w:r w:rsidRPr="00843F70">
        <w:rPr>
          <w:rFonts w:ascii="黑体" w:eastAsia="黑体" w:hAnsi="黑体" w:hint="eastAsia"/>
          <w:szCs w:val="21"/>
        </w:rPr>
        <w:t xml:space="preserve">3.2.2  </w:t>
      </w:r>
      <w:r w:rsidRPr="00843F70">
        <w:rPr>
          <w:rFonts w:ascii="宋体" w:hAnsi="宋体" w:hint="eastAsia"/>
          <w:szCs w:val="21"/>
        </w:rPr>
        <w:t>尺寸小于100mm的块状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及屑状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应熔炼评估锭，其化学成分应符合</w:t>
      </w:r>
      <w:r w:rsidR="00BB6C8B">
        <w:rPr>
          <w:rFonts w:asciiTheme="minorEastAsia" w:eastAsiaTheme="minorEastAsia" w:hAnsiTheme="minorEastAsia" w:hint="eastAsia"/>
          <w:szCs w:val="21"/>
        </w:rPr>
        <w:t>表1的要求</w:t>
      </w:r>
      <w:r w:rsidRPr="00843F70">
        <w:rPr>
          <w:rFonts w:ascii="宋体" w:hAnsi="宋体" w:hint="eastAsia"/>
          <w:szCs w:val="21"/>
        </w:rPr>
        <w:t>。</w:t>
      </w:r>
    </w:p>
    <w:p w14:paraId="68F51119" w14:textId="10DC72A8" w:rsidR="00235874" w:rsidRPr="00235874" w:rsidRDefault="00235874" w:rsidP="00843F70">
      <w:pPr>
        <w:rPr>
          <w:rFonts w:ascii="黑体" w:eastAsia="黑体" w:hAnsi="黑体"/>
          <w:szCs w:val="21"/>
        </w:rPr>
      </w:pPr>
      <w:r w:rsidRPr="00235874">
        <w:rPr>
          <w:rFonts w:ascii="黑体" w:eastAsia="黑体" w:hAnsi="黑体" w:hint="eastAsia"/>
          <w:szCs w:val="21"/>
        </w:rPr>
        <w:t>3.2.3</w:t>
      </w:r>
      <w:r>
        <w:rPr>
          <w:rFonts w:ascii="黑体" w:eastAsia="黑体" w:hAnsi="黑体" w:hint="eastAsia"/>
          <w:szCs w:val="21"/>
        </w:rPr>
        <w:t xml:space="preserve">  </w:t>
      </w:r>
      <w:r w:rsidRPr="004A38B3">
        <w:rPr>
          <w:rFonts w:ascii="宋体" w:hAnsi="宋体" w:hint="eastAsia"/>
          <w:szCs w:val="21"/>
        </w:rPr>
        <w:t>屑状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004A38B3" w:rsidRPr="004A38B3">
        <w:rPr>
          <w:rFonts w:ascii="宋体" w:hAnsi="宋体" w:hint="eastAsia"/>
          <w:szCs w:val="21"/>
        </w:rPr>
        <w:t>进行残余油渍分析，碳含量应不大于</w:t>
      </w:r>
      <w:r w:rsidR="006D2F68">
        <w:rPr>
          <w:rFonts w:ascii="宋体" w:hAnsi="宋体" w:hint="eastAsia"/>
          <w:szCs w:val="21"/>
        </w:rPr>
        <w:t>0</w:t>
      </w:r>
      <w:r w:rsidR="006D2F68">
        <w:rPr>
          <w:rFonts w:ascii="宋体" w:hAnsi="宋体"/>
          <w:szCs w:val="21"/>
        </w:rPr>
        <w:t>.0</w:t>
      </w:r>
      <w:r w:rsidR="004A38B3" w:rsidRPr="004A38B3">
        <w:rPr>
          <w:rFonts w:ascii="宋体" w:hAnsi="宋体" w:hint="eastAsia"/>
          <w:szCs w:val="21"/>
        </w:rPr>
        <w:t>2</w:t>
      </w:r>
      <w:r w:rsidR="006D2F68" w:rsidRPr="00235874">
        <w:rPr>
          <w:szCs w:val="21"/>
        </w:rPr>
        <w:t>%</w:t>
      </w:r>
      <w:r w:rsidR="004A38B3" w:rsidRPr="004A38B3">
        <w:rPr>
          <w:rFonts w:ascii="宋体" w:hAnsi="宋体" w:hint="eastAsia"/>
          <w:szCs w:val="21"/>
        </w:rPr>
        <w:t>。</w:t>
      </w:r>
    </w:p>
    <w:p w14:paraId="1C9DCAA5" w14:textId="50E9C755" w:rsidR="00BB6C8B" w:rsidRPr="00235874" w:rsidRDefault="00BB6C8B" w:rsidP="00D96093">
      <w:pPr>
        <w:jc w:val="right"/>
        <w:rPr>
          <w:rFonts w:asciiTheme="minorEastAsia" w:eastAsiaTheme="minorEastAsia" w:hAnsiTheme="minorEastAsia"/>
          <w:szCs w:val="21"/>
        </w:rPr>
      </w:pPr>
      <w:r w:rsidRPr="00235874">
        <w:rPr>
          <w:rFonts w:asciiTheme="minorEastAsia" w:eastAsiaTheme="minorEastAsia" w:hAnsiTheme="minorEastAsia" w:hint="eastAsia"/>
          <w:szCs w:val="21"/>
        </w:rPr>
        <w:t>表1</w:t>
      </w:r>
      <w:r w:rsidR="00D96093" w:rsidRPr="00235874">
        <w:rPr>
          <w:rFonts w:asciiTheme="minorEastAsia" w:eastAsiaTheme="minorEastAsia" w:hAnsiTheme="minorEastAsia" w:hint="eastAsia"/>
          <w:szCs w:val="21"/>
        </w:rPr>
        <w:t xml:space="preserve"> </w:t>
      </w:r>
      <w:r w:rsidR="007D10A8" w:rsidRPr="007D10A8">
        <w:rPr>
          <w:rFonts w:asciiTheme="minorEastAsia" w:eastAsiaTheme="minorEastAsia" w:hAnsiTheme="minorEastAsia" w:hint="eastAsia"/>
          <w:szCs w:val="21"/>
        </w:rPr>
        <w:t>屑状</w:t>
      </w:r>
      <w:r w:rsidR="00C1147B">
        <w:rPr>
          <w:rFonts w:asciiTheme="minorEastAsia" w:eastAsiaTheme="minorEastAsia" w:hAnsiTheme="minorEastAsia" w:hint="eastAsia"/>
          <w:szCs w:val="21"/>
        </w:rPr>
        <w:t>再生</w:t>
      </w:r>
      <w:proofErr w:type="gramStart"/>
      <w:r w:rsidR="00C1147B">
        <w:rPr>
          <w:rFonts w:asciiTheme="minorEastAsia" w:eastAsiaTheme="minorEastAsia" w:hAnsiTheme="minorEastAsia" w:hint="eastAsia"/>
          <w:szCs w:val="21"/>
        </w:rPr>
        <w:t>锆</w:t>
      </w:r>
      <w:proofErr w:type="gramEnd"/>
      <w:r w:rsidR="00C1147B">
        <w:rPr>
          <w:rFonts w:asciiTheme="minorEastAsia" w:eastAsiaTheme="minorEastAsia" w:hAnsiTheme="minorEastAsia" w:hint="eastAsia"/>
          <w:szCs w:val="21"/>
        </w:rPr>
        <w:t>原料化学成分</w:t>
      </w:r>
      <w:r w:rsidR="00D96093" w:rsidRPr="00235874">
        <w:rPr>
          <w:rFonts w:asciiTheme="minorEastAsia" w:eastAsiaTheme="minorEastAsia" w:hAnsiTheme="minorEastAsia" w:hint="eastAsia"/>
          <w:szCs w:val="21"/>
        </w:rPr>
        <w:t xml:space="preserve">                     </w:t>
      </w:r>
      <w:r w:rsidR="00D96093" w:rsidRPr="00235874">
        <w:rPr>
          <w:szCs w:val="21"/>
        </w:rPr>
        <w:t>质量分数</w:t>
      </w:r>
      <w:r w:rsidR="00D96093" w:rsidRPr="00235874">
        <w:rPr>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275"/>
        <w:gridCol w:w="2351"/>
        <w:gridCol w:w="2351"/>
        <w:gridCol w:w="2353"/>
      </w:tblGrid>
      <w:tr w:rsidR="00885D27" w:rsidRPr="00D96093" w14:paraId="6CD9D89D" w14:textId="77777777" w:rsidTr="00ED0977">
        <w:trPr>
          <w:cantSplit/>
          <w:trHeight w:val="340"/>
          <w:tblHeader/>
        </w:trPr>
        <w:tc>
          <w:tcPr>
            <w:tcW w:w="1314" w:type="pct"/>
            <w:gridSpan w:val="2"/>
            <w:shd w:val="clear" w:color="auto" w:fill="auto"/>
            <w:vAlign w:val="center"/>
          </w:tcPr>
          <w:p w14:paraId="6C73D842" w14:textId="77777777" w:rsidR="00885D27" w:rsidRPr="00D96093" w:rsidRDefault="00885D27" w:rsidP="00ED0977">
            <w:pPr>
              <w:jc w:val="center"/>
              <w:rPr>
                <w:sz w:val="18"/>
              </w:rPr>
            </w:pPr>
            <w:r w:rsidRPr="00D96093">
              <w:rPr>
                <w:rFonts w:hint="eastAsia"/>
                <w:sz w:val="18"/>
              </w:rPr>
              <w:t>分</w:t>
            </w:r>
            <w:r w:rsidRPr="00D96093">
              <w:rPr>
                <w:rFonts w:hint="eastAsia"/>
                <w:sz w:val="18"/>
              </w:rPr>
              <w:t xml:space="preserve">  </w:t>
            </w:r>
            <w:r w:rsidRPr="00D96093">
              <w:rPr>
                <w:rFonts w:hint="eastAsia"/>
                <w:sz w:val="18"/>
              </w:rPr>
              <w:t>类</w:t>
            </w:r>
          </w:p>
        </w:tc>
        <w:tc>
          <w:tcPr>
            <w:tcW w:w="2456" w:type="pct"/>
            <w:gridSpan w:val="2"/>
            <w:vAlign w:val="center"/>
          </w:tcPr>
          <w:p w14:paraId="333C3E49" w14:textId="77777777" w:rsidR="00885D27" w:rsidRPr="00D96093" w:rsidRDefault="00885D27" w:rsidP="00ED0977">
            <w:pPr>
              <w:jc w:val="center"/>
              <w:rPr>
                <w:sz w:val="18"/>
                <w:szCs w:val="18"/>
              </w:rPr>
            </w:pPr>
            <w:r w:rsidRPr="00D96093">
              <w:rPr>
                <w:rFonts w:hint="eastAsia"/>
                <w:sz w:val="18"/>
                <w:szCs w:val="18"/>
              </w:rPr>
              <w:t>一般</w:t>
            </w:r>
            <w:r w:rsidRPr="00D96093">
              <w:rPr>
                <w:sz w:val="18"/>
                <w:szCs w:val="18"/>
              </w:rPr>
              <w:t>工业</w:t>
            </w:r>
          </w:p>
        </w:tc>
        <w:tc>
          <w:tcPr>
            <w:tcW w:w="1229" w:type="pct"/>
            <w:vAlign w:val="center"/>
          </w:tcPr>
          <w:p w14:paraId="292E35FC" w14:textId="77777777" w:rsidR="00885D27" w:rsidRPr="00D96093" w:rsidRDefault="00885D27" w:rsidP="00ED0977">
            <w:pPr>
              <w:jc w:val="center"/>
              <w:rPr>
                <w:sz w:val="18"/>
                <w:szCs w:val="18"/>
              </w:rPr>
            </w:pPr>
            <w:r w:rsidRPr="00D96093">
              <w:rPr>
                <w:sz w:val="18"/>
                <w:szCs w:val="18"/>
              </w:rPr>
              <w:t>核工业</w:t>
            </w:r>
          </w:p>
        </w:tc>
      </w:tr>
      <w:tr w:rsidR="00885D27" w:rsidRPr="00D96093" w14:paraId="73A80D50" w14:textId="77777777" w:rsidTr="00ED0977">
        <w:trPr>
          <w:cantSplit/>
          <w:trHeight w:val="340"/>
          <w:tblHeader/>
        </w:trPr>
        <w:tc>
          <w:tcPr>
            <w:tcW w:w="1314" w:type="pct"/>
            <w:gridSpan w:val="2"/>
            <w:shd w:val="clear" w:color="auto" w:fill="auto"/>
            <w:vAlign w:val="center"/>
          </w:tcPr>
          <w:p w14:paraId="7C57F797" w14:textId="77777777" w:rsidR="00885D27" w:rsidRPr="00D96093" w:rsidRDefault="00885D27" w:rsidP="00ED0977">
            <w:pPr>
              <w:jc w:val="center"/>
              <w:rPr>
                <w:sz w:val="18"/>
              </w:rPr>
            </w:pPr>
            <w:r w:rsidRPr="00D96093">
              <w:rPr>
                <w:rFonts w:hint="eastAsia"/>
                <w:sz w:val="18"/>
              </w:rPr>
              <w:t>牌</w:t>
            </w:r>
            <w:r w:rsidRPr="00D96093">
              <w:rPr>
                <w:rFonts w:hint="eastAsia"/>
                <w:sz w:val="18"/>
              </w:rPr>
              <w:t xml:space="preserve">  </w:t>
            </w:r>
            <w:r w:rsidRPr="00D96093">
              <w:rPr>
                <w:rFonts w:hint="eastAsia"/>
                <w:sz w:val="18"/>
              </w:rPr>
              <w:t>号</w:t>
            </w:r>
          </w:p>
        </w:tc>
        <w:tc>
          <w:tcPr>
            <w:tcW w:w="1228" w:type="pct"/>
            <w:vAlign w:val="center"/>
          </w:tcPr>
          <w:p w14:paraId="55C26619" w14:textId="0485939C" w:rsidR="00885D27" w:rsidRPr="00FF1CD1" w:rsidRDefault="00885D27" w:rsidP="00ED0977">
            <w:pPr>
              <w:jc w:val="center"/>
              <w:rPr>
                <w:sz w:val="18"/>
                <w:szCs w:val="18"/>
              </w:rPr>
            </w:pPr>
            <w:r w:rsidRPr="00FF1CD1">
              <w:rPr>
                <w:rFonts w:hint="eastAsia"/>
                <w:sz w:val="18"/>
                <w:szCs w:val="18"/>
              </w:rPr>
              <w:t>Zr-1</w:t>
            </w:r>
            <w:r w:rsidR="00192300">
              <w:rPr>
                <w:sz w:val="18"/>
                <w:szCs w:val="18"/>
              </w:rPr>
              <w:t>/</w:t>
            </w:r>
            <w:r w:rsidRPr="00FF1CD1">
              <w:rPr>
                <w:rFonts w:hint="eastAsia"/>
                <w:sz w:val="18"/>
                <w:szCs w:val="18"/>
              </w:rPr>
              <w:t>Zr-3</w:t>
            </w:r>
          </w:p>
        </w:tc>
        <w:tc>
          <w:tcPr>
            <w:tcW w:w="1228" w:type="pct"/>
            <w:vAlign w:val="center"/>
          </w:tcPr>
          <w:p w14:paraId="1DD3ABDE" w14:textId="137C8950" w:rsidR="00885D27" w:rsidRPr="00FF1CD1" w:rsidRDefault="00885D27" w:rsidP="00ED0977">
            <w:pPr>
              <w:jc w:val="center"/>
              <w:rPr>
                <w:sz w:val="18"/>
                <w:szCs w:val="18"/>
              </w:rPr>
            </w:pPr>
            <w:r w:rsidRPr="00FF1CD1">
              <w:rPr>
                <w:rFonts w:hint="eastAsia"/>
                <w:sz w:val="18"/>
                <w:szCs w:val="18"/>
              </w:rPr>
              <w:t>Zr-5</w:t>
            </w:r>
          </w:p>
        </w:tc>
        <w:tc>
          <w:tcPr>
            <w:tcW w:w="1229" w:type="pct"/>
            <w:vAlign w:val="center"/>
          </w:tcPr>
          <w:p w14:paraId="5C7534DF" w14:textId="2BAC7A09" w:rsidR="00885D27" w:rsidRPr="00D96093" w:rsidRDefault="00885D27" w:rsidP="00ED0977">
            <w:pPr>
              <w:jc w:val="center"/>
              <w:rPr>
                <w:sz w:val="18"/>
                <w:szCs w:val="18"/>
              </w:rPr>
            </w:pPr>
            <w:r>
              <w:rPr>
                <w:rFonts w:hint="eastAsia"/>
                <w:sz w:val="18"/>
                <w:szCs w:val="18"/>
              </w:rPr>
              <w:t>Zr-4</w:t>
            </w:r>
          </w:p>
        </w:tc>
      </w:tr>
      <w:tr w:rsidR="00885D27" w:rsidRPr="00D96093" w14:paraId="059E8AB5" w14:textId="77777777" w:rsidTr="00ED0977">
        <w:trPr>
          <w:cantSplit/>
          <w:trHeight w:val="340"/>
        </w:trPr>
        <w:tc>
          <w:tcPr>
            <w:tcW w:w="648" w:type="pct"/>
            <w:vMerge w:val="restart"/>
            <w:vAlign w:val="center"/>
          </w:tcPr>
          <w:p w14:paraId="11139F7D" w14:textId="77777777" w:rsidR="00885D27" w:rsidRPr="00D96093" w:rsidRDefault="00885D27" w:rsidP="00ED0977">
            <w:pPr>
              <w:jc w:val="center"/>
              <w:rPr>
                <w:rFonts w:ascii="宋体"/>
                <w:sz w:val="18"/>
              </w:rPr>
            </w:pPr>
            <w:r w:rsidRPr="00D96093">
              <w:rPr>
                <w:rFonts w:ascii="宋体"/>
                <w:sz w:val="18"/>
              </w:rPr>
              <w:t>主</w:t>
            </w:r>
          </w:p>
          <w:p w14:paraId="38DA47C4" w14:textId="77777777" w:rsidR="00885D27" w:rsidRPr="00D96093" w:rsidRDefault="00885D27" w:rsidP="00ED0977">
            <w:pPr>
              <w:jc w:val="center"/>
              <w:rPr>
                <w:rFonts w:ascii="宋体"/>
                <w:sz w:val="18"/>
              </w:rPr>
            </w:pPr>
            <w:r w:rsidRPr="00D96093">
              <w:rPr>
                <w:rFonts w:ascii="宋体"/>
                <w:sz w:val="18"/>
              </w:rPr>
              <w:t>元</w:t>
            </w:r>
          </w:p>
          <w:p w14:paraId="28FFFD60" w14:textId="77777777" w:rsidR="00885D27" w:rsidRPr="00D96093" w:rsidRDefault="00885D27" w:rsidP="00ED0977">
            <w:pPr>
              <w:jc w:val="center"/>
              <w:rPr>
                <w:rFonts w:ascii="宋体"/>
                <w:sz w:val="18"/>
              </w:rPr>
            </w:pPr>
            <w:r w:rsidRPr="00D96093">
              <w:rPr>
                <w:rFonts w:ascii="宋体"/>
                <w:sz w:val="18"/>
              </w:rPr>
              <w:lastRenderedPageBreak/>
              <w:t>素</w:t>
            </w:r>
          </w:p>
        </w:tc>
        <w:tc>
          <w:tcPr>
            <w:tcW w:w="666" w:type="pct"/>
            <w:vAlign w:val="center"/>
          </w:tcPr>
          <w:p w14:paraId="7FA8172D" w14:textId="77777777" w:rsidR="00885D27" w:rsidRPr="00D96093" w:rsidRDefault="00885D27" w:rsidP="00ED0977">
            <w:pPr>
              <w:jc w:val="center"/>
              <w:rPr>
                <w:sz w:val="18"/>
              </w:rPr>
            </w:pPr>
            <w:r w:rsidRPr="00D96093">
              <w:rPr>
                <w:sz w:val="18"/>
              </w:rPr>
              <w:lastRenderedPageBreak/>
              <w:t>Zr</w:t>
            </w:r>
          </w:p>
        </w:tc>
        <w:tc>
          <w:tcPr>
            <w:tcW w:w="1228" w:type="pct"/>
            <w:vAlign w:val="center"/>
          </w:tcPr>
          <w:p w14:paraId="6E8E083D" w14:textId="2FDE356D" w:rsidR="00885D27" w:rsidRPr="00FF1CD1" w:rsidRDefault="00790636" w:rsidP="00ED0977">
            <w:pPr>
              <w:jc w:val="center"/>
              <w:rPr>
                <w:sz w:val="18"/>
                <w:szCs w:val="18"/>
              </w:rPr>
            </w:pPr>
            <w:r w:rsidRPr="00D96093">
              <w:rPr>
                <w:sz w:val="18"/>
              </w:rPr>
              <w:t>余量</w:t>
            </w:r>
          </w:p>
        </w:tc>
        <w:tc>
          <w:tcPr>
            <w:tcW w:w="1228" w:type="pct"/>
            <w:vAlign w:val="center"/>
          </w:tcPr>
          <w:p w14:paraId="59DF05C4" w14:textId="74E6144A" w:rsidR="00885D27" w:rsidRPr="00FF1CD1" w:rsidRDefault="00790636" w:rsidP="00ED0977">
            <w:pPr>
              <w:jc w:val="center"/>
              <w:rPr>
                <w:sz w:val="18"/>
                <w:szCs w:val="18"/>
              </w:rPr>
            </w:pPr>
            <w:r w:rsidRPr="00D96093">
              <w:rPr>
                <w:sz w:val="18"/>
              </w:rPr>
              <w:t>余量</w:t>
            </w:r>
          </w:p>
        </w:tc>
        <w:tc>
          <w:tcPr>
            <w:tcW w:w="1229" w:type="pct"/>
            <w:vAlign w:val="center"/>
          </w:tcPr>
          <w:p w14:paraId="5BED28E9" w14:textId="33CF9ABC" w:rsidR="00885D27" w:rsidRPr="00D96093" w:rsidRDefault="00885D27" w:rsidP="00ED0977">
            <w:pPr>
              <w:jc w:val="center"/>
              <w:rPr>
                <w:sz w:val="18"/>
              </w:rPr>
            </w:pPr>
            <w:r w:rsidRPr="00D96093">
              <w:rPr>
                <w:sz w:val="18"/>
              </w:rPr>
              <w:t>余量</w:t>
            </w:r>
          </w:p>
        </w:tc>
      </w:tr>
      <w:tr w:rsidR="00885D27" w:rsidRPr="00D96093" w14:paraId="45AE7EEE" w14:textId="77777777" w:rsidTr="00ED0977">
        <w:trPr>
          <w:cantSplit/>
          <w:trHeight w:val="340"/>
        </w:trPr>
        <w:tc>
          <w:tcPr>
            <w:tcW w:w="648" w:type="pct"/>
            <w:vMerge/>
            <w:vAlign w:val="center"/>
          </w:tcPr>
          <w:p w14:paraId="0D304115" w14:textId="77777777" w:rsidR="00885D27" w:rsidRPr="00D96093" w:rsidRDefault="00885D27" w:rsidP="00ED0977">
            <w:pPr>
              <w:jc w:val="center"/>
              <w:rPr>
                <w:rFonts w:ascii="宋体"/>
                <w:sz w:val="18"/>
              </w:rPr>
            </w:pPr>
          </w:p>
        </w:tc>
        <w:tc>
          <w:tcPr>
            <w:tcW w:w="666" w:type="pct"/>
            <w:vAlign w:val="center"/>
          </w:tcPr>
          <w:p w14:paraId="0F3D75CF" w14:textId="6B51255E" w:rsidR="00885D27" w:rsidRPr="00D96093" w:rsidRDefault="00885D27" w:rsidP="00ED0977">
            <w:pPr>
              <w:jc w:val="center"/>
              <w:rPr>
                <w:sz w:val="18"/>
              </w:rPr>
            </w:pPr>
            <w:r>
              <w:rPr>
                <w:rFonts w:hint="eastAsia"/>
                <w:sz w:val="18"/>
              </w:rPr>
              <w:t>Hf</w:t>
            </w:r>
          </w:p>
        </w:tc>
        <w:tc>
          <w:tcPr>
            <w:tcW w:w="1228" w:type="pct"/>
            <w:vAlign w:val="center"/>
          </w:tcPr>
          <w:p w14:paraId="43DD3BFF" w14:textId="5C7A0770" w:rsidR="00885D27" w:rsidRPr="00FF1CD1" w:rsidRDefault="00885D27" w:rsidP="00ED0977">
            <w:pPr>
              <w:jc w:val="center"/>
              <w:rPr>
                <w:sz w:val="18"/>
                <w:szCs w:val="18"/>
              </w:rPr>
            </w:pPr>
            <w:r w:rsidRPr="00FF1CD1">
              <w:rPr>
                <w:rFonts w:ascii="宋体" w:hAnsi="宋体" w:cs="宋体" w:hint="eastAsia"/>
                <w:kern w:val="0"/>
                <w:sz w:val="18"/>
                <w:szCs w:val="18"/>
              </w:rPr>
              <w:t>4.5</w:t>
            </w:r>
          </w:p>
        </w:tc>
        <w:tc>
          <w:tcPr>
            <w:tcW w:w="1228" w:type="pct"/>
            <w:vAlign w:val="center"/>
          </w:tcPr>
          <w:p w14:paraId="19538F83" w14:textId="6C5FAF31" w:rsidR="00885D27" w:rsidRPr="00FF1CD1" w:rsidRDefault="00885D27" w:rsidP="00ED0977">
            <w:pPr>
              <w:jc w:val="center"/>
              <w:rPr>
                <w:sz w:val="18"/>
                <w:szCs w:val="18"/>
              </w:rPr>
            </w:pPr>
            <w:r w:rsidRPr="00FF1CD1">
              <w:rPr>
                <w:rFonts w:ascii="宋体" w:hAnsi="宋体" w:cs="宋体" w:hint="eastAsia"/>
                <w:kern w:val="0"/>
                <w:sz w:val="18"/>
                <w:szCs w:val="18"/>
              </w:rPr>
              <w:t>4.5</w:t>
            </w:r>
          </w:p>
        </w:tc>
        <w:tc>
          <w:tcPr>
            <w:tcW w:w="1229" w:type="pct"/>
            <w:vAlign w:val="center"/>
          </w:tcPr>
          <w:p w14:paraId="35B56151" w14:textId="472AD38B" w:rsidR="00885D27" w:rsidRPr="002213B0" w:rsidRDefault="00F708EF" w:rsidP="00ED0977">
            <w:pPr>
              <w:jc w:val="center"/>
              <w:rPr>
                <w:sz w:val="18"/>
                <w:szCs w:val="18"/>
              </w:rPr>
            </w:pPr>
            <w:r>
              <w:rPr>
                <w:rFonts w:hint="eastAsia"/>
                <w:sz w:val="18"/>
                <w:szCs w:val="18"/>
              </w:rPr>
              <w:t>—</w:t>
            </w:r>
          </w:p>
        </w:tc>
      </w:tr>
      <w:tr w:rsidR="00885D27" w14:paraId="7D0B2DEB" w14:textId="77777777" w:rsidTr="00ED0977">
        <w:trPr>
          <w:cantSplit/>
          <w:trHeight w:val="340"/>
        </w:trPr>
        <w:tc>
          <w:tcPr>
            <w:tcW w:w="648" w:type="pct"/>
            <w:vMerge/>
            <w:vAlign w:val="center"/>
          </w:tcPr>
          <w:p w14:paraId="2E3C02B8" w14:textId="77777777" w:rsidR="00885D27" w:rsidRPr="00B14749" w:rsidRDefault="00885D27" w:rsidP="00ED0977">
            <w:pPr>
              <w:jc w:val="center"/>
              <w:rPr>
                <w:rFonts w:ascii="宋体"/>
                <w:sz w:val="18"/>
              </w:rPr>
            </w:pPr>
          </w:p>
        </w:tc>
        <w:tc>
          <w:tcPr>
            <w:tcW w:w="666" w:type="pct"/>
            <w:vAlign w:val="center"/>
          </w:tcPr>
          <w:p w14:paraId="4F4112D3" w14:textId="77777777" w:rsidR="00885D27" w:rsidRPr="00B14749" w:rsidRDefault="00885D27" w:rsidP="00ED0977">
            <w:pPr>
              <w:jc w:val="center"/>
              <w:rPr>
                <w:sz w:val="18"/>
              </w:rPr>
            </w:pPr>
            <w:r w:rsidRPr="00B14749">
              <w:rPr>
                <w:sz w:val="18"/>
              </w:rPr>
              <w:t>Sn</w:t>
            </w:r>
          </w:p>
        </w:tc>
        <w:tc>
          <w:tcPr>
            <w:tcW w:w="1228" w:type="pct"/>
            <w:vAlign w:val="center"/>
          </w:tcPr>
          <w:p w14:paraId="0E7C1B85" w14:textId="1093693C" w:rsidR="00885D27" w:rsidRPr="00FF1CD1" w:rsidRDefault="00790636" w:rsidP="00ED0977">
            <w:pPr>
              <w:jc w:val="center"/>
              <w:rPr>
                <w:sz w:val="18"/>
                <w:szCs w:val="18"/>
              </w:rPr>
            </w:pPr>
            <w:r>
              <w:rPr>
                <w:rFonts w:ascii="宋体" w:hAnsi="宋体" w:cs="宋体" w:hint="eastAsia"/>
                <w:kern w:val="0"/>
                <w:szCs w:val="21"/>
              </w:rPr>
              <w:t>—</w:t>
            </w:r>
          </w:p>
        </w:tc>
        <w:tc>
          <w:tcPr>
            <w:tcW w:w="1228" w:type="pct"/>
            <w:vAlign w:val="center"/>
          </w:tcPr>
          <w:p w14:paraId="4A388240" w14:textId="0238E291" w:rsidR="00885D27" w:rsidRPr="00FF1CD1" w:rsidRDefault="00790636" w:rsidP="00ED0977">
            <w:pPr>
              <w:jc w:val="center"/>
              <w:rPr>
                <w:sz w:val="18"/>
                <w:szCs w:val="18"/>
              </w:rPr>
            </w:pPr>
            <w:r>
              <w:rPr>
                <w:rFonts w:ascii="宋体" w:hAnsi="宋体" w:cs="宋体" w:hint="eastAsia"/>
                <w:kern w:val="0"/>
                <w:szCs w:val="21"/>
              </w:rPr>
              <w:t>—</w:t>
            </w:r>
          </w:p>
        </w:tc>
        <w:tc>
          <w:tcPr>
            <w:tcW w:w="1229" w:type="pct"/>
            <w:vAlign w:val="center"/>
          </w:tcPr>
          <w:p w14:paraId="74E9AF48" w14:textId="456D83F6" w:rsidR="00885D27" w:rsidRPr="002213B0" w:rsidRDefault="00885D27" w:rsidP="00ED0977">
            <w:pPr>
              <w:jc w:val="center"/>
              <w:rPr>
                <w:sz w:val="18"/>
                <w:szCs w:val="18"/>
              </w:rPr>
            </w:pPr>
            <w:r>
              <w:rPr>
                <w:rFonts w:hint="eastAsia"/>
                <w:sz w:val="18"/>
                <w:szCs w:val="18"/>
              </w:rPr>
              <w:t>2</w:t>
            </w:r>
            <w:r>
              <w:rPr>
                <w:sz w:val="18"/>
                <w:szCs w:val="18"/>
              </w:rPr>
              <w:t>.26</w:t>
            </w:r>
          </w:p>
        </w:tc>
      </w:tr>
      <w:tr w:rsidR="00885D27" w14:paraId="22F14D10" w14:textId="77777777" w:rsidTr="00ED0977">
        <w:trPr>
          <w:cantSplit/>
          <w:trHeight w:val="340"/>
        </w:trPr>
        <w:tc>
          <w:tcPr>
            <w:tcW w:w="648" w:type="pct"/>
            <w:vMerge/>
            <w:vAlign w:val="center"/>
          </w:tcPr>
          <w:p w14:paraId="30ED808A" w14:textId="77777777" w:rsidR="00885D27" w:rsidRPr="00B14749" w:rsidRDefault="00885D27" w:rsidP="00ED0977">
            <w:pPr>
              <w:jc w:val="center"/>
              <w:rPr>
                <w:rFonts w:ascii="宋体"/>
                <w:sz w:val="18"/>
              </w:rPr>
            </w:pPr>
          </w:p>
        </w:tc>
        <w:tc>
          <w:tcPr>
            <w:tcW w:w="666" w:type="pct"/>
            <w:vAlign w:val="center"/>
          </w:tcPr>
          <w:p w14:paraId="226904D4" w14:textId="77777777" w:rsidR="00885D27" w:rsidRPr="00B14749" w:rsidRDefault="00885D27" w:rsidP="00ED0977">
            <w:pPr>
              <w:jc w:val="center"/>
              <w:rPr>
                <w:sz w:val="18"/>
              </w:rPr>
            </w:pPr>
            <w:r w:rsidRPr="00B14749">
              <w:rPr>
                <w:sz w:val="18"/>
              </w:rPr>
              <w:t>Fe</w:t>
            </w:r>
          </w:p>
        </w:tc>
        <w:tc>
          <w:tcPr>
            <w:tcW w:w="1228" w:type="pct"/>
            <w:vAlign w:val="center"/>
          </w:tcPr>
          <w:p w14:paraId="31EAF290" w14:textId="5B5877E4" w:rsidR="00885D27" w:rsidRPr="00FF1CD1" w:rsidRDefault="00790636" w:rsidP="00ED0977">
            <w:pPr>
              <w:jc w:val="center"/>
              <w:rPr>
                <w:sz w:val="18"/>
                <w:szCs w:val="18"/>
              </w:rPr>
            </w:pPr>
            <w:r>
              <w:rPr>
                <w:rFonts w:ascii="宋体" w:hAnsi="宋体" w:cs="宋体" w:hint="eastAsia"/>
                <w:kern w:val="0"/>
                <w:szCs w:val="21"/>
              </w:rPr>
              <w:t>—</w:t>
            </w:r>
          </w:p>
        </w:tc>
        <w:tc>
          <w:tcPr>
            <w:tcW w:w="1228" w:type="pct"/>
            <w:vAlign w:val="center"/>
          </w:tcPr>
          <w:p w14:paraId="1D6844F9" w14:textId="6BFC4DE7" w:rsidR="00885D27" w:rsidRPr="00FF1CD1" w:rsidRDefault="00790636" w:rsidP="00ED0977">
            <w:pPr>
              <w:jc w:val="center"/>
              <w:rPr>
                <w:sz w:val="18"/>
                <w:szCs w:val="18"/>
              </w:rPr>
            </w:pPr>
            <w:r>
              <w:rPr>
                <w:rFonts w:ascii="宋体" w:hAnsi="宋体" w:cs="宋体" w:hint="eastAsia"/>
                <w:kern w:val="0"/>
                <w:szCs w:val="21"/>
              </w:rPr>
              <w:t>—</w:t>
            </w:r>
          </w:p>
        </w:tc>
        <w:tc>
          <w:tcPr>
            <w:tcW w:w="1229" w:type="pct"/>
            <w:vAlign w:val="center"/>
          </w:tcPr>
          <w:p w14:paraId="442AC2F3" w14:textId="1E3F53F8" w:rsidR="00885D27" w:rsidRPr="002213B0" w:rsidRDefault="00885D27" w:rsidP="00ED0977">
            <w:pPr>
              <w:jc w:val="center"/>
              <w:rPr>
                <w:sz w:val="18"/>
                <w:szCs w:val="18"/>
              </w:rPr>
            </w:pPr>
            <w:r>
              <w:rPr>
                <w:rFonts w:hint="eastAsia"/>
                <w:sz w:val="18"/>
                <w:szCs w:val="18"/>
              </w:rPr>
              <w:t>0</w:t>
            </w:r>
            <w:r>
              <w:rPr>
                <w:sz w:val="18"/>
                <w:szCs w:val="18"/>
              </w:rPr>
              <w:t>.35</w:t>
            </w:r>
          </w:p>
        </w:tc>
      </w:tr>
      <w:tr w:rsidR="00885D27" w14:paraId="050C3409" w14:textId="77777777" w:rsidTr="00ED0977">
        <w:trPr>
          <w:cantSplit/>
          <w:trHeight w:val="340"/>
        </w:trPr>
        <w:tc>
          <w:tcPr>
            <w:tcW w:w="648" w:type="pct"/>
            <w:vMerge/>
            <w:vAlign w:val="center"/>
          </w:tcPr>
          <w:p w14:paraId="4653EABB" w14:textId="77777777" w:rsidR="00885D27" w:rsidRPr="00B14749" w:rsidRDefault="00885D27" w:rsidP="00ED0977">
            <w:pPr>
              <w:jc w:val="center"/>
              <w:rPr>
                <w:rFonts w:ascii="宋体"/>
                <w:sz w:val="18"/>
              </w:rPr>
            </w:pPr>
          </w:p>
        </w:tc>
        <w:tc>
          <w:tcPr>
            <w:tcW w:w="666" w:type="pct"/>
            <w:vAlign w:val="center"/>
          </w:tcPr>
          <w:p w14:paraId="1C60E260" w14:textId="4C5A8629" w:rsidR="00885D27" w:rsidRPr="00B14749" w:rsidRDefault="00885D27" w:rsidP="00ED0977">
            <w:pPr>
              <w:jc w:val="center"/>
              <w:rPr>
                <w:sz w:val="18"/>
              </w:rPr>
            </w:pPr>
            <w:r>
              <w:rPr>
                <w:rFonts w:hint="eastAsia"/>
                <w:sz w:val="18"/>
              </w:rPr>
              <w:t>Nb</w:t>
            </w:r>
          </w:p>
        </w:tc>
        <w:tc>
          <w:tcPr>
            <w:tcW w:w="1228" w:type="pct"/>
            <w:vAlign w:val="center"/>
          </w:tcPr>
          <w:p w14:paraId="4BD93991" w14:textId="02B95183" w:rsidR="00885D27" w:rsidRPr="00FF1CD1" w:rsidRDefault="00885D27" w:rsidP="00ED0977">
            <w:pPr>
              <w:jc w:val="center"/>
              <w:rPr>
                <w:sz w:val="18"/>
                <w:szCs w:val="18"/>
              </w:rPr>
            </w:pPr>
            <w:r w:rsidRPr="00FF1CD1">
              <w:rPr>
                <w:rFonts w:ascii="宋体" w:hAnsi="宋体" w:cs="宋体" w:hint="eastAsia"/>
                <w:kern w:val="0"/>
                <w:sz w:val="18"/>
                <w:szCs w:val="18"/>
              </w:rPr>
              <w:t>0.05</w:t>
            </w:r>
          </w:p>
        </w:tc>
        <w:tc>
          <w:tcPr>
            <w:tcW w:w="1228" w:type="pct"/>
            <w:vAlign w:val="center"/>
          </w:tcPr>
          <w:p w14:paraId="67824E75" w14:textId="2DD0E802" w:rsidR="00885D27" w:rsidRPr="00FF1CD1" w:rsidRDefault="00885D27" w:rsidP="00ED0977">
            <w:pPr>
              <w:jc w:val="center"/>
              <w:rPr>
                <w:sz w:val="18"/>
                <w:szCs w:val="18"/>
              </w:rPr>
            </w:pPr>
            <w:r w:rsidRPr="00FF1CD1">
              <w:rPr>
                <w:rFonts w:ascii="宋体" w:hAnsi="宋体" w:cs="宋体"/>
                <w:kern w:val="0"/>
                <w:sz w:val="18"/>
                <w:szCs w:val="18"/>
              </w:rPr>
              <w:t>3</w:t>
            </w:r>
            <w:r w:rsidRPr="00FF1CD1">
              <w:rPr>
                <w:rFonts w:ascii="宋体" w:hAnsi="宋体" w:cs="宋体" w:hint="eastAsia"/>
                <w:kern w:val="0"/>
                <w:sz w:val="18"/>
                <w:szCs w:val="18"/>
              </w:rPr>
              <w:t>.5</w:t>
            </w:r>
          </w:p>
        </w:tc>
        <w:tc>
          <w:tcPr>
            <w:tcW w:w="1229" w:type="pct"/>
            <w:vAlign w:val="center"/>
          </w:tcPr>
          <w:p w14:paraId="0D08D618" w14:textId="29DEC905" w:rsidR="00885D27" w:rsidRPr="002213B0" w:rsidRDefault="005C11DE" w:rsidP="00ED0977">
            <w:pPr>
              <w:jc w:val="center"/>
              <w:rPr>
                <w:sz w:val="18"/>
                <w:szCs w:val="18"/>
              </w:rPr>
            </w:pPr>
            <w:r>
              <w:rPr>
                <w:rFonts w:ascii="宋体" w:hAnsi="宋体" w:cs="宋体" w:hint="eastAsia"/>
                <w:kern w:val="0"/>
                <w:szCs w:val="21"/>
              </w:rPr>
              <w:t>—</w:t>
            </w:r>
          </w:p>
        </w:tc>
      </w:tr>
      <w:tr w:rsidR="00885D27" w14:paraId="0DF84499" w14:textId="77777777" w:rsidTr="00ED0977">
        <w:trPr>
          <w:cantSplit/>
          <w:trHeight w:val="340"/>
        </w:trPr>
        <w:tc>
          <w:tcPr>
            <w:tcW w:w="648" w:type="pct"/>
            <w:vMerge/>
            <w:vAlign w:val="center"/>
          </w:tcPr>
          <w:p w14:paraId="1E262C84" w14:textId="77777777" w:rsidR="00885D27" w:rsidRPr="00B14749" w:rsidRDefault="00885D27" w:rsidP="00ED0977">
            <w:pPr>
              <w:jc w:val="center"/>
              <w:rPr>
                <w:rFonts w:ascii="宋体"/>
                <w:sz w:val="18"/>
              </w:rPr>
            </w:pPr>
          </w:p>
        </w:tc>
        <w:tc>
          <w:tcPr>
            <w:tcW w:w="666" w:type="pct"/>
            <w:vAlign w:val="center"/>
          </w:tcPr>
          <w:p w14:paraId="3986854B" w14:textId="77777777" w:rsidR="00885D27" w:rsidRPr="00B14749" w:rsidRDefault="00885D27" w:rsidP="00ED0977">
            <w:pPr>
              <w:jc w:val="center"/>
              <w:rPr>
                <w:sz w:val="18"/>
              </w:rPr>
            </w:pPr>
            <w:r w:rsidRPr="00B14749">
              <w:rPr>
                <w:sz w:val="18"/>
              </w:rPr>
              <w:t>Cr</w:t>
            </w:r>
          </w:p>
        </w:tc>
        <w:tc>
          <w:tcPr>
            <w:tcW w:w="1228" w:type="pct"/>
            <w:vAlign w:val="center"/>
          </w:tcPr>
          <w:p w14:paraId="78B450B4" w14:textId="32E074C5" w:rsidR="00885D27" w:rsidRPr="00FF1CD1" w:rsidRDefault="00790636" w:rsidP="00ED0977">
            <w:pPr>
              <w:jc w:val="center"/>
              <w:rPr>
                <w:sz w:val="18"/>
                <w:szCs w:val="18"/>
              </w:rPr>
            </w:pPr>
            <w:r>
              <w:rPr>
                <w:rFonts w:ascii="宋体" w:hAnsi="宋体" w:cs="宋体" w:hint="eastAsia"/>
                <w:kern w:val="0"/>
                <w:szCs w:val="21"/>
              </w:rPr>
              <w:t>—</w:t>
            </w:r>
          </w:p>
        </w:tc>
        <w:tc>
          <w:tcPr>
            <w:tcW w:w="1228" w:type="pct"/>
            <w:vAlign w:val="center"/>
          </w:tcPr>
          <w:p w14:paraId="38890E04" w14:textId="67EC868D" w:rsidR="00885D27" w:rsidRPr="00FF1CD1" w:rsidRDefault="00790636" w:rsidP="00ED0977">
            <w:pPr>
              <w:jc w:val="center"/>
              <w:rPr>
                <w:sz w:val="18"/>
                <w:szCs w:val="18"/>
              </w:rPr>
            </w:pPr>
            <w:r>
              <w:rPr>
                <w:rFonts w:ascii="宋体" w:hAnsi="宋体" w:cs="宋体" w:hint="eastAsia"/>
                <w:kern w:val="0"/>
                <w:szCs w:val="21"/>
              </w:rPr>
              <w:t>—</w:t>
            </w:r>
          </w:p>
        </w:tc>
        <w:tc>
          <w:tcPr>
            <w:tcW w:w="1229" w:type="pct"/>
            <w:vAlign w:val="center"/>
          </w:tcPr>
          <w:p w14:paraId="7CEB7668" w14:textId="29EB10C2" w:rsidR="00885D27" w:rsidRPr="002213B0" w:rsidRDefault="00885D27" w:rsidP="00ED0977">
            <w:pPr>
              <w:jc w:val="center"/>
              <w:rPr>
                <w:sz w:val="18"/>
                <w:szCs w:val="18"/>
              </w:rPr>
            </w:pPr>
            <w:r>
              <w:rPr>
                <w:rFonts w:hint="eastAsia"/>
                <w:sz w:val="18"/>
                <w:szCs w:val="18"/>
              </w:rPr>
              <w:t>0</w:t>
            </w:r>
            <w:r>
              <w:rPr>
                <w:sz w:val="18"/>
                <w:szCs w:val="18"/>
              </w:rPr>
              <w:t>.23</w:t>
            </w:r>
          </w:p>
        </w:tc>
      </w:tr>
      <w:tr w:rsidR="00885D27" w14:paraId="18CFA85D" w14:textId="77777777" w:rsidTr="00ED0977">
        <w:trPr>
          <w:cantSplit/>
          <w:trHeight w:val="340"/>
        </w:trPr>
        <w:tc>
          <w:tcPr>
            <w:tcW w:w="648" w:type="pct"/>
            <w:vMerge/>
            <w:vAlign w:val="center"/>
          </w:tcPr>
          <w:p w14:paraId="667BD53A" w14:textId="77777777" w:rsidR="00885D27" w:rsidRPr="00B14749" w:rsidRDefault="00885D27" w:rsidP="00ED0977">
            <w:pPr>
              <w:jc w:val="center"/>
              <w:rPr>
                <w:rFonts w:ascii="宋体"/>
                <w:sz w:val="18"/>
              </w:rPr>
            </w:pPr>
          </w:p>
        </w:tc>
        <w:tc>
          <w:tcPr>
            <w:tcW w:w="666" w:type="pct"/>
            <w:vAlign w:val="center"/>
          </w:tcPr>
          <w:p w14:paraId="37B008AF" w14:textId="30B24E46" w:rsidR="00885D27" w:rsidRPr="00F039A8" w:rsidRDefault="00885D27" w:rsidP="00ED0977">
            <w:pPr>
              <w:jc w:val="center"/>
              <w:rPr>
                <w:sz w:val="18"/>
              </w:rPr>
            </w:pPr>
            <w:proofErr w:type="spellStart"/>
            <w:r w:rsidRPr="00B14749">
              <w:rPr>
                <w:sz w:val="18"/>
              </w:rPr>
              <w:t>Fe+Cr</w:t>
            </w:r>
            <w:proofErr w:type="spellEnd"/>
          </w:p>
        </w:tc>
        <w:tc>
          <w:tcPr>
            <w:tcW w:w="1228" w:type="pct"/>
            <w:vAlign w:val="center"/>
          </w:tcPr>
          <w:p w14:paraId="7749E9A7" w14:textId="1EEFBDF7" w:rsidR="00885D27" w:rsidRPr="00FF1CD1" w:rsidRDefault="00885D27" w:rsidP="00ED0977">
            <w:pPr>
              <w:jc w:val="center"/>
              <w:rPr>
                <w:sz w:val="18"/>
                <w:szCs w:val="18"/>
              </w:rPr>
            </w:pPr>
            <w:r w:rsidRPr="00FF1CD1">
              <w:rPr>
                <w:rFonts w:ascii="宋体" w:hAnsi="宋体" w:cs="宋体" w:hint="eastAsia"/>
                <w:kern w:val="0"/>
                <w:sz w:val="18"/>
                <w:szCs w:val="18"/>
              </w:rPr>
              <w:t>0.25</w:t>
            </w:r>
          </w:p>
        </w:tc>
        <w:tc>
          <w:tcPr>
            <w:tcW w:w="1228" w:type="pct"/>
            <w:vAlign w:val="center"/>
          </w:tcPr>
          <w:p w14:paraId="6995A1D4" w14:textId="10FD4F96" w:rsidR="00885D27" w:rsidRPr="00FF1CD1" w:rsidRDefault="00885D27" w:rsidP="00ED0977">
            <w:pPr>
              <w:jc w:val="center"/>
              <w:rPr>
                <w:sz w:val="18"/>
                <w:szCs w:val="18"/>
              </w:rPr>
            </w:pPr>
            <w:r w:rsidRPr="00FF1CD1">
              <w:rPr>
                <w:rFonts w:ascii="宋体" w:hAnsi="宋体" w:cs="宋体" w:hint="eastAsia"/>
                <w:kern w:val="0"/>
                <w:sz w:val="18"/>
                <w:szCs w:val="18"/>
              </w:rPr>
              <w:t>0.25</w:t>
            </w:r>
          </w:p>
        </w:tc>
        <w:tc>
          <w:tcPr>
            <w:tcW w:w="1229" w:type="pct"/>
            <w:vAlign w:val="center"/>
          </w:tcPr>
          <w:p w14:paraId="2C6E2D17" w14:textId="7674C59E" w:rsidR="00885D27" w:rsidRPr="00F039A8" w:rsidRDefault="00FC1E35" w:rsidP="00ED0977">
            <w:pPr>
              <w:jc w:val="center"/>
              <w:rPr>
                <w:sz w:val="18"/>
              </w:rPr>
            </w:pPr>
            <w:r>
              <w:rPr>
                <w:rFonts w:ascii="宋体" w:hAnsi="宋体" w:cs="宋体" w:hint="eastAsia"/>
                <w:kern w:val="0"/>
                <w:szCs w:val="21"/>
              </w:rPr>
              <w:t>—</w:t>
            </w:r>
          </w:p>
        </w:tc>
      </w:tr>
      <w:tr w:rsidR="00885D27" w14:paraId="49B923AA" w14:textId="77777777" w:rsidTr="00ED0977">
        <w:trPr>
          <w:cantSplit/>
          <w:trHeight w:val="340"/>
        </w:trPr>
        <w:tc>
          <w:tcPr>
            <w:tcW w:w="648" w:type="pct"/>
            <w:vMerge w:val="restart"/>
            <w:vAlign w:val="center"/>
          </w:tcPr>
          <w:p w14:paraId="717AAF3B" w14:textId="77777777" w:rsidR="00885D27" w:rsidRPr="00B14749" w:rsidRDefault="00885D27" w:rsidP="00ED0977">
            <w:pPr>
              <w:jc w:val="center"/>
              <w:rPr>
                <w:rFonts w:ascii="宋体"/>
                <w:sz w:val="18"/>
              </w:rPr>
            </w:pPr>
            <w:r w:rsidRPr="00B14749">
              <w:rPr>
                <w:rFonts w:ascii="宋体"/>
                <w:sz w:val="18"/>
              </w:rPr>
              <w:t>杂</w:t>
            </w:r>
          </w:p>
          <w:p w14:paraId="0AA15429" w14:textId="77777777" w:rsidR="00885D27" w:rsidRPr="00B14749" w:rsidRDefault="00885D27" w:rsidP="00ED0977">
            <w:pPr>
              <w:jc w:val="center"/>
              <w:rPr>
                <w:rFonts w:ascii="宋体"/>
                <w:sz w:val="18"/>
              </w:rPr>
            </w:pPr>
            <w:r w:rsidRPr="00B14749">
              <w:rPr>
                <w:rFonts w:ascii="宋体"/>
                <w:sz w:val="18"/>
              </w:rPr>
              <w:t>质</w:t>
            </w:r>
          </w:p>
          <w:p w14:paraId="6A2667C2" w14:textId="77777777" w:rsidR="00885D27" w:rsidRPr="00B14749" w:rsidRDefault="00885D27" w:rsidP="00ED0977">
            <w:pPr>
              <w:jc w:val="center"/>
              <w:rPr>
                <w:rFonts w:ascii="宋体"/>
                <w:sz w:val="18"/>
              </w:rPr>
            </w:pPr>
            <w:r w:rsidRPr="00B14749">
              <w:rPr>
                <w:rFonts w:ascii="宋体"/>
                <w:sz w:val="18"/>
              </w:rPr>
              <w:t>元</w:t>
            </w:r>
          </w:p>
          <w:p w14:paraId="5E676686" w14:textId="77777777" w:rsidR="00885D27" w:rsidRPr="00B14749" w:rsidRDefault="00885D27" w:rsidP="00ED0977">
            <w:pPr>
              <w:jc w:val="center"/>
              <w:rPr>
                <w:rFonts w:ascii="宋体"/>
                <w:sz w:val="18"/>
              </w:rPr>
            </w:pPr>
            <w:r w:rsidRPr="00B14749">
              <w:rPr>
                <w:rFonts w:ascii="宋体"/>
                <w:sz w:val="18"/>
              </w:rPr>
              <w:t>素</w:t>
            </w:r>
          </w:p>
          <w:p w14:paraId="3FD515D8" w14:textId="77777777" w:rsidR="00885D27" w:rsidRPr="00B14749" w:rsidRDefault="00885D27" w:rsidP="00ED0977">
            <w:pPr>
              <w:jc w:val="center"/>
              <w:rPr>
                <w:rFonts w:ascii="宋体"/>
                <w:sz w:val="18"/>
              </w:rPr>
            </w:pPr>
            <w:r w:rsidRPr="00B14749">
              <w:rPr>
                <w:rFonts w:ascii="宋体"/>
                <w:sz w:val="18"/>
              </w:rPr>
              <w:t>，</w:t>
            </w:r>
          </w:p>
          <w:p w14:paraId="6CB3E046" w14:textId="77777777" w:rsidR="00885D27" w:rsidRPr="00B14749" w:rsidRDefault="00885D27" w:rsidP="00ED0977">
            <w:pPr>
              <w:jc w:val="center"/>
              <w:rPr>
                <w:rFonts w:ascii="宋体"/>
                <w:sz w:val="18"/>
              </w:rPr>
            </w:pPr>
            <w:r w:rsidRPr="00B14749">
              <w:rPr>
                <w:rFonts w:ascii="宋体"/>
                <w:sz w:val="18"/>
              </w:rPr>
              <w:t>不</w:t>
            </w:r>
          </w:p>
          <w:p w14:paraId="4BAFD158" w14:textId="77777777" w:rsidR="00885D27" w:rsidRPr="00B14749" w:rsidRDefault="00885D27" w:rsidP="00ED0977">
            <w:pPr>
              <w:jc w:val="center"/>
              <w:rPr>
                <w:rFonts w:ascii="宋体"/>
                <w:sz w:val="18"/>
              </w:rPr>
            </w:pPr>
            <w:r w:rsidRPr="00B14749">
              <w:rPr>
                <w:rFonts w:ascii="宋体"/>
                <w:sz w:val="18"/>
              </w:rPr>
              <w:t>大</w:t>
            </w:r>
          </w:p>
          <w:p w14:paraId="32FEF6CF" w14:textId="77777777" w:rsidR="00885D27" w:rsidRPr="00B14749" w:rsidRDefault="00885D27" w:rsidP="00ED0977">
            <w:pPr>
              <w:jc w:val="center"/>
              <w:rPr>
                <w:rFonts w:ascii="宋体"/>
                <w:sz w:val="18"/>
              </w:rPr>
            </w:pPr>
            <w:r w:rsidRPr="00B14749">
              <w:rPr>
                <w:rFonts w:ascii="宋体"/>
                <w:sz w:val="18"/>
              </w:rPr>
              <w:t>于</w:t>
            </w:r>
          </w:p>
        </w:tc>
        <w:tc>
          <w:tcPr>
            <w:tcW w:w="666" w:type="pct"/>
            <w:vAlign w:val="center"/>
          </w:tcPr>
          <w:p w14:paraId="7A4F34DE" w14:textId="77777777" w:rsidR="00885D27" w:rsidRPr="00B14749" w:rsidRDefault="00885D27" w:rsidP="00ED0977">
            <w:pPr>
              <w:jc w:val="center"/>
              <w:rPr>
                <w:sz w:val="18"/>
              </w:rPr>
            </w:pPr>
            <w:r w:rsidRPr="00B14749">
              <w:rPr>
                <w:sz w:val="18"/>
              </w:rPr>
              <w:t>Al</w:t>
            </w:r>
          </w:p>
        </w:tc>
        <w:tc>
          <w:tcPr>
            <w:tcW w:w="1228" w:type="pct"/>
            <w:vAlign w:val="center"/>
          </w:tcPr>
          <w:p w14:paraId="4BAC2867" w14:textId="0F02E856" w:rsidR="00885D27" w:rsidRPr="00FF1CD1" w:rsidRDefault="00885D27" w:rsidP="00ED0977">
            <w:pPr>
              <w:jc w:val="center"/>
              <w:rPr>
                <w:sz w:val="18"/>
                <w:szCs w:val="18"/>
              </w:rPr>
            </w:pPr>
            <w:r w:rsidRPr="00FF1CD1">
              <w:rPr>
                <w:rFonts w:ascii="宋体" w:hAnsi="宋体" w:cs="宋体" w:hint="eastAsia"/>
                <w:kern w:val="0"/>
                <w:sz w:val="18"/>
                <w:szCs w:val="18"/>
              </w:rPr>
              <w:t>0.01</w:t>
            </w:r>
          </w:p>
        </w:tc>
        <w:tc>
          <w:tcPr>
            <w:tcW w:w="1228" w:type="pct"/>
            <w:vAlign w:val="center"/>
          </w:tcPr>
          <w:p w14:paraId="2696C5B8" w14:textId="60E2E4B6" w:rsidR="00885D27" w:rsidRPr="00FF1CD1" w:rsidRDefault="00885D27" w:rsidP="00ED0977">
            <w:pPr>
              <w:jc w:val="center"/>
              <w:rPr>
                <w:sz w:val="18"/>
                <w:szCs w:val="18"/>
              </w:rPr>
            </w:pPr>
            <w:r w:rsidRPr="00FF1CD1">
              <w:rPr>
                <w:rFonts w:ascii="宋体" w:hAnsi="宋体" w:cs="宋体" w:hint="eastAsia"/>
                <w:kern w:val="0"/>
                <w:sz w:val="18"/>
                <w:szCs w:val="18"/>
              </w:rPr>
              <w:t>0.01</w:t>
            </w:r>
          </w:p>
        </w:tc>
        <w:tc>
          <w:tcPr>
            <w:tcW w:w="1229" w:type="pct"/>
            <w:vAlign w:val="center"/>
          </w:tcPr>
          <w:p w14:paraId="012BF692" w14:textId="79E3EA9C" w:rsidR="00885D27" w:rsidRPr="00B14749" w:rsidRDefault="00885D27" w:rsidP="00ED0977">
            <w:pPr>
              <w:jc w:val="center"/>
              <w:rPr>
                <w:sz w:val="18"/>
              </w:rPr>
            </w:pPr>
            <w:r w:rsidRPr="00FF1CD1">
              <w:rPr>
                <w:rFonts w:ascii="宋体" w:hAnsi="宋体" w:cs="宋体" w:hint="eastAsia"/>
                <w:kern w:val="0"/>
                <w:sz w:val="18"/>
                <w:szCs w:val="18"/>
              </w:rPr>
              <w:t>0.01</w:t>
            </w:r>
          </w:p>
        </w:tc>
      </w:tr>
      <w:tr w:rsidR="00885D27" w14:paraId="21DBE36A" w14:textId="77777777" w:rsidTr="00ED0977">
        <w:trPr>
          <w:cantSplit/>
          <w:trHeight w:val="340"/>
        </w:trPr>
        <w:tc>
          <w:tcPr>
            <w:tcW w:w="648" w:type="pct"/>
            <w:vMerge/>
            <w:vAlign w:val="center"/>
          </w:tcPr>
          <w:p w14:paraId="5E9A0BCB" w14:textId="77777777" w:rsidR="00885D27" w:rsidRPr="00B14749" w:rsidRDefault="00885D27" w:rsidP="00ED0977">
            <w:pPr>
              <w:jc w:val="center"/>
              <w:rPr>
                <w:rFonts w:ascii="宋体"/>
                <w:sz w:val="18"/>
              </w:rPr>
            </w:pPr>
          </w:p>
        </w:tc>
        <w:tc>
          <w:tcPr>
            <w:tcW w:w="666" w:type="pct"/>
            <w:vAlign w:val="center"/>
          </w:tcPr>
          <w:p w14:paraId="56C35F2F" w14:textId="77777777" w:rsidR="00885D27" w:rsidRPr="00B14749" w:rsidRDefault="00885D27" w:rsidP="00ED0977">
            <w:pPr>
              <w:jc w:val="center"/>
              <w:rPr>
                <w:sz w:val="18"/>
              </w:rPr>
            </w:pPr>
            <w:r w:rsidRPr="00B14749">
              <w:rPr>
                <w:sz w:val="18"/>
              </w:rPr>
              <w:t>B</w:t>
            </w:r>
          </w:p>
        </w:tc>
        <w:tc>
          <w:tcPr>
            <w:tcW w:w="1228" w:type="pct"/>
            <w:vAlign w:val="center"/>
          </w:tcPr>
          <w:p w14:paraId="20277241" w14:textId="78CE25CC" w:rsidR="00885D27" w:rsidRPr="00FF1CD1" w:rsidRDefault="00FC1E35" w:rsidP="00ED0977">
            <w:pPr>
              <w:jc w:val="center"/>
              <w:rPr>
                <w:sz w:val="18"/>
                <w:szCs w:val="18"/>
              </w:rPr>
            </w:pPr>
            <w:r>
              <w:rPr>
                <w:rFonts w:ascii="宋体" w:hAnsi="宋体" w:cs="宋体" w:hint="eastAsia"/>
                <w:kern w:val="0"/>
                <w:szCs w:val="21"/>
              </w:rPr>
              <w:t>—</w:t>
            </w:r>
          </w:p>
        </w:tc>
        <w:tc>
          <w:tcPr>
            <w:tcW w:w="1228" w:type="pct"/>
            <w:vAlign w:val="center"/>
          </w:tcPr>
          <w:p w14:paraId="2456FBD6" w14:textId="178CF66D" w:rsidR="00885D27" w:rsidRPr="00FF1CD1" w:rsidRDefault="00FC1E35" w:rsidP="00ED0977">
            <w:pPr>
              <w:jc w:val="center"/>
              <w:rPr>
                <w:sz w:val="18"/>
                <w:szCs w:val="18"/>
              </w:rPr>
            </w:pPr>
            <w:r>
              <w:rPr>
                <w:rFonts w:ascii="宋体" w:hAnsi="宋体" w:cs="宋体" w:hint="eastAsia"/>
                <w:kern w:val="0"/>
                <w:szCs w:val="21"/>
              </w:rPr>
              <w:t>—</w:t>
            </w:r>
          </w:p>
        </w:tc>
        <w:tc>
          <w:tcPr>
            <w:tcW w:w="1229" w:type="pct"/>
            <w:vAlign w:val="center"/>
          </w:tcPr>
          <w:p w14:paraId="3807FA83" w14:textId="0EEC3530" w:rsidR="00885D27" w:rsidRPr="00B14749" w:rsidRDefault="00885D27" w:rsidP="00ED0977">
            <w:pPr>
              <w:jc w:val="center"/>
              <w:rPr>
                <w:sz w:val="18"/>
              </w:rPr>
            </w:pPr>
            <w:r w:rsidRPr="00FF1CD1">
              <w:rPr>
                <w:rFonts w:ascii="宋体" w:hAnsi="宋体" w:cs="宋体" w:hint="eastAsia"/>
                <w:kern w:val="0"/>
                <w:sz w:val="18"/>
                <w:szCs w:val="18"/>
              </w:rPr>
              <w:t>0.0</w:t>
            </w:r>
            <w:r>
              <w:rPr>
                <w:rFonts w:ascii="宋体" w:hAnsi="宋体" w:cs="宋体"/>
                <w:kern w:val="0"/>
                <w:sz w:val="18"/>
                <w:szCs w:val="18"/>
              </w:rPr>
              <w:t>00</w:t>
            </w:r>
            <w:r w:rsidR="00A421B7">
              <w:rPr>
                <w:rFonts w:ascii="宋体" w:hAnsi="宋体" w:cs="宋体"/>
                <w:kern w:val="0"/>
                <w:sz w:val="18"/>
                <w:szCs w:val="18"/>
              </w:rPr>
              <w:t xml:space="preserve"> </w:t>
            </w:r>
            <w:r>
              <w:rPr>
                <w:rFonts w:ascii="宋体" w:hAnsi="宋体" w:cs="宋体"/>
                <w:kern w:val="0"/>
                <w:sz w:val="18"/>
                <w:szCs w:val="18"/>
              </w:rPr>
              <w:t>06</w:t>
            </w:r>
          </w:p>
        </w:tc>
      </w:tr>
      <w:tr w:rsidR="00885D27" w14:paraId="43373AEE" w14:textId="77777777" w:rsidTr="00ED0977">
        <w:trPr>
          <w:cantSplit/>
          <w:trHeight w:val="340"/>
        </w:trPr>
        <w:tc>
          <w:tcPr>
            <w:tcW w:w="648" w:type="pct"/>
            <w:vMerge/>
            <w:vAlign w:val="center"/>
          </w:tcPr>
          <w:p w14:paraId="0BB020FE" w14:textId="77777777" w:rsidR="00885D27" w:rsidRPr="00B14749" w:rsidRDefault="00885D27" w:rsidP="00ED0977">
            <w:pPr>
              <w:jc w:val="center"/>
              <w:rPr>
                <w:rFonts w:ascii="宋体"/>
                <w:sz w:val="18"/>
              </w:rPr>
            </w:pPr>
          </w:p>
        </w:tc>
        <w:tc>
          <w:tcPr>
            <w:tcW w:w="666" w:type="pct"/>
            <w:vAlign w:val="center"/>
          </w:tcPr>
          <w:p w14:paraId="7EEE6EAF" w14:textId="77777777" w:rsidR="00885D27" w:rsidRPr="00B14749" w:rsidRDefault="00885D27" w:rsidP="00ED0977">
            <w:pPr>
              <w:jc w:val="center"/>
              <w:rPr>
                <w:sz w:val="18"/>
              </w:rPr>
            </w:pPr>
            <w:r w:rsidRPr="00B14749">
              <w:rPr>
                <w:sz w:val="18"/>
              </w:rPr>
              <w:t>Cd</w:t>
            </w:r>
          </w:p>
        </w:tc>
        <w:tc>
          <w:tcPr>
            <w:tcW w:w="1228" w:type="pct"/>
            <w:vAlign w:val="center"/>
          </w:tcPr>
          <w:p w14:paraId="1C193B8B" w14:textId="15D67C0E" w:rsidR="00885D27" w:rsidRPr="00FF1CD1" w:rsidRDefault="00FC1E35" w:rsidP="00ED0977">
            <w:pPr>
              <w:jc w:val="center"/>
              <w:rPr>
                <w:sz w:val="18"/>
                <w:szCs w:val="18"/>
              </w:rPr>
            </w:pPr>
            <w:r>
              <w:rPr>
                <w:rFonts w:ascii="宋体" w:hAnsi="宋体" w:cs="宋体" w:hint="eastAsia"/>
                <w:kern w:val="0"/>
                <w:szCs w:val="21"/>
              </w:rPr>
              <w:t>—</w:t>
            </w:r>
          </w:p>
        </w:tc>
        <w:tc>
          <w:tcPr>
            <w:tcW w:w="1228" w:type="pct"/>
            <w:vAlign w:val="center"/>
          </w:tcPr>
          <w:p w14:paraId="0F0E02AA" w14:textId="6061F15C" w:rsidR="00885D27" w:rsidRPr="00FF1CD1" w:rsidRDefault="00FC1E35" w:rsidP="00ED0977">
            <w:pPr>
              <w:jc w:val="center"/>
              <w:rPr>
                <w:sz w:val="18"/>
                <w:szCs w:val="18"/>
              </w:rPr>
            </w:pPr>
            <w:r>
              <w:rPr>
                <w:rFonts w:ascii="宋体" w:hAnsi="宋体" w:cs="宋体" w:hint="eastAsia"/>
                <w:kern w:val="0"/>
                <w:szCs w:val="21"/>
              </w:rPr>
              <w:t>—</w:t>
            </w:r>
          </w:p>
        </w:tc>
        <w:tc>
          <w:tcPr>
            <w:tcW w:w="1229" w:type="pct"/>
            <w:vAlign w:val="center"/>
          </w:tcPr>
          <w:p w14:paraId="2788EBF5" w14:textId="7529356F" w:rsidR="00885D27" w:rsidRPr="00B14749" w:rsidRDefault="00A421B7" w:rsidP="00ED0977">
            <w:pPr>
              <w:jc w:val="center"/>
              <w:rPr>
                <w:sz w:val="18"/>
              </w:rPr>
            </w:pPr>
            <w:r w:rsidRPr="00FF1CD1">
              <w:rPr>
                <w:rFonts w:ascii="宋体" w:hAnsi="宋体" w:cs="宋体" w:hint="eastAsia"/>
                <w:kern w:val="0"/>
                <w:sz w:val="18"/>
                <w:szCs w:val="18"/>
              </w:rPr>
              <w:t>0.0</w:t>
            </w:r>
            <w:r>
              <w:rPr>
                <w:rFonts w:ascii="宋体" w:hAnsi="宋体" w:cs="宋体"/>
                <w:kern w:val="0"/>
                <w:sz w:val="18"/>
                <w:szCs w:val="18"/>
              </w:rPr>
              <w:t>00 06</w:t>
            </w:r>
          </w:p>
        </w:tc>
      </w:tr>
      <w:tr w:rsidR="00885D27" w14:paraId="5834D187" w14:textId="77777777" w:rsidTr="00ED0977">
        <w:trPr>
          <w:cantSplit/>
          <w:trHeight w:val="340"/>
        </w:trPr>
        <w:tc>
          <w:tcPr>
            <w:tcW w:w="648" w:type="pct"/>
            <w:vMerge/>
            <w:vAlign w:val="center"/>
          </w:tcPr>
          <w:p w14:paraId="38DC8EA8" w14:textId="77777777" w:rsidR="00885D27" w:rsidRPr="00B14749" w:rsidRDefault="00885D27" w:rsidP="00ED0977">
            <w:pPr>
              <w:jc w:val="center"/>
              <w:rPr>
                <w:rFonts w:ascii="宋体"/>
                <w:sz w:val="18"/>
              </w:rPr>
            </w:pPr>
          </w:p>
        </w:tc>
        <w:tc>
          <w:tcPr>
            <w:tcW w:w="666" w:type="pct"/>
            <w:vAlign w:val="center"/>
          </w:tcPr>
          <w:p w14:paraId="0059A6D7" w14:textId="77777777" w:rsidR="00885D27" w:rsidRPr="0083604D" w:rsidRDefault="00885D27" w:rsidP="00ED0977">
            <w:pPr>
              <w:jc w:val="center"/>
              <w:rPr>
                <w:sz w:val="18"/>
              </w:rPr>
            </w:pPr>
            <w:r w:rsidRPr="0083604D">
              <w:rPr>
                <w:sz w:val="18"/>
              </w:rPr>
              <w:t>Co</w:t>
            </w:r>
          </w:p>
        </w:tc>
        <w:tc>
          <w:tcPr>
            <w:tcW w:w="1228" w:type="pct"/>
            <w:vAlign w:val="center"/>
          </w:tcPr>
          <w:p w14:paraId="0A62377D" w14:textId="2875532E" w:rsidR="00885D27" w:rsidRPr="00FF1CD1" w:rsidRDefault="00FC1E35" w:rsidP="00ED0977">
            <w:pPr>
              <w:jc w:val="center"/>
              <w:rPr>
                <w:sz w:val="18"/>
                <w:szCs w:val="18"/>
              </w:rPr>
            </w:pPr>
            <w:r>
              <w:rPr>
                <w:rFonts w:ascii="宋体" w:hAnsi="宋体" w:cs="宋体" w:hint="eastAsia"/>
                <w:kern w:val="0"/>
                <w:szCs w:val="21"/>
              </w:rPr>
              <w:t>—</w:t>
            </w:r>
          </w:p>
        </w:tc>
        <w:tc>
          <w:tcPr>
            <w:tcW w:w="1228" w:type="pct"/>
            <w:vAlign w:val="center"/>
          </w:tcPr>
          <w:p w14:paraId="74F75E6C" w14:textId="3804CFBF" w:rsidR="00885D27" w:rsidRPr="00FF1CD1" w:rsidRDefault="00FC1E35" w:rsidP="00ED0977">
            <w:pPr>
              <w:jc w:val="center"/>
              <w:rPr>
                <w:sz w:val="18"/>
                <w:szCs w:val="18"/>
              </w:rPr>
            </w:pPr>
            <w:r>
              <w:rPr>
                <w:rFonts w:ascii="宋体" w:hAnsi="宋体" w:cs="宋体" w:hint="eastAsia"/>
                <w:kern w:val="0"/>
                <w:szCs w:val="21"/>
              </w:rPr>
              <w:t>—</w:t>
            </w:r>
          </w:p>
        </w:tc>
        <w:tc>
          <w:tcPr>
            <w:tcW w:w="1229" w:type="pct"/>
            <w:vAlign w:val="center"/>
          </w:tcPr>
          <w:p w14:paraId="50EE3D4D" w14:textId="27A19671" w:rsidR="00885D27" w:rsidRPr="0083604D" w:rsidRDefault="00A421B7" w:rsidP="00ED0977">
            <w:pPr>
              <w:jc w:val="center"/>
              <w:rPr>
                <w:sz w:val="18"/>
              </w:rPr>
            </w:pPr>
            <w:r>
              <w:rPr>
                <w:rFonts w:hint="eastAsia"/>
                <w:sz w:val="18"/>
              </w:rPr>
              <w:t>0</w:t>
            </w:r>
            <w:r>
              <w:rPr>
                <w:sz w:val="18"/>
              </w:rPr>
              <w:t>.002</w:t>
            </w:r>
          </w:p>
        </w:tc>
      </w:tr>
      <w:tr w:rsidR="00885D27" w14:paraId="02FAB443" w14:textId="77777777" w:rsidTr="00ED0977">
        <w:trPr>
          <w:cantSplit/>
          <w:trHeight w:val="340"/>
        </w:trPr>
        <w:tc>
          <w:tcPr>
            <w:tcW w:w="648" w:type="pct"/>
            <w:vMerge/>
            <w:vAlign w:val="center"/>
          </w:tcPr>
          <w:p w14:paraId="7D56FB0F" w14:textId="77777777" w:rsidR="00885D27" w:rsidRPr="00B14749" w:rsidRDefault="00885D27" w:rsidP="00ED0977">
            <w:pPr>
              <w:jc w:val="center"/>
              <w:rPr>
                <w:rFonts w:ascii="宋体"/>
                <w:sz w:val="18"/>
              </w:rPr>
            </w:pPr>
          </w:p>
        </w:tc>
        <w:tc>
          <w:tcPr>
            <w:tcW w:w="666" w:type="pct"/>
            <w:vAlign w:val="center"/>
          </w:tcPr>
          <w:p w14:paraId="0CEA788C" w14:textId="77777777" w:rsidR="00885D27" w:rsidRPr="0083604D" w:rsidRDefault="00885D27" w:rsidP="00ED0977">
            <w:pPr>
              <w:jc w:val="center"/>
              <w:rPr>
                <w:sz w:val="18"/>
              </w:rPr>
            </w:pPr>
            <w:r w:rsidRPr="0083604D">
              <w:rPr>
                <w:sz w:val="18"/>
              </w:rPr>
              <w:t>Cu</w:t>
            </w:r>
          </w:p>
        </w:tc>
        <w:tc>
          <w:tcPr>
            <w:tcW w:w="1228" w:type="pct"/>
            <w:vAlign w:val="center"/>
          </w:tcPr>
          <w:p w14:paraId="1A1F3D59" w14:textId="283DC8DA" w:rsidR="00885D27" w:rsidRPr="00FF1CD1" w:rsidRDefault="00885D27" w:rsidP="00ED0977">
            <w:pPr>
              <w:jc w:val="center"/>
              <w:rPr>
                <w:sz w:val="18"/>
                <w:szCs w:val="18"/>
              </w:rPr>
            </w:pPr>
            <w:r w:rsidRPr="00FF1CD1">
              <w:rPr>
                <w:rFonts w:hint="eastAsia"/>
                <w:sz w:val="18"/>
                <w:szCs w:val="18"/>
              </w:rPr>
              <w:t>0</w:t>
            </w:r>
            <w:r w:rsidRPr="00FF1CD1">
              <w:rPr>
                <w:sz w:val="18"/>
                <w:szCs w:val="18"/>
              </w:rPr>
              <w:t>.05</w:t>
            </w:r>
          </w:p>
        </w:tc>
        <w:tc>
          <w:tcPr>
            <w:tcW w:w="1228" w:type="pct"/>
            <w:vAlign w:val="center"/>
          </w:tcPr>
          <w:p w14:paraId="3B81326F" w14:textId="7B6D154C" w:rsidR="00885D27" w:rsidRPr="00FF1CD1" w:rsidRDefault="00885D27" w:rsidP="00ED0977">
            <w:pPr>
              <w:jc w:val="center"/>
              <w:rPr>
                <w:sz w:val="18"/>
                <w:szCs w:val="18"/>
              </w:rPr>
            </w:pPr>
            <w:r w:rsidRPr="00FF1CD1">
              <w:rPr>
                <w:rFonts w:hint="eastAsia"/>
                <w:sz w:val="18"/>
                <w:szCs w:val="18"/>
              </w:rPr>
              <w:t>0</w:t>
            </w:r>
            <w:r w:rsidRPr="00FF1CD1">
              <w:rPr>
                <w:sz w:val="18"/>
                <w:szCs w:val="18"/>
              </w:rPr>
              <w:t>.05</w:t>
            </w:r>
          </w:p>
        </w:tc>
        <w:tc>
          <w:tcPr>
            <w:tcW w:w="1229" w:type="pct"/>
            <w:vAlign w:val="center"/>
          </w:tcPr>
          <w:p w14:paraId="6678A184" w14:textId="2ED2A99D" w:rsidR="00885D27" w:rsidRPr="0083604D" w:rsidRDefault="00A421B7" w:rsidP="00ED0977">
            <w:pPr>
              <w:jc w:val="center"/>
              <w:rPr>
                <w:sz w:val="18"/>
              </w:rPr>
            </w:pPr>
            <w:r>
              <w:rPr>
                <w:rFonts w:hint="eastAsia"/>
                <w:sz w:val="18"/>
              </w:rPr>
              <w:t>0</w:t>
            </w:r>
            <w:r>
              <w:rPr>
                <w:sz w:val="18"/>
              </w:rPr>
              <w:t>.007</w:t>
            </w:r>
          </w:p>
        </w:tc>
      </w:tr>
      <w:tr w:rsidR="00885D27" w14:paraId="5E02FA4F" w14:textId="77777777" w:rsidTr="00ED0977">
        <w:trPr>
          <w:cantSplit/>
          <w:trHeight w:val="340"/>
        </w:trPr>
        <w:tc>
          <w:tcPr>
            <w:tcW w:w="648" w:type="pct"/>
            <w:vMerge/>
            <w:vAlign w:val="center"/>
          </w:tcPr>
          <w:p w14:paraId="3FC756D4" w14:textId="77777777" w:rsidR="00885D27" w:rsidRPr="00B14749" w:rsidRDefault="00885D27" w:rsidP="00ED0977">
            <w:pPr>
              <w:jc w:val="center"/>
              <w:rPr>
                <w:rFonts w:ascii="宋体"/>
                <w:sz w:val="18"/>
              </w:rPr>
            </w:pPr>
          </w:p>
        </w:tc>
        <w:tc>
          <w:tcPr>
            <w:tcW w:w="666" w:type="pct"/>
            <w:vAlign w:val="center"/>
          </w:tcPr>
          <w:p w14:paraId="5D5ADC2E" w14:textId="579FD857" w:rsidR="00885D27" w:rsidRPr="0083604D" w:rsidRDefault="00885D27" w:rsidP="00ED0977">
            <w:pPr>
              <w:jc w:val="center"/>
              <w:rPr>
                <w:sz w:val="18"/>
              </w:rPr>
            </w:pPr>
            <w:r>
              <w:rPr>
                <w:rFonts w:hint="eastAsia"/>
                <w:sz w:val="18"/>
              </w:rPr>
              <w:t>Cr</w:t>
            </w:r>
          </w:p>
        </w:tc>
        <w:tc>
          <w:tcPr>
            <w:tcW w:w="1228" w:type="pct"/>
            <w:vAlign w:val="center"/>
          </w:tcPr>
          <w:p w14:paraId="01BDB066" w14:textId="3FD7FB69" w:rsidR="00885D27" w:rsidRPr="00FF1CD1" w:rsidRDefault="00885D27" w:rsidP="00ED0977">
            <w:pPr>
              <w:jc w:val="center"/>
              <w:rPr>
                <w:sz w:val="18"/>
                <w:szCs w:val="18"/>
              </w:rPr>
            </w:pPr>
            <w:r w:rsidRPr="00FF1CD1">
              <w:rPr>
                <w:rFonts w:ascii="宋体" w:hAnsi="宋体" w:cs="宋体" w:hint="eastAsia"/>
                <w:kern w:val="0"/>
                <w:sz w:val="18"/>
                <w:szCs w:val="18"/>
              </w:rPr>
              <w:t>0.05</w:t>
            </w:r>
          </w:p>
        </w:tc>
        <w:tc>
          <w:tcPr>
            <w:tcW w:w="1228" w:type="pct"/>
            <w:vAlign w:val="center"/>
          </w:tcPr>
          <w:p w14:paraId="6524EACE" w14:textId="22D6F621" w:rsidR="00885D27" w:rsidRPr="00FF1CD1" w:rsidRDefault="00885D27" w:rsidP="00ED0977">
            <w:pPr>
              <w:jc w:val="center"/>
              <w:rPr>
                <w:sz w:val="18"/>
                <w:szCs w:val="18"/>
              </w:rPr>
            </w:pPr>
            <w:r w:rsidRPr="00FF1CD1">
              <w:rPr>
                <w:rFonts w:ascii="宋体" w:hAnsi="宋体" w:cs="宋体" w:hint="eastAsia"/>
                <w:kern w:val="0"/>
                <w:sz w:val="18"/>
                <w:szCs w:val="18"/>
              </w:rPr>
              <w:t>0.05</w:t>
            </w:r>
          </w:p>
        </w:tc>
        <w:tc>
          <w:tcPr>
            <w:tcW w:w="1229" w:type="pct"/>
            <w:vAlign w:val="center"/>
          </w:tcPr>
          <w:p w14:paraId="5450D20E" w14:textId="2BA2A988" w:rsidR="00885D27" w:rsidRDefault="00FC1E35" w:rsidP="00ED0977">
            <w:pPr>
              <w:jc w:val="center"/>
              <w:rPr>
                <w:sz w:val="18"/>
              </w:rPr>
            </w:pPr>
            <w:r>
              <w:rPr>
                <w:rFonts w:ascii="宋体" w:hAnsi="宋体" w:cs="宋体" w:hint="eastAsia"/>
                <w:kern w:val="0"/>
                <w:szCs w:val="21"/>
              </w:rPr>
              <w:t>—</w:t>
            </w:r>
          </w:p>
        </w:tc>
      </w:tr>
      <w:tr w:rsidR="00885D27" w14:paraId="5994F2F2" w14:textId="77777777" w:rsidTr="00ED0977">
        <w:trPr>
          <w:cantSplit/>
          <w:trHeight w:val="340"/>
        </w:trPr>
        <w:tc>
          <w:tcPr>
            <w:tcW w:w="648" w:type="pct"/>
            <w:vMerge/>
            <w:vAlign w:val="center"/>
          </w:tcPr>
          <w:p w14:paraId="66E22D6D" w14:textId="77777777" w:rsidR="00885D27" w:rsidRPr="00B14749" w:rsidRDefault="00885D27" w:rsidP="00ED0977">
            <w:pPr>
              <w:jc w:val="center"/>
              <w:rPr>
                <w:rFonts w:ascii="宋体"/>
                <w:sz w:val="18"/>
              </w:rPr>
            </w:pPr>
          </w:p>
        </w:tc>
        <w:tc>
          <w:tcPr>
            <w:tcW w:w="666" w:type="pct"/>
            <w:vAlign w:val="center"/>
          </w:tcPr>
          <w:p w14:paraId="0DF5AC8F" w14:textId="77777777" w:rsidR="00885D27" w:rsidRPr="0083604D" w:rsidRDefault="00885D27" w:rsidP="00ED0977">
            <w:pPr>
              <w:jc w:val="center"/>
              <w:rPr>
                <w:sz w:val="18"/>
              </w:rPr>
            </w:pPr>
            <w:r w:rsidRPr="0083604D">
              <w:rPr>
                <w:sz w:val="18"/>
              </w:rPr>
              <w:t>Hf</w:t>
            </w:r>
          </w:p>
        </w:tc>
        <w:tc>
          <w:tcPr>
            <w:tcW w:w="1228" w:type="pct"/>
            <w:vAlign w:val="center"/>
          </w:tcPr>
          <w:p w14:paraId="24E99B07" w14:textId="3A7B272C" w:rsidR="00885D27" w:rsidRPr="00FF1CD1" w:rsidRDefault="00885D27" w:rsidP="00ED0977">
            <w:pPr>
              <w:jc w:val="center"/>
              <w:rPr>
                <w:sz w:val="18"/>
                <w:szCs w:val="18"/>
              </w:rPr>
            </w:pPr>
            <w:r w:rsidRPr="00FF1CD1">
              <w:rPr>
                <w:rFonts w:ascii="宋体" w:hAnsi="宋体" w:cs="宋体" w:hint="eastAsia"/>
                <w:kern w:val="0"/>
                <w:sz w:val="18"/>
                <w:szCs w:val="18"/>
              </w:rPr>
              <w:t>4.5</w:t>
            </w:r>
          </w:p>
        </w:tc>
        <w:tc>
          <w:tcPr>
            <w:tcW w:w="1228" w:type="pct"/>
            <w:vAlign w:val="center"/>
          </w:tcPr>
          <w:p w14:paraId="30ED3469" w14:textId="2BAD0AA9" w:rsidR="00885D27" w:rsidRPr="00FF1CD1" w:rsidRDefault="00885D27" w:rsidP="00ED0977">
            <w:pPr>
              <w:jc w:val="center"/>
              <w:rPr>
                <w:sz w:val="18"/>
                <w:szCs w:val="18"/>
              </w:rPr>
            </w:pPr>
            <w:r w:rsidRPr="00FF1CD1">
              <w:rPr>
                <w:rFonts w:ascii="宋体" w:hAnsi="宋体" w:cs="宋体" w:hint="eastAsia"/>
                <w:kern w:val="0"/>
                <w:sz w:val="18"/>
                <w:szCs w:val="18"/>
              </w:rPr>
              <w:t>4.5</w:t>
            </w:r>
          </w:p>
        </w:tc>
        <w:tc>
          <w:tcPr>
            <w:tcW w:w="1229" w:type="pct"/>
            <w:vAlign w:val="center"/>
          </w:tcPr>
          <w:p w14:paraId="170063F5" w14:textId="62C1AF65" w:rsidR="00885D27" w:rsidRPr="002213B0" w:rsidRDefault="00A421B7" w:rsidP="00ED0977">
            <w:pPr>
              <w:jc w:val="center"/>
              <w:rPr>
                <w:sz w:val="18"/>
                <w:szCs w:val="18"/>
              </w:rPr>
            </w:pPr>
            <w:r>
              <w:rPr>
                <w:sz w:val="18"/>
                <w:szCs w:val="18"/>
              </w:rPr>
              <w:t>0.0</w:t>
            </w:r>
            <w:r>
              <w:rPr>
                <w:rFonts w:hint="eastAsia"/>
                <w:sz w:val="18"/>
                <w:szCs w:val="18"/>
              </w:rPr>
              <w:t>1</w:t>
            </w:r>
            <w:r>
              <w:rPr>
                <w:sz w:val="18"/>
                <w:szCs w:val="18"/>
              </w:rPr>
              <w:t>4</w:t>
            </w:r>
          </w:p>
        </w:tc>
      </w:tr>
      <w:tr w:rsidR="00885D27" w14:paraId="63000605" w14:textId="77777777" w:rsidTr="00ED0977">
        <w:trPr>
          <w:cantSplit/>
          <w:trHeight w:val="340"/>
        </w:trPr>
        <w:tc>
          <w:tcPr>
            <w:tcW w:w="648" w:type="pct"/>
            <w:vMerge/>
            <w:vAlign w:val="center"/>
          </w:tcPr>
          <w:p w14:paraId="5BE02781" w14:textId="77777777" w:rsidR="00885D27" w:rsidRPr="00B14749" w:rsidRDefault="00885D27" w:rsidP="00ED0977">
            <w:pPr>
              <w:jc w:val="center"/>
              <w:rPr>
                <w:rFonts w:ascii="宋体"/>
                <w:sz w:val="18"/>
              </w:rPr>
            </w:pPr>
          </w:p>
        </w:tc>
        <w:tc>
          <w:tcPr>
            <w:tcW w:w="666" w:type="pct"/>
            <w:vAlign w:val="center"/>
          </w:tcPr>
          <w:p w14:paraId="41585EB9" w14:textId="77777777" w:rsidR="00885D27" w:rsidRPr="0083604D" w:rsidRDefault="00885D27" w:rsidP="00ED0977">
            <w:pPr>
              <w:jc w:val="center"/>
              <w:rPr>
                <w:sz w:val="18"/>
              </w:rPr>
            </w:pPr>
            <w:r w:rsidRPr="0083604D">
              <w:rPr>
                <w:sz w:val="18"/>
              </w:rPr>
              <w:t>Mn</w:t>
            </w:r>
          </w:p>
        </w:tc>
        <w:tc>
          <w:tcPr>
            <w:tcW w:w="1228" w:type="pct"/>
            <w:vAlign w:val="center"/>
          </w:tcPr>
          <w:p w14:paraId="7636C2DC" w14:textId="547A9624" w:rsidR="00885D27" w:rsidRPr="00FF1CD1" w:rsidRDefault="00FC1E35" w:rsidP="00ED0977">
            <w:pPr>
              <w:jc w:val="center"/>
              <w:rPr>
                <w:sz w:val="18"/>
                <w:szCs w:val="18"/>
              </w:rPr>
            </w:pPr>
            <w:r>
              <w:rPr>
                <w:rFonts w:ascii="宋体" w:hAnsi="宋体" w:cs="宋体" w:hint="eastAsia"/>
                <w:kern w:val="0"/>
                <w:szCs w:val="21"/>
              </w:rPr>
              <w:t>—</w:t>
            </w:r>
          </w:p>
        </w:tc>
        <w:tc>
          <w:tcPr>
            <w:tcW w:w="1228" w:type="pct"/>
            <w:vAlign w:val="center"/>
          </w:tcPr>
          <w:p w14:paraId="2DDE6217" w14:textId="590FF6C4" w:rsidR="00885D27" w:rsidRPr="00FF1CD1" w:rsidRDefault="00FC1E35" w:rsidP="00ED0977">
            <w:pPr>
              <w:jc w:val="center"/>
              <w:rPr>
                <w:sz w:val="18"/>
                <w:szCs w:val="18"/>
              </w:rPr>
            </w:pPr>
            <w:r>
              <w:rPr>
                <w:rFonts w:ascii="宋体" w:hAnsi="宋体" w:cs="宋体" w:hint="eastAsia"/>
                <w:kern w:val="0"/>
                <w:szCs w:val="21"/>
              </w:rPr>
              <w:t>—</w:t>
            </w:r>
          </w:p>
        </w:tc>
        <w:tc>
          <w:tcPr>
            <w:tcW w:w="1229" w:type="pct"/>
            <w:vAlign w:val="center"/>
          </w:tcPr>
          <w:p w14:paraId="4765E30C" w14:textId="36AB328D" w:rsidR="00885D27" w:rsidRPr="0083604D" w:rsidRDefault="00A421B7" w:rsidP="00ED0977">
            <w:pPr>
              <w:jc w:val="center"/>
              <w:rPr>
                <w:sz w:val="18"/>
              </w:rPr>
            </w:pPr>
            <w:r>
              <w:rPr>
                <w:rFonts w:hint="eastAsia"/>
                <w:sz w:val="18"/>
              </w:rPr>
              <w:t>0</w:t>
            </w:r>
            <w:r>
              <w:rPr>
                <w:sz w:val="18"/>
              </w:rPr>
              <w:t>.005</w:t>
            </w:r>
          </w:p>
        </w:tc>
      </w:tr>
      <w:tr w:rsidR="00885D27" w14:paraId="6E809607" w14:textId="77777777" w:rsidTr="00ED0977">
        <w:trPr>
          <w:cantSplit/>
          <w:trHeight w:val="340"/>
        </w:trPr>
        <w:tc>
          <w:tcPr>
            <w:tcW w:w="648" w:type="pct"/>
            <w:vMerge/>
            <w:vAlign w:val="center"/>
          </w:tcPr>
          <w:p w14:paraId="12F3CF3A" w14:textId="77777777" w:rsidR="00885D27" w:rsidRPr="00B14749" w:rsidRDefault="00885D27" w:rsidP="00ED0977">
            <w:pPr>
              <w:jc w:val="center"/>
              <w:rPr>
                <w:rFonts w:ascii="宋体"/>
                <w:sz w:val="18"/>
              </w:rPr>
            </w:pPr>
          </w:p>
        </w:tc>
        <w:tc>
          <w:tcPr>
            <w:tcW w:w="666" w:type="pct"/>
            <w:vAlign w:val="center"/>
          </w:tcPr>
          <w:p w14:paraId="2E619CA4" w14:textId="77777777" w:rsidR="00885D27" w:rsidRPr="0083604D" w:rsidRDefault="00885D27" w:rsidP="00ED0977">
            <w:pPr>
              <w:jc w:val="center"/>
              <w:rPr>
                <w:sz w:val="18"/>
              </w:rPr>
            </w:pPr>
            <w:r w:rsidRPr="0083604D">
              <w:rPr>
                <w:sz w:val="18"/>
              </w:rPr>
              <w:t>Mo</w:t>
            </w:r>
          </w:p>
        </w:tc>
        <w:tc>
          <w:tcPr>
            <w:tcW w:w="1228" w:type="pct"/>
            <w:vAlign w:val="center"/>
          </w:tcPr>
          <w:p w14:paraId="71C31EBC" w14:textId="7DDED437" w:rsidR="00885D27" w:rsidRPr="00FF1CD1" w:rsidRDefault="00FC1E35" w:rsidP="00ED0977">
            <w:pPr>
              <w:jc w:val="center"/>
              <w:rPr>
                <w:sz w:val="18"/>
                <w:szCs w:val="18"/>
              </w:rPr>
            </w:pPr>
            <w:r>
              <w:rPr>
                <w:rFonts w:ascii="宋体" w:hAnsi="宋体" w:cs="宋体" w:hint="eastAsia"/>
                <w:kern w:val="0"/>
                <w:szCs w:val="21"/>
              </w:rPr>
              <w:t>—</w:t>
            </w:r>
          </w:p>
        </w:tc>
        <w:tc>
          <w:tcPr>
            <w:tcW w:w="1228" w:type="pct"/>
            <w:vAlign w:val="center"/>
          </w:tcPr>
          <w:p w14:paraId="657F065C" w14:textId="68804CD2" w:rsidR="00885D27" w:rsidRPr="00FF1CD1" w:rsidRDefault="00FC1E35" w:rsidP="00ED0977">
            <w:pPr>
              <w:jc w:val="center"/>
              <w:rPr>
                <w:sz w:val="18"/>
                <w:szCs w:val="18"/>
              </w:rPr>
            </w:pPr>
            <w:r>
              <w:rPr>
                <w:rFonts w:ascii="宋体" w:hAnsi="宋体" w:cs="宋体" w:hint="eastAsia"/>
                <w:kern w:val="0"/>
                <w:szCs w:val="21"/>
              </w:rPr>
              <w:t>—</w:t>
            </w:r>
          </w:p>
        </w:tc>
        <w:tc>
          <w:tcPr>
            <w:tcW w:w="1229" w:type="pct"/>
            <w:vAlign w:val="center"/>
          </w:tcPr>
          <w:p w14:paraId="5523DF32" w14:textId="1EA797E0" w:rsidR="00885D27" w:rsidRPr="0083604D" w:rsidRDefault="00A421B7" w:rsidP="00ED0977">
            <w:pPr>
              <w:jc w:val="center"/>
              <w:rPr>
                <w:sz w:val="18"/>
              </w:rPr>
            </w:pPr>
            <w:r>
              <w:rPr>
                <w:rFonts w:hint="eastAsia"/>
                <w:sz w:val="18"/>
              </w:rPr>
              <w:t>0</w:t>
            </w:r>
            <w:r>
              <w:rPr>
                <w:sz w:val="18"/>
              </w:rPr>
              <w:t>.007</w:t>
            </w:r>
          </w:p>
        </w:tc>
      </w:tr>
      <w:tr w:rsidR="005C11DE" w14:paraId="524A8392" w14:textId="77777777" w:rsidTr="00ED0977">
        <w:trPr>
          <w:cantSplit/>
          <w:trHeight w:val="340"/>
        </w:trPr>
        <w:tc>
          <w:tcPr>
            <w:tcW w:w="648" w:type="pct"/>
            <w:vMerge/>
            <w:vAlign w:val="center"/>
          </w:tcPr>
          <w:p w14:paraId="5569B922" w14:textId="77777777" w:rsidR="005C11DE" w:rsidRPr="00B14749" w:rsidRDefault="005C11DE" w:rsidP="005C11DE">
            <w:pPr>
              <w:jc w:val="center"/>
              <w:rPr>
                <w:rFonts w:ascii="宋体"/>
                <w:sz w:val="18"/>
              </w:rPr>
            </w:pPr>
          </w:p>
        </w:tc>
        <w:tc>
          <w:tcPr>
            <w:tcW w:w="666" w:type="pct"/>
            <w:vAlign w:val="center"/>
          </w:tcPr>
          <w:p w14:paraId="53F0386C" w14:textId="3A50DFBD" w:rsidR="005C11DE" w:rsidRPr="0083604D" w:rsidRDefault="005C11DE" w:rsidP="005C11DE">
            <w:pPr>
              <w:jc w:val="center"/>
              <w:rPr>
                <w:sz w:val="18"/>
              </w:rPr>
            </w:pPr>
            <w:r>
              <w:rPr>
                <w:rFonts w:hint="eastAsia"/>
                <w:sz w:val="18"/>
              </w:rPr>
              <w:t>Nb</w:t>
            </w:r>
          </w:p>
        </w:tc>
        <w:tc>
          <w:tcPr>
            <w:tcW w:w="1228" w:type="pct"/>
            <w:vAlign w:val="center"/>
          </w:tcPr>
          <w:p w14:paraId="41B176BA" w14:textId="6F3E9B72" w:rsidR="005C11DE" w:rsidRDefault="005C11DE" w:rsidP="005C11DE">
            <w:pPr>
              <w:jc w:val="center"/>
              <w:rPr>
                <w:rFonts w:ascii="宋体" w:hAnsi="宋体" w:cs="宋体" w:hint="eastAsia"/>
                <w:kern w:val="0"/>
                <w:szCs w:val="21"/>
              </w:rPr>
            </w:pPr>
            <w:r>
              <w:rPr>
                <w:rFonts w:ascii="宋体" w:hAnsi="宋体" w:cs="宋体" w:hint="eastAsia"/>
                <w:kern w:val="0"/>
                <w:szCs w:val="21"/>
              </w:rPr>
              <w:t>—</w:t>
            </w:r>
          </w:p>
        </w:tc>
        <w:tc>
          <w:tcPr>
            <w:tcW w:w="1228" w:type="pct"/>
            <w:vAlign w:val="center"/>
          </w:tcPr>
          <w:p w14:paraId="5024A233" w14:textId="4FDE4DD6" w:rsidR="005C11DE" w:rsidRDefault="005C11DE" w:rsidP="005C11DE">
            <w:pPr>
              <w:jc w:val="center"/>
              <w:rPr>
                <w:rFonts w:ascii="宋体" w:hAnsi="宋体" w:cs="宋体" w:hint="eastAsia"/>
                <w:kern w:val="0"/>
                <w:szCs w:val="21"/>
              </w:rPr>
            </w:pPr>
            <w:r>
              <w:rPr>
                <w:rFonts w:ascii="宋体" w:hAnsi="宋体" w:cs="宋体" w:hint="eastAsia"/>
                <w:kern w:val="0"/>
                <w:szCs w:val="21"/>
              </w:rPr>
              <w:t>—</w:t>
            </w:r>
          </w:p>
        </w:tc>
        <w:tc>
          <w:tcPr>
            <w:tcW w:w="1229" w:type="pct"/>
            <w:vAlign w:val="center"/>
          </w:tcPr>
          <w:p w14:paraId="286F5632" w14:textId="428F670D" w:rsidR="005C11DE" w:rsidRDefault="005C11DE" w:rsidP="005C11DE">
            <w:pPr>
              <w:jc w:val="center"/>
              <w:rPr>
                <w:rFonts w:hint="eastAsia"/>
                <w:sz w:val="18"/>
              </w:rPr>
            </w:pPr>
            <w:r>
              <w:rPr>
                <w:rFonts w:hint="eastAsia"/>
                <w:sz w:val="18"/>
                <w:szCs w:val="18"/>
              </w:rPr>
              <w:t>0</w:t>
            </w:r>
            <w:r>
              <w:rPr>
                <w:sz w:val="18"/>
                <w:szCs w:val="18"/>
              </w:rPr>
              <w:t>.015</w:t>
            </w:r>
          </w:p>
        </w:tc>
      </w:tr>
      <w:tr w:rsidR="005C11DE" w14:paraId="1497FC74" w14:textId="77777777" w:rsidTr="00ED0977">
        <w:trPr>
          <w:cantSplit/>
          <w:trHeight w:val="340"/>
        </w:trPr>
        <w:tc>
          <w:tcPr>
            <w:tcW w:w="648" w:type="pct"/>
            <w:vMerge/>
            <w:vAlign w:val="center"/>
          </w:tcPr>
          <w:p w14:paraId="560880B4" w14:textId="77777777" w:rsidR="005C11DE" w:rsidRPr="00B14749" w:rsidRDefault="005C11DE" w:rsidP="005C11DE">
            <w:pPr>
              <w:jc w:val="center"/>
              <w:rPr>
                <w:rFonts w:ascii="宋体"/>
                <w:sz w:val="18"/>
              </w:rPr>
            </w:pPr>
          </w:p>
        </w:tc>
        <w:tc>
          <w:tcPr>
            <w:tcW w:w="666" w:type="pct"/>
            <w:vAlign w:val="center"/>
          </w:tcPr>
          <w:p w14:paraId="1F3E6477" w14:textId="77777777" w:rsidR="005C11DE" w:rsidRPr="0083604D" w:rsidRDefault="005C11DE" w:rsidP="005C11DE">
            <w:pPr>
              <w:jc w:val="center"/>
              <w:rPr>
                <w:sz w:val="18"/>
              </w:rPr>
            </w:pPr>
            <w:r w:rsidRPr="0083604D">
              <w:rPr>
                <w:sz w:val="18"/>
              </w:rPr>
              <w:t>Ni</w:t>
            </w:r>
          </w:p>
        </w:tc>
        <w:tc>
          <w:tcPr>
            <w:tcW w:w="1228" w:type="pct"/>
            <w:vAlign w:val="center"/>
          </w:tcPr>
          <w:p w14:paraId="37A0F25C" w14:textId="77B6A9C0" w:rsidR="005C11DE" w:rsidRPr="00FF1CD1" w:rsidRDefault="005C11DE" w:rsidP="005C11DE">
            <w:pPr>
              <w:jc w:val="center"/>
              <w:rPr>
                <w:sz w:val="18"/>
                <w:szCs w:val="18"/>
              </w:rPr>
            </w:pPr>
            <w:r w:rsidRPr="00FF1CD1">
              <w:rPr>
                <w:rFonts w:ascii="宋体" w:hAnsi="宋体" w:cs="宋体" w:hint="eastAsia"/>
                <w:kern w:val="0"/>
                <w:sz w:val="18"/>
                <w:szCs w:val="18"/>
              </w:rPr>
              <w:t>0.05</w:t>
            </w:r>
          </w:p>
        </w:tc>
        <w:tc>
          <w:tcPr>
            <w:tcW w:w="1228" w:type="pct"/>
            <w:vAlign w:val="center"/>
          </w:tcPr>
          <w:p w14:paraId="347E980D" w14:textId="287EB17D" w:rsidR="005C11DE" w:rsidRPr="00FF1CD1" w:rsidRDefault="005C11DE" w:rsidP="005C11DE">
            <w:pPr>
              <w:jc w:val="center"/>
              <w:rPr>
                <w:sz w:val="18"/>
                <w:szCs w:val="18"/>
              </w:rPr>
            </w:pPr>
            <w:r w:rsidRPr="00FF1CD1">
              <w:rPr>
                <w:rFonts w:ascii="宋体" w:hAnsi="宋体" w:cs="宋体" w:hint="eastAsia"/>
                <w:kern w:val="0"/>
                <w:sz w:val="18"/>
                <w:szCs w:val="18"/>
              </w:rPr>
              <w:t>0.05</w:t>
            </w:r>
          </w:p>
        </w:tc>
        <w:tc>
          <w:tcPr>
            <w:tcW w:w="1229" w:type="pct"/>
            <w:vAlign w:val="center"/>
          </w:tcPr>
          <w:p w14:paraId="779C0263" w14:textId="139CDE4B" w:rsidR="005C11DE" w:rsidRPr="0083604D" w:rsidRDefault="005C11DE" w:rsidP="005C11DE">
            <w:pPr>
              <w:jc w:val="center"/>
              <w:rPr>
                <w:sz w:val="18"/>
              </w:rPr>
            </w:pPr>
            <w:r>
              <w:rPr>
                <w:rFonts w:hint="eastAsia"/>
                <w:sz w:val="18"/>
                <w:szCs w:val="18"/>
              </w:rPr>
              <w:t>0</w:t>
            </w:r>
            <w:r>
              <w:rPr>
                <w:sz w:val="18"/>
                <w:szCs w:val="18"/>
              </w:rPr>
              <w:t>.009</w:t>
            </w:r>
            <w:r>
              <w:rPr>
                <w:sz w:val="18"/>
                <w:szCs w:val="18"/>
              </w:rPr>
              <w:t xml:space="preserve"> </w:t>
            </w:r>
            <w:r>
              <w:rPr>
                <w:sz w:val="18"/>
                <w:szCs w:val="18"/>
              </w:rPr>
              <w:t>5</w:t>
            </w:r>
          </w:p>
        </w:tc>
      </w:tr>
      <w:tr w:rsidR="005C11DE" w14:paraId="2EFFF9FE" w14:textId="77777777" w:rsidTr="00ED0977">
        <w:trPr>
          <w:cantSplit/>
          <w:trHeight w:val="340"/>
        </w:trPr>
        <w:tc>
          <w:tcPr>
            <w:tcW w:w="648" w:type="pct"/>
            <w:vMerge/>
            <w:vAlign w:val="center"/>
          </w:tcPr>
          <w:p w14:paraId="78422C2E" w14:textId="77777777" w:rsidR="005C11DE" w:rsidRPr="00B14749" w:rsidRDefault="005C11DE" w:rsidP="005C11DE">
            <w:pPr>
              <w:jc w:val="center"/>
              <w:rPr>
                <w:rFonts w:ascii="宋体"/>
                <w:sz w:val="18"/>
              </w:rPr>
            </w:pPr>
          </w:p>
        </w:tc>
        <w:tc>
          <w:tcPr>
            <w:tcW w:w="666" w:type="pct"/>
            <w:vAlign w:val="center"/>
          </w:tcPr>
          <w:p w14:paraId="1DA5E124" w14:textId="2D2650E1" w:rsidR="005C11DE" w:rsidRPr="0083604D" w:rsidRDefault="005C11DE" w:rsidP="005C11DE">
            <w:pPr>
              <w:jc w:val="center"/>
              <w:rPr>
                <w:sz w:val="18"/>
              </w:rPr>
            </w:pPr>
            <w:r>
              <w:rPr>
                <w:rFonts w:hint="eastAsia"/>
                <w:sz w:val="18"/>
              </w:rPr>
              <w:t>P</w:t>
            </w:r>
          </w:p>
        </w:tc>
        <w:tc>
          <w:tcPr>
            <w:tcW w:w="1228" w:type="pct"/>
            <w:vAlign w:val="center"/>
          </w:tcPr>
          <w:p w14:paraId="7FBAE270" w14:textId="1D100476" w:rsidR="005C11DE" w:rsidRPr="00FF1CD1" w:rsidRDefault="005C11DE" w:rsidP="005C11DE">
            <w:pPr>
              <w:jc w:val="center"/>
              <w:rPr>
                <w:rFonts w:ascii="宋体" w:hAnsi="宋体" w:cs="宋体"/>
                <w:kern w:val="0"/>
                <w:sz w:val="18"/>
                <w:szCs w:val="18"/>
              </w:rPr>
            </w:pPr>
            <w:r>
              <w:rPr>
                <w:rFonts w:ascii="宋体" w:hAnsi="宋体" w:cs="宋体" w:hint="eastAsia"/>
                <w:kern w:val="0"/>
                <w:szCs w:val="21"/>
              </w:rPr>
              <w:t>—</w:t>
            </w:r>
          </w:p>
        </w:tc>
        <w:tc>
          <w:tcPr>
            <w:tcW w:w="1228" w:type="pct"/>
            <w:vAlign w:val="center"/>
          </w:tcPr>
          <w:p w14:paraId="3F8DE404" w14:textId="0A87D320" w:rsidR="005C11DE" w:rsidRPr="00FF1CD1" w:rsidRDefault="005C11DE" w:rsidP="005C11DE">
            <w:pPr>
              <w:jc w:val="center"/>
              <w:rPr>
                <w:rFonts w:ascii="宋体" w:hAnsi="宋体" w:cs="宋体"/>
                <w:kern w:val="0"/>
                <w:sz w:val="18"/>
                <w:szCs w:val="18"/>
              </w:rPr>
            </w:pPr>
            <w:r>
              <w:rPr>
                <w:rFonts w:ascii="宋体" w:hAnsi="宋体" w:cs="宋体" w:hint="eastAsia"/>
                <w:kern w:val="0"/>
                <w:szCs w:val="21"/>
              </w:rPr>
              <w:t>—</w:t>
            </w:r>
          </w:p>
        </w:tc>
        <w:tc>
          <w:tcPr>
            <w:tcW w:w="1229" w:type="pct"/>
            <w:vAlign w:val="center"/>
          </w:tcPr>
          <w:p w14:paraId="417134B6" w14:textId="52942CC8" w:rsidR="005C11DE" w:rsidRPr="0083604D" w:rsidRDefault="005C11DE" w:rsidP="005C11DE">
            <w:pPr>
              <w:jc w:val="center"/>
              <w:rPr>
                <w:sz w:val="18"/>
              </w:rPr>
            </w:pPr>
            <w:r>
              <w:rPr>
                <w:rFonts w:hint="eastAsia"/>
                <w:sz w:val="18"/>
              </w:rPr>
              <w:t>0</w:t>
            </w:r>
            <w:r>
              <w:rPr>
                <w:sz w:val="18"/>
              </w:rPr>
              <w:t>.002</w:t>
            </w:r>
          </w:p>
        </w:tc>
      </w:tr>
      <w:tr w:rsidR="005C11DE" w14:paraId="1C53CAEA" w14:textId="77777777" w:rsidTr="00ED0977">
        <w:trPr>
          <w:cantSplit/>
          <w:trHeight w:val="340"/>
        </w:trPr>
        <w:tc>
          <w:tcPr>
            <w:tcW w:w="648" w:type="pct"/>
            <w:vMerge/>
            <w:vAlign w:val="center"/>
          </w:tcPr>
          <w:p w14:paraId="25BCAA3C" w14:textId="77777777" w:rsidR="005C11DE" w:rsidRPr="00B14749" w:rsidRDefault="005C11DE" w:rsidP="005C11DE">
            <w:pPr>
              <w:jc w:val="center"/>
              <w:rPr>
                <w:rFonts w:ascii="宋体"/>
                <w:sz w:val="18"/>
              </w:rPr>
            </w:pPr>
          </w:p>
        </w:tc>
        <w:tc>
          <w:tcPr>
            <w:tcW w:w="666" w:type="pct"/>
            <w:vAlign w:val="center"/>
          </w:tcPr>
          <w:p w14:paraId="51DB8D32" w14:textId="77777777" w:rsidR="005C11DE" w:rsidRPr="0083604D" w:rsidRDefault="005C11DE" w:rsidP="005C11DE">
            <w:pPr>
              <w:jc w:val="center"/>
              <w:rPr>
                <w:sz w:val="18"/>
              </w:rPr>
            </w:pPr>
            <w:r w:rsidRPr="0083604D">
              <w:rPr>
                <w:sz w:val="18"/>
              </w:rPr>
              <w:t>Pb</w:t>
            </w:r>
          </w:p>
        </w:tc>
        <w:tc>
          <w:tcPr>
            <w:tcW w:w="1228" w:type="pct"/>
            <w:vAlign w:val="center"/>
          </w:tcPr>
          <w:p w14:paraId="6EC4A95A" w14:textId="17BB2534" w:rsidR="005C11DE" w:rsidRPr="00FF1CD1" w:rsidRDefault="005C11DE" w:rsidP="005C11DE">
            <w:pPr>
              <w:jc w:val="center"/>
              <w:rPr>
                <w:sz w:val="18"/>
                <w:szCs w:val="18"/>
              </w:rPr>
            </w:pPr>
            <w:r>
              <w:rPr>
                <w:rFonts w:ascii="宋体" w:hAnsi="宋体" w:cs="宋体" w:hint="eastAsia"/>
                <w:kern w:val="0"/>
                <w:szCs w:val="21"/>
              </w:rPr>
              <w:t>—</w:t>
            </w:r>
          </w:p>
        </w:tc>
        <w:tc>
          <w:tcPr>
            <w:tcW w:w="1228" w:type="pct"/>
            <w:vAlign w:val="center"/>
          </w:tcPr>
          <w:p w14:paraId="09A1DB02" w14:textId="018F06AC" w:rsidR="005C11DE" w:rsidRPr="00FF1CD1" w:rsidRDefault="005C11DE" w:rsidP="005C11DE">
            <w:pPr>
              <w:jc w:val="center"/>
              <w:rPr>
                <w:sz w:val="18"/>
                <w:szCs w:val="18"/>
              </w:rPr>
            </w:pPr>
            <w:r>
              <w:rPr>
                <w:rFonts w:ascii="宋体" w:hAnsi="宋体" w:cs="宋体" w:hint="eastAsia"/>
                <w:kern w:val="0"/>
                <w:szCs w:val="21"/>
              </w:rPr>
              <w:t>—</w:t>
            </w:r>
          </w:p>
        </w:tc>
        <w:tc>
          <w:tcPr>
            <w:tcW w:w="1229" w:type="pct"/>
            <w:vAlign w:val="center"/>
          </w:tcPr>
          <w:p w14:paraId="215B9234" w14:textId="1C456C62" w:rsidR="005C11DE" w:rsidRPr="0083604D" w:rsidRDefault="005C11DE" w:rsidP="005C11DE">
            <w:pPr>
              <w:jc w:val="center"/>
              <w:rPr>
                <w:sz w:val="18"/>
              </w:rPr>
            </w:pPr>
            <w:r>
              <w:rPr>
                <w:rFonts w:hint="eastAsia"/>
                <w:sz w:val="18"/>
              </w:rPr>
              <w:t>0</w:t>
            </w:r>
            <w:r>
              <w:rPr>
                <w:sz w:val="18"/>
              </w:rPr>
              <w:t>.014 5</w:t>
            </w:r>
          </w:p>
        </w:tc>
      </w:tr>
      <w:tr w:rsidR="005C11DE" w14:paraId="66E58AC0" w14:textId="77777777" w:rsidTr="00ED0977">
        <w:trPr>
          <w:cantSplit/>
          <w:trHeight w:val="340"/>
        </w:trPr>
        <w:tc>
          <w:tcPr>
            <w:tcW w:w="648" w:type="pct"/>
            <w:vMerge/>
            <w:vAlign w:val="center"/>
          </w:tcPr>
          <w:p w14:paraId="559C2C67" w14:textId="77777777" w:rsidR="005C11DE" w:rsidRPr="00B14749" w:rsidRDefault="005C11DE" w:rsidP="005C11DE">
            <w:pPr>
              <w:jc w:val="center"/>
              <w:rPr>
                <w:rFonts w:ascii="宋体"/>
                <w:sz w:val="18"/>
              </w:rPr>
            </w:pPr>
          </w:p>
        </w:tc>
        <w:tc>
          <w:tcPr>
            <w:tcW w:w="666" w:type="pct"/>
            <w:vAlign w:val="center"/>
          </w:tcPr>
          <w:p w14:paraId="63605600" w14:textId="77777777" w:rsidR="005C11DE" w:rsidRPr="009A704B" w:rsidRDefault="005C11DE" w:rsidP="005C11DE">
            <w:pPr>
              <w:jc w:val="center"/>
              <w:rPr>
                <w:sz w:val="18"/>
              </w:rPr>
            </w:pPr>
            <w:r w:rsidRPr="009A704B">
              <w:rPr>
                <w:sz w:val="18"/>
              </w:rPr>
              <w:t>Si</w:t>
            </w:r>
          </w:p>
        </w:tc>
        <w:tc>
          <w:tcPr>
            <w:tcW w:w="1228" w:type="pct"/>
            <w:vAlign w:val="center"/>
          </w:tcPr>
          <w:p w14:paraId="01D039C9" w14:textId="3DACD205" w:rsidR="005C11DE" w:rsidRPr="00FF1CD1" w:rsidRDefault="005C11DE" w:rsidP="005C11DE">
            <w:pPr>
              <w:jc w:val="center"/>
              <w:rPr>
                <w:sz w:val="18"/>
                <w:szCs w:val="18"/>
              </w:rPr>
            </w:pPr>
            <w:r w:rsidRPr="00FF1CD1">
              <w:rPr>
                <w:rFonts w:ascii="宋体" w:hAnsi="宋体" w:cs="宋体" w:hint="eastAsia"/>
                <w:kern w:val="0"/>
                <w:sz w:val="18"/>
                <w:szCs w:val="18"/>
              </w:rPr>
              <w:t>0.05</w:t>
            </w:r>
          </w:p>
        </w:tc>
        <w:tc>
          <w:tcPr>
            <w:tcW w:w="1228" w:type="pct"/>
            <w:vAlign w:val="center"/>
          </w:tcPr>
          <w:p w14:paraId="2C458A32" w14:textId="1F6BD5D0" w:rsidR="005C11DE" w:rsidRPr="00FF1CD1" w:rsidRDefault="005C11DE" w:rsidP="005C11DE">
            <w:pPr>
              <w:jc w:val="center"/>
              <w:rPr>
                <w:sz w:val="18"/>
                <w:szCs w:val="18"/>
              </w:rPr>
            </w:pPr>
            <w:r w:rsidRPr="00FF1CD1">
              <w:rPr>
                <w:rFonts w:ascii="宋体" w:hAnsi="宋体" w:cs="宋体" w:hint="eastAsia"/>
                <w:kern w:val="0"/>
                <w:sz w:val="18"/>
                <w:szCs w:val="18"/>
              </w:rPr>
              <w:t>0.05</w:t>
            </w:r>
          </w:p>
        </w:tc>
        <w:tc>
          <w:tcPr>
            <w:tcW w:w="1229" w:type="pct"/>
            <w:vAlign w:val="center"/>
          </w:tcPr>
          <w:p w14:paraId="02D36029" w14:textId="66DFEAF3" w:rsidR="005C11DE" w:rsidRPr="009A704B" w:rsidRDefault="005C11DE" w:rsidP="005C11DE">
            <w:pPr>
              <w:jc w:val="center"/>
              <w:rPr>
                <w:sz w:val="18"/>
              </w:rPr>
            </w:pPr>
            <w:r>
              <w:rPr>
                <w:rFonts w:hint="eastAsia"/>
                <w:sz w:val="18"/>
              </w:rPr>
              <w:t>0</w:t>
            </w:r>
            <w:r>
              <w:rPr>
                <w:sz w:val="18"/>
              </w:rPr>
              <w:t>.021</w:t>
            </w:r>
          </w:p>
        </w:tc>
      </w:tr>
      <w:tr w:rsidR="005C11DE" w14:paraId="7ED753A1" w14:textId="77777777" w:rsidTr="00ED0977">
        <w:trPr>
          <w:cantSplit/>
          <w:trHeight w:val="340"/>
        </w:trPr>
        <w:tc>
          <w:tcPr>
            <w:tcW w:w="648" w:type="pct"/>
            <w:vMerge/>
            <w:vAlign w:val="center"/>
          </w:tcPr>
          <w:p w14:paraId="428D5C41" w14:textId="77777777" w:rsidR="005C11DE" w:rsidRPr="00B14749" w:rsidRDefault="005C11DE" w:rsidP="005C11DE">
            <w:pPr>
              <w:jc w:val="center"/>
              <w:rPr>
                <w:rFonts w:ascii="宋体"/>
                <w:sz w:val="18"/>
              </w:rPr>
            </w:pPr>
          </w:p>
        </w:tc>
        <w:tc>
          <w:tcPr>
            <w:tcW w:w="666" w:type="pct"/>
            <w:vAlign w:val="center"/>
          </w:tcPr>
          <w:p w14:paraId="4418F6F0" w14:textId="6EC30B7E" w:rsidR="005C11DE" w:rsidRPr="009A704B" w:rsidRDefault="005C11DE" w:rsidP="005C11DE">
            <w:pPr>
              <w:jc w:val="center"/>
              <w:rPr>
                <w:sz w:val="18"/>
              </w:rPr>
            </w:pPr>
            <w:r>
              <w:rPr>
                <w:rFonts w:hint="eastAsia"/>
                <w:sz w:val="18"/>
              </w:rPr>
              <w:t>Sn</w:t>
            </w:r>
          </w:p>
        </w:tc>
        <w:tc>
          <w:tcPr>
            <w:tcW w:w="1228" w:type="pct"/>
            <w:vAlign w:val="center"/>
          </w:tcPr>
          <w:p w14:paraId="0CC6406A" w14:textId="36D368D5" w:rsidR="005C11DE" w:rsidRPr="00FF1CD1" w:rsidRDefault="005C11DE" w:rsidP="005C11DE">
            <w:pPr>
              <w:jc w:val="center"/>
              <w:rPr>
                <w:rFonts w:ascii="宋体" w:hAnsi="宋体" w:cs="宋体"/>
                <w:kern w:val="0"/>
                <w:sz w:val="18"/>
                <w:szCs w:val="18"/>
              </w:rPr>
            </w:pPr>
            <w:r w:rsidRPr="00FF1CD1">
              <w:rPr>
                <w:rFonts w:ascii="宋体" w:hAnsi="宋体" w:cs="宋体" w:hint="eastAsia"/>
                <w:kern w:val="0"/>
                <w:sz w:val="18"/>
                <w:szCs w:val="18"/>
              </w:rPr>
              <w:t>0.05</w:t>
            </w:r>
          </w:p>
        </w:tc>
        <w:tc>
          <w:tcPr>
            <w:tcW w:w="1228" w:type="pct"/>
            <w:vAlign w:val="center"/>
          </w:tcPr>
          <w:p w14:paraId="2CA1D336" w14:textId="06F65865" w:rsidR="005C11DE" w:rsidRPr="00FF1CD1" w:rsidRDefault="005C11DE" w:rsidP="005C11DE">
            <w:pPr>
              <w:jc w:val="center"/>
              <w:rPr>
                <w:sz w:val="18"/>
                <w:szCs w:val="18"/>
              </w:rPr>
            </w:pPr>
            <w:r w:rsidRPr="00FF1CD1">
              <w:rPr>
                <w:rFonts w:ascii="宋体" w:hAnsi="宋体" w:cs="宋体" w:hint="eastAsia"/>
                <w:kern w:val="0"/>
                <w:sz w:val="18"/>
                <w:szCs w:val="18"/>
              </w:rPr>
              <w:t>0.05</w:t>
            </w:r>
          </w:p>
        </w:tc>
        <w:tc>
          <w:tcPr>
            <w:tcW w:w="1229" w:type="pct"/>
            <w:vAlign w:val="center"/>
          </w:tcPr>
          <w:p w14:paraId="57309B01" w14:textId="5717C102" w:rsidR="005C11DE" w:rsidRPr="00C771DD" w:rsidRDefault="005C11DE" w:rsidP="005C11DE">
            <w:pPr>
              <w:jc w:val="center"/>
              <w:rPr>
                <w:rFonts w:ascii="宋体" w:hAnsi="宋体" w:cs="宋体"/>
                <w:kern w:val="0"/>
                <w:szCs w:val="21"/>
              </w:rPr>
            </w:pPr>
            <w:r>
              <w:rPr>
                <w:rFonts w:ascii="宋体" w:hAnsi="宋体" w:cs="宋体" w:hint="eastAsia"/>
                <w:kern w:val="0"/>
                <w:szCs w:val="21"/>
              </w:rPr>
              <w:t>—</w:t>
            </w:r>
          </w:p>
        </w:tc>
      </w:tr>
      <w:tr w:rsidR="005C11DE" w14:paraId="5D364129" w14:textId="77777777" w:rsidTr="00ED0977">
        <w:trPr>
          <w:cantSplit/>
          <w:trHeight w:val="340"/>
        </w:trPr>
        <w:tc>
          <w:tcPr>
            <w:tcW w:w="648" w:type="pct"/>
            <w:vMerge/>
            <w:vAlign w:val="center"/>
          </w:tcPr>
          <w:p w14:paraId="58ED9FFF" w14:textId="77777777" w:rsidR="005C11DE" w:rsidRPr="00B14749" w:rsidRDefault="005C11DE" w:rsidP="005C11DE">
            <w:pPr>
              <w:jc w:val="center"/>
              <w:rPr>
                <w:rFonts w:ascii="宋体"/>
                <w:sz w:val="18"/>
              </w:rPr>
            </w:pPr>
          </w:p>
        </w:tc>
        <w:tc>
          <w:tcPr>
            <w:tcW w:w="666" w:type="pct"/>
            <w:vAlign w:val="center"/>
          </w:tcPr>
          <w:p w14:paraId="2F1FE011" w14:textId="010E3951" w:rsidR="005C11DE" w:rsidRDefault="005C11DE" w:rsidP="005C11DE">
            <w:pPr>
              <w:jc w:val="center"/>
              <w:rPr>
                <w:sz w:val="18"/>
              </w:rPr>
            </w:pPr>
            <w:r>
              <w:rPr>
                <w:rFonts w:hint="eastAsia"/>
                <w:sz w:val="18"/>
              </w:rPr>
              <w:t>Ta</w:t>
            </w:r>
          </w:p>
        </w:tc>
        <w:tc>
          <w:tcPr>
            <w:tcW w:w="1228" w:type="pct"/>
            <w:vAlign w:val="center"/>
          </w:tcPr>
          <w:p w14:paraId="74E3AB43" w14:textId="1F4D6FC4" w:rsidR="005C11DE" w:rsidRPr="00FF1CD1" w:rsidRDefault="005C11DE" w:rsidP="005C11DE">
            <w:pPr>
              <w:jc w:val="center"/>
              <w:rPr>
                <w:rFonts w:ascii="宋体" w:hAnsi="宋体" w:cs="宋体"/>
                <w:kern w:val="0"/>
                <w:sz w:val="18"/>
                <w:szCs w:val="18"/>
              </w:rPr>
            </w:pPr>
            <w:r>
              <w:rPr>
                <w:rFonts w:ascii="宋体" w:hAnsi="宋体" w:cs="宋体" w:hint="eastAsia"/>
                <w:kern w:val="0"/>
                <w:szCs w:val="21"/>
              </w:rPr>
              <w:t>—</w:t>
            </w:r>
          </w:p>
        </w:tc>
        <w:tc>
          <w:tcPr>
            <w:tcW w:w="1228" w:type="pct"/>
            <w:vAlign w:val="center"/>
          </w:tcPr>
          <w:p w14:paraId="5D2E274B" w14:textId="78C5866B" w:rsidR="005C11DE" w:rsidRPr="00FF1CD1" w:rsidRDefault="005C11DE" w:rsidP="005C11DE">
            <w:pPr>
              <w:jc w:val="center"/>
              <w:rPr>
                <w:rFonts w:ascii="宋体" w:hAnsi="宋体" w:cs="宋体"/>
                <w:kern w:val="0"/>
                <w:sz w:val="18"/>
                <w:szCs w:val="18"/>
              </w:rPr>
            </w:pPr>
            <w:r>
              <w:rPr>
                <w:rFonts w:ascii="宋体" w:hAnsi="宋体" w:cs="宋体" w:hint="eastAsia"/>
                <w:kern w:val="0"/>
                <w:szCs w:val="21"/>
              </w:rPr>
              <w:t>—</w:t>
            </w:r>
          </w:p>
        </w:tc>
        <w:tc>
          <w:tcPr>
            <w:tcW w:w="1229" w:type="pct"/>
            <w:vAlign w:val="center"/>
          </w:tcPr>
          <w:p w14:paraId="4EA64F1F" w14:textId="79C4C5DE" w:rsidR="005C11DE" w:rsidRPr="00C771DD" w:rsidRDefault="005C11DE" w:rsidP="005C11DE">
            <w:pPr>
              <w:jc w:val="center"/>
              <w:rPr>
                <w:rFonts w:ascii="宋体" w:hAnsi="宋体" w:cs="宋体"/>
                <w:kern w:val="0"/>
                <w:szCs w:val="21"/>
              </w:rPr>
            </w:pPr>
            <w:r w:rsidRPr="00FC1E35">
              <w:rPr>
                <w:rFonts w:hint="eastAsia"/>
                <w:sz w:val="18"/>
              </w:rPr>
              <w:t>0</w:t>
            </w:r>
            <w:r w:rsidRPr="00FC1E35">
              <w:rPr>
                <w:sz w:val="18"/>
              </w:rPr>
              <w:t>.020</w:t>
            </w:r>
          </w:p>
        </w:tc>
      </w:tr>
      <w:tr w:rsidR="005C11DE" w14:paraId="30C149A5" w14:textId="77777777" w:rsidTr="00ED0977">
        <w:trPr>
          <w:cantSplit/>
          <w:trHeight w:val="340"/>
        </w:trPr>
        <w:tc>
          <w:tcPr>
            <w:tcW w:w="648" w:type="pct"/>
            <w:vMerge/>
            <w:vAlign w:val="center"/>
          </w:tcPr>
          <w:p w14:paraId="0F08CB56" w14:textId="77777777" w:rsidR="005C11DE" w:rsidRPr="00B14749" w:rsidRDefault="005C11DE" w:rsidP="005C11DE">
            <w:pPr>
              <w:jc w:val="center"/>
              <w:rPr>
                <w:rFonts w:ascii="宋体"/>
                <w:sz w:val="18"/>
              </w:rPr>
            </w:pPr>
          </w:p>
        </w:tc>
        <w:tc>
          <w:tcPr>
            <w:tcW w:w="666" w:type="pct"/>
            <w:vAlign w:val="center"/>
          </w:tcPr>
          <w:p w14:paraId="5F6D55B7" w14:textId="77777777" w:rsidR="005C11DE" w:rsidRPr="009A704B" w:rsidRDefault="005C11DE" w:rsidP="005C11DE">
            <w:pPr>
              <w:jc w:val="center"/>
              <w:rPr>
                <w:sz w:val="18"/>
              </w:rPr>
            </w:pPr>
            <w:proofErr w:type="spellStart"/>
            <w:r w:rsidRPr="009A704B">
              <w:rPr>
                <w:sz w:val="18"/>
              </w:rPr>
              <w:t>Ti</w:t>
            </w:r>
            <w:proofErr w:type="spellEnd"/>
          </w:p>
        </w:tc>
        <w:tc>
          <w:tcPr>
            <w:tcW w:w="1228" w:type="pct"/>
            <w:vAlign w:val="center"/>
          </w:tcPr>
          <w:p w14:paraId="007E4585" w14:textId="6CCCC458" w:rsidR="005C11DE" w:rsidRPr="00FF1CD1" w:rsidRDefault="005C11DE" w:rsidP="005C11DE">
            <w:pPr>
              <w:jc w:val="center"/>
              <w:rPr>
                <w:sz w:val="18"/>
                <w:szCs w:val="18"/>
              </w:rPr>
            </w:pPr>
            <w:r w:rsidRPr="00FF1CD1">
              <w:rPr>
                <w:rFonts w:hint="eastAsia"/>
                <w:sz w:val="18"/>
                <w:szCs w:val="18"/>
              </w:rPr>
              <w:t>0</w:t>
            </w:r>
            <w:r w:rsidRPr="00FF1CD1">
              <w:rPr>
                <w:sz w:val="18"/>
                <w:szCs w:val="18"/>
              </w:rPr>
              <w:t>.05</w:t>
            </w:r>
          </w:p>
        </w:tc>
        <w:tc>
          <w:tcPr>
            <w:tcW w:w="1228" w:type="pct"/>
            <w:vAlign w:val="center"/>
          </w:tcPr>
          <w:p w14:paraId="073DB259" w14:textId="33A9C746" w:rsidR="005C11DE" w:rsidRPr="00FF1CD1" w:rsidRDefault="005C11DE" w:rsidP="005C11DE">
            <w:pPr>
              <w:jc w:val="center"/>
              <w:rPr>
                <w:sz w:val="18"/>
                <w:szCs w:val="18"/>
              </w:rPr>
            </w:pPr>
            <w:r w:rsidRPr="00FF1CD1">
              <w:rPr>
                <w:rFonts w:hint="eastAsia"/>
                <w:sz w:val="18"/>
                <w:szCs w:val="18"/>
              </w:rPr>
              <w:t>0</w:t>
            </w:r>
            <w:r w:rsidRPr="00FF1CD1">
              <w:rPr>
                <w:sz w:val="18"/>
                <w:szCs w:val="18"/>
              </w:rPr>
              <w:t>.05</w:t>
            </w:r>
          </w:p>
        </w:tc>
        <w:tc>
          <w:tcPr>
            <w:tcW w:w="1229" w:type="pct"/>
            <w:vAlign w:val="center"/>
          </w:tcPr>
          <w:p w14:paraId="64EFA831" w14:textId="77FC6FE4" w:rsidR="005C11DE" w:rsidRPr="009A704B" w:rsidRDefault="005C11DE" w:rsidP="005C11DE">
            <w:pPr>
              <w:jc w:val="center"/>
              <w:rPr>
                <w:sz w:val="18"/>
              </w:rPr>
            </w:pPr>
            <w:r w:rsidRPr="00FF1CD1">
              <w:rPr>
                <w:rFonts w:hint="eastAsia"/>
                <w:sz w:val="18"/>
                <w:szCs w:val="18"/>
              </w:rPr>
              <w:t>0</w:t>
            </w:r>
            <w:r w:rsidRPr="00FF1CD1">
              <w:rPr>
                <w:sz w:val="18"/>
                <w:szCs w:val="18"/>
              </w:rPr>
              <w:t>.0</w:t>
            </w:r>
            <w:r>
              <w:rPr>
                <w:sz w:val="18"/>
                <w:szCs w:val="18"/>
              </w:rPr>
              <w:t>0</w:t>
            </w:r>
            <w:r w:rsidRPr="00FF1CD1">
              <w:rPr>
                <w:sz w:val="18"/>
                <w:szCs w:val="18"/>
              </w:rPr>
              <w:t>5</w:t>
            </w:r>
            <w:r>
              <w:rPr>
                <w:sz w:val="18"/>
                <w:szCs w:val="18"/>
              </w:rPr>
              <w:t xml:space="preserve"> 5</w:t>
            </w:r>
          </w:p>
        </w:tc>
      </w:tr>
      <w:tr w:rsidR="005C11DE" w14:paraId="63C36C0C" w14:textId="77777777" w:rsidTr="00ED0977">
        <w:trPr>
          <w:cantSplit/>
          <w:trHeight w:val="340"/>
        </w:trPr>
        <w:tc>
          <w:tcPr>
            <w:tcW w:w="648" w:type="pct"/>
            <w:vMerge/>
            <w:vAlign w:val="center"/>
          </w:tcPr>
          <w:p w14:paraId="02331843" w14:textId="77777777" w:rsidR="005C11DE" w:rsidRPr="00B14749" w:rsidRDefault="005C11DE" w:rsidP="005C11DE">
            <w:pPr>
              <w:jc w:val="center"/>
              <w:rPr>
                <w:rFonts w:ascii="宋体"/>
                <w:sz w:val="18"/>
              </w:rPr>
            </w:pPr>
          </w:p>
        </w:tc>
        <w:tc>
          <w:tcPr>
            <w:tcW w:w="666" w:type="pct"/>
            <w:vAlign w:val="center"/>
          </w:tcPr>
          <w:p w14:paraId="7D36633B" w14:textId="77777777" w:rsidR="005C11DE" w:rsidRPr="009A704B" w:rsidRDefault="005C11DE" w:rsidP="005C11DE">
            <w:pPr>
              <w:jc w:val="center"/>
              <w:rPr>
                <w:sz w:val="18"/>
              </w:rPr>
            </w:pPr>
            <w:r w:rsidRPr="009A704B">
              <w:rPr>
                <w:sz w:val="18"/>
              </w:rPr>
              <w:t>V</w:t>
            </w:r>
          </w:p>
        </w:tc>
        <w:tc>
          <w:tcPr>
            <w:tcW w:w="1228" w:type="pct"/>
            <w:vAlign w:val="center"/>
          </w:tcPr>
          <w:p w14:paraId="2A89C4AD" w14:textId="762A3C91" w:rsidR="005C11DE" w:rsidRPr="00FF1CD1" w:rsidRDefault="005C11DE" w:rsidP="005C11DE">
            <w:pPr>
              <w:jc w:val="center"/>
              <w:rPr>
                <w:sz w:val="18"/>
                <w:szCs w:val="18"/>
              </w:rPr>
            </w:pPr>
            <w:r>
              <w:rPr>
                <w:rFonts w:ascii="宋体" w:hAnsi="宋体" w:cs="宋体" w:hint="eastAsia"/>
                <w:kern w:val="0"/>
                <w:szCs w:val="21"/>
              </w:rPr>
              <w:t>—</w:t>
            </w:r>
          </w:p>
        </w:tc>
        <w:tc>
          <w:tcPr>
            <w:tcW w:w="1228" w:type="pct"/>
            <w:vAlign w:val="center"/>
          </w:tcPr>
          <w:p w14:paraId="024ADD2B" w14:textId="4D627532" w:rsidR="005C11DE" w:rsidRPr="00FF1CD1" w:rsidRDefault="005C11DE" w:rsidP="005C11DE">
            <w:pPr>
              <w:jc w:val="center"/>
              <w:rPr>
                <w:sz w:val="18"/>
                <w:szCs w:val="18"/>
              </w:rPr>
            </w:pPr>
            <w:r>
              <w:rPr>
                <w:rFonts w:ascii="宋体" w:hAnsi="宋体" w:cs="宋体" w:hint="eastAsia"/>
                <w:kern w:val="0"/>
                <w:szCs w:val="21"/>
              </w:rPr>
              <w:t>—</w:t>
            </w:r>
          </w:p>
        </w:tc>
        <w:tc>
          <w:tcPr>
            <w:tcW w:w="1229" w:type="pct"/>
            <w:vAlign w:val="center"/>
          </w:tcPr>
          <w:p w14:paraId="0D137691" w14:textId="31F8E0EA" w:rsidR="005C11DE" w:rsidRPr="009A704B" w:rsidRDefault="005C11DE" w:rsidP="005C11DE">
            <w:pPr>
              <w:jc w:val="center"/>
              <w:rPr>
                <w:sz w:val="18"/>
              </w:rPr>
            </w:pPr>
            <w:r w:rsidRPr="00FF1CD1">
              <w:rPr>
                <w:rFonts w:hint="eastAsia"/>
                <w:sz w:val="18"/>
                <w:szCs w:val="18"/>
              </w:rPr>
              <w:t>0</w:t>
            </w:r>
            <w:r w:rsidRPr="00FF1CD1">
              <w:rPr>
                <w:sz w:val="18"/>
                <w:szCs w:val="18"/>
              </w:rPr>
              <w:t>.0</w:t>
            </w:r>
            <w:r>
              <w:rPr>
                <w:sz w:val="18"/>
                <w:szCs w:val="18"/>
              </w:rPr>
              <w:t>07</w:t>
            </w:r>
          </w:p>
        </w:tc>
      </w:tr>
      <w:tr w:rsidR="005C11DE" w14:paraId="6D111FBE" w14:textId="77777777" w:rsidTr="00ED0977">
        <w:trPr>
          <w:cantSplit/>
          <w:trHeight w:val="340"/>
        </w:trPr>
        <w:tc>
          <w:tcPr>
            <w:tcW w:w="648" w:type="pct"/>
            <w:vMerge/>
            <w:vAlign w:val="center"/>
          </w:tcPr>
          <w:p w14:paraId="5B150317" w14:textId="77777777" w:rsidR="005C11DE" w:rsidRPr="00B14749" w:rsidRDefault="005C11DE" w:rsidP="005C11DE">
            <w:pPr>
              <w:jc w:val="center"/>
              <w:rPr>
                <w:rFonts w:ascii="宋体"/>
                <w:sz w:val="18"/>
              </w:rPr>
            </w:pPr>
          </w:p>
        </w:tc>
        <w:tc>
          <w:tcPr>
            <w:tcW w:w="666" w:type="pct"/>
            <w:vAlign w:val="center"/>
          </w:tcPr>
          <w:p w14:paraId="5024776D" w14:textId="77777777" w:rsidR="005C11DE" w:rsidRPr="009A704B" w:rsidRDefault="005C11DE" w:rsidP="005C11DE">
            <w:pPr>
              <w:jc w:val="center"/>
              <w:rPr>
                <w:sz w:val="18"/>
              </w:rPr>
            </w:pPr>
            <w:r w:rsidRPr="009A704B">
              <w:rPr>
                <w:sz w:val="18"/>
              </w:rPr>
              <w:t>W</w:t>
            </w:r>
          </w:p>
        </w:tc>
        <w:tc>
          <w:tcPr>
            <w:tcW w:w="1228" w:type="pct"/>
            <w:vAlign w:val="center"/>
          </w:tcPr>
          <w:p w14:paraId="220663EC" w14:textId="5536D601" w:rsidR="005C11DE" w:rsidRPr="00FF1CD1" w:rsidRDefault="005C11DE" w:rsidP="005C11DE">
            <w:pPr>
              <w:jc w:val="center"/>
              <w:rPr>
                <w:sz w:val="18"/>
                <w:szCs w:val="18"/>
              </w:rPr>
            </w:pPr>
            <w:r>
              <w:rPr>
                <w:rFonts w:ascii="宋体" w:hAnsi="宋体" w:cs="宋体" w:hint="eastAsia"/>
                <w:kern w:val="0"/>
                <w:szCs w:val="21"/>
              </w:rPr>
              <w:t>—</w:t>
            </w:r>
          </w:p>
        </w:tc>
        <w:tc>
          <w:tcPr>
            <w:tcW w:w="1228" w:type="pct"/>
            <w:vAlign w:val="center"/>
          </w:tcPr>
          <w:p w14:paraId="6A34079C" w14:textId="33BCD236" w:rsidR="005C11DE" w:rsidRPr="00FF1CD1" w:rsidRDefault="005C11DE" w:rsidP="005C11DE">
            <w:pPr>
              <w:jc w:val="center"/>
              <w:rPr>
                <w:sz w:val="18"/>
                <w:szCs w:val="18"/>
              </w:rPr>
            </w:pPr>
            <w:r>
              <w:rPr>
                <w:rFonts w:ascii="宋体" w:hAnsi="宋体" w:cs="宋体" w:hint="eastAsia"/>
                <w:kern w:val="0"/>
                <w:szCs w:val="21"/>
              </w:rPr>
              <w:t>—</w:t>
            </w:r>
          </w:p>
        </w:tc>
        <w:tc>
          <w:tcPr>
            <w:tcW w:w="1229" w:type="pct"/>
            <w:vAlign w:val="center"/>
          </w:tcPr>
          <w:p w14:paraId="6914D252" w14:textId="32ABD1E9" w:rsidR="005C11DE" w:rsidRPr="009A704B" w:rsidRDefault="005C11DE" w:rsidP="005C11DE">
            <w:pPr>
              <w:jc w:val="center"/>
              <w:rPr>
                <w:sz w:val="18"/>
              </w:rPr>
            </w:pPr>
            <w:r w:rsidRPr="00FF1CD1">
              <w:rPr>
                <w:rFonts w:hint="eastAsia"/>
                <w:sz w:val="18"/>
                <w:szCs w:val="18"/>
              </w:rPr>
              <w:t>0</w:t>
            </w:r>
            <w:r w:rsidRPr="00FF1CD1">
              <w:rPr>
                <w:sz w:val="18"/>
                <w:szCs w:val="18"/>
              </w:rPr>
              <w:t>.0</w:t>
            </w:r>
            <w:r>
              <w:rPr>
                <w:sz w:val="18"/>
                <w:szCs w:val="18"/>
              </w:rPr>
              <w:t>14</w:t>
            </w:r>
          </w:p>
        </w:tc>
      </w:tr>
      <w:tr w:rsidR="005C11DE" w14:paraId="61EF9B41" w14:textId="77777777" w:rsidTr="00ED0977">
        <w:trPr>
          <w:cantSplit/>
          <w:trHeight w:val="340"/>
        </w:trPr>
        <w:tc>
          <w:tcPr>
            <w:tcW w:w="648" w:type="pct"/>
            <w:vMerge/>
            <w:vAlign w:val="center"/>
          </w:tcPr>
          <w:p w14:paraId="44FBB449" w14:textId="77777777" w:rsidR="005C11DE" w:rsidRPr="00B14749" w:rsidRDefault="005C11DE" w:rsidP="005C11DE">
            <w:pPr>
              <w:jc w:val="center"/>
              <w:rPr>
                <w:rFonts w:ascii="宋体"/>
                <w:sz w:val="18"/>
              </w:rPr>
            </w:pPr>
          </w:p>
        </w:tc>
        <w:tc>
          <w:tcPr>
            <w:tcW w:w="666" w:type="pct"/>
            <w:vAlign w:val="center"/>
          </w:tcPr>
          <w:p w14:paraId="07401C88" w14:textId="77777777" w:rsidR="005C11DE" w:rsidRPr="009A704B" w:rsidRDefault="005C11DE" w:rsidP="005C11DE">
            <w:pPr>
              <w:jc w:val="center"/>
              <w:rPr>
                <w:sz w:val="18"/>
              </w:rPr>
            </w:pPr>
            <w:r w:rsidRPr="009A704B">
              <w:rPr>
                <w:sz w:val="18"/>
              </w:rPr>
              <w:t>U</w:t>
            </w:r>
          </w:p>
        </w:tc>
        <w:tc>
          <w:tcPr>
            <w:tcW w:w="1228" w:type="pct"/>
            <w:vAlign w:val="center"/>
          </w:tcPr>
          <w:p w14:paraId="41932FE0" w14:textId="6DD92008" w:rsidR="005C11DE" w:rsidRPr="00FF1CD1" w:rsidRDefault="005C11DE" w:rsidP="005C11DE">
            <w:pPr>
              <w:jc w:val="center"/>
              <w:rPr>
                <w:sz w:val="18"/>
                <w:szCs w:val="18"/>
              </w:rPr>
            </w:pPr>
            <w:r>
              <w:rPr>
                <w:rFonts w:ascii="宋体" w:hAnsi="宋体" w:cs="宋体" w:hint="eastAsia"/>
                <w:kern w:val="0"/>
                <w:szCs w:val="21"/>
              </w:rPr>
              <w:t>—</w:t>
            </w:r>
          </w:p>
        </w:tc>
        <w:tc>
          <w:tcPr>
            <w:tcW w:w="1228" w:type="pct"/>
            <w:vAlign w:val="center"/>
          </w:tcPr>
          <w:p w14:paraId="46A06D21" w14:textId="3DAEB882" w:rsidR="005C11DE" w:rsidRPr="00FF1CD1" w:rsidRDefault="005C11DE" w:rsidP="005C11DE">
            <w:pPr>
              <w:jc w:val="center"/>
              <w:rPr>
                <w:sz w:val="18"/>
                <w:szCs w:val="18"/>
              </w:rPr>
            </w:pPr>
            <w:r>
              <w:rPr>
                <w:rFonts w:ascii="宋体" w:hAnsi="宋体" w:cs="宋体" w:hint="eastAsia"/>
                <w:kern w:val="0"/>
                <w:szCs w:val="21"/>
              </w:rPr>
              <w:t>—</w:t>
            </w:r>
          </w:p>
        </w:tc>
        <w:tc>
          <w:tcPr>
            <w:tcW w:w="1229" w:type="pct"/>
            <w:vAlign w:val="center"/>
          </w:tcPr>
          <w:p w14:paraId="13877324" w14:textId="5F1EE9DF" w:rsidR="005C11DE" w:rsidRPr="009A704B" w:rsidRDefault="005C11DE" w:rsidP="005C11DE">
            <w:pPr>
              <w:jc w:val="center"/>
              <w:rPr>
                <w:sz w:val="18"/>
              </w:rPr>
            </w:pPr>
            <w:r>
              <w:rPr>
                <w:sz w:val="18"/>
              </w:rPr>
              <w:t xml:space="preserve">0.000 </w:t>
            </w:r>
            <w:r>
              <w:rPr>
                <w:rFonts w:hint="eastAsia"/>
                <w:sz w:val="18"/>
              </w:rPr>
              <w:t>5</w:t>
            </w:r>
            <w:r w:rsidR="000D2C9B">
              <w:rPr>
                <w:sz w:val="18"/>
              </w:rPr>
              <w:t>5</w:t>
            </w:r>
          </w:p>
        </w:tc>
      </w:tr>
      <w:tr w:rsidR="005C11DE" w14:paraId="20B2EA4C" w14:textId="77777777" w:rsidTr="00ED0977">
        <w:trPr>
          <w:cantSplit/>
          <w:trHeight w:val="340"/>
        </w:trPr>
        <w:tc>
          <w:tcPr>
            <w:tcW w:w="648" w:type="pct"/>
            <w:vMerge/>
            <w:vAlign w:val="center"/>
          </w:tcPr>
          <w:p w14:paraId="4E8118A1" w14:textId="77777777" w:rsidR="005C11DE" w:rsidRPr="00B14749" w:rsidRDefault="005C11DE" w:rsidP="005C11DE">
            <w:pPr>
              <w:jc w:val="center"/>
              <w:rPr>
                <w:rFonts w:ascii="宋体"/>
                <w:sz w:val="18"/>
              </w:rPr>
            </w:pPr>
          </w:p>
        </w:tc>
        <w:tc>
          <w:tcPr>
            <w:tcW w:w="666" w:type="pct"/>
            <w:vAlign w:val="center"/>
          </w:tcPr>
          <w:p w14:paraId="499AA896" w14:textId="77777777" w:rsidR="005C11DE" w:rsidRPr="00E646B1" w:rsidRDefault="005C11DE" w:rsidP="005C11DE">
            <w:pPr>
              <w:jc w:val="center"/>
              <w:rPr>
                <w:sz w:val="18"/>
              </w:rPr>
            </w:pPr>
            <w:r w:rsidRPr="00E646B1">
              <w:rPr>
                <w:sz w:val="18"/>
              </w:rPr>
              <w:t>C</w:t>
            </w:r>
          </w:p>
        </w:tc>
        <w:tc>
          <w:tcPr>
            <w:tcW w:w="1228" w:type="pct"/>
            <w:vAlign w:val="center"/>
          </w:tcPr>
          <w:p w14:paraId="4D426300" w14:textId="07000510" w:rsidR="005C11DE" w:rsidRPr="00E646B1" w:rsidRDefault="005C11DE" w:rsidP="005C11DE">
            <w:pPr>
              <w:jc w:val="center"/>
              <w:rPr>
                <w:sz w:val="18"/>
                <w:szCs w:val="18"/>
              </w:rPr>
            </w:pPr>
            <w:r w:rsidRPr="00E646B1">
              <w:rPr>
                <w:rFonts w:ascii="宋体" w:hAnsi="宋体" w:cs="宋体" w:hint="eastAsia"/>
                <w:kern w:val="0"/>
                <w:sz w:val="18"/>
                <w:szCs w:val="18"/>
              </w:rPr>
              <w:t>0.05</w:t>
            </w:r>
          </w:p>
        </w:tc>
        <w:tc>
          <w:tcPr>
            <w:tcW w:w="1228" w:type="pct"/>
            <w:vAlign w:val="center"/>
          </w:tcPr>
          <w:p w14:paraId="06DCCF0B" w14:textId="1CEF07DD" w:rsidR="005C11DE" w:rsidRPr="00E646B1" w:rsidRDefault="005C11DE" w:rsidP="005C11DE">
            <w:pPr>
              <w:jc w:val="center"/>
              <w:rPr>
                <w:sz w:val="18"/>
                <w:szCs w:val="18"/>
              </w:rPr>
            </w:pPr>
            <w:r w:rsidRPr="00E646B1">
              <w:rPr>
                <w:rFonts w:ascii="宋体" w:hAnsi="宋体" w:cs="宋体" w:hint="eastAsia"/>
                <w:kern w:val="0"/>
                <w:sz w:val="18"/>
                <w:szCs w:val="18"/>
              </w:rPr>
              <w:t>0.05</w:t>
            </w:r>
          </w:p>
        </w:tc>
        <w:tc>
          <w:tcPr>
            <w:tcW w:w="1229" w:type="pct"/>
            <w:vAlign w:val="center"/>
          </w:tcPr>
          <w:p w14:paraId="5FFF9CE1" w14:textId="6D2591A5" w:rsidR="005C11DE" w:rsidRPr="00E646B1" w:rsidRDefault="005C11DE" w:rsidP="005C11DE">
            <w:pPr>
              <w:jc w:val="center"/>
              <w:rPr>
                <w:sz w:val="18"/>
              </w:rPr>
            </w:pPr>
            <w:r w:rsidRPr="00E646B1">
              <w:rPr>
                <w:rFonts w:hint="eastAsia"/>
                <w:sz w:val="18"/>
              </w:rPr>
              <w:t>0</w:t>
            </w:r>
            <w:r w:rsidRPr="00E646B1">
              <w:rPr>
                <w:sz w:val="18"/>
              </w:rPr>
              <w:t>.0225</w:t>
            </w:r>
          </w:p>
        </w:tc>
      </w:tr>
      <w:tr w:rsidR="005C11DE" w14:paraId="4ECB7E0C" w14:textId="77777777" w:rsidTr="00ED0977">
        <w:trPr>
          <w:cantSplit/>
          <w:trHeight w:val="340"/>
        </w:trPr>
        <w:tc>
          <w:tcPr>
            <w:tcW w:w="648" w:type="pct"/>
            <w:vMerge/>
            <w:vAlign w:val="center"/>
          </w:tcPr>
          <w:p w14:paraId="0AD3198A" w14:textId="77777777" w:rsidR="005C11DE" w:rsidRPr="00B14749" w:rsidRDefault="005C11DE" w:rsidP="005C11DE">
            <w:pPr>
              <w:jc w:val="center"/>
              <w:rPr>
                <w:rFonts w:ascii="宋体"/>
                <w:sz w:val="18"/>
              </w:rPr>
            </w:pPr>
          </w:p>
        </w:tc>
        <w:tc>
          <w:tcPr>
            <w:tcW w:w="666" w:type="pct"/>
            <w:vAlign w:val="center"/>
          </w:tcPr>
          <w:p w14:paraId="5F8771E3" w14:textId="77777777" w:rsidR="005C11DE" w:rsidRPr="0083604D" w:rsidRDefault="005C11DE" w:rsidP="005C11DE">
            <w:pPr>
              <w:jc w:val="center"/>
              <w:rPr>
                <w:sz w:val="18"/>
              </w:rPr>
            </w:pPr>
            <w:r w:rsidRPr="00422C8B">
              <w:rPr>
                <w:sz w:val="18"/>
              </w:rPr>
              <w:t>N</w:t>
            </w:r>
          </w:p>
        </w:tc>
        <w:tc>
          <w:tcPr>
            <w:tcW w:w="1228" w:type="pct"/>
            <w:vAlign w:val="center"/>
          </w:tcPr>
          <w:p w14:paraId="6A28F87D" w14:textId="72E938C0" w:rsidR="005C11DE" w:rsidRPr="00FF1CD1" w:rsidRDefault="005C11DE" w:rsidP="005C11DE">
            <w:pPr>
              <w:jc w:val="center"/>
              <w:rPr>
                <w:sz w:val="18"/>
                <w:szCs w:val="18"/>
              </w:rPr>
            </w:pPr>
            <w:r>
              <w:rPr>
                <w:rFonts w:ascii="宋体" w:hAnsi="宋体" w:cs="宋体" w:hint="eastAsia"/>
                <w:kern w:val="0"/>
                <w:szCs w:val="21"/>
              </w:rPr>
              <w:t>—</w:t>
            </w:r>
          </w:p>
        </w:tc>
        <w:tc>
          <w:tcPr>
            <w:tcW w:w="1228" w:type="pct"/>
            <w:vAlign w:val="center"/>
          </w:tcPr>
          <w:p w14:paraId="40D1CA3F" w14:textId="783322AB" w:rsidR="005C11DE" w:rsidRPr="00FF1CD1" w:rsidRDefault="005C11DE" w:rsidP="005C11DE">
            <w:pPr>
              <w:jc w:val="center"/>
              <w:rPr>
                <w:sz w:val="18"/>
                <w:szCs w:val="18"/>
              </w:rPr>
            </w:pPr>
            <w:r>
              <w:rPr>
                <w:rFonts w:ascii="宋体" w:hAnsi="宋体" w:cs="宋体" w:hint="eastAsia"/>
                <w:kern w:val="0"/>
                <w:szCs w:val="21"/>
              </w:rPr>
              <w:t>—</w:t>
            </w:r>
          </w:p>
        </w:tc>
        <w:tc>
          <w:tcPr>
            <w:tcW w:w="1229" w:type="pct"/>
            <w:vAlign w:val="center"/>
          </w:tcPr>
          <w:p w14:paraId="4B48AFDF" w14:textId="49EC1A31" w:rsidR="005C11DE" w:rsidRPr="00973F3C" w:rsidRDefault="005C11DE" w:rsidP="005C11DE">
            <w:pPr>
              <w:jc w:val="center"/>
              <w:rPr>
                <w:sz w:val="18"/>
              </w:rPr>
            </w:pPr>
            <w:r w:rsidRPr="00FF1CD1">
              <w:rPr>
                <w:rFonts w:ascii="宋体" w:hAnsi="宋体" w:cs="宋体" w:hint="eastAsia"/>
                <w:kern w:val="0"/>
                <w:sz w:val="18"/>
                <w:szCs w:val="18"/>
              </w:rPr>
              <w:t>0.0</w:t>
            </w:r>
            <w:r>
              <w:rPr>
                <w:rFonts w:ascii="宋体" w:hAnsi="宋体" w:cs="宋体"/>
                <w:kern w:val="0"/>
                <w:sz w:val="18"/>
                <w:szCs w:val="18"/>
              </w:rPr>
              <w:t>075</w:t>
            </w:r>
          </w:p>
        </w:tc>
      </w:tr>
      <w:tr w:rsidR="005C11DE" w14:paraId="689B151A" w14:textId="77777777" w:rsidTr="00ED0977">
        <w:trPr>
          <w:cantSplit/>
          <w:trHeight w:val="340"/>
        </w:trPr>
        <w:tc>
          <w:tcPr>
            <w:tcW w:w="648" w:type="pct"/>
            <w:vMerge/>
            <w:vAlign w:val="center"/>
          </w:tcPr>
          <w:p w14:paraId="6FAF6F45" w14:textId="77777777" w:rsidR="005C11DE" w:rsidRPr="00B14749" w:rsidRDefault="005C11DE" w:rsidP="005C11DE">
            <w:pPr>
              <w:jc w:val="center"/>
              <w:rPr>
                <w:rFonts w:ascii="宋体"/>
                <w:sz w:val="18"/>
              </w:rPr>
            </w:pPr>
          </w:p>
        </w:tc>
        <w:tc>
          <w:tcPr>
            <w:tcW w:w="666" w:type="pct"/>
            <w:vAlign w:val="center"/>
          </w:tcPr>
          <w:p w14:paraId="384C8CE6" w14:textId="6B01BEEC" w:rsidR="005C11DE" w:rsidRPr="0083604D" w:rsidRDefault="005C11DE" w:rsidP="005C11DE">
            <w:pPr>
              <w:jc w:val="center"/>
              <w:rPr>
                <w:sz w:val="18"/>
              </w:rPr>
            </w:pPr>
            <w:r>
              <w:rPr>
                <w:rFonts w:hint="eastAsia"/>
                <w:sz w:val="18"/>
              </w:rPr>
              <w:t>O</w:t>
            </w:r>
          </w:p>
        </w:tc>
        <w:tc>
          <w:tcPr>
            <w:tcW w:w="1228" w:type="pct"/>
            <w:vAlign w:val="center"/>
          </w:tcPr>
          <w:p w14:paraId="6BC61D82" w14:textId="5B238258" w:rsidR="005C11DE" w:rsidRPr="00FF1CD1" w:rsidRDefault="005C11DE" w:rsidP="005C11DE">
            <w:pPr>
              <w:jc w:val="center"/>
              <w:rPr>
                <w:sz w:val="18"/>
                <w:szCs w:val="18"/>
              </w:rPr>
            </w:pPr>
            <w:r w:rsidRPr="00FF1CD1">
              <w:rPr>
                <w:rFonts w:ascii="宋体" w:hAnsi="宋体" w:cs="宋体" w:hint="eastAsia"/>
                <w:kern w:val="0"/>
                <w:sz w:val="18"/>
                <w:szCs w:val="18"/>
              </w:rPr>
              <w:t>0.20</w:t>
            </w:r>
          </w:p>
        </w:tc>
        <w:tc>
          <w:tcPr>
            <w:tcW w:w="1228" w:type="pct"/>
            <w:vAlign w:val="center"/>
          </w:tcPr>
          <w:p w14:paraId="2A66E8C8" w14:textId="190D5A71" w:rsidR="005C11DE" w:rsidRPr="00FF1CD1" w:rsidRDefault="005C11DE" w:rsidP="005C11DE">
            <w:pPr>
              <w:jc w:val="center"/>
              <w:rPr>
                <w:sz w:val="18"/>
                <w:szCs w:val="18"/>
              </w:rPr>
            </w:pPr>
            <w:r w:rsidRPr="00FF1CD1">
              <w:rPr>
                <w:rFonts w:ascii="宋体" w:hAnsi="宋体" w:cs="宋体" w:hint="eastAsia"/>
                <w:kern w:val="0"/>
                <w:sz w:val="18"/>
                <w:szCs w:val="18"/>
              </w:rPr>
              <w:t>0.20</w:t>
            </w:r>
          </w:p>
        </w:tc>
        <w:tc>
          <w:tcPr>
            <w:tcW w:w="1229" w:type="pct"/>
            <w:vAlign w:val="center"/>
          </w:tcPr>
          <w:p w14:paraId="48FD1181" w14:textId="59EBC7E5" w:rsidR="005C11DE" w:rsidRPr="00973F3C" w:rsidRDefault="005C11DE" w:rsidP="005C11DE">
            <w:pPr>
              <w:jc w:val="center"/>
              <w:rPr>
                <w:sz w:val="18"/>
              </w:rPr>
            </w:pPr>
            <w:r>
              <w:rPr>
                <w:rFonts w:hint="eastAsia"/>
                <w:sz w:val="18"/>
              </w:rPr>
              <w:t>0</w:t>
            </w:r>
            <w:r>
              <w:rPr>
                <w:sz w:val="18"/>
              </w:rPr>
              <w:t>.19</w:t>
            </w:r>
          </w:p>
        </w:tc>
      </w:tr>
    </w:tbl>
    <w:p w14:paraId="208563CF" w14:textId="77777777" w:rsidR="00BB6C8B" w:rsidRPr="00BB6C8B" w:rsidRDefault="00BB6C8B" w:rsidP="00BB6C8B">
      <w:pPr>
        <w:jc w:val="center"/>
        <w:rPr>
          <w:rFonts w:ascii="宋体" w:hAnsi="宋体"/>
          <w:szCs w:val="21"/>
        </w:rPr>
      </w:pPr>
    </w:p>
    <w:p w14:paraId="3852BC1D" w14:textId="77777777" w:rsidR="00843F70" w:rsidRPr="00843F70" w:rsidRDefault="00843F70" w:rsidP="00843F70">
      <w:pPr>
        <w:rPr>
          <w:rFonts w:ascii="黑体" w:eastAsia="黑体" w:hAnsi="黑体"/>
          <w:szCs w:val="21"/>
        </w:rPr>
      </w:pPr>
      <w:r w:rsidRPr="00843F70">
        <w:rPr>
          <w:rFonts w:ascii="黑体" w:eastAsia="黑体" w:hAnsi="黑体" w:hint="eastAsia"/>
          <w:szCs w:val="21"/>
        </w:rPr>
        <w:t>3.3  外观质量</w:t>
      </w:r>
    </w:p>
    <w:p w14:paraId="59077C0D" w14:textId="1F81B520" w:rsidR="00843F70" w:rsidRPr="00843F70" w:rsidRDefault="00843F70" w:rsidP="00843F70">
      <w:pPr>
        <w:rPr>
          <w:rFonts w:ascii="宋体" w:hAnsi="宋体"/>
          <w:szCs w:val="21"/>
        </w:rPr>
      </w:pPr>
      <w:r w:rsidRPr="00843F70">
        <w:rPr>
          <w:rFonts w:ascii="黑体" w:eastAsia="黑体" w:hAnsi="黑体" w:hint="eastAsia"/>
          <w:szCs w:val="21"/>
        </w:rPr>
        <w:t xml:space="preserve">3.3.1  </w:t>
      </w:r>
      <w:r w:rsidRPr="00843F70">
        <w:rPr>
          <w:rFonts w:ascii="宋体" w:hAnsi="宋体" w:hint="eastAsia"/>
          <w:szCs w:val="21"/>
        </w:rPr>
        <w:t>块状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表面应洁净。块状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表面不允许有油污、润滑剂、石墨等包覆层及影响后续使用的氧化残留等。</w:t>
      </w:r>
    </w:p>
    <w:p w14:paraId="0F2EDE8F" w14:textId="73E9F174" w:rsidR="00843F70" w:rsidRPr="00843F70" w:rsidRDefault="00843F70" w:rsidP="00843F70">
      <w:pPr>
        <w:rPr>
          <w:rFonts w:ascii="宋体" w:hAnsi="宋体"/>
          <w:szCs w:val="21"/>
        </w:rPr>
      </w:pPr>
      <w:r w:rsidRPr="00843F70">
        <w:rPr>
          <w:rFonts w:ascii="黑体" w:eastAsia="黑体" w:hAnsi="黑体" w:hint="eastAsia"/>
          <w:szCs w:val="21"/>
        </w:rPr>
        <w:t xml:space="preserve">3.3.2  </w:t>
      </w:r>
      <w:r w:rsidRPr="00843F70">
        <w:rPr>
          <w:rFonts w:ascii="宋体" w:hAnsi="宋体" w:hint="eastAsia"/>
          <w:szCs w:val="21"/>
        </w:rPr>
        <w:t>块状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表面不应有钨极</w:t>
      </w:r>
      <w:proofErr w:type="gramStart"/>
      <w:r w:rsidRPr="00843F70">
        <w:rPr>
          <w:rFonts w:ascii="宋体" w:hAnsi="宋体" w:hint="eastAsia"/>
          <w:szCs w:val="21"/>
        </w:rPr>
        <w:t>沾污</w:t>
      </w:r>
      <w:proofErr w:type="gramEnd"/>
      <w:r w:rsidRPr="00843F70">
        <w:rPr>
          <w:rFonts w:ascii="宋体" w:hAnsi="宋体" w:hint="eastAsia"/>
          <w:szCs w:val="21"/>
        </w:rPr>
        <w:t>的焊点及焊缝、不见底的裂纹等，不得有火焰切割的痕迹。</w:t>
      </w:r>
    </w:p>
    <w:p w14:paraId="141CD3A4" w14:textId="131DC314" w:rsidR="00843F70" w:rsidRPr="00843F70" w:rsidRDefault="00843F70" w:rsidP="00843F70">
      <w:pPr>
        <w:rPr>
          <w:rFonts w:ascii="宋体" w:hAnsi="宋体"/>
          <w:szCs w:val="21"/>
        </w:rPr>
      </w:pPr>
      <w:r w:rsidRPr="00843F70">
        <w:rPr>
          <w:rFonts w:ascii="黑体" w:eastAsia="黑体" w:hAnsi="黑体" w:hint="eastAsia"/>
          <w:szCs w:val="21"/>
        </w:rPr>
        <w:t xml:space="preserve">3.3.3  </w:t>
      </w:r>
      <w:r w:rsidRPr="00843F70">
        <w:rPr>
          <w:rFonts w:ascii="宋体" w:hAnsi="宋体" w:hint="eastAsia"/>
          <w:szCs w:val="21"/>
        </w:rPr>
        <w:t>块状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不得有钎焊、电镀、涂层、氮化等污染。</w:t>
      </w:r>
    </w:p>
    <w:p w14:paraId="30EFFD31" w14:textId="3A7D41EA" w:rsidR="00843F70" w:rsidRPr="00843F70" w:rsidRDefault="00843F70" w:rsidP="00843F70">
      <w:pPr>
        <w:rPr>
          <w:rFonts w:ascii="宋体" w:hAnsi="宋体"/>
          <w:szCs w:val="21"/>
        </w:rPr>
      </w:pPr>
      <w:r w:rsidRPr="00843F70">
        <w:rPr>
          <w:rFonts w:ascii="黑体" w:eastAsia="黑体" w:hAnsi="黑体" w:hint="eastAsia"/>
          <w:szCs w:val="21"/>
        </w:rPr>
        <w:t xml:space="preserve">3.3.4  </w:t>
      </w:r>
      <w:r w:rsidRPr="00843F70">
        <w:rPr>
          <w:rFonts w:ascii="宋体" w:hAnsi="宋体" w:hint="eastAsia"/>
          <w:szCs w:val="21"/>
        </w:rPr>
        <w:t>屑状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表面应无明显的残余油渍。</w:t>
      </w:r>
    </w:p>
    <w:p w14:paraId="01D106A3" w14:textId="20425F99" w:rsidR="00843F70" w:rsidRPr="00843F70" w:rsidRDefault="00843F70" w:rsidP="00843F70">
      <w:pPr>
        <w:rPr>
          <w:rFonts w:ascii="宋体" w:hAnsi="宋体"/>
          <w:szCs w:val="21"/>
        </w:rPr>
      </w:pPr>
      <w:r w:rsidRPr="00843F70">
        <w:rPr>
          <w:rFonts w:ascii="黑体" w:eastAsia="黑体" w:hAnsi="黑体" w:hint="eastAsia"/>
          <w:szCs w:val="21"/>
        </w:rPr>
        <w:t xml:space="preserve">3.3.5  </w:t>
      </w:r>
      <w:r w:rsidRPr="00843F70">
        <w:rPr>
          <w:rFonts w:ascii="宋体" w:hAnsi="宋体" w:hint="eastAsia"/>
          <w:szCs w:val="21"/>
        </w:rPr>
        <w:t>屑状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表面应无严重深蓝色氧化。</w:t>
      </w:r>
    </w:p>
    <w:p w14:paraId="4AF859C8" w14:textId="0B5506BC" w:rsidR="00843F70" w:rsidRPr="00843F70" w:rsidRDefault="00843F70" w:rsidP="00843F70">
      <w:pPr>
        <w:rPr>
          <w:rFonts w:ascii="宋体" w:hAnsi="宋体"/>
          <w:szCs w:val="21"/>
        </w:rPr>
      </w:pPr>
      <w:r w:rsidRPr="00843F70">
        <w:rPr>
          <w:rFonts w:ascii="黑体" w:eastAsia="黑体" w:hAnsi="黑体" w:hint="eastAsia"/>
          <w:szCs w:val="21"/>
        </w:rPr>
        <w:t xml:space="preserve">3.3.6  </w:t>
      </w:r>
      <w:r w:rsidRPr="00843F70">
        <w:rPr>
          <w:rFonts w:ascii="宋体" w:hAnsi="宋体" w:hint="eastAsia"/>
          <w:szCs w:val="21"/>
        </w:rPr>
        <w:t>各类</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不应混有其他金属或非金属夹杂。</w:t>
      </w:r>
    </w:p>
    <w:p w14:paraId="34991AD6" w14:textId="77777777" w:rsidR="00B6670F" w:rsidRDefault="00B3653B" w:rsidP="00843F70">
      <w:pPr>
        <w:pStyle w:val="a0"/>
        <w:numPr>
          <w:ilvl w:val="0"/>
          <w:numId w:val="2"/>
        </w:numPr>
        <w:spacing w:beforeLines="100" w:before="312" w:afterLines="100" w:after="312"/>
        <w:ind w:left="0"/>
        <w:rPr>
          <w:rFonts w:ascii="Times New Roman"/>
          <w:szCs w:val="21"/>
        </w:rPr>
      </w:pPr>
      <w:r w:rsidRPr="000577A3">
        <w:rPr>
          <w:rFonts w:ascii="Times New Roman" w:hint="eastAsia"/>
          <w:szCs w:val="21"/>
        </w:rPr>
        <w:lastRenderedPageBreak/>
        <w:t>试验</w:t>
      </w:r>
      <w:r w:rsidR="00A02E6A" w:rsidRPr="000577A3">
        <w:rPr>
          <w:rFonts w:ascii="Times New Roman"/>
          <w:szCs w:val="21"/>
        </w:rPr>
        <w:t>方法</w:t>
      </w:r>
      <w:bookmarkEnd w:id="4"/>
    </w:p>
    <w:p w14:paraId="70A751AA" w14:textId="77777777" w:rsidR="00843F70" w:rsidRPr="00843F70" w:rsidRDefault="00843F70" w:rsidP="00843F70">
      <w:pPr>
        <w:rPr>
          <w:rFonts w:ascii="黑体" w:eastAsia="黑体" w:hAnsi="黑体"/>
          <w:szCs w:val="21"/>
        </w:rPr>
      </w:pPr>
      <w:r w:rsidRPr="00843F70">
        <w:rPr>
          <w:rFonts w:ascii="黑体" w:eastAsia="黑体" w:hAnsi="黑体" w:hint="eastAsia"/>
          <w:szCs w:val="21"/>
        </w:rPr>
        <w:t>4.1  化学成分</w:t>
      </w:r>
    </w:p>
    <w:p w14:paraId="5DF4E35D" w14:textId="78835867" w:rsidR="00843F70" w:rsidRPr="00843F70" w:rsidRDefault="00843F70" w:rsidP="00843F70">
      <w:pPr>
        <w:rPr>
          <w:rFonts w:ascii="宋体" w:hAnsi="宋体"/>
          <w:szCs w:val="21"/>
        </w:rPr>
      </w:pPr>
      <w:r w:rsidRPr="00843F70">
        <w:rPr>
          <w:rFonts w:ascii="宋体" w:hAnsi="宋体" w:hint="eastAsia"/>
          <w:szCs w:val="21"/>
        </w:rPr>
        <w:t>4.1.1  块状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采用便携式</w:t>
      </w:r>
      <w:r w:rsidR="002760AE">
        <w:rPr>
          <w:rFonts w:ascii="宋体" w:hAnsi="宋体" w:hint="eastAsia"/>
          <w:szCs w:val="21"/>
        </w:rPr>
        <w:t>合金分析</w:t>
      </w:r>
      <w:r w:rsidRPr="00843F70">
        <w:rPr>
          <w:rFonts w:ascii="宋体" w:hAnsi="宋体" w:hint="eastAsia"/>
          <w:szCs w:val="21"/>
        </w:rPr>
        <w:t>仪测量</w:t>
      </w:r>
      <w:r w:rsidR="00BD267B">
        <w:rPr>
          <w:rFonts w:ascii="宋体" w:hAnsi="宋体" w:hint="eastAsia"/>
          <w:szCs w:val="21"/>
        </w:rPr>
        <w:t>，如进行化学分析则</w:t>
      </w:r>
      <w:r w:rsidR="00BD267B" w:rsidRPr="00843F70">
        <w:rPr>
          <w:rFonts w:ascii="宋体" w:hAnsi="宋体" w:hint="eastAsia"/>
          <w:szCs w:val="21"/>
        </w:rPr>
        <w:t>按GB/T 13747的规定或实验室现行方法执行。</w:t>
      </w:r>
    </w:p>
    <w:p w14:paraId="16C34353" w14:textId="633F1D8D" w:rsidR="00843F70" w:rsidRPr="00843F70" w:rsidRDefault="00843F70" w:rsidP="00843F70">
      <w:pPr>
        <w:rPr>
          <w:rFonts w:ascii="宋体" w:hAnsi="宋体"/>
          <w:szCs w:val="21"/>
        </w:rPr>
      </w:pPr>
      <w:r w:rsidRPr="00843F70">
        <w:rPr>
          <w:rFonts w:ascii="宋体" w:hAnsi="宋体" w:hint="eastAsia"/>
          <w:szCs w:val="21"/>
        </w:rPr>
        <w:t>4.1.2  尺寸小于100mm的块状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及屑状</w:t>
      </w:r>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Pr="00843F70">
        <w:rPr>
          <w:rFonts w:ascii="宋体" w:hAnsi="宋体" w:hint="eastAsia"/>
          <w:szCs w:val="21"/>
        </w:rPr>
        <w:t>应熔炼评估锭进行化学成分分析，化学成分</w:t>
      </w:r>
      <w:proofErr w:type="gramStart"/>
      <w:r w:rsidRPr="00843F70">
        <w:rPr>
          <w:rFonts w:ascii="宋体" w:hAnsi="宋体" w:hint="eastAsia"/>
          <w:szCs w:val="21"/>
        </w:rPr>
        <w:t>分析按</w:t>
      </w:r>
      <w:proofErr w:type="gramEnd"/>
      <w:r w:rsidRPr="00843F70">
        <w:rPr>
          <w:rFonts w:ascii="宋体" w:hAnsi="宋体" w:hint="eastAsia"/>
          <w:szCs w:val="21"/>
        </w:rPr>
        <w:t>GB/T 13747的规定或实验室现行方法执行。</w:t>
      </w:r>
      <w:proofErr w:type="gramStart"/>
      <w:r w:rsidR="004A38B3" w:rsidRPr="00843F70">
        <w:rPr>
          <w:rFonts w:ascii="宋体" w:hAnsi="宋体" w:hint="eastAsia"/>
          <w:szCs w:val="21"/>
        </w:rPr>
        <w:t>屑状</w:t>
      </w:r>
      <w:proofErr w:type="gramEnd"/>
      <w:r w:rsidR="00976892" w:rsidRPr="00976892">
        <w:rPr>
          <w:rFonts w:ascii="宋体" w:hAnsi="宋体" w:hint="eastAsia"/>
          <w:szCs w:val="21"/>
        </w:rPr>
        <w:t>再生</w:t>
      </w:r>
      <w:proofErr w:type="gramStart"/>
      <w:r w:rsidR="00976892" w:rsidRPr="00976892">
        <w:rPr>
          <w:rFonts w:ascii="宋体" w:hAnsi="宋体" w:hint="eastAsia"/>
          <w:szCs w:val="21"/>
        </w:rPr>
        <w:t>锆</w:t>
      </w:r>
      <w:proofErr w:type="gramEnd"/>
      <w:r w:rsidR="00976892" w:rsidRPr="00976892">
        <w:rPr>
          <w:rFonts w:ascii="宋体" w:hAnsi="宋体" w:hint="eastAsia"/>
          <w:szCs w:val="21"/>
        </w:rPr>
        <w:t>原料</w:t>
      </w:r>
      <w:r w:rsidR="004A38B3">
        <w:rPr>
          <w:rFonts w:asciiTheme="minorEastAsia" w:eastAsiaTheme="minorEastAsia" w:hAnsiTheme="minorEastAsia" w:hint="eastAsia"/>
          <w:szCs w:val="21"/>
        </w:rPr>
        <w:t>进行残余油渍分析时，试样表面应保持来样状态。</w:t>
      </w:r>
    </w:p>
    <w:p w14:paraId="5BFA8724" w14:textId="77777777" w:rsidR="00843F70" w:rsidRPr="00843F70" w:rsidRDefault="00843F70" w:rsidP="00843F70">
      <w:pPr>
        <w:rPr>
          <w:rFonts w:ascii="黑体" w:eastAsia="黑体" w:hAnsi="黑体"/>
          <w:szCs w:val="21"/>
        </w:rPr>
      </w:pPr>
      <w:r w:rsidRPr="00843F70">
        <w:rPr>
          <w:rFonts w:ascii="黑体" w:eastAsia="黑体" w:hAnsi="黑体" w:hint="eastAsia"/>
          <w:szCs w:val="21"/>
        </w:rPr>
        <w:t>4.2  外观质量</w:t>
      </w:r>
    </w:p>
    <w:p w14:paraId="351F4E90" w14:textId="77777777" w:rsidR="00843F70" w:rsidRPr="00843F70" w:rsidRDefault="00843F70" w:rsidP="00843F70">
      <w:pPr>
        <w:ind w:firstLineChars="200" w:firstLine="420"/>
        <w:rPr>
          <w:rFonts w:ascii="宋体" w:hAnsi="宋体"/>
          <w:szCs w:val="21"/>
        </w:rPr>
      </w:pPr>
      <w:r w:rsidRPr="00843F70">
        <w:rPr>
          <w:rFonts w:ascii="宋体" w:hAnsi="宋体" w:hint="eastAsia"/>
          <w:szCs w:val="21"/>
        </w:rPr>
        <w:t>外观质量使用目视方法检查。</w:t>
      </w:r>
    </w:p>
    <w:p w14:paraId="0D15C607" w14:textId="77777777" w:rsidR="00B3653B" w:rsidRPr="00B3653B" w:rsidRDefault="00506823" w:rsidP="00843F70">
      <w:pPr>
        <w:pStyle w:val="a0"/>
        <w:numPr>
          <w:ilvl w:val="0"/>
          <w:numId w:val="2"/>
        </w:numPr>
        <w:spacing w:beforeLines="100" w:before="312" w:afterLines="100" w:after="312"/>
        <w:ind w:left="0"/>
        <w:rPr>
          <w:rFonts w:hAnsi="黑体"/>
          <w:szCs w:val="21"/>
        </w:rPr>
      </w:pPr>
      <w:r>
        <w:rPr>
          <w:rFonts w:hAnsi="黑体" w:hint="eastAsia"/>
          <w:szCs w:val="21"/>
        </w:rPr>
        <w:t>检验规则</w:t>
      </w:r>
    </w:p>
    <w:p w14:paraId="175ABA9C" w14:textId="77777777" w:rsidR="00A02E6A" w:rsidRDefault="00506823" w:rsidP="00843F70">
      <w:pPr>
        <w:pStyle w:val="affffff1"/>
        <w:numPr>
          <w:ilvl w:val="1"/>
          <w:numId w:val="2"/>
        </w:numPr>
        <w:tabs>
          <w:tab w:val="left" w:pos="602"/>
        </w:tabs>
        <w:ind w:left="0" w:firstLineChars="0"/>
        <w:rPr>
          <w:rFonts w:ascii="黑体" w:eastAsia="黑体" w:hAnsi="黑体"/>
          <w:szCs w:val="21"/>
        </w:rPr>
      </w:pPr>
      <w:r w:rsidRPr="00506823">
        <w:rPr>
          <w:rFonts w:ascii="黑体" w:eastAsia="黑体" w:hAnsi="黑体" w:hint="eastAsia"/>
          <w:szCs w:val="21"/>
        </w:rPr>
        <w:t>检查和验收</w:t>
      </w:r>
    </w:p>
    <w:p w14:paraId="0EB5B1C4" w14:textId="1DD9E6A9" w:rsidR="00843F70" w:rsidRPr="00843F70" w:rsidRDefault="00976892" w:rsidP="00843F70">
      <w:pPr>
        <w:pStyle w:val="affffff1"/>
        <w:tabs>
          <w:tab w:val="left" w:pos="602"/>
        </w:tabs>
        <w:rPr>
          <w:rFonts w:ascii="黑体" w:eastAsia="黑体" w:hAnsi="黑体"/>
          <w:szCs w:val="21"/>
        </w:rPr>
      </w:pPr>
      <w:r w:rsidRPr="00976892">
        <w:rPr>
          <w:rFonts w:ascii="宋体" w:hAnsi="宋体" w:hint="eastAsia"/>
          <w:szCs w:val="21"/>
        </w:rPr>
        <w:t>再生</w:t>
      </w:r>
      <w:proofErr w:type="gramStart"/>
      <w:r w:rsidRPr="00976892">
        <w:rPr>
          <w:rFonts w:ascii="宋体" w:hAnsi="宋体" w:hint="eastAsia"/>
          <w:szCs w:val="21"/>
        </w:rPr>
        <w:t>锆</w:t>
      </w:r>
      <w:proofErr w:type="gramEnd"/>
      <w:r w:rsidRPr="00976892">
        <w:rPr>
          <w:rFonts w:ascii="宋体" w:hAnsi="宋体" w:hint="eastAsia"/>
          <w:szCs w:val="21"/>
        </w:rPr>
        <w:t>原料</w:t>
      </w:r>
      <w:r w:rsidR="00843F70" w:rsidRPr="00843F70">
        <w:rPr>
          <w:rFonts w:ascii="宋体" w:hAnsi="宋体" w:hint="eastAsia"/>
          <w:szCs w:val="21"/>
        </w:rPr>
        <w:t>由质量部门进行检验，检验合格后，开具质量证明书。</w:t>
      </w:r>
    </w:p>
    <w:p w14:paraId="6B715D6E" w14:textId="77777777" w:rsidR="008B74EF" w:rsidRPr="00843F70" w:rsidRDefault="008B74EF" w:rsidP="00843F70">
      <w:pPr>
        <w:pStyle w:val="affffff1"/>
        <w:numPr>
          <w:ilvl w:val="1"/>
          <w:numId w:val="2"/>
        </w:numPr>
        <w:tabs>
          <w:tab w:val="left" w:pos="602"/>
        </w:tabs>
        <w:ind w:left="0" w:firstLineChars="0"/>
        <w:rPr>
          <w:rFonts w:ascii="黑体" w:eastAsia="黑体" w:hAnsi="黑体"/>
          <w:szCs w:val="21"/>
        </w:rPr>
      </w:pPr>
      <w:r w:rsidRPr="00843F70">
        <w:rPr>
          <w:rFonts w:ascii="黑体" w:eastAsia="黑体" w:hAnsi="黑体" w:hint="eastAsia"/>
          <w:szCs w:val="21"/>
        </w:rPr>
        <w:t>组批</w:t>
      </w:r>
    </w:p>
    <w:p w14:paraId="771A2BC2" w14:textId="7A60CB10" w:rsidR="008B74EF" w:rsidRPr="00843F70" w:rsidRDefault="006C3C38" w:rsidP="00843F70">
      <w:pPr>
        <w:pStyle w:val="affffff1"/>
        <w:tabs>
          <w:tab w:val="left" w:pos="602"/>
        </w:tabs>
        <w:rPr>
          <w:szCs w:val="21"/>
        </w:rPr>
      </w:pPr>
      <w:r w:rsidRPr="00976892">
        <w:rPr>
          <w:rFonts w:ascii="宋体" w:hAnsi="宋体" w:hint="eastAsia"/>
          <w:szCs w:val="21"/>
        </w:rPr>
        <w:t>再生</w:t>
      </w:r>
      <w:proofErr w:type="gramStart"/>
      <w:r w:rsidRPr="00976892">
        <w:rPr>
          <w:rFonts w:ascii="宋体" w:hAnsi="宋体" w:hint="eastAsia"/>
          <w:szCs w:val="21"/>
        </w:rPr>
        <w:t>锆</w:t>
      </w:r>
      <w:proofErr w:type="gramEnd"/>
      <w:r w:rsidRPr="00976892">
        <w:rPr>
          <w:rFonts w:ascii="宋体" w:hAnsi="宋体" w:hint="eastAsia"/>
          <w:szCs w:val="21"/>
        </w:rPr>
        <w:t>原料</w:t>
      </w:r>
      <w:r w:rsidR="00843F70" w:rsidRPr="00843F70">
        <w:rPr>
          <w:rFonts w:ascii="宋体" w:hAnsi="宋体" w:hint="eastAsia"/>
          <w:szCs w:val="21"/>
        </w:rPr>
        <w:t>应成批提交检验，每批应由同一牌号，同一类别的产品组成，屑状</w:t>
      </w:r>
      <w:r w:rsidRPr="00976892">
        <w:rPr>
          <w:rFonts w:ascii="宋体" w:hAnsi="宋体" w:hint="eastAsia"/>
          <w:szCs w:val="21"/>
        </w:rPr>
        <w:t>再生</w:t>
      </w:r>
      <w:proofErr w:type="gramStart"/>
      <w:r w:rsidRPr="00976892">
        <w:rPr>
          <w:rFonts w:ascii="宋体" w:hAnsi="宋体" w:hint="eastAsia"/>
          <w:szCs w:val="21"/>
        </w:rPr>
        <w:t>锆</w:t>
      </w:r>
      <w:proofErr w:type="gramEnd"/>
      <w:r w:rsidRPr="00976892">
        <w:rPr>
          <w:rFonts w:ascii="宋体" w:hAnsi="宋体" w:hint="eastAsia"/>
          <w:szCs w:val="21"/>
        </w:rPr>
        <w:t>原料</w:t>
      </w:r>
      <w:r w:rsidR="00843F70" w:rsidRPr="00843F70">
        <w:rPr>
          <w:rFonts w:ascii="宋体" w:hAnsi="宋体" w:hint="eastAsia"/>
          <w:szCs w:val="21"/>
        </w:rPr>
        <w:t>还应经相同的回收处理工艺</w:t>
      </w:r>
      <w:r w:rsidR="00075178">
        <w:rPr>
          <w:rFonts w:ascii="宋体" w:hAnsi="宋体" w:hint="eastAsia"/>
          <w:szCs w:val="21"/>
        </w:rPr>
        <w:t>和</w:t>
      </w:r>
      <w:r w:rsidR="00075178">
        <w:rPr>
          <w:rFonts w:hint="eastAsia"/>
          <w:noProof/>
        </w:rPr>
        <w:t>同一生产周期</w:t>
      </w:r>
      <w:r w:rsidR="00843F70" w:rsidRPr="00843F70">
        <w:rPr>
          <w:rFonts w:ascii="宋体" w:hAnsi="宋体" w:hint="eastAsia"/>
          <w:szCs w:val="21"/>
        </w:rPr>
        <w:t>。</w:t>
      </w:r>
    </w:p>
    <w:p w14:paraId="420DB9C5" w14:textId="77777777" w:rsidR="00A02E6A" w:rsidRDefault="00547EE8" w:rsidP="00843F70">
      <w:pPr>
        <w:pStyle w:val="affffff1"/>
        <w:numPr>
          <w:ilvl w:val="1"/>
          <w:numId w:val="2"/>
        </w:numPr>
        <w:tabs>
          <w:tab w:val="left" w:pos="602"/>
        </w:tabs>
        <w:ind w:left="0" w:firstLineChars="0"/>
        <w:rPr>
          <w:rFonts w:eastAsia="黑体"/>
          <w:szCs w:val="21"/>
        </w:rPr>
      </w:pPr>
      <w:r>
        <w:rPr>
          <w:rFonts w:eastAsia="黑体" w:hint="eastAsia"/>
          <w:szCs w:val="21"/>
        </w:rPr>
        <w:t>检验项目及取样</w:t>
      </w:r>
    </w:p>
    <w:p w14:paraId="4023E3CA" w14:textId="77777777" w:rsidR="00547EE8" w:rsidRPr="00BB6C8B" w:rsidRDefault="00BB6C8B" w:rsidP="00BB6C8B">
      <w:pPr>
        <w:tabs>
          <w:tab w:val="left" w:pos="602"/>
        </w:tabs>
        <w:jc w:val="center"/>
        <w:rPr>
          <w:rFonts w:asciiTheme="minorEastAsia" w:eastAsiaTheme="minorEastAsia" w:hAnsiTheme="minorEastAsia"/>
          <w:szCs w:val="21"/>
        </w:rPr>
      </w:pPr>
      <w:r>
        <w:rPr>
          <w:rFonts w:asciiTheme="minorEastAsia" w:eastAsiaTheme="minorEastAsia" w:hAnsiTheme="minorEastAsia" w:hint="eastAsia"/>
          <w:szCs w:val="21"/>
        </w:rPr>
        <w:t>表2</w:t>
      </w:r>
    </w:p>
    <w:tbl>
      <w:tblPr>
        <w:tblStyle w:val="afffffc"/>
        <w:tblW w:w="5000" w:type="pct"/>
        <w:tblLook w:val="04A0" w:firstRow="1" w:lastRow="0" w:firstColumn="1" w:lastColumn="0" w:noHBand="0" w:noVBand="1"/>
      </w:tblPr>
      <w:tblGrid>
        <w:gridCol w:w="1809"/>
        <w:gridCol w:w="4678"/>
        <w:gridCol w:w="1558"/>
        <w:gridCol w:w="1526"/>
      </w:tblGrid>
      <w:tr w:rsidR="00547EE8" w14:paraId="7050F204" w14:textId="77777777" w:rsidTr="007071BD">
        <w:tc>
          <w:tcPr>
            <w:tcW w:w="945" w:type="pct"/>
            <w:vAlign w:val="center"/>
          </w:tcPr>
          <w:p w14:paraId="3BE68BCF" w14:textId="77777777" w:rsidR="00547EE8" w:rsidRPr="00547EE8" w:rsidRDefault="00547EE8" w:rsidP="00547EE8">
            <w:pPr>
              <w:tabs>
                <w:tab w:val="left" w:pos="426"/>
                <w:tab w:val="left" w:pos="567"/>
                <w:tab w:val="left" w:pos="644"/>
              </w:tabs>
              <w:jc w:val="center"/>
              <w:rPr>
                <w:sz w:val="18"/>
                <w:szCs w:val="18"/>
              </w:rPr>
            </w:pPr>
            <w:r w:rsidRPr="00547EE8">
              <w:rPr>
                <w:rFonts w:hint="eastAsia"/>
                <w:sz w:val="18"/>
                <w:szCs w:val="18"/>
              </w:rPr>
              <w:t>检验项目</w:t>
            </w:r>
          </w:p>
        </w:tc>
        <w:tc>
          <w:tcPr>
            <w:tcW w:w="2444" w:type="pct"/>
            <w:vAlign w:val="center"/>
          </w:tcPr>
          <w:p w14:paraId="168E4C5C" w14:textId="77777777" w:rsidR="00547EE8" w:rsidRPr="00547EE8" w:rsidRDefault="00547EE8" w:rsidP="00547EE8">
            <w:pPr>
              <w:tabs>
                <w:tab w:val="left" w:pos="426"/>
                <w:tab w:val="left" w:pos="567"/>
                <w:tab w:val="left" w:pos="644"/>
              </w:tabs>
              <w:jc w:val="center"/>
              <w:rPr>
                <w:sz w:val="18"/>
                <w:szCs w:val="18"/>
              </w:rPr>
            </w:pPr>
            <w:r w:rsidRPr="00547EE8">
              <w:rPr>
                <w:rFonts w:hint="eastAsia"/>
                <w:sz w:val="18"/>
                <w:szCs w:val="18"/>
              </w:rPr>
              <w:t>取样规定</w:t>
            </w:r>
          </w:p>
        </w:tc>
        <w:tc>
          <w:tcPr>
            <w:tcW w:w="814" w:type="pct"/>
            <w:vAlign w:val="center"/>
          </w:tcPr>
          <w:p w14:paraId="6C1415D3" w14:textId="77777777" w:rsidR="00547EE8" w:rsidRPr="00547EE8" w:rsidRDefault="00547EE8" w:rsidP="00547EE8">
            <w:pPr>
              <w:tabs>
                <w:tab w:val="left" w:pos="426"/>
                <w:tab w:val="left" w:pos="567"/>
                <w:tab w:val="left" w:pos="644"/>
              </w:tabs>
              <w:jc w:val="center"/>
              <w:rPr>
                <w:sz w:val="18"/>
                <w:szCs w:val="18"/>
              </w:rPr>
            </w:pPr>
            <w:r w:rsidRPr="00547EE8">
              <w:rPr>
                <w:rFonts w:hint="eastAsia"/>
                <w:sz w:val="18"/>
                <w:szCs w:val="18"/>
              </w:rPr>
              <w:t>要求的章节号</w:t>
            </w:r>
          </w:p>
        </w:tc>
        <w:tc>
          <w:tcPr>
            <w:tcW w:w="797" w:type="pct"/>
            <w:vAlign w:val="center"/>
          </w:tcPr>
          <w:p w14:paraId="59962687" w14:textId="77777777" w:rsidR="00547EE8" w:rsidRPr="00547EE8" w:rsidRDefault="00547EE8" w:rsidP="00547EE8">
            <w:pPr>
              <w:tabs>
                <w:tab w:val="left" w:pos="426"/>
                <w:tab w:val="left" w:pos="567"/>
                <w:tab w:val="left" w:pos="644"/>
              </w:tabs>
              <w:jc w:val="center"/>
              <w:rPr>
                <w:sz w:val="18"/>
                <w:szCs w:val="18"/>
              </w:rPr>
            </w:pPr>
            <w:r w:rsidRPr="00547EE8">
              <w:rPr>
                <w:rFonts w:hint="eastAsia"/>
                <w:sz w:val="18"/>
                <w:szCs w:val="18"/>
              </w:rPr>
              <w:t>检验或试验方法的</w:t>
            </w:r>
            <w:proofErr w:type="gramStart"/>
            <w:r w:rsidRPr="00547EE8">
              <w:rPr>
                <w:rFonts w:hint="eastAsia"/>
                <w:sz w:val="18"/>
                <w:szCs w:val="18"/>
              </w:rPr>
              <w:t>章条号</w:t>
            </w:r>
            <w:proofErr w:type="gramEnd"/>
          </w:p>
        </w:tc>
      </w:tr>
      <w:tr w:rsidR="00843F70" w14:paraId="1A8AE233" w14:textId="77777777" w:rsidTr="007071BD">
        <w:tc>
          <w:tcPr>
            <w:tcW w:w="945" w:type="pct"/>
            <w:vAlign w:val="center"/>
          </w:tcPr>
          <w:p w14:paraId="6C616FA6" w14:textId="77777777" w:rsidR="00843F70" w:rsidRPr="00747E66" w:rsidRDefault="00843F70" w:rsidP="005D48C0">
            <w:pPr>
              <w:pStyle w:val="1111"/>
              <w:ind w:firstLineChars="0" w:firstLine="0"/>
              <w:jc w:val="center"/>
            </w:pPr>
            <w:r w:rsidRPr="00747E66">
              <w:rPr>
                <w:rFonts w:hint="eastAsia"/>
              </w:rPr>
              <w:t>化学成分</w:t>
            </w:r>
          </w:p>
        </w:tc>
        <w:tc>
          <w:tcPr>
            <w:tcW w:w="2444" w:type="pct"/>
            <w:vAlign w:val="center"/>
          </w:tcPr>
          <w:p w14:paraId="7105183B" w14:textId="1B46F3F1" w:rsidR="00843F70" w:rsidRPr="00747E66" w:rsidRDefault="00843F70" w:rsidP="005D48C0">
            <w:pPr>
              <w:pStyle w:val="1111"/>
              <w:ind w:firstLineChars="100" w:firstLine="210"/>
            </w:pPr>
            <w:r w:rsidRPr="00747E66">
              <w:rPr>
                <w:rFonts w:hint="eastAsia"/>
              </w:rPr>
              <w:t>1.</w:t>
            </w:r>
            <w:r>
              <w:rPr>
                <w:rFonts w:hint="eastAsia"/>
              </w:rPr>
              <w:t xml:space="preserve"> </w:t>
            </w:r>
            <w:r w:rsidRPr="00730D25">
              <w:rPr>
                <w:rFonts w:hint="eastAsia"/>
              </w:rPr>
              <w:t>块状</w:t>
            </w:r>
            <w:r w:rsidR="006C3C38" w:rsidRPr="00976892">
              <w:rPr>
                <w:rFonts w:ascii="宋体" w:hAnsi="宋体" w:hint="eastAsia"/>
              </w:rPr>
              <w:t>再生</w:t>
            </w:r>
            <w:proofErr w:type="gramStart"/>
            <w:r w:rsidR="006C3C38" w:rsidRPr="00976892">
              <w:rPr>
                <w:rFonts w:ascii="宋体" w:hAnsi="宋体" w:hint="eastAsia"/>
              </w:rPr>
              <w:t>锆</w:t>
            </w:r>
            <w:proofErr w:type="gramEnd"/>
            <w:r w:rsidR="006C3C38" w:rsidRPr="00976892">
              <w:rPr>
                <w:rFonts w:ascii="宋体" w:hAnsi="宋体" w:hint="eastAsia"/>
              </w:rPr>
              <w:t>原料</w:t>
            </w:r>
            <w:r w:rsidRPr="00747E66">
              <w:rPr>
                <w:rFonts w:hint="eastAsia"/>
              </w:rPr>
              <w:t>每桶应至少抽取</w:t>
            </w:r>
            <w:r w:rsidRPr="00747E66">
              <w:rPr>
                <w:rFonts w:hint="eastAsia"/>
              </w:rPr>
              <w:t>10</w:t>
            </w:r>
            <w:r w:rsidRPr="00747E66">
              <w:rPr>
                <w:rFonts w:hint="eastAsia"/>
              </w:rPr>
              <w:t>块（少于</w:t>
            </w:r>
            <w:r w:rsidRPr="00747E66">
              <w:rPr>
                <w:rFonts w:hint="eastAsia"/>
              </w:rPr>
              <w:t>10</w:t>
            </w:r>
            <w:r>
              <w:rPr>
                <w:rFonts w:hint="eastAsia"/>
              </w:rPr>
              <w:t>块逐块）进行牌号鉴别，抽检过程中出现不合格，则应逐块检验。</w:t>
            </w:r>
            <w:r w:rsidR="00BD267B">
              <w:rPr>
                <w:rFonts w:hint="eastAsia"/>
              </w:rPr>
              <w:t>需方可选择抽样进行化学成分分析，</w:t>
            </w:r>
            <w:r w:rsidR="009525CD">
              <w:rPr>
                <w:rFonts w:hint="eastAsia"/>
              </w:rPr>
              <w:t>每块选取</w:t>
            </w:r>
            <w:r w:rsidR="009525CD">
              <w:rPr>
                <w:rFonts w:hint="eastAsia"/>
              </w:rPr>
              <w:t>1</w:t>
            </w:r>
            <w:r w:rsidR="009525CD">
              <w:rPr>
                <w:rFonts w:hint="eastAsia"/>
              </w:rPr>
              <w:t>组试样。</w:t>
            </w:r>
          </w:p>
          <w:p w14:paraId="6B7F830C" w14:textId="0BB1056D" w:rsidR="00843F70" w:rsidRDefault="00843F70" w:rsidP="005D48C0">
            <w:pPr>
              <w:pStyle w:val="1111"/>
              <w:ind w:firstLineChars="100" w:firstLine="210"/>
            </w:pPr>
            <w:r w:rsidRPr="00F74396">
              <w:rPr>
                <w:rFonts w:hint="eastAsia"/>
              </w:rPr>
              <w:t xml:space="preserve">2. </w:t>
            </w:r>
            <w:r w:rsidRPr="00F74396">
              <w:rPr>
                <w:rFonts w:hint="eastAsia"/>
              </w:rPr>
              <w:t>小于</w:t>
            </w:r>
            <w:r w:rsidRPr="00F74396">
              <w:rPr>
                <w:rFonts w:hint="eastAsia"/>
              </w:rPr>
              <w:t>100mm</w:t>
            </w:r>
            <w:r w:rsidRPr="00F74396">
              <w:rPr>
                <w:rFonts w:hint="eastAsia"/>
              </w:rPr>
              <w:t>的块状</w:t>
            </w:r>
            <w:r w:rsidR="006C3C38" w:rsidRPr="00976892">
              <w:rPr>
                <w:rFonts w:ascii="宋体" w:hAnsi="宋体" w:hint="eastAsia"/>
              </w:rPr>
              <w:t>再生</w:t>
            </w:r>
            <w:proofErr w:type="gramStart"/>
            <w:r w:rsidR="006C3C38" w:rsidRPr="00976892">
              <w:rPr>
                <w:rFonts w:ascii="宋体" w:hAnsi="宋体" w:hint="eastAsia"/>
              </w:rPr>
              <w:t>锆</w:t>
            </w:r>
            <w:proofErr w:type="gramEnd"/>
            <w:r w:rsidR="006C3C38" w:rsidRPr="00976892">
              <w:rPr>
                <w:rFonts w:ascii="宋体" w:hAnsi="宋体" w:hint="eastAsia"/>
              </w:rPr>
              <w:t>原料</w:t>
            </w:r>
            <w:r>
              <w:rPr>
                <w:rFonts w:hint="eastAsia"/>
              </w:rPr>
              <w:t>牌号鉴别合格后</w:t>
            </w:r>
            <w:r w:rsidRPr="00F74396">
              <w:rPr>
                <w:rFonts w:hint="eastAsia"/>
              </w:rPr>
              <w:t>100%</w:t>
            </w:r>
            <w:r w:rsidRPr="00F74396">
              <w:rPr>
                <w:rFonts w:hint="eastAsia"/>
              </w:rPr>
              <w:t>熔炼评估锭，每个</w:t>
            </w:r>
            <w:proofErr w:type="gramStart"/>
            <w:r w:rsidRPr="00F74396">
              <w:rPr>
                <w:rFonts w:hint="eastAsia"/>
              </w:rPr>
              <w:t>评估锭应在</w:t>
            </w:r>
            <w:proofErr w:type="gramEnd"/>
            <w:r w:rsidRPr="00F74396">
              <w:rPr>
                <w:rFonts w:hint="eastAsia"/>
              </w:rPr>
              <w:t>头、中、尾部取三份试样进行全元素化学分析。</w:t>
            </w:r>
          </w:p>
          <w:p w14:paraId="15D347B1" w14:textId="45F62CB3" w:rsidR="004A38B3" w:rsidRPr="00F74396" w:rsidRDefault="004A38B3" w:rsidP="005D48C0">
            <w:pPr>
              <w:pStyle w:val="1111"/>
              <w:ind w:firstLineChars="100" w:firstLine="210"/>
            </w:pPr>
            <w:r>
              <w:rPr>
                <w:rFonts w:hint="eastAsia"/>
              </w:rPr>
              <w:t xml:space="preserve">3. </w:t>
            </w:r>
            <w:proofErr w:type="gramStart"/>
            <w:r>
              <w:rPr>
                <w:rFonts w:hint="eastAsia"/>
              </w:rPr>
              <w:t>屑状</w:t>
            </w:r>
            <w:proofErr w:type="gramEnd"/>
            <w:r w:rsidR="006C3C38" w:rsidRPr="00976892">
              <w:rPr>
                <w:rFonts w:ascii="宋体" w:hAnsi="宋体" w:hint="eastAsia"/>
              </w:rPr>
              <w:t>再生</w:t>
            </w:r>
            <w:proofErr w:type="gramStart"/>
            <w:r w:rsidR="006C3C38" w:rsidRPr="00976892">
              <w:rPr>
                <w:rFonts w:ascii="宋体" w:hAnsi="宋体" w:hint="eastAsia"/>
              </w:rPr>
              <w:t>锆</w:t>
            </w:r>
            <w:proofErr w:type="gramEnd"/>
            <w:r w:rsidR="006C3C38" w:rsidRPr="00976892">
              <w:rPr>
                <w:rFonts w:ascii="宋体" w:hAnsi="宋体" w:hint="eastAsia"/>
              </w:rPr>
              <w:t>原料</w:t>
            </w:r>
            <w:r>
              <w:rPr>
                <w:rFonts w:hint="eastAsia"/>
              </w:rPr>
              <w:t>每批取</w:t>
            </w:r>
            <w:r>
              <w:rPr>
                <w:rFonts w:hint="eastAsia"/>
              </w:rPr>
              <w:t>3</w:t>
            </w:r>
            <w:r>
              <w:rPr>
                <w:rFonts w:hint="eastAsia"/>
              </w:rPr>
              <w:t>份试样进行残余油量碳元素分析。</w:t>
            </w:r>
          </w:p>
          <w:p w14:paraId="65720D2B" w14:textId="11DCF248" w:rsidR="00843F70" w:rsidRPr="00F74396" w:rsidRDefault="004A38B3" w:rsidP="005D48C0">
            <w:pPr>
              <w:pStyle w:val="1111"/>
              <w:ind w:firstLineChars="100" w:firstLine="210"/>
            </w:pPr>
            <w:r>
              <w:rPr>
                <w:rFonts w:hint="eastAsia"/>
              </w:rPr>
              <w:t>4</w:t>
            </w:r>
            <w:r w:rsidR="00843F70" w:rsidRPr="00F74396">
              <w:rPr>
                <w:rFonts w:hint="eastAsia"/>
              </w:rPr>
              <w:t xml:space="preserve">. </w:t>
            </w:r>
            <w:proofErr w:type="gramStart"/>
            <w:r w:rsidR="00843F70" w:rsidRPr="00F74396">
              <w:rPr>
                <w:rFonts w:hint="eastAsia"/>
              </w:rPr>
              <w:t>屑状</w:t>
            </w:r>
            <w:proofErr w:type="gramEnd"/>
            <w:r w:rsidR="006C3C38" w:rsidRPr="00976892">
              <w:rPr>
                <w:rFonts w:ascii="宋体" w:hAnsi="宋体" w:hint="eastAsia"/>
              </w:rPr>
              <w:t>再生</w:t>
            </w:r>
            <w:proofErr w:type="gramStart"/>
            <w:r w:rsidR="006C3C38" w:rsidRPr="00976892">
              <w:rPr>
                <w:rFonts w:ascii="宋体" w:hAnsi="宋体" w:hint="eastAsia"/>
              </w:rPr>
              <w:t>锆</w:t>
            </w:r>
            <w:proofErr w:type="gramEnd"/>
            <w:r w:rsidR="006C3C38" w:rsidRPr="00976892">
              <w:rPr>
                <w:rFonts w:ascii="宋体" w:hAnsi="宋体" w:hint="eastAsia"/>
              </w:rPr>
              <w:t>原料</w:t>
            </w:r>
            <w:r w:rsidR="00843F70" w:rsidRPr="00F74396">
              <w:rPr>
                <w:rFonts w:hint="eastAsia"/>
              </w:rPr>
              <w:t>每批抽取不少于</w:t>
            </w:r>
            <w:r w:rsidR="00843F70" w:rsidRPr="00F74396">
              <w:rPr>
                <w:rFonts w:hint="eastAsia"/>
              </w:rPr>
              <w:t>20kg</w:t>
            </w:r>
            <w:r w:rsidR="00843F70" w:rsidRPr="00F74396">
              <w:rPr>
                <w:rFonts w:hint="eastAsia"/>
              </w:rPr>
              <w:t>样品熔炼评估锭，每个</w:t>
            </w:r>
            <w:proofErr w:type="gramStart"/>
            <w:r w:rsidR="00843F70" w:rsidRPr="00F74396">
              <w:rPr>
                <w:rFonts w:hint="eastAsia"/>
              </w:rPr>
              <w:t>评估锭应在</w:t>
            </w:r>
            <w:proofErr w:type="gramEnd"/>
            <w:r w:rsidR="00843F70" w:rsidRPr="00F74396">
              <w:rPr>
                <w:rFonts w:hint="eastAsia"/>
              </w:rPr>
              <w:t>头、中、尾部取三份试样进行全元素化学分析。</w:t>
            </w:r>
          </w:p>
        </w:tc>
        <w:tc>
          <w:tcPr>
            <w:tcW w:w="814" w:type="pct"/>
            <w:vAlign w:val="center"/>
          </w:tcPr>
          <w:p w14:paraId="6370097A" w14:textId="77777777" w:rsidR="00843F70" w:rsidRPr="00747E66" w:rsidRDefault="00843F70" w:rsidP="005D48C0">
            <w:pPr>
              <w:pStyle w:val="1111"/>
              <w:ind w:firstLineChars="0" w:firstLine="0"/>
              <w:jc w:val="center"/>
            </w:pPr>
            <w:r>
              <w:rPr>
                <w:rFonts w:hint="eastAsia"/>
              </w:rPr>
              <w:t>3</w:t>
            </w:r>
            <w:r w:rsidRPr="00747E66">
              <w:rPr>
                <w:rFonts w:hint="eastAsia"/>
              </w:rPr>
              <w:t>.2</w:t>
            </w:r>
          </w:p>
        </w:tc>
        <w:tc>
          <w:tcPr>
            <w:tcW w:w="797" w:type="pct"/>
            <w:vAlign w:val="center"/>
          </w:tcPr>
          <w:p w14:paraId="5C288BDF" w14:textId="77777777" w:rsidR="00843F70" w:rsidRPr="00747E66" w:rsidRDefault="00843F70" w:rsidP="005D48C0">
            <w:pPr>
              <w:pStyle w:val="1111"/>
              <w:ind w:firstLineChars="0" w:firstLine="0"/>
              <w:jc w:val="center"/>
            </w:pPr>
            <w:r>
              <w:rPr>
                <w:rFonts w:hint="eastAsia"/>
              </w:rPr>
              <w:t>4</w:t>
            </w:r>
            <w:r w:rsidRPr="00747E66">
              <w:rPr>
                <w:rFonts w:hint="eastAsia"/>
              </w:rPr>
              <w:t>.1</w:t>
            </w:r>
          </w:p>
        </w:tc>
      </w:tr>
      <w:tr w:rsidR="00843F70" w14:paraId="599E16CE" w14:textId="77777777" w:rsidTr="007071BD">
        <w:tc>
          <w:tcPr>
            <w:tcW w:w="945" w:type="pct"/>
            <w:vAlign w:val="center"/>
          </w:tcPr>
          <w:p w14:paraId="5D147F7D" w14:textId="77777777" w:rsidR="00843F70" w:rsidRPr="00747E66" w:rsidRDefault="00843F70" w:rsidP="005D48C0">
            <w:pPr>
              <w:pStyle w:val="1111"/>
              <w:ind w:firstLineChars="0" w:firstLine="0"/>
              <w:jc w:val="center"/>
            </w:pPr>
            <w:r w:rsidRPr="00747E66">
              <w:rPr>
                <w:rFonts w:hint="eastAsia"/>
              </w:rPr>
              <w:t>外观质量</w:t>
            </w:r>
          </w:p>
        </w:tc>
        <w:tc>
          <w:tcPr>
            <w:tcW w:w="2444" w:type="pct"/>
            <w:vAlign w:val="center"/>
          </w:tcPr>
          <w:p w14:paraId="766BCAC1" w14:textId="7BDF574A" w:rsidR="00843F70" w:rsidRPr="00747E66" w:rsidRDefault="00843F70" w:rsidP="005D48C0">
            <w:pPr>
              <w:pStyle w:val="1111"/>
              <w:ind w:firstLineChars="100" w:firstLine="210"/>
            </w:pPr>
            <w:r>
              <w:rPr>
                <w:rFonts w:hint="eastAsia"/>
              </w:rPr>
              <w:t>逐批，屑状</w:t>
            </w:r>
            <w:r w:rsidR="006C3C38" w:rsidRPr="00976892">
              <w:rPr>
                <w:rFonts w:ascii="宋体" w:hAnsi="宋体" w:hint="eastAsia"/>
              </w:rPr>
              <w:t>再生</w:t>
            </w:r>
            <w:proofErr w:type="gramStart"/>
            <w:r w:rsidR="006C3C38" w:rsidRPr="00976892">
              <w:rPr>
                <w:rFonts w:ascii="宋体" w:hAnsi="宋体" w:hint="eastAsia"/>
              </w:rPr>
              <w:t>锆</w:t>
            </w:r>
            <w:proofErr w:type="gramEnd"/>
            <w:r w:rsidR="006C3C38" w:rsidRPr="00976892">
              <w:rPr>
                <w:rFonts w:ascii="宋体" w:hAnsi="宋体" w:hint="eastAsia"/>
              </w:rPr>
              <w:t>原料</w:t>
            </w:r>
            <w:r>
              <w:rPr>
                <w:rFonts w:hint="eastAsia"/>
              </w:rPr>
              <w:t>应</w:t>
            </w:r>
            <w:r w:rsidRPr="00747E66">
              <w:rPr>
                <w:rFonts w:hint="eastAsia"/>
              </w:rPr>
              <w:t>逐批对全貌进行宏观检查。</w:t>
            </w:r>
          </w:p>
        </w:tc>
        <w:tc>
          <w:tcPr>
            <w:tcW w:w="814" w:type="pct"/>
            <w:vAlign w:val="center"/>
          </w:tcPr>
          <w:p w14:paraId="204E40FB" w14:textId="77777777" w:rsidR="00843F70" w:rsidRPr="00747E66" w:rsidRDefault="00843F70" w:rsidP="005D48C0">
            <w:pPr>
              <w:pStyle w:val="1111"/>
              <w:ind w:firstLineChars="0" w:firstLine="0"/>
              <w:jc w:val="center"/>
            </w:pPr>
            <w:r>
              <w:rPr>
                <w:rFonts w:hint="eastAsia"/>
              </w:rPr>
              <w:t>3</w:t>
            </w:r>
            <w:r w:rsidRPr="00747E66">
              <w:rPr>
                <w:rFonts w:hint="eastAsia"/>
              </w:rPr>
              <w:t>.3</w:t>
            </w:r>
          </w:p>
        </w:tc>
        <w:tc>
          <w:tcPr>
            <w:tcW w:w="797" w:type="pct"/>
            <w:vAlign w:val="center"/>
          </w:tcPr>
          <w:p w14:paraId="751FA231" w14:textId="77777777" w:rsidR="00843F70" w:rsidRPr="00747E66" w:rsidRDefault="00843F70" w:rsidP="005D48C0">
            <w:pPr>
              <w:pStyle w:val="1111"/>
              <w:ind w:firstLineChars="0" w:firstLine="0"/>
              <w:jc w:val="center"/>
            </w:pPr>
            <w:r>
              <w:rPr>
                <w:rFonts w:hint="eastAsia"/>
              </w:rPr>
              <w:t>4</w:t>
            </w:r>
            <w:r w:rsidRPr="00747E66">
              <w:rPr>
                <w:rFonts w:hint="eastAsia"/>
              </w:rPr>
              <w:t>.2</w:t>
            </w:r>
          </w:p>
        </w:tc>
      </w:tr>
    </w:tbl>
    <w:p w14:paraId="20DDB0FC" w14:textId="77777777" w:rsidR="00843F70" w:rsidRPr="00843F70" w:rsidRDefault="00843F70" w:rsidP="00843F70">
      <w:pPr>
        <w:pStyle w:val="affffff1"/>
        <w:numPr>
          <w:ilvl w:val="1"/>
          <w:numId w:val="2"/>
        </w:numPr>
        <w:tabs>
          <w:tab w:val="left" w:pos="602"/>
        </w:tabs>
        <w:ind w:left="0" w:firstLineChars="0"/>
        <w:rPr>
          <w:rFonts w:eastAsia="黑体"/>
          <w:szCs w:val="21"/>
        </w:rPr>
      </w:pPr>
      <w:r w:rsidRPr="00843F70">
        <w:rPr>
          <w:rFonts w:eastAsia="黑体" w:hint="eastAsia"/>
          <w:szCs w:val="21"/>
        </w:rPr>
        <w:t>检验结果的判定</w:t>
      </w:r>
    </w:p>
    <w:p w14:paraId="73DB6658" w14:textId="77777777" w:rsidR="00843F70" w:rsidRPr="00843F70" w:rsidRDefault="00843F70" w:rsidP="00843F70">
      <w:pPr>
        <w:rPr>
          <w:rFonts w:ascii="黑体" w:hAnsi="黑体"/>
          <w:szCs w:val="21"/>
        </w:rPr>
      </w:pPr>
      <w:r w:rsidRPr="00843F70">
        <w:rPr>
          <w:rFonts w:ascii="黑体" w:hAnsi="黑体" w:hint="eastAsia"/>
          <w:szCs w:val="21"/>
        </w:rPr>
        <w:t xml:space="preserve">5.4.1  </w:t>
      </w:r>
      <w:r w:rsidRPr="00843F70">
        <w:rPr>
          <w:rFonts w:ascii="黑体" w:hAnsi="黑体" w:hint="eastAsia"/>
          <w:szCs w:val="21"/>
        </w:rPr>
        <w:t>化学成分不合格，</w:t>
      </w:r>
      <w:r w:rsidRPr="00843F70">
        <w:rPr>
          <w:rFonts w:ascii="宋体" w:hAnsi="宋体" w:hint="eastAsia"/>
          <w:szCs w:val="21"/>
        </w:rPr>
        <w:t>降级为废料，或经</w:t>
      </w:r>
      <w:r w:rsidR="00BB6C8B">
        <w:rPr>
          <w:rFonts w:ascii="宋体" w:hAnsi="宋体" w:hint="eastAsia"/>
          <w:szCs w:val="21"/>
        </w:rPr>
        <w:t>用户</w:t>
      </w:r>
      <w:r w:rsidRPr="00843F70">
        <w:rPr>
          <w:rFonts w:ascii="宋体" w:hAnsi="宋体" w:hint="eastAsia"/>
          <w:szCs w:val="21"/>
        </w:rPr>
        <w:t>评估后放行。</w:t>
      </w:r>
    </w:p>
    <w:p w14:paraId="42F24404" w14:textId="77777777" w:rsidR="00843F70" w:rsidRPr="00843F70" w:rsidRDefault="00843F70" w:rsidP="00843F70">
      <w:pPr>
        <w:rPr>
          <w:rFonts w:ascii="宋体" w:hAnsi="宋体"/>
          <w:szCs w:val="21"/>
        </w:rPr>
      </w:pPr>
      <w:r w:rsidRPr="00843F70">
        <w:rPr>
          <w:rFonts w:ascii="黑体" w:hAnsi="黑体" w:hint="eastAsia"/>
          <w:szCs w:val="21"/>
        </w:rPr>
        <w:t xml:space="preserve">5.4.2  </w:t>
      </w:r>
      <w:r w:rsidRPr="00843F70">
        <w:rPr>
          <w:rFonts w:ascii="黑体" w:hAnsi="黑体" w:hint="eastAsia"/>
          <w:szCs w:val="21"/>
        </w:rPr>
        <w:t>外观质量不合格，允许重新进行处理</w:t>
      </w:r>
      <w:r w:rsidRPr="00843F70">
        <w:rPr>
          <w:rFonts w:ascii="宋体" w:hAnsi="宋体" w:hint="eastAsia"/>
          <w:szCs w:val="21"/>
        </w:rPr>
        <w:t>，经处理后不合格，降级为废料。</w:t>
      </w:r>
    </w:p>
    <w:p w14:paraId="632825A4" w14:textId="77777777" w:rsidR="00EA528D" w:rsidRDefault="006D654F" w:rsidP="00843F70">
      <w:pPr>
        <w:pStyle w:val="a0"/>
        <w:numPr>
          <w:ilvl w:val="0"/>
          <w:numId w:val="2"/>
        </w:numPr>
        <w:spacing w:beforeLines="100" w:before="312" w:afterLines="100" w:after="312"/>
        <w:ind w:left="0"/>
      </w:pPr>
      <w:r>
        <w:rPr>
          <w:rFonts w:hint="eastAsia"/>
        </w:rPr>
        <w:t>标志、包装、运输及贮存</w:t>
      </w:r>
    </w:p>
    <w:p w14:paraId="1638FCC4" w14:textId="77777777" w:rsidR="00EA528D" w:rsidRDefault="00EA528D" w:rsidP="00BB6C8B">
      <w:pPr>
        <w:pStyle w:val="affffff1"/>
        <w:numPr>
          <w:ilvl w:val="1"/>
          <w:numId w:val="2"/>
        </w:numPr>
        <w:tabs>
          <w:tab w:val="left" w:pos="602"/>
        </w:tabs>
        <w:spacing w:beforeLines="50" w:before="156"/>
        <w:ind w:left="0" w:firstLineChars="0"/>
        <w:rPr>
          <w:rFonts w:ascii="黑体" w:eastAsia="黑体" w:hAnsi="黑体"/>
        </w:rPr>
      </w:pPr>
      <w:r w:rsidRPr="00EA528D">
        <w:rPr>
          <w:rFonts w:ascii="黑体" w:eastAsia="黑体" w:hAnsi="黑体" w:hint="eastAsia"/>
        </w:rPr>
        <w:lastRenderedPageBreak/>
        <w:t>标志</w:t>
      </w:r>
    </w:p>
    <w:p w14:paraId="2345AC2B" w14:textId="1B9784D0" w:rsidR="001173F2" w:rsidRDefault="001173F2" w:rsidP="00BB6C8B">
      <w:pPr>
        <w:pStyle w:val="affffff1"/>
        <w:numPr>
          <w:ilvl w:val="2"/>
          <w:numId w:val="2"/>
        </w:numPr>
        <w:tabs>
          <w:tab w:val="left" w:pos="602"/>
        </w:tabs>
        <w:ind w:leftChars="-1" w:left="-2" w:firstLineChars="0" w:firstLine="2"/>
        <w:rPr>
          <w:rFonts w:asciiTheme="minorEastAsia" w:eastAsiaTheme="minorEastAsia" w:hAnsiTheme="minorEastAsia"/>
        </w:rPr>
      </w:pPr>
      <w:r w:rsidRPr="001173F2">
        <w:rPr>
          <w:rFonts w:asciiTheme="minorEastAsia" w:eastAsiaTheme="minorEastAsia" w:hAnsiTheme="minorEastAsia" w:hint="eastAsia"/>
        </w:rPr>
        <w:t>在</w:t>
      </w:r>
      <w:r w:rsidR="00DC6C01">
        <w:rPr>
          <w:rFonts w:asciiTheme="minorEastAsia" w:eastAsiaTheme="minorEastAsia" w:hAnsiTheme="minorEastAsia" w:hint="eastAsia"/>
        </w:rPr>
        <w:t>盛</w:t>
      </w:r>
      <w:r w:rsidRPr="001173F2">
        <w:rPr>
          <w:rFonts w:asciiTheme="minorEastAsia" w:eastAsiaTheme="minorEastAsia" w:hAnsiTheme="minorEastAsia" w:hint="eastAsia"/>
        </w:rPr>
        <w:t>装</w:t>
      </w:r>
      <w:r w:rsidR="00BE4946">
        <w:rPr>
          <w:rFonts w:asciiTheme="minorEastAsia" w:eastAsiaTheme="minorEastAsia" w:hAnsiTheme="minorEastAsia" w:hint="eastAsia"/>
        </w:rPr>
        <w:t>回收料</w:t>
      </w:r>
      <w:r>
        <w:rPr>
          <w:rFonts w:asciiTheme="minorEastAsia" w:eastAsiaTheme="minorEastAsia" w:hAnsiTheme="minorEastAsia" w:hint="eastAsia"/>
        </w:rPr>
        <w:t>铁桶上</w:t>
      </w:r>
      <w:r w:rsidRPr="001173F2">
        <w:rPr>
          <w:rFonts w:asciiTheme="minorEastAsia" w:eastAsiaTheme="minorEastAsia" w:hAnsiTheme="minorEastAsia" w:hint="eastAsia"/>
        </w:rPr>
        <w:t>应注明</w:t>
      </w:r>
      <w:r>
        <w:rPr>
          <w:rFonts w:asciiTheme="minorEastAsia" w:eastAsiaTheme="minorEastAsia" w:hAnsiTheme="minorEastAsia" w:hint="eastAsia"/>
        </w:rPr>
        <w:t>名称</w:t>
      </w:r>
      <w:r w:rsidRPr="001173F2">
        <w:rPr>
          <w:rFonts w:asciiTheme="minorEastAsia" w:eastAsiaTheme="minorEastAsia" w:hAnsiTheme="minorEastAsia" w:hint="eastAsia"/>
        </w:rPr>
        <w:t>、类别、重量等信息。</w:t>
      </w:r>
    </w:p>
    <w:p w14:paraId="1ECECEEB" w14:textId="6FAEBE12" w:rsidR="005533E0" w:rsidRPr="001173F2" w:rsidRDefault="005533E0" w:rsidP="00BB6C8B">
      <w:pPr>
        <w:pStyle w:val="affffff1"/>
        <w:numPr>
          <w:ilvl w:val="2"/>
          <w:numId w:val="2"/>
        </w:numPr>
        <w:tabs>
          <w:tab w:val="left" w:pos="602"/>
        </w:tabs>
        <w:ind w:leftChars="-1" w:left="-2" w:firstLineChars="0" w:firstLine="2"/>
        <w:rPr>
          <w:rFonts w:asciiTheme="minorEastAsia" w:eastAsiaTheme="minorEastAsia" w:hAnsiTheme="minorEastAsia"/>
        </w:rPr>
      </w:pPr>
      <w:r>
        <w:rPr>
          <w:rFonts w:asciiTheme="minorEastAsia" w:eastAsiaTheme="minorEastAsia" w:hAnsiTheme="minorEastAsia" w:hint="eastAsia"/>
        </w:rPr>
        <w:t>块状</w:t>
      </w:r>
      <w:r w:rsidRPr="00976892">
        <w:rPr>
          <w:rFonts w:ascii="宋体" w:hAnsi="宋体" w:hint="eastAsia"/>
        </w:rPr>
        <w:t>再生</w:t>
      </w:r>
      <w:proofErr w:type="gramStart"/>
      <w:r w:rsidRPr="00976892">
        <w:rPr>
          <w:rFonts w:ascii="宋体" w:hAnsi="宋体" w:hint="eastAsia"/>
        </w:rPr>
        <w:t>锆</w:t>
      </w:r>
      <w:proofErr w:type="gramEnd"/>
      <w:r w:rsidRPr="00976892">
        <w:rPr>
          <w:rFonts w:ascii="宋体" w:hAnsi="宋体" w:hint="eastAsia"/>
        </w:rPr>
        <w:t>原料</w:t>
      </w:r>
      <w:r>
        <w:rPr>
          <w:rFonts w:ascii="宋体" w:hAnsi="宋体" w:hint="eastAsia"/>
        </w:rPr>
        <w:t>应</w:t>
      </w:r>
      <w:r w:rsidR="00C65695">
        <w:rPr>
          <w:rFonts w:ascii="宋体" w:hAnsi="宋体" w:hint="eastAsia"/>
        </w:rPr>
        <w:t>采用钢印或记号笔</w:t>
      </w:r>
      <w:r>
        <w:rPr>
          <w:rFonts w:ascii="宋体" w:hAnsi="宋体" w:hint="eastAsia"/>
        </w:rPr>
        <w:t>标记有铸锭号</w:t>
      </w:r>
      <w:r w:rsidR="00C65695">
        <w:rPr>
          <w:rFonts w:ascii="宋体" w:hAnsi="宋体" w:hint="eastAsia"/>
        </w:rPr>
        <w:t>、牌号等信息。</w:t>
      </w:r>
    </w:p>
    <w:p w14:paraId="42EAB39B" w14:textId="5B4AC297" w:rsidR="00EA528D" w:rsidRDefault="00EA528D" w:rsidP="00BB6C8B">
      <w:pPr>
        <w:pStyle w:val="affffff1"/>
        <w:numPr>
          <w:ilvl w:val="2"/>
          <w:numId w:val="2"/>
        </w:numPr>
        <w:tabs>
          <w:tab w:val="left" w:pos="602"/>
        </w:tabs>
        <w:ind w:leftChars="-1" w:left="-2" w:firstLineChars="0" w:firstLine="2"/>
      </w:pPr>
      <w:proofErr w:type="gramStart"/>
      <w:r>
        <w:rPr>
          <w:rFonts w:hint="eastAsia"/>
        </w:rPr>
        <w:t>屑状</w:t>
      </w:r>
      <w:proofErr w:type="gramEnd"/>
      <w:r w:rsidR="005533E0" w:rsidRPr="00976892">
        <w:rPr>
          <w:rFonts w:ascii="宋体" w:hAnsi="宋体" w:hint="eastAsia"/>
        </w:rPr>
        <w:t>再生</w:t>
      </w:r>
      <w:proofErr w:type="gramStart"/>
      <w:r w:rsidR="005533E0" w:rsidRPr="00976892">
        <w:rPr>
          <w:rFonts w:ascii="宋体" w:hAnsi="宋体" w:hint="eastAsia"/>
        </w:rPr>
        <w:t>锆</w:t>
      </w:r>
      <w:proofErr w:type="gramEnd"/>
      <w:r w:rsidR="005533E0" w:rsidRPr="00976892">
        <w:rPr>
          <w:rFonts w:ascii="宋体" w:hAnsi="宋体" w:hint="eastAsia"/>
        </w:rPr>
        <w:t>原料</w:t>
      </w:r>
      <w:r>
        <w:rPr>
          <w:rFonts w:hint="eastAsia"/>
        </w:rPr>
        <w:t>和小块</w:t>
      </w:r>
      <w:r w:rsidR="005533E0" w:rsidRPr="00976892">
        <w:rPr>
          <w:rFonts w:ascii="宋体" w:hAnsi="宋体" w:hint="eastAsia"/>
        </w:rPr>
        <w:t>再生</w:t>
      </w:r>
      <w:proofErr w:type="gramStart"/>
      <w:r w:rsidR="005533E0" w:rsidRPr="00976892">
        <w:rPr>
          <w:rFonts w:ascii="宋体" w:hAnsi="宋体" w:hint="eastAsia"/>
        </w:rPr>
        <w:t>锆</w:t>
      </w:r>
      <w:proofErr w:type="gramEnd"/>
      <w:r w:rsidR="005533E0" w:rsidRPr="00976892">
        <w:rPr>
          <w:rFonts w:ascii="宋体" w:hAnsi="宋体" w:hint="eastAsia"/>
        </w:rPr>
        <w:t>原料</w:t>
      </w:r>
      <w:r>
        <w:rPr>
          <w:rFonts w:hint="eastAsia"/>
        </w:rPr>
        <w:t>应分别按组别装桶</w:t>
      </w:r>
      <w:r>
        <w:rPr>
          <w:rFonts w:hint="eastAsia"/>
        </w:rPr>
        <w:t>/</w:t>
      </w:r>
      <w:r>
        <w:rPr>
          <w:rFonts w:hint="eastAsia"/>
        </w:rPr>
        <w:t>箱保管和存放，并在包装外进行标记。</w:t>
      </w:r>
    </w:p>
    <w:p w14:paraId="40F90DD0" w14:textId="77777777" w:rsidR="002715A6" w:rsidRDefault="002247C6" w:rsidP="00BB6C8B">
      <w:pPr>
        <w:pStyle w:val="affffff1"/>
        <w:numPr>
          <w:ilvl w:val="2"/>
          <w:numId w:val="2"/>
        </w:numPr>
        <w:tabs>
          <w:tab w:val="left" w:pos="602"/>
        </w:tabs>
        <w:ind w:leftChars="-1" w:left="-2" w:firstLineChars="0" w:firstLine="2"/>
      </w:pPr>
      <w:r w:rsidRPr="001173F2">
        <w:rPr>
          <w:rFonts w:asciiTheme="minorEastAsia" w:eastAsiaTheme="minorEastAsia" w:hAnsiTheme="minorEastAsia" w:hint="eastAsia"/>
        </w:rPr>
        <w:t>所有</w:t>
      </w:r>
      <w:r w:rsidR="008D6725">
        <w:rPr>
          <w:rFonts w:hint="eastAsia"/>
        </w:rPr>
        <w:t>标记均应醒目、清晰、牢固，不易脱落。</w:t>
      </w:r>
    </w:p>
    <w:p w14:paraId="2D93A97F" w14:textId="77777777" w:rsidR="008D6725" w:rsidRPr="00424035" w:rsidRDefault="008D6725" w:rsidP="00BB6C8B">
      <w:pPr>
        <w:pStyle w:val="affffff1"/>
        <w:numPr>
          <w:ilvl w:val="1"/>
          <w:numId w:val="2"/>
        </w:numPr>
        <w:tabs>
          <w:tab w:val="left" w:pos="602"/>
        </w:tabs>
        <w:spacing w:beforeLines="50" w:before="156"/>
        <w:ind w:left="0" w:firstLineChars="0"/>
        <w:rPr>
          <w:rFonts w:ascii="黑体" w:eastAsia="黑体" w:hAnsi="黑体"/>
        </w:rPr>
      </w:pPr>
      <w:r w:rsidRPr="00424035">
        <w:rPr>
          <w:rFonts w:ascii="黑体" w:eastAsia="黑体" w:hAnsi="黑体" w:hint="eastAsia"/>
        </w:rPr>
        <w:t>包装</w:t>
      </w:r>
    </w:p>
    <w:p w14:paraId="14DA4B2D" w14:textId="4B242429" w:rsidR="008D6725" w:rsidRPr="00BB6C8B" w:rsidRDefault="006C3C38" w:rsidP="00BB6C8B">
      <w:pPr>
        <w:pStyle w:val="affffff1"/>
        <w:numPr>
          <w:ilvl w:val="2"/>
          <w:numId w:val="2"/>
        </w:numPr>
        <w:tabs>
          <w:tab w:val="left" w:pos="602"/>
        </w:tabs>
        <w:ind w:leftChars="-1" w:left="-2" w:firstLineChars="0" w:firstLine="2"/>
        <w:rPr>
          <w:szCs w:val="21"/>
        </w:rPr>
      </w:pPr>
      <w:r w:rsidRPr="00976892">
        <w:rPr>
          <w:rFonts w:ascii="宋体" w:hAnsi="宋体" w:hint="eastAsia"/>
          <w:szCs w:val="21"/>
        </w:rPr>
        <w:t>再生</w:t>
      </w:r>
      <w:proofErr w:type="gramStart"/>
      <w:r w:rsidRPr="00976892">
        <w:rPr>
          <w:rFonts w:ascii="宋体" w:hAnsi="宋体" w:hint="eastAsia"/>
          <w:szCs w:val="21"/>
        </w:rPr>
        <w:t>锆</w:t>
      </w:r>
      <w:proofErr w:type="gramEnd"/>
      <w:r w:rsidRPr="00976892">
        <w:rPr>
          <w:rFonts w:ascii="宋体" w:hAnsi="宋体" w:hint="eastAsia"/>
          <w:szCs w:val="21"/>
        </w:rPr>
        <w:t>原料</w:t>
      </w:r>
      <w:r w:rsidR="00BB6C8B" w:rsidRPr="00BB6C8B">
        <w:rPr>
          <w:rFonts w:ascii="黑体" w:hAnsi="黑体" w:hint="eastAsia"/>
          <w:szCs w:val="21"/>
        </w:rPr>
        <w:t>应使用清洁的加盖容器或专用工具</w:t>
      </w:r>
      <w:r w:rsidR="00BB6C8B" w:rsidRPr="00BB6C8B">
        <w:rPr>
          <w:rFonts w:ascii="宋体" w:hAnsi="宋体"/>
          <w:szCs w:val="21"/>
        </w:rPr>
        <w:t>盛</w:t>
      </w:r>
      <w:r w:rsidR="00BB6C8B" w:rsidRPr="00BB6C8B">
        <w:rPr>
          <w:rFonts w:ascii="宋体" w:hAnsi="宋体" w:hint="eastAsia"/>
          <w:szCs w:val="21"/>
        </w:rPr>
        <w:t>装</w:t>
      </w:r>
      <w:r w:rsidR="00BB6C8B" w:rsidRPr="00BB6C8B">
        <w:rPr>
          <w:rFonts w:ascii="黑体" w:hAnsi="黑体" w:hint="eastAsia"/>
          <w:szCs w:val="21"/>
        </w:rPr>
        <w:t>，不得与地面和其他杂物直接接触，防止混入异物。</w:t>
      </w:r>
    </w:p>
    <w:p w14:paraId="1582AF41" w14:textId="246F25D4" w:rsidR="008D6725" w:rsidRPr="00BB6C8B" w:rsidRDefault="00BB6C8B" w:rsidP="00BB6C8B">
      <w:pPr>
        <w:pStyle w:val="affffff1"/>
        <w:numPr>
          <w:ilvl w:val="2"/>
          <w:numId w:val="2"/>
        </w:numPr>
        <w:tabs>
          <w:tab w:val="left" w:pos="602"/>
        </w:tabs>
        <w:ind w:leftChars="-1" w:left="-2" w:firstLineChars="0" w:firstLine="2"/>
        <w:rPr>
          <w:szCs w:val="21"/>
        </w:rPr>
      </w:pPr>
      <w:proofErr w:type="gramStart"/>
      <w:r w:rsidRPr="00BB6C8B">
        <w:rPr>
          <w:rFonts w:ascii="宋体" w:hAnsi="宋体" w:hint="eastAsia"/>
          <w:szCs w:val="21"/>
        </w:rPr>
        <w:t>屑状</w:t>
      </w:r>
      <w:proofErr w:type="gramEnd"/>
      <w:r w:rsidR="006C3C38" w:rsidRPr="00976892">
        <w:rPr>
          <w:rFonts w:ascii="宋体" w:hAnsi="宋体" w:hint="eastAsia"/>
          <w:szCs w:val="21"/>
        </w:rPr>
        <w:t>再生</w:t>
      </w:r>
      <w:proofErr w:type="gramStart"/>
      <w:r w:rsidR="006C3C38" w:rsidRPr="00976892">
        <w:rPr>
          <w:rFonts w:ascii="宋体" w:hAnsi="宋体" w:hint="eastAsia"/>
          <w:szCs w:val="21"/>
        </w:rPr>
        <w:t>锆</w:t>
      </w:r>
      <w:proofErr w:type="gramEnd"/>
      <w:r w:rsidR="006C3C38" w:rsidRPr="00976892">
        <w:rPr>
          <w:rFonts w:ascii="宋体" w:hAnsi="宋体" w:hint="eastAsia"/>
          <w:szCs w:val="21"/>
        </w:rPr>
        <w:t>原料</w:t>
      </w:r>
      <w:r w:rsidRPr="00BB6C8B">
        <w:rPr>
          <w:rFonts w:ascii="宋体" w:hAnsi="宋体" w:hint="eastAsia"/>
          <w:szCs w:val="21"/>
        </w:rPr>
        <w:t>如需长期存放，</w:t>
      </w:r>
      <w:proofErr w:type="gramStart"/>
      <w:r w:rsidRPr="00BB6C8B">
        <w:rPr>
          <w:rFonts w:ascii="宋体" w:hAnsi="宋体" w:hint="eastAsia"/>
          <w:szCs w:val="21"/>
        </w:rPr>
        <w:t>还应套塑料袋</w:t>
      </w:r>
      <w:proofErr w:type="gramEnd"/>
      <w:r w:rsidRPr="00BB6C8B">
        <w:rPr>
          <w:rFonts w:ascii="宋体" w:hAnsi="宋体" w:hint="eastAsia"/>
          <w:szCs w:val="21"/>
        </w:rPr>
        <w:t>。</w:t>
      </w:r>
    </w:p>
    <w:p w14:paraId="518A030A" w14:textId="77777777" w:rsidR="008D6725" w:rsidRPr="00424035" w:rsidRDefault="008D6725" w:rsidP="00BB6C8B">
      <w:pPr>
        <w:pStyle w:val="affffff1"/>
        <w:numPr>
          <w:ilvl w:val="1"/>
          <w:numId w:val="2"/>
        </w:numPr>
        <w:tabs>
          <w:tab w:val="left" w:pos="602"/>
        </w:tabs>
        <w:spacing w:beforeLines="50" w:before="156"/>
        <w:ind w:left="0" w:firstLineChars="0" w:firstLine="2"/>
      </w:pPr>
      <w:r w:rsidRPr="00424035">
        <w:rPr>
          <w:rFonts w:ascii="黑体" w:eastAsia="黑体" w:hAnsi="黑体" w:hint="eastAsia"/>
        </w:rPr>
        <w:t>运输、</w:t>
      </w:r>
      <w:r w:rsidR="00424035" w:rsidRPr="00424035">
        <w:rPr>
          <w:rFonts w:ascii="黑体" w:eastAsia="黑体" w:hAnsi="黑体" w:hint="eastAsia"/>
        </w:rPr>
        <w:t>贮存</w:t>
      </w:r>
    </w:p>
    <w:p w14:paraId="36A379D7" w14:textId="3791CFEE" w:rsidR="00BB6C8B" w:rsidRPr="00D01064" w:rsidRDefault="006C3C38" w:rsidP="00D01064">
      <w:pPr>
        <w:tabs>
          <w:tab w:val="left" w:pos="602"/>
        </w:tabs>
        <w:ind w:firstLineChars="200" w:firstLine="420"/>
        <w:rPr>
          <w:rFonts w:ascii="宋体" w:hAnsi="宋体"/>
          <w:szCs w:val="21"/>
        </w:rPr>
      </w:pPr>
      <w:r w:rsidRPr="00976892">
        <w:rPr>
          <w:rFonts w:ascii="宋体" w:hAnsi="宋体" w:hint="eastAsia"/>
          <w:szCs w:val="21"/>
        </w:rPr>
        <w:t>再生</w:t>
      </w:r>
      <w:proofErr w:type="gramStart"/>
      <w:r w:rsidRPr="00976892">
        <w:rPr>
          <w:rFonts w:ascii="宋体" w:hAnsi="宋体" w:hint="eastAsia"/>
          <w:szCs w:val="21"/>
        </w:rPr>
        <w:t>锆</w:t>
      </w:r>
      <w:proofErr w:type="gramEnd"/>
      <w:r w:rsidRPr="00976892">
        <w:rPr>
          <w:rFonts w:ascii="宋体" w:hAnsi="宋体" w:hint="eastAsia"/>
          <w:szCs w:val="21"/>
        </w:rPr>
        <w:t>原料</w:t>
      </w:r>
      <w:r w:rsidR="00BB6C8B" w:rsidRPr="00D01064">
        <w:rPr>
          <w:rFonts w:ascii="宋体" w:hAnsi="宋体" w:hint="eastAsia"/>
          <w:szCs w:val="21"/>
        </w:rPr>
        <w:t>运输、贮存过程中，应严防混料和污染，严禁混入异物，过程中散落的</w:t>
      </w:r>
      <w:r w:rsidRPr="00976892">
        <w:rPr>
          <w:rFonts w:ascii="宋体" w:hAnsi="宋体" w:hint="eastAsia"/>
          <w:szCs w:val="21"/>
        </w:rPr>
        <w:t>再生</w:t>
      </w:r>
      <w:proofErr w:type="gramStart"/>
      <w:r w:rsidRPr="00976892">
        <w:rPr>
          <w:rFonts w:ascii="宋体" w:hAnsi="宋体" w:hint="eastAsia"/>
          <w:szCs w:val="21"/>
        </w:rPr>
        <w:t>锆</w:t>
      </w:r>
      <w:proofErr w:type="gramEnd"/>
      <w:r w:rsidRPr="00976892">
        <w:rPr>
          <w:rFonts w:ascii="宋体" w:hAnsi="宋体" w:hint="eastAsia"/>
          <w:szCs w:val="21"/>
        </w:rPr>
        <w:t>原料</w:t>
      </w:r>
      <w:r w:rsidR="00BB6C8B" w:rsidRPr="00D01064">
        <w:rPr>
          <w:rFonts w:ascii="宋体" w:hAnsi="宋体" w:hint="eastAsia"/>
          <w:szCs w:val="21"/>
        </w:rPr>
        <w:t>在未确定牌号前，不得归入任</w:t>
      </w:r>
      <w:proofErr w:type="gramStart"/>
      <w:r w:rsidR="00BB6C8B" w:rsidRPr="00D01064">
        <w:rPr>
          <w:rFonts w:ascii="宋体" w:hAnsi="宋体" w:hint="eastAsia"/>
          <w:szCs w:val="21"/>
        </w:rPr>
        <w:t>一</w:t>
      </w:r>
      <w:proofErr w:type="gramEnd"/>
      <w:r w:rsidR="00BB6C8B" w:rsidRPr="00D01064">
        <w:rPr>
          <w:rFonts w:ascii="宋体" w:hAnsi="宋体" w:hint="eastAsia"/>
          <w:szCs w:val="21"/>
        </w:rPr>
        <w:t>牌号明确的</w:t>
      </w:r>
      <w:r w:rsidR="00173FEA" w:rsidRPr="00976892">
        <w:rPr>
          <w:rFonts w:ascii="宋体" w:hAnsi="宋体" w:hint="eastAsia"/>
          <w:szCs w:val="21"/>
        </w:rPr>
        <w:t>再生</w:t>
      </w:r>
      <w:proofErr w:type="gramStart"/>
      <w:r w:rsidR="00173FEA" w:rsidRPr="00976892">
        <w:rPr>
          <w:rFonts w:ascii="宋体" w:hAnsi="宋体" w:hint="eastAsia"/>
          <w:szCs w:val="21"/>
        </w:rPr>
        <w:t>锆</w:t>
      </w:r>
      <w:proofErr w:type="gramEnd"/>
      <w:r w:rsidR="00173FEA" w:rsidRPr="00976892">
        <w:rPr>
          <w:rFonts w:ascii="宋体" w:hAnsi="宋体" w:hint="eastAsia"/>
          <w:szCs w:val="21"/>
        </w:rPr>
        <w:t>原料</w:t>
      </w:r>
      <w:r w:rsidR="00BB6C8B" w:rsidRPr="00D01064">
        <w:rPr>
          <w:rFonts w:ascii="宋体" w:hAnsi="宋体" w:hint="eastAsia"/>
          <w:szCs w:val="21"/>
        </w:rPr>
        <w:t>中。</w:t>
      </w:r>
    </w:p>
    <w:p w14:paraId="3885F377" w14:textId="77777777" w:rsidR="00BB6C8B" w:rsidRPr="00D01064" w:rsidRDefault="00BB6C8B" w:rsidP="00BB6C8B">
      <w:pPr>
        <w:pStyle w:val="affffff1"/>
        <w:numPr>
          <w:ilvl w:val="1"/>
          <w:numId w:val="2"/>
        </w:numPr>
        <w:tabs>
          <w:tab w:val="left" w:pos="602"/>
        </w:tabs>
        <w:spacing w:beforeLines="50" w:before="156"/>
        <w:ind w:left="0" w:firstLineChars="0" w:firstLine="2"/>
        <w:rPr>
          <w:rFonts w:ascii="黑体" w:eastAsia="黑体" w:hAnsi="黑体"/>
          <w:szCs w:val="21"/>
        </w:rPr>
      </w:pPr>
      <w:r w:rsidRPr="00D01064">
        <w:rPr>
          <w:rFonts w:ascii="黑体" w:eastAsia="黑体" w:hAnsi="黑体" w:hint="eastAsia"/>
          <w:szCs w:val="21"/>
        </w:rPr>
        <w:t>质量证明书</w:t>
      </w:r>
    </w:p>
    <w:p w14:paraId="05D9E537" w14:textId="2C163EF9" w:rsidR="00BB6C8B" w:rsidRPr="00D01064" w:rsidRDefault="00BB6C8B" w:rsidP="00D01064">
      <w:pPr>
        <w:tabs>
          <w:tab w:val="left" w:pos="602"/>
        </w:tabs>
        <w:ind w:firstLineChars="200" w:firstLine="420"/>
        <w:rPr>
          <w:rFonts w:ascii="宋体" w:hAnsi="宋体"/>
          <w:szCs w:val="21"/>
        </w:rPr>
      </w:pPr>
      <w:r w:rsidRPr="00D01064">
        <w:rPr>
          <w:rFonts w:ascii="宋体" w:hAnsi="宋体" w:hint="eastAsia"/>
          <w:szCs w:val="21"/>
        </w:rPr>
        <w:t>每批</w:t>
      </w:r>
      <w:r w:rsidR="006C3C38" w:rsidRPr="00976892">
        <w:rPr>
          <w:rFonts w:ascii="宋体" w:hAnsi="宋体" w:hint="eastAsia"/>
          <w:szCs w:val="21"/>
        </w:rPr>
        <w:t>再生</w:t>
      </w:r>
      <w:proofErr w:type="gramStart"/>
      <w:r w:rsidR="006C3C38" w:rsidRPr="00976892">
        <w:rPr>
          <w:rFonts w:ascii="宋体" w:hAnsi="宋体" w:hint="eastAsia"/>
          <w:szCs w:val="21"/>
        </w:rPr>
        <w:t>锆</w:t>
      </w:r>
      <w:proofErr w:type="gramEnd"/>
      <w:r w:rsidR="006C3C38" w:rsidRPr="00976892">
        <w:rPr>
          <w:rFonts w:ascii="宋体" w:hAnsi="宋体" w:hint="eastAsia"/>
          <w:szCs w:val="21"/>
        </w:rPr>
        <w:t>原料</w:t>
      </w:r>
      <w:r w:rsidRPr="00D01064">
        <w:rPr>
          <w:rFonts w:ascii="宋体" w:hAnsi="宋体" w:hint="eastAsia"/>
          <w:szCs w:val="21"/>
        </w:rPr>
        <w:t>应附有质量证明书，至少应包括如下内容：</w:t>
      </w:r>
    </w:p>
    <w:p w14:paraId="133B1F50" w14:textId="5683F93A" w:rsidR="00BB6C8B" w:rsidRPr="00D01064" w:rsidRDefault="00BB6C8B" w:rsidP="00D01064">
      <w:pPr>
        <w:tabs>
          <w:tab w:val="left" w:pos="602"/>
        </w:tabs>
        <w:ind w:firstLineChars="200" w:firstLine="420"/>
        <w:rPr>
          <w:rFonts w:ascii="宋体" w:hAnsi="宋体"/>
          <w:szCs w:val="21"/>
        </w:rPr>
      </w:pPr>
      <w:r w:rsidRPr="00D01064">
        <w:rPr>
          <w:rFonts w:ascii="宋体" w:hAnsi="宋体" w:hint="eastAsia"/>
          <w:szCs w:val="21"/>
        </w:rPr>
        <w:t>a）</w:t>
      </w:r>
      <w:r w:rsidR="006C3C38" w:rsidRPr="00976892">
        <w:rPr>
          <w:rFonts w:ascii="宋体" w:hAnsi="宋体" w:hint="eastAsia"/>
          <w:szCs w:val="21"/>
        </w:rPr>
        <w:t>再生</w:t>
      </w:r>
      <w:proofErr w:type="gramStart"/>
      <w:r w:rsidR="006C3C38" w:rsidRPr="00976892">
        <w:rPr>
          <w:rFonts w:ascii="宋体" w:hAnsi="宋体" w:hint="eastAsia"/>
          <w:szCs w:val="21"/>
        </w:rPr>
        <w:t>锆</w:t>
      </w:r>
      <w:proofErr w:type="gramEnd"/>
      <w:r w:rsidR="006C3C38" w:rsidRPr="00976892">
        <w:rPr>
          <w:rFonts w:ascii="宋体" w:hAnsi="宋体" w:hint="eastAsia"/>
          <w:szCs w:val="21"/>
        </w:rPr>
        <w:t>原料</w:t>
      </w:r>
      <w:r w:rsidR="006C3C38">
        <w:rPr>
          <w:rFonts w:ascii="宋体" w:hAnsi="宋体" w:hint="eastAsia"/>
          <w:szCs w:val="21"/>
        </w:rPr>
        <w:t>的</w:t>
      </w:r>
      <w:r w:rsidRPr="00D01064">
        <w:rPr>
          <w:rFonts w:ascii="宋体" w:hAnsi="宋体" w:hint="eastAsia"/>
          <w:szCs w:val="21"/>
        </w:rPr>
        <w:t>牌号、类别；</w:t>
      </w:r>
    </w:p>
    <w:p w14:paraId="5E2CF99B" w14:textId="77777777" w:rsidR="00BB6C8B" w:rsidRPr="00D01064" w:rsidRDefault="00BB6C8B" w:rsidP="00D01064">
      <w:pPr>
        <w:tabs>
          <w:tab w:val="left" w:pos="602"/>
        </w:tabs>
        <w:ind w:firstLineChars="200" w:firstLine="420"/>
        <w:rPr>
          <w:rFonts w:ascii="宋体" w:hAnsi="宋体"/>
          <w:szCs w:val="21"/>
        </w:rPr>
      </w:pPr>
      <w:r w:rsidRPr="00D01064">
        <w:rPr>
          <w:rFonts w:ascii="宋体" w:hAnsi="宋体" w:hint="eastAsia"/>
          <w:szCs w:val="21"/>
        </w:rPr>
        <w:t>b）批号、批重（净重）；</w:t>
      </w:r>
    </w:p>
    <w:p w14:paraId="7E709C53" w14:textId="77777777" w:rsidR="00BB6C8B" w:rsidRPr="00D01064" w:rsidRDefault="00BB6C8B" w:rsidP="00D01064">
      <w:pPr>
        <w:tabs>
          <w:tab w:val="left" w:pos="602"/>
        </w:tabs>
        <w:ind w:firstLineChars="200" w:firstLine="420"/>
        <w:rPr>
          <w:rFonts w:ascii="宋体" w:hAnsi="宋体"/>
          <w:szCs w:val="21"/>
        </w:rPr>
      </w:pPr>
      <w:r w:rsidRPr="00D01064">
        <w:rPr>
          <w:rFonts w:ascii="宋体" w:hAnsi="宋体" w:hint="eastAsia"/>
          <w:szCs w:val="21"/>
        </w:rPr>
        <w:t>c）各项检验结果及质量检验部门印记；</w:t>
      </w:r>
    </w:p>
    <w:p w14:paraId="412A275F" w14:textId="6D962712" w:rsidR="00BB6C8B" w:rsidRPr="00D01064" w:rsidRDefault="00BB6C8B" w:rsidP="00D01064">
      <w:pPr>
        <w:tabs>
          <w:tab w:val="left" w:pos="602"/>
        </w:tabs>
        <w:ind w:firstLineChars="200" w:firstLine="420"/>
        <w:rPr>
          <w:rFonts w:ascii="宋体" w:hAnsi="宋体"/>
          <w:szCs w:val="21"/>
        </w:rPr>
      </w:pPr>
      <w:r w:rsidRPr="00D01064">
        <w:rPr>
          <w:rFonts w:ascii="宋体" w:hAnsi="宋体" w:hint="eastAsia"/>
          <w:szCs w:val="21"/>
        </w:rPr>
        <w:t>d）本</w:t>
      </w:r>
      <w:r w:rsidR="00E10690">
        <w:rPr>
          <w:rFonts w:ascii="宋体" w:hAnsi="宋体" w:hint="eastAsia"/>
          <w:szCs w:val="21"/>
        </w:rPr>
        <w:t>文件</w:t>
      </w:r>
      <w:r w:rsidRPr="00D01064">
        <w:rPr>
          <w:rFonts w:ascii="宋体" w:hAnsi="宋体" w:hint="eastAsia"/>
          <w:szCs w:val="21"/>
        </w:rPr>
        <w:t>编号。</w:t>
      </w:r>
    </w:p>
    <w:p w14:paraId="3C8D75A6" w14:textId="1A5C8B25" w:rsidR="00984609" w:rsidRPr="009E70F9" w:rsidRDefault="00984609" w:rsidP="00A0016F">
      <w:pPr>
        <w:widowControl/>
        <w:jc w:val="left"/>
        <w:rPr>
          <w:color w:val="0070C0"/>
        </w:rPr>
      </w:pPr>
    </w:p>
    <w:p w14:paraId="09352DE0" w14:textId="40A18B41" w:rsidR="00A72344" w:rsidRPr="00363952" w:rsidRDefault="00000000" w:rsidP="00363952">
      <w:pPr>
        <w:widowControl/>
        <w:jc w:val="left"/>
        <w:rPr>
          <w:rFonts w:ascii="黑体" w:eastAsia="黑体" w:hAnsi="黑体"/>
        </w:rPr>
      </w:pPr>
      <w:r>
        <w:pict w14:anchorId="69FA3B7F">
          <v:shapetype id="_x0000_t32" coordsize="21600,21600" o:spt="32" o:oned="t" path="m,l21600,21600e" filled="f">
            <v:path arrowok="t" fillok="f" o:connecttype="none"/>
            <o:lock v:ext="edit" shapetype="t"/>
          </v:shapetype>
          <v:shape id="_x0000_s2237" type="#_x0000_t32" style="position:absolute;margin-left:140.75pt;margin-top:68.85pt;width:180pt;height:.05pt;z-index:251667456" o:connectortype="straight" strokeweight="1pt"/>
        </w:pict>
      </w:r>
    </w:p>
    <w:sectPr w:rsidR="00A72344" w:rsidRPr="00363952" w:rsidSect="00722862">
      <w:footerReference w:type="default" r:id="rId13"/>
      <w:pgSz w:w="11907" w:h="16839"/>
      <w:pgMar w:top="1418" w:right="1134" w:bottom="1134" w:left="1418" w:header="1418"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BB5A" w14:textId="77777777" w:rsidR="007C6E45" w:rsidRDefault="007C6E45">
      <w:r>
        <w:separator/>
      </w:r>
    </w:p>
  </w:endnote>
  <w:endnote w:type="continuationSeparator" w:id="0">
    <w:p w14:paraId="465FAED7" w14:textId="77777777" w:rsidR="007C6E45" w:rsidRDefault="007C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130A" w14:textId="77777777" w:rsidR="005745B2" w:rsidRDefault="005745B2">
    <w:pPr>
      <w:pStyle w:val="af"/>
      <w:framePr w:wrap="around" w:vAnchor="text" w:hAnchor="margin" w:xAlign="right" w:y="1"/>
      <w:rPr>
        <w:rStyle w:val="aa"/>
      </w:rPr>
    </w:pPr>
    <w:r>
      <w:fldChar w:fldCharType="begin"/>
    </w:r>
    <w:r>
      <w:rPr>
        <w:rStyle w:val="aa"/>
      </w:rPr>
      <w:instrText xml:space="preserve">PAGE  </w:instrText>
    </w:r>
    <w:r>
      <w:fldChar w:fldCharType="separate"/>
    </w:r>
    <w:r>
      <w:rPr>
        <w:rStyle w:val="aa"/>
      </w:rPr>
      <w:t>2</w:t>
    </w:r>
    <w:r>
      <w:fldChar w:fldCharType="end"/>
    </w:r>
  </w:p>
  <w:p w14:paraId="03862055" w14:textId="77777777" w:rsidR="005745B2" w:rsidRDefault="005745B2">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A1CD" w14:textId="77777777" w:rsidR="005745B2" w:rsidRDefault="005745B2">
    <w:pPr>
      <w:pStyle w:val="af"/>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5141" w14:textId="77777777" w:rsidR="005745B2" w:rsidRDefault="005745B2">
    <w:pPr>
      <w:pStyle w:val="af"/>
      <w:framePr w:wrap="around" w:vAnchor="text" w:hAnchor="margin" w:xAlign="right" w:y="1"/>
      <w:rPr>
        <w:rStyle w:val="aa"/>
      </w:rPr>
    </w:pPr>
    <w:r>
      <w:fldChar w:fldCharType="begin"/>
    </w:r>
    <w:r>
      <w:rPr>
        <w:rStyle w:val="aa"/>
      </w:rPr>
      <w:instrText xml:space="preserve">PAGE  </w:instrText>
    </w:r>
    <w:r>
      <w:fldChar w:fldCharType="separate"/>
    </w:r>
    <w:r w:rsidR="004A38B3">
      <w:rPr>
        <w:rStyle w:val="aa"/>
        <w:noProof/>
      </w:rPr>
      <w:t>I</w:t>
    </w:r>
    <w:r>
      <w:fldChar w:fldCharType="end"/>
    </w:r>
  </w:p>
  <w:p w14:paraId="1690FFCF" w14:textId="77777777" w:rsidR="005745B2" w:rsidRDefault="005745B2">
    <w:pPr>
      <w:pStyle w:val="afff9"/>
      <w:ind w:right="360" w:firstLine="360"/>
      <w:rPr>
        <w:rStyle w:val="a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23473"/>
      <w:docPartObj>
        <w:docPartGallery w:val="Page Numbers (Bottom of Page)"/>
        <w:docPartUnique/>
      </w:docPartObj>
    </w:sdtPr>
    <w:sdtContent>
      <w:p w14:paraId="7F790ABA" w14:textId="77777777" w:rsidR="005745B2" w:rsidRDefault="00D30DFB">
        <w:pPr>
          <w:pStyle w:val="af"/>
        </w:pPr>
        <w:r>
          <w:fldChar w:fldCharType="begin"/>
        </w:r>
        <w:r>
          <w:instrText xml:space="preserve"> PAGE   \* MERGEFORMAT </w:instrText>
        </w:r>
        <w:r>
          <w:fldChar w:fldCharType="separate"/>
        </w:r>
        <w:r w:rsidR="004A38B3" w:rsidRPr="004A38B3">
          <w:rPr>
            <w:noProof/>
            <w:lang w:val="zh-CN"/>
          </w:rPr>
          <w:t>1</w:t>
        </w:r>
        <w:r>
          <w:rPr>
            <w:noProof/>
            <w:lang w:val="zh-CN"/>
          </w:rPr>
          <w:fldChar w:fldCharType="end"/>
        </w:r>
      </w:p>
    </w:sdtContent>
  </w:sdt>
  <w:p w14:paraId="619D854B" w14:textId="77777777" w:rsidR="005745B2" w:rsidRDefault="005745B2">
    <w:pPr>
      <w:pStyle w:val="afff9"/>
      <w:ind w:right="360" w:firstLine="360"/>
      <w:rPr>
        <w:rStyle w:val="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027D" w14:textId="77777777" w:rsidR="007C6E45" w:rsidRDefault="007C6E45">
      <w:r>
        <w:separator/>
      </w:r>
    </w:p>
  </w:footnote>
  <w:footnote w:type="continuationSeparator" w:id="0">
    <w:p w14:paraId="12854C8D" w14:textId="77777777" w:rsidR="007C6E45" w:rsidRDefault="007C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B94D" w14:textId="36DEF821" w:rsidR="005745B2" w:rsidRPr="007354B2" w:rsidRDefault="00986471" w:rsidP="007354B2">
    <w:pPr>
      <w:pStyle w:val="aff8"/>
    </w:pPr>
    <w:r>
      <w:t>T</w:t>
    </w:r>
    <w:r w:rsidR="005745B2">
      <w:t>/</w:t>
    </w:r>
    <w:r>
      <w:t>CNIA</w:t>
    </w:r>
    <w:r w:rsidR="005745B2">
      <w:rPr>
        <w:rFonts w:hint="eastAsia"/>
      </w:rPr>
      <w:t xml:space="preserve"> XXXX</w:t>
    </w:r>
    <w:r w:rsidR="005745B2">
      <w:t xml:space="preserve"> —20</w:t>
    </w:r>
    <w:r w:rsidR="00B84213">
      <w:t>2</w:t>
    </w:r>
    <w:r w:rsidR="005745B2">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B730" w14:textId="77777777" w:rsidR="005745B2" w:rsidRDefault="005745B2">
    <w:pPr>
      <w:pStyle w:val="af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83A"/>
    <w:multiLevelType w:val="multilevel"/>
    <w:tmpl w:val="F8D0F384"/>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pStyle w:val="a"/>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 w15:restartNumberingAfterBreak="0">
    <w:nsid w:val="1FC91163"/>
    <w:multiLevelType w:val="multilevel"/>
    <w:tmpl w:val="855EE140"/>
    <w:lvl w:ilvl="0">
      <w:start w:val="1"/>
      <w:numFmt w:val="decimal"/>
      <w:suff w:val="nothing"/>
      <w:lvlText w:val="%1　"/>
      <w:lvlJc w:val="left"/>
      <w:pPr>
        <w:ind w:left="420" w:firstLine="0"/>
      </w:pPr>
      <w:rPr>
        <w:rFonts w:ascii="黑体" w:eastAsia="黑体" w:hAnsi="Times New Roman" w:hint="eastAsia"/>
        <w:b w:val="0"/>
        <w:i w:val="0"/>
        <w:sz w:val="21"/>
        <w:szCs w:val="21"/>
      </w:rPr>
    </w:lvl>
    <w:lvl w:ilvl="1">
      <w:start w:val="1"/>
      <w:numFmt w:val="decimal"/>
      <w:suff w:val="nothing"/>
      <w:lvlText w:val="%1.%2　"/>
      <w:lvlJc w:val="left"/>
      <w:pPr>
        <w:ind w:left="42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420" w:firstLine="0"/>
      </w:pPr>
      <w:rPr>
        <w:rFonts w:ascii="黑体" w:eastAsia="黑体" w:hAnsi="Times New Roman" w:hint="eastAsia"/>
        <w:b w:val="0"/>
        <w:i w:val="0"/>
        <w:sz w:val="21"/>
      </w:rPr>
    </w:lvl>
    <w:lvl w:ilvl="4">
      <w:start w:val="1"/>
      <w:numFmt w:val="decimal"/>
      <w:suff w:val="nothing"/>
      <w:lvlText w:val="%1.%2.%3.%4.%5　"/>
      <w:lvlJc w:val="left"/>
      <w:pPr>
        <w:ind w:left="420" w:firstLine="0"/>
      </w:pPr>
      <w:rPr>
        <w:rFonts w:ascii="黑体" w:eastAsia="黑体" w:hAnsi="Times New Roman" w:hint="eastAsia"/>
        <w:b w:val="0"/>
        <w:i w:val="0"/>
        <w:sz w:val="21"/>
      </w:rPr>
    </w:lvl>
    <w:lvl w:ilvl="5">
      <w:start w:val="1"/>
      <w:numFmt w:val="decimal"/>
      <w:suff w:val="nothing"/>
      <w:lvlText w:val="%1.%2.%3.%4.%5.%6　"/>
      <w:lvlJc w:val="left"/>
      <w:pPr>
        <w:ind w:left="420" w:firstLine="0"/>
      </w:pPr>
      <w:rPr>
        <w:rFonts w:ascii="黑体" w:eastAsia="黑体" w:hAnsi="Times New Roman" w:hint="eastAsia"/>
        <w:b w:val="0"/>
        <w:i w:val="0"/>
        <w:sz w:val="21"/>
      </w:rPr>
    </w:lvl>
    <w:lvl w:ilvl="6">
      <w:start w:val="1"/>
      <w:numFmt w:val="decimal"/>
      <w:suff w:val="nothing"/>
      <w:lvlText w:val="%1%2.%3.%4.%5.%6.%7　"/>
      <w:lvlJc w:val="left"/>
      <w:pPr>
        <w:ind w:left="420" w:firstLine="0"/>
      </w:pPr>
      <w:rPr>
        <w:rFonts w:ascii="黑体" w:eastAsia="黑体" w:hAnsi="Times New Roman" w:hint="eastAsia"/>
        <w:b w:val="0"/>
        <w:i w:val="0"/>
        <w:sz w:val="21"/>
      </w:rPr>
    </w:lvl>
    <w:lvl w:ilvl="7">
      <w:start w:val="1"/>
      <w:numFmt w:val="decimal"/>
      <w:lvlText w:val="%1.%2.%3.%4.%5.%6.%7.%8"/>
      <w:lvlJc w:val="left"/>
      <w:pPr>
        <w:tabs>
          <w:tab w:val="num" w:pos="4771"/>
        </w:tabs>
        <w:ind w:left="4389" w:hanging="1418"/>
      </w:pPr>
      <w:rPr>
        <w:rFonts w:hint="eastAsia"/>
      </w:rPr>
    </w:lvl>
    <w:lvl w:ilvl="8">
      <w:start w:val="1"/>
      <w:numFmt w:val="decimal"/>
      <w:lvlText w:val="%1.%2.%3.%4.%5.%6.%7.%8.%9"/>
      <w:lvlJc w:val="left"/>
      <w:pPr>
        <w:tabs>
          <w:tab w:val="num" w:pos="5197"/>
        </w:tabs>
        <w:ind w:left="5097"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316617338">
    <w:abstractNumId w:val="2"/>
  </w:num>
  <w:num w:numId="2" w16cid:durableId="71438509">
    <w:abstractNumId w:val="1"/>
  </w:num>
  <w:num w:numId="3" w16cid:durableId="162372935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27AC"/>
    <w:rsid w:val="00000621"/>
    <w:rsid w:val="00003F41"/>
    <w:rsid w:val="00004426"/>
    <w:rsid w:val="0000469F"/>
    <w:rsid w:val="000063E9"/>
    <w:rsid w:val="00006CAC"/>
    <w:rsid w:val="0001110A"/>
    <w:rsid w:val="00013B54"/>
    <w:rsid w:val="00014603"/>
    <w:rsid w:val="00014B00"/>
    <w:rsid w:val="00015705"/>
    <w:rsid w:val="00015B71"/>
    <w:rsid w:val="00016133"/>
    <w:rsid w:val="00020172"/>
    <w:rsid w:val="00020D1C"/>
    <w:rsid w:val="00020E7E"/>
    <w:rsid w:val="000246B3"/>
    <w:rsid w:val="000249EA"/>
    <w:rsid w:val="00032BFB"/>
    <w:rsid w:val="000348E3"/>
    <w:rsid w:val="0003591F"/>
    <w:rsid w:val="00042EAA"/>
    <w:rsid w:val="00045CD2"/>
    <w:rsid w:val="000470CB"/>
    <w:rsid w:val="00051AF5"/>
    <w:rsid w:val="00054240"/>
    <w:rsid w:val="00054CF4"/>
    <w:rsid w:val="000577A3"/>
    <w:rsid w:val="00060549"/>
    <w:rsid w:val="000634A7"/>
    <w:rsid w:val="00064E0F"/>
    <w:rsid w:val="00070D68"/>
    <w:rsid w:val="000735BA"/>
    <w:rsid w:val="00075178"/>
    <w:rsid w:val="00077610"/>
    <w:rsid w:val="000842AB"/>
    <w:rsid w:val="00084699"/>
    <w:rsid w:val="00090F38"/>
    <w:rsid w:val="000942E5"/>
    <w:rsid w:val="000968AA"/>
    <w:rsid w:val="000A0811"/>
    <w:rsid w:val="000A218B"/>
    <w:rsid w:val="000A3D63"/>
    <w:rsid w:val="000A43AA"/>
    <w:rsid w:val="000A5318"/>
    <w:rsid w:val="000A6677"/>
    <w:rsid w:val="000B051A"/>
    <w:rsid w:val="000B3DF5"/>
    <w:rsid w:val="000B5769"/>
    <w:rsid w:val="000C37B8"/>
    <w:rsid w:val="000C396E"/>
    <w:rsid w:val="000C69F7"/>
    <w:rsid w:val="000D119D"/>
    <w:rsid w:val="000D15A4"/>
    <w:rsid w:val="000D1CC2"/>
    <w:rsid w:val="000D2C9B"/>
    <w:rsid w:val="000D7282"/>
    <w:rsid w:val="000E1FF8"/>
    <w:rsid w:val="000E3BA5"/>
    <w:rsid w:val="000E5631"/>
    <w:rsid w:val="000F02CB"/>
    <w:rsid w:val="000F18D8"/>
    <w:rsid w:val="000F2FC1"/>
    <w:rsid w:val="000F331A"/>
    <w:rsid w:val="000F3ABD"/>
    <w:rsid w:val="000F41CC"/>
    <w:rsid w:val="000F5994"/>
    <w:rsid w:val="000F60CA"/>
    <w:rsid w:val="000F76DB"/>
    <w:rsid w:val="0010386B"/>
    <w:rsid w:val="00104CAF"/>
    <w:rsid w:val="00105F75"/>
    <w:rsid w:val="001069F3"/>
    <w:rsid w:val="0011008E"/>
    <w:rsid w:val="00110947"/>
    <w:rsid w:val="001145AA"/>
    <w:rsid w:val="00115261"/>
    <w:rsid w:val="001173F2"/>
    <w:rsid w:val="0012145F"/>
    <w:rsid w:val="00122670"/>
    <w:rsid w:val="00123AD8"/>
    <w:rsid w:val="00124F4C"/>
    <w:rsid w:val="001279AE"/>
    <w:rsid w:val="001308C3"/>
    <w:rsid w:val="00131E35"/>
    <w:rsid w:val="00134012"/>
    <w:rsid w:val="00134DE2"/>
    <w:rsid w:val="00135FAA"/>
    <w:rsid w:val="00136A86"/>
    <w:rsid w:val="001433FD"/>
    <w:rsid w:val="00143748"/>
    <w:rsid w:val="0014484A"/>
    <w:rsid w:val="00146762"/>
    <w:rsid w:val="00151ECB"/>
    <w:rsid w:val="00152802"/>
    <w:rsid w:val="00152BC7"/>
    <w:rsid w:val="001536EE"/>
    <w:rsid w:val="001551DF"/>
    <w:rsid w:val="00155E73"/>
    <w:rsid w:val="0015612A"/>
    <w:rsid w:val="00156D26"/>
    <w:rsid w:val="001617A3"/>
    <w:rsid w:val="00163663"/>
    <w:rsid w:val="00166D41"/>
    <w:rsid w:val="00173FEA"/>
    <w:rsid w:val="00175C4C"/>
    <w:rsid w:val="00180E00"/>
    <w:rsid w:val="00182466"/>
    <w:rsid w:val="00183F2B"/>
    <w:rsid w:val="0018444D"/>
    <w:rsid w:val="001905F5"/>
    <w:rsid w:val="00192300"/>
    <w:rsid w:val="001962E7"/>
    <w:rsid w:val="001977D1"/>
    <w:rsid w:val="001A0B4F"/>
    <w:rsid w:val="001A0D4B"/>
    <w:rsid w:val="001A187F"/>
    <w:rsid w:val="001A2837"/>
    <w:rsid w:val="001B39A7"/>
    <w:rsid w:val="001B5681"/>
    <w:rsid w:val="001C00F0"/>
    <w:rsid w:val="001C034C"/>
    <w:rsid w:val="001C203A"/>
    <w:rsid w:val="001C2B54"/>
    <w:rsid w:val="001C5809"/>
    <w:rsid w:val="001C5C52"/>
    <w:rsid w:val="001C617F"/>
    <w:rsid w:val="001C6818"/>
    <w:rsid w:val="001D05D0"/>
    <w:rsid w:val="001D088D"/>
    <w:rsid w:val="001D0C3A"/>
    <w:rsid w:val="001D1372"/>
    <w:rsid w:val="001D14ED"/>
    <w:rsid w:val="001D3F72"/>
    <w:rsid w:val="001D5580"/>
    <w:rsid w:val="001D55C9"/>
    <w:rsid w:val="001D5F29"/>
    <w:rsid w:val="001E05F4"/>
    <w:rsid w:val="001E75DC"/>
    <w:rsid w:val="001F55E4"/>
    <w:rsid w:val="001F5CA8"/>
    <w:rsid w:val="00203E23"/>
    <w:rsid w:val="00204BA1"/>
    <w:rsid w:val="00204D9D"/>
    <w:rsid w:val="00204FC5"/>
    <w:rsid w:val="00206631"/>
    <w:rsid w:val="002117C9"/>
    <w:rsid w:val="00211C2A"/>
    <w:rsid w:val="002127AC"/>
    <w:rsid w:val="00213227"/>
    <w:rsid w:val="00213E25"/>
    <w:rsid w:val="002213B0"/>
    <w:rsid w:val="00222B78"/>
    <w:rsid w:val="002242FA"/>
    <w:rsid w:val="002247C6"/>
    <w:rsid w:val="00225534"/>
    <w:rsid w:val="00230728"/>
    <w:rsid w:val="0023312C"/>
    <w:rsid w:val="00235874"/>
    <w:rsid w:val="00236A1F"/>
    <w:rsid w:val="00236EC3"/>
    <w:rsid w:val="002378D1"/>
    <w:rsid w:val="00237CBB"/>
    <w:rsid w:val="00240CD2"/>
    <w:rsid w:val="00241480"/>
    <w:rsid w:val="00243955"/>
    <w:rsid w:val="002439E9"/>
    <w:rsid w:val="00246F2D"/>
    <w:rsid w:val="00247146"/>
    <w:rsid w:val="00250C42"/>
    <w:rsid w:val="00255B84"/>
    <w:rsid w:val="002619BC"/>
    <w:rsid w:val="00261C79"/>
    <w:rsid w:val="00262C89"/>
    <w:rsid w:val="00264B7E"/>
    <w:rsid w:val="0026668D"/>
    <w:rsid w:val="00270F07"/>
    <w:rsid w:val="002715A6"/>
    <w:rsid w:val="00272006"/>
    <w:rsid w:val="00273033"/>
    <w:rsid w:val="002760AE"/>
    <w:rsid w:val="002775A0"/>
    <w:rsid w:val="00277DB0"/>
    <w:rsid w:val="00277E1D"/>
    <w:rsid w:val="00281B7C"/>
    <w:rsid w:val="002865A7"/>
    <w:rsid w:val="0028740E"/>
    <w:rsid w:val="00290DC8"/>
    <w:rsid w:val="00292DBA"/>
    <w:rsid w:val="002A09B5"/>
    <w:rsid w:val="002A2185"/>
    <w:rsid w:val="002A2759"/>
    <w:rsid w:val="002A5320"/>
    <w:rsid w:val="002B0234"/>
    <w:rsid w:val="002B2AB2"/>
    <w:rsid w:val="002B2AD1"/>
    <w:rsid w:val="002B4626"/>
    <w:rsid w:val="002B4AD1"/>
    <w:rsid w:val="002C005A"/>
    <w:rsid w:val="002C0D20"/>
    <w:rsid w:val="002C1128"/>
    <w:rsid w:val="002C6CAA"/>
    <w:rsid w:val="002C7399"/>
    <w:rsid w:val="002C7EDD"/>
    <w:rsid w:val="002D0E11"/>
    <w:rsid w:val="002D2B15"/>
    <w:rsid w:val="002D62CE"/>
    <w:rsid w:val="002E23C0"/>
    <w:rsid w:val="002E3855"/>
    <w:rsid w:val="002F0085"/>
    <w:rsid w:val="002F7756"/>
    <w:rsid w:val="002F7C73"/>
    <w:rsid w:val="00303058"/>
    <w:rsid w:val="00303B4C"/>
    <w:rsid w:val="003056AE"/>
    <w:rsid w:val="00306C26"/>
    <w:rsid w:val="00310BA0"/>
    <w:rsid w:val="00311A21"/>
    <w:rsid w:val="00311BBD"/>
    <w:rsid w:val="00315765"/>
    <w:rsid w:val="003173B9"/>
    <w:rsid w:val="00317A84"/>
    <w:rsid w:val="00320D11"/>
    <w:rsid w:val="00321322"/>
    <w:rsid w:val="0032335B"/>
    <w:rsid w:val="00325406"/>
    <w:rsid w:val="003300F7"/>
    <w:rsid w:val="003302F6"/>
    <w:rsid w:val="00334272"/>
    <w:rsid w:val="003358EC"/>
    <w:rsid w:val="0033735F"/>
    <w:rsid w:val="00344F10"/>
    <w:rsid w:val="00354421"/>
    <w:rsid w:val="00355671"/>
    <w:rsid w:val="00356C96"/>
    <w:rsid w:val="00357417"/>
    <w:rsid w:val="00357454"/>
    <w:rsid w:val="0035753A"/>
    <w:rsid w:val="00361084"/>
    <w:rsid w:val="00363843"/>
    <w:rsid w:val="00363952"/>
    <w:rsid w:val="0036704C"/>
    <w:rsid w:val="00367100"/>
    <w:rsid w:val="00372683"/>
    <w:rsid w:val="00381886"/>
    <w:rsid w:val="00381AD0"/>
    <w:rsid w:val="00384BB1"/>
    <w:rsid w:val="0039293F"/>
    <w:rsid w:val="00393C22"/>
    <w:rsid w:val="003A0DC3"/>
    <w:rsid w:val="003A3163"/>
    <w:rsid w:val="003B0488"/>
    <w:rsid w:val="003B14DB"/>
    <w:rsid w:val="003B1757"/>
    <w:rsid w:val="003B30E1"/>
    <w:rsid w:val="003B37E8"/>
    <w:rsid w:val="003C08C6"/>
    <w:rsid w:val="003C2F58"/>
    <w:rsid w:val="003C597A"/>
    <w:rsid w:val="003C7511"/>
    <w:rsid w:val="003D133E"/>
    <w:rsid w:val="003D1F99"/>
    <w:rsid w:val="003D397C"/>
    <w:rsid w:val="003D4925"/>
    <w:rsid w:val="003D4DD4"/>
    <w:rsid w:val="003D7436"/>
    <w:rsid w:val="003E0E02"/>
    <w:rsid w:val="003E1E4F"/>
    <w:rsid w:val="003E2DCF"/>
    <w:rsid w:val="003E568B"/>
    <w:rsid w:val="003E65D3"/>
    <w:rsid w:val="003E70DD"/>
    <w:rsid w:val="003E729C"/>
    <w:rsid w:val="003F5091"/>
    <w:rsid w:val="003F7E13"/>
    <w:rsid w:val="004023AD"/>
    <w:rsid w:val="00403AB1"/>
    <w:rsid w:val="004048A3"/>
    <w:rsid w:val="00405356"/>
    <w:rsid w:val="0040765F"/>
    <w:rsid w:val="004108D1"/>
    <w:rsid w:val="00411F15"/>
    <w:rsid w:val="0041205E"/>
    <w:rsid w:val="004142CF"/>
    <w:rsid w:val="00415017"/>
    <w:rsid w:val="004214EA"/>
    <w:rsid w:val="004222AF"/>
    <w:rsid w:val="004237B9"/>
    <w:rsid w:val="00424035"/>
    <w:rsid w:val="00427444"/>
    <w:rsid w:val="00430C76"/>
    <w:rsid w:val="00431473"/>
    <w:rsid w:val="004317D1"/>
    <w:rsid w:val="00431DC2"/>
    <w:rsid w:val="004324C3"/>
    <w:rsid w:val="00433488"/>
    <w:rsid w:val="00434B8C"/>
    <w:rsid w:val="00435551"/>
    <w:rsid w:val="00440FE3"/>
    <w:rsid w:val="00443C1B"/>
    <w:rsid w:val="0044787D"/>
    <w:rsid w:val="00451C43"/>
    <w:rsid w:val="004527B1"/>
    <w:rsid w:val="00453061"/>
    <w:rsid w:val="00453ED7"/>
    <w:rsid w:val="00454144"/>
    <w:rsid w:val="00454BF3"/>
    <w:rsid w:val="00460208"/>
    <w:rsid w:val="00461BF9"/>
    <w:rsid w:val="004632FD"/>
    <w:rsid w:val="004646E6"/>
    <w:rsid w:val="00464CF0"/>
    <w:rsid w:val="00465FF0"/>
    <w:rsid w:val="00466E88"/>
    <w:rsid w:val="004704CC"/>
    <w:rsid w:val="0047231E"/>
    <w:rsid w:val="004732A7"/>
    <w:rsid w:val="0047730F"/>
    <w:rsid w:val="00477B8F"/>
    <w:rsid w:val="00481C5F"/>
    <w:rsid w:val="00482AF4"/>
    <w:rsid w:val="00482C56"/>
    <w:rsid w:val="00483057"/>
    <w:rsid w:val="004846E1"/>
    <w:rsid w:val="0048578A"/>
    <w:rsid w:val="00485B13"/>
    <w:rsid w:val="00486C83"/>
    <w:rsid w:val="00490697"/>
    <w:rsid w:val="004911AC"/>
    <w:rsid w:val="004A0BB4"/>
    <w:rsid w:val="004A1268"/>
    <w:rsid w:val="004A1B8E"/>
    <w:rsid w:val="004A268B"/>
    <w:rsid w:val="004A2FF6"/>
    <w:rsid w:val="004A38B3"/>
    <w:rsid w:val="004A4F1B"/>
    <w:rsid w:val="004B4C33"/>
    <w:rsid w:val="004B711D"/>
    <w:rsid w:val="004B71BF"/>
    <w:rsid w:val="004C0866"/>
    <w:rsid w:val="004C221A"/>
    <w:rsid w:val="004C3EF9"/>
    <w:rsid w:val="004C662E"/>
    <w:rsid w:val="004C7315"/>
    <w:rsid w:val="004D03EC"/>
    <w:rsid w:val="004D0911"/>
    <w:rsid w:val="004D1157"/>
    <w:rsid w:val="004D2B01"/>
    <w:rsid w:val="004D498C"/>
    <w:rsid w:val="004D5593"/>
    <w:rsid w:val="004D566B"/>
    <w:rsid w:val="004D633F"/>
    <w:rsid w:val="004E097A"/>
    <w:rsid w:val="004E428E"/>
    <w:rsid w:val="004E6815"/>
    <w:rsid w:val="004F151F"/>
    <w:rsid w:val="004F1A39"/>
    <w:rsid w:val="004F59F7"/>
    <w:rsid w:val="00500D46"/>
    <w:rsid w:val="005019FE"/>
    <w:rsid w:val="00502D10"/>
    <w:rsid w:val="00506823"/>
    <w:rsid w:val="00511D0B"/>
    <w:rsid w:val="00513B8A"/>
    <w:rsid w:val="00514ACC"/>
    <w:rsid w:val="00515FB2"/>
    <w:rsid w:val="00516316"/>
    <w:rsid w:val="00516823"/>
    <w:rsid w:val="005171AC"/>
    <w:rsid w:val="005219A1"/>
    <w:rsid w:val="00523105"/>
    <w:rsid w:val="00525BF9"/>
    <w:rsid w:val="00527D07"/>
    <w:rsid w:val="00530862"/>
    <w:rsid w:val="00533288"/>
    <w:rsid w:val="00534C3F"/>
    <w:rsid w:val="00536583"/>
    <w:rsid w:val="00536DC8"/>
    <w:rsid w:val="00540039"/>
    <w:rsid w:val="00541A12"/>
    <w:rsid w:val="00544E1D"/>
    <w:rsid w:val="00547742"/>
    <w:rsid w:val="00547EE8"/>
    <w:rsid w:val="00552DE3"/>
    <w:rsid w:val="005533E0"/>
    <w:rsid w:val="005536B8"/>
    <w:rsid w:val="00553D02"/>
    <w:rsid w:val="0055476A"/>
    <w:rsid w:val="00554BD0"/>
    <w:rsid w:val="00555914"/>
    <w:rsid w:val="005608CC"/>
    <w:rsid w:val="00570782"/>
    <w:rsid w:val="00570A7F"/>
    <w:rsid w:val="00573F2A"/>
    <w:rsid w:val="005745B2"/>
    <w:rsid w:val="00574F1B"/>
    <w:rsid w:val="00575C35"/>
    <w:rsid w:val="00577661"/>
    <w:rsid w:val="00580AA0"/>
    <w:rsid w:val="00581551"/>
    <w:rsid w:val="0058505C"/>
    <w:rsid w:val="00585A7F"/>
    <w:rsid w:val="0058779C"/>
    <w:rsid w:val="0059134B"/>
    <w:rsid w:val="0059317E"/>
    <w:rsid w:val="00593609"/>
    <w:rsid w:val="00596431"/>
    <w:rsid w:val="0059798D"/>
    <w:rsid w:val="005A1249"/>
    <w:rsid w:val="005A2863"/>
    <w:rsid w:val="005A62BB"/>
    <w:rsid w:val="005B0A19"/>
    <w:rsid w:val="005B1EDE"/>
    <w:rsid w:val="005B2E58"/>
    <w:rsid w:val="005B64B4"/>
    <w:rsid w:val="005B7231"/>
    <w:rsid w:val="005B7CDC"/>
    <w:rsid w:val="005C11DE"/>
    <w:rsid w:val="005C2EE9"/>
    <w:rsid w:val="005C3B91"/>
    <w:rsid w:val="005D1F70"/>
    <w:rsid w:val="005D2AE3"/>
    <w:rsid w:val="005D3179"/>
    <w:rsid w:val="005D4BA3"/>
    <w:rsid w:val="005D77B6"/>
    <w:rsid w:val="005E1232"/>
    <w:rsid w:val="005E139F"/>
    <w:rsid w:val="005E179C"/>
    <w:rsid w:val="005E18C3"/>
    <w:rsid w:val="005E288C"/>
    <w:rsid w:val="005E40D9"/>
    <w:rsid w:val="005E544A"/>
    <w:rsid w:val="005F02FE"/>
    <w:rsid w:val="005F3A85"/>
    <w:rsid w:val="005F5816"/>
    <w:rsid w:val="005F7814"/>
    <w:rsid w:val="00602A07"/>
    <w:rsid w:val="00607030"/>
    <w:rsid w:val="00607492"/>
    <w:rsid w:val="00616E25"/>
    <w:rsid w:val="00621438"/>
    <w:rsid w:val="00622C25"/>
    <w:rsid w:val="00625E91"/>
    <w:rsid w:val="0063118D"/>
    <w:rsid w:val="006375D7"/>
    <w:rsid w:val="00642D4F"/>
    <w:rsid w:val="00645E2E"/>
    <w:rsid w:val="00650330"/>
    <w:rsid w:val="00650838"/>
    <w:rsid w:val="00650C03"/>
    <w:rsid w:val="00652732"/>
    <w:rsid w:val="00656495"/>
    <w:rsid w:val="00660B05"/>
    <w:rsid w:val="00663068"/>
    <w:rsid w:val="00664660"/>
    <w:rsid w:val="00670299"/>
    <w:rsid w:val="00672D36"/>
    <w:rsid w:val="00675A76"/>
    <w:rsid w:val="00676C63"/>
    <w:rsid w:val="006800C5"/>
    <w:rsid w:val="006809D9"/>
    <w:rsid w:val="00681488"/>
    <w:rsid w:val="006814E3"/>
    <w:rsid w:val="006816B6"/>
    <w:rsid w:val="006819CD"/>
    <w:rsid w:val="006824A3"/>
    <w:rsid w:val="0068276F"/>
    <w:rsid w:val="0068719C"/>
    <w:rsid w:val="00687F8E"/>
    <w:rsid w:val="00690C3F"/>
    <w:rsid w:val="006934C0"/>
    <w:rsid w:val="00693E65"/>
    <w:rsid w:val="00696506"/>
    <w:rsid w:val="006A0034"/>
    <w:rsid w:val="006A089E"/>
    <w:rsid w:val="006A0B78"/>
    <w:rsid w:val="006A102B"/>
    <w:rsid w:val="006A181B"/>
    <w:rsid w:val="006A3BC7"/>
    <w:rsid w:val="006A4E41"/>
    <w:rsid w:val="006A7647"/>
    <w:rsid w:val="006B02E7"/>
    <w:rsid w:val="006B0975"/>
    <w:rsid w:val="006B0ECF"/>
    <w:rsid w:val="006B1C6C"/>
    <w:rsid w:val="006B2A30"/>
    <w:rsid w:val="006B40EC"/>
    <w:rsid w:val="006C3632"/>
    <w:rsid w:val="006C3749"/>
    <w:rsid w:val="006C39EA"/>
    <w:rsid w:val="006C3C38"/>
    <w:rsid w:val="006C7946"/>
    <w:rsid w:val="006D02BB"/>
    <w:rsid w:val="006D0D7F"/>
    <w:rsid w:val="006D1770"/>
    <w:rsid w:val="006D2385"/>
    <w:rsid w:val="006D2F68"/>
    <w:rsid w:val="006D654F"/>
    <w:rsid w:val="006D72A1"/>
    <w:rsid w:val="006E1BD3"/>
    <w:rsid w:val="006E40C3"/>
    <w:rsid w:val="006E4715"/>
    <w:rsid w:val="006E53CF"/>
    <w:rsid w:val="006E58CE"/>
    <w:rsid w:val="006F0DBA"/>
    <w:rsid w:val="006F1096"/>
    <w:rsid w:val="006F16A4"/>
    <w:rsid w:val="0070014C"/>
    <w:rsid w:val="007071BD"/>
    <w:rsid w:val="00711C21"/>
    <w:rsid w:val="0071398B"/>
    <w:rsid w:val="00716758"/>
    <w:rsid w:val="007169A7"/>
    <w:rsid w:val="00720B9B"/>
    <w:rsid w:val="00722862"/>
    <w:rsid w:val="007253E5"/>
    <w:rsid w:val="0072588C"/>
    <w:rsid w:val="007275AA"/>
    <w:rsid w:val="007306BE"/>
    <w:rsid w:val="007335F8"/>
    <w:rsid w:val="007354B2"/>
    <w:rsid w:val="00737FB9"/>
    <w:rsid w:val="00740BFA"/>
    <w:rsid w:val="00740DF4"/>
    <w:rsid w:val="00741CC6"/>
    <w:rsid w:val="00742608"/>
    <w:rsid w:val="007458D4"/>
    <w:rsid w:val="00746B29"/>
    <w:rsid w:val="00747042"/>
    <w:rsid w:val="0074787B"/>
    <w:rsid w:val="007547EC"/>
    <w:rsid w:val="0075656D"/>
    <w:rsid w:val="00756D78"/>
    <w:rsid w:val="007574D6"/>
    <w:rsid w:val="00760D7C"/>
    <w:rsid w:val="007612D9"/>
    <w:rsid w:val="00761C1F"/>
    <w:rsid w:val="00765BBE"/>
    <w:rsid w:val="00767B36"/>
    <w:rsid w:val="007718FA"/>
    <w:rsid w:val="00772E34"/>
    <w:rsid w:val="0077373C"/>
    <w:rsid w:val="0077524A"/>
    <w:rsid w:val="007764E8"/>
    <w:rsid w:val="00776572"/>
    <w:rsid w:val="0077711C"/>
    <w:rsid w:val="00777A53"/>
    <w:rsid w:val="00781338"/>
    <w:rsid w:val="00781861"/>
    <w:rsid w:val="00787534"/>
    <w:rsid w:val="00790636"/>
    <w:rsid w:val="00790799"/>
    <w:rsid w:val="0079456D"/>
    <w:rsid w:val="00795921"/>
    <w:rsid w:val="007A05A9"/>
    <w:rsid w:val="007A0A87"/>
    <w:rsid w:val="007A3352"/>
    <w:rsid w:val="007A37FB"/>
    <w:rsid w:val="007A451D"/>
    <w:rsid w:val="007A6674"/>
    <w:rsid w:val="007A7321"/>
    <w:rsid w:val="007B667A"/>
    <w:rsid w:val="007C6E45"/>
    <w:rsid w:val="007C7A0D"/>
    <w:rsid w:val="007D10A8"/>
    <w:rsid w:val="007D267A"/>
    <w:rsid w:val="007D279E"/>
    <w:rsid w:val="007D3675"/>
    <w:rsid w:val="007D74D0"/>
    <w:rsid w:val="007E0D1E"/>
    <w:rsid w:val="007E343A"/>
    <w:rsid w:val="007E4953"/>
    <w:rsid w:val="007E6BC7"/>
    <w:rsid w:val="007E6DE7"/>
    <w:rsid w:val="007E7146"/>
    <w:rsid w:val="007F3A01"/>
    <w:rsid w:val="007F7316"/>
    <w:rsid w:val="007F7D98"/>
    <w:rsid w:val="00800159"/>
    <w:rsid w:val="00800D0E"/>
    <w:rsid w:val="008031FB"/>
    <w:rsid w:val="0080525D"/>
    <w:rsid w:val="008069B2"/>
    <w:rsid w:val="00812962"/>
    <w:rsid w:val="00812FCC"/>
    <w:rsid w:val="008153F0"/>
    <w:rsid w:val="00816350"/>
    <w:rsid w:val="00817276"/>
    <w:rsid w:val="00821F27"/>
    <w:rsid w:val="00822C32"/>
    <w:rsid w:val="008238A1"/>
    <w:rsid w:val="008269E9"/>
    <w:rsid w:val="00831908"/>
    <w:rsid w:val="00831A29"/>
    <w:rsid w:val="008376E3"/>
    <w:rsid w:val="00840562"/>
    <w:rsid w:val="00841B46"/>
    <w:rsid w:val="00843048"/>
    <w:rsid w:val="008432CF"/>
    <w:rsid w:val="00843F70"/>
    <w:rsid w:val="00846441"/>
    <w:rsid w:val="00846873"/>
    <w:rsid w:val="00846E21"/>
    <w:rsid w:val="00850412"/>
    <w:rsid w:val="00852839"/>
    <w:rsid w:val="00852C11"/>
    <w:rsid w:val="008542EF"/>
    <w:rsid w:val="00854D95"/>
    <w:rsid w:val="00855747"/>
    <w:rsid w:val="00861154"/>
    <w:rsid w:val="00863241"/>
    <w:rsid w:val="00863D9D"/>
    <w:rsid w:val="00863E04"/>
    <w:rsid w:val="00865590"/>
    <w:rsid w:val="00866B09"/>
    <w:rsid w:val="00867311"/>
    <w:rsid w:val="0087278D"/>
    <w:rsid w:val="00872BC9"/>
    <w:rsid w:val="00873877"/>
    <w:rsid w:val="008750DF"/>
    <w:rsid w:val="008764F2"/>
    <w:rsid w:val="00881004"/>
    <w:rsid w:val="00882070"/>
    <w:rsid w:val="008824EF"/>
    <w:rsid w:val="008843EA"/>
    <w:rsid w:val="00885D27"/>
    <w:rsid w:val="008871E2"/>
    <w:rsid w:val="00887E2F"/>
    <w:rsid w:val="00891D2B"/>
    <w:rsid w:val="0089585C"/>
    <w:rsid w:val="0089761E"/>
    <w:rsid w:val="008A003B"/>
    <w:rsid w:val="008A32B1"/>
    <w:rsid w:val="008A4BAF"/>
    <w:rsid w:val="008A7CAB"/>
    <w:rsid w:val="008B03DF"/>
    <w:rsid w:val="008B74EF"/>
    <w:rsid w:val="008C1ECF"/>
    <w:rsid w:val="008C65D8"/>
    <w:rsid w:val="008C7E8C"/>
    <w:rsid w:val="008D0187"/>
    <w:rsid w:val="008D21FF"/>
    <w:rsid w:val="008D3954"/>
    <w:rsid w:val="008D517C"/>
    <w:rsid w:val="008D6098"/>
    <w:rsid w:val="008D6725"/>
    <w:rsid w:val="008D7FAC"/>
    <w:rsid w:val="008E2E71"/>
    <w:rsid w:val="008E5426"/>
    <w:rsid w:val="008E586F"/>
    <w:rsid w:val="008E6B12"/>
    <w:rsid w:val="008F23F2"/>
    <w:rsid w:val="008F2FE4"/>
    <w:rsid w:val="008F60FE"/>
    <w:rsid w:val="008F6FFB"/>
    <w:rsid w:val="008F764C"/>
    <w:rsid w:val="00901210"/>
    <w:rsid w:val="009026C7"/>
    <w:rsid w:val="00902CD5"/>
    <w:rsid w:val="009048CE"/>
    <w:rsid w:val="00904D5E"/>
    <w:rsid w:val="00906647"/>
    <w:rsid w:val="00906E2C"/>
    <w:rsid w:val="00910D71"/>
    <w:rsid w:val="00913128"/>
    <w:rsid w:val="0091375F"/>
    <w:rsid w:val="00915D81"/>
    <w:rsid w:val="00917121"/>
    <w:rsid w:val="00923D56"/>
    <w:rsid w:val="00931AD5"/>
    <w:rsid w:val="009332F0"/>
    <w:rsid w:val="00935B72"/>
    <w:rsid w:val="009364BD"/>
    <w:rsid w:val="00941DD0"/>
    <w:rsid w:val="009433BB"/>
    <w:rsid w:val="00946C0A"/>
    <w:rsid w:val="0094717D"/>
    <w:rsid w:val="00947439"/>
    <w:rsid w:val="0094757E"/>
    <w:rsid w:val="009525CD"/>
    <w:rsid w:val="0095344B"/>
    <w:rsid w:val="00953CA0"/>
    <w:rsid w:val="00954C90"/>
    <w:rsid w:val="009558F9"/>
    <w:rsid w:val="009565FF"/>
    <w:rsid w:val="00960AC8"/>
    <w:rsid w:val="00964F9A"/>
    <w:rsid w:val="00967D8F"/>
    <w:rsid w:val="00974078"/>
    <w:rsid w:val="00974CB8"/>
    <w:rsid w:val="0097648E"/>
    <w:rsid w:val="00976892"/>
    <w:rsid w:val="00981B0B"/>
    <w:rsid w:val="00984609"/>
    <w:rsid w:val="009847B3"/>
    <w:rsid w:val="00986471"/>
    <w:rsid w:val="009914E5"/>
    <w:rsid w:val="00991A6E"/>
    <w:rsid w:val="00995871"/>
    <w:rsid w:val="009A0877"/>
    <w:rsid w:val="009A0F1A"/>
    <w:rsid w:val="009A16A4"/>
    <w:rsid w:val="009A78AE"/>
    <w:rsid w:val="009B2093"/>
    <w:rsid w:val="009B4304"/>
    <w:rsid w:val="009B5FC6"/>
    <w:rsid w:val="009C081E"/>
    <w:rsid w:val="009C1F1A"/>
    <w:rsid w:val="009C31C7"/>
    <w:rsid w:val="009C3533"/>
    <w:rsid w:val="009C4461"/>
    <w:rsid w:val="009C54FD"/>
    <w:rsid w:val="009C5B0A"/>
    <w:rsid w:val="009C7D8C"/>
    <w:rsid w:val="009D01BC"/>
    <w:rsid w:val="009D1DFC"/>
    <w:rsid w:val="009D4777"/>
    <w:rsid w:val="009D530F"/>
    <w:rsid w:val="009D75D3"/>
    <w:rsid w:val="009D7EC2"/>
    <w:rsid w:val="009E047F"/>
    <w:rsid w:val="009E2956"/>
    <w:rsid w:val="009E2A4C"/>
    <w:rsid w:val="009E3129"/>
    <w:rsid w:val="009E3B34"/>
    <w:rsid w:val="009E6E87"/>
    <w:rsid w:val="009F118D"/>
    <w:rsid w:val="009F1B04"/>
    <w:rsid w:val="009F468C"/>
    <w:rsid w:val="00A0016F"/>
    <w:rsid w:val="00A02E6A"/>
    <w:rsid w:val="00A04E9E"/>
    <w:rsid w:val="00A05703"/>
    <w:rsid w:val="00A13E90"/>
    <w:rsid w:val="00A15DDA"/>
    <w:rsid w:val="00A16B79"/>
    <w:rsid w:val="00A209ED"/>
    <w:rsid w:val="00A2142C"/>
    <w:rsid w:val="00A23089"/>
    <w:rsid w:val="00A23391"/>
    <w:rsid w:val="00A251DB"/>
    <w:rsid w:val="00A2637D"/>
    <w:rsid w:val="00A34354"/>
    <w:rsid w:val="00A3512C"/>
    <w:rsid w:val="00A37C9A"/>
    <w:rsid w:val="00A421B7"/>
    <w:rsid w:val="00A45C33"/>
    <w:rsid w:val="00A460AC"/>
    <w:rsid w:val="00A51718"/>
    <w:rsid w:val="00A549DA"/>
    <w:rsid w:val="00A644EB"/>
    <w:rsid w:val="00A672CF"/>
    <w:rsid w:val="00A67D9A"/>
    <w:rsid w:val="00A70B9D"/>
    <w:rsid w:val="00A71FFE"/>
    <w:rsid w:val="00A72092"/>
    <w:rsid w:val="00A72344"/>
    <w:rsid w:val="00A73A6E"/>
    <w:rsid w:val="00A74354"/>
    <w:rsid w:val="00A759C1"/>
    <w:rsid w:val="00A76E5F"/>
    <w:rsid w:val="00A81A19"/>
    <w:rsid w:val="00A82875"/>
    <w:rsid w:val="00A854AC"/>
    <w:rsid w:val="00A857B0"/>
    <w:rsid w:val="00A85E16"/>
    <w:rsid w:val="00A86B9B"/>
    <w:rsid w:val="00A90D07"/>
    <w:rsid w:val="00A91521"/>
    <w:rsid w:val="00A9353A"/>
    <w:rsid w:val="00A942A5"/>
    <w:rsid w:val="00A96E60"/>
    <w:rsid w:val="00AA4B15"/>
    <w:rsid w:val="00AA6CD9"/>
    <w:rsid w:val="00AA74D8"/>
    <w:rsid w:val="00AA75DC"/>
    <w:rsid w:val="00AB003E"/>
    <w:rsid w:val="00AB04B7"/>
    <w:rsid w:val="00AB1AF0"/>
    <w:rsid w:val="00AB58E1"/>
    <w:rsid w:val="00AC00EA"/>
    <w:rsid w:val="00AD3A61"/>
    <w:rsid w:val="00AD4BA2"/>
    <w:rsid w:val="00AD4EE7"/>
    <w:rsid w:val="00AD7040"/>
    <w:rsid w:val="00AE390C"/>
    <w:rsid w:val="00AE6274"/>
    <w:rsid w:val="00AF0A9E"/>
    <w:rsid w:val="00AF32A2"/>
    <w:rsid w:val="00AF3873"/>
    <w:rsid w:val="00AF7257"/>
    <w:rsid w:val="00AF7BD2"/>
    <w:rsid w:val="00B02664"/>
    <w:rsid w:val="00B039F9"/>
    <w:rsid w:val="00B052AF"/>
    <w:rsid w:val="00B05546"/>
    <w:rsid w:val="00B06342"/>
    <w:rsid w:val="00B07B64"/>
    <w:rsid w:val="00B10249"/>
    <w:rsid w:val="00B108FA"/>
    <w:rsid w:val="00B12C3A"/>
    <w:rsid w:val="00B12D25"/>
    <w:rsid w:val="00B23381"/>
    <w:rsid w:val="00B242C9"/>
    <w:rsid w:val="00B247C4"/>
    <w:rsid w:val="00B26C5C"/>
    <w:rsid w:val="00B3465D"/>
    <w:rsid w:val="00B346EA"/>
    <w:rsid w:val="00B3544F"/>
    <w:rsid w:val="00B35BF4"/>
    <w:rsid w:val="00B35E3F"/>
    <w:rsid w:val="00B3653B"/>
    <w:rsid w:val="00B40F83"/>
    <w:rsid w:val="00B43F02"/>
    <w:rsid w:val="00B466A0"/>
    <w:rsid w:val="00B517B3"/>
    <w:rsid w:val="00B535A0"/>
    <w:rsid w:val="00B5606A"/>
    <w:rsid w:val="00B579D6"/>
    <w:rsid w:val="00B61183"/>
    <w:rsid w:val="00B613AF"/>
    <w:rsid w:val="00B64B45"/>
    <w:rsid w:val="00B6668F"/>
    <w:rsid w:val="00B6670F"/>
    <w:rsid w:val="00B668B4"/>
    <w:rsid w:val="00B6711B"/>
    <w:rsid w:val="00B71242"/>
    <w:rsid w:val="00B7661F"/>
    <w:rsid w:val="00B76BF1"/>
    <w:rsid w:val="00B81596"/>
    <w:rsid w:val="00B84213"/>
    <w:rsid w:val="00B8424C"/>
    <w:rsid w:val="00B847D9"/>
    <w:rsid w:val="00B8739D"/>
    <w:rsid w:val="00B87DB2"/>
    <w:rsid w:val="00B939D5"/>
    <w:rsid w:val="00B93FD0"/>
    <w:rsid w:val="00B945CA"/>
    <w:rsid w:val="00BA1D1F"/>
    <w:rsid w:val="00BA43BC"/>
    <w:rsid w:val="00BB1866"/>
    <w:rsid w:val="00BB4AF2"/>
    <w:rsid w:val="00BB588E"/>
    <w:rsid w:val="00BB6C8B"/>
    <w:rsid w:val="00BB6EBB"/>
    <w:rsid w:val="00BC1F9F"/>
    <w:rsid w:val="00BC2D0F"/>
    <w:rsid w:val="00BC2F91"/>
    <w:rsid w:val="00BC410E"/>
    <w:rsid w:val="00BC4F56"/>
    <w:rsid w:val="00BC63E4"/>
    <w:rsid w:val="00BD267B"/>
    <w:rsid w:val="00BD2BA6"/>
    <w:rsid w:val="00BD43E1"/>
    <w:rsid w:val="00BD4B35"/>
    <w:rsid w:val="00BD7072"/>
    <w:rsid w:val="00BD709A"/>
    <w:rsid w:val="00BE2CB6"/>
    <w:rsid w:val="00BE2CED"/>
    <w:rsid w:val="00BE2F99"/>
    <w:rsid w:val="00BE4946"/>
    <w:rsid w:val="00BE5B5A"/>
    <w:rsid w:val="00BF1657"/>
    <w:rsid w:val="00BF2800"/>
    <w:rsid w:val="00BF557E"/>
    <w:rsid w:val="00BF6E12"/>
    <w:rsid w:val="00BF7D70"/>
    <w:rsid w:val="00C0115C"/>
    <w:rsid w:val="00C019AD"/>
    <w:rsid w:val="00C05E38"/>
    <w:rsid w:val="00C06CCE"/>
    <w:rsid w:val="00C1147B"/>
    <w:rsid w:val="00C11EFF"/>
    <w:rsid w:val="00C13030"/>
    <w:rsid w:val="00C13764"/>
    <w:rsid w:val="00C13DE5"/>
    <w:rsid w:val="00C15C78"/>
    <w:rsid w:val="00C161B8"/>
    <w:rsid w:val="00C17D43"/>
    <w:rsid w:val="00C228F7"/>
    <w:rsid w:val="00C2669D"/>
    <w:rsid w:val="00C33430"/>
    <w:rsid w:val="00C377F1"/>
    <w:rsid w:val="00C37BFA"/>
    <w:rsid w:val="00C411FD"/>
    <w:rsid w:val="00C4124C"/>
    <w:rsid w:val="00C432F1"/>
    <w:rsid w:val="00C44E17"/>
    <w:rsid w:val="00C478AA"/>
    <w:rsid w:val="00C5384D"/>
    <w:rsid w:val="00C56EA1"/>
    <w:rsid w:val="00C57A79"/>
    <w:rsid w:val="00C610AB"/>
    <w:rsid w:val="00C63C15"/>
    <w:rsid w:val="00C65695"/>
    <w:rsid w:val="00C6572C"/>
    <w:rsid w:val="00C662AE"/>
    <w:rsid w:val="00C67C11"/>
    <w:rsid w:val="00C701ED"/>
    <w:rsid w:val="00C72DC5"/>
    <w:rsid w:val="00C7633A"/>
    <w:rsid w:val="00C76592"/>
    <w:rsid w:val="00C803E3"/>
    <w:rsid w:val="00C81042"/>
    <w:rsid w:val="00C83D06"/>
    <w:rsid w:val="00C8469A"/>
    <w:rsid w:val="00C8657E"/>
    <w:rsid w:val="00C872BA"/>
    <w:rsid w:val="00C87BEA"/>
    <w:rsid w:val="00C93047"/>
    <w:rsid w:val="00C9581F"/>
    <w:rsid w:val="00C9763A"/>
    <w:rsid w:val="00CA11D8"/>
    <w:rsid w:val="00CA1D98"/>
    <w:rsid w:val="00CA3A8D"/>
    <w:rsid w:val="00CA49E2"/>
    <w:rsid w:val="00CA74FB"/>
    <w:rsid w:val="00CA7752"/>
    <w:rsid w:val="00CB0191"/>
    <w:rsid w:val="00CB0912"/>
    <w:rsid w:val="00CB31C4"/>
    <w:rsid w:val="00CB3883"/>
    <w:rsid w:val="00CC4168"/>
    <w:rsid w:val="00CD107C"/>
    <w:rsid w:val="00CD23E0"/>
    <w:rsid w:val="00CD2CA4"/>
    <w:rsid w:val="00CD3EDB"/>
    <w:rsid w:val="00CD7029"/>
    <w:rsid w:val="00CE032C"/>
    <w:rsid w:val="00CE115D"/>
    <w:rsid w:val="00CE4818"/>
    <w:rsid w:val="00CE488A"/>
    <w:rsid w:val="00CF23B4"/>
    <w:rsid w:val="00D00788"/>
    <w:rsid w:val="00D01064"/>
    <w:rsid w:val="00D04507"/>
    <w:rsid w:val="00D04B6A"/>
    <w:rsid w:val="00D04E99"/>
    <w:rsid w:val="00D05EAF"/>
    <w:rsid w:val="00D20AD8"/>
    <w:rsid w:val="00D21098"/>
    <w:rsid w:val="00D244A8"/>
    <w:rsid w:val="00D24C9F"/>
    <w:rsid w:val="00D27D87"/>
    <w:rsid w:val="00D30DFB"/>
    <w:rsid w:val="00D3254E"/>
    <w:rsid w:val="00D32751"/>
    <w:rsid w:val="00D34085"/>
    <w:rsid w:val="00D340C2"/>
    <w:rsid w:val="00D34AFF"/>
    <w:rsid w:val="00D36AED"/>
    <w:rsid w:val="00D36CCA"/>
    <w:rsid w:val="00D42A74"/>
    <w:rsid w:val="00D42CC4"/>
    <w:rsid w:val="00D42E55"/>
    <w:rsid w:val="00D47C32"/>
    <w:rsid w:val="00D507AF"/>
    <w:rsid w:val="00D547C5"/>
    <w:rsid w:val="00D559BC"/>
    <w:rsid w:val="00D57749"/>
    <w:rsid w:val="00D60392"/>
    <w:rsid w:val="00D605AF"/>
    <w:rsid w:val="00D606C6"/>
    <w:rsid w:val="00D62550"/>
    <w:rsid w:val="00D65E63"/>
    <w:rsid w:val="00D662AC"/>
    <w:rsid w:val="00D66CF8"/>
    <w:rsid w:val="00D70D97"/>
    <w:rsid w:val="00D7224D"/>
    <w:rsid w:val="00D75010"/>
    <w:rsid w:val="00D8153B"/>
    <w:rsid w:val="00D83E64"/>
    <w:rsid w:val="00D8461B"/>
    <w:rsid w:val="00D86B28"/>
    <w:rsid w:val="00D90C32"/>
    <w:rsid w:val="00D9326F"/>
    <w:rsid w:val="00D95E72"/>
    <w:rsid w:val="00D96093"/>
    <w:rsid w:val="00DA4F21"/>
    <w:rsid w:val="00DA69EB"/>
    <w:rsid w:val="00DA6D0F"/>
    <w:rsid w:val="00DA6FCC"/>
    <w:rsid w:val="00DA7BF0"/>
    <w:rsid w:val="00DB0CAF"/>
    <w:rsid w:val="00DB27E3"/>
    <w:rsid w:val="00DB48AC"/>
    <w:rsid w:val="00DC1BF2"/>
    <w:rsid w:val="00DC27DB"/>
    <w:rsid w:val="00DC2FDC"/>
    <w:rsid w:val="00DC3FA3"/>
    <w:rsid w:val="00DC4697"/>
    <w:rsid w:val="00DC4736"/>
    <w:rsid w:val="00DC4EC3"/>
    <w:rsid w:val="00DC637D"/>
    <w:rsid w:val="00DC6399"/>
    <w:rsid w:val="00DC69E5"/>
    <w:rsid w:val="00DC6C01"/>
    <w:rsid w:val="00DC790E"/>
    <w:rsid w:val="00DD557C"/>
    <w:rsid w:val="00DD6766"/>
    <w:rsid w:val="00DE1A16"/>
    <w:rsid w:val="00DE1C11"/>
    <w:rsid w:val="00DE2B00"/>
    <w:rsid w:val="00DE49F7"/>
    <w:rsid w:val="00DF212D"/>
    <w:rsid w:val="00DF25F4"/>
    <w:rsid w:val="00DF2AD2"/>
    <w:rsid w:val="00DF2F85"/>
    <w:rsid w:val="00DF692B"/>
    <w:rsid w:val="00E03701"/>
    <w:rsid w:val="00E04BB1"/>
    <w:rsid w:val="00E05AD8"/>
    <w:rsid w:val="00E071C2"/>
    <w:rsid w:val="00E10690"/>
    <w:rsid w:val="00E120B9"/>
    <w:rsid w:val="00E12276"/>
    <w:rsid w:val="00E14345"/>
    <w:rsid w:val="00E148A9"/>
    <w:rsid w:val="00E150BE"/>
    <w:rsid w:val="00E15F98"/>
    <w:rsid w:val="00E1735F"/>
    <w:rsid w:val="00E23A97"/>
    <w:rsid w:val="00E25D3A"/>
    <w:rsid w:val="00E321E3"/>
    <w:rsid w:val="00E33E3D"/>
    <w:rsid w:val="00E35DFD"/>
    <w:rsid w:val="00E41A83"/>
    <w:rsid w:val="00E41C08"/>
    <w:rsid w:val="00E425AE"/>
    <w:rsid w:val="00E43A38"/>
    <w:rsid w:val="00E44BDB"/>
    <w:rsid w:val="00E521B6"/>
    <w:rsid w:val="00E53A01"/>
    <w:rsid w:val="00E553FE"/>
    <w:rsid w:val="00E5648B"/>
    <w:rsid w:val="00E568F6"/>
    <w:rsid w:val="00E5694B"/>
    <w:rsid w:val="00E6180B"/>
    <w:rsid w:val="00E628E7"/>
    <w:rsid w:val="00E62C1A"/>
    <w:rsid w:val="00E63085"/>
    <w:rsid w:val="00E646B1"/>
    <w:rsid w:val="00E7123C"/>
    <w:rsid w:val="00E72270"/>
    <w:rsid w:val="00E7250D"/>
    <w:rsid w:val="00E735CD"/>
    <w:rsid w:val="00E73908"/>
    <w:rsid w:val="00E7402A"/>
    <w:rsid w:val="00E823F8"/>
    <w:rsid w:val="00E85A36"/>
    <w:rsid w:val="00E87F12"/>
    <w:rsid w:val="00E92569"/>
    <w:rsid w:val="00E92B4A"/>
    <w:rsid w:val="00E93D4C"/>
    <w:rsid w:val="00E94EF7"/>
    <w:rsid w:val="00E9703F"/>
    <w:rsid w:val="00E970B6"/>
    <w:rsid w:val="00EA1090"/>
    <w:rsid w:val="00EA17BA"/>
    <w:rsid w:val="00EA189B"/>
    <w:rsid w:val="00EA528D"/>
    <w:rsid w:val="00EB3409"/>
    <w:rsid w:val="00EB3484"/>
    <w:rsid w:val="00EC2670"/>
    <w:rsid w:val="00EC4D6E"/>
    <w:rsid w:val="00EC6D4B"/>
    <w:rsid w:val="00ED0977"/>
    <w:rsid w:val="00ED19B8"/>
    <w:rsid w:val="00ED21C1"/>
    <w:rsid w:val="00EE08C2"/>
    <w:rsid w:val="00EE151B"/>
    <w:rsid w:val="00EE549F"/>
    <w:rsid w:val="00EF31F0"/>
    <w:rsid w:val="00EF3C0F"/>
    <w:rsid w:val="00F00509"/>
    <w:rsid w:val="00F05BBF"/>
    <w:rsid w:val="00F06D10"/>
    <w:rsid w:val="00F10325"/>
    <w:rsid w:val="00F20FF2"/>
    <w:rsid w:val="00F212A8"/>
    <w:rsid w:val="00F21902"/>
    <w:rsid w:val="00F21ABB"/>
    <w:rsid w:val="00F25B00"/>
    <w:rsid w:val="00F26CF5"/>
    <w:rsid w:val="00F26DA6"/>
    <w:rsid w:val="00F30513"/>
    <w:rsid w:val="00F317F9"/>
    <w:rsid w:val="00F360D8"/>
    <w:rsid w:val="00F3720C"/>
    <w:rsid w:val="00F40E01"/>
    <w:rsid w:val="00F42DB2"/>
    <w:rsid w:val="00F46632"/>
    <w:rsid w:val="00F471B8"/>
    <w:rsid w:val="00F50BCF"/>
    <w:rsid w:val="00F51278"/>
    <w:rsid w:val="00F521A8"/>
    <w:rsid w:val="00F52E68"/>
    <w:rsid w:val="00F52F6A"/>
    <w:rsid w:val="00F54C86"/>
    <w:rsid w:val="00F56954"/>
    <w:rsid w:val="00F6488F"/>
    <w:rsid w:val="00F65345"/>
    <w:rsid w:val="00F66195"/>
    <w:rsid w:val="00F674FF"/>
    <w:rsid w:val="00F70082"/>
    <w:rsid w:val="00F708EF"/>
    <w:rsid w:val="00F70F0B"/>
    <w:rsid w:val="00F735BD"/>
    <w:rsid w:val="00F8496A"/>
    <w:rsid w:val="00F86825"/>
    <w:rsid w:val="00F877C6"/>
    <w:rsid w:val="00F90284"/>
    <w:rsid w:val="00F90337"/>
    <w:rsid w:val="00F90494"/>
    <w:rsid w:val="00F918F5"/>
    <w:rsid w:val="00F91E88"/>
    <w:rsid w:val="00F92376"/>
    <w:rsid w:val="00F939C9"/>
    <w:rsid w:val="00F94095"/>
    <w:rsid w:val="00F9663A"/>
    <w:rsid w:val="00F96D22"/>
    <w:rsid w:val="00FA0B5F"/>
    <w:rsid w:val="00FA1818"/>
    <w:rsid w:val="00FA5415"/>
    <w:rsid w:val="00FB50A8"/>
    <w:rsid w:val="00FB522C"/>
    <w:rsid w:val="00FB6657"/>
    <w:rsid w:val="00FB6685"/>
    <w:rsid w:val="00FB794F"/>
    <w:rsid w:val="00FC1E35"/>
    <w:rsid w:val="00FC2171"/>
    <w:rsid w:val="00FC3BD4"/>
    <w:rsid w:val="00FC6DA2"/>
    <w:rsid w:val="00FC74B2"/>
    <w:rsid w:val="00FD2E5A"/>
    <w:rsid w:val="00FD493E"/>
    <w:rsid w:val="00FD5973"/>
    <w:rsid w:val="00FD6809"/>
    <w:rsid w:val="00FE0C7F"/>
    <w:rsid w:val="00FE14B3"/>
    <w:rsid w:val="00FE2C0F"/>
    <w:rsid w:val="00FE525E"/>
    <w:rsid w:val="00FE585A"/>
    <w:rsid w:val="00FE689B"/>
    <w:rsid w:val="00FE786B"/>
    <w:rsid w:val="00FF1CD1"/>
    <w:rsid w:val="00FF52BB"/>
    <w:rsid w:val="3B37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5"/>
    <o:shapelayout v:ext="edit">
      <o:idmap v:ext="edit" data="2"/>
      <o:rules v:ext="edit">
        <o:r id="V:Rule1" type="connector" idref="#_x0000_s2237"/>
      </o:rules>
    </o:shapelayout>
  </w:shapeDefaults>
  <w:decimalSymbol w:val="."/>
  <w:listSeparator w:val=","/>
  <w14:docId w14:val="409B622D"/>
  <w15:docId w15:val="{20E9329E-8744-493E-BD3C-A5499A56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D97"/>
    <w:pPr>
      <w:widowControl w:val="0"/>
      <w:jc w:val="both"/>
    </w:pPr>
    <w:rPr>
      <w:kern w:val="2"/>
      <w:sz w:val="21"/>
      <w:szCs w:val="24"/>
    </w:rPr>
  </w:style>
  <w:style w:type="paragraph" w:styleId="1">
    <w:name w:val="heading 1"/>
    <w:basedOn w:val="a2"/>
    <w:next w:val="a2"/>
    <w:qFormat/>
    <w:rsid w:val="00D70D97"/>
    <w:pPr>
      <w:keepNext/>
      <w:keepLines/>
      <w:spacing w:before="340" w:after="330" w:line="578" w:lineRule="auto"/>
      <w:outlineLvl w:val="0"/>
    </w:pPr>
    <w:rPr>
      <w:b/>
      <w:bCs/>
      <w:kern w:val="44"/>
      <w:sz w:val="44"/>
      <w:szCs w:val="44"/>
    </w:rPr>
  </w:style>
  <w:style w:type="paragraph" w:styleId="2">
    <w:name w:val="heading 2"/>
    <w:basedOn w:val="a2"/>
    <w:next w:val="a2"/>
    <w:qFormat/>
    <w:rsid w:val="00D70D97"/>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qFormat/>
    <w:rsid w:val="00D70D97"/>
    <w:pPr>
      <w:keepNext/>
      <w:keepLines/>
      <w:spacing w:before="260" w:after="260" w:line="416" w:lineRule="auto"/>
      <w:outlineLvl w:val="2"/>
    </w:pPr>
    <w:rPr>
      <w:b/>
      <w:bCs/>
      <w:sz w:val="32"/>
      <w:szCs w:val="32"/>
    </w:rPr>
  </w:style>
  <w:style w:type="paragraph" w:styleId="4">
    <w:name w:val="heading 4"/>
    <w:basedOn w:val="a2"/>
    <w:next w:val="a2"/>
    <w:qFormat/>
    <w:rsid w:val="00D70D97"/>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qFormat/>
    <w:rsid w:val="00D70D97"/>
    <w:pPr>
      <w:keepNext/>
      <w:keepLines/>
      <w:spacing w:before="280" w:after="290" w:line="376" w:lineRule="auto"/>
      <w:outlineLvl w:val="4"/>
    </w:pPr>
    <w:rPr>
      <w:b/>
      <w:bCs/>
      <w:sz w:val="28"/>
      <w:szCs w:val="28"/>
    </w:rPr>
  </w:style>
  <w:style w:type="paragraph" w:styleId="6">
    <w:name w:val="heading 6"/>
    <w:basedOn w:val="a2"/>
    <w:next w:val="a2"/>
    <w:qFormat/>
    <w:rsid w:val="00D70D97"/>
    <w:pPr>
      <w:keepNext/>
      <w:keepLines/>
      <w:spacing w:before="240" w:after="64" w:line="320" w:lineRule="auto"/>
      <w:outlineLvl w:val="5"/>
    </w:pPr>
    <w:rPr>
      <w:rFonts w:ascii="Arial" w:eastAsia="黑体" w:hAnsi="Arial"/>
      <w:b/>
      <w:bCs/>
      <w:sz w:val="24"/>
    </w:rPr>
  </w:style>
  <w:style w:type="paragraph" w:styleId="7">
    <w:name w:val="heading 7"/>
    <w:basedOn w:val="a2"/>
    <w:next w:val="a2"/>
    <w:qFormat/>
    <w:rsid w:val="00D70D97"/>
    <w:pPr>
      <w:keepNext/>
      <w:keepLines/>
      <w:spacing w:before="240" w:after="64" w:line="320" w:lineRule="auto"/>
      <w:outlineLvl w:val="6"/>
    </w:pPr>
    <w:rPr>
      <w:b/>
      <w:bCs/>
      <w:sz w:val="24"/>
    </w:rPr>
  </w:style>
  <w:style w:type="paragraph" w:styleId="8">
    <w:name w:val="heading 8"/>
    <w:basedOn w:val="a2"/>
    <w:next w:val="a2"/>
    <w:qFormat/>
    <w:rsid w:val="00D70D97"/>
    <w:pPr>
      <w:keepNext/>
      <w:keepLines/>
      <w:spacing w:before="240" w:after="64" w:line="320" w:lineRule="auto"/>
      <w:outlineLvl w:val="7"/>
    </w:pPr>
    <w:rPr>
      <w:rFonts w:ascii="Arial" w:eastAsia="黑体" w:hAnsi="Arial"/>
      <w:sz w:val="24"/>
    </w:rPr>
  </w:style>
  <w:style w:type="paragraph" w:styleId="9">
    <w:name w:val="heading 9"/>
    <w:basedOn w:val="a2"/>
    <w:next w:val="a2"/>
    <w:qFormat/>
    <w:rsid w:val="00D70D97"/>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HTML">
    <w:name w:val="HTML Variable"/>
    <w:rsid w:val="00D70D97"/>
    <w:rPr>
      <w:i/>
      <w:iCs/>
    </w:rPr>
  </w:style>
  <w:style w:type="character" w:styleId="HTML0">
    <w:name w:val="HTML Cite"/>
    <w:rsid w:val="00D70D97"/>
    <w:rPr>
      <w:i/>
      <w:iCs/>
    </w:rPr>
  </w:style>
  <w:style w:type="character" w:styleId="HTML1">
    <w:name w:val="HTML Keyboard"/>
    <w:rsid w:val="00D70D97"/>
    <w:rPr>
      <w:rFonts w:ascii="Courier New" w:hAnsi="Courier New"/>
      <w:sz w:val="20"/>
      <w:szCs w:val="20"/>
    </w:rPr>
  </w:style>
  <w:style w:type="character" w:styleId="HTML2">
    <w:name w:val="HTML Typewriter"/>
    <w:rsid w:val="00D70D97"/>
    <w:rPr>
      <w:rFonts w:ascii="Courier New" w:hAnsi="Courier New"/>
      <w:sz w:val="20"/>
      <w:szCs w:val="20"/>
    </w:rPr>
  </w:style>
  <w:style w:type="character" w:styleId="a6">
    <w:name w:val="footnote reference"/>
    <w:semiHidden/>
    <w:rsid w:val="00D70D97"/>
    <w:rPr>
      <w:vertAlign w:val="superscript"/>
    </w:rPr>
  </w:style>
  <w:style w:type="character" w:styleId="HTML3">
    <w:name w:val="HTML Definition"/>
    <w:rsid w:val="00D70D97"/>
    <w:rPr>
      <w:i/>
      <w:iCs/>
    </w:rPr>
  </w:style>
  <w:style w:type="character" w:customStyle="1" w:styleId="a7">
    <w:name w:val="个人答复风格"/>
    <w:rsid w:val="00D70D97"/>
    <w:rPr>
      <w:rFonts w:ascii="Arial" w:eastAsia="宋体" w:hAnsi="Arial" w:cs="Arial"/>
      <w:color w:val="auto"/>
      <w:sz w:val="20"/>
    </w:rPr>
  </w:style>
  <w:style w:type="character" w:styleId="HTML4">
    <w:name w:val="HTML Sample"/>
    <w:rsid w:val="00D70D97"/>
    <w:rPr>
      <w:rFonts w:ascii="Courier New" w:hAnsi="Courier New"/>
    </w:rPr>
  </w:style>
  <w:style w:type="character" w:styleId="HTML5">
    <w:name w:val="HTML Acronym"/>
    <w:basedOn w:val="a3"/>
    <w:rsid w:val="00D70D97"/>
  </w:style>
  <w:style w:type="character" w:styleId="a8">
    <w:name w:val="Hyperlink"/>
    <w:rsid w:val="00D70D97"/>
    <w:rPr>
      <w:rFonts w:ascii="Times New Roman" w:eastAsia="宋体" w:hAnsi="Times New Roman"/>
      <w:dstrike w:val="0"/>
      <w:color w:val="auto"/>
      <w:spacing w:val="0"/>
      <w:w w:val="100"/>
      <w:position w:val="0"/>
      <w:sz w:val="21"/>
      <w:u w:val="none"/>
      <w:vertAlign w:val="baseline"/>
    </w:rPr>
  </w:style>
  <w:style w:type="character" w:customStyle="1" w:styleId="a9">
    <w:name w:val="个人撰写风格"/>
    <w:rsid w:val="00D70D97"/>
    <w:rPr>
      <w:rFonts w:ascii="Arial" w:eastAsia="宋体" w:hAnsi="Arial" w:cs="Arial"/>
      <w:color w:val="auto"/>
      <w:sz w:val="20"/>
    </w:rPr>
  </w:style>
  <w:style w:type="character" w:styleId="aa">
    <w:name w:val="page number"/>
    <w:rsid w:val="00D70D97"/>
    <w:rPr>
      <w:rFonts w:ascii="Times New Roman" w:eastAsia="宋体" w:hAnsi="Times New Roman"/>
      <w:sz w:val="18"/>
    </w:rPr>
  </w:style>
  <w:style w:type="character" w:styleId="HTML6">
    <w:name w:val="HTML Code"/>
    <w:rsid w:val="00D70D97"/>
    <w:rPr>
      <w:rFonts w:ascii="Courier New" w:hAnsi="Courier New"/>
      <w:sz w:val="20"/>
      <w:szCs w:val="20"/>
    </w:rPr>
  </w:style>
  <w:style w:type="character" w:styleId="ab">
    <w:name w:val="FollowedHyperlink"/>
    <w:rsid w:val="00D70D97"/>
    <w:rPr>
      <w:color w:val="800080"/>
      <w:u w:val="single"/>
    </w:rPr>
  </w:style>
  <w:style w:type="character" w:customStyle="1" w:styleId="ac">
    <w:name w:val="发布"/>
    <w:rsid w:val="00D70D97"/>
    <w:rPr>
      <w:rFonts w:ascii="黑体" w:eastAsia="黑体"/>
      <w:spacing w:val="22"/>
      <w:w w:val="100"/>
      <w:position w:val="3"/>
      <w:sz w:val="28"/>
    </w:rPr>
  </w:style>
  <w:style w:type="character" w:customStyle="1" w:styleId="Char">
    <w:name w:val="正文表标题 Char"/>
    <w:link w:val="ad"/>
    <w:rsid w:val="00D70D97"/>
    <w:rPr>
      <w:rFonts w:ascii="黑体" w:eastAsia="黑体"/>
      <w:sz w:val="21"/>
    </w:rPr>
  </w:style>
  <w:style w:type="paragraph" w:customStyle="1" w:styleId="ae">
    <w:name w:val="三级无标题条"/>
    <w:basedOn w:val="a2"/>
    <w:rsid w:val="00D70D97"/>
    <w:pPr>
      <w:spacing w:line="310" w:lineRule="exact"/>
    </w:pPr>
  </w:style>
  <w:style w:type="paragraph" w:styleId="af">
    <w:name w:val="footer"/>
    <w:basedOn w:val="a2"/>
    <w:link w:val="af0"/>
    <w:uiPriority w:val="99"/>
    <w:rsid w:val="00D70D97"/>
    <w:pPr>
      <w:tabs>
        <w:tab w:val="center" w:pos="4153"/>
        <w:tab w:val="right" w:pos="8306"/>
      </w:tabs>
      <w:snapToGrid w:val="0"/>
      <w:ind w:rightChars="100" w:right="210"/>
      <w:jc w:val="right"/>
    </w:pPr>
    <w:rPr>
      <w:sz w:val="18"/>
      <w:szCs w:val="18"/>
    </w:rPr>
  </w:style>
  <w:style w:type="paragraph" w:customStyle="1" w:styleId="af1">
    <w:name w:val="封面标准英文名称"/>
    <w:rsid w:val="00D70D97"/>
    <w:pPr>
      <w:widowControl w:val="0"/>
      <w:spacing w:before="370" w:line="400" w:lineRule="exact"/>
      <w:jc w:val="center"/>
    </w:pPr>
    <w:rPr>
      <w:sz w:val="28"/>
    </w:rPr>
  </w:style>
  <w:style w:type="paragraph" w:customStyle="1" w:styleId="af2">
    <w:name w:val="附录四级条标题"/>
    <w:basedOn w:val="af3"/>
    <w:next w:val="af4"/>
    <w:rsid w:val="00D70D97"/>
    <w:pPr>
      <w:outlineLvl w:val="5"/>
    </w:pPr>
  </w:style>
  <w:style w:type="paragraph" w:customStyle="1" w:styleId="af5">
    <w:name w:val="标准书眉一"/>
    <w:rsid w:val="00D70D97"/>
    <w:pPr>
      <w:jc w:val="both"/>
    </w:pPr>
  </w:style>
  <w:style w:type="paragraph" w:customStyle="1" w:styleId="af6">
    <w:name w:val="三级条标题"/>
    <w:basedOn w:val="af7"/>
    <w:next w:val="af4"/>
    <w:rsid w:val="00D70D97"/>
    <w:pPr>
      <w:outlineLvl w:val="4"/>
    </w:pPr>
  </w:style>
  <w:style w:type="paragraph" w:styleId="TOC7">
    <w:name w:val="toc 7"/>
    <w:basedOn w:val="TOC6"/>
    <w:semiHidden/>
    <w:rsid w:val="00D70D97"/>
  </w:style>
  <w:style w:type="paragraph" w:styleId="TOC5">
    <w:name w:val="toc 5"/>
    <w:basedOn w:val="TOC4"/>
    <w:semiHidden/>
    <w:rsid w:val="00D70D97"/>
  </w:style>
  <w:style w:type="paragraph" w:styleId="TOC9">
    <w:name w:val="toc 9"/>
    <w:basedOn w:val="TOC8"/>
    <w:semiHidden/>
    <w:rsid w:val="00D70D97"/>
  </w:style>
  <w:style w:type="paragraph" w:styleId="af8">
    <w:name w:val="Body Text Indent"/>
    <w:basedOn w:val="a2"/>
    <w:rsid w:val="00D70D97"/>
    <w:pPr>
      <w:ind w:left="840" w:firstLine="480"/>
    </w:pPr>
    <w:rPr>
      <w:sz w:val="24"/>
      <w:szCs w:val="20"/>
    </w:rPr>
  </w:style>
  <w:style w:type="paragraph" w:styleId="af9">
    <w:name w:val="footnote text"/>
    <w:basedOn w:val="a2"/>
    <w:semiHidden/>
    <w:rsid w:val="00D70D97"/>
    <w:pPr>
      <w:snapToGrid w:val="0"/>
      <w:jc w:val="left"/>
    </w:pPr>
    <w:rPr>
      <w:sz w:val="18"/>
      <w:szCs w:val="18"/>
    </w:rPr>
  </w:style>
  <w:style w:type="paragraph" w:customStyle="1" w:styleId="afa">
    <w:name w:val="列项◆（三级）"/>
    <w:rsid w:val="00D70D97"/>
    <w:pPr>
      <w:tabs>
        <w:tab w:val="left" w:pos="960"/>
      </w:tabs>
      <w:ind w:leftChars="600" w:left="800" w:hangingChars="200" w:hanging="200"/>
    </w:pPr>
    <w:rPr>
      <w:rFonts w:ascii="宋体"/>
      <w:sz w:val="21"/>
    </w:rPr>
  </w:style>
  <w:style w:type="paragraph" w:customStyle="1" w:styleId="afb">
    <w:name w:val="标准文件_注："/>
    <w:next w:val="afc"/>
    <w:rsid w:val="00D70D97"/>
    <w:pPr>
      <w:widowControl w:val="0"/>
      <w:autoSpaceDE w:val="0"/>
      <w:autoSpaceDN w:val="0"/>
      <w:spacing w:afterLines="30" w:line="300" w:lineRule="exact"/>
      <w:ind w:leftChars="150" w:left="513" w:rightChars="-50" w:right="-50" w:hanging="363"/>
      <w:jc w:val="both"/>
    </w:pPr>
    <w:rPr>
      <w:rFonts w:ascii="宋体"/>
      <w:sz w:val="18"/>
    </w:rPr>
  </w:style>
  <w:style w:type="paragraph" w:customStyle="1" w:styleId="20">
    <w:name w:val="封面标准号2"/>
    <w:basedOn w:val="10"/>
    <w:rsid w:val="00D70D97"/>
    <w:pPr>
      <w:framePr w:w="9138" w:h="1244" w:hRule="exact" w:wrap="around" w:vAnchor="page" w:hAnchor="margin" w:y="2908"/>
      <w:adjustRightInd w:val="0"/>
      <w:spacing w:before="357" w:line="280" w:lineRule="exact"/>
    </w:pPr>
  </w:style>
  <w:style w:type="paragraph" w:customStyle="1" w:styleId="afd">
    <w:name w:val="五级条标题"/>
    <w:basedOn w:val="afe"/>
    <w:next w:val="af4"/>
    <w:rsid w:val="00D70D97"/>
    <w:pPr>
      <w:outlineLvl w:val="6"/>
    </w:pPr>
  </w:style>
  <w:style w:type="paragraph" w:customStyle="1" w:styleId="aff">
    <w:name w:val="发布部门"/>
    <w:next w:val="af4"/>
    <w:rsid w:val="00D70D97"/>
    <w:pPr>
      <w:framePr w:w="7433" w:h="585" w:hRule="exact" w:hSpace="180" w:vSpace="180" w:wrap="around" w:hAnchor="margin" w:xAlign="center" w:y="14401" w:anchorLock="1"/>
      <w:jc w:val="center"/>
    </w:pPr>
    <w:rPr>
      <w:rFonts w:ascii="宋体"/>
      <w:b/>
      <w:spacing w:val="20"/>
      <w:w w:val="135"/>
      <w:sz w:val="36"/>
    </w:rPr>
  </w:style>
  <w:style w:type="paragraph" w:styleId="HTML7">
    <w:name w:val="HTML Address"/>
    <w:basedOn w:val="a2"/>
    <w:rsid w:val="00D70D97"/>
    <w:rPr>
      <w:i/>
      <w:iCs/>
    </w:rPr>
  </w:style>
  <w:style w:type="paragraph" w:customStyle="1" w:styleId="af7">
    <w:name w:val="二级条标题"/>
    <w:basedOn w:val="a1"/>
    <w:next w:val="af4"/>
    <w:rsid w:val="00D70D97"/>
    <w:pPr>
      <w:numPr>
        <w:ilvl w:val="0"/>
        <w:numId w:val="0"/>
      </w:numPr>
      <w:outlineLvl w:val="3"/>
    </w:pPr>
  </w:style>
  <w:style w:type="paragraph" w:customStyle="1" w:styleId="afe">
    <w:name w:val="四级条标题"/>
    <w:basedOn w:val="af6"/>
    <w:next w:val="af4"/>
    <w:rsid w:val="00D70D97"/>
    <w:pPr>
      <w:outlineLvl w:val="5"/>
    </w:pPr>
  </w:style>
  <w:style w:type="paragraph" w:customStyle="1" w:styleId="aff0">
    <w:name w:val="参考文献、索引标题"/>
    <w:basedOn w:val="aff1"/>
    <w:next w:val="a2"/>
    <w:rsid w:val="00D70D97"/>
    <w:pPr>
      <w:spacing w:after="200"/>
    </w:pPr>
    <w:rPr>
      <w:sz w:val="21"/>
    </w:rPr>
  </w:style>
  <w:style w:type="paragraph" w:customStyle="1" w:styleId="aff2">
    <w:name w:val="五级无标题条"/>
    <w:basedOn w:val="a2"/>
    <w:rsid w:val="00D70D97"/>
    <w:pPr>
      <w:spacing w:line="310" w:lineRule="exact"/>
    </w:pPr>
  </w:style>
  <w:style w:type="paragraph" w:styleId="aff3">
    <w:name w:val="Title"/>
    <w:basedOn w:val="a2"/>
    <w:qFormat/>
    <w:rsid w:val="00D70D97"/>
    <w:pPr>
      <w:spacing w:before="240" w:after="60"/>
      <w:jc w:val="center"/>
      <w:outlineLvl w:val="0"/>
    </w:pPr>
    <w:rPr>
      <w:rFonts w:ascii="Arial" w:hAnsi="Arial" w:cs="Arial"/>
      <w:b/>
      <w:bCs/>
      <w:sz w:val="32"/>
      <w:szCs w:val="32"/>
    </w:rPr>
  </w:style>
  <w:style w:type="paragraph" w:customStyle="1" w:styleId="aff4">
    <w:name w:val="封面正文"/>
    <w:rsid w:val="00D70D97"/>
    <w:pPr>
      <w:jc w:val="both"/>
    </w:pPr>
  </w:style>
  <w:style w:type="paragraph" w:customStyle="1" w:styleId="a0">
    <w:name w:val="章标题"/>
    <w:next w:val="af4"/>
    <w:rsid w:val="00D70D97"/>
    <w:pPr>
      <w:numPr>
        <w:ilvl w:val="1"/>
        <w:numId w:val="1"/>
      </w:numPr>
      <w:spacing w:beforeLines="50" w:afterLines="50"/>
      <w:jc w:val="both"/>
      <w:outlineLvl w:val="1"/>
    </w:pPr>
    <w:rPr>
      <w:rFonts w:ascii="黑体" w:eastAsia="黑体"/>
      <w:sz w:val="21"/>
    </w:rPr>
  </w:style>
  <w:style w:type="paragraph" w:customStyle="1" w:styleId="aff5">
    <w:name w:val="其他发布部门"/>
    <w:basedOn w:val="aff"/>
    <w:rsid w:val="00D70D97"/>
    <w:pPr>
      <w:framePr w:wrap="around"/>
      <w:spacing w:line="0" w:lineRule="atLeast"/>
    </w:pPr>
    <w:rPr>
      <w:rFonts w:ascii="黑体" w:eastAsia="黑体"/>
      <w:b w:val="0"/>
    </w:rPr>
  </w:style>
  <w:style w:type="paragraph" w:styleId="aff6">
    <w:name w:val="Balloon Text"/>
    <w:basedOn w:val="a2"/>
    <w:semiHidden/>
    <w:rsid w:val="00D70D97"/>
    <w:rPr>
      <w:sz w:val="18"/>
      <w:szCs w:val="18"/>
    </w:rPr>
  </w:style>
  <w:style w:type="paragraph" w:customStyle="1" w:styleId="aff7">
    <w:name w:val="标准书眉_偶数页"/>
    <w:basedOn w:val="aff8"/>
    <w:next w:val="a2"/>
    <w:rsid w:val="00D70D97"/>
    <w:pPr>
      <w:jc w:val="left"/>
    </w:pPr>
  </w:style>
  <w:style w:type="paragraph" w:customStyle="1" w:styleId="aff9">
    <w:name w:val="示例"/>
    <w:next w:val="af4"/>
    <w:rsid w:val="00D70D97"/>
    <w:pPr>
      <w:tabs>
        <w:tab w:val="left" w:pos="816"/>
      </w:tabs>
      <w:ind w:firstLineChars="233" w:firstLine="419"/>
      <w:jc w:val="both"/>
    </w:pPr>
    <w:rPr>
      <w:rFonts w:ascii="宋体"/>
      <w:sz w:val="18"/>
    </w:rPr>
  </w:style>
  <w:style w:type="paragraph" w:customStyle="1" w:styleId="affa">
    <w:name w:val="附录图标题"/>
    <w:next w:val="af4"/>
    <w:rsid w:val="00D70D97"/>
    <w:pPr>
      <w:tabs>
        <w:tab w:val="left" w:pos="360"/>
      </w:tabs>
      <w:jc w:val="center"/>
    </w:pPr>
    <w:rPr>
      <w:rFonts w:ascii="黑体" w:eastAsia="黑体"/>
      <w:sz w:val="21"/>
    </w:rPr>
  </w:style>
  <w:style w:type="paragraph" w:styleId="TOC4">
    <w:name w:val="toc 4"/>
    <w:basedOn w:val="TOC3"/>
    <w:semiHidden/>
    <w:rsid w:val="00D70D97"/>
  </w:style>
  <w:style w:type="paragraph" w:customStyle="1" w:styleId="affb">
    <w:name w:val="四级无标题条"/>
    <w:basedOn w:val="a2"/>
    <w:rsid w:val="00D70D97"/>
    <w:pPr>
      <w:spacing w:line="310" w:lineRule="exact"/>
    </w:pPr>
  </w:style>
  <w:style w:type="paragraph" w:styleId="affc">
    <w:name w:val="header"/>
    <w:basedOn w:val="a2"/>
    <w:rsid w:val="00D70D97"/>
    <w:pPr>
      <w:pBdr>
        <w:bottom w:val="single" w:sz="6" w:space="1" w:color="auto"/>
      </w:pBdr>
      <w:tabs>
        <w:tab w:val="center" w:pos="4153"/>
        <w:tab w:val="right" w:pos="8306"/>
      </w:tabs>
      <w:snapToGrid w:val="0"/>
      <w:jc w:val="center"/>
    </w:pPr>
    <w:rPr>
      <w:sz w:val="18"/>
      <w:szCs w:val="18"/>
    </w:rPr>
  </w:style>
  <w:style w:type="paragraph" w:styleId="affd">
    <w:name w:val="Date"/>
    <w:basedOn w:val="a2"/>
    <w:next w:val="a2"/>
    <w:rsid w:val="00D70D97"/>
    <w:pPr>
      <w:ind w:leftChars="2500" w:left="100"/>
    </w:pPr>
  </w:style>
  <w:style w:type="paragraph" w:customStyle="1" w:styleId="affe">
    <w:name w:val="标准文件_正文公式"/>
    <w:basedOn w:val="a2"/>
    <w:next w:val="a2"/>
    <w:rsid w:val="00D70D97"/>
    <w:pPr>
      <w:tabs>
        <w:tab w:val="right" w:leader="middleDot" w:pos="0"/>
      </w:tabs>
      <w:adjustRightInd w:val="0"/>
      <w:spacing w:line="360" w:lineRule="auto"/>
      <w:ind w:right="10" w:firstLineChars="500" w:firstLine="1050"/>
      <w:jc w:val="right"/>
    </w:pPr>
    <w:rPr>
      <w:rFonts w:ascii="宋体" w:hAnsi="宋体"/>
      <w:szCs w:val="20"/>
    </w:rPr>
  </w:style>
  <w:style w:type="paragraph" w:customStyle="1" w:styleId="afff">
    <w:name w:val="附录表标题"/>
    <w:next w:val="af4"/>
    <w:rsid w:val="00D70D97"/>
    <w:pPr>
      <w:tabs>
        <w:tab w:val="left" w:pos="360"/>
      </w:tabs>
      <w:jc w:val="center"/>
      <w:textAlignment w:val="baseline"/>
    </w:pPr>
    <w:rPr>
      <w:rFonts w:ascii="黑体" w:eastAsia="黑体"/>
      <w:kern w:val="21"/>
      <w:sz w:val="21"/>
    </w:rPr>
  </w:style>
  <w:style w:type="paragraph" w:styleId="TOC2">
    <w:name w:val="toc 2"/>
    <w:basedOn w:val="TOC1"/>
    <w:semiHidden/>
    <w:rsid w:val="00D70D97"/>
  </w:style>
  <w:style w:type="paragraph" w:customStyle="1" w:styleId="afff0">
    <w:name w:val="正文图标题"/>
    <w:next w:val="af4"/>
    <w:rsid w:val="00D70D97"/>
    <w:pPr>
      <w:jc w:val="center"/>
    </w:pPr>
    <w:rPr>
      <w:rFonts w:ascii="黑体" w:eastAsia="黑体"/>
      <w:sz w:val="21"/>
    </w:rPr>
  </w:style>
  <w:style w:type="paragraph" w:customStyle="1" w:styleId="afff1">
    <w:name w:val="封面标准文稿编辑信息"/>
    <w:rsid w:val="00D70D97"/>
    <w:pPr>
      <w:spacing w:before="180" w:line="180" w:lineRule="exact"/>
      <w:jc w:val="center"/>
    </w:pPr>
    <w:rPr>
      <w:rFonts w:ascii="宋体"/>
      <w:sz w:val="21"/>
    </w:rPr>
  </w:style>
  <w:style w:type="paragraph" w:customStyle="1" w:styleId="afff2">
    <w:name w:val="目次、标准名称标题"/>
    <w:basedOn w:val="aff1"/>
    <w:next w:val="af4"/>
    <w:rsid w:val="00D70D97"/>
    <w:pPr>
      <w:spacing w:line="460" w:lineRule="exact"/>
    </w:pPr>
  </w:style>
  <w:style w:type="paragraph" w:customStyle="1" w:styleId="afff3">
    <w:name w:val="标准书脚_偶数页"/>
    <w:rsid w:val="00D70D97"/>
    <w:pPr>
      <w:spacing w:before="120"/>
    </w:pPr>
    <w:rPr>
      <w:sz w:val="18"/>
    </w:rPr>
  </w:style>
  <w:style w:type="paragraph" w:customStyle="1" w:styleId="afff4">
    <w:name w:val="标准文件_参考文献、索引标题"/>
    <w:basedOn w:val="a2"/>
    <w:next w:val="a2"/>
    <w:rsid w:val="00D70D97"/>
    <w:pPr>
      <w:widowControl/>
      <w:shd w:val="clear" w:color="FFFFFF" w:fill="FFFFFF"/>
      <w:spacing w:before="540" w:after="180"/>
      <w:jc w:val="center"/>
      <w:outlineLvl w:val="0"/>
    </w:pPr>
    <w:rPr>
      <w:rFonts w:ascii="黑体" w:eastAsia="黑体"/>
      <w:spacing w:val="200"/>
      <w:kern w:val="0"/>
      <w:szCs w:val="20"/>
    </w:rPr>
  </w:style>
  <w:style w:type="paragraph" w:customStyle="1" w:styleId="afff5">
    <w:name w:val="标准文件_破折号列项（二级）"/>
    <w:basedOn w:val="afff6"/>
    <w:rsid w:val="00D70D97"/>
    <w:pPr>
      <w:ind w:leftChars="350" w:left="550"/>
    </w:pPr>
  </w:style>
  <w:style w:type="paragraph" w:customStyle="1" w:styleId="afff7">
    <w:name w:val="注×："/>
    <w:rsid w:val="00D70D97"/>
    <w:pPr>
      <w:widowControl w:val="0"/>
      <w:tabs>
        <w:tab w:val="left" w:pos="630"/>
      </w:tabs>
      <w:autoSpaceDE w:val="0"/>
      <w:autoSpaceDN w:val="0"/>
      <w:ind w:left="900" w:hanging="500"/>
      <w:jc w:val="both"/>
    </w:pPr>
    <w:rPr>
      <w:rFonts w:ascii="宋体"/>
      <w:sz w:val="18"/>
    </w:rPr>
  </w:style>
  <w:style w:type="paragraph" w:customStyle="1" w:styleId="afff8">
    <w:name w:val="封面标准代替信息"/>
    <w:basedOn w:val="20"/>
    <w:rsid w:val="00D70D97"/>
    <w:pPr>
      <w:framePr w:wrap="around"/>
      <w:spacing w:before="57"/>
    </w:pPr>
    <w:rPr>
      <w:rFonts w:ascii="宋体"/>
      <w:sz w:val="21"/>
    </w:rPr>
  </w:style>
  <w:style w:type="paragraph" w:customStyle="1" w:styleId="aff1">
    <w:name w:val="前言、引言标题"/>
    <w:next w:val="a2"/>
    <w:rsid w:val="00D70D97"/>
    <w:pPr>
      <w:shd w:val="clear" w:color="FFFFFF" w:fill="FFFFFF"/>
      <w:spacing w:before="640" w:after="560"/>
      <w:jc w:val="center"/>
      <w:outlineLvl w:val="0"/>
    </w:pPr>
    <w:rPr>
      <w:rFonts w:ascii="黑体" w:eastAsia="黑体"/>
      <w:sz w:val="32"/>
    </w:rPr>
  </w:style>
  <w:style w:type="paragraph" w:customStyle="1" w:styleId="afff9">
    <w:name w:val="标准书脚_奇数页"/>
    <w:rsid w:val="00D70D97"/>
    <w:pPr>
      <w:spacing w:before="120"/>
      <w:jc w:val="right"/>
    </w:pPr>
    <w:rPr>
      <w:sz w:val="18"/>
    </w:rPr>
  </w:style>
  <w:style w:type="paragraph" w:customStyle="1" w:styleId="afffa">
    <w:name w:val="标准称谓"/>
    <w:next w:val="a2"/>
    <w:rsid w:val="00D70D9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b">
    <w:name w:val="文献分类号"/>
    <w:rsid w:val="00D70D97"/>
    <w:pPr>
      <w:framePr w:hSpace="180" w:vSpace="180" w:wrap="around" w:hAnchor="margin" w:y="1" w:anchorLock="1"/>
      <w:widowControl w:val="0"/>
      <w:textAlignment w:val="center"/>
    </w:pPr>
    <w:rPr>
      <w:rFonts w:eastAsia="黑体"/>
      <w:sz w:val="21"/>
    </w:rPr>
  </w:style>
  <w:style w:type="paragraph" w:customStyle="1" w:styleId="a1">
    <w:name w:val="一级条标题"/>
    <w:next w:val="af4"/>
    <w:rsid w:val="00D70D97"/>
    <w:pPr>
      <w:numPr>
        <w:ilvl w:val="2"/>
        <w:numId w:val="1"/>
      </w:numPr>
      <w:outlineLvl w:val="2"/>
    </w:pPr>
    <w:rPr>
      <w:rFonts w:eastAsia="黑体"/>
      <w:sz w:val="21"/>
    </w:rPr>
  </w:style>
  <w:style w:type="paragraph" w:customStyle="1" w:styleId="afffc">
    <w:name w:val="实施日期"/>
    <w:basedOn w:val="afffd"/>
    <w:rsid w:val="00D70D97"/>
    <w:pPr>
      <w:framePr w:hSpace="0" w:wrap="around" w:xAlign="right"/>
      <w:jc w:val="right"/>
    </w:pPr>
  </w:style>
  <w:style w:type="paragraph" w:customStyle="1" w:styleId="afffe">
    <w:name w:val="标准文件_字母编号列项"/>
    <w:rsid w:val="00D70D97"/>
    <w:pPr>
      <w:spacing w:line="300" w:lineRule="exact"/>
      <w:ind w:leftChars="170" w:left="370" w:rightChars="-50" w:right="-50" w:hangingChars="200" w:hanging="200"/>
      <w:jc w:val="both"/>
    </w:pPr>
    <w:rPr>
      <w:rFonts w:ascii="宋体"/>
      <w:sz w:val="21"/>
    </w:rPr>
  </w:style>
  <w:style w:type="paragraph" w:customStyle="1" w:styleId="affff">
    <w:name w:val="封面标准文稿类别"/>
    <w:rsid w:val="00D70D97"/>
    <w:pPr>
      <w:spacing w:before="440" w:line="400" w:lineRule="exact"/>
      <w:jc w:val="center"/>
    </w:pPr>
    <w:rPr>
      <w:rFonts w:ascii="宋体"/>
      <w:sz w:val="24"/>
    </w:rPr>
  </w:style>
  <w:style w:type="paragraph" w:customStyle="1" w:styleId="affff0">
    <w:name w:val="目次、索引正文"/>
    <w:rsid w:val="00D70D97"/>
    <w:pPr>
      <w:spacing w:line="320" w:lineRule="exact"/>
      <w:jc w:val="both"/>
    </w:pPr>
    <w:rPr>
      <w:rFonts w:ascii="宋体"/>
      <w:sz w:val="21"/>
    </w:rPr>
  </w:style>
  <w:style w:type="paragraph" w:customStyle="1" w:styleId="10">
    <w:name w:val="封面标准号1"/>
    <w:rsid w:val="00D70D97"/>
    <w:pPr>
      <w:widowControl w:val="0"/>
      <w:kinsoku w:val="0"/>
      <w:overflowPunct w:val="0"/>
      <w:autoSpaceDE w:val="0"/>
      <w:autoSpaceDN w:val="0"/>
      <w:spacing w:before="308"/>
      <w:jc w:val="right"/>
      <w:textAlignment w:val="center"/>
    </w:pPr>
    <w:rPr>
      <w:sz w:val="28"/>
    </w:rPr>
  </w:style>
  <w:style w:type="paragraph" w:customStyle="1" w:styleId="af4">
    <w:name w:val="段"/>
    <w:link w:val="Char0"/>
    <w:qFormat/>
    <w:rsid w:val="00D70D97"/>
    <w:pPr>
      <w:autoSpaceDE w:val="0"/>
      <w:autoSpaceDN w:val="0"/>
      <w:ind w:firstLineChars="200" w:firstLine="200"/>
      <w:jc w:val="both"/>
    </w:pPr>
    <w:rPr>
      <w:rFonts w:ascii="宋体"/>
      <w:sz w:val="21"/>
    </w:rPr>
  </w:style>
  <w:style w:type="paragraph" w:styleId="TOC1">
    <w:name w:val="toc 1"/>
    <w:uiPriority w:val="39"/>
    <w:qFormat/>
    <w:rsid w:val="00D70D97"/>
    <w:pPr>
      <w:jc w:val="both"/>
    </w:pPr>
    <w:rPr>
      <w:rFonts w:ascii="宋体"/>
      <w:sz w:val="21"/>
    </w:rPr>
  </w:style>
  <w:style w:type="paragraph" w:customStyle="1" w:styleId="affff1">
    <w:name w:val="封面标准名称"/>
    <w:rsid w:val="00D70D9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2">
    <w:name w:val="注："/>
    <w:next w:val="af4"/>
    <w:rsid w:val="00D70D97"/>
    <w:pPr>
      <w:widowControl w:val="0"/>
      <w:autoSpaceDE w:val="0"/>
      <w:autoSpaceDN w:val="0"/>
      <w:ind w:left="840" w:hanging="420"/>
      <w:jc w:val="both"/>
    </w:pPr>
    <w:rPr>
      <w:rFonts w:ascii="宋体"/>
      <w:sz w:val="18"/>
    </w:rPr>
  </w:style>
  <w:style w:type="paragraph" w:customStyle="1" w:styleId="afffd">
    <w:name w:val="发布日期"/>
    <w:rsid w:val="00D70D97"/>
    <w:pPr>
      <w:framePr w:w="4000" w:h="473" w:hRule="exact" w:hSpace="180" w:vSpace="180" w:wrap="around" w:hAnchor="margin" w:y="13511" w:anchorLock="1"/>
    </w:pPr>
    <w:rPr>
      <w:rFonts w:eastAsia="黑体"/>
      <w:sz w:val="28"/>
    </w:rPr>
  </w:style>
  <w:style w:type="paragraph" w:customStyle="1" w:styleId="affff3">
    <w:name w:val="标准文件_三级条标题"/>
    <w:basedOn w:val="affff4"/>
    <w:next w:val="afc"/>
    <w:rsid w:val="00D70D97"/>
    <w:pPr>
      <w:ind w:left="-50"/>
      <w:outlineLvl w:val="4"/>
    </w:pPr>
  </w:style>
  <w:style w:type="paragraph" w:customStyle="1" w:styleId="affff5">
    <w:name w:val="附录一级条标题"/>
    <w:basedOn w:val="affff6"/>
    <w:next w:val="af4"/>
    <w:rsid w:val="00D70D97"/>
    <w:pPr>
      <w:autoSpaceDN w:val="0"/>
      <w:spacing w:beforeLines="0" w:afterLines="0"/>
      <w:outlineLvl w:val="2"/>
    </w:pPr>
  </w:style>
  <w:style w:type="paragraph" w:styleId="TOC8">
    <w:name w:val="toc 8"/>
    <w:basedOn w:val="TOC7"/>
    <w:semiHidden/>
    <w:rsid w:val="00D70D97"/>
  </w:style>
  <w:style w:type="paragraph" w:styleId="HTML8">
    <w:name w:val="HTML Preformatted"/>
    <w:basedOn w:val="a2"/>
    <w:rsid w:val="00D70D97"/>
    <w:rPr>
      <w:rFonts w:ascii="Courier New" w:hAnsi="Courier New" w:cs="Courier New"/>
      <w:sz w:val="20"/>
      <w:szCs w:val="20"/>
    </w:rPr>
  </w:style>
  <w:style w:type="paragraph" w:customStyle="1" w:styleId="aff8">
    <w:name w:val="标准书眉_奇数页"/>
    <w:next w:val="a2"/>
    <w:rsid w:val="00D70D97"/>
    <w:pPr>
      <w:tabs>
        <w:tab w:val="center" w:pos="4154"/>
        <w:tab w:val="right" w:pos="8306"/>
      </w:tabs>
      <w:spacing w:after="120"/>
      <w:jc w:val="right"/>
    </w:pPr>
    <w:rPr>
      <w:sz w:val="21"/>
    </w:rPr>
  </w:style>
  <w:style w:type="paragraph" w:customStyle="1" w:styleId="affff7">
    <w:name w:val="标准文件_五级条标题"/>
    <w:basedOn w:val="affff8"/>
    <w:next w:val="afc"/>
    <w:rsid w:val="00D70D97"/>
    <w:pPr>
      <w:outlineLvl w:val="6"/>
    </w:pPr>
  </w:style>
  <w:style w:type="paragraph" w:customStyle="1" w:styleId="af3">
    <w:name w:val="附录三级条标题"/>
    <w:basedOn w:val="affff9"/>
    <w:next w:val="af4"/>
    <w:rsid w:val="00D70D97"/>
    <w:pPr>
      <w:outlineLvl w:val="4"/>
    </w:pPr>
  </w:style>
  <w:style w:type="paragraph" w:customStyle="1" w:styleId="affffa">
    <w:name w:val="图表脚注"/>
    <w:next w:val="af4"/>
    <w:rsid w:val="00D70D97"/>
    <w:pPr>
      <w:ind w:leftChars="200" w:left="300" w:hangingChars="100" w:hanging="100"/>
      <w:jc w:val="both"/>
    </w:pPr>
    <w:rPr>
      <w:rFonts w:ascii="宋体"/>
      <w:sz w:val="18"/>
    </w:rPr>
  </w:style>
  <w:style w:type="paragraph" w:styleId="TOC3">
    <w:name w:val="toc 3"/>
    <w:basedOn w:val="TOC2"/>
    <w:semiHidden/>
    <w:rsid w:val="00D70D97"/>
  </w:style>
  <w:style w:type="paragraph" w:styleId="TOC6">
    <w:name w:val="toc 6"/>
    <w:basedOn w:val="TOC5"/>
    <w:semiHidden/>
    <w:rsid w:val="00D70D97"/>
  </w:style>
  <w:style w:type="paragraph" w:customStyle="1" w:styleId="affffb">
    <w:name w:val="标准文件_一级条标题"/>
    <w:basedOn w:val="affffc"/>
    <w:next w:val="afc"/>
    <w:rsid w:val="00D70D97"/>
    <w:pPr>
      <w:spacing w:beforeLines="0" w:afterLines="0"/>
      <w:outlineLvl w:val="2"/>
    </w:pPr>
  </w:style>
  <w:style w:type="paragraph" w:customStyle="1" w:styleId="affffd">
    <w:name w:val="标准标志"/>
    <w:next w:val="a2"/>
    <w:rsid w:val="00D70D97"/>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字母编号列项（一级）"/>
    <w:rsid w:val="00D70D97"/>
    <w:pPr>
      <w:ind w:leftChars="200" w:left="840" w:hangingChars="200" w:hanging="420"/>
      <w:jc w:val="both"/>
    </w:pPr>
    <w:rPr>
      <w:rFonts w:ascii="宋体"/>
      <w:sz w:val="21"/>
    </w:rPr>
  </w:style>
  <w:style w:type="paragraph" w:customStyle="1" w:styleId="afffff">
    <w:name w:val="封面一致性程度标识"/>
    <w:rsid w:val="00D70D97"/>
    <w:pPr>
      <w:spacing w:before="440" w:line="400" w:lineRule="exact"/>
      <w:jc w:val="center"/>
    </w:pPr>
    <w:rPr>
      <w:rFonts w:ascii="宋体"/>
      <w:sz w:val="28"/>
    </w:rPr>
  </w:style>
  <w:style w:type="paragraph" w:customStyle="1" w:styleId="afffff0">
    <w:name w:val="一级无标题条"/>
    <w:basedOn w:val="a2"/>
    <w:rsid w:val="00D70D97"/>
    <w:pPr>
      <w:spacing w:line="310" w:lineRule="exact"/>
    </w:pPr>
  </w:style>
  <w:style w:type="paragraph" w:customStyle="1" w:styleId="afc">
    <w:name w:val="标准文件_段"/>
    <w:rsid w:val="00D70D97"/>
    <w:pPr>
      <w:widowControl w:val="0"/>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fffff1">
    <w:name w:val="附录标识"/>
    <w:basedOn w:val="aff1"/>
    <w:rsid w:val="00D70D97"/>
    <w:pPr>
      <w:tabs>
        <w:tab w:val="left" w:pos="6405"/>
      </w:tabs>
      <w:spacing w:after="200"/>
    </w:pPr>
    <w:rPr>
      <w:sz w:val="21"/>
    </w:rPr>
  </w:style>
  <w:style w:type="paragraph" w:customStyle="1" w:styleId="afffff2">
    <w:name w:val="前言标题"/>
    <w:next w:val="a2"/>
    <w:rsid w:val="00D70D97"/>
    <w:pPr>
      <w:shd w:val="clear" w:color="FFFFFF" w:fill="FFFFFF"/>
      <w:spacing w:before="540" w:after="600"/>
      <w:jc w:val="center"/>
      <w:outlineLvl w:val="0"/>
    </w:pPr>
    <w:rPr>
      <w:rFonts w:ascii="黑体" w:eastAsia="黑体"/>
      <w:sz w:val="32"/>
    </w:rPr>
  </w:style>
  <w:style w:type="paragraph" w:customStyle="1" w:styleId="affff6">
    <w:name w:val="附录章标题"/>
    <w:next w:val="af4"/>
    <w:rsid w:val="00D70D97"/>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8">
    <w:name w:val="标准文件_四级条标题"/>
    <w:basedOn w:val="affff3"/>
    <w:next w:val="afc"/>
    <w:rsid w:val="00D70D97"/>
    <w:pPr>
      <w:ind w:left="0"/>
      <w:outlineLvl w:val="5"/>
    </w:pPr>
  </w:style>
  <w:style w:type="paragraph" w:customStyle="1" w:styleId="afffff3">
    <w:name w:val="二级无标题条"/>
    <w:basedOn w:val="a2"/>
    <w:rsid w:val="00D70D97"/>
    <w:pPr>
      <w:spacing w:line="310" w:lineRule="exact"/>
    </w:pPr>
  </w:style>
  <w:style w:type="paragraph" w:customStyle="1" w:styleId="affff9">
    <w:name w:val="附录二级条标题"/>
    <w:basedOn w:val="affff5"/>
    <w:next w:val="af4"/>
    <w:rsid w:val="00D70D97"/>
    <w:pPr>
      <w:outlineLvl w:val="3"/>
    </w:pPr>
  </w:style>
  <w:style w:type="paragraph" w:customStyle="1" w:styleId="afffff4">
    <w:name w:val="附录五级条标题"/>
    <w:basedOn w:val="af2"/>
    <w:next w:val="af4"/>
    <w:rsid w:val="00D70D97"/>
    <w:pPr>
      <w:outlineLvl w:val="6"/>
    </w:pPr>
  </w:style>
  <w:style w:type="paragraph" w:customStyle="1" w:styleId="afffff5">
    <w:name w:val="列项——（一级）"/>
    <w:rsid w:val="00D70D97"/>
    <w:pPr>
      <w:widowControl w:val="0"/>
      <w:tabs>
        <w:tab w:val="left" w:pos="854"/>
      </w:tabs>
      <w:ind w:leftChars="200" w:left="840" w:hangingChars="200" w:hanging="420"/>
      <w:jc w:val="both"/>
    </w:pPr>
    <w:rPr>
      <w:rFonts w:ascii="宋体"/>
      <w:sz w:val="21"/>
    </w:rPr>
  </w:style>
  <w:style w:type="paragraph" w:customStyle="1" w:styleId="afffff6">
    <w:name w:val="条文脚注"/>
    <w:basedOn w:val="af9"/>
    <w:rsid w:val="00D70D97"/>
    <w:pPr>
      <w:ind w:leftChars="200" w:left="780" w:hangingChars="200" w:hanging="360"/>
      <w:jc w:val="both"/>
    </w:pPr>
    <w:rPr>
      <w:rFonts w:ascii="宋体"/>
    </w:rPr>
  </w:style>
  <w:style w:type="paragraph" w:customStyle="1" w:styleId="afffff7">
    <w:name w:val="列项●（二级）"/>
    <w:rsid w:val="00D70D97"/>
    <w:pPr>
      <w:tabs>
        <w:tab w:val="left" w:pos="760"/>
        <w:tab w:val="left" w:pos="840"/>
      </w:tabs>
      <w:ind w:leftChars="400" w:left="600" w:hangingChars="200" w:hanging="200"/>
      <w:jc w:val="both"/>
    </w:pPr>
    <w:rPr>
      <w:rFonts w:ascii="宋体"/>
      <w:sz w:val="21"/>
    </w:rPr>
  </w:style>
  <w:style w:type="paragraph" w:customStyle="1" w:styleId="afffff8">
    <w:name w:val="其他标准称谓"/>
    <w:rsid w:val="00D70D97"/>
    <w:pPr>
      <w:spacing w:line="0" w:lineRule="atLeast"/>
      <w:jc w:val="distribute"/>
    </w:pPr>
    <w:rPr>
      <w:rFonts w:ascii="黑体" w:eastAsia="黑体" w:hAnsi="宋体"/>
      <w:sz w:val="52"/>
    </w:rPr>
  </w:style>
  <w:style w:type="paragraph" w:customStyle="1" w:styleId="afffff9">
    <w:name w:val="数字编号列项（二级）"/>
    <w:rsid w:val="00D70D97"/>
    <w:pPr>
      <w:ind w:leftChars="400" w:left="1260" w:hangingChars="200" w:hanging="420"/>
      <w:jc w:val="both"/>
    </w:pPr>
    <w:rPr>
      <w:rFonts w:ascii="宋体"/>
      <w:sz w:val="21"/>
    </w:rPr>
  </w:style>
  <w:style w:type="paragraph" w:customStyle="1" w:styleId="ad">
    <w:name w:val="正文表标题"/>
    <w:next w:val="af4"/>
    <w:link w:val="Char"/>
    <w:rsid w:val="00D70D97"/>
    <w:pPr>
      <w:jc w:val="center"/>
    </w:pPr>
    <w:rPr>
      <w:rFonts w:ascii="黑体" w:eastAsia="黑体"/>
      <w:sz w:val="21"/>
    </w:rPr>
  </w:style>
  <w:style w:type="paragraph" w:customStyle="1" w:styleId="afffffa">
    <w:name w:val="编号列项（三级）"/>
    <w:rsid w:val="00D70D97"/>
    <w:pPr>
      <w:ind w:leftChars="600" w:left="800" w:hangingChars="200" w:hanging="200"/>
    </w:pPr>
    <w:rPr>
      <w:rFonts w:ascii="宋体"/>
      <w:sz w:val="21"/>
    </w:rPr>
  </w:style>
  <w:style w:type="paragraph" w:customStyle="1" w:styleId="affffc">
    <w:name w:val="标准文件_章标题"/>
    <w:next w:val="afc"/>
    <w:rsid w:val="00D70D97"/>
    <w:pPr>
      <w:spacing w:beforeLines="50" w:afterLines="50"/>
      <w:ind w:leftChars="-50" w:left="-50" w:rightChars="-50" w:right="-50"/>
      <w:jc w:val="both"/>
      <w:outlineLvl w:val="1"/>
    </w:pPr>
    <w:rPr>
      <w:rFonts w:ascii="黑体" w:eastAsia="黑体"/>
      <w:spacing w:val="2"/>
      <w:sz w:val="21"/>
    </w:rPr>
  </w:style>
  <w:style w:type="paragraph" w:customStyle="1" w:styleId="affff4">
    <w:name w:val="标准文件_二级条标题"/>
    <w:basedOn w:val="affffb"/>
    <w:next w:val="afc"/>
    <w:rsid w:val="00D70D97"/>
    <w:pPr>
      <w:ind w:left="0"/>
      <w:outlineLvl w:val="3"/>
    </w:pPr>
  </w:style>
  <w:style w:type="paragraph" w:customStyle="1" w:styleId="afffffb">
    <w:name w:val="标准文件_正文表标题"/>
    <w:next w:val="afc"/>
    <w:rsid w:val="00D70D97"/>
    <w:pPr>
      <w:tabs>
        <w:tab w:val="left" w:pos="0"/>
      </w:tabs>
      <w:jc w:val="center"/>
    </w:pPr>
    <w:rPr>
      <w:rFonts w:ascii="黑体" w:eastAsia="黑体"/>
      <w:sz w:val="21"/>
    </w:rPr>
  </w:style>
  <w:style w:type="paragraph" w:customStyle="1" w:styleId="afff6">
    <w:name w:val="标准文件_破折号列项"/>
    <w:rsid w:val="00D70D97"/>
    <w:pPr>
      <w:adjustRightInd w:val="0"/>
      <w:snapToGrid w:val="0"/>
      <w:spacing w:line="300" w:lineRule="exact"/>
      <w:ind w:leftChars="150" w:left="350" w:rightChars="-50" w:right="-50" w:hangingChars="200" w:hanging="200"/>
    </w:pPr>
    <w:rPr>
      <w:sz w:val="21"/>
    </w:rPr>
  </w:style>
  <w:style w:type="table" w:styleId="afffffc">
    <w:name w:val="Table Grid"/>
    <w:basedOn w:val="a4"/>
    <w:uiPriority w:val="59"/>
    <w:rsid w:val="00D70D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段 Char"/>
    <w:link w:val="af4"/>
    <w:rsid w:val="0097648E"/>
    <w:rPr>
      <w:rFonts w:ascii="宋体"/>
      <w:sz w:val="21"/>
      <w:lang w:bidi="ar-SA"/>
    </w:rPr>
  </w:style>
  <w:style w:type="paragraph" w:customStyle="1" w:styleId="afffffd">
    <w:name w:val="标准文件_封面密级"/>
    <w:basedOn w:val="a2"/>
    <w:rsid w:val="002A2759"/>
    <w:pPr>
      <w:adjustRightInd w:val="0"/>
      <w:spacing w:line="310" w:lineRule="exact"/>
    </w:pPr>
    <w:rPr>
      <w:rFonts w:eastAsia="黑体"/>
      <w:sz w:val="32"/>
      <w:szCs w:val="20"/>
    </w:rPr>
  </w:style>
  <w:style w:type="paragraph" w:customStyle="1" w:styleId="11111">
    <w:name w:val="表格11111"/>
    <w:basedOn w:val="a2"/>
    <w:rsid w:val="00482AF4"/>
    <w:pPr>
      <w:autoSpaceDE w:val="0"/>
      <w:autoSpaceDN w:val="0"/>
      <w:adjustRightInd w:val="0"/>
      <w:jc w:val="center"/>
    </w:pPr>
    <w:rPr>
      <w:kern w:val="0"/>
      <w:sz w:val="18"/>
      <w:szCs w:val="18"/>
    </w:rPr>
  </w:style>
  <w:style w:type="character" w:styleId="afffffe">
    <w:name w:val="annotation reference"/>
    <w:basedOn w:val="a3"/>
    <w:uiPriority w:val="99"/>
    <w:unhideWhenUsed/>
    <w:rsid w:val="001C034C"/>
    <w:rPr>
      <w:sz w:val="21"/>
      <w:szCs w:val="21"/>
    </w:rPr>
  </w:style>
  <w:style w:type="paragraph" w:styleId="affffff">
    <w:name w:val="annotation text"/>
    <w:basedOn w:val="a2"/>
    <w:link w:val="affffff0"/>
    <w:uiPriority w:val="99"/>
    <w:unhideWhenUsed/>
    <w:rsid w:val="001C034C"/>
    <w:pPr>
      <w:jc w:val="left"/>
    </w:pPr>
    <w:rPr>
      <w:rFonts w:asciiTheme="minorHAnsi" w:eastAsiaTheme="minorEastAsia" w:hAnsiTheme="minorHAnsi" w:cstheme="minorBidi"/>
      <w:szCs w:val="22"/>
    </w:rPr>
  </w:style>
  <w:style w:type="character" w:customStyle="1" w:styleId="affffff0">
    <w:name w:val="批注文字 字符"/>
    <w:basedOn w:val="a3"/>
    <w:link w:val="affffff"/>
    <w:uiPriority w:val="99"/>
    <w:rsid w:val="001C034C"/>
    <w:rPr>
      <w:rFonts w:asciiTheme="minorHAnsi" w:eastAsiaTheme="minorEastAsia" w:hAnsiTheme="minorHAnsi" w:cstheme="minorBidi"/>
      <w:kern w:val="2"/>
      <w:sz w:val="21"/>
      <w:szCs w:val="22"/>
    </w:rPr>
  </w:style>
  <w:style w:type="paragraph" w:customStyle="1" w:styleId="a">
    <w:name w:val="样式 一级条标题 + 宋体"/>
    <w:basedOn w:val="a2"/>
    <w:rsid w:val="00527D07"/>
    <w:pPr>
      <w:widowControl/>
      <w:numPr>
        <w:ilvl w:val="2"/>
        <w:numId w:val="3"/>
      </w:numPr>
      <w:spacing w:line="360" w:lineRule="exact"/>
      <w:jc w:val="left"/>
      <w:outlineLvl w:val="2"/>
    </w:pPr>
    <w:rPr>
      <w:rFonts w:ascii="宋体" w:hAnsi="宋体"/>
      <w:kern w:val="0"/>
      <w:szCs w:val="20"/>
    </w:rPr>
  </w:style>
  <w:style w:type="paragraph" w:styleId="affffff1">
    <w:name w:val="List Paragraph"/>
    <w:basedOn w:val="a2"/>
    <w:uiPriority w:val="34"/>
    <w:qFormat/>
    <w:rsid w:val="00465FF0"/>
    <w:pPr>
      <w:ind w:firstLineChars="200" w:firstLine="420"/>
    </w:pPr>
  </w:style>
  <w:style w:type="paragraph" w:styleId="affffff2">
    <w:name w:val="annotation subject"/>
    <w:basedOn w:val="affffff"/>
    <w:next w:val="affffff"/>
    <w:link w:val="affffff3"/>
    <w:rsid w:val="00DC27DB"/>
    <w:rPr>
      <w:rFonts w:ascii="Times New Roman" w:eastAsia="宋体" w:hAnsi="Times New Roman" w:cs="Times New Roman"/>
      <w:b/>
      <w:bCs/>
      <w:szCs w:val="24"/>
    </w:rPr>
  </w:style>
  <w:style w:type="character" w:customStyle="1" w:styleId="affffff3">
    <w:name w:val="批注主题 字符"/>
    <w:basedOn w:val="affffff0"/>
    <w:link w:val="affffff2"/>
    <w:rsid w:val="00DC27DB"/>
    <w:rPr>
      <w:rFonts w:asciiTheme="minorHAnsi" w:eastAsiaTheme="minorEastAsia" w:hAnsiTheme="minorHAnsi" w:cstheme="minorBidi"/>
      <w:b/>
      <w:bCs/>
      <w:kern w:val="2"/>
      <w:sz w:val="21"/>
      <w:szCs w:val="24"/>
    </w:rPr>
  </w:style>
  <w:style w:type="character" w:customStyle="1" w:styleId="af0">
    <w:name w:val="页脚 字符"/>
    <w:basedOn w:val="a3"/>
    <w:link w:val="af"/>
    <w:uiPriority w:val="99"/>
    <w:rsid w:val="00722862"/>
    <w:rPr>
      <w:kern w:val="2"/>
      <w:sz w:val="18"/>
      <w:szCs w:val="18"/>
    </w:rPr>
  </w:style>
  <w:style w:type="paragraph" w:customStyle="1" w:styleId="1111">
    <w:name w:val="正文1111"/>
    <w:basedOn w:val="a2"/>
    <w:link w:val="1111Char"/>
    <w:rsid w:val="00843F70"/>
    <w:pPr>
      <w:ind w:firstLineChars="200" w:firstLine="200"/>
    </w:pPr>
    <w:rPr>
      <w:szCs w:val="21"/>
    </w:rPr>
  </w:style>
  <w:style w:type="character" w:customStyle="1" w:styleId="1111Char">
    <w:name w:val="正文1111 Char"/>
    <w:basedOn w:val="a3"/>
    <w:link w:val="1111"/>
    <w:rsid w:val="00843F7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7427">
      <w:bodyDiv w:val="1"/>
      <w:marLeft w:val="0"/>
      <w:marRight w:val="0"/>
      <w:marTop w:val="0"/>
      <w:marBottom w:val="0"/>
      <w:divBdr>
        <w:top w:val="none" w:sz="0" w:space="0" w:color="auto"/>
        <w:left w:val="none" w:sz="0" w:space="0" w:color="auto"/>
        <w:bottom w:val="none" w:sz="0" w:space="0" w:color="auto"/>
        <w:right w:val="none" w:sz="0" w:space="0" w:color="auto"/>
      </w:divBdr>
    </w:div>
    <w:div w:id="1811970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DCDEA-A73E-4681-AF55-9739AEE2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5969</TotalTime>
  <Pages>6</Pages>
  <Words>420</Words>
  <Characters>2398</Characters>
  <Application>Microsoft Office Word</Application>
  <DocSecurity>0</DocSecurity>
  <PresentationFormat/>
  <Lines>19</Lines>
  <Paragraphs>5</Paragraphs>
  <Slides>0</Slides>
  <Notes>0</Notes>
  <HiddenSlides>0</HiddenSlides>
  <MMClips>0</MMClips>
  <ScaleCrop>false</ScaleCrop>
  <Company>CNIS</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焙烧钼精矿</dc:title>
  <dc:creator>PC</dc:creator>
  <cp:lastModifiedBy>王 晨阳</cp:lastModifiedBy>
  <cp:revision>50</cp:revision>
  <cp:lastPrinted>2019-02-15T01:05:00Z</cp:lastPrinted>
  <dcterms:created xsi:type="dcterms:W3CDTF">2019-03-13T07:36:00Z</dcterms:created>
  <dcterms:modified xsi:type="dcterms:W3CDTF">2022-08-23T01:12:00Z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2052-10.1.0.6029</vt:lpwstr>
  </property>
</Properties>
</file>