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8CA" w:rsidRPr="00ED0A5F" w:rsidRDefault="000011F3" w:rsidP="00DE5A72">
      <w:pPr>
        <w:spacing w:beforeLines="50" w:before="156" w:afterLines="100" w:after="312"/>
        <w:ind w:firstLineChars="0" w:firstLine="0"/>
        <w:jc w:val="center"/>
        <w:rPr>
          <w:rFonts w:asciiTheme="minorEastAsia" w:eastAsiaTheme="minorEastAsia" w:hAnsiTheme="minorEastAsia"/>
          <w:b/>
          <w:color w:val="000000" w:themeColor="text1"/>
          <w:sz w:val="32"/>
          <w:szCs w:val="32"/>
        </w:rPr>
      </w:pPr>
      <w:r w:rsidRPr="00ED0A5F">
        <w:rPr>
          <w:rFonts w:asciiTheme="minorEastAsia" w:eastAsiaTheme="minorEastAsia" w:hAnsiTheme="minorEastAsia"/>
          <w:noProof/>
          <w:color w:val="000000" w:themeColor="text1"/>
        </w:rPr>
        <mc:AlternateContent>
          <mc:Choice Requires="wps">
            <w:drawing>
              <wp:anchor distT="45720" distB="45720" distL="114300" distR="114300" simplePos="0" relativeHeight="251665408" behindDoc="0" locked="0" layoutInCell="1" allowOverlap="1">
                <wp:simplePos x="0" y="0"/>
                <wp:positionH relativeFrom="column">
                  <wp:posOffset>-825060</wp:posOffset>
                </wp:positionH>
                <wp:positionV relativeFrom="paragraph">
                  <wp:posOffset>571548</wp:posOffset>
                </wp:positionV>
                <wp:extent cx="6921500" cy="992505"/>
                <wp:effectExtent l="0" t="0" r="0" b="0"/>
                <wp:wrapSquare wrapText="bothSides"/>
                <wp:docPr id="118" name="文本框 2"/>
                <wp:cNvGraphicFramePr/>
                <a:graphic xmlns:a="http://schemas.openxmlformats.org/drawingml/2006/main">
                  <a:graphicData uri="http://schemas.microsoft.com/office/word/2010/wordprocessingShape">
                    <wps:wsp>
                      <wps:cNvSpPr txBox="1"/>
                      <wps:spPr>
                        <a:xfrm>
                          <a:off x="0" y="0"/>
                          <a:ext cx="6921500" cy="992505"/>
                        </a:xfrm>
                        <a:prstGeom prst="rect">
                          <a:avLst/>
                        </a:prstGeom>
                        <a:solidFill>
                          <a:srgbClr val="FFFFFF"/>
                        </a:solidFill>
                        <a:ln w="9525">
                          <a:noFill/>
                          <a:miter/>
                        </a:ln>
                      </wps:spPr>
                      <wps:txbx>
                        <w:txbxContent>
                          <w:p w:rsidR="00A94889" w:rsidRDefault="00A94889" w:rsidP="001057EC">
                            <w:pPr>
                              <w:spacing w:beforeLines="50" w:before="156" w:afterLines="100" w:after="312"/>
                              <w:ind w:firstLineChars="0" w:firstLine="0"/>
                              <w:jc w:val="center"/>
                              <w:rPr>
                                <w:rFonts w:ascii="黑体" w:eastAsia="黑体" w:hAnsi="黑体"/>
                                <w:bCs/>
                                <w:sz w:val="48"/>
                                <w:szCs w:val="48"/>
                              </w:rPr>
                            </w:pPr>
                            <w:r>
                              <w:rPr>
                                <w:rFonts w:ascii="黑体" w:eastAsia="黑体" w:hAnsi="黑体" w:hint="eastAsia"/>
                                <w:bCs/>
                                <w:sz w:val="48"/>
                                <w:szCs w:val="48"/>
                              </w:rPr>
                              <w:t>《</w:t>
                            </w:r>
                            <w:r w:rsidRPr="00E56F98">
                              <w:rPr>
                                <w:rFonts w:ascii="黑体" w:eastAsia="黑体" w:hAnsi="黑体" w:hint="eastAsia"/>
                                <w:bCs/>
                                <w:sz w:val="48"/>
                                <w:szCs w:val="48"/>
                              </w:rPr>
                              <w:t>碳酸锂、单水氢氧化锂、氯化锂化学分析方法</w:t>
                            </w:r>
                            <w:r>
                              <w:rPr>
                                <w:rFonts w:ascii="黑体" w:eastAsia="黑体" w:hAnsi="黑体" w:hint="eastAsia"/>
                                <w:bCs/>
                                <w:sz w:val="48"/>
                                <w:szCs w:val="48"/>
                              </w:rPr>
                              <w:t xml:space="preserve"> </w:t>
                            </w:r>
                            <w:r>
                              <w:rPr>
                                <w:rFonts w:ascii="黑体" w:eastAsia="黑体" w:hAnsi="黑体"/>
                                <w:bCs/>
                                <w:sz w:val="48"/>
                                <w:szCs w:val="48"/>
                              </w:rPr>
                              <w:t>第</w:t>
                            </w:r>
                            <w:r>
                              <w:rPr>
                                <w:rFonts w:ascii="黑体" w:eastAsia="黑体" w:hAnsi="黑体" w:hint="eastAsia"/>
                                <w:bCs/>
                                <w:sz w:val="48"/>
                                <w:szCs w:val="48"/>
                              </w:rPr>
                              <w:t>2</w:t>
                            </w:r>
                            <w:r>
                              <w:rPr>
                                <w:rFonts w:ascii="黑体" w:eastAsia="黑体" w:hAnsi="黑体"/>
                                <w:bCs/>
                                <w:sz w:val="48"/>
                                <w:szCs w:val="48"/>
                              </w:rPr>
                              <w:t>部分</w:t>
                            </w:r>
                            <w:r>
                              <w:rPr>
                                <w:rFonts w:ascii="黑体" w:eastAsia="黑体" w:hAnsi="黑体" w:hint="eastAsia"/>
                                <w:bCs/>
                                <w:sz w:val="48"/>
                                <w:szCs w:val="48"/>
                              </w:rPr>
                              <w:t>：氢氧化锂含</w:t>
                            </w:r>
                            <w:r w:rsidRPr="006F23EE">
                              <w:rPr>
                                <w:rFonts w:ascii="黑体" w:eastAsia="黑体" w:hAnsi="黑体" w:hint="eastAsia"/>
                                <w:bCs/>
                                <w:sz w:val="48"/>
                                <w:szCs w:val="48"/>
                              </w:rPr>
                              <w:t>量的测定</w:t>
                            </w:r>
                            <w:r>
                              <w:rPr>
                                <w:rFonts w:ascii="黑体" w:eastAsia="黑体" w:hAnsi="黑体" w:hint="eastAsia"/>
                                <w:bCs/>
                                <w:sz w:val="48"/>
                                <w:szCs w:val="48"/>
                              </w:rPr>
                              <w:t xml:space="preserve"> </w:t>
                            </w:r>
                            <w:r>
                              <w:rPr>
                                <w:rFonts w:ascii="黑体" w:eastAsia="黑体" w:hAnsi="黑体"/>
                                <w:bCs/>
                                <w:sz w:val="48"/>
                                <w:szCs w:val="48"/>
                              </w:rPr>
                              <w:t>酸碱</w:t>
                            </w:r>
                            <w:r>
                              <w:rPr>
                                <w:rFonts w:ascii="黑体" w:eastAsia="黑体" w:hAnsi="黑体" w:hint="eastAsia"/>
                                <w:bCs/>
                                <w:sz w:val="48"/>
                                <w:szCs w:val="48"/>
                              </w:rPr>
                              <w:t>滴定法</w:t>
                            </w:r>
                            <w:r>
                              <w:rPr>
                                <w:rFonts w:ascii="黑体" w:eastAsia="黑体" w:hAnsi="黑体"/>
                                <w:bCs/>
                                <w:sz w:val="48"/>
                                <w:szCs w:val="48"/>
                              </w:rPr>
                              <w:t>》</w:t>
                            </w:r>
                          </w:p>
                          <w:p w:rsidR="00A94889" w:rsidRDefault="00A94889" w:rsidP="001057EC">
                            <w:pPr>
                              <w:spacing w:beforeLines="50" w:before="156" w:afterLines="100" w:after="312"/>
                              <w:ind w:firstLineChars="0" w:firstLine="0"/>
                              <w:jc w:val="center"/>
                              <w:rPr>
                                <w:rFonts w:ascii="黑体" w:eastAsia="黑体" w:hAnsi="黑体"/>
                                <w:bCs/>
                                <w:sz w:val="48"/>
                                <w:szCs w:val="48"/>
                              </w:rPr>
                            </w:pPr>
                            <w:r w:rsidRPr="00E56F98">
                              <w:rPr>
                                <w:rFonts w:ascii="黑体" w:eastAsia="黑体" w:hAnsi="黑体" w:hint="eastAsia"/>
                                <w:bCs/>
                                <w:sz w:val="48"/>
                                <w:szCs w:val="48"/>
                              </w:rPr>
                              <w:t>编制说明</w:t>
                            </w:r>
                          </w:p>
                          <w:p w:rsidR="00A94889" w:rsidRDefault="00A94889" w:rsidP="001057EC">
                            <w:pPr>
                              <w:spacing w:beforeLines="50" w:before="156" w:afterLines="100" w:after="312"/>
                              <w:ind w:firstLineChars="0" w:firstLine="0"/>
                              <w:jc w:val="center"/>
                              <w:rPr>
                                <w:rFonts w:ascii="黑体" w:eastAsia="黑体" w:hAnsi="黑体"/>
                                <w:bCs/>
                                <w:sz w:val="44"/>
                                <w:szCs w:val="44"/>
                              </w:rPr>
                            </w:pPr>
                            <w:r>
                              <w:rPr>
                                <w:rFonts w:ascii="黑体" w:eastAsia="黑体" w:hAnsi="黑体" w:hint="eastAsia"/>
                                <w:bCs/>
                                <w:sz w:val="44"/>
                                <w:szCs w:val="44"/>
                              </w:rPr>
                              <w:t>（送审稿）</w:t>
                            </w:r>
                          </w:p>
                          <w:p w:rsidR="00A94889" w:rsidRDefault="00A94889" w:rsidP="001057EC">
                            <w:pPr>
                              <w:spacing w:beforeLines="50" w:before="156" w:afterLines="100" w:after="312"/>
                              <w:ind w:firstLineChars="0" w:firstLine="0"/>
                              <w:jc w:val="center"/>
                              <w:rPr>
                                <w:rFonts w:ascii="宋体" w:hAnsi="宋体"/>
                                <w:b/>
                                <w:spacing w:val="20"/>
                                <w:w w:val="148"/>
                                <w:sz w:val="28"/>
                                <w:szCs w:val="28"/>
                              </w:rPr>
                            </w:pPr>
                            <w:r>
                              <w:rPr>
                                <w:rFonts w:ascii="宋体" w:hAnsi="宋体" w:hint="eastAsia"/>
                                <w:b/>
                                <w:spacing w:val="20"/>
                                <w:w w:val="148"/>
                                <w:sz w:val="28"/>
                                <w:szCs w:val="28"/>
                              </w:rPr>
                              <w:t>（国家标准编制说明）</w:t>
                            </w:r>
                          </w:p>
                        </w:txbxContent>
                      </wps:txbx>
                      <wps:bodyPr wrap="square" upright="1">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64.95pt;margin-top:45pt;width:545pt;height:78.1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" stroked="f">
                <v:textbox style="mso-fit-shape-to-text:t">
                  <w:txbxContent>
                    <w:p w:rsidR="00A94889" w:rsidRDefault="00A94889" w:rsidP="001057EC">
                      <w:pPr>
                        <w:spacing w:beforeLines="50" w:before="156" w:afterLines="100" w:after="312"/>
                        <w:ind w:firstLineChars="0" w:firstLine="0"/>
                        <w:jc w:val="center"/>
                        <w:rPr>
                          <w:rFonts w:ascii="黑体" w:eastAsia="黑体" w:hAnsi="黑体"/>
                          <w:bCs/>
                          <w:sz w:val="48"/>
                          <w:szCs w:val="48"/>
                        </w:rPr>
                      </w:pPr>
                      <w:r>
                        <w:rPr>
                          <w:rFonts w:ascii="黑体" w:eastAsia="黑体" w:hAnsi="黑体" w:hint="eastAsia"/>
                          <w:bCs/>
                          <w:sz w:val="48"/>
                          <w:szCs w:val="48"/>
                        </w:rPr>
                        <w:t>《</w:t>
                      </w:r>
                      <w:r w:rsidRPr="00E56F98">
                        <w:rPr>
                          <w:rFonts w:ascii="黑体" w:eastAsia="黑体" w:hAnsi="黑体" w:hint="eastAsia"/>
                          <w:bCs/>
                          <w:sz w:val="48"/>
                          <w:szCs w:val="48"/>
                        </w:rPr>
                        <w:t>碳酸锂、单水氢氧化锂、氯化锂化学分析方法</w:t>
                      </w:r>
                      <w:r>
                        <w:rPr>
                          <w:rFonts w:ascii="黑体" w:eastAsia="黑体" w:hAnsi="黑体" w:hint="eastAsia"/>
                          <w:bCs/>
                          <w:sz w:val="48"/>
                          <w:szCs w:val="48"/>
                        </w:rPr>
                        <w:t xml:space="preserve"> </w:t>
                      </w:r>
                      <w:r>
                        <w:rPr>
                          <w:rFonts w:ascii="黑体" w:eastAsia="黑体" w:hAnsi="黑体"/>
                          <w:bCs/>
                          <w:sz w:val="48"/>
                          <w:szCs w:val="48"/>
                        </w:rPr>
                        <w:t>第</w:t>
                      </w:r>
                      <w:r>
                        <w:rPr>
                          <w:rFonts w:ascii="黑体" w:eastAsia="黑体" w:hAnsi="黑体" w:hint="eastAsia"/>
                          <w:bCs/>
                          <w:sz w:val="48"/>
                          <w:szCs w:val="48"/>
                        </w:rPr>
                        <w:t>2</w:t>
                      </w:r>
                      <w:r>
                        <w:rPr>
                          <w:rFonts w:ascii="黑体" w:eastAsia="黑体" w:hAnsi="黑体"/>
                          <w:bCs/>
                          <w:sz w:val="48"/>
                          <w:szCs w:val="48"/>
                        </w:rPr>
                        <w:t>部分</w:t>
                      </w:r>
                      <w:r>
                        <w:rPr>
                          <w:rFonts w:ascii="黑体" w:eastAsia="黑体" w:hAnsi="黑体" w:hint="eastAsia"/>
                          <w:bCs/>
                          <w:sz w:val="48"/>
                          <w:szCs w:val="48"/>
                        </w:rPr>
                        <w:t>：氢氧化锂含</w:t>
                      </w:r>
                      <w:r w:rsidRPr="006F23EE">
                        <w:rPr>
                          <w:rFonts w:ascii="黑体" w:eastAsia="黑体" w:hAnsi="黑体" w:hint="eastAsia"/>
                          <w:bCs/>
                          <w:sz w:val="48"/>
                          <w:szCs w:val="48"/>
                        </w:rPr>
                        <w:t>量的测定</w:t>
                      </w:r>
                      <w:r>
                        <w:rPr>
                          <w:rFonts w:ascii="黑体" w:eastAsia="黑体" w:hAnsi="黑体" w:hint="eastAsia"/>
                          <w:bCs/>
                          <w:sz w:val="48"/>
                          <w:szCs w:val="48"/>
                        </w:rPr>
                        <w:t xml:space="preserve"> </w:t>
                      </w:r>
                      <w:r>
                        <w:rPr>
                          <w:rFonts w:ascii="黑体" w:eastAsia="黑体" w:hAnsi="黑体"/>
                          <w:bCs/>
                          <w:sz w:val="48"/>
                          <w:szCs w:val="48"/>
                        </w:rPr>
                        <w:t>酸碱</w:t>
                      </w:r>
                      <w:r>
                        <w:rPr>
                          <w:rFonts w:ascii="黑体" w:eastAsia="黑体" w:hAnsi="黑体" w:hint="eastAsia"/>
                          <w:bCs/>
                          <w:sz w:val="48"/>
                          <w:szCs w:val="48"/>
                        </w:rPr>
                        <w:t>滴定法</w:t>
                      </w:r>
                      <w:r>
                        <w:rPr>
                          <w:rFonts w:ascii="黑体" w:eastAsia="黑体" w:hAnsi="黑体"/>
                          <w:bCs/>
                          <w:sz w:val="48"/>
                          <w:szCs w:val="48"/>
                        </w:rPr>
                        <w:t>》</w:t>
                      </w:r>
                    </w:p>
                    <w:p w:rsidR="00A94889" w:rsidRDefault="00A94889" w:rsidP="001057EC">
                      <w:pPr>
                        <w:spacing w:beforeLines="50" w:before="156" w:afterLines="100" w:after="312"/>
                        <w:ind w:firstLineChars="0" w:firstLine="0"/>
                        <w:jc w:val="center"/>
                        <w:rPr>
                          <w:rFonts w:ascii="黑体" w:eastAsia="黑体" w:hAnsi="黑体"/>
                          <w:bCs/>
                          <w:sz w:val="48"/>
                          <w:szCs w:val="48"/>
                        </w:rPr>
                      </w:pPr>
                      <w:r w:rsidRPr="00E56F98">
                        <w:rPr>
                          <w:rFonts w:ascii="黑体" w:eastAsia="黑体" w:hAnsi="黑体" w:hint="eastAsia"/>
                          <w:bCs/>
                          <w:sz w:val="48"/>
                          <w:szCs w:val="48"/>
                        </w:rPr>
                        <w:t>编制说明</w:t>
                      </w:r>
                    </w:p>
                    <w:p w:rsidR="00A94889" w:rsidRDefault="00A94889" w:rsidP="001057EC">
                      <w:pPr>
                        <w:spacing w:beforeLines="50" w:before="156" w:afterLines="100" w:after="312"/>
                        <w:ind w:firstLineChars="0" w:firstLine="0"/>
                        <w:jc w:val="center"/>
                        <w:rPr>
                          <w:rFonts w:ascii="黑体" w:eastAsia="黑体" w:hAnsi="黑体"/>
                          <w:bCs/>
                          <w:sz w:val="44"/>
                          <w:szCs w:val="44"/>
                        </w:rPr>
                      </w:pPr>
                      <w:r>
                        <w:rPr>
                          <w:rFonts w:ascii="黑体" w:eastAsia="黑体" w:hAnsi="黑体" w:hint="eastAsia"/>
                          <w:bCs/>
                          <w:sz w:val="44"/>
                          <w:szCs w:val="44"/>
                        </w:rPr>
                        <w:t>（送审稿）</w:t>
                      </w:r>
                    </w:p>
                    <w:p w:rsidR="00A94889" w:rsidRDefault="00A94889" w:rsidP="001057EC">
                      <w:pPr>
                        <w:spacing w:beforeLines="50" w:before="156" w:afterLines="100" w:after="312"/>
                        <w:ind w:firstLineChars="0" w:firstLine="0"/>
                        <w:jc w:val="center"/>
                        <w:rPr>
                          <w:rFonts w:ascii="宋体" w:hAnsi="宋体"/>
                          <w:b/>
                          <w:spacing w:val="20"/>
                          <w:w w:val="148"/>
                          <w:sz w:val="28"/>
                          <w:szCs w:val="28"/>
                        </w:rPr>
                      </w:pPr>
                      <w:r>
                        <w:rPr>
                          <w:rFonts w:ascii="宋体" w:hAnsi="宋体" w:hint="eastAsia"/>
                          <w:b/>
                          <w:spacing w:val="20"/>
                          <w:w w:val="148"/>
                          <w:sz w:val="28"/>
                          <w:szCs w:val="28"/>
                        </w:rPr>
                        <w:t>（国家标准编制说明）</w:t>
                      </w:r>
                    </w:p>
                  </w:txbxContent>
                </v:textbox>
                <w10:wrap type="square"/>
              </v:shape>
            </w:pict>
          </mc:Fallback>
        </mc:AlternateContent>
      </w:r>
    </w:p>
    <w:p w:rsidR="00C158CA" w:rsidRPr="00ED0A5F" w:rsidRDefault="00C158CA" w:rsidP="00DE5A72">
      <w:pPr>
        <w:spacing w:beforeLines="50" w:before="156" w:afterLines="100" w:after="312"/>
        <w:ind w:firstLineChars="0" w:firstLine="0"/>
        <w:jc w:val="center"/>
        <w:rPr>
          <w:rFonts w:asciiTheme="minorEastAsia" w:eastAsiaTheme="minorEastAsia" w:hAnsiTheme="minorEastAsia"/>
          <w:b/>
          <w:color w:val="000000" w:themeColor="text1"/>
          <w:sz w:val="32"/>
          <w:szCs w:val="32"/>
        </w:rPr>
      </w:pPr>
    </w:p>
    <w:p w:rsidR="00C158CA" w:rsidRPr="00ED0A5F" w:rsidRDefault="00AB50FC" w:rsidP="001E38AF">
      <w:pPr>
        <w:spacing w:beforeLines="50" w:before="156" w:afterLines="100" w:after="312"/>
        <w:ind w:firstLineChars="0" w:firstLine="0"/>
        <w:jc w:val="center"/>
        <w:rPr>
          <w:rFonts w:asciiTheme="minorEastAsia" w:eastAsiaTheme="minorEastAsia" w:hAnsiTheme="minorEastAsia"/>
          <w:color w:val="000000" w:themeColor="text1"/>
          <w:sz w:val="24"/>
          <w:szCs w:val="24"/>
        </w:rPr>
        <w:sectPr w:rsidR="00C158CA" w:rsidRPr="00ED0A5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r w:rsidRPr="00ED0A5F">
        <w:rPr>
          <w:rFonts w:asciiTheme="minorEastAsia" w:eastAsiaTheme="minorEastAsia" w:hAnsiTheme="minorEastAsia"/>
          <w:noProof/>
          <w:color w:val="000000" w:themeColor="text1"/>
        </w:rPr>
        <mc:AlternateContent>
          <mc:Choice Requires="wps">
            <w:drawing>
              <wp:anchor distT="45720" distB="45720" distL="114300" distR="114300" simplePos="0" relativeHeight="251657728" behindDoc="0" locked="0" layoutInCell="1" allowOverlap="1">
                <wp:simplePos x="0" y="0"/>
                <wp:positionH relativeFrom="column">
                  <wp:posOffset>-428625</wp:posOffset>
                </wp:positionH>
                <wp:positionV relativeFrom="paragraph">
                  <wp:posOffset>730250</wp:posOffset>
                </wp:positionV>
                <wp:extent cx="5816600" cy="1973580"/>
                <wp:effectExtent l="0" t="0" r="12700" b="7620"/>
                <wp:wrapSquare wrapText="bothSides"/>
                <wp:docPr id="120" name="文本框 97"/>
                <wp:cNvGraphicFramePr/>
                <a:graphic xmlns:a="http://schemas.openxmlformats.org/drawingml/2006/main">
                  <a:graphicData uri="http://schemas.microsoft.com/office/word/2010/wordprocessingShape">
                    <wps:wsp>
                      <wps:cNvSpPr txBox="1"/>
                      <wps:spPr>
                        <a:xfrm>
                          <a:off x="0" y="0"/>
                          <a:ext cx="5816600" cy="1973580"/>
                        </a:xfrm>
                        <a:prstGeom prst="rect">
                          <a:avLst/>
                        </a:prstGeom>
                        <a:solidFill>
                          <a:srgbClr val="FFFFFF"/>
                        </a:solidFill>
                        <a:ln w="9525">
                          <a:noFill/>
                          <a:miter/>
                        </a:ln>
                      </wps:spPr>
                      <wps:txbx>
                        <w:txbxContent>
                          <w:p w:rsidR="00A94889" w:rsidRDefault="00A94889" w:rsidP="001057EC">
                            <w:pPr>
                              <w:spacing w:beforeLines="50" w:before="156" w:afterLines="100" w:after="312"/>
                              <w:ind w:firstLineChars="0" w:firstLine="0"/>
                              <w:jc w:val="center"/>
                              <w:rPr>
                                <w:rFonts w:ascii="黑体" w:eastAsia="黑体" w:hAnsi="黑体"/>
                                <w:spacing w:val="58"/>
                                <w:w w:val="120"/>
                                <w:sz w:val="28"/>
                                <w:szCs w:val="28"/>
                              </w:rPr>
                            </w:pPr>
                            <w:r>
                              <w:rPr>
                                <w:rFonts w:ascii="黑体" w:eastAsia="黑体" w:hAnsi="黑体" w:hint="eastAsia"/>
                                <w:spacing w:val="58"/>
                                <w:w w:val="120"/>
                                <w:sz w:val="28"/>
                                <w:szCs w:val="28"/>
                              </w:rPr>
                              <w:t>《</w:t>
                            </w:r>
                            <w:r w:rsidRPr="001E38AF">
                              <w:rPr>
                                <w:rFonts w:ascii="黑体" w:eastAsia="黑体" w:hAnsi="黑体" w:hint="eastAsia"/>
                                <w:spacing w:val="58"/>
                                <w:w w:val="120"/>
                                <w:sz w:val="28"/>
                                <w:szCs w:val="28"/>
                              </w:rPr>
                              <w:t xml:space="preserve">碳酸锂、单水氢氧化锂、氯化锂化学分析方法 </w:t>
                            </w:r>
                            <w:r w:rsidRPr="001E38AF">
                              <w:rPr>
                                <w:rFonts w:ascii="黑体" w:eastAsia="黑体" w:hAnsi="黑体" w:hint="eastAsia"/>
                                <w:spacing w:val="58"/>
                                <w:w w:val="120"/>
                                <w:sz w:val="28"/>
                                <w:szCs w:val="28"/>
                              </w:rPr>
                              <w:t>第2部分：氢氧化锂</w:t>
                            </w:r>
                            <w:r>
                              <w:rPr>
                                <w:rFonts w:ascii="黑体" w:eastAsia="黑体" w:hAnsi="黑体" w:hint="eastAsia"/>
                                <w:spacing w:val="58"/>
                                <w:w w:val="120"/>
                                <w:sz w:val="28"/>
                                <w:szCs w:val="28"/>
                              </w:rPr>
                              <w:t>含</w:t>
                            </w:r>
                            <w:r w:rsidRPr="001E38AF">
                              <w:rPr>
                                <w:rFonts w:ascii="黑体" w:eastAsia="黑体" w:hAnsi="黑体" w:hint="eastAsia"/>
                                <w:spacing w:val="58"/>
                                <w:w w:val="120"/>
                                <w:sz w:val="28"/>
                                <w:szCs w:val="28"/>
                              </w:rPr>
                              <w:t>量的测定</w:t>
                            </w:r>
                            <w:r>
                              <w:rPr>
                                <w:rFonts w:ascii="黑体" w:eastAsia="黑体" w:hAnsi="黑体" w:hint="eastAsia"/>
                                <w:spacing w:val="58"/>
                                <w:w w:val="120"/>
                                <w:sz w:val="28"/>
                                <w:szCs w:val="28"/>
                              </w:rPr>
                              <w:t xml:space="preserve"> 酸碱</w:t>
                            </w:r>
                            <w:r>
                              <w:rPr>
                                <w:rFonts w:ascii="黑体" w:eastAsia="黑体" w:hAnsi="黑体"/>
                                <w:spacing w:val="58"/>
                                <w:w w:val="120"/>
                                <w:sz w:val="28"/>
                                <w:szCs w:val="28"/>
                              </w:rPr>
                              <w:t>滴定法</w:t>
                            </w:r>
                            <w:r>
                              <w:rPr>
                                <w:rFonts w:ascii="黑体" w:eastAsia="黑体" w:hAnsi="黑体" w:hint="eastAsia"/>
                                <w:spacing w:val="58"/>
                                <w:w w:val="120"/>
                                <w:sz w:val="28"/>
                                <w:szCs w:val="28"/>
                              </w:rPr>
                              <w:t>》编制组</w:t>
                            </w:r>
                          </w:p>
                          <w:p w:rsidR="00A94889" w:rsidRDefault="00A94889" w:rsidP="001057EC">
                            <w:pPr>
                              <w:spacing w:beforeLines="50" w:before="156" w:afterLines="100" w:after="312"/>
                              <w:ind w:firstLineChars="0" w:firstLine="0"/>
                              <w:jc w:val="center"/>
                              <w:rPr>
                                <w:rFonts w:ascii="黑体" w:eastAsia="黑体" w:hAnsi="黑体"/>
                                <w:spacing w:val="20"/>
                                <w:w w:val="135"/>
                                <w:sz w:val="28"/>
                                <w:szCs w:val="28"/>
                              </w:rPr>
                            </w:pPr>
                            <w:r>
                              <w:rPr>
                                <w:rFonts w:ascii="黑体" w:eastAsia="黑体" w:hAnsi="黑体" w:hint="eastAsia"/>
                                <w:spacing w:val="20"/>
                                <w:w w:val="135"/>
                                <w:sz w:val="28"/>
                                <w:szCs w:val="28"/>
                              </w:rPr>
                              <w:t>主编单位：天齐锂业</w:t>
                            </w:r>
                            <w:r>
                              <w:rPr>
                                <w:rFonts w:ascii="黑体" w:eastAsia="黑体" w:hAnsi="黑体"/>
                                <w:spacing w:val="20"/>
                                <w:w w:val="135"/>
                                <w:sz w:val="28"/>
                                <w:szCs w:val="28"/>
                              </w:rPr>
                              <w:t>股份</w:t>
                            </w:r>
                            <w:r>
                              <w:rPr>
                                <w:rFonts w:ascii="黑体" w:eastAsia="黑体" w:hAnsi="黑体" w:hint="eastAsia"/>
                                <w:spacing w:val="20"/>
                                <w:w w:val="135"/>
                                <w:sz w:val="28"/>
                                <w:szCs w:val="28"/>
                              </w:rPr>
                              <w:t>有限公司</w:t>
                            </w:r>
                          </w:p>
                          <w:p w:rsidR="00A94889" w:rsidRDefault="00A94889" w:rsidP="001057EC">
                            <w:pPr>
                              <w:widowControl/>
                              <w:ind w:firstLineChars="0" w:firstLine="0"/>
                              <w:jc w:val="center"/>
                              <w:rPr>
                                <w:rFonts w:ascii="黑体" w:eastAsia="黑体" w:hAnsi="黑体"/>
                                <w:spacing w:val="20"/>
                                <w:w w:val="135"/>
                                <w:sz w:val="28"/>
                                <w:szCs w:val="28"/>
                              </w:rPr>
                            </w:pPr>
                            <w:r>
                              <w:rPr>
                                <w:rFonts w:ascii="黑体" w:eastAsia="黑体" w:hAnsi="黑体"/>
                                <w:spacing w:val="20"/>
                                <w:w w:val="135"/>
                                <w:sz w:val="28"/>
                                <w:szCs w:val="28"/>
                              </w:rPr>
                              <w:t>20</w:t>
                            </w:r>
                            <w:r>
                              <w:rPr>
                                <w:rFonts w:ascii="黑体" w:eastAsia="黑体" w:hAnsi="黑体" w:hint="eastAsia"/>
                                <w:spacing w:val="20"/>
                                <w:w w:val="135"/>
                                <w:sz w:val="28"/>
                                <w:szCs w:val="28"/>
                              </w:rPr>
                              <w:t>2</w:t>
                            </w:r>
                            <w:r>
                              <w:rPr>
                                <w:rFonts w:ascii="黑体" w:eastAsia="黑体" w:hAnsi="黑体"/>
                                <w:spacing w:val="20"/>
                                <w:w w:val="135"/>
                                <w:sz w:val="28"/>
                                <w:szCs w:val="28"/>
                              </w:rPr>
                              <w:t>2</w:t>
                            </w:r>
                            <w:r>
                              <w:rPr>
                                <w:rFonts w:ascii="黑体" w:eastAsia="黑体" w:hAnsi="黑体" w:hint="eastAsia"/>
                                <w:spacing w:val="20"/>
                                <w:w w:val="135"/>
                                <w:sz w:val="28"/>
                                <w:szCs w:val="28"/>
                              </w:rPr>
                              <w:t>年</w:t>
                            </w:r>
                            <w:r>
                              <w:rPr>
                                <w:rFonts w:ascii="黑体" w:eastAsia="黑体" w:hAnsi="黑体"/>
                                <w:spacing w:val="20"/>
                                <w:w w:val="135"/>
                                <w:sz w:val="28"/>
                                <w:szCs w:val="28"/>
                              </w:rPr>
                              <w:t>9</w:t>
                            </w:r>
                            <w:r>
                              <w:rPr>
                                <w:rFonts w:ascii="黑体" w:eastAsia="黑体" w:hAnsi="黑体" w:hint="eastAsia"/>
                                <w:spacing w:val="20"/>
                                <w:w w:val="135"/>
                                <w:sz w:val="28"/>
                                <w:szCs w:val="28"/>
                              </w:rPr>
                              <w:t>月</w:t>
                            </w:r>
                            <w:r>
                              <w:rPr>
                                <w:rFonts w:ascii="黑体" w:eastAsia="黑体" w:hAnsi="黑体"/>
                                <w:spacing w:val="20"/>
                                <w:w w:val="135"/>
                                <w:sz w:val="28"/>
                                <w:szCs w:val="28"/>
                              </w:rPr>
                              <w:t>11</w:t>
                            </w:r>
                            <w:r>
                              <w:rPr>
                                <w:rFonts w:ascii="黑体" w:eastAsia="黑体" w:hAnsi="黑体" w:hint="eastAsia"/>
                                <w:spacing w:val="20"/>
                                <w:w w:val="135"/>
                                <w:sz w:val="28"/>
                                <w:szCs w:val="28"/>
                              </w:rPr>
                              <w:t>日</w:t>
                            </w:r>
                          </w:p>
                          <w:p w:rsidR="00A94889" w:rsidRDefault="00A94889" w:rsidP="001057EC">
                            <w:pPr>
                              <w:ind w:firstLineChars="0" w:firstLine="0"/>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97" o:spid="_x0000_s1027" type="#_x0000_t202" style="position:absolute;left:0;text-align:left;margin-left:-33.75pt;margin-top:57.5pt;width:458pt;height:155.4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" stroked="f">
                <v:textbox style="mso-fit-shape-to-text:t">
                  <w:txbxContent>
                    <w:p w:rsidR="00A94889" w:rsidRDefault="00A94889" w:rsidP="001057EC">
                      <w:pPr>
                        <w:spacing w:beforeLines="50" w:before="156" w:afterLines="100" w:after="312"/>
                        <w:ind w:firstLineChars="0" w:firstLine="0"/>
                        <w:jc w:val="center"/>
                        <w:rPr>
                          <w:rFonts w:ascii="黑体" w:eastAsia="黑体" w:hAnsi="黑体"/>
                          <w:spacing w:val="58"/>
                          <w:w w:val="120"/>
                          <w:sz w:val="28"/>
                          <w:szCs w:val="28"/>
                        </w:rPr>
                      </w:pPr>
                      <w:r>
                        <w:rPr>
                          <w:rFonts w:ascii="黑体" w:eastAsia="黑体" w:hAnsi="黑体" w:hint="eastAsia"/>
                          <w:spacing w:val="58"/>
                          <w:w w:val="120"/>
                          <w:sz w:val="28"/>
                          <w:szCs w:val="28"/>
                        </w:rPr>
                        <w:t>《</w:t>
                      </w:r>
                      <w:r w:rsidRPr="001E38AF">
                        <w:rPr>
                          <w:rFonts w:ascii="黑体" w:eastAsia="黑体" w:hAnsi="黑体" w:hint="eastAsia"/>
                          <w:spacing w:val="58"/>
                          <w:w w:val="120"/>
                          <w:sz w:val="28"/>
                          <w:szCs w:val="28"/>
                        </w:rPr>
                        <w:t>碳酸锂、单水氢氧化锂、氯化锂化学分析方法 第2部分：氢氧化锂</w:t>
                      </w:r>
                      <w:r>
                        <w:rPr>
                          <w:rFonts w:ascii="黑体" w:eastAsia="黑体" w:hAnsi="黑体" w:hint="eastAsia"/>
                          <w:spacing w:val="58"/>
                          <w:w w:val="120"/>
                          <w:sz w:val="28"/>
                          <w:szCs w:val="28"/>
                        </w:rPr>
                        <w:t>含</w:t>
                      </w:r>
                      <w:r w:rsidRPr="001E38AF">
                        <w:rPr>
                          <w:rFonts w:ascii="黑体" w:eastAsia="黑体" w:hAnsi="黑体" w:hint="eastAsia"/>
                          <w:spacing w:val="58"/>
                          <w:w w:val="120"/>
                          <w:sz w:val="28"/>
                          <w:szCs w:val="28"/>
                        </w:rPr>
                        <w:t>量的测定</w:t>
                      </w:r>
                      <w:r>
                        <w:rPr>
                          <w:rFonts w:ascii="黑体" w:eastAsia="黑体" w:hAnsi="黑体" w:hint="eastAsia"/>
                          <w:spacing w:val="58"/>
                          <w:w w:val="120"/>
                          <w:sz w:val="28"/>
                          <w:szCs w:val="28"/>
                        </w:rPr>
                        <w:t xml:space="preserve"> 酸碱</w:t>
                      </w:r>
                      <w:r>
                        <w:rPr>
                          <w:rFonts w:ascii="黑体" w:eastAsia="黑体" w:hAnsi="黑体"/>
                          <w:spacing w:val="58"/>
                          <w:w w:val="120"/>
                          <w:sz w:val="28"/>
                          <w:szCs w:val="28"/>
                        </w:rPr>
                        <w:t>滴定法</w:t>
                      </w:r>
                      <w:r>
                        <w:rPr>
                          <w:rFonts w:ascii="黑体" w:eastAsia="黑体" w:hAnsi="黑体" w:hint="eastAsia"/>
                          <w:spacing w:val="58"/>
                          <w:w w:val="120"/>
                          <w:sz w:val="28"/>
                          <w:szCs w:val="28"/>
                        </w:rPr>
                        <w:t>》编制组</w:t>
                      </w:r>
                    </w:p>
                    <w:p w:rsidR="00A94889" w:rsidRDefault="00A94889" w:rsidP="001057EC">
                      <w:pPr>
                        <w:spacing w:beforeLines="50" w:before="156" w:afterLines="100" w:after="312"/>
                        <w:ind w:firstLineChars="0" w:firstLine="0"/>
                        <w:jc w:val="center"/>
                        <w:rPr>
                          <w:rFonts w:ascii="黑体" w:eastAsia="黑体" w:hAnsi="黑体"/>
                          <w:spacing w:val="20"/>
                          <w:w w:val="135"/>
                          <w:sz w:val="28"/>
                          <w:szCs w:val="28"/>
                        </w:rPr>
                      </w:pPr>
                      <w:r>
                        <w:rPr>
                          <w:rFonts w:ascii="黑体" w:eastAsia="黑体" w:hAnsi="黑体" w:hint="eastAsia"/>
                          <w:spacing w:val="20"/>
                          <w:w w:val="135"/>
                          <w:sz w:val="28"/>
                          <w:szCs w:val="28"/>
                        </w:rPr>
                        <w:t>主编单位：天齐锂业</w:t>
                      </w:r>
                      <w:r>
                        <w:rPr>
                          <w:rFonts w:ascii="黑体" w:eastAsia="黑体" w:hAnsi="黑体"/>
                          <w:spacing w:val="20"/>
                          <w:w w:val="135"/>
                          <w:sz w:val="28"/>
                          <w:szCs w:val="28"/>
                        </w:rPr>
                        <w:t>股份</w:t>
                      </w:r>
                      <w:r>
                        <w:rPr>
                          <w:rFonts w:ascii="黑体" w:eastAsia="黑体" w:hAnsi="黑体" w:hint="eastAsia"/>
                          <w:spacing w:val="20"/>
                          <w:w w:val="135"/>
                          <w:sz w:val="28"/>
                          <w:szCs w:val="28"/>
                        </w:rPr>
                        <w:t>有限公司</w:t>
                      </w:r>
                    </w:p>
                    <w:p w:rsidR="00A94889" w:rsidRDefault="00A94889" w:rsidP="001057EC">
                      <w:pPr>
                        <w:widowControl/>
                        <w:ind w:firstLineChars="0" w:firstLine="0"/>
                        <w:jc w:val="center"/>
                        <w:rPr>
                          <w:rFonts w:ascii="黑体" w:eastAsia="黑体" w:hAnsi="黑体"/>
                          <w:spacing w:val="20"/>
                          <w:w w:val="135"/>
                          <w:sz w:val="28"/>
                          <w:szCs w:val="28"/>
                        </w:rPr>
                      </w:pPr>
                      <w:r>
                        <w:rPr>
                          <w:rFonts w:ascii="黑体" w:eastAsia="黑体" w:hAnsi="黑体"/>
                          <w:spacing w:val="20"/>
                          <w:w w:val="135"/>
                          <w:sz w:val="28"/>
                          <w:szCs w:val="28"/>
                        </w:rPr>
                        <w:t>20</w:t>
                      </w:r>
                      <w:r>
                        <w:rPr>
                          <w:rFonts w:ascii="黑体" w:eastAsia="黑体" w:hAnsi="黑体" w:hint="eastAsia"/>
                          <w:spacing w:val="20"/>
                          <w:w w:val="135"/>
                          <w:sz w:val="28"/>
                          <w:szCs w:val="28"/>
                        </w:rPr>
                        <w:t>2</w:t>
                      </w:r>
                      <w:r>
                        <w:rPr>
                          <w:rFonts w:ascii="黑体" w:eastAsia="黑体" w:hAnsi="黑体"/>
                          <w:spacing w:val="20"/>
                          <w:w w:val="135"/>
                          <w:sz w:val="28"/>
                          <w:szCs w:val="28"/>
                        </w:rPr>
                        <w:t>2</w:t>
                      </w:r>
                      <w:r>
                        <w:rPr>
                          <w:rFonts w:ascii="黑体" w:eastAsia="黑体" w:hAnsi="黑体" w:hint="eastAsia"/>
                          <w:spacing w:val="20"/>
                          <w:w w:val="135"/>
                          <w:sz w:val="28"/>
                          <w:szCs w:val="28"/>
                        </w:rPr>
                        <w:t>年</w:t>
                      </w:r>
                      <w:r>
                        <w:rPr>
                          <w:rFonts w:ascii="黑体" w:eastAsia="黑体" w:hAnsi="黑体"/>
                          <w:spacing w:val="20"/>
                          <w:w w:val="135"/>
                          <w:sz w:val="28"/>
                          <w:szCs w:val="28"/>
                        </w:rPr>
                        <w:t>9</w:t>
                      </w:r>
                      <w:r>
                        <w:rPr>
                          <w:rFonts w:ascii="黑体" w:eastAsia="黑体" w:hAnsi="黑体" w:hint="eastAsia"/>
                          <w:spacing w:val="20"/>
                          <w:w w:val="135"/>
                          <w:sz w:val="28"/>
                          <w:szCs w:val="28"/>
                        </w:rPr>
                        <w:t>月</w:t>
                      </w:r>
                      <w:r>
                        <w:rPr>
                          <w:rFonts w:ascii="黑体" w:eastAsia="黑体" w:hAnsi="黑体"/>
                          <w:spacing w:val="20"/>
                          <w:w w:val="135"/>
                          <w:sz w:val="28"/>
                          <w:szCs w:val="28"/>
                        </w:rPr>
                        <w:t>11</w:t>
                      </w:r>
                      <w:r>
                        <w:rPr>
                          <w:rFonts w:ascii="黑体" w:eastAsia="黑体" w:hAnsi="黑体" w:hint="eastAsia"/>
                          <w:spacing w:val="20"/>
                          <w:w w:val="135"/>
                          <w:sz w:val="28"/>
                          <w:szCs w:val="28"/>
                        </w:rPr>
                        <w:t>日</w:t>
                      </w:r>
                    </w:p>
                    <w:p w:rsidR="00A94889" w:rsidRDefault="00A94889" w:rsidP="001057EC">
                      <w:pPr>
                        <w:ind w:firstLineChars="0" w:firstLine="0"/>
                      </w:pPr>
                    </w:p>
                  </w:txbxContent>
                </v:textbox>
                <w10:wrap type="square"/>
              </v:shape>
            </w:pict>
          </mc:Fallback>
        </mc:AlternateContent>
      </w:r>
    </w:p>
    <w:p w:rsidR="00C158CA" w:rsidRPr="00ED0A5F" w:rsidRDefault="000011F3" w:rsidP="00DE5A72">
      <w:pPr>
        <w:pStyle w:val="11"/>
        <w:tabs>
          <w:tab w:val="right" w:leader="dot" w:pos="8306"/>
        </w:tabs>
        <w:ind w:firstLineChars="0" w:firstLine="0"/>
        <w:jc w:val="center"/>
        <w:rPr>
          <w:rFonts w:asciiTheme="minorEastAsia" w:eastAsiaTheme="minorEastAsia" w:hAnsiTheme="minorEastAsia"/>
          <w:b/>
          <w:bCs/>
          <w:color w:val="000000" w:themeColor="text1"/>
          <w:sz w:val="24"/>
          <w:szCs w:val="24"/>
        </w:rPr>
      </w:pPr>
      <w:r w:rsidRPr="00ED0A5F">
        <w:rPr>
          <w:rFonts w:asciiTheme="minorEastAsia" w:eastAsiaTheme="minorEastAsia" w:hAnsiTheme="minorEastAsia" w:hint="eastAsia"/>
          <w:b/>
          <w:bCs/>
          <w:color w:val="000000" w:themeColor="text1"/>
          <w:sz w:val="24"/>
          <w:szCs w:val="24"/>
        </w:rPr>
        <w:lastRenderedPageBreak/>
        <w:t>目录</w:t>
      </w:r>
    </w:p>
    <w:p w:rsidR="00FA430B" w:rsidRDefault="000011F3">
      <w:pPr>
        <w:pStyle w:val="11"/>
        <w:tabs>
          <w:tab w:val="right" w:leader="dot" w:pos="8296"/>
        </w:tabs>
        <w:ind w:firstLine="480"/>
        <w:rPr>
          <w:rFonts w:asciiTheme="minorHAnsi" w:eastAsiaTheme="minorEastAsia" w:hAnsiTheme="minorHAnsi" w:cstheme="minorBidi"/>
          <w:noProof/>
        </w:rPr>
      </w:pPr>
      <w:r w:rsidRPr="00ED0A5F">
        <w:rPr>
          <w:rFonts w:asciiTheme="minorEastAsia" w:eastAsiaTheme="minorEastAsia" w:hAnsiTheme="minorEastAsia"/>
          <w:color w:val="000000" w:themeColor="text1"/>
          <w:sz w:val="24"/>
          <w:szCs w:val="24"/>
        </w:rPr>
        <w:fldChar w:fldCharType="begin"/>
      </w:r>
      <w:r w:rsidRPr="00ED0A5F">
        <w:rPr>
          <w:rFonts w:asciiTheme="minorEastAsia" w:eastAsiaTheme="minorEastAsia" w:hAnsiTheme="minorEastAsia"/>
          <w:color w:val="000000" w:themeColor="text1"/>
          <w:sz w:val="24"/>
          <w:szCs w:val="24"/>
        </w:rPr>
        <w:instrText xml:space="preserve">TOC \o "1-3" \h \u </w:instrText>
      </w:r>
      <w:r w:rsidRPr="00ED0A5F">
        <w:rPr>
          <w:rFonts w:asciiTheme="minorEastAsia" w:eastAsiaTheme="minorEastAsia" w:hAnsiTheme="minorEastAsia"/>
          <w:color w:val="000000" w:themeColor="text1"/>
          <w:sz w:val="24"/>
          <w:szCs w:val="24"/>
        </w:rPr>
        <w:fldChar w:fldCharType="separate"/>
      </w:r>
      <w:hyperlink w:anchor="_Toc113811190" w:history="1">
        <w:r w:rsidR="00FA430B" w:rsidRPr="0018307D">
          <w:rPr>
            <w:rStyle w:val="ab"/>
            <w:rFonts w:asciiTheme="minorEastAsia" w:hAnsiTheme="minorEastAsia"/>
            <w:noProof/>
          </w:rPr>
          <w:t>一、 工作简况</w:t>
        </w:r>
        <w:r w:rsidR="00FA430B">
          <w:rPr>
            <w:noProof/>
          </w:rPr>
          <w:tab/>
        </w:r>
        <w:r w:rsidR="00FA430B">
          <w:rPr>
            <w:noProof/>
          </w:rPr>
          <w:fldChar w:fldCharType="begin"/>
        </w:r>
        <w:r w:rsidR="00FA430B">
          <w:rPr>
            <w:noProof/>
          </w:rPr>
          <w:instrText xml:space="preserve"> PAGEREF _Toc113811190 \h </w:instrText>
        </w:r>
        <w:r w:rsidR="00FA430B">
          <w:rPr>
            <w:noProof/>
          </w:rPr>
        </w:r>
        <w:r w:rsidR="00FA430B">
          <w:rPr>
            <w:noProof/>
          </w:rPr>
          <w:fldChar w:fldCharType="separate"/>
        </w:r>
        <w:r w:rsidR="00FA430B">
          <w:rPr>
            <w:noProof/>
          </w:rPr>
          <w:t>1</w:t>
        </w:r>
        <w:r w:rsidR="00FA430B">
          <w:rPr>
            <w:noProof/>
          </w:rPr>
          <w:fldChar w:fldCharType="end"/>
        </w:r>
      </w:hyperlink>
    </w:p>
    <w:p w:rsidR="00FA430B" w:rsidRDefault="00FA430B">
      <w:pPr>
        <w:pStyle w:val="21"/>
        <w:tabs>
          <w:tab w:val="right" w:leader="dot" w:pos="8296"/>
        </w:tabs>
        <w:ind w:firstLine="420"/>
        <w:rPr>
          <w:rFonts w:asciiTheme="minorHAnsi" w:eastAsiaTheme="minorEastAsia" w:hAnsiTheme="minorHAnsi" w:cstheme="minorBidi"/>
          <w:noProof/>
        </w:rPr>
      </w:pPr>
      <w:hyperlink w:anchor="_Toc113811191" w:history="1">
        <w:r w:rsidRPr="0018307D">
          <w:rPr>
            <w:rStyle w:val="ab"/>
            <w:rFonts w:asciiTheme="minorEastAsia" w:hAnsiTheme="minorEastAsia"/>
            <w:noProof/>
          </w:rPr>
          <w:t>1.任务来源</w:t>
        </w:r>
        <w:r>
          <w:rPr>
            <w:noProof/>
          </w:rPr>
          <w:tab/>
        </w:r>
        <w:r>
          <w:rPr>
            <w:noProof/>
          </w:rPr>
          <w:fldChar w:fldCharType="begin"/>
        </w:r>
        <w:r>
          <w:rPr>
            <w:noProof/>
          </w:rPr>
          <w:instrText xml:space="preserve"> PAGEREF _Toc113811191 \h </w:instrText>
        </w:r>
        <w:r>
          <w:rPr>
            <w:noProof/>
          </w:rPr>
        </w:r>
        <w:r>
          <w:rPr>
            <w:noProof/>
          </w:rPr>
          <w:fldChar w:fldCharType="separate"/>
        </w:r>
        <w:r>
          <w:rPr>
            <w:noProof/>
          </w:rPr>
          <w:t>1</w:t>
        </w:r>
        <w:r>
          <w:rPr>
            <w:noProof/>
          </w:rPr>
          <w:fldChar w:fldCharType="end"/>
        </w:r>
      </w:hyperlink>
    </w:p>
    <w:p w:rsidR="00FA430B" w:rsidRDefault="00FA430B">
      <w:pPr>
        <w:pStyle w:val="31"/>
        <w:tabs>
          <w:tab w:val="right" w:leader="dot" w:pos="8296"/>
        </w:tabs>
        <w:ind w:firstLine="420"/>
        <w:rPr>
          <w:rFonts w:asciiTheme="minorHAnsi" w:eastAsiaTheme="minorEastAsia" w:hAnsiTheme="minorHAnsi" w:cstheme="minorBidi"/>
          <w:noProof/>
        </w:rPr>
      </w:pPr>
      <w:hyperlink w:anchor="_Toc113811192" w:history="1">
        <w:r w:rsidRPr="0018307D">
          <w:rPr>
            <w:rStyle w:val="ab"/>
            <w:rFonts w:asciiTheme="minorEastAsia" w:hAnsiTheme="minorEastAsia"/>
            <w:noProof/>
          </w:rPr>
          <w:t>1.1计划批准文件名称、文号及项目编号、项目名称、计划完成年限、项目名称更改说明、 编制组成员（单位）</w:t>
        </w:r>
        <w:r>
          <w:rPr>
            <w:noProof/>
          </w:rPr>
          <w:tab/>
        </w:r>
        <w:r>
          <w:rPr>
            <w:noProof/>
          </w:rPr>
          <w:fldChar w:fldCharType="begin"/>
        </w:r>
        <w:r>
          <w:rPr>
            <w:noProof/>
          </w:rPr>
          <w:instrText xml:space="preserve"> PAGEREF _Toc113811192 \h </w:instrText>
        </w:r>
        <w:r>
          <w:rPr>
            <w:noProof/>
          </w:rPr>
        </w:r>
        <w:r>
          <w:rPr>
            <w:noProof/>
          </w:rPr>
          <w:fldChar w:fldCharType="separate"/>
        </w:r>
        <w:r>
          <w:rPr>
            <w:noProof/>
          </w:rPr>
          <w:t>1</w:t>
        </w:r>
        <w:r>
          <w:rPr>
            <w:noProof/>
          </w:rPr>
          <w:fldChar w:fldCharType="end"/>
        </w:r>
      </w:hyperlink>
    </w:p>
    <w:p w:rsidR="00FA430B" w:rsidRDefault="00FA430B">
      <w:pPr>
        <w:pStyle w:val="31"/>
        <w:tabs>
          <w:tab w:val="right" w:leader="dot" w:pos="8296"/>
        </w:tabs>
        <w:ind w:firstLine="420"/>
        <w:rPr>
          <w:rFonts w:asciiTheme="minorHAnsi" w:eastAsiaTheme="minorEastAsia" w:hAnsiTheme="minorHAnsi" w:cstheme="minorBidi"/>
          <w:noProof/>
        </w:rPr>
      </w:pPr>
      <w:hyperlink w:anchor="_Toc113811193" w:history="1">
        <w:r w:rsidRPr="0018307D">
          <w:rPr>
            <w:rStyle w:val="ab"/>
            <w:rFonts w:asciiTheme="minorEastAsia" w:hAnsiTheme="minorEastAsia"/>
            <w:noProof/>
          </w:rPr>
          <w:t>1.2项目编制组单位变化情况</w:t>
        </w:r>
        <w:r>
          <w:rPr>
            <w:noProof/>
          </w:rPr>
          <w:tab/>
        </w:r>
        <w:r>
          <w:rPr>
            <w:noProof/>
          </w:rPr>
          <w:fldChar w:fldCharType="begin"/>
        </w:r>
        <w:r>
          <w:rPr>
            <w:noProof/>
          </w:rPr>
          <w:instrText xml:space="preserve"> PAGEREF _Toc113811193 \h </w:instrText>
        </w:r>
        <w:r>
          <w:rPr>
            <w:noProof/>
          </w:rPr>
        </w:r>
        <w:r>
          <w:rPr>
            <w:noProof/>
          </w:rPr>
          <w:fldChar w:fldCharType="separate"/>
        </w:r>
        <w:r>
          <w:rPr>
            <w:noProof/>
          </w:rPr>
          <w:t>1</w:t>
        </w:r>
        <w:r>
          <w:rPr>
            <w:noProof/>
          </w:rPr>
          <w:fldChar w:fldCharType="end"/>
        </w:r>
      </w:hyperlink>
    </w:p>
    <w:p w:rsidR="00FA430B" w:rsidRDefault="00FA430B">
      <w:pPr>
        <w:pStyle w:val="21"/>
        <w:tabs>
          <w:tab w:val="right" w:leader="dot" w:pos="8296"/>
        </w:tabs>
        <w:ind w:firstLine="420"/>
        <w:rPr>
          <w:rFonts w:asciiTheme="minorHAnsi" w:eastAsiaTheme="minorEastAsia" w:hAnsiTheme="minorHAnsi" w:cstheme="minorBidi"/>
          <w:noProof/>
        </w:rPr>
      </w:pPr>
      <w:hyperlink w:anchor="_Toc113811194" w:history="1">
        <w:r w:rsidRPr="0018307D">
          <w:rPr>
            <w:rStyle w:val="ab"/>
            <w:rFonts w:asciiTheme="minorEastAsia" w:hAnsiTheme="minorEastAsia"/>
            <w:noProof/>
          </w:rPr>
          <w:t>2. 起草和验证单位简介</w:t>
        </w:r>
        <w:r>
          <w:rPr>
            <w:noProof/>
          </w:rPr>
          <w:tab/>
        </w:r>
        <w:r>
          <w:rPr>
            <w:noProof/>
          </w:rPr>
          <w:fldChar w:fldCharType="begin"/>
        </w:r>
        <w:r>
          <w:rPr>
            <w:noProof/>
          </w:rPr>
          <w:instrText xml:space="preserve"> PAGEREF _Toc113811194 \h </w:instrText>
        </w:r>
        <w:r>
          <w:rPr>
            <w:noProof/>
          </w:rPr>
        </w:r>
        <w:r>
          <w:rPr>
            <w:noProof/>
          </w:rPr>
          <w:fldChar w:fldCharType="separate"/>
        </w:r>
        <w:r>
          <w:rPr>
            <w:noProof/>
          </w:rPr>
          <w:t>1</w:t>
        </w:r>
        <w:r>
          <w:rPr>
            <w:noProof/>
          </w:rPr>
          <w:fldChar w:fldCharType="end"/>
        </w:r>
      </w:hyperlink>
    </w:p>
    <w:p w:rsidR="00FA430B" w:rsidRDefault="00FA430B">
      <w:pPr>
        <w:pStyle w:val="31"/>
        <w:tabs>
          <w:tab w:val="right" w:leader="dot" w:pos="8296"/>
        </w:tabs>
        <w:ind w:firstLine="420"/>
        <w:rPr>
          <w:rFonts w:asciiTheme="minorHAnsi" w:eastAsiaTheme="minorEastAsia" w:hAnsiTheme="minorHAnsi" w:cstheme="minorBidi"/>
          <w:noProof/>
        </w:rPr>
      </w:pPr>
      <w:hyperlink w:anchor="_Toc113811195" w:history="1">
        <w:r w:rsidRPr="0018307D">
          <w:rPr>
            <w:rStyle w:val="ab"/>
            <w:rFonts w:asciiTheme="minorEastAsia" w:hAnsiTheme="minorEastAsia"/>
            <w:noProof/>
          </w:rPr>
          <w:t>2.1 起草单位</w:t>
        </w:r>
        <w:r>
          <w:rPr>
            <w:noProof/>
          </w:rPr>
          <w:tab/>
        </w:r>
        <w:r>
          <w:rPr>
            <w:noProof/>
          </w:rPr>
          <w:fldChar w:fldCharType="begin"/>
        </w:r>
        <w:r>
          <w:rPr>
            <w:noProof/>
          </w:rPr>
          <w:instrText xml:space="preserve"> PAGEREF _Toc113811195 \h </w:instrText>
        </w:r>
        <w:r>
          <w:rPr>
            <w:noProof/>
          </w:rPr>
        </w:r>
        <w:r>
          <w:rPr>
            <w:noProof/>
          </w:rPr>
          <w:fldChar w:fldCharType="separate"/>
        </w:r>
        <w:r>
          <w:rPr>
            <w:noProof/>
          </w:rPr>
          <w:t>1</w:t>
        </w:r>
        <w:r>
          <w:rPr>
            <w:noProof/>
          </w:rPr>
          <w:fldChar w:fldCharType="end"/>
        </w:r>
      </w:hyperlink>
    </w:p>
    <w:p w:rsidR="00FA430B" w:rsidRDefault="00FA430B">
      <w:pPr>
        <w:pStyle w:val="31"/>
        <w:tabs>
          <w:tab w:val="right" w:leader="dot" w:pos="8296"/>
        </w:tabs>
        <w:ind w:firstLine="420"/>
        <w:rPr>
          <w:rFonts w:asciiTheme="minorHAnsi" w:eastAsiaTheme="minorEastAsia" w:hAnsiTheme="minorHAnsi" w:cstheme="minorBidi"/>
          <w:noProof/>
        </w:rPr>
      </w:pPr>
      <w:hyperlink w:anchor="_Toc113811196" w:history="1">
        <w:r w:rsidRPr="0018307D">
          <w:rPr>
            <w:rStyle w:val="ab"/>
            <w:rFonts w:asciiTheme="minorEastAsia" w:hAnsiTheme="minorEastAsia"/>
            <w:noProof/>
          </w:rPr>
          <w:t>2.2 验证单位</w:t>
        </w:r>
        <w:r>
          <w:rPr>
            <w:noProof/>
          </w:rPr>
          <w:tab/>
        </w:r>
        <w:r>
          <w:rPr>
            <w:noProof/>
          </w:rPr>
          <w:fldChar w:fldCharType="begin"/>
        </w:r>
        <w:r>
          <w:rPr>
            <w:noProof/>
          </w:rPr>
          <w:instrText xml:space="preserve"> PAGEREF _Toc113811196 \h </w:instrText>
        </w:r>
        <w:r>
          <w:rPr>
            <w:noProof/>
          </w:rPr>
        </w:r>
        <w:r>
          <w:rPr>
            <w:noProof/>
          </w:rPr>
          <w:fldChar w:fldCharType="separate"/>
        </w:r>
        <w:r>
          <w:rPr>
            <w:noProof/>
          </w:rPr>
          <w:t>1</w:t>
        </w:r>
        <w:r>
          <w:rPr>
            <w:noProof/>
          </w:rPr>
          <w:fldChar w:fldCharType="end"/>
        </w:r>
      </w:hyperlink>
    </w:p>
    <w:p w:rsidR="00FA430B" w:rsidRDefault="00FA430B">
      <w:pPr>
        <w:pStyle w:val="31"/>
        <w:tabs>
          <w:tab w:val="right" w:leader="dot" w:pos="8296"/>
        </w:tabs>
        <w:ind w:firstLine="420"/>
        <w:rPr>
          <w:rFonts w:asciiTheme="minorHAnsi" w:eastAsiaTheme="minorEastAsia" w:hAnsiTheme="minorHAnsi" w:cstheme="minorBidi"/>
          <w:noProof/>
        </w:rPr>
      </w:pPr>
      <w:hyperlink w:anchor="_Toc113811197" w:history="1">
        <w:r w:rsidRPr="0018307D">
          <w:rPr>
            <w:rStyle w:val="ab"/>
            <w:rFonts w:asciiTheme="minorEastAsia" w:hAnsiTheme="minorEastAsia"/>
            <w:noProof/>
          </w:rPr>
          <w:t>2.3 主要工作成员所负责的工作情况</w:t>
        </w:r>
        <w:r>
          <w:rPr>
            <w:noProof/>
          </w:rPr>
          <w:tab/>
        </w:r>
        <w:r>
          <w:rPr>
            <w:noProof/>
          </w:rPr>
          <w:fldChar w:fldCharType="begin"/>
        </w:r>
        <w:r>
          <w:rPr>
            <w:noProof/>
          </w:rPr>
          <w:instrText xml:space="preserve"> PAGEREF _Toc113811197 \h </w:instrText>
        </w:r>
        <w:r>
          <w:rPr>
            <w:noProof/>
          </w:rPr>
        </w:r>
        <w:r>
          <w:rPr>
            <w:noProof/>
          </w:rPr>
          <w:fldChar w:fldCharType="separate"/>
        </w:r>
        <w:r>
          <w:rPr>
            <w:noProof/>
          </w:rPr>
          <w:t>2</w:t>
        </w:r>
        <w:r>
          <w:rPr>
            <w:noProof/>
          </w:rPr>
          <w:fldChar w:fldCharType="end"/>
        </w:r>
      </w:hyperlink>
    </w:p>
    <w:p w:rsidR="00FA430B" w:rsidRDefault="00FA430B">
      <w:pPr>
        <w:pStyle w:val="21"/>
        <w:tabs>
          <w:tab w:val="right" w:leader="dot" w:pos="8296"/>
        </w:tabs>
        <w:ind w:firstLine="420"/>
        <w:rPr>
          <w:rFonts w:asciiTheme="minorHAnsi" w:eastAsiaTheme="minorEastAsia" w:hAnsiTheme="minorHAnsi" w:cstheme="minorBidi"/>
          <w:noProof/>
        </w:rPr>
      </w:pPr>
      <w:hyperlink w:anchor="_Toc113811198" w:history="1">
        <w:r w:rsidRPr="0018307D">
          <w:rPr>
            <w:rStyle w:val="ab"/>
            <w:rFonts w:asciiTheme="minorEastAsia" w:hAnsiTheme="minorEastAsia"/>
            <w:noProof/>
          </w:rPr>
          <w:t>3.主要工作过程</w:t>
        </w:r>
        <w:r>
          <w:rPr>
            <w:noProof/>
          </w:rPr>
          <w:tab/>
        </w:r>
        <w:r>
          <w:rPr>
            <w:noProof/>
          </w:rPr>
          <w:fldChar w:fldCharType="begin"/>
        </w:r>
        <w:r>
          <w:rPr>
            <w:noProof/>
          </w:rPr>
          <w:instrText xml:space="preserve"> PAGEREF _Toc113811198 \h </w:instrText>
        </w:r>
        <w:r>
          <w:rPr>
            <w:noProof/>
          </w:rPr>
        </w:r>
        <w:r>
          <w:rPr>
            <w:noProof/>
          </w:rPr>
          <w:fldChar w:fldCharType="separate"/>
        </w:r>
        <w:r>
          <w:rPr>
            <w:noProof/>
          </w:rPr>
          <w:t>2</w:t>
        </w:r>
        <w:r>
          <w:rPr>
            <w:noProof/>
          </w:rPr>
          <w:fldChar w:fldCharType="end"/>
        </w:r>
      </w:hyperlink>
    </w:p>
    <w:p w:rsidR="00FA430B" w:rsidRDefault="00FA430B">
      <w:pPr>
        <w:pStyle w:val="21"/>
        <w:tabs>
          <w:tab w:val="right" w:leader="dot" w:pos="8296"/>
        </w:tabs>
        <w:ind w:firstLine="420"/>
        <w:rPr>
          <w:rFonts w:asciiTheme="minorHAnsi" w:eastAsiaTheme="minorEastAsia" w:hAnsiTheme="minorHAnsi" w:cstheme="minorBidi"/>
          <w:noProof/>
        </w:rPr>
      </w:pPr>
      <w:hyperlink w:anchor="_Toc113811199" w:history="1">
        <w:r w:rsidRPr="0018307D">
          <w:rPr>
            <w:rStyle w:val="ab"/>
            <w:rFonts w:asciiTheme="minorEastAsia" w:hAnsiTheme="minorEastAsia"/>
            <w:noProof/>
          </w:rPr>
          <w:t>3.1立项阶段</w:t>
        </w:r>
        <w:r>
          <w:rPr>
            <w:noProof/>
          </w:rPr>
          <w:tab/>
        </w:r>
        <w:r>
          <w:rPr>
            <w:noProof/>
          </w:rPr>
          <w:fldChar w:fldCharType="begin"/>
        </w:r>
        <w:r>
          <w:rPr>
            <w:noProof/>
          </w:rPr>
          <w:instrText xml:space="preserve"> PAGEREF _Toc113811199 \h </w:instrText>
        </w:r>
        <w:r>
          <w:rPr>
            <w:noProof/>
          </w:rPr>
        </w:r>
        <w:r>
          <w:rPr>
            <w:noProof/>
          </w:rPr>
          <w:fldChar w:fldCharType="separate"/>
        </w:r>
        <w:r>
          <w:rPr>
            <w:noProof/>
          </w:rPr>
          <w:t>2</w:t>
        </w:r>
        <w:r>
          <w:rPr>
            <w:noProof/>
          </w:rPr>
          <w:fldChar w:fldCharType="end"/>
        </w:r>
      </w:hyperlink>
    </w:p>
    <w:p w:rsidR="00FA430B" w:rsidRDefault="00FA430B">
      <w:pPr>
        <w:pStyle w:val="21"/>
        <w:tabs>
          <w:tab w:val="right" w:leader="dot" w:pos="8296"/>
        </w:tabs>
        <w:ind w:firstLine="420"/>
        <w:rPr>
          <w:rFonts w:asciiTheme="minorHAnsi" w:eastAsiaTheme="minorEastAsia" w:hAnsiTheme="minorHAnsi" w:cstheme="minorBidi"/>
          <w:noProof/>
        </w:rPr>
      </w:pPr>
      <w:hyperlink w:anchor="_Toc113811200" w:history="1">
        <w:r w:rsidRPr="0018307D">
          <w:rPr>
            <w:rStyle w:val="ab"/>
            <w:rFonts w:asciiTheme="minorEastAsia" w:hAnsiTheme="minorEastAsia"/>
            <w:noProof/>
          </w:rPr>
          <w:t>3.2起草阶段</w:t>
        </w:r>
        <w:r>
          <w:rPr>
            <w:noProof/>
          </w:rPr>
          <w:tab/>
        </w:r>
        <w:r>
          <w:rPr>
            <w:noProof/>
          </w:rPr>
          <w:fldChar w:fldCharType="begin"/>
        </w:r>
        <w:r>
          <w:rPr>
            <w:noProof/>
          </w:rPr>
          <w:instrText xml:space="preserve"> PAGEREF _Toc113811200 \h </w:instrText>
        </w:r>
        <w:r>
          <w:rPr>
            <w:noProof/>
          </w:rPr>
        </w:r>
        <w:r>
          <w:rPr>
            <w:noProof/>
          </w:rPr>
          <w:fldChar w:fldCharType="separate"/>
        </w:r>
        <w:r>
          <w:rPr>
            <w:noProof/>
          </w:rPr>
          <w:t>2</w:t>
        </w:r>
        <w:r>
          <w:rPr>
            <w:noProof/>
          </w:rPr>
          <w:fldChar w:fldCharType="end"/>
        </w:r>
      </w:hyperlink>
    </w:p>
    <w:p w:rsidR="00FA430B" w:rsidRDefault="00FA430B">
      <w:pPr>
        <w:pStyle w:val="21"/>
        <w:tabs>
          <w:tab w:val="right" w:leader="dot" w:pos="8296"/>
        </w:tabs>
        <w:ind w:firstLine="420"/>
        <w:rPr>
          <w:rFonts w:asciiTheme="minorHAnsi" w:eastAsiaTheme="minorEastAsia" w:hAnsiTheme="minorHAnsi" w:cstheme="minorBidi"/>
          <w:noProof/>
        </w:rPr>
      </w:pPr>
      <w:hyperlink w:anchor="_Toc113811201" w:history="1">
        <w:r w:rsidRPr="0018307D">
          <w:rPr>
            <w:rStyle w:val="ab"/>
            <w:rFonts w:asciiTheme="minorEastAsia" w:hAnsiTheme="minorEastAsia"/>
            <w:noProof/>
          </w:rPr>
          <w:t>3.3征求意见阶段</w:t>
        </w:r>
        <w:r>
          <w:rPr>
            <w:noProof/>
          </w:rPr>
          <w:tab/>
        </w:r>
        <w:r>
          <w:rPr>
            <w:noProof/>
          </w:rPr>
          <w:fldChar w:fldCharType="begin"/>
        </w:r>
        <w:r>
          <w:rPr>
            <w:noProof/>
          </w:rPr>
          <w:instrText xml:space="preserve"> PAGEREF _Toc113811201 \h </w:instrText>
        </w:r>
        <w:r>
          <w:rPr>
            <w:noProof/>
          </w:rPr>
        </w:r>
        <w:r>
          <w:rPr>
            <w:noProof/>
          </w:rPr>
          <w:fldChar w:fldCharType="separate"/>
        </w:r>
        <w:r>
          <w:rPr>
            <w:noProof/>
          </w:rPr>
          <w:t>3</w:t>
        </w:r>
        <w:r>
          <w:rPr>
            <w:noProof/>
          </w:rPr>
          <w:fldChar w:fldCharType="end"/>
        </w:r>
      </w:hyperlink>
    </w:p>
    <w:p w:rsidR="00FA430B" w:rsidRDefault="00FA430B">
      <w:pPr>
        <w:pStyle w:val="21"/>
        <w:tabs>
          <w:tab w:val="right" w:leader="dot" w:pos="8296"/>
        </w:tabs>
        <w:ind w:firstLine="420"/>
        <w:rPr>
          <w:rFonts w:asciiTheme="minorHAnsi" w:eastAsiaTheme="minorEastAsia" w:hAnsiTheme="minorHAnsi" w:cstheme="minorBidi"/>
          <w:noProof/>
        </w:rPr>
      </w:pPr>
      <w:hyperlink w:anchor="_Toc113811202" w:history="1">
        <w:r w:rsidRPr="0018307D">
          <w:rPr>
            <w:rStyle w:val="ab"/>
            <w:rFonts w:asciiTheme="minorEastAsia" w:hAnsiTheme="minorEastAsia"/>
            <w:noProof/>
          </w:rPr>
          <w:t>3.4审查阶段</w:t>
        </w:r>
        <w:r>
          <w:rPr>
            <w:noProof/>
          </w:rPr>
          <w:tab/>
        </w:r>
        <w:r>
          <w:rPr>
            <w:noProof/>
          </w:rPr>
          <w:fldChar w:fldCharType="begin"/>
        </w:r>
        <w:r>
          <w:rPr>
            <w:noProof/>
          </w:rPr>
          <w:instrText xml:space="preserve"> PAGEREF _Toc113811202 \h </w:instrText>
        </w:r>
        <w:r>
          <w:rPr>
            <w:noProof/>
          </w:rPr>
        </w:r>
        <w:r>
          <w:rPr>
            <w:noProof/>
          </w:rPr>
          <w:fldChar w:fldCharType="separate"/>
        </w:r>
        <w:r>
          <w:rPr>
            <w:noProof/>
          </w:rPr>
          <w:t>4</w:t>
        </w:r>
        <w:r>
          <w:rPr>
            <w:noProof/>
          </w:rPr>
          <w:fldChar w:fldCharType="end"/>
        </w:r>
      </w:hyperlink>
    </w:p>
    <w:p w:rsidR="00FA430B" w:rsidRDefault="00FA430B">
      <w:pPr>
        <w:pStyle w:val="11"/>
        <w:tabs>
          <w:tab w:val="right" w:leader="dot" w:pos="8296"/>
        </w:tabs>
        <w:ind w:firstLine="420"/>
        <w:rPr>
          <w:rFonts w:asciiTheme="minorHAnsi" w:eastAsiaTheme="minorEastAsia" w:hAnsiTheme="minorHAnsi" w:cstheme="minorBidi"/>
          <w:noProof/>
        </w:rPr>
      </w:pPr>
      <w:hyperlink w:anchor="_Toc113811203" w:history="1">
        <w:r w:rsidRPr="0018307D">
          <w:rPr>
            <w:rStyle w:val="ab"/>
            <w:rFonts w:asciiTheme="minorEastAsia" w:hAnsiTheme="minorEastAsia"/>
            <w:noProof/>
          </w:rPr>
          <w:t>二、标准编制原则</w:t>
        </w:r>
        <w:r>
          <w:rPr>
            <w:noProof/>
          </w:rPr>
          <w:tab/>
        </w:r>
        <w:r>
          <w:rPr>
            <w:noProof/>
          </w:rPr>
          <w:fldChar w:fldCharType="begin"/>
        </w:r>
        <w:r>
          <w:rPr>
            <w:noProof/>
          </w:rPr>
          <w:instrText xml:space="preserve"> PAGEREF _Toc113811203 \h </w:instrText>
        </w:r>
        <w:r>
          <w:rPr>
            <w:noProof/>
          </w:rPr>
        </w:r>
        <w:r>
          <w:rPr>
            <w:noProof/>
          </w:rPr>
          <w:fldChar w:fldCharType="separate"/>
        </w:r>
        <w:r>
          <w:rPr>
            <w:noProof/>
          </w:rPr>
          <w:t>4</w:t>
        </w:r>
        <w:r>
          <w:rPr>
            <w:noProof/>
          </w:rPr>
          <w:fldChar w:fldCharType="end"/>
        </w:r>
      </w:hyperlink>
    </w:p>
    <w:p w:rsidR="00FA430B" w:rsidRDefault="00FA430B">
      <w:pPr>
        <w:pStyle w:val="11"/>
        <w:tabs>
          <w:tab w:val="right" w:leader="dot" w:pos="8296"/>
        </w:tabs>
        <w:ind w:firstLine="420"/>
        <w:rPr>
          <w:rFonts w:asciiTheme="minorHAnsi" w:eastAsiaTheme="minorEastAsia" w:hAnsiTheme="minorHAnsi" w:cstheme="minorBidi"/>
          <w:noProof/>
        </w:rPr>
      </w:pPr>
      <w:hyperlink w:anchor="_Toc113811204" w:history="1">
        <w:r w:rsidRPr="0018307D">
          <w:rPr>
            <w:rStyle w:val="ab"/>
            <w:rFonts w:asciiTheme="minorEastAsia" w:hAnsiTheme="minorEastAsia"/>
            <w:noProof/>
          </w:rPr>
          <w:t>三、标准主要内容的确定依据及主要试验和验证情况分析</w:t>
        </w:r>
        <w:r>
          <w:rPr>
            <w:noProof/>
          </w:rPr>
          <w:tab/>
        </w:r>
        <w:r>
          <w:rPr>
            <w:noProof/>
          </w:rPr>
          <w:fldChar w:fldCharType="begin"/>
        </w:r>
        <w:r>
          <w:rPr>
            <w:noProof/>
          </w:rPr>
          <w:instrText xml:space="preserve"> PAGEREF _Toc113811204 \h </w:instrText>
        </w:r>
        <w:r>
          <w:rPr>
            <w:noProof/>
          </w:rPr>
        </w:r>
        <w:r>
          <w:rPr>
            <w:noProof/>
          </w:rPr>
          <w:fldChar w:fldCharType="separate"/>
        </w:r>
        <w:r>
          <w:rPr>
            <w:noProof/>
          </w:rPr>
          <w:t>4</w:t>
        </w:r>
        <w:r>
          <w:rPr>
            <w:noProof/>
          </w:rPr>
          <w:fldChar w:fldCharType="end"/>
        </w:r>
      </w:hyperlink>
    </w:p>
    <w:p w:rsidR="00FA430B" w:rsidRDefault="00FA430B">
      <w:pPr>
        <w:pStyle w:val="21"/>
        <w:tabs>
          <w:tab w:val="right" w:leader="dot" w:pos="8296"/>
        </w:tabs>
        <w:ind w:firstLine="420"/>
        <w:rPr>
          <w:rFonts w:asciiTheme="minorHAnsi" w:eastAsiaTheme="minorEastAsia" w:hAnsiTheme="minorHAnsi" w:cstheme="minorBidi"/>
          <w:noProof/>
        </w:rPr>
      </w:pPr>
      <w:hyperlink w:anchor="_Toc113811205" w:history="1">
        <w:r w:rsidRPr="0018307D">
          <w:rPr>
            <w:rStyle w:val="ab"/>
            <w:rFonts w:asciiTheme="minorEastAsia" w:hAnsiTheme="minorEastAsia"/>
            <w:noProof/>
          </w:rPr>
          <w:t>1．本标准在内容修订时主要编制依据</w:t>
        </w:r>
        <w:r>
          <w:rPr>
            <w:noProof/>
          </w:rPr>
          <w:tab/>
        </w:r>
        <w:r>
          <w:rPr>
            <w:noProof/>
          </w:rPr>
          <w:fldChar w:fldCharType="begin"/>
        </w:r>
        <w:r>
          <w:rPr>
            <w:noProof/>
          </w:rPr>
          <w:instrText xml:space="preserve"> PAGEREF _Toc113811205 \h </w:instrText>
        </w:r>
        <w:r>
          <w:rPr>
            <w:noProof/>
          </w:rPr>
        </w:r>
        <w:r>
          <w:rPr>
            <w:noProof/>
          </w:rPr>
          <w:fldChar w:fldCharType="separate"/>
        </w:r>
        <w:r>
          <w:rPr>
            <w:noProof/>
          </w:rPr>
          <w:t>4</w:t>
        </w:r>
        <w:r>
          <w:rPr>
            <w:noProof/>
          </w:rPr>
          <w:fldChar w:fldCharType="end"/>
        </w:r>
      </w:hyperlink>
    </w:p>
    <w:p w:rsidR="00FA430B" w:rsidRDefault="00FA430B">
      <w:pPr>
        <w:pStyle w:val="21"/>
        <w:tabs>
          <w:tab w:val="right" w:leader="dot" w:pos="8296"/>
        </w:tabs>
        <w:ind w:firstLine="420"/>
        <w:rPr>
          <w:rFonts w:asciiTheme="minorHAnsi" w:eastAsiaTheme="minorEastAsia" w:hAnsiTheme="minorHAnsi" w:cstheme="minorBidi"/>
          <w:noProof/>
        </w:rPr>
      </w:pPr>
      <w:hyperlink w:anchor="_Toc113811206" w:history="1">
        <w:r w:rsidRPr="0018307D">
          <w:rPr>
            <w:rStyle w:val="ab"/>
            <w:rFonts w:asciiTheme="minorEastAsia" w:hAnsiTheme="minorEastAsia"/>
            <w:noProof/>
          </w:rPr>
          <w:t>2. 起草单位天齐锂业股份有限公司试验报告</w:t>
        </w:r>
        <w:r>
          <w:rPr>
            <w:noProof/>
          </w:rPr>
          <w:tab/>
        </w:r>
        <w:r>
          <w:rPr>
            <w:noProof/>
          </w:rPr>
          <w:fldChar w:fldCharType="begin"/>
        </w:r>
        <w:r>
          <w:rPr>
            <w:noProof/>
          </w:rPr>
          <w:instrText xml:space="preserve"> PAGEREF _Toc113811206 \h </w:instrText>
        </w:r>
        <w:r>
          <w:rPr>
            <w:noProof/>
          </w:rPr>
        </w:r>
        <w:r>
          <w:rPr>
            <w:noProof/>
          </w:rPr>
          <w:fldChar w:fldCharType="separate"/>
        </w:r>
        <w:r>
          <w:rPr>
            <w:noProof/>
          </w:rPr>
          <w:t>4</w:t>
        </w:r>
        <w:r>
          <w:rPr>
            <w:noProof/>
          </w:rPr>
          <w:fldChar w:fldCharType="end"/>
        </w:r>
      </w:hyperlink>
    </w:p>
    <w:p w:rsidR="00FA430B" w:rsidRDefault="00FA430B">
      <w:pPr>
        <w:pStyle w:val="31"/>
        <w:tabs>
          <w:tab w:val="right" w:leader="dot" w:pos="8296"/>
        </w:tabs>
        <w:ind w:firstLine="420"/>
        <w:rPr>
          <w:rFonts w:asciiTheme="minorHAnsi" w:eastAsiaTheme="minorEastAsia" w:hAnsiTheme="minorHAnsi" w:cstheme="minorBidi"/>
          <w:noProof/>
        </w:rPr>
      </w:pPr>
      <w:hyperlink w:anchor="_Toc113811207" w:history="1">
        <w:r w:rsidRPr="0018307D">
          <w:rPr>
            <w:rStyle w:val="ab"/>
            <w:rFonts w:asciiTheme="minorEastAsia" w:hAnsiTheme="minorEastAsia"/>
            <w:noProof/>
          </w:rPr>
          <w:t>2.1．测定范围的确定</w:t>
        </w:r>
        <w:r>
          <w:rPr>
            <w:noProof/>
          </w:rPr>
          <w:tab/>
        </w:r>
        <w:r>
          <w:rPr>
            <w:noProof/>
          </w:rPr>
          <w:fldChar w:fldCharType="begin"/>
        </w:r>
        <w:r>
          <w:rPr>
            <w:noProof/>
          </w:rPr>
          <w:instrText xml:space="preserve"> PAGEREF _Toc113811207 \h </w:instrText>
        </w:r>
        <w:r>
          <w:rPr>
            <w:noProof/>
          </w:rPr>
        </w:r>
        <w:r>
          <w:rPr>
            <w:noProof/>
          </w:rPr>
          <w:fldChar w:fldCharType="separate"/>
        </w:r>
        <w:r>
          <w:rPr>
            <w:noProof/>
          </w:rPr>
          <w:t>4</w:t>
        </w:r>
        <w:r>
          <w:rPr>
            <w:noProof/>
          </w:rPr>
          <w:fldChar w:fldCharType="end"/>
        </w:r>
      </w:hyperlink>
    </w:p>
    <w:p w:rsidR="00FA430B" w:rsidRDefault="00FA430B">
      <w:pPr>
        <w:pStyle w:val="31"/>
        <w:tabs>
          <w:tab w:val="right" w:leader="dot" w:pos="8296"/>
        </w:tabs>
        <w:ind w:firstLine="420"/>
        <w:rPr>
          <w:rFonts w:asciiTheme="minorHAnsi" w:eastAsiaTheme="minorEastAsia" w:hAnsiTheme="minorHAnsi" w:cstheme="minorBidi"/>
          <w:noProof/>
        </w:rPr>
      </w:pPr>
      <w:hyperlink w:anchor="_Toc113811208" w:history="1">
        <w:r w:rsidRPr="0018307D">
          <w:rPr>
            <w:rStyle w:val="ab"/>
            <w:rFonts w:asciiTheme="minorEastAsia" w:hAnsiTheme="minorEastAsia"/>
            <w:noProof/>
          </w:rPr>
          <w:t>2.2方法提要的确定</w:t>
        </w:r>
        <w:r>
          <w:rPr>
            <w:noProof/>
          </w:rPr>
          <w:tab/>
        </w:r>
        <w:r>
          <w:rPr>
            <w:noProof/>
          </w:rPr>
          <w:fldChar w:fldCharType="begin"/>
        </w:r>
        <w:r>
          <w:rPr>
            <w:noProof/>
          </w:rPr>
          <w:instrText xml:space="preserve"> PAGEREF _Toc113811208 \h </w:instrText>
        </w:r>
        <w:r>
          <w:rPr>
            <w:noProof/>
          </w:rPr>
        </w:r>
        <w:r>
          <w:rPr>
            <w:noProof/>
          </w:rPr>
          <w:fldChar w:fldCharType="separate"/>
        </w:r>
        <w:r>
          <w:rPr>
            <w:noProof/>
          </w:rPr>
          <w:t>4</w:t>
        </w:r>
        <w:r>
          <w:rPr>
            <w:noProof/>
          </w:rPr>
          <w:fldChar w:fldCharType="end"/>
        </w:r>
      </w:hyperlink>
    </w:p>
    <w:p w:rsidR="00FA430B" w:rsidRDefault="00FA430B">
      <w:pPr>
        <w:pStyle w:val="31"/>
        <w:tabs>
          <w:tab w:val="right" w:leader="dot" w:pos="8296"/>
        </w:tabs>
        <w:ind w:firstLine="420"/>
        <w:rPr>
          <w:rFonts w:asciiTheme="minorHAnsi" w:eastAsiaTheme="minorEastAsia" w:hAnsiTheme="minorHAnsi" w:cstheme="minorBidi"/>
          <w:noProof/>
        </w:rPr>
      </w:pPr>
      <w:hyperlink w:anchor="_Toc113811209" w:history="1">
        <w:r w:rsidRPr="0018307D">
          <w:rPr>
            <w:rStyle w:val="ab"/>
            <w:rFonts w:asciiTheme="minorEastAsia" w:hAnsiTheme="minorEastAsia"/>
            <w:noProof/>
          </w:rPr>
          <w:t>2.3指示剂用量选择实验</w:t>
        </w:r>
        <w:r>
          <w:rPr>
            <w:noProof/>
          </w:rPr>
          <w:tab/>
        </w:r>
        <w:r>
          <w:rPr>
            <w:noProof/>
          </w:rPr>
          <w:fldChar w:fldCharType="begin"/>
        </w:r>
        <w:r>
          <w:rPr>
            <w:noProof/>
          </w:rPr>
          <w:instrText xml:space="preserve"> PAGEREF _Toc113811209 \h </w:instrText>
        </w:r>
        <w:r>
          <w:rPr>
            <w:noProof/>
          </w:rPr>
        </w:r>
        <w:r>
          <w:rPr>
            <w:noProof/>
          </w:rPr>
          <w:fldChar w:fldCharType="separate"/>
        </w:r>
        <w:r>
          <w:rPr>
            <w:noProof/>
          </w:rPr>
          <w:t>5</w:t>
        </w:r>
        <w:r>
          <w:rPr>
            <w:noProof/>
          </w:rPr>
          <w:fldChar w:fldCharType="end"/>
        </w:r>
      </w:hyperlink>
    </w:p>
    <w:p w:rsidR="00FA430B" w:rsidRDefault="00FA430B">
      <w:pPr>
        <w:pStyle w:val="31"/>
        <w:tabs>
          <w:tab w:val="right" w:leader="dot" w:pos="8296"/>
        </w:tabs>
        <w:ind w:firstLine="420"/>
        <w:rPr>
          <w:rFonts w:asciiTheme="minorHAnsi" w:eastAsiaTheme="minorEastAsia" w:hAnsiTheme="minorHAnsi" w:cstheme="minorBidi"/>
          <w:noProof/>
        </w:rPr>
      </w:pPr>
      <w:hyperlink w:anchor="_Toc113811210" w:history="1">
        <w:r w:rsidRPr="0018307D">
          <w:rPr>
            <w:rStyle w:val="ab"/>
            <w:rFonts w:asciiTheme="minorEastAsia" w:hAnsiTheme="minorEastAsia"/>
            <w:noProof/>
          </w:rPr>
          <w:t>2.4直接滴定与加热煮沸后滴定对比实验</w:t>
        </w:r>
        <w:r>
          <w:rPr>
            <w:noProof/>
          </w:rPr>
          <w:tab/>
        </w:r>
        <w:r>
          <w:rPr>
            <w:noProof/>
          </w:rPr>
          <w:fldChar w:fldCharType="begin"/>
        </w:r>
        <w:r>
          <w:rPr>
            <w:noProof/>
          </w:rPr>
          <w:instrText xml:space="preserve"> PAGEREF _Toc113811210 \h </w:instrText>
        </w:r>
        <w:r>
          <w:rPr>
            <w:noProof/>
          </w:rPr>
        </w:r>
        <w:r>
          <w:rPr>
            <w:noProof/>
          </w:rPr>
          <w:fldChar w:fldCharType="separate"/>
        </w:r>
        <w:r>
          <w:rPr>
            <w:noProof/>
          </w:rPr>
          <w:t>5</w:t>
        </w:r>
        <w:r>
          <w:rPr>
            <w:noProof/>
          </w:rPr>
          <w:fldChar w:fldCharType="end"/>
        </w:r>
      </w:hyperlink>
    </w:p>
    <w:p w:rsidR="00FA430B" w:rsidRDefault="00FA430B">
      <w:pPr>
        <w:pStyle w:val="31"/>
        <w:tabs>
          <w:tab w:val="right" w:leader="dot" w:pos="8296"/>
        </w:tabs>
        <w:ind w:firstLine="420"/>
        <w:rPr>
          <w:rFonts w:asciiTheme="minorHAnsi" w:eastAsiaTheme="minorEastAsia" w:hAnsiTheme="minorHAnsi" w:cstheme="minorBidi"/>
          <w:noProof/>
        </w:rPr>
      </w:pPr>
      <w:hyperlink w:anchor="_Toc113811211" w:history="1">
        <w:r w:rsidRPr="0018307D">
          <w:rPr>
            <w:rStyle w:val="ab"/>
            <w:rFonts w:asciiTheme="minorEastAsia" w:hAnsiTheme="minorEastAsia"/>
            <w:noProof/>
          </w:rPr>
          <w:t>2.5碳酸根的干扰试验</w:t>
        </w:r>
        <w:r>
          <w:rPr>
            <w:noProof/>
          </w:rPr>
          <w:tab/>
        </w:r>
        <w:r>
          <w:rPr>
            <w:noProof/>
          </w:rPr>
          <w:fldChar w:fldCharType="begin"/>
        </w:r>
        <w:r>
          <w:rPr>
            <w:noProof/>
          </w:rPr>
          <w:instrText xml:space="preserve"> PAGEREF _Toc113811211 \h </w:instrText>
        </w:r>
        <w:r>
          <w:rPr>
            <w:noProof/>
          </w:rPr>
        </w:r>
        <w:r>
          <w:rPr>
            <w:noProof/>
          </w:rPr>
          <w:fldChar w:fldCharType="separate"/>
        </w:r>
        <w:r>
          <w:rPr>
            <w:noProof/>
          </w:rPr>
          <w:t>5</w:t>
        </w:r>
        <w:r>
          <w:rPr>
            <w:noProof/>
          </w:rPr>
          <w:fldChar w:fldCharType="end"/>
        </w:r>
      </w:hyperlink>
    </w:p>
    <w:p w:rsidR="00FA430B" w:rsidRDefault="00FA430B">
      <w:pPr>
        <w:pStyle w:val="31"/>
        <w:tabs>
          <w:tab w:val="right" w:leader="dot" w:pos="8296"/>
        </w:tabs>
        <w:ind w:firstLine="420"/>
        <w:rPr>
          <w:rFonts w:asciiTheme="minorHAnsi" w:eastAsiaTheme="minorEastAsia" w:hAnsiTheme="minorHAnsi" w:cstheme="minorBidi"/>
          <w:noProof/>
        </w:rPr>
      </w:pPr>
      <w:hyperlink w:anchor="_Toc113811212" w:history="1">
        <w:r w:rsidRPr="0018307D">
          <w:rPr>
            <w:rStyle w:val="ab"/>
            <w:rFonts w:asciiTheme="minorEastAsia" w:hAnsiTheme="minorEastAsia"/>
            <w:noProof/>
          </w:rPr>
          <w:t>2.6 共存离子的干扰试验</w:t>
        </w:r>
        <w:r>
          <w:rPr>
            <w:noProof/>
          </w:rPr>
          <w:tab/>
        </w:r>
        <w:r>
          <w:rPr>
            <w:noProof/>
          </w:rPr>
          <w:fldChar w:fldCharType="begin"/>
        </w:r>
        <w:r>
          <w:rPr>
            <w:noProof/>
          </w:rPr>
          <w:instrText xml:space="preserve"> PAGEREF _Toc113811212 \h </w:instrText>
        </w:r>
        <w:r>
          <w:rPr>
            <w:noProof/>
          </w:rPr>
        </w:r>
        <w:r>
          <w:rPr>
            <w:noProof/>
          </w:rPr>
          <w:fldChar w:fldCharType="separate"/>
        </w:r>
        <w:r>
          <w:rPr>
            <w:noProof/>
          </w:rPr>
          <w:t>6</w:t>
        </w:r>
        <w:r>
          <w:rPr>
            <w:noProof/>
          </w:rPr>
          <w:fldChar w:fldCharType="end"/>
        </w:r>
      </w:hyperlink>
    </w:p>
    <w:p w:rsidR="00FA430B" w:rsidRDefault="00FA430B">
      <w:pPr>
        <w:pStyle w:val="31"/>
        <w:tabs>
          <w:tab w:val="right" w:leader="dot" w:pos="8296"/>
        </w:tabs>
        <w:ind w:firstLine="420"/>
        <w:rPr>
          <w:rFonts w:asciiTheme="minorHAnsi" w:eastAsiaTheme="minorEastAsia" w:hAnsiTheme="minorHAnsi" w:cstheme="minorBidi"/>
          <w:noProof/>
        </w:rPr>
      </w:pPr>
      <w:hyperlink w:anchor="_Toc113811213" w:history="1">
        <w:r w:rsidRPr="0018307D">
          <w:rPr>
            <w:rStyle w:val="ab"/>
            <w:rFonts w:asciiTheme="minorEastAsia" w:hAnsiTheme="minorEastAsia"/>
            <w:noProof/>
          </w:rPr>
          <w:t>2.7方法准确性试验</w:t>
        </w:r>
        <w:r>
          <w:rPr>
            <w:noProof/>
          </w:rPr>
          <w:tab/>
        </w:r>
        <w:r>
          <w:rPr>
            <w:noProof/>
          </w:rPr>
          <w:fldChar w:fldCharType="begin"/>
        </w:r>
        <w:r>
          <w:rPr>
            <w:noProof/>
          </w:rPr>
          <w:instrText xml:space="preserve"> PAGEREF _Toc113811213 \h </w:instrText>
        </w:r>
        <w:r>
          <w:rPr>
            <w:noProof/>
          </w:rPr>
        </w:r>
        <w:r>
          <w:rPr>
            <w:noProof/>
          </w:rPr>
          <w:fldChar w:fldCharType="separate"/>
        </w:r>
        <w:r>
          <w:rPr>
            <w:noProof/>
          </w:rPr>
          <w:t>7</w:t>
        </w:r>
        <w:r>
          <w:rPr>
            <w:noProof/>
          </w:rPr>
          <w:fldChar w:fldCharType="end"/>
        </w:r>
      </w:hyperlink>
    </w:p>
    <w:p w:rsidR="00FA430B" w:rsidRDefault="00FA430B">
      <w:pPr>
        <w:pStyle w:val="31"/>
        <w:tabs>
          <w:tab w:val="right" w:leader="dot" w:pos="8296"/>
        </w:tabs>
        <w:ind w:firstLine="420"/>
        <w:rPr>
          <w:rFonts w:asciiTheme="minorHAnsi" w:eastAsiaTheme="minorEastAsia" w:hAnsiTheme="minorHAnsi" w:cstheme="minorBidi"/>
          <w:noProof/>
        </w:rPr>
      </w:pPr>
      <w:hyperlink w:anchor="_Toc113811214" w:history="1">
        <w:r w:rsidRPr="0018307D">
          <w:rPr>
            <w:rStyle w:val="ab"/>
            <w:rFonts w:asciiTheme="minorEastAsia" w:hAnsiTheme="minorEastAsia"/>
            <w:noProof/>
          </w:rPr>
          <w:t>2.8方法精密度试验</w:t>
        </w:r>
        <w:r>
          <w:rPr>
            <w:noProof/>
          </w:rPr>
          <w:tab/>
        </w:r>
        <w:r>
          <w:rPr>
            <w:noProof/>
          </w:rPr>
          <w:fldChar w:fldCharType="begin"/>
        </w:r>
        <w:r>
          <w:rPr>
            <w:noProof/>
          </w:rPr>
          <w:instrText xml:space="preserve"> PAGEREF _Toc113811214 \h </w:instrText>
        </w:r>
        <w:r>
          <w:rPr>
            <w:noProof/>
          </w:rPr>
        </w:r>
        <w:r>
          <w:rPr>
            <w:noProof/>
          </w:rPr>
          <w:fldChar w:fldCharType="separate"/>
        </w:r>
        <w:r>
          <w:rPr>
            <w:noProof/>
          </w:rPr>
          <w:t>7</w:t>
        </w:r>
        <w:r>
          <w:rPr>
            <w:noProof/>
          </w:rPr>
          <w:fldChar w:fldCharType="end"/>
        </w:r>
      </w:hyperlink>
    </w:p>
    <w:p w:rsidR="00FA430B" w:rsidRDefault="00FA430B">
      <w:pPr>
        <w:pStyle w:val="21"/>
        <w:tabs>
          <w:tab w:val="right" w:leader="dot" w:pos="8296"/>
        </w:tabs>
        <w:ind w:firstLine="420"/>
        <w:rPr>
          <w:rFonts w:asciiTheme="minorHAnsi" w:eastAsiaTheme="minorEastAsia" w:hAnsiTheme="minorHAnsi" w:cstheme="minorBidi"/>
          <w:noProof/>
        </w:rPr>
      </w:pPr>
      <w:hyperlink w:anchor="_Toc113811215" w:history="1">
        <w:r w:rsidRPr="0018307D">
          <w:rPr>
            <w:rStyle w:val="ab"/>
            <w:rFonts w:asciiTheme="minorEastAsia" w:hAnsiTheme="minorEastAsia"/>
            <w:noProof/>
          </w:rPr>
          <w:t>3. 精密度计算</w:t>
        </w:r>
        <w:r>
          <w:rPr>
            <w:noProof/>
          </w:rPr>
          <w:tab/>
        </w:r>
        <w:r>
          <w:rPr>
            <w:noProof/>
          </w:rPr>
          <w:fldChar w:fldCharType="begin"/>
        </w:r>
        <w:r>
          <w:rPr>
            <w:noProof/>
          </w:rPr>
          <w:instrText xml:space="preserve"> PAGEREF _Toc113811215 \h </w:instrText>
        </w:r>
        <w:r>
          <w:rPr>
            <w:noProof/>
          </w:rPr>
        </w:r>
        <w:r>
          <w:rPr>
            <w:noProof/>
          </w:rPr>
          <w:fldChar w:fldCharType="separate"/>
        </w:r>
        <w:r>
          <w:rPr>
            <w:noProof/>
          </w:rPr>
          <w:t>13</w:t>
        </w:r>
        <w:r>
          <w:rPr>
            <w:noProof/>
          </w:rPr>
          <w:fldChar w:fldCharType="end"/>
        </w:r>
      </w:hyperlink>
    </w:p>
    <w:p w:rsidR="00FA430B" w:rsidRDefault="00FA430B">
      <w:pPr>
        <w:pStyle w:val="11"/>
        <w:tabs>
          <w:tab w:val="right" w:leader="dot" w:pos="8296"/>
        </w:tabs>
        <w:ind w:firstLine="420"/>
        <w:rPr>
          <w:rFonts w:asciiTheme="minorHAnsi" w:eastAsiaTheme="minorEastAsia" w:hAnsiTheme="minorHAnsi" w:cstheme="minorBidi"/>
          <w:noProof/>
        </w:rPr>
      </w:pPr>
      <w:hyperlink w:anchor="_Toc113811216" w:history="1">
        <w:r w:rsidRPr="0018307D">
          <w:rPr>
            <w:rStyle w:val="ab"/>
            <w:rFonts w:asciiTheme="minorEastAsia" w:hAnsiTheme="minorEastAsia"/>
            <w:noProof/>
          </w:rPr>
          <w:t>四、标准中涉及专利的情况</w:t>
        </w:r>
        <w:r>
          <w:rPr>
            <w:noProof/>
          </w:rPr>
          <w:tab/>
        </w:r>
        <w:r>
          <w:rPr>
            <w:noProof/>
          </w:rPr>
          <w:fldChar w:fldCharType="begin"/>
        </w:r>
        <w:r>
          <w:rPr>
            <w:noProof/>
          </w:rPr>
          <w:instrText xml:space="preserve"> PAGEREF _Toc113811216 \h </w:instrText>
        </w:r>
        <w:r>
          <w:rPr>
            <w:noProof/>
          </w:rPr>
        </w:r>
        <w:r>
          <w:rPr>
            <w:noProof/>
          </w:rPr>
          <w:fldChar w:fldCharType="separate"/>
        </w:r>
        <w:r>
          <w:rPr>
            <w:noProof/>
          </w:rPr>
          <w:t>13</w:t>
        </w:r>
        <w:r>
          <w:rPr>
            <w:noProof/>
          </w:rPr>
          <w:fldChar w:fldCharType="end"/>
        </w:r>
      </w:hyperlink>
    </w:p>
    <w:p w:rsidR="00FA430B" w:rsidRDefault="00FA430B">
      <w:pPr>
        <w:pStyle w:val="11"/>
        <w:tabs>
          <w:tab w:val="right" w:leader="dot" w:pos="8296"/>
        </w:tabs>
        <w:ind w:firstLine="420"/>
        <w:rPr>
          <w:rFonts w:asciiTheme="minorHAnsi" w:eastAsiaTheme="minorEastAsia" w:hAnsiTheme="minorHAnsi" w:cstheme="minorBidi"/>
          <w:noProof/>
        </w:rPr>
      </w:pPr>
      <w:hyperlink w:anchor="_Toc113811217" w:history="1">
        <w:r w:rsidRPr="0018307D">
          <w:rPr>
            <w:rStyle w:val="ab"/>
            <w:rFonts w:asciiTheme="minorEastAsia" w:hAnsiTheme="minorEastAsia"/>
            <w:noProof/>
          </w:rPr>
          <w:t>五、预期达到的社会效益等情况</w:t>
        </w:r>
        <w:r>
          <w:rPr>
            <w:noProof/>
          </w:rPr>
          <w:tab/>
        </w:r>
        <w:r>
          <w:rPr>
            <w:noProof/>
          </w:rPr>
          <w:fldChar w:fldCharType="begin"/>
        </w:r>
        <w:r>
          <w:rPr>
            <w:noProof/>
          </w:rPr>
          <w:instrText xml:space="preserve"> PAGEREF _Toc113811217 \h </w:instrText>
        </w:r>
        <w:r>
          <w:rPr>
            <w:noProof/>
          </w:rPr>
        </w:r>
        <w:r>
          <w:rPr>
            <w:noProof/>
          </w:rPr>
          <w:fldChar w:fldCharType="separate"/>
        </w:r>
        <w:r>
          <w:rPr>
            <w:noProof/>
          </w:rPr>
          <w:t>13</w:t>
        </w:r>
        <w:r>
          <w:rPr>
            <w:noProof/>
          </w:rPr>
          <w:fldChar w:fldCharType="end"/>
        </w:r>
      </w:hyperlink>
    </w:p>
    <w:p w:rsidR="00FA430B" w:rsidRDefault="00FA430B">
      <w:pPr>
        <w:pStyle w:val="21"/>
        <w:tabs>
          <w:tab w:val="right" w:leader="dot" w:pos="8296"/>
        </w:tabs>
        <w:ind w:firstLine="420"/>
        <w:rPr>
          <w:rFonts w:asciiTheme="minorHAnsi" w:eastAsiaTheme="minorEastAsia" w:hAnsiTheme="minorHAnsi" w:cstheme="minorBidi"/>
          <w:noProof/>
        </w:rPr>
      </w:pPr>
      <w:hyperlink w:anchor="_Toc113811218" w:history="1">
        <w:r w:rsidRPr="0018307D">
          <w:rPr>
            <w:rStyle w:val="ab"/>
            <w:rFonts w:asciiTheme="minorEastAsia" w:hAnsiTheme="minorEastAsia"/>
            <w:noProof/>
          </w:rPr>
          <w:t>1. 项目的必要性简述</w:t>
        </w:r>
        <w:r>
          <w:rPr>
            <w:noProof/>
          </w:rPr>
          <w:tab/>
        </w:r>
        <w:r>
          <w:rPr>
            <w:noProof/>
          </w:rPr>
          <w:fldChar w:fldCharType="begin"/>
        </w:r>
        <w:r>
          <w:rPr>
            <w:noProof/>
          </w:rPr>
          <w:instrText xml:space="preserve"> PAGEREF _Toc113811218 \h </w:instrText>
        </w:r>
        <w:r>
          <w:rPr>
            <w:noProof/>
          </w:rPr>
        </w:r>
        <w:r>
          <w:rPr>
            <w:noProof/>
          </w:rPr>
          <w:fldChar w:fldCharType="separate"/>
        </w:r>
        <w:r>
          <w:rPr>
            <w:noProof/>
          </w:rPr>
          <w:t>13</w:t>
        </w:r>
        <w:r>
          <w:rPr>
            <w:noProof/>
          </w:rPr>
          <w:fldChar w:fldCharType="end"/>
        </w:r>
      </w:hyperlink>
    </w:p>
    <w:p w:rsidR="00FA430B" w:rsidRDefault="00FA430B">
      <w:pPr>
        <w:pStyle w:val="21"/>
        <w:tabs>
          <w:tab w:val="right" w:leader="dot" w:pos="8296"/>
        </w:tabs>
        <w:ind w:firstLine="420"/>
        <w:rPr>
          <w:rFonts w:asciiTheme="minorHAnsi" w:eastAsiaTheme="minorEastAsia" w:hAnsiTheme="minorHAnsi" w:cstheme="minorBidi"/>
          <w:noProof/>
        </w:rPr>
      </w:pPr>
      <w:hyperlink w:anchor="_Toc113811219" w:history="1">
        <w:r w:rsidRPr="0018307D">
          <w:rPr>
            <w:rStyle w:val="ab"/>
            <w:rFonts w:asciiTheme="minorEastAsia" w:hAnsiTheme="minorEastAsia"/>
            <w:noProof/>
          </w:rPr>
          <w:t>2. 项目的可行性简述</w:t>
        </w:r>
        <w:r>
          <w:rPr>
            <w:noProof/>
          </w:rPr>
          <w:tab/>
        </w:r>
        <w:r>
          <w:rPr>
            <w:noProof/>
          </w:rPr>
          <w:fldChar w:fldCharType="begin"/>
        </w:r>
        <w:r>
          <w:rPr>
            <w:noProof/>
          </w:rPr>
          <w:instrText xml:space="preserve"> PAGEREF _Toc113811219 \h </w:instrText>
        </w:r>
        <w:r>
          <w:rPr>
            <w:noProof/>
          </w:rPr>
        </w:r>
        <w:r>
          <w:rPr>
            <w:noProof/>
          </w:rPr>
          <w:fldChar w:fldCharType="separate"/>
        </w:r>
        <w:r>
          <w:rPr>
            <w:noProof/>
          </w:rPr>
          <w:t>14</w:t>
        </w:r>
        <w:r>
          <w:rPr>
            <w:noProof/>
          </w:rPr>
          <w:fldChar w:fldCharType="end"/>
        </w:r>
      </w:hyperlink>
    </w:p>
    <w:p w:rsidR="00FA430B" w:rsidRDefault="00FA430B">
      <w:pPr>
        <w:pStyle w:val="21"/>
        <w:tabs>
          <w:tab w:val="right" w:leader="dot" w:pos="8296"/>
        </w:tabs>
        <w:ind w:firstLine="420"/>
        <w:rPr>
          <w:rFonts w:asciiTheme="minorHAnsi" w:eastAsiaTheme="minorEastAsia" w:hAnsiTheme="minorHAnsi" w:cstheme="minorBidi"/>
          <w:noProof/>
        </w:rPr>
      </w:pPr>
      <w:hyperlink w:anchor="_Toc113811220" w:history="1">
        <w:r w:rsidRPr="0018307D">
          <w:rPr>
            <w:rStyle w:val="ab"/>
            <w:rFonts w:asciiTheme="minorEastAsia" w:hAnsiTheme="minorEastAsia"/>
            <w:noProof/>
          </w:rPr>
          <w:t>3. 标准的先进性、创新性、标准实施后预期产生的经济效益和社会效益</w:t>
        </w:r>
        <w:r>
          <w:rPr>
            <w:noProof/>
          </w:rPr>
          <w:tab/>
        </w:r>
        <w:r>
          <w:rPr>
            <w:noProof/>
          </w:rPr>
          <w:fldChar w:fldCharType="begin"/>
        </w:r>
        <w:r>
          <w:rPr>
            <w:noProof/>
          </w:rPr>
          <w:instrText xml:space="preserve"> PAGEREF _Toc113811220 \h </w:instrText>
        </w:r>
        <w:r>
          <w:rPr>
            <w:noProof/>
          </w:rPr>
        </w:r>
        <w:r>
          <w:rPr>
            <w:noProof/>
          </w:rPr>
          <w:fldChar w:fldCharType="separate"/>
        </w:r>
        <w:r>
          <w:rPr>
            <w:noProof/>
          </w:rPr>
          <w:t>14</w:t>
        </w:r>
        <w:r>
          <w:rPr>
            <w:noProof/>
          </w:rPr>
          <w:fldChar w:fldCharType="end"/>
        </w:r>
      </w:hyperlink>
    </w:p>
    <w:p w:rsidR="00FA430B" w:rsidRDefault="00FA430B">
      <w:pPr>
        <w:pStyle w:val="11"/>
        <w:tabs>
          <w:tab w:val="right" w:leader="dot" w:pos="8296"/>
        </w:tabs>
        <w:ind w:firstLine="420"/>
        <w:rPr>
          <w:rFonts w:asciiTheme="minorHAnsi" w:eastAsiaTheme="minorEastAsia" w:hAnsiTheme="minorHAnsi" w:cstheme="minorBidi"/>
          <w:noProof/>
        </w:rPr>
      </w:pPr>
      <w:hyperlink w:anchor="_Toc113811221" w:history="1">
        <w:r w:rsidRPr="0018307D">
          <w:rPr>
            <w:rStyle w:val="ab"/>
            <w:rFonts w:asciiTheme="minorEastAsia" w:hAnsiTheme="minorEastAsia"/>
            <w:noProof/>
          </w:rPr>
          <w:t>六、采用国际标准和国外先进标准的情况</w:t>
        </w:r>
        <w:r>
          <w:rPr>
            <w:noProof/>
          </w:rPr>
          <w:tab/>
        </w:r>
        <w:r>
          <w:rPr>
            <w:noProof/>
          </w:rPr>
          <w:fldChar w:fldCharType="begin"/>
        </w:r>
        <w:r>
          <w:rPr>
            <w:noProof/>
          </w:rPr>
          <w:instrText xml:space="preserve"> PAGEREF _Toc113811221 \h </w:instrText>
        </w:r>
        <w:r>
          <w:rPr>
            <w:noProof/>
          </w:rPr>
        </w:r>
        <w:r>
          <w:rPr>
            <w:noProof/>
          </w:rPr>
          <w:fldChar w:fldCharType="separate"/>
        </w:r>
        <w:r>
          <w:rPr>
            <w:noProof/>
          </w:rPr>
          <w:t>14</w:t>
        </w:r>
        <w:r>
          <w:rPr>
            <w:noProof/>
          </w:rPr>
          <w:fldChar w:fldCharType="end"/>
        </w:r>
      </w:hyperlink>
    </w:p>
    <w:p w:rsidR="00FA430B" w:rsidRDefault="00FA430B">
      <w:pPr>
        <w:pStyle w:val="11"/>
        <w:tabs>
          <w:tab w:val="right" w:leader="dot" w:pos="8296"/>
        </w:tabs>
        <w:ind w:firstLine="420"/>
        <w:rPr>
          <w:rFonts w:asciiTheme="minorHAnsi" w:eastAsiaTheme="minorEastAsia" w:hAnsiTheme="minorHAnsi" w:cstheme="minorBidi"/>
          <w:noProof/>
        </w:rPr>
      </w:pPr>
      <w:hyperlink w:anchor="_Toc113811222" w:history="1">
        <w:r w:rsidRPr="0018307D">
          <w:rPr>
            <w:rStyle w:val="ab"/>
            <w:rFonts w:asciiTheme="minorEastAsia" w:hAnsiTheme="minorEastAsia"/>
            <w:noProof/>
          </w:rPr>
          <w:t>七、与现行相关法律、法规、规章及相关标准，特别是强制性国家标准的协调配套情况</w:t>
        </w:r>
        <w:r>
          <w:rPr>
            <w:noProof/>
          </w:rPr>
          <w:tab/>
        </w:r>
        <w:r>
          <w:rPr>
            <w:noProof/>
          </w:rPr>
          <w:fldChar w:fldCharType="begin"/>
        </w:r>
        <w:r>
          <w:rPr>
            <w:noProof/>
          </w:rPr>
          <w:instrText xml:space="preserve"> PAGEREF _Toc113811222 \h </w:instrText>
        </w:r>
        <w:r>
          <w:rPr>
            <w:noProof/>
          </w:rPr>
        </w:r>
        <w:r>
          <w:rPr>
            <w:noProof/>
          </w:rPr>
          <w:fldChar w:fldCharType="separate"/>
        </w:r>
        <w:r>
          <w:rPr>
            <w:noProof/>
          </w:rPr>
          <w:t>14</w:t>
        </w:r>
        <w:r>
          <w:rPr>
            <w:noProof/>
          </w:rPr>
          <w:fldChar w:fldCharType="end"/>
        </w:r>
      </w:hyperlink>
    </w:p>
    <w:p w:rsidR="00FA430B" w:rsidRDefault="00FA430B">
      <w:pPr>
        <w:pStyle w:val="11"/>
        <w:tabs>
          <w:tab w:val="right" w:leader="dot" w:pos="8296"/>
        </w:tabs>
        <w:ind w:firstLine="420"/>
        <w:rPr>
          <w:rFonts w:asciiTheme="minorHAnsi" w:eastAsiaTheme="minorEastAsia" w:hAnsiTheme="minorHAnsi" w:cstheme="minorBidi"/>
          <w:noProof/>
        </w:rPr>
      </w:pPr>
      <w:hyperlink w:anchor="_Toc113811223" w:history="1">
        <w:r w:rsidRPr="0018307D">
          <w:rPr>
            <w:rStyle w:val="ab"/>
            <w:rFonts w:asciiTheme="minorEastAsia" w:hAnsiTheme="minorEastAsia"/>
            <w:noProof/>
          </w:rPr>
          <w:t>八、重大分歧意见的处</w:t>
        </w:r>
        <w:r w:rsidRPr="0018307D">
          <w:rPr>
            <w:rStyle w:val="ab"/>
            <w:rFonts w:asciiTheme="minorEastAsia" w:hAnsiTheme="minorEastAsia"/>
            <w:noProof/>
          </w:rPr>
          <w:t>理</w:t>
        </w:r>
        <w:r w:rsidRPr="0018307D">
          <w:rPr>
            <w:rStyle w:val="ab"/>
            <w:rFonts w:asciiTheme="minorEastAsia" w:hAnsiTheme="minorEastAsia"/>
            <w:noProof/>
          </w:rPr>
          <w:t>经过和依据</w:t>
        </w:r>
        <w:r>
          <w:rPr>
            <w:noProof/>
          </w:rPr>
          <w:tab/>
        </w:r>
        <w:r>
          <w:rPr>
            <w:noProof/>
          </w:rPr>
          <w:fldChar w:fldCharType="begin"/>
        </w:r>
        <w:r>
          <w:rPr>
            <w:noProof/>
          </w:rPr>
          <w:instrText xml:space="preserve"> PAGEREF _Toc113811223 \h </w:instrText>
        </w:r>
        <w:r>
          <w:rPr>
            <w:noProof/>
          </w:rPr>
        </w:r>
        <w:r>
          <w:rPr>
            <w:noProof/>
          </w:rPr>
          <w:fldChar w:fldCharType="separate"/>
        </w:r>
        <w:r>
          <w:rPr>
            <w:noProof/>
          </w:rPr>
          <w:t>14</w:t>
        </w:r>
        <w:r>
          <w:rPr>
            <w:noProof/>
          </w:rPr>
          <w:fldChar w:fldCharType="end"/>
        </w:r>
      </w:hyperlink>
    </w:p>
    <w:p w:rsidR="00FA430B" w:rsidRDefault="00FA430B">
      <w:pPr>
        <w:pStyle w:val="11"/>
        <w:tabs>
          <w:tab w:val="right" w:leader="dot" w:pos="8296"/>
        </w:tabs>
        <w:ind w:firstLine="420"/>
        <w:rPr>
          <w:rFonts w:asciiTheme="minorHAnsi" w:eastAsiaTheme="minorEastAsia" w:hAnsiTheme="minorHAnsi" w:cstheme="minorBidi"/>
          <w:noProof/>
        </w:rPr>
      </w:pPr>
      <w:hyperlink w:anchor="_Toc113811224" w:history="1">
        <w:r w:rsidRPr="0018307D">
          <w:rPr>
            <w:rStyle w:val="ab"/>
            <w:rFonts w:asciiTheme="minorEastAsia" w:hAnsiTheme="minorEastAsia"/>
            <w:noProof/>
          </w:rPr>
          <w:t>九、标准性质的建议说明</w:t>
        </w:r>
        <w:r>
          <w:rPr>
            <w:noProof/>
          </w:rPr>
          <w:tab/>
        </w:r>
        <w:r>
          <w:rPr>
            <w:noProof/>
          </w:rPr>
          <w:fldChar w:fldCharType="begin"/>
        </w:r>
        <w:r>
          <w:rPr>
            <w:noProof/>
          </w:rPr>
          <w:instrText xml:space="preserve"> PAGEREF _Toc113811224 \h </w:instrText>
        </w:r>
        <w:r>
          <w:rPr>
            <w:noProof/>
          </w:rPr>
        </w:r>
        <w:r>
          <w:rPr>
            <w:noProof/>
          </w:rPr>
          <w:fldChar w:fldCharType="separate"/>
        </w:r>
        <w:r>
          <w:rPr>
            <w:noProof/>
          </w:rPr>
          <w:t>14</w:t>
        </w:r>
        <w:r>
          <w:rPr>
            <w:noProof/>
          </w:rPr>
          <w:fldChar w:fldCharType="end"/>
        </w:r>
      </w:hyperlink>
    </w:p>
    <w:p w:rsidR="00FA430B" w:rsidRDefault="00FA430B">
      <w:pPr>
        <w:pStyle w:val="11"/>
        <w:tabs>
          <w:tab w:val="right" w:leader="dot" w:pos="8296"/>
        </w:tabs>
        <w:ind w:firstLine="420"/>
        <w:rPr>
          <w:rFonts w:asciiTheme="minorHAnsi" w:eastAsiaTheme="minorEastAsia" w:hAnsiTheme="minorHAnsi" w:cstheme="minorBidi"/>
          <w:noProof/>
        </w:rPr>
      </w:pPr>
      <w:hyperlink w:anchor="_Toc113811225" w:history="1">
        <w:r w:rsidRPr="0018307D">
          <w:rPr>
            <w:rStyle w:val="ab"/>
            <w:rFonts w:asciiTheme="minorEastAsia" w:hAnsiTheme="minorEastAsia"/>
            <w:noProof/>
          </w:rPr>
          <w:t>十、贯彻标准的要求和建议措施</w:t>
        </w:r>
        <w:r>
          <w:rPr>
            <w:noProof/>
          </w:rPr>
          <w:tab/>
        </w:r>
        <w:r>
          <w:rPr>
            <w:noProof/>
          </w:rPr>
          <w:fldChar w:fldCharType="begin"/>
        </w:r>
        <w:r>
          <w:rPr>
            <w:noProof/>
          </w:rPr>
          <w:instrText xml:space="preserve"> PAGEREF _Toc113811225 \h </w:instrText>
        </w:r>
        <w:r>
          <w:rPr>
            <w:noProof/>
          </w:rPr>
        </w:r>
        <w:r>
          <w:rPr>
            <w:noProof/>
          </w:rPr>
          <w:fldChar w:fldCharType="separate"/>
        </w:r>
        <w:r>
          <w:rPr>
            <w:noProof/>
          </w:rPr>
          <w:t>15</w:t>
        </w:r>
        <w:r>
          <w:rPr>
            <w:noProof/>
          </w:rPr>
          <w:fldChar w:fldCharType="end"/>
        </w:r>
      </w:hyperlink>
    </w:p>
    <w:p w:rsidR="00FA430B" w:rsidRDefault="00FA430B">
      <w:pPr>
        <w:pStyle w:val="11"/>
        <w:tabs>
          <w:tab w:val="right" w:leader="dot" w:pos="8296"/>
        </w:tabs>
        <w:ind w:firstLine="420"/>
        <w:rPr>
          <w:rFonts w:asciiTheme="minorHAnsi" w:eastAsiaTheme="minorEastAsia" w:hAnsiTheme="minorHAnsi" w:cstheme="minorBidi"/>
          <w:noProof/>
        </w:rPr>
      </w:pPr>
      <w:hyperlink w:anchor="_Toc113811226" w:history="1">
        <w:r w:rsidRPr="0018307D">
          <w:rPr>
            <w:rStyle w:val="ab"/>
            <w:rFonts w:asciiTheme="minorEastAsia" w:hAnsiTheme="minorEastAsia"/>
            <w:noProof/>
          </w:rPr>
          <w:t>十一、废止现行相关标准的建议</w:t>
        </w:r>
        <w:r>
          <w:rPr>
            <w:noProof/>
          </w:rPr>
          <w:tab/>
        </w:r>
        <w:r>
          <w:rPr>
            <w:noProof/>
          </w:rPr>
          <w:fldChar w:fldCharType="begin"/>
        </w:r>
        <w:r>
          <w:rPr>
            <w:noProof/>
          </w:rPr>
          <w:instrText xml:space="preserve"> PAGEREF _Toc113811226 \h </w:instrText>
        </w:r>
        <w:r>
          <w:rPr>
            <w:noProof/>
          </w:rPr>
        </w:r>
        <w:r>
          <w:rPr>
            <w:noProof/>
          </w:rPr>
          <w:fldChar w:fldCharType="separate"/>
        </w:r>
        <w:r>
          <w:rPr>
            <w:noProof/>
          </w:rPr>
          <w:t>15</w:t>
        </w:r>
        <w:r>
          <w:rPr>
            <w:noProof/>
          </w:rPr>
          <w:fldChar w:fldCharType="end"/>
        </w:r>
      </w:hyperlink>
    </w:p>
    <w:p w:rsidR="00FA430B" w:rsidRDefault="00FA430B">
      <w:pPr>
        <w:pStyle w:val="11"/>
        <w:tabs>
          <w:tab w:val="right" w:leader="dot" w:pos="8296"/>
        </w:tabs>
        <w:ind w:firstLine="420"/>
        <w:rPr>
          <w:rFonts w:asciiTheme="minorHAnsi" w:eastAsiaTheme="minorEastAsia" w:hAnsiTheme="minorHAnsi" w:cstheme="minorBidi"/>
          <w:noProof/>
        </w:rPr>
      </w:pPr>
      <w:hyperlink w:anchor="_Toc113811227" w:history="1">
        <w:r w:rsidRPr="0018307D">
          <w:rPr>
            <w:rStyle w:val="ab"/>
            <w:rFonts w:asciiTheme="minorEastAsia" w:hAnsiTheme="minorEastAsia"/>
            <w:noProof/>
          </w:rPr>
          <w:t>十二、其他应予说明的事项</w:t>
        </w:r>
        <w:r>
          <w:rPr>
            <w:noProof/>
          </w:rPr>
          <w:tab/>
        </w:r>
        <w:r>
          <w:rPr>
            <w:noProof/>
          </w:rPr>
          <w:fldChar w:fldCharType="begin"/>
        </w:r>
        <w:r>
          <w:rPr>
            <w:noProof/>
          </w:rPr>
          <w:instrText xml:space="preserve"> PAGEREF _Toc113811227 \h </w:instrText>
        </w:r>
        <w:r>
          <w:rPr>
            <w:noProof/>
          </w:rPr>
        </w:r>
        <w:r>
          <w:rPr>
            <w:noProof/>
          </w:rPr>
          <w:fldChar w:fldCharType="separate"/>
        </w:r>
        <w:r>
          <w:rPr>
            <w:noProof/>
          </w:rPr>
          <w:t>15</w:t>
        </w:r>
        <w:r>
          <w:rPr>
            <w:noProof/>
          </w:rPr>
          <w:fldChar w:fldCharType="end"/>
        </w:r>
      </w:hyperlink>
    </w:p>
    <w:p w:rsidR="00FA430B" w:rsidRDefault="00FA430B">
      <w:pPr>
        <w:pStyle w:val="11"/>
        <w:tabs>
          <w:tab w:val="right" w:leader="dot" w:pos="8296"/>
        </w:tabs>
        <w:ind w:firstLine="420"/>
        <w:rPr>
          <w:rFonts w:asciiTheme="minorHAnsi" w:eastAsiaTheme="minorEastAsia" w:hAnsiTheme="minorHAnsi" w:cstheme="minorBidi"/>
          <w:noProof/>
        </w:rPr>
      </w:pPr>
      <w:hyperlink w:anchor="_Toc113811228" w:history="1">
        <w:r w:rsidRPr="0018307D">
          <w:rPr>
            <w:rStyle w:val="ab"/>
            <w:rFonts w:asciiTheme="minorEastAsia" w:hAnsiTheme="minorEastAsia"/>
            <w:noProof/>
          </w:rPr>
          <w:t>十三、参考资料清单</w:t>
        </w:r>
        <w:r>
          <w:rPr>
            <w:noProof/>
          </w:rPr>
          <w:tab/>
        </w:r>
        <w:r>
          <w:rPr>
            <w:noProof/>
          </w:rPr>
          <w:fldChar w:fldCharType="begin"/>
        </w:r>
        <w:r>
          <w:rPr>
            <w:noProof/>
          </w:rPr>
          <w:instrText xml:space="preserve"> PAGEREF _Toc113811228 \h </w:instrText>
        </w:r>
        <w:r>
          <w:rPr>
            <w:noProof/>
          </w:rPr>
        </w:r>
        <w:r>
          <w:rPr>
            <w:noProof/>
          </w:rPr>
          <w:fldChar w:fldCharType="separate"/>
        </w:r>
        <w:r>
          <w:rPr>
            <w:noProof/>
          </w:rPr>
          <w:t>15</w:t>
        </w:r>
        <w:r>
          <w:rPr>
            <w:noProof/>
          </w:rPr>
          <w:fldChar w:fldCharType="end"/>
        </w:r>
      </w:hyperlink>
    </w:p>
    <w:p w:rsidR="00C158CA" w:rsidRPr="00ED0A5F" w:rsidRDefault="000011F3" w:rsidP="00AB50FC">
      <w:pPr>
        <w:pStyle w:val="11"/>
        <w:tabs>
          <w:tab w:val="right" w:leader="dot" w:pos="8296"/>
        </w:tabs>
        <w:ind w:firstLineChars="0" w:firstLine="0"/>
        <w:rPr>
          <w:rFonts w:asciiTheme="minorEastAsia" w:eastAsiaTheme="minorEastAsia" w:hAnsiTheme="minorEastAsia"/>
          <w:color w:val="000000" w:themeColor="text1"/>
        </w:rPr>
        <w:sectPr w:rsidR="00C158CA" w:rsidRPr="00ED0A5F">
          <w:pgSz w:w="11906" w:h="16838"/>
          <w:pgMar w:top="1440" w:right="1800" w:bottom="1440" w:left="1800" w:header="851" w:footer="992" w:gutter="0"/>
          <w:cols w:space="425"/>
          <w:docGrid w:type="lines" w:linePitch="312"/>
        </w:sectPr>
      </w:pPr>
      <w:r w:rsidRPr="00ED0A5F">
        <w:rPr>
          <w:rFonts w:asciiTheme="minorEastAsia" w:eastAsiaTheme="minorEastAsia" w:hAnsiTheme="minorEastAsia"/>
          <w:color w:val="000000" w:themeColor="text1"/>
          <w:szCs w:val="24"/>
        </w:rPr>
        <w:fldChar w:fldCharType="end"/>
      </w:r>
    </w:p>
    <w:p w:rsidR="00C158CA" w:rsidRPr="00ED0A5F" w:rsidRDefault="000011F3" w:rsidP="00DE5A72">
      <w:pPr>
        <w:pStyle w:val="1"/>
        <w:numPr>
          <w:ilvl w:val="0"/>
          <w:numId w:val="1"/>
        </w:numPr>
        <w:tabs>
          <w:tab w:val="left" w:pos="0"/>
        </w:tabs>
        <w:spacing w:before="0" w:after="0" w:line="400" w:lineRule="exact"/>
        <w:ind w:firstLineChars="0" w:firstLine="0"/>
        <w:jc w:val="left"/>
        <w:rPr>
          <w:rFonts w:asciiTheme="minorEastAsia" w:eastAsiaTheme="minorEastAsia" w:hAnsiTheme="minorEastAsia"/>
          <w:color w:val="000000" w:themeColor="text1"/>
          <w:sz w:val="21"/>
          <w:szCs w:val="21"/>
        </w:rPr>
      </w:pPr>
      <w:bookmarkStart w:id="0" w:name="_Toc113811190"/>
      <w:r w:rsidRPr="00ED0A5F">
        <w:rPr>
          <w:rFonts w:asciiTheme="minorEastAsia" w:eastAsiaTheme="minorEastAsia" w:hAnsiTheme="minorEastAsia"/>
          <w:color w:val="000000" w:themeColor="text1"/>
          <w:sz w:val="21"/>
          <w:szCs w:val="21"/>
        </w:rPr>
        <w:lastRenderedPageBreak/>
        <w:t>工作简况</w:t>
      </w:r>
      <w:bookmarkEnd w:id="0"/>
    </w:p>
    <w:p w:rsidR="00C158CA" w:rsidRPr="00ED0A5F" w:rsidRDefault="000011F3" w:rsidP="00DE5A72">
      <w:pPr>
        <w:pStyle w:val="2"/>
        <w:spacing w:before="0" w:after="0" w:line="400" w:lineRule="exact"/>
        <w:ind w:firstLineChars="0" w:firstLine="0"/>
        <w:rPr>
          <w:rFonts w:asciiTheme="minorEastAsia" w:eastAsiaTheme="minorEastAsia" w:hAnsiTheme="minorEastAsia" w:cs="Times New Roman"/>
          <w:color w:val="000000" w:themeColor="text1"/>
          <w:sz w:val="21"/>
          <w:szCs w:val="21"/>
        </w:rPr>
      </w:pPr>
      <w:bookmarkStart w:id="1" w:name="_Toc113811191"/>
      <w:r w:rsidRPr="00ED0A5F">
        <w:rPr>
          <w:rFonts w:asciiTheme="minorEastAsia" w:eastAsiaTheme="minorEastAsia" w:hAnsiTheme="minorEastAsia" w:cs="Times New Roman"/>
          <w:color w:val="000000" w:themeColor="text1"/>
          <w:sz w:val="21"/>
          <w:szCs w:val="21"/>
        </w:rPr>
        <w:t>1.任务来源</w:t>
      </w:r>
      <w:bookmarkEnd w:id="1"/>
    </w:p>
    <w:p w:rsidR="00C158CA" w:rsidRPr="00ED0A5F" w:rsidRDefault="000011F3" w:rsidP="00DE5A72">
      <w:pPr>
        <w:pStyle w:val="3"/>
        <w:spacing w:line="400" w:lineRule="exact"/>
        <w:rPr>
          <w:rFonts w:asciiTheme="minorEastAsia" w:eastAsiaTheme="minorEastAsia" w:hAnsiTheme="minorEastAsia"/>
          <w:color w:val="000000" w:themeColor="text1"/>
          <w:szCs w:val="21"/>
        </w:rPr>
      </w:pPr>
      <w:bookmarkStart w:id="2" w:name="_Toc113811192"/>
      <w:r w:rsidRPr="00ED0A5F">
        <w:rPr>
          <w:rFonts w:asciiTheme="minorEastAsia" w:eastAsiaTheme="minorEastAsia" w:hAnsiTheme="minorEastAsia"/>
          <w:color w:val="000000" w:themeColor="text1"/>
          <w:szCs w:val="21"/>
        </w:rPr>
        <w:t>1.1计划批准文件名称、文号及项目编号、项目名称、计划完成年限、项目名称更改说明、 编制组成员（单位）</w:t>
      </w:r>
      <w:bookmarkEnd w:id="2"/>
    </w:p>
    <w:p w:rsidR="001378A6" w:rsidRDefault="000011F3" w:rsidP="00250125">
      <w:pPr>
        <w:spacing w:line="400" w:lineRule="exact"/>
        <w:ind w:firstLineChars="0" w:firstLine="420"/>
        <w:rPr>
          <w:rFonts w:asciiTheme="minorEastAsia" w:eastAsiaTheme="minorEastAsia" w:hAnsiTheme="minorEastAsia"/>
          <w:color w:val="000000" w:themeColor="text1"/>
          <w:szCs w:val="21"/>
        </w:rPr>
      </w:pPr>
      <w:r w:rsidRPr="00ED0A5F">
        <w:rPr>
          <w:rFonts w:asciiTheme="minorEastAsia" w:eastAsiaTheme="minorEastAsia" w:hAnsiTheme="minorEastAsia"/>
          <w:color w:val="000000" w:themeColor="text1"/>
          <w:szCs w:val="21"/>
        </w:rPr>
        <w:t>根据</w:t>
      </w:r>
      <w:r w:rsidR="00E9782D">
        <w:rPr>
          <w:rFonts w:asciiTheme="minorEastAsia" w:eastAsiaTheme="minorEastAsia" w:hAnsiTheme="minorEastAsia" w:hint="eastAsia"/>
          <w:color w:val="000000" w:themeColor="text1"/>
          <w:szCs w:val="21"/>
        </w:rPr>
        <w:t>国家标准化管理委员会下</w:t>
      </w:r>
      <w:r w:rsidRPr="00ED0A5F">
        <w:rPr>
          <w:rFonts w:asciiTheme="minorEastAsia" w:eastAsiaTheme="minorEastAsia" w:hAnsiTheme="minorEastAsia"/>
          <w:color w:val="000000" w:themeColor="text1"/>
          <w:szCs w:val="21"/>
        </w:rPr>
        <w:t>达的《</w:t>
      </w:r>
      <w:r w:rsidR="00E9782D">
        <w:rPr>
          <w:rFonts w:asciiTheme="minorEastAsia" w:eastAsiaTheme="minorEastAsia" w:hAnsiTheme="minorEastAsia" w:hint="eastAsia"/>
          <w:color w:val="000000" w:themeColor="text1"/>
          <w:szCs w:val="21"/>
        </w:rPr>
        <w:t>国家标准化管理委员会关于下达2021年第一批推荐性国家标准计划及相关标准外文版计划的通知</w:t>
      </w:r>
      <w:r w:rsidRPr="00ED0A5F">
        <w:rPr>
          <w:rFonts w:asciiTheme="minorEastAsia" w:eastAsiaTheme="minorEastAsia" w:hAnsiTheme="minorEastAsia"/>
          <w:color w:val="000000" w:themeColor="text1"/>
          <w:szCs w:val="21"/>
        </w:rPr>
        <w:t>》(</w:t>
      </w:r>
      <w:proofErr w:type="gramStart"/>
      <w:r w:rsidR="00E9782D">
        <w:rPr>
          <w:rFonts w:asciiTheme="minorEastAsia" w:eastAsiaTheme="minorEastAsia" w:hAnsiTheme="minorEastAsia" w:hint="eastAsia"/>
          <w:color w:val="000000" w:themeColor="text1"/>
          <w:szCs w:val="21"/>
        </w:rPr>
        <w:t>国标委</w:t>
      </w:r>
      <w:proofErr w:type="gramEnd"/>
      <w:r w:rsidR="00E9782D">
        <w:rPr>
          <w:rFonts w:asciiTheme="minorEastAsia" w:eastAsiaTheme="minorEastAsia" w:hAnsiTheme="minorEastAsia" w:hint="eastAsia"/>
          <w:color w:val="000000" w:themeColor="text1"/>
          <w:szCs w:val="21"/>
        </w:rPr>
        <w:t>发</w:t>
      </w:r>
      <w:r w:rsidR="00FB7076" w:rsidRPr="00ED0A5F">
        <w:rPr>
          <w:rFonts w:asciiTheme="minorEastAsia" w:eastAsiaTheme="minorEastAsia" w:hAnsiTheme="minorEastAsia" w:hint="eastAsia"/>
          <w:color w:val="000000" w:themeColor="text1"/>
          <w:szCs w:val="21"/>
        </w:rPr>
        <w:t xml:space="preserve"> </w:t>
      </w:r>
      <w:r w:rsidR="00FB7076" w:rsidRPr="00ED0A5F">
        <w:rPr>
          <w:rFonts w:asciiTheme="minorEastAsia" w:eastAsiaTheme="minorEastAsia" w:hAnsiTheme="minorEastAsia"/>
          <w:color w:val="000000" w:themeColor="text1"/>
          <w:szCs w:val="21"/>
        </w:rPr>
        <w:t>[</w:t>
      </w:r>
      <w:r w:rsidR="00E9782D">
        <w:rPr>
          <w:rFonts w:asciiTheme="minorEastAsia" w:eastAsiaTheme="minorEastAsia" w:hAnsiTheme="minorEastAsia" w:hint="eastAsia"/>
          <w:color w:val="000000" w:themeColor="text1"/>
          <w:szCs w:val="21"/>
        </w:rPr>
        <w:t>2021</w:t>
      </w:r>
      <w:r w:rsidRPr="00ED0A5F">
        <w:rPr>
          <w:rFonts w:asciiTheme="minorEastAsia" w:eastAsiaTheme="minorEastAsia" w:hAnsiTheme="minorEastAsia"/>
          <w:color w:val="000000" w:themeColor="text1"/>
          <w:szCs w:val="21"/>
        </w:rPr>
        <w:t>]</w:t>
      </w:r>
      <w:r w:rsidR="00E9782D">
        <w:rPr>
          <w:rFonts w:asciiTheme="minorEastAsia" w:eastAsiaTheme="minorEastAsia" w:hAnsiTheme="minorEastAsia" w:hint="eastAsia"/>
          <w:color w:val="000000" w:themeColor="text1"/>
          <w:szCs w:val="21"/>
        </w:rPr>
        <w:t>12</w:t>
      </w:r>
      <w:r w:rsidRPr="00ED0A5F">
        <w:rPr>
          <w:rFonts w:asciiTheme="minorEastAsia" w:eastAsiaTheme="minorEastAsia" w:hAnsiTheme="minorEastAsia"/>
          <w:color w:val="000000" w:themeColor="text1"/>
          <w:szCs w:val="21"/>
        </w:rPr>
        <w:t>号)</w:t>
      </w:r>
      <w:r w:rsidR="00250125">
        <w:rPr>
          <w:rFonts w:asciiTheme="minorEastAsia" w:eastAsiaTheme="minorEastAsia" w:hAnsiTheme="minorEastAsia" w:hint="eastAsia"/>
          <w:color w:val="000000" w:themeColor="text1"/>
          <w:szCs w:val="21"/>
        </w:rPr>
        <w:t>，</w:t>
      </w:r>
      <w:r w:rsidR="006F23EE">
        <w:rPr>
          <w:rFonts w:asciiTheme="minorEastAsia" w:eastAsiaTheme="minorEastAsia" w:hAnsiTheme="minorEastAsia" w:hint="eastAsia"/>
          <w:color w:val="000000" w:themeColor="text1"/>
          <w:szCs w:val="21"/>
        </w:rPr>
        <w:t>《</w:t>
      </w:r>
      <w:r w:rsidR="00F86451" w:rsidRPr="00ED0A5F">
        <w:rPr>
          <w:rFonts w:asciiTheme="minorEastAsia" w:eastAsiaTheme="minorEastAsia" w:hAnsiTheme="minorEastAsia" w:hint="eastAsia"/>
          <w:color w:val="000000" w:themeColor="text1"/>
        </w:rPr>
        <w:t>碳酸锂</w:t>
      </w:r>
      <w:r w:rsidR="00F86451">
        <w:rPr>
          <w:rFonts w:asciiTheme="minorEastAsia" w:eastAsiaTheme="minorEastAsia" w:hAnsiTheme="minorEastAsia" w:hint="eastAsia"/>
          <w:color w:val="000000" w:themeColor="text1"/>
        </w:rPr>
        <w:t>、单水氢氧化锂、氯化锂化学分析方法 第2部分：氢氧化锂含量的测定</w:t>
      </w:r>
      <w:r w:rsidR="00CD2D7C">
        <w:rPr>
          <w:rFonts w:asciiTheme="minorEastAsia" w:eastAsiaTheme="minorEastAsia" w:hAnsiTheme="minorEastAsia" w:hint="eastAsia"/>
          <w:color w:val="000000" w:themeColor="text1"/>
        </w:rPr>
        <w:t xml:space="preserve"> 酸碱滴定法</w:t>
      </w:r>
      <w:r w:rsidR="00F86451" w:rsidRPr="00ED0A5F">
        <w:rPr>
          <w:rFonts w:asciiTheme="minorEastAsia" w:eastAsiaTheme="minorEastAsia" w:hAnsiTheme="minorEastAsia" w:hint="eastAsia"/>
          <w:color w:val="000000" w:themeColor="text1"/>
        </w:rPr>
        <w:t>》</w:t>
      </w:r>
      <w:r w:rsidR="000019A2">
        <w:rPr>
          <w:rFonts w:asciiTheme="minorEastAsia" w:eastAsiaTheme="minorEastAsia" w:hAnsiTheme="minorEastAsia" w:hint="eastAsia"/>
          <w:color w:val="000000" w:themeColor="text1"/>
          <w:szCs w:val="21"/>
        </w:rPr>
        <w:t>，</w:t>
      </w:r>
      <w:r w:rsidRPr="00ED0A5F">
        <w:rPr>
          <w:rFonts w:asciiTheme="minorEastAsia" w:eastAsiaTheme="minorEastAsia" w:hAnsiTheme="minorEastAsia"/>
          <w:color w:val="000000" w:themeColor="text1"/>
          <w:szCs w:val="21"/>
        </w:rPr>
        <w:t>计划号为：</w:t>
      </w:r>
      <w:r w:rsidR="00FB7076" w:rsidRPr="00ED0A5F">
        <w:rPr>
          <w:rFonts w:asciiTheme="minorEastAsia" w:eastAsiaTheme="minorEastAsia" w:hAnsiTheme="minorEastAsia"/>
          <w:color w:val="000000" w:themeColor="text1"/>
          <w:szCs w:val="21"/>
        </w:rPr>
        <w:t>20</w:t>
      </w:r>
      <w:r w:rsidR="00FB7076" w:rsidRPr="00ED0A5F">
        <w:rPr>
          <w:rFonts w:asciiTheme="minorEastAsia" w:eastAsiaTheme="minorEastAsia" w:hAnsiTheme="minorEastAsia" w:hint="eastAsia"/>
          <w:color w:val="000000" w:themeColor="text1"/>
          <w:szCs w:val="21"/>
        </w:rPr>
        <w:t>2</w:t>
      </w:r>
      <w:r w:rsidR="000019A2">
        <w:rPr>
          <w:rFonts w:asciiTheme="minorEastAsia" w:eastAsiaTheme="minorEastAsia" w:hAnsiTheme="minorEastAsia" w:hint="eastAsia"/>
          <w:color w:val="000000" w:themeColor="text1"/>
          <w:szCs w:val="21"/>
        </w:rPr>
        <w:t>10818</w:t>
      </w:r>
      <w:r w:rsidR="00FB7076" w:rsidRPr="00ED0A5F">
        <w:rPr>
          <w:rFonts w:asciiTheme="minorEastAsia" w:eastAsiaTheme="minorEastAsia" w:hAnsiTheme="minorEastAsia"/>
          <w:color w:val="000000" w:themeColor="text1"/>
          <w:szCs w:val="21"/>
        </w:rPr>
        <w:t>-</w:t>
      </w:r>
      <w:r w:rsidRPr="00ED0A5F">
        <w:rPr>
          <w:rFonts w:asciiTheme="minorEastAsia" w:eastAsiaTheme="minorEastAsia" w:hAnsiTheme="minorEastAsia"/>
          <w:color w:val="000000" w:themeColor="text1"/>
          <w:szCs w:val="21"/>
        </w:rPr>
        <w:t>T-</w:t>
      </w:r>
      <w:r w:rsidR="000019A2">
        <w:rPr>
          <w:rFonts w:asciiTheme="minorEastAsia" w:eastAsiaTheme="minorEastAsia" w:hAnsiTheme="minorEastAsia" w:hint="eastAsia"/>
          <w:color w:val="000000" w:themeColor="text1"/>
          <w:szCs w:val="21"/>
        </w:rPr>
        <w:t>610，</w:t>
      </w:r>
      <w:r w:rsidRPr="00ED0A5F">
        <w:rPr>
          <w:rFonts w:asciiTheme="minorEastAsia" w:eastAsiaTheme="minorEastAsia" w:hAnsiTheme="minorEastAsia"/>
          <w:color w:val="000000" w:themeColor="text1"/>
          <w:szCs w:val="21"/>
        </w:rPr>
        <w:t>技术归口单位是全国有色金属标准化技术委员会</w:t>
      </w:r>
      <w:r w:rsidR="001378A6">
        <w:rPr>
          <w:rFonts w:asciiTheme="minorEastAsia" w:eastAsiaTheme="minorEastAsia" w:hAnsiTheme="minorEastAsia" w:hint="eastAsia"/>
          <w:color w:val="000000" w:themeColor="text1"/>
          <w:szCs w:val="21"/>
        </w:rPr>
        <w:t>，由天齐锂业股份有限公司牵头起草修订，完成年限2022</w:t>
      </w:r>
      <w:r w:rsidR="006F23EE">
        <w:rPr>
          <w:rFonts w:asciiTheme="minorEastAsia" w:eastAsiaTheme="minorEastAsia" w:hAnsiTheme="minorEastAsia" w:hint="eastAsia"/>
          <w:color w:val="000000" w:themeColor="text1"/>
          <w:szCs w:val="21"/>
        </w:rPr>
        <w:t>年</w:t>
      </w:r>
      <w:r w:rsidRPr="00ED0A5F">
        <w:rPr>
          <w:rFonts w:asciiTheme="minorEastAsia" w:eastAsiaTheme="minorEastAsia" w:hAnsiTheme="minorEastAsia"/>
          <w:color w:val="000000" w:themeColor="text1"/>
          <w:szCs w:val="21"/>
        </w:rPr>
        <w:t>。</w:t>
      </w:r>
    </w:p>
    <w:p w:rsidR="00FD677D" w:rsidRPr="00ED0A5F" w:rsidRDefault="00FD677D" w:rsidP="00FD677D">
      <w:pPr>
        <w:spacing w:line="400" w:lineRule="exact"/>
        <w:ind w:firstLineChars="0" w:firstLine="420"/>
        <w:rPr>
          <w:rFonts w:asciiTheme="minorEastAsia" w:eastAsiaTheme="minorEastAsia" w:hAnsiTheme="minorEastAsia"/>
          <w:color w:val="000000" w:themeColor="text1"/>
          <w:szCs w:val="21"/>
          <w:highlight w:val="yellow"/>
        </w:rPr>
      </w:pPr>
      <w:r>
        <w:rPr>
          <w:rFonts w:asciiTheme="minorEastAsia" w:eastAsiaTheme="minorEastAsia" w:hAnsiTheme="minorEastAsia" w:hint="eastAsia"/>
          <w:color w:val="000000" w:themeColor="text1"/>
          <w:szCs w:val="21"/>
        </w:rPr>
        <w:t>参加</w:t>
      </w:r>
      <w:r w:rsidRPr="00ED0A5F">
        <w:rPr>
          <w:rFonts w:asciiTheme="minorEastAsia" w:eastAsiaTheme="minorEastAsia" w:hAnsiTheme="minorEastAsia"/>
          <w:color w:val="000000" w:themeColor="text1"/>
          <w:szCs w:val="21"/>
        </w:rPr>
        <w:t>本标准起草</w:t>
      </w:r>
      <w:r>
        <w:rPr>
          <w:rFonts w:asciiTheme="minorEastAsia" w:eastAsiaTheme="minorEastAsia" w:hAnsiTheme="minorEastAsia" w:hint="eastAsia"/>
          <w:color w:val="000000" w:themeColor="text1"/>
          <w:szCs w:val="21"/>
        </w:rPr>
        <w:t>的</w:t>
      </w:r>
      <w:r w:rsidRPr="00ED0A5F">
        <w:rPr>
          <w:rFonts w:asciiTheme="minorEastAsia" w:eastAsiaTheme="minorEastAsia" w:hAnsiTheme="minorEastAsia"/>
          <w:color w:val="000000" w:themeColor="text1"/>
          <w:szCs w:val="21"/>
        </w:rPr>
        <w:t>单位</w:t>
      </w:r>
      <w:r>
        <w:rPr>
          <w:rFonts w:asciiTheme="minorEastAsia" w:eastAsiaTheme="minorEastAsia" w:hAnsiTheme="minorEastAsia" w:hint="eastAsia"/>
          <w:color w:val="000000" w:themeColor="text1"/>
          <w:szCs w:val="21"/>
        </w:rPr>
        <w:t>有江西赣锋锂业有限公司、</w:t>
      </w:r>
      <w:r w:rsidR="00A41E82" w:rsidRPr="007B5ED7">
        <w:rPr>
          <w:rFonts w:asciiTheme="minorEastAsia" w:eastAsiaTheme="minorEastAsia" w:hAnsiTheme="minorEastAsia" w:hint="eastAsia"/>
          <w:color w:val="000000" w:themeColor="text1"/>
          <w:szCs w:val="21"/>
        </w:rPr>
        <w:t>广东邦普循环科技有限</w:t>
      </w:r>
      <w:r w:rsidR="00A41E82" w:rsidRPr="00C0016C">
        <w:rPr>
          <w:rFonts w:asciiTheme="minorEastAsia" w:eastAsiaTheme="minorEastAsia" w:hAnsiTheme="minorEastAsia" w:hint="eastAsia"/>
          <w:color w:val="000000" w:themeColor="text1"/>
          <w:szCs w:val="21"/>
        </w:rPr>
        <w:t>公司、</w:t>
      </w:r>
      <w:proofErr w:type="gramStart"/>
      <w:r w:rsidR="00C55375" w:rsidRPr="00C0016C">
        <w:rPr>
          <w:rFonts w:asciiTheme="minorEastAsia" w:eastAsiaTheme="minorEastAsia" w:hAnsiTheme="minorEastAsia"/>
          <w:color w:val="000000" w:themeColor="text1"/>
          <w:szCs w:val="21"/>
        </w:rPr>
        <w:t>江苏容汇通用</w:t>
      </w:r>
      <w:proofErr w:type="gramEnd"/>
      <w:r w:rsidR="00C55375" w:rsidRPr="00C0016C">
        <w:rPr>
          <w:rFonts w:asciiTheme="minorEastAsia" w:eastAsiaTheme="minorEastAsia" w:hAnsiTheme="minorEastAsia"/>
          <w:color w:val="000000" w:themeColor="text1"/>
          <w:szCs w:val="21"/>
        </w:rPr>
        <w:t>锂业股份有限公司</w:t>
      </w:r>
      <w:r w:rsidR="00C55375" w:rsidRPr="00C0016C">
        <w:rPr>
          <w:rFonts w:asciiTheme="minorEastAsia" w:eastAsiaTheme="minorEastAsia" w:hAnsiTheme="minorEastAsia" w:hint="eastAsia"/>
          <w:color w:val="000000" w:themeColor="text1"/>
          <w:szCs w:val="21"/>
        </w:rPr>
        <w:t>、</w:t>
      </w:r>
      <w:r w:rsidRPr="00C0016C">
        <w:rPr>
          <w:rFonts w:asciiTheme="minorEastAsia" w:eastAsiaTheme="minorEastAsia" w:hAnsiTheme="minorEastAsia" w:hint="eastAsia"/>
          <w:color w:val="000000" w:themeColor="text1"/>
          <w:szCs w:val="21"/>
        </w:rPr>
        <w:t>宜</w:t>
      </w:r>
      <w:r w:rsidRPr="007B5ED7">
        <w:rPr>
          <w:rFonts w:asciiTheme="minorEastAsia" w:eastAsiaTheme="minorEastAsia" w:hAnsiTheme="minorEastAsia" w:hint="eastAsia"/>
          <w:color w:val="000000" w:themeColor="text1"/>
          <w:szCs w:val="21"/>
        </w:rPr>
        <w:t>春</w:t>
      </w:r>
      <w:r>
        <w:rPr>
          <w:rFonts w:asciiTheme="minorEastAsia" w:eastAsiaTheme="minorEastAsia" w:hAnsiTheme="minorEastAsia" w:hint="eastAsia"/>
          <w:color w:val="000000" w:themeColor="text1"/>
          <w:szCs w:val="21"/>
        </w:rPr>
        <w:t>银锂新能源有限责任公司、雅化锂业（雅安）有限公司</w:t>
      </w:r>
      <w:r w:rsidRPr="00ED0A5F">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新疆有色金属研究所</w:t>
      </w:r>
      <w:r w:rsidRPr="00ED0A5F">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国合通用（青岛）测试评价有限公司、紫金矿业集团股份有限公司、</w:t>
      </w:r>
      <w:r w:rsidRPr="00ED0A5F">
        <w:rPr>
          <w:rFonts w:asciiTheme="minorEastAsia" w:eastAsiaTheme="minorEastAsia" w:hAnsiTheme="minorEastAsia" w:hint="eastAsia"/>
          <w:color w:val="000000" w:themeColor="text1"/>
          <w:szCs w:val="21"/>
        </w:rPr>
        <w:t>浙江</w:t>
      </w:r>
      <w:r>
        <w:rPr>
          <w:rFonts w:asciiTheme="minorEastAsia" w:eastAsiaTheme="minorEastAsia" w:hAnsiTheme="minorEastAsia" w:hint="eastAsia"/>
          <w:color w:val="000000" w:themeColor="text1"/>
          <w:szCs w:val="21"/>
        </w:rPr>
        <w:t>华友钴业股份有限公司</w:t>
      </w:r>
      <w:r w:rsidRPr="00ED0A5F">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广东省科学院工业分析检测中心、</w:t>
      </w:r>
      <w:r w:rsidR="00C55375">
        <w:rPr>
          <w:rFonts w:asciiTheme="minorEastAsia" w:eastAsiaTheme="minorEastAsia" w:hAnsiTheme="minorEastAsia" w:hint="eastAsia"/>
          <w:color w:val="000000" w:themeColor="text1"/>
          <w:szCs w:val="21"/>
        </w:rPr>
        <w:t>宜春市锂电产业研究院</w:t>
      </w:r>
      <w:r>
        <w:rPr>
          <w:rFonts w:asciiTheme="minorEastAsia" w:eastAsiaTheme="minorEastAsia" w:hAnsiTheme="minorEastAsia" w:hint="eastAsia"/>
          <w:color w:val="000000" w:themeColor="text1"/>
          <w:szCs w:val="21"/>
        </w:rPr>
        <w:t>、</w:t>
      </w:r>
      <w:r w:rsidR="00B92197" w:rsidRPr="00B92197">
        <w:rPr>
          <w:rFonts w:asciiTheme="minorEastAsia" w:eastAsiaTheme="minorEastAsia" w:hAnsiTheme="minorEastAsia" w:hint="eastAsia"/>
          <w:color w:val="000000" w:themeColor="text1"/>
          <w:szCs w:val="21"/>
        </w:rPr>
        <w:t>江西九岭锂业股份有限公司</w:t>
      </w:r>
      <w:r>
        <w:rPr>
          <w:rFonts w:asciiTheme="minorEastAsia" w:eastAsiaTheme="minorEastAsia" w:hAnsiTheme="minorEastAsia" w:hint="eastAsia"/>
          <w:color w:val="000000" w:themeColor="text1"/>
          <w:szCs w:val="21"/>
        </w:rPr>
        <w:t>等单位</w:t>
      </w:r>
      <w:r w:rsidRPr="00ED0A5F">
        <w:rPr>
          <w:rFonts w:asciiTheme="minorEastAsia" w:eastAsiaTheme="minorEastAsia" w:hAnsiTheme="minorEastAsia"/>
          <w:color w:val="000000" w:themeColor="text1"/>
          <w:szCs w:val="21"/>
        </w:rPr>
        <w:t>。</w:t>
      </w:r>
    </w:p>
    <w:p w:rsidR="00C158CA" w:rsidRPr="00ED0A5F" w:rsidRDefault="000011F3" w:rsidP="00DE5A72">
      <w:pPr>
        <w:pStyle w:val="3"/>
        <w:spacing w:line="400" w:lineRule="exact"/>
        <w:rPr>
          <w:rFonts w:asciiTheme="minorEastAsia" w:eastAsiaTheme="minorEastAsia" w:hAnsiTheme="minorEastAsia"/>
          <w:color w:val="000000" w:themeColor="text1"/>
          <w:szCs w:val="21"/>
        </w:rPr>
      </w:pPr>
      <w:bookmarkStart w:id="3" w:name="_Toc113811193"/>
      <w:r w:rsidRPr="00ED0A5F">
        <w:rPr>
          <w:rFonts w:asciiTheme="minorEastAsia" w:eastAsiaTheme="minorEastAsia" w:hAnsiTheme="minorEastAsia"/>
          <w:color w:val="000000" w:themeColor="text1"/>
          <w:szCs w:val="21"/>
        </w:rPr>
        <w:t>1.2项目编制</w:t>
      </w:r>
      <w:proofErr w:type="gramStart"/>
      <w:r w:rsidRPr="00ED0A5F">
        <w:rPr>
          <w:rFonts w:asciiTheme="minorEastAsia" w:eastAsiaTheme="minorEastAsia" w:hAnsiTheme="minorEastAsia"/>
          <w:color w:val="000000" w:themeColor="text1"/>
          <w:szCs w:val="21"/>
        </w:rPr>
        <w:t>组单位</w:t>
      </w:r>
      <w:proofErr w:type="gramEnd"/>
      <w:r w:rsidRPr="00ED0A5F">
        <w:rPr>
          <w:rFonts w:asciiTheme="minorEastAsia" w:eastAsiaTheme="minorEastAsia" w:hAnsiTheme="minorEastAsia"/>
          <w:color w:val="000000" w:themeColor="text1"/>
          <w:szCs w:val="21"/>
        </w:rPr>
        <w:t>变化情况</w:t>
      </w:r>
      <w:bookmarkEnd w:id="3"/>
    </w:p>
    <w:p w:rsidR="00C158CA" w:rsidRPr="00ED0A5F" w:rsidRDefault="000011F3" w:rsidP="00DE5A72">
      <w:pPr>
        <w:ind w:firstLine="420"/>
        <w:rPr>
          <w:rFonts w:asciiTheme="minorEastAsia" w:eastAsiaTheme="minorEastAsia" w:hAnsiTheme="minorEastAsia"/>
          <w:color w:val="000000" w:themeColor="text1"/>
        </w:rPr>
      </w:pPr>
      <w:r w:rsidRPr="00ED0A5F">
        <w:rPr>
          <w:rFonts w:asciiTheme="minorEastAsia" w:eastAsiaTheme="minorEastAsia" w:hAnsiTheme="minorEastAsia"/>
          <w:color w:val="000000" w:themeColor="text1"/>
        </w:rPr>
        <w:t>编制过程</w:t>
      </w:r>
      <w:proofErr w:type="gramStart"/>
      <w:r w:rsidRPr="00ED0A5F">
        <w:rPr>
          <w:rFonts w:asciiTheme="minorEastAsia" w:eastAsiaTheme="minorEastAsia" w:hAnsiTheme="minorEastAsia"/>
          <w:color w:val="000000" w:themeColor="text1"/>
        </w:rPr>
        <w:t>中项目编制组单位</w:t>
      </w:r>
      <w:proofErr w:type="gramEnd"/>
      <w:r w:rsidRPr="00ED0A5F">
        <w:rPr>
          <w:rFonts w:asciiTheme="minorEastAsia" w:eastAsiaTheme="minorEastAsia" w:hAnsiTheme="minorEastAsia"/>
          <w:color w:val="000000" w:themeColor="text1"/>
        </w:rPr>
        <w:t>无变化。</w:t>
      </w:r>
    </w:p>
    <w:p w:rsidR="00C158CA" w:rsidRPr="00ED0A5F" w:rsidRDefault="000011F3" w:rsidP="00DE5A72">
      <w:pPr>
        <w:pStyle w:val="2"/>
        <w:spacing w:before="0" w:after="0" w:line="400" w:lineRule="exact"/>
        <w:ind w:firstLineChars="0" w:firstLine="0"/>
        <w:rPr>
          <w:rFonts w:asciiTheme="minorEastAsia" w:eastAsiaTheme="minorEastAsia" w:hAnsiTheme="minorEastAsia" w:cs="Times New Roman"/>
          <w:color w:val="000000" w:themeColor="text1"/>
          <w:sz w:val="21"/>
          <w:szCs w:val="21"/>
        </w:rPr>
      </w:pPr>
      <w:bookmarkStart w:id="4" w:name="_Toc22308"/>
      <w:bookmarkStart w:id="5" w:name="_Toc2844239"/>
      <w:bookmarkStart w:id="6" w:name="_Toc113811194"/>
      <w:r w:rsidRPr="00ED0A5F">
        <w:rPr>
          <w:rFonts w:asciiTheme="minorEastAsia" w:eastAsiaTheme="minorEastAsia" w:hAnsiTheme="minorEastAsia" w:cs="Times New Roman"/>
          <w:color w:val="000000" w:themeColor="text1"/>
          <w:sz w:val="21"/>
          <w:szCs w:val="21"/>
        </w:rPr>
        <w:t>2</w:t>
      </w:r>
      <w:r w:rsidR="00F84EBF" w:rsidRPr="00ED0A5F">
        <w:rPr>
          <w:rFonts w:asciiTheme="minorEastAsia" w:eastAsiaTheme="minorEastAsia" w:hAnsiTheme="minorEastAsia" w:cs="Times New Roman"/>
          <w:color w:val="000000" w:themeColor="text1"/>
          <w:sz w:val="21"/>
          <w:szCs w:val="21"/>
        </w:rPr>
        <w:t xml:space="preserve">. </w:t>
      </w:r>
      <w:r w:rsidR="00674127">
        <w:rPr>
          <w:rFonts w:asciiTheme="minorEastAsia" w:eastAsiaTheme="minorEastAsia" w:hAnsiTheme="minorEastAsia" w:cs="Times New Roman" w:hint="eastAsia"/>
          <w:color w:val="000000" w:themeColor="text1"/>
          <w:sz w:val="21"/>
          <w:szCs w:val="21"/>
        </w:rPr>
        <w:t>起草和验证</w:t>
      </w:r>
      <w:r w:rsidRPr="00ED0A5F">
        <w:rPr>
          <w:rFonts w:asciiTheme="minorEastAsia" w:eastAsiaTheme="minorEastAsia" w:hAnsiTheme="minorEastAsia" w:cs="Times New Roman"/>
          <w:color w:val="000000" w:themeColor="text1"/>
          <w:sz w:val="21"/>
          <w:szCs w:val="21"/>
        </w:rPr>
        <w:t>单位简介</w:t>
      </w:r>
      <w:bookmarkEnd w:id="4"/>
      <w:bookmarkEnd w:id="5"/>
      <w:bookmarkEnd w:id="6"/>
    </w:p>
    <w:p w:rsidR="00C158CA" w:rsidRPr="00ED0A5F" w:rsidRDefault="000011F3" w:rsidP="00DE5A72">
      <w:pPr>
        <w:pStyle w:val="3"/>
        <w:spacing w:line="400" w:lineRule="exact"/>
        <w:rPr>
          <w:rFonts w:asciiTheme="minorEastAsia" w:eastAsiaTheme="minorEastAsia" w:hAnsiTheme="minorEastAsia"/>
          <w:color w:val="000000" w:themeColor="text1"/>
          <w:szCs w:val="21"/>
        </w:rPr>
      </w:pPr>
      <w:bookmarkStart w:id="7" w:name="_Toc113811195"/>
      <w:r w:rsidRPr="00ED0A5F">
        <w:rPr>
          <w:rFonts w:asciiTheme="minorEastAsia" w:eastAsiaTheme="minorEastAsia" w:hAnsiTheme="minorEastAsia"/>
          <w:color w:val="000000" w:themeColor="text1"/>
          <w:szCs w:val="21"/>
        </w:rPr>
        <w:t>2.1</w:t>
      </w:r>
      <w:r w:rsidR="008072D2">
        <w:rPr>
          <w:rFonts w:asciiTheme="minorEastAsia" w:eastAsiaTheme="minorEastAsia" w:hAnsiTheme="minorEastAsia"/>
          <w:color w:val="000000" w:themeColor="text1"/>
          <w:szCs w:val="21"/>
        </w:rPr>
        <w:t xml:space="preserve"> </w:t>
      </w:r>
      <w:r w:rsidR="008072D2">
        <w:rPr>
          <w:rFonts w:asciiTheme="minorEastAsia" w:eastAsiaTheme="minorEastAsia" w:hAnsiTheme="minorEastAsia" w:hint="eastAsia"/>
          <w:color w:val="000000" w:themeColor="text1"/>
          <w:szCs w:val="21"/>
        </w:rPr>
        <w:t>起草</w:t>
      </w:r>
      <w:r w:rsidRPr="00ED0A5F">
        <w:rPr>
          <w:rFonts w:asciiTheme="minorEastAsia" w:eastAsiaTheme="minorEastAsia" w:hAnsiTheme="minorEastAsia"/>
          <w:color w:val="000000" w:themeColor="text1"/>
          <w:szCs w:val="21"/>
        </w:rPr>
        <w:t>单位</w:t>
      </w:r>
      <w:bookmarkEnd w:id="7"/>
    </w:p>
    <w:p w:rsidR="001639CA" w:rsidRPr="00ED0A5F" w:rsidRDefault="001639CA" w:rsidP="00DE5A72">
      <w:pPr>
        <w:ind w:firstLine="420"/>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天齐锂业是全球领先的</w:t>
      </w:r>
      <w:proofErr w:type="gramStart"/>
      <w:r w:rsidRPr="00ED0A5F">
        <w:rPr>
          <w:rFonts w:asciiTheme="minorEastAsia" w:eastAsiaTheme="minorEastAsia" w:hAnsiTheme="minorEastAsia" w:hint="eastAsia"/>
          <w:color w:val="000000" w:themeColor="text1"/>
        </w:rPr>
        <w:t>锂产品</w:t>
      </w:r>
      <w:proofErr w:type="gramEnd"/>
      <w:r w:rsidRPr="00ED0A5F">
        <w:rPr>
          <w:rFonts w:asciiTheme="minorEastAsia" w:eastAsiaTheme="minorEastAsia" w:hAnsiTheme="minorEastAsia" w:hint="eastAsia"/>
          <w:color w:val="000000" w:themeColor="text1"/>
        </w:rPr>
        <w:t>供应商，为深圳证券交易所上市企业（SZ.002466），业务包括锂矿资源开发、</w:t>
      </w:r>
      <w:proofErr w:type="gramStart"/>
      <w:r w:rsidRPr="00ED0A5F">
        <w:rPr>
          <w:rFonts w:asciiTheme="minorEastAsia" w:eastAsiaTheme="minorEastAsia" w:hAnsiTheme="minorEastAsia" w:hint="eastAsia"/>
          <w:color w:val="000000" w:themeColor="text1"/>
        </w:rPr>
        <w:t>锂产品</w:t>
      </w:r>
      <w:proofErr w:type="gramEnd"/>
      <w:r w:rsidRPr="00ED0A5F">
        <w:rPr>
          <w:rFonts w:asciiTheme="minorEastAsia" w:eastAsiaTheme="minorEastAsia" w:hAnsiTheme="minorEastAsia" w:hint="eastAsia"/>
          <w:color w:val="000000" w:themeColor="text1"/>
        </w:rPr>
        <w:t>加工、锂矿贸易三大板块。在中国四川、重庆、江苏、香港和澳大利亚、智利等地设立生产、资源基地或分支机构，客户遍及全球。</w:t>
      </w:r>
    </w:p>
    <w:p w:rsidR="001639CA" w:rsidRDefault="001639CA" w:rsidP="008072D2">
      <w:pPr>
        <w:ind w:firstLine="420"/>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天齐</w:t>
      </w:r>
      <w:r w:rsidRPr="00ED0A5F">
        <w:rPr>
          <w:rFonts w:asciiTheme="minorEastAsia" w:eastAsiaTheme="minorEastAsia" w:hAnsiTheme="minorEastAsia"/>
          <w:color w:val="000000" w:themeColor="text1"/>
        </w:rPr>
        <w:t>锂业股份有限公司在本标准的编制过程中，积极主动收集国内的</w:t>
      </w:r>
      <w:r w:rsidR="008072D2">
        <w:rPr>
          <w:rFonts w:asciiTheme="minorEastAsia" w:eastAsiaTheme="minorEastAsia" w:hAnsiTheme="minorEastAsia" w:hint="eastAsia"/>
          <w:color w:val="000000" w:themeColor="text1"/>
        </w:rPr>
        <w:t>单水氢氧化锂</w:t>
      </w:r>
      <w:r w:rsidRPr="00ED0A5F">
        <w:rPr>
          <w:rFonts w:asciiTheme="minorEastAsia" w:eastAsiaTheme="minorEastAsia" w:hAnsiTheme="minorEastAsia"/>
          <w:color w:val="000000" w:themeColor="text1"/>
        </w:rPr>
        <w:t>厂商</w:t>
      </w:r>
      <w:r w:rsidR="005F74A2">
        <w:rPr>
          <w:rFonts w:asciiTheme="minorEastAsia" w:eastAsiaTheme="minorEastAsia" w:hAnsiTheme="minorEastAsia" w:hint="eastAsia"/>
          <w:color w:val="000000" w:themeColor="text1"/>
        </w:rPr>
        <w:t>对氢氧化锂</w:t>
      </w:r>
      <w:r w:rsidR="00C36F99">
        <w:rPr>
          <w:rFonts w:asciiTheme="minorEastAsia" w:eastAsiaTheme="minorEastAsia" w:hAnsiTheme="minorEastAsia" w:hint="eastAsia"/>
          <w:color w:val="000000" w:themeColor="text1"/>
        </w:rPr>
        <w:t>量的</w:t>
      </w:r>
      <w:r w:rsidR="008072D2">
        <w:rPr>
          <w:rFonts w:asciiTheme="minorEastAsia" w:eastAsiaTheme="minorEastAsia" w:hAnsiTheme="minorEastAsia" w:hint="eastAsia"/>
          <w:color w:val="000000" w:themeColor="text1"/>
        </w:rPr>
        <w:t>测定方法，并</w:t>
      </w:r>
      <w:r w:rsidRPr="00ED0A5F">
        <w:rPr>
          <w:rFonts w:asciiTheme="minorEastAsia" w:eastAsiaTheme="minorEastAsia" w:hAnsiTheme="minorEastAsia"/>
          <w:color w:val="000000" w:themeColor="text1"/>
        </w:rPr>
        <w:t>参考</w:t>
      </w:r>
      <w:r w:rsidR="008072D2">
        <w:rPr>
          <w:rFonts w:asciiTheme="minorEastAsia" w:eastAsiaTheme="minorEastAsia" w:hAnsiTheme="minorEastAsia" w:hint="eastAsia"/>
          <w:color w:val="000000" w:themeColor="text1"/>
        </w:rPr>
        <w:t>下游客户的分析方法</w:t>
      </w:r>
      <w:r w:rsidRPr="00ED0A5F">
        <w:rPr>
          <w:rFonts w:asciiTheme="minorEastAsia" w:eastAsiaTheme="minorEastAsia" w:hAnsiTheme="minorEastAsia"/>
          <w:color w:val="000000" w:themeColor="text1"/>
        </w:rPr>
        <w:t>，制定出本标准</w:t>
      </w:r>
      <w:r w:rsidR="007A5C52" w:rsidRPr="00ED0A5F">
        <w:rPr>
          <w:rFonts w:asciiTheme="minorEastAsia" w:eastAsiaTheme="minorEastAsia" w:hAnsiTheme="minorEastAsia" w:hint="eastAsia"/>
          <w:color w:val="000000" w:themeColor="text1"/>
        </w:rPr>
        <w:t>征求意见稿</w:t>
      </w:r>
      <w:r w:rsidRPr="00ED0A5F">
        <w:rPr>
          <w:rFonts w:asciiTheme="minorEastAsia" w:eastAsiaTheme="minorEastAsia" w:hAnsiTheme="minorEastAsia"/>
          <w:color w:val="000000" w:themeColor="text1"/>
        </w:rPr>
        <w:t>。在本标准完善过程中，</w:t>
      </w:r>
      <w:r w:rsidR="008072D2">
        <w:rPr>
          <w:rFonts w:asciiTheme="minorEastAsia" w:eastAsiaTheme="minorEastAsia" w:hAnsiTheme="minorEastAsia" w:hint="eastAsia"/>
          <w:color w:val="000000" w:themeColor="text1"/>
        </w:rPr>
        <w:t>组织完成试验报告，并向相关验证单位提供样品，收集验证单位的试验数据，同时</w:t>
      </w:r>
      <w:r w:rsidRPr="00ED0A5F">
        <w:rPr>
          <w:rFonts w:asciiTheme="minorEastAsia" w:eastAsiaTheme="minorEastAsia" w:hAnsiTheme="minorEastAsia"/>
          <w:color w:val="000000" w:themeColor="text1"/>
        </w:rPr>
        <w:t xml:space="preserve">带领编制组成员单位认真细致修改标准文本，征求多家企业的修改意见，最终完成标准的编制工作。 </w:t>
      </w:r>
    </w:p>
    <w:p w:rsidR="008072D2" w:rsidRDefault="008072D2" w:rsidP="008072D2">
      <w:pPr>
        <w:pStyle w:val="3"/>
        <w:spacing w:line="400" w:lineRule="exact"/>
        <w:rPr>
          <w:rFonts w:asciiTheme="minorEastAsia" w:eastAsiaTheme="minorEastAsia" w:hAnsiTheme="minorEastAsia"/>
          <w:color w:val="000000" w:themeColor="text1"/>
        </w:rPr>
      </w:pPr>
      <w:bookmarkStart w:id="8" w:name="_Toc113811196"/>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 xml:space="preserve"> </w:t>
      </w:r>
      <w:r>
        <w:rPr>
          <w:rFonts w:asciiTheme="minorEastAsia" w:eastAsiaTheme="minorEastAsia" w:hAnsiTheme="minorEastAsia" w:hint="eastAsia"/>
          <w:color w:val="000000" w:themeColor="text1"/>
          <w:szCs w:val="21"/>
        </w:rPr>
        <w:t>验证</w:t>
      </w:r>
      <w:r w:rsidRPr="00ED0A5F">
        <w:rPr>
          <w:rFonts w:asciiTheme="minorEastAsia" w:eastAsiaTheme="minorEastAsia" w:hAnsiTheme="minorEastAsia"/>
          <w:color w:val="000000" w:themeColor="text1"/>
          <w:szCs w:val="21"/>
        </w:rPr>
        <w:t>单位</w:t>
      </w:r>
      <w:bookmarkEnd w:id="8"/>
    </w:p>
    <w:p w:rsidR="00FD677D" w:rsidRDefault="00FD677D" w:rsidP="00FD677D">
      <w:pPr>
        <w:ind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一验单位江西赣锋锂业股份有限公司负责对试验报告中的条件试验及精密度试验进行验证工作，并提供一验报告。</w:t>
      </w:r>
    </w:p>
    <w:p w:rsidR="00FD677D" w:rsidRPr="00ED0A5F" w:rsidRDefault="00FD677D" w:rsidP="00FD677D">
      <w:pPr>
        <w:ind w:firstLine="420"/>
        <w:rPr>
          <w:rFonts w:asciiTheme="minorEastAsia" w:eastAsiaTheme="minorEastAsia" w:hAnsiTheme="minorEastAsia"/>
          <w:color w:val="000000" w:themeColor="text1"/>
          <w:szCs w:val="21"/>
        </w:rPr>
      </w:pPr>
      <w:proofErr w:type="gramStart"/>
      <w:r>
        <w:rPr>
          <w:rFonts w:asciiTheme="minorEastAsia" w:eastAsiaTheme="minorEastAsia" w:hAnsiTheme="minorEastAsia" w:hint="eastAsia"/>
          <w:color w:val="000000" w:themeColor="text1"/>
        </w:rPr>
        <w:t>二验单位</w:t>
      </w:r>
      <w:proofErr w:type="gramEnd"/>
      <w:r>
        <w:rPr>
          <w:rFonts w:asciiTheme="minorEastAsia" w:eastAsiaTheme="minorEastAsia" w:hAnsiTheme="minorEastAsia" w:hint="eastAsia"/>
          <w:color w:val="000000" w:themeColor="text1"/>
        </w:rPr>
        <w:t>国合通用（青岛）测试评价有限公司</w:t>
      </w:r>
      <w:r w:rsidRPr="007B5ED7">
        <w:rPr>
          <w:rFonts w:asciiTheme="minorEastAsia" w:eastAsiaTheme="minorEastAsia" w:hAnsiTheme="minorEastAsia" w:hint="eastAsia"/>
          <w:color w:val="000000" w:themeColor="text1"/>
        </w:rPr>
        <w:t>、</w:t>
      </w:r>
      <w:r w:rsidR="001E14F9" w:rsidRPr="007B5ED7">
        <w:rPr>
          <w:rFonts w:asciiTheme="minorEastAsia" w:eastAsiaTheme="minorEastAsia" w:hAnsiTheme="minorEastAsia" w:hint="eastAsia"/>
          <w:color w:val="000000" w:themeColor="text1"/>
          <w:szCs w:val="21"/>
        </w:rPr>
        <w:t>广东邦普循环科技有限公司、</w:t>
      </w:r>
      <w:proofErr w:type="gramStart"/>
      <w:r w:rsidR="001E14F9" w:rsidRPr="00C0016C">
        <w:rPr>
          <w:rFonts w:asciiTheme="minorEastAsia" w:eastAsiaTheme="minorEastAsia" w:hAnsiTheme="minorEastAsia"/>
          <w:color w:val="000000" w:themeColor="text1"/>
        </w:rPr>
        <w:t>江苏容汇通用</w:t>
      </w:r>
      <w:proofErr w:type="gramEnd"/>
      <w:r w:rsidR="001E14F9" w:rsidRPr="00C0016C">
        <w:rPr>
          <w:rFonts w:asciiTheme="minorEastAsia" w:eastAsiaTheme="minorEastAsia" w:hAnsiTheme="minorEastAsia"/>
          <w:color w:val="000000" w:themeColor="text1"/>
        </w:rPr>
        <w:t>锂业股份有限公司</w:t>
      </w:r>
      <w:r w:rsidR="001E14F9" w:rsidRPr="00C0016C">
        <w:rPr>
          <w:rFonts w:asciiTheme="minorEastAsia" w:eastAsiaTheme="minorEastAsia" w:hAnsiTheme="minorEastAsia" w:hint="eastAsia"/>
          <w:color w:val="000000" w:themeColor="text1"/>
        </w:rPr>
        <w:t>、</w:t>
      </w:r>
      <w:r w:rsidR="000F3C48" w:rsidRPr="00C0016C">
        <w:rPr>
          <w:rFonts w:asciiTheme="minorEastAsia" w:eastAsiaTheme="minorEastAsia" w:hAnsiTheme="minorEastAsia" w:hint="eastAsia"/>
          <w:color w:val="000000" w:themeColor="text1"/>
        </w:rPr>
        <w:t>雅化锂业（雅安）有限公司、</w:t>
      </w:r>
      <w:r>
        <w:rPr>
          <w:rFonts w:asciiTheme="minorEastAsia" w:eastAsiaTheme="minorEastAsia" w:hAnsiTheme="minorEastAsia" w:hint="eastAsia"/>
          <w:color w:val="000000" w:themeColor="text1"/>
        </w:rPr>
        <w:t>紫金矿业集团股份有限公司、浙江华友钴业股份有限公司、广东省科学院工业分析检测中心、</w:t>
      </w:r>
      <w:r w:rsidRPr="00B90723">
        <w:rPr>
          <w:rFonts w:asciiTheme="minorEastAsia" w:eastAsiaTheme="minorEastAsia" w:hAnsiTheme="minorEastAsia" w:hint="eastAsia"/>
          <w:color w:val="000000" w:themeColor="text1"/>
        </w:rPr>
        <w:t>宜春银锂新能源有限责任公司、</w:t>
      </w:r>
      <w:r w:rsidR="00C55375">
        <w:rPr>
          <w:rFonts w:asciiTheme="minorEastAsia" w:eastAsiaTheme="minorEastAsia" w:hAnsiTheme="minorEastAsia" w:hint="eastAsia"/>
          <w:color w:val="000000" w:themeColor="text1"/>
        </w:rPr>
        <w:t>宜</w:t>
      </w:r>
      <w:r w:rsidR="00C55375">
        <w:rPr>
          <w:rFonts w:asciiTheme="minorEastAsia" w:eastAsiaTheme="minorEastAsia" w:hAnsiTheme="minorEastAsia" w:hint="eastAsia"/>
          <w:color w:val="000000" w:themeColor="text1"/>
        </w:rPr>
        <w:lastRenderedPageBreak/>
        <w:t>春市锂电产业研究院</w:t>
      </w:r>
      <w:r>
        <w:rPr>
          <w:rFonts w:asciiTheme="minorEastAsia" w:eastAsiaTheme="minorEastAsia" w:hAnsiTheme="minorEastAsia" w:hint="eastAsia"/>
          <w:color w:val="000000" w:themeColor="text1"/>
        </w:rPr>
        <w:t>、新疆有色金属研究所、</w:t>
      </w:r>
      <w:r w:rsidR="000F3C48" w:rsidRPr="00B92197">
        <w:rPr>
          <w:rFonts w:asciiTheme="minorEastAsia" w:eastAsiaTheme="minorEastAsia" w:hAnsiTheme="minorEastAsia" w:hint="eastAsia"/>
          <w:color w:val="000000" w:themeColor="text1"/>
          <w:szCs w:val="21"/>
        </w:rPr>
        <w:t>江西九岭锂业股份有限公司</w:t>
      </w:r>
      <w:r>
        <w:rPr>
          <w:rFonts w:asciiTheme="minorEastAsia" w:eastAsiaTheme="minorEastAsia" w:hAnsiTheme="minorEastAsia" w:hint="eastAsia"/>
          <w:color w:val="000000" w:themeColor="text1"/>
        </w:rPr>
        <w:t>负责对试验报告中的精密度试验进行验证工作，并</w:t>
      </w:r>
      <w:proofErr w:type="gramStart"/>
      <w:r>
        <w:rPr>
          <w:rFonts w:asciiTheme="minorEastAsia" w:eastAsiaTheme="minorEastAsia" w:hAnsiTheme="minorEastAsia" w:hint="eastAsia"/>
          <w:color w:val="000000" w:themeColor="text1"/>
        </w:rPr>
        <w:t>提供二验报告</w:t>
      </w:r>
      <w:proofErr w:type="gramEnd"/>
      <w:r>
        <w:rPr>
          <w:rFonts w:asciiTheme="minorEastAsia" w:eastAsiaTheme="minorEastAsia" w:hAnsiTheme="minorEastAsia" w:hint="eastAsia"/>
          <w:color w:val="000000" w:themeColor="text1"/>
        </w:rPr>
        <w:t>。</w:t>
      </w:r>
    </w:p>
    <w:p w:rsidR="00C158CA" w:rsidRPr="00ED0A5F" w:rsidRDefault="000011F3" w:rsidP="00DE5A72">
      <w:pPr>
        <w:pStyle w:val="3"/>
        <w:spacing w:line="400" w:lineRule="exact"/>
        <w:rPr>
          <w:rFonts w:asciiTheme="minorEastAsia" w:eastAsiaTheme="minorEastAsia" w:hAnsiTheme="minorEastAsia"/>
          <w:color w:val="000000" w:themeColor="text1"/>
          <w:szCs w:val="21"/>
        </w:rPr>
      </w:pPr>
      <w:bookmarkStart w:id="9" w:name="_Toc113811197"/>
      <w:r w:rsidRPr="00ED0A5F">
        <w:rPr>
          <w:rFonts w:asciiTheme="minorEastAsia" w:eastAsiaTheme="minorEastAsia" w:hAnsiTheme="minorEastAsia"/>
          <w:color w:val="000000" w:themeColor="text1"/>
          <w:szCs w:val="21"/>
        </w:rPr>
        <w:t>2.3 主要工作成员所负责的工作情况</w:t>
      </w:r>
      <w:bookmarkEnd w:id="9"/>
    </w:p>
    <w:p w:rsidR="00C158CA" w:rsidRPr="00ED0A5F" w:rsidRDefault="000011F3" w:rsidP="00DE5A72">
      <w:pPr>
        <w:ind w:firstLine="420"/>
        <w:rPr>
          <w:rFonts w:asciiTheme="minorEastAsia" w:eastAsiaTheme="minorEastAsia" w:hAnsiTheme="minorEastAsia"/>
          <w:color w:val="000000" w:themeColor="text1"/>
        </w:rPr>
      </w:pPr>
      <w:r w:rsidRPr="00ED0A5F">
        <w:rPr>
          <w:rFonts w:asciiTheme="minorEastAsia" w:eastAsiaTheme="minorEastAsia" w:hAnsiTheme="minorEastAsia"/>
          <w:color w:val="000000" w:themeColor="text1"/>
        </w:rPr>
        <w:t xml:space="preserve">  本标准主要起草人及工作职责见表1。</w:t>
      </w: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11"/>
        <w:gridCol w:w="1411"/>
        <w:gridCol w:w="5948"/>
      </w:tblGrid>
      <w:tr w:rsidR="00C158CA" w:rsidRPr="00ED0A5F" w:rsidTr="00C1185C">
        <w:trPr>
          <w:trHeight w:val="23"/>
          <w:jc w:val="center"/>
        </w:trPr>
        <w:tc>
          <w:tcPr>
            <w:tcW w:w="71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C158CA" w:rsidRPr="00ED0A5F" w:rsidRDefault="000011F3" w:rsidP="00DE5A72">
            <w:pPr>
              <w:spacing w:line="400" w:lineRule="exact"/>
              <w:ind w:firstLineChars="0" w:firstLine="0"/>
              <w:jc w:val="center"/>
              <w:rPr>
                <w:rFonts w:asciiTheme="minorEastAsia" w:eastAsiaTheme="minorEastAsia" w:hAnsiTheme="minorEastAsia"/>
                <w:color w:val="000000" w:themeColor="text1"/>
                <w:szCs w:val="21"/>
              </w:rPr>
            </w:pPr>
            <w:r w:rsidRPr="00ED0A5F">
              <w:rPr>
                <w:rFonts w:asciiTheme="minorEastAsia" w:eastAsiaTheme="minorEastAsia" w:hAnsiTheme="minorEastAsia"/>
                <w:color w:val="000000" w:themeColor="text1"/>
                <w:szCs w:val="21"/>
              </w:rPr>
              <w:t>序号</w:t>
            </w:r>
          </w:p>
        </w:tc>
        <w:tc>
          <w:tcPr>
            <w:tcW w:w="141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C158CA" w:rsidRPr="00ED0A5F" w:rsidRDefault="000011F3" w:rsidP="00DE5A72">
            <w:pPr>
              <w:spacing w:line="400" w:lineRule="exact"/>
              <w:ind w:firstLineChars="0" w:firstLine="0"/>
              <w:jc w:val="center"/>
              <w:rPr>
                <w:rFonts w:asciiTheme="minorEastAsia" w:eastAsiaTheme="minorEastAsia" w:hAnsiTheme="minorEastAsia"/>
                <w:color w:val="000000" w:themeColor="text1"/>
                <w:szCs w:val="21"/>
              </w:rPr>
            </w:pPr>
            <w:r w:rsidRPr="00ED0A5F">
              <w:rPr>
                <w:rFonts w:asciiTheme="minorEastAsia" w:eastAsiaTheme="minorEastAsia" w:hAnsiTheme="minorEastAsia"/>
                <w:color w:val="000000" w:themeColor="text1"/>
                <w:szCs w:val="21"/>
              </w:rPr>
              <w:t>起草人姓名</w:t>
            </w:r>
          </w:p>
        </w:tc>
        <w:tc>
          <w:tcPr>
            <w:tcW w:w="594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C158CA" w:rsidRPr="00ED0A5F" w:rsidRDefault="000011F3" w:rsidP="00DE5A72">
            <w:pPr>
              <w:spacing w:line="400" w:lineRule="exact"/>
              <w:ind w:firstLineChars="0" w:firstLine="0"/>
              <w:rPr>
                <w:rFonts w:asciiTheme="minorEastAsia" w:eastAsiaTheme="minorEastAsia" w:hAnsiTheme="minorEastAsia"/>
                <w:color w:val="000000" w:themeColor="text1"/>
                <w:szCs w:val="21"/>
              </w:rPr>
            </w:pPr>
            <w:r w:rsidRPr="00ED0A5F">
              <w:rPr>
                <w:rFonts w:asciiTheme="minorEastAsia" w:eastAsiaTheme="minorEastAsia" w:hAnsiTheme="minorEastAsia"/>
                <w:color w:val="000000" w:themeColor="text1"/>
                <w:szCs w:val="21"/>
              </w:rPr>
              <w:t>工作职责</w:t>
            </w:r>
          </w:p>
        </w:tc>
      </w:tr>
      <w:tr w:rsidR="00C158CA" w:rsidRPr="00ED0A5F" w:rsidTr="00C1185C">
        <w:trPr>
          <w:trHeight w:val="23"/>
          <w:jc w:val="center"/>
        </w:trPr>
        <w:tc>
          <w:tcPr>
            <w:tcW w:w="71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C158CA" w:rsidRPr="00ED0A5F" w:rsidRDefault="000011F3" w:rsidP="00DE5A72">
            <w:pPr>
              <w:spacing w:line="400" w:lineRule="exact"/>
              <w:ind w:firstLineChars="0" w:firstLine="0"/>
              <w:jc w:val="center"/>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1</w:t>
            </w:r>
          </w:p>
        </w:tc>
        <w:tc>
          <w:tcPr>
            <w:tcW w:w="141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C158CA" w:rsidRPr="00ED0A5F" w:rsidRDefault="000011F3" w:rsidP="00DE5A72">
            <w:pPr>
              <w:spacing w:line="400" w:lineRule="exact"/>
              <w:ind w:firstLineChars="0" w:firstLine="0"/>
              <w:jc w:val="center"/>
              <w:rPr>
                <w:rFonts w:asciiTheme="minorEastAsia" w:eastAsiaTheme="minorEastAsia" w:hAnsiTheme="minorEastAsia"/>
                <w:color w:val="000000" w:themeColor="text1"/>
                <w:szCs w:val="21"/>
              </w:rPr>
            </w:pPr>
            <w:r w:rsidRPr="00ED0A5F">
              <w:rPr>
                <w:rFonts w:asciiTheme="minorEastAsia" w:eastAsiaTheme="minorEastAsia" w:hAnsiTheme="minorEastAsia"/>
                <w:color w:val="000000" w:themeColor="text1"/>
                <w:szCs w:val="21"/>
              </w:rPr>
              <w:t>张江峰</w:t>
            </w:r>
          </w:p>
        </w:tc>
        <w:tc>
          <w:tcPr>
            <w:tcW w:w="594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C158CA" w:rsidRPr="00ED0A5F" w:rsidRDefault="000011F3" w:rsidP="00DE5A72">
            <w:pPr>
              <w:spacing w:line="400" w:lineRule="exact"/>
              <w:ind w:firstLineChars="0" w:firstLine="0"/>
              <w:rPr>
                <w:rFonts w:asciiTheme="minorEastAsia" w:eastAsiaTheme="minorEastAsia" w:hAnsiTheme="minorEastAsia"/>
                <w:color w:val="000000" w:themeColor="text1"/>
                <w:szCs w:val="21"/>
              </w:rPr>
            </w:pPr>
            <w:r w:rsidRPr="00ED0A5F">
              <w:rPr>
                <w:rFonts w:asciiTheme="minorEastAsia" w:eastAsiaTheme="minorEastAsia" w:hAnsiTheme="minorEastAsia"/>
                <w:color w:val="000000" w:themeColor="text1"/>
                <w:szCs w:val="21"/>
              </w:rPr>
              <w:t>负责方案制定、组织协调、主持标准条款编写、标准技术内容的审核、把关等。</w:t>
            </w:r>
          </w:p>
        </w:tc>
      </w:tr>
      <w:tr w:rsidR="00C158CA" w:rsidRPr="00ED0A5F" w:rsidTr="00C1185C">
        <w:trPr>
          <w:trHeight w:val="23"/>
          <w:jc w:val="center"/>
        </w:trPr>
        <w:tc>
          <w:tcPr>
            <w:tcW w:w="71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C158CA" w:rsidRPr="00ED0A5F" w:rsidRDefault="000011F3" w:rsidP="00DE5A72">
            <w:pPr>
              <w:spacing w:line="400" w:lineRule="exact"/>
              <w:ind w:firstLineChars="0" w:firstLine="0"/>
              <w:jc w:val="center"/>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2</w:t>
            </w:r>
          </w:p>
        </w:tc>
        <w:tc>
          <w:tcPr>
            <w:tcW w:w="141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C158CA" w:rsidRPr="00ED0A5F" w:rsidRDefault="00C1185C" w:rsidP="00DE5A72">
            <w:pPr>
              <w:spacing w:line="400" w:lineRule="exact"/>
              <w:ind w:firstLineChars="0" w:firstLine="0"/>
              <w:jc w:val="center"/>
              <w:rPr>
                <w:rFonts w:asciiTheme="minorEastAsia" w:eastAsiaTheme="minorEastAsia" w:hAnsiTheme="minorEastAsia"/>
                <w:color w:val="000000" w:themeColor="text1"/>
                <w:szCs w:val="21"/>
              </w:rPr>
            </w:pPr>
            <w:proofErr w:type="gramStart"/>
            <w:r w:rsidRPr="00ED0A5F">
              <w:rPr>
                <w:rFonts w:asciiTheme="minorEastAsia" w:eastAsiaTheme="minorEastAsia" w:hAnsiTheme="minorEastAsia" w:hint="eastAsia"/>
                <w:color w:val="000000" w:themeColor="text1"/>
                <w:szCs w:val="21"/>
              </w:rPr>
              <w:t>涂明江</w:t>
            </w:r>
            <w:proofErr w:type="gramEnd"/>
            <w:r w:rsidR="008F7781" w:rsidRPr="00ED0A5F">
              <w:rPr>
                <w:rFonts w:asciiTheme="minorEastAsia" w:eastAsiaTheme="minorEastAsia" w:hAnsiTheme="minorEastAsia" w:hint="eastAsia"/>
                <w:color w:val="000000" w:themeColor="text1"/>
                <w:szCs w:val="21"/>
              </w:rPr>
              <w:t>、张炳元、杜明泽</w:t>
            </w:r>
          </w:p>
        </w:tc>
        <w:tc>
          <w:tcPr>
            <w:tcW w:w="594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C158CA" w:rsidRPr="00ED0A5F" w:rsidRDefault="000011F3" w:rsidP="00DE5A72">
            <w:pPr>
              <w:spacing w:line="400" w:lineRule="exact"/>
              <w:ind w:firstLineChars="0" w:firstLine="0"/>
              <w:rPr>
                <w:rFonts w:asciiTheme="minorEastAsia" w:eastAsiaTheme="minorEastAsia" w:hAnsiTheme="minorEastAsia"/>
                <w:color w:val="000000" w:themeColor="text1"/>
                <w:szCs w:val="21"/>
              </w:rPr>
            </w:pPr>
            <w:r w:rsidRPr="00ED0A5F">
              <w:rPr>
                <w:rFonts w:asciiTheme="minorEastAsia" w:eastAsiaTheme="minorEastAsia" w:hAnsiTheme="minorEastAsia"/>
                <w:color w:val="000000" w:themeColor="text1"/>
                <w:szCs w:val="21"/>
              </w:rPr>
              <w:t>负责方案制定、组织协调、主持标准条款编写、标准技术内容的审核、把关等。</w:t>
            </w:r>
          </w:p>
        </w:tc>
      </w:tr>
      <w:tr w:rsidR="008F7781" w:rsidRPr="00ED0A5F" w:rsidTr="00C1185C">
        <w:trPr>
          <w:trHeight w:val="23"/>
          <w:jc w:val="center"/>
        </w:trPr>
        <w:tc>
          <w:tcPr>
            <w:tcW w:w="71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8F7781" w:rsidRPr="00ED0A5F" w:rsidRDefault="008F7781" w:rsidP="00DE5A72">
            <w:pPr>
              <w:spacing w:line="400" w:lineRule="exact"/>
              <w:ind w:firstLineChars="0" w:firstLine="0"/>
              <w:jc w:val="center"/>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3</w:t>
            </w:r>
          </w:p>
        </w:tc>
        <w:tc>
          <w:tcPr>
            <w:tcW w:w="141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8F7781" w:rsidRPr="00ED0A5F" w:rsidRDefault="00DF5930" w:rsidP="00DE5A72">
            <w:pPr>
              <w:spacing w:line="400" w:lineRule="exact"/>
              <w:ind w:firstLineChars="0" w:firstLine="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龙海燕、何兰、</w:t>
            </w:r>
            <w:r w:rsidR="008F7781" w:rsidRPr="00ED0A5F">
              <w:rPr>
                <w:rFonts w:asciiTheme="minorEastAsia" w:eastAsiaTheme="minorEastAsia" w:hAnsiTheme="minorEastAsia" w:hint="eastAsia"/>
                <w:color w:val="000000" w:themeColor="text1"/>
                <w:szCs w:val="21"/>
              </w:rPr>
              <w:t>梁善</w:t>
            </w:r>
          </w:p>
        </w:tc>
        <w:tc>
          <w:tcPr>
            <w:tcW w:w="594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8F7781" w:rsidRPr="00ED0A5F" w:rsidRDefault="008A6612" w:rsidP="008A6612">
            <w:pPr>
              <w:spacing w:line="400" w:lineRule="exact"/>
              <w:ind w:firstLineChars="0" w:firstLine="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协助标准研制的组织协调，</w:t>
            </w:r>
            <w:r>
              <w:rPr>
                <w:rFonts w:asciiTheme="minorEastAsia" w:eastAsiaTheme="minorEastAsia" w:hAnsiTheme="minorEastAsia" w:hint="eastAsia"/>
                <w:color w:val="000000" w:themeColor="text1"/>
                <w:szCs w:val="21"/>
              </w:rPr>
              <w:t>完成分析试验。</w:t>
            </w:r>
            <w:r>
              <w:rPr>
                <w:rFonts w:asciiTheme="minorEastAsia" w:eastAsiaTheme="minorEastAsia" w:hAnsiTheme="minorEastAsia"/>
                <w:color w:val="000000" w:themeColor="text1"/>
                <w:szCs w:val="21"/>
              </w:rPr>
              <w:t>参与</w:t>
            </w:r>
            <w:r>
              <w:rPr>
                <w:rFonts w:asciiTheme="minorEastAsia" w:eastAsiaTheme="minorEastAsia" w:hAnsiTheme="minorEastAsia" w:hint="eastAsia"/>
                <w:color w:val="000000" w:themeColor="text1"/>
                <w:szCs w:val="21"/>
              </w:rPr>
              <w:t>试验报告、标准文本及编制说明的</w:t>
            </w:r>
            <w:r>
              <w:rPr>
                <w:rFonts w:asciiTheme="minorEastAsia" w:eastAsiaTheme="minorEastAsia" w:hAnsiTheme="minorEastAsia"/>
                <w:color w:val="000000" w:themeColor="text1"/>
                <w:szCs w:val="21"/>
              </w:rPr>
              <w:t>编写</w:t>
            </w:r>
            <w:r w:rsidR="008F7781" w:rsidRPr="00ED0A5F">
              <w:rPr>
                <w:rFonts w:asciiTheme="minorEastAsia" w:eastAsiaTheme="minorEastAsia" w:hAnsiTheme="minorEastAsia"/>
                <w:color w:val="000000" w:themeColor="text1"/>
                <w:szCs w:val="21"/>
              </w:rPr>
              <w:t>。</w:t>
            </w:r>
          </w:p>
        </w:tc>
      </w:tr>
      <w:tr w:rsidR="008F7781" w:rsidRPr="00ED0A5F" w:rsidTr="00C1185C">
        <w:trPr>
          <w:trHeight w:val="23"/>
          <w:jc w:val="center"/>
        </w:trPr>
        <w:tc>
          <w:tcPr>
            <w:tcW w:w="71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8F7781" w:rsidRPr="00ED0A5F" w:rsidRDefault="008F7781" w:rsidP="00DE5A72">
            <w:pPr>
              <w:spacing w:line="400" w:lineRule="exact"/>
              <w:ind w:firstLineChars="0" w:firstLine="0"/>
              <w:jc w:val="center"/>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4</w:t>
            </w:r>
          </w:p>
        </w:tc>
        <w:tc>
          <w:tcPr>
            <w:tcW w:w="141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8F7781" w:rsidRPr="00ED0A5F" w:rsidRDefault="000979DE" w:rsidP="00DE5A72">
            <w:pPr>
              <w:spacing w:line="400" w:lineRule="exact"/>
              <w:ind w:firstLineChars="0" w:firstLine="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赵灿</w:t>
            </w:r>
          </w:p>
        </w:tc>
        <w:tc>
          <w:tcPr>
            <w:tcW w:w="594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8F7781" w:rsidRPr="00ED0A5F" w:rsidRDefault="008F7781" w:rsidP="008072D2">
            <w:pPr>
              <w:spacing w:line="400" w:lineRule="exact"/>
              <w:ind w:firstLineChars="0" w:firstLine="0"/>
              <w:rPr>
                <w:rFonts w:asciiTheme="minorEastAsia" w:eastAsiaTheme="minorEastAsia" w:hAnsiTheme="minorEastAsia"/>
                <w:color w:val="000000" w:themeColor="text1"/>
                <w:szCs w:val="21"/>
              </w:rPr>
            </w:pPr>
            <w:r w:rsidRPr="00ED0A5F">
              <w:rPr>
                <w:rFonts w:asciiTheme="minorEastAsia" w:eastAsiaTheme="minorEastAsia" w:hAnsiTheme="minorEastAsia"/>
                <w:color w:val="000000" w:themeColor="text1"/>
                <w:szCs w:val="21"/>
              </w:rPr>
              <w:t>参与</w:t>
            </w:r>
            <w:r w:rsidR="008072D2">
              <w:rPr>
                <w:rFonts w:asciiTheme="minorEastAsia" w:eastAsiaTheme="minorEastAsia" w:hAnsiTheme="minorEastAsia" w:hint="eastAsia"/>
                <w:color w:val="000000" w:themeColor="text1"/>
                <w:szCs w:val="21"/>
              </w:rPr>
              <w:t>标准</w:t>
            </w:r>
            <w:r w:rsidRPr="00ED0A5F">
              <w:rPr>
                <w:rFonts w:asciiTheme="minorEastAsia" w:eastAsiaTheme="minorEastAsia" w:hAnsiTheme="minorEastAsia"/>
                <w:color w:val="000000" w:themeColor="text1"/>
                <w:szCs w:val="21"/>
              </w:rPr>
              <w:t>调研、</w:t>
            </w:r>
            <w:r w:rsidR="008072D2">
              <w:rPr>
                <w:rFonts w:asciiTheme="minorEastAsia" w:eastAsiaTheme="minorEastAsia" w:hAnsiTheme="minorEastAsia" w:hint="eastAsia"/>
                <w:color w:val="000000" w:themeColor="text1"/>
                <w:szCs w:val="21"/>
              </w:rPr>
              <w:t>分析方法的验证</w:t>
            </w:r>
            <w:r w:rsidRPr="00ED0A5F">
              <w:rPr>
                <w:rFonts w:asciiTheme="minorEastAsia" w:eastAsiaTheme="minorEastAsia" w:hAnsiTheme="minorEastAsia"/>
                <w:color w:val="000000" w:themeColor="text1"/>
                <w:szCs w:val="21"/>
              </w:rPr>
              <w:t>等。</w:t>
            </w:r>
          </w:p>
        </w:tc>
      </w:tr>
      <w:tr w:rsidR="00F90CBF" w:rsidRPr="00ED0A5F" w:rsidTr="009D1318">
        <w:trPr>
          <w:trHeight w:val="23"/>
          <w:jc w:val="center"/>
        </w:trPr>
        <w:tc>
          <w:tcPr>
            <w:tcW w:w="71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90CBF" w:rsidRPr="00ED0A5F" w:rsidRDefault="00F90CBF" w:rsidP="00F90CBF">
            <w:pPr>
              <w:spacing w:line="400" w:lineRule="exact"/>
              <w:ind w:firstLineChars="0" w:firstLine="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p>
        </w:tc>
        <w:tc>
          <w:tcPr>
            <w:tcW w:w="141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90CBF" w:rsidRDefault="00F90CBF" w:rsidP="00F90CBF">
            <w:pPr>
              <w:spacing w:line="400" w:lineRule="exact"/>
              <w:ind w:firstLineChars="0" w:firstLine="0"/>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XX</w:t>
            </w:r>
          </w:p>
        </w:tc>
        <w:tc>
          <w:tcPr>
            <w:tcW w:w="594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90CBF" w:rsidRPr="00ED0A5F" w:rsidRDefault="00F90CBF" w:rsidP="00F90CBF">
            <w:pPr>
              <w:spacing w:line="400" w:lineRule="exact"/>
              <w:ind w:firstLineChars="0" w:firstLine="0"/>
              <w:rPr>
                <w:rFonts w:asciiTheme="minorEastAsia" w:eastAsiaTheme="minorEastAsia" w:hAnsiTheme="minorEastAsia"/>
                <w:color w:val="000000" w:themeColor="text1"/>
                <w:szCs w:val="21"/>
              </w:rPr>
            </w:pPr>
            <w:r w:rsidRPr="00ED0A5F">
              <w:rPr>
                <w:rFonts w:asciiTheme="minorEastAsia" w:eastAsiaTheme="minorEastAsia" w:hAnsiTheme="minorEastAsia"/>
                <w:color w:val="000000" w:themeColor="text1"/>
                <w:szCs w:val="21"/>
              </w:rPr>
              <w:t>参与</w:t>
            </w:r>
            <w:r>
              <w:rPr>
                <w:rFonts w:asciiTheme="minorEastAsia" w:eastAsiaTheme="minorEastAsia" w:hAnsiTheme="minorEastAsia" w:hint="eastAsia"/>
                <w:color w:val="000000" w:themeColor="text1"/>
                <w:szCs w:val="21"/>
              </w:rPr>
              <w:t>标准</w:t>
            </w:r>
            <w:r w:rsidRPr="00ED0A5F">
              <w:rPr>
                <w:rFonts w:asciiTheme="minorEastAsia" w:eastAsiaTheme="minorEastAsia" w:hAnsiTheme="minorEastAsia"/>
                <w:color w:val="000000" w:themeColor="text1"/>
                <w:szCs w:val="21"/>
              </w:rPr>
              <w:t>调研、</w:t>
            </w:r>
            <w:r>
              <w:rPr>
                <w:rFonts w:asciiTheme="minorEastAsia" w:eastAsiaTheme="minorEastAsia" w:hAnsiTheme="minorEastAsia" w:hint="eastAsia"/>
                <w:color w:val="000000" w:themeColor="text1"/>
                <w:szCs w:val="21"/>
              </w:rPr>
              <w:t>分析方法的验证</w:t>
            </w:r>
            <w:r w:rsidRPr="00ED0A5F">
              <w:rPr>
                <w:rFonts w:asciiTheme="minorEastAsia" w:eastAsiaTheme="minorEastAsia" w:hAnsiTheme="minorEastAsia"/>
                <w:color w:val="000000" w:themeColor="text1"/>
                <w:szCs w:val="21"/>
              </w:rPr>
              <w:t>等。</w:t>
            </w:r>
          </w:p>
        </w:tc>
      </w:tr>
      <w:tr w:rsidR="00F90CBF" w:rsidRPr="00ED0A5F" w:rsidTr="009D1318">
        <w:trPr>
          <w:trHeight w:val="23"/>
          <w:jc w:val="center"/>
        </w:trPr>
        <w:tc>
          <w:tcPr>
            <w:tcW w:w="71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90CBF" w:rsidRPr="00ED0A5F" w:rsidRDefault="00F90CBF" w:rsidP="00F90CBF">
            <w:pPr>
              <w:spacing w:line="400" w:lineRule="exact"/>
              <w:ind w:firstLineChars="0" w:firstLine="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w:t>
            </w:r>
          </w:p>
        </w:tc>
        <w:tc>
          <w:tcPr>
            <w:tcW w:w="141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90CBF" w:rsidRDefault="00F90CBF" w:rsidP="00F90CBF">
            <w:pPr>
              <w:spacing w:line="400" w:lineRule="exact"/>
              <w:ind w:firstLineChars="0" w:firstLine="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X</w:t>
            </w:r>
            <w:r>
              <w:rPr>
                <w:rFonts w:asciiTheme="minorEastAsia" w:eastAsiaTheme="minorEastAsia" w:hAnsiTheme="minorEastAsia"/>
                <w:color w:val="000000" w:themeColor="text1"/>
                <w:szCs w:val="21"/>
              </w:rPr>
              <w:t>X</w:t>
            </w:r>
          </w:p>
        </w:tc>
        <w:tc>
          <w:tcPr>
            <w:tcW w:w="594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90CBF" w:rsidRPr="00ED0A5F" w:rsidRDefault="00F90CBF" w:rsidP="00F90CBF">
            <w:pPr>
              <w:spacing w:line="400" w:lineRule="exact"/>
              <w:ind w:firstLineChars="0" w:firstLine="0"/>
              <w:rPr>
                <w:rFonts w:asciiTheme="minorEastAsia" w:eastAsiaTheme="minorEastAsia" w:hAnsiTheme="minorEastAsia"/>
                <w:color w:val="000000" w:themeColor="text1"/>
                <w:szCs w:val="21"/>
              </w:rPr>
            </w:pPr>
            <w:r w:rsidRPr="00ED0A5F">
              <w:rPr>
                <w:rFonts w:asciiTheme="minorEastAsia" w:eastAsiaTheme="minorEastAsia" w:hAnsiTheme="minorEastAsia"/>
                <w:color w:val="000000" w:themeColor="text1"/>
                <w:szCs w:val="21"/>
              </w:rPr>
              <w:t>参与</w:t>
            </w:r>
            <w:r>
              <w:rPr>
                <w:rFonts w:asciiTheme="minorEastAsia" w:eastAsiaTheme="minorEastAsia" w:hAnsiTheme="minorEastAsia" w:hint="eastAsia"/>
                <w:color w:val="000000" w:themeColor="text1"/>
                <w:szCs w:val="21"/>
              </w:rPr>
              <w:t>标准</w:t>
            </w:r>
            <w:r w:rsidRPr="00ED0A5F">
              <w:rPr>
                <w:rFonts w:asciiTheme="minorEastAsia" w:eastAsiaTheme="minorEastAsia" w:hAnsiTheme="minorEastAsia"/>
                <w:color w:val="000000" w:themeColor="text1"/>
                <w:szCs w:val="21"/>
              </w:rPr>
              <w:t>调研、</w:t>
            </w:r>
            <w:r>
              <w:rPr>
                <w:rFonts w:asciiTheme="minorEastAsia" w:eastAsiaTheme="minorEastAsia" w:hAnsiTheme="minorEastAsia" w:hint="eastAsia"/>
                <w:color w:val="000000" w:themeColor="text1"/>
                <w:szCs w:val="21"/>
              </w:rPr>
              <w:t>分析方法的验证</w:t>
            </w:r>
            <w:r w:rsidRPr="00ED0A5F">
              <w:rPr>
                <w:rFonts w:asciiTheme="minorEastAsia" w:eastAsiaTheme="minorEastAsia" w:hAnsiTheme="minorEastAsia"/>
                <w:color w:val="000000" w:themeColor="text1"/>
                <w:szCs w:val="21"/>
              </w:rPr>
              <w:t>等。</w:t>
            </w:r>
          </w:p>
        </w:tc>
      </w:tr>
      <w:tr w:rsidR="00F90CBF" w:rsidRPr="00ED0A5F" w:rsidTr="009D1318">
        <w:trPr>
          <w:trHeight w:val="23"/>
          <w:jc w:val="center"/>
        </w:trPr>
        <w:tc>
          <w:tcPr>
            <w:tcW w:w="71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90CBF" w:rsidRPr="00ED0A5F" w:rsidRDefault="00F90CBF" w:rsidP="00F90CBF">
            <w:pPr>
              <w:spacing w:line="400" w:lineRule="exact"/>
              <w:ind w:firstLineChars="0" w:firstLine="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w:t>
            </w:r>
          </w:p>
        </w:tc>
        <w:tc>
          <w:tcPr>
            <w:tcW w:w="141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90CBF" w:rsidRDefault="00F90CBF" w:rsidP="00F90CBF">
            <w:pPr>
              <w:spacing w:line="400" w:lineRule="exact"/>
              <w:ind w:firstLineChars="0" w:firstLine="0"/>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XX</w:t>
            </w:r>
          </w:p>
        </w:tc>
        <w:tc>
          <w:tcPr>
            <w:tcW w:w="594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90CBF" w:rsidRPr="00ED0A5F" w:rsidRDefault="00F90CBF" w:rsidP="00F90CBF">
            <w:pPr>
              <w:spacing w:line="400" w:lineRule="exact"/>
              <w:ind w:firstLineChars="0" w:firstLine="0"/>
              <w:rPr>
                <w:rFonts w:asciiTheme="minorEastAsia" w:eastAsiaTheme="minorEastAsia" w:hAnsiTheme="minorEastAsia"/>
                <w:color w:val="000000" w:themeColor="text1"/>
                <w:szCs w:val="21"/>
              </w:rPr>
            </w:pPr>
            <w:r w:rsidRPr="00ED0A5F">
              <w:rPr>
                <w:rFonts w:asciiTheme="minorEastAsia" w:eastAsiaTheme="minorEastAsia" w:hAnsiTheme="minorEastAsia"/>
                <w:color w:val="000000" w:themeColor="text1"/>
                <w:szCs w:val="21"/>
              </w:rPr>
              <w:t>参与</w:t>
            </w:r>
            <w:r>
              <w:rPr>
                <w:rFonts w:asciiTheme="minorEastAsia" w:eastAsiaTheme="minorEastAsia" w:hAnsiTheme="minorEastAsia" w:hint="eastAsia"/>
                <w:color w:val="000000" w:themeColor="text1"/>
                <w:szCs w:val="21"/>
              </w:rPr>
              <w:t>标准</w:t>
            </w:r>
            <w:r w:rsidRPr="00ED0A5F">
              <w:rPr>
                <w:rFonts w:asciiTheme="minorEastAsia" w:eastAsiaTheme="minorEastAsia" w:hAnsiTheme="minorEastAsia"/>
                <w:color w:val="000000" w:themeColor="text1"/>
                <w:szCs w:val="21"/>
              </w:rPr>
              <w:t>调研、</w:t>
            </w:r>
            <w:r>
              <w:rPr>
                <w:rFonts w:asciiTheme="minorEastAsia" w:eastAsiaTheme="minorEastAsia" w:hAnsiTheme="minorEastAsia" w:hint="eastAsia"/>
                <w:color w:val="000000" w:themeColor="text1"/>
                <w:szCs w:val="21"/>
              </w:rPr>
              <w:t>分析方法的验证</w:t>
            </w:r>
            <w:r w:rsidRPr="00ED0A5F">
              <w:rPr>
                <w:rFonts w:asciiTheme="minorEastAsia" w:eastAsiaTheme="minorEastAsia" w:hAnsiTheme="minorEastAsia"/>
                <w:color w:val="000000" w:themeColor="text1"/>
                <w:szCs w:val="21"/>
              </w:rPr>
              <w:t>等。</w:t>
            </w:r>
          </w:p>
        </w:tc>
      </w:tr>
      <w:tr w:rsidR="00F90CBF" w:rsidRPr="00ED0A5F" w:rsidTr="009D1318">
        <w:trPr>
          <w:trHeight w:val="23"/>
          <w:jc w:val="center"/>
        </w:trPr>
        <w:tc>
          <w:tcPr>
            <w:tcW w:w="71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90CBF" w:rsidRPr="00ED0A5F" w:rsidRDefault="00F90CBF" w:rsidP="00F90CBF">
            <w:pPr>
              <w:spacing w:line="400" w:lineRule="exact"/>
              <w:ind w:firstLineChars="0" w:firstLine="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8</w:t>
            </w:r>
          </w:p>
        </w:tc>
        <w:tc>
          <w:tcPr>
            <w:tcW w:w="141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90CBF" w:rsidRDefault="00F90CBF" w:rsidP="00F90CBF">
            <w:pPr>
              <w:spacing w:line="400" w:lineRule="exact"/>
              <w:ind w:firstLineChars="0" w:firstLine="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X</w:t>
            </w:r>
            <w:r>
              <w:rPr>
                <w:rFonts w:asciiTheme="minorEastAsia" w:eastAsiaTheme="minorEastAsia" w:hAnsiTheme="minorEastAsia"/>
                <w:color w:val="000000" w:themeColor="text1"/>
                <w:szCs w:val="21"/>
              </w:rPr>
              <w:t>X</w:t>
            </w:r>
          </w:p>
        </w:tc>
        <w:tc>
          <w:tcPr>
            <w:tcW w:w="594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90CBF" w:rsidRPr="00ED0A5F" w:rsidRDefault="00F90CBF" w:rsidP="00F90CBF">
            <w:pPr>
              <w:spacing w:line="400" w:lineRule="exact"/>
              <w:ind w:firstLineChars="0" w:firstLine="0"/>
              <w:rPr>
                <w:rFonts w:asciiTheme="minorEastAsia" w:eastAsiaTheme="minorEastAsia" w:hAnsiTheme="minorEastAsia"/>
                <w:color w:val="000000" w:themeColor="text1"/>
                <w:szCs w:val="21"/>
              </w:rPr>
            </w:pPr>
            <w:r w:rsidRPr="00ED0A5F">
              <w:rPr>
                <w:rFonts w:asciiTheme="minorEastAsia" w:eastAsiaTheme="minorEastAsia" w:hAnsiTheme="minorEastAsia"/>
                <w:color w:val="000000" w:themeColor="text1"/>
                <w:szCs w:val="21"/>
              </w:rPr>
              <w:t>参与</w:t>
            </w:r>
            <w:r>
              <w:rPr>
                <w:rFonts w:asciiTheme="minorEastAsia" w:eastAsiaTheme="minorEastAsia" w:hAnsiTheme="minorEastAsia" w:hint="eastAsia"/>
                <w:color w:val="000000" w:themeColor="text1"/>
                <w:szCs w:val="21"/>
              </w:rPr>
              <w:t>标准</w:t>
            </w:r>
            <w:r w:rsidRPr="00ED0A5F">
              <w:rPr>
                <w:rFonts w:asciiTheme="minorEastAsia" w:eastAsiaTheme="minorEastAsia" w:hAnsiTheme="minorEastAsia"/>
                <w:color w:val="000000" w:themeColor="text1"/>
                <w:szCs w:val="21"/>
              </w:rPr>
              <w:t>调研、</w:t>
            </w:r>
            <w:r>
              <w:rPr>
                <w:rFonts w:asciiTheme="minorEastAsia" w:eastAsiaTheme="minorEastAsia" w:hAnsiTheme="minorEastAsia" w:hint="eastAsia"/>
                <w:color w:val="000000" w:themeColor="text1"/>
                <w:szCs w:val="21"/>
              </w:rPr>
              <w:t>分析方法的验证</w:t>
            </w:r>
            <w:r w:rsidRPr="00ED0A5F">
              <w:rPr>
                <w:rFonts w:asciiTheme="minorEastAsia" w:eastAsiaTheme="minorEastAsia" w:hAnsiTheme="minorEastAsia"/>
                <w:color w:val="000000" w:themeColor="text1"/>
                <w:szCs w:val="21"/>
              </w:rPr>
              <w:t>等。</w:t>
            </w:r>
          </w:p>
        </w:tc>
      </w:tr>
      <w:tr w:rsidR="00F90CBF" w:rsidRPr="00ED0A5F" w:rsidTr="009D1318">
        <w:trPr>
          <w:trHeight w:val="23"/>
          <w:jc w:val="center"/>
        </w:trPr>
        <w:tc>
          <w:tcPr>
            <w:tcW w:w="71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90CBF" w:rsidRPr="00ED0A5F" w:rsidRDefault="00F90CBF" w:rsidP="00F90CBF">
            <w:pPr>
              <w:spacing w:line="400" w:lineRule="exact"/>
              <w:ind w:firstLineChars="0" w:firstLine="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9</w:t>
            </w:r>
          </w:p>
        </w:tc>
        <w:tc>
          <w:tcPr>
            <w:tcW w:w="141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90CBF" w:rsidRDefault="00F90CBF" w:rsidP="00F90CBF">
            <w:pPr>
              <w:spacing w:line="400" w:lineRule="exact"/>
              <w:ind w:firstLineChars="0" w:firstLine="0"/>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XX</w:t>
            </w:r>
          </w:p>
        </w:tc>
        <w:tc>
          <w:tcPr>
            <w:tcW w:w="594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F90CBF" w:rsidRPr="00ED0A5F" w:rsidRDefault="00F90CBF" w:rsidP="00F90CBF">
            <w:pPr>
              <w:spacing w:line="400" w:lineRule="exact"/>
              <w:ind w:firstLineChars="0" w:firstLine="0"/>
              <w:rPr>
                <w:rFonts w:asciiTheme="minorEastAsia" w:eastAsiaTheme="minorEastAsia" w:hAnsiTheme="minorEastAsia"/>
                <w:color w:val="000000" w:themeColor="text1"/>
                <w:szCs w:val="21"/>
              </w:rPr>
            </w:pPr>
            <w:r w:rsidRPr="00ED0A5F">
              <w:rPr>
                <w:rFonts w:asciiTheme="minorEastAsia" w:eastAsiaTheme="minorEastAsia" w:hAnsiTheme="minorEastAsia"/>
                <w:color w:val="000000" w:themeColor="text1"/>
                <w:szCs w:val="21"/>
              </w:rPr>
              <w:t>参与</w:t>
            </w:r>
            <w:r>
              <w:rPr>
                <w:rFonts w:asciiTheme="minorEastAsia" w:eastAsiaTheme="minorEastAsia" w:hAnsiTheme="minorEastAsia" w:hint="eastAsia"/>
                <w:color w:val="000000" w:themeColor="text1"/>
                <w:szCs w:val="21"/>
              </w:rPr>
              <w:t>标准</w:t>
            </w:r>
            <w:r w:rsidRPr="00ED0A5F">
              <w:rPr>
                <w:rFonts w:asciiTheme="minorEastAsia" w:eastAsiaTheme="minorEastAsia" w:hAnsiTheme="minorEastAsia"/>
                <w:color w:val="000000" w:themeColor="text1"/>
                <w:szCs w:val="21"/>
              </w:rPr>
              <w:t>调研、</w:t>
            </w:r>
            <w:r>
              <w:rPr>
                <w:rFonts w:asciiTheme="minorEastAsia" w:eastAsiaTheme="minorEastAsia" w:hAnsiTheme="minorEastAsia" w:hint="eastAsia"/>
                <w:color w:val="000000" w:themeColor="text1"/>
                <w:szCs w:val="21"/>
              </w:rPr>
              <w:t>分析方法的验证</w:t>
            </w:r>
            <w:r w:rsidRPr="00ED0A5F">
              <w:rPr>
                <w:rFonts w:asciiTheme="minorEastAsia" w:eastAsiaTheme="minorEastAsia" w:hAnsiTheme="minorEastAsia"/>
                <w:color w:val="000000" w:themeColor="text1"/>
                <w:szCs w:val="21"/>
              </w:rPr>
              <w:t>等。</w:t>
            </w:r>
          </w:p>
        </w:tc>
      </w:tr>
    </w:tbl>
    <w:p w:rsidR="00C158CA" w:rsidRPr="00ED0A5F" w:rsidRDefault="000011F3" w:rsidP="00DE5A72">
      <w:pPr>
        <w:pStyle w:val="2"/>
        <w:spacing w:before="0" w:after="0" w:line="400" w:lineRule="exact"/>
        <w:ind w:firstLineChars="0" w:firstLine="0"/>
        <w:rPr>
          <w:rFonts w:asciiTheme="minorEastAsia" w:eastAsiaTheme="minorEastAsia" w:hAnsiTheme="minorEastAsia" w:cs="Times New Roman"/>
          <w:color w:val="000000" w:themeColor="text1"/>
          <w:sz w:val="21"/>
          <w:szCs w:val="21"/>
        </w:rPr>
      </w:pPr>
      <w:bookmarkStart w:id="10" w:name="_Toc113811198"/>
      <w:r w:rsidRPr="00ED0A5F">
        <w:rPr>
          <w:rFonts w:asciiTheme="minorEastAsia" w:eastAsiaTheme="minorEastAsia" w:hAnsiTheme="minorEastAsia" w:cs="Times New Roman"/>
          <w:color w:val="000000" w:themeColor="text1"/>
          <w:sz w:val="21"/>
          <w:szCs w:val="21"/>
        </w:rPr>
        <w:t>3.主要工作过程</w:t>
      </w:r>
      <w:bookmarkEnd w:id="10"/>
    </w:p>
    <w:p w:rsidR="0088359F" w:rsidRDefault="0088359F" w:rsidP="00DE5A72">
      <w:pPr>
        <w:ind w:firstLine="420"/>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本标准由天齐锂业股份有限公司负责起草。本标准的编制经过了以下几个阶段：</w:t>
      </w:r>
    </w:p>
    <w:p w:rsidR="00F863CC" w:rsidRPr="00FC0E0F" w:rsidRDefault="00F863CC" w:rsidP="00F863CC">
      <w:pPr>
        <w:pStyle w:val="2"/>
        <w:spacing w:before="0" w:after="0" w:line="400" w:lineRule="exact"/>
        <w:ind w:firstLineChars="0" w:firstLine="0"/>
        <w:rPr>
          <w:rFonts w:asciiTheme="minorEastAsia" w:eastAsiaTheme="minorEastAsia" w:hAnsiTheme="minorEastAsia" w:cs="Times New Roman"/>
          <w:color w:val="000000" w:themeColor="text1"/>
          <w:sz w:val="21"/>
          <w:szCs w:val="21"/>
        </w:rPr>
      </w:pPr>
      <w:bookmarkStart w:id="11" w:name="_Toc110945101"/>
      <w:bookmarkStart w:id="12" w:name="_Toc113811199"/>
      <w:r>
        <w:rPr>
          <w:rFonts w:asciiTheme="minorEastAsia" w:eastAsiaTheme="minorEastAsia" w:hAnsiTheme="minorEastAsia" w:cs="Times New Roman"/>
          <w:color w:val="000000" w:themeColor="text1"/>
          <w:sz w:val="21"/>
          <w:szCs w:val="21"/>
        </w:rPr>
        <w:t>3.1</w:t>
      </w:r>
      <w:r>
        <w:rPr>
          <w:rFonts w:asciiTheme="minorEastAsia" w:eastAsiaTheme="minorEastAsia" w:hAnsiTheme="minorEastAsia" w:cs="Times New Roman" w:hint="eastAsia"/>
          <w:color w:val="000000" w:themeColor="text1"/>
          <w:sz w:val="21"/>
          <w:szCs w:val="21"/>
        </w:rPr>
        <w:t>立项阶段</w:t>
      </w:r>
      <w:bookmarkEnd w:id="11"/>
      <w:bookmarkEnd w:id="12"/>
    </w:p>
    <w:p w:rsidR="00696C94" w:rsidRDefault="00696C94" w:rsidP="00F863CC">
      <w:pPr>
        <w:ind w:firstLineChars="0" w:firstLine="420"/>
        <w:rPr>
          <w:rFonts w:asciiTheme="minorEastAsia" w:eastAsiaTheme="minorEastAsia" w:hAnsiTheme="minorEastAsia"/>
          <w:color w:val="000000" w:themeColor="text1"/>
          <w:szCs w:val="21"/>
        </w:rPr>
      </w:pPr>
      <w:r w:rsidRPr="00F863CC">
        <w:rPr>
          <w:rFonts w:asciiTheme="minorEastAsia" w:eastAsiaTheme="minorEastAsia" w:hAnsiTheme="minorEastAsia" w:hint="eastAsia"/>
          <w:color w:val="000000" w:themeColor="text1"/>
        </w:rPr>
        <w:t>2021年10月，</w:t>
      </w:r>
      <w:r>
        <w:t>全国有色金属标准化技术委员会在</w:t>
      </w:r>
      <w:r w:rsidRPr="00F863CC">
        <w:rPr>
          <w:rFonts w:asciiTheme="minorEastAsia" w:eastAsiaTheme="minorEastAsia" w:hAnsiTheme="minorEastAsia" w:hint="eastAsia"/>
          <w:color w:val="000000" w:themeColor="text1"/>
        </w:rPr>
        <w:t>江苏常州</w:t>
      </w:r>
      <w:r>
        <w:t>组织召开了有色标准工作会议，来自</w:t>
      </w:r>
      <w:r w:rsidRPr="00F863CC">
        <w:rPr>
          <w:rFonts w:asciiTheme="minorEastAsia" w:eastAsiaTheme="minorEastAsia" w:hAnsiTheme="minorEastAsia" w:hint="eastAsia"/>
          <w:color w:val="000000" w:themeColor="text1"/>
          <w:szCs w:val="21"/>
        </w:rPr>
        <w:t>江西赣锋锂业有限公司、</w:t>
      </w:r>
      <w:proofErr w:type="gramStart"/>
      <w:r w:rsidRPr="00F863CC">
        <w:rPr>
          <w:rFonts w:asciiTheme="minorEastAsia" w:eastAsiaTheme="minorEastAsia" w:hAnsiTheme="minorEastAsia" w:hint="eastAsia"/>
          <w:color w:val="000000" w:themeColor="text1"/>
          <w:szCs w:val="21"/>
        </w:rPr>
        <w:t>江苏容汇通用</w:t>
      </w:r>
      <w:proofErr w:type="gramEnd"/>
      <w:r w:rsidRPr="00F863CC">
        <w:rPr>
          <w:rFonts w:asciiTheme="minorEastAsia" w:eastAsiaTheme="minorEastAsia" w:hAnsiTheme="minorEastAsia" w:hint="eastAsia"/>
          <w:color w:val="000000" w:themeColor="text1"/>
          <w:szCs w:val="21"/>
        </w:rPr>
        <w:t>锂业股份有限公司，四川致远锂业有限公司、宜春银锂新能源有限责任公司、雅化锂业（雅安）有限公司、新疆有色金属研究所、江西东鹏新材料有限公司、国合通用（青岛）测试评价有限公司、紫金矿业集团股份有限公司、浙江华友钴业股份有限公司、广东省科学院工业分析检测中心、</w:t>
      </w:r>
      <w:r w:rsidR="00C55375" w:rsidRPr="00F863CC">
        <w:rPr>
          <w:rFonts w:asciiTheme="minorEastAsia" w:eastAsiaTheme="minorEastAsia" w:hAnsiTheme="minorEastAsia" w:hint="eastAsia"/>
          <w:color w:val="000000" w:themeColor="text1"/>
          <w:szCs w:val="21"/>
        </w:rPr>
        <w:t>宜春市锂电产业研究院</w:t>
      </w:r>
      <w:r w:rsidRPr="00F863CC">
        <w:rPr>
          <w:rFonts w:asciiTheme="minorEastAsia" w:eastAsiaTheme="minorEastAsia" w:hAnsiTheme="minorEastAsia" w:hint="eastAsia"/>
          <w:color w:val="000000" w:themeColor="text1"/>
          <w:szCs w:val="21"/>
        </w:rPr>
        <w:t>、广东邦普循环科技有限公司等</w:t>
      </w:r>
      <w:r>
        <w:t>单位参加了会议，会议对</w:t>
      </w:r>
      <w:r w:rsidRPr="00F863CC">
        <w:rPr>
          <w:rFonts w:asciiTheme="minorEastAsia" w:eastAsiaTheme="minorEastAsia" w:hAnsiTheme="minorEastAsia" w:hint="eastAsia"/>
          <w:color w:val="000000" w:themeColor="text1"/>
        </w:rPr>
        <w:t>《</w:t>
      </w:r>
      <w:r w:rsidR="00EE1FE2" w:rsidRPr="00F863CC">
        <w:rPr>
          <w:rFonts w:asciiTheme="minorEastAsia" w:eastAsiaTheme="minorEastAsia" w:hAnsiTheme="minorEastAsia" w:hint="eastAsia"/>
          <w:color w:val="000000" w:themeColor="text1"/>
          <w:szCs w:val="21"/>
        </w:rPr>
        <w:t>碳酸锂、单水氢氧化锂、氯化锂化学分析方法 第2部分：氢氧化锂含量的测定</w:t>
      </w:r>
      <w:r w:rsidRPr="00F863CC">
        <w:rPr>
          <w:rFonts w:asciiTheme="minorEastAsia" w:eastAsiaTheme="minorEastAsia" w:hAnsiTheme="minorEastAsia" w:hint="eastAsia"/>
          <w:color w:val="000000" w:themeColor="text1"/>
        </w:rPr>
        <w:t>》</w:t>
      </w:r>
      <w:r>
        <w:t>进行了任务落实。</w:t>
      </w:r>
      <w:r w:rsidRPr="00F863CC">
        <w:rPr>
          <w:rFonts w:asciiTheme="minorEastAsia" w:eastAsiaTheme="minorEastAsia" w:hAnsiTheme="minorEastAsia"/>
          <w:color w:val="000000" w:themeColor="text1"/>
          <w:szCs w:val="21"/>
        </w:rPr>
        <w:t xml:space="preserve"> </w:t>
      </w:r>
    </w:p>
    <w:p w:rsidR="00F863CC" w:rsidRPr="00F30E9D" w:rsidRDefault="00F863CC" w:rsidP="00F863CC">
      <w:pPr>
        <w:pStyle w:val="2"/>
        <w:spacing w:before="0" w:after="0" w:line="400" w:lineRule="exact"/>
        <w:ind w:firstLineChars="0" w:firstLine="0"/>
        <w:rPr>
          <w:rFonts w:asciiTheme="minorEastAsia" w:eastAsiaTheme="minorEastAsia" w:hAnsiTheme="minorEastAsia" w:cs="Times New Roman"/>
          <w:color w:val="000000" w:themeColor="text1"/>
          <w:sz w:val="21"/>
          <w:szCs w:val="21"/>
        </w:rPr>
      </w:pPr>
      <w:bookmarkStart w:id="13" w:name="_Toc110945102"/>
      <w:bookmarkStart w:id="14" w:name="_Toc113811200"/>
      <w:r>
        <w:rPr>
          <w:rFonts w:asciiTheme="minorEastAsia" w:eastAsiaTheme="minorEastAsia" w:hAnsiTheme="minorEastAsia" w:cs="Times New Roman"/>
          <w:color w:val="000000" w:themeColor="text1"/>
          <w:sz w:val="21"/>
          <w:szCs w:val="21"/>
        </w:rPr>
        <w:t>3.2</w:t>
      </w:r>
      <w:r>
        <w:rPr>
          <w:rFonts w:asciiTheme="minorEastAsia" w:eastAsiaTheme="minorEastAsia" w:hAnsiTheme="minorEastAsia" w:cs="Times New Roman" w:hint="eastAsia"/>
          <w:color w:val="000000" w:themeColor="text1"/>
          <w:sz w:val="21"/>
          <w:szCs w:val="21"/>
        </w:rPr>
        <w:t>起草阶段</w:t>
      </w:r>
      <w:bookmarkEnd w:id="13"/>
      <w:bookmarkEnd w:id="14"/>
    </w:p>
    <w:p w:rsidR="00696C94" w:rsidRDefault="00696C94" w:rsidP="00696C94">
      <w:pPr>
        <w:pStyle w:val="ad"/>
        <w:numPr>
          <w:ilvl w:val="0"/>
          <w:numId w:val="7"/>
        </w:numPr>
        <w:ind w:firstLineChars="0"/>
        <w:rPr>
          <w:rFonts w:asciiTheme="minorEastAsia" w:eastAsiaTheme="minorEastAsia" w:hAnsiTheme="minorEastAsia"/>
          <w:color w:val="000000" w:themeColor="text1"/>
        </w:rPr>
      </w:pPr>
      <w:r w:rsidRPr="001B1B0A">
        <w:rPr>
          <w:rFonts w:asciiTheme="minorEastAsia" w:eastAsiaTheme="minorEastAsia" w:hAnsiTheme="minorEastAsia" w:hint="eastAsia"/>
          <w:color w:val="000000" w:themeColor="text1"/>
        </w:rPr>
        <w:t>2021年11月，天齐锂业股份</w:t>
      </w:r>
      <w:r>
        <w:t>有限公司</w:t>
      </w:r>
      <w:r w:rsidRPr="001B1B0A">
        <w:rPr>
          <w:rFonts w:asciiTheme="minorEastAsia" w:eastAsiaTheme="minorEastAsia" w:hAnsiTheme="minorEastAsia" w:hint="eastAsia"/>
          <w:color w:val="000000" w:themeColor="text1"/>
        </w:rPr>
        <w:t>接到标准修订</w:t>
      </w:r>
      <w:r>
        <w:t>后，</w:t>
      </w:r>
      <w:r w:rsidRPr="001B1B0A">
        <w:rPr>
          <w:rFonts w:asciiTheme="minorEastAsia" w:eastAsiaTheme="minorEastAsia" w:hAnsiTheme="minorEastAsia" w:hint="eastAsia"/>
          <w:color w:val="000000" w:themeColor="text1"/>
        </w:rPr>
        <w:t>成立了《</w:t>
      </w:r>
      <w:r w:rsidR="00EE1FE2">
        <w:rPr>
          <w:rFonts w:asciiTheme="minorEastAsia" w:eastAsiaTheme="minorEastAsia" w:hAnsiTheme="minorEastAsia" w:hint="eastAsia"/>
          <w:color w:val="000000" w:themeColor="text1"/>
          <w:szCs w:val="21"/>
        </w:rPr>
        <w:t>碳酸锂、单水氢氧化锂、氯化锂化学分析方法 第2部分：氢氧化锂含量的测定</w:t>
      </w:r>
      <w:r w:rsidRPr="001B1B0A">
        <w:rPr>
          <w:rFonts w:asciiTheme="minorEastAsia" w:eastAsiaTheme="minorEastAsia" w:hAnsiTheme="minorEastAsia" w:hint="eastAsia"/>
          <w:color w:val="000000" w:themeColor="text1"/>
        </w:rPr>
        <w:t>》标准编制工作组</w:t>
      </w:r>
      <w:r>
        <w:t>，</w:t>
      </w:r>
      <w:r w:rsidRPr="001B1B0A">
        <w:rPr>
          <w:rFonts w:asciiTheme="minorEastAsia" w:eastAsiaTheme="minorEastAsia" w:hAnsiTheme="minorEastAsia" w:hint="eastAsia"/>
          <w:color w:val="000000" w:themeColor="text1"/>
        </w:rPr>
        <w:t>并明确了工作职责和任务。</w:t>
      </w:r>
    </w:p>
    <w:p w:rsidR="00696C94" w:rsidRPr="001B1B0A" w:rsidRDefault="00696C94" w:rsidP="00696C94">
      <w:pPr>
        <w:pStyle w:val="ad"/>
        <w:numPr>
          <w:ilvl w:val="0"/>
          <w:numId w:val="7"/>
        </w:numPr>
        <w:ind w:firstLineChars="0"/>
        <w:rPr>
          <w:rFonts w:asciiTheme="minorEastAsia" w:eastAsiaTheme="minorEastAsia" w:hAnsiTheme="minorEastAsia"/>
          <w:color w:val="000000" w:themeColor="text1"/>
        </w:rPr>
      </w:pPr>
      <w:r w:rsidRPr="001B1B0A">
        <w:rPr>
          <w:rFonts w:asciiTheme="minorEastAsia" w:eastAsiaTheme="minorEastAsia" w:hAnsiTheme="minorEastAsia" w:hint="eastAsia"/>
          <w:color w:val="000000" w:themeColor="text1"/>
        </w:rPr>
        <w:lastRenderedPageBreak/>
        <w:t>2</w:t>
      </w:r>
      <w:r w:rsidRPr="001B1B0A">
        <w:rPr>
          <w:rFonts w:asciiTheme="minorEastAsia" w:eastAsiaTheme="minorEastAsia" w:hAnsiTheme="minorEastAsia"/>
          <w:color w:val="000000" w:themeColor="text1"/>
        </w:rPr>
        <w:t>022</w:t>
      </w:r>
      <w:r w:rsidRPr="001B1B0A">
        <w:rPr>
          <w:rFonts w:asciiTheme="minorEastAsia" w:eastAsiaTheme="minorEastAsia" w:hAnsiTheme="minorEastAsia" w:hint="eastAsia"/>
          <w:color w:val="000000" w:themeColor="text1"/>
        </w:rPr>
        <w:t>年3月，标准编制工作组组织公司内部进行讨论</w:t>
      </w:r>
      <w:r>
        <w:rPr>
          <w:rFonts w:asciiTheme="minorEastAsia" w:eastAsiaTheme="minorEastAsia" w:hAnsiTheme="minorEastAsia" w:hint="eastAsia"/>
          <w:color w:val="000000" w:themeColor="text1"/>
        </w:rPr>
        <w:t>，</w:t>
      </w:r>
      <w:r w:rsidRPr="001B1B0A">
        <w:rPr>
          <w:rFonts w:asciiTheme="minorEastAsia" w:eastAsiaTheme="minorEastAsia" w:hAnsiTheme="minorEastAsia"/>
          <w:color w:val="000000" w:themeColor="text1"/>
        </w:rPr>
        <w:t>根据产品的要求，结合</w:t>
      </w:r>
      <w:r w:rsidRPr="001B1B0A">
        <w:rPr>
          <w:rFonts w:asciiTheme="minorEastAsia" w:eastAsiaTheme="minorEastAsia" w:hAnsiTheme="minorEastAsia" w:hint="eastAsia"/>
          <w:color w:val="000000" w:themeColor="text1"/>
        </w:rPr>
        <w:t>试验报告</w:t>
      </w:r>
      <w:r>
        <w:rPr>
          <w:rFonts w:asciiTheme="minorEastAsia" w:eastAsiaTheme="minorEastAsia" w:hAnsiTheme="minorEastAsia" w:hint="eastAsia"/>
          <w:color w:val="000000" w:themeColor="text1"/>
        </w:rPr>
        <w:t>结果</w:t>
      </w:r>
      <w:r w:rsidRPr="001B1B0A">
        <w:rPr>
          <w:rFonts w:asciiTheme="minorEastAsia" w:eastAsiaTheme="minorEastAsia" w:hAnsiTheme="minorEastAsia"/>
          <w:color w:val="000000" w:themeColor="text1"/>
        </w:rPr>
        <w:t>，形成了标准讨论稿。本编制组将修改后的试验报告连同</w:t>
      </w:r>
      <w:r w:rsidR="006F3261" w:rsidRPr="001B1B0A">
        <w:rPr>
          <w:rFonts w:asciiTheme="minorEastAsia" w:eastAsiaTheme="minorEastAsia" w:hAnsiTheme="minorEastAsia"/>
          <w:color w:val="000000" w:themeColor="text1"/>
        </w:rPr>
        <w:t>样品</w:t>
      </w:r>
      <w:r w:rsidRPr="001B1B0A">
        <w:rPr>
          <w:rFonts w:asciiTheme="minorEastAsia" w:eastAsiaTheme="minorEastAsia" w:hAnsiTheme="minorEastAsia"/>
          <w:color w:val="000000" w:themeColor="text1"/>
        </w:rPr>
        <w:t>统一寄给各验证单位，开展验证试验。</w:t>
      </w:r>
    </w:p>
    <w:p w:rsidR="00F863CC" w:rsidRDefault="00F863CC" w:rsidP="00F863CC">
      <w:pPr>
        <w:pStyle w:val="2"/>
        <w:spacing w:before="0" w:after="0" w:line="400" w:lineRule="exact"/>
        <w:ind w:firstLineChars="0" w:firstLine="0"/>
        <w:rPr>
          <w:rFonts w:asciiTheme="minorEastAsia" w:eastAsiaTheme="minorEastAsia" w:hAnsiTheme="minorEastAsia" w:cs="Times New Roman"/>
          <w:color w:val="000000" w:themeColor="text1"/>
          <w:sz w:val="21"/>
          <w:szCs w:val="21"/>
        </w:rPr>
      </w:pPr>
      <w:bookmarkStart w:id="15" w:name="_Toc110945103"/>
      <w:bookmarkStart w:id="16" w:name="_Toc113811201"/>
      <w:r>
        <w:rPr>
          <w:rFonts w:asciiTheme="minorEastAsia" w:eastAsiaTheme="minorEastAsia" w:hAnsiTheme="minorEastAsia" w:cs="Times New Roman"/>
          <w:color w:val="000000" w:themeColor="text1"/>
          <w:sz w:val="21"/>
          <w:szCs w:val="21"/>
        </w:rPr>
        <w:t>3.3</w:t>
      </w:r>
      <w:r>
        <w:rPr>
          <w:rFonts w:asciiTheme="minorEastAsia" w:eastAsiaTheme="minorEastAsia" w:hAnsiTheme="minorEastAsia" w:cs="Times New Roman" w:hint="eastAsia"/>
          <w:color w:val="000000" w:themeColor="text1"/>
          <w:sz w:val="21"/>
          <w:szCs w:val="21"/>
        </w:rPr>
        <w:t>征求意见阶段</w:t>
      </w:r>
      <w:bookmarkEnd w:id="15"/>
      <w:bookmarkEnd w:id="16"/>
    </w:p>
    <w:p w:rsidR="00F41E9B" w:rsidRPr="006A5ACC" w:rsidRDefault="00F41E9B" w:rsidP="00F41E9B">
      <w:pPr>
        <w:pStyle w:val="ad"/>
        <w:numPr>
          <w:ilvl w:val="0"/>
          <w:numId w:val="38"/>
        </w:numPr>
        <w:ind w:firstLineChars="0"/>
        <w:rPr>
          <w:rFonts w:asciiTheme="minorEastAsia" w:eastAsiaTheme="minorEastAsia" w:hAnsiTheme="minorEastAsia"/>
          <w:color w:val="000000" w:themeColor="text1"/>
        </w:rPr>
      </w:pPr>
      <w:r w:rsidRPr="006A5ACC">
        <w:rPr>
          <w:rFonts w:asciiTheme="minorEastAsia" w:eastAsiaTheme="minorEastAsia" w:hAnsiTheme="minorEastAsia" w:hint="eastAsia"/>
          <w:color w:val="000000" w:themeColor="text1"/>
        </w:rPr>
        <w:t>2022年5月，</w:t>
      </w:r>
      <w:r w:rsidRPr="001B1B0A">
        <w:rPr>
          <w:rFonts w:asciiTheme="minorEastAsia" w:eastAsiaTheme="minorEastAsia" w:hAnsiTheme="minorEastAsia"/>
          <w:color w:val="000000" w:themeColor="text1"/>
        </w:rPr>
        <w:t>全国有色金属标准化技术委员会</w:t>
      </w:r>
      <w:r w:rsidRPr="006A5ACC">
        <w:rPr>
          <w:rFonts w:asciiTheme="minorEastAsia" w:eastAsiaTheme="minorEastAsia" w:hAnsiTheme="minorEastAsia" w:hint="eastAsia"/>
          <w:color w:val="000000" w:themeColor="text1"/>
        </w:rPr>
        <w:t>召开了</w:t>
      </w:r>
      <w:r w:rsidRPr="001B1B0A">
        <w:rPr>
          <w:rFonts w:asciiTheme="minorEastAsia" w:eastAsiaTheme="minorEastAsia" w:hAnsiTheme="minorEastAsia"/>
          <w:color w:val="000000" w:themeColor="text1"/>
        </w:rPr>
        <w:t>《</w:t>
      </w:r>
      <w:r w:rsidRPr="001B1B0A">
        <w:rPr>
          <w:rFonts w:asciiTheme="minorEastAsia" w:eastAsiaTheme="minorEastAsia" w:hAnsiTheme="minorEastAsia" w:hint="eastAsia"/>
          <w:color w:val="000000" w:themeColor="text1"/>
        </w:rPr>
        <w:t>碳酸锂、单水氢氧化锂、氯化锂化学分析方法</w:t>
      </w:r>
      <w:r w:rsidRPr="001B1B0A">
        <w:rPr>
          <w:rFonts w:asciiTheme="minorEastAsia" w:eastAsiaTheme="minorEastAsia" w:hAnsiTheme="minorEastAsia"/>
          <w:color w:val="000000" w:themeColor="text1"/>
        </w:rPr>
        <w:t>》</w:t>
      </w:r>
      <w:r w:rsidRPr="006A5ACC">
        <w:rPr>
          <w:rFonts w:asciiTheme="minorEastAsia" w:eastAsiaTheme="minorEastAsia" w:hAnsiTheme="minorEastAsia" w:hint="eastAsia"/>
          <w:color w:val="000000" w:themeColor="text1"/>
        </w:rPr>
        <w:t>的网络讨论会议。</w:t>
      </w:r>
      <w:r>
        <w:rPr>
          <w:rFonts w:asciiTheme="minorEastAsia" w:eastAsiaTheme="minorEastAsia" w:hAnsiTheme="minorEastAsia" w:hint="eastAsia"/>
          <w:color w:val="000000" w:themeColor="text1"/>
        </w:rPr>
        <w:t>来自</w:t>
      </w:r>
      <w:r>
        <w:rPr>
          <w:rFonts w:asciiTheme="minorEastAsia" w:eastAsiaTheme="minorEastAsia" w:hAnsiTheme="minorEastAsia" w:hint="eastAsia"/>
          <w:color w:val="000000" w:themeColor="text1"/>
          <w:szCs w:val="21"/>
        </w:rPr>
        <w:t>江西赣锋锂业股份有限公司、</w:t>
      </w:r>
      <w:proofErr w:type="gramStart"/>
      <w:r w:rsidRPr="00B90723">
        <w:rPr>
          <w:rFonts w:asciiTheme="minorEastAsia" w:eastAsiaTheme="minorEastAsia" w:hAnsiTheme="minorEastAsia" w:hint="eastAsia"/>
          <w:color w:val="000000" w:themeColor="text1"/>
          <w:szCs w:val="21"/>
        </w:rPr>
        <w:t>江苏容汇通用</w:t>
      </w:r>
      <w:proofErr w:type="gramEnd"/>
      <w:r w:rsidRPr="00B90723">
        <w:rPr>
          <w:rFonts w:asciiTheme="minorEastAsia" w:eastAsiaTheme="minorEastAsia" w:hAnsiTheme="minorEastAsia" w:hint="eastAsia"/>
          <w:color w:val="000000" w:themeColor="text1"/>
          <w:szCs w:val="21"/>
        </w:rPr>
        <w:t>锂业股份有限公司</w:t>
      </w:r>
      <w:r>
        <w:rPr>
          <w:rFonts w:asciiTheme="minorEastAsia" w:eastAsiaTheme="minorEastAsia" w:hAnsiTheme="minorEastAsia" w:hint="eastAsia"/>
          <w:color w:val="000000" w:themeColor="text1"/>
          <w:szCs w:val="21"/>
        </w:rPr>
        <w:t>，四川致远锂业有限公司、宜春银锂新能源有限责任公司、雅化锂业（雅安）有限公司</w:t>
      </w:r>
      <w:r w:rsidRPr="00ED0A5F">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新疆有色金属研究所、</w:t>
      </w:r>
      <w:r w:rsidRPr="00ED0A5F">
        <w:rPr>
          <w:rFonts w:asciiTheme="minorEastAsia" w:eastAsiaTheme="minorEastAsia" w:hAnsiTheme="minorEastAsia" w:hint="eastAsia"/>
          <w:color w:val="000000" w:themeColor="text1"/>
          <w:szCs w:val="21"/>
        </w:rPr>
        <w:t>江西东鹏新材料有限公司、</w:t>
      </w:r>
      <w:r>
        <w:rPr>
          <w:rFonts w:asciiTheme="minorEastAsia" w:eastAsiaTheme="minorEastAsia" w:hAnsiTheme="minorEastAsia" w:hint="eastAsia"/>
          <w:color w:val="000000" w:themeColor="text1"/>
          <w:szCs w:val="21"/>
        </w:rPr>
        <w:t>国合通用（青岛）测试评价有限公司、紫金矿业集团股份有限公司、</w:t>
      </w:r>
      <w:r w:rsidRPr="00ED0A5F">
        <w:rPr>
          <w:rFonts w:asciiTheme="minorEastAsia" w:eastAsiaTheme="minorEastAsia" w:hAnsiTheme="minorEastAsia" w:hint="eastAsia"/>
          <w:color w:val="000000" w:themeColor="text1"/>
          <w:szCs w:val="21"/>
        </w:rPr>
        <w:t>浙江</w:t>
      </w:r>
      <w:r>
        <w:rPr>
          <w:rFonts w:asciiTheme="minorEastAsia" w:eastAsiaTheme="minorEastAsia" w:hAnsiTheme="minorEastAsia" w:hint="eastAsia"/>
          <w:color w:val="000000" w:themeColor="text1"/>
          <w:szCs w:val="21"/>
        </w:rPr>
        <w:t>华友钴业股份有限公司</w:t>
      </w:r>
      <w:r w:rsidRPr="00ED0A5F">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广东省科学院工业分析检测中心、宜春市锂电产业研究院、广东邦普循环科技有限公司等</w:t>
      </w:r>
      <w:r>
        <w:t>单位</w:t>
      </w:r>
      <w:r w:rsidRPr="001B1B0A">
        <w:rPr>
          <w:rFonts w:asciiTheme="minorEastAsia" w:eastAsiaTheme="minorEastAsia" w:hAnsiTheme="minorEastAsia"/>
          <w:color w:val="000000" w:themeColor="text1"/>
        </w:rPr>
        <w:t xml:space="preserve">的 50 </w:t>
      </w:r>
      <w:proofErr w:type="gramStart"/>
      <w:r w:rsidRPr="001B1B0A">
        <w:rPr>
          <w:rFonts w:asciiTheme="minorEastAsia" w:eastAsiaTheme="minorEastAsia" w:hAnsiTheme="minorEastAsia"/>
          <w:color w:val="000000" w:themeColor="text1"/>
        </w:rPr>
        <w:t>余位专家</w:t>
      </w:r>
      <w:proofErr w:type="gramEnd"/>
      <w:r w:rsidRPr="001B1B0A">
        <w:rPr>
          <w:rFonts w:asciiTheme="minorEastAsia" w:eastAsiaTheme="minorEastAsia" w:hAnsiTheme="minorEastAsia"/>
          <w:color w:val="000000" w:themeColor="text1"/>
        </w:rPr>
        <w:t>对《</w:t>
      </w:r>
      <w:r>
        <w:rPr>
          <w:rFonts w:asciiTheme="minorEastAsia" w:eastAsiaTheme="minorEastAsia" w:hAnsiTheme="minorEastAsia" w:hint="eastAsia"/>
          <w:color w:val="000000" w:themeColor="text1"/>
          <w:szCs w:val="21"/>
        </w:rPr>
        <w:t>碳酸锂、单水氢氧化锂、氯化锂化学分析方法 第2部分：氢氧化锂含量的测定</w:t>
      </w:r>
      <w:r w:rsidRPr="001B1B0A">
        <w:rPr>
          <w:rFonts w:asciiTheme="minorEastAsia" w:eastAsiaTheme="minorEastAsia" w:hAnsiTheme="minorEastAsia"/>
          <w:color w:val="000000" w:themeColor="text1"/>
        </w:rPr>
        <w:t>》的标准讨论稿和编制说明进行了仔细、认真的讨论，并提出了修改意见和建议。</w:t>
      </w:r>
      <w:r w:rsidRPr="006A5ACC">
        <w:rPr>
          <w:rFonts w:asciiTheme="minorEastAsia" w:eastAsiaTheme="minorEastAsia" w:hAnsiTheme="minorEastAsia"/>
          <w:color w:val="000000" w:themeColor="text1"/>
        </w:rPr>
        <w:t xml:space="preserve"> </w:t>
      </w:r>
    </w:p>
    <w:p w:rsidR="00F41E9B" w:rsidRDefault="00F41E9B" w:rsidP="00F41E9B">
      <w:pPr>
        <w:pStyle w:val="ad"/>
        <w:numPr>
          <w:ilvl w:val="0"/>
          <w:numId w:val="38"/>
        </w:numPr>
        <w:ind w:firstLineChars="0"/>
        <w:rPr>
          <w:rFonts w:asciiTheme="minorEastAsia" w:eastAsiaTheme="minorEastAsia" w:hAnsiTheme="minorEastAsia"/>
          <w:color w:val="000000" w:themeColor="text1"/>
        </w:rPr>
      </w:pPr>
      <w:r>
        <w:rPr>
          <w:rFonts w:asciiTheme="minorEastAsia" w:eastAsiaTheme="minorEastAsia" w:hAnsiTheme="minorEastAsia"/>
          <w:color w:val="000000" w:themeColor="text1"/>
        </w:rPr>
        <w:t>2022</w:t>
      </w:r>
      <w:r>
        <w:rPr>
          <w:rFonts w:asciiTheme="minorEastAsia" w:eastAsiaTheme="minorEastAsia" w:hAnsiTheme="minorEastAsia" w:hint="eastAsia"/>
          <w:color w:val="000000" w:themeColor="text1"/>
        </w:rPr>
        <w:t>年5月，</w:t>
      </w:r>
      <w:r w:rsidRPr="001B1B0A">
        <w:rPr>
          <w:rFonts w:asciiTheme="minorEastAsia" w:eastAsiaTheme="minorEastAsia" w:hAnsiTheme="minorEastAsia" w:hint="eastAsia"/>
          <w:color w:val="000000" w:themeColor="text1"/>
        </w:rPr>
        <w:t>标准编制工作组</w:t>
      </w:r>
      <w:r>
        <w:rPr>
          <w:rFonts w:asciiTheme="minorEastAsia" w:eastAsiaTheme="minorEastAsia" w:hAnsiTheme="minorEastAsia" w:hint="eastAsia"/>
          <w:color w:val="000000" w:themeColor="text1"/>
        </w:rPr>
        <w:t>组织</w:t>
      </w:r>
      <w:r>
        <w:rPr>
          <w:rFonts w:asciiTheme="minorEastAsia" w:eastAsiaTheme="minorEastAsia" w:hAnsiTheme="minorEastAsia" w:hint="eastAsia"/>
          <w:color w:val="000000" w:themeColor="text1"/>
          <w:szCs w:val="21"/>
        </w:rPr>
        <w:t>江西赣锋锂业有限公司、</w:t>
      </w:r>
      <w:proofErr w:type="gramStart"/>
      <w:r w:rsidRPr="00B90723">
        <w:rPr>
          <w:rFonts w:asciiTheme="minorEastAsia" w:eastAsiaTheme="minorEastAsia" w:hAnsiTheme="minorEastAsia" w:hint="eastAsia"/>
          <w:color w:val="000000" w:themeColor="text1"/>
          <w:szCs w:val="21"/>
        </w:rPr>
        <w:t>江苏容汇通用</w:t>
      </w:r>
      <w:proofErr w:type="gramEnd"/>
      <w:r w:rsidRPr="00B90723">
        <w:rPr>
          <w:rFonts w:asciiTheme="minorEastAsia" w:eastAsiaTheme="minorEastAsia" w:hAnsiTheme="minorEastAsia" w:hint="eastAsia"/>
          <w:color w:val="000000" w:themeColor="text1"/>
          <w:szCs w:val="21"/>
        </w:rPr>
        <w:t>锂业股份有限公司</w:t>
      </w:r>
      <w:r>
        <w:rPr>
          <w:rFonts w:asciiTheme="minorEastAsia" w:eastAsiaTheme="minorEastAsia" w:hAnsiTheme="minorEastAsia" w:hint="eastAsia"/>
          <w:color w:val="000000" w:themeColor="text1"/>
          <w:szCs w:val="21"/>
        </w:rPr>
        <w:t>、宜春银锂新能源有限责任公司、雅化锂业（雅安）有限公司等单位</w:t>
      </w:r>
      <w:r>
        <w:rPr>
          <w:rFonts w:asciiTheme="minorEastAsia" w:eastAsiaTheme="minorEastAsia" w:hAnsiTheme="minorEastAsia" w:hint="eastAsia"/>
          <w:color w:val="000000" w:themeColor="text1"/>
        </w:rPr>
        <w:t>开展网络会议，针对预审过程提出的</w:t>
      </w:r>
      <w:r w:rsidRPr="001B1B0A">
        <w:rPr>
          <w:rFonts w:asciiTheme="minorEastAsia" w:eastAsiaTheme="minorEastAsia" w:hAnsiTheme="minorEastAsia"/>
          <w:color w:val="000000" w:themeColor="text1"/>
        </w:rPr>
        <w:t>意见和建议</w:t>
      </w:r>
      <w:r>
        <w:rPr>
          <w:rFonts w:asciiTheme="minorEastAsia" w:eastAsiaTheme="minorEastAsia" w:hAnsiTheme="minorEastAsia" w:hint="eastAsia"/>
          <w:color w:val="000000" w:themeColor="text1"/>
        </w:rPr>
        <w:t>制定标准优化方案（</w:t>
      </w:r>
      <w:proofErr w:type="gramStart"/>
      <w:r>
        <w:rPr>
          <w:rFonts w:asciiTheme="minorEastAsia" w:eastAsiaTheme="minorEastAsia" w:hAnsiTheme="minorEastAsia" w:hint="eastAsia"/>
          <w:color w:val="000000" w:themeColor="text1"/>
        </w:rPr>
        <w:t>明确需</w:t>
      </w:r>
      <w:proofErr w:type="gramEnd"/>
      <w:r>
        <w:rPr>
          <w:rFonts w:asciiTheme="minorEastAsia" w:eastAsiaTheme="minorEastAsia" w:hAnsiTheme="minorEastAsia" w:hint="eastAsia"/>
          <w:color w:val="000000" w:themeColor="text1"/>
        </w:rPr>
        <w:t>补充的条件实验和样品含量梯度及数量等）。</w:t>
      </w:r>
    </w:p>
    <w:p w:rsidR="00F41E9B" w:rsidRPr="00E64923" w:rsidRDefault="00F41E9B" w:rsidP="00F41E9B">
      <w:pPr>
        <w:pStyle w:val="ad"/>
        <w:numPr>
          <w:ilvl w:val="0"/>
          <w:numId w:val="38"/>
        </w:numPr>
        <w:ind w:firstLine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r>
        <w:rPr>
          <w:rFonts w:asciiTheme="minorEastAsia" w:eastAsiaTheme="minorEastAsia" w:hAnsiTheme="minorEastAsia"/>
          <w:color w:val="000000" w:themeColor="text1"/>
        </w:rPr>
        <w:t>022</w:t>
      </w:r>
      <w:r>
        <w:rPr>
          <w:rFonts w:asciiTheme="minorEastAsia" w:eastAsiaTheme="minorEastAsia" w:hAnsiTheme="minorEastAsia" w:hint="eastAsia"/>
          <w:color w:val="000000" w:themeColor="text1"/>
        </w:rPr>
        <w:t>年7月，</w:t>
      </w:r>
      <w:r w:rsidRPr="00E64923">
        <w:rPr>
          <w:rFonts w:asciiTheme="minorEastAsia" w:eastAsiaTheme="minorEastAsia" w:hAnsiTheme="minorEastAsia"/>
          <w:color w:val="000000" w:themeColor="text1"/>
        </w:rPr>
        <w:t>全国有色金属标准化技术委员会在</w:t>
      </w:r>
      <w:r>
        <w:rPr>
          <w:rFonts w:asciiTheme="minorEastAsia" w:eastAsiaTheme="minorEastAsia" w:hAnsiTheme="minorEastAsia" w:hint="eastAsia"/>
          <w:color w:val="000000" w:themeColor="text1"/>
        </w:rPr>
        <w:t>江西赣州</w:t>
      </w:r>
      <w:r w:rsidRPr="00E64923">
        <w:rPr>
          <w:rFonts w:asciiTheme="minorEastAsia" w:eastAsiaTheme="minorEastAsia" w:hAnsiTheme="minorEastAsia"/>
          <w:color w:val="000000" w:themeColor="text1"/>
        </w:rPr>
        <w:t>组织召开了有色标准工作会议，</w:t>
      </w:r>
      <w:r w:rsidRPr="001B1B0A">
        <w:rPr>
          <w:rFonts w:asciiTheme="minorEastAsia" w:eastAsiaTheme="minorEastAsia" w:hAnsiTheme="minorEastAsia"/>
          <w:color w:val="000000" w:themeColor="text1"/>
        </w:rPr>
        <w:t>对《</w:t>
      </w:r>
      <w:r>
        <w:rPr>
          <w:rFonts w:asciiTheme="minorEastAsia" w:eastAsiaTheme="minorEastAsia" w:hAnsiTheme="minorEastAsia" w:hint="eastAsia"/>
          <w:color w:val="000000" w:themeColor="text1"/>
          <w:szCs w:val="21"/>
        </w:rPr>
        <w:t>碳酸锂、单水氢氧化锂、氯化锂化学分析方法 第2部分：氢氧化锂含量的测定</w:t>
      </w:r>
      <w:r w:rsidRPr="001B1B0A">
        <w:rPr>
          <w:rFonts w:asciiTheme="minorEastAsia" w:eastAsiaTheme="minorEastAsia" w:hAnsiTheme="minorEastAsia"/>
          <w:color w:val="000000" w:themeColor="text1"/>
        </w:rPr>
        <w:t>》的标准</w:t>
      </w:r>
      <w:r>
        <w:rPr>
          <w:rFonts w:asciiTheme="minorEastAsia" w:eastAsiaTheme="minorEastAsia" w:hAnsiTheme="minorEastAsia" w:hint="eastAsia"/>
          <w:color w:val="000000" w:themeColor="text1"/>
        </w:rPr>
        <w:t>预审</w:t>
      </w:r>
      <w:r w:rsidRPr="001B1B0A">
        <w:rPr>
          <w:rFonts w:asciiTheme="minorEastAsia" w:eastAsiaTheme="minorEastAsia" w:hAnsiTheme="minorEastAsia"/>
          <w:color w:val="000000" w:themeColor="text1"/>
        </w:rPr>
        <w:t>稿和编制说明进行了仔细、认真的讨论，并提出了修改意见和建议。</w:t>
      </w:r>
    </w:p>
    <w:p w:rsidR="00F41E9B" w:rsidRPr="00E64923" w:rsidRDefault="00F41E9B" w:rsidP="00F41E9B">
      <w:pPr>
        <w:pStyle w:val="ad"/>
        <w:numPr>
          <w:ilvl w:val="0"/>
          <w:numId w:val="38"/>
        </w:numPr>
        <w:ind w:firstLine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r>
        <w:rPr>
          <w:rFonts w:asciiTheme="minorEastAsia" w:eastAsiaTheme="minorEastAsia" w:hAnsiTheme="minorEastAsia"/>
          <w:color w:val="000000" w:themeColor="text1"/>
        </w:rPr>
        <w:t>022</w:t>
      </w:r>
      <w:r>
        <w:rPr>
          <w:rFonts w:asciiTheme="minorEastAsia" w:eastAsiaTheme="minorEastAsia" w:hAnsiTheme="minorEastAsia" w:hint="eastAsia"/>
          <w:color w:val="000000" w:themeColor="text1"/>
        </w:rPr>
        <w:t>年</w:t>
      </w:r>
      <w:r>
        <w:rPr>
          <w:rFonts w:asciiTheme="minorEastAsia" w:eastAsiaTheme="minorEastAsia" w:hAnsiTheme="minorEastAsia"/>
          <w:color w:val="000000" w:themeColor="text1"/>
        </w:rPr>
        <w:t>8</w:t>
      </w:r>
      <w:r>
        <w:rPr>
          <w:rFonts w:asciiTheme="minorEastAsia" w:eastAsiaTheme="minorEastAsia" w:hAnsiTheme="minorEastAsia" w:hint="eastAsia"/>
          <w:color w:val="000000" w:themeColor="text1"/>
        </w:rPr>
        <w:t>月，</w:t>
      </w:r>
      <w:r w:rsidRPr="00E64923">
        <w:rPr>
          <w:rFonts w:asciiTheme="minorEastAsia" w:eastAsiaTheme="minorEastAsia" w:hAnsiTheme="minorEastAsia"/>
          <w:color w:val="000000" w:themeColor="text1"/>
        </w:rPr>
        <w:t>本编制组将修改后的标准讨论稿、试验报告连同</w:t>
      </w:r>
      <w:r>
        <w:rPr>
          <w:rFonts w:asciiTheme="minorEastAsia" w:eastAsiaTheme="minorEastAsia" w:hAnsiTheme="minorEastAsia" w:hint="eastAsia"/>
          <w:color w:val="000000" w:themeColor="text1"/>
        </w:rPr>
        <w:t>补充实验</w:t>
      </w:r>
      <w:r w:rsidRPr="00E64923">
        <w:rPr>
          <w:rFonts w:asciiTheme="minorEastAsia" w:eastAsiaTheme="minorEastAsia" w:hAnsiTheme="minorEastAsia"/>
          <w:color w:val="000000" w:themeColor="text1"/>
        </w:rPr>
        <w:t>样品统一寄给各验证单位，开展验证试验。</w:t>
      </w:r>
    </w:p>
    <w:p w:rsidR="00F41E9B" w:rsidRDefault="00F41E9B" w:rsidP="00F41E9B">
      <w:pPr>
        <w:pStyle w:val="ad"/>
        <w:numPr>
          <w:ilvl w:val="0"/>
          <w:numId w:val="38"/>
        </w:numPr>
        <w:ind w:firstLineChars="0"/>
        <w:rPr>
          <w:rFonts w:asciiTheme="minorEastAsia" w:eastAsiaTheme="minorEastAsia" w:hAnsiTheme="minorEastAsia"/>
          <w:color w:val="000000" w:themeColor="text1"/>
        </w:rPr>
      </w:pPr>
      <w:r w:rsidRPr="00E64923">
        <w:rPr>
          <w:rFonts w:asciiTheme="minorEastAsia" w:eastAsiaTheme="minorEastAsia" w:hAnsiTheme="minorEastAsia" w:hint="eastAsia"/>
          <w:color w:val="000000" w:themeColor="text1"/>
        </w:rPr>
        <w:t>2</w:t>
      </w:r>
      <w:r w:rsidRPr="00E64923">
        <w:rPr>
          <w:rFonts w:asciiTheme="minorEastAsia" w:eastAsiaTheme="minorEastAsia" w:hAnsiTheme="minorEastAsia"/>
          <w:color w:val="000000" w:themeColor="text1"/>
        </w:rPr>
        <w:t>022</w:t>
      </w:r>
      <w:r w:rsidRPr="00E64923">
        <w:rPr>
          <w:rFonts w:asciiTheme="minorEastAsia" w:eastAsiaTheme="minorEastAsia" w:hAnsiTheme="minorEastAsia" w:hint="eastAsia"/>
          <w:color w:val="000000" w:themeColor="text1"/>
        </w:rPr>
        <w:t>年</w:t>
      </w:r>
      <w:r>
        <w:rPr>
          <w:rFonts w:asciiTheme="minorEastAsia" w:eastAsiaTheme="minorEastAsia" w:hAnsiTheme="minorEastAsia"/>
          <w:color w:val="000000" w:themeColor="text1"/>
        </w:rPr>
        <w:t>9</w:t>
      </w:r>
      <w:r w:rsidRPr="00E64923">
        <w:rPr>
          <w:rFonts w:asciiTheme="minorEastAsia" w:eastAsiaTheme="minorEastAsia" w:hAnsiTheme="minorEastAsia" w:hint="eastAsia"/>
          <w:color w:val="000000" w:themeColor="text1"/>
        </w:rPr>
        <w:t>月，</w:t>
      </w:r>
      <w:r w:rsidRPr="00E64923">
        <w:rPr>
          <w:rFonts w:asciiTheme="minorEastAsia" w:eastAsiaTheme="minorEastAsia" w:hAnsiTheme="minorEastAsia"/>
          <w:color w:val="000000" w:themeColor="text1"/>
        </w:rPr>
        <w:t>陆续收到各验证单位发来的验证报告和反馈意见，对精密度试验数据进行汇总、统计和分析，完善</w:t>
      </w:r>
      <w:r>
        <w:rPr>
          <w:rFonts w:asciiTheme="minorEastAsia" w:eastAsiaTheme="minorEastAsia" w:hAnsiTheme="minorEastAsia" w:hint="eastAsia"/>
          <w:color w:val="000000" w:themeColor="text1"/>
        </w:rPr>
        <w:t>预审</w:t>
      </w:r>
      <w:r w:rsidRPr="00E64923">
        <w:rPr>
          <w:rFonts w:asciiTheme="minorEastAsia" w:eastAsiaTheme="minorEastAsia" w:hAnsiTheme="minorEastAsia"/>
          <w:color w:val="000000" w:themeColor="text1"/>
        </w:rPr>
        <w:t>稿和编制说明，形成</w:t>
      </w:r>
      <w:r>
        <w:rPr>
          <w:rFonts w:asciiTheme="minorEastAsia" w:eastAsiaTheme="minorEastAsia" w:hAnsiTheme="minorEastAsia" w:hint="eastAsia"/>
          <w:color w:val="000000" w:themeColor="text1"/>
        </w:rPr>
        <w:t>审定</w:t>
      </w:r>
      <w:r w:rsidRPr="00E64923">
        <w:rPr>
          <w:rFonts w:asciiTheme="minorEastAsia" w:eastAsiaTheme="minorEastAsia" w:hAnsiTheme="minorEastAsia"/>
          <w:color w:val="000000" w:themeColor="text1"/>
        </w:rPr>
        <w:t>稿。</w:t>
      </w:r>
    </w:p>
    <w:p w:rsidR="00F41E9B" w:rsidRDefault="00F41E9B" w:rsidP="00F41E9B">
      <w:pPr>
        <w:pStyle w:val="ad"/>
        <w:numPr>
          <w:ilvl w:val="0"/>
          <w:numId w:val="38"/>
        </w:numPr>
        <w:ind w:firstLineChars="0"/>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202</w:t>
      </w:r>
      <w:r>
        <w:rPr>
          <w:rFonts w:asciiTheme="minorEastAsia" w:eastAsiaTheme="minorEastAsia" w:hAnsiTheme="minorEastAsia" w:hint="eastAsia"/>
          <w:color w:val="000000" w:themeColor="text1"/>
        </w:rPr>
        <w:t>2</w:t>
      </w:r>
      <w:r w:rsidRPr="00ED0A5F">
        <w:rPr>
          <w:rFonts w:asciiTheme="minorEastAsia" w:eastAsiaTheme="minorEastAsia" w:hAnsiTheme="minorEastAsia" w:hint="eastAsia"/>
          <w:color w:val="000000" w:themeColor="text1"/>
        </w:rPr>
        <w:t>年</w:t>
      </w:r>
      <w:r>
        <w:rPr>
          <w:rFonts w:asciiTheme="minorEastAsia" w:eastAsiaTheme="minorEastAsia" w:hAnsiTheme="minorEastAsia"/>
          <w:color w:val="000000" w:themeColor="text1"/>
        </w:rPr>
        <w:t>9</w:t>
      </w:r>
      <w:r>
        <w:rPr>
          <w:rFonts w:asciiTheme="minorEastAsia" w:eastAsiaTheme="minorEastAsia" w:hAnsiTheme="minorEastAsia" w:hint="eastAsia"/>
          <w:color w:val="000000" w:themeColor="text1"/>
        </w:rPr>
        <w:t>月，</w:t>
      </w:r>
      <w:r w:rsidRPr="001B1B0A">
        <w:rPr>
          <w:rFonts w:asciiTheme="minorEastAsia" w:eastAsiaTheme="minorEastAsia" w:hAnsiTheme="minorEastAsia"/>
          <w:color w:val="000000" w:themeColor="text1"/>
        </w:rPr>
        <w:t>全国有色金属标准化技术委员会</w:t>
      </w:r>
      <w:r>
        <w:rPr>
          <w:rFonts w:asciiTheme="minorEastAsia" w:eastAsiaTheme="minorEastAsia" w:hAnsiTheme="minorEastAsia" w:hint="eastAsia"/>
          <w:color w:val="000000" w:themeColor="text1"/>
        </w:rPr>
        <w:t>在湖南长沙</w:t>
      </w:r>
      <w:r w:rsidRPr="006A5ACC">
        <w:rPr>
          <w:rFonts w:asciiTheme="minorEastAsia" w:eastAsiaTheme="minorEastAsia" w:hAnsiTheme="minorEastAsia" w:hint="eastAsia"/>
          <w:color w:val="000000" w:themeColor="text1"/>
        </w:rPr>
        <w:t>召开了</w:t>
      </w:r>
      <w:r w:rsidRPr="001B1B0A">
        <w:rPr>
          <w:rFonts w:asciiTheme="minorEastAsia" w:eastAsiaTheme="minorEastAsia" w:hAnsiTheme="minorEastAsia"/>
          <w:color w:val="000000" w:themeColor="text1"/>
        </w:rPr>
        <w:t>《</w:t>
      </w:r>
      <w:r w:rsidRPr="001B1B0A">
        <w:rPr>
          <w:rFonts w:asciiTheme="minorEastAsia" w:eastAsiaTheme="minorEastAsia" w:hAnsiTheme="minorEastAsia" w:hint="eastAsia"/>
          <w:color w:val="000000" w:themeColor="text1"/>
        </w:rPr>
        <w:t>碳酸锂、单水氢氧化锂、氯化锂化学分析方法</w:t>
      </w:r>
      <w:r w:rsidRPr="001B1B0A">
        <w:rPr>
          <w:rFonts w:asciiTheme="minorEastAsia" w:eastAsiaTheme="minorEastAsia" w:hAnsiTheme="minorEastAsia"/>
          <w:color w:val="000000" w:themeColor="text1"/>
        </w:rPr>
        <w:t>》</w:t>
      </w:r>
      <w:r w:rsidRPr="006A5ACC">
        <w:rPr>
          <w:rFonts w:asciiTheme="minorEastAsia" w:eastAsiaTheme="minorEastAsia" w:hAnsiTheme="minorEastAsia" w:hint="eastAsia"/>
          <w:color w:val="000000" w:themeColor="text1"/>
        </w:rPr>
        <w:t>的会议。</w:t>
      </w:r>
      <w:r>
        <w:rPr>
          <w:rFonts w:asciiTheme="minorEastAsia" w:eastAsiaTheme="minorEastAsia" w:hAnsiTheme="minorEastAsia" w:hint="eastAsia"/>
          <w:color w:val="000000" w:themeColor="text1"/>
        </w:rPr>
        <w:t>来自</w:t>
      </w:r>
      <w:r>
        <w:rPr>
          <w:rFonts w:asciiTheme="minorEastAsia" w:eastAsiaTheme="minorEastAsia" w:hAnsiTheme="minorEastAsia" w:hint="eastAsia"/>
          <w:color w:val="000000" w:themeColor="text1"/>
          <w:szCs w:val="21"/>
        </w:rPr>
        <w:t>江西赣锋锂业股份有限公司、</w:t>
      </w:r>
      <w:proofErr w:type="gramStart"/>
      <w:r w:rsidRPr="00B90723">
        <w:rPr>
          <w:rFonts w:asciiTheme="minorEastAsia" w:eastAsiaTheme="minorEastAsia" w:hAnsiTheme="minorEastAsia" w:hint="eastAsia"/>
          <w:color w:val="000000" w:themeColor="text1"/>
          <w:szCs w:val="21"/>
        </w:rPr>
        <w:t>江苏容汇通用</w:t>
      </w:r>
      <w:proofErr w:type="gramEnd"/>
      <w:r w:rsidRPr="00B90723">
        <w:rPr>
          <w:rFonts w:asciiTheme="minorEastAsia" w:eastAsiaTheme="minorEastAsia" w:hAnsiTheme="minorEastAsia" w:hint="eastAsia"/>
          <w:color w:val="000000" w:themeColor="text1"/>
          <w:szCs w:val="21"/>
        </w:rPr>
        <w:t>锂业股份有限公司</w:t>
      </w:r>
      <w:r>
        <w:rPr>
          <w:rFonts w:asciiTheme="minorEastAsia" w:eastAsiaTheme="minorEastAsia" w:hAnsiTheme="minorEastAsia" w:hint="eastAsia"/>
          <w:color w:val="000000" w:themeColor="text1"/>
          <w:szCs w:val="21"/>
        </w:rPr>
        <w:t>、宜春银锂新能源有限责任公司、雅化锂业（雅安）有限公司</w:t>
      </w:r>
      <w:r w:rsidRPr="00ED0A5F">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新疆有色金属研究所</w:t>
      </w:r>
      <w:r w:rsidRPr="00ED0A5F">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国合通用（青岛）测试评价有限公司、紫金矿业集团股份有限公司、</w:t>
      </w:r>
      <w:r w:rsidRPr="00ED0A5F">
        <w:rPr>
          <w:rFonts w:asciiTheme="minorEastAsia" w:eastAsiaTheme="minorEastAsia" w:hAnsiTheme="minorEastAsia" w:hint="eastAsia"/>
          <w:color w:val="000000" w:themeColor="text1"/>
          <w:szCs w:val="21"/>
        </w:rPr>
        <w:t>浙江</w:t>
      </w:r>
      <w:r>
        <w:rPr>
          <w:rFonts w:asciiTheme="minorEastAsia" w:eastAsiaTheme="minorEastAsia" w:hAnsiTheme="minorEastAsia" w:hint="eastAsia"/>
          <w:color w:val="000000" w:themeColor="text1"/>
          <w:szCs w:val="21"/>
        </w:rPr>
        <w:t>华友钴业股份有限公司</w:t>
      </w:r>
      <w:r w:rsidRPr="00ED0A5F">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广东省科学院工业分析检测中心、</w:t>
      </w:r>
      <w:r>
        <w:rPr>
          <w:rFonts w:asciiTheme="minorEastAsia" w:eastAsiaTheme="minorEastAsia" w:hAnsiTheme="minorEastAsia" w:hint="eastAsia"/>
          <w:color w:val="000000" w:themeColor="text1"/>
          <w:szCs w:val="21"/>
        </w:rPr>
        <w:lastRenderedPageBreak/>
        <w:t>宜春市锂电产业研究院、广东邦普循环科技有限公司等</w:t>
      </w:r>
      <w:r>
        <w:t>单位</w:t>
      </w:r>
      <w:r w:rsidRPr="001B1B0A">
        <w:rPr>
          <w:rFonts w:asciiTheme="minorEastAsia" w:eastAsiaTheme="minorEastAsia" w:hAnsiTheme="minorEastAsia"/>
          <w:color w:val="000000" w:themeColor="text1"/>
        </w:rPr>
        <w:t xml:space="preserve">的 50 </w:t>
      </w:r>
      <w:proofErr w:type="gramStart"/>
      <w:r w:rsidRPr="001B1B0A">
        <w:rPr>
          <w:rFonts w:asciiTheme="minorEastAsia" w:eastAsiaTheme="minorEastAsia" w:hAnsiTheme="minorEastAsia"/>
          <w:color w:val="000000" w:themeColor="text1"/>
        </w:rPr>
        <w:t>余位专家</w:t>
      </w:r>
      <w:proofErr w:type="gramEnd"/>
      <w:r w:rsidRPr="001B1B0A">
        <w:rPr>
          <w:rFonts w:asciiTheme="minorEastAsia" w:eastAsiaTheme="minorEastAsia" w:hAnsiTheme="minorEastAsia"/>
          <w:color w:val="000000" w:themeColor="text1"/>
        </w:rPr>
        <w:t>对《</w:t>
      </w:r>
      <w:r>
        <w:rPr>
          <w:rFonts w:asciiTheme="minorEastAsia" w:eastAsiaTheme="minorEastAsia" w:hAnsiTheme="minorEastAsia" w:hint="eastAsia"/>
          <w:color w:val="000000" w:themeColor="text1"/>
          <w:szCs w:val="21"/>
        </w:rPr>
        <w:t>碳酸锂、单水氢氧化锂、氯化锂化学分析方法 第2部分：氢氧化锂含量的测定</w:t>
      </w:r>
      <w:r w:rsidRPr="001B1B0A">
        <w:rPr>
          <w:rFonts w:asciiTheme="minorEastAsia" w:eastAsiaTheme="minorEastAsia" w:hAnsiTheme="minorEastAsia"/>
          <w:color w:val="000000" w:themeColor="text1"/>
        </w:rPr>
        <w:t>》的</w:t>
      </w:r>
      <w:r>
        <w:rPr>
          <w:rFonts w:asciiTheme="minorEastAsia" w:eastAsiaTheme="minorEastAsia" w:hAnsiTheme="minorEastAsia" w:hint="eastAsia"/>
          <w:color w:val="000000" w:themeColor="text1"/>
        </w:rPr>
        <w:t>送审稿</w:t>
      </w:r>
      <w:r w:rsidRPr="001B1B0A">
        <w:rPr>
          <w:rFonts w:asciiTheme="minorEastAsia" w:eastAsiaTheme="minorEastAsia" w:hAnsiTheme="minorEastAsia"/>
          <w:color w:val="000000" w:themeColor="text1"/>
        </w:rPr>
        <w:t>和编制说明进行了仔细、认真的讨论，并提出了修改意见和建议。</w:t>
      </w:r>
      <w:r w:rsidRPr="00ED0A5F">
        <w:rPr>
          <w:rFonts w:asciiTheme="minorEastAsia" w:eastAsiaTheme="minorEastAsia" w:hAnsiTheme="minorEastAsia"/>
          <w:color w:val="000000" w:themeColor="text1"/>
        </w:rPr>
        <w:t xml:space="preserve"> </w:t>
      </w:r>
    </w:p>
    <w:p w:rsidR="00F863CC" w:rsidRPr="00F30E9D" w:rsidRDefault="00F863CC" w:rsidP="00F863CC">
      <w:pPr>
        <w:pStyle w:val="2"/>
        <w:spacing w:before="0" w:after="0" w:line="400" w:lineRule="exact"/>
        <w:ind w:firstLineChars="0" w:firstLine="0"/>
        <w:rPr>
          <w:rFonts w:asciiTheme="minorEastAsia" w:eastAsiaTheme="minorEastAsia" w:hAnsiTheme="minorEastAsia" w:cs="Times New Roman"/>
          <w:color w:val="000000" w:themeColor="text1"/>
          <w:sz w:val="21"/>
          <w:szCs w:val="21"/>
        </w:rPr>
      </w:pPr>
      <w:bookmarkStart w:id="17" w:name="_Toc110945104"/>
      <w:bookmarkStart w:id="18" w:name="_Toc113811202"/>
      <w:r>
        <w:rPr>
          <w:rFonts w:asciiTheme="minorEastAsia" w:eastAsiaTheme="minorEastAsia" w:hAnsiTheme="minorEastAsia" w:cs="Times New Roman"/>
          <w:color w:val="000000" w:themeColor="text1"/>
          <w:sz w:val="21"/>
          <w:szCs w:val="21"/>
        </w:rPr>
        <w:t>3.4</w:t>
      </w:r>
      <w:r>
        <w:rPr>
          <w:rFonts w:asciiTheme="minorEastAsia" w:eastAsiaTheme="minorEastAsia" w:hAnsiTheme="minorEastAsia" w:cs="Times New Roman" w:hint="eastAsia"/>
          <w:color w:val="000000" w:themeColor="text1"/>
          <w:sz w:val="21"/>
          <w:szCs w:val="21"/>
        </w:rPr>
        <w:t>审查阶段</w:t>
      </w:r>
      <w:bookmarkEnd w:id="17"/>
      <w:bookmarkEnd w:id="18"/>
    </w:p>
    <w:p w:rsidR="00F863CC" w:rsidRPr="00F863CC" w:rsidRDefault="00F863CC" w:rsidP="00F863CC">
      <w:pPr>
        <w:ind w:firstLineChars="0" w:firstLine="0"/>
        <w:rPr>
          <w:rFonts w:asciiTheme="minorEastAsia" w:eastAsiaTheme="minorEastAsia" w:hAnsiTheme="minorEastAsia"/>
          <w:color w:val="000000" w:themeColor="text1"/>
        </w:rPr>
      </w:pPr>
    </w:p>
    <w:p w:rsidR="00C158CA" w:rsidRPr="00ED0A5F" w:rsidRDefault="000011F3" w:rsidP="00DE5A72">
      <w:pPr>
        <w:pStyle w:val="1"/>
        <w:spacing w:before="0" w:after="0" w:line="400" w:lineRule="exact"/>
        <w:ind w:firstLineChars="0" w:firstLine="0"/>
        <w:rPr>
          <w:rFonts w:asciiTheme="minorEastAsia" w:eastAsiaTheme="minorEastAsia" w:hAnsiTheme="minorEastAsia"/>
          <w:color w:val="000000" w:themeColor="text1"/>
          <w:sz w:val="21"/>
          <w:szCs w:val="21"/>
        </w:rPr>
      </w:pPr>
      <w:bookmarkStart w:id="19" w:name="_Toc113811203"/>
      <w:r w:rsidRPr="00ED0A5F">
        <w:rPr>
          <w:rFonts w:asciiTheme="minorEastAsia" w:eastAsiaTheme="minorEastAsia" w:hAnsiTheme="minorEastAsia"/>
          <w:color w:val="000000" w:themeColor="text1"/>
          <w:sz w:val="21"/>
          <w:szCs w:val="21"/>
        </w:rPr>
        <w:t>二、标准编制原则</w:t>
      </w:r>
      <w:bookmarkEnd w:id="19"/>
    </w:p>
    <w:p w:rsidR="0088359F" w:rsidRPr="00ED0A5F" w:rsidRDefault="0088359F" w:rsidP="00DE5A72">
      <w:pPr>
        <w:ind w:firstLine="420"/>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为满足市场供需双方公平受益，标准格式按照</w:t>
      </w:r>
      <w:r w:rsidRPr="00ED0A5F">
        <w:rPr>
          <w:rFonts w:asciiTheme="minorEastAsia" w:eastAsiaTheme="minorEastAsia" w:hAnsiTheme="minorEastAsia"/>
          <w:color w:val="000000" w:themeColor="text1"/>
        </w:rPr>
        <w:t>GB/T 1.1-2020《标准化工作导则</w:t>
      </w:r>
      <w:r w:rsidRPr="00ED0A5F">
        <w:rPr>
          <w:rFonts w:asciiTheme="minorEastAsia" w:eastAsiaTheme="minorEastAsia" w:hAnsiTheme="minorEastAsia" w:hint="eastAsia"/>
          <w:color w:val="000000" w:themeColor="text1"/>
        </w:rPr>
        <w:t xml:space="preserve"> </w:t>
      </w:r>
      <w:r w:rsidRPr="00ED0A5F">
        <w:rPr>
          <w:rFonts w:asciiTheme="minorEastAsia" w:eastAsiaTheme="minorEastAsia" w:hAnsiTheme="minorEastAsia"/>
          <w:color w:val="000000" w:themeColor="text1"/>
        </w:rPr>
        <w:t>第1部分：标准</w:t>
      </w:r>
      <w:r w:rsidR="00B636DC" w:rsidRPr="00ED0A5F">
        <w:rPr>
          <w:rFonts w:asciiTheme="minorEastAsia" w:eastAsiaTheme="minorEastAsia" w:hAnsiTheme="minorEastAsia" w:hint="eastAsia"/>
          <w:color w:val="000000" w:themeColor="text1"/>
        </w:rPr>
        <w:t>化文件</w:t>
      </w:r>
      <w:r w:rsidRPr="00ED0A5F">
        <w:rPr>
          <w:rFonts w:asciiTheme="minorEastAsia" w:eastAsiaTheme="minorEastAsia" w:hAnsiTheme="minorEastAsia"/>
          <w:color w:val="000000" w:themeColor="text1"/>
        </w:rPr>
        <w:t>的结构和</w:t>
      </w:r>
      <w:r w:rsidR="00B636DC" w:rsidRPr="00ED0A5F">
        <w:rPr>
          <w:rFonts w:asciiTheme="minorEastAsia" w:eastAsiaTheme="minorEastAsia" w:hAnsiTheme="minorEastAsia" w:hint="eastAsia"/>
          <w:color w:val="000000" w:themeColor="text1"/>
        </w:rPr>
        <w:t>起草规则</w:t>
      </w:r>
      <w:r w:rsidRPr="00ED0A5F">
        <w:rPr>
          <w:rFonts w:asciiTheme="minorEastAsia" w:eastAsiaTheme="minorEastAsia" w:hAnsiTheme="minorEastAsia"/>
          <w:color w:val="000000" w:themeColor="text1"/>
        </w:rPr>
        <w:t>》的要求进行</w:t>
      </w:r>
      <w:r w:rsidRPr="00ED0A5F">
        <w:rPr>
          <w:rFonts w:asciiTheme="minorEastAsia" w:eastAsiaTheme="minorEastAsia" w:hAnsiTheme="minorEastAsia" w:hint="eastAsia"/>
          <w:color w:val="000000" w:themeColor="text1"/>
        </w:rPr>
        <w:t>编写。</w:t>
      </w:r>
    </w:p>
    <w:p w:rsidR="003B65E2" w:rsidRPr="000E4ECB" w:rsidRDefault="0088359F" w:rsidP="00DE5A72">
      <w:pPr>
        <w:ind w:firstLine="420"/>
        <w:rPr>
          <w:rFonts w:asciiTheme="minorEastAsia" w:eastAsiaTheme="minorEastAsia" w:hAnsiTheme="minorEastAsia"/>
          <w:color w:val="000000" w:themeColor="text1"/>
          <w:highlight w:val="yellow"/>
        </w:rPr>
      </w:pPr>
      <w:r w:rsidRPr="00DB59CC">
        <w:rPr>
          <w:rFonts w:asciiTheme="minorEastAsia" w:eastAsiaTheme="minorEastAsia" w:hAnsiTheme="minorEastAsia" w:hint="eastAsia"/>
          <w:color w:val="000000" w:themeColor="text1"/>
        </w:rPr>
        <w:t>本标准是以天齐锂业股份有限公司为主要起草单位，参考国内外企业的</w:t>
      </w:r>
      <w:r w:rsidR="000E5BC6" w:rsidRPr="00DB59CC">
        <w:rPr>
          <w:rFonts w:asciiTheme="minorEastAsia" w:eastAsiaTheme="minorEastAsia" w:hAnsiTheme="minorEastAsia" w:hint="eastAsia"/>
          <w:color w:val="000000" w:themeColor="text1"/>
        </w:rPr>
        <w:t>分析方法及客户对单水氢氧化锂</w:t>
      </w:r>
      <w:r w:rsidR="00E523EE" w:rsidRPr="00DB59CC">
        <w:rPr>
          <w:rFonts w:asciiTheme="minorEastAsia" w:eastAsiaTheme="minorEastAsia" w:hAnsiTheme="minorEastAsia" w:hint="eastAsia"/>
          <w:color w:val="000000" w:themeColor="text1"/>
        </w:rPr>
        <w:t>的</w:t>
      </w:r>
      <w:r w:rsidR="000C5A76" w:rsidRPr="00DB59CC">
        <w:rPr>
          <w:rFonts w:asciiTheme="minorEastAsia" w:eastAsiaTheme="minorEastAsia" w:hAnsiTheme="minorEastAsia" w:hint="eastAsia"/>
          <w:color w:val="000000" w:themeColor="text1"/>
        </w:rPr>
        <w:t>主含量</w:t>
      </w:r>
      <w:r w:rsidR="000E5BC6" w:rsidRPr="00DB59CC">
        <w:rPr>
          <w:rFonts w:asciiTheme="minorEastAsia" w:eastAsiaTheme="minorEastAsia" w:hAnsiTheme="minorEastAsia" w:hint="eastAsia"/>
          <w:color w:val="000000" w:themeColor="text1"/>
        </w:rPr>
        <w:t>分析</w:t>
      </w:r>
      <w:r w:rsidR="00E523EE" w:rsidRPr="00DB59CC">
        <w:rPr>
          <w:rFonts w:asciiTheme="minorEastAsia" w:eastAsiaTheme="minorEastAsia" w:hAnsiTheme="minorEastAsia" w:hint="eastAsia"/>
          <w:color w:val="000000" w:themeColor="text1"/>
        </w:rPr>
        <w:t>诉求</w:t>
      </w:r>
      <w:r w:rsidR="000E5BC6" w:rsidRPr="00DB59CC">
        <w:rPr>
          <w:rFonts w:asciiTheme="minorEastAsia" w:eastAsiaTheme="minorEastAsia" w:hAnsiTheme="minorEastAsia" w:hint="eastAsia"/>
          <w:color w:val="000000" w:themeColor="text1"/>
        </w:rPr>
        <w:t>的基础上编制而成，体现了国内外大多数企业对单水氢氧化锂</w:t>
      </w:r>
      <w:r w:rsidR="000C5A76" w:rsidRPr="00DB59CC">
        <w:rPr>
          <w:rFonts w:asciiTheme="minorEastAsia" w:eastAsiaTheme="minorEastAsia" w:hAnsiTheme="minorEastAsia" w:hint="eastAsia"/>
          <w:color w:val="000000" w:themeColor="text1"/>
        </w:rPr>
        <w:t>主含量的</w:t>
      </w:r>
      <w:r w:rsidR="000E5BC6" w:rsidRPr="00DB59CC">
        <w:rPr>
          <w:rFonts w:asciiTheme="minorEastAsia" w:eastAsiaTheme="minorEastAsia" w:hAnsiTheme="minorEastAsia" w:hint="eastAsia"/>
          <w:color w:val="000000" w:themeColor="text1"/>
        </w:rPr>
        <w:t>分析水平</w:t>
      </w:r>
      <w:r w:rsidR="008A6C72" w:rsidRPr="00DB59CC">
        <w:rPr>
          <w:rFonts w:asciiTheme="minorEastAsia" w:eastAsiaTheme="minorEastAsia" w:hAnsiTheme="minorEastAsia" w:hint="eastAsia"/>
          <w:color w:val="000000" w:themeColor="text1"/>
        </w:rPr>
        <w:t>，有利于规范</w:t>
      </w:r>
      <w:r w:rsidR="000E5BC6" w:rsidRPr="00DB59CC">
        <w:rPr>
          <w:rFonts w:asciiTheme="minorEastAsia" w:eastAsiaTheme="minorEastAsia" w:hAnsiTheme="minorEastAsia" w:hint="eastAsia"/>
          <w:color w:val="000000" w:themeColor="text1"/>
        </w:rPr>
        <w:t>单水氢氧化锂</w:t>
      </w:r>
      <w:r w:rsidR="000C5A76" w:rsidRPr="00DB59CC">
        <w:rPr>
          <w:rFonts w:asciiTheme="minorEastAsia" w:eastAsiaTheme="minorEastAsia" w:hAnsiTheme="minorEastAsia" w:hint="eastAsia"/>
          <w:color w:val="000000" w:themeColor="text1"/>
        </w:rPr>
        <w:t>主</w:t>
      </w:r>
      <w:r w:rsidR="002055C3" w:rsidRPr="00DB59CC">
        <w:rPr>
          <w:rFonts w:asciiTheme="minorEastAsia" w:eastAsiaTheme="minorEastAsia" w:hAnsiTheme="minorEastAsia" w:hint="eastAsia"/>
          <w:color w:val="000000" w:themeColor="text1"/>
        </w:rPr>
        <w:t>含量</w:t>
      </w:r>
      <w:r w:rsidR="000E5BC6" w:rsidRPr="00DB59CC">
        <w:rPr>
          <w:rFonts w:asciiTheme="minorEastAsia" w:eastAsiaTheme="minorEastAsia" w:hAnsiTheme="minorEastAsia" w:hint="eastAsia"/>
          <w:color w:val="000000" w:themeColor="text1"/>
        </w:rPr>
        <w:t>的分析方法</w:t>
      </w:r>
      <w:r w:rsidRPr="00DB59CC">
        <w:rPr>
          <w:rFonts w:asciiTheme="minorEastAsia" w:eastAsiaTheme="minorEastAsia" w:hAnsiTheme="minorEastAsia" w:hint="eastAsia"/>
          <w:color w:val="000000" w:themeColor="text1"/>
        </w:rPr>
        <w:t>，切实可行，具有可</w:t>
      </w:r>
      <w:r w:rsidR="002055C3" w:rsidRPr="00DB59CC">
        <w:rPr>
          <w:rFonts w:asciiTheme="minorEastAsia" w:eastAsiaTheme="minorEastAsia" w:hAnsiTheme="minorEastAsia" w:hint="eastAsia"/>
          <w:color w:val="000000" w:themeColor="text1"/>
        </w:rPr>
        <w:t>操作性，同时充分考虑相关企业、使用单位等各方面的意见和建议。对《</w:t>
      </w:r>
      <w:r w:rsidR="00EE1FE2">
        <w:rPr>
          <w:rFonts w:asciiTheme="minorEastAsia" w:eastAsiaTheme="minorEastAsia" w:hAnsiTheme="minorEastAsia" w:hint="eastAsia"/>
          <w:color w:val="000000" w:themeColor="text1"/>
          <w:szCs w:val="21"/>
        </w:rPr>
        <w:t>碳酸锂、单水氢氧化锂、氯化锂化学分析方法 第2部分：氢氧化锂含量的测定</w:t>
      </w:r>
      <w:r w:rsidR="0073197A" w:rsidRPr="00DB59CC">
        <w:rPr>
          <w:rFonts w:asciiTheme="minorEastAsia" w:eastAsiaTheme="minorEastAsia" w:hAnsiTheme="minorEastAsia" w:hint="eastAsia"/>
          <w:color w:val="000000" w:themeColor="text1"/>
        </w:rPr>
        <w:t xml:space="preserve"> 酸碱滴定法</w:t>
      </w:r>
      <w:r w:rsidR="002055C3" w:rsidRPr="00DB59CC">
        <w:rPr>
          <w:rFonts w:asciiTheme="minorEastAsia" w:eastAsiaTheme="minorEastAsia" w:hAnsiTheme="minorEastAsia" w:hint="eastAsia"/>
          <w:color w:val="000000" w:themeColor="text1"/>
        </w:rPr>
        <w:t>》</w:t>
      </w:r>
      <w:r w:rsidR="000E5BC6" w:rsidRPr="00DB59CC">
        <w:rPr>
          <w:rFonts w:asciiTheme="minorEastAsia" w:eastAsiaTheme="minorEastAsia" w:hAnsiTheme="minorEastAsia" w:hint="eastAsia"/>
          <w:color w:val="000000" w:themeColor="text1"/>
        </w:rPr>
        <w:t>国家</w:t>
      </w:r>
      <w:r w:rsidRPr="00DB59CC">
        <w:rPr>
          <w:rFonts w:asciiTheme="minorEastAsia" w:eastAsiaTheme="minorEastAsia" w:hAnsiTheme="minorEastAsia" w:hint="eastAsia"/>
          <w:color w:val="000000" w:themeColor="text1"/>
        </w:rPr>
        <w:t>标准做了如下修订：</w:t>
      </w:r>
    </w:p>
    <w:p w:rsidR="00B66AA9" w:rsidRPr="00B66AA9" w:rsidRDefault="00B66AA9" w:rsidP="00226D3B">
      <w:pPr>
        <w:pStyle w:val="ad"/>
        <w:numPr>
          <w:ilvl w:val="0"/>
          <w:numId w:val="4"/>
        </w:numPr>
        <w:ind w:left="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盐酸标准滴定溶液</w:t>
      </w:r>
    </w:p>
    <w:p w:rsidR="003B65E2" w:rsidRPr="008510D7" w:rsidRDefault="009C0D73" w:rsidP="00226D3B">
      <w:pPr>
        <w:pStyle w:val="ad"/>
        <w:numPr>
          <w:ilvl w:val="0"/>
          <w:numId w:val="4"/>
        </w:numPr>
        <w:ind w:left="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5.3</w:t>
      </w:r>
      <w:r w:rsidR="00DB59CC" w:rsidRPr="008510D7">
        <w:rPr>
          <w:rFonts w:asciiTheme="minorEastAsia" w:eastAsiaTheme="minorEastAsia" w:hAnsiTheme="minorEastAsia" w:hint="eastAsia"/>
          <w:color w:val="000000" w:themeColor="text1"/>
          <w:szCs w:val="21"/>
        </w:rPr>
        <w:t>测定过程</w:t>
      </w:r>
      <w:r w:rsidR="003B65E2" w:rsidRPr="008510D7">
        <w:rPr>
          <w:rFonts w:asciiTheme="minorEastAsia" w:eastAsiaTheme="minorEastAsia" w:hAnsiTheme="minorEastAsia" w:hint="eastAsia"/>
          <w:color w:val="000000" w:themeColor="text1"/>
          <w:szCs w:val="21"/>
        </w:rPr>
        <w:t>；</w:t>
      </w:r>
    </w:p>
    <w:p w:rsidR="003B65E2" w:rsidRPr="008510D7" w:rsidRDefault="009C0D73" w:rsidP="00226D3B">
      <w:pPr>
        <w:pStyle w:val="ad"/>
        <w:numPr>
          <w:ilvl w:val="0"/>
          <w:numId w:val="4"/>
        </w:numPr>
        <w:ind w:left="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w:t>
      </w:r>
      <w:r w:rsidR="00EA4B04">
        <w:rPr>
          <w:rFonts w:asciiTheme="minorEastAsia" w:eastAsiaTheme="minorEastAsia" w:hAnsiTheme="minorEastAsia" w:hint="eastAsia"/>
          <w:color w:val="000000" w:themeColor="text1"/>
          <w:szCs w:val="21"/>
        </w:rPr>
        <w:t>试验</w:t>
      </w:r>
      <w:r w:rsidR="00C32706">
        <w:rPr>
          <w:rFonts w:asciiTheme="minorEastAsia" w:eastAsiaTheme="minorEastAsia" w:hAnsiTheme="minorEastAsia" w:hint="eastAsia"/>
          <w:color w:val="000000" w:themeColor="text1"/>
          <w:szCs w:val="21"/>
        </w:rPr>
        <w:t>数据</w:t>
      </w:r>
      <w:r w:rsidR="00EA4B04">
        <w:rPr>
          <w:rFonts w:asciiTheme="minorEastAsia" w:eastAsiaTheme="minorEastAsia" w:hAnsiTheme="minorEastAsia" w:hint="eastAsia"/>
          <w:color w:val="000000" w:themeColor="text1"/>
          <w:szCs w:val="21"/>
        </w:rPr>
        <w:t>处理</w:t>
      </w:r>
      <w:r w:rsidR="003B65E2" w:rsidRPr="008510D7">
        <w:rPr>
          <w:rFonts w:asciiTheme="minorEastAsia" w:eastAsiaTheme="minorEastAsia" w:hAnsiTheme="minorEastAsia" w:hint="eastAsia"/>
          <w:color w:val="000000" w:themeColor="text1"/>
          <w:szCs w:val="21"/>
        </w:rPr>
        <w:t>；</w:t>
      </w:r>
    </w:p>
    <w:p w:rsidR="007E576D" w:rsidRDefault="007E576D" w:rsidP="00696C94">
      <w:pPr>
        <w:pStyle w:val="ad"/>
        <w:numPr>
          <w:ilvl w:val="0"/>
          <w:numId w:val="4"/>
        </w:numPr>
        <w:ind w:left="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 xml:space="preserve">0 </w:t>
      </w:r>
      <w:r>
        <w:rPr>
          <w:rFonts w:asciiTheme="minorEastAsia" w:eastAsiaTheme="minorEastAsia" w:hAnsiTheme="minorEastAsia" w:hint="eastAsia"/>
          <w:color w:val="000000" w:themeColor="text1"/>
          <w:szCs w:val="21"/>
        </w:rPr>
        <w:t>精密度</w:t>
      </w:r>
      <w:r w:rsidR="00696C94">
        <w:rPr>
          <w:rFonts w:asciiTheme="minorEastAsia" w:eastAsiaTheme="minorEastAsia" w:hAnsiTheme="minorEastAsia" w:hint="eastAsia"/>
          <w:color w:val="000000" w:themeColor="text1"/>
          <w:szCs w:val="21"/>
        </w:rPr>
        <w:t>。</w:t>
      </w:r>
    </w:p>
    <w:p w:rsidR="00C158CA" w:rsidRPr="00ED0A5F" w:rsidRDefault="000011F3" w:rsidP="00DE5A72">
      <w:pPr>
        <w:pStyle w:val="1"/>
        <w:spacing w:before="0" w:after="0" w:line="400" w:lineRule="exact"/>
        <w:ind w:firstLineChars="0" w:firstLine="0"/>
        <w:rPr>
          <w:rFonts w:asciiTheme="minorEastAsia" w:eastAsiaTheme="minorEastAsia" w:hAnsiTheme="minorEastAsia"/>
          <w:color w:val="000000" w:themeColor="text1"/>
          <w:sz w:val="21"/>
          <w:szCs w:val="21"/>
        </w:rPr>
      </w:pPr>
      <w:bookmarkStart w:id="20" w:name="_Toc113811204"/>
      <w:r w:rsidRPr="00ED0A5F">
        <w:rPr>
          <w:rFonts w:asciiTheme="minorEastAsia" w:eastAsiaTheme="minorEastAsia" w:hAnsiTheme="minorEastAsia"/>
          <w:color w:val="000000" w:themeColor="text1"/>
          <w:sz w:val="21"/>
          <w:szCs w:val="21"/>
        </w:rPr>
        <w:t>三、标准主要内容的确定依据及主要试验和验证情况分析</w:t>
      </w:r>
      <w:bookmarkEnd w:id="20"/>
    </w:p>
    <w:p w:rsidR="00C158CA" w:rsidRPr="00ED0A5F" w:rsidRDefault="000011F3" w:rsidP="00DE5A72">
      <w:pPr>
        <w:pStyle w:val="2"/>
        <w:spacing w:before="0" w:after="0" w:line="400" w:lineRule="exact"/>
        <w:ind w:firstLineChars="0" w:firstLine="0"/>
        <w:rPr>
          <w:rFonts w:asciiTheme="minorEastAsia" w:eastAsiaTheme="minorEastAsia" w:hAnsiTheme="minorEastAsia"/>
          <w:color w:val="000000" w:themeColor="text1"/>
          <w:szCs w:val="21"/>
        </w:rPr>
      </w:pPr>
      <w:bookmarkStart w:id="21" w:name="_Toc113811205"/>
      <w:r w:rsidRPr="00ED0A5F">
        <w:rPr>
          <w:rFonts w:asciiTheme="minorEastAsia" w:eastAsiaTheme="minorEastAsia" w:hAnsiTheme="minorEastAsia" w:cs="Times New Roman"/>
          <w:color w:val="000000" w:themeColor="text1"/>
          <w:sz w:val="21"/>
          <w:szCs w:val="21"/>
        </w:rPr>
        <w:t>1．本标准在内容修订时主要编制依据</w:t>
      </w:r>
      <w:bookmarkEnd w:id="21"/>
    </w:p>
    <w:p w:rsidR="00F377E7" w:rsidRPr="00ED0A5F" w:rsidRDefault="000011F3" w:rsidP="00DE5A72">
      <w:pPr>
        <w:pStyle w:val="ad"/>
        <w:numPr>
          <w:ilvl w:val="0"/>
          <w:numId w:val="5"/>
        </w:numPr>
        <w:ind w:left="0" w:firstLine="420"/>
        <w:rPr>
          <w:rFonts w:asciiTheme="minorEastAsia" w:eastAsiaTheme="minorEastAsia" w:hAnsiTheme="minorEastAsia"/>
          <w:color w:val="000000" w:themeColor="text1"/>
          <w:szCs w:val="21"/>
        </w:rPr>
      </w:pPr>
      <w:bookmarkStart w:id="22" w:name="OLE_LINK7"/>
      <w:r w:rsidRPr="00ED0A5F">
        <w:rPr>
          <w:rFonts w:asciiTheme="minorEastAsia" w:eastAsiaTheme="minorEastAsia" w:hAnsiTheme="minorEastAsia"/>
          <w:color w:val="000000" w:themeColor="text1"/>
          <w:szCs w:val="21"/>
        </w:rPr>
        <w:t>查阅相关标准和国内外客户的相关</w:t>
      </w:r>
      <w:r w:rsidR="001378A6">
        <w:rPr>
          <w:rFonts w:asciiTheme="minorEastAsia" w:eastAsiaTheme="minorEastAsia" w:hAnsiTheme="minorEastAsia" w:hint="eastAsia"/>
          <w:color w:val="000000" w:themeColor="text1"/>
          <w:szCs w:val="21"/>
        </w:rPr>
        <w:t>分析方法</w:t>
      </w:r>
      <w:r w:rsidRPr="00ED0A5F">
        <w:rPr>
          <w:rFonts w:asciiTheme="minorEastAsia" w:eastAsiaTheme="minorEastAsia" w:hAnsiTheme="minorEastAsia"/>
          <w:color w:val="000000" w:themeColor="text1"/>
          <w:szCs w:val="21"/>
        </w:rPr>
        <w:t>；</w:t>
      </w:r>
    </w:p>
    <w:p w:rsidR="00F377E7" w:rsidRPr="00ED0A5F" w:rsidRDefault="000011F3" w:rsidP="00DE5A72">
      <w:pPr>
        <w:pStyle w:val="ad"/>
        <w:numPr>
          <w:ilvl w:val="0"/>
          <w:numId w:val="5"/>
        </w:numPr>
        <w:ind w:left="0" w:firstLine="420"/>
        <w:rPr>
          <w:rFonts w:asciiTheme="minorEastAsia" w:eastAsiaTheme="minorEastAsia" w:hAnsiTheme="minorEastAsia"/>
          <w:color w:val="000000" w:themeColor="text1"/>
          <w:szCs w:val="21"/>
        </w:rPr>
      </w:pPr>
      <w:r w:rsidRPr="00ED0A5F">
        <w:rPr>
          <w:rFonts w:asciiTheme="minorEastAsia" w:eastAsiaTheme="minorEastAsia" w:hAnsiTheme="minorEastAsia"/>
          <w:color w:val="000000" w:themeColor="text1"/>
          <w:szCs w:val="21"/>
        </w:rPr>
        <w:t>根据国内</w:t>
      </w:r>
      <w:r w:rsidR="001378A6">
        <w:rPr>
          <w:rFonts w:asciiTheme="minorEastAsia" w:eastAsiaTheme="minorEastAsia" w:hAnsiTheme="minorEastAsia" w:hint="eastAsia"/>
          <w:color w:val="000000" w:themeColor="text1"/>
          <w:szCs w:val="21"/>
        </w:rPr>
        <w:t>单水氢氧化锂</w:t>
      </w:r>
      <w:r w:rsidRPr="00ED0A5F">
        <w:rPr>
          <w:rFonts w:asciiTheme="minorEastAsia" w:eastAsiaTheme="minorEastAsia" w:hAnsiTheme="minorEastAsia"/>
          <w:color w:val="000000" w:themeColor="text1"/>
          <w:szCs w:val="21"/>
        </w:rPr>
        <w:t>厂家及使用企业的具体</w:t>
      </w:r>
      <w:r w:rsidR="008A6612">
        <w:rPr>
          <w:rFonts w:asciiTheme="minorEastAsia" w:eastAsiaTheme="minorEastAsia" w:hAnsiTheme="minorEastAsia" w:hint="eastAsia"/>
          <w:color w:val="000000" w:themeColor="text1"/>
          <w:szCs w:val="21"/>
        </w:rPr>
        <w:t>分析检验</w:t>
      </w:r>
      <w:r w:rsidRPr="00ED0A5F">
        <w:rPr>
          <w:rFonts w:asciiTheme="minorEastAsia" w:eastAsiaTheme="minorEastAsia" w:hAnsiTheme="minorEastAsia"/>
          <w:color w:val="000000" w:themeColor="text1"/>
          <w:szCs w:val="21"/>
        </w:rPr>
        <w:t>情况，力求做到标准的合理性与实用性；</w:t>
      </w:r>
    </w:p>
    <w:p w:rsidR="00C158CA" w:rsidRDefault="000011F3" w:rsidP="00DE5A72">
      <w:pPr>
        <w:pStyle w:val="ad"/>
        <w:numPr>
          <w:ilvl w:val="0"/>
          <w:numId w:val="5"/>
        </w:numPr>
        <w:ind w:left="0" w:firstLine="420"/>
        <w:rPr>
          <w:rFonts w:asciiTheme="minorEastAsia" w:eastAsiaTheme="minorEastAsia" w:hAnsiTheme="minorEastAsia"/>
          <w:color w:val="000000" w:themeColor="text1"/>
          <w:szCs w:val="21"/>
        </w:rPr>
      </w:pPr>
      <w:r w:rsidRPr="00ED0A5F">
        <w:rPr>
          <w:rFonts w:asciiTheme="minorEastAsia" w:eastAsiaTheme="minorEastAsia" w:hAnsiTheme="minorEastAsia"/>
          <w:color w:val="000000" w:themeColor="text1"/>
          <w:szCs w:val="21"/>
        </w:rPr>
        <w:t>完全按照GB/T 1.1-2020的要求进行格式和结构编写。</w:t>
      </w:r>
      <w:bookmarkEnd w:id="22"/>
    </w:p>
    <w:p w:rsidR="00EA3736" w:rsidRDefault="0013425C" w:rsidP="00EA3736">
      <w:pPr>
        <w:pStyle w:val="2"/>
        <w:spacing w:before="0" w:after="0" w:line="400" w:lineRule="exact"/>
        <w:ind w:firstLineChars="0" w:firstLine="0"/>
        <w:rPr>
          <w:rFonts w:asciiTheme="minorEastAsia" w:eastAsiaTheme="minorEastAsia" w:hAnsiTheme="minorEastAsia" w:cs="Times New Roman"/>
          <w:color w:val="000000" w:themeColor="text1"/>
          <w:sz w:val="21"/>
          <w:szCs w:val="21"/>
        </w:rPr>
      </w:pPr>
      <w:bookmarkStart w:id="23" w:name="_Toc113811206"/>
      <w:r>
        <w:rPr>
          <w:rFonts w:asciiTheme="minorEastAsia" w:eastAsiaTheme="minorEastAsia" w:hAnsiTheme="minorEastAsia" w:cs="Times New Roman"/>
          <w:color w:val="000000" w:themeColor="text1"/>
          <w:sz w:val="21"/>
          <w:szCs w:val="21"/>
        </w:rPr>
        <w:t>2</w:t>
      </w:r>
      <w:r w:rsidR="00EA3736" w:rsidRPr="00ED0A5F">
        <w:rPr>
          <w:rFonts w:asciiTheme="minorEastAsia" w:eastAsiaTheme="minorEastAsia" w:hAnsiTheme="minorEastAsia" w:cs="Times New Roman"/>
          <w:color w:val="000000" w:themeColor="text1"/>
          <w:sz w:val="21"/>
          <w:szCs w:val="21"/>
        </w:rPr>
        <w:t xml:space="preserve">. </w:t>
      </w:r>
      <w:r w:rsidR="00EA3736">
        <w:rPr>
          <w:rFonts w:asciiTheme="minorEastAsia" w:eastAsiaTheme="minorEastAsia" w:hAnsiTheme="minorEastAsia" w:cs="Times New Roman" w:hint="eastAsia"/>
          <w:color w:val="000000" w:themeColor="text1"/>
          <w:sz w:val="21"/>
          <w:szCs w:val="21"/>
        </w:rPr>
        <w:t>起草单位天齐锂业股份有限公司试验报告</w:t>
      </w:r>
      <w:bookmarkEnd w:id="23"/>
    </w:p>
    <w:p w:rsidR="007A5C83" w:rsidRDefault="0013425C" w:rsidP="003950D8">
      <w:pPr>
        <w:pStyle w:val="3"/>
        <w:spacing w:line="400" w:lineRule="exact"/>
        <w:rPr>
          <w:rFonts w:asciiTheme="minorEastAsia" w:eastAsiaTheme="minorEastAsia" w:hAnsiTheme="minorEastAsia"/>
          <w:color w:val="000000" w:themeColor="text1"/>
          <w:szCs w:val="21"/>
        </w:rPr>
      </w:pPr>
      <w:bookmarkStart w:id="24" w:name="_Toc113811207"/>
      <w:r>
        <w:rPr>
          <w:rFonts w:asciiTheme="minorEastAsia" w:eastAsiaTheme="minorEastAsia" w:hAnsiTheme="minorEastAsia"/>
          <w:color w:val="000000" w:themeColor="text1"/>
          <w:szCs w:val="21"/>
        </w:rPr>
        <w:t>2</w:t>
      </w:r>
      <w:r w:rsidR="003950D8">
        <w:rPr>
          <w:rFonts w:asciiTheme="minorEastAsia" w:eastAsiaTheme="minorEastAsia" w:hAnsiTheme="minorEastAsia"/>
          <w:color w:val="000000" w:themeColor="text1"/>
          <w:szCs w:val="21"/>
        </w:rPr>
        <w:t>.1</w:t>
      </w:r>
      <w:r w:rsidR="007A5C83">
        <w:rPr>
          <w:rFonts w:asciiTheme="minorEastAsia" w:eastAsiaTheme="minorEastAsia" w:hAnsiTheme="minorEastAsia" w:hint="eastAsia"/>
          <w:color w:val="000000" w:themeColor="text1"/>
          <w:szCs w:val="21"/>
        </w:rPr>
        <w:t>．测定范围的确定</w:t>
      </w:r>
      <w:bookmarkEnd w:id="24"/>
    </w:p>
    <w:p w:rsidR="007A5C83" w:rsidRPr="003950D8" w:rsidRDefault="007A5C83" w:rsidP="003950D8">
      <w:pPr>
        <w:pStyle w:val="ad"/>
        <w:rPr>
          <w:szCs w:val="21"/>
        </w:rPr>
      </w:pPr>
      <w:r w:rsidRPr="003950D8">
        <w:rPr>
          <w:szCs w:val="21"/>
        </w:rPr>
        <w:t>本标准测定的试样为</w:t>
      </w:r>
      <w:r w:rsidR="003950D8" w:rsidRPr="003950D8">
        <w:rPr>
          <w:rFonts w:hint="eastAsia"/>
          <w:szCs w:val="21"/>
        </w:rPr>
        <w:t>单水氢氧化锂</w:t>
      </w:r>
      <w:r w:rsidRPr="003950D8">
        <w:rPr>
          <w:szCs w:val="21"/>
        </w:rPr>
        <w:t>，根据</w:t>
      </w:r>
      <w:r w:rsidR="003950D8" w:rsidRPr="003950D8">
        <w:rPr>
          <w:rFonts w:hint="eastAsia"/>
          <w:szCs w:val="21"/>
        </w:rPr>
        <w:t>单水氢氧化锂</w:t>
      </w:r>
      <w:r w:rsidRPr="003950D8">
        <w:rPr>
          <w:szCs w:val="21"/>
        </w:rPr>
        <w:t>产品标准中规定的</w:t>
      </w:r>
      <w:proofErr w:type="spellStart"/>
      <w:r w:rsidR="003950D8" w:rsidRPr="003950D8">
        <w:rPr>
          <w:rFonts w:hint="eastAsia"/>
          <w:szCs w:val="21"/>
        </w:rPr>
        <w:t>Li</w:t>
      </w:r>
      <w:r w:rsidR="003950D8" w:rsidRPr="003950D8">
        <w:rPr>
          <w:szCs w:val="21"/>
        </w:rPr>
        <w:t>OH</w:t>
      </w:r>
      <w:proofErr w:type="spellEnd"/>
      <w:r w:rsidR="003950D8" w:rsidRPr="003950D8">
        <w:rPr>
          <w:rFonts w:hint="eastAsia"/>
          <w:szCs w:val="21"/>
        </w:rPr>
        <w:t>·</w:t>
      </w:r>
      <w:r w:rsidR="003950D8" w:rsidRPr="003950D8">
        <w:rPr>
          <w:szCs w:val="21"/>
        </w:rPr>
        <w:t>H</w:t>
      </w:r>
      <w:r w:rsidR="003950D8" w:rsidRPr="00C34DAF">
        <w:rPr>
          <w:szCs w:val="21"/>
          <w:vertAlign w:val="subscript"/>
        </w:rPr>
        <w:t>2</w:t>
      </w:r>
      <w:r w:rsidR="003950D8" w:rsidRPr="003950D8">
        <w:rPr>
          <w:szCs w:val="21"/>
        </w:rPr>
        <w:t>O</w:t>
      </w:r>
      <w:r w:rsidRPr="003950D8">
        <w:rPr>
          <w:szCs w:val="21"/>
        </w:rPr>
        <w:t>质量分数不小于</w:t>
      </w:r>
      <w:r w:rsidR="003950D8" w:rsidRPr="003950D8">
        <w:rPr>
          <w:rFonts w:hint="eastAsia"/>
          <w:szCs w:val="21"/>
        </w:rPr>
        <w:t>9</w:t>
      </w:r>
      <w:r w:rsidR="003950D8" w:rsidRPr="003950D8">
        <w:rPr>
          <w:szCs w:val="21"/>
        </w:rPr>
        <w:t>5</w:t>
      </w:r>
      <w:r w:rsidRPr="003950D8">
        <w:rPr>
          <w:szCs w:val="21"/>
        </w:rPr>
        <w:t>%</w:t>
      </w:r>
      <w:r w:rsidRPr="003950D8">
        <w:rPr>
          <w:szCs w:val="21"/>
        </w:rPr>
        <w:t>，确定</w:t>
      </w:r>
      <w:r w:rsidR="003950D8" w:rsidRPr="003950D8">
        <w:rPr>
          <w:rFonts w:hint="eastAsia"/>
          <w:szCs w:val="21"/>
        </w:rPr>
        <w:t>氢氧化锂</w:t>
      </w:r>
      <w:r w:rsidRPr="003950D8">
        <w:rPr>
          <w:szCs w:val="21"/>
        </w:rPr>
        <w:t>测定范围为</w:t>
      </w:r>
      <w:r w:rsidR="003950D8" w:rsidRPr="003950D8">
        <w:rPr>
          <w:rFonts w:hint="eastAsia"/>
          <w:szCs w:val="21"/>
        </w:rPr>
        <w:t>≥</w:t>
      </w:r>
      <w:r w:rsidR="003950D8" w:rsidRPr="003950D8">
        <w:rPr>
          <w:szCs w:val="21"/>
        </w:rPr>
        <w:t>50.00</w:t>
      </w:r>
      <w:r w:rsidRPr="003950D8">
        <w:rPr>
          <w:szCs w:val="21"/>
        </w:rPr>
        <w:t xml:space="preserve"> %</w:t>
      </w:r>
      <w:r w:rsidRPr="003950D8">
        <w:rPr>
          <w:szCs w:val="21"/>
        </w:rPr>
        <w:t>。</w:t>
      </w:r>
    </w:p>
    <w:p w:rsidR="007A5C83" w:rsidRDefault="0013425C" w:rsidP="003950D8">
      <w:pPr>
        <w:pStyle w:val="3"/>
        <w:spacing w:line="400" w:lineRule="exact"/>
        <w:rPr>
          <w:rFonts w:asciiTheme="minorEastAsia" w:eastAsiaTheme="minorEastAsia" w:hAnsiTheme="minorEastAsia"/>
          <w:color w:val="000000" w:themeColor="text1"/>
          <w:szCs w:val="21"/>
        </w:rPr>
      </w:pPr>
      <w:bookmarkStart w:id="25" w:name="_Toc113811208"/>
      <w:r>
        <w:rPr>
          <w:rFonts w:asciiTheme="minorEastAsia" w:eastAsiaTheme="minorEastAsia" w:hAnsiTheme="minorEastAsia"/>
          <w:color w:val="000000" w:themeColor="text1"/>
          <w:szCs w:val="21"/>
        </w:rPr>
        <w:t>2</w:t>
      </w:r>
      <w:r w:rsidR="003950D8">
        <w:rPr>
          <w:rFonts w:asciiTheme="minorEastAsia" w:eastAsiaTheme="minorEastAsia" w:hAnsiTheme="minorEastAsia"/>
          <w:color w:val="000000" w:themeColor="text1"/>
          <w:szCs w:val="21"/>
        </w:rPr>
        <w:t>.2</w:t>
      </w:r>
      <w:r w:rsidR="007A5C83" w:rsidRPr="003950D8">
        <w:rPr>
          <w:rFonts w:asciiTheme="minorEastAsia" w:eastAsiaTheme="minorEastAsia" w:hAnsiTheme="minorEastAsia" w:hint="eastAsia"/>
          <w:color w:val="000000" w:themeColor="text1"/>
          <w:szCs w:val="21"/>
        </w:rPr>
        <w:t>方法提要的确定</w:t>
      </w:r>
      <w:bookmarkEnd w:id="25"/>
    </w:p>
    <w:p w:rsidR="003950D8" w:rsidRDefault="003950D8" w:rsidP="003950D8">
      <w:pPr>
        <w:spacing w:line="288" w:lineRule="auto"/>
        <w:ind w:firstLine="420"/>
        <w:rPr>
          <w:color w:val="000000" w:themeColor="text1"/>
        </w:rPr>
      </w:pPr>
      <w:r>
        <w:rPr>
          <w:rFonts w:hint="eastAsia"/>
          <w:color w:val="000000" w:themeColor="text1"/>
        </w:rPr>
        <w:t>试料在</w:t>
      </w:r>
      <w:r>
        <w:rPr>
          <w:color w:val="000000" w:themeColor="text1"/>
        </w:rPr>
        <w:t>一定量的</w:t>
      </w:r>
      <w:r>
        <w:rPr>
          <w:rFonts w:hint="eastAsia"/>
          <w:color w:val="000000" w:themeColor="text1"/>
        </w:rPr>
        <w:t>水</w:t>
      </w:r>
      <w:r>
        <w:rPr>
          <w:color w:val="000000" w:themeColor="text1"/>
        </w:rPr>
        <w:t>溶液</w:t>
      </w:r>
      <w:r>
        <w:rPr>
          <w:rFonts w:hint="eastAsia"/>
          <w:color w:val="000000" w:themeColor="text1"/>
        </w:rPr>
        <w:t>中溶解</w:t>
      </w:r>
      <w:r>
        <w:rPr>
          <w:color w:val="000000" w:themeColor="text1"/>
        </w:rPr>
        <w:t>，以甲基红</w:t>
      </w:r>
      <w:r>
        <w:rPr>
          <w:color w:val="000000" w:themeColor="text1"/>
        </w:rPr>
        <w:t>—</w:t>
      </w:r>
      <w:r>
        <w:rPr>
          <w:color w:val="000000" w:themeColor="text1"/>
        </w:rPr>
        <w:t>溴甲酚绿为指示剂，用盐酸标准滴定溶液滴定试液的总碱度，以消耗盐酸标准滴定溶液的量计算氢氧化锂的含量。试料中钠、钾、碳酸</w:t>
      </w:r>
      <w:r>
        <w:rPr>
          <w:color w:val="000000" w:themeColor="text1"/>
        </w:rPr>
        <w:lastRenderedPageBreak/>
        <w:t>根含量应换算为氢氧化锂含量，从计算结果中减去。</w:t>
      </w:r>
    </w:p>
    <w:p w:rsidR="00EA3736" w:rsidRDefault="0013425C" w:rsidP="00D16072">
      <w:pPr>
        <w:pStyle w:val="3"/>
        <w:spacing w:line="400" w:lineRule="exact"/>
        <w:rPr>
          <w:rFonts w:asciiTheme="minorEastAsia" w:eastAsiaTheme="minorEastAsia" w:hAnsiTheme="minorEastAsia"/>
          <w:color w:val="000000" w:themeColor="text1"/>
          <w:szCs w:val="21"/>
        </w:rPr>
      </w:pPr>
      <w:bookmarkStart w:id="26" w:name="_Toc113811209"/>
      <w:r>
        <w:rPr>
          <w:rFonts w:asciiTheme="minorEastAsia" w:eastAsiaTheme="minorEastAsia" w:hAnsiTheme="minorEastAsia"/>
          <w:color w:val="000000" w:themeColor="text1"/>
          <w:szCs w:val="21"/>
        </w:rPr>
        <w:t>2</w:t>
      </w:r>
      <w:r w:rsidR="00D16072">
        <w:rPr>
          <w:rFonts w:asciiTheme="minorEastAsia" w:eastAsiaTheme="minorEastAsia" w:hAnsiTheme="minorEastAsia"/>
          <w:color w:val="000000" w:themeColor="text1"/>
          <w:szCs w:val="21"/>
        </w:rPr>
        <w:t>.</w:t>
      </w:r>
      <w:r w:rsidR="003950D8">
        <w:rPr>
          <w:rFonts w:asciiTheme="minorEastAsia" w:eastAsiaTheme="minorEastAsia" w:hAnsiTheme="minorEastAsia"/>
          <w:color w:val="000000" w:themeColor="text1"/>
          <w:szCs w:val="21"/>
        </w:rPr>
        <w:t>3</w:t>
      </w:r>
      <w:r w:rsidR="00D16072" w:rsidRPr="00D16072">
        <w:rPr>
          <w:rFonts w:asciiTheme="minorEastAsia" w:eastAsiaTheme="minorEastAsia" w:hAnsiTheme="minorEastAsia" w:hint="eastAsia"/>
          <w:color w:val="000000" w:themeColor="text1"/>
          <w:szCs w:val="21"/>
        </w:rPr>
        <w:t>指示剂用量选择实验</w:t>
      </w:r>
      <w:bookmarkEnd w:id="26"/>
    </w:p>
    <w:p w:rsidR="00D16072" w:rsidRPr="00483C28" w:rsidRDefault="00D16072" w:rsidP="00D16072">
      <w:pPr>
        <w:spacing w:line="30" w:lineRule="atLeast"/>
        <w:ind w:firstLine="420"/>
        <w:jc w:val="center"/>
        <w:rPr>
          <w:szCs w:val="21"/>
        </w:rPr>
      </w:pPr>
      <w:r w:rsidRPr="00483C28">
        <w:rPr>
          <w:szCs w:val="21"/>
        </w:rPr>
        <w:t>表</w:t>
      </w:r>
      <w:r w:rsidRPr="00483C28">
        <w:rPr>
          <w:szCs w:val="21"/>
        </w:rPr>
        <w:t xml:space="preserve">1 </w:t>
      </w:r>
      <w:r w:rsidRPr="00483C28">
        <w:rPr>
          <w:szCs w:val="21"/>
        </w:rPr>
        <w:t>指示剂的选择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2766"/>
        <w:gridCol w:w="2764"/>
      </w:tblGrid>
      <w:tr w:rsidR="00D16072" w:rsidRPr="00483C28" w:rsidTr="000D62BC">
        <w:trPr>
          <w:trHeight w:val="312"/>
        </w:trPr>
        <w:tc>
          <w:tcPr>
            <w:tcW w:w="1667" w:type="pct"/>
            <w:shd w:val="clear" w:color="auto" w:fill="auto"/>
            <w:vAlign w:val="center"/>
          </w:tcPr>
          <w:p w:rsidR="00D16072" w:rsidRPr="00483C28" w:rsidRDefault="00D16072" w:rsidP="003F4648">
            <w:pPr>
              <w:spacing w:line="30" w:lineRule="atLeast"/>
              <w:ind w:firstLineChars="0" w:firstLine="0"/>
              <w:jc w:val="center"/>
              <w:rPr>
                <w:szCs w:val="21"/>
              </w:rPr>
            </w:pPr>
            <w:r w:rsidRPr="00483C28">
              <w:rPr>
                <w:szCs w:val="21"/>
              </w:rPr>
              <w:t>指示剂</w:t>
            </w:r>
          </w:p>
        </w:tc>
        <w:tc>
          <w:tcPr>
            <w:tcW w:w="1667" w:type="pct"/>
            <w:shd w:val="clear" w:color="auto" w:fill="auto"/>
            <w:vAlign w:val="center"/>
          </w:tcPr>
          <w:p w:rsidR="00D16072" w:rsidRPr="00483C28" w:rsidRDefault="00D16072" w:rsidP="00924847">
            <w:pPr>
              <w:spacing w:line="30" w:lineRule="atLeast"/>
              <w:ind w:firstLineChars="0" w:firstLine="0"/>
              <w:jc w:val="center"/>
              <w:rPr>
                <w:szCs w:val="21"/>
              </w:rPr>
            </w:pPr>
            <w:r w:rsidRPr="00483C28">
              <w:rPr>
                <w:szCs w:val="21"/>
              </w:rPr>
              <w:t>加入量</w:t>
            </w:r>
          </w:p>
        </w:tc>
        <w:tc>
          <w:tcPr>
            <w:tcW w:w="1666" w:type="pct"/>
            <w:shd w:val="clear" w:color="auto" w:fill="auto"/>
            <w:vAlign w:val="center"/>
          </w:tcPr>
          <w:p w:rsidR="00D16072" w:rsidRPr="00483C28" w:rsidRDefault="00D16072" w:rsidP="000D62BC">
            <w:pPr>
              <w:spacing w:line="30" w:lineRule="atLeast"/>
              <w:ind w:firstLineChars="0" w:firstLine="0"/>
              <w:jc w:val="center"/>
              <w:rPr>
                <w:szCs w:val="21"/>
              </w:rPr>
            </w:pPr>
            <w:r w:rsidRPr="00483C28">
              <w:rPr>
                <w:szCs w:val="21"/>
              </w:rPr>
              <w:t>终点变化情况</w:t>
            </w:r>
          </w:p>
        </w:tc>
      </w:tr>
      <w:tr w:rsidR="00D16072" w:rsidRPr="00483C28" w:rsidTr="000D62BC">
        <w:trPr>
          <w:trHeight w:val="312"/>
        </w:trPr>
        <w:tc>
          <w:tcPr>
            <w:tcW w:w="1667" w:type="pct"/>
            <w:shd w:val="clear" w:color="auto" w:fill="auto"/>
            <w:vAlign w:val="center"/>
          </w:tcPr>
          <w:p w:rsidR="00D16072" w:rsidRPr="00483C28" w:rsidRDefault="00D16072" w:rsidP="003F4648">
            <w:pPr>
              <w:spacing w:line="30" w:lineRule="atLeast"/>
              <w:ind w:firstLine="420"/>
              <w:jc w:val="center"/>
              <w:rPr>
                <w:szCs w:val="21"/>
              </w:rPr>
            </w:pPr>
            <w:r w:rsidRPr="00483C28">
              <w:rPr>
                <w:szCs w:val="21"/>
              </w:rPr>
              <w:t>甲基红</w:t>
            </w:r>
            <w:r w:rsidRPr="00483C28">
              <w:rPr>
                <w:szCs w:val="21"/>
              </w:rPr>
              <w:t>—</w:t>
            </w:r>
            <w:r w:rsidRPr="00483C28">
              <w:rPr>
                <w:szCs w:val="21"/>
              </w:rPr>
              <w:t>溴甲酚绿</w:t>
            </w:r>
          </w:p>
        </w:tc>
        <w:tc>
          <w:tcPr>
            <w:tcW w:w="1667" w:type="pct"/>
            <w:shd w:val="clear" w:color="auto" w:fill="auto"/>
            <w:vAlign w:val="center"/>
          </w:tcPr>
          <w:p w:rsidR="00D16072" w:rsidRPr="00483C28" w:rsidRDefault="00D16072" w:rsidP="00924847">
            <w:pPr>
              <w:spacing w:line="30" w:lineRule="atLeast"/>
              <w:ind w:firstLineChars="0" w:firstLine="0"/>
              <w:jc w:val="center"/>
              <w:rPr>
                <w:szCs w:val="21"/>
              </w:rPr>
            </w:pPr>
            <w:r w:rsidRPr="00483C28">
              <w:rPr>
                <w:szCs w:val="21"/>
              </w:rPr>
              <w:t>4</w:t>
            </w:r>
            <w:r w:rsidRPr="00483C28">
              <w:rPr>
                <w:szCs w:val="21"/>
              </w:rPr>
              <w:t>滴</w:t>
            </w:r>
          </w:p>
        </w:tc>
        <w:tc>
          <w:tcPr>
            <w:tcW w:w="1666" w:type="pct"/>
            <w:shd w:val="clear" w:color="auto" w:fill="auto"/>
            <w:vAlign w:val="center"/>
          </w:tcPr>
          <w:p w:rsidR="00D16072" w:rsidRPr="00483C28" w:rsidRDefault="00D16072" w:rsidP="000D62BC">
            <w:pPr>
              <w:spacing w:line="30" w:lineRule="atLeast"/>
              <w:ind w:firstLineChars="0" w:firstLine="0"/>
              <w:jc w:val="center"/>
              <w:rPr>
                <w:szCs w:val="21"/>
              </w:rPr>
            </w:pPr>
            <w:proofErr w:type="gramStart"/>
            <w:r w:rsidRPr="00483C28">
              <w:rPr>
                <w:szCs w:val="21"/>
              </w:rPr>
              <w:t>突跃不</w:t>
            </w:r>
            <w:proofErr w:type="gramEnd"/>
            <w:r w:rsidRPr="00483C28">
              <w:rPr>
                <w:szCs w:val="21"/>
              </w:rPr>
              <w:t>明显</w:t>
            </w:r>
          </w:p>
        </w:tc>
      </w:tr>
      <w:tr w:rsidR="00D16072" w:rsidRPr="00483C28" w:rsidTr="000D62BC">
        <w:trPr>
          <w:trHeight w:val="312"/>
        </w:trPr>
        <w:tc>
          <w:tcPr>
            <w:tcW w:w="1667" w:type="pct"/>
            <w:shd w:val="clear" w:color="auto" w:fill="auto"/>
            <w:vAlign w:val="center"/>
          </w:tcPr>
          <w:p w:rsidR="00D16072" w:rsidRPr="00483C28" w:rsidRDefault="00D16072" w:rsidP="003F4648">
            <w:pPr>
              <w:spacing w:line="30" w:lineRule="atLeast"/>
              <w:ind w:firstLine="420"/>
              <w:jc w:val="center"/>
              <w:rPr>
                <w:szCs w:val="21"/>
              </w:rPr>
            </w:pPr>
            <w:r w:rsidRPr="00483C28">
              <w:rPr>
                <w:szCs w:val="21"/>
              </w:rPr>
              <w:t>甲基红</w:t>
            </w:r>
            <w:r w:rsidRPr="00483C28">
              <w:rPr>
                <w:szCs w:val="21"/>
              </w:rPr>
              <w:t>—</w:t>
            </w:r>
            <w:r w:rsidRPr="00483C28">
              <w:rPr>
                <w:szCs w:val="21"/>
              </w:rPr>
              <w:t>溴甲酚绿</w:t>
            </w:r>
          </w:p>
        </w:tc>
        <w:tc>
          <w:tcPr>
            <w:tcW w:w="1667" w:type="pct"/>
            <w:shd w:val="clear" w:color="auto" w:fill="auto"/>
            <w:vAlign w:val="center"/>
          </w:tcPr>
          <w:p w:rsidR="00D16072" w:rsidRPr="00483C28" w:rsidRDefault="00D16072" w:rsidP="00924847">
            <w:pPr>
              <w:spacing w:line="30" w:lineRule="atLeast"/>
              <w:ind w:firstLineChars="0" w:firstLine="0"/>
              <w:jc w:val="center"/>
              <w:rPr>
                <w:szCs w:val="21"/>
              </w:rPr>
            </w:pPr>
            <w:r w:rsidRPr="00483C28">
              <w:rPr>
                <w:szCs w:val="21"/>
              </w:rPr>
              <w:t>8</w:t>
            </w:r>
            <w:r w:rsidRPr="00483C28">
              <w:rPr>
                <w:szCs w:val="21"/>
              </w:rPr>
              <w:t>滴</w:t>
            </w:r>
          </w:p>
        </w:tc>
        <w:tc>
          <w:tcPr>
            <w:tcW w:w="1666" w:type="pct"/>
            <w:shd w:val="clear" w:color="auto" w:fill="auto"/>
            <w:vAlign w:val="center"/>
          </w:tcPr>
          <w:p w:rsidR="00D16072" w:rsidRPr="00483C28" w:rsidRDefault="00D16072" w:rsidP="000D62BC">
            <w:pPr>
              <w:spacing w:line="30" w:lineRule="atLeast"/>
              <w:ind w:firstLineChars="0" w:firstLine="0"/>
              <w:jc w:val="center"/>
              <w:rPr>
                <w:szCs w:val="21"/>
              </w:rPr>
            </w:pPr>
            <w:r w:rsidRPr="00483C28">
              <w:rPr>
                <w:szCs w:val="21"/>
              </w:rPr>
              <w:t>明显</w:t>
            </w:r>
          </w:p>
        </w:tc>
      </w:tr>
      <w:tr w:rsidR="00D16072" w:rsidRPr="00483C28" w:rsidTr="000D62BC">
        <w:trPr>
          <w:trHeight w:val="312"/>
        </w:trPr>
        <w:tc>
          <w:tcPr>
            <w:tcW w:w="1667" w:type="pct"/>
            <w:shd w:val="clear" w:color="auto" w:fill="auto"/>
            <w:vAlign w:val="center"/>
          </w:tcPr>
          <w:p w:rsidR="00D16072" w:rsidRPr="00483C28" w:rsidRDefault="00D16072" w:rsidP="003F4648">
            <w:pPr>
              <w:spacing w:line="30" w:lineRule="atLeast"/>
              <w:ind w:firstLine="420"/>
              <w:jc w:val="center"/>
              <w:rPr>
                <w:szCs w:val="21"/>
              </w:rPr>
            </w:pPr>
            <w:r w:rsidRPr="00483C28">
              <w:rPr>
                <w:szCs w:val="21"/>
              </w:rPr>
              <w:t>甲基红</w:t>
            </w:r>
            <w:r w:rsidRPr="00483C28">
              <w:rPr>
                <w:szCs w:val="21"/>
              </w:rPr>
              <w:t>—</w:t>
            </w:r>
            <w:r w:rsidRPr="00483C28">
              <w:rPr>
                <w:szCs w:val="21"/>
              </w:rPr>
              <w:t>溴甲酚绿</w:t>
            </w:r>
          </w:p>
        </w:tc>
        <w:tc>
          <w:tcPr>
            <w:tcW w:w="1667" w:type="pct"/>
            <w:shd w:val="clear" w:color="auto" w:fill="auto"/>
            <w:vAlign w:val="center"/>
          </w:tcPr>
          <w:p w:rsidR="00D16072" w:rsidRPr="00483C28" w:rsidRDefault="00D16072" w:rsidP="00924847">
            <w:pPr>
              <w:spacing w:line="30" w:lineRule="atLeast"/>
              <w:ind w:firstLineChars="0" w:firstLine="0"/>
              <w:jc w:val="center"/>
              <w:rPr>
                <w:szCs w:val="21"/>
              </w:rPr>
            </w:pPr>
            <w:r w:rsidRPr="00483C28">
              <w:rPr>
                <w:szCs w:val="21"/>
              </w:rPr>
              <w:t>10</w:t>
            </w:r>
            <w:r w:rsidRPr="00483C28">
              <w:rPr>
                <w:szCs w:val="21"/>
              </w:rPr>
              <w:t>滴</w:t>
            </w:r>
          </w:p>
        </w:tc>
        <w:tc>
          <w:tcPr>
            <w:tcW w:w="1666" w:type="pct"/>
            <w:shd w:val="clear" w:color="auto" w:fill="auto"/>
            <w:vAlign w:val="center"/>
          </w:tcPr>
          <w:p w:rsidR="00D16072" w:rsidRPr="00483C28" w:rsidRDefault="00D16072" w:rsidP="000D62BC">
            <w:pPr>
              <w:spacing w:line="30" w:lineRule="atLeast"/>
              <w:ind w:firstLineChars="0" w:firstLine="0"/>
              <w:jc w:val="center"/>
              <w:rPr>
                <w:szCs w:val="21"/>
              </w:rPr>
            </w:pPr>
            <w:r w:rsidRPr="00483C28">
              <w:rPr>
                <w:szCs w:val="21"/>
              </w:rPr>
              <w:t>明显</w:t>
            </w:r>
          </w:p>
        </w:tc>
      </w:tr>
      <w:tr w:rsidR="00D16072" w:rsidRPr="00483C28" w:rsidTr="000D62BC">
        <w:trPr>
          <w:trHeight w:val="312"/>
        </w:trPr>
        <w:tc>
          <w:tcPr>
            <w:tcW w:w="1667" w:type="pct"/>
            <w:shd w:val="clear" w:color="auto" w:fill="auto"/>
            <w:vAlign w:val="center"/>
          </w:tcPr>
          <w:p w:rsidR="00D16072" w:rsidRPr="00483C28" w:rsidRDefault="00D16072" w:rsidP="003F4648">
            <w:pPr>
              <w:spacing w:line="30" w:lineRule="atLeast"/>
              <w:ind w:firstLine="420"/>
              <w:jc w:val="center"/>
              <w:rPr>
                <w:szCs w:val="21"/>
              </w:rPr>
            </w:pPr>
            <w:r w:rsidRPr="00483C28">
              <w:rPr>
                <w:szCs w:val="21"/>
              </w:rPr>
              <w:t>甲基红</w:t>
            </w:r>
            <w:r w:rsidRPr="00483C28">
              <w:rPr>
                <w:szCs w:val="21"/>
              </w:rPr>
              <w:t>—</w:t>
            </w:r>
            <w:r w:rsidRPr="00483C28">
              <w:rPr>
                <w:szCs w:val="21"/>
              </w:rPr>
              <w:t>溴甲酚绿</w:t>
            </w:r>
          </w:p>
        </w:tc>
        <w:tc>
          <w:tcPr>
            <w:tcW w:w="1667" w:type="pct"/>
            <w:shd w:val="clear" w:color="auto" w:fill="auto"/>
            <w:vAlign w:val="center"/>
          </w:tcPr>
          <w:p w:rsidR="00D16072" w:rsidRPr="00483C28" w:rsidRDefault="00D16072" w:rsidP="00924847">
            <w:pPr>
              <w:spacing w:line="30" w:lineRule="atLeast"/>
              <w:ind w:firstLineChars="0" w:firstLine="0"/>
              <w:jc w:val="center"/>
              <w:rPr>
                <w:szCs w:val="21"/>
              </w:rPr>
            </w:pPr>
            <w:r w:rsidRPr="00483C28">
              <w:rPr>
                <w:szCs w:val="21"/>
              </w:rPr>
              <w:t>12</w:t>
            </w:r>
            <w:r w:rsidRPr="00483C28">
              <w:rPr>
                <w:szCs w:val="21"/>
              </w:rPr>
              <w:t>滴</w:t>
            </w:r>
          </w:p>
        </w:tc>
        <w:tc>
          <w:tcPr>
            <w:tcW w:w="1666" w:type="pct"/>
            <w:shd w:val="clear" w:color="auto" w:fill="auto"/>
            <w:vAlign w:val="center"/>
          </w:tcPr>
          <w:p w:rsidR="00D16072" w:rsidRPr="00483C28" w:rsidRDefault="00D16072" w:rsidP="000D62BC">
            <w:pPr>
              <w:spacing w:line="30" w:lineRule="atLeast"/>
              <w:ind w:firstLineChars="0" w:firstLine="0"/>
              <w:jc w:val="center"/>
              <w:rPr>
                <w:szCs w:val="21"/>
              </w:rPr>
            </w:pPr>
            <w:r w:rsidRPr="00483C28">
              <w:rPr>
                <w:szCs w:val="21"/>
              </w:rPr>
              <w:t>明显</w:t>
            </w:r>
          </w:p>
        </w:tc>
      </w:tr>
    </w:tbl>
    <w:p w:rsidR="00D16072" w:rsidRPr="009D1318" w:rsidRDefault="00D16072" w:rsidP="009D1318">
      <w:pPr>
        <w:pStyle w:val="ad"/>
        <w:rPr>
          <w:szCs w:val="21"/>
        </w:rPr>
      </w:pPr>
      <w:r w:rsidRPr="00483C28">
        <w:rPr>
          <w:szCs w:val="21"/>
        </w:rPr>
        <w:t>由表</w:t>
      </w:r>
      <w:r w:rsidRPr="00483C28">
        <w:rPr>
          <w:szCs w:val="21"/>
        </w:rPr>
        <w:t>1</w:t>
      </w:r>
      <w:r w:rsidRPr="00483C28">
        <w:rPr>
          <w:szCs w:val="21"/>
        </w:rPr>
        <w:t>可以看出，甲基红</w:t>
      </w:r>
      <w:r w:rsidRPr="00483C28">
        <w:rPr>
          <w:szCs w:val="21"/>
        </w:rPr>
        <w:t>-</w:t>
      </w:r>
      <w:r w:rsidRPr="00483C28">
        <w:rPr>
          <w:szCs w:val="21"/>
        </w:rPr>
        <w:t>溴甲酚绿指示剂的用量选择在</w:t>
      </w:r>
      <w:r w:rsidRPr="00483C28">
        <w:rPr>
          <w:szCs w:val="21"/>
        </w:rPr>
        <w:t>8-10</w:t>
      </w:r>
      <w:r w:rsidRPr="00483C28">
        <w:rPr>
          <w:szCs w:val="21"/>
        </w:rPr>
        <w:t>滴左右</w:t>
      </w:r>
      <w:proofErr w:type="gramStart"/>
      <w:r w:rsidRPr="00483C28">
        <w:rPr>
          <w:szCs w:val="21"/>
        </w:rPr>
        <w:t>终点突跃明显</w:t>
      </w:r>
      <w:proofErr w:type="gramEnd"/>
      <w:r w:rsidRPr="00483C28">
        <w:rPr>
          <w:szCs w:val="21"/>
        </w:rPr>
        <w:t>。</w:t>
      </w:r>
    </w:p>
    <w:p w:rsidR="00D16072" w:rsidRPr="00D16072" w:rsidRDefault="0013425C" w:rsidP="00D16072">
      <w:pPr>
        <w:pStyle w:val="3"/>
        <w:spacing w:line="400" w:lineRule="exact"/>
        <w:rPr>
          <w:rFonts w:asciiTheme="minorEastAsia" w:eastAsiaTheme="minorEastAsia" w:hAnsiTheme="minorEastAsia"/>
          <w:color w:val="000000" w:themeColor="text1"/>
          <w:szCs w:val="21"/>
        </w:rPr>
      </w:pPr>
      <w:bookmarkStart w:id="27" w:name="_Toc113811210"/>
      <w:r>
        <w:rPr>
          <w:rFonts w:asciiTheme="minorEastAsia" w:eastAsiaTheme="minorEastAsia" w:hAnsiTheme="minorEastAsia"/>
          <w:color w:val="000000" w:themeColor="text1"/>
          <w:szCs w:val="21"/>
        </w:rPr>
        <w:t>2</w:t>
      </w:r>
      <w:r w:rsidR="003950D8">
        <w:rPr>
          <w:rFonts w:asciiTheme="minorEastAsia" w:eastAsiaTheme="minorEastAsia" w:hAnsiTheme="minorEastAsia"/>
          <w:color w:val="000000" w:themeColor="text1"/>
          <w:szCs w:val="21"/>
        </w:rPr>
        <w:t>.4</w:t>
      </w:r>
      <w:r w:rsidR="00D16072" w:rsidRPr="00D16072">
        <w:rPr>
          <w:rFonts w:asciiTheme="minorEastAsia" w:eastAsiaTheme="minorEastAsia" w:hAnsiTheme="minorEastAsia"/>
          <w:color w:val="000000" w:themeColor="text1"/>
          <w:szCs w:val="21"/>
        </w:rPr>
        <w:t>直接滴定与加热煮沸后滴定对比</w:t>
      </w:r>
      <w:r w:rsidR="00D16072" w:rsidRPr="00D16072">
        <w:rPr>
          <w:rFonts w:asciiTheme="minorEastAsia" w:eastAsiaTheme="minorEastAsia" w:hAnsiTheme="minorEastAsia" w:hint="eastAsia"/>
          <w:color w:val="000000" w:themeColor="text1"/>
          <w:szCs w:val="21"/>
        </w:rPr>
        <w:t>实验</w:t>
      </w:r>
      <w:bookmarkEnd w:id="27"/>
    </w:p>
    <w:p w:rsidR="00D16072" w:rsidRPr="00483C28" w:rsidRDefault="00D16072" w:rsidP="00D16072">
      <w:pPr>
        <w:spacing w:line="30" w:lineRule="atLeast"/>
        <w:ind w:firstLine="420"/>
        <w:rPr>
          <w:szCs w:val="21"/>
        </w:rPr>
      </w:pPr>
      <w:r w:rsidRPr="00483C28">
        <w:rPr>
          <w:szCs w:val="21"/>
        </w:rPr>
        <w:t>因不具有不同含量的碳酸根的单水氢氧化锂样品，本试验采用分别向单水氢氧化锂中添加不同量的</w:t>
      </w:r>
      <w:r>
        <w:rPr>
          <w:szCs w:val="21"/>
        </w:rPr>
        <w:t>基准试剂</w:t>
      </w:r>
      <w:r w:rsidRPr="00483C28">
        <w:rPr>
          <w:szCs w:val="21"/>
        </w:rPr>
        <w:t>碳酸钠，其加入的碳酸根含量分别为电池级单水氢氧化锂产品标准最高量的</w:t>
      </w:r>
      <w:r w:rsidRPr="00483C28">
        <w:rPr>
          <w:szCs w:val="21"/>
        </w:rPr>
        <w:t>5</w:t>
      </w:r>
      <w:r w:rsidRPr="00483C28">
        <w:rPr>
          <w:szCs w:val="21"/>
        </w:rPr>
        <w:t>倍、</w:t>
      </w:r>
      <w:r w:rsidRPr="00483C28">
        <w:rPr>
          <w:szCs w:val="21"/>
        </w:rPr>
        <w:t>10</w:t>
      </w:r>
      <w:r w:rsidRPr="00483C28">
        <w:rPr>
          <w:szCs w:val="21"/>
        </w:rPr>
        <w:t>倍、</w:t>
      </w:r>
      <w:r w:rsidRPr="00483C28">
        <w:rPr>
          <w:szCs w:val="21"/>
        </w:rPr>
        <w:t>20</w:t>
      </w:r>
      <w:r w:rsidRPr="00483C28">
        <w:rPr>
          <w:szCs w:val="21"/>
        </w:rPr>
        <w:t>倍、</w:t>
      </w:r>
      <w:r w:rsidRPr="00483C28">
        <w:rPr>
          <w:szCs w:val="21"/>
        </w:rPr>
        <w:t>30</w:t>
      </w:r>
      <w:r w:rsidRPr="00483C28">
        <w:rPr>
          <w:szCs w:val="21"/>
        </w:rPr>
        <w:t>倍，通过测定结果计算相对误差，得出直接滴定与加热煮沸后滴定是否对不同含量的碳酸根的单水氢氧化锂产品主含量的测定造成影响的结论，结果见下表</w:t>
      </w:r>
      <w:r w:rsidRPr="00483C28">
        <w:rPr>
          <w:szCs w:val="21"/>
        </w:rPr>
        <w:t>2</w:t>
      </w:r>
      <w:r w:rsidRPr="00483C28">
        <w:rPr>
          <w:szCs w:val="21"/>
        </w:rPr>
        <w:t>。</w:t>
      </w:r>
    </w:p>
    <w:p w:rsidR="00D16072" w:rsidRDefault="00D16072" w:rsidP="00D16072">
      <w:pPr>
        <w:spacing w:line="30" w:lineRule="atLeast"/>
        <w:ind w:firstLine="420"/>
        <w:jc w:val="center"/>
        <w:rPr>
          <w:szCs w:val="21"/>
        </w:rPr>
      </w:pPr>
      <w:r w:rsidRPr="00483C28">
        <w:rPr>
          <w:szCs w:val="21"/>
        </w:rPr>
        <w:t>表</w:t>
      </w:r>
      <w:r w:rsidRPr="00483C28">
        <w:rPr>
          <w:szCs w:val="21"/>
        </w:rPr>
        <w:t xml:space="preserve">2 </w:t>
      </w:r>
      <w:r w:rsidRPr="00483C28">
        <w:rPr>
          <w:szCs w:val="21"/>
        </w:rPr>
        <w:t>直接滴定与加热煮沸后滴定的对比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1395"/>
        <w:gridCol w:w="1518"/>
        <w:gridCol w:w="1957"/>
        <w:gridCol w:w="2079"/>
      </w:tblGrid>
      <w:tr w:rsidR="001439DB" w:rsidRPr="00483C28" w:rsidTr="0077464A">
        <w:trPr>
          <w:jc w:val="center"/>
        </w:trPr>
        <w:tc>
          <w:tcPr>
            <w:tcW w:w="0" w:type="auto"/>
            <w:shd w:val="clear" w:color="auto" w:fill="auto"/>
            <w:vAlign w:val="center"/>
          </w:tcPr>
          <w:p w:rsidR="001439DB" w:rsidRPr="00483C28" w:rsidRDefault="001439DB" w:rsidP="0077464A">
            <w:pPr>
              <w:spacing w:line="30" w:lineRule="atLeast"/>
              <w:ind w:firstLine="420"/>
              <w:jc w:val="center"/>
              <w:rPr>
                <w:szCs w:val="21"/>
              </w:rPr>
            </w:pPr>
            <w:r w:rsidRPr="00483C28">
              <w:t>试样质量</w:t>
            </w:r>
            <w:r w:rsidRPr="00483C28">
              <w:t>/g</w:t>
            </w:r>
          </w:p>
        </w:tc>
        <w:tc>
          <w:tcPr>
            <w:tcW w:w="0" w:type="auto"/>
          </w:tcPr>
          <w:p w:rsidR="001439DB" w:rsidRPr="00483C28" w:rsidRDefault="001439DB" w:rsidP="0077464A">
            <w:pPr>
              <w:spacing w:line="30" w:lineRule="atLeast"/>
              <w:ind w:firstLine="420"/>
              <w:jc w:val="center"/>
              <w:rPr>
                <w:szCs w:val="21"/>
              </w:rPr>
            </w:pPr>
            <w:r w:rsidRPr="00483C28">
              <w:rPr>
                <w:szCs w:val="21"/>
              </w:rPr>
              <w:t>试样碳酸根含量</w:t>
            </w:r>
            <w:r w:rsidRPr="00483C28">
              <w:rPr>
                <w:szCs w:val="21"/>
              </w:rPr>
              <w:t>/%</w:t>
            </w:r>
          </w:p>
        </w:tc>
        <w:tc>
          <w:tcPr>
            <w:tcW w:w="0" w:type="auto"/>
            <w:vAlign w:val="center"/>
          </w:tcPr>
          <w:p w:rsidR="001439DB" w:rsidRPr="00483C28" w:rsidRDefault="001439DB" w:rsidP="0077464A">
            <w:pPr>
              <w:spacing w:line="30" w:lineRule="atLeast"/>
              <w:ind w:firstLine="420"/>
              <w:jc w:val="center"/>
              <w:rPr>
                <w:szCs w:val="21"/>
              </w:rPr>
            </w:pPr>
            <w:r w:rsidRPr="00483C28">
              <w:rPr>
                <w:szCs w:val="21"/>
              </w:rPr>
              <w:t>碳酸根加入量</w:t>
            </w:r>
            <w:r w:rsidRPr="00483C28">
              <w:rPr>
                <w:szCs w:val="21"/>
              </w:rPr>
              <w:t>/mg</w:t>
            </w:r>
          </w:p>
        </w:tc>
        <w:tc>
          <w:tcPr>
            <w:tcW w:w="0" w:type="auto"/>
            <w:shd w:val="clear" w:color="auto" w:fill="auto"/>
            <w:vAlign w:val="center"/>
          </w:tcPr>
          <w:p w:rsidR="001439DB" w:rsidRPr="00483C28" w:rsidRDefault="001439DB" w:rsidP="0077464A">
            <w:pPr>
              <w:spacing w:line="30" w:lineRule="atLeast"/>
              <w:ind w:firstLine="420"/>
              <w:jc w:val="center"/>
              <w:rPr>
                <w:szCs w:val="21"/>
              </w:rPr>
            </w:pPr>
            <w:r w:rsidRPr="00483C28">
              <w:rPr>
                <w:szCs w:val="21"/>
              </w:rPr>
              <w:t>直接滴定单水氢氧化锂的质量分数</w:t>
            </w:r>
            <w:r w:rsidRPr="00483C28">
              <w:rPr>
                <w:szCs w:val="21"/>
              </w:rPr>
              <w:t>/%</w:t>
            </w:r>
          </w:p>
        </w:tc>
        <w:tc>
          <w:tcPr>
            <w:tcW w:w="0" w:type="auto"/>
            <w:shd w:val="clear" w:color="auto" w:fill="auto"/>
            <w:vAlign w:val="center"/>
          </w:tcPr>
          <w:p w:rsidR="001439DB" w:rsidRPr="00483C28" w:rsidRDefault="001439DB" w:rsidP="0077464A">
            <w:pPr>
              <w:spacing w:line="30" w:lineRule="atLeast"/>
              <w:ind w:firstLine="420"/>
              <w:jc w:val="center"/>
              <w:rPr>
                <w:szCs w:val="21"/>
              </w:rPr>
            </w:pPr>
            <w:r w:rsidRPr="00483C28">
              <w:rPr>
                <w:szCs w:val="21"/>
              </w:rPr>
              <w:t>加热煮沸滴定单水氢氧化锂的质量分数</w:t>
            </w:r>
            <w:r w:rsidRPr="00483C28">
              <w:rPr>
                <w:szCs w:val="21"/>
              </w:rPr>
              <w:t>/%</w:t>
            </w:r>
          </w:p>
        </w:tc>
      </w:tr>
      <w:tr w:rsidR="001439DB" w:rsidRPr="00483C28" w:rsidTr="0077464A">
        <w:trPr>
          <w:jc w:val="center"/>
        </w:trPr>
        <w:tc>
          <w:tcPr>
            <w:tcW w:w="0" w:type="auto"/>
            <w:shd w:val="clear" w:color="auto" w:fill="auto"/>
            <w:vAlign w:val="center"/>
          </w:tcPr>
          <w:p w:rsidR="001439DB" w:rsidRPr="00483C28" w:rsidRDefault="001439DB" w:rsidP="0077464A">
            <w:pPr>
              <w:spacing w:line="30" w:lineRule="atLeast"/>
              <w:ind w:firstLine="420"/>
              <w:jc w:val="center"/>
            </w:pPr>
            <w:r w:rsidRPr="00483C28">
              <w:t>0.5000</w:t>
            </w:r>
          </w:p>
        </w:tc>
        <w:tc>
          <w:tcPr>
            <w:tcW w:w="0" w:type="auto"/>
            <w:vMerge w:val="restart"/>
            <w:vAlign w:val="center"/>
          </w:tcPr>
          <w:p w:rsidR="001439DB" w:rsidRPr="00483C28" w:rsidRDefault="001439DB" w:rsidP="0077464A">
            <w:pPr>
              <w:spacing w:line="30" w:lineRule="atLeast"/>
              <w:ind w:firstLine="420"/>
              <w:jc w:val="center"/>
              <w:rPr>
                <w:szCs w:val="21"/>
              </w:rPr>
            </w:pPr>
            <w:r w:rsidRPr="00483C28">
              <w:rPr>
                <w:szCs w:val="21"/>
              </w:rPr>
              <w:t>0.19</w:t>
            </w:r>
          </w:p>
        </w:tc>
        <w:tc>
          <w:tcPr>
            <w:tcW w:w="0" w:type="auto"/>
            <w:vAlign w:val="center"/>
          </w:tcPr>
          <w:p w:rsidR="001439DB" w:rsidRPr="00483C28" w:rsidRDefault="001439DB" w:rsidP="0077464A">
            <w:pPr>
              <w:spacing w:line="30" w:lineRule="atLeast"/>
              <w:ind w:firstLine="420"/>
              <w:jc w:val="center"/>
              <w:rPr>
                <w:szCs w:val="21"/>
              </w:rPr>
            </w:pPr>
            <w:r w:rsidRPr="00483C28">
              <w:rPr>
                <w:szCs w:val="21"/>
              </w:rPr>
              <w:t>0.000</w:t>
            </w:r>
          </w:p>
        </w:tc>
        <w:tc>
          <w:tcPr>
            <w:tcW w:w="0" w:type="auto"/>
            <w:shd w:val="clear" w:color="auto" w:fill="auto"/>
            <w:vAlign w:val="center"/>
          </w:tcPr>
          <w:p w:rsidR="001439DB" w:rsidRPr="00483C28" w:rsidRDefault="001439DB" w:rsidP="0077464A">
            <w:pPr>
              <w:spacing w:line="30" w:lineRule="atLeast"/>
              <w:ind w:firstLine="420"/>
              <w:jc w:val="center"/>
              <w:rPr>
                <w:szCs w:val="21"/>
              </w:rPr>
            </w:pPr>
            <w:r w:rsidRPr="00483C28">
              <w:rPr>
                <w:szCs w:val="21"/>
              </w:rPr>
              <w:t>57.20</w:t>
            </w:r>
          </w:p>
        </w:tc>
        <w:tc>
          <w:tcPr>
            <w:tcW w:w="0" w:type="auto"/>
            <w:shd w:val="clear" w:color="auto" w:fill="auto"/>
            <w:vAlign w:val="center"/>
          </w:tcPr>
          <w:p w:rsidR="001439DB" w:rsidRPr="00483C28" w:rsidRDefault="001439DB" w:rsidP="0077464A">
            <w:pPr>
              <w:spacing w:line="30" w:lineRule="atLeast"/>
              <w:ind w:firstLine="420"/>
              <w:jc w:val="center"/>
              <w:rPr>
                <w:szCs w:val="21"/>
              </w:rPr>
            </w:pPr>
            <w:r w:rsidRPr="00483C28">
              <w:rPr>
                <w:szCs w:val="21"/>
              </w:rPr>
              <w:t>57.16</w:t>
            </w:r>
          </w:p>
        </w:tc>
      </w:tr>
      <w:tr w:rsidR="001439DB" w:rsidRPr="00483C28" w:rsidTr="0077464A">
        <w:trPr>
          <w:trHeight w:val="312"/>
          <w:jc w:val="center"/>
        </w:trPr>
        <w:tc>
          <w:tcPr>
            <w:tcW w:w="0" w:type="auto"/>
            <w:shd w:val="clear" w:color="auto" w:fill="auto"/>
            <w:vAlign w:val="center"/>
          </w:tcPr>
          <w:p w:rsidR="001439DB" w:rsidRPr="00483C28" w:rsidRDefault="001439DB" w:rsidP="0077464A">
            <w:pPr>
              <w:spacing w:line="30" w:lineRule="atLeast"/>
              <w:ind w:firstLine="420"/>
              <w:jc w:val="center"/>
              <w:rPr>
                <w:szCs w:val="21"/>
              </w:rPr>
            </w:pPr>
            <w:r w:rsidRPr="00483C28">
              <w:t>0.5000</w:t>
            </w:r>
          </w:p>
        </w:tc>
        <w:tc>
          <w:tcPr>
            <w:tcW w:w="0" w:type="auto"/>
            <w:vMerge/>
          </w:tcPr>
          <w:p w:rsidR="001439DB" w:rsidRPr="00483C28" w:rsidRDefault="001439DB" w:rsidP="0077464A">
            <w:pPr>
              <w:spacing w:line="30" w:lineRule="atLeast"/>
              <w:ind w:firstLine="420"/>
              <w:jc w:val="center"/>
              <w:rPr>
                <w:szCs w:val="21"/>
              </w:rPr>
            </w:pPr>
          </w:p>
        </w:tc>
        <w:tc>
          <w:tcPr>
            <w:tcW w:w="0" w:type="auto"/>
            <w:vAlign w:val="center"/>
          </w:tcPr>
          <w:p w:rsidR="001439DB" w:rsidRPr="00483C28" w:rsidRDefault="001439DB" w:rsidP="0077464A">
            <w:pPr>
              <w:spacing w:line="30" w:lineRule="atLeast"/>
              <w:ind w:firstLine="420"/>
              <w:jc w:val="center"/>
              <w:rPr>
                <w:szCs w:val="21"/>
              </w:rPr>
            </w:pPr>
            <w:r w:rsidRPr="00483C28">
              <w:rPr>
                <w:szCs w:val="21"/>
              </w:rPr>
              <w:t>12.500</w:t>
            </w:r>
          </w:p>
        </w:tc>
        <w:tc>
          <w:tcPr>
            <w:tcW w:w="0" w:type="auto"/>
            <w:shd w:val="clear" w:color="auto" w:fill="auto"/>
            <w:vAlign w:val="center"/>
          </w:tcPr>
          <w:p w:rsidR="001439DB" w:rsidRPr="00483C28" w:rsidRDefault="001439DB" w:rsidP="0077464A">
            <w:pPr>
              <w:spacing w:line="30" w:lineRule="atLeast"/>
              <w:ind w:firstLine="420"/>
              <w:jc w:val="center"/>
              <w:rPr>
                <w:szCs w:val="21"/>
              </w:rPr>
            </w:pPr>
            <w:r w:rsidRPr="00483C28">
              <w:rPr>
                <w:szCs w:val="21"/>
              </w:rPr>
              <w:t>59.29</w:t>
            </w:r>
          </w:p>
        </w:tc>
        <w:tc>
          <w:tcPr>
            <w:tcW w:w="0" w:type="auto"/>
            <w:shd w:val="clear" w:color="auto" w:fill="auto"/>
            <w:vAlign w:val="center"/>
          </w:tcPr>
          <w:p w:rsidR="001439DB" w:rsidRPr="00483C28" w:rsidRDefault="001439DB" w:rsidP="0077464A">
            <w:pPr>
              <w:spacing w:line="30" w:lineRule="atLeast"/>
              <w:ind w:firstLine="420"/>
              <w:jc w:val="center"/>
              <w:rPr>
                <w:szCs w:val="21"/>
              </w:rPr>
            </w:pPr>
            <w:r w:rsidRPr="00483C28">
              <w:rPr>
                <w:szCs w:val="21"/>
              </w:rPr>
              <w:t>59.31</w:t>
            </w:r>
          </w:p>
        </w:tc>
      </w:tr>
      <w:tr w:rsidR="001439DB" w:rsidRPr="00483C28" w:rsidTr="0077464A">
        <w:trPr>
          <w:trHeight w:val="312"/>
          <w:jc w:val="center"/>
        </w:trPr>
        <w:tc>
          <w:tcPr>
            <w:tcW w:w="0" w:type="auto"/>
            <w:shd w:val="clear" w:color="auto" w:fill="auto"/>
            <w:vAlign w:val="center"/>
          </w:tcPr>
          <w:p w:rsidR="001439DB" w:rsidRPr="00483C28" w:rsidRDefault="001439DB" w:rsidP="0077464A">
            <w:pPr>
              <w:spacing w:line="30" w:lineRule="atLeast"/>
              <w:ind w:firstLine="420"/>
              <w:jc w:val="center"/>
              <w:rPr>
                <w:szCs w:val="21"/>
              </w:rPr>
            </w:pPr>
            <w:r w:rsidRPr="00483C28">
              <w:t>0.5000</w:t>
            </w:r>
          </w:p>
        </w:tc>
        <w:tc>
          <w:tcPr>
            <w:tcW w:w="0" w:type="auto"/>
            <w:vMerge/>
          </w:tcPr>
          <w:p w:rsidR="001439DB" w:rsidRPr="00483C28" w:rsidRDefault="001439DB" w:rsidP="0077464A">
            <w:pPr>
              <w:spacing w:line="30" w:lineRule="atLeast"/>
              <w:ind w:firstLine="420"/>
              <w:jc w:val="center"/>
              <w:rPr>
                <w:szCs w:val="21"/>
              </w:rPr>
            </w:pPr>
          </w:p>
        </w:tc>
        <w:tc>
          <w:tcPr>
            <w:tcW w:w="0" w:type="auto"/>
            <w:vAlign w:val="center"/>
          </w:tcPr>
          <w:p w:rsidR="001439DB" w:rsidRPr="00483C28" w:rsidRDefault="001439DB" w:rsidP="0077464A">
            <w:pPr>
              <w:spacing w:line="30" w:lineRule="atLeast"/>
              <w:ind w:firstLine="420"/>
              <w:jc w:val="center"/>
              <w:rPr>
                <w:szCs w:val="21"/>
              </w:rPr>
            </w:pPr>
            <w:r w:rsidRPr="00483C28">
              <w:rPr>
                <w:szCs w:val="21"/>
              </w:rPr>
              <w:t>25.000</w:t>
            </w:r>
          </w:p>
        </w:tc>
        <w:tc>
          <w:tcPr>
            <w:tcW w:w="0" w:type="auto"/>
            <w:shd w:val="clear" w:color="auto" w:fill="auto"/>
            <w:vAlign w:val="center"/>
          </w:tcPr>
          <w:p w:rsidR="001439DB" w:rsidRPr="00483C28" w:rsidRDefault="001439DB" w:rsidP="0077464A">
            <w:pPr>
              <w:spacing w:line="30" w:lineRule="atLeast"/>
              <w:ind w:firstLine="420"/>
              <w:jc w:val="center"/>
              <w:rPr>
                <w:szCs w:val="21"/>
              </w:rPr>
            </w:pPr>
            <w:r w:rsidRPr="00483C28">
              <w:rPr>
                <w:szCs w:val="21"/>
              </w:rPr>
              <w:t>61.34</w:t>
            </w:r>
          </w:p>
        </w:tc>
        <w:tc>
          <w:tcPr>
            <w:tcW w:w="0" w:type="auto"/>
            <w:shd w:val="clear" w:color="auto" w:fill="auto"/>
            <w:vAlign w:val="center"/>
          </w:tcPr>
          <w:p w:rsidR="001439DB" w:rsidRPr="00483C28" w:rsidRDefault="001439DB" w:rsidP="0077464A">
            <w:pPr>
              <w:spacing w:line="30" w:lineRule="atLeast"/>
              <w:ind w:firstLine="420"/>
              <w:jc w:val="center"/>
              <w:rPr>
                <w:szCs w:val="21"/>
              </w:rPr>
            </w:pPr>
            <w:r w:rsidRPr="00483C28">
              <w:rPr>
                <w:szCs w:val="21"/>
              </w:rPr>
              <w:t>61.30</w:t>
            </w:r>
          </w:p>
        </w:tc>
      </w:tr>
      <w:tr w:rsidR="001439DB" w:rsidRPr="00483C28" w:rsidTr="0077464A">
        <w:trPr>
          <w:trHeight w:val="312"/>
          <w:jc w:val="center"/>
        </w:trPr>
        <w:tc>
          <w:tcPr>
            <w:tcW w:w="0" w:type="auto"/>
            <w:shd w:val="clear" w:color="auto" w:fill="auto"/>
            <w:vAlign w:val="center"/>
          </w:tcPr>
          <w:p w:rsidR="001439DB" w:rsidRPr="00483C28" w:rsidRDefault="001439DB" w:rsidP="0077464A">
            <w:pPr>
              <w:spacing w:line="30" w:lineRule="atLeast"/>
              <w:ind w:firstLine="420"/>
              <w:jc w:val="center"/>
              <w:rPr>
                <w:szCs w:val="21"/>
              </w:rPr>
            </w:pPr>
            <w:r w:rsidRPr="00483C28">
              <w:t>0.5000</w:t>
            </w:r>
          </w:p>
        </w:tc>
        <w:tc>
          <w:tcPr>
            <w:tcW w:w="0" w:type="auto"/>
            <w:vMerge/>
          </w:tcPr>
          <w:p w:rsidR="001439DB" w:rsidRPr="00483C28" w:rsidRDefault="001439DB" w:rsidP="0077464A">
            <w:pPr>
              <w:spacing w:line="30" w:lineRule="atLeast"/>
              <w:ind w:firstLine="420"/>
              <w:jc w:val="center"/>
              <w:rPr>
                <w:szCs w:val="21"/>
              </w:rPr>
            </w:pPr>
          </w:p>
        </w:tc>
        <w:tc>
          <w:tcPr>
            <w:tcW w:w="0" w:type="auto"/>
            <w:vAlign w:val="center"/>
          </w:tcPr>
          <w:p w:rsidR="001439DB" w:rsidRPr="00483C28" w:rsidRDefault="001439DB" w:rsidP="0077464A">
            <w:pPr>
              <w:spacing w:line="30" w:lineRule="atLeast"/>
              <w:ind w:firstLine="420"/>
              <w:jc w:val="center"/>
              <w:rPr>
                <w:szCs w:val="21"/>
              </w:rPr>
            </w:pPr>
            <w:r w:rsidRPr="00483C28">
              <w:rPr>
                <w:szCs w:val="21"/>
              </w:rPr>
              <w:t>50.000</w:t>
            </w:r>
          </w:p>
        </w:tc>
        <w:tc>
          <w:tcPr>
            <w:tcW w:w="0" w:type="auto"/>
            <w:shd w:val="clear" w:color="auto" w:fill="auto"/>
            <w:vAlign w:val="center"/>
          </w:tcPr>
          <w:p w:rsidR="001439DB" w:rsidRPr="00483C28" w:rsidRDefault="001439DB" w:rsidP="0077464A">
            <w:pPr>
              <w:spacing w:line="30" w:lineRule="atLeast"/>
              <w:ind w:firstLine="420"/>
              <w:jc w:val="center"/>
              <w:rPr>
                <w:szCs w:val="21"/>
              </w:rPr>
            </w:pPr>
            <w:r w:rsidRPr="00483C28">
              <w:rPr>
                <w:szCs w:val="21"/>
              </w:rPr>
              <w:t>65.31</w:t>
            </w:r>
          </w:p>
        </w:tc>
        <w:tc>
          <w:tcPr>
            <w:tcW w:w="0" w:type="auto"/>
            <w:shd w:val="clear" w:color="auto" w:fill="auto"/>
            <w:vAlign w:val="center"/>
          </w:tcPr>
          <w:p w:rsidR="001439DB" w:rsidRPr="00483C28" w:rsidRDefault="001439DB" w:rsidP="0077464A">
            <w:pPr>
              <w:spacing w:line="30" w:lineRule="atLeast"/>
              <w:ind w:firstLine="420"/>
              <w:jc w:val="center"/>
              <w:rPr>
                <w:szCs w:val="21"/>
              </w:rPr>
            </w:pPr>
            <w:r w:rsidRPr="00483C28">
              <w:rPr>
                <w:szCs w:val="21"/>
              </w:rPr>
              <w:t>65.32</w:t>
            </w:r>
          </w:p>
        </w:tc>
      </w:tr>
      <w:tr w:rsidR="001439DB" w:rsidRPr="00483C28" w:rsidTr="0077464A">
        <w:trPr>
          <w:trHeight w:val="312"/>
          <w:jc w:val="center"/>
        </w:trPr>
        <w:tc>
          <w:tcPr>
            <w:tcW w:w="0" w:type="auto"/>
            <w:shd w:val="clear" w:color="auto" w:fill="auto"/>
            <w:vAlign w:val="center"/>
          </w:tcPr>
          <w:p w:rsidR="001439DB" w:rsidRPr="00483C28" w:rsidRDefault="001439DB" w:rsidP="0077464A">
            <w:pPr>
              <w:spacing w:line="30" w:lineRule="atLeast"/>
              <w:ind w:firstLine="420"/>
              <w:jc w:val="center"/>
            </w:pPr>
            <w:r w:rsidRPr="00483C28">
              <w:t>0.5000</w:t>
            </w:r>
          </w:p>
        </w:tc>
        <w:tc>
          <w:tcPr>
            <w:tcW w:w="0" w:type="auto"/>
            <w:vMerge/>
          </w:tcPr>
          <w:p w:rsidR="001439DB" w:rsidRPr="00483C28" w:rsidRDefault="001439DB" w:rsidP="0077464A">
            <w:pPr>
              <w:spacing w:line="30" w:lineRule="atLeast"/>
              <w:ind w:firstLine="420"/>
              <w:jc w:val="center"/>
              <w:rPr>
                <w:szCs w:val="21"/>
              </w:rPr>
            </w:pPr>
          </w:p>
        </w:tc>
        <w:tc>
          <w:tcPr>
            <w:tcW w:w="0" w:type="auto"/>
            <w:vAlign w:val="center"/>
          </w:tcPr>
          <w:p w:rsidR="001439DB" w:rsidRPr="00483C28" w:rsidRDefault="001439DB" w:rsidP="0077464A">
            <w:pPr>
              <w:spacing w:line="30" w:lineRule="atLeast"/>
              <w:ind w:firstLine="420"/>
              <w:jc w:val="center"/>
              <w:rPr>
                <w:szCs w:val="21"/>
              </w:rPr>
            </w:pPr>
            <w:r w:rsidRPr="00483C28">
              <w:rPr>
                <w:szCs w:val="21"/>
              </w:rPr>
              <w:t>75.000</w:t>
            </w:r>
          </w:p>
        </w:tc>
        <w:tc>
          <w:tcPr>
            <w:tcW w:w="0" w:type="auto"/>
            <w:shd w:val="clear" w:color="auto" w:fill="auto"/>
            <w:vAlign w:val="center"/>
          </w:tcPr>
          <w:p w:rsidR="001439DB" w:rsidRPr="00483C28" w:rsidRDefault="001439DB" w:rsidP="0077464A">
            <w:pPr>
              <w:spacing w:line="30" w:lineRule="atLeast"/>
              <w:ind w:firstLine="420"/>
              <w:jc w:val="center"/>
              <w:rPr>
                <w:szCs w:val="21"/>
              </w:rPr>
            </w:pPr>
            <w:r w:rsidRPr="00483C28">
              <w:rPr>
                <w:szCs w:val="21"/>
              </w:rPr>
              <w:t>69.28</w:t>
            </w:r>
          </w:p>
        </w:tc>
        <w:tc>
          <w:tcPr>
            <w:tcW w:w="0" w:type="auto"/>
            <w:shd w:val="clear" w:color="auto" w:fill="auto"/>
            <w:vAlign w:val="center"/>
          </w:tcPr>
          <w:p w:rsidR="001439DB" w:rsidRPr="00483C28" w:rsidRDefault="001439DB" w:rsidP="0077464A">
            <w:pPr>
              <w:spacing w:line="30" w:lineRule="atLeast"/>
              <w:ind w:firstLine="420"/>
              <w:jc w:val="center"/>
              <w:rPr>
                <w:szCs w:val="21"/>
              </w:rPr>
            </w:pPr>
            <w:r w:rsidRPr="00483C28">
              <w:rPr>
                <w:szCs w:val="21"/>
              </w:rPr>
              <w:t>69.33</w:t>
            </w:r>
          </w:p>
        </w:tc>
      </w:tr>
    </w:tbl>
    <w:p w:rsidR="003F4648" w:rsidRPr="00483C28" w:rsidRDefault="003F4648" w:rsidP="003F4648">
      <w:pPr>
        <w:spacing w:line="30" w:lineRule="atLeast"/>
        <w:ind w:firstLineChars="0" w:firstLine="0"/>
        <w:jc w:val="center"/>
        <w:rPr>
          <w:szCs w:val="21"/>
        </w:rPr>
      </w:pPr>
    </w:p>
    <w:p w:rsidR="00D16072" w:rsidRPr="00483C28" w:rsidRDefault="00D16072" w:rsidP="00D16072">
      <w:pPr>
        <w:spacing w:line="30" w:lineRule="atLeast"/>
        <w:ind w:firstLine="420"/>
        <w:rPr>
          <w:szCs w:val="21"/>
        </w:rPr>
      </w:pPr>
      <w:r w:rsidRPr="00483C28">
        <w:rPr>
          <w:szCs w:val="21"/>
        </w:rPr>
        <w:t>由表</w:t>
      </w:r>
      <w:r w:rsidRPr="00483C28">
        <w:rPr>
          <w:szCs w:val="21"/>
        </w:rPr>
        <w:t>2</w:t>
      </w:r>
      <w:r w:rsidRPr="00483C28">
        <w:rPr>
          <w:szCs w:val="21"/>
        </w:rPr>
        <w:t>中可以看出，单水氢氧化锂随着碳酸根的变化，直接滴定与加热煮沸后滴定的结果对比无差异，本试验选择不煮。</w:t>
      </w:r>
    </w:p>
    <w:p w:rsidR="003F4648" w:rsidRPr="00483C28" w:rsidRDefault="0013425C" w:rsidP="003F4648">
      <w:pPr>
        <w:pStyle w:val="3"/>
        <w:spacing w:line="400" w:lineRule="exact"/>
        <w:rPr>
          <w:szCs w:val="21"/>
        </w:rPr>
      </w:pPr>
      <w:bookmarkStart w:id="28" w:name="_Toc113811211"/>
      <w:r>
        <w:rPr>
          <w:rFonts w:asciiTheme="minorEastAsia" w:eastAsiaTheme="minorEastAsia" w:hAnsiTheme="minorEastAsia"/>
          <w:color w:val="000000" w:themeColor="text1"/>
          <w:szCs w:val="21"/>
        </w:rPr>
        <w:t>2</w:t>
      </w:r>
      <w:r w:rsidR="003950D8">
        <w:rPr>
          <w:rFonts w:asciiTheme="minorEastAsia" w:eastAsiaTheme="minorEastAsia" w:hAnsiTheme="minorEastAsia"/>
          <w:color w:val="000000" w:themeColor="text1"/>
          <w:szCs w:val="21"/>
        </w:rPr>
        <w:t>.5</w:t>
      </w:r>
      <w:r w:rsidR="003F4648" w:rsidRPr="003F4648">
        <w:rPr>
          <w:rFonts w:asciiTheme="minorEastAsia" w:eastAsiaTheme="minorEastAsia" w:hAnsiTheme="minorEastAsia"/>
          <w:color w:val="000000" w:themeColor="text1"/>
          <w:szCs w:val="21"/>
        </w:rPr>
        <w:t>碳酸根的干扰试验</w:t>
      </w:r>
      <w:bookmarkEnd w:id="28"/>
    </w:p>
    <w:p w:rsidR="003F4648" w:rsidRPr="00483C28" w:rsidRDefault="003F4648" w:rsidP="003F4648">
      <w:pPr>
        <w:spacing w:line="30" w:lineRule="atLeast"/>
        <w:ind w:firstLine="420"/>
        <w:rPr>
          <w:szCs w:val="21"/>
        </w:rPr>
      </w:pPr>
      <w:r w:rsidRPr="00483C28">
        <w:rPr>
          <w:szCs w:val="21"/>
        </w:rPr>
        <w:t>单水氢氧化锂的体系中含有少量碳酸根杂质，为探究碳酸根对氢氧化锂主含量的影响，需按</w:t>
      </w:r>
      <w:r w:rsidRPr="00483C28">
        <w:rPr>
          <w:szCs w:val="21"/>
        </w:rPr>
        <w:t>GB/T</w:t>
      </w:r>
      <w:r w:rsidR="009567EB">
        <w:rPr>
          <w:szCs w:val="21"/>
        </w:rPr>
        <w:t xml:space="preserve"> </w:t>
      </w:r>
      <w:r w:rsidRPr="00483C28">
        <w:rPr>
          <w:szCs w:val="21"/>
        </w:rPr>
        <w:t xml:space="preserve">11064.12 </w:t>
      </w:r>
      <w:r w:rsidRPr="00483C28">
        <w:rPr>
          <w:szCs w:val="21"/>
        </w:rPr>
        <w:t>碳酸锂、单水氢氧化锂、氯化锂化学分析方法碳酸根量的测定得出氢氧化锂中碳酸根的含量，然后通过换算得出除去碳酸根后的氢氧化锂主含量。再称取</w:t>
      </w:r>
      <w:r w:rsidRPr="00483C28">
        <w:rPr>
          <w:szCs w:val="21"/>
        </w:rPr>
        <w:t>5</w:t>
      </w:r>
      <w:r w:rsidRPr="00483C28">
        <w:rPr>
          <w:szCs w:val="21"/>
        </w:rPr>
        <w:t>组</w:t>
      </w:r>
      <w:r w:rsidRPr="00483C28">
        <w:rPr>
          <w:szCs w:val="21"/>
        </w:rPr>
        <w:t>0.5000g</w:t>
      </w:r>
      <w:r w:rsidRPr="00483C28">
        <w:rPr>
          <w:szCs w:val="21"/>
        </w:rPr>
        <w:t>氢氧化锂，分别加入不同量的</w:t>
      </w:r>
      <w:r>
        <w:rPr>
          <w:szCs w:val="21"/>
        </w:rPr>
        <w:t>基准试剂</w:t>
      </w:r>
      <w:r w:rsidRPr="00483C28">
        <w:rPr>
          <w:szCs w:val="21"/>
        </w:rPr>
        <w:t>碳酸钠，加入量分别是电池级单水氢氧化锂产品标准最高量的</w:t>
      </w:r>
      <w:r w:rsidRPr="00483C28">
        <w:rPr>
          <w:szCs w:val="21"/>
        </w:rPr>
        <w:t>1.0</w:t>
      </w:r>
      <w:r w:rsidRPr="00483C28">
        <w:rPr>
          <w:szCs w:val="21"/>
        </w:rPr>
        <w:t>倍、</w:t>
      </w:r>
      <w:r w:rsidRPr="00483C28">
        <w:rPr>
          <w:szCs w:val="21"/>
        </w:rPr>
        <w:t>1.2</w:t>
      </w:r>
      <w:r w:rsidRPr="00483C28">
        <w:rPr>
          <w:szCs w:val="21"/>
        </w:rPr>
        <w:t>倍、</w:t>
      </w:r>
      <w:r w:rsidRPr="00483C28">
        <w:rPr>
          <w:szCs w:val="21"/>
        </w:rPr>
        <w:t>1.4</w:t>
      </w:r>
      <w:r w:rsidRPr="00483C28">
        <w:rPr>
          <w:szCs w:val="21"/>
        </w:rPr>
        <w:t>倍、</w:t>
      </w:r>
      <w:r w:rsidRPr="00483C28">
        <w:rPr>
          <w:szCs w:val="21"/>
        </w:rPr>
        <w:t>1.6</w:t>
      </w:r>
      <w:r w:rsidRPr="00483C28">
        <w:rPr>
          <w:szCs w:val="21"/>
        </w:rPr>
        <w:t>倍、</w:t>
      </w:r>
      <w:r w:rsidRPr="00483C28">
        <w:rPr>
          <w:szCs w:val="21"/>
        </w:rPr>
        <w:t>1.8</w:t>
      </w:r>
      <w:r w:rsidRPr="00483C28">
        <w:rPr>
          <w:szCs w:val="21"/>
        </w:rPr>
        <w:t>倍，碳酸根的干扰试验结果见下表</w:t>
      </w:r>
      <w:r w:rsidRPr="00483C28">
        <w:rPr>
          <w:szCs w:val="21"/>
        </w:rPr>
        <w:t>3</w:t>
      </w:r>
      <w:r w:rsidRPr="00483C28">
        <w:rPr>
          <w:szCs w:val="21"/>
        </w:rPr>
        <w:t>。</w:t>
      </w:r>
    </w:p>
    <w:p w:rsidR="003F4648" w:rsidRPr="00483C28" w:rsidRDefault="003F4648" w:rsidP="003F4648">
      <w:pPr>
        <w:spacing w:line="30" w:lineRule="atLeast"/>
        <w:ind w:firstLine="420"/>
        <w:rPr>
          <w:szCs w:val="21"/>
        </w:rPr>
      </w:pPr>
    </w:p>
    <w:p w:rsidR="003F4648" w:rsidRPr="00483C28" w:rsidRDefault="003F4648" w:rsidP="003F4648">
      <w:pPr>
        <w:spacing w:line="30" w:lineRule="atLeast"/>
        <w:ind w:firstLineChars="0" w:firstLine="0"/>
        <w:jc w:val="center"/>
        <w:rPr>
          <w:szCs w:val="21"/>
        </w:rPr>
      </w:pPr>
      <w:r w:rsidRPr="00483C28">
        <w:rPr>
          <w:szCs w:val="21"/>
        </w:rPr>
        <w:t>表</w:t>
      </w:r>
      <w:r w:rsidRPr="00483C28">
        <w:rPr>
          <w:szCs w:val="21"/>
        </w:rPr>
        <w:t xml:space="preserve">3 </w:t>
      </w:r>
      <w:r w:rsidRPr="00483C28">
        <w:rPr>
          <w:szCs w:val="21"/>
        </w:rPr>
        <w:t>碳酸根的干扰试验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0"/>
        <w:gridCol w:w="1273"/>
        <w:gridCol w:w="1533"/>
        <w:gridCol w:w="1503"/>
        <w:gridCol w:w="1611"/>
        <w:gridCol w:w="1216"/>
      </w:tblGrid>
      <w:tr w:rsidR="003F4648" w:rsidRPr="00483C28" w:rsidTr="000607EE">
        <w:trPr>
          <w:jc w:val="center"/>
        </w:trPr>
        <w:tc>
          <w:tcPr>
            <w:tcW w:w="699" w:type="pct"/>
            <w:shd w:val="clear" w:color="auto" w:fill="auto"/>
            <w:vAlign w:val="center"/>
          </w:tcPr>
          <w:p w:rsidR="003F4648" w:rsidRPr="00483C28" w:rsidRDefault="003F4648" w:rsidP="003F4648">
            <w:pPr>
              <w:spacing w:line="30" w:lineRule="atLeast"/>
              <w:ind w:firstLineChars="0" w:firstLine="0"/>
              <w:rPr>
                <w:szCs w:val="21"/>
              </w:rPr>
            </w:pPr>
            <w:r w:rsidRPr="00483C28">
              <w:t>试样质量</w:t>
            </w:r>
            <w:r w:rsidRPr="00483C28">
              <w:t>/g</w:t>
            </w:r>
          </w:p>
        </w:tc>
        <w:tc>
          <w:tcPr>
            <w:tcW w:w="767" w:type="pct"/>
            <w:vAlign w:val="center"/>
          </w:tcPr>
          <w:p w:rsidR="003F4648" w:rsidRPr="00483C28" w:rsidRDefault="003F4648" w:rsidP="003F4648">
            <w:pPr>
              <w:spacing w:line="30" w:lineRule="atLeast"/>
              <w:ind w:firstLineChars="0" w:firstLine="0"/>
              <w:rPr>
                <w:szCs w:val="21"/>
              </w:rPr>
            </w:pPr>
            <w:r w:rsidRPr="00483C28">
              <w:rPr>
                <w:szCs w:val="21"/>
              </w:rPr>
              <w:t>碳酸根的质量分数</w:t>
            </w:r>
            <w:r w:rsidRPr="00483C28">
              <w:rPr>
                <w:szCs w:val="21"/>
              </w:rPr>
              <w:t>/%</w:t>
            </w:r>
          </w:p>
        </w:tc>
        <w:tc>
          <w:tcPr>
            <w:tcW w:w="924" w:type="pct"/>
          </w:tcPr>
          <w:p w:rsidR="003F4648" w:rsidRPr="00483C28" w:rsidRDefault="003F4648" w:rsidP="003F4648">
            <w:pPr>
              <w:spacing w:line="30" w:lineRule="atLeast"/>
              <w:ind w:firstLineChars="0" w:firstLine="0"/>
              <w:rPr>
                <w:szCs w:val="21"/>
              </w:rPr>
            </w:pPr>
            <w:r w:rsidRPr="00483C28">
              <w:rPr>
                <w:szCs w:val="21"/>
              </w:rPr>
              <w:t>单水氢氧化锂的质量分数</w:t>
            </w:r>
            <w:r w:rsidRPr="00483C28">
              <w:rPr>
                <w:szCs w:val="21"/>
              </w:rPr>
              <w:t>/%</w:t>
            </w:r>
          </w:p>
        </w:tc>
        <w:tc>
          <w:tcPr>
            <w:tcW w:w="906" w:type="pct"/>
            <w:vAlign w:val="center"/>
          </w:tcPr>
          <w:p w:rsidR="003F4648" w:rsidRPr="00483C28" w:rsidRDefault="003F4648" w:rsidP="003F4648">
            <w:pPr>
              <w:spacing w:line="30" w:lineRule="atLeast"/>
              <w:ind w:firstLineChars="0" w:firstLine="0"/>
              <w:rPr>
                <w:szCs w:val="21"/>
              </w:rPr>
            </w:pPr>
            <w:r w:rsidRPr="00483C28">
              <w:rPr>
                <w:szCs w:val="21"/>
              </w:rPr>
              <w:t>离子加入量</w:t>
            </w:r>
            <w:r w:rsidRPr="00483C28">
              <w:rPr>
                <w:szCs w:val="21"/>
              </w:rPr>
              <w:t>/mg</w:t>
            </w:r>
          </w:p>
        </w:tc>
        <w:tc>
          <w:tcPr>
            <w:tcW w:w="971" w:type="pct"/>
            <w:shd w:val="clear" w:color="auto" w:fill="auto"/>
            <w:vAlign w:val="center"/>
          </w:tcPr>
          <w:p w:rsidR="003F4648" w:rsidRPr="00483C28" w:rsidRDefault="003F4648" w:rsidP="003F4648">
            <w:pPr>
              <w:spacing w:line="30" w:lineRule="atLeast"/>
              <w:ind w:firstLineChars="0" w:firstLine="0"/>
              <w:rPr>
                <w:szCs w:val="21"/>
              </w:rPr>
            </w:pPr>
            <w:r w:rsidRPr="00483C28">
              <w:rPr>
                <w:szCs w:val="21"/>
              </w:rPr>
              <w:t>样品测定结果</w:t>
            </w:r>
            <w:r w:rsidRPr="00483C28">
              <w:rPr>
                <w:szCs w:val="21"/>
              </w:rPr>
              <w:t>/%</w:t>
            </w:r>
          </w:p>
        </w:tc>
        <w:tc>
          <w:tcPr>
            <w:tcW w:w="733" w:type="pct"/>
            <w:vAlign w:val="center"/>
          </w:tcPr>
          <w:p w:rsidR="003F4648" w:rsidRPr="00483C28" w:rsidRDefault="003F4648" w:rsidP="003F4648">
            <w:pPr>
              <w:spacing w:line="30" w:lineRule="atLeast"/>
              <w:ind w:firstLineChars="0" w:firstLine="0"/>
              <w:rPr>
                <w:szCs w:val="21"/>
              </w:rPr>
            </w:pPr>
            <w:r w:rsidRPr="00483C28">
              <w:rPr>
                <w:szCs w:val="21"/>
              </w:rPr>
              <w:t>相对误差</w:t>
            </w:r>
            <w:r w:rsidRPr="00483C28">
              <w:rPr>
                <w:szCs w:val="21"/>
              </w:rPr>
              <w:t>/%</w:t>
            </w:r>
          </w:p>
        </w:tc>
      </w:tr>
      <w:tr w:rsidR="003F4648" w:rsidRPr="00483C28" w:rsidTr="000607EE">
        <w:trPr>
          <w:jc w:val="center"/>
        </w:trPr>
        <w:tc>
          <w:tcPr>
            <w:tcW w:w="699" w:type="pct"/>
            <w:shd w:val="clear" w:color="auto" w:fill="auto"/>
            <w:vAlign w:val="center"/>
          </w:tcPr>
          <w:p w:rsidR="003F4648" w:rsidRPr="00483C28" w:rsidRDefault="003F4648" w:rsidP="003F4648">
            <w:pPr>
              <w:spacing w:line="30" w:lineRule="atLeast"/>
              <w:ind w:firstLineChars="0" w:firstLine="0"/>
              <w:jc w:val="center"/>
            </w:pPr>
            <w:r w:rsidRPr="00483C28">
              <w:t>0.5000</w:t>
            </w:r>
          </w:p>
        </w:tc>
        <w:tc>
          <w:tcPr>
            <w:tcW w:w="767" w:type="pct"/>
            <w:vMerge w:val="restart"/>
            <w:vAlign w:val="center"/>
          </w:tcPr>
          <w:p w:rsidR="003F4648" w:rsidRPr="00483C28" w:rsidRDefault="003F4648" w:rsidP="003F4648">
            <w:pPr>
              <w:spacing w:line="30" w:lineRule="atLeast"/>
              <w:ind w:firstLineChars="0" w:firstLine="0"/>
              <w:jc w:val="center"/>
              <w:rPr>
                <w:szCs w:val="21"/>
              </w:rPr>
            </w:pPr>
            <w:r w:rsidRPr="00483C28">
              <w:rPr>
                <w:szCs w:val="21"/>
              </w:rPr>
              <w:t>0.19</w:t>
            </w:r>
          </w:p>
        </w:tc>
        <w:tc>
          <w:tcPr>
            <w:tcW w:w="924" w:type="pct"/>
            <w:vMerge w:val="restart"/>
            <w:vAlign w:val="center"/>
          </w:tcPr>
          <w:p w:rsidR="003F4648" w:rsidRPr="00483C28" w:rsidRDefault="003F4648" w:rsidP="003F4648">
            <w:pPr>
              <w:spacing w:line="30" w:lineRule="atLeast"/>
              <w:ind w:firstLineChars="0" w:firstLine="0"/>
              <w:jc w:val="center"/>
              <w:rPr>
                <w:szCs w:val="21"/>
              </w:rPr>
            </w:pPr>
            <w:r w:rsidRPr="00483C28">
              <w:rPr>
                <w:szCs w:val="21"/>
              </w:rPr>
              <w:t>57.16</w:t>
            </w:r>
          </w:p>
        </w:tc>
        <w:tc>
          <w:tcPr>
            <w:tcW w:w="906" w:type="pct"/>
            <w:vAlign w:val="center"/>
          </w:tcPr>
          <w:p w:rsidR="003F4648" w:rsidRPr="00483C28" w:rsidRDefault="003F4648" w:rsidP="003F4648">
            <w:pPr>
              <w:spacing w:line="30" w:lineRule="atLeast"/>
              <w:ind w:firstLineChars="0" w:firstLine="0"/>
              <w:jc w:val="center"/>
              <w:rPr>
                <w:szCs w:val="21"/>
              </w:rPr>
            </w:pPr>
            <w:r w:rsidRPr="00483C28">
              <w:rPr>
                <w:szCs w:val="21"/>
              </w:rPr>
              <w:t>2.500</w:t>
            </w:r>
          </w:p>
        </w:tc>
        <w:tc>
          <w:tcPr>
            <w:tcW w:w="971" w:type="pct"/>
            <w:shd w:val="clear" w:color="auto" w:fill="auto"/>
            <w:vAlign w:val="center"/>
          </w:tcPr>
          <w:p w:rsidR="003F4648" w:rsidRPr="00483C28" w:rsidRDefault="003F4648" w:rsidP="003F4648">
            <w:pPr>
              <w:spacing w:line="30" w:lineRule="atLeast"/>
              <w:ind w:firstLineChars="0" w:firstLine="0"/>
              <w:jc w:val="center"/>
              <w:rPr>
                <w:szCs w:val="21"/>
              </w:rPr>
            </w:pPr>
            <w:r w:rsidRPr="00483C28">
              <w:rPr>
                <w:szCs w:val="21"/>
              </w:rPr>
              <w:t>57.61</w:t>
            </w:r>
          </w:p>
        </w:tc>
        <w:tc>
          <w:tcPr>
            <w:tcW w:w="733" w:type="pct"/>
          </w:tcPr>
          <w:p w:rsidR="003F4648" w:rsidRPr="00483C28" w:rsidRDefault="003F4648" w:rsidP="007D5A0D">
            <w:pPr>
              <w:spacing w:line="30" w:lineRule="atLeast"/>
              <w:ind w:firstLineChars="0" w:firstLine="0"/>
              <w:jc w:val="center"/>
              <w:rPr>
                <w:szCs w:val="21"/>
              </w:rPr>
            </w:pPr>
            <w:r w:rsidRPr="00483C28">
              <w:rPr>
                <w:szCs w:val="21"/>
              </w:rPr>
              <w:t>0.7</w:t>
            </w:r>
            <w:r w:rsidR="007D5A0D">
              <w:rPr>
                <w:szCs w:val="21"/>
              </w:rPr>
              <w:t>9</w:t>
            </w:r>
          </w:p>
        </w:tc>
      </w:tr>
      <w:tr w:rsidR="003F4648" w:rsidRPr="00483C28" w:rsidTr="000607EE">
        <w:trPr>
          <w:trHeight w:val="312"/>
          <w:jc w:val="center"/>
        </w:trPr>
        <w:tc>
          <w:tcPr>
            <w:tcW w:w="699" w:type="pct"/>
            <w:shd w:val="clear" w:color="auto" w:fill="auto"/>
            <w:vAlign w:val="center"/>
          </w:tcPr>
          <w:p w:rsidR="003F4648" w:rsidRPr="00483C28" w:rsidRDefault="003F4648" w:rsidP="003F4648">
            <w:pPr>
              <w:spacing w:line="30" w:lineRule="atLeast"/>
              <w:ind w:firstLineChars="0" w:firstLine="0"/>
              <w:jc w:val="center"/>
              <w:rPr>
                <w:szCs w:val="21"/>
              </w:rPr>
            </w:pPr>
            <w:r w:rsidRPr="00483C28">
              <w:t>0.5000</w:t>
            </w:r>
          </w:p>
        </w:tc>
        <w:tc>
          <w:tcPr>
            <w:tcW w:w="767" w:type="pct"/>
            <w:vMerge/>
            <w:vAlign w:val="center"/>
          </w:tcPr>
          <w:p w:rsidR="003F4648" w:rsidRPr="00483C28" w:rsidRDefault="003F4648" w:rsidP="003F4648">
            <w:pPr>
              <w:spacing w:line="30" w:lineRule="atLeast"/>
              <w:ind w:firstLineChars="0" w:firstLine="0"/>
              <w:jc w:val="center"/>
              <w:rPr>
                <w:szCs w:val="21"/>
              </w:rPr>
            </w:pPr>
          </w:p>
        </w:tc>
        <w:tc>
          <w:tcPr>
            <w:tcW w:w="924" w:type="pct"/>
            <w:vMerge/>
          </w:tcPr>
          <w:p w:rsidR="003F4648" w:rsidRPr="00483C28" w:rsidRDefault="003F4648" w:rsidP="003F4648">
            <w:pPr>
              <w:spacing w:line="30" w:lineRule="atLeast"/>
              <w:ind w:firstLineChars="0" w:firstLine="0"/>
              <w:jc w:val="center"/>
              <w:rPr>
                <w:szCs w:val="21"/>
              </w:rPr>
            </w:pPr>
          </w:p>
        </w:tc>
        <w:tc>
          <w:tcPr>
            <w:tcW w:w="906" w:type="pct"/>
            <w:vAlign w:val="center"/>
          </w:tcPr>
          <w:p w:rsidR="003F4648" w:rsidRPr="00483C28" w:rsidRDefault="003F4648" w:rsidP="003F4648">
            <w:pPr>
              <w:spacing w:line="30" w:lineRule="atLeast"/>
              <w:ind w:firstLineChars="0" w:firstLine="0"/>
              <w:jc w:val="center"/>
              <w:rPr>
                <w:szCs w:val="21"/>
              </w:rPr>
            </w:pPr>
            <w:r w:rsidRPr="00483C28">
              <w:rPr>
                <w:szCs w:val="21"/>
              </w:rPr>
              <w:t>3.000</w:t>
            </w:r>
          </w:p>
        </w:tc>
        <w:tc>
          <w:tcPr>
            <w:tcW w:w="971" w:type="pct"/>
            <w:shd w:val="clear" w:color="auto" w:fill="auto"/>
            <w:vAlign w:val="center"/>
          </w:tcPr>
          <w:p w:rsidR="003F4648" w:rsidRPr="00483C28" w:rsidRDefault="003F4648" w:rsidP="003F4648">
            <w:pPr>
              <w:spacing w:line="30" w:lineRule="atLeast"/>
              <w:ind w:firstLineChars="0" w:firstLine="0"/>
              <w:jc w:val="center"/>
              <w:rPr>
                <w:szCs w:val="21"/>
              </w:rPr>
            </w:pPr>
            <w:r w:rsidRPr="00483C28">
              <w:rPr>
                <w:szCs w:val="21"/>
              </w:rPr>
              <w:t>57.69</w:t>
            </w:r>
          </w:p>
        </w:tc>
        <w:tc>
          <w:tcPr>
            <w:tcW w:w="733" w:type="pct"/>
          </w:tcPr>
          <w:p w:rsidR="003F4648" w:rsidRPr="00483C28" w:rsidRDefault="003F4648" w:rsidP="007D5A0D">
            <w:pPr>
              <w:spacing w:line="30" w:lineRule="atLeast"/>
              <w:ind w:firstLineChars="0" w:firstLine="0"/>
              <w:jc w:val="center"/>
              <w:rPr>
                <w:szCs w:val="21"/>
              </w:rPr>
            </w:pPr>
            <w:r w:rsidRPr="00483C28">
              <w:rPr>
                <w:szCs w:val="21"/>
              </w:rPr>
              <w:t>0.9</w:t>
            </w:r>
            <w:r w:rsidR="007D5A0D">
              <w:rPr>
                <w:szCs w:val="21"/>
              </w:rPr>
              <w:t>3</w:t>
            </w:r>
          </w:p>
        </w:tc>
      </w:tr>
      <w:tr w:rsidR="003F4648" w:rsidRPr="00483C28" w:rsidTr="000607EE">
        <w:trPr>
          <w:trHeight w:val="312"/>
          <w:jc w:val="center"/>
        </w:trPr>
        <w:tc>
          <w:tcPr>
            <w:tcW w:w="699" w:type="pct"/>
            <w:shd w:val="clear" w:color="auto" w:fill="auto"/>
            <w:vAlign w:val="center"/>
          </w:tcPr>
          <w:p w:rsidR="003F4648" w:rsidRPr="00483C28" w:rsidRDefault="003F4648" w:rsidP="003F4648">
            <w:pPr>
              <w:spacing w:line="30" w:lineRule="atLeast"/>
              <w:ind w:firstLineChars="0" w:firstLine="0"/>
              <w:jc w:val="center"/>
              <w:rPr>
                <w:szCs w:val="21"/>
              </w:rPr>
            </w:pPr>
            <w:r w:rsidRPr="00483C28">
              <w:t>0.5000</w:t>
            </w:r>
          </w:p>
        </w:tc>
        <w:tc>
          <w:tcPr>
            <w:tcW w:w="767" w:type="pct"/>
            <w:vMerge/>
            <w:vAlign w:val="center"/>
          </w:tcPr>
          <w:p w:rsidR="003F4648" w:rsidRPr="00483C28" w:rsidRDefault="003F4648" w:rsidP="003F4648">
            <w:pPr>
              <w:spacing w:line="30" w:lineRule="atLeast"/>
              <w:ind w:firstLineChars="0" w:firstLine="0"/>
              <w:jc w:val="center"/>
              <w:rPr>
                <w:szCs w:val="21"/>
              </w:rPr>
            </w:pPr>
          </w:p>
        </w:tc>
        <w:tc>
          <w:tcPr>
            <w:tcW w:w="924" w:type="pct"/>
            <w:vMerge/>
          </w:tcPr>
          <w:p w:rsidR="003F4648" w:rsidRPr="00483C28" w:rsidRDefault="003F4648" w:rsidP="003F4648">
            <w:pPr>
              <w:spacing w:line="30" w:lineRule="atLeast"/>
              <w:ind w:firstLineChars="0" w:firstLine="0"/>
              <w:jc w:val="center"/>
              <w:rPr>
                <w:szCs w:val="21"/>
              </w:rPr>
            </w:pPr>
          </w:p>
        </w:tc>
        <w:tc>
          <w:tcPr>
            <w:tcW w:w="906" w:type="pct"/>
            <w:vAlign w:val="center"/>
          </w:tcPr>
          <w:p w:rsidR="003F4648" w:rsidRPr="00483C28" w:rsidRDefault="003F4648" w:rsidP="003F4648">
            <w:pPr>
              <w:spacing w:line="30" w:lineRule="atLeast"/>
              <w:ind w:firstLineChars="0" w:firstLine="0"/>
              <w:jc w:val="center"/>
              <w:rPr>
                <w:szCs w:val="21"/>
              </w:rPr>
            </w:pPr>
            <w:r w:rsidRPr="00483C28">
              <w:rPr>
                <w:szCs w:val="21"/>
              </w:rPr>
              <w:t>3.500</w:t>
            </w:r>
          </w:p>
        </w:tc>
        <w:tc>
          <w:tcPr>
            <w:tcW w:w="971" w:type="pct"/>
            <w:shd w:val="clear" w:color="auto" w:fill="auto"/>
            <w:vAlign w:val="center"/>
          </w:tcPr>
          <w:p w:rsidR="003F4648" w:rsidRPr="00483C28" w:rsidRDefault="003F4648" w:rsidP="003F4648">
            <w:pPr>
              <w:spacing w:line="30" w:lineRule="atLeast"/>
              <w:ind w:firstLineChars="0" w:firstLine="0"/>
              <w:jc w:val="center"/>
              <w:rPr>
                <w:szCs w:val="21"/>
              </w:rPr>
            </w:pPr>
            <w:r w:rsidRPr="00483C28">
              <w:rPr>
                <w:szCs w:val="21"/>
              </w:rPr>
              <w:t>57.79</w:t>
            </w:r>
          </w:p>
        </w:tc>
        <w:tc>
          <w:tcPr>
            <w:tcW w:w="733" w:type="pct"/>
          </w:tcPr>
          <w:p w:rsidR="003F4648" w:rsidRPr="00483C28" w:rsidRDefault="003F4648" w:rsidP="003F4648">
            <w:pPr>
              <w:spacing w:line="30" w:lineRule="atLeast"/>
              <w:ind w:firstLineChars="0" w:firstLine="0"/>
              <w:jc w:val="center"/>
              <w:rPr>
                <w:szCs w:val="21"/>
              </w:rPr>
            </w:pPr>
            <w:r w:rsidRPr="00483C28">
              <w:rPr>
                <w:szCs w:val="21"/>
              </w:rPr>
              <w:t>1.10</w:t>
            </w:r>
          </w:p>
        </w:tc>
      </w:tr>
      <w:tr w:rsidR="003F4648" w:rsidRPr="00483C28" w:rsidTr="000607EE">
        <w:trPr>
          <w:trHeight w:val="312"/>
          <w:jc w:val="center"/>
        </w:trPr>
        <w:tc>
          <w:tcPr>
            <w:tcW w:w="699" w:type="pct"/>
            <w:shd w:val="clear" w:color="auto" w:fill="auto"/>
            <w:vAlign w:val="center"/>
          </w:tcPr>
          <w:p w:rsidR="003F4648" w:rsidRPr="00483C28" w:rsidRDefault="003F4648" w:rsidP="003F4648">
            <w:pPr>
              <w:spacing w:line="30" w:lineRule="atLeast"/>
              <w:ind w:firstLineChars="0" w:firstLine="0"/>
              <w:jc w:val="center"/>
              <w:rPr>
                <w:szCs w:val="21"/>
              </w:rPr>
            </w:pPr>
            <w:r w:rsidRPr="00483C28">
              <w:t>0.5000</w:t>
            </w:r>
          </w:p>
        </w:tc>
        <w:tc>
          <w:tcPr>
            <w:tcW w:w="767" w:type="pct"/>
            <w:vMerge/>
            <w:vAlign w:val="center"/>
          </w:tcPr>
          <w:p w:rsidR="003F4648" w:rsidRPr="00483C28" w:rsidRDefault="003F4648" w:rsidP="003F4648">
            <w:pPr>
              <w:spacing w:line="30" w:lineRule="atLeast"/>
              <w:ind w:firstLineChars="0" w:firstLine="0"/>
              <w:jc w:val="center"/>
              <w:rPr>
                <w:szCs w:val="21"/>
              </w:rPr>
            </w:pPr>
          </w:p>
        </w:tc>
        <w:tc>
          <w:tcPr>
            <w:tcW w:w="924" w:type="pct"/>
            <w:vMerge/>
          </w:tcPr>
          <w:p w:rsidR="003F4648" w:rsidRPr="00483C28" w:rsidRDefault="003F4648" w:rsidP="003F4648">
            <w:pPr>
              <w:spacing w:line="30" w:lineRule="atLeast"/>
              <w:ind w:firstLineChars="0" w:firstLine="0"/>
              <w:jc w:val="center"/>
              <w:rPr>
                <w:szCs w:val="21"/>
              </w:rPr>
            </w:pPr>
          </w:p>
        </w:tc>
        <w:tc>
          <w:tcPr>
            <w:tcW w:w="906" w:type="pct"/>
            <w:vAlign w:val="center"/>
          </w:tcPr>
          <w:p w:rsidR="003F4648" w:rsidRPr="00483C28" w:rsidRDefault="003F4648" w:rsidP="003F4648">
            <w:pPr>
              <w:spacing w:line="30" w:lineRule="atLeast"/>
              <w:ind w:firstLineChars="0" w:firstLine="0"/>
              <w:jc w:val="center"/>
              <w:rPr>
                <w:szCs w:val="21"/>
              </w:rPr>
            </w:pPr>
            <w:r w:rsidRPr="00483C28">
              <w:rPr>
                <w:szCs w:val="21"/>
              </w:rPr>
              <w:t>4.000</w:t>
            </w:r>
          </w:p>
        </w:tc>
        <w:tc>
          <w:tcPr>
            <w:tcW w:w="971" w:type="pct"/>
            <w:shd w:val="clear" w:color="auto" w:fill="auto"/>
            <w:vAlign w:val="center"/>
          </w:tcPr>
          <w:p w:rsidR="003F4648" w:rsidRPr="00483C28" w:rsidRDefault="003F4648" w:rsidP="003F4648">
            <w:pPr>
              <w:spacing w:line="30" w:lineRule="atLeast"/>
              <w:ind w:firstLineChars="0" w:firstLine="0"/>
              <w:jc w:val="center"/>
              <w:rPr>
                <w:szCs w:val="21"/>
              </w:rPr>
            </w:pPr>
            <w:r w:rsidRPr="00483C28">
              <w:rPr>
                <w:szCs w:val="21"/>
              </w:rPr>
              <w:t>57.85</w:t>
            </w:r>
          </w:p>
        </w:tc>
        <w:tc>
          <w:tcPr>
            <w:tcW w:w="733" w:type="pct"/>
          </w:tcPr>
          <w:p w:rsidR="003F4648" w:rsidRPr="00483C28" w:rsidRDefault="003F4648" w:rsidP="003F4648">
            <w:pPr>
              <w:spacing w:line="30" w:lineRule="atLeast"/>
              <w:ind w:firstLineChars="0" w:firstLine="0"/>
              <w:jc w:val="center"/>
              <w:rPr>
                <w:szCs w:val="21"/>
              </w:rPr>
            </w:pPr>
            <w:r w:rsidRPr="00483C28">
              <w:rPr>
                <w:szCs w:val="21"/>
              </w:rPr>
              <w:t>1.21</w:t>
            </w:r>
          </w:p>
        </w:tc>
      </w:tr>
      <w:tr w:rsidR="003F4648" w:rsidRPr="00483C28" w:rsidTr="000607EE">
        <w:trPr>
          <w:trHeight w:val="312"/>
          <w:jc w:val="center"/>
        </w:trPr>
        <w:tc>
          <w:tcPr>
            <w:tcW w:w="699" w:type="pct"/>
            <w:shd w:val="clear" w:color="auto" w:fill="auto"/>
            <w:vAlign w:val="center"/>
          </w:tcPr>
          <w:p w:rsidR="003F4648" w:rsidRPr="00483C28" w:rsidRDefault="003F4648" w:rsidP="003F4648">
            <w:pPr>
              <w:spacing w:line="30" w:lineRule="atLeast"/>
              <w:ind w:firstLineChars="0" w:firstLine="0"/>
              <w:jc w:val="center"/>
            </w:pPr>
            <w:r w:rsidRPr="00483C28">
              <w:t>0.5000</w:t>
            </w:r>
          </w:p>
        </w:tc>
        <w:tc>
          <w:tcPr>
            <w:tcW w:w="767" w:type="pct"/>
            <w:vMerge/>
            <w:vAlign w:val="center"/>
          </w:tcPr>
          <w:p w:rsidR="003F4648" w:rsidRPr="00483C28" w:rsidRDefault="003F4648" w:rsidP="003F4648">
            <w:pPr>
              <w:spacing w:line="30" w:lineRule="atLeast"/>
              <w:ind w:firstLineChars="0" w:firstLine="0"/>
              <w:jc w:val="center"/>
              <w:rPr>
                <w:szCs w:val="21"/>
              </w:rPr>
            </w:pPr>
          </w:p>
        </w:tc>
        <w:tc>
          <w:tcPr>
            <w:tcW w:w="924" w:type="pct"/>
            <w:vMerge/>
          </w:tcPr>
          <w:p w:rsidR="003F4648" w:rsidRPr="00483C28" w:rsidRDefault="003F4648" w:rsidP="003F4648">
            <w:pPr>
              <w:spacing w:line="30" w:lineRule="atLeast"/>
              <w:ind w:firstLineChars="0" w:firstLine="0"/>
              <w:jc w:val="center"/>
              <w:rPr>
                <w:szCs w:val="21"/>
              </w:rPr>
            </w:pPr>
          </w:p>
        </w:tc>
        <w:tc>
          <w:tcPr>
            <w:tcW w:w="906" w:type="pct"/>
            <w:vAlign w:val="center"/>
          </w:tcPr>
          <w:p w:rsidR="003F4648" w:rsidRPr="00483C28" w:rsidRDefault="003F4648" w:rsidP="003F4648">
            <w:pPr>
              <w:spacing w:line="30" w:lineRule="atLeast"/>
              <w:ind w:firstLineChars="0" w:firstLine="0"/>
              <w:jc w:val="center"/>
              <w:rPr>
                <w:szCs w:val="21"/>
              </w:rPr>
            </w:pPr>
            <w:r w:rsidRPr="00483C28">
              <w:rPr>
                <w:szCs w:val="21"/>
              </w:rPr>
              <w:t>4.500</w:t>
            </w:r>
          </w:p>
        </w:tc>
        <w:tc>
          <w:tcPr>
            <w:tcW w:w="971" w:type="pct"/>
            <w:shd w:val="clear" w:color="auto" w:fill="auto"/>
            <w:vAlign w:val="center"/>
          </w:tcPr>
          <w:p w:rsidR="003F4648" w:rsidRPr="00483C28" w:rsidRDefault="003F4648" w:rsidP="003F4648">
            <w:pPr>
              <w:spacing w:line="30" w:lineRule="atLeast"/>
              <w:ind w:firstLineChars="0" w:firstLine="0"/>
              <w:jc w:val="center"/>
              <w:rPr>
                <w:szCs w:val="21"/>
              </w:rPr>
            </w:pPr>
            <w:r w:rsidRPr="00483C28">
              <w:rPr>
                <w:szCs w:val="21"/>
              </w:rPr>
              <w:t>57.99</w:t>
            </w:r>
          </w:p>
        </w:tc>
        <w:tc>
          <w:tcPr>
            <w:tcW w:w="733" w:type="pct"/>
          </w:tcPr>
          <w:p w:rsidR="003F4648" w:rsidRPr="00483C28" w:rsidRDefault="003F4648" w:rsidP="003F4648">
            <w:pPr>
              <w:spacing w:line="30" w:lineRule="atLeast"/>
              <w:ind w:firstLineChars="0" w:firstLine="0"/>
              <w:jc w:val="center"/>
              <w:rPr>
                <w:szCs w:val="21"/>
              </w:rPr>
            </w:pPr>
            <w:r w:rsidRPr="00483C28">
              <w:rPr>
                <w:szCs w:val="21"/>
              </w:rPr>
              <w:t>1.45</w:t>
            </w:r>
          </w:p>
        </w:tc>
      </w:tr>
    </w:tbl>
    <w:p w:rsidR="003F4648" w:rsidRPr="00483C28" w:rsidRDefault="003F4648" w:rsidP="003F4648">
      <w:pPr>
        <w:spacing w:line="30" w:lineRule="atLeast"/>
        <w:ind w:firstLine="420"/>
        <w:rPr>
          <w:szCs w:val="21"/>
        </w:rPr>
      </w:pPr>
      <w:r w:rsidRPr="00483C28">
        <w:rPr>
          <w:szCs w:val="21"/>
        </w:rPr>
        <w:lastRenderedPageBreak/>
        <w:t>由表</w:t>
      </w:r>
      <w:r w:rsidRPr="00483C28">
        <w:rPr>
          <w:szCs w:val="21"/>
        </w:rPr>
        <w:t>3</w:t>
      </w:r>
      <w:r w:rsidRPr="00483C28">
        <w:rPr>
          <w:szCs w:val="21"/>
        </w:rPr>
        <w:t>可知，随着碳酸根含量的增加，相对误差在不断增加，并碳酸根含量在电池级单水氢氧化锂产品标准最高量的</w:t>
      </w:r>
      <w:r w:rsidRPr="00483C28">
        <w:rPr>
          <w:szCs w:val="21"/>
        </w:rPr>
        <w:t>1.2</w:t>
      </w:r>
      <w:r w:rsidRPr="00483C28">
        <w:rPr>
          <w:szCs w:val="21"/>
        </w:rPr>
        <w:t>倍</w:t>
      </w:r>
      <w:r w:rsidR="00C84894">
        <w:rPr>
          <w:rFonts w:hint="eastAsia"/>
          <w:szCs w:val="21"/>
        </w:rPr>
        <w:t>~</w:t>
      </w:r>
      <w:r w:rsidRPr="00483C28">
        <w:rPr>
          <w:szCs w:val="21"/>
        </w:rPr>
        <w:t>1.4</w:t>
      </w:r>
      <w:r w:rsidRPr="00483C28">
        <w:rPr>
          <w:szCs w:val="21"/>
        </w:rPr>
        <w:t>倍之间时其相对误差高至</w:t>
      </w:r>
      <w:r w:rsidRPr="00483C28">
        <w:rPr>
          <w:szCs w:val="21"/>
        </w:rPr>
        <w:t>1%</w:t>
      </w:r>
      <w:r w:rsidRPr="00483C28">
        <w:rPr>
          <w:szCs w:val="21"/>
        </w:rPr>
        <w:t>，表明碳酸根对产品中氢氧化锂的量的分析存在干扰，因此在计算氢氧化锂的主含量时需扣除碳酸根的影响。（碳酸根的</w:t>
      </w:r>
      <w:proofErr w:type="gramStart"/>
      <w:r w:rsidR="00DD3A27">
        <w:rPr>
          <w:rFonts w:hint="eastAsia"/>
          <w:szCs w:val="21"/>
        </w:rPr>
        <w:t>量</w:t>
      </w:r>
      <w:r w:rsidRPr="00483C28">
        <w:rPr>
          <w:szCs w:val="21"/>
        </w:rPr>
        <w:t>按照</w:t>
      </w:r>
      <w:proofErr w:type="gramEnd"/>
      <w:r w:rsidRPr="00483C28">
        <w:rPr>
          <w:szCs w:val="21"/>
        </w:rPr>
        <w:t>GB/T</w:t>
      </w:r>
      <w:r w:rsidR="00F43B1D">
        <w:rPr>
          <w:szCs w:val="21"/>
        </w:rPr>
        <w:t xml:space="preserve"> </w:t>
      </w:r>
      <w:r w:rsidRPr="00483C28">
        <w:rPr>
          <w:szCs w:val="21"/>
        </w:rPr>
        <w:t>11064.12</w:t>
      </w:r>
      <w:r w:rsidRPr="00483C28">
        <w:rPr>
          <w:szCs w:val="21"/>
        </w:rPr>
        <w:t>测定得出）。</w:t>
      </w:r>
    </w:p>
    <w:p w:rsidR="003F4648" w:rsidRPr="003F4648" w:rsidRDefault="0013425C" w:rsidP="003F4648">
      <w:pPr>
        <w:pStyle w:val="3"/>
        <w:spacing w:line="400" w:lineRule="exact"/>
        <w:rPr>
          <w:rFonts w:asciiTheme="minorEastAsia" w:eastAsiaTheme="minorEastAsia" w:hAnsiTheme="minorEastAsia"/>
          <w:color w:val="000000" w:themeColor="text1"/>
          <w:szCs w:val="21"/>
        </w:rPr>
      </w:pPr>
      <w:bookmarkStart w:id="29" w:name="_Toc113811212"/>
      <w:r>
        <w:rPr>
          <w:rFonts w:asciiTheme="minorEastAsia" w:eastAsiaTheme="minorEastAsia" w:hAnsiTheme="minorEastAsia"/>
          <w:color w:val="000000" w:themeColor="text1"/>
          <w:szCs w:val="21"/>
        </w:rPr>
        <w:t>2</w:t>
      </w:r>
      <w:r w:rsidR="003F4648" w:rsidRPr="003F4648">
        <w:rPr>
          <w:rFonts w:asciiTheme="minorEastAsia" w:eastAsiaTheme="minorEastAsia" w:hAnsiTheme="minorEastAsia"/>
          <w:color w:val="000000" w:themeColor="text1"/>
          <w:szCs w:val="21"/>
        </w:rPr>
        <w:t>.</w:t>
      </w:r>
      <w:r w:rsidR="003950D8">
        <w:rPr>
          <w:rFonts w:asciiTheme="minorEastAsia" w:eastAsiaTheme="minorEastAsia" w:hAnsiTheme="minorEastAsia"/>
          <w:color w:val="000000" w:themeColor="text1"/>
          <w:szCs w:val="21"/>
        </w:rPr>
        <w:t>6</w:t>
      </w:r>
      <w:r w:rsidR="003F4648" w:rsidRPr="003F4648">
        <w:rPr>
          <w:rFonts w:asciiTheme="minorEastAsia" w:eastAsiaTheme="minorEastAsia" w:hAnsiTheme="minorEastAsia"/>
          <w:color w:val="000000" w:themeColor="text1"/>
          <w:szCs w:val="21"/>
        </w:rPr>
        <w:t xml:space="preserve"> 共存离子的干扰试验</w:t>
      </w:r>
      <w:bookmarkEnd w:id="29"/>
    </w:p>
    <w:p w:rsidR="003F4648" w:rsidRPr="00483C28" w:rsidRDefault="003F4648" w:rsidP="009D1318">
      <w:pPr>
        <w:spacing w:line="30" w:lineRule="atLeast"/>
        <w:ind w:firstLineChars="100" w:firstLine="210"/>
        <w:rPr>
          <w:szCs w:val="21"/>
        </w:rPr>
      </w:pPr>
      <w:r w:rsidRPr="00483C28">
        <w:rPr>
          <w:szCs w:val="21"/>
        </w:rPr>
        <w:t xml:space="preserve">  </w:t>
      </w:r>
      <w:r w:rsidRPr="00483C28">
        <w:rPr>
          <w:szCs w:val="21"/>
        </w:rPr>
        <w:t>单水氢氧化锂的体系中主要杂质成分为：钠、钾、钙、镁、铁、硫酸根、氯离子、碳酸根（碳酸根的干扰实验见</w:t>
      </w:r>
      <w:r w:rsidR="00A6328D">
        <w:rPr>
          <w:szCs w:val="21"/>
        </w:rPr>
        <w:t>2</w:t>
      </w:r>
      <w:r w:rsidRPr="00483C28">
        <w:rPr>
          <w:szCs w:val="21"/>
        </w:rPr>
        <w:t>.</w:t>
      </w:r>
      <w:r w:rsidR="00A6328D">
        <w:rPr>
          <w:szCs w:val="21"/>
        </w:rPr>
        <w:t>5</w:t>
      </w:r>
      <w:r w:rsidRPr="00483C28">
        <w:rPr>
          <w:szCs w:val="21"/>
        </w:rPr>
        <w:t>），其中铁、</w:t>
      </w:r>
      <w:proofErr w:type="gramStart"/>
      <w:r w:rsidRPr="00483C28">
        <w:rPr>
          <w:szCs w:val="21"/>
        </w:rPr>
        <w:t>镁允许</w:t>
      </w:r>
      <w:proofErr w:type="gramEnd"/>
      <w:r w:rsidRPr="00483C28">
        <w:rPr>
          <w:szCs w:val="21"/>
        </w:rPr>
        <w:t>最高含量分别为</w:t>
      </w:r>
      <w:r w:rsidRPr="00483C28">
        <w:rPr>
          <w:szCs w:val="21"/>
        </w:rPr>
        <w:t>0.0020%</w:t>
      </w:r>
      <w:r w:rsidRPr="00483C28">
        <w:rPr>
          <w:szCs w:val="21"/>
        </w:rPr>
        <w:t>、</w:t>
      </w:r>
      <w:r w:rsidRPr="00483C28">
        <w:rPr>
          <w:szCs w:val="21"/>
        </w:rPr>
        <w:t>0.0010%</w:t>
      </w:r>
      <w:r w:rsidRPr="00483C28">
        <w:rPr>
          <w:szCs w:val="21"/>
        </w:rPr>
        <w:t>，由于其含量较低本次共存离子试验不予考虑。共存离子的加入量分别是产品标准允许最高量的</w:t>
      </w:r>
      <w:r w:rsidRPr="00483C28">
        <w:rPr>
          <w:szCs w:val="21"/>
        </w:rPr>
        <w:t>5</w:t>
      </w:r>
      <w:r w:rsidRPr="00483C28">
        <w:rPr>
          <w:szCs w:val="21"/>
        </w:rPr>
        <w:t>倍、</w:t>
      </w:r>
      <w:r w:rsidRPr="00483C28">
        <w:rPr>
          <w:szCs w:val="21"/>
        </w:rPr>
        <w:t>10</w:t>
      </w:r>
      <w:r w:rsidRPr="00483C28">
        <w:rPr>
          <w:szCs w:val="21"/>
        </w:rPr>
        <w:t>倍、</w:t>
      </w:r>
      <w:r w:rsidRPr="00483C28">
        <w:rPr>
          <w:szCs w:val="21"/>
        </w:rPr>
        <w:t>20</w:t>
      </w:r>
      <w:r w:rsidRPr="00483C28">
        <w:rPr>
          <w:szCs w:val="21"/>
        </w:rPr>
        <w:t>倍、</w:t>
      </w:r>
      <w:r w:rsidRPr="00483C28">
        <w:rPr>
          <w:szCs w:val="21"/>
        </w:rPr>
        <w:t>30</w:t>
      </w:r>
      <w:r w:rsidRPr="00483C28">
        <w:rPr>
          <w:szCs w:val="21"/>
        </w:rPr>
        <w:t>倍，共存离子干扰试验结果见下表</w:t>
      </w:r>
      <w:r w:rsidRPr="00483C28">
        <w:rPr>
          <w:szCs w:val="21"/>
        </w:rPr>
        <w:t>4</w:t>
      </w:r>
      <w:r w:rsidRPr="00483C28">
        <w:rPr>
          <w:szCs w:val="21"/>
        </w:rPr>
        <w:t>。</w:t>
      </w:r>
    </w:p>
    <w:p w:rsidR="003F4648" w:rsidRPr="00483C28" w:rsidRDefault="003F4648" w:rsidP="003F4648">
      <w:pPr>
        <w:spacing w:line="30" w:lineRule="atLeast"/>
        <w:ind w:firstLineChars="0" w:firstLine="0"/>
        <w:jc w:val="center"/>
        <w:rPr>
          <w:szCs w:val="21"/>
        </w:rPr>
      </w:pPr>
      <w:r w:rsidRPr="00483C28">
        <w:rPr>
          <w:szCs w:val="21"/>
        </w:rPr>
        <w:t>表</w:t>
      </w:r>
      <w:r w:rsidRPr="00483C28">
        <w:rPr>
          <w:szCs w:val="21"/>
        </w:rPr>
        <w:t xml:space="preserve">4 </w:t>
      </w:r>
      <w:r w:rsidRPr="00483C28">
        <w:rPr>
          <w:szCs w:val="21"/>
        </w:rPr>
        <w:t>共存离子的干扰</w:t>
      </w:r>
    </w:p>
    <w:tbl>
      <w:tblPr>
        <w:tblStyle w:val="ac"/>
        <w:tblW w:w="5000" w:type="pct"/>
        <w:tblInd w:w="0" w:type="dxa"/>
        <w:tblLook w:val="01E0" w:firstRow="1" w:lastRow="1" w:firstColumn="1" w:lastColumn="1" w:noHBand="0" w:noVBand="0"/>
      </w:tblPr>
      <w:tblGrid>
        <w:gridCol w:w="843"/>
        <w:gridCol w:w="1185"/>
        <w:gridCol w:w="1759"/>
        <w:gridCol w:w="944"/>
        <w:gridCol w:w="1329"/>
        <w:gridCol w:w="1289"/>
        <w:gridCol w:w="947"/>
      </w:tblGrid>
      <w:tr w:rsidR="003F4648" w:rsidRPr="00483C28" w:rsidTr="000607EE">
        <w:trPr>
          <w:trHeight w:val="430"/>
        </w:trPr>
        <w:tc>
          <w:tcPr>
            <w:tcW w:w="508" w:type="pct"/>
            <w:tcBorders>
              <w:top w:val="single" w:sz="4" w:space="0" w:color="auto"/>
              <w:left w:val="single" w:sz="4" w:space="0" w:color="auto"/>
              <w:bottom w:val="single" w:sz="4" w:space="0" w:color="auto"/>
              <w:right w:val="single" w:sz="4" w:space="0" w:color="auto"/>
            </w:tcBorders>
            <w:vAlign w:val="center"/>
            <w:hideMark/>
          </w:tcPr>
          <w:p w:rsidR="003F4648" w:rsidRPr="00483C28" w:rsidRDefault="003F4648" w:rsidP="003F4648">
            <w:pPr>
              <w:spacing w:line="30" w:lineRule="atLeast"/>
              <w:ind w:firstLineChars="0" w:firstLine="0"/>
              <w:jc w:val="center"/>
              <w:rPr>
                <w:szCs w:val="21"/>
              </w:rPr>
            </w:pPr>
            <w:r w:rsidRPr="00483C28">
              <w:rPr>
                <w:szCs w:val="21"/>
              </w:rPr>
              <w:t>共存离子</w:t>
            </w:r>
          </w:p>
        </w:tc>
        <w:tc>
          <w:tcPr>
            <w:tcW w:w="714" w:type="pct"/>
            <w:tcBorders>
              <w:top w:val="single" w:sz="4" w:space="0" w:color="auto"/>
              <w:left w:val="single" w:sz="4" w:space="0" w:color="auto"/>
              <w:bottom w:val="single" w:sz="4" w:space="0" w:color="auto"/>
              <w:right w:val="single" w:sz="4" w:space="0" w:color="auto"/>
            </w:tcBorders>
            <w:vAlign w:val="center"/>
          </w:tcPr>
          <w:p w:rsidR="003F4648" w:rsidRPr="00483C28" w:rsidRDefault="003F4648" w:rsidP="003F4648">
            <w:pPr>
              <w:spacing w:line="30" w:lineRule="atLeast"/>
              <w:ind w:firstLineChars="0" w:firstLine="0"/>
              <w:jc w:val="center"/>
              <w:rPr>
                <w:szCs w:val="21"/>
              </w:rPr>
            </w:pPr>
            <w:r w:rsidRPr="00483C28">
              <w:t>试样质量</w:t>
            </w:r>
            <w:r w:rsidRPr="00483C28">
              <w:t>/g</w:t>
            </w:r>
          </w:p>
        </w:tc>
        <w:tc>
          <w:tcPr>
            <w:tcW w:w="1060" w:type="pct"/>
            <w:tcBorders>
              <w:top w:val="single" w:sz="4" w:space="0" w:color="auto"/>
              <w:left w:val="single" w:sz="4" w:space="0" w:color="auto"/>
              <w:bottom w:val="single" w:sz="4" w:space="0" w:color="auto"/>
              <w:right w:val="single" w:sz="4" w:space="0" w:color="auto"/>
            </w:tcBorders>
            <w:vAlign w:val="center"/>
            <w:hideMark/>
          </w:tcPr>
          <w:p w:rsidR="003F4648" w:rsidRPr="00483C28" w:rsidRDefault="003F4648" w:rsidP="003F4648">
            <w:pPr>
              <w:spacing w:line="30" w:lineRule="atLeast"/>
              <w:ind w:firstLineChars="0" w:firstLine="0"/>
              <w:jc w:val="center"/>
              <w:rPr>
                <w:szCs w:val="21"/>
              </w:rPr>
            </w:pPr>
            <w:r w:rsidRPr="00483C28">
              <w:rPr>
                <w:szCs w:val="21"/>
              </w:rPr>
              <w:t>单水氢氧化锂的质量分数</w:t>
            </w:r>
            <w:r w:rsidRPr="00483C28">
              <w:rPr>
                <w:szCs w:val="21"/>
              </w:rPr>
              <w:t>/%</w:t>
            </w:r>
          </w:p>
        </w:tc>
        <w:tc>
          <w:tcPr>
            <w:tcW w:w="569" w:type="pct"/>
            <w:tcBorders>
              <w:top w:val="single" w:sz="4" w:space="0" w:color="auto"/>
              <w:left w:val="single" w:sz="4" w:space="0" w:color="auto"/>
              <w:bottom w:val="single" w:sz="4" w:space="0" w:color="auto"/>
              <w:right w:val="single" w:sz="4" w:space="0" w:color="auto"/>
            </w:tcBorders>
            <w:vAlign w:val="center"/>
            <w:hideMark/>
          </w:tcPr>
          <w:p w:rsidR="003F4648" w:rsidRPr="00483C28" w:rsidRDefault="003F4648" w:rsidP="003F4648">
            <w:pPr>
              <w:spacing w:line="30" w:lineRule="atLeast"/>
              <w:ind w:firstLineChars="0" w:firstLine="0"/>
              <w:jc w:val="center"/>
              <w:rPr>
                <w:szCs w:val="21"/>
              </w:rPr>
            </w:pPr>
            <w:r w:rsidRPr="00483C28">
              <w:rPr>
                <w:szCs w:val="21"/>
              </w:rPr>
              <w:t>加入形式</w:t>
            </w:r>
          </w:p>
        </w:tc>
        <w:tc>
          <w:tcPr>
            <w:tcW w:w="801" w:type="pct"/>
            <w:tcBorders>
              <w:top w:val="single" w:sz="4" w:space="0" w:color="auto"/>
              <w:left w:val="single" w:sz="4" w:space="0" w:color="auto"/>
              <w:bottom w:val="single" w:sz="4" w:space="0" w:color="auto"/>
              <w:right w:val="single" w:sz="4" w:space="0" w:color="auto"/>
            </w:tcBorders>
            <w:vAlign w:val="center"/>
            <w:hideMark/>
          </w:tcPr>
          <w:p w:rsidR="003F4648" w:rsidRPr="00483C28" w:rsidRDefault="003F4648" w:rsidP="003F4648">
            <w:pPr>
              <w:spacing w:line="30" w:lineRule="atLeast"/>
              <w:ind w:firstLineChars="0" w:firstLine="0"/>
              <w:jc w:val="center"/>
              <w:rPr>
                <w:szCs w:val="21"/>
              </w:rPr>
            </w:pPr>
            <w:r w:rsidRPr="00483C28">
              <w:rPr>
                <w:szCs w:val="21"/>
              </w:rPr>
              <w:t>离子加入量</w:t>
            </w:r>
            <w:r w:rsidRPr="00483C28">
              <w:rPr>
                <w:szCs w:val="21"/>
              </w:rPr>
              <w:t>/mg</w:t>
            </w:r>
          </w:p>
        </w:tc>
        <w:tc>
          <w:tcPr>
            <w:tcW w:w="777" w:type="pct"/>
            <w:tcBorders>
              <w:top w:val="single" w:sz="4" w:space="0" w:color="auto"/>
              <w:left w:val="single" w:sz="4" w:space="0" w:color="auto"/>
              <w:bottom w:val="single" w:sz="4" w:space="0" w:color="auto"/>
              <w:right w:val="single" w:sz="4" w:space="0" w:color="auto"/>
            </w:tcBorders>
            <w:vAlign w:val="center"/>
            <w:hideMark/>
          </w:tcPr>
          <w:p w:rsidR="003F4648" w:rsidRPr="00483C28" w:rsidRDefault="003F4648" w:rsidP="003F4648">
            <w:pPr>
              <w:spacing w:line="30" w:lineRule="atLeast"/>
              <w:ind w:firstLineChars="0" w:firstLine="0"/>
              <w:jc w:val="center"/>
              <w:rPr>
                <w:szCs w:val="21"/>
              </w:rPr>
            </w:pPr>
            <w:r w:rsidRPr="00483C28">
              <w:rPr>
                <w:szCs w:val="21"/>
              </w:rPr>
              <w:t>样品测定结果</w:t>
            </w:r>
            <w:r w:rsidRPr="00483C28">
              <w:rPr>
                <w:szCs w:val="21"/>
              </w:rPr>
              <w:t>/%</w:t>
            </w:r>
          </w:p>
        </w:tc>
        <w:tc>
          <w:tcPr>
            <w:tcW w:w="571" w:type="pct"/>
            <w:tcBorders>
              <w:top w:val="single" w:sz="4" w:space="0" w:color="auto"/>
              <w:left w:val="single" w:sz="4" w:space="0" w:color="auto"/>
              <w:bottom w:val="single" w:sz="4" w:space="0" w:color="auto"/>
              <w:right w:val="single" w:sz="4" w:space="0" w:color="auto"/>
            </w:tcBorders>
            <w:vAlign w:val="center"/>
          </w:tcPr>
          <w:p w:rsidR="003F4648" w:rsidRPr="00483C28" w:rsidRDefault="003F4648" w:rsidP="003F4648">
            <w:pPr>
              <w:spacing w:line="30" w:lineRule="atLeast"/>
              <w:ind w:firstLineChars="0" w:firstLine="0"/>
              <w:jc w:val="center"/>
              <w:rPr>
                <w:szCs w:val="21"/>
              </w:rPr>
            </w:pPr>
            <w:r w:rsidRPr="00483C28">
              <w:rPr>
                <w:szCs w:val="21"/>
              </w:rPr>
              <w:t>相对误差</w:t>
            </w:r>
            <w:r w:rsidRPr="00483C28">
              <w:rPr>
                <w:szCs w:val="21"/>
              </w:rPr>
              <w:t>/%</w:t>
            </w:r>
          </w:p>
        </w:tc>
      </w:tr>
      <w:tr w:rsidR="003F4648" w:rsidRPr="00483C28" w:rsidTr="000607EE">
        <w:tc>
          <w:tcPr>
            <w:tcW w:w="508" w:type="pct"/>
            <w:vMerge w:val="restart"/>
            <w:tcBorders>
              <w:top w:val="single" w:sz="4" w:space="0" w:color="auto"/>
              <w:left w:val="single" w:sz="4" w:space="0" w:color="auto"/>
              <w:right w:val="single" w:sz="4" w:space="0" w:color="auto"/>
            </w:tcBorders>
            <w:vAlign w:val="center"/>
            <w:hideMark/>
          </w:tcPr>
          <w:p w:rsidR="003F4648" w:rsidRPr="00483C28" w:rsidRDefault="003F4648" w:rsidP="003F4648">
            <w:pPr>
              <w:spacing w:line="30" w:lineRule="atLeast"/>
              <w:ind w:firstLineChars="0" w:firstLine="0"/>
              <w:jc w:val="center"/>
              <w:rPr>
                <w:szCs w:val="21"/>
              </w:rPr>
            </w:pPr>
            <w:r w:rsidRPr="00483C28">
              <w:rPr>
                <w:szCs w:val="21"/>
              </w:rPr>
              <w:t>Na</w:t>
            </w:r>
          </w:p>
        </w:tc>
        <w:tc>
          <w:tcPr>
            <w:tcW w:w="714" w:type="pct"/>
            <w:tcBorders>
              <w:top w:val="single" w:sz="4" w:space="0" w:color="auto"/>
              <w:left w:val="single" w:sz="4" w:space="0" w:color="auto"/>
              <w:right w:val="single" w:sz="4" w:space="0" w:color="auto"/>
            </w:tcBorders>
            <w:vAlign w:val="center"/>
          </w:tcPr>
          <w:p w:rsidR="003F4648" w:rsidRPr="00483C28" w:rsidRDefault="003F4648" w:rsidP="003F4648">
            <w:pPr>
              <w:ind w:firstLineChars="0" w:firstLine="0"/>
              <w:jc w:val="center"/>
            </w:pPr>
            <w:r w:rsidRPr="00483C28">
              <w:t>0.5000</w:t>
            </w:r>
          </w:p>
        </w:tc>
        <w:tc>
          <w:tcPr>
            <w:tcW w:w="1060" w:type="pct"/>
            <w:vMerge w:val="restart"/>
            <w:tcBorders>
              <w:top w:val="single" w:sz="4" w:space="0" w:color="auto"/>
              <w:left w:val="single" w:sz="4" w:space="0" w:color="auto"/>
              <w:right w:val="single" w:sz="4" w:space="0" w:color="auto"/>
            </w:tcBorders>
            <w:vAlign w:val="center"/>
            <w:hideMark/>
          </w:tcPr>
          <w:p w:rsidR="003F4648" w:rsidRPr="00483C28" w:rsidRDefault="003F4648" w:rsidP="003F4648">
            <w:pPr>
              <w:spacing w:line="30" w:lineRule="atLeast"/>
              <w:ind w:firstLineChars="0" w:firstLine="0"/>
              <w:jc w:val="center"/>
              <w:rPr>
                <w:szCs w:val="21"/>
              </w:rPr>
            </w:pPr>
            <w:r w:rsidRPr="00483C28">
              <w:rPr>
                <w:szCs w:val="21"/>
              </w:rPr>
              <w:t>57.33</w:t>
            </w:r>
          </w:p>
        </w:tc>
        <w:tc>
          <w:tcPr>
            <w:tcW w:w="569" w:type="pct"/>
            <w:vMerge w:val="restart"/>
            <w:tcBorders>
              <w:top w:val="single" w:sz="4" w:space="0" w:color="auto"/>
              <w:left w:val="single" w:sz="4" w:space="0" w:color="auto"/>
              <w:right w:val="single" w:sz="4" w:space="0" w:color="auto"/>
            </w:tcBorders>
            <w:vAlign w:val="center"/>
            <w:hideMark/>
          </w:tcPr>
          <w:p w:rsidR="003F4648" w:rsidRPr="00483C28" w:rsidRDefault="003F4648" w:rsidP="003F4648">
            <w:pPr>
              <w:spacing w:line="30" w:lineRule="atLeast"/>
              <w:ind w:firstLineChars="0" w:firstLine="0"/>
              <w:jc w:val="center"/>
              <w:rPr>
                <w:szCs w:val="21"/>
              </w:rPr>
            </w:pPr>
            <w:proofErr w:type="spellStart"/>
            <w:r w:rsidRPr="00483C28">
              <w:rPr>
                <w:szCs w:val="21"/>
              </w:rPr>
              <w:t>NaCl</w:t>
            </w:r>
            <w:proofErr w:type="spellEnd"/>
          </w:p>
        </w:tc>
        <w:tc>
          <w:tcPr>
            <w:tcW w:w="801" w:type="pct"/>
            <w:tcBorders>
              <w:top w:val="single" w:sz="4" w:space="0" w:color="auto"/>
              <w:left w:val="single" w:sz="4" w:space="0" w:color="auto"/>
              <w:bottom w:val="single" w:sz="4" w:space="0" w:color="auto"/>
              <w:right w:val="single" w:sz="4" w:space="0" w:color="auto"/>
            </w:tcBorders>
            <w:vAlign w:val="center"/>
            <w:hideMark/>
          </w:tcPr>
          <w:p w:rsidR="003F4648" w:rsidRPr="00483C28" w:rsidRDefault="003F4648" w:rsidP="003F4648">
            <w:pPr>
              <w:spacing w:line="30" w:lineRule="atLeast"/>
              <w:ind w:firstLineChars="0" w:firstLine="0"/>
              <w:jc w:val="center"/>
              <w:rPr>
                <w:szCs w:val="21"/>
              </w:rPr>
            </w:pPr>
            <w:r w:rsidRPr="00483C28">
              <w:rPr>
                <w:szCs w:val="21"/>
              </w:rPr>
              <w:t>1.250</w:t>
            </w:r>
          </w:p>
        </w:tc>
        <w:tc>
          <w:tcPr>
            <w:tcW w:w="777" w:type="pct"/>
            <w:tcBorders>
              <w:top w:val="single" w:sz="4" w:space="0" w:color="auto"/>
              <w:left w:val="single" w:sz="4" w:space="0" w:color="auto"/>
              <w:bottom w:val="single" w:sz="4" w:space="0" w:color="auto"/>
              <w:right w:val="single" w:sz="4" w:space="0" w:color="auto"/>
            </w:tcBorders>
            <w:vAlign w:val="center"/>
            <w:hideMark/>
          </w:tcPr>
          <w:p w:rsidR="003F4648" w:rsidRPr="00483C28" w:rsidRDefault="003F4648" w:rsidP="003F4648">
            <w:pPr>
              <w:spacing w:line="30" w:lineRule="atLeast"/>
              <w:ind w:firstLineChars="0" w:firstLine="0"/>
              <w:jc w:val="center"/>
              <w:rPr>
                <w:szCs w:val="21"/>
              </w:rPr>
            </w:pPr>
            <w:r w:rsidRPr="00483C28">
              <w:rPr>
                <w:szCs w:val="21"/>
              </w:rPr>
              <w:t>57.30</w:t>
            </w:r>
          </w:p>
        </w:tc>
        <w:tc>
          <w:tcPr>
            <w:tcW w:w="571" w:type="pct"/>
            <w:tcBorders>
              <w:top w:val="single" w:sz="4" w:space="0" w:color="auto"/>
              <w:left w:val="single" w:sz="4" w:space="0" w:color="auto"/>
              <w:bottom w:val="single" w:sz="4" w:space="0" w:color="auto"/>
              <w:right w:val="single" w:sz="4" w:space="0" w:color="auto"/>
            </w:tcBorders>
            <w:vAlign w:val="center"/>
          </w:tcPr>
          <w:p w:rsidR="003F4648" w:rsidRPr="00483C28" w:rsidRDefault="003F4648" w:rsidP="003F4648">
            <w:pPr>
              <w:ind w:firstLineChars="0" w:firstLine="0"/>
              <w:jc w:val="center"/>
            </w:pPr>
            <w:r w:rsidRPr="00483C28">
              <w:t>-0.05</w:t>
            </w:r>
            <w:r w:rsidR="0056095A">
              <w:t>2</w:t>
            </w:r>
          </w:p>
        </w:tc>
      </w:tr>
      <w:tr w:rsidR="003F4648" w:rsidRPr="00483C28" w:rsidTr="000607EE">
        <w:tc>
          <w:tcPr>
            <w:tcW w:w="508" w:type="pct"/>
            <w:vMerge/>
            <w:tcBorders>
              <w:left w:val="single" w:sz="4" w:space="0" w:color="auto"/>
              <w:right w:val="single" w:sz="4" w:space="0" w:color="auto"/>
            </w:tcBorders>
            <w:vAlign w:val="center"/>
          </w:tcPr>
          <w:p w:rsidR="003F4648" w:rsidRPr="00483C28" w:rsidRDefault="003F4648" w:rsidP="003F4648">
            <w:pPr>
              <w:spacing w:line="30" w:lineRule="atLeast"/>
              <w:ind w:firstLineChars="0" w:firstLine="0"/>
              <w:jc w:val="center"/>
              <w:rPr>
                <w:szCs w:val="21"/>
              </w:rPr>
            </w:pPr>
          </w:p>
        </w:tc>
        <w:tc>
          <w:tcPr>
            <w:tcW w:w="714" w:type="pct"/>
            <w:tcBorders>
              <w:left w:val="single" w:sz="4" w:space="0" w:color="auto"/>
              <w:right w:val="single" w:sz="4" w:space="0" w:color="auto"/>
            </w:tcBorders>
            <w:vAlign w:val="center"/>
          </w:tcPr>
          <w:p w:rsidR="003F4648" w:rsidRPr="00483C28" w:rsidRDefault="003F4648" w:rsidP="003F4648">
            <w:pPr>
              <w:ind w:firstLineChars="0" w:firstLine="0"/>
              <w:jc w:val="center"/>
            </w:pPr>
            <w:r w:rsidRPr="00483C28">
              <w:t>0.5000</w:t>
            </w:r>
          </w:p>
        </w:tc>
        <w:tc>
          <w:tcPr>
            <w:tcW w:w="1060" w:type="pct"/>
            <w:vMerge/>
            <w:tcBorders>
              <w:left w:val="single" w:sz="4" w:space="0" w:color="auto"/>
              <w:right w:val="single" w:sz="4" w:space="0" w:color="auto"/>
            </w:tcBorders>
            <w:vAlign w:val="center"/>
          </w:tcPr>
          <w:p w:rsidR="003F4648" w:rsidRPr="00483C28" w:rsidRDefault="003F4648" w:rsidP="003F4648">
            <w:pPr>
              <w:spacing w:line="30" w:lineRule="atLeast"/>
              <w:ind w:firstLineChars="0" w:firstLine="0"/>
              <w:jc w:val="center"/>
              <w:rPr>
                <w:szCs w:val="21"/>
              </w:rPr>
            </w:pPr>
          </w:p>
        </w:tc>
        <w:tc>
          <w:tcPr>
            <w:tcW w:w="569" w:type="pct"/>
            <w:vMerge/>
            <w:tcBorders>
              <w:left w:val="single" w:sz="4" w:space="0" w:color="auto"/>
              <w:right w:val="single" w:sz="4" w:space="0" w:color="auto"/>
            </w:tcBorders>
            <w:vAlign w:val="center"/>
          </w:tcPr>
          <w:p w:rsidR="003F4648" w:rsidRPr="00483C28" w:rsidRDefault="003F4648" w:rsidP="003F4648">
            <w:pPr>
              <w:spacing w:line="30" w:lineRule="atLeast"/>
              <w:ind w:firstLineChars="0" w:firstLine="0"/>
              <w:jc w:val="center"/>
              <w:rPr>
                <w:szCs w:val="21"/>
              </w:rPr>
            </w:pPr>
          </w:p>
        </w:tc>
        <w:tc>
          <w:tcPr>
            <w:tcW w:w="801" w:type="pct"/>
            <w:tcBorders>
              <w:top w:val="single" w:sz="4" w:space="0" w:color="auto"/>
              <w:left w:val="single" w:sz="4" w:space="0" w:color="auto"/>
              <w:bottom w:val="single" w:sz="4" w:space="0" w:color="auto"/>
              <w:right w:val="single" w:sz="4" w:space="0" w:color="auto"/>
            </w:tcBorders>
            <w:vAlign w:val="center"/>
          </w:tcPr>
          <w:p w:rsidR="003F4648" w:rsidRPr="00483C28" w:rsidRDefault="003F4648" w:rsidP="003F4648">
            <w:pPr>
              <w:spacing w:line="30" w:lineRule="atLeast"/>
              <w:ind w:firstLineChars="0" w:firstLine="0"/>
              <w:jc w:val="center"/>
              <w:rPr>
                <w:szCs w:val="21"/>
              </w:rPr>
            </w:pPr>
            <w:r w:rsidRPr="00483C28">
              <w:rPr>
                <w:szCs w:val="21"/>
              </w:rPr>
              <w:t>2.500</w:t>
            </w:r>
          </w:p>
        </w:tc>
        <w:tc>
          <w:tcPr>
            <w:tcW w:w="777" w:type="pct"/>
            <w:tcBorders>
              <w:top w:val="single" w:sz="4" w:space="0" w:color="auto"/>
              <w:left w:val="single" w:sz="4" w:space="0" w:color="auto"/>
              <w:bottom w:val="single" w:sz="4" w:space="0" w:color="auto"/>
              <w:right w:val="single" w:sz="4" w:space="0" w:color="auto"/>
            </w:tcBorders>
            <w:vAlign w:val="center"/>
          </w:tcPr>
          <w:p w:rsidR="003F4648" w:rsidRPr="00483C28" w:rsidRDefault="003F4648" w:rsidP="003F4648">
            <w:pPr>
              <w:spacing w:line="30" w:lineRule="atLeast"/>
              <w:ind w:firstLineChars="0" w:firstLine="0"/>
              <w:jc w:val="center"/>
              <w:rPr>
                <w:szCs w:val="21"/>
              </w:rPr>
            </w:pPr>
            <w:r w:rsidRPr="00483C28">
              <w:rPr>
                <w:szCs w:val="21"/>
              </w:rPr>
              <w:t>57.32</w:t>
            </w:r>
          </w:p>
        </w:tc>
        <w:tc>
          <w:tcPr>
            <w:tcW w:w="571" w:type="pct"/>
            <w:tcBorders>
              <w:top w:val="single" w:sz="4" w:space="0" w:color="auto"/>
              <w:left w:val="single" w:sz="4" w:space="0" w:color="auto"/>
              <w:bottom w:val="single" w:sz="4" w:space="0" w:color="auto"/>
              <w:right w:val="single" w:sz="4" w:space="0" w:color="auto"/>
            </w:tcBorders>
            <w:vAlign w:val="center"/>
          </w:tcPr>
          <w:p w:rsidR="003F4648" w:rsidRPr="00483C28" w:rsidRDefault="003F4648" w:rsidP="0056095A">
            <w:pPr>
              <w:ind w:firstLineChars="0" w:firstLine="0"/>
              <w:jc w:val="center"/>
            </w:pPr>
            <w:r w:rsidRPr="00483C28">
              <w:t>-0.0</w:t>
            </w:r>
            <w:r w:rsidR="0056095A">
              <w:t>17</w:t>
            </w:r>
          </w:p>
        </w:tc>
      </w:tr>
      <w:tr w:rsidR="003F4648" w:rsidRPr="00483C28" w:rsidTr="000607EE">
        <w:tc>
          <w:tcPr>
            <w:tcW w:w="508" w:type="pct"/>
            <w:vMerge/>
            <w:tcBorders>
              <w:left w:val="single" w:sz="4" w:space="0" w:color="auto"/>
              <w:right w:val="single" w:sz="4" w:space="0" w:color="auto"/>
            </w:tcBorders>
            <w:vAlign w:val="center"/>
          </w:tcPr>
          <w:p w:rsidR="003F4648" w:rsidRPr="00483C28" w:rsidRDefault="003F4648" w:rsidP="003F4648">
            <w:pPr>
              <w:spacing w:line="30" w:lineRule="atLeast"/>
              <w:ind w:firstLineChars="0" w:firstLine="0"/>
              <w:jc w:val="center"/>
              <w:rPr>
                <w:szCs w:val="21"/>
              </w:rPr>
            </w:pPr>
          </w:p>
        </w:tc>
        <w:tc>
          <w:tcPr>
            <w:tcW w:w="714" w:type="pct"/>
            <w:tcBorders>
              <w:left w:val="single" w:sz="4" w:space="0" w:color="auto"/>
              <w:right w:val="single" w:sz="4" w:space="0" w:color="auto"/>
            </w:tcBorders>
            <w:vAlign w:val="center"/>
          </w:tcPr>
          <w:p w:rsidR="003F4648" w:rsidRPr="00483C28" w:rsidRDefault="003F4648" w:rsidP="003F4648">
            <w:pPr>
              <w:ind w:firstLineChars="0" w:firstLine="0"/>
              <w:jc w:val="center"/>
            </w:pPr>
            <w:r w:rsidRPr="00483C28">
              <w:t>0.5000</w:t>
            </w:r>
          </w:p>
        </w:tc>
        <w:tc>
          <w:tcPr>
            <w:tcW w:w="1060" w:type="pct"/>
            <w:vMerge/>
            <w:tcBorders>
              <w:left w:val="single" w:sz="4" w:space="0" w:color="auto"/>
              <w:right w:val="single" w:sz="4" w:space="0" w:color="auto"/>
            </w:tcBorders>
            <w:vAlign w:val="center"/>
          </w:tcPr>
          <w:p w:rsidR="003F4648" w:rsidRPr="00483C28" w:rsidRDefault="003F4648" w:rsidP="003F4648">
            <w:pPr>
              <w:spacing w:line="30" w:lineRule="atLeast"/>
              <w:ind w:firstLineChars="0" w:firstLine="0"/>
              <w:jc w:val="center"/>
              <w:rPr>
                <w:szCs w:val="21"/>
              </w:rPr>
            </w:pPr>
          </w:p>
        </w:tc>
        <w:tc>
          <w:tcPr>
            <w:tcW w:w="569" w:type="pct"/>
            <w:vMerge/>
            <w:tcBorders>
              <w:left w:val="single" w:sz="4" w:space="0" w:color="auto"/>
              <w:right w:val="single" w:sz="4" w:space="0" w:color="auto"/>
            </w:tcBorders>
            <w:vAlign w:val="center"/>
          </w:tcPr>
          <w:p w:rsidR="003F4648" w:rsidRPr="00483C28" w:rsidRDefault="003F4648" w:rsidP="003F4648">
            <w:pPr>
              <w:spacing w:line="30" w:lineRule="atLeast"/>
              <w:ind w:firstLineChars="0" w:firstLine="0"/>
              <w:jc w:val="center"/>
              <w:rPr>
                <w:szCs w:val="21"/>
              </w:rPr>
            </w:pPr>
          </w:p>
        </w:tc>
        <w:tc>
          <w:tcPr>
            <w:tcW w:w="801" w:type="pct"/>
            <w:tcBorders>
              <w:top w:val="single" w:sz="4" w:space="0" w:color="auto"/>
              <w:left w:val="single" w:sz="4" w:space="0" w:color="auto"/>
              <w:bottom w:val="single" w:sz="4" w:space="0" w:color="auto"/>
              <w:right w:val="single" w:sz="4" w:space="0" w:color="auto"/>
            </w:tcBorders>
            <w:vAlign w:val="center"/>
          </w:tcPr>
          <w:p w:rsidR="003F4648" w:rsidRPr="00483C28" w:rsidRDefault="003F4648" w:rsidP="003F4648">
            <w:pPr>
              <w:spacing w:line="30" w:lineRule="atLeast"/>
              <w:ind w:firstLineChars="0" w:firstLine="0"/>
              <w:jc w:val="center"/>
              <w:rPr>
                <w:szCs w:val="21"/>
              </w:rPr>
            </w:pPr>
            <w:r w:rsidRPr="00483C28">
              <w:rPr>
                <w:szCs w:val="21"/>
              </w:rPr>
              <w:t>5.000</w:t>
            </w:r>
          </w:p>
        </w:tc>
        <w:tc>
          <w:tcPr>
            <w:tcW w:w="777" w:type="pct"/>
            <w:tcBorders>
              <w:top w:val="single" w:sz="4" w:space="0" w:color="auto"/>
              <w:left w:val="single" w:sz="4" w:space="0" w:color="auto"/>
              <w:bottom w:val="single" w:sz="4" w:space="0" w:color="auto"/>
              <w:right w:val="single" w:sz="4" w:space="0" w:color="auto"/>
            </w:tcBorders>
            <w:vAlign w:val="center"/>
          </w:tcPr>
          <w:p w:rsidR="003F4648" w:rsidRPr="00483C28" w:rsidRDefault="003F4648" w:rsidP="003F4648">
            <w:pPr>
              <w:spacing w:line="30" w:lineRule="atLeast"/>
              <w:ind w:firstLineChars="0" w:firstLine="0"/>
              <w:jc w:val="center"/>
              <w:rPr>
                <w:szCs w:val="21"/>
              </w:rPr>
            </w:pPr>
            <w:r w:rsidRPr="00483C28">
              <w:rPr>
                <w:szCs w:val="21"/>
              </w:rPr>
              <w:t>57.30</w:t>
            </w:r>
          </w:p>
        </w:tc>
        <w:tc>
          <w:tcPr>
            <w:tcW w:w="571" w:type="pct"/>
            <w:tcBorders>
              <w:top w:val="single" w:sz="4" w:space="0" w:color="auto"/>
              <w:left w:val="single" w:sz="4" w:space="0" w:color="auto"/>
              <w:bottom w:val="single" w:sz="4" w:space="0" w:color="auto"/>
              <w:right w:val="single" w:sz="4" w:space="0" w:color="auto"/>
            </w:tcBorders>
            <w:vAlign w:val="center"/>
          </w:tcPr>
          <w:p w:rsidR="003F4648" w:rsidRPr="00483C28" w:rsidRDefault="003F4648" w:rsidP="003F4648">
            <w:pPr>
              <w:ind w:firstLineChars="0" w:firstLine="0"/>
              <w:jc w:val="center"/>
            </w:pPr>
            <w:r w:rsidRPr="00483C28">
              <w:t>-0.05</w:t>
            </w:r>
            <w:r w:rsidR="0056095A">
              <w:t>2</w:t>
            </w:r>
          </w:p>
        </w:tc>
      </w:tr>
      <w:tr w:rsidR="003F4648" w:rsidRPr="00483C28" w:rsidTr="000607EE">
        <w:tc>
          <w:tcPr>
            <w:tcW w:w="508" w:type="pct"/>
            <w:vMerge/>
            <w:tcBorders>
              <w:left w:val="single" w:sz="4" w:space="0" w:color="auto"/>
              <w:bottom w:val="single" w:sz="4" w:space="0" w:color="auto"/>
              <w:right w:val="single" w:sz="4" w:space="0" w:color="auto"/>
            </w:tcBorders>
            <w:vAlign w:val="center"/>
          </w:tcPr>
          <w:p w:rsidR="003F4648" w:rsidRPr="00483C28" w:rsidRDefault="003F4648" w:rsidP="003F4648">
            <w:pPr>
              <w:spacing w:line="30" w:lineRule="atLeast"/>
              <w:ind w:firstLineChars="0" w:firstLine="0"/>
              <w:jc w:val="center"/>
              <w:rPr>
                <w:szCs w:val="21"/>
              </w:rPr>
            </w:pPr>
          </w:p>
        </w:tc>
        <w:tc>
          <w:tcPr>
            <w:tcW w:w="714" w:type="pct"/>
            <w:tcBorders>
              <w:left w:val="single" w:sz="4" w:space="0" w:color="auto"/>
              <w:bottom w:val="single" w:sz="4" w:space="0" w:color="auto"/>
              <w:right w:val="single" w:sz="4" w:space="0" w:color="auto"/>
            </w:tcBorders>
            <w:vAlign w:val="center"/>
          </w:tcPr>
          <w:p w:rsidR="003F4648" w:rsidRPr="00483C28" w:rsidRDefault="003F4648" w:rsidP="003F4648">
            <w:pPr>
              <w:ind w:firstLineChars="0" w:firstLine="0"/>
              <w:jc w:val="center"/>
            </w:pPr>
            <w:r w:rsidRPr="00483C28">
              <w:t>0.5000</w:t>
            </w:r>
          </w:p>
        </w:tc>
        <w:tc>
          <w:tcPr>
            <w:tcW w:w="1060" w:type="pct"/>
            <w:vMerge/>
            <w:tcBorders>
              <w:left w:val="single" w:sz="4" w:space="0" w:color="auto"/>
              <w:bottom w:val="single" w:sz="4" w:space="0" w:color="auto"/>
              <w:right w:val="single" w:sz="4" w:space="0" w:color="auto"/>
            </w:tcBorders>
            <w:vAlign w:val="center"/>
          </w:tcPr>
          <w:p w:rsidR="003F4648" w:rsidRPr="00483C28" w:rsidRDefault="003F4648" w:rsidP="003F4648">
            <w:pPr>
              <w:spacing w:line="30" w:lineRule="atLeast"/>
              <w:ind w:firstLineChars="0" w:firstLine="0"/>
              <w:jc w:val="center"/>
              <w:rPr>
                <w:szCs w:val="21"/>
              </w:rPr>
            </w:pPr>
          </w:p>
        </w:tc>
        <w:tc>
          <w:tcPr>
            <w:tcW w:w="569" w:type="pct"/>
            <w:vMerge/>
            <w:tcBorders>
              <w:left w:val="single" w:sz="4" w:space="0" w:color="auto"/>
              <w:right w:val="single" w:sz="4" w:space="0" w:color="auto"/>
            </w:tcBorders>
            <w:vAlign w:val="center"/>
          </w:tcPr>
          <w:p w:rsidR="003F4648" w:rsidRPr="00483C28" w:rsidRDefault="003F4648" w:rsidP="003F4648">
            <w:pPr>
              <w:spacing w:line="30" w:lineRule="atLeast"/>
              <w:ind w:firstLineChars="0" w:firstLine="0"/>
              <w:jc w:val="center"/>
              <w:rPr>
                <w:szCs w:val="21"/>
              </w:rPr>
            </w:pPr>
          </w:p>
        </w:tc>
        <w:tc>
          <w:tcPr>
            <w:tcW w:w="801" w:type="pct"/>
            <w:tcBorders>
              <w:top w:val="single" w:sz="4" w:space="0" w:color="auto"/>
              <w:left w:val="single" w:sz="4" w:space="0" w:color="auto"/>
              <w:bottom w:val="single" w:sz="4" w:space="0" w:color="auto"/>
              <w:right w:val="single" w:sz="4" w:space="0" w:color="auto"/>
            </w:tcBorders>
            <w:vAlign w:val="center"/>
          </w:tcPr>
          <w:p w:rsidR="003F4648" w:rsidRPr="00483C28" w:rsidRDefault="003F4648" w:rsidP="003F4648">
            <w:pPr>
              <w:spacing w:line="30" w:lineRule="atLeast"/>
              <w:ind w:firstLineChars="0" w:firstLine="0"/>
              <w:jc w:val="center"/>
              <w:rPr>
                <w:szCs w:val="21"/>
              </w:rPr>
            </w:pPr>
            <w:r w:rsidRPr="00483C28">
              <w:rPr>
                <w:szCs w:val="21"/>
              </w:rPr>
              <w:t>7.500</w:t>
            </w:r>
          </w:p>
        </w:tc>
        <w:tc>
          <w:tcPr>
            <w:tcW w:w="777" w:type="pct"/>
            <w:tcBorders>
              <w:top w:val="single" w:sz="4" w:space="0" w:color="auto"/>
              <w:left w:val="single" w:sz="4" w:space="0" w:color="auto"/>
              <w:bottom w:val="single" w:sz="4" w:space="0" w:color="auto"/>
              <w:right w:val="single" w:sz="4" w:space="0" w:color="auto"/>
            </w:tcBorders>
            <w:vAlign w:val="center"/>
          </w:tcPr>
          <w:p w:rsidR="003F4648" w:rsidRPr="00483C28" w:rsidRDefault="003F4648" w:rsidP="003F4648">
            <w:pPr>
              <w:spacing w:line="30" w:lineRule="atLeast"/>
              <w:ind w:firstLineChars="0" w:firstLine="0"/>
              <w:jc w:val="center"/>
              <w:rPr>
                <w:szCs w:val="21"/>
              </w:rPr>
            </w:pPr>
            <w:r w:rsidRPr="00483C28">
              <w:rPr>
                <w:szCs w:val="21"/>
              </w:rPr>
              <w:t>57.26</w:t>
            </w:r>
          </w:p>
        </w:tc>
        <w:tc>
          <w:tcPr>
            <w:tcW w:w="571" w:type="pct"/>
            <w:tcBorders>
              <w:top w:val="single" w:sz="4" w:space="0" w:color="auto"/>
              <w:left w:val="single" w:sz="4" w:space="0" w:color="auto"/>
              <w:bottom w:val="single" w:sz="4" w:space="0" w:color="auto"/>
              <w:right w:val="single" w:sz="4" w:space="0" w:color="auto"/>
            </w:tcBorders>
            <w:vAlign w:val="center"/>
          </w:tcPr>
          <w:p w:rsidR="003F4648" w:rsidRPr="00483C28" w:rsidRDefault="003F4648" w:rsidP="003F4648">
            <w:pPr>
              <w:ind w:firstLineChars="0" w:firstLine="0"/>
              <w:jc w:val="center"/>
            </w:pPr>
            <w:r w:rsidRPr="00483C28">
              <w:t>-0.12</w:t>
            </w:r>
          </w:p>
        </w:tc>
      </w:tr>
      <w:tr w:rsidR="003F4648" w:rsidRPr="00483C28" w:rsidTr="000607EE">
        <w:tblPrEx>
          <w:tblLook w:val="04A0" w:firstRow="1" w:lastRow="0" w:firstColumn="1" w:lastColumn="0" w:noHBand="0" w:noVBand="1"/>
        </w:tblPrEx>
        <w:tc>
          <w:tcPr>
            <w:tcW w:w="508" w:type="pct"/>
            <w:vMerge w:val="restart"/>
            <w:vAlign w:val="center"/>
            <w:hideMark/>
          </w:tcPr>
          <w:p w:rsidR="003F4648" w:rsidRPr="00483C28" w:rsidRDefault="003F4648" w:rsidP="003F4648">
            <w:pPr>
              <w:spacing w:line="30" w:lineRule="atLeast"/>
              <w:ind w:firstLineChars="0" w:firstLine="0"/>
              <w:jc w:val="center"/>
              <w:rPr>
                <w:szCs w:val="21"/>
              </w:rPr>
            </w:pPr>
            <w:r w:rsidRPr="00483C28">
              <w:rPr>
                <w:szCs w:val="21"/>
              </w:rPr>
              <w:t>K</w:t>
            </w:r>
          </w:p>
        </w:tc>
        <w:tc>
          <w:tcPr>
            <w:tcW w:w="714" w:type="pct"/>
            <w:vAlign w:val="center"/>
          </w:tcPr>
          <w:p w:rsidR="003F4648" w:rsidRPr="00483C28" w:rsidRDefault="003F4648" w:rsidP="003F4648">
            <w:pPr>
              <w:ind w:firstLineChars="0" w:firstLine="0"/>
              <w:jc w:val="center"/>
            </w:pPr>
            <w:r w:rsidRPr="00483C28">
              <w:t>0.5000</w:t>
            </w:r>
          </w:p>
        </w:tc>
        <w:tc>
          <w:tcPr>
            <w:tcW w:w="1060" w:type="pct"/>
            <w:vMerge w:val="restart"/>
            <w:vAlign w:val="center"/>
            <w:hideMark/>
          </w:tcPr>
          <w:p w:rsidR="003F4648" w:rsidRPr="00483C28" w:rsidRDefault="003F4648" w:rsidP="003F4648">
            <w:pPr>
              <w:spacing w:line="30" w:lineRule="atLeast"/>
              <w:ind w:firstLineChars="0" w:firstLine="0"/>
              <w:jc w:val="center"/>
              <w:rPr>
                <w:szCs w:val="21"/>
              </w:rPr>
            </w:pPr>
            <w:r w:rsidRPr="00483C28">
              <w:rPr>
                <w:szCs w:val="21"/>
              </w:rPr>
              <w:t>57.16</w:t>
            </w:r>
          </w:p>
        </w:tc>
        <w:tc>
          <w:tcPr>
            <w:tcW w:w="569" w:type="pct"/>
            <w:vMerge w:val="restart"/>
            <w:vAlign w:val="center"/>
            <w:hideMark/>
          </w:tcPr>
          <w:p w:rsidR="003F4648" w:rsidRPr="00483C28" w:rsidRDefault="003F4648" w:rsidP="003F4648">
            <w:pPr>
              <w:spacing w:line="30" w:lineRule="atLeast"/>
              <w:ind w:firstLineChars="0" w:firstLine="0"/>
              <w:jc w:val="center"/>
              <w:rPr>
                <w:szCs w:val="21"/>
              </w:rPr>
            </w:pPr>
            <w:proofErr w:type="spellStart"/>
            <w:r w:rsidRPr="00483C28">
              <w:rPr>
                <w:szCs w:val="21"/>
              </w:rPr>
              <w:t>KCl</w:t>
            </w:r>
            <w:proofErr w:type="spellEnd"/>
          </w:p>
        </w:tc>
        <w:tc>
          <w:tcPr>
            <w:tcW w:w="801" w:type="pct"/>
            <w:vAlign w:val="center"/>
            <w:hideMark/>
          </w:tcPr>
          <w:p w:rsidR="003F4648" w:rsidRPr="00483C28" w:rsidRDefault="003F4648" w:rsidP="003F4648">
            <w:pPr>
              <w:spacing w:line="30" w:lineRule="atLeast"/>
              <w:ind w:firstLineChars="0" w:firstLine="0"/>
              <w:jc w:val="center"/>
              <w:rPr>
                <w:szCs w:val="21"/>
              </w:rPr>
            </w:pPr>
            <w:r w:rsidRPr="00483C28">
              <w:rPr>
                <w:szCs w:val="21"/>
              </w:rPr>
              <w:t>1.250</w:t>
            </w:r>
          </w:p>
        </w:tc>
        <w:tc>
          <w:tcPr>
            <w:tcW w:w="777" w:type="pct"/>
            <w:vAlign w:val="center"/>
            <w:hideMark/>
          </w:tcPr>
          <w:p w:rsidR="003F4648" w:rsidRPr="00483C28" w:rsidRDefault="003F4648" w:rsidP="003F4648">
            <w:pPr>
              <w:spacing w:line="30" w:lineRule="atLeast"/>
              <w:ind w:firstLineChars="0" w:firstLine="0"/>
              <w:jc w:val="center"/>
              <w:rPr>
                <w:szCs w:val="21"/>
              </w:rPr>
            </w:pPr>
            <w:r w:rsidRPr="00483C28">
              <w:rPr>
                <w:szCs w:val="21"/>
              </w:rPr>
              <w:t>57.20</w:t>
            </w:r>
          </w:p>
        </w:tc>
        <w:tc>
          <w:tcPr>
            <w:tcW w:w="571" w:type="pct"/>
            <w:vAlign w:val="center"/>
          </w:tcPr>
          <w:p w:rsidR="003F4648" w:rsidRPr="00483C28" w:rsidRDefault="003F4648" w:rsidP="0056095A">
            <w:pPr>
              <w:ind w:firstLineChars="0" w:firstLine="0"/>
              <w:jc w:val="center"/>
            </w:pPr>
            <w:r w:rsidRPr="00483C28">
              <w:t>0.0</w:t>
            </w:r>
            <w:r w:rsidR="0056095A">
              <w:t>69</w:t>
            </w:r>
          </w:p>
        </w:tc>
      </w:tr>
      <w:tr w:rsidR="003F4648" w:rsidRPr="00483C28" w:rsidTr="000607EE">
        <w:tblPrEx>
          <w:tblLook w:val="04A0" w:firstRow="1" w:lastRow="0" w:firstColumn="1" w:lastColumn="0" w:noHBand="0" w:noVBand="1"/>
        </w:tblPrEx>
        <w:tc>
          <w:tcPr>
            <w:tcW w:w="508" w:type="pct"/>
            <w:vMerge/>
            <w:vAlign w:val="center"/>
          </w:tcPr>
          <w:p w:rsidR="003F4648" w:rsidRPr="00483C28" w:rsidRDefault="003F4648" w:rsidP="003F4648">
            <w:pPr>
              <w:spacing w:line="30" w:lineRule="atLeast"/>
              <w:ind w:firstLineChars="0" w:firstLine="0"/>
              <w:jc w:val="center"/>
              <w:rPr>
                <w:szCs w:val="21"/>
              </w:rPr>
            </w:pPr>
          </w:p>
        </w:tc>
        <w:tc>
          <w:tcPr>
            <w:tcW w:w="714" w:type="pct"/>
            <w:vAlign w:val="center"/>
          </w:tcPr>
          <w:p w:rsidR="003F4648" w:rsidRPr="00483C28" w:rsidRDefault="003F4648" w:rsidP="003F4648">
            <w:pPr>
              <w:ind w:firstLineChars="0" w:firstLine="0"/>
              <w:jc w:val="center"/>
            </w:pPr>
            <w:r w:rsidRPr="00483C28">
              <w:t>0.5000</w:t>
            </w:r>
          </w:p>
        </w:tc>
        <w:tc>
          <w:tcPr>
            <w:tcW w:w="1060" w:type="pct"/>
            <w:vMerge/>
            <w:vAlign w:val="center"/>
          </w:tcPr>
          <w:p w:rsidR="003F4648" w:rsidRPr="00483C28" w:rsidRDefault="003F4648" w:rsidP="003F4648">
            <w:pPr>
              <w:spacing w:line="30" w:lineRule="atLeast"/>
              <w:ind w:firstLineChars="0" w:firstLine="0"/>
              <w:jc w:val="center"/>
              <w:rPr>
                <w:szCs w:val="21"/>
              </w:rPr>
            </w:pPr>
          </w:p>
        </w:tc>
        <w:tc>
          <w:tcPr>
            <w:tcW w:w="569" w:type="pct"/>
            <w:vMerge/>
            <w:vAlign w:val="center"/>
          </w:tcPr>
          <w:p w:rsidR="003F4648" w:rsidRPr="00483C28" w:rsidRDefault="003F4648" w:rsidP="003F4648">
            <w:pPr>
              <w:spacing w:line="30" w:lineRule="atLeast"/>
              <w:ind w:firstLineChars="0" w:firstLine="0"/>
              <w:jc w:val="center"/>
              <w:rPr>
                <w:szCs w:val="21"/>
              </w:rPr>
            </w:pPr>
          </w:p>
        </w:tc>
        <w:tc>
          <w:tcPr>
            <w:tcW w:w="801" w:type="pct"/>
            <w:vAlign w:val="center"/>
          </w:tcPr>
          <w:p w:rsidR="003F4648" w:rsidRPr="00483C28" w:rsidRDefault="003F4648" w:rsidP="003F4648">
            <w:pPr>
              <w:spacing w:line="30" w:lineRule="atLeast"/>
              <w:ind w:firstLineChars="0" w:firstLine="0"/>
              <w:jc w:val="center"/>
              <w:rPr>
                <w:szCs w:val="21"/>
              </w:rPr>
            </w:pPr>
            <w:r w:rsidRPr="00483C28">
              <w:rPr>
                <w:szCs w:val="21"/>
              </w:rPr>
              <w:t>2.500</w:t>
            </w:r>
          </w:p>
        </w:tc>
        <w:tc>
          <w:tcPr>
            <w:tcW w:w="777" w:type="pct"/>
            <w:vAlign w:val="center"/>
          </w:tcPr>
          <w:p w:rsidR="003F4648" w:rsidRPr="00483C28" w:rsidRDefault="003F4648" w:rsidP="003F4648">
            <w:pPr>
              <w:spacing w:line="30" w:lineRule="atLeast"/>
              <w:ind w:firstLineChars="0" w:firstLine="0"/>
              <w:jc w:val="center"/>
              <w:rPr>
                <w:szCs w:val="21"/>
              </w:rPr>
            </w:pPr>
            <w:r w:rsidRPr="00483C28">
              <w:rPr>
                <w:szCs w:val="21"/>
              </w:rPr>
              <w:t>57.20</w:t>
            </w:r>
          </w:p>
        </w:tc>
        <w:tc>
          <w:tcPr>
            <w:tcW w:w="571" w:type="pct"/>
            <w:vAlign w:val="center"/>
          </w:tcPr>
          <w:p w:rsidR="003F4648" w:rsidRPr="00483C28" w:rsidRDefault="003F4648" w:rsidP="0056095A">
            <w:pPr>
              <w:ind w:firstLineChars="0" w:firstLine="0"/>
              <w:jc w:val="center"/>
            </w:pPr>
            <w:r w:rsidRPr="00483C28">
              <w:t>0.0</w:t>
            </w:r>
            <w:r w:rsidR="0056095A">
              <w:t>69</w:t>
            </w:r>
          </w:p>
        </w:tc>
      </w:tr>
      <w:tr w:rsidR="003F4648" w:rsidRPr="00483C28" w:rsidTr="000607EE">
        <w:tblPrEx>
          <w:tblLook w:val="04A0" w:firstRow="1" w:lastRow="0" w:firstColumn="1" w:lastColumn="0" w:noHBand="0" w:noVBand="1"/>
        </w:tblPrEx>
        <w:tc>
          <w:tcPr>
            <w:tcW w:w="508" w:type="pct"/>
            <w:vMerge/>
            <w:vAlign w:val="center"/>
          </w:tcPr>
          <w:p w:rsidR="003F4648" w:rsidRPr="00483C28" w:rsidRDefault="003F4648" w:rsidP="003F4648">
            <w:pPr>
              <w:spacing w:line="30" w:lineRule="atLeast"/>
              <w:ind w:firstLineChars="0" w:firstLine="0"/>
              <w:jc w:val="center"/>
              <w:rPr>
                <w:szCs w:val="21"/>
              </w:rPr>
            </w:pPr>
          </w:p>
        </w:tc>
        <w:tc>
          <w:tcPr>
            <w:tcW w:w="714" w:type="pct"/>
            <w:vAlign w:val="center"/>
          </w:tcPr>
          <w:p w:rsidR="003F4648" w:rsidRPr="00483C28" w:rsidRDefault="003F4648" w:rsidP="003F4648">
            <w:pPr>
              <w:ind w:firstLineChars="0" w:firstLine="0"/>
              <w:jc w:val="center"/>
            </w:pPr>
            <w:r w:rsidRPr="00483C28">
              <w:t>0.5000</w:t>
            </w:r>
          </w:p>
        </w:tc>
        <w:tc>
          <w:tcPr>
            <w:tcW w:w="1060" w:type="pct"/>
            <w:vMerge/>
            <w:vAlign w:val="center"/>
          </w:tcPr>
          <w:p w:rsidR="003F4648" w:rsidRPr="00483C28" w:rsidRDefault="003F4648" w:rsidP="003F4648">
            <w:pPr>
              <w:spacing w:line="30" w:lineRule="atLeast"/>
              <w:ind w:firstLineChars="0" w:firstLine="0"/>
              <w:jc w:val="center"/>
              <w:rPr>
                <w:szCs w:val="21"/>
              </w:rPr>
            </w:pPr>
          </w:p>
        </w:tc>
        <w:tc>
          <w:tcPr>
            <w:tcW w:w="569" w:type="pct"/>
            <w:vMerge/>
            <w:vAlign w:val="center"/>
          </w:tcPr>
          <w:p w:rsidR="003F4648" w:rsidRPr="00483C28" w:rsidRDefault="003F4648" w:rsidP="003F4648">
            <w:pPr>
              <w:spacing w:line="30" w:lineRule="atLeast"/>
              <w:ind w:firstLineChars="0" w:firstLine="0"/>
              <w:jc w:val="center"/>
              <w:rPr>
                <w:szCs w:val="21"/>
              </w:rPr>
            </w:pPr>
          </w:p>
        </w:tc>
        <w:tc>
          <w:tcPr>
            <w:tcW w:w="801" w:type="pct"/>
            <w:vAlign w:val="center"/>
          </w:tcPr>
          <w:p w:rsidR="003F4648" w:rsidRPr="00483C28" w:rsidRDefault="003F4648" w:rsidP="003F4648">
            <w:pPr>
              <w:spacing w:line="30" w:lineRule="atLeast"/>
              <w:ind w:firstLineChars="0" w:firstLine="0"/>
              <w:jc w:val="center"/>
              <w:rPr>
                <w:szCs w:val="21"/>
              </w:rPr>
            </w:pPr>
            <w:r w:rsidRPr="00483C28">
              <w:rPr>
                <w:szCs w:val="21"/>
              </w:rPr>
              <w:t>5.000</w:t>
            </w:r>
          </w:p>
        </w:tc>
        <w:tc>
          <w:tcPr>
            <w:tcW w:w="777" w:type="pct"/>
            <w:vAlign w:val="center"/>
          </w:tcPr>
          <w:p w:rsidR="003F4648" w:rsidRPr="00483C28" w:rsidRDefault="003F4648" w:rsidP="003F4648">
            <w:pPr>
              <w:spacing w:line="30" w:lineRule="atLeast"/>
              <w:ind w:firstLineChars="0" w:firstLine="0"/>
              <w:jc w:val="center"/>
              <w:rPr>
                <w:szCs w:val="21"/>
              </w:rPr>
            </w:pPr>
            <w:r w:rsidRPr="00483C28">
              <w:rPr>
                <w:szCs w:val="21"/>
              </w:rPr>
              <w:t>57.16</w:t>
            </w:r>
          </w:p>
        </w:tc>
        <w:tc>
          <w:tcPr>
            <w:tcW w:w="571" w:type="pct"/>
            <w:vAlign w:val="center"/>
          </w:tcPr>
          <w:p w:rsidR="003F4648" w:rsidRPr="00483C28" w:rsidRDefault="003F4648" w:rsidP="003F4648">
            <w:pPr>
              <w:ind w:firstLineChars="0" w:firstLine="0"/>
              <w:jc w:val="center"/>
            </w:pPr>
            <w:r w:rsidRPr="00483C28">
              <w:t>0.00</w:t>
            </w:r>
          </w:p>
        </w:tc>
      </w:tr>
      <w:tr w:rsidR="003F4648" w:rsidRPr="00483C28" w:rsidTr="000607EE">
        <w:tblPrEx>
          <w:tblLook w:val="04A0" w:firstRow="1" w:lastRow="0" w:firstColumn="1" w:lastColumn="0" w:noHBand="0" w:noVBand="1"/>
        </w:tblPrEx>
        <w:tc>
          <w:tcPr>
            <w:tcW w:w="508" w:type="pct"/>
            <w:vMerge/>
            <w:vAlign w:val="center"/>
          </w:tcPr>
          <w:p w:rsidR="003F4648" w:rsidRPr="00483C28" w:rsidRDefault="003F4648" w:rsidP="003F4648">
            <w:pPr>
              <w:spacing w:line="30" w:lineRule="atLeast"/>
              <w:ind w:firstLineChars="0" w:firstLine="0"/>
              <w:jc w:val="center"/>
              <w:rPr>
                <w:szCs w:val="21"/>
              </w:rPr>
            </w:pPr>
          </w:p>
        </w:tc>
        <w:tc>
          <w:tcPr>
            <w:tcW w:w="714" w:type="pct"/>
            <w:vAlign w:val="center"/>
          </w:tcPr>
          <w:p w:rsidR="003F4648" w:rsidRPr="00483C28" w:rsidRDefault="003F4648" w:rsidP="003F4648">
            <w:pPr>
              <w:ind w:firstLineChars="0" w:firstLine="0"/>
              <w:jc w:val="center"/>
            </w:pPr>
            <w:r w:rsidRPr="00483C28">
              <w:t>0.5000</w:t>
            </w:r>
          </w:p>
        </w:tc>
        <w:tc>
          <w:tcPr>
            <w:tcW w:w="1060" w:type="pct"/>
            <w:vMerge/>
            <w:vAlign w:val="center"/>
          </w:tcPr>
          <w:p w:rsidR="003F4648" w:rsidRPr="00483C28" w:rsidRDefault="003F4648" w:rsidP="003F4648">
            <w:pPr>
              <w:spacing w:line="30" w:lineRule="atLeast"/>
              <w:ind w:firstLineChars="0" w:firstLine="0"/>
              <w:jc w:val="center"/>
              <w:rPr>
                <w:szCs w:val="21"/>
              </w:rPr>
            </w:pPr>
          </w:p>
        </w:tc>
        <w:tc>
          <w:tcPr>
            <w:tcW w:w="569" w:type="pct"/>
            <w:vMerge/>
            <w:vAlign w:val="center"/>
          </w:tcPr>
          <w:p w:rsidR="003F4648" w:rsidRPr="00483C28" w:rsidRDefault="003F4648" w:rsidP="003F4648">
            <w:pPr>
              <w:spacing w:line="30" w:lineRule="atLeast"/>
              <w:ind w:firstLineChars="0" w:firstLine="0"/>
              <w:jc w:val="center"/>
              <w:rPr>
                <w:szCs w:val="21"/>
              </w:rPr>
            </w:pPr>
          </w:p>
        </w:tc>
        <w:tc>
          <w:tcPr>
            <w:tcW w:w="801" w:type="pct"/>
            <w:vAlign w:val="center"/>
          </w:tcPr>
          <w:p w:rsidR="003F4648" w:rsidRPr="00483C28" w:rsidRDefault="003F4648" w:rsidP="003F4648">
            <w:pPr>
              <w:spacing w:line="30" w:lineRule="atLeast"/>
              <w:ind w:firstLineChars="0" w:firstLine="0"/>
              <w:jc w:val="center"/>
              <w:rPr>
                <w:szCs w:val="21"/>
              </w:rPr>
            </w:pPr>
            <w:r w:rsidRPr="00483C28">
              <w:rPr>
                <w:szCs w:val="21"/>
              </w:rPr>
              <w:t>7.500</w:t>
            </w:r>
          </w:p>
        </w:tc>
        <w:tc>
          <w:tcPr>
            <w:tcW w:w="777" w:type="pct"/>
            <w:vAlign w:val="center"/>
          </w:tcPr>
          <w:p w:rsidR="003F4648" w:rsidRPr="00483C28" w:rsidRDefault="003F4648" w:rsidP="003F4648">
            <w:pPr>
              <w:spacing w:line="30" w:lineRule="atLeast"/>
              <w:ind w:firstLineChars="0" w:firstLine="0"/>
              <w:jc w:val="center"/>
              <w:rPr>
                <w:szCs w:val="21"/>
              </w:rPr>
            </w:pPr>
            <w:r w:rsidRPr="00483C28">
              <w:rPr>
                <w:szCs w:val="21"/>
              </w:rPr>
              <w:t>57.14</w:t>
            </w:r>
          </w:p>
        </w:tc>
        <w:tc>
          <w:tcPr>
            <w:tcW w:w="571" w:type="pct"/>
            <w:vAlign w:val="center"/>
          </w:tcPr>
          <w:p w:rsidR="003F4648" w:rsidRPr="00483C28" w:rsidRDefault="003F4648" w:rsidP="003F4648">
            <w:pPr>
              <w:ind w:firstLineChars="0" w:firstLine="0"/>
              <w:jc w:val="center"/>
            </w:pPr>
            <w:r w:rsidRPr="00483C28">
              <w:t>-0.03</w:t>
            </w:r>
            <w:r w:rsidR="0056095A">
              <w:t>5</w:t>
            </w:r>
          </w:p>
        </w:tc>
      </w:tr>
      <w:tr w:rsidR="003F4648" w:rsidRPr="00483C28" w:rsidTr="000607EE">
        <w:tblPrEx>
          <w:tblLook w:val="04A0" w:firstRow="1" w:lastRow="0" w:firstColumn="1" w:lastColumn="0" w:noHBand="0" w:noVBand="1"/>
        </w:tblPrEx>
        <w:tc>
          <w:tcPr>
            <w:tcW w:w="508" w:type="pct"/>
            <w:vMerge w:val="restart"/>
            <w:vAlign w:val="center"/>
            <w:hideMark/>
          </w:tcPr>
          <w:p w:rsidR="003F4648" w:rsidRPr="00483C28" w:rsidRDefault="003F4648" w:rsidP="003F4648">
            <w:pPr>
              <w:spacing w:line="30" w:lineRule="atLeast"/>
              <w:ind w:firstLineChars="0" w:firstLine="0"/>
              <w:jc w:val="center"/>
              <w:rPr>
                <w:szCs w:val="21"/>
              </w:rPr>
            </w:pPr>
            <w:r w:rsidRPr="00483C28">
              <w:rPr>
                <w:szCs w:val="21"/>
              </w:rPr>
              <w:t>Ca</w:t>
            </w:r>
          </w:p>
        </w:tc>
        <w:tc>
          <w:tcPr>
            <w:tcW w:w="714" w:type="pct"/>
            <w:vAlign w:val="center"/>
          </w:tcPr>
          <w:p w:rsidR="003F4648" w:rsidRPr="00483C28" w:rsidRDefault="003F4648" w:rsidP="003F4648">
            <w:pPr>
              <w:ind w:firstLineChars="0" w:firstLine="0"/>
              <w:jc w:val="center"/>
            </w:pPr>
            <w:r w:rsidRPr="00483C28">
              <w:t>0.5000</w:t>
            </w:r>
          </w:p>
        </w:tc>
        <w:tc>
          <w:tcPr>
            <w:tcW w:w="1060" w:type="pct"/>
            <w:vMerge w:val="restart"/>
            <w:vAlign w:val="center"/>
            <w:hideMark/>
          </w:tcPr>
          <w:p w:rsidR="003F4648" w:rsidRPr="00483C28" w:rsidRDefault="003F4648" w:rsidP="003F4648">
            <w:pPr>
              <w:spacing w:line="30" w:lineRule="atLeast"/>
              <w:ind w:firstLineChars="0" w:firstLine="0"/>
              <w:jc w:val="center"/>
              <w:rPr>
                <w:szCs w:val="21"/>
              </w:rPr>
            </w:pPr>
            <w:r w:rsidRPr="00483C28">
              <w:rPr>
                <w:szCs w:val="21"/>
              </w:rPr>
              <w:t>57.45</w:t>
            </w:r>
          </w:p>
        </w:tc>
        <w:tc>
          <w:tcPr>
            <w:tcW w:w="569" w:type="pct"/>
            <w:vMerge w:val="restart"/>
            <w:vAlign w:val="center"/>
            <w:hideMark/>
          </w:tcPr>
          <w:p w:rsidR="003F4648" w:rsidRPr="00483C28" w:rsidRDefault="003F4648" w:rsidP="003F4648">
            <w:pPr>
              <w:spacing w:line="30" w:lineRule="atLeast"/>
              <w:ind w:firstLineChars="0" w:firstLine="0"/>
              <w:jc w:val="center"/>
              <w:rPr>
                <w:szCs w:val="21"/>
                <w:vertAlign w:val="subscript"/>
              </w:rPr>
            </w:pPr>
            <w:r w:rsidRPr="00483C28">
              <w:rPr>
                <w:szCs w:val="21"/>
              </w:rPr>
              <w:t>CaCl</w:t>
            </w:r>
            <w:r w:rsidRPr="00483C28">
              <w:rPr>
                <w:szCs w:val="21"/>
                <w:vertAlign w:val="subscript"/>
              </w:rPr>
              <w:t>2</w:t>
            </w:r>
          </w:p>
        </w:tc>
        <w:tc>
          <w:tcPr>
            <w:tcW w:w="801" w:type="pct"/>
            <w:vAlign w:val="center"/>
            <w:hideMark/>
          </w:tcPr>
          <w:p w:rsidR="003F4648" w:rsidRPr="00483C28" w:rsidRDefault="003F4648" w:rsidP="003F4648">
            <w:pPr>
              <w:spacing w:line="30" w:lineRule="atLeast"/>
              <w:ind w:firstLineChars="0" w:firstLine="0"/>
              <w:jc w:val="center"/>
              <w:rPr>
                <w:szCs w:val="21"/>
              </w:rPr>
            </w:pPr>
            <w:r w:rsidRPr="00483C28">
              <w:rPr>
                <w:szCs w:val="21"/>
              </w:rPr>
              <w:t>0.625</w:t>
            </w:r>
          </w:p>
        </w:tc>
        <w:tc>
          <w:tcPr>
            <w:tcW w:w="777" w:type="pct"/>
            <w:vAlign w:val="center"/>
            <w:hideMark/>
          </w:tcPr>
          <w:p w:rsidR="003F4648" w:rsidRPr="00483C28" w:rsidRDefault="003F4648" w:rsidP="003F4648">
            <w:pPr>
              <w:ind w:firstLineChars="0" w:firstLine="0"/>
              <w:jc w:val="center"/>
            </w:pPr>
            <w:r w:rsidRPr="00483C28">
              <w:t>57.46</w:t>
            </w:r>
          </w:p>
        </w:tc>
        <w:tc>
          <w:tcPr>
            <w:tcW w:w="571" w:type="pct"/>
            <w:vAlign w:val="center"/>
          </w:tcPr>
          <w:p w:rsidR="003F4648" w:rsidRPr="00483C28" w:rsidRDefault="00406DD8" w:rsidP="003F4648">
            <w:pPr>
              <w:ind w:firstLineChars="0" w:firstLine="0"/>
              <w:jc w:val="center"/>
            </w:pPr>
            <w:r>
              <w:t>0.017</w:t>
            </w:r>
          </w:p>
        </w:tc>
      </w:tr>
      <w:tr w:rsidR="003F4648" w:rsidRPr="00483C28" w:rsidTr="000607EE">
        <w:tblPrEx>
          <w:tblLook w:val="04A0" w:firstRow="1" w:lastRow="0" w:firstColumn="1" w:lastColumn="0" w:noHBand="0" w:noVBand="1"/>
        </w:tblPrEx>
        <w:tc>
          <w:tcPr>
            <w:tcW w:w="508" w:type="pct"/>
            <w:vMerge/>
            <w:vAlign w:val="center"/>
          </w:tcPr>
          <w:p w:rsidR="003F4648" w:rsidRPr="00483C28" w:rsidRDefault="003F4648" w:rsidP="003F4648">
            <w:pPr>
              <w:spacing w:line="30" w:lineRule="atLeast"/>
              <w:ind w:firstLineChars="0" w:firstLine="0"/>
              <w:jc w:val="center"/>
              <w:rPr>
                <w:szCs w:val="21"/>
              </w:rPr>
            </w:pPr>
          </w:p>
        </w:tc>
        <w:tc>
          <w:tcPr>
            <w:tcW w:w="714" w:type="pct"/>
            <w:vAlign w:val="center"/>
          </w:tcPr>
          <w:p w:rsidR="003F4648" w:rsidRPr="00483C28" w:rsidRDefault="003F4648" w:rsidP="003F4648">
            <w:pPr>
              <w:ind w:firstLineChars="0" w:firstLine="0"/>
              <w:jc w:val="center"/>
            </w:pPr>
            <w:r w:rsidRPr="00483C28">
              <w:t>0.5000</w:t>
            </w:r>
          </w:p>
        </w:tc>
        <w:tc>
          <w:tcPr>
            <w:tcW w:w="1060" w:type="pct"/>
            <w:vMerge/>
            <w:vAlign w:val="center"/>
          </w:tcPr>
          <w:p w:rsidR="003F4648" w:rsidRPr="00483C28" w:rsidRDefault="003F4648" w:rsidP="003F4648">
            <w:pPr>
              <w:spacing w:line="30" w:lineRule="atLeast"/>
              <w:ind w:firstLineChars="0" w:firstLine="0"/>
              <w:jc w:val="center"/>
              <w:rPr>
                <w:szCs w:val="21"/>
              </w:rPr>
            </w:pPr>
          </w:p>
        </w:tc>
        <w:tc>
          <w:tcPr>
            <w:tcW w:w="569" w:type="pct"/>
            <w:vMerge/>
            <w:vAlign w:val="center"/>
          </w:tcPr>
          <w:p w:rsidR="003F4648" w:rsidRPr="00483C28" w:rsidRDefault="003F4648" w:rsidP="003F4648">
            <w:pPr>
              <w:spacing w:line="30" w:lineRule="atLeast"/>
              <w:ind w:firstLineChars="0" w:firstLine="0"/>
              <w:jc w:val="center"/>
              <w:rPr>
                <w:szCs w:val="21"/>
              </w:rPr>
            </w:pPr>
          </w:p>
        </w:tc>
        <w:tc>
          <w:tcPr>
            <w:tcW w:w="801" w:type="pct"/>
            <w:vAlign w:val="center"/>
          </w:tcPr>
          <w:p w:rsidR="003F4648" w:rsidRPr="00483C28" w:rsidRDefault="003F4648" w:rsidP="003F4648">
            <w:pPr>
              <w:spacing w:line="30" w:lineRule="atLeast"/>
              <w:ind w:firstLineChars="0" w:firstLine="0"/>
              <w:jc w:val="center"/>
              <w:rPr>
                <w:szCs w:val="21"/>
              </w:rPr>
            </w:pPr>
            <w:r w:rsidRPr="00483C28">
              <w:rPr>
                <w:szCs w:val="21"/>
              </w:rPr>
              <w:t>1.250</w:t>
            </w:r>
          </w:p>
        </w:tc>
        <w:tc>
          <w:tcPr>
            <w:tcW w:w="777" w:type="pct"/>
            <w:vAlign w:val="center"/>
          </w:tcPr>
          <w:p w:rsidR="003F4648" w:rsidRPr="00483C28" w:rsidRDefault="003F4648" w:rsidP="003F4648">
            <w:pPr>
              <w:ind w:firstLineChars="0" w:firstLine="0"/>
              <w:jc w:val="center"/>
            </w:pPr>
            <w:r w:rsidRPr="00483C28">
              <w:t>57.46</w:t>
            </w:r>
          </w:p>
        </w:tc>
        <w:tc>
          <w:tcPr>
            <w:tcW w:w="571" w:type="pct"/>
            <w:vAlign w:val="center"/>
          </w:tcPr>
          <w:p w:rsidR="003F4648" w:rsidRPr="00483C28" w:rsidRDefault="00406DD8" w:rsidP="003F4648">
            <w:pPr>
              <w:ind w:firstLineChars="0" w:firstLine="0"/>
              <w:jc w:val="center"/>
            </w:pPr>
            <w:r>
              <w:t>0.017</w:t>
            </w:r>
          </w:p>
        </w:tc>
      </w:tr>
      <w:tr w:rsidR="003F4648" w:rsidRPr="00483C28" w:rsidTr="000607EE">
        <w:tblPrEx>
          <w:tblLook w:val="04A0" w:firstRow="1" w:lastRow="0" w:firstColumn="1" w:lastColumn="0" w:noHBand="0" w:noVBand="1"/>
        </w:tblPrEx>
        <w:tc>
          <w:tcPr>
            <w:tcW w:w="508" w:type="pct"/>
            <w:vMerge/>
            <w:vAlign w:val="center"/>
          </w:tcPr>
          <w:p w:rsidR="003F4648" w:rsidRPr="00483C28" w:rsidRDefault="003F4648" w:rsidP="003F4648">
            <w:pPr>
              <w:spacing w:line="30" w:lineRule="atLeast"/>
              <w:ind w:firstLineChars="0" w:firstLine="0"/>
              <w:jc w:val="center"/>
              <w:rPr>
                <w:szCs w:val="21"/>
              </w:rPr>
            </w:pPr>
          </w:p>
        </w:tc>
        <w:tc>
          <w:tcPr>
            <w:tcW w:w="714" w:type="pct"/>
            <w:vAlign w:val="center"/>
          </w:tcPr>
          <w:p w:rsidR="003F4648" w:rsidRPr="00483C28" w:rsidRDefault="003F4648" w:rsidP="003F4648">
            <w:pPr>
              <w:ind w:firstLineChars="0" w:firstLine="0"/>
              <w:jc w:val="center"/>
            </w:pPr>
            <w:r w:rsidRPr="00483C28">
              <w:t>0.5000</w:t>
            </w:r>
          </w:p>
        </w:tc>
        <w:tc>
          <w:tcPr>
            <w:tcW w:w="1060" w:type="pct"/>
            <w:vMerge/>
            <w:vAlign w:val="center"/>
          </w:tcPr>
          <w:p w:rsidR="003F4648" w:rsidRPr="00483C28" w:rsidRDefault="003F4648" w:rsidP="003F4648">
            <w:pPr>
              <w:spacing w:line="30" w:lineRule="atLeast"/>
              <w:ind w:firstLineChars="0" w:firstLine="0"/>
              <w:jc w:val="center"/>
              <w:rPr>
                <w:szCs w:val="21"/>
              </w:rPr>
            </w:pPr>
          </w:p>
        </w:tc>
        <w:tc>
          <w:tcPr>
            <w:tcW w:w="569" w:type="pct"/>
            <w:vMerge/>
            <w:vAlign w:val="center"/>
          </w:tcPr>
          <w:p w:rsidR="003F4648" w:rsidRPr="00483C28" w:rsidRDefault="003F4648" w:rsidP="003F4648">
            <w:pPr>
              <w:spacing w:line="30" w:lineRule="atLeast"/>
              <w:ind w:firstLineChars="0" w:firstLine="0"/>
              <w:jc w:val="center"/>
              <w:rPr>
                <w:szCs w:val="21"/>
              </w:rPr>
            </w:pPr>
          </w:p>
        </w:tc>
        <w:tc>
          <w:tcPr>
            <w:tcW w:w="801" w:type="pct"/>
            <w:vAlign w:val="center"/>
          </w:tcPr>
          <w:p w:rsidR="003F4648" w:rsidRPr="00483C28" w:rsidRDefault="003F4648" w:rsidP="003F4648">
            <w:pPr>
              <w:spacing w:line="30" w:lineRule="atLeast"/>
              <w:ind w:firstLineChars="0" w:firstLine="0"/>
              <w:jc w:val="center"/>
              <w:rPr>
                <w:szCs w:val="21"/>
              </w:rPr>
            </w:pPr>
            <w:r w:rsidRPr="00483C28">
              <w:rPr>
                <w:szCs w:val="21"/>
              </w:rPr>
              <w:t>2.500</w:t>
            </w:r>
          </w:p>
        </w:tc>
        <w:tc>
          <w:tcPr>
            <w:tcW w:w="777" w:type="pct"/>
            <w:vAlign w:val="center"/>
          </w:tcPr>
          <w:p w:rsidR="003F4648" w:rsidRPr="00483C28" w:rsidRDefault="003F4648" w:rsidP="003F4648">
            <w:pPr>
              <w:ind w:firstLineChars="0" w:firstLine="0"/>
              <w:jc w:val="center"/>
            </w:pPr>
            <w:r w:rsidRPr="00483C28">
              <w:t>57.44</w:t>
            </w:r>
          </w:p>
        </w:tc>
        <w:tc>
          <w:tcPr>
            <w:tcW w:w="571" w:type="pct"/>
            <w:vAlign w:val="center"/>
          </w:tcPr>
          <w:p w:rsidR="003F4648" w:rsidRPr="00483C28" w:rsidRDefault="003F4648" w:rsidP="00406DD8">
            <w:pPr>
              <w:ind w:firstLineChars="0" w:firstLine="0"/>
              <w:jc w:val="center"/>
            </w:pPr>
            <w:r w:rsidRPr="00483C28">
              <w:t>-</w:t>
            </w:r>
            <w:r w:rsidR="00406DD8">
              <w:t>0.017</w:t>
            </w:r>
          </w:p>
        </w:tc>
      </w:tr>
      <w:tr w:rsidR="003F4648" w:rsidRPr="00483C28" w:rsidTr="000607EE">
        <w:tblPrEx>
          <w:tblLook w:val="04A0" w:firstRow="1" w:lastRow="0" w:firstColumn="1" w:lastColumn="0" w:noHBand="0" w:noVBand="1"/>
        </w:tblPrEx>
        <w:tc>
          <w:tcPr>
            <w:tcW w:w="508" w:type="pct"/>
            <w:vMerge/>
            <w:vAlign w:val="center"/>
          </w:tcPr>
          <w:p w:rsidR="003F4648" w:rsidRPr="00483C28" w:rsidRDefault="003F4648" w:rsidP="003F4648">
            <w:pPr>
              <w:spacing w:line="30" w:lineRule="atLeast"/>
              <w:ind w:firstLineChars="0" w:firstLine="0"/>
              <w:jc w:val="center"/>
              <w:rPr>
                <w:szCs w:val="21"/>
              </w:rPr>
            </w:pPr>
          </w:p>
        </w:tc>
        <w:tc>
          <w:tcPr>
            <w:tcW w:w="714" w:type="pct"/>
            <w:vAlign w:val="center"/>
          </w:tcPr>
          <w:p w:rsidR="003F4648" w:rsidRPr="00483C28" w:rsidRDefault="003F4648" w:rsidP="003F4648">
            <w:pPr>
              <w:ind w:firstLineChars="0" w:firstLine="0"/>
              <w:jc w:val="center"/>
            </w:pPr>
            <w:r w:rsidRPr="00483C28">
              <w:t>0.5000</w:t>
            </w:r>
          </w:p>
        </w:tc>
        <w:tc>
          <w:tcPr>
            <w:tcW w:w="1060" w:type="pct"/>
            <w:vMerge/>
            <w:vAlign w:val="center"/>
          </w:tcPr>
          <w:p w:rsidR="003F4648" w:rsidRPr="00483C28" w:rsidRDefault="003F4648" w:rsidP="003F4648">
            <w:pPr>
              <w:spacing w:line="30" w:lineRule="atLeast"/>
              <w:ind w:firstLineChars="0" w:firstLine="0"/>
              <w:jc w:val="center"/>
              <w:rPr>
                <w:szCs w:val="21"/>
              </w:rPr>
            </w:pPr>
          </w:p>
        </w:tc>
        <w:tc>
          <w:tcPr>
            <w:tcW w:w="569" w:type="pct"/>
            <w:vMerge/>
            <w:vAlign w:val="center"/>
          </w:tcPr>
          <w:p w:rsidR="003F4648" w:rsidRPr="00483C28" w:rsidRDefault="003F4648" w:rsidP="003F4648">
            <w:pPr>
              <w:spacing w:line="30" w:lineRule="atLeast"/>
              <w:ind w:firstLineChars="0" w:firstLine="0"/>
              <w:jc w:val="center"/>
              <w:rPr>
                <w:szCs w:val="21"/>
              </w:rPr>
            </w:pPr>
          </w:p>
        </w:tc>
        <w:tc>
          <w:tcPr>
            <w:tcW w:w="801" w:type="pct"/>
            <w:vAlign w:val="center"/>
          </w:tcPr>
          <w:p w:rsidR="003F4648" w:rsidRPr="00483C28" w:rsidRDefault="003F4648" w:rsidP="003F4648">
            <w:pPr>
              <w:spacing w:line="30" w:lineRule="atLeast"/>
              <w:ind w:firstLineChars="0" w:firstLine="0"/>
              <w:jc w:val="center"/>
              <w:rPr>
                <w:szCs w:val="21"/>
              </w:rPr>
            </w:pPr>
            <w:r w:rsidRPr="00483C28">
              <w:rPr>
                <w:szCs w:val="21"/>
              </w:rPr>
              <w:t>3.750</w:t>
            </w:r>
          </w:p>
        </w:tc>
        <w:tc>
          <w:tcPr>
            <w:tcW w:w="777" w:type="pct"/>
            <w:vAlign w:val="center"/>
          </w:tcPr>
          <w:p w:rsidR="003F4648" w:rsidRPr="00483C28" w:rsidRDefault="003F4648" w:rsidP="003F4648">
            <w:pPr>
              <w:spacing w:line="30" w:lineRule="atLeast"/>
              <w:ind w:firstLineChars="0" w:firstLine="0"/>
              <w:jc w:val="center"/>
              <w:rPr>
                <w:szCs w:val="21"/>
              </w:rPr>
            </w:pPr>
            <w:r w:rsidRPr="00483C28">
              <w:rPr>
                <w:szCs w:val="21"/>
              </w:rPr>
              <w:t>57.44</w:t>
            </w:r>
          </w:p>
        </w:tc>
        <w:tc>
          <w:tcPr>
            <w:tcW w:w="571" w:type="pct"/>
            <w:vAlign w:val="center"/>
          </w:tcPr>
          <w:p w:rsidR="003F4648" w:rsidRPr="00483C28" w:rsidRDefault="003F4648" w:rsidP="00406DD8">
            <w:pPr>
              <w:ind w:firstLineChars="0" w:firstLine="0"/>
              <w:jc w:val="center"/>
            </w:pPr>
            <w:r w:rsidRPr="00483C28">
              <w:t>-0.0</w:t>
            </w:r>
            <w:r w:rsidR="00406DD8">
              <w:t>17</w:t>
            </w:r>
          </w:p>
        </w:tc>
      </w:tr>
      <w:tr w:rsidR="003F4648" w:rsidRPr="00483C28" w:rsidTr="000607EE">
        <w:tblPrEx>
          <w:tblLook w:val="04A0" w:firstRow="1" w:lastRow="0" w:firstColumn="1" w:lastColumn="0" w:noHBand="0" w:noVBand="1"/>
        </w:tblPrEx>
        <w:tc>
          <w:tcPr>
            <w:tcW w:w="508" w:type="pct"/>
            <w:vMerge w:val="restart"/>
            <w:vAlign w:val="center"/>
            <w:hideMark/>
          </w:tcPr>
          <w:p w:rsidR="003F4648" w:rsidRPr="00483C28" w:rsidRDefault="003F4648" w:rsidP="003F4648">
            <w:pPr>
              <w:spacing w:line="30" w:lineRule="atLeast"/>
              <w:ind w:firstLineChars="0" w:firstLine="0"/>
              <w:jc w:val="center"/>
              <w:rPr>
                <w:szCs w:val="21"/>
              </w:rPr>
            </w:pPr>
            <w:r w:rsidRPr="00483C28">
              <w:rPr>
                <w:szCs w:val="21"/>
              </w:rPr>
              <w:t>SO</w:t>
            </w:r>
            <w:r w:rsidRPr="00483C28">
              <w:rPr>
                <w:szCs w:val="21"/>
                <w:vertAlign w:val="subscript"/>
              </w:rPr>
              <w:t>4</w:t>
            </w:r>
            <w:r w:rsidRPr="00483C28">
              <w:rPr>
                <w:szCs w:val="21"/>
                <w:vertAlign w:val="superscript"/>
              </w:rPr>
              <w:t>2-</w:t>
            </w:r>
          </w:p>
        </w:tc>
        <w:tc>
          <w:tcPr>
            <w:tcW w:w="714" w:type="pct"/>
            <w:vAlign w:val="center"/>
          </w:tcPr>
          <w:p w:rsidR="003F4648" w:rsidRPr="00483C28" w:rsidRDefault="003F4648" w:rsidP="003F4648">
            <w:pPr>
              <w:ind w:firstLineChars="0" w:firstLine="0"/>
              <w:jc w:val="center"/>
            </w:pPr>
            <w:r w:rsidRPr="00483C28">
              <w:t>0.5000</w:t>
            </w:r>
          </w:p>
        </w:tc>
        <w:tc>
          <w:tcPr>
            <w:tcW w:w="1060" w:type="pct"/>
            <w:vMerge w:val="restart"/>
            <w:vAlign w:val="center"/>
            <w:hideMark/>
          </w:tcPr>
          <w:p w:rsidR="003F4648" w:rsidRPr="00483C28" w:rsidRDefault="003F4648" w:rsidP="003F4648">
            <w:pPr>
              <w:spacing w:line="30" w:lineRule="atLeast"/>
              <w:ind w:firstLineChars="0" w:firstLine="0"/>
              <w:jc w:val="center"/>
              <w:rPr>
                <w:szCs w:val="21"/>
              </w:rPr>
            </w:pPr>
            <w:r w:rsidRPr="00483C28">
              <w:rPr>
                <w:szCs w:val="21"/>
              </w:rPr>
              <w:t>57.29</w:t>
            </w:r>
          </w:p>
        </w:tc>
        <w:tc>
          <w:tcPr>
            <w:tcW w:w="569" w:type="pct"/>
            <w:vMerge w:val="restart"/>
            <w:vAlign w:val="center"/>
            <w:hideMark/>
          </w:tcPr>
          <w:p w:rsidR="003F4648" w:rsidRPr="00483C28" w:rsidRDefault="003F4648" w:rsidP="003F4648">
            <w:pPr>
              <w:spacing w:line="30" w:lineRule="atLeast"/>
              <w:ind w:firstLineChars="0" w:firstLine="0"/>
              <w:jc w:val="center"/>
              <w:rPr>
                <w:szCs w:val="21"/>
              </w:rPr>
            </w:pPr>
            <w:r w:rsidRPr="00483C28">
              <w:rPr>
                <w:szCs w:val="21"/>
              </w:rPr>
              <w:t>K</w:t>
            </w:r>
            <w:r w:rsidRPr="00483C28">
              <w:rPr>
                <w:szCs w:val="21"/>
                <w:vertAlign w:val="subscript"/>
              </w:rPr>
              <w:t>2</w:t>
            </w:r>
            <w:r w:rsidRPr="00483C28">
              <w:rPr>
                <w:szCs w:val="21"/>
              </w:rPr>
              <w:t>SO</w:t>
            </w:r>
            <w:r w:rsidRPr="00483C28">
              <w:rPr>
                <w:szCs w:val="21"/>
                <w:vertAlign w:val="subscript"/>
              </w:rPr>
              <w:t>4</w:t>
            </w:r>
          </w:p>
        </w:tc>
        <w:tc>
          <w:tcPr>
            <w:tcW w:w="801" w:type="pct"/>
            <w:vAlign w:val="center"/>
            <w:hideMark/>
          </w:tcPr>
          <w:p w:rsidR="003F4648" w:rsidRPr="00483C28" w:rsidRDefault="003F4648" w:rsidP="003F4648">
            <w:pPr>
              <w:spacing w:line="30" w:lineRule="atLeast"/>
              <w:ind w:firstLineChars="0" w:firstLine="0"/>
              <w:jc w:val="center"/>
              <w:rPr>
                <w:szCs w:val="21"/>
              </w:rPr>
            </w:pPr>
            <w:r w:rsidRPr="00483C28">
              <w:rPr>
                <w:szCs w:val="21"/>
              </w:rPr>
              <w:t>0.750</w:t>
            </w:r>
          </w:p>
        </w:tc>
        <w:tc>
          <w:tcPr>
            <w:tcW w:w="777" w:type="pct"/>
            <w:vAlign w:val="center"/>
            <w:hideMark/>
          </w:tcPr>
          <w:p w:rsidR="003F4648" w:rsidRPr="00483C28" w:rsidRDefault="003F4648" w:rsidP="003F4648">
            <w:pPr>
              <w:spacing w:line="30" w:lineRule="atLeast"/>
              <w:ind w:firstLineChars="0" w:firstLine="0"/>
              <w:jc w:val="center"/>
              <w:rPr>
                <w:szCs w:val="21"/>
              </w:rPr>
            </w:pPr>
            <w:r w:rsidRPr="00483C28">
              <w:rPr>
                <w:szCs w:val="21"/>
              </w:rPr>
              <w:t>57.28</w:t>
            </w:r>
          </w:p>
        </w:tc>
        <w:tc>
          <w:tcPr>
            <w:tcW w:w="571" w:type="pct"/>
            <w:vAlign w:val="center"/>
          </w:tcPr>
          <w:p w:rsidR="003F4648" w:rsidRPr="00483C28" w:rsidRDefault="003F4648" w:rsidP="00406DD8">
            <w:pPr>
              <w:ind w:firstLineChars="0" w:firstLine="0"/>
              <w:jc w:val="center"/>
            </w:pPr>
            <w:r w:rsidRPr="00483C28">
              <w:t>-0.0</w:t>
            </w:r>
            <w:r w:rsidR="00406DD8">
              <w:t>17</w:t>
            </w:r>
          </w:p>
        </w:tc>
      </w:tr>
      <w:tr w:rsidR="003F4648" w:rsidRPr="00483C28" w:rsidTr="000607EE">
        <w:tblPrEx>
          <w:tblLook w:val="04A0" w:firstRow="1" w:lastRow="0" w:firstColumn="1" w:lastColumn="0" w:noHBand="0" w:noVBand="1"/>
        </w:tblPrEx>
        <w:tc>
          <w:tcPr>
            <w:tcW w:w="508" w:type="pct"/>
            <w:vMerge/>
            <w:vAlign w:val="center"/>
          </w:tcPr>
          <w:p w:rsidR="003F4648" w:rsidRPr="00483C28" w:rsidRDefault="003F4648" w:rsidP="003F4648">
            <w:pPr>
              <w:spacing w:line="30" w:lineRule="atLeast"/>
              <w:ind w:firstLineChars="0" w:firstLine="0"/>
              <w:jc w:val="center"/>
              <w:rPr>
                <w:szCs w:val="21"/>
              </w:rPr>
            </w:pPr>
          </w:p>
        </w:tc>
        <w:tc>
          <w:tcPr>
            <w:tcW w:w="714" w:type="pct"/>
            <w:vAlign w:val="center"/>
          </w:tcPr>
          <w:p w:rsidR="003F4648" w:rsidRPr="00483C28" w:rsidRDefault="003F4648" w:rsidP="003F4648">
            <w:pPr>
              <w:ind w:firstLineChars="0" w:firstLine="0"/>
              <w:jc w:val="center"/>
            </w:pPr>
            <w:r w:rsidRPr="00483C28">
              <w:t>0.5000</w:t>
            </w:r>
          </w:p>
        </w:tc>
        <w:tc>
          <w:tcPr>
            <w:tcW w:w="1060" w:type="pct"/>
            <w:vMerge/>
            <w:vAlign w:val="center"/>
          </w:tcPr>
          <w:p w:rsidR="003F4648" w:rsidRPr="00483C28" w:rsidRDefault="003F4648" w:rsidP="003F4648">
            <w:pPr>
              <w:spacing w:line="30" w:lineRule="atLeast"/>
              <w:ind w:firstLineChars="0" w:firstLine="0"/>
              <w:jc w:val="center"/>
              <w:rPr>
                <w:szCs w:val="21"/>
              </w:rPr>
            </w:pPr>
          </w:p>
        </w:tc>
        <w:tc>
          <w:tcPr>
            <w:tcW w:w="569" w:type="pct"/>
            <w:vMerge/>
            <w:vAlign w:val="center"/>
          </w:tcPr>
          <w:p w:rsidR="003F4648" w:rsidRPr="00483C28" w:rsidRDefault="003F4648" w:rsidP="003F4648">
            <w:pPr>
              <w:spacing w:line="30" w:lineRule="atLeast"/>
              <w:ind w:firstLineChars="0" w:firstLine="0"/>
              <w:jc w:val="center"/>
              <w:rPr>
                <w:szCs w:val="21"/>
              </w:rPr>
            </w:pPr>
          </w:p>
        </w:tc>
        <w:tc>
          <w:tcPr>
            <w:tcW w:w="801" w:type="pct"/>
            <w:vAlign w:val="center"/>
          </w:tcPr>
          <w:p w:rsidR="003F4648" w:rsidRPr="00483C28" w:rsidRDefault="003F4648" w:rsidP="003F4648">
            <w:pPr>
              <w:spacing w:line="30" w:lineRule="atLeast"/>
              <w:ind w:firstLineChars="0" w:firstLine="0"/>
              <w:jc w:val="center"/>
              <w:rPr>
                <w:szCs w:val="21"/>
              </w:rPr>
            </w:pPr>
            <w:r w:rsidRPr="00483C28">
              <w:rPr>
                <w:szCs w:val="21"/>
              </w:rPr>
              <w:t>1.500</w:t>
            </w:r>
          </w:p>
        </w:tc>
        <w:tc>
          <w:tcPr>
            <w:tcW w:w="777" w:type="pct"/>
            <w:vAlign w:val="center"/>
          </w:tcPr>
          <w:p w:rsidR="003F4648" w:rsidRPr="00483C28" w:rsidRDefault="003F4648" w:rsidP="003F4648">
            <w:pPr>
              <w:spacing w:line="30" w:lineRule="atLeast"/>
              <w:ind w:firstLineChars="0" w:firstLine="0"/>
              <w:jc w:val="center"/>
              <w:rPr>
                <w:szCs w:val="21"/>
              </w:rPr>
            </w:pPr>
            <w:r w:rsidRPr="00483C28">
              <w:rPr>
                <w:szCs w:val="21"/>
              </w:rPr>
              <w:t>57.34</w:t>
            </w:r>
          </w:p>
        </w:tc>
        <w:tc>
          <w:tcPr>
            <w:tcW w:w="571" w:type="pct"/>
            <w:vAlign w:val="center"/>
          </w:tcPr>
          <w:p w:rsidR="003F4648" w:rsidRPr="00483C28" w:rsidRDefault="003F4648" w:rsidP="00406DD8">
            <w:pPr>
              <w:ind w:firstLineChars="0" w:firstLine="0"/>
              <w:jc w:val="center"/>
            </w:pPr>
            <w:r w:rsidRPr="00483C28">
              <w:t>0.0</w:t>
            </w:r>
            <w:r w:rsidR="00406DD8">
              <w:t>87</w:t>
            </w:r>
          </w:p>
        </w:tc>
      </w:tr>
      <w:tr w:rsidR="003F4648" w:rsidRPr="00483C28" w:rsidTr="000607EE">
        <w:tblPrEx>
          <w:tblLook w:val="04A0" w:firstRow="1" w:lastRow="0" w:firstColumn="1" w:lastColumn="0" w:noHBand="0" w:noVBand="1"/>
        </w:tblPrEx>
        <w:tc>
          <w:tcPr>
            <w:tcW w:w="508" w:type="pct"/>
            <w:vMerge/>
            <w:vAlign w:val="center"/>
          </w:tcPr>
          <w:p w:rsidR="003F4648" w:rsidRPr="00483C28" w:rsidRDefault="003F4648" w:rsidP="003F4648">
            <w:pPr>
              <w:spacing w:line="30" w:lineRule="atLeast"/>
              <w:ind w:firstLineChars="0" w:firstLine="0"/>
              <w:jc w:val="center"/>
              <w:rPr>
                <w:szCs w:val="21"/>
              </w:rPr>
            </w:pPr>
          </w:p>
        </w:tc>
        <w:tc>
          <w:tcPr>
            <w:tcW w:w="714" w:type="pct"/>
            <w:vAlign w:val="center"/>
          </w:tcPr>
          <w:p w:rsidR="003F4648" w:rsidRPr="00483C28" w:rsidRDefault="003F4648" w:rsidP="003F4648">
            <w:pPr>
              <w:ind w:firstLineChars="0" w:firstLine="0"/>
              <w:jc w:val="center"/>
            </w:pPr>
            <w:r w:rsidRPr="00483C28">
              <w:t>0.5000</w:t>
            </w:r>
          </w:p>
        </w:tc>
        <w:tc>
          <w:tcPr>
            <w:tcW w:w="1060" w:type="pct"/>
            <w:vMerge/>
            <w:vAlign w:val="center"/>
          </w:tcPr>
          <w:p w:rsidR="003F4648" w:rsidRPr="00483C28" w:rsidRDefault="003F4648" w:rsidP="003F4648">
            <w:pPr>
              <w:spacing w:line="30" w:lineRule="atLeast"/>
              <w:ind w:firstLineChars="0" w:firstLine="0"/>
              <w:jc w:val="center"/>
              <w:rPr>
                <w:szCs w:val="21"/>
              </w:rPr>
            </w:pPr>
          </w:p>
        </w:tc>
        <w:tc>
          <w:tcPr>
            <w:tcW w:w="569" w:type="pct"/>
            <w:vMerge/>
            <w:vAlign w:val="center"/>
          </w:tcPr>
          <w:p w:rsidR="003F4648" w:rsidRPr="00483C28" w:rsidRDefault="003F4648" w:rsidP="003F4648">
            <w:pPr>
              <w:spacing w:line="30" w:lineRule="atLeast"/>
              <w:ind w:firstLineChars="0" w:firstLine="0"/>
              <w:jc w:val="center"/>
              <w:rPr>
                <w:szCs w:val="21"/>
              </w:rPr>
            </w:pPr>
          </w:p>
        </w:tc>
        <w:tc>
          <w:tcPr>
            <w:tcW w:w="801" w:type="pct"/>
            <w:vAlign w:val="center"/>
          </w:tcPr>
          <w:p w:rsidR="003F4648" w:rsidRPr="00483C28" w:rsidRDefault="003F4648" w:rsidP="003F4648">
            <w:pPr>
              <w:spacing w:line="30" w:lineRule="atLeast"/>
              <w:ind w:firstLineChars="0" w:firstLine="0"/>
              <w:jc w:val="center"/>
              <w:rPr>
                <w:szCs w:val="21"/>
              </w:rPr>
            </w:pPr>
            <w:r w:rsidRPr="00483C28">
              <w:rPr>
                <w:szCs w:val="21"/>
              </w:rPr>
              <w:t>3.000</w:t>
            </w:r>
          </w:p>
        </w:tc>
        <w:tc>
          <w:tcPr>
            <w:tcW w:w="777" w:type="pct"/>
            <w:vAlign w:val="center"/>
          </w:tcPr>
          <w:p w:rsidR="003F4648" w:rsidRPr="00483C28" w:rsidRDefault="003F4648" w:rsidP="003F4648">
            <w:pPr>
              <w:spacing w:line="30" w:lineRule="atLeast"/>
              <w:ind w:firstLineChars="0" w:firstLine="0"/>
              <w:jc w:val="center"/>
              <w:rPr>
                <w:szCs w:val="21"/>
              </w:rPr>
            </w:pPr>
            <w:r w:rsidRPr="00483C28">
              <w:rPr>
                <w:szCs w:val="21"/>
              </w:rPr>
              <w:t>57.29</w:t>
            </w:r>
          </w:p>
        </w:tc>
        <w:tc>
          <w:tcPr>
            <w:tcW w:w="571" w:type="pct"/>
            <w:vAlign w:val="center"/>
          </w:tcPr>
          <w:p w:rsidR="003F4648" w:rsidRPr="00483C28" w:rsidRDefault="003F4648" w:rsidP="003F4648">
            <w:pPr>
              <w:ind w:firstLineChars="0" w:firstLine="0"/>
              <w:jc w:val="center"/>
            </w:pPr>
            <w:r w:rsidRPr="00483C28">
              <w:t>0.00</w:t>
            </w:r>
          </w:p>
        </w:tc>
      </w:tr>
      <w:tr w:rsidR="003F4648" w:rsidRPr="00483C28" w:rsidTr="000607EE">
        <w:tblPrEx>
          <w:tblLook w:val="04A0" w:firstRow="1" w:lastRow="0" w:firstColumn="1" w:lastColumn="0" w:noHBand="0" w:noVBand="1"/>
        </w:tblPrEx>
        <w:tc>
          <w:tcPr>
            <w:tcW w:w="508" w:type="pct"/>
            <w:vMerge/>
            <w:vAlign w:val="center"/>
          </w:tcPr>
          <w:p w:rsidR="003F4648" w:rsidRPr="00483C28" w:rsidRDefault="003F4648" w:rsidP="003F4648">
            <w:pPr>
              <w:spacing w:line="30" w:lineRule="atLeast"/>
              <w:ind w:firstLineChars="0" w:firstLine="0"/>
              <w:jc w:val="center"/>
              <w:rPr>
                <w:szCs w:val="21"/>
              </w:rPr>
            </w:pPr>
          </w:p>
        </w:tc>
        <w:tc>
          <w:tcPr>
            <w:tcW w:w="714" w:type="pct"/>
            <w:vAlign w:val="center"/>
          </w:tcPr>
          <w:p w:rsidR="003F4648" w:rsidRPr="00483C28" w:rsidRDefault="003F4648" w:rsidP="003F4648">
            <w:pPr>
              <w:ind w:firstLineChars="0" w:firstLine="0"/>
              <w:jc w:val="center"/>
            </w:pPr>
            <w:r w:rsidRPr="00483C28">
              <w:t>0.5000</w:t>
            </w:r>
          </w:p>
        </w:tc>
        <w:tc>
          <w:tcPr>
            <w:tcW w:w="1060" w:type="pct"/>
            <w:vMerge/>
            <w:vAlign w:val="center"/>
          </w:tcPr>
          <w:p w:rsidR="003F4648" w:rsidRPr="00483C28" w:rsidRDefault="003F4648" w:rsidP="003F4648">
            <w:pPr>
              <w:spacing w:line="30" w:lineRule="atLeast"/>
              <w:ind w:firstLineChars="0" w:firstLine="0"/>
              <w:jc w:val="center"/>
              <w:rPr>
                <w:szCs w:val="21"/>
              </w:rPr>
            </w:pPr>
          </w:p>
        </w:tc>
        <w:tc>
          <w:tcPr>
            <w:tcW w:w="569" w:type="pct"/>
            <w:vMerge/>
            <w:vAlign w:val="center"/>
          </w:tcPr>
          <w:p w:rsidR="003F4648" w:rsidRPr="00483C28" w:rsidRDefault="003F4648" w:rsidP="003F4648">
            <w:pPr>
              <w:spacing w:line="30" w:lineRule="atLeast"/>
              <w:ind w:firstLineChars="0" w:firstLine="0"/>
              <w:jc w:val="center"/>
              <w:rPr>
                <w:szCs w:val="21"/>
              </w:rPr>
            </w:pPr>
          </w:p>
        </w:tc>
        <w:tc>
          <w:tcPr>
            <w:tcW w:w="801" w:type="pct"/>
            <w:vAlign w:val="center"/>
          </w:tcPr>
          <w:p w:rsidR="003F4648" w:rsidRPr="00483C28" w:rsidRDefault="003F4648" w:rsidP="003F4648">
            <w:pPr>
              <w:spacing w:line="30" w:lineRule="atLeast"/>
              <w:ind w:firstLineChars="0" w:firstLine="0"/>
              <w:jc w:val="center"/>
              <w:rPr>
                <w:szCs w:val="21"/>
              </w:rPr>
            </w:pPr>
            <w:r w:rsidRPr="00483C28">
              <w:rPr>
                <w:szCs w:val="21"/>
              </w:rPr>
              <w:t>4.500</w:t>
            </w:r>
          </w:p>
        </w:tc>
        <w:tc>
          <w:tcPr>
            <w:tcW w:w="777" w:type="pct"/>
            <w:vAlign w:val="center"/>
          </w:tcPr>
          <w:p w:rsidR="003F4648" w:rsidRPr="00483C28" w:rsidRDefault="003F4648" w:rsidP="003F4648">
            <w:pPr>
              <w:spacing w:line="30" w:lineRule="atLeast"/>
              <w:ind w:firstLineChars="0" w:firstLine="0"/>
              <w:jc w:val="center"/>
              <w:rPr>
                <w:szCs w:val="21"/>
              </w:rPr>
            </w:pPr>
            <w:r w:rsidRPr="00483C28">
              <w:rPr>
                <w:szCs w:val="21"/>
              </w:rPr>
              <w:t>57.33</w:t>
            </w:r>
          </w:p>
        </w:tc>
        <w:tc>
          <w:tcPr>
            <w:tcW w:w="571" w:type="pct"/>
            <w:vAlign w:val="center"/>
          </w:tcPr>
          <w:p w:rsidR="003F4648" w:rsidRPr="00483C28" w:rsidRDefault="003F4648" w:rsidP="00406DD8">
            <w:pPr>
              <w:ind w:firstLineChars="0" w:firstLine="0"/>
              <w:jc w:val="center"/>
            </w:pPr>
            <w:r w:rsidRPr="00483C28">
              <w:t>0.0</w:t>
            </w:r>
            <w:r w:rsidR="00406DD8">
              <w:t>69</w:t>
            </w:r>
          </w:p>
        </w:tc>
      </w:tr>
      <w:tr w:rsidR="003F4648" w:rsidRPr="00483C28" w:rsidTr="000607EE">
        <w:tblPrEx>
          <w:tblLook w:val="04A0" w:firstRow="1" w:lastRow="0" w:firstColumn="1" w:lastColumn="0" w:noHBand="0" w:noVBand="1"/>
        </w:tblPrEx>
        <w:tc>
          <w:tcPr>
            <w:tcW w:w="508" w:type="pct"/>
            <w:vMerge w:val="restart"/>
            <w:vAlign w:val="center"/>
            <w:hideMark/>
          </w:tcPr>
          <w:p w:rsidR="003F4648" w:rsidRPr="00483C28" w:rsidRDefault="003F4648" w:rsidP="003F4648">
            <w:pPr>
              <w:spacing w:line="30" w:lineRule="atLeast"/>
              <w:ind w:firstLineChars="0" w:firstLine="0"/>
              <w:jc w:val="center"/>
              <w:rPr>
                <w:szCs w:val="21"/>
                <w:vertAlign w:val="superscript"/>
              </w:rPr>
            </w:pPr>
            <w:r w:rsidRPr="00483C28">
              <w:rPr>
                <w:szCs w:val="21"/>
              </w:rPr>
              <w:t>Cl</w:t>
            </w:r>
            <w:r w:rsidRPr="00483C28">
              <w:rPr>
                <w:szCs w:val="21"/>
                <w:vertAlign w:val="superscript"/>
              </w:rPr>
              <w:t>-</w:t>
            </w:r>
          </w:p>
        </w:tc>
        <w:tc>
          <w:tcPr>
            <w:tcW w:w="714" w:type="pct"/>
            <w:vAlign w:val="center"/>
          </w:tcPr>
          <w:p w:rsidR="003F4648" w:rsidRPr="00483C28" w:rsidRDefault="003F4648" w:rsidP="003F4648">
            <w:pPr>
              <w:ind w:firstLineChars="0" w:firstLine="0"/>
              <w:jc w:val="center"/>
            </w:pPr>
            <w:r w:rsidRPr="00483C28">
              <w:t>0.5000</w:t>
            </w:r>
          </w:p>
        </w:tc>
        <w:tc>
          <w:tcPr>
            <w:tcW w:w="1060" w:type="pct"/>
            <w:vMerge w:val="restart"/>
            <w:vAlign w:val="center"/>
            <w:hideMark/>
          </w:tcPr>
          <w:p w:rsidR="003F4648" w:rsidRPr="00483C28" w:rsidRDefault="003F4648" w:rsidP="003F4648">
            <w:pPr>
              <w:spacing w:line="30" w:lineRule="atLeast"/>
              <w:ind w:firstLineChars="0" w:firstLine="0"/>
              <w:jc w:val="center"/>
              <w:rPr>
                <w:szCs w:val="21"/>
              </w:rPr>
            </w:pPr>
            <w:r w:rsidRPr="00483C28">
              <w:rPr>
                <w:szCs w:val="21"/>
              </w:rPr>
              <w:t>57.29</w:t>
            </w:r>
          </w:p>
        </w:tc>
        <w:tc>
          <w:tcPr>
            <w:tcW w:w="569" w:type="pct"/>
            <w:vMerge w:val="restart"/>
            <w:vAlign w:val="center"/>
            <w:hideMark/>
          </w:tcPr>
          <w:p w:rsidR="003F4648" w:rsidRPr="00483C28" w:rsidRDefault="003F4648" w:rsidP="003F4648">
            <w:pPr>
              <w:spacing w:line="30" w:lineRule="atLeast"/>
              <w:ind w:firstLineChars="0" w:firstLine="0"/>
              <w:jc w:val="center"/>
              <w:rPr>
                <w:szCs w:val="21"/>
              </w:rPr>
            </w:pPr>
            <w:proofErr w:type="spellStart"/>
            <w:r w:rsidRPr="00483C28">
              <w:rPr>
                <w:szCs w:val="21"/>
              </w:rPr>
              <w:t>NaCl</w:t>
            </w:r>
            <w:proofErr w:type="spellEnd"/>
          </w:p>
        </w:tc>
        <w:tc>
          <w:tcPr>
            <w:tcW w:w="801" w:type="pct"/>
            <w:vAlign w:val="center"/>
            <w:hideMark/>
          </w:tcPr>
          <w:p w:rsidR="003F4648" w:rsidRPr="00483C28" w:rsidRDefault="003F4648" w:rsidP="003F4648">
            <w:pPr>
              <w:spacing w:line="30" w:lineRule="atLeast"/>
              <w:ind w:firstLineChars="0" w:firstLine="0"/>
              <w:jc w:val="center"/>
              <w:rPr>
                <w:szCs w:val="21"/>
              </w:rPr>
            </w:pPr>
            <w:r w:rsidRPr="00483C28">
              <w:rPr>
                <w:szCs w:val="21"/>
              </w:rPr>
              <w:t>0.750</w:t>
            </w:r>
          </w:p>
        </w:tc>
        <w:tc>
          <w:tcPr>
            <w:tcW w:w="777" w:type="pct"/>
            <w:vAlign w:val="center"/>
            <w:hideMark/>
          </w:tcPr>
          <w:p w:rsidR="003F4648" w:rsidRPr="00483C28" w:rsidRDefault="003F4648" w:rsidP="003F4648">
            <w:pPr>
              <w:spacing w:line="30" w:lineRule="atLeast"/>
              <w:ind w:firstLineChars="0" w:firstLine="0"/>
              <w:jc w:val="center"/>
              <w:rPr>
                <w:szCs w:val="21"/>
              </w:rPr>
            </w:pPr>
            <w:r w:rsidRPr="00483C28">
              <w:rPr>
                <w:szCs w:val="21"/>
              </w:rPr>
              <w:t>57.28</w:t>
            </w:r>
          </w:p>
        </w:tc>
        <w:tc>
          <w:tcPr>
            <w:tcW w:w="571" w:type="pct"/>
            <w:vAlign w:val="center"/>
          </w:tcPr>
          <w:p w:rsidR="003F4648" w:rsidRPr="00483C28" w:rsidRDefault="003F4648" w:rsidP="00406DD8">
            <w:pPr>
              <w:ind w:firstLineChars="0" w:firstLine="0"/>
              <w:jc w:val="center"/>
            </w:pPr>
            <w:r w:rsidRPr="00483C28">
              <w:t>-0.0</w:t>
            </w:r>
            <w:r w:rsidR="00406DD8">
              <w:t>17</w:t>
            </w:r>
          </w:p>
        </w:tc>
      </w:tr>
      <w:tr w:rsidR="003F4648" w:rsidRPr="00483C28" w:rsidTr="000607EE">
        <w:tblPrEx>
          <w:tblLook w:val="04A0" w:firstRow="1" w:lastRow="0" w:firstColumn="1" w:lastColumn="0" w:noHBand="0" w:noVBand="1"/>
        </w:tblPrEx>
        <w:tc>
          <w:tcPr>
            <w:tcW w:w="508" w:type="pct"/>
            <w:vMerge/>
            <w:vAlign w:val="center"/>
          </w:tcPr>
          <w:p w:rsidR="003F4648" w:rsidRPr="00483C28" w:rsidRDefault="003F4648" w:rsidP="003F4648">
            <w:pPr>
              <w:spacing w:line="30" w:lineRule="atLeast"/>
              <w:ind w:firstLineChars="0" w:firstLine="0"/>
              <w:jc w:val="center"/>
              <w:rPr>
                <w:szCs w:val="21"/>
              </w:rPr>
            </w:pPr>
          </w:p>
        </w:tc>
        <w:tc>
          <w:tcPr>
            <w:tcW w:w="714" w:type="pct"/>
            <w:vAlign w:val="center"/>
          </w:tcPr>
          <w:p w:rsidR="003F4648" w:rsidRPr="00483C28" w:rsidRDefault="003F4648" w:rsidP="003F4648">
            <w:pPr>
              <w:ind w:firstLineChars="0" w:firstLine="0"/>
              <w:jc w:val="center"/>
            </w:pPr>
            <w:r w:rsidRPr="00483C28">
              <w:t>0.5000</w:t>
            </w:r>
          </w:p>
        </w:tc>
        <w:tc>
          <w:tcPr>
            <w:tcW w:w="1060" w:type="pct"/>
            <w:vMerge/>
            <w:vAlign w:val="center"/>
          </w:tcPr>
          <w:p w:rsidR="003F4648" w:rsidRPr="00483C28" w:rsidRDefault="003F4648" w:rsidP="003F4648">
            <w:pPr>
              <w:spacing w:line="30" w:lineRule="atLeast"/>
              <w:ind w:firstLineChars="0" w:firstLine="0"/>
              <w:jc w:val="center"/>
              <w:rPr>
                <w:szCs w:val="21"/>
              </w:rPr>
            </w:pPr>
          </w:p>
        </w:tc>
        <w:tc>
          <w:tcPr>
            <w:tcW w:w="569" w:type="pct"/>
            <w:vMerge/>
            <w:vAlign w:val="center"/>
          </w:tcPr>
          <w:p w:rsidR="003F4648" w:rsidRPr="00483C28" w:rsidRDefault="003F4648" w:rsidP="003F4648">
            <w:pPr>
              <w:spacing w:line="30" w:lineRule="atLeast"/>
              <w:ind w:firstLineChars="0" w:firstLine="0"/>
              <w:jc w:val="center"/>
              <w:rPr>
                <w:szCs w:val="21"/>
              </w:rPr>
            </w:pPr>
          </w:p>
        </w:tc>
        <w:tc>
          <w:tcPr>
            <w:tcW w:w="801" w:type="pct"/>
            <w:vAlign w:val="center"/>
          </w:tcPr>
          <w:p w:rsidR="003F4648" w:rsidRPr="00483C28" w:rsidRDefault="003F4648" w:rsidP="003F4648">
            <w:pPr>
              <w:spacing w:line="30" w:lineRule="atLeast"/>
              <w:ind w:firstLineChars="0" w:firstLine="0"/>
              <w:jc w:val="center"/>
              <w:rPr>
                <w:szCs w:val="21"/>
              </w:rPr>
            </w:pPr>
            <w:r w:rsidRPr="00483C28">
              <w:rPr>
                <w:szCs w:val="21"/>
              </w:rPr>
              <w:t>1.500</w:t>
            </w:r>
          </w:p>
        </w:tc>
        <w:tc>
          <w:tcPr>
            <w:tcW w:w="777" w:type="pct"/>
            <w:vAlign w:val="center"/>
          </w:tcPr>
          <w:p w:rsidR="003F4648" w:rsidRPr="00483C28" w:rsidRDefault="003F4648" w:rsidP="003F4648">
            <w:pPr>
              <w:spacing w:line="30" w:lineRule="atLeast"/>
              <w:ind w:firstLineChars="0" w:firstLine="0"/>
              <w:jc w:val="center"/>
              <w:rPr>
                <w:szCs w:val="21"/>
              </w:rPr>
            </w:pPr>
            <w:r w:rsidRPr="00483C28">
              <w:rPr>
                <w:szCs w:val="21"/>
              </w:rPr>
              <w:t>57.28</w:t>
            </w:r>
          </w:p>
        </w:tc>
        <w:tc>
          <w:tcPr>
            <w:tcW w:w="571" w:type="pct"/>
            <w:vAlign w:val="center"/>
          </w:tcPr>
          <w:p w:rsidR="003F4648" w:rsidRPr="00483C28" w:rsidRDefault="003F4648" w:rsidP="00406DD8">
            <w:pPr>
              <w:ind w:firstLineChars="0" w:firstLine="0"/>
              <w:jc w:val="center"/>
            </w:pPr>
            <w:r w:rsidRPr="00483C28">
              <w:t>-0.0</w:t>
            </w:r>
            <w:r w:rsidR="00406DD8">
              <w:t>17</w:t>
            </w:r>
          </w:p>
        </w:tc>
      </w:tr>
      <w:tr w:rsidR="003F4648" w:rsidRPr="00483C28" w:rsidTr="000607EE">
        <w:tblPrEx>
          <w:tblLook w:val="04A0" w:firstRow="1" w:lastRow="0" w:firstColumn="1" w:lastColumn="0" w:noHBand="0" w:noVBand="1"/>
        </w:tblPrEx>
        <w:tc>
          <w:tcPr>
            <w:tcW w:w="508" w:type="pct"/>
            <w:vMerge/>
            <w:vAlign w:val="center"/>
          </w:tcPr>
          <w:p w:rsidR="003F4648" w:rsidRPr="00483C28" w:rsidRDefault="003F4648" w:rsidP="003F4648">
            <w:pPr>
              <w:spacing w:line="30" w:lineRule="atLeast"/>
              <w:ind w:firstLineChars="0" w:firstLine="0"/>
              <w:jc w:val="center"/>
              <w:rPr>
                <w:szCs w:val="21"/>
              </w:rPr>
            </w:pPr>
          </w:p>
        </w:tc>
        <w:tc>
          <w:tcPr>
            <w:tcW w:w="714" w:type="pct"/>
            <w:vAlign w:val="center"/>
          </w:tcPr>
          <w:p w:rsidR="003F4648" w:rsidRPr="00483C28" w:rsidRDefault="003F4648" w:rsidP="003F4648">
            <w:pPr>
              <w:ind w:firstLineChars="0" w:firstLine="0"/>
              <w:jc w:val="center"/>
            </w:pPr>
            <w:r w:rsidRPr="00483C28">
              <w:t>0.5000</w:t>
            </w:r>
          </w:p>
        </w:tc>
        <w:tc>
          <w:tcPr>
            <w:tcW w:w="1060" w:type="pct"/>
            <w:vMerge/>
            <w:vAlign w:val="center"/>
          </w:tcPr>
          <w:p w:rsidR="003F4648" w:rsidRPr="00483C28" w:rsidRDefault="003F4648" w:rsidP="003F4648">
            <w:pPr>
              <w:spacing w:line="30" w:lineRule="atLeast"/>
              <w:ind w:firstLineChars="0" w:firstLine="0"/>
              <w:jc w:val="center"/>
              <w:rPr>
                <w:szCs w:val="21"/>
              </w:rPr>
            </w:pPr>
          </w:p>
        </w:tc>
        <w:tc>
          <w:tcPr>
            <w:tcW w:w="569" w:type="pct"/>
            <w:vMerge/>
            <w:vAlign w:val="center"/>
          </w:tcPr>
          <w:p w:rsidR="003F4648" w:rsidRPr="00483C28" w:rsidRDefault="003F4648" w:rsidP="003F4648">
            <w:pPr>
              <w:spacing w:line="30" w:lineRule="atLeast"/>
              <w:ind w:firstLineChars="0" w:firstLine="0"/>
              <w:jc w:val="center"/>
              <w:rPr>
                <w:szCs w:val="21"/>
              </w:rPr>
            </w:pPr>
          </w:p>
        </w:tc>
        <w:tc>
          <w:tcPr>
            <w:tcW w:w="801" w:type="pct"/>
            <w:vAlign w:val="center"/>
          </w:tcPr>
          <w:p w:rsidR="003F4648" w:rsidRPr="00483C28" w:rsidRDefault="003F4648" w:rsidP="003F4648">
            <w:pPr>
              <w:spacing w:line="30" w:lineRule="atLeast"/>
              <w:ind w:firstLineChars="0" w:firstLine="0"/>
              <w:jc w:val="center"/>
              <w:rPr>
                <w:szCs w:val="21"/>
              </w:rPr>
            </w:pPr>
            <w:r w:rsidRPr="00483C28">
              <w:rPr>
                <w:szCs w:val="21"/>
              </w:rPr>
              <w:t>3.000</w:t>
            </w:r>
          </w:p>
        </w:tc>
        <w:tc>
          <w:tcPr>
            <w:tcW w:w="777" w:type="pct"/>
            <w:vAlign w:val="center"/>
          </w:tcPr>
          <w:p w:rsidR="003F4648" w:rsidRPr="00483C28" w:rsidRDefault="003F4648" w:rsidP="003F4648">
            <w:pPr>
              <w:spacing w:line="30" w:lineRule="atLeast"/>
              <w:ind w:firstLineChars="0" w:firstLine="0"/>
              <w:jc w:val="center"/>
              <w:rPr>
                <w:szCs w:val="21"/>
              </w:rPr>
            </w:pPr>
            <w:r w:rsidRPr="00483C28">
              <w:rPr>
                <w:szCs w:val="21"/>
              </w:rPr>
              <w:t>57.32</w:t>
            </w:r>
          </w:p>
        </w:tc>
        <w:tc>
          <w:tcPr>
            <w:tcW w:w="571" w:type="pct"/>
            <w:vAlign w:val="center"/>
          </w:tcPr>
          <w:p w:rsidR="003F4648" w:rsidRPr="00483C28" w:rsidRDefault="003F4648" w:rsidP="003F4648">
            <w:pPr>
              <w:ind w:firstLineChars="0" w:firstLine="0"/>
              <w:jc w:val="center"/>
            </w:pPr>
            <w:r w:rsidRPr="00483C28">
              <w:t>0.05</w:t>
            </w:r>
            <w:r w:rsidR="00406DD8">
              <w:t>2</w:t>
            </w:r>
          </w:p>
        </w:tc>
      </w:tr>
      <w:tr w:rsidR="003F4648" w:rsidRPr="00483C28" w:rsidTr="000607EE">
        <w:tblPrEx>
          <w:tblLook w:val="04A0" w:firstRow="1" w:lastRow="0" w:firstColumn="1" w:lastColumn="0" w:noHBand="0" w:noVBand="1"/>
        </w:tblPrEx>
        <w:tc>
          <w:tcPr>
            <w:tcW w:w="508" w:type="pct"/>
            <w:vMerge/>
            <w:vAlign w:val="center"/>
          </w:tcPr>
          <w:p w:rsidR="003F4648" w:rsidRPr="00483C28" w:rsidRDefault="003F4648" w:rsidP="003F4648">
            <w:pPr>
              <w:spacing w:line="30" w:lineRule="atLeast"/>
              <w:ind w:firstLineChars="0" w:firstLine="0"/>
              <w:jc w:val="center"/>
              <w:rPr>
                <w:szCs w:val="21"/>
              </w:rPr>
            </w:pPr>
          </w:p>
        </w:tc>
        <w:tc>
          <w:tcPr>
            <w:tcW w:w="714" w:type="pct"/>
            <w:vAlign w:val="center"/>
          </w:tcPr>
          <w:p w:rsidR="003F4648" w:rsidRPr="00483C28" w:rsidRDefault="003F4648" w:rsidP="003F4648">
            <w:pPr>
              <w:ind w:firstLineChars="0" w:firstLine="0"/>
              <w:jc w:val="center"/>
            </w:pPr>
            <w:r w:rsidRPr="00483C28">
              <w:t>0.5000</w:t>
            </w:r>
          </w:p>
        </w:tc>
        <w:tc>
          <w:tcPr>
            <w:tcW w:w="1060" w:type="pct"/>
            <w:vMerge/>
            <w:vAlign w:val="center"/>
          </w:tcPr>
          <w:p w:rsidR="003F4648" w:rsidRPr="00483C28" w:rsidRDefault="003F4648" w:rsidP="003F4648">
            <w:pPr>
              <w:spacing w:line="30" w:lineRule="atLeast"/>
              <w:ind w:firstLineChars="0" w:firstLine="0"/>
              <w:jc w:val="center"/>
              <w:rPr>
                <w:szCs w:val="21"/>
              </w:rPr>
            </w:pPr>
          </w:p>
        </w:tc>
        <w:tc>
          <w:tcPr>
            <w:tcW w:w="569" w:type="pct"/>
            <w:vMerge/>
            <w:vAlign w:val="center"/>
          </w:tcPr>
          <w:p w:rsidR="003F4648" w:rsidRPr="00483C28" w:rsidRDefault="003F4648" w:rsidP="003F4648">
            <w:pPr>
              <w:spacing w:line="30" w:lineRule="atLeast"/>
              <w:ind w:firstLineChars="0" w:firstLine="0"/>
              <w:jc w:val="center"/>
              <w:rPr>
                <w:szCs w:val="21"/>
              </w:rPr>
            </w:pPr>
          </w:p>
        </w:tc>
        <w:tc>
          <w:tcPr>
            <w:tcW w:w="801" w:type="pct"/>
            <w:vAlign w:val="center"/>
          </w:tcPr>
          <w:p w:rsidR="003F4648" w:rsidRPr="00483C28" w:rsidRDefault="003F4648" w:rsidP="003F4648">
            <w:pPr>
              <w:spacing w:line="30" w:lineRule="atLeast"/>
              <w:ind w:firstLineChars="0" w:firstLine="0"/>
              <w:jc w:val="center"/>
              <w:rPr>
                <w:szCs w:val="21"/>
              </w:rPr>
            </w:pPr>
            <w:r w:rsidRPr="00483C28">
              <w:rPr>
                <w:szCs w:val="21"/>
              </w:rPr>
              <w:t>4.500</w:t>
            </w:r>
          </w:p>
        </w:tc>
        <w:tc>
          <w:tcPr>
            <w:tcW w:w="777" w:type="pct"/>
            <w:vAlign w:val="center"/>
          </w:tcPr>
          <w:p w:rsidR="003F4648" w:rsidRPr="00483C28" w:rsidRDefault="003F4648" w:rsidP="003F4648">
            <w:pPr>
              <w:spacing w:line="30" w:lineRule="atLeast"/>
              <w:ind w:firstLineChars="0" w:firstLine="0"/>
              <w:jc w:val="center"/>
              <w:rPr>
                <w:szCs w:val="21"/>
              </w:rPr>
            </w:pPr>
            <w:r w:rsidRPr="00483C28">
              <w:rPr>
                <w:szCs w:val="21"/>
              </w:rPr>
              <w:t>57.33</w:t>
            </w:r>
          </w:p>
        </w:tc>
        <w:tc>
          <w:tcPr>
            <w:tcW w:w="571" w:type="pct"/>
            <w:vAlign w:val="center"/>
          </w:tcPr>
          <w:p w:rsidR="003F4648" w:rsidRPr="00483C28" w:rsidRDefault="00406DD8" w:rsidP="003F4648">
            <w:pPr>
              <w:ind w:firstLineChars="0" w:firstLine="0"/>
              <w:jc w:val="center"/>
            </w:pPr>
            <w:r>
              <w:t>0.069</w:t>
            </w:r>
          </w:p>
        </w:tc>
      </w:tr>
    </w:tbl>
    <w:p w:rsidR="003F4648" w:rsidRDefault="003F4648" w:rsidP="003F4648">
      <w:pPr>
        <w:spacing w:line="30" w:lineRule="atLeast"/>
        <w:ind w:firstLineChars="0" w:firstLine="0"/>
        <w:rPr>
          <w:szCs w:val="21"/>
        </w:rPr>
      </w:pPr>
      <w:r w:rsidRPr="00483C28">
        <w:rPr>
          <w:szCs w:val="21"/>
        </w:rPr>
        <w:t>由表</w:t>
      </w:r>
      <w:r w:rsidR="00B2421C">
        <w:rPr>
          <w:szCs w:val="21"/>
        </w:rPr>
        <w:t>4</w:t>
      </w:r>
      <w:r w:rsidRPr="00483C28">
        <w:rPr>
          <w:szCs w:val="21"/>
        </w:rPr>
        <w:t>可以看出，相对误差皆小于</w:t>
      </w:r>
      <w:r w:rsidRPr="00483C28">
        <w:rPr>
          <w:szCs w:val="21"/>
        </w:rPr>
        <w:t>0.2%</w:t>
      </w:r>
      <w:r w:rsidRPr="00483C28">
        <w:rPr>
          <w:szCs w:val="21"/>
        </w:rPr>
        <w:t>，表明共存离子对产品中氢氧化锂的量的分析无干</w:t>
      </w:r>
      <w:r w:rsidRPr="00483C28">
        <w:rPr>
          <w:szCs w:val="21"/>
        </w:rPr>
        <w:lastRenderedPageBreak/>
        <w:t>扰。</w:t>
      </w:r>
    </w:p>
    <w:p w:rsidR="00105642" w:rsidRPr="009D1318" w:rsidRDefault="0013425C" w:rsidP="00105642">
      <w:pPr>
        <w:pStyle w:val="3"/>
        <w:spacing w:line="400" w:lineRule="exact"/>
        <w:rPr>
          <w:rFonts w:asciiTheme="minorEastAsia" w:eastAsiaTheme="minorEastAsia" w:hAnsiTheme="minorEastAsia"/>
          <w:color w:val="000000" w:themeColor="text1"/>
          <w:szCs w:val="21"/>
        </w:rPr>
      </w:pPr>
      <w:bookmarkStart w:id="30" w:name="_Toc113811213"/>
      <w:r>
        <w:rPr>
          <w:rFonts w:asciiTheme="minorEastAsia" w:eastAsiaTheme="minorEastAsia" w:hAnsiTheme="minorEastAsia"/>
          <w:color w:val="000000" w:themeColor="text1"/>
          <w:szCs w:val="21"/>
        </w:rPr>
        <w:t>2</w:t>
      </w:r>
      <w:r w:rsidR="00105642" w:rsidRPr="003F4648">
        <w:rPr>
          <w:rFonts w:asciiTheme="minorEastAsia" w:eastAsiaTheme="minorEastAsia" w:hAnsiTheme="minorEastAsia"/>
          <w:color w:val="000000" w:themeColor="text1"/>
          <w:szCs w:val="21"/>
        </w:rPr>
        <w:t>.</w:t>
      </w:r>
      <w:r w:rsidR="003950D8">
        <w:rPr>
          <w:rFonts w:asciiTheme="minorEastAsia" w:eastAsiaTheme="minorEastAsia" w:hAnsiTheme="minorEastAsia"/>
          <w:color w:val="000000" w:themeColor="text1"/>
          <w:szCs w:val="21"/>
        </w:rPr>
        <w:t>7</w:t>
      </w:r>
      <w:r w:rsidR="00105642" w:rsidRPr="003F4648">
        <w:rPr>
          <w:rFonts w:asciiTheme="minorEastAsia" w:eastAsiaTheme="minorEastAsia" w:hAnsiTheme="minorEastAsia"/>
          <w:color w:val="000000" w:themeColor="text1"/>
          <w:szCs w:val="21"/>
        </w:rPr>
        <w:t>方法</w:t>
      </w:r>
      <w:r w:rsidR="00105642">
        <w:rPr>
          <w:rFonts w:asciiTheme="minorEastAsia" w:eastAsiaTheme="minorEastAsia" w:hAnsiTheme="minorEastAsia" w:hint="eastAsia"/>
          <w:color w:val="000000" w:themeColor="text1"/>
          <w:szCs w:val="21"/>
        </w:rPr>
        <w:t>准确性</w:t>
      </w:r>
      <w:r w:rsidR="00105642" w:rsidRPr="003F4648">
        <w:rPr>
          <w:rFonts w:asciiTheme="minorEastAsia" w:eastAsiaTheme="minorEastAsia" w:hAnsiTheme="minorEastAsia"/>
          <w:color w:val="000000" w:themeColor="text1"/>
          <w:szCs w:val="21"/>
        </w:rPr>
        <w:t>试验</w:t>
      </w:r>
      <w:bookmarkEnd w:id="30"/>
    </w:p>
    <w:p w:rsidR="00105642" w:rsidRPr="00483C28" w:rsidRDefault="00105642" w:rsidP="0013425C">
      <w:pPr>
        <w:spacing w:line="30" w:lineRule="atLeast"/>
        <w:ind w:firstLineChars="0" w:firstLine="0"/>
        <w:rPr>
          <w:szCs w:val="21"/>
        </w:rPr>
      </w:pPr>
      <w:r w:rsidRPr="00483C28">
        <w:rPr>
          <w:szCs w:val="21"/>
        </w:rPr>
        <w:t>本试验采用两种方式确定方法的准确性，其具体过程如下：</w:t>
      </w:r>
      <w:r w:rsidRPr="00483C28">
        <w:rPr>
          <w:szCs w:val="21"/>
        </w:rPr>
        <w:t xml:space="preserve"> </w:t>
      </w:r>
    </w:p>
    <w:p w:rsidR="00105642" w:rsidRPr="00483C28" w:rsidRDefault="0013425C" w:rsidP="0013425C">
      <w:pPr>
        <w:spacing w:line="30" w:lineRule="atLeast"/>
        <w:ind w:firstLineChars="0" w:firstLine="0"/>
        <w:rPr>
          <w:szCs w:val="21"/>
        </w:rPr>
      </w:pPr>
      <w:r>
        <w:rPr>
          <w:szCs w:val="21"/>
        </w:rPr>
        <w:t>2</w:t>
      </w:r>
      <w:r w:rsidR="00105642">
        <w:rPr>
          <w:szCs w:val="21"/>
        </w:rPr>
        <w:t>.</w:t>
      </w:r>
      <w:r>
        <w:rPr>
          <w:szCs w:val="21"/>
        </w:rPr>
        <w:t>7</w:t>
      </w:r>
      <w:r w:rsidR="00105642">
        <w:rPr>
          <w:szCs w:val="21"/>
        </w:rPr>
        <w:t>.1</w:t>
      </w:r>
      <w:r w:rsidR="00105642" w:rsidRPr="00483C28">
        <w:rPr>
          <w:szCs w:val="21"/>
        </w:rPr>
        <w:t>单水氢氧化锂方法准确性回收试验采用的是向</w:t>
      </w:r>
      <w:r w:rsidR="00105642" w:rsidRPr="00483C28">
        <w:rPr>
          <w:szCs w:val="21"/>
        </w:rPr>
        <w:t>0.3000g</w:t>
      </w:r>
      <w:r w:rsidR="00105642" w:rsidRPr="00483C28">
        <w:rPr>
          <w:szCs w:val="21"/>
        </w:rPr>
        <w:t>的单水氢氧化锂中分别加入</w:t>
      </w:r>
      <w:r w:rsidR="00105642" w:rsidRPr="00483C28">
        <w:rPr>
          <w:szCs w:val="21"/>
        </w:rPr>
        <w:t>0.00mL</w:t>
      </w:r>
      <w:r w:rsidR="00105642" w:rsidRPr="00483C28">
        <w:rPr>
          <w:szCs w:val="21"/>
        </w:rPr>
        <w:t>、</w:t>
      </w:r>
      <w:r w:rsidR="00105642" w:rsidRPr="00483C28">
        <w:rPr>
          <w:szCs w:val="21"/>
        </w:rPr>
        <w:t>8.00mL</w:t>
      </w:r>
      <w:r w:rsidR="00105642" w:rsidRPr="00483C28">
        <w:rPr>
          <w:szCs w:val="21"/>
        </w:rPr>
        <w:t>、</w:t>
      </w:r>
      <w:r w:rsidR="00105642" w:rsidRPr="00483C28">
        <w:rPr>
          <w:szCs w:val="21"/>
        </w:rPr>
        <w:t>10.00mL</w:t>
      </w:r>
      <w:r w:rsidR="00105642" w:rsidRPr="00483C28">
        <w:rPr>
          <w:szCs w:val="21"/>
        </w:rPr>
        <w:t>、</w:t>
      </w:r>
      <w:r w:rsidR="00105642" w:rsidRPr="00483C28">
        <w:rPr>
          <w:szCs w:val="21"/>
        </w:rPr>
        <w:t>12.00mL</w:t>
      </w:r>
      <w:r w:rsidR="00377F24">
        <w:rPr>
          <w:rFonts w:hint="eastAsia"/>
          <w:szCs w:val="21"/>
        </w:rPr>
        <w:t>、</w:t>
      </w:r>
      <w:r w:rsidR="00377F24">
        <w:rPr>
          <w:rFonts w:hint="eastAsia"/>
          <w:szCs w:val="21"/>
        </w:rPr>
        <w:t>1</w:t>
      </w:r>
      <w:r w:rsidR="00377F24">
        <w:rPr>
          <w:szCs w:val="21"/>
        </w:rPr>
        <w:t>5.00</w:t>
      </w:r>
      <w:r w:rsidR="00377F24">
        <w:rPr>
          <w:rFonts w:hint="eastAsia"/>
          <w:szCs w:val="21"/>
        </w:rPr>
        <w:t>mL</w:t>
      </w:r>
      <w:r w:rsidR="00105642" w:rsidRPr="00483C28">
        <w:rPr>
          <w:szCs w:val="21"/>
        </w:rPr>
        <w:t>氢氧化钠标准溶液，以此作为氢氧根的标准溶液，通过氢氧根质量得到回收率，结果见下表</w:t>
      </w:r>
      <w:r w:rsidR="00105642">
        <w:rPr>
          <w:szCs w:val="21"/>
        </w:rPr>
        <w:t>5</w:t>
      </w:r>
      <w:r w:rsidR="00BA6D47">
        <w:rPr>
          <w:rFonts w:hint="eastAsia"/>
          <w:szCs w:val="21"/>
        </w:rPr>
        <w:t>、</w:t>
      </w:r>
      <w:r w:rsidR="00BA6D47">
        <w:rPr>
          <w:rFonts w:hint="eastAsia"/>
          <w:szCs w:val="21"/>
        </w:rPr>
        <w:t>6</w:t>
      </w:r>
      <w:r w:rsidR="00105642" w:rsidRPr="00483C28">
        <w:rPr>
          <w:szCs w:val="21"/>
        </w:rPr>
        <w:t>。</w:t>
      </w:r>
    </w:p>
    <w:p w:rsidR="00105642" w:rsidRPr="00483C28" w:rsidRDefault="00105642" w:rsidP="00105642">
      <w:pPr>
        <w:spacing w:line="30" w:lineRule="atLeast"/>
        <w:ind w:firstLine="420"/>
        <w:jc w:val="center"/>
        <w:rPr>
          <w:szCs w:val="21"/>
        </w:rPr>
      </w:pPr>
      <w:r w:rsidRPr="00483C28">
        <w:rPr>
          <w:szCs w:val="21"/>
        </w:rPr>
        <w:t>表</w:t>
      </w:r>
      <w:r>
        <w:rPr>
          <w:szCs w:val="21"/>
        </w:rPr>
        <w:t>5</w:t>
      </w:r>
      <w:r w:rsidR="00BA6D47">
        <w:rPr>
          <w:szCs w:val="21"/>
        </w:rPr>
        <w:t xml:space="preserve"> </w:t>
      </w:r>
      <w:r w:rsidRPr="00483C28">
        <w:rPr>
          <w:szCs w:val="21"/>
        </w:rPr>
        <w:t>方法准确性试验</w:t>
      </w:r>
    </w:p>
    <w:tbl>
      <w:tblPr>
        <w:tblStyle w:val="ac"/>
        <w:tblW w:w="5000" w:type="pct"/>
        <w:tblInd w:w="0" w:type="dxa"/>
        <w:tblLook w:val="01E0" w:firstRow="1" w:lastRow="1" w:firstColumn="1" w:lastColumn="1" w:noHBand="0" w:noVBand="0"/>
      </w:tblPr>
      <w:tblGrid>
        <w:gridCol w:w="1214"/>
        <w:gridCol w:w="1332"/>
        <w:gridCol w:w="1560"/>
        <w:gridCol w:w="1701"/>
        <w:gridCol w:w="1276"/>
        <w:gridCol w:w="1213"/>
      </w:tblGrid>
      <w:tr w:rsidR="00105642" w:rsidRPr="00483C28" w:rsidTr="00BA6D47">
        <w:tc>
          <w:tcPr>
            <w:tcW w:w="732" w:type="pct"/>
            <w:tcBorders>
              <w:top w:val="single" w:sz="4" w:space="0" w:color="auto"/>
              <w:left w:val="single" w:sz="4" w:space="0" w:color="auto"/>
              <w:bottom w:val="single" w:sz="4" w:space="0" w:color="auto"/>
              <w:right w:val="single" w:sz="4" w:space="0" w:color="auto"/>
            </w:tcBorders>
            <w:vAlign w:val="center"/>
            <w:hideMark/>
          </w:tcPr>
          <w:p w:rsidR="00105642" w:rsidRPr="00483C28" w:rsidRDefault="00105642" w:rsidP="00B2421C">
            <w:pPr>
              <w:spacing w:line="30" w:lineRule="atLeast"/>
              <w:ind w:firstLineChars="0" w:firstLine="0"/>
              <w:jc w:val="center"/>
              <w:rPr>
                <w:szCs w:val="21"/>
              </w:rPr>
            </w:pPr>
            <w:r w:rsidRPr="00483C28">
              <w:rPr>
                <w:szCs w:val="21"/>
              </w:rPr>
              <w:t>测定离子</w:t>
            </w:r>
          </w:p>
        </w:tc>
        <w:tc>
          <w:tcPr>
            <w:tcW w:w="803" w:type="pct"/>
            <w:tcBorders>
              <w:top w:val="single" w:sz="4" w:space="0" w:color="auto"/>
              <w:left w:val="single" w:sz="4" w:space="0" w:color="auto"/>
              <w:bottom w:val="single" w:sz="4" w:space="0" w:color="auto"/>
              <w:right w:val="single" w:sz="4" w:space="0" w:color="auto"/>
            </w:tcBorders>
            <w:vAlign w:val="center"/>
          </w:tcPr>
          <w:p w:rsidR="00105642" w:rsidRPr="00483C28" w:rsidRDefault="00105642" w:rsidP="00B2421C">
            <w:pPr>
              <w:spacing w:line="30" w:lineRule="atLeast"/>
              <w:ind w:firstLineChars="0" w:firstLine="0"/>
              <w:jc w:val="center"/>
            </w:pPr>
            <w:r w:rsidRPr="00483C28">
              <w:t>试样质量</w:t>
            </w:r>
            <w:r w:rsidRPr="00483C28">
              <w:t>/g</w:t>
            </w:r>
          </w:p>
        </w:tc>
        <w:tc>
          <w:tcPr>
            <w:tcW w:w="940" w:type="pct"/>
            <w:tcBorders>
              <w:top w:val="single" w:sz="4" w:space="0" w:color="auto"/>
              <w:left w:val="single" w:sz="4" w:space="0" w:color="auto"/>
              <w:bottom w:val="single" w:sz="4" w:space="0" w:color="auto"/>
              <w:right w:val="single" w:sz="4" w:space="0" w:color="auto"/>
            </w:tcBorders>
            <w:vAlign w:val="center"/>
            <w:hideMark/>
          </w:tcPr>
          <w:p w:rsidR="00105642" w:rsidRPr="00483C28" w:rsidRDefault="00105642" w:rsidP="00B2421C">
            <w:pPr>
              <w:spacing w:line="30" w:lineRule="atLeast"/>
              <w:ind w:firstLineChars="0" w:firstLine="0"/>
              <w:jc w:val="center"/>
              <w:rPr>
                <w:szCs w:val="21"/>
              </w:rPr>
            </w:pPr>
            <w:r w:rsidRPr="00483C28">
              <w:t>试样测得量</w:t>
            </w:r>
            <w:r w:rsidRPr="00483C28">
              <w:t>/g</w:t>
            </w:r>
          </w:p>
        </w:tc>
        <w:tc>
          <w:tcPr>
            <w:tcW w:w="1025" w:type="pct"/>
            <w:tcBorders>
              <w:top w:val="single" w:sz="4" w:space="0" w:color="auto"/>
              <w:left w:val="single" w:sz="4" w:space="0" w:color="auto"/>
              <w:bottom w:val="single" w:sz="4" w:space="0" w:color="auto"/>
              <w:right w:val="single" w:sz="4" w:space="0" w:color="auto"/>
            </w:tcBorders>
            <w:vAlign w:val="center"/>
            <w:hideMark/>
          </w:tcPr>
          <w:p w:rsidR="00105642" w:rsidRPr="00483C28" w:rsidRDefault="00105642" w:rsidP="00B2421C">
            <w:pPr>
              <w:spacing w:line="30" w:lineRule="atLeast"/>
              <w:ind w:firstLineChars="0" w:firstLine="0"/>
              <w:jc w:val="center"/>
              <w:rPr>
                <w:szCs w:val="21"/>
              </w:rPr>
            </w:pPr>
            <w:r w:rsidRPr="00483C28">
              <w:t>标准加入量</w:t>
            </w:r>
            <w:r w:rsidRPr="00483C28">
              <w:t>/g</w:t>
            </w:r>
          </w:p>
        </w:tc>
        <w:tc>
          <w:tcPr>
            <w:tcW w:w="769" w:type="pct"/>
            <w:tcBorders>
              <w:top w:val="single" w:sz="4" w:space="0" w:color="auto"/>
              <w:left w:val="single" w:sz="4" w:space="0" w:color="auto"/>
              <w:bottom w:val="single" w:sz="4" w:space="0" w:color="auto"/>
              <w:right w:val="single" w:sz="4" w:space="0" w:color="auto"/>
            </w:tcBorders>
            <w:vAlign w:val="center"/>
            <w:hideMark/>
          </w:tcPr>
          <w:p w:rsidR="00105642" w:rsidRPr="00483C28" w:rsidRDefault="00105642" w:rsidP="00B2421C">
            <w:pPr>
              <w:spacing w:line="30" w:lineRule="atLeast"/>
              <w:ind w:firstLineChars="0" w:firstLine="0"/>
              <w:jc w:val="center"/>
              <w:rPr>
                <w:szCs w:val="21"/>
              </w:rPr>
            </w:pPr>
            <w:r w:rsidRPr="00483C28">
              <w:t>测得总量</w:t>
            </w:r>
            <w:r w:rsidRPr="00483C28">
              <w:t>/g</w:t>
            </w:r>
          </w:p>
        </w:tc>
        <w:tc>
          <w:tcPr>
            <w:tcW w:w="731" w:type="pct"/>
            <w:tcBorders>
              <w:top w:val="single" w:sz="4" w:space="0" w:color="auto"/>
              <w:left w:val="single" w:sz="4" w:space="0" w:color="auto"/>
              <w:bottom w:val="single" w:sz="4" w:space="0" w:color="auto"/>
              <w:right w:val="single" w:sz="4" w:space="0" w:color="auto"/>
            </w:tcBorders>
            <w:vAlign w:val="center"/>
            <w:hideMark/>
          </w:tcPr>
          <w:p w:rsidR="00105642" w:rsidRPr="00483C28" w:rsidRDefault="00105642" w:rsidP="00B2421C">
            <w:pPr>
              <w:spacing w:line="30" w:lineRule="atLeast"/>
              <w:ind w:firstLineChars="0" w:firstLine="0"/>
              <w:jc w:val="center"/>
              <w:rPr>
                <w:szCs w:val="21"/>
              </w:rPr>
            </w:pPr>
            <w:r w:rsidRPr="00483C28">
              <w:rPr>
                <w:szCs w:val="21"/>
              </w:rPr>
              <w:t>回收率</w:t>
            </w:r>
            <w:r w:rsidRPr="00483C28">
              <w:rPr>
                <w:szCs w:val="21"/>
              </w:rPr>
              <w:t>/%</w:t>
            </w:r>
          </w:p>
        </w:tc>
      </w:tr>
      <w:tr w:rsidR="00105642" w:rsidRPr="00483C28" w:rsidTr="00BA6D47">
        <w:tc>
          <w:tcPr>
            <w:tcW w:w="732" w:type="pct"/>
            <w:vMerge w:val="restart"/>
            <w:tcBorders>
              <w:top w:val="single" w:sz="4" w:space="0" w:color="auto"/>
              <w:left w:val="single" w:sz="4" w:space="0" w:color="auto"/>
              <w:right w:val="single" w:sz="4" w:space="0" w:color="auto"/>
            </w:tcBorders>
            <w:vAlign w:val="center"/>
            <w:hideMark/>
          </w:tcPr>
          <w:p w:rsidR="00105642" w:rsidRPr="00483C28" w:rsidRDefault="00105642" w:rsidP="008F74BB">
            <w:pPr>
              <w:spacing w:line="30" w:lineRule="atLeast"/>
              <w:ind w:firstLineChars="0" w:firstLine="0"/>
              <w:jc w:val="center"/>
              <w:rPr>
                <w:szCs w:val="21"/>
              </w:rPr>
            </w:pPr>
            <w:r w:rsidRPr="00483C28">
              <w:rPr>
                <w:szCs w:val="21"/>
              </w:rPr>
              <w:t>氢氧根</w:t>
            </w:r>
          </w:p>
        </w:tc>
        <w:tc>
          <w:tcPr>
            <w:tcW w:w="803" w:type="pct"/>
            <w:tcBorders>
              <w:top w:val="single" w:sz="4" w:space="0" w:color="auto"/>
              <w:left w:val="single" w:sz="4" w:space="0" w:color="auto"/>
              <w:right w:val="single" w:sz="4" w:space="0" w:color="auto"/>
            </w:tcBorders>
            <w:vAlign w:val="center"/>
          </w:tcPr>
          <w:p w:rsidR="00105642" w:rsidRPr="00483C28" w:rsidRDefault="00105642" w:rsidP="008F74BB">
            <w:pPr>
              <w:spacing w:line="30" w:lineRule="atLeast"/>
              <w:ind w:firstLineChars="0" w:firstLine="0"/>
              <w:jc w:val="center"/>
              <w:rPr>
                <w:szCs w:val="21"/>
              </w:rPr>
            </w:pPr>
            <w:r w:rsidRPr="00483C28">
              <w:rPr>
                <w:szCs w:val="21"/>
              </w:rPr>
              <w:t>0.3000</w:t>
            </w:r>
          </w:p>
        </w:tc>
        <w:tc>
          <w:tcPr>
            <w:tcW w:w="940" w:type="pct"/>
            <w:vMerge w:val="restart"/>
            <w:tcBorders>
              <w:top w:val="single" w:sz="4" w:space="0" w:color="auto"/>
              <w:left w:val="single" w:sz="4" w:space="0" w:color="auto"/>
              <w:right w:val="single" w:sz="4" w:space="0" w:color="auto"/>
            </w:tcBorders>
            <w:vAlign w:val="center"/>
            <w:hideMark/>
          </w:tcPr>
          <w:p w:rsidR="00105642" w:rsidRPr="00483C28" w:rsidRDefault="00105642" w:rsidP="008F74BB">
            <w:pPr>
              <w:spacing w:line="30" w:lineRule="atLeast"/>
              <w:ind w:firstLineChars="0" w:firstLine="0"/>
              <w:jc w:val="center"/>
              <w:rPr>
                <w:szCs w:val="21"/>
              </w:rPr>
            </w:pPr>
            <w:r w:rsidRPr="00483C28">
              <w:rPr>
                <w:szCs w:val="21"/>
              </w:rPr>
              <w:t>0.1220</w:t>
            </w:r>
          </w:p>
        </w:tc>
        <w:tc>
          <w:tcPr>
            <w:tcW w:w="1025" w:type="pct"/>
            <w:tcBorders>
              <w:top w:val="single" w:sz="4" w:space="0" w:color="auto"/>
              <w:left w:val="single" w:sz="4" w:space="0" w:color="auto"/>
              <w:bottom w:val="single" w:sz="4" w:space="0" w:color="auto"/>
              <w:right w:val="single" w:sz="4" w:space="0" w:color="auto"/>
            </w:tcBorders>
            <w:vAlign w:val="center"/>
          </w:tcPr>
          <w:p w:rsidR="00105642" w:rsidRPr="00483C28" w:rsidRDefault="00105642" w:rsidP="008F74BB">
            <w:pPr>
              <w:spacing w:line="30" w:lineRule="atLeast"/>
              <w:ind w:firstLineChars="0" w:firstLine="0"/>
              <w:jc w:val="center"/>
              <w:rPr>
                <w:szCs w:val="21"/>
              </w:rPr>
            </w:pPr>
            <w:r w:rsidRPr="00483C28">
              <w:rPr>
                <w:szCs w:val="21"/>
              </w:rPr>
              <w:t>0.06897</w:t>
            </w:r>
          </w:p>
        </w:tc>
        <w:tc>
          <w:tcPr>
            <w:tcW w:w="769" w:type="pct"/>
            <w:tcBorders>
              <w:top w:val="single" w:sz="4" w:space="0" w:color="auto"/>
              <w:left w:val="single" w:sz="4" w:space="0" w:color="auto"/>
              <w:bottom w:val="single" w:sz="4" w:space="0" w:color="auto"/>
              <w:right w:val="single" w:sz="4" w:space="0" w:color="auto"/>
            </w:tcBorders>
            <w:vAlign w:val="center"/>
          </w:tcPr>
          <w:p w:rsidR="00105642" w:rsidRPr="00483C28" w:rsidRDefault="00105642" w:rsidP="008F74BB">
            <w:pPr>
              <w:spacing w:line="30" w:lineRule="atLeast"/>
              <w:ind w:firstLineChars="0" w:firstLine="0"/>
              <w:jc w:val="center"/>
              <w:rPr>
                <w:szCs w:val="21"/>
              </w:rPr>
            </w:pPr>
            <w:r w:rsidRPr="00483C28">
              <w:rPr>
                <w:szCs w:val="21"/>
              </w:rPr>
              <w:t>0.19060</w:t>
            </w:r>
          </w:p>
        </w:tc>
        <w:tc>
          <w:tcPr>
            <w:tcW w:w="731" w:type="pct"/>
            <w:tcBorders>
              <w:top w:val="single" w:sz="4" w:space="0" w:color="auto"/>
              <w:left w:val="single" w:sz="4" w:space="0" w:color="auto"/>
              <w:bottom w:val="single" w:sz="4" w:space="0" w:color="auto"/>
              <w:right w:val="single" w:sz="4" w:space="0" w:color="auto"/>
            </w:tcBorders>
            <w:vAlign w:val="center"/>
          </w:tcPr>
          <w:p w:rsidR="00105642" w:rsidRPr="00483C28" w:rsidRDefault="00105642" w:rsidP="008F74BB">
            <w:pPr>
              <w:widowControl/>
              <w:ind w:firstLineChars="0" w:firstLine="0"/>
              <w:jc w:val="center"/>
              <w:rPr>
                <w:color w:val="000000"/>
                <w:sz w:val="22"/>
              </w:rPr>
            </w:pPr>
            <w:r w:rsidRPr="00483C28">
              <w:rPr>
                <w:color w:val="000000"/>
                <w:sz w:val="22"/>
              </w:rPr>
              <w:t>99.46</w:t>
            </w:r>
          </w:p>
        </w:tc>
      </w:tr>
      <w:tr w:rsidR="00105642" w:rsidRPr="00483C28" w:rsidTr="00BA6D47">
        <w:tc>
          <w:tcPr>
            <w:tcW w:w="732" w:type="pct"/>
            <w:vMerge/>
            <w:tcBorders>
              <w:left w:val="single" w:sz="4" w:space="0" w:color="auto"/>
              <w:right w:val="single" w:sz="4" w:space="0" w:color="auto"/>
            </w:tcBorders>
            <w:vAlign w:val="center"/>
          </w:tcPr>
          <w:p w:rsidR="00105642" w:rsidRPr="00483C28" w:rsidRDefault="00105642" w:rsidP="008F74BB">
            <w:pPr>
              <w:spacing w:line="30" w:lineRule="atLeast"/>
              <w:ind w:firstLine="420"/>
              <w:jc w:val="center"/>
              <w:rPr>
                <w:szCs w:val="21"/>
              </w:rPr>
            </w:pPr>
          </w:p>
        </w:tc>
        <w:tc>
          <w:tcPr>
            <w:tcW w:w="803" w:type="pct"/>
            <w:tcBorders>
              <w:top w:val="single" w:sz="4" w:space="0" w:color="auto"/>
              <w:left w:val="single" w:sz="4" w:space="0" w:color="auto"/>
              <w:right w:val="single" w:sz="4" w:space="0" w:color="auto"/>
            </w:tcBorders>
            <w:vAlign w:val="center"/>
          </w:tcPr>
          <w:p w:rsidR="00105642" w:rsidRPr="00483C28" w:rsidRDefault="00105642" w:rsidP="008F74BB">
            <w:pPr>
              <w:spacing w:line="30" w:lineRule="atLeast"/>
              <w:ind w:firstLineChars="0" w:firstLine="0"/>
              <w:jc w:val="center"/>
              <w:rPr>
                <w:szCs w:val="21"/>
              </w:rPr>
            </w:pPr>
            <w:r w:rsidRPr="00483C28">
              <w:rPr>
                <w:szCs w:val="21"/>
              </w:rPr>
              <w:t>0.3000</w:t>
            </w:r>
          </w:p>
        </w:tc>
        <w:tc>
          <w:tcPr>
            <w:tcW w:w="940" w:type="pct"/>
            <w:vMerge/>
            <w:tcBorders>
              <w:left w:val="single" w:sz="4" w:space="0" w:color="auto"/>
              <w:right w:val="single" w:sz="4" w:space="0" w:color="auto"/>
            </w:tcBorders>
            <w:vAlign w:val="center"/>
          </w:tcPr>
          <w:p w:rsidR="00105642" w:rsidRPr="00483C28" w:rsidRDefault="00105642" w:rsidP="008F74BB">
            <w:pPr>
              <w:spacing w:line="30" w:lineRule="atLeast"/>
              <w:ind w:firstLine="420"/>
              <w:jc w:val="center"/>
              <w:rPr>
                <w:szCs w:val="21"/>
              </w:rPr>
            </w:pPr>
          </w:p>
        </w:tc>
        <w:tc>
          <w:tcPr>
            <w:tcW w:w="1025" w:type="pct"/>
            <w:tcBorders>
              <w:top w:val="single" w:sz="4" w:space="0" w:color="auto"/>
              <w:left w:val="single" w:sz="4" w:space="0" w:color="auto"/>
              <w:bottom w:val="single" w:sz="4" w:space="0" w:color="auto"/>
              <w:right w:val="single" w:sz="4" w:space="0" w:color="auto"/>
            </w:tcBorders>
            <w:vAlign w:val="center"/>
          </w:tcPr>
          <w:p w:rsidR="00105642" w:rsidRPr="00483C28" w:rsidRDefault="00105642" w:rsidP="008F74BB">
            <w:pPr>
              <w:spacing w:line="30" w:lineRule="atLeast"/>
              <w:ind w:firstLineChars="0" w:firstLine="0"/>
              <w:jc w:val="center"/>
              <w:rPr>
                <w:szCs w:val="21"/>
              </w:rPr>
            </w:pPr>
            <w:r w:rsidRPr="00483C28">
              <w:rPr>
                <w:szCs w:val="21"/>
              </w:rPr>
              <w:t>0.08621</w:t>
            </w:r>
          </w:p>
        </w:tc>
        <w:tc>
          <w:tcPr>
            <w:tcW w:w="769" w:type="pct"/>
            <w:tcBorders>
              <w:top w:val="single" w:sz="4" w:space="0" w:color="auto"/>
              <w:left w:val="single" w:sz="4" w:space="0" w:color="auto"/>
              <w:bottom w:val="single" w:sz="4" w:space="0" w:color="auto"/>
              <w:right w:val="single" w:sz="4" w:space="0" w:color="auto"/>
            </w:tcBorders>
            <w:vAlign w:val="center"/>
          </w:tcPr>
          <w:p w:rsidR="00105642" w:rsidRPr="00483C28" w:rsidRDefault="00105642" w:rsidP="008F74BB">
            <w:pPr>
              <w:spacing w:line="30" w:lineRule="atLeast"/>
              <w:ind w:firstLineChars="0" w:firstLine="0"/>
              <w:jc w:val="center"/>
              <w:rPr>
                <w:szCs w:val="21"/>
              </w:rPr>
            </w:pPr>
            <w:r w:rsidRPr="00483C28">
              <w:rPr>
                <w:szCs w:val="21"/>
              </w:rPr>
              <w:t>0.20750</w:t>
            </w:r>
          </w:p>
        </w:tc>
        <w:tc>
          <w:tcPr>
            <w:tcW w:w="731" w:type="pct"/>
            <w:tcBorders>
              <w:top w:val="single" w:sz="4" w:space="0" w:color="auto"/>
              <w:left w:val="single" w:sz="4" w:space="0" w:color="auto"/>
              <w:bottom w:val="single" w:sz="4" w:space="0" w:color="auto"/>
              <w:right w:val="single" w:sz="4" w:space="0" w:color="auto"/>
            </w:tcBorders>
            <w:vAlign w:val="center"/>
          </w:tcPr>
          <w:p w:rsidR="00105642" w:rsidRPr="00483C28" w:rsidRDefault="00105642" w:rsidP="008F74BB">
            <w:pPr>
              <w:ind w:firstLineChars="0" w:firstLine="0"/>
              <w:jc w:val="center"/>
              <w:rPr>
                <w:color w:val="000000"/>
                <w:sz w:val="22"/>
              </w:rPr>
            </w:pPr>
            <w:r w:rsidRPr="00483C28">
              <w:rPr>
                <w:color w:val="000000"/>
                <w:sz w:val="22"/>
              </w:rPr>
              <w:t>99.18</w:t>
            </w:r>
          </w:p>
        </w:tc>
      </w:tr>
      <w:tr w:rsidR="00105642" w:rsidRPr="00483C28" w:rsidTr="00BA6D47">
        <w:tc>
          <w:tcPr>
            <w:tcW w:w="732" w:type="pct"/>
            <w:vMerge/>
            <w:tcBorders>
              <w:left w:val="single" w:sz="4" w:space="0" w:color="auto"/>
              <w:right w:val="single" w:sz="4" w:space="0" w:color="auto"/>
            </w:tcBorders>
            <w:vAlign w:val="center"/>
          </w:tcPr>
          <w:p w:rsidR="00105642" w:rsidRPr="00483C28" w:rsidRDefault="00105642" w:rsidP="008F74BB">
            <w:pPr>
              <w:spacing w:line="30" w:lineRule="atLeast"/>
              <w:ind w:firstLine="420"/>
              <w:jc w:val="center"/>
              <w:rPr>
                <w:szCs w:val="21"/>
              </w:rPr>
            </w:pPr>
          </w:p>
        </w:tc>
        <w:tc>
          <w:tcPr>
            <w:tcW w:w="803" w:type="pct"/>
            <w:tcBorders>
              <w:left w:val="single" w:sz="4" w:space="0" w:color="auto"/>
              <w:right w:val="single" w:sz="4" w:space="0" w:color="auto"/>
            </w:tcBorders>
            <w:vAlign w:val="center"/>
          </w:tcPr>
          <w:p w:rsidR="00105642" w:rsidRPr="00483C28" w:rsidRDefault="00105642" w:rsidP="008F74BB">
            <w:pPr>
              <w:spacing w:line="30" w:lineRule="atLeast"/>
              <w:ind w:firstLineChars="0" w:firstLine="0"/>
              <w:jc w:val="center"/>
              <w:rPr>
                <w:szCs w:val="21"/>
              </w:rPr>
            </w:pPr>
            <w:r w:rsidRPr="00483C28">
              <w:rPr>
                <w:szCs w:val="21"/>
              </w:rPr>
              <w:t>0.3000</w:t>
            </w:r>
          </w:p>
        </w:tc>
        <w:tc>
          <w:tcPr>
            <w:tcW w:w="940" w:type="pct"/>
            <w:vMerge/>
            <w:tcBorders>
              <w:left w:val="single" w:sz="4" w:space="0" w:color="auto"/>
              <w:right w:val="single" w:sz="4" w:space="0" w:color="auto"/>
            </w:tcBorders>
            <w:vAlign w:val="center"/>
          </w:tcPr>
          <w:p w:rsidR="00105642" w:rsidRPr="00483C28" w:rsidRDefault="00105642" w:rsidP="008F74BB">
            <w:pPr>
              <w:spacing w:line="30" w:lineRule="atLeast"/>
              <w:ind w:firstLine="420"/>
              <w:jc w:val="center"/>
              <w:rPr>
                <w:szCs w:val="21"/>
              </w:rPr>
            </w:pPr>
          </w:p>
        </w:tc>
        <w:tc>
          <w:tcPr>
            <w:tcW w:w="1025" w:type="pct"/>
            <w:tcBorders>
              <w:top w:val="single" w:sz="4" w:space="0" w:color="auto"/>
              <w:left w:val="single" w:sz="4" w:space="0" w:color="auto"/>
              <w:bottom w:val="single" w:sz="4" w:space="0" w:color="auto"/>
              <w:right w:val="single" w:sz="4" w:space="0" w:color="auto"/>
            </w:tcBorders>
            <w:vAlign w:val="center"/>
          </w:tcPr>
          <w:p w:rsidR="00105642" w:rsidRPr="00483C28" w:rsidRDefault="00105642" w:rsidP="008F74BB">
            <w:pPr>
              <w:spacing w:line="30" w:lineRule="atLeast"/>
              <w:ind w:firstLineChars="0" w:firstLine="0"/>
              <w:jc w:val="center"/>
              <w:rPr>
                <w:szCs w:val="21"/>
              </w:rPr>
            </w:pPr>
            <w:r w:rsidRPr="00483C28">
              <w:rPr>
                <w:szCs w:val="21"/>
              </w:rPr>
              <w:t>0.10350</w:t>
            </w:r>
          </w:p>
        </w:tc>
        <w:tc>
          <w:tcPr>
            <w:tcW w:w="769" w:type="pct"/>
            <w:tcBorders>
              <w:top w:val="single" w:sz="4" w:space="0" w:color="auto"/>
              <w:left w:val="single" w:sz="4" w:space="0" w:color="auto"/>
              <w:bottom w:val="single" w:sz="4" w:space="0" w:color="auto"/>
              <w:right w:val="single" w:sz="4" w:space="0" w:color="auto"/>
            </w:tcBorders>
            <w:vAlign w:val="center"/>
          </w:tcPr>
          <w:p w:rsidR="00105642" w:rsidRPr="00483C28" w:rsidRDefault="00105642" w:rsidP="008F74BB">
            <w:pPr>
              <w:spacing w:line="30" w:lineRule="atLeast"/>
              <w:ind w:firstLineChars="0" w:firstLine="0"/>
              <w:jc w:val="center"/>
              <w:rPr>
                <w:szCs w:val="21"/>
              </w:rPr>
            </w:pPr>
            <w:r w:rsidRPr="00483C28">
              <w:rPr>
                <w:szCs w:val="21"/>
              </w:rPr>
              <w:t>0.22490</w:t>
            </w:r>
          </w:p>
        </w:tc>
        <w:tc>
          <w:tcPr>
            <w:tcW w:w="731" w:type="pct"/>
            <w:tcBorders>
              <w:top w:val="single" w:sz="4" w:space="0" w:color="auto"/>
              <w:left w:val="single" w:sz="4" w:space="0" w:color="auto"/>
              <w:bottom w:val="single" w:sz="4" w:space="0" w:color="auto"/>
              <w:right w:val="single" w:sz="4" w:space="0" w:color="auto"/>
            </w:tcBorders>
            <w:vAlign w:val="center"/>
          </w:tcPr>
          <w:p w:rsidR="00105642" w:rsidRPr="00483C28" w:rsidRDefault="00105642" w:rsidP="008F74BB">
            <w:pPr>
              <w:ind w:firstLineChars="0" w:firstLine="0"/>
              <w:jc w:val="center"/>
              <w:rPr>
                <w:color w:val="000000"/>
                <w:sz w:val="22"/>
              </w:rPr>
            </w:pPr>
            <w:r w:rsidRPr="00483C28">
              <w:rPr>
                <w:color w:val="000000"/>
                <w:sz w:val="22"/>
              </w:rPr>
              <w:t>99.42</w:t>
            </w:r>
          </w:p>
        </w:tc>
      </w:tr>
      <w:tr w:rsidR="00105642" w:rsidRPr="00483C28" w:rsidTr="00BA6D47">
        <w:tc>
          <w:tcPr>
            <w:tcW w:w="732" w:type="pct"/>
            <w:vMerge/>
            <w:tcBorders>
              <w:left w:val="single" w:sz="4" w:space="0" w:color="auto"/>
              <w:right w:val="single" w:sz="4" w:space="0" w:color="auto"/>
            </w:tcBorders>
            <w:vAlign w:val="center"/>
          </w:tcPr>
          <w:p w:rsidR="00105642" w:rsidRPr="00483C28" w:rsidRDefault="00105642" w:rsidP="008F74BB">
            <w:pPr>
              <w:spacing w:line="30" w:lineRule="atLeast"/>
              <w:ind w:firstLine="420"/>
              <w:jc w:val="center"/>
              <w:rPr>
                <w:szCs w:val="21"/>
              </w:rPr>
            </w:pPr>
          </w:p>
        </w:tc>
        <w:tc>
          <w:tcPr>
            <w:tcW w:w="803" w:type="pct"/>
            <w:tcBorders>
              <w:left w:val="single" w:sz="4" w:space="0" w:color="auto"/>
              <w:right w:val="single" w:sz="4" w:space="0" w:color="auto"/>
            </w:tcBorders>
            <w:vAlign w:val="center"/>
          </w:tcPr>
          <w:p w:rsidR="00105642" w:rsidRPr="00483C28" w:rsidRDefault="00105642" w:rsidP="008F74BB">
            <w:pPr>
              <w:spacing w:line="30" w:lineRule="atLeast"/>
              <w:ind w:firstLineChars="0" w:firstLine="0"/>
              <w:jc w:val="center"/>
              <w:rPr>
                <w:szCs w:val="21"/>
              </w:rPr>
            </w:pPr>
            <w:r w:rsidRPr="00483C28">
              <w:rPr>
                <w:szCs w:val="21"/>
              </w:rPr>
              <w:t>0.3000</w:t>
            </w:r>
          </w:p>
        </w:tc>
        <w:tc>
          <w:tcPr>
            <w:tcW w:w="940" w:type="pct"/>
            <w:vMerge/>
            <w:tcBorders>
              <w:left w:val="single" w:sz="4" w:space="0" w:color="auto"/>
              <w:right w:val="single" w:sz="4" w:space="0" w:color="auto"/>
            </w:tcBorders>
            <w:vAlign w:val="center"/>
          </w:tcPr>
          <w:p w:rsidR="00105642" w:rsidRPr="00483C28" w:rsidRDefault="00105642" w:rsidP="008F74BB">
            <w:pPr>
              <w:spacing w:line="30" w:lineRule="atLeast"/>
              <w:ind w:firstLine="420"/>
              <w:jc w:val="center"/>
              <w:rPr>
                <w:szCs w:val="21"/>
              </w:rPr>
            </w:pPr>
          </w:p>
        </w:tc>
        <w:tc>
          <w:tcPr>
            <w:tcW w:w="1025" w:type="pct"/>
            <w:tcBorders>
              <w:top w:val="single" w:sz="4" w:space="0" w:color="auto"/>
              <w:left w:val="single" w:sz="4" w:space="0" w:color="auto"/>
              <w:bottom w:val="single" w:sz="4" w:space="0" w:color="auto"/>
              <w:right w:val="single" w:sz="4" w:space="0" w:color="auto"/>
            </w:tcBorders>
            <w:vAlign w:val="center"/>
          </w:tcPr>
          <w:p w:rsidR="00105642" w:rsidRPr="00483C28" w:rsidRDefault="00105642" w:rsidP="008F74BB">
            <w:pPr>
              <w:spacing w:line="30" w:lineRule="atLeast"/>
              <w:ind w:firstLineChars="0" w:firstLine="0"/>
              <w:jc w:val="center"/>
              <w:rPr>
                <w:szCs w:val="21"/>
              </w:rPr>
            </w:pPr>
            <w:r w:rsidRPr="00483C28">
              <w:rPr>
                <w:szCs w:val="21"/>
              </w:rPr>
              <w:t>0.1293</w:t>
            </w:r>
          </w:p>
        </w:tc>
        <w:tc>
          <w:tcPr>
            <w:tcW w:w="769" w:type="pct"/>
            <w:tcBorders>
              <w:top w:val="single" w:sz="4" w:space="0" w:color="auto"/>
              <w:left w:val="single" w:sz="4" w:space="0" w:color="auto"/>
              <w:bottom w:val="single" w:sz="4" w:space="0" w:color="auto"/>
              <w:right w:val="single" w:sz="4" w:space="0" w:color="auto"/>
            </w:tcBorders>
            <w:vAlign w:val="center"/>
          </w:tcPr>
          <w:p w:rsidR="00105642" w:rsidRPr="00483C28" w:rsidRDefault="00105642" w:rsidP="008F74BB">
            <w:pPr>
              <w:spacing w:line="30" w:lineRule="atLeast"/>
              <w:ind w:firstLineChars="0" w:firstLine="0"/>
              <w:jc w:val="center"/>
              <w:rPr>
                <w:szCs w:val="21"/>
              </w:rPr>
            </w:pPr>
            <w:r w:rsidRPr="00483C28">
              <w:rPr>
                <w:szCs w:val="21"/>
              </w:rPr>
              <w:t>0.25140</w:t>
            </w:r>
          </w:p>
        </w:tc>
        <w:tc>
          <w:tcPr>
            <w:tcW w:w="731" w:type="pct"/>
            <w:tcBorders>
              <w:top w:val="single" w:sz="4" w:space="0" w:color="auto"/>
              <w:left w:val="single" w:sz="4" w:space="0" w:color="auto"/>
              <w:bottom w:val="single" w:sz="4" w:space="0" w:color="auto"/>
              <w:right w:val="single" w:sz="4" w:space="0" w:color="auto"/>
            </w:tcBorders>
            <w:vAlign w:val="center"/>
          </w:tcPr>
          <w:p w:rsidR="00105642" w:rsidRPr="00483C28" w:rsidRDefault="00105642" w:rsidP="008F74BB">
            <w:pPr>
              <w:ind w:firstLineChars="0" w:firstLine="0"/>
              <w:jc w:val="center"/>
              <w:rPr>
                <w:color w:val="000000"/>
                <w:sz w:val="22"/>
              </w:rPr>
            </w:pPr>
            <w:r w:rsidRPr="00483C28">
              <w:rPr>
                <w:color w:val="000000"/>
                <w:sz w:val="22"/>
              </w:rPr>
              <w:t>100.08</w:t>
            </w:r>
          </w:p>
        </w:tc>
      </w:tr>
    </w:tbl>
    <w:p w:rsidR="00BA6D47" w:rsidRPr="00BA6D47" w:rsidRDefault="00BA6D47" w:rsidP="00BA6D47">
      <w:pPr>
        <w:spacing w:line="30" w:lineRule="atLeast"/>
        <w:ind w:firstLineChars="0" w:firstLine="0"/>
        <w:jc w:val="center"/>
        <w:rPr>
          <w:szCs w:val="21"/>
        </w:rPr>
      </w:pPr>
      <w:r>
        <w:rPr>
          <w:rFonts w:hint="eastAsia"/>
          <w:szCs w:val="21"/>
        </w:rPr>
        <w:t>表</w:t>
      </w:r>
      <w:r>
        <w:rPr>
          <w:rFonts w:hint="eastAsia"/>
          <w:szCs w:val="21"/>
        </w:rPr>
        <w:t>6</w:t>
      </w:r>
      <w:r>
        <w:rPr>
          <w:szCs w:val="21"/>
        </w:rPr>
        <w:t xml:space="preserve"> </w:t>
      </w:r>
      <w:r>
        <w:rPr>
          <w:rFonts w:hint="eastAsia"/>
          <w:szCs w:val="21"/>
        </w:rPr>
        <w:t>一验</w:t>
      </w:r>
      <w:r w:rsidRPr="00A932EE">
        <w:rPr>
          <w:rFonts w:hint="eastAsia"/>
          <w:szCs w:val="21"/>
        </w:rPr>
        <w:t>加标回收试验结果</w:t>
      </w:r>
    </w:p>
    <w:tbl>
      <w:tblPr>
        <w:tblStyle w:val="ac"/>
        <w:tblW w:w="5000" w:type="pct"/>
        <w:tblInd w:w="0" w:type="dxa"/>
        <w:tblLook w:val="04A0" w:firstRow="1" w:lastRow="0" w:firstColumn="1" w:lastColumn="0" w:noHBand="0" w:noVBand="1"/>
      </w:tblPr>
      <w:tblGrid>
        <w:gridCol w:w="1181"/>
        <w:gridCol w:w="1366"/>
        <w:gridCol w:w="1601"/>
        <w:gridCol w:w="1601"/>
        <w:gridCol w:w="1366"/>
        <w:gridCol w:w="1181"/>
      </w:tblGrid>
      <w:tr w:rsidR="00BA6D47" w:rsidTr="00BA6D47">
        <w:tc>
          <w:tcPr>
            <w:tcW w:w="712" w:type="pct"/>
            <w:tcBorders>
              <w:top w:val="single" w:sz="4" w:space="0" w:color="auto"/>
              <w:left w:val="single" w:sz="4" w:space="0" w:color="auto"/>
              <w:bottom w:val="single" w:sz="4" w:space="0" w:color="auto"/>
              <w:right w:val="single" w:sz="4" w:space="0" w:color="auto"/>
            </w:tcBorders>
          </w:tcPr>
          <w:p w:rsidR="00BA6D47" w:rsidRPr="00BA6D47" w:rsidRDefault="00BA6D47" w:rsidP="00BA6D47">
            <w:pPr>
              <w:spacing w:line="30" w:lineRule="atLeast"/>
              <w:ind w:firstLineChars="0" w:firstLine="0"/>
              <w:jc w:val="center"/>
              <w:rPr>
                <w:szCs w:val="21"/>
              </w:rPr>
            </w:pPr>
            <w:r w:rsidRPr="00BA6D47">
              <w:rPr>
                <w:szCs w:val="21"/>
              </w:rPr>
              <w:t>测定离子</w:t>
            </w:r>
          </w:p>
        </w:tc>
        <w:tc>
          <w:tcPr>
            <w:tcW w:w="823" w:type="pct"/>
            <w:tcBorders>
              <w:top w:val="single" w:sz="4" w:space="0" w:color="auto"/>
              <w:left w:val="single" w:sz="4" w:space="0" w:color="auto"/>
              <w:bottom w:val="single" w:sz="4" w:space="0" w:color="auto"/>
              <w:right w:val="single" w:sz="4" w:space="0" w:color="auto"/>
            </w:tcBorders>
          </w:tcPr>
          <w:p w:rsidR="00BA6D47" w:rsidRPr="00BA6D47" w:rsidRDefault="00BA6D47" w:rsidP="00BA6D47">
            <w:pPr>
              <w:spacing w:line="30" w:lineRule="atLeast"/>
              <w:ind w:firstLineChars="0" w:firstLine="0"/>
              <w:jc w:val="center"/>
              <w:rPr>
                <w:szCs w:val="21"/>
              </w:rPr>
            </w:pPr>
            <w:r w:rsidRPr="00BA6D47">
              <w:rPr>
                <w:szCs w:val="21"/>
              </w:rPr>
              <w:t>试样质量</w:t>
            </w:r>
            <w:r w:rsidRPr="00BA6D47">
              <w:rPr>
                <w:szCs w:val="21"/>
              </w:rPr>
              <w:t>/g</w:t>
            </w:r>
          </w:p>
        </w:tc>
        <w:tc>
          <w:tcPr>
            <w:tcW w:w="965" w:type="pct"/>
            <w:tcBorders>
              <w:top w:val="single" w:sz="4" w:space="0" w:color="auto"/>
              <w:left w:val="single" w:sz="4" w:space="0" w:color="auto"/>
              <w:bottom w:val="single" w:sz="4" w:space="0" w:color="auto"/>
              <w:right w:val="single" w:sz="4" w:space="0" w:color="auto"/>
            </w:tcBorders>
          </w:tcPr>
          <w:p w:rsidR="00BA6D47" w:rsidRPr="00BA6D47" w:rsidRDefault="00BA6D47" w:rsidP="00BA6D47">
            <w:pPr>
              <w:spacing w:line="30" w:lineRule="atLeast"/>
              <w:ind w:firstLineChars="0" w:firstLine="0"/>
              <w:jc w:val="center"/>
              <w:rPr>
                <w:szCs w:val="21"/>
              </w:rPr>
            </w:pPr>
            <w:r w:rsidRPr="00BA6D47">
              <w:rPr>
                <w:szCs w:val="21"/>
              </w:rPr>
              <w:t>试样测得量</w:t>
            </w:r>
            <w:r w:rsidRPr="00BA6D47">
              <w:rPr>
                <w:szCs w:val="21"/>
              </w:rPr>
              <w:t>/g</w:t>
            </w:r>
          </w:p>
        </w:tc>
        <w:tc>
          <w:tcPr>
            <w:tcW w:w="965" w:type="pct"/>
            <w:tcBorders>
              <w:top w:val="single" w:sz="4" w:space="0" w:color="auto"/>
              <w:left w:val="single" w:sz="4" w:space="0" w:color="auto"/>
              <w:bottom w:val="single" w:sz="4" w:space="0" w:color="auto"/>
              <w:right w:val="single" w:sz="4" w:space="0" w:color="auto"/>
            </w:tcBorders>
          </w:tcPr>
          <w:p w:rsidR="00BA6D47" w:rsidRPr="00BA6D47" w:rsidRDefault="00BA6D47" w:rsidP="00BA6D47">
            <w:pPr>
              <w:spacing w:line="30" w:lineRule="atLeast"/>
              <w:ind w:firstLineChars="0" w:firstLine="0"/>
              <w:jc w:val="center"/>
              <w:rPr>
                <w:szCs w:val="21"/>
              </w:rPr>
            </w:pPr>
            <w:r w:rsidRPr="00BA6D47">
              <w:rPr>
                <w:szCs w:val="21"/>
              </w:rPr>
              <w:t>标准加入量</w:t>
            </w:r>
            <w:r w:rsidRPr="00BA6D47">
              <w:rPr>
                <w:szCs w:val="21"/>
              </w:rPr>
              <w:t>/g</w:t>
            </w:r>
          </w:p>
        </w:tc>
        <w:tc>
          <w:tcPr>
            <w:tcW w:w="823" w:type="pct"/>
            <w:tcBorders>
              <w:top w:val="single" w:sz="4" w:space="0" w:color="auto"/>
              <w:left w:val="single" w:sz="4" w:space="0" w:color="auto"/>
              <w:bottom w:val="single" w:sz="4" w:space="0" w:color="auto"/>
              <w:right w:val="single" w:sz="4" w:space="0" w:color="auto"/>
            </w:tcBorders>
          </w:tcPr>
          <w:p w:rsidR="00BA6D47" w:rsidRPr="00BA6D47" w:rsidRDefault="00BA6D47" w:rsidP="00BA6D47">
            <w:pPr>
              <w:spacing w:line="30" w:lineRule="atLeast"/>
              <w:ind w:firstLineChars="0" w:firstLine="0"/>
              <w:jc w:val="center"/>
              <w:rPr>
                <w:szCs w:val="21"/>
              </w:rPr>
            </w:pPr>
            <w:r w:rsidRPr="00BA6D47">
              <w:rPr>
                <w:szCs w:val="21"/>
              </w:rPr>
              <w:t>测得总量</w:t>
            </w:r>
            <w:r w:rsidRPr="00BA6D47">
              <w:rPr>
                <w:szCs w:val="21"/>
              </w:rPr>
              <w:t>/g</w:t>
            </w:r>
          </w:p>
        </w:tc>
        <w:tc>
          <w:tcPr>
            <w:tcW w:w="712" w:type="pct"/>
            <w:tcBorders>
              <w:top w:val="single" w:sz="4" w:space="0" w:color="auto"/>
              <w:left w:val="single" w:sz="4" w:space="0" w:color="auto"/>
              <w:bottom w:val="single" w:sz="4" w:space="0" w:color="auto"/>
              <w:right w:val="single" w:sz="4" w:space="0" w:color="auto"/>
            </w:tcBorders>
          </w:tcPr>
          <w:p w:rsidR="00BA6D47" w:rsidRPr="00BA6D47" w:rsidRDefault="00BA6D47" w:rsidP="00BA6D47">
            <w:pPr>
              <w:spacing w:line="30" w:lineRule="atLeast"/>
              <w:ind w:firstLineChars="0" w:firstLine="0"/>
              <w:jc w:val="center"/>
              <w:rPr>
                <w:szCs w:val="21"/>
              </w:rPr>
            </w:pPr>
            <w:r w:rsidRPr="00BA6D47">
              <w:rPr>
                <w:szCs w:val="21"/>
              </w:rPr>
              <w:t>回收率</w:t>
            </w:r>
            <w:r w:rsidRPr="00BA6D47">
              <w:rPr>
                <w:szCs w:val="21"/>
              </w:rPr>
              <w:t>/%</w:t>
            </w:r>
          </w:p>
        </w:tc>
      </w:tr>
      <w:tr w:rsidR="00BA6D47" w:rsidTr="00BA6D47">
        <w:trPr>
          <w:trHeight w:val="287"/>
        </w:trPr>
        <w:tc>
          <w:tcPr>
            <w:tcW w:w="712" w:type="pct"/>
            <w:vMerge w:val="restart"/>
            <w:tcBorders>
              <w:top w:val="single" w:sz="4" w:space="0" w:color="auto"/>
              <w:left w:val="single" w:sz="4" w:space="0" w:color="auto"/>
              <w:right w:val="single" w:sz="4" w:space="0" w:color="auto"/>
            </w:tcBorders>
            <w:vAlign w:val="center"/>
          </w:tcPr>
          <w:p w:rsidR="00BA6D47" w:rsidRPr="00BA6D47" w:rsidRDefault="00BA6D47" w:rsidP="00BA6D47">
            <w:pPr>
              <w:spacing w:line="30" w:lineRule="atLeast"/>
              <w:ind w:firstLineChars="0" w:firstLine="0"/>
              <w:jc w:val="center"/>
              <w:rPr>
                <w:szCs w:val="21"/>
              </w:rPr>
            </w:pPr>
            <w:r w:rsidRPr="00BA6D47">
              <w:rPr>
                <w:szCs w:val="21"/>
              </w:rPr>
              <w:t>氢氧根</w:t>
            </w:r>
          </w:p>
        </w:tc>
        <w:tc>
          <w:tcPr>
            <w:tcW w:w="823" w:type="pct"/>
            <w:tcBorders>
              <w:top w:val="single" w:sz="4" w:space="0" w:color="auto"/>
              <w:left w:val="single" w:sz="4" w:space="0" w:color="auto"/>
              <w:right w:val="single" w:sz="4" w:space="0" w:color="auto"/>
            </w:tcBorders>
          </w:tcPr>
          <w:p w:rsidR="00BA6D47" w:rsidRPr="00BA6D47" w:rsidRDefault="00BA6D47" w:rsidP="00BA6D47">
            <w:pPr>
              <w:spacing w:line="30" w:lineRule="atLeast"/>
              <w:ind w:firstLineChars="0" w:firstLine="0"/>
              <w:jc w:val="center"/>
              <w:rPr>
                <w:szCs w:val="21"/>
              </w:rPr>
            </w:pPr>
            <w:r w:rsidRPr="00BA6D47">
              <w:rPr>
                <w:szCs w:val="21"/>
              </w:rPr>
              <w:t>0.3</w:t>
            </w:r>
            <w:r w:rsidRPr="00BA6D47">
              <w:rPr>
                <w:rFonts w:hint="eastAsia"/>
                <w:szCs w:val="21"/>
              </w:rPr>
              <w:t>011</w:t>
            </w:r>
          </w:p>
        </w:tc>
        <w:tc>
          <w:tcPr>
            <w:tcW w:w="965" w:type="pct"/>
            <w:tcBorders>
              <w:top w:val="single" w:sz="4" w:space="0" w:color="auto"/>
              <w:left w:val="single" w:sz="4" w:space="0" w:color="auto"/>
              <w:right w:val="single" w:sz="4" w:space="0" w:color="auto"/>
            </w:tcBorders>
            <w:vAlign w:val="center"/>
          </w:tcPr>
          <w:p w:rsidR="00BA6D47" w:rsidRPr="00BA6D47" w:rsidRDefault="00BA6D47" w:rsidP="00BA6D47">
            <w:pPr>
              <w:spacing w:line="30" w:lineRule="atLeast"/>
              <w:ind w:firstLineChars="0" w:firstLine="0"/>
              <w:jc w:val="center"/>
              <w:rPr>
                <w:szCs w:val="21"/>
              </w:rPr>
            </w:pPr>
            <w:r w:rsidRPr="00BA6D47">
              <w:rPr>
                <w:rFonts w:hint="eastAsia"/>
                <w:szCs w:val="21"/>
              </w:rPr>
              <w:t>0.1220</w:t>
            </w:r>
          </w:p>
        </w:tc>
        <w:tc>
          <w:tcPr>
            <w:tcW w:w="965" w:type="pct"/>
            <w:tcBorders>
              <w:top w:val="single" w:sz="4" w:space="0" w:color="auto"/>
              <w:left w:val="single" w:sz="4" w:space="0" w:color="auto"/>
              <w:bottom w:val="single" w:sz="4" w:space="0" w:color="auto"/>
              <w:right w:val="single" w:sz="4" w:space="0" w:color="auto"/>
            </w:tcBorders>
          </w:tcPr>
          <w:p w:rsidR="00BA6D47" w:rsidRPr="00BA6D47" w:rsidRDefault="00BA6D47" w:rsidP="00BA6D47">
            <w:pPr>
              <w:spacing w:line="30" w:lineRule="atLeast"/>
              <w:ind w:firstLineChars="0" w:firstLine="0"/>
              <w:jc w:val="center"/>
              <w:rPr>
                <w:szCs w:val="21"/>
              </w:rPr>
            </w:pPr>
            <w:r w:rsidRPr="00BA6D47">
              <w:rPr>
                <w:szCs w:val="21"/>
              </w:rPr>
              <w:t>0.0</w:t>
            </w:r>
            <w:r w:rsidRPr="00BA6D47">
              <w:rPr>
                <w:rFonts w:hint="eastAsia"/>
                <w:szCs w:val="21"/>
              </w:rPr>
              <w:t>7033</w:t>
            </w:r>
          </w:p>
        </w:tc>
        <w:tc>
          <w:tcPr>
            <w:tcW w:w="823" w:type="pct"/>
            <w:tcBorders>
              <w:top w:val="single" w:sz="4" w:space="0" w:color="auto"/>
              <w:left w:val="single" w:sz="4" w:space="0" w:color="auto"/>
              <w:bottom w:val="single" w:sz="4" w:space="0" w:color="auto"/>
              <w:right w:val="single" w:sz="4" w:space="0" w:color="auto"/>
            </w:tcBorders>
          </w:tcPr>
          <w:p w:rsidR="00BA6D47" w:rsidRPr="00BA6D47" w:rsidRDefault="00BA6D47" w:rsidP="00BA6D47">
            <w:pPr>
              <w:spacing w:line="30" w:lineRule="atLeast"/>
              <w:ind w:firstLineChars="0" w:firstLine="0"/>
              <w:jc w:val="center"/>
              <w:rPr>
                <w:szCs w:val="21"/>
              </w:rPr>
            </w:pPr>
            <w:r w:rsidRPr="00BA6D47">
              <w:rPr>
                <w:szCs w:val="21"/>
              </w:rPr>
              <w:t>0.19</w:t>
            </w:r>
            <w:r w:rsidRPr="00BA6D47">
              <w:rPr>
                <w:rFonts w:hint="eastAsia"/>
                <w:szCs w:val="21"/>
              </w:rPr>
              <w:t>201</w:t>
            </w:r>
          </w:p>
        </w:tc>
        <w:tc>
          <w:tcPr>
            <w:tcW w:w="712" w:type="pct"/>
            <w:tcBorders>
              <w:top w:val="single" w:sz="4" w:space="0" w:color="auto"/>
              <w:left w:val="single" w:sz="4" w:space="0" w:color="auto"/>
              <w:bottom w:val="single" w:sz="4" w:space="0" w:color="auto"/>
              <w:right w:val="single" w:sz="4" w:space="0" w:color="auto"/>
            </w:tcBorders>
            <w:vAlign w:val="center"/>
          </w:tcPr>
          <w:p w:rsidR="00BA6D47" w:rsidRPr="00BA6D47" w:rsidRDefault="00BA6D47" w:rsidP="00BA6D47">
            <w:pPr>
              <w:widowControl/>
              <w:ind w:firstLineChars="0" w:firstLine="0"/>
              <w:jc w:val="center"/>
              <w:rPr>
                <w:szCs w:val="21"/>
              </w:rPr>
            </w:pPr>
            <w:r w:rsidRPr="00BA6D47">
              <w:rPr>
                <w:szCs w:val="21"/>
              </w:rPr>
              <w:t>99.</w:t>
            </w:r>
            <w:r w:rsidRPr="00BA6D47">
              <w:rPr>
                <w:rFonts w:hint="eastAsia"/>
                <w:szCs w:val="21"/>
              </w:rPr>
              <w:t>83</w:t>
            </w:r>
          </w:p>
        </w:tc>
      </w:tr>
      <w:tr w:rsidR="00BA6D47" w:rsidTr="00BA6D47">
        <w:tc>
          <w:tcPr>
            <w:tcW w:w="712" w:type="pct"/>
            <w:vMerge/>
            <w:tcBorders>
              <w:left w:val="single" w:sz="4" w:space="0" w:color="auto"/>
              <w:right w:val="single" w:sz="4" w:space="0" w:color="auto"/>
            </w:tcBorders>
            <w:vAlign w:val="center"/>
          </w:tcPr>
          <w:p w:rsidR="00BA6D47" w:rsidRPr="00BA6D47" w:rsidRDefault="00BA6D47" w:rsidP="00BA6D47">
            <w:pPr>
              <w:spacing w:line="30" w:lineRule="atLeast"/>
              <w:ind w:firstLineChars="0" w:firstLine="0"/>
              <w:jc w:val="center"/>
              <w:rPr>
                <w:szCs w:val="21"/>
              </w:rPr>
            </w:pPr>
          </w:p>
        </w:tc>
        <w:tc>
          <w:tcPr>
            <w:tcW w:w="823" w:type="pct"/>
            <w:tcBorders>
              <w:top w:val="single" w:sz="4" w:space="0" w:color="auto"/>
              <w:left w:val="single" w:sz="4" w:space="0" w:color="auto"/>
              <w:right w:val="single" w:sz="4" w:space="0" w:color="auto"/>
            </w:tcBorders>
          </w:tcPr>
          <w:p w:rsidR="00BA6D47" w:rsidRPr="00BA6D47" w:rsidRDefault="00BA6D47" w:rsidP="00BA6D47">
            <w:pPr>
              <w:spacing w:line="30" w:lineRule="atLeast"/>
              <w:ind w:firstLineChars="0" w:firstLine="0"/>
              <w:jc w:val="center"/>
              <w:rPr>
                <w:szCs w:val="21"/>
              </w:rPr>
            </w:pPr>
            <w:r w:rsidRPr="00BA6D47">
              <w:rPr>
                <w:szCs w:val="21"/>
              </w:rPr>
              <w:t>0.300</w:t>
            </w:r>
            <w:r w:rsidRPr="00BA6D47">
              <w:rPr>
                <w:rFonts w:hint="eastAsia"/>
                <w:szCs w:val="21"/>
              </w:rPr>
              <w:t>4</w:t>
            </w:r>
          </w:p>
        </w:tc>
        <w:tc>
          <w:tcPr>
            <w:tcW w:w="965" w:type="pct"/>
            <w:tcBorders>
              <w:left w:val="single" w:sz="4" w:space="0" w:color="auto"/>
              <w:right w:val="single" w:sz="4" w:space="0" w:color="auto"/>
            </w:tcBorders>
            <w:vAlign w:val="center"/>
          </w:tcPr>
          <w:p w:rsidR="00BA6D47" w:rsidRPr="00BA6D47" w:rsidRDefault="00BA6D47" w:rsidP="00BA6D47">
            <w:pPr>
              <w:spacing w:line="30" w:lineRule="atLeast"/>
              <w:ind w:firstLineChars="0" w:firstLine="0"/>
              <w:jc w:val="center"/>
              <w:rPr>
                <w:szCs w:val="21"/>
              </w:rPr>
            </w:pPr>
            <w:r w:rsidRPr="00BA6D47">
              <w:rPr>
                <w:rFonts w:hint="eastAsia"/>
                <w:szCs w:val="21"/>
              </w:rPr>
              <w:t>0.1218</w:t>
            </w:r>
          </w:p>
        </w:tc>
        <w:tc>
          <w:tcPr>
            <w:tcW w:w="965" w:type="pct"/>
            <w:tcBorders>
              <w:top w:val="single" w:sz="4" w:space="0" w:color="auto"/>
              <w:left w:val="single" w:sz="4" w:space="0" w:color="auto"/>
              <w:bottom w:val="single" w:sz="4" w:space="0" w:color="auto"/>
              <w:right w:val="single" w:sz="4" w:space="0" w:color="auto"/>
            </w:tcBorders>
          </w:tcPr>
          <w:p w:rsidR="00BA6D47" w:rsidRPr="00BA6D47" w:rsidRDefault="00BA6D47" w:rsidP="00BA6D47">
            <w:pPr>
              <w:spacing w:line="30" w:lineRule="atLeast"/>
              <w:ind w:firstLineChars="0" w:firstLine="0"/>
              <w:jc w:val="center"/>
              <w:rPr>
                <w:szCs w:val="21"/>
              </w:rPr>
            </w:pPr>
            <w:r w:rsidRPr="00BA6D47">
              <w:rPr>
                <w:szCs w:val="21"/>
              </w:rPr>
              <w:t>0.</w:t>
            </w:r>
            <w:r w:rsidRPr="00BA6D47">
              <w:rPr>
                <w:rFonts w:hint="eastAsia"/>
                <w:szCs w:val="21"/>
              </w:rPr>
              <w:t>08791</w:t>
            </w:r>
          </w:p>
        </w:tc>
        <w:tc>
          <w:tcPr>
            <w:tcW w:w="823" w:type="pct"/>
            <w:tcBorders>
              <w:top w:val="single" w:sz="4" w:space="0" w:color="auto"/>
              <w:left w:val="single" w:sz="4" w:space="0" w:color="auto"/>
              <w:bottom w:val="single" w:sz="4" w:space="0" w:color="auto"/>
              <w:right w:val="single" w:sz="4" w:space="0" w:color="auto"/>
            </w:tcBorders>
          </w:tcPr>
          <w:p w:rsidR="00BA6D47" w:rsidRPr="00BA6D47" w:rsidRDefault="00BA6D47" w:rsidP="00BA6D47">
            <w:pPr>
              <w:spacing w:line="30" w:lineRule="atLeast"/>
              <w:ind w:firstLineChars="0" w:firstLine="0"/>
              <w:jc w:val="center"/>
              <w:rPr>
                <w:szCs w:val="21"/>
              </w:rPr>
            </w:pPr>
            <w:r w:rsidRPr="00BA6D47">
              <w:rPr>
                <w:szCs w:val="21"/>
              </w:rPr>
              <w:t>0.2</w:t>
            </w:r>
            <w:r w:rsidRPr="00BA6D47">
              <w:rPr>
                <w:rFonts w:hint="eastAsia"/>
                <w:szCs w:val="21"/>
              </w:rPr>
              <w:t>1014</w:t>
            </w:r>
          </w:p>
        </w:tc>
        <w:tc>
          <w:tcPr>
            <w:tcW w:w="712" w:type="pct"/>
            <w:tcBorders>
              <w:top w:val="single" w:sz="4" w:space="0" w:color="auto"/>
              <w:left w:val="single" w:sz="4" w:space="0" w:color="auto"/>
              <w:bottom w:val="single" w:sz="4" w:space="0" w:color="auto"/>
              <w:right w:val="single" w:sz="4" w:space="0" w:color="auto"/>
            </w:tcBorders>
            <w:vAlign w:val="center"/>
          </w:tcPr>
          <w:p w:rsidR="00BA6D47" w:rsidRPr="00BA6D47" w:rsidRDefault="00BA6D47" w:rsidP="00BA6D47">
            <w:pPr>
              <w:ind w:firstLineChars="0" w:firstLine="0"/>
              <w:jc w:val="center"/>
              <w:rPr>
                <w:szCs w:val="21"/>
              </w:rPr>
            </w:pPr>
            <w:r w:rsidRPr="00BA6D47">
              <w:rPr>
                <w:rFonts w:hint="eastAsia"/>
                <w:szCs w:val="21"/>
              </w:rPr>
              <w:t>100.21</w:t>
            </w:r>
            <w:r w:rsidRPr="00BA6D47">
              <w:rPr>
                <w:szCs w:val="21"/>
              </w:rPr>
              <w:t xml:space="preserve"> </w:t>
            </w:r>
          </w:p>
        </w:tc>
      </w:tr>
      <w:tr w:rsidR="00BA6D47" w:rsidTr="00BA6D47">
        <w:trPr>
          <w:trHeight w:val="287"/>
        </w:trPr>
        <w:tc>
          <w:tcPr>
            <w:tcW w:w="712" w:type="pct"/>
            <w:vMerge/>
            <w:tcBorders>
              <w:left w:val="single" w:sz="4" w:space="0" w:color="auto"/>
              <w:right w:val="single" w:sz="4" w:space="0" w:color="auto"/>
            </w:tcBorders>
            <w:vAlign w:val="center"/>
          </w:tcPr>
          <w:p w:rsidR="00BA6D47" w:rsidRPr="00BA6D47" w:rsidRDefault="00BA6D47" w:rsidP="00BA6D47">
            <w:pPr>
              <w:spacing w:line="30" w:lineRule="atLeast"/>
              <w:ind w:firstLineChars="0" w:firstLine="0"/>
              <w:jc w:val="center"/>
              <w:rPr>
                <w:szCs w:val="21"/>
              </w:rPr>
            </w:pPr>
          </w:p>
        </w:tc>
        <w:tc>
          <w:tcPr>
            <w:tcW w:w="823" w:type="pct"/>
            <w:tcBorders>
              <w:left w:val="single" w:sz="4" w:space="0" w:color="auto"/>
              <w:right w:val="single" w:sz="4" w:space="0" w:color="auto"/>
            </w:tcBorders>
          </w:tcPr>
          <w:p w:rsidR="00BA6D47" w:rsidRPr="00BA6D47" w:rsidRDefault="00BA6D47" w:rsidP="00BA6D47">
            <w:pPr>
              <w:spacing w:line="30" w:lineRule="atLeast"/>
              <w:ind w:firstLineChars="0" w:firstLine="0"/>
              <w:jc w:val="center"/>
              <w:rPr>
                <w:szCs w:val="21"/>
              </w:rPr>
            </w:pPr>
            <w:r w:rsidRPr="00BA6D47">
              <w:rPr>
                <w:szCs w:val="21"/>
              </w:rPr>
              <w:t>0.30</w:t>
            </w:r>
            <w:r w:rsidRPr="00BA6D47">
              <w:rPr>
                <w:rFonts w:hint="eastAsia"/>
                <w:szCs w:val="21"/>
              </w:rPr>
              <w:t>23</w:t>
            </w:r>
          </w:p>
        </w:tc>
        <w:tc>
          <w:tcPr>
            <w:tcW w:w="965" w:type="pct"/>
            <w:tcBorders>
              <w:left w:val="single" w:sz="4" w:space="0" w:color="auto"/>
              <w:right w:val="single" w:sz="4" w:space="0" w:color="auto"/>
            </w:tcBorders>
            <w:vAlign w:val="center"/>
          </w:tcPr>
          <w:p w:rsidR="00BA6D47" w:rsidRPr="00BA6D47" w:rsidRDefault="00BA6D47" w:rsidP="00BA6D47">
            <w:pPr>
              <w:spacing w:line="30" w:lineRule="atLeast"/>
              <w:ind w:firstLineChars="0" w:firstLine="0"/>
              <w:jc w:val="center"/>
              <w:rPr>
                <w:szCs w:val="21"/>
              </w:rPr>
            </w:pPr>
            <w:r w:rsidRPr="00BA6D47">
              <w:rPr>
                <w:rFonts w:hint="eastAsia"/>
                <w:szCs w:val="21"/>
              </w:rPr>
              <w:t>0.1225</w:t>
            </w:r>
          </w:p>
        </w:tc>
        <w:tc>
          <w:tcPr>
            <w:tcW w:w="965" w:type="pct"/>
            <w:tcBorders>
              <w:top w:val="single" w:sz="4" w:space="0" w:color="auto"/>
              <w:left w:val="single" w:sz="4" w:space="0" w:color="auto"/>
              <w:bottom w:val="single" w:sz="4" w:space="0" w:color="auto"/>
              <w:right w:val="single" w:sz="4" w:space="0" w:color="auto"/>
            </w:tcBorders>
          </w:tcPr>
          <w:p w:rsidR="00BA6D47" w:rsidRPr="00BA6D47" w:rsidRDefault="00BA6D47" w:rsidP="00BA6D47">
            <w:pPr>
              <w:spacing w:line="30" w:lineRule="atLeast"/>
              <w:ind w:firstLineChars="0" w:firstLine="0"/>
              <w:jc w:val="center"/>
              <w:rPr>
                <w:szCs w:val="21"/>
              </w:rPr>
            </w:pPr>
            <w:r w:rsidRPr="00BA6D47">
              <w:rPr>
                <w:szCs w:val="21"/>
              </w:rPr>
              <w:t>0.10</w:t>
            </w:r>
            <w:r w:rsidRPr="00BA6D47">
              <w:rPr>
                <w:rFonts w:hint="eastAsia"/>
                <w:szCs w:val="21"/>
              </w:rPr>
              <w:t>549</w:t>
            </w:r>
          </w:p>
        </w:tc>
        <w:tc>
          <w:tcPr>
            <w:tcW w:w="823" w:type="pct"/>
            <w:tcBorders>
              <w:top w:val="single" w:sz="4" w:space="0" w:color="auto"/>
              <w:left w:val="single" w:sz="4" w:space="0" w:color="auto"/>
              <w:bottom w:val="single" w:sz="4" w:space="0" w:color="auto"/>
              <w:right w:val="single" w:sz="4" w:space="0" w:color="auto"/>
            </w:tcBorders>
          </w:tcPr>
          <w:p w:rsidR="00BA6D47" w:rsidRPr="00BA6D47" w:rsidRDefault="00BA6D47" w:rsidP="00BA6D47">
            <w:pPr>
              <w:spacing w:line="30" w:lineRule="atLeast"/>
              <w:ind w:firstLineChars="0" w:firstLine="0"/>
              <w:jc w:val="center"/>
              <w:rPr>
                <w:szCs w:val="21"/>
              </w:rPr>
            </w:pPr>
            <w:r w:rsidRPr="00BA6D47">
              <w:rPr>
                <w:szCs w:val="21"/>
              </w:rPr>
              <w:t>0.22</w:t>
            </w:r>
            <w:r w:rsidRPr="00BA6D47">
              <w:rPr>
                <w:rFonts w:hint="eastAsia"/>
                <w:szCs w:val="21"/>
              </w:rPr>
              <w:t>902</w:t>
            </w:r>
          </w:p>
        </w:tc>
        <w:tc>
          <w:tcPr>
            <w:tcW w:w="712" w:type="pct"/>
            <w:tcBorders>
              <w:top w:val="single" w:sz="4" w:space="0" w:color="auto"/>
              <w:left w:val="single" w:sz="4" w:space="0" w:color="auto"/>
              <w:bottom w:val="single" w:sz="4" w:space="0" w:color="auto"/>
              <w:right w:val="single" w:sz="4" w:space="0" w:color="auto"/>
            </w:tcBorders>
            <w:vAlign w:val="center"/>
          </w:tcPr>
          <w:p w:rsidR="00BA6D47" w:rsidRPr="00BA6D47" w:rsidRDefault="00BA6D47" w:rsidP="00BA6D47">
            <w:pPr>
              <w:ind w:firstLineChars="0" w:firstLine="0"/>
              <w:jc w:val="center"/>
              <w:rPr>
                <w:szCs w:val="21"/>
              </w:rPr>
            </w:pPr>
            <w:r w:rsidRPr="00BA6D47">
              <w:rPr>
                <w:rFonts w:hint="eastAsia"/>
                <w:szCs w:val="21"/>
              </w:rPr>
              <w:t>100.45</w:t>
            </w:r>
            <w:r w:rsidRPr="00BA6D47">
              <w:rPr>
                <w:szCs w:val="21"/>
              </w:rPr>
              <w:t xml:space="preserve"> </w:t>
            </w:r>
          </w:p>
        </w:tc>
      </w:tr>
      <w:tr w:rsidR="00BA6D47" w:rsidTr="00BA6D47">
        <w:tc>
          <w:tcPr>
            <w:tcW w:w="712" w:type="pct"/>
            <w:vMerge/>
            <w:tcBorders>
              <w:left w:val="single" w:sz="4" w:space="0" w:color="auto"/>
              <w:right w:val="single" w:sz="4" w:space="0" w:color="auto"/>
            </w:tcBorders>
            <w:vAlign w:val="center"/>
          </w:tcPr>
          <w:p w:rsidR="00BA6D47" w:rsidRPr="00BA6D47" w:rsidRDefault="00BA6D47" w:rsidP="00BA6D47">
            <w:pPr>
              <w:spacing w:line="30" w:lineRule="atLeast"/>
              <w:ind w:firstLineChars="0" w:firstLine="0"/>
              <w:jc w:val="center"/>
              <w:rPr>
                <w:szCs w:val="21"/>
              </w:rPr>
            </w:pPr>
          </w:p>
        </w:tc>
        <w:tc>
          <w:tcPr>
            <w:tcW w:w="823" w:type="pct"/>
            <w:tcBorders>
              <w:left w:val="single" w:sz="4" w:space="0" w:color="auto"/>
              <w:right w:val="single" w:sz="4" w:space="0" w:color="auto"/>
            </w:tcBorders>
          </w:tcPr>
          <w:p w:rsidR="00BA6D47" w:rsidRPr="00BA6D47" w:rsidRDefault="00BA6D47" w:rsidP="00BA6D47">
            <w:pPr>
              <w:spacing w:line="30" w:lineRule="atLeast"/>
              <w:ind w:firstLineChars="0" w:firstLine="0"/>
              <w:jc w:val="center"/>
              <w:rPr>
                <w:szCs w:val="21"/>
              </w:rPr>
            </w:pPr>
            <w:r w:rsidRPr="00BA6D47">
              <w:rPr>
                <w:rFonts w:hint="eastAsia"/>
                <w:szCs w:val="21"/>
              </w:rPr>
              <w:t>0.3026</w:t>
            </w:r>
          </w:p>
        </w:tc>
        <w:tc>
          <w:tcPr>
            <w:tcW w:w="965" w:type="pct"/>
            <w:tcBorders>
              <w:left w:val="single" w:sz="4" w:space="0" w:color="auto"/>
              <w:right w:val="single" w:sz="4" w:space="0" w:color="auto"/>
            </w:tcBorders>
            <w:vAlign w:val="center"/>
          </w:tcPr>
          <w:p w:rsidR="00BA6D47" w:rsidRPr="00BA6D47" w:rsidRDefault="00BA6D47" w:rsidP="00BA6D47">
            <w:pPr>
              <w:spacing w:line="30" w:lineRule="atLeast"/>
              <w:ind w:firstLineChars="0" w:firstLine="0"/>
              <w:jc w:val="center"/>
              <w:rPr>
                <w:szCs w:val="21"/>
              </w:rPr>
            </w:pPr>
            <w:r w:rsidRPr="00BA6D47">
              <w:rPr>
                <w:rFonts w:hint="eastAsia"/>
                <w:szCs w:val="21"/>
              </w:rPr>
              <w:t>0.1227</w:t>
            </w:r>
          </w:p>
        </w:tc>
        <w:tc>
          <w:tcPr>
            <w:tcW w:w="965" w:type="pct"/>
            <w:tcBorders>
              <w:top w:val="single" w:sz="4" w:space="0" w:color="auto"/>
              <w:left w:val="single" w:sz="4" w:space="0" w:color="auto"/>
              <w:bottom w:val="single" w:sz="4" w:space="0" w:color="auto"/>
              <w:right w:val="single" w:sz="4" w:space="0" w:color="auto"/>
            </w:tcBorders>
          </w:tcPr>
          <w:p w:rsidR="00BA6D47" w:rsidRPr="00BA6D47" w:rsidRDefault="00BA6D47" w:rsidP="00BA6D47">
            <w:pPr>
              <w:spacing w:line="30" w:lineRule="atLeast"/>
              <w:ind w:firstLineChars="0" w:firstLine="0"/>
              <w:jc w:val="center"/>
              <w:rPr>
                <w:szCs w:val="21"/>
              </w:rPr>
            </w:pPr>
            <w:r w:rsidRPr="00BA6D47">
              <w:rPr>
                <w:szCs w:val="21"/>
              </w:rPr>
              <w:t>0.12</w:t>
            </w:r>
            <w:r w:rsidRPr="00BA6D47">
              <w:rPr>
                <w:rFonts w:hint="eastAsia"/>
                <w:szCs w:val="21"/>
              </w:rPr>
              <w:t>307</w:t>
            </w:r>
          </w:p>
        </w:tc>
        <w:tc>
          <w:tcPr>
            <w:tcW w:w="823" w:type="pct"/>
            <w:tcBorders>
              <w:top w:val="single" w:sz="4" w:space="0" w:color="auto"/>
              <w:left w:val="single" w:sz="4" w:space="0" w:color="auto"/>
              <w:bottom w:val="single" w:sz="4" w:space="0" w:color="auto"/>
              <w:right w:val="single" w:sz="4" w:space="0" w:color="auto"/>
            </w:tcBorders>
          </w:tcPr>
          <w:p w:rsidR="00BA6D47" w:rsidRPr="00BA6D47" w:rsidRDefault="00BA6D47" w:rsidP="00BA6D47">
            <w:pPr>
              <w:spacing w:line="30" w:lineRule="atLeast"/>
              <w:ind w:firstLineChars="0" w:firstLine="0"/>
              <w:jc w:val="center"/>
              <w:rPr>
                <w:szCs w:val="21"/>
              </w:rPr>
            </w:pPr>
            <w:r w:rsidRPr="00BA6D47">
              <w:rPr>
                <w:rFonts w:hint="eastAsia"/>
                <w:szCs w:val="21"/>
              </w:rPr>
              <w:t>0.24642</w:t>
            </w:r>
          </w:p>
        </w:tc>
        <w:tc>
          <w:tcPr>
            <w:tcW w:w="712" w:type="pct"/>
            <w:tcBorders>
              <w:top w:val="single" w:sz="4" w:space="0" w:color="auto"/>
              <w:left w:val="single" w:sz="4" w:space="0" w:color="auto"/>
              <w:bottom w:val="single" w:sz="4" w:space="0" w:color="auto"/>
              <w:right w:val="single" w:sz="4" w:space="0" w:color="auto"/>
            </w:tcBorders>
            <w:vAlign w:val="center"/>
          </w:tcPr>
          <w:p w:rsidR="00BA6D47" w:rsidRPr="00BA6D47" w:rsidRDefault="00BA6D47" w:rsidP="00BA6D47">
            <w:pPr>
              <w:ind w:firstLineChars="0" w:firstLine="0"/>
              <w:jc w:val="center"/>
              <w:rPr>
                <w:szCs w:val="21"/>
              </w:rPr>
            </w:pPr>
            <w:r w:rsidRPr="00BA6D47">
              <w:rPr>
                <w:rFonts w:hint="eastAsia"/>
                <w:szCs w:val="21"/>
              </w:rPr>
              <w:t>100.26</w:t>
            </w:r>
          </w:p>
        </w:tc>
      </w:tr>
    </w:tbl>
    <w:p w:rsidR="00105642" w:rsidRPr="00483C28" w:rsidRDefault="00105642" w:rsidP="00105642">
      <w:pPr>
        <w:spacing w:line="30" w:lineRule="atLeast"/>
        <w:ind w:firstLine="420"/>
      </w:pPr>
      <w:r w:rsidRPr="00483C28">
        <w:t>由表</w:t>
      </w:r>
      <w:r>
        <w:t>5</w:t>
      </w:r>
      <w:r w:rsidR="00BA6D47">
        <w:rPr>
          <w:rFonts w:hint="eastAsia"/>
        </w:rPr>
        <w:t>、</w:t>
      </w:r>
      <w:r w:rsidR="00BA6D47">
        <w:rPr>
          <w:rFonts w:hint="eastAsia"/>
        </w:rPr>
        <w:t>6</w:t>
      </w:r>
      <w:r w:rsidRPr="00483C28">
        <w:t>可以看出，本试验回收率在</w:t>
      </w:r>
      <w:r w:rsidRPr="00483C28">
        <w:t>99%--101%</w:t>
      </w:r>
      <w:r w:rsidRPr="00483C28">
        <w:t>，满足分析要求。</w:t>
      </w:r>
    </w:p>
    <w:p w:rsidR="00105642" w:rsidRPr="00483C28" w:rsidRDefault="0013425C" w:rsidP="0013425C">
      <w:pPr>
        <w:spacing w:line="30" w:lineRule="atLeast"/>
        <w:ind w:firstLineChars="0" w:firstLine="0"/>
        <w:rPr>
          <w:szCs w:val="21"/>
        </w:rPr>
      </w:pPr>
      <w:r>
        <w:t>2</w:t>
      </w:r>
      <w:r w:rsidR="00105642">
        <w:t>.</w:t>
      </w:r>
      <w:r>
        <w:t>7</w:t>
      </w:r>
      <w:r w:rsidR="00105642">
        <w:t>.2</w:t>
      </w:r>
      <w:r w:rsidR="00105642" w:rsidRPr="00483C28">
        <w:rPr>
          <w:szCs w:val="21"/>
        </w:rPr>
        <w:t>不同质量的单水氢氧化锂消耗不同的盐酸标准溶液体积，以氢氧化锂自身</w:t>
      </w:r>
      <w:r w:rsidR="00A6328D">
        <w:rPr>
          <w:rFonts w:hint="eastAsia"/>
          <w:szCs w:val="21"/>
        </w:rPr>
        <w:t>作</w:t>
      </w:r>
      <w:r w:rsidR="00105642" w:rsidRPr="00483C28">
        <w:rPr>
          <w:szCs w:val="21"/>
        </w:rPr>
        <w:t>为标准，以消耗不同的盐酸标准溶液体积计算回收率，结果见下表</w:t>
      </w:r>
      <w:r w:rsidR="00BA6D47">
        <w:rPr>
          <w:szCs w:val="21"/>
        </w:rPr>
        <w:t>7</w:t>
      </w:r>
      <w:r w:rsidR="00BA6D47">
        <w:rPr>
          <w:rFonts w:hint="eastAsia"/>
          <w:szCs w:val="21"/>
        </w:rPr>
        <w:t>、</w:t>
      </w:r>
      <w:r w:rsidR="00BA6D47">
        <w:rPr>
          <w:rFonts w:hint="eastAsia"/>
          <w:szCs w:val="21"/>
        </w:rPr>
        <w:t>8</w:t>
      </w:r>
      <w:r w:rsidR="00105642" w:rsidRPr="00483C28">
        <w:rPr>
          <w:szCs w:val="21"/>
        </w:rPr>
        <w:t>。</w:t>
      </w:r>
    </w:p>
    <w:p w:rsidR="00105642" w:rsidRPr="00483C28" w:rsidRDefault="00105642" w:rsidP="00105642">
      <w:pPr>
        <w:spacing w:line="30" w:lineRule="atLeast"/>
        <w:ind w:firstLine="420"/>
        <w:jc w:val="center"/>
        <w:rPr>
          <w:szCs w:val="21"/>
        </w:rPr>
      </w:pPr>
      <w:r w:rsidRPr="00483C28">
        <w:rPr>
          <w:szCs w:val="21"/>
        </w:rPr>
        <w:t>表</w:t>
      </w:r>
      <w:r w:rsidR="00BA6D47">
        <w:rPr>
          <w:rFonts w:hint="eastAsia"/>
          <w:szCs w:val="21"/>
        </w:rPr>
        <w:t>7</w:t>
      </w:r>
      <w:r w:rsidRPr="00483C28">
        <w:rPr>
          <w:szCs w:val="21"/>
        </w:rPr>
        <w:t xml:space="preserve"> </w:t>
      </w:r>
      <w:r w:rsidRPr="00483C28">
        <w:rPr>
          <w:szCs w:val="21"/>
        </w:rPr>
        <w:t>方法准确性试验</w:t>
      </w:r>
    </w:p>
    <w:tbl>
      <w:tblPr>
        <w:tblStyle w:val="ac"/>
        <w:tblW w:w="5000" w:type="pct"/>
        <w:tblInd w:w="0" w:type="dxa"/>
        <w:tblLook w:val="01E0" w:firstRow="1" w:lastRow="1" w:firstColumn="1" w:lastColumn="1" w:noHBand="0" w:noVBand="0"/>
      </w:tblPr>
      <w:tblGrid>
        <w:gridCol w:w="2225"/>
        <w:gridCol w:w="3800"/>
        <w:gridCol w:w="2271"/>
      </w:tblGrid>
      <w:tr w:rsidR="00105642" w:rsidRPr="00483C28" w:rsidTr="0077464A">
        <w:tc>
          <w:tcPr>
            <w:tcW w:w="1341" w:type="pct"/>
            <w:tcBorders>
              <w:top w:val="single" w:sz="4" w:space="0" w:color="auto"/>
              <w:left w:val="single" w:sz="4" w:space="0" w:color="auto"/>
              <w:bottom w:val="single" w:sz="4" w:space="0" w:color="auto"/>
              <w:right w:val="single" w:sz="4" w:space="0" w:color="auto"/>
            </w:tcBorders>
          </w:tcPr>
          <w:p w:rsidR="00105642" w:rsidRPr="00483C28" w:rsidRDefault="00105642" w:rsidP="0077464A">
            <w:pPr>
              <w:spacing w:line="30" w:lineRule="atLeast"/>
              <w:ind w:firstLine="420"/>
              <w:jc w:val="center"/>
            </w:pPr>
            <w:r w:rsidRPr="00483C28">
              <w:t>试样质量</w:t>
            </w:r>
            <w:r w:rsidRPr="00483C28">
              <w:t>/g</w:t>
            </w:r>
          </w:p>
        </w:tc>
        <w:tc>
          <w:tcPr>
            <w:tcW w:w="2290" w:type="pct"/>
            <w:tcBorders>
              <w:top w:val="single" w:sz="4" w:space="0" w:color="auto"/>
              <w:left w:val="single" w:sz="4" w:space="0" w:color="auto"/>
              <w:bottom w:val="single" w:sz="4" w:space="0" w:color="auto"/>
              <w:right w:val="single" w:sz="4" w:space="0" w:color="auto"/>
            </w:tcBorders>
            <w:hideMark/>
          </w:tcPr>
          <w:p w:rsidR="00105642" w:rsidRPr="00483C28" w:rsidRDefault="00105642" w:rsidP="0077464A">
            <w:pPr>
              <w:spacing w:line="30" w:lineRule="atLeast"/>
              <w:ind w:firstLine="420"/>
              <w:jc w:val="center"/>
              <w:rPr>
                <w:szCs w:val="21"/>
              </w:rPr>
            </w:pPr>
            <w:r w:rsidRPr="00483C28">
              <w:t>试样消耗盐酸体积</w:t>
            </w:r>
            <w:r w:rsidRPr="00483C28">
              <w:t>/mL</w:t>
            </w:r>
          </w:p>
        </w:tc>
        <w:tc>
          <w:tcPr>
            <w:tcW w:w="1369" w:type="pct"/>
            <w:tcBorders>
              <w:top w:val="single" w:sz="4" w:space="0" w:color="auto"/>
              <w:left w:val="single" w:sz="4" w:space="0" w:color="auto"/>
              <w:bottom w:val="single" w:sz="4" w:space="0" w:color="auto"/>
              <w:right w:val="single" w:sz="4" w:space="0" w:color="auto"/>
            </w:tcBorders>
            <w:hideMark/>
          </w:tcPr>
          <w:p w:rsidR="00105642" w:rsidRPr="00483C28" w:rsidRDefault="00105642" w:rsidP="0077464A">
            <w:pPr>
              <w:spacing w:line="30" w:lineRule="atLeast"/>
              <w:ind w:firstLine="420"/>
              <w:jc w:val="center"/>
              <w:rPr>
                <w:szCs w:val="21"/>
              </w:rPr>
            </w:pPr>
            <w:r w:rsidRPr="00483C28">
              <w:rPr>
                <w:szCs w:val="21"/>
              </w:rPr>
              <w:t>回收率</w:t>
            </w:r>
            <w:r w:rsidRPr="00483C28">
              <w:rPr>
                <w:szCs w:val="21"/>
              </w:rPr>
              <w:t>/%</w:t>
            </w:r>
          </w:p>
        </w:tc>
      </w:tr>
      <w:tr w:rsidR="00105642" w:rsidRPr="00483C28" w:rsidTr="0077464A">
        <w:tc>
          <w:tcPr>
            <w:tcW w:w="1341" w:type="pct"/>
            <w:tcBorders>
              <w:top w:val="single" w:sz="4" w:space="0" w:color="auto"/>
              <w:left w:val="single" w:sz="4" w:space="0" w:color="auto"/>
              <w:right w:val="single" w:sz="4" w:space="0" w:color="auto"/>
            </w:tcBorders>
          </w:tcPr>
          <w:p w:rsidR="00105642" w:rsidRPr="00483C28" w:rsidRDefault="00105642" w:rsidP="0077464A">
            <w:pPr>
              <w:spacing w:line="30" w:lineRule="atLeast"/>
              <w:ind w:firstLine="420"/>
              <w:jc w:val="center"/>
              <w:rPr>
                <w:szCs w:val="21"/>
              </w:rPr>
            </w:pPr>
            <w:r w:rsidRPr="00483C28">
              <w:rPr>
                <w:szCs w:val="21"/>
              </w:rPr>
              <w:t>0.0000</w:t>
            </w:r>
          </w:p>
        </w:tc>
        <w:tc>
          <w:tcPr>
            <w:tcW w:w="2290" w:type="pct"/>
            <w:tcBorders>
              <w:top w:val="single" w:sz="4" w:space="0" w:color="auto"/>
              <w:left w:val="single" w:sz="4" w:space="0" w:color="auto"/>
              <w:right w:val="single" w:sz="4" w:space="0" w:color="auto"/>
            </w:tcBorders>
            <w:vAlign w:val="center"/>
          </w:tcPr>
          <w:p w:rsidR="00105642" w:rsidRPr="00483C28" w:rsidRDefault="00105642" w:rsidP="0077464A">
            <w:pPr>
              <w:spacing w:line="30" w:lineRule="atLeast"/>
              <w:ind w:firstLine="420"/>
              <w:jc w:val="center"/>
              <w:rPr>
                <w:szCs w:val="21"/>
              </w:rPr>
            </w:pPr>
            <w:r w:rsidRPr="00483C28">
              <w:rPr>
                <w:szCs w:val="21"/>
              </w:rPr>
              <w:t>0.01</w:t>
            </w:r>
          </w:p>
        </w:tc>
        <w:tc>
          <w:tcPr>
            <w:tcW w:w="1369" w:type="pct"/>
            <w:tcBorders>
              <w:top w:val="single" w:sz="4" w:space="0" w:color="auto"/>
              <w:left w:val="single" w:sz="4" w:space="0" w:color="auto"/>
              <w:bottom w:val="single" w:sz="4" w:space="0" w:color="auto"/>
              <w:right w:val="single" w:sz="4" w:space="0" w:color="auto"/>
            </w:tcBorders>
            <w:vAlign w:val="center"/>
          </w:tcPr>
          <w:p w:rsidR="00105642" w:rsidRPr="00483C28" w:rsidRDefault="00105642" w:rsidP="0077464A">
            <w:pPr>
              <w:spacing w:line="30" w:lineRule="atLeast"/>
              <w:ind w:firstLine="420"/>
              <w:jc w:val="center"/>
              <w:rPr>
                <w:szCs w:val="21"/>
              </w:rPr>
            </w:pPr>
            <w:r w:rsidRPr="00483C28">
              <w:rPr>
                <w:szCs w:val="21"/>
              </w:rPr>
              <w:t>--</w:t>
            </w:r>
          </w:p>
        </w:tc>
      </w:tr>
      <w:tr w:rsidR="00105642" w:rsidRPr="00483C28" w:rsidTr="0077464A">
        <w:tc>
          <w:tcPr>
            <w:tcW w:w="1341" w:type="pct"/>
            <w:tcBorders>
              <w:top w:val="single" w:sz="4" w:space="0" w:color="auto"/>
              <w:left w:val="single" w:sz="4" w:space="0" w:color="auto"/>
              <w:right w:val="single" w:sz="4" w:space="0" w:color="auto"/>
            </w:tcBorders>
          </w:tcPr>
          <w:p w:rsidR="00105642" w:rsidRPr="00483C28" w:rsidRDefault="00105642" w:rsidP="0077464A">
            <w:pPr>
              <w:spacing w:line="30" w:lineRule="atLeast"/>
              <w:ind w:firstLine="420"/>
              <w:jc w:val="center"/>
              <w:rPr>
                <w:szCs w:val="21"/>
              </w:rPr>
            </w:pPr>
            <w:r w:rsidRPr="00483C28">
              <w:rPr>
                <w:szCs w:val="21"/>
              </w:rPr>
              <w:t>0.2000</w:t>
            </w:r>
          </w:p>
        </w:tc>
        <w:tc>
          <w:tcPr>
            <w:tcW w:w="2290" w:type="pct"/>
            <w:tcBorders>
              <w:top w:val="single" w:sz="4" w:space="0" w:color="auto"/>
              <w:left w:val="single" w:sz="4" w:space="0" w:color="auto"/>
              <w:right w:val="single" w:sz="4" w:space="0" w:color="auto"/>
            </w:tcBorders>
            <w:vAlign w:val="center"/>
          </w:tcPr>
          <w:p w:rsidR="00105642" w:rsidRPr="00483C28" w:rsidRDefault="00105642" w:rsidP="0077464A">
            <w:pPr>
              <w:spacing w:line="30" w:lineRule="atLeast"/>
              <w:ind w:firstLine="420"/>
              <w:jc w:val="center"/>
              <w:rPr>
                <w:szCs w:val="21"/>
              </w:rPr>
            </w:pPr>
            <w:r w:rsidRPr="00483C28">
              <w:rPr>
                <w:szCs w:val="21"/>
              </w:rPr>
              <w:t>15.93</w:t>
            </w:r>
          </w:p>
        </w:tc>
        <w:tc>
          <w:tcPr>
            <w:tcW w:w="1369" w:type="pct"/>
            <w:tcBorders>
              <w:top w:val="single" w:sz="4" w:space="0" w:color="auto"/>
              <w:left w:val="single" w:sz="4" w:space="0" w:color="auto"/>
              <w:bottom w:val="single" w:sz="4" w:space="0" w:color="auto"/>
              <w:right w:val="single" w:sz="4" w:space="0" w:color="auto"/>
            </w:tcBorders>
            <w:vAlign w:val="center"/>
          </w:tcPr>
          <w:p w:rsidR="00105642" w:rsidRPr="00483C28" w:rsidRDefault="00105642" w:rsidP="0077464A">
            <w:pPr>
              <w:spacing w:line="30" w:lineRule="atLeast"/>
              <w:ind w:firstLine="420"/>
              <w:jc w:val="center"/>
              <w:rPr>
                <w:szCs w:val="21"/>
              </w:rPr>
            </w:pPr>
            <w:r w:rsidRPr="00483C28">
              <w:rPr>
                <w:szCs w:val="21"/>
              </w:rPr>
              <w:t>--</w:t>
            </w:r>
          </w:p>
        </w:tc>
      </w:tr>
      <w:tr w:rsidR="00105642" w:rsidRPr="00483C28" w:rsidTr="0077464A">
        <w:tc>
          <w:tcPr>
            <w:tcW w:w="1341" w:type="pct"/>
            <w:tcBorders>
              <w:top w:val="single" w:sz="4" w:space="0" w:color="auto"/>
              <w:left w:val="single" w:sz="4" w:space="0" w:color="auto"/>
              <w:right w:val="single" w:sz="4" w:space="0" w:color="auto"/>
            </w:tcBorders>
          </w:tcPr>
          <w:p w:rsidR="00105642" w:rsidRPr="00483C28" w:rsidRDefault="00105642" w:rsidP="0077464A">
            <w:pPr>
              <w:spacing w:line="30" w:lineRule="atLeast"/>
              <w:ind w:firstLine="420"/>
              <w:jc w:val="center"/>
              <w:rPr>
                <w:szCs w:val="21"/>
              </w:rPr>
            </w:pPr>
            <w:r w:rsidRPr="00483C28">
              <w:rPr>
                <w:szCs w:val="21"/>
              </w:rPr>
              <w:t>0.3000</w:t>
            </w:r>
          </w:p>
        </w:tc>
        <w:tc>
          <w:tcPr>
            <w:tcW w:w="2290" w:type="pct"/>
            <w:tcBorders>
              <w:top w:val="single" w:sz="4" w:space="0" w:color="auto"/>
              <w:left w:val="single" w:sz="4" w:space="0" w:color="auto"/>
              <w:right w:val="single" w:sz="4" w:space="0" w:color="auto"/>
            </w:tcBorders>
            <w:vAlign w:val="center"/>
          </w:tcPr>
          <w:p w:rsidR="00105642" w:rsidRPr="00483C28" w:rsidRDefault="00105642" w:rsidP="0077464A">
            <w:pPr>
              <w:spacing w:line="30" w:lineRule="atLeast"/>
              <w:ind w:firstLine="420"/>
              <w:jc w:val="center"/>
              <w:rPr>
                <w:szCs w:val="21"/>
              </w:rPr>
            </w:pPr>
            <w:r w:rsidRPr="00483C28">
              <w:rPr>
                <w:szCs w:val="21"/>
              </w:rPr>
              <w:t>23.91</w:t>
            </w:r>
          </w:p>
        </w:tc>
        <w:tc>
          <w:tcPr>
            <w:tcW w:w="1369" w:type="pct"/>
            <w:tcBorders>
              <w:top w:val="single" w:sz="4" w:space="0" w:color="auto"/>
              <w:left w:val="single" w:sz="4" w:space="0" w:color="auto"/>
              <w:bottom w:val="single" w:sz="4" w:space="0" w:color="auto"/>
              <w:right w:val="single" w:sz="4" w:space="0" w:color="auto"/>
            </w:tcBorders>
            <w:vAlign w:val="center"/>
          </w:tcPr>
          <w:p w:rsidR="00105642" w:rsidRPr="00483C28" w:rsidRDefault="00105642" w:rsidP="0077464A">
            <w:pPr>
              <w:spacing w:line="30" w:lineRule="atLeast"/>
              <w:ind w:firstLine="420"/>
              <w:jc w:val="center"/>
              <w:rPr>
                <w:szCs w:val="21"/>
              </w:rPr>
            </w:pPr>
            <w:r w:rsidRPr="00483C28">
              <w:rPr>
                <w:szCs w:val="21"/>
              </w:rPr>
              <w:t>100.25</w:t>
            </w:r>
          </w:p>
        </w:tc>
      </w:tr>
      <w:tr w:rsidR="00105642" w:rsidRPr="00483C28" w:rsidTr="0077464A">
        <w:tc>
          <w:tcPr>
            <w:tcW w:w="1341" w:type="pct"/>
            <w:tcBorders>
              <w:left w:val="single" w:sz="4" w:space="0" w:color="auto"/>
              <w:right w:val="single" w:sz="4" w:space="0" w:color="auto"/>
            </w:tcBorders>
          </w:tcPr>
          <w:p w:rsidR="00105642" w:rsidRPr="00483C28" w:rsidRDefault="00105642" w:rsidP="0077464A">
            <w:pPr>
              <w:spacing w:line="30" w:lineRule="atLeast"/>
              <w:ind w:firstLine="420"/>
              <w:jc w:val="center"/>
              <w:rPr>
                <w:szCs w:val="21"/>
              </w:rPr>
            </w:pPr>
            <w:r w:rsidRPr="00483C28">
              <w:rPr>
                <w:szCs w:val="21"/>
              </w:rPr>
              <w:t>0.4000</w:t>
            </w:r>
          </w:p>
        </w:tc>
        <w:tc>
          <w:tcPr>
            <w:tcW w:w="2290" w:type="pct"/>
            <w:tcBorders>
              <w:left w:val="single" w:sz="4" w:space="0" w:color="auto"/>
              <w:right w:val="single" w:sz="4" w:space="0" w:color="auto"/>
            </w:tcBorders>
            <w:vAlign w:val="center"/>
          </w:tcPr>
          <w:p w:rsidR="00105642" w:rsidRPr="00483C28" w:rsidRDefault="00105642" w:rsidP="0077464A">
            <w:pPr>
              <w:spacing w:line="30" w:lineRule="atLeast"/>
              <w:ind w:firstLine="420"/>
              <w:jc w:val="center"/>
              <w:rPr>
                <w:szCs w:val="21"/>
              </w:rPr>
            </w:pPr>
            <w:r w:rsidRPr="00483C28">
              <w:rPr>
                <w:szCs w:val="21"/>
              </w:rPr>
              <w:t>31.87</w:t>
            </w:r>
          </w:p>
        </w:tc>
        <w:tc>
          <w:tcPr>
            <w:tcW w:w="1369" w:type="pct"/>
            <w:tcBorders>
              <w:top w:val="single" w:sz="4" w:space="0" w:color="auto"/>
              <w:left w:val="single" w:sz="4" w:space="0" w:color="auto"/>
              <w:bottom w:val="single" w:sz="4" w:space="0" w:color="auto"/>
              <w:right w:val="single" w:sz="4" w:space="0" w:color="auto"/>
            </w:tcBorders>
            <w:vAlign w:val="center"/>
          </w:tcPr>
          <w:p w:rsidR="00105642" w:rsidRPr="00483C28" w:rsidRDefault="00105642" w:rsidP="0077464A">
            <w:pPr>
              <w:spacing w:line="30" w:lineRule="atLeast"/>
              <w:ind w:firstLine="420"/>
              <w:jc w:val="center"/>
              <w:rPr>
                <w:szCs w:val="21"/>
              </w:rPr>
            </w:pPr>
            <w:r w:rsidRPr="00483C28">
              <w:rPr>
                <w:szCs w:val="21"/>
              </w:rPr>
              <w:t>100.12</w:t>
            </w:r>
          </w:p>
        </w:tc>
      </w:tr>
      <w:tr w:rsidR="00105642" w:rsidRPr="00483C28" w:rsidTr="0077464A">
        <w:tc>
          <w:tcPr>
            <w:tcW w:w="1341" w:type="pct"/>
            <w:tcBorders>
              <w:left w:val="single" w:sz="4" w:space="0" w:color="auto"/>
              <w:bottom w:val="single" w:sz="4" w:space="0" w:color="auto"/>
              <w:right w:val="single" w:sz="4" w:space="0" w:color="auto"/>
            </w:tcBorders>
          </w:tcPr>
          <w:p w:rsidR="00105642" w:rsidRPr="00483C28" w:rsidRDefault="00105642" w:rsidP="0077464A">
            <w:pPr>
              <w:spacing w:line="30" w:lineRule="atLeast"/>
              <w:ind w:firstLine="420"/>
              <w:jc w:val="center"/>
              <w:rPr>
                <w:szCs w:val="21"/>
              </w:rPr>
            </w:pPr>
            <w:r w:rsidRPr="00483C28">
              <w:rPr>
                <w:szCs w:val="21"/>
              </w:rPr>
              <w:t>0.5000</w:t>
            </w:r>
          </w:p>
        </w:tc>
        <w:tc>
          <w:tcPr>
            <w:tcW w:w="2290" w:type="pct"/>
            <w:tcBorders>
              <w:left w:val="single" w:sz="4" w:space="0" w:color="auto"/>
              <w:bottom w:val="single" w:sz="4" w:space="0" w:color="auto"/>
              <w:right w:val="single" w:sz="4" w:space="0" w:color="auto"/>
            </w:tcBorders>
            <w:vAlign w:val="center"/>
          </w:tcPr>
          <w:p w:rsidR="00105642" w:rsidRPr="00483C28" w:rsidRDefault="00105642" w:rsidP="0077464A">
            <w:pPr>
              <w:spacing w:line="30" w:lineRule="atLeast"/>
              <w:ind w:firstLine="420"/>
              <w:jc w:val="center"/>
              <w:rPr>
                <w:szCs w:val="21"/>
              </w:rPr>
            </w:pPr>
            <w:r w:rsidRPr="00483C28">
              <w:rPr>
                <w:szCs w:val="21"/>
              </w:rPr>
              <w:t>39.82</w:t>
            </w:r>
          </w:p>
        </w:tc>
        <w:tc>
          <w:tcPr>
            <w:tcW w:w="1369" w:type="pct"/>
            <w:tcBorders>
              <w:top w:val="single" w:sz="4" w:space="0" w:color="auto"/>
              <w:left w:val="single" w:sz="4" w:space="0" w:color="auto"/>
              <w:bottom w:val="single" w:sz="4" w:space="0" w:color="auto"/>
              <w:right w:val="single" w:sz="4" w:space="0" w:color="auto"/>
            </w:tcBorders>
            <w:vAlign w:val="center"/>
          </w:tcPr>
          <w:p w:rsidR="00105642" w:rsidRPr="00483C28" w:rsidRDefault="00105642" w:rsidP="0077464A">
            <w:pPr>
              <w:spacing w:line="30" w:lineRule="atLeast"/>
              <w:ind w:firstLine="420"/>
              <w:jc w:val="center"/>
              <w:rPr>
                <w:szCs w:val="21"/>
              </w:rPr>
            </w:pPr>
            <w:r w:rsidRPr="00483C28">
              <w:rPr>
                <w:szCs w:val="21"/>
              </w:rPr>
              <w:t>100.00</w:t>
            </w:r>
          </w:p>
        </w:tc>
      </w:tr>
    </w:tbl>
    <w:p w:rsidR="00BA6D47" w:rsidRPr="00483C28" w:rsidRDefault="00BA6D47" w:rsidP="00BA6D47">
      <w:pPr>
        <w:spacing w:line="30" w:lineRule="atLeast"/>
        <w:ind w:firstLine="420"/>
        <w:jc w:val="center"/>
        <w:rPr>
          <w:szCs w:val="21"/>
        </w:rPr>
      </w:pPr>
      <w:r w:rsidRPr="00483C28">
        <w:rPr>
          <w:szCs w:val="21"/>
        </w:rPr>
        <w:t>表</w:t>
      </w:r>
      <w:r>
        <w:rPr>
          <w:rFonts w:hint="eastAsia"/>
          <w:szCs w:val="21"/>
        </w:rPr>
        <w:t>8</w:t>
      </w:r>
      <w:r w:rsidRPr="00483C28">
        <w:rPr>
          <w:szCs w:val="21"/>
        </w:rPr>
        <w:t xml:space="preserve"> </w:t>
      </w:r>
      <w:r>
        <w:rPr>
          <w:rFonts w:hint="eastAsia"/>
          <w:szCs w:val="21"/>
        </w:rPr>
        <w:t>一验</w:t>
      </w:r>
      <w:r w:rsidRPr="00A932EE">
        <w:rPr>
          <w:rFonts w:hint="eastAsia"/>
          <w:szCs w:val="21"/>
        </w:rPr>
        <w:t>加标回收试验结果</w:t>
      </w:r>
    </w:p>
    <w:tbl>
      <w:tblPr>
        <w:tblStyle w:val="ac"/>
        <w:tblW w:w="5000" w:type="pct"/>
        <w:tblInd w:w="0" w:type="dxa"/>
        <w:tblLook w:val="01E0" w:firstRow="1" w:lastRow="1" w:firstColumn="1" w:lastColumn="1" w:noHBand="0" w:noVBand="0"/>
      </w:tblPr>
      <w:tblGrid>
        <w:gridCol w:w="2225"/>
        <w:gridCol w:w="3800"/>
        <w:gridCol w:w="2271"/>
      </w:tblGrid>
      <w:tr w:rsidR="00BA6D47" w:rsidRPr="00483C28" w:rsidTr="00307B39">
        <w:tc>
          <w:tcPr>
            <w:tcW w:w="1341" w:type="pct"/>
            <w:tcBorders>
              <w:top w:val="single" w:sz="4" w:space="0" w:color="auto"/>
              <w:left w:val="single" w:sz="4" w:space="0" w:color="auto"/>
              <w:bottom w:val="single" w:sz="4" w:space="0" w:color="auto"/>
              <w:right w:val="single" w:sz="4" w:space="0" w:color="auto"/>
            </w:tcBorders>
          </w:tcPr>
          <w:p w:rsidR="00BA6D47" w:rsidRPr="00483C28" w:rsidRDefault="00BA6D47" w:rsidP="00307B39">
            <w:pPr>
              <w:spacing w:line="30" w:lineRule="atLeast"/>
              <w:ind w:firstLine="420"/>
              <w:jc w:val="center"/>
            </w:pPr>
            <w:r w:rsidRPr="00483C28">
              <w:t>试样质量</w:t>
            </w:r>
            <w:r w:rsidRPr="00483C28">
              <w:t>/g</w:t>
            </w:r>
          </w:p>
        </w:tc>
        <w:tc>
          <w:tcPr>
            <w:tcW w:w="2290" w:type="pct"/>
            <w:tcBorders>
              <w:top w:val="single" w:sz="4" w:space="0" w:color="auto"/>
              <w:left w:val="single" w:sz="4" w:space="0" w:color="auto"/>
              <w:bottom w:val="single" w:sz="4" w:space="0" w:color="auto"/>
              <w:right w:val="single" w:sz="4" w:space="0" w:color="auto"/>
            </w:tcBorders>
            <w:hideMark/>
          </w:tcPr>
          <w:p w:rsidR="00BA6D47" w:rsidRPr="00483C28" w:rsidRDefault="00BA6D47" w:rsidP="00307B39">
            <w:pPr>
              <w:spacing w:line="30" w:lineRule="atLeast"/>
              <w:ind w:firstLine="420"/>
              <w:jc w:val="center"/>
              <w:rPr>
                <w:szCs w:val="21"/>
              </w:rPr>
            </w:pPr>
            <w:r w:rsidRPr="00483C28">
              <w:t>试样消耗盐酸体积</w:t>
            </w:r>
            <w:r w:rsidRPr="00483C28">
              <w:t>/mL</w:t>
            </w:r>
          </w:p>
        </w:tc>
        <w:tc>
          <w:tcPr>
            <w:tcW w:w="1369" w:type="pct"/>
            <w:tcBorders>
              <w:top w:val="single" w:sz="4" w:space="0" w:color="auto"/>
              <w:left w:val="single" w:sz="4" w:space="0" w:color="auto"/>
              <w:bottom w:val="single" w:sz="4" w:space="0" w:color="auto"/>
              <w:right w:val="single" w:sz="4" w:space="0" w:color="auto"/>
            </w:tcBorders>
            <w:hideMark/>
          </w:tcPr>
          <w:p w:rsidR="00BA6D47" w:rsidRPr="00483C28" w:rsidRDefault="00BA6D47" w:rsidP="00307B39">
            <w:pPr>
              <w:spacing w:line="30" w:lineRule="atLeast"/>
              <w:ind w:firstLine="420"/>
              <w:jc w:val="center"/>
              <w:rPr>
                <w:szCs w:val="21"/>
              </w:rPr>
            </w:pPr>
            <w:r w:rsidRPr="00483C28">
              <w:rPr>
                <w:szCs w:val="21"/>
              </w:rPr>
              <w:t>回收率</w:t>
            </w:r>
            <w:r w:rsidRPr="00483C28">
              <w:rPr>
                <w:szCs w:val="21"/>
              </w:rPr>
              <w:t>/%</w:t>
            </w:r>
          </w:p>
        </w:tc>
      </w:tr>
      <w:tr w:rsidR="00BA6D47" w:rsidRPr="00483C28" w:rsidTr="00BA6D47">
        <w:tc>
          <w:tcPr>
            <w:tcW w:w="1341" w:type="pct"/>
            <w:tcBorders>
              <w:top w:val="single" w:sz="4" w:space="0" w:color="auto"/>
              <w:left w:val="single" w:sz="4" w:space="0" w:color="auto"/>
              <w:right w:val="single" w:sz="4" w:space="0" w:color="auto"/>
            </w:tcBorders>
          </w:tcPr>
          <w:p w:rsidR="00BA6D47" w:rsidRPr="00BA6D47" w:rsidRDefault="00BA6D47" w:rsidP="00BA6D47">
            <w:pPr>
              <w:spacing w:line="30" w:lineRule="atLeast"/>
              <w:ind w:firstLine="420"/>
              <w:jc w:val="center"/>
              <w:rPr>
                <w:szCs w:val="21"/>
              </w:rPr>
            </w:pPr>
            <w:r w:rsidRPr="00BA6D47">
              <w:rPr>
                <w:szCs w:val="21"/>
              </w:rPr>
              <w:t>0.0000</w:t>
            </w:r>
          </w:p>
        </w:tc>
        <w:tc>
          <w:tcPr>
            <w:tcW w:w="2290" w:type="pct"/>
            <w:tcBorders>
              <w:top w:val="single" w:sz="4" w:space="0" w:color="auto"/>
              <w:left w:val="single" w:sz="4" w:space="0" w:color="auto"/>
              <w:right w:val="single" w:sz="4" w:space="0" w:color="auto"/>
            </w:tcBorders>
            <w:vAlign w:val="center"/>
          </w:tcPr>
          <w:p w:rsidR="00BA6D47" w:rsidRPr="00BA6D47" w:rsidRDefault="00BA6D47" w:rsidP="00BA6D47">
            <w:pPr>
              <w:spacing w:line="30" w:lineRule="atLeast"/>
              <w:ind w:firstLine="420"/>
              <w:jc w:val="center"/>
              <w:rPr>
                <w:szCs w:val="21"/>
              </w:rPr>
            </w:pPr>
            <w:r w:rsidRPr="00BA6D47">
              <w:rPr>
                <w:szCs w:val="21"/>
              </w:rPr>
              <w:t>0.0</w:t>
            </w:r>
            <w:r w:rsidRPr="00BA6D47">
              <w:rPr>
                <w:rFonts w:hint="eastAsia"/>
                <w:szCs w:val="21"/>
              </w:rPr>
              <w:t>2</w:t>
            </w:r>
          </w:p>
        </w:tc>
        <w:tc>
          <w:tcPr>
            <w:tcW w:w="1369" w:type="pct"/>
            <w:tcBorders>
              <w:top w:val="single" w:sz="4" w:space="0" w:color="auto"/>
              <w:left w:val="single" w:sz="4" w:space="0" w:color="auto"/>
              <w:bottom w:val="single" w:sz="4" w:space="0" w:color="auto"/>
              <w:right w:val="single" w:sz="4" w:space="0" w:color="auto"/>
            </w:tcBorders>
            <w:vAlign w:val="center"/>
          </w:tcPr>
          <w:p w:rsidR="00BA6D47" w:rsidRPr="00BA6D47" w:rsidRDefault="00BA6D47" w:rsidP="00BA6D47">
            <w:pPr>
              <w:spacing w:line="30" w:lineRule="atLeast"/>
              <w:ind w:firstLineChars="0" w:firstLine="0"/>
              <w:jc w:val="center"/>
              <w:rPr>
                <w:szCs w:val="21"/>
              </w:rPr>
            </w:pPr>
            <w:r w:rsidRPr="00BA6D47">
              <w:rPr>
                <w:szCs w:val="21"/>
              </w:rPr>
              <w:t>--</w:t>
            </w:r>
          </w:p>
        </w:tc>
      </w:tr>
      <w:tr w:rsidR="00BA6D47" w:rsidRPr="00483C28" w:rsidTr="00BA6D47">
        <w:tc>
          <w:tcPr>
            <w:tcW w:w="1341" w:type="pct"/>
            <w:tcBorders>
              <w:top w:val="single" w:sz="4" w:space="0" w:color="auto"/>
              <w:left w:val="single" w:sz="4" w:space="0" w:color="auto"/>
              <w:right w:val="single" w:sz="4" w:space="0" w:color="auto"/>
            </w:tcBorders>
          </w:tcPr>
          <w:p w:rsidR="00BA6D47" w:rsidRPr="00BA6D47" w:rsidRDefault="00BA6D47" w:rsidP="00BA6D47">
            <w:pPr>
              <w:spacing w:line="30" w:lineRule="atLeast"/>
              <w:ind w:firstLine="420"/>
              <w:jc w:val="center"/>
              <w:rPr>
                <w:szCs w:val="21"/>
              </w:rPr>
            </w:pPr>
            <w:r w:rsidRPr="00BA6D47">
              <w:rPr>
                <w:szCs w:val="21"/>
              </w:rPr>
              <w:t>0.20</w:t>
            </w:r>
            <w:r w:rsidRPr="00BA6D47">
              <w:rPr>
                <w:rFonts w:hint="eastAsia"/>
                <w:szCs w:val="21"/>
              </w:rPr>
              <w:t>15</w:t>
            </w:r>
          </w:p>
        </w:tc>
        <w:tc>
          <w:tcPr>
            <w:tcW w:w="2290" w:type="pct"/>
            <w:tcBorders>
              <w:top w:val="single" w:sz="4" w:space="0" w:color="auto"/>
              <w:left w:val="single" w:sz="4" w:space="0" w:color="auto"/>
              <w:right w:val="single" w:sz="4" w:space="0" w:color="auto"/>
            </w:tcBorders>
            <w:vAlign w:val="center"/>
          </w:tcPr>
          <w:p w:rsidR="00BA6D47" w:rsidRPr="00BA6D47" w:rsidRDefault="00BA6D47" w:rsidP="00BA6D47">
            <w:pPr>
              <w:spacing w:line="30" w:lineRule="atLeast"/>
              <w:ind w:firstLine="420"/>
              <w:jc w:val="center"/>
              <w:rPr>
                <w:szCs w:val="21"/>
              </w:rPr>
            </w:pPr>
            <w:r w:rsidRPr="00BA6D47">
              <w:rPr>
                <w:szCs w:val="21"/>
              </w:rPr>
              <w:t>15.</w:t>
            </w:r>
            <w:r w:rsidRPr="00BA6D47">
              <w:rPr>
                <w:rFonts w:hint="eastAsia"/>
                <w:szCs w:val="21"/>
              </w:rPr>
              <w:t>40</w:t>
            </w:r>
          </w:p>
        </w:tc>
        <w:tc>
          <w:tcPr>
            <w:tcW w:w="1369" w:type="pct"/>
            <w:tcBorders>
              <w:top w:val="single" w:sz="4" w:space="0" w:color="auto"/>
              <w:left w:val="single" w:sz="4" w:space="0" w:color="auto"/>
              <w:bottom w:val="single" w:sz="4" w:space="0" w:color="auto"/>
              <w:right w:val="single" w:sz="4" w:space="0" w:color="auto"/>
            </w:tcBorders>
            <w:vAlign w:val="center"/>
          </w:tcPr>
          <w:p w:rsidR="00BA6D47" w:rsidRPr="00BA6D47" w:rsidRDefault="00BA6D47" w:rsidP="00BA6D47">
            <w:pPr>
              <w:spacing w:line="30" w:lineRule="atLeast"/>
              <w:ind w:firstLineChars="0" w:firstLine="0"/>
              <w:jc w:val="center"/>
              <w:rPr>
                <w:szCs w:val="21"/>
              </w:rPr>
            </w:pPr>
            <w:r w:rsidRPr="00BA6D47">
              <w:rPr>
                <w:szCs w:val="21"/>
              </w:rPr>
              <w:t>--</w:t>
            </w:r>
          </w:p>
        </w:tc>
      </w:tr>
      <w:tr w:rsidR="00BA6D47" w:rsidRPr="00483C28" w:rsidTr="00BA6D47">
        <w:tc>
          <w:tcPr>
            <w:tcW w:w="1341" w:type="pct"/>
            <w:tcBorders>
              <w:top w:val="single" w:sz="4" w:space="0" w:color="auto"/>
              <w:left w:val="single" w:sz="4" w:space="0" w:color="auto"/>
              <w:right w:val="single" w:sz="4" w:space="0" w:color="auto"/>
            </w:tcBorders>
          </w:tcPr>
          <w:p w:rsidR="00BA6D47" w:rsidRPr="00BA6D47" w:rsidRDefault="00BA6D47" w:rsidP="00BA6D47">
            <w:pPr>
              <w:spacing w:line="30" w:lineRule="atLeast"/>
              <w:ind w:firstLine="420"/>
              <w:jc w:val="center"/>
              <w:rPr>
                <w:szCs w:val="21"/>
              </w:rPr>
            </w:pPr>
            <w:r w:rsidRPr="00BA6D47">
              <w:rPr>
                <w:szCs w:val="21"/>
              </w:rPr>
              <w:t>0.30</w:t>
            </w:r>
            <w:r w:rsidRPr="00BA6D47">
              <w:rPr>
                <w:rFonts w:hint="eastAsia"/>
                <w:szCs w:val="21"/>
              </w:rPr>
              <w:t>47</w:t>
            </w:r>
          </w:p>
        </w:tc>
        <w:tc>
          <w:tcPr>
            <w:tcW w:w="2290" w:type="pct"/>
            <w:tcBorders>
              <w:top w:val="single" w:sz="4" w:space="0" w:color="auto"/>
              <w:left w:val="single" w:sz="4" w:space="0" w:color="auto"/>
              <w:right w:val="single" w:sz="4" w:space="0" w:color="auto"/>
            </w:tcBorders>
            <w:vAlign w:val="center"/>
          </w:tcPr>
          <w:p w:rsidR="00BA6D47" w:rsidRPr="00BA6D47" w:rsidRDefault="00BA6D47" w:rsidP="00BA6D47">
            <w:pPr>
              <w:spacing w:line="30" w:lineRule="atLeast"/>
              <w:ind w:firstLine="420"/>
              <w:jc w:val="center"/>
              <w:rPr>
                <w:szCs w:val="21"/>
              </w:rPr>
            </w:pPr>
            <w:r w:rsidRPr="00BA6D47">
              <w:rPr>
                <w:szCs w:val="21"/>
              </w:rPr>
              <w:t>23.</w:t>
            </w:r>
            <w:r w:rsidRPr="00BA6D47">
              <w:rPr>
                <w:rFonts w:hint="eastAsia"/>
                <w:szCs w:val="21"/>
              </w:rPr>
              <w:t>32</w:t>
            </w:r>
          </w:p>
        </w:tc>
        <w:tc>
          <w:tcPr>
            <w:tcW w:w="1369" w:type="pct"/>
            <w:tcBorders>
              <w:top w:val="single" w:sz="4" w:space="0" w:color="auto"/>
              <w:left w:val="single" w:sz="4" w:space="0" w:color="auto"/>
              <w:bottom w:val="single" w:sz="4" w:space="0" w:color="auto"/>
              <w:right w:val="single" w:sz="4" w:space="0" w:color="auto"/>
            </w:tcBorders>
            <w:vAlign w:val="center"/>
          </w:tcPr>
          <w:p w:rsidR="00BA6D47" w:rsidRPr="00BA6D47" w:rsidRDefault="00BA6D47" w:rsidP="00BA6D47">
            <w:pPr>
              <w:spacing w:line="30" w:lineRule="atLeast"/>
              <w:ind w:firstLineChars="0" w:firstLine="0"/>
              <w:jc w:val="center"/>
              <w:rPr>
                <w:szCs w:val="21"/>
              </w:rPr>
            </w:pPr>
            <w:r w:rsidRPr="00BA6D47">
              <w:rPr>
                <w:rFonts w:hint="eastAsia"/>
                <w:szCs w:val="21"/>
              </w:rPr>
              <w:t>99.86</w:t>
            </w:r>
          </w:p>
        </w:tc>
      </w:tr>
      <w:tr w:rsidR="00BA6D47" w:rsidRPr="00483C28" w:rsidTr="00BA6D47">
        <w:tc>
          <w:tcPr>
            <w:tcW w:w="1341" w:type="pct"/>
            <w:tcBorders>
              <w:left w:val="single" w:sz="4" w:space="0" w:color="auto"/>
              <w:right w:val="single" w:sz="4" w:space="0" w:color="auto"/>
            </w:tcBorders>
          </w:tcPr>
          <w:p w:rsidR="00BA6D47" w:rsidRPr="00BA6D47" w:rsidRDefault="00BA6D47" w:rsidP="00BA6D47">
            <w:pPr>
              <w:spacing w:line="30" w:lineRule="atLeast"/>
              <w:ind w:firstLine="420"/>
              <w:jc w:val="center"/>
              <w:rPr>
                <w:szCs w:val="21"/>
              </w:rPr>
            </w:pPr>
            <w:r w:rsidRPr="00BA6D47">
              <w:rPr>
                <w:szCs w:val="21"/>
              </w:rPr>
              <w:t>0.40</w:t>
            </w:r>
            <w:r w:rsidRPr="00BA6D47">
              <w:rPr>
                <w:rFonts w:hint="eastAsia"/>
                <w:szCs w:val="21"/>
              </w:rPr>
              <w:t>19</w:t>
            </w:r>
          </w:p>
        </w:tc>
        <w:tc>
          <w:tcPr>
            <w:tcW w:w="2290" w:type="pct"/>
            <w:tcBorders>
              <w:left w:val="single" w:sz="4" w:space="0" w:color="auto"/>
              <w:right w:val="single" w:sz="4" w:space="0" w:color="auto"/>
            </w:tcBorders>
            <w:vAlign w:val="center"/>
          </w:tcPr>
          <w:p w:rsidR="00BA6D47" w:rsidRPr="00BA6D47" w:rsidRDefault="00BA6D47" w:rsidP="00BA6D47">
            <w:pPr>
              <w:spacing w:line="30" w:lineRule="atLeast"/>
              <w:ind w:firstLine="420"/>
              <w:jc w:val="center"/>
              <w:rPr>
                <w:szCs w:val="21"/>
              </w:rPr>
            </w:pPr>
            <w:r w:rsidRPr="00BA6D47">
              <w:rPr>
                <w:szCs w:val="21"/>
              </w:rPr>
              <w:t>3</w:t>
            </w:r>
            <w:r w:rsidRPr="00BA6D47">
              <w:rPr>
                <w:rFonts w:hint="eastAsia"/>
                <w:szCs w:val="21"/>
              </w:rPr>
              <w:t>0.68</w:t>
            </w:r>
          </w:p>
        </w:tc>
        <w:tc>
          <w:tcPr>
            <w:tcW w:w="1369" w:type="pct"/>
            <w:tcBorders>
              <w:top w:val="single" w:sz="4" w:space="0" w:color="auto"/>
              <w:left w:val="single" w:sz="4" w:space="0" w:color="auto"/>
              <w:bottom w:val="single" w:sz="4" w:space="0" w:color="auto"/>
              <w:right w:val="single" w:sz="4" w:space="0" w:color="auto"/>
            </w:tcBorders>
            <w:vAlign w:val="center"/>
          </w:tcPr>
          <w:p w:rsidR="00BA6D47" w:rsidRPr="00BA6D47" w:rsidRDefault="00BA6D47" w:rsidP="00BA6D47">
            <w:pPr>
              <w:spacing w:line="30" w:lineRule="atLeast"/>
              <w:ind w:firstLineChars="0" w:firstLine="0"/>
              <w:jc w:val="center"/>
              <w:rPr>
                <w:szCs w:val="21"/>
              </w:rPr>
            </w:pPr>
            <w:r w:rsidRPr="00BA6D47">
              <w:rPr>
                <w:rFonts w:hint="eastAsia"/>
                <w:szCs w:val="21"/>
              </w:rPr>
              <w:t>100.12</w:t>
            </w:r>
          </w:p>
        </w:tc>
      </w:tr>
      <w:tr w:rsidR="00BA6D47" w:rsidRPr="00483C28" w:rsidTr="00BA6D47">
        <w:tc>
          <w:tcPr>
            <w:tcW w:w="1341" w:type="pct"/>
            <w:tcBorders>
              <w:left w:val="single" w:sz="4" w:space="0" w:color="auto"/>
              <w:bottom w:val="single" w:sz="4" w:space="0" w:color="auto"/>
              <w:right w:val="single" w:sz="4" w:space="0" w:color="auto"/>
            </w:tcBorders>
          </w:tcPr>
          <w:p w:rsidR="00BA6D47" w:rsidRPr="00BA6D47" w:rsidRDefault="00BA6D47" w:rsidP="00BA6D47">
            <w:pPr>
              <w:spacing w:line="30" w:lineRule="atLeast"/>
              <w:ind w:firstLine="420"/>
              <w:jc w:val="center"/>
              <w:rPr>
                <w:szCs w:val="21"/>
              </w:rPr>
            </w:pPr>
            <w:r w:rsidRPr="00BA6D47">
              <w:rPr>
                <w:szCs w:val="21"/>
              </w:rPr>
              <w:t>0.50</w:t>
            </w:r>
            <w:r w:rsidRPr="00BA6D47">
              <w:rPr>
                <w:rFonts w:hint="eastAsia"/>
                <w:szCs w:val="21"/>
              </w:rPr>
              <w:t>13</w:t>
            </w:r>
          </w:p>
        </w:tc>
        <w:tc>
          <w:tcPr>
            <w:tcW w:w="2290" w:type="pct"/>
            <w:tcBorders>
              <w:left w:val="single" w:sz="4" w:space="0" w:color="auto"/>
              <w:bottom w:val="single" w:sz="4" w:space="0" w:color="auto"/>
              <w:right w:val="single" w:sz="4" w:space="0" w:color="auto"/>
            </w:tcBorders>
            <w:vAlign w:val="center"/>
          </w:tcPr>
          <w:p w:rsidR="00BA6D47" w:rsidRPr="00BA6D47" w:rsidRDefault="00BA6D47" w:rsidP="00BA6D47">
            <w:pPr>
              <w:spacing w:line="30" w:lineRule="atLeast"/>
              <w:ind w:firstLine="420"/>
              <w:jc w:val="center"/>
              <w:rPr>
                <w:szCs w:val="21"/>
              </w:rPr>
            </w:pPr>
            <w:r w:rsidRPr="00BA6D47">
              <w:rPr>
                <w:szCs w:val="21"/>
              </w:rPr>
              <w:t>3</w:t>
            </w:r>
            <w:r w:rsidRPr="00BA6D47">
              <w:rPr>
                <w:rFonts w:hint="eastAsia"/>
                <w:szCs w:val="21"/>
              </w:rPr>
              <w:t>8.40</w:t>
            </w:r>
          </w:p>
        </w:tc>
        <w:tc>
          <w:tcPr>
            <w:tcW w:w="1369" w:type="pct"/>
            <w:tcBorders>
              <w:top w:val="single" w:sz="4" w:space="0" w:color="auto"/>
              <w:left w:val="single" w:sz="4" w:space="0" w:color="auto"/>
              <w:bottom w:val="single" w:sz="4" w:space="0" w:color="auto"/>
              <w:right w:val="single" w:sz="4" w:space="0" w:color="auto"/>
            </w:tcBorders>
            <w:vAlign w:val="center"/>
          </w:tcPr>
          <w:p w:rsidR="00BA6D47" w:rsidRPr="00BA6D47" w:rsidRDefault="00BA6D47" w:rsidP="00BA6D47">
            <w:pPr>
              <w:spacing w:line="30" w:lineRule="atLeast"/>
              <w:ind w:firstLineChars="0" w:firstLine="0"/>
              <w:jc w:val="center"/>
              <w:rPr>
                <w:szCs w:val="21"/>
              </w:rPr>
            </w:pPr>
            <w:r w:rsidRPr="00BA6D47">
              <w:rPr>
                <w:rFonts w:hint="eastAsia"/>
                <w:szCs w:val="21"/>
              </w:rPr>
              <w:t>99.77</w:t>
            </w:r>
          </w:p>
        </w:tc>
      </w:tr>
    </w:tbl>
    <w:p w:rsidR="00105642" w:rsidRDefault="00105642" w:rsidP="00105642">
      <w:pPr>
        <w:spacing w:line="30" w:lineRule="atLeast"/>
        <w:ind w:firstLine="420"/>
      </w:pPr>
      <w:r w:rsidRPr="00483C28">
        <w:t>由表</w:t>
      </w:r>
      <w:r w:rsidR="00BA6D47">
        <w:t>7</w:t>
      </w:r>
      <w:r w:rsidR="00BA6D47">
        <w:rPr>
          <w:rFonts w:hint="eastAsia"/>
        </w:rPr>
        <w:t>、</w:t>
      </w:r>
      <w:r w:rsidR="00BA6D47">
        <w:rPr>
          <w:rFonts w:hint="eastAsia"/>
        </w:rPr>
        <w:t>8</w:t>
      </w:r>
      <w:r w:rsidRPr="00483C28">
        <w:t>可以看出，本试验回收率在</w:t>
      </w:r>
      <w:r w:rsidRPr="00483C28">
        <w:t>99%--101%</w:t>
      </w:r>
      <w:r w:rsidRPr="00483C28">
        <w:t>，满足分析要求。</w:t>
      </w:r>
    </w:p>
    <w:p w:rsidR="009D1318" w:rsidRDefault="0013425C" w:rsidP="009D1318">
      <w:pPr>
        <w:pStyle w:val="3"/>
        <w:spacing w:line="400" w:lineRule="exact"/>
        <w:rPr>
          <w:rFonts w:asciiTheme="minorEastAsia" w:eastAsiaTheme="minorEastAsia" w:hAnsiTheme="minorEastAsia"/>
          <w:color w:val="000000" w:themeColor="text1"/>
          <w:szCs w:val="21"/>
        </w:rPr>
      </w:pPr>
      <w:bookmarkStart w:id="31" w:name="_Toc113811214"/>
      <w:r>
        <w:rPr>
          <w:rFonts w:asciiTheme="minorEastAsia" w:eastAsiaTheme="minorEastAsia" w:hAnsiTheme="minorEastAsia"/>
          <w:color w:val="000000" w:themeColor="text1"/>
          <w:szCs w:val="21"/>
        </w:rPr>
        <w:t>2</w:t>
      </w:r>
      <w:r w:rsidR="003F4648" w:rsidRPr="003F4648">
        <w:rPr>
          <w:rFonts w:asciiTheme="minorEastAsia" w:eastAsiaTheme="minorEastAsia" w:hAnsiTheme="minorEastAsia"/>
          <w:color w:val="000000" w:themeColor="text1"/>
          <w:szCs w:val="21"/>
        </w:rPr>
        <w:t>.</w:t>
      </w:r>
      <w:r>
        <w:rPr>
          <w:rFonts w:asciiTheme="minorEastAsia" w:eastAsiaTheme="minorEastAsia" w:hAnsiTheme="minorEastAsia"/>
          <w:color w:val="000000" w:themeColor="text1"/>
          <w:szCs w:val="21"/>
        </w:rPr>
        <w:t>8</w:t>
      </w:r>
      <w:r w:rsidR="003F4648" w:rsidRPr="003F4648">
        <w:rPr>
          <w:rFonts w:asciiTheme="minorEastAsia" w:eastAsiaTheme="minorEastAsia" w:hAnsiTheme="minorEastAsia"/>
          <w:color w:val="000000" w:themeColor="text1"/>
          <w:szCs w:val="21"/>
        </w:rPr>
        <w:t>方法精密度试验</w:t>
      </w:r>
      <w:bookmarkEnd w:id="31"/>
    </w:p>
    <w:p w:rsidR="00307B39" w:rsidRPr="00A932EE" w:rsidRDefault="00307B39" w:rsidP="00307B39">
      <w:pPr>
        <w:ind w:firstLine="420"/>
      </w:pPr>
      <w:r>
        <w:rPr>
          <w:rFonts w:hAnsi="宋体" w:hint="eastAsia"/>
          <w:kern w:val="0"/>
          <w:szCs w:val="21"/>
        </w:rPr>
        <w:t>本研究在确定的试验条件下，进行了精密度试验。此次共涉及单水氢氧化锂样品</w:t>
      </w:r>
      <w:r>
        <w:rPr>
          <w:kern w:val="0"/>
          <w:szCs w:val="21"/>
        </w:rPr>
        <w:t>6</w:t>
      </w:r>
      <w:r>
        <w:rPr>
          <w:rFonts w:hAnsi="宋体" w:hint="eastAsia"/>
          <w:kern w:val="0"/>
          <w:szCs w:val="21"/>
        </w:rPr>
        <w:t>个，</w:t>
      </w:r>
      <w:r>
        <w:rPr>
          <w:rFonts w:hAnsi="宋体" w:hint="eastAsia"/>
          <w:kern w:val="0"/>
          <w:szCs w:val="21"/>
        </w:rPr>
        <w:lastRenderedPageBreak/>
        <w:t>包括</w:t>
      </w:r>
      <w:r>
        <w:rPr>
          <w:rFonts w:hAnsi="宋体"/>
          <w:kern w:val="0"/>
          <w:szCs w:val="21"/>
        </w:rPr>
        <w:t>2</w:t>
      </w:r>
      <w:r>
        <w:rPr>
          <w:rFonts w:hAnsi="宋体" w:hint="eastAsia"/>
          <w:kern w:val="0"/>
          <w:szCs w:val="21"/>
        </w:rPr>
        <w:t>个实验室合成样品和</w:t>
      </w:r>
      <w:r>
        <w:rPr>
          <w:kern w:val="0"/>
          <w:szCs w:val="21"/>
        </w:rPr>
        <w:t>4</w:t>
      </w:r>
      <w:r>
        <w:rPr>
          <w:rFonts w:hAnsi="宋体" w:hint="eastAsia"/>
          <w:kern w:val="0"/>
          <w:szCs w:val="21"/>
        </w:rPr>
        <w:t>个生产</w:t>
      </w:r>
      <w:r>
        <w:rPr>
          <w:rFonts w:hint="eastAsia"/>
          <w:kern w:val="0"/>
          <w:szCs w:val="21"/>
        </w:rPr>
        <w:t>的单水氢氧化锂</w:t>
      </w:r>
      <w:r>
        <w:rPr>
          <w:rFonts w:hAnsi="宋体" w:hint="eastAsia"/>
          <w:kern w:val="0"/>
          <w:szCs w:val="21"/>
        </w:rPr>
        <w:t>样品。具体试验结果见</w:t>
      </w:r>
      <w:r w:rsidRPr="004967F2">
        <w:rPr>
          <w:rFonts w:hAnsi="宋体" w:hint="eastAsia"/>
          <w:kern w:val="0"/>
          <w:szCs w:val="21"/>
        </w:rPr>
        <w:t>表</w:t>
      </w:r>
      <w:r w:rsidR="00EB702A" w:rsidRPr="004967F2">
        <w:rPr>
          <w:rFonts w:hAnsi="宋体"/>
          <w:kern w:val="0"/>
          <w:szCs w:val="21"/>
        </w:rPr>
        <w:t>9</w:t>
      </w:r>
      <w:r w:rsidRPr="004967F2">
        <w:rPr>
          <w:rFonts w:hAnsi="宋体" w:hint="eastAsia"/>
          <w:kern w:val="0"/>
          <w:szCs w:val="21"/>
        </w:rPr>
        <w:t>～表</w:t>
      </w:r>
      <w:r w:rsidRPr="004967F2">
        <w:rPr>
          <w:rFonts w:hAnsi="宋体" w:hint="eastAsia"/>
          <w:kern w:val="0"/>
          <w:szCs w:val="21"/>
        </w:rPr>
        <w:t>2</w:t>
      </w:r>
      <w:r w:rsidR="00EB702A" w:rsidRPr="004967F2">
        <w:rPr>
          <w:rFonts w:hAnsi="宋体"/>
          <w:kern w:val="0"/>
          <w:szCs w:val="21"/>
        </w:rPr>
        <w:t>1</w:t>
      </w:r>
      <w:r w:rsidRPr="004967F2">
        <w:rPr>
          <w:rFonts w:hAnsi="宋体" w:hint="eastAsia"/>
          <w:kern w:val="0"/>
          <w:szCs w:val="21"/>
        </w:rPr>
        <w:t>。</w:t>
      </w:r>
    </w:p>
    <w:p w:rsidR="00643392" w:rsidRPr="00EB702A" w:rsidRDefault="00643392" w:rsidP="00643392">
      <w:pPr>
        <w:ind w:firstLine="420"/>
        <w:rPr>
          <w:kern w:val="0"/>
          <w:szCs w:val="21"/>
        </w:rPr>
      </w:pPr>
      <w:r w:rsidRPr="00EB702A">
        <w:rPr>
          <w:rFonts w:hint="eastAsia"/>
          <w:kern w:val="0"/>
          <w:szCs w:val="21"/>
        </w:rPr>
        <w:t>天齐锂业股份有限公司</w:t>
      </w:r>
      <w:r w:rsidRPr="00EB702A">
        <w:rPr>
          <w:rFonts w:hint="eastAsia"/>
          <w:kern w:val="0"/>
          <w:szCs w:val="21"/>
        </w:rPr>
        <w:t>(A)</w:t>
      </w:r>
      <w:r w:rsidRPr="00EB702A">
        <w:rPr>
          <w:rFonts w:hint="eastAsia"/>
          <w:kern w:val="0"/>
          <w:szCs w:val="21"/>
        </w:rPr>
        <w:t>为起草单位，江西赣锋锂业股份有限公司</w:t>
      </w:r>
      <w:r w:rsidRPr="00EB702A">
        <w:rPr>
          <w:rFonts w:hint="eastAsia"/>
          <w:kern w:val="0"/>
          <w:szCs w:val="21"/>
        </w:rPr>
        <w:t>(B)</w:t>
      </w:r>
      <w:r w:rsidRPr="00EB702A">
        <w:rPr>
          <w:rFonts w:hint="eastAsia"/>
          <w:kern w:val="0"/>
          <w:szCs w:val="21"/>
        </w:rPr>
        <w:t>、宜春银锂新能源有限责任公司</w:t>
      </w:r>
      <w:r w:rsidRPr="00EB702A">
        <w:rPr>
          <w:rFonts w:hint="eastAsia"/>
          <w:kern w:val="0"/>
          <w:szCs w:val="21"/>
        </w:rPr>
        <w:t>(C)</w:t>
      </w:r>
      <w:r w:rsidRPr="00EB702A">
        <w:rPr>
          <w:rFonts w:hint="eastAsia"/>
          <w:kern w:val="0"/>
          <w:szCs w:val="21"/>
        </w:rPr>
        <w:t>为第一验证单位，广东省科学院工业分析检测中心</w:t>
      </w:r>
      <w:r w:rsidRPr="00EB702A">
        <w:rPr>
          <w:rFonts w:hint="eastAsia"/>
          <w:kern w:val="0"/>
          <w:szCs w:val="21"/>
        </w:rPr>
        <w:t>(D)</w:t>
      </w:r>
      <w:r w:rsidRPr="00EB702A">
        <w:rPr>
          <w:rFonts w:hint="eastAsia"/>
          <w:kern w:val="0"/>
          <w:szCs w:val="21"/>
        </w:rPr>
        <w:t>、国合通用（青岛）测试评价有限公司</w:t>
      </w:r>
      <w:r w:rsidRPr="00EB702A">
        <w:rPr>
          <w:rFonts w:hint="eastAsia"/>
          <w:kern w:val="0"/>
          <w:szCs w:val="21"/>
        </w:rPr>
        <w:t>(</w:t>
      </w:r>
      <w:r w:rsidRPr="00EB702A">
        <w:rPr>
          <w:kern w:val="0"/>
          <w:szCs w:val="21"/>
        </w:rPr>
        <w:t>E)</w:t>
      </w:r>
      <w:r w:rsidRPr="00EB702A">
        <w:rPr>
          <w:rFonts w:hint="eastAsia"/>
          <w:kern w:val="0"/>
          <w:szCs w:val="21"/>
        </w:rPr>
        <w:t>、宜春市锂电产业研究院</w:t>
      </w:r>
      <w:r w:rsidRPr="00EB702A">
        <w:rPr>
          <w:rFonts w:hint="eastAsia"/>
          <w:kern w:val="0"/>
          <w:szCs w:val="21"/>
        </w:rPr>
        <w:t xml:space="preserve"> (F)</w:t>
      </w:r>
      <w:r w:rsidRPr="00EB702A">
        <w:rPr>
          <w:rFonts w:hint="eastAsia"/>
          <w:kern w:val="0"/>
          <w:szCs w:val="21"/>
        </w:rPr>
        <w:t>、江西九岭锂业股份有限公司</w:t>
      </w:r>
      <w:r w:rsidRPr="00EB702A">
        <w:rPr>
          <w:rFonts w:hint="eastAsia"/>
          <w:kern w:val="0"/>
          <w:szCs w:val="21"/>
        </w:rPr>
        <w:t>(G)</w:t>
      </w:r>
      <w:r w:rsidRPr="00EB702A">
        <w:rPr>
          <w:rFonts w:hint="eastAsia"/>
          <w:kern w:val="0"/>
          <w:szCs w:val="21"/>
        </w:rPr>
        <w:t>、新疆有色金属研究所</w:t>
      </w:r>
      <w:r w:rsidRPr="00EB702A">
        <w:rPr>
          <w:rFonts w:hint="eastAsia"/>
          <w:kern w:val="0"/>
          <w:szCs w:val="21"/>
        </w:rPr>
        <w:t>(H)</w:t>
      </w:r>
      <w:r w:rsidRPr="00EB702A">
        <w:rPr>
          <w:rFonts w:hint="eastAsia"/>
          <w:kern w:val="0"/>
          <w:szCs w:val="21"/>
        </w:rPr>
        <w:t>、雅化锂业（雅安）有限公司（</w:t>
      </w:r>
      <w:r w:rsidRPr="00EB702A">
        <w:rPr>
          <w:rFonts w:hint="eastAsia"/>
          <w:kern w:val="0"/>
          <w:szCs w:val="21"/>
        </w:rPr>
        <w:t>I</w:t>
      </w:r>
      <w:r w:rsidRPr="00EB702A">
        <w:rPr>
          <w:rFonts w:hint="eastAsia"/>
          <w:kern w:val="0"/>
          <w:szCs w:val="21"/>
        </w:rPr>
        <w:t>）、紫金矿业集团股份有限公司</w:t>
      </w:r>
      <w:r w:rsidRPr="00EB702A">
        <w:rPr>
          <w:rFonts w:hint="eastAsia"/>
          <w:kern w:val="0"/>
          <w:szCs w:val="21"/>
        </w:rPr>
        <w:t>(J)</w:t>
      </w:r>
      <w:r w:rsidRPr="00EB702A">
        <w:rPr>
          <w:rFonts w:hint="eastAsia"/>
          <w:kern w:val="0"/>
          <w:szCs w:val="21"/>
        </w:rPr>
        <w:t>、浙江华友钴业股份有限公司</w:t>
      </w:r>
      <w:r w:rsidRPr="00EB702A">
        <w:rPr>
          <w:rFonts w:hint="eastAsia"/>
          <w:kern w:val="0"/>
          <w:szCs w:val="21"/>
        </w:rPr>
        <w:t>(</w:t>
      </w:r>
      <w:r w:rsidRPr="00EB702A">
        <w:rPr>
          <w:kern w:val="0"/>
          <w:szCs w:val="21"/>
        </w:rPr>
        <w:t>K)</w:t>
      </w:r>
      <w:r w:rsidRPr="00EB702A">
        <w:rPr>
          <w:rFonts w:hint="eastAsia"/>
          <w:kern w:val="0"/>
          <w:szCs w:val="21"/>
        </w:rPr>
        <w:t>、广东邦普循环科技有限公司</w:t>
      </w:r>
      <w:r w:rsidRPr="00EB702A">
        <w:rPr>
          <w:rFonts w:hint="eastAsia"/>
          <w:kern w:val="0"/>
          <w:szCs w:val="21"/>
        </w:rPr>
        <w:t>(L</w:t>
      </w:r>
      <w:r w:rsidRPr="00EB702A">
        <w:rPr>
          <w:kern w:val="0"/>
          <w:szCs w:val="21"/>
        </w:rPr>
        <w:t>)</w:t>
      </w:r>
      <w:r w:rsidRPr="00EB702A">
        <w:rPr>
          <w:rFonts w:hint="eastAsia"/>
          <w:kern w:val="0"/>
          <w:szCs w:val="21"/>
        </w:rPr>
        <w:t>、</w:t>
      </w:r>
      <w:proofErr w:type="gramStart"/>
      <w:r w:rsidRPr="00EB702A">
        <w:rPr>
          <w:kern w:val="0"/>
          <w:szCs w:val="21"/>
        </w:rPr>
        <w:t>江苏容汇通用</w:t>
      </w:r>
      <w:proofErr w:type="gramEnd"/>
      <w:r w:rsidRPr="00EB702A">
        <w:rPr>
          <w:kern w:val="0"/>
          <w:szCs w:val="21"/>
        </w:rPr>
        <w:t>锂业股份有限公司</w:t>
      </w:r>
      <w:r w:rsidRPr="00EB702A">
        <w:rPr>
          <w:rFonts w:hint="eastAsia"/>
          <w:kern w:val="0"/>
          <w:szCs w:val="21"/>
        </w:rPr>
        <w:t>(</w:t>
      </w:r>
      <w:r w:rsidRPr="00EB702A">
        <w:rPr>
          <w:kern w:val="0"/>
          <w:szCs w:val="21"/>
        </w:rPr>
        <w:t>M)</w:t>
      </w:r>
      <w:r w:rsidRPr="00EB702A">
        <w:rPr>
          <w:rFonts w:hint="eastAsia"/>
          <w:kern w:val="0"/>
          <w:szCs w:val="21"/>
        </w:rPr>
        <w:t>均为第二验证单位。</w:t>
      </w:r>
    </w:p>
    <w:p w:rsidR="00EB702A" w:rsidRPr="005B70FE" w:rsidRDefault="00EB702A" w:rsidP="00EB702A">
      <w:pPr>
        <w:ind w:firstLineChars="0" w:firstLine="0"/>
        <w:jc w:val="center"/>
      </w:pPr>
      <w:r w:rsidRPr="005B70FE">
        <w:t>表</w:t>
      </w:r>
      <w:r>
        <w:rPr>
          <w:rFonts w:hint="eastAsia"/>
        </w:rPr>
        <w:t>9</w:t>
      </w:r>
      <w:r w:rsidRPr="005B70FE">
        <w:t xml:space="preserve"> </w:t>
      </w:r>
      <w:r>
        <w:rPr>
          <w:rFonts w:hint="eastAsia"/>
        </w:rPr>
        <w:t>实验室</w:t>
      </w:r>
      <w:r>
        <w:rPr>
          <w:rFonts w:hint="eastAsia"/>
        </w:rPr>
        <w:t>A</w:t>
      </w:r>
      <w:r w:rsidRPr="005B70FE">
        <w:t>方法精密度试验</w:t>
      </w:r>
      <w:r w:rsidRPr="005B70FE">
        <w:rPr>
          <w:rFonts w:hint="eastAsia"/>
        </w:rPr>
        <w:t>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19"/>
        <w:gridCol w:w="921"/>
        <w:gridCol w:w="919"/>
        <w:gridCol w:w="921"/>
        <w:gridCol w:w="919"/>
        <w:gridCol w:w="924"/>
        <w:gridCol w:w="901"/>
        <w:gridCol w:w="924"/>
      </w:tblGrid>
      <w:tr w:rsidR="00EB702A" w:rsidRPr="005B70FE" w:rsidTr="00402AE8">
        <w:trPr>
          <w:trHeight w:val="340"/>
          <w:jc w:val="center"/>
        </w:trPr>
        <w:tc>
          <w:tcPr>
            <w:tcW w:w="571" w:type="pct"/>
            <w:vAlign w:val="center"/>
          </w:tcPr>
          <w:p w:rsidR="00EB702A" w:rsidRPr="000A7824" w:rsidRDefault="00DF13CB" w:rsidP="00402AE8">
            <w:pPr>
              <w:spacing w:line="30" w:lineRule="atLeast"/>
              <w:ind w:firstLineChars="0" w:firstLine="0"/>
              <w:jc w:val="center"/>
              <w:rPr>
                <w:rFonts w:ascii="宋体" w:hAnsi="宋体"/>
                <w:sz w:val="22"/>
              </w:rPr>
            </w:pPr>
            <w:r>
              <w:rPr>
                <w:rFonts w:ascii="宋体" w:hAnsi="宋体" w:hint="eastAsia"/>
                <w:sz w:val="22"/>
              </w:rPr>
              <w:t>编号</w:t>
            </w:r>
          </w:p>
        </w:tc>
        <w:tc>
          <w:tcPr>
            <w:tcW w:w="3329" w:type="pct"/>
            <w:gridSpan w:val="6"/>
            <w:vAlign w:val="center"/>
          </w:tcPr>
          <w:p w:rsidR="00EB702A" w:rsidRPr="000A7824" w:rsidRDefault="00EB702A" w:rsidP="00402AE8">
            <w:pPr>
              <w:spacing w:line="30" w:lineRule="atLeast"/>
              <w:ind w:firstLineChars="0" w:firstLine="0"/>
              <w:jc w:val="center"/>
              <w:rPr>
                <w:rFonts w:ascii="宋体" w:hAnsi="宋体"/>
                <w:sz w:val="22"/>
              </w:rPr>
            </w:pPr>
            <w:r w:rsidRPr="000A7824">
              <w:rPr>
                <w:rFonts w:ascii="宋体" w:hAnsi="宋体" w:hint="eastAsia"/>
                <w:sz w:val="22"/>
              </w:rPr>
              <w:t>结果/%</w:t>
            </w:r>
          </w:p>
        </w:tc>
        <w:tc>
          <w:tcPr>
            <w:tcW w:w="543" w:type="pct"/>
            <w:vAlign w:val="center"/>
          </w:tcPr>
          <w:p w:rsidR="00EB702A" w:rsidRPr="000A7824" w:rsidRDefault="00EB702A" w:rsidP="00402AE8">
            <w:pPr>
              <w:spacing w:line="30" w:lineRule="atLeast"/>
              <w:ind w:firstLineChars="0" w:firstLine="0"/>
              <w:jc w:val="center"/>
              <w:rPr>
                <w:rFonts w:ascii="宋体" w:hAnsi="宋体"/>
                <w:sz w:val="22"/>
              </w:rPr>
            </w:pPr>
            <w:r w:rsidRPr="000A7824">
              <w:rPr>
                <w:rFonts w:ascii="宋体" w:hAnsi="宋体"/>
                <w:sz w:val="22"/>
              </w:rPr>
              <w:t>均值/%</w:t>
            </w:r>
          </w:p>
        </w:tc>
        <w:tc>
          <w:tcPr>
            <w:tcW w:w="557" w:type="pct"/>
            <w:vAlign w:val="center"/>
          </w:tcPr>
          <w:p w:rsidR="00EB702A" w:rsidRPr="000A7824" w:rsidRDefault="00EB702A" w:rsidP="00402AE8">
            <w:pPr>
              <w:spacing w:line="30" w:lineRule="atLeast"/>
              <w:ind w:firstLineChars="0" w:firstLine="0"/>
              <w:jc w:val="center"/>
              <w:rPr>
                <w:rFonts w:ascii="宋体" w:hAnsi="宋体"/>
                <w:sz w:val="22"/>
              </w:rPr>
            </w:pPr>
            <w:r w:rsidRPr="000A7824">
              <w:rPr>
                <w:rFonts w:ascii="宋体" w:hAnsi="宋体"/>
                <w:sz w:val="22"/>
              </w:rPr>
              <w:t>RSD/%</w:t>
            </w:r>
          </w:p>
        </w:tc>
      </w:tr>
      <w:tr w:rsidR="004C62B2" w:rsidRPr="005B70FE" w:rsidTr="00402AE8">
        <w:trPr>
          <w:trHeight w:val="340"/>
          <w:jc w:val="center"/>
        </w:trPr>
        <w:tc>
          <w:tcPr>
            <w:tcW w:w="571" w:type="pct"/>
            <w:vMerge w:val="restart"/>
            <w:vAlign w:val="center"/>
          </w:tcPr>
          <w:p w:rsidR="004C62B2" w:rsidRPr="000A7824" w:rsidRDefault="004C62B2" w:rsidP="004C62B2">
            <w:pPr>
              <w:spacing w:line="30" w:lineRule="atLeast"/>
              <w:ind w:firstLineChars="0" w:firstLine="0"/>
              <w:jc w:val="center"/>
              <w:rPr>
                <w:rFonts w:ascii="宋体" w:hAnsi="宋体"/>
                <w:sz w:val="22"/>
              </w:rPr>
            </w:pPr>
            <w:r w:rsidRPr="000A7824">
              <w:rPr>
                <w:rFonts w:ascii="宋体" w:hAnsi="宋体" w:hint="eastAsia"/>
                <w:sz w:val="22"/>
              </w:rPr>
              <w:t>1</w:t>
            </w:r>
          </w:p>
        </w:tc>
        <w:tc>
          <w:tcPr>
            <w:tcW w:w="554"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kern w:val="0"/>
                <w:sz w:val="22"/>
              </w:rPr>
            </w:pPr>
            <w:r>
              <w:rPr>
                <w:rFonts w:ascii="Times New Roman" w:eastAsia="等线" w:hAnsi="Times New Roman"/>
                <w:color w:val="000000"/>
                <w:sz w:val="22"/>
              </w:rPr>
              <w:t xml:space="preserve">50.334 </w:t>
            </w:r>
          </w:p>
        </w:tc>
        <w:tc>
          <w:tcPr>
            <w:tcW w:w="555"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50.246 </w:t>
            </w:r>
          </w:p>
        </w:tc>
        <w:tc>
          <w:tcPr>
            <w:tcW w:w="554"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50.225 </w:t>
            </w:r>
          </w:p>
        </w:tc>
        <w:tc>
          <w:tcPr>
            <w:tcW w:w="555"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50.271 </w:t>
            </w:r>
          </w:p>
        </w:tc>
        <w:tc>
          <w:tcPr>
            <w:tcW w:w="554"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50.408 </w:t>
            </w:r>
          </w:p>
        </w:tc>
        <w:tc>
          <w:tcPr>
            <w:tcW w:w="557"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50.254 </w:t>
            </w:r>
          </w:p>
        </w:tc>
        <w:tc>
          <w:tcPr>
            <w:tcW w:w="543" w:type="pct"/>
            <w:vMerge w:val="restart"/>
            <w:vAlign w:val="center"/>
          </w:tcPr>
          <w:p w:rsidR="004C62B2" w:rsidRP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50.315 </w:t>
            </w:r>
          </w:p>
        </w:tc>
        <w:tc>
          <w:tcPr>
            <w:tcW w:w="557" w:type="pct"/>
            <w:vMerge w:val="restart"/>
            <w:vAlign w:val="center"/>
          </w:tcPr>
          <w:p w:rsidR="004C62B2" w:rsidRDefault="004C62B2" w:rsidP="00C26D49">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0.224</w:t>
            </w:r>
          </w:p>
        </w:tc>
      </w:tr>
      <w:tr w:rsidR="004C62B2" w:rsidRPr="005B70FE" w:rsidTr="00402AE8">
        <w:trPr>
          <w:trHeight w:val="340"/>
          <w:jc w:val="center"/>
        </w:trPr>
        <w:tc>
          <w:tcPr>
            <w:tcW w:w="571" w:type="pct"/>
            <w:vMerge/>
            <w:vAlign w:val="center"/>
          </w:tcPr>
          <w:p w:rsidR="004C62B2" w:rsidRPr="000A7824" w:rsidRDefault="004C62B2" w:rsidP="004C62B2">
            <w:pPr>
              <w:spacing w:line="30" w:lineRule="atLeast"/>
              <w:ind w:firstLineChars="0" w:firstLine="0"/>
              <w:jc w:val="center"/>
              <w:rPr>
                <w:rFonts w:ascii="宋体" w:hAnsi="宋体"/>
                <w:sz w:val="22"/>
              </w:rPr>
            </w:pPr>
          </w:p>
        </w:tc>
        <w:tc>
          <w:tcPr>
            <w:tcW w:w="554"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50.211 </w:t>
            </w:r>
          </w:p>
        </w:tc>
        <w:tc>
          <w:tcPr>
            <w:tcW w:w="555"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50.500 </w:t>
            </w:r>
          </w:p>
        </w:tc>
        <w:tc>
          <w:tcPr>
            <w:tcW w:w="554"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50.229 </w:t>
            </w:r>
          </w:p>
        </w:tc>
        <w:tc>
          <w:tcPr>
            <w:tcW w:w="555"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50.267 </w:t>
            </w:r>
          </w:p>
        </w:tc>
        <w:tc>
          <w:tcPr>
            <w:tcW w:w="554"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50.526 </w:t>
            </w:r>
          </w:p>
        </w:tc>
        <w:tc>
          <w:tcPr>
            <w:tcW w:w="557"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43" w:type="pct"/>
            <w:vMerge/>
            <w:vAlign w:val="center"/>
          </w:tcPr>
          <w:p w:rsidR="004C62B2" w:rsidRPr="004C62B2" w:rsidRDefault="004C62B2" w:rsidP="004C62B2">
            <w:pPr>
              <w:widowControl/>
              <w:spacing w:line="240" w:lineRule="auto"/>
              <w:ind w:firstLineChars="0" w:firstLine="0"/>
              <w:jc w:val="center"/>
              <w:rPr>
                <w:rFonts w:ascii="Times New Roman" w:eastAsia="等线" w:hAnsi="Times New Roman"/>
                <w:color w:val="000000"/>
                <w:sz w:val="22"/>
              </w:rPr>
            </w:pPr>
          </w:p>
        </w:tc>
        <w:tc>
          <w:tcPr>
            <w:tcW w:w="557" w:type="pct"/>
            <w:vMerge/>
            <w:vAlign w:val="center"/>
          </w:tcPr>
          <w:p w:rsidR="004C62B2" w:rsidRPr="004C62B2" w:rsidRDefault="004C62B2" w:rsidP="004C62B2">
            <w:pPr>
              <w:widowControl/>
              <w:spacing w:line="240" w:lineRule="auto"/>
              <w:ind w:firstLineChars="0" w:firstLine="0"/>
              <w:jc w:val="center"/>
              <w:rPr>
                <w:rFonts w:ascii="Times New Roman" w:eastAsia="等线" w:hAnsi="Times New Roman"/>
                <w:color w:val="000000"/>
                <w:sz w:val="22"/>
              </w:rPr>
            </w:pPr>
          </w:p>
        </w:tc>
      </w:tr>
      <w:tr w:rsidR="004C62B2" w:rsidRPr="005B70FE" w:rsidTr="00402AE8">
        <w:trPr>
          <w:trHeight w:val="340"/>
          <w:jc w:val="center"/>
        </w:trPr>
        <w:tc>
          <w:tcPr>
            <w:tcW w:w="571" w:type="pct"/>
            <w:vMerge w:val="restart"/>
            <w:vAlign w:val="center"/>
          </w:tcPr>
          <w:p w:rsidR="004C62B2" w:rsidRDefault="004C62B2" w:rsidP="004C62B2">
            <w:pPr>
              <w:widowControl/>
              <w:spacing w:line="240" w:lineRule="auto"/>
              <w:ind w:firstLineChars="0" w:firstLine="0"/>
              <w:jc w:val="center"/>
              <w:rPr>
                <w:rFonts w:ascii="Times New Roman" w:eastAsia="等线" w:hAnsi="Times New Roman"/>
                <w:color w:val="000000"/>
                <w:kern w:val="0"/>
                <w:sz w:val="22"/>
              </w:rPr>
            </w:pPr>
            <w:r>
              <w:rPr>
                <w:rFonts w:ascii="Times New Roman" w:eastAsia="等线" w:hAnsi="Times New Roman"/>
                <w:color w:val="000000"/>
                <w:sz w:val="22"/>
              </w:rPr>
              <w:t>2</w:t>
            </w:r>
          </w:p>
        </w:tc>
        <w:tc>
          <w:tcPr>
            <w:tcW w:w="554"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53.844 </w:t>
            </w:r>
          </w:p>
        </w:tc>
        <w:tc>
          <w:tcPr>
            <w:tcW w:w="555"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53.905 </w:t>
            </w:r>
          </w:p>
        </w:tc>
        <w:tc>
          <w:tcPr>
            <w:tcW w:w="554"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53.866 </w:t>
            </w:r>
          </w:p>
        </w:tc>
        <w:tc>
          <w:tcPr>
            <w:tcW w:w="555"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53.908 </w:t>
            </w:r>
          </w:p>
        </w:tc>
        <w:tc>
          <w:tcPr>
            <w:tcW w:w="554"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53.900 </w:t>
            </w:r>
          </w:p>
        </w:tc>
        <w:tc>
          <w:tcPr>
            <w:tcW w:w="557"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53.831 </w:t>
            </w:r>
          </w:p>
        </w:tc>
        <w:tc>
          <w:tcPr>
            <w:tcW w:w="543" w:type="pct"/>
            <w:vMerge w:val="restart"/>
            <w:vAlign w:val="center"/>
          </w:tcPr>
          <w:p w:rsidR="004C62B2" w:rsidRDefault="004C62B2" w:rsidP="00C26D49">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53.880</w:t>
            </w:r>
          </w:p>
        </w:tc>
        <w:tc>
          <w:tcPr>
            <w:tcW w:w="557" w:type="pct"/>
            <w:vMerge w:val="restart"/>
            <w:vAlign w:val="center"/>
          </w:tcPr>
          <w:p w:rsidR="004C62B2" w:rsidRDefault="004C62B2" w:rsidP="00C26D49">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0.074</w:t>
            </w:r>
          </w:p>
        </w:tc>
      </w:tr>
      <w:tr w:rsidR="004C62B2" w:rsidRPr="005B70FE" w:rsidTr="00402AE8">
        <w:trPr>
          <w:trHeight w:val="340"/>
          <w:jc w:val="center"/>
        </w:trPr>
        <w:tc>
          <w:tcPr>
            <w:tcW w:w="571" w:type="pct"/>
            <w:vMerge/>
            <w:vAlign w:val="center"/>
          </w:tcPr>
          <w:p w:rsidR="004C62B2" w:rsidRPr="000A7824" w:rsidRDefault="004C62B2" w:rsidP="004C62B2">
            <w:pPr>
              <w:spacing w:line="30" w:lineRule="atLeast"/>
              <w:ind w:firstLineChars="0" w:firstLine="0"/>
              <w:jc w:val="center"/>
              <w:rPr>
                <w:rFonts w:ascii="宋体" w:hAnsi="宋体"/>
                <w:sz w:val="22"/>
              </w:rPr>
            </w:pPr>
          </w:p>
        </w:tc>
        <w:tc>
          <w:tcPr>
            <w:tcW w:w="554"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53.931 </w:t>
            </w:r>
          </w:p>
        </w:tc>
        <w:tc>
          <w:tcPr>
            <w:tcW w:w="555"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53.839 </w:t>
            </w:r>
          </w:p>
        </w:tc>
        <w:tc>
          <w:tcPr>
            <w:tcW w:w="554"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53.825 </w:t>
            </w:r>
          </w:p>
        </w:tc>
        <w:tc>
          <w:tcPr>
            <w:tcW w:w="555"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53.927 </w:t>
            </w:r>
          </w:p>
        </w:tc>
        <w:tc>
          <w:tcPr>
            <w:tcW w:w="554"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53.906 </w:t>
            </w:r>
          </w:p>
        </w:tc>
        <w:tc>
          <w:tcPr>
            <w:tcW w:w="557"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43" w:type="pct"/>
            <w:vMerge/>
            <w:vAlign w:val="center"/>
          </w:tcPr>
          <w:p w:rsidR="004C62B2" w:rsidRPr="00D86662" w:rsidRDefault="004C62B2" w:rsidP="004C62B2">
            <w:pPr>
              <w:widowControl/>
              <w:spacing w:line="240" w:lineRule="auto"/>
              <w:ind w:firstLineChars="0" w:firstLine="0"/>
              <w:jc w:val="center"/>
              <w:rPr>
                <w:rFonts w:ascii="Times New Roman" w:eastAsia="等线" w:hAnsi="Times New Roman"/>
                <w:color w:val="000000"/>
                <w:sz w:val="22"/>
              </w:rPr>
            </w:pPr>
          </w:p>
        </w:tc>
        <w:tc>
          <w:tcPr>
            <w:tcW w:w="557" w:type="pct"/>
            <w:vMerge/>
            <w:vAlign w:val="center"/>
          </w:tcPr>
          <w:p w:rsidR="004C62B2" w:rsidRPr="00D86662" w:rsidRDefault="004C62B2" w:rsidP="004C62B2">
            <w:pPr>
              <w:widowControl/>
              <w:spacing w:line="240" w:lineRule="auto"/>
              <w:ind w:firstLineChars="0" w:firstLine="0"/>
              <w:jc w:val="center"/>
              <w:rPr>
                <w:rFonts w:ascii="Times New Roman" w:eastAsia="等线" w:hAnsi="Times New Roman"/>
                <w:color w:val="000000"/>
                <w:sz w:val="22"/>
              </w:rPr>
            </w:pPr>
          </w:p>
        </w:tc>
      </w:tr>
      <w:tr w:rsidR="004C62B2" w:rsidRPr="005B70FE" w:rsidTr="00402AE8">
        <w:trPr>
          <w:trHeight w:val="340"/>
          <w:jc w:val="center"/>
        </w:trPr>
        <w:tc>
          <w:tcPr>
            <w:tcW w:w="571" w:type="pct"/>
            <w:vMerge w:val="restart"/>
            <w:vAlign w:val="center"/>
          </w:tcPr>
          <w:p w:rsidR="004C62B2" w:rsidRPr="00D86662" w:rsidRDefault="004C62B2" w:rsidP="004C62B2">
            <w:pPr>
              <w:spacing w:line="30" w:lineRule="atLeast"/>
              <w:ind w:firstLineChars="0" w:firstLine="0"/>
              <w:jc w:val="center"/>
              <w:rPr>
                <w:rFonts w:ascii="宋体" w:hAnsi="宋体"/>
                <w:sz w:val="22"/>
              </w:rPr>
            </w:pPr>
            <w:r w:rsidRPr="00D86662">
              <w:rPr>
                <w:rFonts w:ascii="宋体" w:hAnsi="宋体"/>
                <w:sz w:val="22"/>
              </w:rPr>
              <w:t>3</w:t>
            </w:r>
          </w:p>
        </w:tc>
        <w:tc>
          <w:tcPr>
            <w:tcW w:w="554"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57.164 </w:t>
            </w:r>
          </w:p>
        </w:tc>
        <w:tc>
          <w:tcPr>
            <w:tcW w:w="555"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57.045 </w:t>
            </w:r>
          </w:p>
        </w:tc>
        <w:tc>
          <w:tcPr>
            <w:tcW w:w="554"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57.041 </w:t>
            </w:r>
          </w:p>
        </w:tc>
        <w:tc>
          <w:tcPr>
            <w:tcW w:w="555"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57.044 </w:t>
            </w:r>
          </w:p>
        </w:tc>
        <w:tc>
          <w:tcPr>
            <w:tcW w:w="554"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57.097 </w:t>
            </w:r>
          </w:p>
        </w:tc>
        <w:tc>
          <w:tcPr>
            <w:tcW w:w="557"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57.062 </w:t>
            </w:r>
          </w:p>
        </w:tc>
        <w:tc>
          <w:tcPr>
            <w:tcW w:w="543" w:type="pct"/>
            <w:vMerge w:val="restart"/>
            <w:vAlign w:val="center"/>
          </w:tcPr>
          <w:p w:rsidR="004C62B2" w:rsidRDefault="00C26D49"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57.105</w:t>
            </w:r>
          </w:p>
        </w:tc>
        <w:tc>
          <w:tcPr>
            <w:tcW w:w="557" w:type="pct"/>
            <w:vMerge w:val="restart"/>
            <w:vAlign w:val="center"/>
          </w:tcPr>
          <w:p w:rsidR="004C62B2" w:rsidRDefault="004C62B2" w:rsidP="00C26D49">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0.089</w:t>
            </w:r>
          </w:p>
        </w:tc>
      </w:tr>
      <w:tr w:rsidR="004C62B2" w:rsidRPr="005B70FE" w:rsidTr="00402AE8">
        <w:trPr>
          <w:trHeight w:val="340"/>
          <w:jc w:val="center"/>
        </w:trPr>
        <w:tc>
          <w:tcPr>
            <w:tcW w:w="571" w:type="pct"/>
            <w:vMerge/>
            <w:vAlign w:val="center"/>
          </w:tcPr>
          <w:p w:rsidR="004C62B2" w:rsidRPr="000A7824" w:rsidRDefault="004C62B2" w:rsidP="004C62B2">
            <w:pPr>
              <w:spacing w:line="30" w:lineRule="atLeast"/>
              <w:ind w:firstLineChars="0" w:firstLine="0"/>
              <w:jc w:val="center"/>
              <w:rPr>
                <w:rFonts w:ascii="宋体" w:hAnsi="宋体"/>
                <w:sz w:val="22"/>
              </w:rPr>
            </w:pPr>
          </w:p>
        </w:tc>
        <w:tc>
          <w:tcPr>
            <w:tcW w:w="554"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57.159 </w:t>
            </w:r>
          </w:p>
        </w:tc>
        <w:tc>
          <w:tcPr>
            <w:tcW w:w="555"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57.168 </w:t>
            </w:r>
          </w:p>
        </w:tc>
        <w:tc>
          <w:tcPr>
            <w:tcW w:w="554"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57.111 </w:t>
            </w:r>
          </w:p>
        </w:tc>
        <w:tc>
          <w:tcPr>
            <w:tcW w:w="555"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57.116 </w:t>
            </w:r>
          </w:p>
        </w:tc>
        <w:tc>
          <w:tcPr>
            <w:tcW w:w="554"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57.150 </w:t>
            </w:r>
          </w:p>
        </w:tc>
        <w:tc>
          <w:tcPr>
            <w:tcW w:w="557"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43" w:type="pct"/>
            <w:vMerge/>
            <w:vAlign w:val="center"/>
          </w:tcPr>
          <w:p w:rsidR="004C62B2" w:rsidRPr="00D86662" w:rsidRDefault="004C62B2" w:rsidP="004C62B2">
            <w:pPr>
              <w:widowControl/>
              <w:spacing w:line="240" w:lineRule="auto"/>
              <w:ind w:firstLineChars="0" w:firstLine="0"/>
              <w:jc w:val="center"/>
              <w:rPr>
                <w:rFonts w:ascii="Times New Roman" w:eastAsia="等线" w:hAnsi="Times New Roman"/>
                <w:color w:val="000000"/>
                <w:sz w:val="22"/>
              </w:rPr>
            </w:pPr>
          </w:p>
        </w:tc>
        <w:tc>
          <w:tcPr>
            <w:tcW w:w="557" w:type="pct"/>
            <w:vMerge/>
            <w:vAlign w:val="center"/>
          </w:tcPr>
          <w:p w:rsidR="004C62B2" w:rsidRPr="00D86662" w:rsidRDefault="004C62B2" w:rsidP="004C62B2">
            <w:pPr>
              <w:widowControl/>
              <w:spacing w:line="240" w:lineRule="auto"/>
              <w:ind w:firstLineChars="0" w:firstLine="0"/>
              <w:jc w:val="center"/>
              <w:rPr>
                <w:rFonts w:ascii="Times New Roman" w:eastAsia="等线" w:hAnsi="Times New Roman"/>
                <w:color w:val="000000"/>
                <w:sz w:val="22"/>
              </w:rPr>
            </w:pPr>
          </w:p>
        </w:tc>
      </w:tr>
      <w:tr w:rsidR="004C62B2" w:rsidRPr="005B70FE" w:rsidTr="00402AE8">
        <w:trPr>
          <w:trHeight w:val="340"/>
          <w:jc w:val="center"/>
        </w:trPr>
        <w:tc>
          <w:tcPr>
            <w:tcW w:w="571" w:type="pct"/>
            <w:vMerge w:val="restart"/>
            <w:vAlign w:val="center"/>
          </w:tcPr>
          <w:p w:rsidR="004C62B2" w:rsidRPr="00D86662" w:rsidRDefault="004C62B2" w:rsidP="004C62B2">
            <w:pPr>
              <w:spacing w:line="30" w:lineRule="atLeast"/>
              <w:ind w:firstLineChars="0" w:firstLine="0"/>
              <w:jc w:val="center"/>
              <w:rPr>
                <w:rFonts w:ascii="宋体" w:hAnsi="宋体"/>
                <w:sz w:val="22"/>
              </w:rPr>
            </w:pPr>
            <w:r w:rsidRPr="00D86662">
              <w:rPr>
                <w:rFonts w:ascii="宋体" w:hAnsi="宋体"/>
                <w:sz w:val="22"/>
              </w:rPr>
              <w:t>4</w:t>
            </w:r>
          </w:p>
        </w:tc>
        <w:tc>
          <w:tcPr>
            <w:tcW w:w="554"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57.130 </w:t>
            </w:r>
          </w:p>
        </w:tc>
        <w:tc>
          <w:tcPr>
            <w:tcW w:w="555"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57.141 </w:t>
            </w:r>
          </w:p>
        </w:tc>
        <w:tc>
          <w:tcPr>
            <w:tcW w:w="554"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57.175 </w:t>
            </w:r>
          </w:p>
        </w:tc>
        <w:tc>
          <w:tcPr>
            <w:tcW w:w="555"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57.104 </w:t>
            </w:r>
          </w:p>
        </w:tc>
        <w:tc>
          <w:tcPr>
            <w:tcW w:w="554"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56.997 </w:t>
            </w:r>
          </w:p>
        </w:tc>
        <w:tc>
          <w:tcPr>
            <w:tcW w:w="557"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57.210 </w:t>
            </w:r>
          </w:p>
        </w:tc>
        <w:tc>
          <w:tcPr>
            <w:tcW w:w="543" w:type="pct"/>
            <w:vMerge w:val="restart"/>
            <w:vAlign w:val="center"/>
          </w:tcPr>
          <w:p w:rsidR="004C62B2" w:rsidRDefault="004C62B2" w:rsidP="00C26D49">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57.076</w:t>
            </w:r>
          </w:p>
        </w:tc>
        <w:tc>
          <w:tcPr>
            <w:tcW w:w="557" w:type="pct"/>
            <w:vMerge w:val="restart"/>
            <w:vAlign w:val="center"/>
          </w:tcPr>
          <w:p w:rsidR="004C62B2" w:rsidRDefault="004C62B2" w:rsidP="00C26D49">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0.146</w:t>
            </w:r>
          </w:p>
        </w:tc>
      </w:tr>
      <w:tr w:rsidR="004C62B2" w:rsidRPr="005B70FE" w:rsidTr="00402AE8">
        <w:trPr>
          <w:trHeight w:val="340"/>
          <w:jc w:val="center"/>
        </w:trPr>
        <w:tc>
          <w:tcPr>
            <w:tcW w:w="571" w:type="pct"/>
            <w:vMerge/>
            <w:vAlign w:val="center"/>
          </w:tcPr>
          <w:p w:rsidR="004C62B2" w:rsidRPr="000A7824" w:rsidRDefault="004C62B2" w:rsidP="004C62B2">
            <w:pPr>
              <w:spacing w:line="30" w:lineRule="atLeast"/>
              <w:ind w:firstLineChars="0" w:firstLine="0"/>
              <w:jc w:val="center"/>
              <w:rPr>
                <w:rFonts w:ascii="宋体" w:hAnsi="宋体"/>
                <w:sz w:val="22"/>
              </w:rPr>
            </w:pPr>
          </w:p>
        </w:tc>
        <w:tc>
          <w:tcPr>
            <w:tcW w:w="554"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57.055 </w:t>
            </w:r>
          </w:p>
        </w:tc>
        <w:tc>
          <w:tcPr>
            <w:tcW w:w="555"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56.978 </w:t>
            </w:r>
          </w:p>
        </w:tc>
        <w:tc>
          <w:tcPr>
            <w:tcW w:w="554"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56.969 </w:t>
            </w:r>
          </w:p>
        </w:tc>
        <w:tc>
          <w:tcPr>
            <w:tcW w:w="555"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57.075 </w:t>
            </w:r>
          </w:p>
        </w:tc>
        <w:tc>
          <w:tcPr>
            <w:tcW w:w="554"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56.997 </w:t>
            </w:r>
          </w:p>
        </w:tc>
        <w:tc>
          <w:tcPr>
            <w:tcW w:w="557"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43" w:type="pct"/>
            <w:vMerge/>
            <w:vAlign w:val="center"/>
          </w:tcPr>
          <w:p w:rsidR="004C62B2" w:rsidRPr="00D86662" w:rsidRDefault="004C62B2" w:rsidP="004C62B2">
            <w:pPr>
              <w:widowControl/>
              <w:spacing w:line="240" w:lineRule="auto"/>
              <w:ind w:firstLineChars="0" w:firstLine="0"/>
              <w:jc w:val="center"/>
              <w:rPr>
                <w:rFonts w:ascii="Times New Roman" w:eastAsia="等线" w:hAnsi="Times New Roman"/>
                <w:color w:val="000000"/>
                <w:sz w:val="22"/>
              </w:rPr>
            </w:pPr>
          </w:p>
        </w:tc>
        <w:tc>
          <w:tcPr>
            <w:tcW w:w="557" w:type="pct"/>
            <w:vMerge/>
            <w:vAlign w:val="center"/>
          </w:tcPr>
          <w:p w:rsidR="004C62B2" w:rsidRPr="00D86662" w:rsidRDefault="004C62B2" w:rsidP="004C62B2">
            <w:pPr>
              <w:widowControl/>
              <w:spacing w:line="240" w:lineRule="auto"/>
              <w:ind w:firstLineChars="0" w:firstLine="0"/>
              <w:jc w:val="center"/>
              <w:rPr>
                <w:rFonts w:ascii="Times New Roman" w:eastAsia="等线" w:hAnsi="Times New Roman"/>
                <w:color w:val="000000"/>
                <w:sz w:val="22"/>
              </w:rPr>
            </w:pPr>
          </w:p>
        </w:tc>
      </w:tr>
      <w:tr w:rsidR="004C62B2" w:rsidRPr="005B70FE" w:rsidTr="00402AE8">
        <w:trPr>
          <w:trHeight w:val="340"/>
          <w:jc w:val="center"/>
        </w:trPr>
        <w:tc>
          <w:tcPr>
            <w:tcW w:w="571" w:type="pct"/>
            <w:vMerge w:val="restart"/>
            <w:vAlign w:val="center"/>
          </w:tcPr>
          <w:p w:rsidR="004C62B2" w:rsidRPr="00D86662" w:rsidRDefault="004C62B2" w:rsidP="004C62B2">
            <w:pPr>
              <w:spacing w:line="30" w:lineRule="atLeast"/>
              <w:ind w:firstLineChars="0" w:firstLine="0"/>
              <w:jc w:val="center"/>
              <w:rPr>
                <w:rFonts w:ascii="宋体" w:hAnsi="宋体"/>
                <w:sz w:val="22"/>
              </w:rPr>
            </w:pPr>
            <w:r w:rsidRPr="00D86662">
              <w:rPr>
                <w:rFonts w:ascii="宋体" w:hAnsi="宋体"/>
                <w:sz w:val="22"/>
              </w:rPr>
              <w:t>5</w:t>
            </w:r>
          </w:p>
        </w:tc>
        <w:tc>
          <w:tcPr>
            <w:tcW w:w="554"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57.159 </w:t>
            </w:r>
          </w:p>
        </w:tc>
        <w:tc>
          <w:tcPr>
            <w:tcW w:w="555"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57.174 </w:t>
            </w:r>
          </w:p>
        </w:tc>
        <w:tc>
          <w:tcPr>
            <w:tcW w:w="554"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57.174 </w:t>
            </w:r>
          </w:p>
        </w:tc>
        <w:tc>
          <w:tcPr>
            <w:tcW w:w="555"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57.096 </w:t>
            </w:r>
          </w:p>
        </w:tc>
        <w:tc>
          <w:tcPr>
            <w:tcW w:w="554"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57.154 </w:t>
            </w:r>
          </w:p>
        </w:tc>
        <w:tc>
          <w:tcPr>
            <w:tcW w:w="557"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57.194 </w:t>
            </w:r>
          </w:p>
        </w:tc>
        <w:tc>
          <w:tcPr>
            <w:tcW w:w="543" w:type="pct"/>
            <w:vMerge w:val="restart"/>
            <w:vAlign w:val="center"/>
          </w:tcPr>
          <w:p w:rsidR="004C62B2" w:rsidRDefault="004C62B2" w:rsidP="00C26D49">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57.176</w:t>
            </w:r>
          </w:p>
        </w:tc>
        <w:tc>
          <w:tcPr>
            <w:tcW w:w="557" w:type="pct"/>
            <w:vMerge w:val="restart"/>
            <w:vAlign w:val="center"/>
          </w:tcPr>
          <w:p w:rsidR="004C62B2" w:rsidRDefault="004C62B2" w:rsidP="00C26D49">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0.091</w:t>
            </w:r>
          </w:p>
        </w:tc>
      </w:tr>
      <w:tr w:rsidR="004C62B2" w:rsidRPr="005B70FE" w:rsidTr="00402AE8">
        <w:trPr>
          <w:trHeight w:val="340"/>
          <w:jc w:val="center"/>
        </w:trPr>
        <w:tc>
          <w:tcPr>
            <w:tcW w:w="571" w:type="pct"/>
            <w:vMerge/>
            <w:vAlign w:val="center"/>
          </w:tcPr>
          <w:p w:rsidR="004C62B2" w:rsidRPr="000A7824" w:rsidRDefault="004C62B2" w:rsidP="004C62B2">
            <w:pPr>
              <w:spacing w:line="30" w:lineRule="atLeast"/>
              <w:ind w:firstLineChars="0" w:firstLine="0"/>
              <w:jc w:val="center"/>
              <w:rPr>
                <w:rFonts w:ascii="宋体" w:hAnsi="宋体"/>
                <w:sz w:val="22"/>
              </w:rPr>
            </w:pPr>
          </w:p>
        </w:tc>
        <w:tc>
          <w:tcPr>
            <w:tcW w:w="554"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57.234 </w:t>
            </w:r>
          </w:p>
        </w:tc>
        <w:tc>
          <w:tcPr>
            <w:tcW w:w="555"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57.211 </w:t>
            </w:r>
          </w:p>
        </w:tc>
        <w:tc>
          <w:tcPr>
            <w:tcW w:w="554"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57.145 </w:t>
            </w:r>
          </w:p>
        </w:tc>
        <w:tc>
          <w:tcPr>
            <w:tcW w:w="555"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57.114 </w:t>
            </w:r>
          </w:p>
        </w:tc>
        <w:tc>
          <w:tcPr>
            <w:tcW w:w="554"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57.277 </w:t>
            </w:r>
          </w:p>
        </w:tc>
        <w:tc>
          <w:tcPr>
            <w:tcW w:w="557"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43" w:type="pct"/>
            <w:vMerge/>
            <w:vAlign w:val="center"/>
          </w:tcPr>
          <w:p w:rsidR="004C62B2" w:rsidRPr="00D86662" w:rsidRDefault="004C62B2" w:rsidP="004C62B2">
            <w:pPr>
              <w:widowControl/>
              <w:spacing w:line="240" w:lineRule="auto"/>
              <w:ind w:firstLineChars="0" w:firstLine="0"/>
              <w:jc w:val="center"/>
              <w:rPr>
                <w:rFonts w:ascii="Times New Roman" w:eastAsia="等线" w:hAnsi="Times New Roman"/>
                <w:color w:val="000000"/>
                <w:sz w:val="22"/>
              </w:rPr>
            </w:pPr>
          </w:p>
        </w:tc>
        <w:tc>
          <w:tcPr>
            <w:tcW w:w="557" w:type="pct"/>
            <w:vMerge/>
            <w:vAlign w:val="center"/>
          </w:tcPr>
          <w:p w:rsidR="004C62B2" w:rsidRPr="00D86662" w:rsidRDefault="004C62B2" w:rsidP="004C62B2">
            <w:pPr>
              <w:widowControl/>
              <w:spacing w:line="240" w:lineRule="auto"/>
              <w:ind w:firstLineChars="0" w:firstLine="0"/>
              <w:jc w:val="center"/>
              <w:rPr>
                <w:rFonts w:ascii="Times New Roman" w:eastAsia="等线" w:hAnsi="Times New Roman"/>
                <w:color w:val="000000"/>
                <w:sz w:val="22"/>
              </w:rPr>
            </w:pPr>
          </w:p>
        </w:tc>
      </w:tr>
      <w:tr w:rsidR="004C62B2" w:rsidRPr="005B70FE" w:rsidTr="00402AE8">
        <w:trPr>
          <w:trHeight w:val="340"/>
          <w:jc w:val="center"/>
        </w:trPr>
        <w:tc>
          <w:tcPr>
            <w:tcW w:w="571" w:type="pct"/>
            <w:vMerge w:val="restart"/>
            <w:vAlign w:val="center"/>
          </w:tcPr>
          <w:p w:rsidR="004C62B2" w:rsidRPr="00D86662" w:rsidRDefault="004C62B2" w:rsidP="004C62B2">
            <w:pPr>
              <w:spacing w:line="30" w:lineRule="atLeast"/>
              <w:ind w:firstLineChars="0" w:firstLine="0"/>
              <w:jc w:val="center"/>
              <w:rPr>
                <w:rFonts w:ascii="宋体" w:hAnsi="宋体"/>
                <w:sz w:val="22"/>
              </w:rPr>
            </w:pPr>
            <w:r w:rsidRPr="00D86662">
              <w:rPr>
                <w:rFonts w:ascii="宋体" w:hAnsi="宋体"/>
                <w:sz w:val="22"/>
              </w:rPr>
              <w:t>6</w:t>
            </w:r>
          </w:p>
        </w:tc>
        <w:tc>
          <w:tcPr>
            <w:tcW w:w="554"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57.193 </w:t>
            </w:r>
          </w:p>
        </w:tc>
        <w:tc>
          <w:tcPr>
            <w:tcW w:w="555"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57.251 </w:t>
            </w:r>
          </w:p>
        </w:tc>
        <w:tc>
          <w:tcPr>
            <w:tcW w:w="554"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57.322 </w:t>
            </w:r>
          </w:p>
        </w:tc>
        <w:tc>
          <w:tcPr>
            <w:tcW w:w="555"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57.222 </w:t>
            </w:r>
          </w:p>
        </w:tc>
        <w:tc>
          <w:tcPr>
            <w:tcW w:w="554"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57.242 </w:t>
            </w:r>
          </w:p>
        </w:tc>
        <w:tc>
          <w:tcPr>
            <w:tcW w:w="557" w:type="pct"/>
            <w:vAlign w:val="center"/>
          </w:tcPr>
          <w:p w:rsidR="004C62B2" w:rsidRDefault="004C62B2" w:rsidP="004C62B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57.334 </w:t>
            </w:r>
          </w:p>
        </w:tc>
        <w:tc>
          <w:tcPr>
            <w:tcW w:w="543" w:type="pct"/>
            <w:vMerge w:val="restart"/>
            <w:vAlign w:val="center"/>
          </w:tcPr>
          <w:p w:rsidR="004C62B2" w:rsidRDefault="004C62B2" w:rsidP="00C26D49">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57.270</w:t>
            </w:r>
          </w:p>
        </w:tc>
        <w:tc>
          <w:tcPr>
            <w:tcW w:w="557" w:type="pct"/>
            <w:vMerge w:val="restart"/>
            <w:vAlign w:val="center"/>
          </w:tcPr>
          <w:p w:rsidR="004C62B2" w:rsidRDefault="004C62B2" w:rsidP="00C26D49">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0.077</w:t>
            </w:r>
          </w:p>
        </w:tc>
      </w:tr>
      <w:tr w:rsidR="006F4E16" w:rsidRPr="005B70FE" w:rsidTr="00402AE8">
        <w:trPr>
          <w:trHeight w:val="340"/>
          <w:jc w:val="center"/>
        </w:trPr>
        <w:tc>
          <w:tcPr>
            <w:tcW w:w="571" w:type="pct"/>
            <w:vMerge/>
            <w:vAlign w:val="center"/>
          </w:tcPr>
          <w:p w:rsidR="006F4E16" w:rsidRDefault="006F4E16" w:rsidP="006F4E16">
            <w:pPr>
              <w:spacing w:line="30" w:lineRule="atLeast"/>
              <w:ind w:firstLineChars="0" w:firstLine="0"/>
              <w:jc w:val="center"/>
              <w:rPr>
                <w:rFonts w:ascii="宋体" w:hAnsi="宋体"/>
                <w:sz w:val="20"/>
                <w:szCs w:val="20"/>
              </w:rPr>
            </w:pPr>
          </w:p>
        </w:tc>
        <w:tc>
          <w:tcPr>
            <w:tcW w:w="554" w:type="pct"/>
            <w:vAlign w:val="center"/>
          </w:tcPr>
          <w:p w:rsidR="006F4E16" w:rsidRDefault="006F4E16" w:rsidP="006F4E1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57.279 </w:t>
            </w:r>
          </w:p>
        </w:tc>
        <w:tc>
          <w:tcPr>
            <w:tcW w:w="555" w:type="pct"/>
            <w:vAlign w:val="center"/>
          </w:tcPr>
          <w:p w:rsidR="006F4E16" w:rsidRDefault="006F4E16" w:rsidP="006F4E1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57.328 </w:t>
            </w:r>
          </w:p>
        </w:tc>
        <w:tc>
          <w:tcPr>
            <w:tcW w:w="554" w:type="pct"/>
            <w:vAlign w:val="center"/>
          </w:tcPr>
          <w:p w:rsidR="006F4E16" w:rsidRDefault="006F4E16" w:rsidP="006F4E1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57.273 </w:t>
            </w:r>
          </w:p>
        </w:tc>
        <w:tc>
          <w:tcPr>
            <w:tcW w:w="555" w:type="pct"/>
            <w:vAlign w:val="center"/>
          </w:tcPr>
          <w:p w:rsidR="006F4E16" w:rsidRDefault="006F4E16" w:rsidP="006F4E1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57.268 </w:t>
            </w:r>
          </w:p>
        </w:tc>
        <w:tc>
          <w:tcPr>
            <w:tcW w:w="554" w:type="pct"/>
            <w:vAlign w:val="center"/>
          </w:tcPr>
          <w:p w:rsidR="006F4E16" w:rsidRDefault="006F4E16" w:rsidP="006F4E1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57.262 </w:t>
            </w:r>
          </w:p>
        </w:tc>
        <w:tc>
          <w:tcPr>
            <w:tcW w:w="557" w:type="pct"/>
            <w:vAlign w:val="center"/>
          </w:tcPr>
          <w:p w:rsidR="006F4E16" w:rsidRDefault="006F4E16" w:rsidP="006F4E1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43" w:type="pct"/>
            <w:vMerge/>
            <w:vAlign w:val="center"/>
          </w:tcPr>
          <w:p w:rsidR="006F4E16" w:rsidRPr="005B70FE" w:rsidRDefault="006F4E16" w:rsidP="006F4E16">
            <w:pPr>
              <w:spacing w:line="30" w:lineRule="atLeast"/>
              <w:ind w:firstLineChars="0" w:firstLine="0"/>
              <w:jc w:val="center"/>
              <w:rPr>
                <w:rFonts w:ascii="宋体" w:hAnsi="宋体"/>
                <w:sz w:val="20"/>
                <w:szCs w:val="20"/>
              </w:rPr>
            </w:pPr>
          </w:p>
        </w:tc>
        <w:tc>
          <w:tcPr>
            <w:tcW w:w="557" w:type="pct"/>
            <w:vMerge/>
            <w:vAlign w:val="center"/>
          </w:tcPr>
          <w:p w:rsidR="006F4E16" w:rsidRPr="005B70FE" w:rsidRDefault="006F4E16" w:rsidP="006F4E16">
            <w:pPr>
              <w:spacing w:line="30" w:lineRule="atLeast"/>
              <w:ind w:firstLineChars="0" w:firstLine="0"/>
              <w:jc w:val="center"/>
              <w:rPr>
                <w:rFonts w:ascii="宋体" w:hAnsi="宋体"/>
                <w:sz w:val="20"/>
                <w:szCs w:val="20"/>
              </w:rPr>
            </w:pPr>
          </w:p>
        </w:tc>
      </w:tr>
    </w:tbl>
    <w:p w:rsidR="00EB702A" w:rsidRDefault="00EB702A" w:rsidP="00EB702A">
      <w:pPr>
        <w:ind w:firstLineChars="0" w:firstLine="0"/>
        <w:jc w:val="center"/>
      </w:pPr>
      <w:r w:rsidRPr="005B70FE">
        <w:t>表</w:t>
      </w:r>
      <w:r w:rsidRPr="005B70FE">
        <w:t>1</w:t>
      </w:r>
      <w:r>
        <w:t>0</w:t>
      </w:r>
      <w:r w:rsidRPr="005B70FE">
        <w:t xml:space="preserve"> </w:t>
      </w:r>
      <w:r>
        <w:rPr>
          <w:rFonts w:hint="eastAsia"/>
        </w:rPr>
        <w:t>实验室</w:t>
      </w:r>
      <w:r>
        <w:t>B</w:t>
      </w:r>
      <w:r w:rsidRPr="005B70FE">
        <w:t>方法精密度试验</w:t>
      </w:r>
      <w:r w:rsidRPr="005B70FE">
        <w:rPr>
          <w:rFonts w:hint="eastAsia"/>
        </w:rPr>
        <w:t>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19"/>
        <w:gridCol w:w="921"/>
        <w:gridCol w:w="919"/>
        <w:gridCol w:w="921"/>
        <w:gridCol w:w="919"/>
        <w:gridCol w:w="924"/>
        <w:gridCol w:w="901"/>
        <w:gridCol w:w="924"/>
      </w:tblGrid>
      <w:tr w:rsidR="003C5558" w:rsidRPr="005B70FE" w:rsidTr="00DF13CB">
        <w:trPr>
          <w:trHeight w:val="340"/>
          <w:jc w:val="center"/>
        </w:trPr>
        <w:tc>
          <w:tcPr>
            <w:tcW w:w="571" w:type="pct"/>
            <w:tcBorders>
              <w:top w:val="single" w:sz="4" w:space="0" w:color="auto"/>
              <w:left w:val="single" w:sz="4" w:space="0" w:color="auto"/>
              <w:bottom w:val="single" w:sz="4" w:space="0" w:color="auto"/>
              <w:right w:val="single" w:sz="4" w:space="0" w:color="auto"/>
            </w:tcBorders>
            <w:vAlign w:val="center"/>
          </w:tcPr>
          <w:p w:rsidR="00DF13CB" w:rsidRPr="000A7824" w:rsidRDefault="00DF13CB" w:rsidP="00402AE8">
            <w:pPr>
              <w:spacing w:line="30" w:lineRule="atLeast"/>
              <w:ind w:firstLineChars="0" w:firstLine="0"/>
              <w:jc w:val="center"/>
              <w:rPr>
                <w:rFonts w:ascii="宋体" w:hAnsi="宋体"/>
                <w:sz w:val="22"/>
              </w:rPr>
            </w:pPr>
            <w:r>
              <w:rPr>
                <w:rFonts w:ascii="宋体" w:hAnsi="宋体" w:hint="eastAsia"/>
                <w:sz w:val="22"/>
              </w:rPr>
              <w:t>编号</w:t>
            </w:r>
          </w:p>
        </w:tc>
        <w:tc>
          <w:tcPr>
            <w:tcW w:w="3329" w:type="pct"/>
            <w:gridSpan w:val="6"/>
            <w:tcBorders>
              <w:top w:val="single" w:sz="4" w:space="0" w:color="auto"/>
              <w:left w:val="single" w:sz="4" w:space="0" w:color="auto"/>
              <w:bottom w:val="single" w:sz="4" w:space="0" w:color="auto"/>
              <w:right w:val="single" w:sz="4" w:space="0" w:color="auto"/>
            </w:tcBorders>
            <w:vAlign w:val="center"/>
          </w:tcPr>
          <w:p w:rsidR="00DF13CB" w:rsidRPr="000A7824" w:rsidRDefault="00DF13CB" w:rsidP="00402AE8">
            <w:pPr>
              <w:spacing w:line="30" w:lineRule="atLeast"/>
              <w:ind w:firstLineChars="0" w:firstLine="0"/>
              <w:jc w:val="center"/>
              <w:rPr>
                <w:rFonts w:ascii="宋体" w:hAnsi="宋体"/>
                <w:sz w:val="22"/>
              </w:rPr>
            </w:pPr>
            <w:r w:rsidRPr="000A7824">
              <w:rPr>
                <w:rFonts w:ascii="宋体" w:hAnsi="宋体" w:hint="eastAsia"/>
                <w:sz w:val="22"/>
              </w:rPr>
              <w:t>结果/%</w:t>
            </w:r>
          </w:p>
        </w:tc>
        <w:tc>
          <w:tcPr>
            <w:tcW w:w="543" w:type="pct"/>
            <w:tcBorders>
              <w:top w:val="single" w:sz="4" w:space="0" w:color="auto"/>
              <w:left w:val="single" w:sz="4" w:space="0" w:color="auto"/>
              <w:bottom w:val="single" w:sz="4" w:space="0" w:color="auto"/>
              <w:right w:val="single" w:sz="4" w:space="0" w:color="auto"/>
            </w:tcBorders>
            <w:vAlign w:val="center"/>
          </w:tcPr>
          <w:p w:rsidR="00DF13CB" w:rsidRPr="000A7824" w:rsidRDefault="00DF13CB" w:rsidP="00402AE8">
            <w:pPr>
              <w:spacing w:line="30" w:lineRule="atLeast"/>
              <w:ind w:firstLineChars="0" w:firstLine="0"/>
              <w:jc w:val="center"/>
              <w:rPr>
                <w:rFonts w:ascii="宋体" w:hAnsi="宋体"/>
                <w:sz w:val="22"/>
              </w:rPr>
            </w:pPr>
            <w:r w:rsidRPr="000A7824">
              <w:rPr>
                <w:rFonts w:ascii="宋体" w:hAnsi="宋体"/>
                <w:sz w:val="22"/>
              </w:rPr>
              <w:t>均值/%</w:t>
            </w:r>
          </w:p>
        </w:tc>
        <w:tc>
          <w:tcPr>
            <w:tcW w:w="557" w:type="pct"/>
            <w:tcBorders>
              <w:top w:val="single" w:sz="4" w:space="0" w:color="auto"/>
              <w:left w:val="single" w:sz="4" w:space="0" w:color="auto"/>
              <w:bottom w:val="single" w:sz="4" w:space="0" w:color="auto"/>
              <w:right w:val="single" w:sz="4" w:space="0" w:color="auto"/>
            </w:tcBorders>
            <w:vAlign w:val="center"/>
          </w:tcPr>
          <w:p w:rsidR="00DF13CB" w:rsidRPr="000A7824" w:rsidRDefault="00DF13CB" w:rsidP="00402AE8">
            <w:pPr>
              <w:spacing w:line="30" w:lineRule="atLeast"/>
              <w:ind w:firstLineChars="0" w:firstLine="0"/>
              <w:jc w:val="center"/>
              <w:rPr>
                <w:rFonts w:ascii="宋体" w:hAnsi="宋体"/>
                <w:sz w:val="22"/>
              </w:rPr>
            </w:pPr>
            <w:r w:rsidRPr="000A7824">
              <w:rPr>
                <w:rFonts w:ascii="宋体" w:hAnsi="宋体"/>
                <w:sz w:val="22"/>
              </w:rPr>
              <w:t>RSD/%</w:t>
            </w:r>
          </w:p>
        </w:tc>
      </w:tr>
      <w:tr w:rsidR="003C5558" w:rsidRPr="005B70FE" w:rsidTr="00402AE8">
        <w:trPr>
          <w:trHeight w:val="340"/>
          <w:jc w:val="center"/>
        </w:trPr>
        <w:tc>
          <w:tcPr>
            <w:tcW w:w="571" w:type="pct"/>
            <w:vMerge w:val="restart"/>
            <w:vAlign w:val="center"/>
          </w:tcPr>
          <w:p w:rsidR="003C5558" w:rsidRPr="000A7824" w:rsidRDefault="003C5558" w:rsidP="003C5558">
            <w:pPr>
              <w:spacing w:line="30" w:lineRule="atLeast"/>
              <w:ind w:firstLineChars="0" w:firstLine="0"/>
              <w:jc w:val="center"/>
              <w:rPr>
                <w:rFonts w:ascii="宋体" w:hAnsi="宋体"/>
                <w:sz w:val="22"/>
              </w:rPr>
            </w:pPr>
            <w:r w:rsidRPr="000A7824">
              <w:rPr>
                <w:rFonts w:ascii="宋体" w:hAnsi="宋体" w:hint="eastAsia"/>
                <w:sz w:val="22"/>
              </w:rPr>
              <w:t>1</w:t>
            </w:r>
          </w:p>
        </w:tc>
        <w:tc>
          <w:tcPr>
            <w:tcW w:w="554" w:type="pct"/>
            <w:vAlign w:val="center"/>
          </w:tcPr>
          <w:p w:rsidR="003C5558" w:rsidRP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48.873</w:t>
            </w:r>
          </w:p>
        </w:tc>
        <w:tc>
          <w:tcPr>
            <w:tcW w:w="555"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48.734 </w:t>
            </w:r>
          </w:p>
        </w:tc>
        <w:tc>
          <w:tcPr>
            <w:tcW w:w="554"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49.264 </w:t>
            </w:r>
          </w:p>
        </w:tc>
        <w:tc>
          <w:tcPr>
            <w:tcW w:w="555"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49.662 </w:t>
            </w:r>
          </w:p>
        </w:tc>
        <w:tc>
          <w:tcPr>
            <w:tcW w:w="554"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49.553 </w:t>
            </w:r>
          </w:p>
        </w:tc>
        <w:tc>
          <w:tcPr>
            <w:tcW w:w="557"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48.605 </w:t>
            </w:r>
          </w:p>
        </w:tc>
        <w:tc>
          <w:tcPr>
            <w:tcW w:w="543" w:type="pct"/>
            <w:vMerge w:val="restart"/>
            <w:vAlign w:val="center"/>
          </w:tcPr>
          <w:p w:rsidR="003C5558" w:rsidRP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49.399</w:t>
            </w:r>
          </w:p>
        </w:tc>
        <w:tc>
          <w:tcPr>
            <w:tcW w:w="557" w:type="pct"/>
            <w:vMerge w:val="restar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1.459 </w:t>
            </w:r>
          </w:p>
        </w:tc>
      </w:tr>
      <w:tr w:rsidR="003C5558" w:rsidRPr="005B70FE" w:rsidTr="00402AE8">
        <w:trPr>
          <w:trHeight w:val="340"/>
          <w:jc w:val="center"/>
        </w:trPr>
        <w:tc>
          <w:tcPr>
            <w:tcW w:w="571" w:type="pct"/>
            <w:vMerge/>
            <w:vAlign w:val="center"/>
          </w:tcPr>
          <w:p w:rsidR="003C5558" w:rsidRPr="000A7824" w:rsidRDefault="003C5558" w:rsidP="003C5558">
            <w:pPr>
              <w:spacing w:line="30" w:lineRule="atLeast"/>
              <w:ind w:firstLineChars="0" w:firstLine="0"/>
              <w:jc w:val="center"/>
              <w:rPr>
                <w:rFonts w:ascii="宋体" w:hAnsi="宋体"/>
                <w:sz w:val="22"/>
              </w:rPr>
            </w:pPr>
          </w:p>
        </w:tc>
        <w:tc>
          <w:tcPr>
            <w:tcW w:w="554"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48.175 </w:t>
            </w:r>
          </w:p>
        </w:tc>
        <w:tc>
          <w:tcPr>
            <w:tcW w:w="555"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50.112 </w:t>
            </w:r>
          </w:p>
        </w:tc>
        <w:tc>
          <w:tcPr>
            <w:tcW w:w="554"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50.307 </w:t>
            </w:r>
          </w:p>
        </w:tc>
        <w:tc>
          <w:tcPr>
            <w:tcW w:w="555"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50.208 </w:t>
            </w:r>
          </w:p>
        </w:tc>
        <w:tc>
          <w:tcPr>
            <w:tcW w:w="554"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49.896 </w:t>
            </w:r>
          </w:p>
        </w:tc>
        <w:tc>
          <w:tcPr>
            <w:tcW w:w="557"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43" w:type="pct"/>
            <w:vMerge/>
            <w:vAlign w:val="center"/>
          </w:tcPr>
          <w:p w:rsidR="003C5558" w:rsidRPr="003C5558" w:rsidRDefault="003C5558" w:rsidP="003C5558">
            <w:pPr>
              <w:widowControl/>
              <w:spacing w:line="240" w:lineRule="auto"/>
              <w:ind w:firstLineChars="0" w:firstLine="0"/>
              <w:jc w:val="center"/>
              <w:rPr>
                <w:rFonts w:ascii="Times New Roman" w:eastAsia="等线" w:hAnsi="Times New Roman"/>
                <w:color w:val="000000"/>
                <w:sz w:val="22"/>
              </w:rPr>
            </w:pPr>
          </w:p>
        </w:tc>
        <w:tc>
          <w:tcPr>
            <w:tcW w:w="557" w:type="pct"/>
            <w:vMerge/>
            <w:vAlign w:val="center"/>
          </w:tcPr>
          <w:p w:rsidR="003C5558" w:rsidRPr="003C5558" w:rsidRDefault="003C5558" w:rsidP="003C5558">
            <w:pPr>
              <w:widowControl/>
              <w:spacing w:line="240" w:lineRule="auto"/>
              <w:ind w:firstLineChars="0" w:firstLine="0"/>
              <w:jc w:val="center"/>
              <w:rPr>
                <w:rFonts w:ascii="Times New Roman" w:eastAsia="等线" w:hAnsi="Times New Roman"/>
                <w:color w:val="000000"/>
                <w:sz w:val="22"/>
              </w:rPr>
            </w:pPr>
          </w:p>
        </w:tc>
      </w:tr>
      <w:tr w:rsidR="003C5558" w:rsidRPr="005B70FE" w:rsidTr="00402AE8">
        <w:trPr>
          <w:trHeight w:val="340"/>
          <w:jc w:val="center"/>
        </w:trPr>
        <w:tc>
          <w:tcPr>
            <w:tcW w:w="571" w:type="pct"/>
            <w:vMerge w:val="restart"/>
            <w:vAlign w:val="center"/>
          </w:tcPr>
          <w:p w:rsidR="003C5558" w:rsidRDefault="003C5558" w:rsidP="003C5558">
            <w:pPr>
              <w:widowControl/>
              <w:spacing w:line="240" w:lineRule="auto"/>
              <w:ind w:firstLineChars="0" w:firstLine="0"/>
              <w:jc w:val="center"/>
              <w:rPr>
                <w:rFonts w:ascii="Times New Roman" w:eastAsia="等线" w:hAnsi="Times New Roman"/>
                <w:color w:val="000000"/>
                <w:kern w:val="0"/>
                <w:sz w:val="22"/>
              </w:rPr>
            </w:pPr>
            <w:r>
              <w:rPr>
                <w:rFonts w:ascii="Times New Roman" w:eastAsia="等线" w:hAnsi="Times New Roman"/>
                <w:color w:val="000000"/>
                <w:sz w:val="22"/>
              </w:rPr>
              <w:t>2</w:t>
            </w:r>
          </w:p>
        </w:tc>
        <w:tc>
          <w:tcPr>
            <w:tcW w:w="554"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53.930 </w:t>
            </w:r>
          </w:p>
        </w:tc>
        <w:tc>
          <w:tcPr>
            <w:tcW w:w="555"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53.687 </w:t>
            </w:r>
          </w:p>
        </w:tc>
        <w:tc>
          <w:tcPr>
            <w:tcW w:w="554"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53.818 </w:t>
            </w:r>
          </w:p>
        </w:tc>
        <w:tc>
          <w:tcPr>
            <w:tcW w:w="555"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53.841 </w:t>
            </w:r>
          </w:p>
        </w:tc>
        <w:tc>
          <w:tcPr>
            <w:tcW w:w="554"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53.803 </w:t>
            </w:r>
          </w:p>
        </w:tc>
        <w:tc>
          <w:tcPr>
            <w:tcW w:w="557"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53.843 </w:t>
            </w:r>
          </w:p>
        </w:tc>
        <w:tc>
          <w:tcPr>
            <w:tcW w:w="543" w:type="pct"/>
            <w:vMerge w:val="restar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53.845 </w:t>
            </w:r>
          </w:p>
        </w:tc>
        <w:tc>
          <w:tcPr>
            <w:tcW w:w="557" w:type="pct"/>
            <w:vMerge w:val="restar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0.170 </w:t>
            </w:r>
          </w:p>
        </w:tc>
      </w:tr>
      <w:tr w:rsidR="003C5558" w:rsidRPr="005B70FE" w:rsidTr="00402AE8">
        <w:trPr>
          <w:trHeight w:val="340"/>
          <w:jc w:val="center"/>
        </w:trPr>
        <w:tc>
          <w:tcPr>
            <w:tcW w:w="571" w:type="pct"/>
            <w:vMerge/>
            <w:vAlign w:val="center"/>
          </w:tcPr>
          <w:p w:rsidR="003C5558" w:rsidRPr="000A7824" w:rsidRDefault="003C5558" w:rsidP="003C5558">
            <w:pPr>
              <w:spacing w:line="30" w:lineRule="atLeast"/>
              <w:ind w:firstLineChars="0" w:firstLine="0"/>
              <w:jc w:val="center"/>
              <w:rPr>
                <w:rFonts w:ascii="宋体" w:hAnsi="宋体"/>
                <w:sz w:val="22"/>
              </w:rPr>
            </w:pPr>
          </w:p>
        </w:tc>
        <w:tc>
          <w:tcPr>
            <w:tcW w:w="554"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53.936 </w:t>
            </w:r>
          </w:p>
        </w:tc>
        <w:tc>
          <w:tcPr>
            <w:tcW w:w="555"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53.723 </w:t>
            </w:r>
          </w:p>
        </w:tc>
        <w:tc>
          <w:tcPr>
            <w:tcW w:w="554"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54.006 </w:t>
            </w:r>
          </w:p>
        </w:tc>
        <w:tc>
          <w:tcPr>
            <w:tcW w:w="555"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53.849 </w:t>
            </w:r>
          </w:p>
        </w:tc>
        <w:tc>
          <w:tcPr>
            <w:tcW w:w="554"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53.862 </w:t>
            </w:r>
          </w:p>
        </w:tc>
        <w:tc>
          <w:tcPr>
            <w:tcW w:w="557"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43" w:type="pct"/>
            <w:vMerge/>
            <w:vAlign w:val="center"/>
          </w:tcPr>
          <w:p w:rsidR="003C5558" w:rsidRPr="00D86662" w:rsidRDefault="003C5558" w:rsidP="003C5558">
            <w:pPr>
              <w:widowControl/>
              <w:spacing w:line="240" w:lineRule="auto"/>
              <w:ind w:firstLineChars="0" w:firstLine="0"/>
              <w:jc w:val="center"/>
              <w:rPr>
                <w:rFonts w:ascii="Times New Roman" w:eastAsia="等线" w:hAnsi="Times New Roman"/>
                <w:color w:val="000000"/>
                <w:sz w:val="22"/>
              </w:rPr>
            </w:pPr>
          </w:p>
        </w:tc>
        <w:tc>
          <w:tcPr>
            <w:tcW w:w="557" w:type="pct"/>
            <w:vMerge/>
            <w:vAlign w:val="center"/>
          </w:tcPr>
          <w:p w:rsidR="003C5558" w:rsidRPr="00D86662" w:rsidRDefault="003C5558" w:rsidP="003C5558">
            <w:pPr>
              <w:widowControl/>
              <w:spacing w:line="240" w:lineRule="auto"/>
              <w:ind w:firstLineChars="0" w:firstLine="0"/>
              <w:jc w:val="center"/>
              <w:rPr>
                <w:rFonts w:ascii="Times New Roman" w:eastAsia="等线" w:hAnsi="Times New Roman"/>
                <w:color w:val="000000"/>
                <w:sz w:val="22"/>
              </w:rPr>
            </w:pPr>
          </w:p>
        </w:tc>
      </w:tr>
      <w:tr w:rsidR="003C5558" w:rsidRPr="005B70FE" w:rsidTr="00402AE8">
        <w:trPr>
          <w:trHeight w:val="340"/>
          <w:jc w:val="center"/>
        </w:trPr>
        <w:tc>
          <w:tcPr>
            <w:tcW w:w="571" w:type="pct"/>
            <w:vMerge w:val="restart"/>
            <w:vAlign w:val="center"/>
          </w:tcPr>
          <w:p w:rsidR="003C5558" w:rsidRPr="00D86662" w:rsidRDefault="003C5558" w:rsidP="003C5558">
            <w:pPr>
              <w:spacing w:line="30" w:lineRule="atLeast"/>
              <w:ind w:firstLineChars="0" w:firstLine="0"/>
              <w:jc w:val="center"/>
              <w:rPr>
                <w:rFonts w:ascii="宋体" w:hAnsi="宋体"/>
                <w:sz w:val="22"/>
              </w:rPr>
            </w:pPr>
            <w:r w:rsidRPr="00D86662">
              <w:rPr>
                <w:rFonts w:ascii="宋体" w:hAnsi="宋体"/>
                <w:sz w:val="22"/>
              </w:rPr>
              <w:t>3</w:t>
            </w:r>
          </w:p>
        </w:tc>
        <w:tc>
          <w:tcPr>
            <w:tcW w:w="554"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57.182 </w:t>
            </w:r>
          </w:p>
        </w:tc>
        <w:tc>
          <w:tcPr>
            <w:tcW w:w="555"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57.195 </w:t>
            </w:r>
          </w:p>
        </w:tc>
        <w:tc>
          <w:tcPr>
            <w:tcW w:w="554"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57.177 </w:t>
            </w:r>
          </w:p>
        </w:tc>
        <w:tc>
          <w:tcPr>
            <w:tcW w:w="555"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57.207 </w:t>
            </w:r>
          </w:p>
        </w:tc>
        <w:tc>
          <w:tcPr>
            <w:tcW w:w="554"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57.250 </w:t>
            </w:r>
          </w:p>
        </w:tc>
        <w:tc>
          <w:tcPr>
            <w:tcW w:w="557"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57.263 </w:t>
            </w:r>
          </w:p>
        </w:tc>
        <w:tc>
          <w:tcPr>
            <w:tcW w:w="543" w:type="pct"/>
            <w:vMerge w:val="restar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57.223 </w:t>
            </w:r>
          </w:p>
        </w:tc>
        <w:tc>
          <w:tcPr>
            <w:tcW w:w="557" w:type="pct"/>
            <w:vMerge w:val="restar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0.113 </w:t>
            </w:r>
          </w:p>
        </w:tc>
      </w:tr>
      <w:tr w:rsidR="003C5558" w:rsidRPr="005B70FE" w:rsidTr="00402AE8">
        <w:trPr>
          <w:trHeight w:val="340"/>
          <w:jc w:val="center"/>
        </w:trPr>
        <w:tc>
          <w:tcPr>
            <w:tcW w:w="571" w:type="pct"/>
            <w:vMerge/>
            <w:vAlign w:val="center"/>
          </w:tcPr>
          <w:p w:rsidR="003C5558" w:rsidRPr="000A7824" w:rsidRDefault="003C5558" w:rsidP="003C5558">
            <w:pPr>
              <w:spacing w:line="30" w:lineRule="atLeast"/>
              <w:ind w:firstLineChars="0" w:firstLine="0"/>
              <w:jc w:val="center"/>
              <w:rPr>
                <w:rFonts w:ascii="宋体" w:hAnsi="宋体"/>
                <w:sz w:val="22"/>
              </w:rPr>
            </w:pPr>
          </w:p>
        </w:tc>
        <w:tc>
          <w:tcPr>
            <w:tcW w:w="554"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57.306 </w:t>
            </w:r>
          </w:p>
        </w:tc>
        <w:tc>
          <w:tcPr>
            <w:tcW w:w="555"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57.262 </w:t>
            </w:r>
          </w:p>
        </w:tc>
        <w:tc>
          <w:tcPr>
            <w:tcW w:w="554"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57.242 </w:t>
            </w:r>
          </w:p>
        </w:tc>
        <w:tc>
          <w:tcPr>
            <w:tcW w:w="555"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57.078 </w:t>
            </w:r>
          </w:p>
        </w:tc>
        <w:tc>
          <w:tcPr>
            <w:tcW w:w="554"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57.294 </w:t>
            </w:r>
          </w:p>
        </w:tc>
        <w:tc>
          <w:tcPr>
            <w:tcW w:w="557"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43" w:type="pct"/>
            <w:vMerge/>
            <w:vAlign w:val="center"/>
          </w:tcPr>
          <w:p w:rsidR="003C5558" w:rsidRPr="00D86662" w:rsidRDefault="003C5558" w:rsidP="003C5558">
            <w:pPr>
              <w:widowControl/>
              <w:spacing w:line="240" w:lineRule="auto"/>
              <w:ind w:firstLineChars="0" w:firstLine="0"/>
              <w:jc w:val="center"/>
              <w:rPr>
                <w:rFonts w:ascii="Times New Roman" w:eastAsia="等线" w:hAnsi="Times New Roman"/>
                <w:color w:val="000000"/>
                <w:sz w:val="22"/>
              </w:rPr>
            </w:pPr>
          </w:p>
        </w:tc>
        <w:tc>
          <w:tcPr>
            <w:tcW w:w="557" w:type="pct"/>
            <w:vMerge/>
            <w:vAlign w:val="center"/>
          </w:tcPr>
          <w:p w:rsidR="003C5558" w:rsidRPr="00D86662" w:rsidRDefault="003C5558" w:rsidP="003C5558">
            <w:pPr>
              <w:widowControl/>
              <w:spacing w:line="240" w:lineRule="auto"/>
              <w:ind w:firstLineChars="0" w:firstLine="0"/>
              <w:jc w:val="center"/>
              <w:rPr>
                <w:rFonts w:ascii="Times New Roman" w:eastAsia="等线" w:hAnsi="Times New Roman"/>
                <w:color w:val="000000"/>
                <w:sz w:val="22"/>
              </w:rPr>
            </w:pPr>
          </w:p>
        </w:tc>
      </w:tr>
      <w:tr w:rsidR="003C5558" w:rsidRPr="005B70FE" w:rsidTr="00402AE8">
        <w:trPr>
          <w:trHeight w:val="340"/>
          <w:jc w:val="center"/>
        </w:trPr>
        <w:tc>
          <w:tcPr>
            <w:tcW w:w="571" w:type="pct"/>
            <w:vMerge w:val="restart"/>
            <w:vAlign w:val="center"/>
          </w:tcPr>
          <w:p w:rsidR="003C5558" w:rsidRPr="00D86662" w:rsidRDefault="003C5558" w:rsidP="003C5558">
            <w:pPr>
              <w:spacing w:line="30" w:lineRule="atLeast"/>
              <w:ind w:firstLineChars="0" w:firstLine="0"/>
              <w:jc w:val="center"/>
              <w:rPr>
                <w:rFonts w:ascii="宋体" w:hAnsi="宋体"/>
                <w:sz w:val="22"/>
              </w:rPr>
            </w:pPr>
            <w:r w:rsidRPr="00D86662">
              <w:rPr>
                <w:rFonts w:ascii="宋体" w:hAnsi="宋体"/>
                <w:sz w:val="22"/>
              </w:rPr>
              <w:t>4</w:t>
            </w:r>
          </w:p>
        </w:tc>
        <w:tc>
          <w:tcPr>
            <w:tcW w:w="554"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56.778 </w:t>
            </w:r>
          </w:p>
        </w:tc>
        <w:tc>
          <w:tcPr>
            <w:tcW w:w="555"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56.788 </w:t>
            </w:r>
          </w:p>
        </w:tc>
        <w:tc>
          <w:tcPr>
            <w:tcW w:w="554"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56.789 </w:t>
            </w:r>
          </w:p>
        </w:tc>
        <w:tc>
          <w:tcPr>
            <w:tcW w:w="555"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56.906 </w:t>
            </w:r>
          </w:p>
        </w:tc>
        <w:tc>
          <w:tcPr>
            <w:tcW w:w="554"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56.908 </w:t>
            </w:r>
          </w:p>
        </w:tc>
        <w:tc>
          <w:tcPr>
            <w:tcW w:w="557"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56.910 </w:t>
            </w:r>
          </w:p>
        </w:tc>
        <w:tc>
          <w:tcPr>
            <w:tcW w:w="543" w:type="pct"/>
            <w:vMerge w:val="restar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56.913 </w:t>
            </w:r>
          </w:p>
        </w:tc>
        <w:tc>
          <w:tcPr>
            <w:tcW w:w="557" w:type="pct"/>
            <w:vMerge w:val="restar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0.165 </w:t>
            </w:r>
          </w:p>
        </w:tc>
      </w:tr>
      <w:tr w:rsidR="003C5558" w:rsidRPr="005B70FE" w:rsidTr="00402AE8">
        <w:trPr>
          <w:trHeight w:val="340"/>
          <w:jc w:val="center"/>
        </w:trPr>
        <w:tc>
          <w:tcPr>
            <w:tcW w:w="571" w:type="pct"/>
            <w:vMerge/>
            <w:vAlign w:val="center"/>
          </w:tcPr>
          <w:p w:rsidR="003C5558" w:rsidRPr="000A7824" w:rsidRDefault="003C5558" w:rsidP="003C5558">
            <w:pPr>
              <w:spacing w:line="30" w:lineRule="atLeast"/>
              <w:ind w:firstLineChars="0" w:firstLine="0"/>
              <w:jc w:val="center"/>
              <w:rPr>
                <w:rFonts w:ascii="宋体" w:hAnsi="宋体"/>
                <w:sz w:val="22"/>
              </w:rPr>
            </w:pPr>
          </w:p>
        </w:tc>
        <w:tc>
          <w:tcPr>
            <w:tcW w:w="554"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56.945 </w:t>
            </w:r>
          </w:p>
        </w:tc>
        <w:tc>
          <w:tcPr>
            <w:tcW w:w="555"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56.974 </w:t>
            </w:r>
          </w:p>
        </w:tc>
        <w:tc>
          <w:tcPr>
            <w:tcW w:w="554"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56.979 </w:t>
            </w:r>
          </w:p>
        </w:tc>
        <w:tc>
          <w:tcPr>
            <w:tcW w:w="555"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57.017 </w:t>
            </w:r>
          </w:p>
        </w:tc>
        <w:tc>
          <w:tcPr>
            <w:tcW w:w="554"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57.050 </w:t>
            </w:r>
          </w:p>
        </w:tc>
        <w:tc>
          <w:tcPr>
            <w:tcW w:w="557"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43" w:type="pct"/>
            <w:vMerge/>
            <w:vAlign w:val="center"/>
          </w:tcPr>
          <w:p w:rsidR="003C5558" w:rsidRPr="00D86662" w:rsidRDefault="003C5558" w:rsidP="003C5558">
            <w:pPr>
              <w:widowControl/>
              <w:spacing w:line="240" w:lineRule="auto"/>
              <w:ind w:firstLineChars="0" w:firstLine="0"/>
              <w:jc w:val="center"/>
              <w:rPr>
                <w:rFonts w:ascii="Times New Roman" w:eastAsia="等线" w:hAnsi="Times New Roman"/>
                <w:color w:val="000000"/>
                <w:sz w:val="22"/>
              </w:rPr>
            </w:pPr>
          </w:p>
        </w:tc>
        <w:tc>
          <w:tcPr>
            <w:tcW w:w="557" w:type="pct"/>
            <w:vMerge/>
            <w:vAlign w:val="center"/>
          </w:tcPr>
          <w:p w:rsidR="003C5558" w:rsidRPr="00D86662" w:rsidRDefault="003C5558" w:rsidP="003C5558">
            <w:pPr>
              <w:widowControl/>
              <w:spacing w:line="240" w:lineRule="auto"/>
              <w:ind w:firstLineChars="0" w:firstLine="0"/>
              <w:jc w:val="center"/>
              <w:rPr>
                <w:rFonts w:ascii="Times New Roman" w:eastAsia="等线" w:hAnsi="Times New Roman"/>
                <w:color w:val="000000"/>
                <w:sz w:val="22"/>
              </w:rPr>
            </w:pPr>
          </w:p>
        </w:tc>
      </w:tr>
      <w:tr w:rsidR="003C5558" w:rsidRPr="005B70FE" w:rsidTr="00402AE8">
        <w:trPr>
          <w:trHeight w:val="340"/>
          <w:jc w:val="center"/>
        </w:trPr>
        <w:tc>
          <w:tcPr>
            <w:tcW w:w="571" w:type="pct"/>
            <w:vMerge w:val="restart"/>
            <w:vAlign w:val="center"/>
          </w:tcPr>
          <w:p w:rsidR="003C5558" w:rsidRPr="00D86662" w:rsidRDefault="003C5558" w:rsidP="003C5558">
            <w:pPr>
              <w:spacing w:line="30" w:lineRule="atLeast"/>
              <w:ind w:firstLineChars="0" w:firstLine="0"/>
              <w:jc w:val="center"/>
              <w:rPr>
                <w:rFonts w:ascii="宋体" w:hAnsi="宋体"/>
                <w:sz w:val="22"/>
              </w:rPr>
            </w:pPr>
            <w:r w:rsidRPr="00D86662">
              <w:rPr>
                <w:rFonts w:ascii="宋体" w:hAnsi="宋体"/>
                <w:sz w:val="22"/>
              </w:rPr>
              <w:t>5</w:t>
            </w:r>
          </w:p>
        </w:tc>
        <w:tc>
          <w:tcPr>
            <w:tcW w:w="554"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56.636 </w:t>
            </w:r>
          </w:p>
        </w:tc>
        <w:tc>
          <w:tcPr>
            <w:tcW w:w="555"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56.647 </w:t>
            </w:r>
          </w:p>
        </w:tc>
        <w:tc>
          <w:tcPr>
            <w:tcW w:w="554"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56.648 </w:t>
            </w:r>
          </w:p>
        </w:tc>
        <w:tc>
          <w:tcPr>
            <w:tcW w:w="555"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56.688 </w:t>
            </w:r>
          </w:p>
        </w:tc>
        <w:tc>
          <w:tcPr>
            <w:tcW w:w="554"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56.706 </w:t>
            </w:r>
          </w:p>
        </w:tc>
        <w:tc>
          <w:tcPr>
            <w:tcW w:w="557"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56.728 </w:t>
            </w:r>
          </w:p>
        </w:tc>
        <w:tc>
          <w:tcPr>
            <w:tcW w:w="543" w:type="pct"/>
            <w:vMerge w:val="restar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56.724 </w:t>
            </w:r>
          </w:p>
        </w:tc>
        <w:tc>
          <w:tcPr>
            <w:tcW w:w="557" w:type="pct"/>
            <w:vMerge w:val="restar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0.125 </w:t>
            </w:r>
          </w:p>
        </w:tc>
      </w:tr>
      <w:tr w:rsidR="003C5558" w:rsidRPr="005B70FE" w:rsidTr="00402AE8">
        <w:trPr>
          <w:trHeight w:val="340"/>
          <w:jc w:val="center"/>
        </w:trPr>
        <w:tc>
          <w:tcPr>
            <w:tcW w:w="571" w:type="pct"/>
            <w:vMerge/>
            <w:vAlign w:val="center"/>
          </w:tcPr>
          <w:p w:rsidR="003C5558" w:rsidRPr="000A7824" w:rsidRDefault="003C5558" w:rsidP="003C5558">
            <w:pPr>
              <w:spacing w:line="30" w:lineRule="atLeast"/>
              <w:ind w:firstLineChars="0" w:firstLine="0"/>
              <w:jc w:val="center"/>
              <w:rPr>
                <w:rFonts w:ascii="宋体" w:hAnsi="宋体"/>
                <w:sz w:val="22"/>
              </w:rPr>
            </w:pPr>
          </w:p>
        </w:tc>
        <w:tc>
          <w:tcPr>
            <w:tcW w:w="554"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56.729 </w:t>
            </w:r>
          </w:p>
        </w:tc>
        <w:tc>
          <w:tcPr>
            <w:tcW w:w="555"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56.734 </w:t>
            </w:r>
          </w:p>
        </w:tc>
        <w:tc>
          <w:tcPr>
            <w:tcW w:w="554"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56.776 </w:t>
            </w:r>
          </w:p>
        </w:tc>
        <w:tc>
          <w:tcPr>
            <w:tcW w:w="555"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56.833 </w:t>
            </w:r>
          </w:p>
        </w:tc>
        <w:tc>
          <w:tcPr>
            <w:tcW w:w="554"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56.844 </w:t>
            </w:r>
          </w:p>
        </w:tc>
        <w:tc>
          <w:tcPr>
            <w:tcW w:w="557"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43" w:type="pct"/>
            <w:vMerge/>
            <w:vAlign w:val="center"/>
          </w:tcPr>
          <w:p w:rsidR="003C5558" w:rsidRPr="00D86662" w:rsidRDefault="003C5558" w:rsidP="003C5558">
            <w:pPr>
              <w:widowControl/>
              <w:spacing w:line="240" w:lineRule="auto"/>
              <w:ind w:firstLineChars="0" w:firstLine="0"/>
              <w:jc w:val="center"/>
              <w:rPr>
                <w:rFonts w:ascii="Times New Roman" w:eastAsia="等线" w:hAnsi="Times New Roman"/>
                <w:color w:val="000000"/>
                <w:sz w:val="22"/>
              </w:rPr>
            </w:pPr>
          </w:p>
        </w:tc>
        <w:tc>
          <w:tcPr>
            <w:tcW w:w="557" w:type="pct"/>
            <w:vMerge/>
            <w:vAlign w:val="center"/>
          </w:tcPr>
          <w:p w:rsidR="003C5558" w:rsidRPr="00D86662" w:rsidRDefault="003C5558" w:rsidP="003C5558">
            <w:pPr>
              <w:widowControl/>
              <w:spacing w:line="240" w:lineRule="auto"/>
              <w:ind w:firstLineChars="0" w:firstLine="0"/>
              <w:jc w:val="center"/>
              <w:rPr>
                <w:rFonts w:ascii="Times New Roman" w:eastAsia="等线" w:hAnsi="Times New Roman"/>
                <w:color w:val="000000"/>
                <w:sz w:val="22"/>
              </w:rPr>
            </w:pPr>
          </w:p>
        </w:tc>
      </w:tr>
      <w:tr w:rsidR="003C5558" w:rsidRPr="005B70FE" w:rsidTr="00402AE8">
        <w:trPr>
          <w:trHeight w:val="340"/>
          <w:jc w:val="center"/>
        </w:trPr>
        <w:tc>
          <w:tcPr>
            <w:tcW w:w="571" w:type="pct"/>
            <w:vMerge w:val="restart"/>
            <w:vAlign w:val="center"/>
          </w:tcPr>
          <w:p w:rsidR="003C5558" w:rsidRPr="00D86662" w:rsidRDefault="003C5558" w:rsidP="003C5558">
            <w:pPr>
              <w:spacing w:line="30" w:lineRule="atLeast"/>
              <w:ind w:firstLineChars="0" w:firstLine="0"/>
              <w:jc w:val="center"/>
              <w:rPr>
                <w:rFonts w:ascii="宋体" w:hAnsi="宋体"/>
                <w:sz w:val="22"/>
              </w:rPr>
            </w:pPr>
            <w:r w:rsidRPr="00D86662">
              <w:rPr>
                <w:rFonts w:ascii="宋体" w:hAnsi="宋体"/>
                <w:sz w:val="22"/>
              </w:rPr>
              <w:t>6</w:t>
            </w:r>
          </w:p>
        </w:tc>
        <w:tc>
          <w:tcPr>
            <w:tcW w:w="554"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56.767 </w:t>
            </w:r>
          </w:p>
        </w:tc>
        <w:tc>
          <w:tcPr>
            <w:tcW w:w="555"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56.811 </w:t>
            </w:r>
          </w:p>
        </w:tc>
        <w:tc>
          <w:tcPr>
            <w:tcW w:w="554"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56.817 </w:t>
            </w:r>
          </w:p>
        </w:tc>
        <w:tc>
          <w:tcPr>
            <w:tcW w:w="555"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56.822 </w:t>
            </w:r>
          </w:p>
        </w:tc>
        <w:tc>
          <w:tcPr>
            <w:tcW w:w="554"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56.865 </w:t>
            </w:r>
          </w:p>
        </w:tc>
        <w:tc>
          <w:tcPr>
            <w:tcW w:w="557"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56.868 </w:t>
            </w:r>
          </w:p>
        </w:tc>
        <w:tc>
          <w:tcPr>
            <w:tcW w:w="543" w:type="pct"/>
            <w:vMerge w:val="restar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56.886 </w:t>
            </w:r>
          </w:p>
        </w:tc>
        <w:tc>
          <w:tcPr>
            <w:tcW w:w="557" w:type="pct"/>
            <w:vMerge w:val="restar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0.158 </w:t>
            </w:r>
          </w:p>
        </w:tc>
      </w:tr>
      <w:tr w:rsidR="003C5558" w:rsidRPr="005B70FE" w:rsidTr="00402AE8">
        <w:trPr>
          <w:trHeight w:val="340"/>
          <w:jc w:val="center"/>
        </w:trPr>
        <w:tc>
          <w:tcPr>
            <w:tcW w:w="571" w:type="pct"/>
            <w:vMerge/>
            <w:vAlign w:val="center"/>
          </w:tcPr>
          <w:p w:rsidR="003C5558" w:rsidRDefault="003C5558" w:rsidP="003C5558">
            <w:pPr>
              <w:spacing w:line="30" w:lineRule="atLeast"/>
              <w:ind w:firstLineChars="0" w:firstLine="0"/>
              <w:jc w:val="center"/>
              <w:rPr>
                <w:rFonts w:ascii="宋体" w:hAnsi="宋体"/>
                <w:sz w:val="20"/>
                <w:szCs w:val="20"/>
              </w:rPr>
            </w:pPr>
          </w:p>
        </w:tc>
        <w:tc>
          <w:tcPr>
            <w:tcW w:w="554"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56.896 </w:t>
            </w:r>
          </w:p>
        </w:tc>
        <w:tc>
          <w:tcPr>
            <w:tcW w:w="555"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56.903 </w:t>
            </w:r>
          </w:p>
        </w:tc>
        <w:tc>
          <w:tcPr>
            <w:tcW w:w="554"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56.929 </w:t>
            </w:r>
          </w:p>
        </w:tc>
        <w:tc>
          <w:tcPr>
            <w:tcW w:w="555"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56.990 </w:t>
            </w:r>
          </w:p>
        </w:tc>
        <w:tc>
          <w:tcPr>
            <w:tcW w:w="554"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57.083 </w:t>
            </w:r>
          </w:p>
        </w:tc>
        <w:tc>
          <w:tcPr>
            <w:tcW w:w="557" w:type="pct"/>
            <w:vAlign w:val="center"/>
          </w:tcPr>
          <w:p w:rsidR="003C5558" w:rsidRDefault="003C5558" w:rsidP="003C555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43" w:type="pct"/>
            <w:vMerge/>
            <w:vAlign w:val="center"/>
          </w:tcPr>
          <w:p w:rsidR="003C5558" w:rsidRPr="005B70FE" w:rsidRDefault="003C5558" w:rsidP="003C5558">
            <w:pPr>
              <w:spacing w:line="30" w:lineRule="atLeast"/>
              <w:ind w:firstLineChars="0" w:firstLine="0"/>
              <w:jc w:val="center"/>
              <w:rPr>
                <w:rFonts w:ascii="宋体" w:hAnsi="宋体"/>
                <w:sz w:val="20"/>
                <w:szCs w:val="20"/>
              </w:rPr>
            </w:pPr>
          </w:p>
        </w:tc>
        <w:tc>
          <w:tcPr>
            <w:tcW w:w="557" w:type="pct"/>
            <w:vMerge/>
            <w:vAlign w:val="center"/>
          </w:tcPr>
          <w:p w:rsidR="003C5558" w:rsidRPr="005B70FE" w:rsidRDefault="003C5558" w:rsidP="003C5558">
            <w:pPr>
              <w:spacing w:line="30" w:lineRule="atLeast"/>
              <w:ind w:firstLineChars="0" w:firstLine="0"/>
              <w:jc w:val="center"/>
              <w:rPr>
                <w:rFonts w:ascii="宋体" w:hAnsi="宋体"/>
                <w:sz w:val="20"/>
                <w:szCs w:val="20"/>
              </w:rPr>
            </w:pPr>
          </w:p>
        </w:tc>
      </w:tr>
    </w:tbl>
    <w:p w:rsidR="00EB702A" w:rsidRDefault="00EB702A" w:rsidP="00EB702A">
      <w:pPr>
        <w:ind w:firstLineChars="0" w:firstLine="0"/>
        <w:jc w:val="center"/>
      </w:pPr>
      <w:r w:rsidRPr="005B70FE">
        <w:t>表</w:t>
      </w:r>
      <w:r w:rsidRPr="005B70FE">
        <w:t>1</w:t>
      </w:r>
      <w:r>
        <w:t>1</w:t>
      </w:r>
      <w:r w:rsidRPr="005B70FE">
        <w:t xml:space="preserve"> </w:t>
      </w:r>
      <w:r>
        <w:rPr>
          <w:rFonts w:hint="eastAsia"/>
        </w:rPr>
        <w:t>实验室</w:t>
      </w:r>
      <w:r>
        <w:t>C</w:t>
      </w:r>
      <w:r w:rsidRPr="005B70FE">
        <w:t>方法精密度试验</w:t>
      </w:r>
      <w:r w:rsidRPr="005B70FE">
        <w:rPr>
          <w:rFonts w:hint="eastAsia"/>
        </w:rPr>
        <w:t>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19"/>
        <w:gridCol w:w="921"/>
        <w:gridCol w:w="919"/>
        <w:gridCol w:w="921"/>
        <w:gridCol w:w="919"/>
        <w:gridCol w:w="924"/>
        <w:gridCol w:w="901"/>
        <w:gridCol w:w="924"/>
      </w:tblGrid>
      <w:tr w:rsidR="00940EB4" w:rsidRPr="005B70FE" w:rsidTr="00402AE8">
        <w:trPr>
          <w:trHeight w:val="340"/>
          <w:jc w:val="center"/>
        </w:trPr>
        <w:tc>
          <w:tcPr>
            <w:tcW w:w="571" w:type="pct"/>
            <w:tcBorders>
              <w:top w:val="single" w:sz="4" w:space="0" w:color="auto"/>
              <w:left w:val="single" w:sz="4" w:space="0" w:color="auto"/>
              <w:bottom w:val="single" w:sz="4" w:space="0" w:color="auto"/>
              <w:right w:val="single" w:sz="4" w:space="0" w:color="auto"/>
            </w:tcBorders>
            <w:vAlign w:val="center"/>
          </w:tcPr>
          <w:p w:rsidR="00DF13CB" w:rsidRPr="000A7824" w:rsidRDefault="00DF13CB" w:rsidP="00402AE8">
            <w:pPr>
              <w:spacing w:line="30" w:lineRule="atLeast"/>
              <w:ind w:firstLineChars="0" w:firstLine="0"/>
              <w:jc w:val="center"/>
              <w:rPr>
                <w:rFonts w:ascii="宋体" w:hAnsi="宋体"/>
                <w:sz w:val="22"/>
              </w:rPr>
            </w:pPr>
            <w:r>
              <w:rPr>
                <w:rFonts w:ascii="宋体" w:hAnsi="宋体" w:hint="eastAsia"/>
                <w:sz w:val="22"/>
              </w:rPr>
              <w:lastRenderedPageBreak/>
              <w:t>编号</w:t>
            </w:r>
          </w:p>
        </w:tc>
        <w:tc>
          <w:tcPr>
            <w:tcW w:w="3329" w:type="pct"/>
            <w:gridSpan w:val="6"/>
            <w:tcBorders>
              <w:top w:val="single" w:sz="4" w:space="0" w:color="auto"/>
              <w:left w:val="single" w:sz="4" w:space="0" w:color="auto"/>
              <w:bottom w:val="single" w:sz="4" w:space="0" w:color="auto"/>
              <w:right w:val="single" w:sz="4" w:space="0" w:color="auto"/>
            </w:tcBorders>
            <w:vAlign w:val="center"/>
          </w:tcPr>
          <w:p w:rsidR="00DF13CB" w:rsidRPr="000A7824" w:rsidRDefault="00DF13CB" w:rsidP="00402AE8">
            <w:pPr>
              <w:spacing w:line="30" w:lineRule="atLeast"/>
              <w:ind w:firstLineChars="0" w:firstLine="0"/>
              <w:jc w:val="center"/>
              <w:rPr>
                <w:rFonts w:ascii="宋体" w:hAnsi="宋体"/>
                <w:sz w:val="22"/>
              </w:rPr>
            </w:pPr>
            <w:r w:rsidRPr="000A7824">
              <w:rPr>
                <w:rFonts w:ascii="宋体" w:hAnsi="宋体" w:hint="eastAsia"/>
                <w:sz w:val="22"/>
              </w:rPr>
              <w:t>结果/%</w:t>
            </w:r>
          </w:p>
        </w:tc>
        <w:tc>
          <w:tcPr>
            <w:tcW w:w="543" w:type="pct"/>
            <w:tcBorders>
              <w:top w:val="single" w:sz="4" w:space="0" w:color="auto"/>
              <w:left w:val="single" w:sz="4" w:space="0" w:color="auto"/>
              <w:bottom w:val="single" w:sz="4" w:space="0" w:color="auto"/>
              <w:right w:val="single" w:sz="4" w:space="0" w:color="auto"/>
            </w:tcBorders>
            <w:vAlign w:val="center"/>
          </w:tcPr>
          <w:p w:rsidR="00DF13CB" w:rsidRPr="000A7824" w:rsidRDefault="00DF13CB" w:rsidP="00402AE8">
            <w:pPr>
              <w:spacing w:line="30" w:lineRule="atLeast"/>
              <w:ind w:firstLineChars="0" w:firstLine="0"/>
              <w:jc w:val="center"/>
              <w:rPr>
                <w:rFonts w:ascii="宋体" w:hAnsi="宋体"/>
                <w:sz w:val="22"/>
              </w:rPr>
            </w:pPr>
            <w:r w:rsidRPr="000A7824">
              <w:rPr>
                <w:rFonts w:ascii="宋体" w:hAnsi="宋体"/>
                <w:sz w:val="22"/>
              </w:rPr>
              <w:t>均值/%</w:t>
            </w:r>
          </w:p>
        </w:tc>
        <w:tc>
          <w:tcPr>
            <w:tcW w:w="557" w:type="pct"/>
            <w:tcBorders>
              <w:top w:val="single" w:sz="4" w:space="0" w:color="auto"/>
              <w:left w:val="single" w:sz="4" w:space="0" w:color="auto"/>
              <w:bottom w:val="single" w:sz="4" w:space="0" w:color="auto"/>
              <w:right w:val="single" w:sz="4" w:space="0" w:color="auto"/>
            </w:tcBorders>
            <w:vAlign w:val="center"/>
          </w:tcPr>
          <w:p w:rsidR="00DF13CB" w:rsidRPr="000A7824" w:rsidRDefault="00DF13CB" w:rsidP="00402AE8">
            <w:pPr>
              <w:spacing w:line="30" w:lineRule="atLeast"/>
              <w:ind w:firstLineChars="0" w:firstLine="0"/>
              <w:jc w:val="center"/>
              <w:rPr>
                <w:rFonts w:ascii="宋体" w:hAnsi="宋体"/>
                <w:sz w:val="22"/>
              </w:rPr>
            </w:pPr>
            <w:r w:rsidRPr="000A7824">
              <w:rPr>
                <w:rFonts w:ascii="宋体" w:hAnsi="宋体"/>
                <w:sz w:val="22"/>
              </w:rPr>
              <w:t>RSD/%</w:t>
            </w:r>
          </w:p>
        </w:tc>
      </w:tr>
      <w:tr w:rsidR="00D7349D" w:rsidRPr="005B70FE" w:rsidTr="00402AE8">
        <w:trPr>
          <w:trHeight w:val="340"/>
          <w:jc w:val="center"/>
        </w:trPr>
        <w:tc>
          <w:tcPr>
            <w:tcW w:w="571" w:type="pct"/>
            <w:vMerge w:val="restart"/>
            <w:vAlign w:val="center"/>
          </w:tcPr>
          <w:p w:rsidR="00D7349D" w:rsidRPr="000A7824" w:rsidRDefault="00D7349D" w:rsidP="00D7349D">
            <w:pPr>
              <w:spacing w:line="30" w:lineRule="atLeast"/>
              <w:ind w:firstLineChars="0" w:firstLine="0"/>
              <w:jc w:val="center"/>
              <w:rPr>
                <w:rFonts w:ascii="宋体" w:hAnsi="宋体"/>
                <w:sz w:val="22"/>
              </w:rPr>
            </w:pPr>
            <w:r w:rsidRPr="000A7824">
              <w:rPr>
                <w:rFonts w:ascii="宋体" w:hAnsi="宋体" w:hint="eastAsia"/>
                <w:sz w:val="22"/>
              </w:rPr>
              <w:t>1</w:t>
            </w:r>
          </w:p>
        </w:tc>
        <w:tc>
          <w:tcPr>
            <w:tcW w:w="554" w:type="pct"/>
            <w:vAlign w:val="center"/>
          </w:tcPr>
          <w:p w:rsidR="00D7349D" w:rsidRPr="00940EB4"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49.872 </w:t>
            </w:r>
          </w:p>
        </w:tc>
        <w:tc>
          <w:tcPr>
            <w:tcW w:w="555"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50.126 </w:t>
            </w:r>
          </w:p>
        </w:tc>
        <w:tc>
          <w:tcPr>
            <w:tcW w:w="554"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49.735 </w:t>
            </w:r>
          </w:p>
        </w:tc>
        <w:tc>
          <w:tcPr>
            <w:tcW w:w="555"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50.028 </w:t>
            </w:r>
          </w:p>
        </w:tc>
        <w:tc>
          <w:tcPr>
            <w:tcW w:w="554"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50.138 </w:t>
            </w:r>
          </w:p>
        </w:tc>
        <w:tc>
          <w:tcPr>
            <w:tcW w:w="557"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50.211 </w:t>
            </w:r>
          </w:p>
        </w:tc>
        <w:tc>
          <w:tcPr>
            <w:tcW w:w="543" w:type="pct"/>
            <w:vMerge w:val="restart"/>
            <w:vAlign w:val="center"/>
          </w:tcPr>
          <w:p w:rsidR="00D7349D" w:rsidRP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50.049 </w:t>
            </w:r>
          </w:p>
        </w:tc>
        <w:tc>
          <w:tcPr>
            <w:tcW w:w="557" w:type="pct"/>
            <w:vMerge w:val="restar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0.406 </w:t>
            </w:r>
          </w:p>
        </w:tc>
      </w:tr>
      <w:tr w:rsidR="00D7349D" w:rsidRPr="005B70FE" w:rsidTr="00402AE8">
        <w:trPr>
          <w:trHeight w:val="340"/>
          <w:jc w:val="center"/>
        </w:trPr>
        <w:tc>
          <w:tcPr>
            <w:tcW w:w="571" w:type="pct"/>
            <w:vMerge/>
            <w:vAlign w:val="center"/>
          </w:tcPr>
          <w:p w:rsidR="00D7349D" w:rsidRPr="000A7824" w:rsidRDefault="00D7349D" w:rsidP="00D7349D">
            <w:pPr>
              <w:spacing w:line="30" w:lineRule="atLeast"/>
              <w:ind w:firstLineChars="0" w:firstLine="0"/>
              <w:jc w:val="center"/>
              <w:rPr>
                <w:rFonts w:ascii="宋体" w:hAnsi="宋体"/>
                <w:sz w:val="22"/>
              </w:rPr>
            </w:pPr>
          </w:p>
        </w:tc>
        <w:tc>
          <w:tcPr>
            <w:tcW w:w="554"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49.875 </w:t>
            </w:r>
          </w:p>
        </w:tc>
        <w:tc>
          <w:tcPr>
            <w:tcW w:w="555"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50.188 </w:t>
            </w:r>
          </w:p>
        </w:tc>
        <w:tc>
          <w:tcPr>
            <w:tcW w:w="554"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50.361 </w:t>
            </w:r>
          </w:p>
        </w:tc>
        <w:tc>
          <w:tcPr>
            <w:tcW w:w="555"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50.216 </w:t>
            </w:r>
          </w:p>
        </w:tc>
        <w:tc>
          <w:tcPr>
            <w:tcW w:w="554"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49.789 </w:t>
            </w:r>
          </w:p>
        </w:tc>
        <w:tc>
          <w:tcPr>
            <w:tcW w:w="557"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43" w:type="pct"/>
            <w:vMerge/>
            <w:vAlign w:val="center"/>
          </w:tcPr>
          <w:p w:rsidR="00D7349D" w:rsidRPr="00D7349D" w:rsidRDefault="00D7349D" w:rsidP="00D7349D">
            <w:pPr>
              <w:widowControl/>
              <w:spacing w:line="240" w:lineRule="auto"/>
              <w:ind w:firstLineChars="0" w:firstLine="0"/>
              <w:jc w:val="center"/>
              <w:rPr>
                <w:rFonts w:ascii="Times New Roman" w:eastAsia="等线" w:hAnsi="Times New Roman"/>
                <w:color w:val="000000"/>
                <w:sz w:val="22"/>
              </w:rPr>
            </w:pPr>
          </w:p>
        </w:tc>
        <w:tc>
          <w:tcPr>
            <w:tcW w:w="557" w:type="pct"/>
            <w:vMerge/>
            <w:vAlign w:val="center"/>
          </w:tcPr>
          <w:p w:rsidR="00D7349D" w:rsidRPr="00D7349D" w:rsidRDefault="00D7349D" w:rsidP="00D7349D">
            <w:pPr>
              <w:widowControl/>
              <w:spacing w:line="240" w:lineRule="auto"/>
              <w:ind w:firstLineChars="0" w:firstLine="0"/>
              <w:jc w:val="center"/>
              <w:rPr>
                <w:rFonts w:ascii="Times New Roman" w:eastAsia="等线" w:hAnsi="Times New Roman"/>
                <w:color w:val="000000"/>
                <w:sz w:val="22"/>
              </w:rPr>
            </w:pPr>
          </w:p>
        </w:tc>
      </w:tr>
      <w:tr w:rsidR="00D7349D" w:rsidRPr="005B70FE" w:rsidTr="00402AE8">
        <w:trPr>
          <w:trHeight w:val="340"/>
          <w:jc w:val="center"/>
        </w:trPr>
        <w:tc>
          <w:tcPr>
            <w:tcW w:w="571" w:type="pct"/>
            <w:vMerge w:val="restart"/>
            <w:vAlign w:val="center"/>
          </w:tcPr>
          <w:p w:rsidR="00D7349D" w:rsidRDefault="00D7349D" w:rsidP="00D7349D">
            <w:pPr>
              <w:widowControl/>
              <w:spacing w:line="240" w:lineRule="auto"/>
              <w:ind w:firstLineChars="0" w:firstLine="0"/>
              <w:jc w:val="center"/>
              <w:rPr>
                <w:rFonts w:ascii="Times New Roman" w:eastAsia="等线" w:hAnsi="Times New Roman"/>
                <w:color w:val="000000"/>
                <w:kern w:val="0"/>
                <w:sz w:val="22"/>
              </w:rPr>
            </w:pPr>
            <w:r>
              <w:rPr>
                <w:rFonts w:ascii="Times New Roman" w:eastAsia="等线" w:hAnsi="Times New Roman"/>
                <w:color w:val="000000"/>
                <w:sz w:val="22"/>
              </w:rPr>
              <w:t>2</w:t>
            </w:r>
          </w:p>
        </w:tc>
        <w:tc>
          <w:tcPr>
            <w:tcW w:w="554"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54.108 </w:t>
            </w:r>
          </w:p>
        </w:tc>
        <w:tc>
          <w:tcPr>
            <w:tcW w:w="555"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53.872 </w:t>
            </w:r>
          </w:p>
        </w:tc>
        <w:tc>
          <w:tcPr>
            <w:tcW w:w="554"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53.891 </w:t>
            </w:r>
          </w:p>
        </w:tc>
        <w:tc>
          <w:tcPr>
            <w:tcW w:w="555"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54.215 </w:t>
            </w:r>
          </w:p>
        </w:tc>
        <w:tc>
          <w:tcPr>
            <w:tcW w:w="554"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53.867 </w:t>
            </w:r>
          </w:p>
        </w:tc>
        <w:tc>
          <w:tcPr>
            <w:tcW w:w="557"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54.056 </w:t>
            </w:r>
          </w:p>
        </w:tc>
        <w:tc>
          <w:tcPr>
            <w:tcW w:w="543" w:type="pct"/>
            <w:vMerge w:val="restar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53.961 </w:t>
            </w:r>
          </w:p>
        </w:tc>
        <w:tc>
          <w:tcPr>
            <w:tcW w:w="557" w:type="pct"/>
            <w:vMerge w:val="restar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0.237 </w:t>
            </w:r>
          </w:p>
        </w:tc>
      </w:tr>
      <w:tr w:rsidR="00D7349D" w:rsidRPr="005B70FE" w:rsidTr="00402AE8">
        <w:trPr>
          <w:trHeight w:val="340"/>
          <w:jc w:val="center"/>
        </w:trPr>
        <w:tc>
          <w:tcPr>
            <w:tcW w:w="571" w:type="pct"/>
            <w:vMerge/>
            <w:vAlign w:val="center"/>
          </w:tcPr>
          <w:p w:rsidR="00D7349D" w:rsidRPr="000A7824" w:rsidRDefault="00D7349D" w:rsidP="00D7349D">
            <w:pPr>
              <w:spacing w:line="30" w:lineRule="atLeast"/>
              <w:ind w:firstLineChars="0" w:firstLine="0"/>
              <w:jc w:val="center"/>
              <w:rPr>
                <w:rFonts w:ascii="宋体" w:hAnsi="宋体"/>
                <w:sz w:val="22"/>
              </w:rPr>
            </w:pPr>
          </w:p>
        </w:tc>
        <w:tc>
          <w:tcPr>
            <w:tcW w:w="554"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53.788 </w:t>
            </w:r>
          </w:p>
        </w:tc>
        <w:tc>
          <w:tcPr>
            <w:tcW w:w="555"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53.926 </w:t>
            </w:r>
          </w:p>
        </w:tc>
        <w:tc>
          <w:tcPr>
            <w:tcW w:w="554"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53.853 </w:t>
            </w:r>
          </w:p>
        </w:tc>
        <w:tc>
          <w:tcPr>
            <w:tcW w:w="555"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54.022 </w:t>
            </w:r>
          </w:p>
        </w:tc>
        <w:tc>
          <w:tcPr>
            <w:tcW w:w="554"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53.975 </w:t>
            </w:r>
          </w:p>
        </w:tc>
        <w:tc>
          <w:tcPr>
            <w:tcW w:w="557"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43" w:type="pct"/>
            <w:vMerge/>
            <w:vAlign w:val="center"/>
          </w:tcPr>
          <w:p w:rsidR="00D7349D" w:rsidRPr="00D86662" w:rsidRDefault="00D7349D" w:rsidP="00D7349D">
            <w:pPr>
              <w:widowControl/>
              <w:spacing w:line="240" w:lineRule="auto"/>
              <w:ind w:firstLineChars="0" w:firstLine="0"/>
              <w:jc w:val="center"/>
              <w:rPr>
                <w:rFonts w:ascii="Times New Roman" w:eastAsia="等线" w:hAnsi="Times New Roman"/>
                <w:color w:val="000000"/>
                <w:sz w:val="22"/>
              </w:rPr>
            </w:pPr>
          </w:p>
        </w:tc>
        <w:tc>
          <w:tcPr>
            <w:tcW w:w="557" w:type="pct"/>
            <w:vMerge/>
            <w:vAlign w:val="center"/>
          </w:tcPr>
          <w:p w:rsidR="00D7349D" w:rsidRPr="00D86662" w:rsidRDefault="00D7349D" w:rsidP="00D7349D">
            <w:pPr>
              <w:widowControl/>
              <w:spacing w:line="240" w:lineRule="auto"/>
              <w:ind w:firstLineChars="0" w:firstLine="0"/>
              <w:jc w:val="center"/>
              <w:rPr>
                <w:rFonts w:ascii="Times New Roman" w:eastAsia="等线" w:hAnsi="Times New Roman"/>
                <w:color w:val="000000"/>
                <w:sz w:val="22"/>
              </w:rPr>
            </w:pPr>
          </w:p>
        </w:tc>
      </w:tr>
      <w:tr w:rsidR="00D7349D" w:rsidRPr="005B70FE" w:rsidTr="00402AE8">
        <w:trPr>
          <w:trHeight w:val="340"/>
          <w:jc w:val="center"/>
        </w:trPr>
        <w:tc>
          <w:tcPr>
            <w:tcW w:w="571" w:type="pct"/>
            <w:vMerge w:val="restart"/>
            <w:vAlign w:val="center"/>
          </w:tcPr>
          <w:p w:rsidR="00D7349D" w:rsidRPr="00D86662" w:rsidRDefault="00D7349D" w:rsidP="00D7349D">
            <w:pPr>
              <w:spacing w:line="30" w:lineRule="atLeast"/>
              <w:ind w:firstLineChars="0" w:firstLine="0"/>
              <w:jc w:val="center"/>
              <w:rPr>
                <w:rFonts w:ascii="宋体" w:hAnsi="宋体"/>
                <w:sz w:val="22"/>
              </w:rPr>
            </w:pPr>
            <w:r w:rsidRPr="00D86662">
              <w:rPr>
                <w:rFonts w:ascii="宋体" w:hAnsi="宋体"/>
                <w:sz w:val="22"/>
              </w:rPr>
              <w:t>3</w:t>
            </w:r>
          </w:p>
        </w:tc>
        <w:tc>
          <w:tcPr>
            <w:tcW w:w="554"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57.188 </w:t>
            </w:r>
          </w:p>
        </w:tc>
        <w:tc>
          <w:tcPr>
            <w:tcW w:w="555"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56.966 </w:t>
            </w:r>
          </w:p>
        </w:tc>
        <w:tc>
          <w:tcPr>
            <w:tcW w:w="554"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57.183 </w:t>
            </w:r>
          </w:p>
        </w:tc>
        <w:tc>
          <w:tcPr>
            <w:tcW w:w="555"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57.072 </w:t>
            </w:r>
          </w:p>
        </w:tc>
        <w:tc>
          <w:tcPr>
            <w:tcW w:w="554"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57.083 </w:t>
            </w:r>
          </w:p>
        </w:tc>
        <w:tc>
          <w:tcPr>
            <w:tcW w:w="557"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57.221 </w:t>
            </w:r>
          </w:p>
        </w:tc>
        <w:tc>
          <w:tcPr>
            <w:tcW w:w="543" w:type="pct"/>
            <w:vMerge w:val="restar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57.111 </w:t>
            </w:r>
          </w:p>
        </w:tc>
        <w:tc>
          <w:tcPr>
            <w:tcW w:w="557" w:type="pct"/>
            <w:vMerge w:val="restar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0.123 </w:t>
            </w:r>
          </w:p>
        </w:tc>
      </w:tr>
      <w:tr w:rsidR="00D7349D" w:rsidRPr="005B70FE" w:rsidTr="00402AE8">
        <w:trPr>
          <w:trHeight w:val="340"/>
          <w:jc w:val="center"/>
        </w:trPr>
        <w:tc>
          <w:tcPr>
            <w:tcW w:w="571" w:type="pct"/>
            <w:vMerge/>
            <w:vAlign w:val="center"/>
          </w:tcPr>
          <w:p w:rsidR="00D7349D" w:rsidRPr="000A7824" w:rsidRDefault="00D7349D" w:rsidP="00D7349D">
            <w:pPr>
              <w:spacing w:line="30" w:lineRule="atLeast"/>
              <w:ind w:firstLineChars="0" w:firstLine="0"/>
              <w:jc w:val="center"/>
              <w:rPr>
                <w:rFonts w:ascii="宋体" w:hAnsi="宋体"/>
                <w:sz w:val="22"/>
              </w:rPr>
            </w:pPr>
          </w:p>
        </w:tc>
        <w:tc>
          <w:tcPr>
            <w:tcW w:w="554"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57.063 </w:t>
            </w:r>
          </w:p>
        </w:tc>
        <w:tc>
          <w:tcPr>
            <w:tcW w:w="555"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57.121 </w:t>
            </w:r>
          </w:p>
        </w:tc>
        <w:tc>
          <w:tcPr>
            <w:tcW w:w="554"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57.122 </w:t>
            </w:r>
          </w:p>
        </w:tc>
        <w:tc>
          <w:tcPr>
            <w:tcW w:w="555"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57.089 </w:t>
            </w:r>
          </w:p>
        </w:tc>
        <w:tc>
          <w:tcPr>
            <w:tcW w:w="554"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57.113 </w:t>
            </w:r>
          </w:p>
        </w:tc>
        <w:tc>
          <w:tcPr>
            <w:tcW w:w="557"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43" w:type="pct"/>
            <w:vMerge/>
            <w:vAlign w:val="center"/>
          </w:tcPr>
          <w:p w:rsidR="00D7349D" w:rsidRPr="00D86662" w:rsidRDefault="00D7349D" w:rsidP="00D7349D">
            <w:pPr>
              <w:widowControl/>
              <w:spacing w:line="240" w:lineRule="auto"/>
              <w:ind w:firstLineChars="0" w:firstLine="0"/>
              <w:jc w:val="center"/>
              <w:rPr>
                <w:rFonts w:ascii="Times New Roman" w:eastAsia="等线" w:hAnsi="Times New Roman"/>
                <w:color w:val="000000"/>
                <w:sz w:val="22"/>
              </w:rPr>
            </w:pPr>
          </w:p>
        </w:tc>
        <w:tc>
          <w:tcPr>
            <w:tcW w:w="557" w:type="pct"/>
            <w:vMerge/>
            <w:vAlign w:val="center"/>
          </w:tcPr>
          <w:p w:rsidR="00D7349D" w:rsidRPr="00D86662" w:rsidRDefault="00D7349D" w:rsidP="00D7349D">
            <w:pPr>
              <w:widowControl/>
              <w:spacing w:line="240" w:lineRule="auto"/>
              <w:ind w:firstLineChars="0" w:firstLine="0"/>
              <w:jc w:val="center"/>
              <w:rPr>
                <w:rFonts w:ascii="Times New Roman" w:eastAsia="等线" w:hAnsi="Times New Roman"/>
                <w:color w:val="000000"/>
                <w:sz w:val="22"/>
              </w:rPr>
            </w:pPr>
          </w:p>
        </w:tc>
      </w:tr>
      <w:tr w:rsidR="00D7349D" w:rsidRPr="005B70FE" w:rsidTr="00402AE8">
        <w:trPr>
          <w:trHeight w:val="340"/>
          <w:jc w:val="center"/>
        </w:trPr>
        <w:tc>
          <w:tcPr>
            <w:tcW w:w="571" w:type="pct"/>
            <w:vMerge w:val="restart"/>
            <w:vAlign w:val="center"/>
          </w:tcPr>
          <w:p w:rsidR="00D7349D" w:rsidRPr="00D86662" w:rsidRDefault="00D7349D" w:rsidP="00D7349D">
            <w:pPr>
              <w:spacing w:line="30" w:lineRule="atLeast"/>
              <w:ind w:firstLineChars="0" w:firstLine="0"/>
              <w:jc w:val="center"/>
              <w:rPr>
                <w:rFonts w:ascii="宋体" w:hAnsi="宋体"/>
                <w:sz w:val="22"/>
              </w:rPr>
            </w:pPr>
            <w:r w:rsidRPr="00D86662">
              <w:rPr>
                <w:rFonts w:ascii="宋体" w:hAnsi="宋体"/>
                <w:sz w:val="22"/>
              </w:rPr>
              <w:t>4</w:t>
            </w:r>
          </w:p>
        </w:tc>
        <w:tc>
          <w:tcPr>
            <w:tcW w:w="554"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57.182 </w:t>
            </w:r>
          </w:p>
        </w:tc>
        <w:tc>
          <w:tcPr>
            <w:tcW w:w="555"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57.122 </w:t>
            </w:r>
          </w:p>
        </w:tc>
        <w:tc>
          <w:tcPr>
            <w:tcW w:w="554"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57.072 </w:t>
            </w:r>
          </w:p>
        </w:tc>
        <w:tc>
          <w:tcPr>
            <w:tcW w:w="555"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57.151 </w:t>
            </w:r>
          </w:p>
        </w:tc>
        <w:tc>
          <w:tcPr>
            <w:tcW w:w="554"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57.021 </w:t>
            </w:r>
          </w:p>
        </w:tc>
        <w:tc>
          <w:tcPr>
            <w:tcW w:w="557"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57.113 </w:t>
            </w:r>
          </w:p>
        </w:tc>
        <w:tc>
          <w:tcPr>
            <w:tcW w:w="543" w:type="pct"/>
            <w:vMerge w:val="restar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57.063 </w:t>
            </w:r>
          </w:p>
        </w:tc>
        <w:tc>
          <w:tcPr>
            <w:tcW w:w="557" w:type="pct"/>
            <w:vMerge w:val="restar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0.145 </w:t>
            </w:r>
          </w:p>
        </w:tc>
      </w:tr>
      <w:tr w:rsidR="00D7349D" w:rsidRPr="005B70FE" w:rsidTr="00402AE8">
        <w:trPr>
          <w:trHeight w:val="340"/>
          <w:jc w:val="center"/>
        </w:trPr>
        <w:tc>
          <w:tcPr>
            <w:tcW w:w="571" w:type="pct"/>
            <w:vMerge/>
            <w:vAlign w:val="center"/>
          </w:tcPr>
          <w:p w:rsidR="00D7349D" w:rsidRPr="000A7824" w:rsidRDefault="00D7349D" w:rsidP="00D7349D">
            <w:pPr>
              <w:spacing w:line="30" w:lineRule="atLeast"/>
              <w:ind w:firstLineChars="0" w:firstLine="0"/>
              <w:jc w:val="center"/>
              <w:rPr>
                <w:rFonts w:ascii="宋体" w:hAnsi="宋体"/>
                <w:sz w:val="22"/>
              </w:rPr>
            </w:pPr>
          </w:p>
        </w:tc>
        <w:tc>
          <w:tcPr>
            <w:tcW w:w="554"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57.032 </w:t>
            </w:r>
          </w:p>
        </w:tc>
        <w:tc>
          <w:tcPr>
            <w:tcW w:w="555"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56.887 </w:t>
            </w:r>
          </w:p>
        </w:tc>
        <w:tc>
          <w:tcPr>
            <w:tcW w:w="554"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56.989 </w:t>
            </w:r>
          </w:p>
        </w:tc>
        <w:tc>
          <w:tcPr>
            <w:tcW w:w="555"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57.091 </w:t>
            </w:r>
          </w:p>
        </w:tc>
        <w:tc>
          <w:tcPr>
            <w:tcW w:w="554"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57.034 </w:t>
            </w:r>
          </w:p>
        </w:tc>
        <w:tc>
          <w:tcPr>
            <w:tcW w:w="557"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43" w:type="pct"/>
            <w:vMerge/>
            <w:vAlign w:val="center"/>
          </w:tcPr>
          <w:p w:rsidR="00D7349D" w:rsidRPr="00D86662" w:rsidRDefault="00D7349D" w:rsidP="00D7349D">
            <w:pPr>
              <w:widowControl/>
              <w:spacing w:line="240" w:lineRule="auto"/>
              <w:ind w:firstLineChars="0" w:firstLine="0"/>
              <w:jc w:val="center"/>
              <w:rPr>
                <w:rFonts w:ascii="Times New Roman" w:eastAsia="等线" w:hAnsi="Times New Roman"/>
                <w:color w:val="000000"/>
                <w:sz w:val="22"/>
              </w:rPr>
            </w:pPr>
          </w:p>
        </w:tc>
        <w:tc>
          <w:tcPr>
            <w:tcW w:w="557" w:type="pct"/>
            <w:vMerge/>
            <w:vAlign w:val="center"/>
          </w:tcPr>
          <w:p w:rsidR="00D7349D" w:rsidRPr="00D86662" w:rsidRDefault="00D7349D" w:rsidP="00D7349D">
            <w:pPr>
              <w:widowControl/>
              <w:spacing w:line="240" w:lineRule="auto"/>
              <w:ind w:firstLineChars="0" w:firstLine="0"/>
              <w:jc w:val="center"/>
              <w:rPr>
                <w:rFonts w:ascii="Times New Roman" w:eastAsia="等线" w:hAnsi="Times New Roman"/>
                <w:color w:val="000000"/>
                <w:sz w:val="22"/>
              </w:rPr>
            </w:pPr>
          </w:p>
        </w:tc>
      </w:tr>
      <w:tr w:rsidR="00D7349D" w:rsidRPr="005B70FE" w:rsidTr="00402AE8">
        <w:trPr>
          <w:trHeight w:val="340"/>
          <w:jc w:val="center"/>
        </w:trPr>
        <w:tc>
          <w:tcPr>
            <w:tcW w:w="571" w:type="pct"/>
            <w:vMerge w:val="restart"/>
            <w:vAlign w:val="center"/>
          </w:tcPr>
          <w:p w:rsidR="00D7349D" w:rsidRPr="00D86662" w:rsidRDefault="00D7349D" w:rsidP="00D7349D">
            <w:pPr>
              <w:spacing w:line="30" w:lineRule="atLeast"/>
              <w:ind w:firstLineChars="0" w:firstLine="0"/>
              <w:jc w:val="center"/>
              <w:rPr>
                <w:rFonts w:ascii="宋体" w:hAnsi="宋体"/>
                <w:sz w:val="22"/>
              </w:rPr>
            </w:pPr>
            <w:r w:rsidRPr="00D86662">
              <w:rPr>
                <w:rFonts w:ascii="宋体" w:hAnsi="宋体"/>
                <w:sz w:val="22"/>
              </w:rPr>
              <w:t>5</w:t>
            </w:r>
          </w:p>
        </w:tc>
        <w:tc>
          <w:tcPr>
            <w:tcW w:w="554"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57.131 </w:t>
            </w:r>
          </w:p>
        </w:tc>
        <w:tc>
          <w:tcPr>
            <w:tcW w:w="555"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57.223 </w:t>
            </w:r>
          </w:p>
        </w:tc>
        <w:tc>
          <w:tcPr>
            <w:tcW w:w="554"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57.084 </w:t>
            </w:r>
          </w:p>
        </w:tc>
        <w:tc>
          <w:tcPr>
            <w:tcW w:w="555"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57.112 </w:t>
            </w:r>
          </w:p>
        </w:tc>
        <w:tc>
          <w:tcPr>
            <w:tcW w:w="554"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57.082 </w:t>
            </w:r>
          </w:p>
        </w:tc>
        <w:tc>
          <w:tcPr>
            <w:tcW w:w="557"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57.127 </w:t>
            </w:r>
          </w:p>
        </w:tc>
        <w:tc>
          <w:tcPr>
            <w:tcW w:w="543" w:type="pct"/>
            <w:vMerge w:val="restar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57.135 </w:t>
            </w:r>
          </w:p>
        </w:tc>
        <w:tc>
          <w:tcPr>
            <w:tcW w:w="557" w:type="pct"/>
            <w:vMerge w:val="restar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0.115 </w:t>
            </w:r>
          </w:p>
        </w:tc>
      </w:tr>
      <w:tr w:rsidR="00D7349D" w:rsidRPr="005B70FE" w:rsidTr="00402AE8">
        <w:trPr>
          <w:trHeight w:val="340"/>
          <w:jc w:val="center"/>
        </w:trPr>
        <w:tc>
          <w:tcPr>
            <w:tcW w:w="571" w:type="pct"/>
            <w:vMerge/>
            <w:vAlign w:val="center"/>
          </w:tcPr>
          <w:p w:rsidR="00D7349D" w:rsidRPr="000A7824" w:rsidRDefault="00D7349D" w:rsidP="00D7349D">
            <w:pPr>
              <w:spacing w:line="30" w:lineRule="atLeast"/>
              <w:ind w:firstLineChars="0" w:firstLine="0"/>
              <w:jc w:val="center"/>
              <w:rPr>
                <w:rFonts w:ascii="宋体" w:hAnsi="宋体"/>
                <w:sz w:val="22"/>
              </w:rPr>
            </w:pPr>
          </w:p>
        </w:tc>
        <w:tc>
          <w:tcPr>
            <w:tcW w:w="554"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57.069 </w:t>
            </w:r>
          </w:p>
        </w:tc>
        <w:tc>
          <w:tcPr>
            <w:tcW w:w="555"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57.254 </w:t>
            </w:r>
          </w:p>
        </w:tc>
        <w:tc>
          <w:tcPr>
            <w:tcW w:w="554"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57.067 </w:t>
            </w:r>
          </w:p>
        </w:tc>
        <w:tc>
          <w:tcPr>
            <w:tcW w:w="555"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57.129 </w:t>
            </w:r>
          </w:p>
        </w:tc>
        <w:tc>
          <w:tcPr>
            <w:tcW w:w="554"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57.212 </w:t>
            </w:r>
          </w:p>
        </w:tc>
        <w:tc>
          <w:tcPr>
            <w:tcW w:w="557"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43" w:type="pct"/>
            <w:vMerge/>
            <w:vAlign w:val="center"/>
          </w:tcPr>
          <w:p w:rsidR="00D7349D" w:rsidRPr="00D86662" w:rsidRDefault="00D7349D" w:rsidP="00D7349D">
            <w:pPr>
              <w:widowControl/>
              <w:spacing w:line="240" w:lineRule="auto"/>
              <w:ind w:firstLineChars="0" w:firstLine="0"/>
              <w:jc w:val="center"/>
              <w:rPr>
                <w:rFonts w:ascii="Times New Roman" w:eastAsia="等线" w:hAnsi="Times New Roman"/>
                <w:color w:val="000000"/>
                <w:sz w:val="22"/>
              </w:rPr>
            </w:pPr>
          </w:p>
        </w:tc>
        <w:tc>
          <w:tcPr>
            <w:tcW w:w="557" w:type="pct"/>
            <w:vMerge/>
            <w:vAlign w:val="center"/>
          </w:tcPr>
          <w:p w:rsidR="00D7349D" w:rsidRPr="00D86662" w:rsidRDefault="00D7349D" w:rsidP="00D7349D">
            <w:pPr>
              <w:widowControl/>
              <w:spacing w:line="240" w:lineRule="auto"/>
              <w:ind w:firstLineChars="0" w:firstLine="0"/>
              <w:jc w:val="center"/>
              <w:rPr>
                <w:rFonts w:ascii="Times New Roman" w:eastAsia="等线" w:hAnsi="Times New Roman"/>
                <w:color w:val="000000"/>
                <w:sz w:val="22"/>
              </w:rPr>
            </w:pPr>
          </w:p>
        </w:tc>
      </w:tr>
      <w:tr w:rsidR="00D7349D" w:rsidRPr="005B70FE" w:rsidTr="00402AE8">
        <w:trPr>
          <w:trHeight w:val="340"/>
          <w:jc w:val="center"/>
        </w:trPr>
        <w:tc>
          <w:tcPr>
            <w:tcW w:w="571" w:type="pct"/>
            <w:vMerge w:val="restart"/>
            <w:vAlign w:val="center"/>
          </w:tcPr>
          <w:p w:rsidR="00D7349D" w:rsidRPr="00D86662" w:rsidRDefault="00D7349D" w:rsidP="00D7349D">
            <w:pPr>
              <w:spacing w:line="30" w:lineRule="atLeast"/>
              <w:ind w:firstLineChars="0" w:firstLine="0"/>
              <w:jc w:val="center"/>
              <w:rPr>
                <w:rFonts w:ascii="宋体" w:hAnsi="宋体"/>
                <w:sz w:val="22"/>
              </w:rPr>
            </w:pPr>
            <w:r w:rsidRPr="00D86662">
              <w:rPr>
                <w:rFonts w:ascii="宋体" w:hAnsi="宋体"/>
                <w:sz w:val="22"/>
              </w:rPr>
              <w:t>6</w:t>
            </w:r>
          </w:p>
        </w:tc>
        <w:tc>
          <w:tcPr>
            <w:tcW w:w="554"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57.143 </w:t>
            </w:r>
          </w:p>
        </w:tc>
        <w:tc>
          <w:tcPr>
            <w:tcW w:w="555"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57.047 </w:t>
            </w:r>
          </w:p>
        </w:tc>
        <w:tc>
          <w:tcPr>
            <w:tcW w:w="554"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57.065 </w:t>
            </w:r>
          </w:p>
        </w:tc>
        <w:tc>
          <w:tcPr>
            <w:tcW w:w="555"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57.123 </w:t>
            </w:r>
          </w:p>
        </w:tc>
        <w:tc>
          <w:tcPr>
            <w:tcW w:w="554"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57.151 </w:t>
            </w:r>
          </w:p>
        </w:tc>
        <w:tc>
          <w:tcPr>
            <w:tcW w:w="557" w:type="pc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57.212 </w:t>
            </w:r>
          </w:p>
        </w:tc>
        <w:tc>
          <w:tcPr>
            <w:tcW w:w="543" w:type="pct"/>
            <w:vMerge w:val="restar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57.129 </w:t>
            </w:r>
          </w:p>
        </w:tc>
        <w:tc>
          <w:tcPr>
            <w:tcW w:w="557" w:type="pct"/>
            <w:vMerge w:val="restart"/>
            <w:vAlign w:val="center"/>
          </w:tcPr>
          <w:p w:rsidR="00D7349D" w:rsidRDefault="00D7349D" w:rsidP="00D734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0.092 </w:t>
            </w:r>
          </w:p>
        </w:tc>
      </w:tr>
      <w:tr w:rsidR="00D7349D" w:rsidRPr="005B70FE" w:rsidTr="00402AE8">
        <w:trPr>
          <w:trHeight w:val="340"/>
          <w:jc w:val="center"/>
        </w:trPr>
        <w:tc>
          <w:tcPr>
            <w:tcW w:w="571" w:type="pct"/>
            <w:vMerge/>
            <w:vAlign w:val="center"/>
          </w:tcPr>
          <w:p w:rsidR="00940EB4" w:rsidRDefault="00940EB4" w:rsidP="00940EB4">
            <w:pPr>
              <w:spacing w:line="30" w:lineRule="atLeast"/>
              <w:ind w:firstLineChars="0" w:firstLine="0"/>
              <w:jc w:val="center"/>
              <w:rPr>
                <w:rFonts w:ascii="宋体" w:hAnsi="宋体"/>
                <w:sz w:val="20"/>
                <w:szCs w:val="20"/>
              </w:rPr>
            </w:pPr>
          </w:p>
        </w:tc>
        <w:tc>
          <w:tcPr>
            <w:tcW w:w="554" w:type="pct"/>
            <w:vAlign w:val="center"/>
          </w:tcPr>
          <w:p w:rsidR="00940EB4" w:rsidRDefault="00940EB4" w:rsidP="00940EB4">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57.165 </w:t>
            </w:r>
          </w:p>
        </w:tc>
        <w:tc>
          <w:tcPr>
            <w:tcW w:w="555" w:type="pct"/>
            <w:vAlign w:val="center"/>
          </w:tcPr>
          <w:p w:rsidR="00940EB4" w:rsidRDefault="00940EB4" w:rsidP="00940EB4">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57.178 </w:t>
            </w:r>
          </w:p>
        </w:tc>
        <w:tc>
          <w:tcPr>
            <w:tcW w:w="554" w:type="pct"/>
            <w:vAlign w:val="center"/>
          </w:tcPr>
          <w:p w:rsidR="00940EB4" w:rsidRDefault="00940EB4" w:rsidP="00940EB4">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57.162 </w:t>
            </w:r>
          </w:p>
        </w:tc>
        <w:tc>
          <w:tcPr>
            <w:tcW w:w="555" w:type="pct"/>
            <w:vAlign w:val="center"/>
          </w:tcPr>
          <w:p w:rsidR="00940EB4" w:rsidRDefault="00940EB4" w:rsidP="00940EB4">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57.068 </w:t>
            </w:r>
          </w:p>
        </w:tc>
        <w:tc>
          <w:tcPr>
            <w:tcW w:w="554" w:type="pct"/>
            <w:vAlign w:val="center"/>
          </w:tcPr>
          <w:p w:rsidR="00940EB4" w:rsidRDefault="00940EB4" w:rsidP="00940EB4">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57.102 </w:t>
            </w:r>
          </w:p>
        </w:tc>
        <w:tc>
          <w:tcPr>
            <w:tcW w:w="557" w:type="pct"/>
            <w:vAlign w:val="center"/>
          </w:tcPr>
          <w:p w:rsidR="00940EB4" w:rsidRDefault="00940EB4" w:rsidP="00940EB4">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43" w:type="pct"/>
            <w:vMerge/>
            <w:vAlign w:val="center"/>
          </w:tcPr>
          <w:p w:rsidR="00940EB4" w:rsidRPr="005B70FE" w:rsidRDefault="00940EB4" w:rsidP="00940EB4">
            <w:pPr>
              <w:spacing w:line="30" w:lineRule="atLeast"/>
              <w:ind w:firstLineChars="0" w:firstLine="0"/>
              <w:jc w:val="center"/>
              <w:rPr>
                <w:rFonts w:ascii="宋体" w:hAnsi="宋体"/>
                <w:sz w:val="20"/>
                <w:szCs w:val="20"/>
              </w:rPr>
            </w:pPr>
          </w:p>
        </w:tc>
        <w:tc>
          <w:tcPr>
            <w:tcW w:w="557" w:type="pct"/>
            <w:vMerge/>
            <w:vAlign w:val="center"/>
          </w:tcPr>
          <w:p w:rsidR="00940EB4" w:rsidRPr="005B70FE" w:rsidRDefault="00940EB4" w:rsidP="00940EB4">
            <w:pPr>
              <w:spacing w:line="30" w:lineRule="atLeast"/>
              <w:ind w:firstLineChars="0" w:firstLine="0"/>
              <w:jc w:val="center"/>
              <w:rPr>
                <w:rFonts w:ascii="宋体" w:hAnsi="宋体"/>
                <w:sz w:val="20"/>
                <w:szCs w:val="20"/>
              </w:rPr>
            </w:pPr>
          </w:p>
        </w:tc>
      </w:tr>
    </w:tbl>
    <w:p w:rsidR="00EB702A" w:rsidRDefault="00EB702A" w:rsidP="00EB702A">
      <w:pPr>
        <w:ind w:firstLineChars="0" w:firstLine="0"/>
        <w:jc w:val="center"/>
      </w:pPr>
      <w:r w:rsidRPr="005B70FE">
        <w:t>表</w:t>
      </w:r>
      <w:r w:rsidRPr="005B70FE">
        <w:t>1</w:t>
      </w:r>
      <w:r>
        <w:t>2</w:t>
      </w:r>
      <w:r w:rsidRPr="005B70FE">
        <w:t xml:space="preserve"> </w:t>
      </w:r>
      <w:r>
        <w:rPr>
          <w:rFonts w:hint="eastAsia"/>
        </w:rPr>
        <w:t>实验室</w:t>
      </w:r>
      <w:r>
        <w:t>D</w:t>
      </w:r>
      <w:r w:rsidRPr="005B70FE">
        <w:t>方法精密度试验</w:t>
      </w:r>
      <w:r w:rsidRPr="005B70FE">
        <w:rPr>
          <w:rFonts w:hint="eastAsia"/>
        </w:rPr>
        <w:t>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835"/>
        <w:gridCol w:w="836"/>
        <w:gridCol w:w="835"/>
        <w:gridCol w:w="836"/>
        <w:gridCol w:w="836"/>
        <w:gridCol w:w="843"/>
        <w:gridCol w:w="1261"/>
        <w:gridCol w:w="1151"/>
      </w:tblGrid>
      <w:tr w:rsidR="00486D6E" w:rsidRPr="005B70FE" w:rsidTr="0031164A">
        <w:trPr>
          <w:trHeight w:val="340"/>
          <w:jc w:val="center"/>
        </w:trPr>
        <w:tc>
          <w:tcPr>
            <w:tcW w:w="520" w:type="pct"/>
            <w:tcBorders>
              <w:top w:val="single" w:sz="4" w:space="0" w:color="auto"/>
              <w:left w:val="single" w:sz="4" w:space="0" w:color="auto"/>
              <w:bottom w:val="single" w:sz="4" w:space="0" w:color="auto"/>
              <w:right w:val="single" w:sz="4" w:space="0" w:color="auto"/>
            </w:tcBorders>
            <w:vAlign w:val="center"/>
          </w:tcPr>
          <w:p w:rsidR="00940EB4" w:rsidRPr="000A7824" w:rsidRDefault="00940EB4" w:rsidP="00402AE8">
            <w:pPr>
              <w:spacing w:line="30" w:lineRule="atLeast"/>
              <w:ind w:firstLineChars="0" w:firstLine="0"/>
              <w:jc w:val="center"/>
              <w:rPr>
                <w:rFonts w:ascii="宋体" w:hAnsi="宋体"/>
                <w:sz w:val="22"/>
              </w:rPr>
            </w:pPr>
            <w:r>
              <w:rPr>
                <w:rFonts w:ascii="宋体" w:hAnsi="宋体" w:hint="eastAsia"/>
                <w:sz w:val="22"/>
              </w:rPr>
              <w:t>编号</w:t>
            </w:r>
          </w:p>
        </w:tc>
        <w:tc>
          <w:tcPr>
            <w:tcW w:w="3026" w:type="pct"/>
            <w:gridSpan w:val="6"/>
            <w:tcBorders>
              <w:top w:val="single" w:sz="4" w:space="0" w:color="auto"/>
              <w:left w:val="single" w:sz="4" w:space="0" w:color="auto"/>
              <w:bottom w:val="single" w:sz="4" w:space="0" w:color="auto"/>
              <w:right w:val="single" w:sz="4" w:space="0" w:color="auto"/>
            </w:tcBorders>
            <w:vAlign w:val="center"/>
          </w:tcPr>
          <w:p w:rsidR="00940EB4" w:rsidRPr="000A7824" w:rsidRDefault="00940EB4" w:rsidP="00402AE8">
            <w:pPr>
              <w:spacing w:line="30" w:lineRule="atLeast"/>
              <w:ind w:firstLineChars="0" w:firstLine="0"/>
              <w:jc w:val="center"/>
              <w:rPr>
                <w:rFonts w:ascii="宋体" w:hAnsi="宋体"/>
                <w:sz w:val="22"/>
              </w:rPr>
            </w:pPr>
            <w:r w:rsidRPr="000A7824">
              <w:rPr>
                <w:rFonts w:ascii="宋体" w:hAnsi="宋体" w:hint="eastAsia"/>
                <w:sz w:val="22"/>
              </w:rPr>
              <w:t>结果/%</w:t>
            </w:r>
          </w:p>
        </w:tc>
        <w:tc>
          <w:tcPr>
            <w:tcW w:w="760" w:type="pct"/>
            <w:tcBorders>
              <w:top w:val="single" w:sz="4" w:space="0" w:color="auto"/>
              <w:left w:val="single" w:sz="4" w:space="0" w:color="auto"/>
              <w:bottom w:val="single" w:sz="4" w:space="0" w:color="auto"/>
              <w:right w:val="single" w:sz="4" w:space="0" w:color="auto"/>
            </w:tcBorders>
            <w:vAlign w:val="center"/>
          </w:tcPr>
          <w:p w:rsidR="00940EB4" w:rsidRPr="000A7824" w:rsidRDefault="00940EB4" w:rsidP="00402AE8">
            <w:pPr>
              <w:spacing w:line="30" w:lineRule="atLeast"/>
              <w:ind w:firstLineChars="0" w:firstLine="0"/>
              <w:jc w:val="center"/>
              <w:rPr>
                <w:rFonts w:ascii="宋体" w:hAnsi="宋体"/>
                <w:sz w:val="22"/>
              </w:rPr>
            </w:pPr>
            <w:r w:rsidRPr="000A7824">
              <w:rPr>
                <w:rFonts w:ascii="宋体" w:hAnsi="宋体"/>
                <w:sz w:val="22"/>
              </w:rPr>
              <w:t>均值/%</w:t>
            </w:r>
          </w:p>
        </w:tc>
        <w:tc>
          <w:tcPr>
            <w:tcW w:w="694" w:type="pct"/>
            <w:tcBorders>
              <w:top w:val="single" w:sz="4" w:space="0" w:color="auto"/>
              <w:left w:val="single" w:sz="4" w:space="0" w:color="auto"/>
              <w:bottom w:val="single" w:sz="4" w:space="0" w:color="auto"/>
              <w:right w:val="single" w:sz="4" w:space="0" w:color="auto"/>
            </w:tcBorders>
            <w:vAlign w:val="center"/>
          </w:tcPr>
          <w:p w:rsidR="00940EB4" w:rsidRPr="000A7824" w:rsidRDefault="00940EB4" w:rsidP="00402AE8">
            <w:pPr>
              <w:spacing w:line="30" w:lineRule="atLeast"/>
              <w:ind w:firstLineChars="0" w:firstLine="0"/>
              <w:jc w:val="center"/>
              <w:rPr>
                <w:rFonts w:ascii="宋体" w:hAnsi="宋体"/>
                <w:sz w:val="22"/>
              </w:rPr>
            </w:pPr>
            <w:r w:rsidRPr="000A7824">
              <w:rPr>
                <w:rFonts w:ascii="宋体" w:hAnsi="宋体"/>
                <w:sz w:val="22"/>
              </w:rPr>
              <w:t>RSD/%</w:t>
            </w:r>
          </w:p>
        </w:tc>
      </w:tr>
      <w:tr w:rsidR="006B6B65" w:rsidRPr="005B70FE" w:rsidTr="006B6B65">
        <w:trPr>
          <w:trHeight w:val="340"/>
          <w:jc w:val="center"/>
        </w:trPr>
        <w:tc>
          <w:tcPr>
            <w:tcW w:w="520" w:type="pct"/>
            <w:vMerge w:val="restart"/>
            <w:vAlign w:val="center"/>
          </w:tcPr>
          <w:p w:rsidR="006B6B65" w:rsidRPr="000A7824" w:rsidRDefault="006B6B65" w:rsidP="006B6B65">
            <w:pPr>
              <w:spacing w:line="30" w:lineRule="atLeast"/>
              <w:ind w:firstLineChars="0" w:firstLine="0"/>
              <w:jc w:val="center"/>
              <w:rPr>
                <w:rFonts w:ascii="宋体" w:hAnsi="宋体"/>
                <w:sz w:val="22"/>
              </w:rPr>
            </w:pPr>
            <w:r w:rsidRPr="000A7824">
              <w:rPr>
                <w:rFonts w:ascii="宋体" w:hAnsi="宋体" w:hint="eastAsia"/>
                <w:sz w:val="22"/>
              </w:rPr>
              <w:t>1</w:t>
            </w:r>
          </w:p>
        </w:tc>
        <w:tc>
          <w:tcPr>
            <w:tcW w:w="503" w:type="pct"/>
            <w:vAlign w:val="center"/>
          </w:tcPr>
          <w:p w:rsidR="006B6B65" w:rsidRP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49.370 </w:t>
            </w:r>
          </w:p>
        </w:tc>
        <w:tc>
          <w:tcPr>
            <w:tcW w:w="504"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48.530 </w:t>
            </w:r>
          </w:p>
        </w:tc>
        <w:tc>
          <w:tcPr>
            <w:tcW w:w="503"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47.490 </w:t>
            </w:r>
          </w:p>
        </w:tc>
        <w:tc>
          <w:tcPr>
            <w:tcW w:w="504"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49.500 </w:t>
            </w:r>
          </w:p>
        </w:tc>
        <w:tc>
          <w:tcPr>
            <w:tcW w:w="504"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49.530 </w:t>
            </w:r>
          </w:p>
        </w:tc>
        <w:tc>
          <w:tcPr>
            <w:tcW w:w="508"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49.470 </w:t>
            </w:r>
          </w:p>
        </w:tc>
        <w:tc>
          <w:tcPr>
            <w:tcW w:w="760" w:type="pct"/>
            <w:vMerge w:val="restart"/>
            <w:vAlign w:val="center"/>
          </w:tcPr>
          <w:p w:rsidR="006B6B65" w:rsidRPr="0031164A"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49.228 </w:t>
            </w:r>
          </w:p>
        </w:tc>
        <w:tc>
          <w:tcPr>
            <w:tcW w:w="694" w:type="pct"/>
            <w:vMerge w:val="restar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1.640 </w:t>
            </w:r>
          </w:p>
        </w:tc>
      </w:tr>
      <w:tr w:rsidR="006B6B65" w:rsidRPr="005B70FE" w:rsidTr="006B6B65">
        <w:trPr>
          <w:trHeight w:val="340"/>
          <w:jc w:val="center"/>
        </w:trPr>
        <w:tc>
          <w:tcPr>
            <w:tcW w:w="520" w:type="pct"/>
            <w:vMerge/>
            <w:vAlign w:val="center"/>
          </w:tcPr>
          <w:p w:rsidR="006B6B65" w:rsidRPr="000A7824" w:rsidRDefault="006B6B65" w:rsidP="006B6B65">
            <w:pPr>
              <w:spacing w:line="30" w:lineRule="atLeast"/>
              <w:ind w:firstLineChars="0" w:firstLine="0"/>
              <w:jc w:val="center"/>
              <w:rPr>
                <w:rFonts w:ascii="宋体" w:hAnsi="宋体"/>
                <w:sz w:val="22"/>
              </w:rPr>
            </w:pPr>
          </w:p>
        </w:tc>
        <w:tc>
          <w:tcPr>
            <w:tcW w:w="503"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49.240 </w:t>
            </w:r>
          </w:p>
        </w:tc>
        <w:tc>
          <w:tcPr>
            <w:tcW w:w="504"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50.660 </w:t>
            </w:r>
          </w:p>
        </w:tc>
        <w:tc>
          <w:tcPr>
            <w:tcW w:w="503"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48.560 </w:t>
            </w:r>
          </w:p>
        </w:tc>
        <w:tc>
          <w:tcPr>
            <w:tcW w:w="504"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49.680 </w:t>
            </w:r>
          </w:p>
        </w:tc>
        <w:tc>
          <w:tcPr>
            <w:tcW w:w="504"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49.480 </w:t>
            </w:r>
          </w:p>
        </w:tc>
        <w:tc>
          <w:tcPr>
            <w:tcW w:w="508"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760" w:type="pct"/>
            <w:vMerge/>
            <w:vAlign w:val="center"/>
          </w:tcPr>
          <w:p w:rsidR="006B6B65" w:rsidRPr="0031164A" w:rsidRDefault="006B6B65" w:rsidP="006B6B65">
            <w:pPr>
              <w:widowControl/>
              <w:spacing w:line="240" w:lineRule="auto"/>
              <w:ind w:firstLineChars="0" w:firstLine="0"/>
              <w:jc w:val="center"/>
              <w:rPr>
                <w:rFonts w:ascii="Times New Roman" w:eastAsia="等线" w:hAnsi="Times New Roman"/>
                <w:color w:val="000000"/>
                <w:sz w:val="22"/>
              </w:rPr>
            </w:pPr>
          </w:p>
        </w:tc>
        <w:tc>
          <w:tcPr>
            <w:tcW w:w="694" w:type="pct"/>
            <w:vMerge/>
            <w:vAlign w:val="center"/>
          </w:tcPr>
          <w:p w:rsidR="006B6B65" w:rsidRPr="0031164A" w:rsidRDefault="006B6B65" w:rsidP="006B6B65">
            <w:pPr>
              <w:widowControl/>
              <w:spacing w:line="240" w:lineRule="auto"/>
              <w:ind w:firstLineChars="0" w:firstLine="0"/>
              <w:jc w:val="center"/>
              <w:rPr>
                <w:rFonts w:ascii="Times New Roman" w:eastAsia="等线" w:hAnsi="Times New Roman"/>
                <w:color w:val="000000"/>
                <w:sz w:val="22"/>
              </w:rPr>
            </w:pPr>
          </w:p>
        </w:tc>
      </w:tr>
      <w:tr w:rsidR="006B6B65" w:rsidRPr="005B70FE" w:rsidTr="006B6B65">
        <w:trPr>
          <w:trHeight w:val="340"/>
          <w:jc w:val="center"/>
        </w:trPr>
        <w:tc>
          <w:tcPr>
            <w:tcW w:w="520" w:type="pct"/>
            <w:vMerge w:val="restart"/>
            <w:vAlign w:val="center"/>
          </w:tcPr>
          <w:p w:rsidR="006B6B65" w:rsidRDefault="006B6B65" w:rsidP="006B6B65">
            <w:pPr>
              <w:widowControl/>
              <w:spacing w:line="240" w:lineRule="auto"/>
              <w:ind w:firstLineChars="0" w:firstLine="0"/>
              <w:jc w:val="center"/>
              <w:rPr>
                <w:rFonts w:ascii="Times New Roman" w:eastAsia="等线" w:hAnsi="Times New Roman"/>
                <w:color w:val="000000"/>
                <w:kern w:val="0"/>
                <w:sz w:val="22"/>
              </w:rPr>
            </w:pPr>
            <w:r>
              <w:rPr>
                <w:rFonts w:ascii="Times New Roman" w:eastAsia="等线" w:hAnsi="Times New Roman"/>
                <w:color w:val="000000"/>
                <w:sz w:val="22"/>
              </w:rPr>
              <w:t>2</w:t>
            </w:r>
          </w:p>
        </w:tc>
        <w:tc>
          <w:tcPr>
            <w:tcW w:w="503"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53.660 </w:t>
            </w:r>
          </w:p>
        </w:tc>
        <w:tc>
          <w:tcPr>
            <w:tcW w:w="504"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53.600 </w:t>
            </w:r>
          </w:p>
        </w:tc>
        <w:tc>
          <w:tcPr>
            <w:tcW w:w="503"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53.280 </w:t>
            </w:r>
          </w:p>
        </w:tc>
        <w:tc>
          <w:tcPr>
            <w:tcW w:w="504"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52.880 </w:t>
            </w:r>
          </w:p>
        </w:tc>
        <w:tc>
          <w:tcPr>
            <w:tcW w:w="504"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53.080 </w:t>
            </w:r>
          </w:p>
        </w:tc>
        <w:tc>
          <w:tcPr>
            <w:tcW w:w="508"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53.090 </w:t>
            </w:r>
          </w:p>
        </w:tc>
        <w:tc>
          <w:tcPr>
            <w:tcW w:w="760" w:type="pct"/>
            <w:vMerge w:val="restar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53.384 </w:t>
            </w:r>
          </w:p>
        </w:tc>
        <w:tc>
          <w:tcPr>
            <w:tcW w:w="694" w:type="pct"/>
            <w:vMerge w:val="restar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0.650 </w:t>
            </w:r>
          </w:p>
        </w:tc>
      </w:tr>
      <w:tr w:rsidR="006B6B65" w:rsidRPr="005B70FE" w:rsidTr="006B6B65">
        <w:trPr>
          <w:trHeight w:val="340"/>
          <w:jc w:val="center"/>
        </w:trPr>
        <w:tc>
          <w:tcPr>
            <w:tcW w:w="520" w:type="pct"/>
            <w:vMerge/>
            <w:vAlign w:val="center"/>
          </w:tcPr>
          <w:p w:rsidR="006B6B65" w:rsidRPr="000A7824" w:rsidRDefault="006B6B65" w:rsidP="006B6B65">
            <w:pPr>
              <w:spacing w:line="30" w:lineRule="atLeast"/>
              <w:ind w:firstLineChars="0" w:firstLine="0"/>
              <w:jc w:val="center"/>
              <w:rPr>
                <w:rFonts w:ascii="宋体" w:hAnsi="宋体"/>
                <w:sz w:val="22"/>
              </w:rPr>
            </w:pPr>
          </w:p>
        </w:tc>
        <w:tc>
          <w:tcPr>
            <w:tcW w:w="503"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53.550 </w:t>
            </w:r>
          </w:p>
        </w:tc>
        <w:tc>
          <w:tcPr>
            <w:tcW w:w="504"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53.800 </w:t>
            </w:r>
          </w:p>
        </w:tc>
        <w:tc>
          <w:tcPr>
            <w:tcW w:w="503"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53.960 </w:t>
            </w:r>
          </w:p>
        </w:tc>
        <w:tc>
          <w:tcPr>
            <w:tcW w:w="504"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53.120 </w:t>
            </w:r>
          </w:p>
        </w:tc>
        <w:tc>
          <w:tcPr>
            <w:tcW w:w="504"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53.200 </w:t>
            </w:r>
          </w:p>
        </w:tc>
        <w:tc>
          <w:tcPr>
            <w:tcW w:w="508"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760" w:type="pct"/>
            <w:vMerge/>
            <w:vAlign w:val="center"/>
          </w:tcPr>
          <w:p w:rsidR="006B6B65" w:rsidRPr="00D86662" w:rsidRDefault="006B6B65" w:rsidP="006B6B65">
            <w:pPr>
              <w:widowControl/>
              <w:spacing w:line="240" w:lineRule="auto"/>
              <w:ind w:firstLineChars="0" w:firstLine="0"/>
              <w:jc w:val="center"/>
              <w:rPr>
                <w:rFonts w:ascii="Times New Roman" w:eastAsia="等线" w:hAnsi="Times New Roman"/>
                <w:color w:val="000000"/>
                <w:sz w:val="22"/>
              </w:rPr>
            </w:pPr>
          </w:p>
        </w:tc>
        <w:tc>
          <w:tcPr>
            <w:tcW w:w="694" w:type="pct"/>
            <w:vMerge/>
            <w:vAlign w:val="center"/>
          </w:tcPr>
          <w:p w:rsidR="006B6B65" w:rsidRPr="00D86662" w:rsidRDefault="006B6B65" w:rsidP="006B6B65">
            <w:pPr>
              <w:widowControl/>
              <w:spacing w:line="240" w:lineRule="auto"/>
              <w:ind w:firstLineChars="0" w:firstLine="0"/>
              <w:jc w:val="center"/>
              <w:rPr>
                <w:rFonts w:ascii="Times New Roman" w:eastAsia="等线" w:hAnsi="Times New Roman"/>
                <w:color w:val="000000"/>
                <w:sz w:val="22"/>
              </w:rPr>
            </w:pPr>
          </w:p>
        </w:tc>
      </w:tr>
      <w:tr w:rsidR="006B6B65" w:rsidRPr="005B70FE" w:rsidTr="006B6B65">
        <w:trPr>
          <w:trHeight w:val="340"/>
          <w:jc w:val="center"/>
        </w:trPr>
        <w:tc>
          <w:tcPr>
            <w:tcW w:w="520" w:type="pct"/>
            <w:vMerge w:val="restart"/>
            <w:vAlign w:val="center"/>
          </w:tcPr>
          <w:p w:rsidR="006B6B65" w:rsidRPr="00D86662" w:rsidRDefault="006B6B65" w:rsidP="006B6B65">
            <w:pPr>
              <w:spacing w:line="30" w:lineRule="atLeast"/>
              <w:ind w:firstLineChars="0" w:firstLine="0"/>
              <w:jc w:val="center"/>
              <w:rPr>
                <w:rFonts w:ascii="宋体" w:hAnsi="宋体"/>
                <w:sz w:val="22"/>
              </w:rPr>
            </w:pPr>
            <w:r w:rsidRPr="00D86662">
              <w:rPr>
                <w:rFonts w:ascii="宋体" w:hAnsi="宋体"/>
                <w:sz w:val="22"/>
              </w:rPr>
              <w:t>3</w:t>
            </w:r>
          </w:p>
        </w:tc>
        <w:tc>
          <w:tcPr>
            <w:tcW w:w="503"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57.310 </w:t>
            </w:r>
          </w:p>
        </w:tc>
        <w:tc>
          <w:tcPr>
            <w:tcW w:w="504"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57.270 </w:t>
            </w:r>
          </w:p>
        </w:tc>
        <w:tc>
          <w:tcPr>
            <w:tcW w:w="503"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57.340 </w:t>
            </w:r>
          </w:p>
        </w:tc>
        <w:tc>
          <w:tcPr>
            <w:tcW w:w="504"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57.460 </w:t>
            </w:r>
          </w:p>
        </w:tc>
        <w:tc>
          <w:tcPr>
            <w:tcW w:w="504"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57.530 </w:t>
            </w:r>
          </w:p>
        </w:tc>
        <w:tc>
          <w:tcPr>
            <w:tcW w:w="508"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57.700 </w:t>
            </w:r>
          </w:p>
        </w:tc>
        <w:tc>
          <w:tcPr>
            <w:tcW w:w="760" w:type="pct"/>
            <w:vMerge w:val="restar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57.397 </w:t>
            </w:r>
          </w:p>
        </w:tc>
        <w:tc>
          <w:tcPr>
            <w:tcW w:w="694" w:type="pct"/>
            <w:vMerge w:val="restar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0.597 </w:t>
            </w:r>
          </w:p>
        </w:tc>
      </w:tr>
      <w:tr w:rsidR="006B6B65" w:rsidRPr="005B70FE" w:rsidTr="006B6B65">
        <w:trPr>
          <w:trHeight w:val="340"/>
          <w:jc w:val="center"/>
        </w:trPr>
        <w:tc>
          <w:tcPr>
            <w:tcW w:w="520" w:type="pct"/>
            <w:vMerge/>
            <w:vAlign w:val="center"/>
          </w:tcPr>
          <w:p w:rsidR="006B6B65" w:rsidRPr="000A7824" w:rsidRDefault="006B6B65" w:rsidP="006B6B65">
            <w:pPr>
              <w:spacing w:line="30" w:lineRule="atLeast"/>
              <w:ind w:firstLineChars="0" w:firstLine="0"/>
              <w:jc w:val="center"/>
              <w:rPr>
                <w:rFonts w:ascii="宋体" w:hAnsi="宋体"/>
                <w:sz w:val="22"/>
              </w:rPr>
            </w:pPr>
          </w:p>
        </w:tc>
        <w:tc>
          <w:tcPr>
            <w:tcW w:w="503"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56.610 </w:t>
            </w:r>
          </w:p>
        </w:tc>
        <w:tc>
          <w:tcPr>
            <w:tcW w:w="504"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57.970 </w:t>
            </w:r>
          </w:p>
        </w:tc>
        <w:tc>
          <w:tcPr>
            <w:tcW w:w="503"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57.350 </w:t>
            </w:r>
          </w:p>
        </w:tc>
        <w:tc>
          <w:tcPr>
            <w:tcW w:w="504"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57.620 </w:t>
            </w:r>
          </w:p>
        </w:tc>
        <w:tc>
          <w:tcPr>
            <w:tcW w:w="504"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57.210 </w:t>
            </w:r>
          </w:p>
        </w:tc>
        <w:tc>
          <w:tcPr>
            <w:tcW w:w="508"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760" w:type="pct"/>
            <w:vMerge/>
            <w:vAlign w:val="center"/>
          </w:tcPr>
          <w:p w:rsidR="006B6B65" w:rsidRPr="00D86662" w:rsidRDefault="006B6B65" w:rsidP="006B6B65">
            <w:pPr>
              <w:widowControl/>
              <w:spacing w:line="240" w:lineRule="auto"/>
              <w:ind w:firstLineChars="0" w:firstLine="0"/>
              <w:jc w:val="center"/>
              <w:rPr>
                <w:rFonts w:ascii="Times New Roman" w:eastAsia="等线" w:hAnsi="Times New Roman"/>
                <w:color w:val="000000"/>
                <w:sz w:val="22"/>
              </w:rPr>
            </w:pPr>
          </w:p>
        </w:tc>
        <w:tc>
          <w:tcPr>
            <w:tcW w:w="694" w:type="pct"/>
            <w:vMerge/>
            <w:vAlign w:val="center"/>
          </w:tcPr>
          <w:p w:rsidR="006B6B65" w:rsidRPr="00D86662" w:rsidRDefault="006B6B65" w:rsidP="006B6B65">
            <w:pPr>
              <w:widowControl/>
              <w:spacing w:line="240" w:lineRule="auto"/>
              <w:ind w:firstLineChars="0" w:firstLine="0"/>
              <w:jc w:val="center"/>
              <w:rPr>
                <w:rFonts w:ascii="Times New Roman" w:eastAsia="等线" w:hAnsi="Times New Roman"/>
                <w:color w:val="000000"/>
                <w:sz w:val="22"/>
              </w:rPr>
            </w:pPr>
          </w:p>
        </w:tc>
      </w:tr>
      <w:tr w:rsidR="006B6B65" w:rsidRPr="005B70FE" w:rsidTr="006B6B65">
        <w:trPr>
          <w:trHeight w:val="340"/>
          <w:jc w:val="center"/>
        </w:trPr>
        <w:tc>
          <w:tcPr>
            <w:tcW w:w="520" w:type="pct"/>
            <w:vMerge w:val="restart"/>
            <w:vAlign w:val="center"/>
          </w:tcPr>
          <w:p w:rsidR="006B6B65" w:rsidRPr="00D86662" w:rsidRDefault="006B6B65" w:rsidP="006B6B65">
            <w:pPr>
              <w:spacing w:line="30" w:lineRule="atLeast"/>
              <w:ind w:firstLineChars="0" w:firstLine="0"/>
              <w:jc w:val="center"/>
              <w:rPr>
                <w:rFonts w:ascii="宋体" w:hAnsi="宋体"/>
                <w:sz w:val="22"/>
              </w:rPr>
            </w:pPr>
            <w:r w:rsidRPr="00D86662">
              <w:rPr>
                <w:rFonts w:ascii="宋体" w:hAnsi="宋体"/>
                <w:sz w:val="22"/>
              </w:rPr>
              <w:t>4</w:t>
            </w:r>
          </w:p>
        </w:tc>
        <w:tc>
          <w:tcPr>
            <w:tcW w:w="503"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56.920 </w:t>
            </w:r>
          </w:p>
        </w:tc>
        <w:tc>
          <w:tcPr>
            <w:tcW w:w="504"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56.950 </w:t>
            </w:r>
          </w:p>
        </w:tc>
        <w:tc>
          <w:tcPr>
            <w:tcW w:w="503"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56.910 </w:t>
            </w:r>
          </w:p>
        </w:tc>
        <w:tc>
          <w:tcPr>
            <w:tcW w:w="504"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56.980 </w:t>
            </w:r>
          </w:p>
        </w:tc>
        <w:tc>
          <w:tcPr>
            <w:tcW w:w="504"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56.920 </w:t>
            </w:r>
          </w:p>
        </w:tc>
        <w:tc>
          <w:tcPr>
            <w:tcW w:w="508"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56.850 </w:t>
            </w:r>
          </w:p>
        </w:tc>
        <w:tc>
          <w:tcPr>
            <w:tcW w:w="760" w:type="pct"/>
            <w:vMerge w:val="restar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56.919 </w:t>
            </w:r>
          </w:p>
        </w:tc>
        <w:tc>
          <w:tcPr>
            <w:tcW w:w="694" w:type="pct"/>
            <w:vMerge w:val="restar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0.071 </w:t>
            </w:r>
          </w:p>
        </w:tc>
      </w:tr>
      <w:tr w:rsidR="006B6B65" w:rsidRPr="005B70FE" w:rsidTr="006B6B65">
        <w:trPr>
          <w:trHeight w:val="340"/>
          <w:jc w:val="center"/>
        </w:trPr>
        <w:tc>
          <w:tcPr>
            <w:tcW w:w="520" w:type="pct"/>
            <w:vMerge/>
            <w:vAlign w:val="center"/>
          </w:tcPr>
          <w:p w:rsidR="006B6B65" w:rsidRPr="000A7824" w:rsidRDefault="006B6B65" w:rsidP="006B6B65">
            <w:pPr>
              <w:spacing w:line="30" w:lineRule="atLeast"/>
              <w:ind w:firstLineChars="0" w:firstLine="0"/>
              <w:jc w:val="center"/>
              <w:rPr>
                <w:rFonts w:ascii="宋体" w:hAnsi="宋体"/>
                <w:sz w:val="22"/>
              </w:rPr>
            </w:pPr>
          </w:p>
        </w:tc>
        <w:tc>
          <w:tcPr>
            <w:tcW w:w="503"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56.900 </w:t>
            </w:r>
          </w:p>
        </w:tc>
        <w:tc>
          <w:tcPr>
            <w:tcW w:w="504"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03"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04"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04"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08"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760" w:type="pct"/>
            <w:vMerge/>
            <w:vAlign w:val="center"/>
          </w:tcPr>
          <w:p w:rsidR="006B6B65" w:rsidRPr="00D86662" w:rsidRDefault="006B6B65" w:rsidP="006B6B65">
            <w:pPr>
              <w:widowControl/>
              <w:spacing w:line="240" w:lineRule="auto"/>
              <w:ind w:firstLineChars="0" w:firstLine="0"/>
              <w:jc w:val="center"/>
              <w:rPr>
                <w:rFonts w:ascii="Times New Roman" w:eastAsia="等线" w:hAnsi="Times New Roman"/>
                <w:color w:val="000000"/>
                <w:sz w:val="22"/>
              </w:rPr>
            </w:pPr>
          </w:p>
        </w:tc>
        <w:tc>
          <w:tcPr>
            <w:tcW w:w="694" w:type="pct"/>
            <w:vMerge/>
            <w:vAlign w:val="center"/>
          </w:tcPr>
          <w:p w:rsidR="006B6B65" w:rsidRPr="00D86662" w:rsidRDefault="006B6B65" w:rsidP="006B6B65">
            <w:pPr>
              <w:widowControl/>
              <w:spacing w:line="240" w:lineRule="auto"/>
              <w:ind w:firstLineChars="0" w:firstLine="0"/>
              <w:jc w:val="center"/>
              <w:rPr>
                <w:rFonts w:ascii="Times New Roman" w:eastAsia="等线" w:hAnsi="Times New Roman"/>
                <w:color w:val="000000"/>
                <w:sz w:val="22"/>
              </w:rPr>
            </w:pPr>
          </w:p>
        </w:tc>
      </w:tr>
      <w:tr w:rsidR="006B6B65" w:rsidRPr="00402AE8" w:rsidTr="006B6B65">
        <w:trPr>
          <w:trHeight w:val="340"/>
          <w:jc w:val="center"/>
        </w:trPr>
        <w:tc>
          <w:tcPr>
            <w:tcW w:w="520" w:type="pct"/>
            <w:vMerge w:val="restart"/>
            <w:vAlign w:val="center"/>
          </w:tcPr>
          <w:p w:rsidR="006B6B65" w:rsidRPr="00402AE8" w:rsidRDefault="006B6B65" w:rsidP="006B6B65">
            <w:pPr>
              <w:widowControl/>
              <w:spacing w:line="240" w:lineRule="auto"/>
              <w:ind w:firstLineChars="0" w:firstLine="0"/>
              <w:jc w:val="center"/>
              <w:rPr>
                <w:rFonts w:ascii="Times New Roman" w:eastAsia="等线" w:hAnsi="Times New Roman"/>
                <w:color w:val="000000"/>
                <w:sz w:val="22"/>
              </w:rPr>
            </w:pPr>
            <w:r w:rsidRPr="00402AE8">
              <w:rPr>
                <w:rFonts w:ascii="Times New Roman" w:eastAsia="等线" w:hAnsi="Times New Roman"/>
                <w:color w:val="000000"/>
                <w:sz w:val="22"/>
              </w:rPr>
              <w:t>5</w:t>
            </w:r>
          </w:p>
        </w:tc>
        <w:tc>
          <w:tcPr>
            <w:tcW w:w="503"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56.970 </w:t>
            </w:r>
          </w:p>
        </w:tc>
        <w:tc>
          <w:tcPr>
            <w:tcW w:w="504"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56.930 </w:t>
            </w:r>
          </w:p>
        </w:tc>
        <w:tc>
          <w:tcPr>
            <w:tcW w:w="503"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56.910 </w:t>
            </w:r>
          </w:p>
        </w:tc>
        <w:tc>
          <w:tcPr>
            <w:tcW w:w="504"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56.980 </w:t>
            </w:r>
          </w:p>
        </w:tc>
        <w:tc>
          <w:tcPr>
            <w:tcW w:w="504"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57.030 </w:t>
            </w:r>
          </w:p>
        </w:tc>
        <w:tc>
          <w:tcPr>
            <w:tcW w:w="508"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57.050 </w:t>
            </w:r>
          </w:p>
        </w:tc>
        <w:tc>
          <w:tcPr>
            <w:tcW w:w="760" w:type="pct"/>
            <w:vMerge w:val="restar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56.963 </w:t>
            </w:r>
          </w:p>
        </w:tc>
        <w:tc>
          <w:tcPr>
            <w:tcW w:w="694" w:type="pct"/>
            <w:vMerge w:val="restar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0.113 </w:t>
            </w:r>
          </w:p>
        </w:tc>
      </w:tr>
      <w:tr w:rsidR="006B6B65" w:rsidRPr="005B70FE" w:rsidTr="006B6B65">
        <w:trPr>
          <w:trHeight w:val="340"/>
          <w:jc w:val="center"/>
        </w:trPr>
        <w:tc>
          <w:tcPr>
            <w:tcW w:w="520" w:type="pct"/>
            <w:vMerge/>
            <w:vAlign w:val="center"/>
          </w:tcPr>
          <w:p w:rsidR="006B6B65" w:rsidRPr="000A7824" w:rsidRDefault="006B6B65" w:rsidP="006B6B65">
            <w:pPr>
              <w:spacing w:line="30" w:lineRule="atLeast"/>
              <w:ind w:firstLineChars="0" w:firstLine="0"/>
              <w:jc w:val="center"/>
              <w:rPr>
                <w:rFonts w:ascii="宋体" w:hAnsi="宋体"/>
                <w:sz w:val="22"/>
              </w:rPr>
            </w:pPr>
          </w:p>
        </w:tc>
        <w:tc>
          <w:tcPr>
            <w:tcW w:w="503"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56.870 </w:t>
            </w:r>
          </w:p>
        </w:tc>
        <w:tc>
          <w:tcPr>
            <w:tcW w:w="504"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03"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04"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04"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08"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760" w:type="pct"/>
            <w:vMerge/>
            <w:vAlign w:val="center"/>
          </w:tcPr>
          <w:p w:rsidR="006B6B65" w:rsidRPr="00D86662" w:rsidRDefault="006B6B65" w:rsidP="006B6B65">
            <w:pPr>
              <w:widowControl/>
              <w:spacing w:line="240" w:lineRule="auto"/>
              <w:ind w:firstLineChars="0" w:firstLine="0"/>
              <w:jc w:val="center"/>
              <w:rPr>
                <w:rFonts w:ascii="Times New Roman" w:eastAsia="等线" w:hAnsi="Times New Roman"/>
                <w:color w:val="000000"/>
                <w:sz w:val="22"/>
              </w:rPr>
            </w:pPr>
          </w:p>
        </w:tc>
        <w:tc>
          <w:tcPr>
            <w:tcW w:w="694" w:type="pct"/>
            <w:vMerge/>
            <w:vAlign w:val="center"/>
          </w:tcPr>
          <w:p w:rsidR="006B6B65" w:rsidRPr="00D86662" w:rsidRDefault="006B6B65" w:rsidP="006B6B65">
            <w:pPr>
              <w:widowControl/>
              <w:spacing w:line="240" w:lineRule="auto"/>
              <w:ind w:firstLineChars="0" w:firstLine="0"/>
              <w:jc w:val="center"/>
              <w:rPr>
                <w:rFonts w:ascii="Times New Roman" w:eastAsia="等线" w:hAnsi="Times New Roman"/>
                <w:color w:val="000000"/>
                <w:sz w:val="22"/>
              </w:rPr>
            </w:pPr>
          </w:p>
        </w:tc>
      </w:tr>
      <w:tr w:rsidR="006B6B65" w:rsidRPr="005B70FE" w:rsidTr="006B6B65">
        <w:trPr>
          <w:trHeight w:val="340"/>
          <w:jc w:val="center"/>
        </w:trPr>
        <w:tc>
          <w:tcPr>
            <w:tcW w:w="520" w:type="pct"/>
            <w:vMerge w:val="restart"/>
            <w:vAlign w:val="center"/>
          </w:tcPr>
          <w:p w:rsidR="006B6B65" w:rsidRPr="00D86662" w:rsidRDefault="006B6B65" w:rsidP="006B6B65">
            <w:pPr>
              <w:spacing w:line="30" w:lineRule="atLeast"/>
              <w:ind w:firstLineChars="0" w:firstLine="0"/>
              <w:jc w:val="center"/>
              <w:rPr>
                <w:rFonts w:ascii="宋体" w:hAnsi="宋体"/>
                <w:sz w:val="22"/>
              </w:rPr>
            </w:pPr>
            <w:r w:rsidRPr="00D86662">
              <w:rPr>
                <w:rFonts w:ascii="宋体" w:hAnsi="宋体"/>
                <w:sz w:val="22"/>
              </w:rPr>
              <w:t>6</w:t>
            </w:r>
          </w:p>
        </w:tc>
        <w:tc>
          <w:tcPr>
            <w:tcW w:w="503"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56.940 </w:t>
            </w:r>
          </w:p>
        </w:tc>
        <w:tc>
          <w:tcPr>
            <w:tcW w:w="504"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57.090 </w:t>
            </w:r>
          </w:p>
        </w:tc>
        <w:tc>
          <w:tcPr>
            <w:tcW w:w="503"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56.950 </w:t>
            </w:r>
          </w:p>
        </w:tc>
        <w:tc>
          <w:tcPr>
            <w:tcW w:w="504"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56.930 </w:t>
            </w:r>
          </w:p>
        </w:tc>
        <w:tc>
          <w:tcPr>
            <w:tcW w:w="504"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57.020 </w:t>
            </w:r>
          </w:p>
        </w:tc>
        <w:tc>
          <w:tcPr>
            <w:tcW w:w="508"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57.050 </w:t>
            </w:r>
          </w:p>
        </w:tc>
        <w:tc>
          <w:tcPr>
            <w:tcW w:w="760" w:type="pct"/>
            <w:vMerge w:val="restar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56.987 </w:t>
            </w:r>
          </w:p>
        </w:tc>
        <w:tc>
          <w:tcPr>
            <w:tcW w:w="694" w:type="pct"/>
            <w:vMerge w:val="restar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0.115 </w:t>
            </w:r>
          </w:p>
        </w:tc>
      </w:tr>
      <w:tr w:rsidR="006B6B65" w:rsidRPr="005B70FE" w:rsidTr="006B6B65">
        <w:trPr>
          <w:trHeight w:val="340"/>
          <w:jc w:val="center"/>
        </w:trPr>
        <w:tc>
          <w:tcPr>
            <w:tcW w:w="520" w:type="pct"/>
            <w:vMerge/>
            <w:vAlign w:val="center"/>
          </w:tcPr>
          <w:p w:rsidR="006B6B65" w:rsidRDefault="006B6B65" w:rsidP="006B6B65">
            <w:pPr>
              <w:spacing w:line="30" w:lineRule="atLeast"/>
              <w:ind w:firstLineChars="0" w:firstLine="0"/>
              <w:jc w:val="center"/>
              <w:rPr>
                <w:rFonts w:ascii="宋体" w:hAnsi="宋体"/>
                <w:sz w:val="20"/>
                <w:szCs w:val="20"/>
              </w:rPr>
            </w:pPr>
          </w:p>
        </w:tc>
        <w:tc>
          <w:tcPr>
            <w:tcW w:w="503"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56.930 </w:t>
            </w:r>
          </w:p>
        </w:tc>
        <w:tc>
          <w:tcPr>
            <w:tcW w:w="504"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03"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04"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04"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08" w:type="pct"/>
            <w:vAlign w:val="center"/>
          </w:tcPr>
          <w:p w:rsidR="006B6B65" w:rsidRDefault="006B6B65" w:rsidP="006B6B65">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760" w:type="pct"/>
            <w:vMerge/>
            <w:vAlign w:val="center"/>
          </w:tcPr>
          <w:p w:rsidR="006B6B65" w:rsidRPr="005B70FE" w:rsidRDefault="006B6B65" w:rsidP="006B6B65">
            <w:pPr>
              <w:spacing w:line="30" w:lineRule="atLeast"/>
              <w:ind w:firstLineChars="0" w:firstLine="0"/>
              <w:jc w:val="center"/>
              <w:rPr>
                <w:rFonts w:ascii="宋体" w:hAnsi="宋体"/>
                <w:sz w:val="20"/>
                <w:szCs w:val="20"/>
              </w:rPr>
            </w:pPr>
          </w:p>
        </w:tc>
        <w:tc>
          <w:tcPr>
            <w:tcW w:w="694" w:type="pct"/>
            <w:vMerge/>
            <w:vAlign w:val="center"/>
          </w:tcPr>
          <w:p w:rsidR="006B6B65" w:rsidRPr="005B70FE" w:rsidRDefault="006B6B65" w:rsidP="006B6B65">
            <w:pPr>
              <w:spacing w:line="30" w:lineRule="atLeast"/>
              <w:ind w:firstLineChars="0" w:firstLine="0"/>
              <w:jc w:val="center"/>
              <w:rPr>
                <w:rFonts w:ascii="宋体" w:hAnsi="宋体"/>
                <w:sz w:val="20"/>
                <w:szCs w:val="20"/>
              </w:rPr>
            </w:pPr>
          </w:p>
        </w:tc>
      </w:tr>
    </w:tbl>
    <w:p w:rsidR="00EB702A" w:rsidRDefault="00EB702A" w:rsidP="00EB702A">
      <w:pPr>
        <w:ind w:firstLineChars="0" w:firstLine="0"/>
        <w:jc w:val="center"/>
      </w:pPr>
      <w:r w:rsidRPr="005B70FE">
        <w:t>表</w:t>
      </w:r>
      <w:r>
        <w:rPr>
          <w:rFonts w:hint="eastAsia"/>
        </w:rPr>
        <w:t>1</w:t>
      </w:r>
      <w:r>
        <w:t>3</w:t>
      </w:r>
      <w:r w:rsidRPr="005B70FE">
        <w:t xml:space="preserve"> </w:t>
      </w:r>
      <w:r>
        <w:rPr>
          <w:rFonts w:hint="eastAsia"/>
        </w:rPr>
        <w:t>实验室</w:t>
      </w:r>
      <w:r>
        <w:t>E</w:t>
      </w:r>
      <w:r w:rsidRPr="005B70FE">
        <w:t>方法精密度试验</w:t>
      </w:r>
      <w:r w:rsidRPr="005B70FE">
        <w:rPr>
          <w:rFonts w:hint="eastAsia"/>
        </w:rPr>
        <w:t>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19"/>
        <w:gridCol w:w="921"/>
        <w:gridCol w:w="919"/>
        <w:gridCol w:w="921"/>
        <w:gridCol w:w="919"/>
        <w:gridCol w:w="924"/>
        <w:gridCol w:w="901"/>
        <w:gridCol w:w="924"/>
      </w:tblGrid>
      <w:tr w:rsidR="00402AE8" w:rsidRPr="005B70FE" w:rsidTr="00402AE8">
        <w:trPr>
          <w:trHeight w:val="340"/>
          <w:jc w:val="center"/>
        </w:trPr>
        <w:tc>
          <w:tcPr>
            <w:tcW w:w="571" w:type="pct"/>
            <w:tcBorders>
              <w:top w:val="single" w:sz="4" w:space="0" w:color="auto"/>
              <w:left w:val="single" w:sz="4" w:space="0" w:color="auto"/>
              <w:bottom w:val="single" w:sz="4" w:space="0" w:color="auto"/>
              <w:right w:val="single" w:sz="4" w:space="0" w:color="auto"/>
            </w:tcBorders>
            <w:vAlign w:val="center"/>
          </w:tcPr>
          <w:p w:rsidR="00940EB4" w:rsidRPr="000A7824" w:rsidRDefault="00940EB4" w:rsidP="00402AE8">
            <w:pPr>
              <w:spacing w:line="30" w:lineRule="atLeast"/>
              <w:ind w:firstLineChars="0" w:firstLine="0"/>
              <w:jc w:val="center"/>
              <w:rPr>
                <w:rFonts w:ascii="宋体" w:hAnsi="宋体"/>
                <w:sz w:val="22"/>
              </w:rPr>
            </w:pPr>
            <w:r>
              <w:rPr>
                <w:rFonts w:ascii="宋体" w:hAnsi="宋体" w:hint="eastAsia"/>
                <w:sz w:val="22"/>
              </w:rPr>
              <w:t>编号</w:t>
            </w:r>
          </w:p>
        </w:tc>
        <w:tc>
          <w:tcPr>
            <w:tcW w:w="3329" w:type="pct"/>
            <w:gridSpan w:val="6"/>
            <w:tcBorders>
              <w:top w:val="single" w:sz="4" w:space="0" w:color="auto"/>
              <w:left w:val="single" w:sz="4" w:space="0" w:color="auto"/>
              <w:bottom w:val="single" w:sz="4" w:space="0" w:color="auto"/>
              <w:right w:val="single" w:sz="4" w:space="0" w:color="auto"/>
            </w:tcBorders>
            <w:vAlign w:val="center"/>
          </w:tcPr>
          <w:p w:rsidR="00940EB4" w:rsidRPr="000A7824" w:rsidRDefault="00940EB4" w:rsidP="00402AE8">
            <w:pPr>
              <w:spacing w:line="30" w:lineRule="atLeast"/>
              <w:ind w:firstLineChars="0" w:firstLine="0"/>
              <w:jc w:val="center"/>
              <w:rPr>
                <w:rFonts w:ascii="宋体" w:hAnsi="宋体"/>
                <w:sz w:val="22"/>
              </w:rPr>
            </w:pPr>
            <w:r w:rsidRPr="000A7824">
              <w:rPr>
                <w:rFonts w:ascii="宋体" w:hAnsi="宋体" w:hint="eastAsia"/>
                <w:sz w:val="22"/>
              </w:rPr>
              <w:t>结果/%</w:t>
            </w:r>
          </w:p>
        </w:tc>
        <w:tc>
          <w:tcPr>
            <w:tcW w:w="543" w:type="pct"/>
            <w:tcBorders>
              <w:top w:val="single" w:sz="4" w:space="0" w:color="auto"/>
              <w:left w:val="single" w:sz="4" w:space="0" w:color="auto"/>
              <w:bottom w:val="single" w:sz="4" w:space="0" w:color="auto"/>
              <w:right w:val="single" w:sz="4" w:space="0" w:color="auto"/>
            </w:tcBorders>
            <w:vAlign w:val="center"/>
          </w:tcPr>
          <w:p w:rsidR="00940EB4" w:rsidRPr="000A7824" w:rsidRDefault="00940EB4" w:rsidP="00402AE8">
            <w:pPr>
              <w:spacing w:line="30" w:lineRule="atLeast"/>
              <w:ind w:firstLineChars="0" w:firstLine="0"/>
              <w:jc w:val="center"/>
              <w:rPr>
                <w:rFonts w:ascii="宋体" w:hAnsi="宋体"/>
                <w:sz w:val="22"/>
              </w:rPr>
            </w:pPr>
            <w:r w:rsidRPr="000A7824">
              <w:rPr>
                <w:rFonts w:ascii="宋体" w:hAnsi="宋体"/>
                <w:sz w:val="22"/>
              </w:rPr>
              <w:t>均值/%</w:t>
            </w:r>
          </w:p>
        </w:tc>
        <w:tc>
          <w:tcPr>
            <w:tcW w:w="557" w:type="pct"/>
            <w:tcBorders>
              <w:top w:val="single" w:sz="4" w:space="0" w:color="auto"/>
              <w:left w:val="single" w:sz="4" w:space="0" w:color="auto"/>
              <w:bottom w:val="single" w:sz="4" w:space="0" w:color="auto"/>
              <w:right w:val="single" w:sz="4" w:space="0" w:color="auto"/>
            </w:tcBorders>
            <w:vAlign w:val="center"/>
          </w:tcPr>
          <w:p w:rsidR="00940EB4" w:rsidRPr="000A7824" w:rsidRDefault="00940EB4" w:rsidP="00402AE8">
            <w:pPr>
              <w:spacing w:line="30" w:lineRule="atLeast"/>
              <w:ind w:firstLineChars="0" w:firstLine="0"/>
              <w:jc w:val="center"/>
              <w:rPr>
                <w:rFonts w:ascii="宋体" w:hAnsi="宋体"/>
                <w:sz w:val="22"/>
              </w:rPr>
            </w:pPr>
            <w:r w:rsidRPr="000A7824">
              <w:rPr>
                <w:rFonts w:ascii="宋体" w:hAnsi="宋体"/>
                <w:sz w:val="22"/>
              </w:rPr>
              <w:t>RSD/%</w:t>
            </w:r>
          </w:p>
        </w:tc>
      </w:tr>
      <w:tr w:rsidR="00E67819" w:rsidRPr="005B70FE" w:rsidTr="00402AE8">
        <w:trPr>
          <w:trHeight w:val="340"/>
          <w:jc w:val="center"/>
        </w:trPr>
        <w:tc>
          <w:tcPr>
            <w:tcW w:w="571" w:type="pct"/>
            <w:vMerge w:val="restart"/>
            <w:vAlign w:val="center"/>
          </w:tcPr>
          <w:p w:rsidR="00E67819" w:rsidRPr="000A7824" w:rsidRDefault="00E67819" w:rsidP="00E67819">
            <w:pPr>
              <w:spacing w:line="30" w:lineRule="atLeast"/>
              <w:ind w:firstLineChars="0" w:firstLine="0"/>
              <w:jc w:val="center"/>
              <w:rPr>
                <w:rFonts w:ascii="宋体" w:hAnsi="宋体"/>
                <w:sz w:val="22"/>
              </w:rPr>
            </w:pPr>
            <w:r w:rsidRPr="000A7824">
              <w:rPr>
                <w:rFonts w:ascii="宋体" w:hAnsi="宋体" w:hint="eastAsia"/>
                <w:sz w:val="22"/>
              </w:rPr>
              <w:t>1</w:t>
            </w:r>
          </w:p>
        </w:tc>
        <w:tc>
          <w:tcPr>
            <w:tcW w:w="554" w:type="pct"/>
            <w:vAlign w:val="center"/>
          </w:tcPr>
          <w:p w:rsidR="00E67819" w:rsidRDefault="00E67819" w:rsidP="00E67819">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5" w:type="pct"/>
            <w:vAlign w:val="center"/>
          </w:tcPr>
          <w:p w:rsidR="00E67819" w:rsidRDefault="00E67819" w:rsidP="00E67819">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4" w:type="pct"/>
            <w:vAlign w:val="center"/>
          </w:tcPr>
          <w:p w:rsidR="00E67819" w:rsidRDefault="00E67819" w:rsidP="00E67819">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5" w:type="pct"/>
            <w:vAlign w:val="center"/>
          </w:tcPr>
          <w:p w:rsidR="00E67819" w:rsidRDefault="00E67819" w:rsidP="00E67819">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4" w:type="pct"/>
            <w:vAlign w:val="center"/>
          </w:tcPr>
          <w:p w:rsidR="00E67819" w:rsidRDefault="00E67819" w:rsidP="00E67819">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57" w:type="pct"/>
            <w:vAlign w:val="center"/>
          </w:tcPr>
          <w:p w:rsidR="00E67819" w:rsidRDefault="00E67819" w:rsidP="00E67819">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43" w:type="pct"/>
            <w:vMerge w:val="restart"/>
            <w:vAlign w:val="center"/>
          </w:tcPr>
          <w:p w:rsidR="00E67819" w:rsidRDefault="00E67819" w:rsidP="00E67819">
            <w:pPr>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7" w:type="pct"/>
            <w:vMerge w:val="restart"/>
            <w:vAlign w:val="center"/>
          </w:tcPr>
          <w:p w:rsidR="00E67819" w:rsidRDefault="00E67819" w:rsidP="00E67819">
            <w:pPr>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r>
      <w:tr w:rsidR="00E67819" w:rsidRPr="005B70FE" w:rsidTr="00402AE8">
        <w:trPr>
          <w:trHeight w:val="340"/>
          <w:jc w:val="center"/>
        </w:trPr>
        <w:tc>
          <w:tcPr>
            <w:tcW w:w="571" w:type="pct"/>
            <w:vMerge/>
            <w:vAlign w:val="center"/>
          </w:tcPr>
          <w:p w:rsidR="00E67819" w:rsidRPr="000A7824" w:rsidRDefault="00E67819" w:rsidP="00E67819">
            <w:pPr>
              <w:spacing w:line="30" w:lineRule="atLeast"/>
              <w:ind w:firstLineChars="0" w:firstLine="0"/>
              <w:jc w:val="center"/>
              <w:rPr>
                <w:rFonts w:ascii="宋体" w:hAnsi="宋体"/>
                <w:sz w:val="22"/>
              </w:rPr>
            </w:pPr>
          </w:p>
        </w:tc>
        <w:tc>
          <w:tcPr>
            <w:tcW w:w="554" w:type="pct"/>
            <w:vAlign w:val="center"/>
          </w:tcPr>
          <w:p w:rsidR="00E67819" w:rsidRDefault="00E67819" w:rsidP="00E67819">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5" w:type="pct"/>
            <w:vAlign w:val="center"/>
          </w:tcPr>
          <w:p w:rsidR="00E67819" w:rsidRDefault="00E67819" w:rsidP="00E67819">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4" w:type="pct"/>
            <w:vAlign w:val="center"/>
          </w:tcPr>
          <w:p w:rsidR="00E67819" w:rsidRDefault="00E67819" w:rsidP="00E67819">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5" w:type="pct"/>
            <w:vAlign w:val="center"/>
          </w:tcPr>
          <w:p w:rsidR="00E67819" w:rsidRDefault="00E67819" w:rsidP="00E67819">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4" w:type="pct"/>
            <w:vAlign w:val="center"/>
          </w:tcPr>
          <w:p w:rsidR="00E67819" w:rsidRDefault="00E67819" w:rsidP="00E67819">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57" w:type="pct"/>
            <w:vAlign w:val="center"/>
          </w:tcPr>
          <w:p w:rsidR="00E67819" w:rsidRDefault="00E67819" w:rsidP="00E67819">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43" w:type="pct"/>
            <w:vMerge/>
            <w:vAlign w:val="center"/>
          </w:tcPr>
          <w:p w:rsidR="00E67819" w:rsidRPr="000A7824" w:rsidRDefault="00E67819" w:rsidP="00E67819">
            <w:pPr>
              <w:spacing w:line="30" w:lineRule="atLeast"/>
              <w:ind w:firstLineChars="0" w:firstLine="0"/>
              <w:jc w:val="center"/>
              <w:rPr>
                <w:rFonts w:ascii="宋体" w:hAnsi="宋体"/>
                <w:sz w:val="22"/>
              </w:rPr>
            </w:pPr>
          </w:p>
        </w:tc>
        <w:tc>
          <w:tcPr>
            <w:tcW w:w="557" w:type="pct"/>
            <w:vMerge/>
            <w:vAlign w:val="center"/>
          </w:tcPr>
          <w:p w:rsidR="00E67819" w:rsidRPr="000A7824" w:rsidRDefault="00E67819" w:rsidP="00E67819">
            <w:pPr>
              <w:spacing w:line="30" w:lineRule="atLeast"/>
              <w:ind w:firstLineChars="0" w:firstLine="0"/>
              <w:jc w:val="center"/>
              <w:rPr>
                <w:rFonts w:ascii="宋体" w:hAnsi="宋体"/>
                <w:sz w:val="22"/>
              </w:rPr>
            </w:pPr>
          </w:p>
        </w:tc>
      </w:tr>
      <w:tr w:rsidR="00E67819" w:rsidRPr="005B70FE" w:rsidTr="00402AE8">
        <w:trPr>
          <w:trHeight w:val="340"/>
          <w:jc w:val="center"/>
        </w:trPr>
        <w:tc>
          <w:tcPr>
            <w:tcW w:w="571" w:type="pct"/>
            <w:vMerge w:val="restart"/>
            <w:vAlign w:val="center"/>
          </w:tcPr>
          <w:p w:rsidR="00E67819" w:rsidRDefault="00E67819" w:rsidP="00E67819">
            <w:pPr>
              <w:widowControl/>
              <w:spacing w:line="240" w:lineRule="auto"/>
              <w:ind w:firstLineChars="0" w:firstLine="0"/>
              <w:jc w:val="center"/>
              <w:rPr>
                <w:rFonts w:ascii="Times New Roman" w:eastAsia="等线" w:hAnsi="Times New Roman"/>
                <w:color w:val="000000"/>
                <w:kern w:val="0"/>
                <w:sz w:val="22"/>
              </w:rPr>
            </w:pPr>
            <w:r>
              <w:rPr>
                <w:rFonts w:ascii="Times New Roman" w:eastAsia="等线" w:hAnsi="Times New Roman"/>
                <w:color w:val="000000"/>
                <w:sz w:val="22"/>
              </w:rPr>
              <w:t>2</w:t>
            </w:r>
          </w:p>
        </w:tc>
        <w:tc>
          <w:tcPr>
            <w:tcW w:w="554" w:type="pct"/>
            <w:vAlign w:val="center"/>
          </w:tcPr>
          <w:p w:rsidR="00E67819" w:rsidRDefault="00E67819" w:rsidP="00E67819">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5" w:type="pct"/>
            <w:vAlign w:val="center"/>
          </w:tcPr>
          <w:p w:rsidR="00E67819" w:rsidRDefault="00E67819" w:rsidP="00E67819">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4" w:type="pct"/>
            <w:vAlign w:val="center"/>
          </w:tcPr>
          <w:p w:rsidR="00E67819" w:rsidRDefault="00E67819" w:rsidP="00E67819">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5" w:type="pct"/>
            <w:vAlign w:val="center"/>
          </w:tcPr>
          <w:p w:rsidR="00E67819" w:rsidRDefault="00E67819" w:rsidP="00E67819">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4" w:type="pct"/>
            <w:vAlign w:val="center"/>
          </w:tcPr>
          <w:p w:rsidR="00E67819" w:rsidRDefault="00E67819" w:rsidP="00E67819">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57" w:type="pct"/>
            <w:vAlign w:val="center"/>
          </w:tcPr>
          <w:p w:rsidR="00E67819" w:rsidRDefault="00E67819" w:rsidP="00E67819">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43" w:type="pct"/>
            <w:vMerge w:val="restart"/>
            <w:vAlign w:val="center"/>
          </w:tcPr>
          <w:p w:rsidR="00E67819" w:rsidRDefault="00E67819" w:rsidP="00E67819">
            <w:pPr>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7" w:type="pct"/>
            <w:vMerge w:val="restart"/>
            <w:vAlign w:val="center"/>
          </w:tcPr>
          <w:p w:rsidR="00E67819" w:rsidRDefault="00E67819" w:rsidP="00E67819">
            <w:pPr>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r>
      <w:tr w:rsidR="00E67819" w:rsidRPr="005B70FE" w:rsidTr="00402AE8">
        <w:trPr>
          <w:trHeight w:val="340"/>
          <w:jc w:val="center"/>
        </w:trPr>
        <w:tc>
          <w:tcPr>
            <w:tcW w:w="571" w:type="pct"/>
            <w:vMerge/>
            <w:vAlign w:val="center"/>
          </w:tcPr>
          <w:p w:rsidR="00E67819" w:rsidRPr="000A7824" w:rsidRDefault="00E67819" w:rsidP="00E67819">
            <w:pPr>
              <w:spacing w:line="30" w:lineRule="atLeast"/>
              <w:ind w:firstLineChars="0" w:firstLine="0"/>
              <w:jc w:val="center"/>
              <w:rPr>
                <w:rFonts w:ascii="宋体" w:hAnsi="宋体"/>
                <w:sz w:val="22"/>
              </w:rPr>
            </w:pPr>
          </w:p>
        </w:tc>
        <w:tc>
          <w:tcPr>
            <w:tcW w:w="554" w:type="pct"/>
            <w:vAlign w:val="center"/>
          </w:tcPr>
          <w:p w:rsidR="00E67819" w:rsidRDefault="00E67819" w:rsidP="00E67819">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5" w:type="pct"/>
            <w:vAlign w:val="center"/>
          </w:tcPr>
          <w:p w:rsidR="00E67819" w:rsidRDefault="00E67819" w:rsidP="00E67819">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4" w:type="pct"/>
            <w:vAlign w:val="center"/>
          </w:tcPr>
          <w:p w:rsidR="00E67819" w:rsidRDefault="00E67819" w:rsidP="00E67819">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5" w:type="pct"/>
            <w:vAlign w:val="center"/>
          </w:tcPr>
          <w:p w:rsidR="00E67819" w:rsidRDefault="00E67819" w:rsidP="00E67819">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4" w:type="pct"/>
            <w:vAlign w:val="center"/>
          </w:tcPr>
          <w:p w:rsidR="00E67819" w:rsidRDefault="00E67819" w:rsidP="00E67819">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57" w:type="pct"/>
            <w:vAlign w:val="center"/>
          </w:tcPr>
          <w:p w:rsidR="00E67819" w:rsidRDefault="00E67819" w:rsidP="00E67819">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43" w:type="pct"/>
            <w:vMerge/>
            <w:vAlign w:val="center"/>
          </w:tcPr>
          <w:p w:rsidR="00E67819" w:rsidRPr="00D86662" w:rsidRDefault="00E67819" w:rsidP="00E67819">
            <w:pPr>
              <w:widowControl/>
              <w:spacing w:line="240" w:lineRule="auto"/>
              <w:ind w:firstLineChars="0" w:firstLine="0"/>
              <w:jc w:val="center"/>
              <w:rPr>
                <w:rFonts w:ascii="Times New Roman" w:eastAsia="等线" w:hAnsi="Times New Roman"/>
                <w:color w:val="000000"/>
                <w:sz w:val="22"/>
              </w:rPr>
            </w:pPr>
          </w:p>
        </w:tc>
        <w:tc>
          <w:tcPr>
            <w:tcW w:w="557" w:type="pct"/>
            <w:vMerge/>
            <w:vAlign w:val="center"/>
          </w:tcPr>
          <w:p w:rsidR="00E67819" w:rsidRPr="00D86662" w:rsidRDefault="00E67819" w:rsidP="00E67819">
            <w:pPr>
              <w:widowControl/>
              <w:spacing w:line="240" w:lineRule="auto"/>
              <w:ind w:firstLineChars="0" w:firstLine="0"/>
              <w:jc w:val="center"/>
              <w:rPr>
                <w:rFonts w:ascii="Times New Roman" w:eastAsia="等线" w:hAnsi="Times New Roman"/>
                <w:color w:val="000000"/>
                <w:sz w:val="22"/>
              </w:rPr>
            </w:pPr>
          </w:p>
        </w:tc>
      </w:tr>
      <w:tr w:rsidR="00E67819" w:rsidRPr="005B70FE" w:rsidTr="00402AE8">
        <w:trPr>
          <w:trHeight w:val="340"/>
          <w:jc w:val="center"/>
        </w:trPr>
        <w:tc>
          <w:tcPr>
            <w:tcW w:w="571" w:type="pct"/>
            <w:vMerge w:val="restart"/>
            <w:vAlign w:val="center"/>
          </w:tcPr>
          <w:p w:rsidR="00E67819" w:rsidRPr="00D86662" w:rsidRDefault="00E67819" w:rsidP="00E67819">
            <w:pPr>
              <w:spacing w:line="30" w:lineRule="atLeast"/>
              <w:ind w:firstLineChars="0" w:firstLine="0"/>
              <w:jc w:val="center"/>
              <w:rPr>
                <w:rFonts w:ascii="宋体" w:hAnsi="宋体"/>
                <w:sz w:val="22"/>
              </w:rPr>
            </w:pPr>
            <w:r w:rsidRPr="00D86662">
              <w:rPr>
                <w:rFonts w:ascii="宋体" w:hAnsi="宋体"/>
                <w:sz w:val="22"/>
              </w:rPr>
              <w:t>3</w:t>
            </w:r>
          </w:p>
        </w:tc>
        <w:tc>
          <w:tcPr>
            <w:tcW w:w="554" w:type="pct"/>
            <w:vAlign w:val="center"/>
          </w:tcPr>
          <w:p w:rsidR="00E67819" w:rsidRDefault="00E67819" w:rsidP="00E67819">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5" w:type="pct"/>
            <w:vAlign w:val="center"/>
          </w:tcPr>
          <w:p w:rsidR="00E67819" w:rsidRDefault="00E67819" w:rsidP="00E67819">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4" w:type="pct"/>
            <w:vAlign w:val="center"/>
          </w:tcPr>
          <w:p w:rsidR="00E67819" w:rsidRDefault="00E67819" w:rsidP="00E67819">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5" w:type="pct"/>
            <w:vAlign w:val="center"/>
          </w:tcPr>
          <w:p w:rsidR="00E67819" w:rsidRDefault="00E67819" w:rsidP="00E67819">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4" w:type="pct"/>
            <w:vAlign w:val="center"/>
          </w:tcPr>
          <w:p w:rsidR="00E67819" w:rsidRDefault="00E67819" w:rsidP="00E67819">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57" w:type="pct"/>
            <w:vAlign w:val="center"/>
          </w:tcPr>
          <w:p w:rsidR="00E67819" w:rsidRDefault="00E67819" w:rsidP="00E67819">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43" w:type="pct"/>
            <w:vMerge w:val="restart"/>
            <w:vAlign w:val="center"/>
          </w:tcPr>
          <w:p w:rsidR="00E67819" w:rsidRDefault="00E67819" w:rsidP="00E67819">
            <w:pPr>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7" w:type="pct"/>
            <w:vMerge w:val="restart"/>
            <w:vAlign w:val="center"/>
          </w:tcPr>
          <w:p w:rsidR="00E67819" w:rsidRDefault="00E67819" w:rsidP="00E67819">
            <w:pPr>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r>
      <w:tr w:rsidR="00E67819" w:rsidRPr="005B70FE" w:rsidTr="00402AE8">
        <w:trPr>
          <w:trHeight w:val="340"/>
          <w:jc w:val="center"/>
        </w:trPr>
        <w:tc>
          <w:tcPr>
            <w:tcW w:w="571" w:type="pct"/>
            <w:vMerge/>
            <w:vAlign w:val="center"/>
          </w:tcPr>
          <w:p w:rsidR="00E67819" w:rsidRPr="000A7824" w:rsidRDefault="00E67819" w:rsidP="00E67819">
            <w:pPr>
              <w:spacing w:line="30" w:lineRule="atLeast"/>
              <w:ind w:firstLineChars="0" w:firstLine="0"/>
              <w:jc w:val="center"/>
              <w:rPr>
                <w:rFonts w:ascii="宋体" w:hAnsi="宋体"/>
                <w:sz w:val="22"/>
              </w:rPr>
            </w:pPr>
          </w:p>
        </w:tc>
        <w:tc>
          <w:tcPr>
            <w:tcW w:w="554" w:type="pct"/>
            <w:vAlign w:val="center"/>
          </w:tcPr>
          <w:p w:rsidR="00E67819" w:rsidRDefault="00E67819" w:rsidP="00E67819">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5" w:type="pct"/>
            <w:vAlign w:val="center"/>
          </w:tcPr>
          <w:p w:rsidR="00E67819" w:rsidRDefault="00E67819" w:rsidP="00E67819">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4" w:type="pct"/>
            <w:vAlign w:val="center"/>
          </w:tcPr>
          <w:p w:rsidR="00E67819" w:rsidRDefault="00E67819" w:rsidP="00E67819">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5" w:type="pct"/>
            <w:vAlign w:val="center"/>
          </w:tcPr>
          <w:p w:rsidR="00E67819" w:rsidRDefault="00E67819" w:rsidP="00E67819">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4" w:type="pct"/>
            <w:vAlign w:val="center"/>
          </w:tcPr>
          <w:p w:rsidR="00E67819" w:rsidRDefault="00E67819" w:rsidP="00E67819">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57" w:type="pct"/>
            <w:vAlign w:val="center"/>
          </w:tcPr>
          <w:p w:rsidR="00E67819" w:rsidRDefault="00E67819" w:rsidP="00E67819">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43" w:type="pct"/>
            <w:vMerge/>
            <w:vAlign w:val="center"/>
          </w:tcPr>
          <w:p w:rsidR="00E67819" w:rsidRPr="00D86662" w:rsidRDefault="00E67819" w:rsidP="00E67819">
            <w:pPr>
              <w:widowControl/>
              <w:spacing w:line="240" w:lineRule="auto"/>
              <w:ind w:firstLineChars="0" w:firstLine="0"/>
              <w:jc w:val="center"/>
              <w:rPr>
                <w:rFonts w:ascii="Times New Roman" w:eastAsia="等线" w:hAnsi="Times New Roman"/>
                <w:color w:val="000000"/>
                <w:sz w:val="22"/>
              </w:rPr>
            </w:pPr>
          </w:p>
        </w:tc>
        <w:tc>
          <w:tcPr>
            <w:tcW w:w="557" w:type="pct"/>
            <w:vMerge/>
            <w:vAlign w:val="center"/>
          </w:tcPr>
          <w:p w:rsidR="00E67819" w:rsidRPr="00D86662" w:rsidRDefault="00E67819" w:rsidP="00E67819">
            <w:pPr>
              <w:widowControl/>
              <w:spacing w:line="240" w:lineRule="auto"/>
              <w:ind w:firstLineChars="0" w:firstLine="0"/>
              <w:jc w:val="center"/>
              <w:rPr>
                <w:rFonts w:ascii="Times New Roman" w:eastAsia="等线" w:hAnsi="Times New Roman"/>
                <w:color w:val="000000"/>
                <w:sz w:val="22"/>
              </w:rPr>
            </w:pPr>
          </w:p>
        </w:tc>
      </w:tr>
      <w:tr w:rsidR="00253E0C" w:rsidRPr="005B70FE" w:rsidTr="00402AE8">
        <w:trPr>
          <w:trHeight w:val="340"/>
          <w:jc w:val="center"/>
        </w:trPr>
        <w:tc>
          <w:tcPr>
            <w:tcW w:w="571" w:type="pct"/>
            <w:vMerge w:val="restart"/>
            <w:vAlign w:val="center"/>
          </w:tcPr>
          <w:p w:rsidR="00253E0C" w:rsidRPr="00D86662" w:rsidRDefault="00253E0C" w:rsidP="00253E0C">
            <w:pPr>
              <w:spacing w:line="30" w:lineRule="atLeast"/>
              <w:ind w:firstLineChars="0" w:firstLine="0"/>
              <w:jc w:val="center"/>
              <w:rPr>
                <w:rFonts w:ascii="宋体" w:hAnsi="宋体"/>
                <w:sz w:val="22"/>
              </w:rPr>
            </w:pPr>
            <w:r w:rsidRPr="00D86662">
              <w:rPr>
                <w:rFonts w:ascii="宋体" w:hAnsi="宋体"/>
                <w:sz w:val="22"/>
              </w:rPr>
              <w:t>4</w:t>
            </w:r>
          </w:p>
        </w:tc>
        <w:tc>
          <w:tcPr>
            <w:tcW w:w="554" w:type="pct"/>
            <w:vAlign w:val="center"/>
          </w:tcPr>
          <w:p w:rsidR="00253E0C" w:rsidRPr="00402AE8" w:rsidRDefault="00253E0C" w:rsidP="00253E0C">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57.074 </w:t>
            </w:r>
          </w:p>
        </w:tc>
        <w:tc>
          <w:tcPr>
            <w:tcW w:w="555" w:type="pct"/>
            <w:vAlign w:val="center"/>
          </w:tcPr>
          <w:p w:rsidR="00253E0C" w:rsidRDefault="00253E0C" w:rsidP="00253E0C">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56.997 </w:t>
            </w:r>
          </w:p>
        </w:tc>
        <w:tc>
          <w:tcPr>
            <w:tcW w:w="554" w:type="pct"/>
            <w:vAlign w:val="center"/>
          </w:tcPr>
          <w:p w:rsidR="00253E0C" w:rsidRDefault="00253E0C" w:rsidP="00253E0C">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57.115 </w:t>
            </w:r>
          </w:p>
        </w:tc>
        <w:tc>
          <w:tcPr>
            <w:tcW w:w="555" w:type="pct"/>
            <w:vAlign w:val="center"/>
          </w:tcPr>
          <w:p w:rsidR="00253E0C" w:rsidRDefault="00253E0C" w:rsidP="00253E0C">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57.032 </w:t>
            </w:r>
          </w:p>
        </w:tc>
        <w:tc>
          <w:tcPr>
            <w:tcW w:w="554" w:type="pct"/>
            <w:vAlign w:val="center"/>
          </w:tcPr>
          <w:p w:rsidR="00253E0C" w:rsidRDefault="00253E0C" w:rsidP="00253E0C">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56.941 </w:t>
            </w:r>
          </w:p>
        </w:tc>
        <w:tc>
          <w:tcPr>
            <w:tcW w:w="557" w:type="pct"/>
            <w:vAlign w:val="center"/>
          </w:tcPr>
          <w:p w:rsidR="00253E0C" w:rsidRDefault="00253E0C" w:rsidP="00253E0C">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56.986 </w:t>
            </w:r>
          </w:p>
        </w:tc>
        <w:tc>
          <w:tcPr>
            <w:tcW w:w="543" w:type="pct"/>
            <w:vMerge w:val="restart"/>
            <w:vAlign w:val="center"/>
          </w:tcPr>
          <w:p w:rsidR="00253E0C" w:rsidRPr="00253E0C" w:rsidRDefault="00253E0C" w:rsidP="00253E0C">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57.011 </w:t>
            </w:r>
          </w:p>
        </w:tc>
        <w:tc>
          <w:tcPr>
            <w:tcW w:w="557" w:type="pct"/>
            <w:vMerge w:val="restart"/>
            <w:vAlign w:val="center"/>
          </w:tcPr>
          <w:p w:rsidR="00253E0C" w:rsidRDefault="00253E0C" w:rsidP="00253E0C">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0.105 </w:t>
            </w:r>
          </w:p>
        </w:tc>
      </w:tr>
      <w:tr w:rsidR="00253E0C" w:rsidRPr="005B70FE" w:rsidTr="00402AE8">
        <w:trPr>
          <w:trHeight w:val="340"/>
          <w:jc w:val="center"/>
        </w:trPr>
        <w:tc>
          <w:tcPr>
            <w:tcW w:w="571" w:type="pct"/>
            <w:vMerge/>
            <w:vAlign w:val="center"/>
          </w:tcPr>
          <w:p w:rsidR="00253E0C" w:rsidRPr="000A7824" w:rsidRDefault="00253E0C" w:rsidP="00253E0C">
            <w:pPr>
              <w:spacing w:line="30" w:lineRule="atLeast"/>
              <w:ind w:firstLineChars="0" w:firstLine="0"/>
              <w:jc w:val="center"/>
              <w:rPr>
                <w:rFonts w:ascii="宋体" w:hAnsi="宋体"/>
                <w:sz w:val="22"/>
              </w:rPr>
            </w:pPr>
          </w:p>
        </w:tc>
        <w:tc>
          <w:tcPr>
            <w:tcW w:w="554" w:type="pct"/>
            <w:vAlign w:val="center"/>
          </w:tcPr>
          <w:p w:rsidR="00253E0C" w:rsidRDefault="00253E0C" w:rsidP="00253E0C">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57.085 </w:t>
            </w:r>
          </w:p>
        </w:tc>
        <w:tc>
          <w:tcPr>
            <w:tcW w:w="555" w:type="pct"/>
            <w:vAlign w:val="center"/>
          </w:tcPr>
          <w:p w:rsidR="00253E0C" w:rsidRDefault="00253E0C" w:rsidP="00253E0C">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56.981 </w:t>
            </w:r>
          </w:p>
        </w:tc>
        <w:tc>
          <w:tcPr>
            <w:tcW w:w="554" w:type="pct"/>
            <w:vAlign w:val="center"/>
          </w:tcPr>
          <w:p w:rsidR="00253E0C" w:rsidRDefault="00253E0C" w:rsidP="00253E0C">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57.007 </w:t>
            </w:r>
          </w:p>
        </w:tc>
        <w:tc>
          <w:tcPr>
            <w:tcW w:w="555" w:type="pct"/>
            <w:vAlign w:val="center"/>
          </w:tcPr>
          <w:p w:rsidR="00253E0C" w:rsidRDefault="00253E0C" w:rsidP="00253E0C">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56.968 </w:t>
            </w:r>
          </w:p>
        </w:tc>
        <w:tc>
          <w:tcPr>
            <w:tcW w:w="554" w:type="pct"/>
            <w:vAlign w:val="center"/>
          </w:tcPr>
          <w:p w:rsidR="00253E0C" w:rsidRDefault="00253E0C" w:rsidP="00253E0C">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56.931 </w:t>
            </w:r>
          </w:p>
        </w:tc>
        <w:tc>
          <w:tcPr>
            <w:tcW w:w="557" w:type="pct"/>
            <w:vAlign w:val="center"/>
          </w:tcPr>
          <w:p w:rsidR="00253E0C" w:rsidRDefault="00253E0C" w:rsidP="00253E0C">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43" w:type="pct"/>
            <w:vMerge/>
            <w:vAlign w:val="center"/>
          </w:tcPr>
          <w:p w:rsidR="00253E0C" w:rsidRPr="00D86662" w:rsidRDefault="00253E0C" w:rsidP="00253E0C">
            <w:pPr>
              <w:widowControl/>
              <w:spacing w:line="240" w:lineRule="auto"/>
              <w:ind w:firstLineChars="0" w:firstLine="0"/>
              <w:jc w:val="center"/>
              <w:rPr>
                <w:rFonts w:ascii="Times New Roman" w:eastAsia="等线" w:hAnsi="Times New Roman"/>
                <w:color w:val="000000"/>
                <w:sz w:val="22"/>
              </w:rPr>
            </w:pPr>
          </w:p>
        </w:tc>
        <w:tc>
          <w:tcPr>
            <w:tcW w:w="557" w:type="pct"/>
            <w:vMerge/>
            <w:vAlign w:val="center"/>
          </w:tcPr>
          <w:p w:rsidR="00253E0C" w:rsidRPr="00D86662" w:rsidRDefault="00253E0C" w:rsidP="00253E0C">
            <w:pPr>
              <w:widowControl/>
              <w:spacing w:line="240" w:lineRule="auto"/>
              <w:ind w:firstLineChars="0" w:firstLine="0"/>
              <w:jc w:val="center"/>
              <w:rPr>
                <w:rFonts w:ascii="Times New Roman" w:eastAsia="等线" w:hAnsi="Times New Roman"/>
                <w:color w:val="000000"/>
                <w:sz w:val="22"/>
              </w:rPr>
            </w:pPr>
          </w:p>
        </w:tc>
      </w:tr>
      <w:tr w:rsidR="00253E0C" w:rsidRPr="005B70FE" w:rsidTr="00402AE8">
        <w:trPr>
          <w:trHeight w:val="340"/>
          <w:jc w:val="center"/>
        </w:trPr>
        <w:tc>
          <w:tcPr>
            <w:tcW w:w="571" w:type="pct"/>
            <w:vMerge w:val="restart"/>
            <w:vAlign w:val="center"/>
          </w:tcPr>
          <w:p w:rsidR="00253E0C" w:rsidRPr="00D86662" w:rsidRDefault="00253E0C" w:rsidP="00253E0C">
            <w:pPr>
              <w:spacing w:line="30" w:lineRule="atLeast"/>
              <w:ind w:firstLineChars="0" w:firstLine="0"/>
              <w:jc w:val="center"/>
              <w:rPr>
                <w:rFonts w:ascii="宋体" w:hAnsi="宋体"/>
                <w:sz w:val="22"/>
              </w:rPr>
            </w:pPr>
            <w:r w:rsidRPr="00D86662">
              <w:rPr>
                <w:rFonts w:ascii="宋体" w:hAnsi="宋体"/>
                <w:sz w:val="22"/>
              </w:rPr>
              <w:t>5</w:t>
            </w:r>
          </w:p>
        </w:tc>
        <w:tc>
          <w:tcPr>
            <w:tcW w:w="554" w:type="pct"/>
            <w:vAlign w:val="center"/>
          </w:tcPr>
          <w:p w:rsidR="00253E0C" w:rsidRDefault="00253E0C" w:rsidP="00253E0C">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57.193 </w:t>
            </w:r>
          </w:p>
        </w:tc>
        <w:tc>
          <w:tcPr>
            <w:tcW w:w="555" w:type="pct"/>
            <w:vAlign w:val="center"/>
          </w:tcPr>
          <w:p w:rsidR="00253E0C" w:rsidRDefault="00253E0C" w:rsidP="00253E0C">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57.203 </w:t>
            </w:r>
          </w:p>
        </w:tc>
        <w:tc>
          <w:tcPr>
            <w:tcW w:w="554" w:type="pct"/>
            <w:vAlign w:val="center"/>
          </w:tcPr>
          <w:p w:rsidR="00253E0C" w:rsidRDefault="00253E0C" w:rsidP="00253E0C">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57.119 </w:t>
            </w:r>
          </w:p>
        </w:tc>
        <w:tc>
          <w:tcPr>
            <w:tcW w:w="555" w:type="pct"/>
            <w:vAlign w:val="center"/>
          </w:tcPr>
          <w:p w:rsidR="00253E0C" w:rsidRDefault="00253E0C" w:rsidP="00253E0C">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57.149 </w:t>
            </w:r>
          </w:p>
        </w:tc>
        <w:tc>
          <w:tcPr>
            <w:tcW w:w="554" w:type="pct"/>
            <w:vAlign w:val="center"/>
          </w:tcPr>
          <w:p w:rsidR="00253E0C" w:rsidRDefault="00253E0C" w:rsidP="00253E0C">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57.041 </w:t>
            </w:r>
          </w:p>
        </w:tc>
        <w:tc>
          <w:tcPr>
            <w:tcW w:w="557" w:type="pct"/>
            <w:vAlign w:val="center"/>
          </w:tcPr>
          <w:p w:rsidR="00253E0C" w:rsidRDefault="00253E0C" w:rsidP="00253E0C">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57.134 </w:t>
            </w:r>
          </w:p>
        </w:tc>
        <w:tc>
          <w:tcPr>
            <w:tcW w:w="543" w:type="pct"/>
            <w:vMerge w:val="restart"/>
            <w:vAlign w:val="center"/>
          </w:tcPr>
          <w:p w:rsidR="00253E0C" w:rsidRDefault="00253E0C" w:rsidP="00253E0C">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57.121 </w:t>
            </w:r>
          </w:p>
        </w:tc>
        <w:tc>
          <w:tcPr>
            <w:tcW w:w="557" w:type="pct"/>
            <w:vMerge w:val="restart"/>
            <w:vAlign w:val="center"/>
          </w:tcPr>
          <w:p w:rsidR="00253E0C" w:rsidRDefault="00253E0C" w:rsidP="00253E0C">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0.088 </w:t>
            </w:r>
          </w:p>
        </w:tc>
      </w:tr>
      <w:tr w:rsidR="00253E0C" w:rsidRPr="005B70FE" w:rsidTr="00402AE8">
        <w:trPr>
          <w:trHeight w:val="340"/>
          <w:jc w:val="center"/>
        </w:trPr>
        <w:tc>
          <w:tcPr>
            <w:tcW w:w="571" w:type="pct"/>
            <w:vMerge/>
            <w:vAlign w:val="center"/>
          </w:tcPr>
          <w:p w:rsidR="00253E0C" w:rsidRPr="000A7824" w:rsidRDefault="00253E0C" w:rsidP="00253E0C">
            <w:pPr>
              <w:spacing w:line="30" w:lineRule="atLeast"/>
              <w:ind w:firstLineChars="0" w:firstLine="0"/>
              <w:jc w:val="center"/>
              <w:rPr>
                <w:rFonts w:ascii="宋体" w:hAnsi="宋体"/>
                <w:sz w:val="22"/>
              </w:rPr>
            </w:pPr>
          </w:p>
        </w:tc>
        <w:tc>
          <w:tcPr>
            <w:tcW w:w="554" w:type="pct"/>
            <w:vAlign w:val="center"/>
          </w:tcPr>
          <w:p w:rsidR="00253E0C" w:rsidRDefault="00253E0C" w:rsidP="00253E0C">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57.066 </w:t>
            </w:r>
          </w:p>
        </w:tc>
        <w:tc>
          <w:tcPr>
            <w:tcW w:w="555" w:type="pct"/>
            <w:vAlign w:val="center"/>
          </w:tcPr>
          <w:p w:rsidR="00253E0C" w:rsidRDefault="00253E0C" w:rsidP="00253E0C">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57.122 </w:t>
            </w:r>
          </w:p>
        </w:tc>
        <w:tc>
          <w:tcPr>
            <w:tcW w:w="554" w:type="pct"/>
            <w:vAlign w:val="center"/>
          </w:tcPr>
          <w:p w:rsidR="00253E0C" w:rsidRDefault="00253E0C" w:rsidP="00253E0C">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57.071 </w:t>
            </w:r>
          </w:p>
        </w:tc>
        <w:tc>
          <w:tcPr>
            <w:tcW w:w="555" w:type="pct"/>
            <w:vAlign w:val="center"/>
          </w:tcPr>
          <w:p w:rsidR="00253E0C" w:rsidRDefault="00253E0C" w:rsidP="00253E0C">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57.122 </w:t>
            </w:r>
          </w:p>
        </w:tc>
        <w:tc>
          <w:tcPr>
            <w:tcW w:w="554" w:type="pct"/>
            <w:vAlign w:val="center"/>
          </w:tcPr>
          <w:p w:rsidR="00253E0C" w:rsidRDefault="00253E0C" w:rsidP="00253E0C">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57.106 </w:t>
            </w:r>
          </w:p>
        </w:tc>
        <w:tc>
          <w:tcPr>
            <w:tcW w:w="557" w:type="pct"/>
            <w:vAlign w:val="center"/>
          </w:tcPr>
          <w:p w:rsidR="00253E0C" w:rsidRDefault="00253E0C" w:rsidP="00253E0C">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43" w:type="pct"/>
            <w:vMerge/>
            <w:vAlign w:val="center"/>
          </w:tcPr>
          <w:p w:rsidR="00253E0C" w:rsidRPr="00D86662" w:rsidRDefault="00253E0C" w:rsidP="00253E0C">
            <w:pPr>
              <w:widowControl/>
              <w:spacing w:line="240" w:lineRule="auto"/>
              <w:ind w:firstLineChars="0" w:firstLine="0"/>
              <w:jc w:val="center"/>
              <w:rPr>
                <w:rFonts w:ascii="Times New Roman" w:eastAsia="等线" w:hAnsi="Times New Roman"/>
                <w:color w:val="000000"/>
                <w:sz w:val="22"/>
              </w:rPr>
            </w:pPr>
          </w:p>
        </w:tc>
        <w:tc>
          <w:tcPr>
            <w:tcW w:w="557" w:type="pct"/>
            <w:vMerge/>
            <w:vAlign w:val="center"/>
          </w:tcPr>
          <w:p w:rsidR="00253E0C" w:rsidRPr="00D86662" w:rsidRDefault="00253E0C" w:rsidP="00253E0C">
            <w:pPr>
              <w:widowControl/>
              <w:spacing w:line="240" w:lineRule="auto"/>
              <w:ind w:firstLineChars="0" w:firstLine="0"/>
              <w:jc w:val="center"/>
              <w:rPr>
                <w:rFonts w:ascii="Times New Roman" w:eastAsia="等线" w:hAnsi="Times New Roman"/>
                <w:color w:val="000000"/>
                <w:sz w:val="22"/>
              </w:rPr>
            </w:pPr>
          </w:p>
        </w:tc>
      </w:tr>
      <w:tr w:rsidR="00253E0C" w:rsidRPr="005B70FE" w:rsidTr="00402AE8">
        <w:trPr>
          <w:trHeight w:val="340"/>
          <w:jc w:val="center"/>
        </w:trPr>
        <w:tc>
          <w:tcPr>
            <w:tcW w:w="571" w:type="pct"/>
            <w:vMerge w:val="restart"/>
            <w:vAlign w:val="center"/>
          </w:tcPr>
          <w:p w:rsidR="00253E0C" w:rsidRPr="00D86662" w:rsidRDefault="00253E0C" w:rsidP="00253E0C">
            <w:pPr>
              <w:spacing w:line="30" w:lineRule="atLeast"/>
              <w:ind w:firstLineChars="0" w:firstLine="0"/>
              <w:jc w:val="center"/>
              <w:rPr>
                <w:rFonts w:ascii="宋体" w:hAnsi="宋体"/>
                <w:sz w:val="22"/>
              </w:rPr>
            </w:pPr>
            <w:r w:rsidRPr="00D86662">
              <w:rPr>
                <w:rFonts w:ascii="宋体" w:hAnsi="宋体"/>
                <w:sz w:val="22"/>
              </w:rPr>
              <w:lastRenderedPageBreak/>
              <w:t>6</w:t>
            </w:r>
          </w:p>
        </w:tc>
        <w:tc>
          <w:tcPr>
            <w:tcW w:w="554" w:type="pct"/>
            <w:vAlign w:val="center"/>
          </w:tcPr>
          <w:p w:rsidR="00253E0C" w:rsidRDefault="00253E0C" w:rsidP="00253E0C">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57.244 </w:t>
            </w:r>
          </w:p>
        </w:tc>
        <w:tc>
          <w:tcPr>
            <w:tcW w:w="555" w:type="pct"/>
            <w:vAlign w:val="center"/>
          </w:tcPr>
          <w:p w:rsidR="00253E0C" w:rsidRDefault="00253E0C" w:rsidP="00253E0C">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57.254 </w:t>
            </w:r>
          </w:p>
        </w:tc>
        <w:tc>
          <w:tcPr>
            <w:tcW w:w="554" w:type="pct"/>
            <w:vAlign w:val="center"/>
          </w:tcPr>
          <w:p w:rsidR="00253E0C" w:rsidRDefault="00253E0C" w:rsidP="00253E0C">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57.209 </w:t>
            </w:r>
          </w:p>
        </w:tc>
        <w:tc>
          <w:tcPr>
            <w:tcW w:w="555" w:type="pct"/>
            <w:vAlign w:val="center"/>
          </w:tcPr>
          <w:p w:rsidR="00253E0C" w:rsidRDefault="00253E0C" w:rsidP="00253E0C">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57.171 </w:t>
            </w:r>
          </w:p>
        </w:tc>
        <w:tc>
          <w:tcPr>
            <w:tcW w:w="554" w:type="pct"/>
            <w:vAlign w:val="center"/>
          </w:tcPr>
          <w:p w:rsidR="00253E0C" w:rsidRDefault="00253E0C" w:rsidP="00253E0C">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57.132 </w:t>
            </w:r>
          </w:p>
        </w:tc>
        <w:tc>
          <w:tcPr>
            <w:tcW w:w="557" w:type="pct"/>
            <w:vAlign w:val="center"/>
          </w:tcPr>
          <w:p w:rsidR="00253E0C" w:rsidRDefault="00253E0C" w:rsidP="00253E0C">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57.203 </w:t>
            </w:r>
          </w:p>
        </w:tc>
        <w:tc>
          <w:tcPr>
            <w:tcW w:w="543" w:type="pct"/>
            <w:vMerge w:val="restart"/>
            <w:vAlign w:val="center"/>
          </w:tcPr>
          <w:p w:rsidR="00253E0C" w:rsidRDefault="00253E0C" w:rsidP="00253E0C">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57.193 </w:t>
            </w:r>
          </w:p>
        </w:tc>
        <w:tc>
          <w:tcPr>
            <w:tcW w:w="557" w:type="pct"/>
            <w:vMerge w:val="restart"/>
            <w:vAlign w:val="center"/>
          </w:tcPr>
          <w:p w:rsidR="00253E0C" w:rsidRDefault="00253E0C" w:rsidP="00253E0C">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0.072 </w:t>
            </w:r>
          </w:p>
        </w:tc>
      </w:tr>
      <w:tr w:rsidR="00402AE8" w:rsidRPr="005B70FE" w:rsidTr="00402AE8">
        <w:trPr>
          <w:trHeight w:val="340"/>
          <w:jc w:val="center"/>
        </w:trPr>
        <w:tc>
          <w:tcPr>
            <w:tcW w:w="571" w:type="pct"/>
            <w:vMerge/>
            <w:vAlign w:val="center"/>
          </w:tcPr>
          <w:p w:rsidR="00402AE8" w:rsidRDefault="00402AE8" w:rsidP="00402AE8">
            <w:pPr>
              <w:spacing w:line="30" w:lineRule="atLeast"/>
              <w:ind w:firstLineChars="0" w:firstLine="0"/>
              <w:jc w:val="center"/>
              <w:rPr>
                <w:rFonts w:ascii="宋体" w:hAnsi="宋体"/>
                <w:sz w:val="20"/>
                <w:szCs w:val="20"/>
              </w:rPr>
            </w:pPr>
          </w:p>
        </w:tc>
        <w:tc>
          <w:tcPr>
            <w:tcW w:w="554" w:type="pct"/>
            <w:vAlign w:val="center"/>
          </w:tcPr>
          <w:p w:rsidR="00402AE8" w:rsidRDefault="00402AE8" w:rsidP="00402AE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57.188 </w:t>
            </w:r>
          </w:p>
        </w:tc>
        <w:tc>
          <w:tcPr>
            <w:tcW w:w="555" w:type="pct"/>
            <w:vAlign w:val="center"/>
          </w:tcPr>
          <w:p w:rsidR="00402AE8" w:rsidRDefault="00402AE8" w:rsidP="00402AE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57.204 </w:t>
            </w:r>
          </w:p>
        </w:tc>
        <w:tc>
          <w:tcPr>
            <w:tcW w:w="554" w:type="pct"/>
            <w:vAlign w:val="center"/>
          </w:tcPr>
          <w:p w:rsidR="00402AE8" w:rsidRDefault="00402AE8" w:rsidP="00402AE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57.221 </w:t>
            </w:r>
          </w:p>
        </w:tc>
        <w:tc>
          <w:tcPr>
            <w:tcW w:w="555" w:type="pct"/>
            <w:vAlign w:val="center"/>
          </w:tcPr>
          <w:p w:rsidR="00402AE8" w:rsidRDefault="00402AE8" w:rsidP="00402AE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57.173 </w:t>
            </w:r>
          </w:p>
        </w:tc>
        <w:tc>
          <w:tcPr>
            <w:tcW w:w="554" w:type="pct"/>
            <w:vAlign w:val="center"/>
          </w:tcPr>
          <w:p w:rsidR="00402AE8" w:rsidRDefault="00402AE8" w:rsidP="00402AE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57.124 </w:t>
            </w:r>
          </w:p>
        </w:tc>
        <w:tc>
          <w:tcPr>
            <w:tcW w:w="557" w:type="pct"/>
            <w:vAlign w:val="center"/>
          </w:tcPr>
          <w:p w:rsidR="00402AE8" w:rsidRDefault="00402AE8" w:rsidP="00402AE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43" w:type="pct"/>
            <w:vMerge/>
            <w:vAlign w:val="center"/>
          </w:tcPr>
          <w:p w:rsidR="00402AE8" w:rsidRPr="005B70FE" w:rsidRDefault="00402AE8" w:rsidP="00402AE8">
            <w:pPr>
              <w:spacing w:line="30" w:lineRule="atLeast"/>
              <w:ind w:firstLineChars="0" w:firstLine="0"/>
              <w:jc w:val="center"/>
              <w:rPr>
                <w:rFonts w:ascii="宋体" w:hAnsi="宋体"/>
                <w:sz w:val="20"/>
                <w:szCs w:val="20"/>
              </w:rPr>
            </w:pPr>
          </w:p>
        </w:tc>
        <w:tc>
          <w:tcPr>
            <w:tcW w:w="557" w:type="pct"/>
            <w:vMerge/>
            <w:vAlign w:val="center"/>
          </w:tcPr>
          <w:p w:rsidR="00402AE8" w:rsidRPr="005B70FE" w:rsidRDefault="00402AE8" w:rsidP="00402AE8">
            <w:pPr>
              <w:spacing w:line="30" w:lineRule="atLeast"/>
              <w:ind w:firstLineChars="0" w:firstLine="0"/>
              <w:jc w:val="center"/>
              <w:rPr>
                <w:rFonts w:ascii="宋体" w:hAnsi="宋体"/>
                <w:sz w:val="20"/>
                <w:szCs w:val="20"/>
              </w:rPr>
            </w:pPr>
          </w:p>
        </w:tc>
      </w:tr>
    </w:tbl>
    <w:p w:rsidR="00940EB4" w:rsidRDefault="00940EB4" w:rsidP="00EB702A">
      <w:pPr>
        <w:ind w:firstLineChars="0" w:firstLine="0"/>
        <w:jc w:val="center"/>
      </w:pPr>
    </w:p>
    <w:p w:rsidR="00EB702A" w:rsidRDefault="00EB702A" w:rsidP="00EB702A">
      <w:pPr>
        <w:ind w:firstLineChars="0" w:firstLine="0"/>
        <w:jc w:val="center"/>
      </w:pPr>
      <w:r w:rsidRPr="005B70FE">
        <w:t>表</w:t>
      </w:r>
      <w:r>
        <w:rPr>
          <w:rFonts w:hint="eastAsia"/>
        </w:rPr>
        <w:t>1</w:t>
      </w:r>
      <w:r>
        <w:t>4</w:t>
      </w:r>
      <w:r w:rsidRPr="005B70FE">
        <w:t xml:space="preserve"> </w:t>
      </w:r>
      <w:r>
        <w:rPr>
          <w:rFonts w:hint="eastAsia"/>
        </w:rPr>
        <w:t>实验室</w:t>
      </w:r>
      <w:r>
        <w:t>F</w:t>
      </w:r>
      <w:r w:rsidRPr="005B70FE">
        <w:t>方法精密度试验</w:t>
      </w:r>
      <w:r w:rsidRPr="005B70FE">
        <w:rPr>
          <w:rFonts w:hint="eastAsia"/>
        </w:rPr>
        <w:t>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19"/>
        <w:gridCol w:w="921"/>
        <w:gridCol w:w="919"/>
        <w:gridCol w:w="921"/>
        <w:gridCol w:w="919"/>
        <w:gridCol w:w="924"/>
        <w:gridCol w:w="901"/>
        <w:gridCol w:w="924"/>
      </w:tblGrid>
      <w:tr w:rsidR="00940EB4" w:rsidRPr="005B70FE" w:rsidTr="00402AE8">
        <w:trPr>
          <w:trHeight w:val="340"/>
          <w:jc w:val="center"/>
        </w:trPr>
        <w:tc>
          <w:tcPr>
            <w:tcW w:w="571" w:type="pct"/>
            <w:tcBorders>
              <w:top w:val="single" w:sz="4" w:space="0" w:color="auto"/>
              <w:left w:val="single" w:sz="4" w:space="0" w:color="auto"/>
              <w:bottom w:val="single" w:sz="4" w:space="0" w:color="auto"/>
              <w:right w:val="single" w:sz="4" w:space="0" w:color="auto"/>
            </w:tcBorders>
            <w:vAlign w:val="center"/>
          </w:tcPr>
          <w:p w:rsidR="00940EB4" w:rsidRPr="000A7824" w:rsidRDefault="00940EB4" w:rsidP="00402AE8">
            <w:pPr>
              <w:spacing w:line="30" w:lineRule="atLeast"/>
              <w:ind w:firstLineChars="0" w:firstLine="0"/>
              <w:jc w:val="center"/>
              <w:rPr>
                <w:rFonts w:ascii="宋体" w:hAnsi="宋体"/>
                <w:sz w:val="22"/>
              </w:rPr>
            </w:pPr>
            <w:r>
              <w:rPr>
                <w:rFonts w:ascii="宋体" w:hAnsi="宋体" w:hint="eastAsia"/>
                <w:sz w:val="22"/>
              </w:rPr>
              <w:t>编号</w:t>
            </w:r>
          </w:p>
        </w:tc>
        <w:tc>
          <w:tcPr>
            <w:tcW w:w="3329" w:type="pct"/>
            <w:gridSpan w:val="6"/>
            <w:tcBorders>
              <w:top w:val="single" w:sz="4" w:space="0" w:color="auto"/>
              <w:left w:val="single" w:sz="4" w:space="0" w:color="auto"/>
              <w:bottom w:val="single" w:sz="4" w:space="0" w:color="auto"/>
              <w:right w:val="single" w:sz="4" w:space="0" w:color="auto"/>
            </w:tcBorders>
            <w:vAlign w:val="center"/>
          </w:tcPr>
          <w:p w:rsidR="00940EB4" w:rsidRPr="000A7824" w:rsidRDefault="00940EB4" w:rsidP="00402AE8">
            <w:pPr>
              <w:spacing w:line="30" w:lineRule="atLeast"/>
              <w:ind w:firstLineChars="0" w:firstLine="0"/>
              <w:jc w:val="center"/>
              <w:rPr>
                <w:rFonts w:ascii="宋体" w:hAnsi="宋体"/>
                <w:sz w:val="22"/>
              </w:rPr>
            </w:pPr>
            <w:r w:rsidRPr="000A7824">
              <w:rPr>
                <w:rFonts w:ascii="宋体" w:hAnsi="宋体" w:hint="eastAsia"/>
                <w:sz w:val="22"/>
              </w:rPr>
              <w:t>结果/%</w:t>
            </w:r>
          </w:p>
        </w:tc>
        <w:tc>
          <w:tcPr>
            <w:tcW w:w="543" w:type="pct"/>
            <w:tcBorders>
              <w:top w:val="single" w:sz="4" w:space="0" w:color="auto"/>
              <w:left w:val="single" w:sz="4" w:space="0" w:color="auto"/>
              <w:bottom w:val="single" w:sz="4" w:space="0" w:color="auto"/>
              <w:right w:val="single" w:sz="4" w:space="0" w:color="auto"/>
            </w:tcBorders>
            <w:vAlign w:val="center"/>
          </w:tcPr>
          <w:p w:rsidR="00940EB4" w:rsidRPr="000A7824" w:rsidRDefault="00940EB4" w:rsidP="00402AE8">
            <w:pPr>
              <w:spacing w:line="30" w:lineRule="atLeast"/>
              <w:ind w:firstLineChars="0" w:firstLine="0"/>
              <w:jc w:val="center"/>
              <w:rPr>
                <w:rFonts w:ascii="宋体" w:hAnsi="宋体"/>
                <w:sz w:val="22"/>
              </w:rPr>
            </w:pPr>
            <w:r w:rsidRPr="000A7824">
              <w:rPr>
                <w:rFonts w:ascii="宋体" w:hAnsi="宋体"/>
                <w:sz w:val="22"/>
              </w:rPr>
              <w:t>均值/%</w:t>
            </w:r>
          </w:p>
        </w:tc>
        <w:tc>
          <w:tcPr>
            <w:tcW w:w="557" w:type="pct"/>
            <w:tcBorders>
              <w:top w:val="single" w:sz="4" w:space="0" w:color="auto"/>
              <w:left w:val="single" w:sz="4" w:space="0" w:color="auto"/>
              <w:bottom w:val="single" w:sz="4" w:space="0" w:color="auto"/>
              <w:right w:val="single" w:sz="4" w:space="0" w:color="auto"/>
            </w:tcBorders>
            <w:vAlign w:val="center"/>
          </w:tcPr>
          <w:p w:rsidR="00940EB4" w:rsidRPr="000A7824" w:rsidRDefault="00940EB4" w:rsidP="00402AE8">
            <w:pPr>
              <w:spacing w:line="30" w:lineRule="atLeast"/>
              <w:ind w:firstLineChars="0" w:firstLine="0"/>
              <w:jc w:val="center"/>
              <w:rPr>
                <w:rFonts w:ascii="宋体" w:hAnsi="宋体"/>
                <w:sz w:val="22"/>
              </w:rPr>
            </w:pPr>
            <w:r w:rsidRPr="000A7824">
              <w:rPr>
                <w:rFonts w:ascii="宋体" w:hAnsi="宋体"/>
                <w:sz w:val="22"/>
              </w:rPr>
              <w:t>RSD/%</w:t>
            </w:r>
          </w:p>
        </w:tc>
      </w:tr>
      <w:tr w:rsidR="00144F66" w:rsidRPr="005B70FE" w:rsidTr="00402AE8">
        <w:trPr>
          <w:trHeight w:val="340"/>
          <w:jc w:val="center"/>
        </w:trPr>
        <w:tc>
          <w:tcPr>
            <w:tcW w:w="571" w:type="pct"/>
            <w:vMerge w:val="restart"/>
            <w:vAlign w:val="center"/>
          </w:tcPr>
          <w:p w:rsidR="00144F66" w:rsidRPr="000A7824" w:rsidRDefault="00144F66" w:rsidP="00144F66">
            <w:pPr>
              <w:spacing w:line="30" w:lineRule="atLeast"/>
              <w:ind w:firstLineChars="0" w:firstLine="0"/>
              <w:jc w:val="center"/>
              <w:rPr>
                <w:rFonts w:ascii="宋体" w:hAnsi="宋体"/>
                <w:sz w:val="22"/>
              </w:rPr>
            </w:pPr>
            <w:r w:rsidRPr="000A7824">
              <w:rPr>
                <w:rFonts w:ascii="宋体" w:hAnsi="宋体" w:hint="eastAsia"/>
                <w:sz w:val="22"/>
              </w:rPr>
              <w:t>1</w:t>
            </w:r>
          </w:p>
        </w:tc>
        <w:tc>
          <w:tcPr>
            <w:tcW w:w="554" w:type="pct"/>
            <w:vAlign w:val="center"/>
          </w:tcPr>
          <w:p w:rsidR="00144F66" w:rsidRPr="008521EE"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49.192 </w:t>
            </w:r>
          </w:p>
        </w:tc>
        <w:tc>
          <w:tcPr>
            <w:tcW w:w="555"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49.340 </w:t>
            </w:r>
          </w:p>
        </w:tc>
        <w:tc>
          <w:tcPr>
            <w:tcW w:w="554"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49.589 </w:t>
            </w:r>
          </w:p>
        </w:tc>
        <w:tc>
          <w:tcPr>
            <w:tcW w:w="555"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49.469 </w:t>
            </w:r>
          </w:p>
        </w:tc>
        <w:tc>
          <w:tcPr>
            <w:tcW w:w="554"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49.558 </w:t>
            </w:r>
          </w:p>
        </w:tc>
        <w:tc>
          <w:tcPr>
            <w:tcW w:w="557"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49.689 </w:t>
            </w:r>
          </w:p>
        </w:tc>
        <w:tc>
          <w:tcPr>
            <w:tcW w:w="543" w:type="pct"/>
            <w:vMerge w:val="restart"/>
            <w:vAlign w:val="center"/>
          </w:tcPr>
          <w:p w:rsidR="00144F66" w:rsidRP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49.495 </w:t>
            </w:r>
          </w:p>
        </w:tc>
        <w:tc>
          <w:tcPr>
            <w:tcW w:w="557" w:type="pct"/>
            <w:vMerge w:val="restar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0.337 </w:t>
            </w:r>
          </w:p>
        </w:tc>
      </w:tr>
      <w:tr w:rsidR="00144F66" w:rsidRPr="005B70FE" w:rsidTr="00402AE8">
        <w:trPr>
          <w:trHeight w:val="340"/>
          <w:jc w:val="center"/>
        </w:trPr>
        <w:tc>
          <w:tcPr>
            <w:tcW w:w="571" w:type="pct"/>
            <w:vMerge/>
            <w:vAlign w:val="center"/>
          </w:tcPr>
          <w:p w:rsidR="00144F66" w:rsidRPr="000A7824" w:rsidRDefault="00144F66" w:rsidP="00144F66">
            <w:pPr>
              <w:spacing w:line="30" w:lineRule="atLeast"/>
              <w:ind w:firstLineChars="0" w:firstLine="0"/>
              <w:jc w:val="center"/>
              <w:rPr>
                <w:rFonts w:ascii="宋体" w:hAnsi="宋体"/>
                <w:sz w:val="22"/>
              </w:rPr>
            </w:pPr>
          </w:p>
        </w:tc>
        <w:tc>
          <w:tcPr>
            <w:tcW w:w="554"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49.271 </w:t>
            </w:r>
          </w:p>
        </w:tc>
        <w:tc>
          <w:tcPr>
            <w:tcW w:w="555"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49.696 </w:t>
            </w:r>
          </w:p>
        </w:tc>
        <w:tc>
          <w:tcPr>
            <w:tcW w:w="554"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49.637 </w:t>
            </w:r>
          </w:p>
        </w:tc>
        <w:tc>
          <w:tcPr>
            <w:tcW w:w="555"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49.526 </w:t>
            </w:r>
          </w:p>
        </w:tc>
        <w:tc>
          <w:tcPr>
            <w:tcW w:w="554"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49.479 </w:t>
            </w:r>
          </w:p>
        </w:tc>
        <w:tc>
          <w:tcPr>
            <w:tcW w:w="557"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43" w:type="pct"/>
            <w:vMerge/>
            <w:vAlign w:val="center"/>
          </w:tcPr>
          <w:p w:rsidR="00144F66" w:rsidRPr="00144F66" w:rsidRDefault="00144F66" w:rsidP="00144F66">
            <w:pPr>
              <w:widowControl/>
              <w:spacing w:line="240" w:lineRule="auto"/>
              <w:ind w:firstLineChars="0" w:firstLine="0"/>
              <w:jc w:val="center"/>
              <w:rPr>
                <w:rFonts w:ascii="Times New Roman" w:eastAsia="等线" w:hAnsi="Times New Roman"/>
                <w:color w:val="000000"/>
                <w:sz w:val="22"/>
              </w:rPr>
            </w:pPr>
          </w:p>
        </w:tc>
        <w:tc>
          <w:tcPr>
            <w:tcW w:w="557" w:type="pct"/>
            <w:vMerge/>
            <w:vAlign w:val="center"/>
          </w:tcPr>
          <w:p w:rsidR="00144F66" w:rsidRPr="00144F66" w:rsidRDefault="00144F66" w:rsidP="00144F66">
            <w:pPr>
              <w:widowControl/>
              <w:spacing w:line="240" w:lineRule="auto"/>
              <w:ind w:firstLineChars="0" w:firstLine="0"/>
              <w:jc w:val="center"/>
              <w:rPr>
                <w:rFonts w:ascii="Times New Roman" w:eastAsia="等线" w:hAnsi="Times New Roman"/>
                <w:color w:val="000000"/>
                <w:sz w:val="22"/>
              </w:rPr>
            </w:pPr>
          </w:p>
        </w:tc>
      </w:tr>
      <w:tr w:rsidR="00144F66" w:rsidRPr="005B70FE" w:rsidTr="00402AE8">
        <w:trPr>
          <w:trHeight w:val="340"/>
          <w:jc w:val="center"/>
        </w:trPr>
        <w:tc>
          <w:tcPr>
            <w:tcW w:w="571" w:type="pct"/>
            <w:vMerge w:val="restart"/>
            <w:vAlign w:val="center"/>
          </w:tcPr>
          <w:p w:rsidR="00144F66" w:rsidRDefault="00144F66" w:rsidP="00144F66">
            <w:pPr>
              <w:widowControl/>
              <w:spacing w:line="240" w:lineRule="auto"/>
              <w:ind w:firstLineChars="0" w:firstLine="0"/>
              <w:jc w:val="center"/>
              <w:rPr>
                <w:rFonts w:ascii="Times New Roman" w:eastAsia="等线" w:hAnsi="Times New Roman"/>
                <w:color w:val="000000"/>
                <w:kern w:val="0"/>
                <w:sz w:val="22"/>
              </w:rPr>
            </w:pPr>
            <w:r>
              <w:rPr>
                <w:rFonts w:ascii="Times New Roman" w:eastAsia="等线" w:hAnsi="Times New Roman"/>
                <w:color w:val="000000"/>
                <w:sz w:val="22"/>
              </w:rPr>
              <w:t>2</w:t>
            </w:r>
          </w:p>
        </w:tc>
        <w:tc>
          <w:tcPr>
            <w:tcW w:w="554"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53.852 </w:t>
            </w:r>
          </w:p>
        </w:tc>
        <w:tc>
          <w:tcPr>
            <w:tcW w:w="555"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53.607 </w:t>
            </w:r>
          </w:p>
        </w:tc>
        <w:tc>
          <w:tcPr>
            <w:tcW w:w="554"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53.777 </w:t>
            </w:r>
          </w:p>
        </w:tc>
        <w:tc>
          <w:tcPr>
            <w:tcW w:w="555"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53.852 </w:t>
            </w:r>
          </w:p>
        </w:tc>
        <w:tc>
          <w:tcPr>
            <w:tcW w:w="554"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53.902 </w:t>
            </w:r>
          </w:p>
        </w:tc>
        <w:tc>
          <w:tcPr>
            <w:tcW w:w="557"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53.754 </w:t>
            </w:r>
          </w:p>
        </w:tc>
        <w:tc>
          <w:tcPr>
            <w:tcW w:w="543" w:type="pct"/>
            <w:vMerge w:val="restar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53.780 </w:t>
            </w:r>
          </w:p>
        </w:tc>
        <w:tc>
          <w:tcPr>
            <w:tcW w:w="557" w:type="pct"/>
            <w:vMerge w:val="restar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0.178 </w:t>
            </w:r>
          </w:p>
        </w:tc>
      </w:tr>
      <w:tr w:rsidR="00144F66" w:rsidRPr="005B70FE" w:rsidTr="00402AE8">
        <w:trPr>
          <w:trHeight w:val="340"/>
          <w:jc w:val="center"/>
        </w:trPr>
        <w:tc>
          <w:tcPr>
            <w:tcW w:w="571" w:type="pct"/>
            <w:vMerge/>
            <w:vAlign w:val="center"/>
          </w:tcPr>
          <w:p w:rsidR="00144F66" w:rsidRPr="000A7824" w:rsidRDefault="00144F66" w:rsidP="00144F66">
            <w:pPr>
              <w:spacing w:line="30" w:lineRule="atLeast"/>
              <w:ind w:firstLineChars="0" w:firstLine="0"/>
              <w:jc w:val="center"/>
              <w:rPr>
                <w:rFonts w:ascii="宋体" w:hAnsi="宋体"/>
                <w:sz w:val="22"/>
              </w:rPr>
            </w:pPr>
          </w:p>
        </w:tc>
        <w:tc>
          <w:tcPr>
            <w:tcW w:w="554"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53.761 </w:t>
            </w:r>
          </w:p>
        </w:tc>
        <w:tc>
          <w:tcPr>
            <w:tcW w:w="555"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53.644 </w:t>
            </w:r>
          </w:p>
        </w:tc>
        <w:tc>
          <w:tcPr>
            <w:tcW w:w="554"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53.824 </w:t>
            </w:r>
          </w:p>
        </w:tc>
        <w:tc>
          <w:tcPr>
            <w:tcW w:w="555"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53.886 </w:t>
            </w:r>
          </w:p>
        </w:tc>
        <w:tc>
          <w:tcPr>
            <w:tcW w:w="554"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53.718 </w:t>
            </w:r>
          </w:p>
        </w:tc>
        <w:tc>
          <w:tcPr>
            <w:tcW w:w="557"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43" w:type="pct"/>
            <w:vMerge/>
            <w:vAlign w:val="center"/>
          </w:tcPr>
          <w:p w:rsidR="00144F66" w:rsidRPr="00D86662" w:rsidRDefault="00144F66" w:rsidP="00144F66">
            <w:pPr>
              <w:widowControl/>
              <w:spacing w:line="240" w:lineRule="auto"/>
              <w:ind w:firstLineChars="0" w:firstLine="0"/>
              <w:jc w:val="center"/>
              <w:rPr>
                <w:rFonts w:ascii="Times New Roman" w:eastAsia="等线" w:hAnsi="Times New Roman"/>
                <w:color w:val="000000"/>
                <w:sz w:val="22"/>
              </w:rPr>
            </w:pPr>
          </w:p>
        </w:tc>
        <w:tc>
          <w:tcPr>
            <w:tcW w:w="557" w:type="pct"/>
            <w:vMerge/>
            <w:vAlign w:val="center"/>
          </w:tcPr>
          <w:p w:rsidR="00144F66" w:rsidRPr="00D86662" w:rsidRDefault="00144F66" w:rsidP="00144F66">
            <w:pPr>
              <w:widowControl/>
              <w:spacing w:line="240" w:lineRule="auto"/>
              <w:ind w:firstLineChars="0" w:firstLine="0"/>
              <w:jc w:val="center"/>
              <w:rPr>
                <w:rFonts w:ascii="Times New Roman" w:eastAsia="等线" w:hAnsi="Times New Roman"/>
                <w:color w:val="000000"/>
                <w:sz w:val="22"/>
              </w:rPr>
            </w:pPr>
          </w:p>
        </w:tc>
      </w:tr>
      <w:tr w:rsidR="00144F66" w:rsidRPr="005B70FE" w:rsidTr="00402AE8">
        <w:trPr>
          <w:trHeight w:val="340"/>
          <w:jc w:val="center"/>
        </w:trPr>
        <w:tc>
          <w:tcPr>
            <w:tcW w:w="571" w:type="pct"/>
            <w:vMerge w:val="restart"/>
            <w:vAlign w:val="center"/>
          </w:tcPr>
          <w:p w:rsidR="00144F66" w:rsidRPr="00D86662" w:rsidRDefault="00144F66" w:rsidP="00144F66">
            <w:pPr>
              <w:spacing w:line="30" w:lineRule="atLeast"/>
              <w:ind w:firstLineChars="0" w:firstLine="0"/>
              <w:jc w:val="center"/>
              <w:rPr>
                <w:rFonts w:ascii="宋体" w:hAnsi="宋体"/>
                <w:sz w:val="22"/>
              </w:rPr>
            </w:pPr>
            <w:r w:rsidRPr="00D86662">
              <w:rPr>
                <w:rFonts w:ascii="宋体" w:hAnsi="宋体"/>
                <w:sz w:val="22"/>
              </w:rPr>
              <w:t>3</w:t>
            </w:r>
          </w:p>
        </w:tc>
        <w:tc>
          <w:tcPr>
            <w:tcW w:w="554"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56.751 </w:t>
            </w:r>
          </w:p>
        </w:tc>
        <w:tc>
          <w:tcPr>
            <w:tcW w:w="555"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56.745 </w:t>
            </w:r>
          </w:p>
        </w:tc>
        <w:tc>
          <w:tcPr>
            <w:tcW w:w="554"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56.932 </w:t>
            </w:r>
          </w:p>
        </w:tc>
        <w:tc>
          <w:tcPr>
            <w:tcW w:w="555"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56.744 </w:t>
            </w:r>
          </w:p>
        </w:tc>
        <w:tc>
          <w:tcPr>
            <w:tcW w:w="554"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56.675 </w:t>
            </w:r>
          </w:p>
        </w:tc>
        <w:tc>
          <w:tcPr>
            <w:tcW w:w="557"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56.709 </w:t>
            </w:r>
          </w:p>
        </w:tc>
        <w:tc>
          <w:tcPr>
            <w:tcW w:w="543" w:type="pct"/>
            <w:vMerge w:val="restar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56.737 </w:t>
            </w:r>
          </w:p>
        </w:tc>
        <w:tc>
          <w:tcPr>
            <w:tcW w:w="557" w:type="pct"/>
            <w:vMerge w:val="restar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0.147 </w:t>
            </w:r>
          </w:p>
        </w:tc>
      </w:tr>
      <w:tr w:rsidR="00144F66" w:rsidRPr="005B70FE" w:rsidTr="00402AE8">
        <w:trPr>
          <w:trHeight w:val="340"/>
          <w:jc w:val="center"/>
        </w:trPr>
        <w:tc>
          <w:tcPr>
            <w:tcW w:w="571" w:type="pct"/>
            <w:vMerge/>
            <w:vAlign w:val="center"/>
          </w:tcPr>
          <w:p w:rsidR="00144F66" w:rsidRPr="000A7824" w:rsidRDefault="00144F66" w:rsidP="00144F66">
            <w:pPr>
              <w:spacing w:line="30" w:lineRule="atLeast"/>
              <w:ind w:firstLineChars="0" w:firstLine="0"/>
              <w:jc w:val="center"/>
              <w:rPr>
                <w:rFonts w:ascii="宋体" w:hAnsi="宋体"/>
                <w:sz w:val="22"/>
              </w:rPr>
            </w:pPr>
          </w:p>
        </w:tc>
        <w:tc>
          <w:tcPr>
            <w:tcW w:w="554"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56.682 </w:t>
            </w:r>
          </w:p>
        </w:tc>
        <w:tc>
          <w:tcPr>
            <w:tcW w:w="555"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56.838 </w:t>
            </w:r>
          </w:p>
        </w:tc>
        <w:tc>
          <w:tcPr>
            <w:tcW w:w="554"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56.652 </w:t>
            </w:r>
          </w:p>
        </w:tc>
        <w:tc>
          <w:tcPr>
            <w:tcW w:w="555"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56.709 </w:t>
            </w:r>
          </w:p>
        </w:tc>
        <w:tc>
          <w:tcPr>
            <w:tcW w:w="554"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56.665 </w:t>
            </w:r>
          </w:p>
        </w:tc>
        <w:tc>
          <w:tcPr>
            <w:tcW w:w="557"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43" w:type="pct"/>
            <w:vMerge/>
            <w:vAlign w:val="center"/>
          </w:tcPr>
          <w:p w:rsidR="00144F66" w:rsidRPr="00D86662" w:rsidRDefault="00144F66" w:rsidP="00144F66">
            <w:pPr>
              <w:widowControl/>
              <w:spacing w:line="240" w:lineRule="auto"/>
              <w:ind w:firstLineChars="0" w:firstLine="0"/>
              <w:jc w:val="center"/>
              <w:rPr>
                <w:rFonts w:ascii="Times New Roman" w:eastAsia="等线" w:hAnsi="Times New Roman"/>
                <w:color w:val="000000"/>
                <w:sz w:val="22"/>
              </w:rPr>
            </w:pPr>
          </w:p>
        </w:tc>
        <w:tc>
          <w:tcPr>
            <w:tcW w:w="557" w:type="pct"/>
            <w:vMerge/>
            <w:vAlign w:val="center"/>
          </w:tcPr>
          <w:p w:rsidR="00144F66" w:rsidRPr="00D86662" w:rsidRDefault="00144F66" w:rsidP="00144F66">
            <w:pPr>
              <w:widowControl/>
              <w:spacing w:line="240" w:lineRule="auto"/>
              <w:ind w:firstLineChars="0" w:firstLine="0"/>
              <w:jc w:val="center"/>
              <w:rPr>
                <w:rFonts w:ascii="Times New Roman" w:eastAsia="等线" w:hAnsi="Times New Roman"/>
                <w:color w:val="000000"/>
                <w:sz w:val="22"/>
              </w:rPr>
            </w:pPr>
          </w:p>
        </w:tc>
      </w:tr>
      <w:tr w:rsidR="00144F66" w:rsidRPr="005B70FE" w:rsidTr="00402AE8">
        <w:trPr>
          <w:trHeight w:val="340"/>
          <w:jc w:val="center"/>
        </w:trPr>
        <w:tc>
          <w:tcPr>
            <w:tcW w:w="571" w:type="pct"/>
            <w:vMerge w:val="restart"/>
            <w:vAlign w:val="center"/>
          </w:tcPr>
          <w:p w:rsidR="00144F66" w:rsidRPr="00D86662" w:rsidRDefault="00144F66" w:rsidP="00144F66">
            <w:pPr>
              <w:spacing w:line="30" w:lineRule="atLeast"/>
              <w:ind w:firstLineChars="0" w:firstLine="0"/>
              <w:jc w:val="center"/>
              <w:rPr>
                <w:rFonts w:ascii="宋体" w:hAnsi="宋体"/>
                <w:sz w:val="22"/>
              </w:rPr>
            </w:pPr>
            <w:r w:rsidRPr="00D86662">
              <w:rPr>
                <w:rFonts w:ascii="宋体" w:hAnsi="宋体"/>
                <w:sz w:val="22"/>
              </w:rPr>
              <w:t>4</w:t>
            </w:r>
          </w:p>
        </w:tc>
        <w:tc>
          <w:tcPr>
            <w:tcW w:w="554"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56.641 </w:t>
            </w:r>
          </w:p>
        </w:tc>
        <w:tc>
          <w:tcPr>
            <w:tcW w:w="555"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56.824 </w:t>
            </w:r>
          </w:p>
        </w:tc>
        <w:tc>
          <w:tcPr>
            <w:tcW w:w="554"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56.858 </w:t>
            </w:r>
          </w:p>
        </w:tc>
        <w:tc>
          <w:tcPr>
            <w:tcW w:w="555"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57.155 </w:t>
            </w:r>
          </w:p>
        </w:tc>
        <w:tc>
          <w:tcPr>
            <w:tcW w:w="554"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56.955 </w:t>
            </w:r>
          </w:p>
        </w:tc>
        <w:tc>
          <w:tcPr>
            <w:tcW w:w="557"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56.966 </w:t>
            </w:r>
          </w:p>
        </w:tc>
        <w:tc>
          <w:tcPr>
            <w:tcW w:w="543" w:type="pct"/>
            <w:vMerge w:val="restar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56.962 </w:t>
            </w:r>
          </w:p>
        </w:tc>
        <w:tc>
          <w:tcPr>
            <w:tcW w:w="557" w:type="pct"/>
            <w:vMerge w:val="restar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0.263 </w:t>
            </w:r>
          </w:p>
        </w:tc>
      </w:tr>
      <w:tr w:rsidR="00144F66" w:rsidRPr="005B70FE" w:rsidTr="00402AE8">
        <w:trPr>
          <w:trHeight w:val="340"/>
          <w:jc w:val="center"/>
        </w:trPr>
        <w:tc>
          <w:tcPr>
            <w:tcW w:w="571" w:type="pct"/>
            <w:vMerge/>
            <w:vAlign w:val="center"/>
          </w:tcPr>
          <w:p w:rsidR="00144F66" w:rsidRPr="000A7824" w:rsidRDefault="00144F66" w:rsidP="00144F66">
            <w:pPr>
              <w:spacing w:line="30" w:lineRule="atLeast"/>
              <w:ind w:firstLineChars="0" w:firstLine="0"/>
              <w:jc w:val="center"/>
              <w:rPr>
                <w:rFonts w:ascii="宋体" w:hAnsi="宋体"/>
                <w:sz w:val="22"/>
              </w:rPr>
            </w:pPr>
          </w:p>
        </w:tc>
        <w:tc>
          <w:tcPr>
            <w:tcW w:w="554"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56.910 </w:t>
            </w:r>
          </w:p>
        </w:tc>
        <w:tc>
          <w:tcPr>
            <w:tcW w:w="555"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57.027 </w:t>
            </w:r>
          </w:p>
        </w:tc>
        <w:tc>
          <w:tcPr>
            <w:tcW w:w="554"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57.132 </w:t>
            </w:r>
          </w:p>
        </w:tc>
        <w:tc>
          <w:tcPr>
            <w:tcW w:w="555"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57.033 </w:t>
            </w:r>
          </w:p>
        </w:tc>
        <w:tc>
          <w:tcPr>
            <w:tcW w:w="554"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57.079 </w:t>
            </w:r>
          </w:p>
        </w:tc>
        <w:tc>
          <w:tcPr>
            <w:tcW w:w="557"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43" w:type="pct"/>
            <w:vMerge/>
            <w:vAlign w:val="center"/>
          </w:tcPr>
          <w:p w:rsidR="00144F66" w:rsidRPr="00D86662" w:rsidRDefault="00144F66" w:rsidP="00144F66">
            <w:pPr>
              <w:widowControl/>
              <w:spacing w:line="240" w:lineRule="auto"/>
              <w:ind w:firstLineChars="0" w:firstLine="0"/>
              <w:jc w:val="center"/>
              <w:rPr>
                <w:rFonts w:ascii="Times New Roman" w:eastAsia="等线" w:hAnsi="Times New Roman"/>
                <w:color w:val="000000"/>
                <w:sz w:val="22"/>
              </w:rPr>
            </w:pPr>
          </w:p>
        </w:tc>
        <w:tc>
          <w:tcPr>
            <w:tcW w:w="557" w:type="pct"/>
            <w:vMerge/>
            <w:vAlign w:val="center"/>
          </w:tcPr>
          <w:p w:rsidR="00144F66" w:rsidRPr="00D86662" w:rsidRDefault="00144F66" w:rsidP="00144F66">
            <w:pPr>
              <w:widowControl/>
              <w:spacing w:line="240" w:lineRule="auto"/>
              <w:ind w:firstLineChars="0" w:firstLine="0"/>
              <w:jc w:val="center"/>
              <w:rPr>
                <w:rFonts w:ascii="Times New Roman" w:eastAsia="等线" w:hAnsi="Times New Roman"/>
                <w:color w:val="000000"/>
                <w:sz w:val="22"/>
              </w:rPr>
            </w:pPr>
          </w:p>
        </w:tc>
      </w:tr>
      <w:tr w:rsidR="00144F66" w:rsidRPr="005B70FE" w:rsidTr="00402AE8">
        <w:trPr>
          <w:trHeight w:val="340"/>
          <w:jc w:val="center"/>
        </w:trPr>
        <w:tc>
          <w:tcPr>
            <w:tcW w:w="571" w:type="pct"/>
            <w:vMerge w:val="restart"/>
            <w:vAlign w:val="center"/>
          </w:tcPr>
          <w:p w:rsidR="00144F66" w:rsidRPr="00D86662" w:rsidRDefault="00144F66" w:rsidP="00144F66">
            <w:pPr>
              <w:spacing w:line="30" w:lineRule="atLeast"/>
              <w:ind w:firstLineChars="0" w:firstLine="0"/>
              <w:jc w:val="center"/>
              <w:rPr>
                <w:rFonts w:ascii="宋体" w:hAnsi="宋体"/>
                <w:sz w:val="22"/>
              </w:rPr>
            </w:pPr>
            <w:r w:rsidRPr="00D86662">
              <w:rPr>
                <w:rFonts w:ascii="宋体" w:hAnsi="宋体"/>
                <w:sz w:val="22"/>
              </w:rPr>
              <w:t>5</w:t>
            </w:r>
          </w:p>
        </w:tc>
        <w:tc>
          <w:tcPr>
            <w:tcW w:w="554"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57.048 </w:t>
            </w:r>
          </w:p>
        </w:tc>
        <w:tc>
          <w:tcPr>
            <w:tcW w:w="555"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56.826 </w:t>
            </w:r>
          </w:p>
        </w:tc>
        <w:tc>
          <w:tcPr>
            <w:tcW w:w="554"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56.724 </w:t>
            </w:r>
          </w:p>
        </w:tc>
        <w:tc>
          <w:tcPr>
            <w:tcW w:w="555"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56.729 </w:t>
            </w:r>
          </w:p>
        </w:tc>
        <w:tc>
          <w:tcPr>
            <w:tcW w:w="554"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56.786 </w:t>
            </w:r>
          </w:p>
        </w:tc>
        <w:tc>
          <w:tcPr>
            <w:tcW w:w="557"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56.880 </w:t>
            </w:r>
          </w:p>
        </w:tc>
        <w:tc>
          <w:tcPr>
            <w:tcW w:w="543" w:type="pct"/>
            <w:vMerge w:val="restar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56.834 </w:t>
            </w:r>
          </w:p>
        </w:tc>
        <w:tc>
          <w:tcPr>
            <w:tcW w:w="557" w:type="pct"/>
            <w:vMerge w:val="restar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0.189 </w:t>
            </w:r>
          </w:p>
        </w:tc>
      </w:tr>
      <w:tr w:rsidR="00144F66" w:rsidRPr="005B70FE" w:rsidTr="00402AE8">
        <w:trPr>
          <w:trHeight w:val="340"/>
          <w:jc w:val="center"/>
        </w:trPr>
        <w:tc>
          <w:tcPr>
            <w:tcW w:w="571" w:type="pct"/>
            <w:vMerge/>
            <w:vAlign w:val="center"/>
          </w:tcPr>
          <w:p w:rsidR="00144F66" w:rsidRPr="000A7824" w:rsidRDefault="00144F66" w:rsidP="00144F66">
            <w:pPr>
              <w:spacing w:line="30" w:lineRule="atLeast"/>
              <w:ind w:firstLineChars="0" w:firstLine="0"/>
              <w:jc w:val="center"/>
              <w:rPr>
                <w:rFonts w:ascii="宋体" w:hAnsi="宋体"/>
                <w:sz w:val="22"/>
              </w:rPr>
            </w:pPr>
          </w:p>
        </w:tc>
        <w:tc>
          <w:tcPr>
            <w:tcW w:w="554"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56.691 </w:t>
            </w:r>
          </w:p>
        </w:tc>
        <w:tc>
          <w:tcPr>
            <w:tcW w:w="555"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56.850 </w:t>
            </w:r>
          </w:p>
        </w:tc>
        <w:tc>
          <w:tcPr>
            <w:tcW w:w="554"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56.795 </w:t>
            </w:r>
          </w:p>
        </w:tc>
        <w:tc>
          <w:tcPr>
            <w:tcW w:w="555"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56.870 </w:t>
            </w:r>
          </w:p>
        </w:tc>
        <w:tc>
          <w:tcPr>
            <w:tcW w:w="554"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56.970 </w:t>
            </w:r>
          </w:p>
        </w:tc>
        <w:tc>
          <w:tcPr>
            <w:tcW w:w="557"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43" w:type="pct"/>
            <w:vMerge/>
            <w:vAlign w:val="center"/>
          </w:tcPr>
          <w:p w:rsidR="00144F66" w:rsidRPr="00D86662" w:rsidRDefault="00144F66" w:rsidP="00144F66">
            <w:pPr>
              <w:widowControl/>
              <w:spacing w:line="240" w:lineRule="auto"/>
              <w:ind w:firstLineChars="0" w:firstLine="0"/>
              <w:jc w:val="center"/>
              <w:rPr>
                <w:rFonts w:ascii="Times New Roman" w:eastAsia="等线" w:hAnsi="Times New Roman"/>
                <w:color w:val="000000"/>
                <w:sz w:val="22"/>
              </w:rPr>
            </w:pPr>
          </w:p>
        </w:tc>
        <w:tc>
          <w:tcPr>
            <w:tcW w:w="557" w:type="pct"/>
            <w:vMerge/>
            <w:vAlign w:val="center"/>
          </w:tcPr>
          <w:p w:rsidR="00144F66" w:rsidRPr="00D86662" w:rsidRDefault="00144F66" w:rsidP="00144F66">
            <w:pPr>
              <w:widowControl/>
              <w:spacing w:line="240" w:lineRule="auto"/>
              <w:ind w:firstLineChars="0" w:firstLine="0"/>
              <w:jc w:val="center"/>
              <w:rPr>
                <w:rFonts w:ascii="Times New Roman" w:eastAsia="等线" w:hAnsi="Times New Roman"/>
                <w:color w:val="000000"/>
                <w:sz w:val="22"/>
              </w:rPr>
            </w:pPr>
          </w:p>
        </w:tc>
      </w:tr>
      <w:tr w:rsidR="00144F66" w:rsidRPr="005B70FE" w:rsidTr="00402AE8">
        <w:trPr>
          <w:trHeight w:val="340"/>
          <w:jc w:val="center"/>
        </w:trPr>
        <w:tc>
          <w:tcPr>
            <w:tcW w:w="571" w:type="pct"/>
            <w:vMerge w:val="restart"/>
            <w:vAlign w:val="center"/>
          </w:tcPr>
          <w:p w:rsidR="00144F66" w:rsidRPr="00D86662" w:rsidRDefault="00144F66" w:rsidP="00144F66">
            <w:pPr>
              <w:spacing w:line="30" w:lineRule="atLeast"/>
              <w:ind w:firstLineChars="0" w:firstLine="0"/>
              <w:jc w:val="center"/>
              <w:rPr>
                <w:rFonts w:ascii="宋体" w:hAnsi="宋体"/>
                <w:sz w:val="22"/>
              </w:rPr>
            </w:pPr>
            <w:r w:rsidRPr="00D86662">
              <w:rPr>
                <w:rFonts w:ascii="宋体" w:hAnsi="宋体"/>
                <w:sz w:val="22"/>
              </w:rPr>
              <w:t>6</w:t>
            </w:r>
          </w:p>
        </w:tc>
        <w:tc>
          <w:tcPr>
            <w:tcW w:w="554"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57.137 </w:t>
            </w:r>
          </w:p>
        </w:tc>
        <w:tc>
          <w:tcPr>
            <w:tcW w:w="555"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56.964 </w:t>
            </w:r>
          </w:p>
        </w:tc>
        <w:tc>
          <w:tcPr>
            <w:tcW w:w="554"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56.672 </w:t>
            </w:r>
          </w:p>
        </w:tc>
        <w:tc>
          <w:tcPr>
            <w:tcW w:w="555"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56.757 </w:t>
            </w:r>
          </w:p>
        </w:tc>
        <w:tc>
          <w:tcPr>
            <w:tcW w:w="554"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56.644 </w:t>
            </w:r>
          </w:p>
        </w:tc>
        <w:tc>
          <w:tcPr>
            <w:tcW w:w="557"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56.656 </w:t>
            </w:r>
          </w:p>
        </w:tc>
        <w:tc>
          <w:tcPr>
            <w:tcW w:w="543" w:type="pct"/>
            <w:vMerge w:val="restar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56.878 </w:t>
            </w:r>
          </w:p>
        </w:tc>
        <w:tc>
          <w:tcPr>
            <w:tcW w:w="557" w:type="pct"/>
            <w:vMerge w:val="restar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0.377 </w:t>
            </w:r>
          </w:p>
        </w:tc>
      </w:tr>
      <w:tr w:rsidR="008521EE" w:rsidRPr="005B70FE" w:rsidTr="00402AE8">
        <w:trPr>
          <w:trHeight w:val="340"/>
          <w:jc w:val="center"/>
        </w:trPr>
        <w:tc>
          <w:tcPr>
            <w:tcW w:w="571" w:type="pct"/>
            <w:vMerge/>
            <w:vAlign w:val="center"/>
          </w:tcPr>
          <w:p w:rsidR="008521EE" w:rsidRDefault="008521EE" w:rsidP="008521EE">
            <w:pPr>
              <w:spacing w:line="30" w:lineRule="atLeast"/>
              <w:ind w:firstLineChars="0" w:firstLine="0"/>
              <w:jc w:val="center"/>
              <w:rPr>
                <w:rFonts w:ascii="宋体" w:hAnsi="宋体"/>
                <w:sz w:val="20"/>
                <w:szCs w:val="20"/>
              </w:rPr>
            </w:pPr>
          </w:p>
        </w:tc>
        <w:tc>
          <w:tcPr>
            <w:tcW w:w="554" w:type="pct"/>
            <w:vAlign w:val="center"/>
          </w:tcPr>
          <w:p w:rsidR="008521EE" w:rsidRDefault="008521EE" w:rsidP="008521EE">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56.885 </w:t>
            </w:r>
          </w:p>
        </w:tc>
        <w:tc>
          <w:tcPr>
            <w:tcW w:w="555" w:type="pct"/>
            <w:vAlign w:val="center"/>
          </w:tcPr>
          <w:p w:rsidR="008521EE" w:rsidRDefault="008521EE" w:rsidP="008521EE">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57.185 </w:t>
            </w:r>
          </w:p>
        </w:tc>
        <w:tc>
          <w:tcPr>
            <w:tcW w:w="554" w:type="pct"/>
            <w:vAlign w:val="center"/>
          </w:tcPr>
          <w:p w:rsidR="008521EE" w:rsidRDefault="008521EE" w:rsidP="008521EE">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57.076 </w:t>
            </w:r>
          </w:p>
        </w:tc>
        <w:tc>
          <w:tcPr>
            <w:tcW w:w="555" w:type="pct"/>
            <w:vAlign w:val="center"/>
          </w:tcPr>
          <w:p w:rsidR="008521EE" w:rsidRDefault="008521EE" w:rsidP="008521EE">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56.633 </w:t>
            </w:r>
          </w:p>
        </w:tc>
        <w:tc>
          <w:tcPr>
            <w:tcW w:w="554" w:type="pct"/>
            <w:vAlign w:val="center"/>
          </w:tcPr>
          <w:p w:rsidR="008521EE" w:rsidRDefault="008521EE" w:rsidP="008521EE">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57.051 </w:t>
            </w:r>
          </w:p>
        </w:tc>
        <w:tc>
          <w:tcPr>
            <w:tcW w:w="557" w:type="pct"/>
            <w:vAlign w:val="center"/>
          </w:tcPr>
          <w:p w:rsidR="008521EE" w:rsidRDefault="008521EE" w:rsidP="008521EE">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43" w:type="pct"/>
            <w:vMerge/>
            <w:vAlign w:val="center"/>
          </w:tcPr>
          <w:p w:rsidR="008521EE" w:rsidRPr="005B70FE" w:rsidRDefault="008521EE" w:rsidP="008521EE">
            <w:pPr>
              <w:spacing w:line="30" w:lineRule="atLeast"/>
              <w:ind w:firstLineChars="0" w:firstLine="0"/>
              <w:jc w:val="center"/>
              <w:rPr>
                <w:rFonts w:ascii="宋体" w:hAnsi="宋体"/>
                <w:sz w:val="20"/>
                <w:szCs w:val="20"/>
              </w:rPr>
            </w:pPr>
          </w:p>
        </w:tc>
        <w:tc>
          <w:tcPr>
            <w:tcW w:w="557" w:type="pct"/>
            <w:vMerge/>
            <w:vAlign w:val="center"/>
          </w:tcPr>
          <w:p w:rsidR="008521EE" w:rsidRPr="005B70FE" w:rsidRDefault="008521EE" w:rsidP="008521EE">
            <w:pPr>
              <w:spacing w:line="30" w:lineRule="atLeast"/>
              <w:ind w:firstLineChars="0" w:firstLine="0"/>
              <w:jc w:val="center"/>
              <w:rPr>
                <w:rFonts w:ascii="宋体" w:hAnsi="宋体"/>
                <w:sz w:val="20"/>
                <w:szCs w:val="20"/>
              </w:rPr>
            </w:pPr>
          </w:p>
        </w:tc>
      </w:tr>
    </w:tbl>
    <w:p w:rsidR="00EB702A" w:rsidRDefault="00EB702A" w:rsidP="00EB702A">
      <w:pPr>
        <w:ind w:firstLineChars="0" w:firstLine="0"/>
        <w:jc w:val="center"/>
      </w:pPr>
      <w:r w:rsidRPr="005B70FE">
        <w:t>表</w:t>
      </w:r>
      <w:r>
        <w:rPr>
          <w:rFonts w:hint="eastAsia"/>
        </w:rPr>
        <w:t>1</w:t>
      </w:r>
      <w:r>
        <w:t>5</w:t>
      </w:r>
      <w:r w:rsidRPr="005B70FE">
        <w:t xml:space="preserve"> </w:t>
      </w:r>
      <w:r>
        <w:rPr>
          <w:rFonts w:hint="eastAsia"/>
        </w:rPr>
        <w:t>实验室</w:t>
      </w:r>
      <w:r>
        <w:t>G</w:t>
      </w:r>
      <w:r w:rsidRPr="005B70FE">
        <w:t>方法精密度试验</w:t>
      </w:r>
      <w:r w:rsidRPr="005B70FE">
        <w:rPr>
          <w:rFonts w:hint="eastAsia"/>
        </w:rPr>
        <w:t>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19"/>
        <w:gridCol w:w="921"/>
        <w:gridCol w:w="919"/>
        <w:gridCol w:w="921"/>
        <w:gridCol w:w="919"/>
        <w:gridCol w:w="924"/>
        <w:gridCol w:w="901"/>
        <w:gridCol w:w="924"/>
      </w:tblGrid>
      <w:tr w:rsidR="008521EE" w:rsidRPr="005B70FE" w:rsidTr="00A94889">
        <w:trPr>
          <w:trHeight w:val="340"/>
          <w:jc w:val="center"/>
        </w:trPr>
        <w:tc>
          <w:tcPr>
            <w:tcW w:w="571" w:type="pct"/>
            <w:tcBorders>
              <w:top w:val="single" w:sz="4" w:space="0" w:color="auto"/>
              <w:left w:val="single" w:sz="4" w:space="0" w:color="auto"/>
              <w:bottom w:val="single" w:sz="4" w:space="0" w:color="auto"/>
              <w:right w:val="single" w:sz="4" w:space="0" w:color="auto"/>
            </w:tcBorders>
            <w:vAlign w:val="center"/>
          </w:tcPr>
          <w:p w:rsidR="008521EE" w:rsidRPr="000A7824" w:rsidRDefault="008521EE" w:rsidP="00A94889">
            <w:pPr>
              <w:spacing w:line="30" w:lineRule="atLeast"/>
              <w:ind w:firstLineChars="0" w:firstLine="0"/>
              <w:jc w:val="center"/>
              <w:rPr>
                <w:rFonts w:ascii="宋体" w:hAnsi="宋体"/>
                <w:sz w:val="22"/>
              </w:rPr>
            </w:pPr>
            <w:r>
              <w:rPr>
                <w:rFonts w:ascii="宋体" w:hAnsi="宋体" w:hint="eastAsia"/>
                <w:sz w:val="22"/>
              </w:rPr>
              <w:t>编号</w:t>
            </w:r>
          </w:p>
        </w:tc>
        <w:tc>
          <w:tcPr>
            <w:tcW w:w="3329" w:type="pct"/>
            <w:gridSpan w:val="6"/>
            <w:tcBorders>
              <w:top w:val="single" w:sz="4" w:space="0" w:color="auto"/>
              <w:left w:val="single" w:sz="4" w:space="0" w:color="auto"/>
              <w:bottom w:val="single" w:sz="4" w:space="0" w:color="auto"/>
              <w:right w:val="single" w:sz="4" w:space="0" w:color="auto"/>
            </w:tcBorders>
            <w:vAlign w:val="center"/>
          </w:tcPr>
          <w:p w:rsidR="008521EE" w:rsidRPr="000A7824" w:rsidRDefault="008521EE" w:rsidP="00A94889">
            <w:pPr>
              <w:spacing w:line="30" w:lineRule="atLeast"/>
              <w:ind w:firstLineChars="0" w:firstLine="0"/>
              <w:jc w:val="center"/>
              <w:rPr>
                <w:rFonts w:ascii="宋体" w:hAnsi="宋体"/>
                <w:sz w:val="22"/>
              </w:rPr>
            </w:pPr>
            <w:r w:rsidRPr="000A7824">
              <w:rPr>
                <w:rFonts w:ascii="宋体" w:hAnsi="宋体" w:hint="eastAsia"/>
                <w:sz w:val="22"/>
              </w:rPr>
              <w:t>结果/%</w:t>
            </w:r>
          </w:p>
        </w:tc>
        <w:tc>
          <w:tcPr>
            <w:tcW w:w="543" w:type="pct"/>
            <w:tcBorders>
              <w:top w:val="single" w:sz="4" w:space="0" w:color="auto"/>
              <w:left w:val="single" w:sz="4" w:space="0" w:color="auto"/>
              <w:bottom w:val="single" w:sz="4" w:space="0" w:color="auto"/>
              <w:right w:val="single" w:sz="4" w:space="0" w:color="auto"/>
            </w:tcBorders>
            <w:vAlign w:val="center"/>
          </w:tcPr>
          <w:p w:rsidR="008521EE" w:rsidRPr="000A7824" w:rsidRDefault="008521EE" w:rsidP="00A94889">
            <w:pPr>
              <w:spacing w:line="30" w:lineRule="atLeast"/>
              <w:ind w:firstLineChars="0" w:firstLine="0"/>
              <w:jc w:val="center"/>
              <w:rPr>
                <w:rFonts w:ascii="宋体" w:hAnsi="宋体"/>
                <w:sz w:val="22"/>
              </w:rPr>
            </w:pPr>
            <w:r w:rsidRPr="000A7824">
              <w:rPr>
                <w:rFonts w:ascii="宋体" w:hAnsi="宋体"/>
                <w:sz w:val="22"/>
              </w:rPr>
              <w:t>均值/%</w:t>
            </w:r>
          </w:p>
        </w:tc>
        <w:tc>
          <w:tcPr>
            <w:tcW w:w="557" w:type="pct"/>
            <w:tcBorders>
              <w:top w:val="single" w:sz="4" w:space="0" w:color="auto"/>
              <w:left w:val="single" w:sz="4" w:space="0" w:color="auto"/>
              <w:bottom w:val="single" w:sz="4" w:space="0" w:color="auto"/>
              <w:right w:val="single" w:sz="4" w:space="0" w:color="auto"/>
            </w:tcBorders>
            <w:vAlign w:val="center"/>
          </w:tcPr>
          <w:p w:rsidR="008521EE" w:rsidRPr="000A7824" w:rsidRDefault="008521EE" w:rsidP="00A94889">
            <w:pPr>
              <w:spacing w:line="30" w:lineRule="atLeast"/>
              <w:ind w:firstLineChars="0" w:firstLine="0"/>
              <w:jc w:val="center"/>
              <w:rPr>
                <w:rFonts w:ascii="宋体" w:hAnsi="宋体"/>
                <w:sz w:val="22"/>
              </w:rPr>
            </w:pPr>
            <w:r w:rsidRPr="000A7824">
              <w:rPr>
                <w:rFonts w:ascii="宋体" w:hAnsi="宋体"/>
                <w:sz w:val="22"/>
              </w:rPr>
              <w:t>RSD/%</w:t>
            </w:r>
          </w:p>
        </w:tc>
      </w:tr>
      <w:tr w:rsidR="001549A2" w:rsidRPr="005B70FE" w:rsidTr="00A94889">
        <w:trPr>
          <w:trHeight w:val="340"/>
          <w:jc w:val="center"/>
        </w:trPr>
        <w:tc>
          <w:tcPr>
            <w:tcW w:w="571" w:type="pct"/>
            <w:vMerge w:val="restart"/>
            <w:vAlign w:val="center"/>
          </w:tcPr>
          <w:p w:rsidR="001549A2" w:rsidRPr="000A7824" w:rsidRDefault="001549A2" w:rsidP="001549A2">
            <w:pPr>
              <w:spacing w:line="30" w:lineRule="atLeast"/>
              <w:ind w:firstLineChars="0" w:firstLine="0"/>
              <w:jc w:val="center"/>
              <w:rPr>
                <w:rFonts w:ascii="宋体" w:hAnsi="宋体"/>
                <w:sz w:val="22"/>
              </w:rPr>
            </w:pPr>
            <w:r w:rsidRPr="000A7824">
              <w:rPr>
                <w:rFonts w:ascii="宋体" w:hAnsi="宋体" w:hint="eastAsia"/>
                <w:sz w:val="22"/>
              </w:rPr>
              <w:t>1</w:t>
            </w:r>
          </w:p>
        </w:tc>
        <w:tc>
          <w:tcPr>
            <w:tcW w:w="554"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5"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4"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5"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4"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57"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43" w:type="pct"/>
            <w:vMerge w:val="restart"/>
            <w:vAlign w:val="center"/>
          </w:tcPr>
          <w:p w:rsidR="001549A2" w:rsidRDefault="001549A2" w:rsidP="001549A2">
            <w:pPr>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7" w:type="pct"/>
            <w:vMerge w:val="restart"/>
            <w:vAlign w:val="center"/>
          </w:tcPr>
          <w:p w:rsidR="001549A2" w:rsidRDefault="001549A2" w:rsidP="001549A2">
            <w:pPr>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r>
      <w:tr w:rsidR="001549A2" w:rsidRPr="005B70FE" w:rsidTr="00A94889">
        <w:trPr>
          <w:trHeight w:val="340"/>
          <w:jc w:val="center"/>
        </w:trPr>
        <w:tc>
          <w:tcPr>
            <w:tcW w:w="571" w:type="pct"/>
            <w:vMerge/>
            <w:vAlign w:val="center"/>
          </w:tcPr>
          <w:p w:rsidR="001549A2" w:rsidRPr="000A7824" w:rsidRDefault="001549A2" w:rsidP="001549A2">
            <w:pPr>
              <w:spacing w:line="30" w:lineRule="atLeast"/>
              <w:ind w:firstLineChars="0" w:firstLine="0"/>
              <w:jc w:val="center"/>
              <w:rPr>
                <w:rFonts w:ascii="宋体" w:hAnsi="宋体"/>
                <w:sz w:val="22"/>
              </w:rPr>
            </w:pPr>
          </w:p>
        </w:tc>
        <w:tc>
          <w:tcPr>
            <w:tcW w:w="554"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5"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4"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5"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4"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57"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43" w:type="pct"/>
            <w:vMerge/>
            <w:vAlign w:val="center"/>
          </w:tcPr>
          <w:p w:rsidR="001549A2" w:rsidRPr="000A7824" w:rsidRDefault="001549A2" w:rsidP="001549A2">
            <w:pPr>
              <w:spacing w:line="30" w:lineRule="atLeast"/>
              <w:ind w:firstLineChars="0" w:firstLine="0"/>
              <w:jc w:val="center"/>
              <w:rPr>
                <w:rFonts w:ascii="宋体" w:hAnsi="宋体"/>
                <w:sz w:val="22"/>
              </w:rPr>
            </w:pPr>
          </w:p>
        </w:tc>
        <w:tc>
          <w:tcPr>
            <w:tcW w:w="557" w:type="pct"/>
            <w:vMerge/>
            <w:vAlign w:val="center"/>
          </w:tcPr>
          <w:p w:rsidR="001549A2" w:rsidRPr="000A7824" w:rsidRDefault="001549A2" w:rsidP="001549A2">
            <w:pPr>
              <w:spacing w:line="30" w:lineRule="atLeast"/>
              <w:ind w:firstLineChars="0" w:firstLine="0"/>
              <w:jc w:val="center"/>
              <w:rPr>
                <w:rFonts w:ascii="宋体" w:hAnsi="宋体"/>
                <w:sz w:val="22"/>
              </w:rPr>
            </w:pPr>
          </w:p>
        </w:tc>
      </w:tr>
      <w:tr w:rsidR="001549A2" w:rsidRPr="005B70FE" w:rsidTr="00A94889">
        <w:trPr>
          <w:trHeight w:val="340"/>
          <w:jc w:val="center"/>
        </w:trPr>
        <w:tc>
          <w:tcPr>
            <w:tcW w:w="571" w:type="pct"/>
            <w:vMerge w:val="restart"/>
            <w:vAlign w:val="center"/>
          </w:tcPr>
          <w:p w:rsidR="001549A2" w:rsidRDefault="001549A2" w:rsidP="001549A2">
            <w:pPr>
              <w:widowControl/>
              <w:spacing w:line="240" w:lineRule="auto"/>
              <w:ind w:firstLineChars="0" w:firstLine="0"/>
              <w:jc w:val="center"/>
              <w:rPr>
                <w:rFonts w:ascii="Times New Roman" w:eastAsia="等线" w:hAnsi="Times New Roman"/>
                <w:color w:val="000000"/>
                <w:kern w:val="0"/>
                <w:sz w:val="22"/>
              </w:rPr>
            </w:pPr>
            <w:r>
              <w:rPr>
                <w:rFonts w:ascii="Times New Roman" w:eastAsia="等线" w:hAnsi="Times New Roman"/>
                <w:color w:val="000000"/>
                <w:sz w:val="22"/>
              </w:rPr>
              <w:t>2</w:t>
            </w:r>
          </w:p>
        </w:tc>
        <w:tc>
          <w:tcPr>
            <w:tcW w:w="554"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5"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4"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5"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4"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57"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43" w:type="pct"/>
            <w:vMerge w:val="restart"/>
            <w:vAlign w:val="center"/>
          </w:tcPr>
          <w:p w:rsidR="001549A2" w:rsidRDefault="001549A2" w:rsidP="001549A2">
            <w:pPr>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7" w:type="pct"/>
            <w:vMerge w:val="restart"/>
            <w:vAlign w:val="center"/>
          </w:tcPr>
          <w:p w:rsidR="001549A2" w:rsidRDefault="001549A2" w:rsidP="001549A2">
            <w:pPr>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r>
      <w:tr w:rsidR="001549A2" w:rsidRPr="005B70FE" w:rsidTr="00A94889">
        <w:trPr>
          <w:trHeight w:val="340"/>
          <w:jc w:val="center"/>
        </w:trPr>
        <w:tc>
          <w:tcPr>
            <w:tcW w:w="571" w:type="pct"/>
            <w:vMerge/>
            <w:vAlign w:val="center"/>
          </w:tcPr>
          <w:p w:rsidR="001549A2" w:rsidRPr="000A7824" w:rsidRDefault="001549A2" w:rsidP="001549A2">
            <w:pPr>
              <w:spacing w:line="30" w:lineRule="atLeast"/>
              <w:ind w:firstLineChars="0" w:firstLine="0"/>
              <w:jc w:val="center"/>
              <w:rPr>
                <w:rFonts w:ascii="宋体" w:hAnsi="宋体"/>
                <w:sz w:val="22"/>
              </w:rPr>
            </w:pPr>
          </w:p>
        </w:tc>
        <w:tc>
          <w:tcPr>
            <w:tcW w:w="554"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5"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4"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5"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4"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57"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43" w:type="pct"/>
            <w:vMerge/>
            <w:vAlign w:val="center"/>
          </w:tcPr>
          <w:p w:rsidR="001549A2" w:rsidRPr="00D86662" w:rsidRDefault="001549A2" w:rsidP="001549A2">
            <w:pPr>
              <w:widowControl/>
              <w:spacing w:line="240" w:lineRule="auto"/>
              <w:ind w:firstLineChars="0" w:firstLine="0"/>
              <w:jc w:val="center"/>
              <w:rPr>
                <w:rFonts w:ascii="Times New Roman" w:eastAsia="等线" w:hAnsi="Times New Roman"/>
                <w:color w:val="000000"/>
                <w:sz w:val="22"/>
              </w:rPr>
            </w:pPr>
          </w:p>
        </w:tc>
        <w:tc>
          <w:tcPr>
            <w:tcW w:w="557" w:type="pct"/>
            <w:vMerge/>
            <w:vAlign w:val="center"/>
          </w:tcPr>
          <w:p w:rsidR="001549A2" w:rsidRPr="00D86662" w:rsidRDefault="001549A2" w:rsidP="001549A2">
            <w:pPr>
              <w:widowControl/>
              <w:spacing w:line="240" w:lineRule="auto"/>
              <w:ind w:firstLineChars="0" w:firstLine="0"/>
              <w:jc w:val="center"/>
              <w:rPr>
                <w:rFonts w:ascii="Times New Roman" w:eastAsia="等线" w:hAnsi="Times New Roman"/>
                <w:color w:val="000000"/>
                <w:sz w:val="22"/>
              </w:rPr>
            </w:pPr>
          </w:p>
        </w:tc>
      </w:tr>
      <w:tr w:rsidR="001549A2" w:rsidRPr="005B70FE" w:rsidTr="00A94889">
        <w:trPr>
          <w:trHeight w:val="340"/>
          <w:jc w:val="center"/>
        </w:trPr>
        <w:tc>
          <w:tcPr>
            <w:tcW w:w="571" w:type="pct"/>
            <w:vMerge w:val="restart"/>
            <w:vAlign w:val="center"/>
          </w:tcPr>
          <w:p w:rsidR="001549A2" w:rsidRPr="00D86662" w:rsidRDefault="001549A2" w:rsidP="001549A2">
            <w:pPr>
              <w:spacing w:line="30" w:lineRule="atLeast"/>
              <w:ind w:firstLineChars="0" w:firstLine="0"/>
              <w:jc w:val="center"/>
              <w:rPr>
                <w:rFonts w:ascii="宋体" w:hAnsi="宋体"/>
                <w:sz w:val="22"/>
              </w:rPr>
            </w:pPr>
            <w:r w:rsidRPr="00D86662">
              <w:rPr>
                <w:rFonts w:ascii="宋体" w:hAnsi="宋体"/>
                <w:sz w:val="22"/>
              </w:rPr>
              <w:t>3</w:t>
            </w:r>
          </w:p>
        </w:tc>
        <w:tc>
          <w:tcPr>
            <w:tcW w:w="554"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5"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4"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5"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4"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57"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43" w:type="pct"/>
            <w:vMerge w:val="restart"/>
            <w:vAlign w:val="center"/>
          </w:tcPr>
          <w:p w:rsidR="001549A2" w:rsidRDefault="001549A2" w:rsidP="001549A2">
            <w:pPr>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7" w:type="pct"/>
            <w:vMerge w:val="restart"/>
            <w:vAlign w:val="center"/>
          </w:tcPr>
          <w:p w:rsidR="001549A2" w:rsidRDefault="001549A2" w:rsidP="001549A2">
            <w:pPr>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r>
      <w:tr w:rsidR="001549A2" w:rsidRPr="005B70FE" w:rsidTr="00A94889">
        <w:trPr>
          <w:trHeight w:val="340"/>
          <w:jc w:val="center"/>
        </w:trPr>
        <w:tc>
          <w:tcPr>
            <w:tcW w:w="571" w:type="pct"/>
            <w:vMerge/>
            <w:vAlign w:val="center"/>
          </w:tcPr>
          <w:p w:rsidR="001549A2" w:rsidRPr="000A7824" w:rsidRDefault="001549A2" w:rsidP="001549A2">
            <w:pPr>
              <w:spacing w:line="30" w:lineRule="atLeast"/>
              <w:ind w:firstLineChars="0" w:firstLine="0"/>
              <w:jc w:val="center"/>
              <w:rPr>
                <w:rFonts w:ascii="宋体" w:hAnsi="宋体"/>
                <w:sz w:val="22"/>
              </w:rPr>
            </w:pPr>
          </w:p>
        </w:tc>
        <w:tc>
          <w:tcPr>
            <w:tcW w:w="554"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5"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4"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5"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4"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57"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43" w:type="pct"/>
            <w:vMerge/>
            <w:vAlign w:val="center"/>
          </w:tcPr>
          <w:p w:rsidR="001549A2" w:rsidRPr="00D86662" w:rsidRDefault="001549A2" w:rsidP="001549A2">
            <w:pPr>
              <w:widowControl/>
              <w:spacing w:line="240" w:lineRule="auto"/>
              <w:ind w:firstLineChars="0" w:firstLine="0"/>
              <w:jc w:val="center"/>
              <w:rPr>
                <w:rFonts w:ascii="Times New Roman" w:eastAsia="等线" w:hAnsi="Times New Roman"/>
                <w:color w:val="000000"/>
                <w:sz w:val="22"/>
              </w:rPr>
            </w:pPr>
          </w:p>
        </w:tc>
        <w:tc>
          <w:tcPr>
            <w:tcW w:w="557" w:type="pct"/>
            <w:vMerge/>
            <w:vAlign w:val="center"/>
          </w:tcPr>
          <w:p w:rsidR="001549A2" w:rsidRPr="00D86662" w:rsidRDefault="001549A2" w:rsidP="001549A2">
            <w:pPr>
              <w:widowControl/>
              <w:spacing w:line="240" w:lineRule="auto"/>
              <w:ind w:firstLineChars="0" w:firstLine="0"/>
              <w:jc w:val="center"/>
              <w:rPr>
                <w:rFonts w:ascii="Times New Roman" w:eastAsia="等线" w:hAnsi="Times New Roman"/>
                <w:color w:val="000000"/>
                <w:sz w:val="22"/>
              </w:rPr>
            </w:pPr>
          </w:p>
        </w:tc>
      </w:tr>
      <w:tr w:rsidR="001549A2" w:rsidRPr="005B70FE" w:rsidTr="001549A2">
        <w:trPr>
          <w:trHeight w:val="340"/>
          <w:jc w:val="center"/>
        </w:trPr>
        <w:tc>
          <w:tcPr>
            <w:tcW w:w="571" w:type="pct"/>
            <w:vMerge w:val="restart"/>
            <w:vAlign w:val="center"/>
          </w:tcPr>
          <w:p w:rsidR="001549A2" w:rsidRPr="00D86662" w:rsidRDefault="001549A2" w:rsidP="001549A2">
            <w:pPr>
              <w:spacing w:line="30" w:lineRule="atLeast"/>
              <w:ind w:firstLineChars="0" w:firstLine="0"/>
              <w:jc w:val="center"/>
              <w:rPr>
                <w:rFonts w:ascii="宋体" w:hAnsi="宋体"/>
                <w:sz w:val="22"/>
              </w:rPr>
            </w:pPr>
            <w:r w:rsidRPr="00D86662">
              <w:rPr>
                <w:rFonts w:ascii="宋体" w:hAnsi="宋体"/>
                <w:sz w:val="22"/>
              </w:rPr>
              <w:t>4</w:t>
            </w:r>
          </w:p>
        </w:tc>
        <w:tc>
          <w:tcPr>
            <w:tcW w:w="554"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kern w:val="0"/>
                <w:sz w:val="22"/>
              </w:rPr>
            </w:pPr>
            <w:r>
              <w:rPr>
                <w:rFonts w:ascii="Times New Roman" w:eastAsia="等线" w:hAnsi="Times New Roman"/>
                <w:color w:val="000000"/>
                <w:sz w:val="22"/>
              </w:rPr>
              <w:t xml:space="preserve">57.120 </w:t>
            </w:r>
          </w:p>
        </w:tc>
        <w:tc>
          <w:tcPr>
            <w:tcW w:w="555"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57.150 </w:t>
            </w:r>
          </w:p>
        </w:tc>
        <w:tc>
          <w:tcPr>
            <w:tcW w:w="554"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57.190 </w:t>
            </w:r>
          </w:p>
        </w:tc>
        <w:tc>
          <w:tcPr>
            <w:tcW w:w="555"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57.250 </w:t>
            </w:r>
          </w:p>
        </w:tc>
        <w:tc>
          <w:tcPr>
            <w:tcW w:w="554"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57.260 </w:t>
            </w:r>
          </w:p>
        </w:tc>
        <w:tc>
          <w:tcPr>
            <w:tcW w:w="557"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57.200 </w:t>
            </w:r>
          </w:p>
        </w:tc>
        <w:tc>
          <w:tcPr>
            <w:tcW w:w="543" w:type="pct"/>
            <w:vMerge w:val="restart"/>
            <w:vAlign w:val="center"/>
          </w:tcPr>
          <w:p w:rsidR="001549A2" w:rsidRP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57.186</w:t>
            </w:r>
          </w:p>
        </w:tc>
        <w:tc>
          <w:tcPr>
            <w:tcW w:w="557" w:type="pct"/>
            <w:vMerge w:val="restart"/>
            <w:vAlign w:val="center"/>
          </w:tcPr>
          <w:p w:rsidR="001549A2" w:rsidRDefault="001549A2" w:rsidP="001549A2">
            <w:pPr>
              <w:ind w:firstLineChars="0" w:firstLine="0"/>
              <w:jc w:val="center"/>
              <w:rPr>
                <w:rFonts w:ascii="Times New Roman" w:eastAsia="等线" w:hAnsi="Times New Roman"/>
                <w:color w:val="000000"/>
                <w:sz w:val="22"/>
              </w:rPr>
            </w:pPr>
            <w:r>
              <w:rPr>
                <w:rFonts w:ascii="Times New Roman" w:eastAsia="等线" w:hAnsi="Times New Roman"/>
                <w:color w:val="000000"/>
                <w:sz w:val="22"/>
              </w:rPr>
              <w:t>0.110</w:t>
            </w:r>
          </w:p>
        </w:tc>
      </w:tr>
      <w:tr w:rsidR="001549A2" w:rsidRPr="005B70FE" w:rsidTr="00A94889">
        <w:trPr>
          <w:trHeight w:val="340"/>
          <w:jc w:val="center"/>
        </w:trPr>
        <w:tc>
          <w:tcPr>
            <w:tcW w:w="571" w:type="pct"/>
            <w:vMerge/>
            <w:vAlign w:val="center"/>
          </w:tcPr>
          <w:p w:rsidR="001549A2" w:rsidRPr="000A7824" w:rsidRDefault="001549A2" w:rsidP="001549A2">
            <w:pPr>
              <w:spacing w:line="30" w:lineRule="atLeast"/>
              <w:ind w:firstLineChars="0" w:firstLine="0"/>
              <w:jc w:val="center"/>
              <w:rPr>
                <w:rFonts w:ascii="宋体" w:hAnsi="宋体"/>
                <w:sz w:val="22"/>
              </w:rPr>
            </w:pPr>
          </w:p>
        </w:tc>
        <w:tc>
          <w:tcPr>
            <w:tcW w:w="554"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57.120 </w:t>
            </w:r>
          </w:p>
        </w:tc>
        <w:tc>
          <w:tcPr>
            <w:tcW w:w="555"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57.260 </w:t>
            </w:r>
          </w:p>
        </w:tc>
        <w:tc>
          <w:tcPr>
            <w:tcW w:w="554"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57.260 </w:t>
            </w:r>
          </w:p>
        </w:tc>
        <w:tc>
          <w:tcPr>
            <w:tcW w:w="555"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57.120 </w:t>
            </w:r>
          </w:p>
        </w:tc>
        <w:tc>
          <w:tcPr>
            <w:tcW w:w="554"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57.120 </w:t>
            </w:r>
          </w:p>
        </w:tc>
        <w:tc>
          <w:tcPr>
            <w:tcW w:w="557"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43" w:type="pct"/>
            <w:vMerge/>
            <w:vAlign w:val="center"/>
          </w:tcPr>
          <w:p w:rsidR="001549A2" w:rsidRPr="00D86662" w:rsidRDefault="001549A2" w:rsidP="001549A2">
            <w:pPr>
              <w:widowControl/>
              <w:spacing w:line="240" w:lineRule="auto"/>
              <w:ind w:firstLineChars="0" w:firstLine="0"/>
              <w:jc w:val="center"/>
              <w:rPr>
                <w:rFonts w:ascii="Times New Roman" w:eastAsia="等线" w:hAnsi="Times New Roman"/>
                <w:color w:val="000000"/>
                <w:sz w:val="22"/>
              </w:rPr>
            </w:pPr>
          </w:p>
        </w:tc>
        <w:tc>
          <w:tcPr>
            <w:tcW w:w="557" w:type="pct"/>
            <w:vMerge/>
            <w:vAlign w:val="center"/>
          </w:tcPr>
          <w:p w:rsidR="001549A2" w:rsidRPr="00D86662" w:rsidRDefault="001549A2" w:rsidP="001549A2">
            <w:pPr>
              <w:widowControl/>
              <w:spacing w:line="240" w:lineRule="auto"/>
              <w:ind w:firstLineChars="0" w:firstLine="0"/>
              <w:jc w:val="center"/>
              <w:rPr>
                <w:rFonts w:ascii="Times New Roman" w:eastAsia="等线" w:hAnsi="Times New Roman"/>
                <w:color w:val="000000"/>
                <w:sz w:val="22"/>
              </w:rPr>
            </w:pPr>
          </w:p>
        </w:tc>
      </w:tr>
      <w:tr w:rsidR="001549A2" w:rsidRPr="005B70FE" w:rsidTr="00A94889">
        <w:trPr>
          <w:trHeight w:val="340"/>
          <w:jc w:val="center"/>
        </w:trPr>
        <w:tc>
          <w:tcPr>
            <w:tcW w:w="571" w:type="pct"/>
            <w:vMerge w:val="restart"/>
            <w:vAlign w:val="center"/>
          </w:tcPr>
          <w:p w:rsidR="001549A2" w:rsidRPr="00D86662" w:rsidRDefault="001549A2" w:rsidP="001549A2">
            <w:pPr>
              <w:spacing w:line="30" w:lineRule="atLeast"/>
              <w:ind w:firstLineChars="0" w:firstLine="0"/>
              <w:jc w:val="center"/>
              <w:rPr>
                <w:rFonts w:ascii="宋体" w:hAnsi="宋体"/>
                <w:sz w:val="22"/>
              </w:rPr>
            </w:pPr>
            <w:r w:rsidRPr="00D86662">
              <w:rPr>
                <w:rFonts w:ascii="宋体" w:hAnsi="宋体"/>
                <w:sz w:val="22"/>
              </w:rPr>
              <w:t>5</w:t>
            </w:r>
          </w:p>
        </w:tc>
        <w:tc>
          <w:tcPr>
            <w:tcW w:w="554"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57.120 </w:t>
            </w:r>
          </w:p>
        </w:tc>
        <w:tc>
          <w:tcPr>
            <w:tcW w:w="555"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57.120 </w:t>
            </w:r>
          </w:p>
        </w:tc>
        <w:tc>
          <w:tcPr>
            <w:tcW w:w="554"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57.120 </w:t>
            </w:r>
          </w:p>
        </w:tc>
        <w:tc>
          <w:tcPr>
            <w:tcW w:w="555"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57.190 </w:t>
            </w:r>
          </w:p>
        </w:tc>
        <w:tc>
          <w:tcPr>
            <w:tcW w:w="554"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57.120 </w:t>
            </w:r>
          </w:p>
        </w:tc>
        <w:tc>
          <w:tcPr>
            <w:tcW w:w="557"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57.120 </w:t>
            </w:r>
          </w:p>
        </w:tc>
        <w:tc>
          <w:tcPr>
            <w:tcW w:w="543" w:type="pct"/>
            <w:vMerge w:val="restar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57.136 </w:t>
            </w:r>
          </w:p>
        </w:tc>
        <w:tc>
          <w:tcPr>
            <w:tcW w:w="557" w:type="pct"/>
            <w:vMerge w:val="restar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0.051 </w:t>
            </w:r>
          </w:p>
        </w:tc>
      </w:tr>
      <w:tr w:rsidR="001549A2" w:rsidRPr="005B70FE" w:rsidTr="00A94889">
        <w:trPr>
          <w:trHeight w:val="340"/>
          <w:jc w:val="center"/>
        </w:trPr>
        <w:tc>
          <w:tcPr>
            <w:tcW w:w="571" w:type="pct"/>
            <w:vMerge/>
            <w:vAlign w:val="center"/>
          </w:tcPr>
          <w:p w:rsidR="001549A2" w:rsidRPr="000A7824" w:rsidRDefault="001549A2" w:rsidP="001549A2">
            <w:pPr>
              <w:spacing w:line="30" w:lineRule="atLeast"/>
              <w:ind w:firstLineChars="0" w:firstLine="0"/>
              <w:jc w:val="center"/>
              <w:rPr>
                <w:rFonts w:ascii="宋体" w:hAnsi="宋体"/>
                <w:sz w:val="22"/>
              </w:rPr>
            </w:pPr>
          </w:p>
        </w:tc>
        <w:tc>
          <w:tcPr>
            <w:tcW w:w="554"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57.160 </w:t>
            </w:r>
          </w:p>
        </w:tc>
        <w:tc>
          <w:tcPr>
            <w:tcW w:w="555"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57.120 </w:t>
            </w:r>
          </w:p>
        </w:tc>
        <w:tc>
          <w:tcPr>
            <w:tcW w:w="554"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57.120 </w:t>
            </w:r>
          </w:p>
        </w:tc>
        <w:tc>
          <w:tcPr>
            <w:tcW w:w="555"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57.120 </w:t>
            </w:r>
          </w:p>
        </w:tc>
        <w:tc>
          <w:tcPr>
            <w:tcW w:w="554"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57.190 </w:t>
            </w:r>
          </w:p>
        </w:tc>
        <w:tc>
          <w:tcPr>
            <w:tcW w:w="557"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43" w:type="pct"/>
            <w:vMerge/>
            <w:vAlign w:val="center"/>
          </w:tcPr>
          <w:p w:rsidR="001549A2" w:rsidRPr="00D86662" w:rsidRDefault="001549A2" w:rsidP="001549A2">
            <w:pPr>
              <w:widowControl/>
              <w:spacing w:line="240" w:lineRule="auto"/>
              <w:ind w:firstLineChars="0" w:firstLine="0"/>
              <w:jc w:val="center"/>
              <w:rPr>
                <w:rFonts w:ascii="Times New Roman" w:eastAsia="等线" w:hAnsi="Times New Roman"/>
                <w:color w:val="000000"/>
                <w:sz w:val="22"/>
              </w:rPr>
            </w:pPr>
          </w:p>
        </w:tc>
        <w:tc>
          <w:tcPr>
            <w:tcW w:w="557" w:type="pct"/>
            <w:vMerge/>
            <w:vAlign w:val="center"/>
          </w:tcPr>
          <w:p w:rsidR="001549A2" w:rsidRPr="00D86662" w:rsidRDefault="001549A2" w:rsidP="001549A2">
            <w:pPr>
              <w:widowControl/>
              <w:spacing w:line="240" w:lineRule="auto"/>
              <w:ind w:firstLineChars="0" w:firstLine="0"/>
              <w:jc w:val="center"/>
              <w:rPr>
                <w:rFonts w:ascii="Times New Roman" w:eastAsia="等线" w:hAnsi="Times New Roman"/>
                <w:color w:val="000000"/>
                <w:sz w:val="22"/>
              </w:rPr>
            </w:pPr>
          </w:p>
        </w:tc>
      </w:tr>
      <w:tr w:rsidR="001549A2" w:rsidRPr="005B70FE" w:rsidTr="00A94889">
        <w:trPr>
          <w:trHeight w:val="340"/>
          <w:jc w:val="center"/>
        </w:trPr>
        <w:tc>
          <w:tcPr>
            <w:tcW w:w="571" w:type="pct"/>
            <w:vMerge w:val="restart"/>
            <w:vAlign w:val="center"/>
          </w:tcPr>
          <w:p w:rsidR="001549A2" w:rsidRPr="00D86662" w:rsidRDefault="001549A2" w:rsidP="001549A2">
            <w:pPr>
              <w:spacing w:line="30" w:lineRule="atLeast"/>
              <w:ind w:firstLineChars="0" w:firstLine="0"/>
              <w:jc w:val="center"/>
              <w:rPr>
                <w:rFonts w:ascii="宋体" w:hAnsi="宋体"/>
                <w:sz w:val="22"/>
              </w:rPr>
            </w:pPr>
            <w:r w:rsidRPr="00D86662">
              <w:rPr>
                <w:rFonts w:ascii="宋体" w:hAnsi="宋体"/>
                <w:sz w:val="22"/>
              </w:rPr>
              <w:t>6</w:t>
            </w:r>
          </w:p>
        </w:tc>
        <w:tc>
          <w:tcPr>
            <w:tcW w:w="554"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57.130 </w:t>
            </w:r>
          </w:p>
        </w:tc>
        <w:tc>
          <w:tcPr>
            <w:tcW w:w="555"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57.120 </w:t>
            </w:r>
          </w:p>
        </w:tc>
        <w:tc>
          <w:tcPr>
            <w:tcW w:w="554"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57.120 </w:t>
            </w:r>
          </w:p>
        </w:tc>
        <w:tc>
          <w:tcPr>
            <w:tcW w:w="555"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57.120 </w:t>
            </w:r>
          </w:p>
        </w:tc>
        <w:tc>
          <w:tcPr>
            <w:tcW w:w="554"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57.130 </w:t>
            </w:r>
          </w:p>
        </w:tc>
        <w:tc>
          <w:tcPr>
            <w:tcW w:w="557" w:type="pc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57.120 </w:t>
            </w:r>
          </w:p>
        </w:tc>
        <w:tc>
          <w:tcPr>
            <w:tcW w:w="543" w:type="pct"/>
            <w:vMerge w:val="restar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57.140 </w:t>
            </w:r>
          </w:p>
        </w:tc>
        <w:tc>
          <w:tcPr>
            <w:tcW w:w="557" w:type="pct"/>
            <w:vMerge w:val="restart"/>
            <w:vAlign w:val="center"/>
          </w:tcPr>
          <w:p w:rsidR="001549A2" w:rsidRDefault="001549A2" w:rsidP="001549A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0.057 </w:t>
            </w:r>
          </w:p>
        </w:tc>
      </w:tr>
      <w:tr w:rsidR="00144F66" w:rsidRPr="005B70FE" w:rsidTr="00A94889">
        <w:trPr>
          <w:trHeight w:val="340"/>
          <w:jc w:val="center"/>
        </w:trPr>
        <w:tc>
          <w:tcPr>
            <w:tcW w:w="571" w:type="pct"/>
            <w:vMerge/>
            <w:vAlign w:val="center"/>
          </w:tcPr>
          <w:p w:rsidR="00144F66" w:rsidRDefault="00144F66" w:rsidP="00144F66">
            <w:pPr>
              <w:spacing w:line="30" w:lineRule="atLeast"/>
              <w:ind w:firstLineChars="0" w:firstLine="0"/>
              <w:jc w:val="center"/>
              <w:rPr>
                <w:rFonts w:ascii="宋体" w:hAnsi="宋体"/>
                <w:sz w:val="20"/>
                <w:szCs w:val="20"/>
              </w:rPr>
            </w:pPr>
          </w:p>
        </w:tc>
        <w:tc>
          <w:tcPr>
            <w:tcW w:w="554"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57.190 </w:t>
            </w:r>
          </w:p>
        </w:tc>
        <w:tc>
          <w:tcPr>
            <w:tcW w:w="555"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57.190 </w:t>
            </w:r>
          </w:p>
        </w:tc>
        <w:tc>
          <w:tcPr>
            <w:tcW w:w="554"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57.110 </w:t>
            </w:r>
          </w:p>
        </w:tc>
        <w:tc>
          <w:tcPr>
            <w:tcW w:w="555"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57.120 </w:t>
            </w:r>
          </w:p>
        </w:tc>
        <w:tc>
          <w:tcPr>
            <w:tcW w:w="554"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57.190 </w:t>
            </w:r>
          </w:p>
        </w:tc>
        <w:tc>
          <w:tcPr>
            <w:tcW w:w="557" w:type="pct"/>
            <w:vAlign w:val="center"/>
          </w:tcPr>
          <w:p w:rsidR="00144F66" w:rsidRDefault="00144F66" w:rsidP="00144F66">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43" w:type="pct"/>
            <w:vMerge/>
            <w:vAlign w:val="center"/>
          </w:tcPr>
          <w:p w:rsidR="00144F66" w:rsidRPr="005B70FE" w:rsidRDefault="00144F66" w:rsidP="00144F66">
            <w:pPr>
              <w:spacing w:line="30" w:lineRule="atLeast"/>
              <w:ind w:firstLineChars="0" w:firstLine="0"/>
              <w:jc w:val="center"/>
              <w:rPr>
                <w:rFonts w:ascii="宋体" w:hAnsi="宋体"/>
                <w:sz w:val="20"/>
                <w:szCs w:val="20"/>
              </w:rPr>
            </w:pPr>
          </w:p>
        </w:tc>
        <w:tc>
          <w:tcPr>
            <w:tcW w:w="557" w:type="pct"/>
            <w:vMerge/>
            <w:vAlign w:val="center"/>
          </w:tcPr>
          <w:p w:rsidR="00144F66" w:rsidRPr="005B70FE" w:rsidRDefault="00144F66" w:rsidP="00144F66">
            <w:pPr>
              <w:spacing w:line="30" w:lineRule="atLeast"/>
              <w:ind w:firstLineChars="0" w:firstLine="0"/>
              <w:jc w:val="center"/>
              <w:rPr>
                <w:rFonts w:ascii="宋体" w:hAnsi="宋体"/>
                <w:sz w:val="20"/>
                <w:szCs w:val="20"/>
              </w:rPr>
            </w:pPr>
          </w:p>
        </w:tc>
      </w:tr>
    </w:tbl>
    <w:p w:rsidR="00EB702A" w:rsidRDefault="00EB702A" w:rsidP="00EB702A">
      <w:pPr>
        <w:ind w:firstLineChars="0" w:firstLine="0"/>
        <w:jc w:val="center"/>
      </w:pPr>
      <w:r w:rsidRPr="005B70FE">
        <w:t>表</w:t>
      </w:r>
      <w:r>
        <w:rPr>
          <w:rFonts w:hint="eastAsia"/>
        </w:rPr>
        <w:t>1</w:t>
      </w:r>
      <w:r>
        <w:t>6</w:t>
      </w:r>
      <w:r w:rsidRPr="005B70FE">
        <w:t xml:space="preserve"> </w:t>
      </w:r>
      <w:r>
        <w:rPr>
          <w:rFonts w:hint="eastAsia"/>
        </w:rPr>
        <w:t>实验室</w:t>
      </w:r>
      <w:r>
        <w:t>H</w:t>
      </w:r>
      <w:r w:rsidRPr="005B70FE">
        <w:t>方法精密度试验</w:t>
      </w:r>
      <w:r w:rsidRPr="005B70FE">
        <w:rPr>
          <w:rFonts w:hint="eastAsia"/>
        </w:rPr>
        <w:t>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821"/>
        <w:gridCol w:w="944"/>
        <w:gridCol w:w="944"/>
        <w:gridCol w:w="945"/>
        <w:gridCol w:w="945"/>
        <w:gridCol w:w="950"/>
        <w:gridCol w:w="947"/>
        <w:gridCol w:w="861"/>
      </w:tblGrid>
      <w:tr w:rsidR="008521EE" w:rsidRPr="005B70FE" w:rsidTr="00525B63">
        <w:trPr>
          <w:trHeight w:val="340"/>
          <w:jc w:val="center"/>
        </w:trPr>
        <w:tc>
          <w:tcPr>
            <w:tcW w:w="595" w:type="pct"/>
            <w:tcBorders>
              <w:top w:val="single" w:sz="4" w:space="0" w:color="auto"/>
              <w:left w:val="single" w:sz="4" w:space="0" w:color="auto"/>
              <w:bottom w:val="single" w:sz="4" w:space="0" w:color="auto"/>
              <w:right w:val="single" w:sz="4" w:space="0" w:color="auto"/>
            </w:tcBorders>
            <w:vAlign w:val="center"/>
          </w:tcPr>
          <w:p w:rsidR="008521EE" w:rsidRPr="000A7824" w:rsidRDefault="008521EE" w:rsidP="00A94889">
            <w:pPr>
              <w:spacing w:line="30" w:lineRule="atLeast"/>
              <w:ind w:firstLineChars="0" w:firstLine="0"/>
              <w:jc w:val="center"/>
              <w:rPr>
                <w:rFonts w:ascii="宋体" w:hAnsi="宋体"/>
                <w:sz w:val="22"/>
              </w:rPr>
            </w:pPr>
            <w:r>
              <w:rPr>
                <w:rFonts w:ascii="宋体" w:hAnsi="宋体" w:hint="eastAsia"/>
                <w:sz w:val="22"/>
              </w:rPr>
              <w:t>编号</w:t>
            </w:r>
          </w:p>
        </w:tc>
        <w:tc>
          <w:tcPr>
            <w:tcW w:w="3258" w:type="pct"/>
            <w:gridSpan w:val="6"/>
            <w:tcBorders>
              <w:top w:val="single" w:sz="4" w:space="0" w:color="auto"/>
              <w:left w:val="single" w:sz="4" w:space="0" w:color="auto"/>
              <w:bottom w:val="single" w:sz="4" w:space="0" w:color="auto"/>
              <w:right w:val="single" w:sz="4" w:space="0" w:color="auto"/>
            </w:tcBorders>
            <w:vAlign w:val="center"/>
          </w:tcPr>
          <w:p w:rsidR="008521EE" w:rsidRPr="000A7824" w:rsidRDefault="008521EE" w:rsidP="00A94889">
            <w:pPr>
              <w:spacing w:line="30" w:lineRule="atLeast"/>
              <w:ind w:firstLineChars="0" w:firstLine="0"/>
              <w:jc w:val="center"/>
              <w:rPr>
                <w:rFonts w:ascii="宋体" w:hAnsi="宋体"/>
                <w:sz w:val="22"/>
              </w:rPr>
            </w:pPr>
            <w:r w:rsidRPr="000A7824">
              <w:rPr>
                <w:rFonts w:ascii="宋体" w:hAnsi="宋体" w:hint="eastAsia"/>
                <w:sz w:val="22"/>
              </w:rPr>
              <w:t>结果/%</w:t>
            </w:r>
          </w:p>
        </w:tc>
        <w:tc>
          <w:tcPr>
            <w:tcW w:w="599" w:type="pct"/>
            <w:tcBorders>
              <w:top w:val="single" w:sz="4" w:space="0" w:color="auto"/>
              <w:left w:val="single" w:sz="4" w:space="0" w:color="auto"/>
              <w:bottom w:val="single" w:sz="4" w:space="0" w:color="auto"/>
              <w:right w:val="single" w:sz="4" w:space="0" w:color="auto"/>
            </w:tcBorders>
            <w:vAlign w:val="center"/>
          </w:tcPr>
          <w:p w:rsidR="008521EE" w:rsidRPr="000A7824" w:rsidRDefault="008521EE" w:rsidP="00A94889">
            <w:pPr>
              <w:spacing w:line="30" w:lineRule="atLeast"/>
              <w:ind w:firstLineChars="0" w:firstLine="0"/>
              <w:jc w:val="center"/>
              <w:rPr>
                <w:rFonts w:ascii="宋体" w:hAnsi="宋体"/>
                <w:sz w:val="22"/>
              </w:rPr>
            </w:pPr>
            <w:r w:rsidRPr="000A7824">
              <w:rPr>
                <w:rFonts w:ascii="宋体" w:hAnsi="宋体"/>
                <w:sz w:val="22"/>
              </w:rPr>
              <w:t>均值/%</w:t>
            </w:r>
          </w:p>
        </w:tc>
        <w:tc>
          <w:tcPr>
            <w:tcW w:w="547" w:type="pct"/>
            <w:tcBorders>
              <w:top w:val="single" w:sz="4" w:space="0" w:color="auto"/>
              <w:left w:val="single" w:sz="4" w:space="0" w:color="auto"/>
              <w:bottom w:val="single" w:sz="4" w:space="0" w:color="auto"/>
              <w:right w:val="single" w:sz="4" w:space="0" w:color="auto"/>
            </w:tcBorders>
            <w:vAlign w:val="center"/>
          </w:tcPr>
          <w:p w:rsidR="008521EE" w:rsidRPr="000A7824" w:rsidRDefault="008521EE" w:rsidP="00A94889">
            <w:pPr>
              <w:spacing w:line="30" w:lineRule="atLeast"/>
              <w:ind w:firstLineChars="0" w:firstLine="0"/>
              <w:jc w:val="center"/>
              <w:rPr>
                <w:rFonts w:ascii="宋体" w:hAnsi="宋体"/>
                <w:sz w:val="22"/>
              </w:rPr>
            </w:pPr>
            <w:r w:rsidRPr="000A7824">
              <w:rPr>
                <w:rFonts w:ascii="宋体" w:hAnsi="宋体"/>
                <w:sz w:val="22"/>
              </w:rPr>
              <w:t>RSD/%</w:t>
            </w:r>
          </w:p>
        </w:tc>
      </w:tr>
      <w:tr w:rsidR="00525B63" w:rsidRPr="005B70FE" w:rsidTr="00525B63">
        <w:trPr>
          <w:trHeight w:val="340"/>
          <w:jc w:val="center"/>
        </w:trPr>
        <w:tc>
          <w:tcPr>
            <w:tcW w:w="595" w:type="pct"/>
            <w:vMerge w:val="restart"/>
            <w:vAlign w:val="center"/>
          </w:tcPr>
          <w:p w:rsidR="00F566AB" w:rsidRPr="000A7824" w:rsidRDefault="00F566AB" w:rsidP="00F566AB">
            <w:pPr>
              <w:spacing w:line="30" w:lineRule="atLeast"/>
              <w:ind w:firstLineChars="0" w:firstLine="0"/>
              <w:jc w:val="center"/>
              <w:rPr>
                <w:rFonts w:ascii="宋体" w:hAnsi="宋体"/>
                <w:sz w:val="22"/>
              </w:rPr>
            </w:pPr>
            <w:r w:rsidRPr="000A7824">
              <w:rPr>
                <w:rFonts w:ascii="宋体" w:hAnsi="宋体" w:hint="eastAsia"/>
                <w:sz w:val="22"/>
              </w:rPr>
              <w:t>1</w:t>
            </w:r>
          </w:p>
        </w:tc>
        <w:tc>
          <w:tcPr>
            <w:tcW w:w="266" w:type="pct"/>
            <w:vAlign w:val="center"/>
          </w:tcPr>
          <w:p w:rsidR="00F566AB" w:rsidRDefault="00F566AB" w:rsidP="00F566AB">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98" w:type="pct"/>
            <w:vAlign w:val="center"/>
          </w:tcPr>
          <w:p w:rsidR="00F566AB" w:rsidRDefault="00F566AB" w:rsidP="00F566AB">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98" w:type="pct"/>
            <w:vAlign w:val="center"/>
          </w:tcPr>
          <w:p w:rsidR="00F566AB" w:rsidRDefault="00F566AB" w:rsidP="00F566AB">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98" w:type="pct"/>
            <w:vAlign w:val="center"/>
          </w:tcPr>
          <w:p w:rsidR="00F566AB" w:rsidRDefault="00F566AB" w:rsidP="00F566AB">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98" w:type="pct"/>
            <w:vAlign w:val="center"/>
          </w:tcPr>
          <w:p w:rsidR="00F566AB" w:rsidRDefault="00F566AB" w:rsidP="00F566AB">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601" w:type="pct"/>
            <w:vAlign w:val="center"/>
          </w:tcPr>
          <w:p w:rsidR="00F566AB" w:rsidRDefault="00F566AB" w:rsidP="00F566AB">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99" w:type="pct"/>
            <w:vMerge w:val="restart"/>
            <w:vAlign w:val="center"/>
          </w:tcPr>
          <w:p w:rsidR="00F566AB" w:rsidRDefault="00F566AB" w:rsidP="00F566AB">
            <w:pPr>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47" w:type="pct"/>
            <w:vMerge w:val="restart"/>
            <w:vAlign w:val="center"/>
          </w:tcPr>
          <w:p w:rsidR="00F566AB" w:rsidRDefault="00F566AB" w:rsidP="00F566AB">
            <w:pPr>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r>
      <w:tr w:rsidR="00525B63" w:rsidRPr="005B70FE" w:rsidTr="00525B63">
        <w:trPr>
          <w:trHeight w:val="340"/>
          <w:jc w:val="center"/>
        </w:trPr>
        <w:tc>
          <w:tcPr>
            <w:tcW w:w="595" w:type="pct"/>
            <w:vMerge/>
            <w:vAlign w:val="center"/>
          </w:tcPr>
          <w:p w:rsidR="00F566AB" w:rsidRPr="000A7824" w:rsidRDefault="00F566AB" w:rsidP="00F566AB">
            <w:pPr>
              <w:spacing w:line="30" w:lineRule="atLeast"/>
              <w:ind w:firstLineChars="0" w:firstLine="0"/>
              <w:jc w:val="center"/>
              <w:rPr>
                <w:rFonts w:ascii="宋体" w:hAnsi="宋体"/>
                <w:sz w:val="22"/>
              </w:rPr>
            </w:pPr>
          </w:p>
        </w:tc>
        <w:tc>
          <w:tcPr>
            <w:tcW w:w="266" w:type="pct"/>
            <w:vAlign w:val="center"/>
          </w:tcPr>
          <w:p w:rsidR="00F566AB" w:rsidRDefault="00F566AB" w:rsidP="00F566AB">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98" w:type="pct"/>
            <w:vAlign w:val="center"/>
          </w:tcPr>
          <w:p w:rsidR="00F566AB" w:rsidRDefault="00F566AB" w:rsidP="00F566AB">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98" w:type="pct"/>
            <w:vAlign w:val="center"/>
          </w:tcPr>
          <w:p w:rsidR="00F566AB" w:rsidRDefault="00F566AB" w:rsidP="00F566AB">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98" w:type="pct"/>
            <w:vAlign w:val="center"/>
          </w:tcPr>
          <w:p w:rsidR="00F566AB" w:rsidRDefault="00F566AB" w:rsidP="00F566AB">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98" w:type="pct"/>
            <w:vAlign w:val="center"/>
          </w:tcPr>
          <w:p w:rsidR="00F566AB" w:rsidRDefault="00F566AB" w:rsidP="00F566AB">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601" w:type="pct"/>
            <w:vAlign w:val="center"/>
          </w:tcPr>
          <w:p w:rsidR="00F566AB" w:rsidRDefault="00F566AB" w:rsidP="00F566AB">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99" w:type="pct"/>
            <w:vMerge/>
            <w:vAlign w:val="center"/>
          </w:tcPr>
          <w:p w:rsidR="00F566AB" w:rsidRPr="000A7824" w:rsidRDefault="00F566AB" w:rsidP="00F566AB">
            <w:pPr>
              <w:spacing w:line="30" w:lineRule="atLeast"/>
              <w:ind w:firstLineChars="0" w:firstLine="0"/>
              <w:jc w:val="center"/>
              <w:rPr>
                <w:rFonts w:ascii="宋体" w:hAnsi="宋体"/>
                <w:sz w:val="22"/>
              </w:rPr>
            </w:pPr>
          </w:p>
        </w:tc>
        <w:tc>
          <w:tcPr>
            <w:tcW w:w="547" w:type="pct"/>
            <w:vMerge/>
            <w:vAlign w:val="center"/>
          </w:tcPr>
          <w:p w:rsidR="00F566AB" w:rsidRPr="000A7824" w:rsidRDefault="00F566AB" w:rsidP="00F566AB">
            <w:pPr>
              <w:spacing w:line="30" w:lineRule="atLeast"/>
              <w:ind w:firstLineChars="0" w:firstLine="0"/>
              <w:jc w:val="center"/>
              <w:rPr>
                <w:rFonts w:ascii="宋体" w:hAnsi="宋体"/>
                <w:sz w:val="22"/>
              </w:rPr>
            </w:pPr>
          </w:p>
        </w:tc>
      </w:tr>
      <w:tr w:rsidR="00525B63" w:rsidRPr="005B70FE" w:rsidTr="00525B63">
        <w:trPr>
          <w:trHeight w:val="340"/>
          <w:jc w:val="center"/>
        </w:trPr>
        <w:tc>
          <w:tcPr>
            <w:tcW w:w="595" w:type="pct"/>
            <w:vMerge w:val="restart"/>
            <w:vAlign w:val="center"/>
          </w:tcPr>
          <w:p w:rsidR="00F566AB" w:rsidRDefault="00F566AB" w:rsidP="00F566AB">
            <w:pPr>
              <w:widowControl/>
              <w:spacing w:line="240" w:lineRule="auto"/>
              <w:ind w:firstLineChars="0" w:firstLine="0"/>
              <w:jc w:val="center"/>
              <w:rPr>
                <w:rFonts w:ascii="Times New Roman" w:eastAsia="等线" w:hAnsi="Times New Roman"/>
                <w:color w:val="000000"/>
                <w:kern w:val="0"/>
                <w:sz w:val="22"/>
              </w:rPr>
            </w:pPr>
            <w:r>
              <w:rPr>
                <w:rFonts w:ascii="Times New Roman" w:eastAsia="等线" w:hAnsi="Times New Roman"/>
                <w:color w:val="000000"/>
                <w:sz w:val="22"/>
              </w:rPr>
              <w:t>2</w:t>
            </w:r>
          </w:p>
        </w:tc>
        <w:tc>
          <w:tcPr>
            <w:tcW w:w="266" w:type="pct"/>
            <w:vAlign w:val="center"/>
          </w:tcPr>
          <w:p w:rsidR="00F566AB" w:rsidRDefault="00F566AB" w:rsidP="00F566AB">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98" w:type="pct"/>
            <w:vAlign w:val="center"/>
          </w:tcPr>
          <w:p w:rsidR="00F566AB" w:rsidRDefault="00F566AB" w:rsidP="00F566AB">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98" w:type="pct"/>
            <w:vAlign w:val="center"/>
          </w:tcPr>
          <w:p w:rsidR="00F566AB" w:rsidRDefault="00F566AB" w:rsidP="00F566AB">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98" w:type="pct"/>
            <w:vAlign w:val="center"/>
          </w:tcPr>
          <w:p w:rsidR="00F566AB" w:rsidRDefault="00F566AB" w:rsidP="00F566AB">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98" w:type="pct"/>
            <w:vAlign w:val="center"/>
          </w:tcPr>
          <w:p w:rsidR="00F566AB" w:rsidRDefault="00F566AB" w:rsidP="00F566AB">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601" w:type="pct"/>
            <w:vAlign w:val="center"/>
          </w:tcPr>
          <w:p w:rsidR="00F566AB" w:rsidRDefault="00F566AB" w:rsidP="00F566AB">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99" w:type="pct"/>
            <w:vMerge w:val="restart"/>
            <w:vAlign w:val="center"/>
          </w:tcPr>
          <w:p w:rsidR="00F566AB" w:rsidRDefault="00F566AB" w:rsidP="00F566AB">
            <w:pPr>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47" w:type="pct"/>
            <w:vMerge w:val="restart"/>
            <w:vAlign w:val="center"/>
          </w:tcPr>
          <w:p w:rsidR="00F566AB" w:rsidRDefault="00F566AB" w:rsidP="00F566AB">
            <w:pPr>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r>
      <w:tr w:rsidR="00525B63" w:rsidRPr="005B70FE" w:rsidTr="00525B63">
        <w:trPr>
          <w:trHeight w:val="340"/>
          <w:jc w:val="center"/>
        </w:trPr>
        <w:tc>
          <w:tcPr>
            <w:tcW w:w="595" w:type="pct"/>
            <w:vMerge/>
            <w:vAlign w:val="center"/>
          </w:tcPr>
          <w:p w:rsidR="00F566AB" w:rsidRPr="000A7824" w:rsidRDefault="00F566AB" w:rsidP="00F566AB">
            <w:pPr>
              <w:spacing w:line="30" w:lineRule="atLeast"/>
              <w:ind w:firstLineChars="0" w:firstLine="0"/>
              <w:jc w:val="center"/>
              <w:rPr>
                <w:rFonts w:ascii="宋体" w:hAnsi="宋体"/>
                <w:sz w:val="22"/>
              </w:rPr>
            </w:pPr>
          </w:p>
        </w:tc>
        <w:tc>
          <w:tcPr>
            <w:tcW w:w="266" w:type="pct"/>
            <w:vAlign w:val="center"/>
          </w:tcPr>
          <w:p w:rsidR="00F566AB" w:rsidRDefault="00F566AB" w:rsidP="00F566AB">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98" w:type="pct"/>
            <w:vAlign w:val="center"/>
          </w:tcPr>
          <w:p w:rsidR="00F566AB" w:rsidRDefault="00F566AB" w:rsidP="00F566AB">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98" w:type="pct"/>
            <w:vAlign w:val="center"/>
          </w:tcPr>
          <w:p w:rsidR="00F566AB" w:rsidRDefault="00F566AB" w:rsidP="00F566AB">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98" w:type="pct"/>
            <w:vAlign w:val="center"/>
          </w:tcPr>
          <w:p w:rsidR="00F566AB" w:rsidRDefault="00F566AB" w:rsidP="00F566AB">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98" w:type="pct"/>
            <w:vAlign w:val="center"/>
          </w:tcPr>
          <w:p w:rsidR="00F566AB" w:rsidRDefault="00F566AB" w:rsidP="00F566AB">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601" w:type="pct"/>
            <w:vAlign w:val="center"/>
          </w:tcPr>
          <w:p w:rsidR="00F566AB" w:rsidRDefault="00F566AB" w:rsidP="00F566AB">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99" w:type="pct"/>
            <w:vMerge/>
            <w:vAlign w:val="center"/>
          </w:tcPr>
          <w:p w:rsidR="00F566AB" w:rsidRPr="00D86662" w:rsidRDefault="00F566AB" w:rsidP="00F566AB">
            <w:pPr>
              <w:widowControl/>
              <w:spacing w:line="240" w:lineRule="auto"/>
              <w:ind w:firstLineChars="0" w:firstLine="0"/>
              <w:jc w:val="center"/>
              <w:rPr>
                <w:rFonts w:ascii="Times New Roman" w:eastAsia="等线" w:hAnsi="Times New Roman"/>
                <w:color w:val="000000"/>
                <w:sz w:val="22"/>
              </w:rPr>
            </w:pPr>
          </w:p>
        </w:tc>
        <w:tc>
          <w:tcPr>
            <w:tcW w:w="547" w:type="pct"/>
            <w:vMerge/>
            <w:vAlign w:val="center"/>
          </w:tcPr>
          <w:p w:rsidR="00F566AB" w:rsidRPr="00D86662" w:rsidRDefault="00F566AB" w:rsidP="00F566AB">
            <w:pPr>
              <w:widowControl/>
              <w:spacing w:line="240" w:lineRule="auto"/>
              <w:ind w:firstLineChars="0" w:firstLine="0"/>
              <w:jc w:val="center"/>
              <w:rPr>
                <w:rFonts w:ascii="Times New Roman" w:eastAsia="等线" w:hAnsi="Times New Roman"/>
                <w:color w:val="000000"/>
                <w:sz w:val="22"/>
              </w:rPr>
            </w:pPr>
          </w:p>
        </w:tc>
      </w:tr>
      <w:tr w:rsidR="00525B63" w:rsidRPr="005B70FE" w:rsidTr="00525B63">
        <w:trPr>
          <w:trHeight w:val="340"/>
          <w:jc w:val="center"/>
        </w:trPr>
        <w:tc>
          <w:tcPr>
            <w:tcW w:w="595" w:type="pct"/>
            <w:vMerge w:val="restart"/>
            <w:vAlign w:val="center"/>
          </w:tcPr>
          <w:p w:rsidR="00F566AB" w:rsidRPr="00D86662" w:rsidRDefault="00F566AB" w:rsidP="00F566AB">
            <w:pPr>
              <w:spacing w:line="30" w:lineRule="atLeast"/>
              <w:ind w:firstLineChars="0" w:firstLine="0"/>
              <w:jc w:val="center"/>
              <w:rPr>
                <w:rFonts w:ascii="宋体" w:hAnsi="宋体"/>
                <w:sz w:val="22"/>
              </w:rPr>
            </w:pPr>
            <w:r w:rsidRPr="00D86662">
              <w:rPr>
                <w:rFonts w:ascii="宋体" w:hAnsi="宋体"/>
                <w:sz w:val="22"/>
              </w:rPr>
              <w:t>3</w:t>
            </w:r>
          </w:p>
        </w:tc>
        <w:tc>
          <w:tcPr>
            <w:tcW w:w="266" w:type="pct"/>
            <w:vAlign w:val="center"/>
          </w:tcPr>
          <w:p w:rsidR="00F566AB" w:rsidRDefault="00F566AB" w:rsidP="00F566AB">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98" w:type="pct"/>
            <w:vAlign w:val="center"/>
          </w:tcPr>
          <w:p w:rsidR="00F566AB" w:rsidRDefault="00F566AB" w:rsidP="00F566AB">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98" w:type="pct"/>
            <w:vAlign w:val="center"/>
          </w:tcPr>
          <w:p w:rsidR="00F566AB" w:rsidRDefault="00F566AB" w:rsidP="00F566AB">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98" w:type="pct"/>
            <w:vAlign w:val="center"/>
          </w:tcPr>
          <w:p w:rsidR="00F566AB" w:rsidRDefault="00F566AB" w:rsidP="00F566AB">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98" w:type="pct"/>
            <w:vAlign w:val="center"/>
          </w:tcPr>
          <w:p w:rsidR="00F566AB" w:rsidRDefault="00F566AB" w:rsidP="00F566AB">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601" w:type="pct"/>
            <w:vAlign w:val="center"/>
          </w:tcPr>
          <w:p w:rsidR="00F566AB" w:rsidRDefault="00F566AB" w:rsidP="00F566AB">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99" w:type="pct"/>
            <w:vMerge w:val="restart"/>
            <w:vAlign w:val="center"/>
          </w:tcPr>
          <w:p w:rsidR="00F566AB" w:rsidRDefault="00F566AB" w:rsidP="00F566AB">
            <w:pPr>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47" w:type="pct"/>
            <w:vMerge w:val="restart"/>
            <w:vAlign w:val="center"/>
          </w:tcPr>
          <w:p w:rsidR="00F566AB" w:rsidRDefault="00F566AB" w:rsidP="00F566AB">
            <w:pPr>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r>
      <w:tr w:rsidR="00525B63" w:rsidRPr="005B70FE" w:rsidTr="00525B63">
        <w:trPr>
          <w:trHeight w:val="340"/>
          <w:jc w:val="center"/>
        </w:trPr>
        <w:tc>
          <w:tcPr>
            <w:tcW w:w="595" w:type="pct"/>
            <w:vMerge/>
            <w:vAlign w:val="center"/>
          </w:tcPr>
          <w:p w:rsidR="00F566AB" w:rsidRPr="000A7824" w:rsidRDefault="00F566AB" w:rsidP="00F566AB">
            <w:pPr>
              <w:spacing w:line="30" w:lineRule="atLeast"/>
              <w:ind w:firstLineChars="0" w:firstLine="0"/>
              <w:jc w:val="center"/>
              <w:rPr>
                <w:rFonts w:ascii="宋体" w:hAnsi="宋体"/>
                <w:sz w:val="22"/>
              </w:rPr>
            </w:pPr>
          </w:p>
        </w:tc>
        <w:tc>
          <w:tcPr>
            <w:tcW w:w="266" w:type="pct"/>
            <w:vAlign w:val="center"/>
          </w:tcPr>
          <w:p w:rsidR="00F566AB" w:rsidRDefault="00F566AB" w:rsidP="00F566AB">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98" w:type="pct"/>
            <w:vAlign w:val="center"/>
          </w:tcPr>
          <w:p w:rsidR="00F566AB" w:rsidRDefault="00F566AB" w:rsidP="00F566AB">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98" w:type="pct"/>
            <w:vAlign w:val="center"/>
          </w:tcPr>
          <w:p w:rsidR="00F566AB" w:rsidRDefault="00F566AB" w:rsidP="00F566AB">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98" w:type="pct"/>
            <w:vAlign w:val="center"/>
          </w:tcPr>
          <w:p w:rsidR="00F566AB" w:rsidRDefault="00F566AB" w:rsidP="00F566AB">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98" w:type="pct"/>
            <w:vAlign w:val="center"/>
          </w:tcPr>
          <w:p w:rsidR="00F566AB" w:rsidRDefault="00F566AB" w:rsidP="00F566AB">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601" w:type="pct"/>
            <w:vAlign w:val="center"/>
          </w:tcPr>
          <w:p w:rsidR="00F566AB" w:rsidRDefault="00F566AB" w:rsidP="00F566AB">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99" w:type="pct"/>
            <w:vMerge/>
            <w:vAlign w:val="center"/>
          </w:tcPr>
          <w:p w:rsidR="00F566AB" w:rsidRPr="00D86662" w:rsidRDefault="00F566AB" w:rsidP="00F566AB">
            <w:pPr>
              <w:widowControl/>
              <w:spacing w:line="240" w:lineRule="auto"/>
              <w:ind w:firstLineChars="0" w:firstLine="0"/>
              <w:jc w:val="center"/>
              <w:rPr>
                <w:rFonts w:ascii="Times New Roman" w:eastAsia="等线" w:hAnsi="Times New Roman"/>
                <w:color w:val="000000"/>
                <w:sz w:val="22"/>
              </w:rPr>
            </w:pPr>
          </w:p>
        </w:tc>
        <w:tc>
          <w:tcPr>
            <w:tcW w:w="547" w:type="pct"/>
            <w:vMerge/>
            <w:vAlign w:val="center"/>
          </w:tcPr>
          <w:p w:rsidR="00F566AB" w:rsidRPr="00D86662" w:rsidRDefault="00F566AB" w:rsidP="00F566AB">
            <w:pPr>
              <w:widowControl/>
              <w:spacing w:line="240" w:lineRule="auto"/>
              <w:ind w:firstLineChars="0" w:firstLine="0"/>
              <w:jc w:val="center"/>
              <w:rPr>
                <w:rFonts w:ascii="Times New Roman" w:eastAsia="等线" w:hAnsi="Times New Roman"/>
                <w:color w:val="000000"/>
                <w:sz w:val="22"/>
              </w:rPr>
            </w:pPr>
          </w:p>
        </w:tc>
      </w:tr>
      <w:tr w:rsidR="00525B63" w:rsidRPr="005B70FE" w:rsidTr="00525B63">
        <w:trPr>
          <w:trHeight w:val="340"/>
          <w:jc w:val="center"/>
        </w:trPr>
        <w:tc>
          <w:tcPr>
            <w:tcW w:w="595" w:type="pct"/>
            <w:vMerge w:val="restart"/>
            <w:vAlign w:val="center"/>
          </w:tcPr>
          <w:p w:rsidR="00145DFE" w:rsidRPr="00D86662" w:rsidRDefault="00145DFE" w:rsidP="00145DFE">
            <w:pPr>
              <w:spacing w:line="30" w:lineRule="atLeast"/>
              <w:ind w:firstLineChars="0" w:firstLine="0"/>
              <w:jc w:val="center"/>
              <w:rPr>
                <w:rFonts w:ascii="宋体" w:hAnsi="宋体"/>
                <w:sz w:val="22"/>
              </w:rPr>
            </w:pPr>
            <w:r w:rsidRPr="00D86662">
              <w:rPr>
                <w:rFonts w:ascii="宋体" w:hAnsi="宋体"/>
                <w:sz w:val="22"/>
              </w:rPr>
              <w:lastRenderedPageBreak/>
              <w:t>4</w:t>
            </w:r>
          </w:p>
        </w:tc>
        <w:tc>
          <w:tcPr>
            <w:tcW w:w="266" w:type="pct"/>
            <w:vAlign w:val="center"/>
          </w:tcPr>
          <w:p w:rsidR="00145DFE" w:rsidRPr="00145DFE" w:rsidRDefault="00145DFE" w:rsidP="00145DFE">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57.120 </w:t>
            </w:r>
          </w:p>
        </w:tc>
        <w:tc>
          <w:tcPr>
            <w:tcW w:w="598" w:type="pct"/>
            <w:vAlign w:val="center"/>
          </w:tcPr>
          <w:p w:rsidR="00145DFE" w:rsidRDefault="00145DFE" w:rsidP="00145DFE">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57.160 </w:t>
            </w:r>
          </w:p>
        </w:tc>
        <w:tc>
          <w:tcPr>
            <w:tcW w:w="598" w:type="pct"/>
            <w:vAlign w:val="center"/>
          </w:tcPr>
          <w:p w:rsidR="00145DFE" w:rsidRDefault="00145DFE" w:rsidP="00145DFE">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57.120 </w:t>
            </w:r>
          </w:p>
        </w:tc>
        <w:tc>
          <w:tcPr>
            <w:tcW w:w="598" w:type="pct"/>
            <w:vAlign w:val="center"/>
          </w:tcPr>
          <w:p w:rsidR="00145DFE" w:rsidRDefault="00145DFE" w:rsidP="00145DFE">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57.010 </w:t>
            </w:r>
          </w:p>
        </w:tc>
        <w:tc>
          <w:tcPr>
            <w:tcW w:w="598" w:type="pct"/>
            <w:vAlign w:val="center"/>
          </w:tcPr>
          <w:p w:rsidR="00145DFE" w:rsidRDefault="00145DFE" w:rsidP="00145DFE">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57.080 </w:t>
            </w:r>
          </w:p>
        </w:tc>
        <w:tc>
          <w:tcPr>
            <w:tcW w:w="601" w:type="pct"/>
            <w:vAlign w:val="center"/>
          </w:tcPr>
          <w:p w:rsidR="00145DFE" w:rsidRDefault="00145DFE" w:rsidP="00145DFE">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57.100 </w:t>
            </w:r>
          </w:p>
        </w:tc>
        <w:tc>
          <w:tcPr>
            <w:tcW w:w="599" w:type="pct"/>
            <w:vMerge w:val="restart"/>
            <w:vAlign w:val="center"/>
          </w:tcPr>
          <w:p w:rsidR="00145DFE" w:rsidRDefault="00145DFE" w:rsidP="00145DFE">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57.075 </w:t>
            </w:r>
          </w:p>
        </w:tc>
        <w:tc>
          <w:tcPr>
            <w:tcW w:w="547" w:type="pct"/>
            <w:vMerge w:val="restart"/>
            <w:vAlign w:val="center"/>
          </w:tcPr>
          <w:p w:rsidR="00145DFE" w:rsidRDefault="00145DFE" w:rsidP="00145DFE">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0.159 </w:t>
            </w:r>
          </w:p>
        </w:tc>
      </w:tr>
      <w:tr w:rsidR="00525B63" w:rsidRPr="005B70FE" w:rsidTr="00525B63">
        <w:trPr>
          <w:trHeight w:val="340"/>
          <w:jc w:val="center"/>
        </w:trPr>
        <w:tc>
          <w:tcPr>
            <w:tcW w:w="595" w:type="pct"/>
            <w:vMerge/>
            <w:vAlign w:val="center"/>
          </w:tcPr>
          <w:p w:rsidR="00145DFE" w:rsidRPr="000A7824" w:rsidRDefault="00145DFE" w:rsidP="00145DFE">
            <w:pPr>
              <w:spacing w:line="30" w:lineRule="atLeast"/>
              <w:ind w:firstLineChars="0" w:firstLine="0"/>
              <w:jc w:val="center"/>
              <w:rPr>
                <w:rFonts w:ascii="宋体" w:hAnsi="宋体"/>
                <w:sz w:val="22"/>
              </w:rPr>
            </w:pPr>
          </w:p>
        </w:tc>
        <w:tc>
          <w:tcPr>
            <w:tcW w:w="266" w:type="pct"/>
            <w:vAlign w:val="center"/>
          </w:tcPr>
          <w:p w:rsidR="00145DFE" w:rsidRPr="00D86662" w:rsidRDefault="00145DFE" w:rsidP="00145DFE">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56.940 </w:t>
            </w:r>
          </w:p>
        </w:tc>
        <w:tc>
          <w:tcPr>
            <w:tcW w:w="598" w:type="pct"/>
            <w:vAlign w:val="center"/>
          </w:tcPr>
          <w:p w:rsidR="00145DFE" w:rsidRPr="00D86662" w:rsidRDefault="00145DFE" w:rsidP="00145DFE">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57.010 </w:t>
            </w:r>
          </w:p>
        </w:tc>
        <w:tc>
          <w:tcPr>
            <w:tcW w:w="598" w:type="pct"/>
            <w:vAlign w:val="center"/>
          </w:tcPr>
          <w:p w:rsidR="00145DFE" w:rsidRPr="00D86662" w:rsidRDefault="00145DFE" w:rsidP="00145DFE">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57.140 </w:t>
            </w:r>
          </w:p>
        </w:tc>
        <w:tc>
          <w:tcPr>
            <w:tcW w:w="598" w:type="pct"/>
            <w:vAlign w:val="center"/>
          </w:tcPr>
          <w:p w:rsidR="00145DFE" w:rsidRPr="00D86662" w:rsidRDefault="00145DFE" w:rsidP="00145DFE">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56.930 </w:t>
            </w:r>
          </w:p>
        </w:tc>
        <w:tc>
          <w:tcPr>
            <w:tcW w:w="598" w:type="pct"/>
            <w:vAlign w:val="center"/>
          </w:tcPr>
          <w:p w:rsidR="00145DFE" w:rsidRPr="00D86662" w:rsidRDefault="00145DFE" w:rsidP="00145DFE">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57.210 </w:t>
            </w:r>
          </w:p>
        </w:tc>
        <w:tc>
          <w:tcPr>
            <w:tcW w:w="601" w:type="pct"/>
            <w:vAlign w:val="center"/>
          </w:tcPr>
          <w:p w:rsidR="00145DFE" w:rsidRPr="00D86662" w:rsidRDefault="00145DFE" w:rsidP="00145DFE">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99" w:type="pct"/>
            <w:vMerge/>
            <w:vAlign w:val="center"/>
          </w:tcPr>
          <w:p w:rsidR="00145DFE" w:rsidRPr="00D86662" w:rsidRDefault="00145DFE" w:rsidP="00145DFE">
            <w:pPr>
              <w:widowControl/>
              <w:spacing w:line="240" w:lineRule="auto"/>
              <w:ind w:firstLineChars="0" w:firstLine="0"/>
              <w:jc w:val="center"/>
              <w:rPr>
                <w:rFonts w:ascii="Times New Roman" w:eastAsia="等线" w:hAnsi="Times New Roman"/>
                <w:color w:val="000000"/>
                <w:sz w:val="22"/>
              </w:rPr>
            </w:pPr>
          </w:p>
        </w:tc>
        <w:tc>
          <w:tcPr>
            <w:tcW w:w="547" w:type="pct"/>
            <w:vMerge/>
            <w:vAlign w:val="center"/>
          </w:tcPr>
          <w:p w:rsidR="00145DFE" w:rsidRPr="00D86662" w:rsidRDefault="00145DFE" w:rsidP="00145DFE">
            <w:pPr>
              <w:widowControl/>
              <w:spacing w:line="240" w:lineRule="auto"/>
              <w:ind w:firstLineChars="0" w:firstLine="0"/>
              <w:jc w:val="center"/>
              <w:rPr>
                <w:rFonts w:ascii="Times New Roman" w:eastAsia="等线" w:hAnsi="Times New Roman"/>
                <w:color w:val="000000"/>
                <w:sz w:val="22"/>
              </w:rPr>
            </w:pPr>
          </w:p>
        </w:tc>
      </w:tr>
      <w:tr w:rsidR="00525B63" w:rsidRPr="005B70FE" w:rsidTr="00525B63">
        <w:trPr>
          <w:trHeight w:val="340"/>
          <w:jc w:val="center"/>
        </w:trPr>
        <w:tc>
          <w:tcPr>
            <w:tcW w:w="595" w:type="pct"/>
            <w:vMerge w:val="restart"/>
            <w:vAlign w:val="center"/>
          </w:tcPr>
          <w:p w:rsidR="00145DFE" w:rsidRPr="00D86662" w:rsidRDefault="00145DFE" w:rsidP="00145DFE">
            <w:pPr>
              <w:spacing w:line="30" w:lineRule="atLeast"/>
              <w:ind w:firstLineChars="0" w:firstLine="0"/>
              <w:jc w:val="center"/>
              <w:rPr>
                <w:rFonts w:ascii="宋体" w:hAnsi="宋体"/>
                <w:sz w:val="22"/>
              </w:rPr>
            </w:pPr>
            <w:r w:rsidRPr="00D86662">
              <w:rPr>
                <w:rFonts w:ascii="宋体" w:hAnsi="宋体"/>
                <w:sz w:val="22"/>
              </w:rPr>
              <w:t>5</w:t>
            </w:r>
          </w:p>
        </w:tc>
        <w:tc>
          <w:tcPr>
            <w:tcW w:w="266" w:type="pct"/>
            <w:vAlign w:val="center"/>
          </w:tcPr>
          <w:p w:rsidR="00145DFE" w:rsidRDefault="00145DFE" w:rsidP="00145DFE">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57.020 </w:t>
            </w:r>
          </w:p>
        </w:tc>
        <w:tc>
          <w:tcPr>
            <w:tcW w:w="598" w:type="pct"/>
            <w:vAlign w:val="center"/>
          </w:tcPr>
          <w:p w:rsidR="00145DFE" w:rsidRDefault="00145DFE" w:rsidP="00145DFE">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57.140 </w:t>
            </w:r>
          </w:p>
        </w:tc>
        <w:tc>
          <w:tcPr>
            <w:tcW w:w="598" w:type="pct"/>
            <w:vAlign w:val="center"/>
          </w:tcPr>
          <w:p w:rsidR="00145DFE" w:rsidRDefault="00145DFE" w:rsidP="00145DFE">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57.060 </w:t>
            </w:r>
          </w:p>
        </w:tc>
        <w:tc>
          <w:tcPr>
            <w:tcW w:w="598" w:type="pct"/>
            <w:vAlign w:val="center"/>
          </w:tcPr>
          <w:p w:rsidR="00145DFE" w:rsidRDefault="00145DFE" w:rsidP="00145DFE">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57.160 </w:t>
            </w:r>
          </w:p>
        </w:tc>
        <w:tc>
          <w:tcPr>
            <w:tcW w:w="598" w:type="pct"/>
            <w:vAlign w:val="center"/>
          </w:tcPr>
          <w:p w:rsidR="00145DFE" w:rsidRDefault="00145DFE" w:rsidP="00145DFE">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57.330 </w:t>
            </w:r>
          </w:p>
        </w:tc>
        <w:tc>
          <w:tcPr>
            <w:tcW w:w="601" w:type="pct"/>
            <w:vAlign w:val="center"/>
          </w:tcPr>
          <w:p w:rsidR="00145DFE" w:rsidRDefault="00145DFE" w:rsidP="00145DFE">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57.200 </w:t>
            </w:r>
          </w:p>
        </w:tc>
        <w:tc>
          <w:tcPr>
            <w:tcW w:w="599" w:type="pct"/>
            <w:vMerge w:val="restart"/>
            <w:vAlign w:val="center"/>
          </w:tcPr>
          <w:p w:rsidR="00145DFE" w:rsidRDefault="00145DFE" w:rsidP="00145DFE">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57.149 </w:t>
            </w:r>
          </w:p>
        </w:tc>
        <w:tc>
          <w:tcPr>
            <w:tcW w:w="547" w:type="pct"/>
            <w:vMerge w:val="restart"/>
            <w:vAlign w:val="center"/>
          </w:tcPr>
          <w:p w:rsidR="00145DFE" w:rsidRDefault="00145DFE" w:rsidP="00145DFE">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0.202 </w:t>
            </w:r>
          </w:p>
        </w:tc>
      </w:tr>
      <w:tr w:rsidR="00525B63" w:rsidRPr="005B70FE" w:rsidTr="00525B63">
        <w:trPr>
          <w:trHeight w:val="340"/>
          <w:jc w:val="center"/>
        </w:trPr>
        <w:tc>
          <w:tcPr>
            <w:tcW w:w="595" w:type="pct"/>
            <w:vMerge/>
            <w:vAlign w:val="center"/>
          </w:tcPr>
          <w:p w:rsidR="00145DFE" w:rsidRPr="000A7824" w:rsidRDefault="00145DFE" w:rsidP="00145DFE">
            <w:pPr>
              <w:spacing w:line="30" w:lineRule="atLeast"/>
              <w:ind w:firstLineChars="0" w:firstLine="0"/>
              <w:jc w:val="center"/>
              <w:rPr>
                <w:rFonts w:ascii="宋体" w:hAnsi="宋体"/>
                <w:sz w:val="22"/>
              </w:rPr>
            </w:pPr>
          </w:p>
        </w:tc>
        <w:tc>
          <w:tcPr>
            <w:tcW w:w="266" w:type="pct"/>
            <w:vAlign w:val="center"/>
          </w:tcPr>
          <w:p w:rsidR="00145DFE" w:rsidRPr="00D86662" w:rsidRDefault="00145DFE" w:rsidP="00145DFE">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57.270 </w:t>
            </w:r>
          </w:p>
        </w:tc>
        <w:tc>
          <w:tcPr>
            <w:tcW w:w="598" w:type="pct"/>
            <w:vAlign w:val="center"/>
          </w:tcPr>
          <w:p w:rsidR="00145DFE" w:rsidRPr="00D86662" w:rsidRDefault="00145DFE" w:rsidP="00145DFE">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57.280 </w:t>
            </w:r>
          </w:p>
        </w:tc>
        <w:tc>
          <w:tcPr>
            <w:tcW w:w="598" w:type="pct"/>
            <w:vAlign w:val="center"/>
          </w:tcPr>
          <w:p w:rsidR="00145DFE" w:rsidRPr="00D86662" w:rsidRDefault="00145DFE" w:rsidP="00145DFE">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57.070 </w:t>
            </w:r>
          </w:p>
        </w:tc>
        <w:tc>
          <w:tcPr>
            <w:tcW w:w="598" w:type="pct"/>
            <w:vAlign w:val="center"/>
          </w:tcPr>
          <w:p w:rsidR="00145DFE" w:rsidRPr="00D86662" w:rsidRDefault="00145DFE" w:rsidP="00145DFE">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56.960 </w:t>
            </w:r>
          </w:p>
        </w:tc>
        <w:tc>
          <w:tcPr>
            <w:tcW w:w="598" w:type="pct"/>
            <w:vAlign w:val="center"/>
          </w:tcPr>
          <w:p w:rsidR="00145DFE" w:rsidRPr="00D86662" w:rsidRDefault="00145DFE" w:rsidP="00145DFE">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57.150 </w:t>
            </w:r>
          </w:p>
        </w:tc>
        <w:tc>
          <w:tcPr>
            <w:tcW w:w="601" w:type="pct"/>
            <w:vAlign w:val="center"/>
          </w:tcPr>
          <w:p w:rsidR="00145DFE" w:rsidRPr="00D86662" w:rsidRDefault="00145DFE" w:rsidP="00145DFE">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99" w:type="pct"/>
            <w:vMerge/>
            <w:vAlign w:val="center"/>
          </w:tcPr>
          <w:p w:rsidR="00145DFE" w:rsidRPr="00D86662" w:rsidRDefault="00145DFE" w:rsidP="00145DFE">
            <w:pPr>
              <w:widowControl/>
              <w:spacing w:line="240" w:lineRule="auto"/>
              <w:ind w:firstLineChars="0" w:firstLine="0"/>
              <w:jc w:val="center"/>
              <w:rPr>
                <w:rFonts w:ascii="Times New Roman" w:eastAsia="等线" w:hAnsi="Times New Roman"/>
                <w:color w:val="000000"/>
                <w:sz w:val="22"/>
              </w:rPr>
            </w:pPr>
          </w:p>
        </w:tc>
        <w:tc>
          <w:tcPr>
            <w:tcW w:w="547" w:type="pct"/>
            <w:vMerge/>
            <w:vAlign w:val="center"/>
          </w:tcPr>
          <w:p w:rsidR="00145DFE" w:rsidRPr="00D86662" w:rsidRDefault="00145DFE" w:rsidP="00145DFE">
            <w:pPr>
              <w:widowControl/>
              <w:spacing w:line="240" w:lineRule="auto"/>
              <w:ind w:firstLineChars="0" w:firstLine="0"/>
              <w:jc w:val="center"/>
              <w:rPr>
                <w:rFonts w:ascii="Times New Roman" w:eastAsia="等线" w:hAnsi="Times New Roman"/>
                <w:color w:val="000000"/>
                <w:sz w:val="22"/>
              </w:rPr>
            </w:pPr>
          </w:p>
        </w:tc>
      </w:tr>
      <w:tr w:rsidR="00525B63" w:rsidRPr="005B70FE" w:rsidTr="00525B63">
        <w:trPr>
          <w:trHeight w:val="340"/>
          <w:jc w:val="center"/>
        </w:trPr>
        <w:tc>
          <w:tcPr>
            <w:tcW w:w="595" w:type="pct"/>
            <w:vMerge w:val="restart"/>
            <w:vAlign w:val="center"/>
          </w:tcPr>
          <w:p w:rsidR="00145DFE" w:rsidRPr="00D86662" w:rsidRDefault="00145DFE" w:rsidP="00145DFE">
            <w:pPr>
              <w:spacing w:line="30" w:lineRule="atLeast"/>
              <w:ind w:firstLineChars="0" w:firstLine="0"/>
              <w:jc w:val="center"/>
              <w:rPr>
                <w:rFonts w:ascii="宋体" w:hAnsi="宋体"/>
                <w:sz w:val="22"/>
              </w:rPr>
            </w:pPr>
            <w:r w:rsidRPr="00D86662">
              <w:rPr>
                <w:rFonts w:ascii="宋体" w:hAnsi="宋体"/>
                <w:sz w:val="22"/>
              </w:rPr>
              <w:t>6</w:t>
            </w:r>
          </w:p>
        </w:tc>
        <w:tc>
          <w:tcPr>
            <w:tcW w:w="266" w:type="pct"/>
            <w:vAlign w:val="center"/>
          </w:tcPr>
          <w:p w:rsidR="00145DFE" w:rsidRDefault="00145DFE" w:rsidP="00145DFE">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57.270 </w:t>
            </w:r>
          </w:p>
        </w:tc>
        <w:tc>
          <w:tcPr>
            <w:tcW w:w="598" w:type="pct"/>
            <w:vAlign w:val="center"/>
          </w:tcPr>
          <w:p w:rsidR="00145DFE" w:rsidRDefault="00145DFE" w:rsidP="00145DFE">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57.190 </w:t>
            </w:r>
          </w:p>
        </w:tc>
        <w:tc>
          <w:tcPr>
            <w:tcW w:w="598" w:type="pct"/>
            <w:vAlign w:val="center"/>
          </w:tcPr>
          <w:p w:rsidR="00145DFE" w:rsidRDefault="00145DFE" w:rsidP="00145DFE">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57.270 </w:t>
            </w:r>
          </w:p>
        </w:tc>
        <w:tc>
          <w:tcPr>
            <w:tcW w:w="598" w:type="pct"/>
            <w:vAlign w:val="center"/>
          </w:tcPr>
          <w:p w:rsidR="00145DFE" w:rsidRDefault="00145DFE" w:rsidP="00145DFE">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57.090 </w:t>
            </w:r>
          </w:p>
        </w:tc>
        <w:tc>
          <w:tcPr>
            <w:tcW w:w="598" w:type="pct"/>
            <w:vAlign w:val="center"/>
          </w:tcPr>
          <w:p w:rsidR="00145DFE" w:rsidRDefault="00145DFE" w:rsidP="00145DFE">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57.270 </w:t>
            </w:r>
          </w:p>
        </w:tc>
        <w:tc>
          <w:tcPr>
            <w:tcW w:w="601" w:type="pct"/>
            <w:vAlign w:val="center"/>
          </w:tcPr>
          <w:p w:rsidR="00145DFE" w:rsidRDefault="00145DFE" w:rsidP="00145DFE">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57.310 </w:t>
            </w:r>
          </w:p>
        </w:tc>
        <w:tc>
          <w:tcPr>
            <w:tcW w:w="599" w:type="pct"/>
            <w:vMerge w:val="restart"/>
            <w:vAlign w:val="center"/>
          </w:tcPr>
          <w:p w:rsidR="00145DFE" w:rsidRDefault="00145DFE" w:rsidP="00145DFE">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57.244 </w:t>
            </w:r>
          </w:p>
        </w:tc>
        <w:tc>
          <w:tcPr>
            <w:tcW w:w="547" w:type="pct"/>
            <w:vMerge w:val="restart"/>
            <w:vAlign w:val="center"/>
          </w:tcPr>
          <w:p w:rsidR="00145DFE" w:rsidRDefault="00145DFE" w:rsidP="00145DFE">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0.140 </w:t>
            </w:r>
          </w:p>
        </w:tc>
      </w:tr>
      <w:tr w:rsidR="00525B63" w:rsidRPr="005B70FE" w:rsidTr="00525B63">
        <w:trPr>
          <w:trHeight w:val="340"/>
          <w:jc w:val="center"/>
        </w:trPr>
        <w:tc>
          <w:tcPr>
            <w:tcW w:w="595" w:type="pct"/>
            <w:vMerge/>
            <w:vAlign w:val="center"/>
          </w:tcPr>
          <w:p w:rsidR="00145DFE" w:rsidRDefault="00145DFE" w:rsidP="00145DFE">
            <w:pPr>
              <w:spacing w:line="30" w:lineRule="atLeast"/>
              <w:ind w:firstLineChars="0" w:firstLine="0"/>
              <w:jc w:val="center"/>
              <w:rPr>
                <w:rFonts w:ascii="宋体" w:hAnsi="宋体"/>
                <w:sz w:val="20"/>
                <w:szCs w:val="20"/>
              </w:rPr>
            </w:pPr>
          </w:p>
        </w:tc>
        <w:tc>
          <w:tcPr>
            <w:tcW w:w="266" w:type="pct"/>
            <w:vAlign w:val="center"/>
          </w:tcPr>
          <w:p w:rsidR="00145DFE" w:rsidRPr="00145DFE" w:rsidRDefault="00145DFE" w:rsidP="00145DFE">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57.360 </w:t>
            </w:r>
          </w:p>
        </w:tc>
        <w:tc>
          <w:tcPr>
            <w:tcW w:w="598" w:type="pct"/>
            <w:vAlign w:val="center"/>
          </w:tcPr>
          <w:p w:rsidR="00145DFE" w:rsidRDefault="00145DFE" w:rsidP="00145DFE">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57.290 </w:t>
            </w:r>
          </w:p>
        </w:tc>
        <w:tc>
          <w:tcPr>
            <w:tcW w:w="598" w:type="pct"/>
            <w:vAlign w:val="center"/>
          </w:tcPr>
          <w:p w:rsidR="00145DFE" w:rsidRDefault="00145DFE" w:rsidP="00145DFE">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57.180 </w:t>
            </w:r>
          </w:p>
        </w:tc>
        <w:tc>
          <w:tcPr>
            <w:tcW w:w="598" w:type="pct"/>
            <w:vAlign w:val="center"/>
          </w:tcPr>
          <w:p w:rsidR="00145DFE" w:rsidRDefault="00145DFE" w:rsidP="00145DFE">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57.150 </w:t>
            </w:r>
          </w:p>
        </w:tc>
        <w:tc>
          <w:tcPr>
            <w:tcW w:w="598" w:type="pct"/>
            <w:vAlign w:val="center"/>
          </w:tcPr>
          <w:p w:rsidR="00145DFE" w:rsidRDefault="00145DFE" w:rsidP="00145DFE">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57.300 </w:t>
            </w:r>
          </w:p>
        </w:tc>
        <w:tc>
          <w:tcPr>
            <w:tcW w:w="601" w:type="pct"/>
            <w:vAlign w:val="center"/>
          </w:tcPr>
          <w:p w:rsidR="00145DFE" w:rsidRDefault="00145DFE" w:rsidP="00145DFE">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99" w:type="pct"/>
            <w:vMerge/>
            <w:vAlign w:val="center"/>
          </w:tcPr>
          <w:p w:rsidR="00145DFE" w:rsidRPr="005B70FE" w:rsidRDefault="00145DFE" w:rsidP="00145DFE">
            <w:pPr>
              <w:spacing w:line="30" w:lineRule="atLeast"/>
              <w:ind w:firstLineChars="0" w:firstLine="0"/>
              <w:jc w:val="center"/>
              <w:rPr>
                <w:rFonts w:ascii="宋体" w:hAnsi="宋体"/>
                <w:sz w:val="20"/>
                <w:szCs w:val="20"/>
              </w:rPr>
            </w:pPr>
          </w:p>
        </w:tc>
        <w:tc>
          <w:tcPr>
            <w:tcW w:w="547" w:type="pct"/>
            <w:vMerge/>
            <w:vAlign w:val="center"/>
          </w:tcPr>
          <w:p w:rsidR="00145DFE" w:rsidRPr="005B70FE" w:rsidRDefault="00145DFE" w:rsidP="00145DFE">
            <w:pPr>
              <w:spacing w:line="30" w:lineRule="atLeast"/>
              <w:ind w:firstLineChars="0" w:firstLine="0"/>
              <w:jc w:val="center"/>
              <w:rPr>
                <w:rFonts w:ascii="宋体" w:hAnsi="宋体"/>
                <w:sz w:val="20"/>
                <w:szCs w:val="20"/>
              </w:rPr>
            </w:pPr>
          </w:p>
        </w:tc>
      </w:tr>
    </w:tbl>
    <w:p w:rsidR="00EB702A" w:rsidRDefault="00EB702A" w:rsidP="00EB702A">
      <w:pPr>
        <w:ind w:firstLineChars="0" w:firstLine="0"/>
        <w:jc w:val="center"/>
      </w:pPr>
      <w:r w:rsidRPr="005B70FE">
        <w:t>表</w:t>
      </w:r>
      <w:r>
        <w:rPr>
          <w:rFonts w:hint="eastAsia"/>
        </w:rPr>
        <w:t>1</w:t>
      </w:r>
      <w:r>
        <w:t>7</w:t>
      </w:r>
      <w:r w:rsidRPr="005B70FE">
        <w:t xml:space="preserve"> </w:t>
      </w:r>
      <w:r>
        <w:rPr>
          <w:rFonts w:hint="eastAsia"/>
        </w:rPr>
        <w:t>实验室</w:t>
      </w:r>
      <w:r>
        <w:t>I</w:t>
      </w:r>
      <w:r w:rsidRPr="005B70FE">
        <w:t>方法精密度试验</w:t>
      </w:r>
      <w:r w:rsidRPr="005B70FE">
        <w:rPr>
          <w:rFonts w:hint="eastAsia"/>
        </w:rPr>
        <w:t>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19"/>
        <w:gridCol w:w="921"/>
        <w:gridCol w:w="919"/>
        <w:gridCol w:w="921"/>
        <w:gridCol w:w="919"/>
        <w:gridCol w:w="924"/>
        <w:gridCol w:w="901"/>
        <w:gridCol w:w="924"/>
      </w:tblGrid>
      <w:tr w:rsidR="008521EE" w:rsidRPr="005B70FE" w:rsidTr="00A94889">
        <w:trPr>
          <w:trHeight w:val="340"/>
          <w:jc w:val="center"/>
        </w:trPr>
        <w:tc>
          <w:tcPr>
            <w:tcW w:w="571" w:type="pct"/>
            <w:tcBorders>
              <w:top w:val="single" w:sz="4" w:space="0" w:color="auto"/>
              <w:left w:val="single" w:sz="4" w:space="0" w:color="auto"/>
              <w:bottom w:val="single" w:sz="4" w:space="0" w:color="auto"/>
              <w:right w:val="single" w:sz="4" w:space="0" w:color="auto"/>
            </w:tcBorders>
            <w:vAlign w:val="center"/>
          </w:tcPr>
          <w:p w:rsidR="008521EE" w:rsidRPr="000A7824" w:rsidRDefault="008521EE" w:rsidP="00A94889">
            <w:pPr>
              <w:spacing w:line="30" w:lineRule="atLeast"/>
              <w:ind w:firstLineChars="0" w:firstLine="0"/>
              <w:jc w:val="center"/>
              <w:rPr>
                <w:rFonts w:ascii="宋体" w:hAnsi="宋体"/>
                <w:sz w:val="22"/>
              </w:rPr>
            </w:pPr>
            <w:r>
              <w:rPr>
                <w:rFonts w:ascii="宋体" w:hAnsi="宋体" w:hint="eastAsia"/>
                <w:sz w:val="22"/>
              </w:rPr>
              <w:t>编号</w:t>
            </w:r>
          </w:p>
        </w:tc>
        <w:tc>
          <w:tcPr>
            <w:tcW w:w="3329" w:type="pct"/>
            <w:gridSpan w:val="6"/>
            <w:tcBorders>
              <w:top w:val="single" w:sz="4" w:space="0" w:color="auto"/>
              <w:left w:val="single" w:sz="4" w:space="0" w:color="auto"/>
              <w:bottom w:val="single" w:sz="4" w:space="0" w:color="auto"/>
              <w:right w:val="single" w:sz="4" w:space="0" w:color="auto"/>
            </w:tcBorders>
            <w:vAlign w:val="center"/>
          </w:tcPr>
          <w:p w:rsidR="008521EE" w:rsidRPr="000A7824" w:rsidRDefault="008521EE" w:rsidP="00A94889">
            <w:pPr>
              <w:spacing w:line="30" w:lineRule="atLeast"/>
              <w:ind w:firstLineChars="0" w:firstLine="0"/>
              <w:jc w:val="center"/>
              <w:rPr>
                <w:rFonts w:ascii="宋体" w:hAnsi="宋体"/>
                <w:sz w:val="22"/>
              </w:rPr>
            </w:pPr>
            <w:r w:rsidRPr="000A7824">
              <w:rPr>
                <w:rFonts w:ascii="宋体" w:hAnsi="宋体" w:hint="eastAsia"/>
                <w:sz w:val="22"/>
              </w:rPr>
              <w:t>结果/%</w:t>
            </w:r>
          </w:p>
        </w:tc>
        <w:tc>
          <w:tcPr>
            <w:tcW w:w="543" w:type="pct"/>
            <w:tcBorders>
              <w:top w:val="single" w:sz="4" w:space="0" w:color="auto"/>
              <w:left w:val="single" w:sz="4" w:space="0" w:color="auto"/>
              <w:bottom w:val="single" w:sz="4" w:space="0" w:color="auto"/>
              <w:right w:val="single" w:sz="4" w:space="0" w:color="auto"/>
            </w:tcBorders>
            <w:vAlign w:val="center"/>
          </w:tcPr>
          <w:p w:rsidR="008521EE" w:rsidRPr="000A7824" w:rsidRDefault="008521EE" w:rsidP="00A94889">
            <w:pPr>
              <w:spacing w:line="30" w:lineRule="atLeast"/>
              <w:ind w:firstLineChars="0" w:firstLine="0"/>
              <w:jc w:val="center"/>
              <w:rPr>
                <w:rFonts w:ascii="宋体" w:hAnsi="宋体"/>
                <w:sz w:val="22"/>
              </w:rPr>
            </w:pPr>
            <w:r w:rsidRPr="000A7824">
              <w:rPr>
                <w:rFonts w:ascii="宋体" w:hAnsi="宋体"/>
                <w:sz w:val="22"/>
              </w:rPr>
              <w:t>均值/%</w:t>
            </w:r>
          </w:p>
        </w:tc>
        <w:tc>
          <w:tcPr>
            <w:tcW w:w="557" w:type="pct"/>
            <w:tcBorders>
              <w:top w:val="single" w:sz="4" w:space="0" w:color="auto"/>
              <w:left w:val="single" w:sz="4" w:space="0" w:color="auto"/>
              <w:bottom w:val="single" w:sz="4" w:space="0" w:color="auto"/>
              <w:right w:val="single" w:sz="4" w:space="0" w:color="auto"/>
            </w:tcBorders>
            <w:vAlign w:val="center"/>
          </w:tcPr>
          <w:p w:rsidR="008521EE" w:rsidRPr="000A7824" w:rsidRDefault="008521EE" w:rsidP="00A94889">
            <w:pPr>
              <w:spacing w:line="30" w:lineRule="atLeast"/>
              <w:ind w:firstLineChars="0" w:firstLine="0"/>
              <w:jc w:val="center"/>
              <w:rPr>
                <w:rFonts w:ascii="宋体" w:hAnsi="宋体"/>
                <w:sz w:val="22"/>
              </w:rPr>
            </w:pPr>
            <w:r w:rsidRPr="000A7824">
              <w:rPr>
                <w:rFonts w:ascii="宋体" w:hAnsi="宋体"/>
                <w:sz w:val="22"/>
              </w:rPr>
              <w:t>RSD/%</w:t>
            </w:r>
          </w:p>
        </w:tc>
      </w:tr>
      <w:tr w:rsidR="00190721" w:rsidRPr="005B70FE" w:rsidTr="00A94889">
        <w:trPr>
          <w:trHeight w:val="340"/>
          <w:jc w:val="center"/>
        </w:trPr>
        <w:tc>
          <w:tcPr>
            <w:tcW w:w="571" w:type="pct"/>
            <w:vMerge w:val="restart"/>
            <w:vAlign w:val="center"/>
          </w:tcPr>
          <w:p w:rsidR="00190721" w:rsidRPr="000A7824" w:rsidRDefault="00190721" w:rsidP="00190721">
            <w:pPr>
              <w:spacing w:line="30" w:lineRule="atLeast"/>
              <w:ind w:firstLineChars="0" w:firstLine="0"/>
              <w:jc w:val="center"/>
              <w:rPr>
                <w:rFonts w:ascii="宋体" w:hAnsi="宋体"/>
                <w:sz w:val="22"/>
              </w:rPr>
            </w:pPr>
            <w:r w:rsidRPr="000A7824">
              <w:rPr>
                <w:rFonts w:ascii="宋体" w:hAnsi="宋体" w:hint="eastAsia"/>
                <w:sz w:val="22"/>
              </w:rPr>
              <w:t>1</w:t>
            </w:r>
          </w:p>
        </w:tc>
        <w:tc>
          <w:tcPr>
            <w:tcW w:w="554"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5"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4"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5"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4"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57"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43" w:type="pct"/>
            <w:vMerge w:val="restart"/>
            <w:vAlign w:val="center"/>
          </w:tcPr>
          <w:p w:rsidR="00190721" w:rsidRDefault="00190721" w:rsidP="00190721">
            <w:pPr>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7" w:type="pct"/>
            <w:vMerge w:val="restart"/>
            <w:vAlign w:val="center"/>
          </w:tcPr>
          <w:p w:rsidR="00190721" w:rsidRDefault="00190721" w:rsidP="00190721">
            <w:pPr>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r>
      <w:tr w:rsidR="00190721" w:rsidRPr="005B70FE" w:rsidTr="00A94889">
        <w:trPr>
          <w:trHeight w:val="340"/>
          <w:jc w:val="center"/>
        </w:trPr>
        <w:tc>
          <w:tcPr>
            <w:tcW w:w="571" w:type="pct"/>
            <w:vMerge/>
            <w:vAlign w:val="center"/>
          </w:tcPr>
          <w:p w:rsidR="00190721" w:rsidRPr="000A7824" w:rsidRDefault="00190721" w:rsidP="00190721">
            <w:pPr>
              <w:spacing w:line="30" w:lineRule="atLeast"/>
              <w:ind w:firstLineChars="0" w:firstLine="0"/>
              <w:jc w:val="center"/>
              <w:rPr>
                <w:rFonts w:ascii="宋体" w:hAnsi="宋体"/>
                <w:sz w:val="22"/>
              </w:rPr>
            </w:pPr>
          </w:p>
        </w:tc>
        <w:tc>
          <w:tcPr>
            <w:tcW w:w="554"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5"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4"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5"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554"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57"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43" w:type="pct"/>
            <w:vMerge/>
            <w:vAlign w:val="center"/>
          </w:tcPr>
          <w:p w:rsidR="00190721" w:rsidRPr="000A7824" w:rsidRDefault="00190721" w:rsidP="00190721">
            <w:pPr>
              <w:spacing w:line="30" w:lineRule="atLeast"/>
              <w:ind w:firstLineChars="0" w:firstLine="0"/>
              <w:jc w:val="center"/>
              <w:rPr>
                <w:rFonts w:ascii="宋体" w:hAnsi="宋体"/>
                <w:sz w:val="22"/>
              </w:rPr>
            </w:pPr>
          </w:p>
        </w:tc>
        <w:tc>
          <w:tcPr>
            <w:tcW w:w="557" w:type="pct"/>
            <w:vMerge/>
            <w:vAlign w:val="center"/>
          </w:tcPr>
          <w:p w:rsidR="00190721" w:rsidRPr="000A7824" w:rsidRDefault="00190721" w:rsidP="00190721">
            <w:pPr>
              <w:spacing w:line="30" w:lineRule="atLeast"/>
              <w:ind w:firstLineChars="0" w:firstLine="0"/>
              <w:jc w:val="center"/>
              <w:rPr>
                <w:rFonts w:ascii="宋体" w:hAnsi="宋体"/>
                <w:sz w:val="22"/>
              </w:rPr>
            </w:pPr>
          </w:p>
        </w:tc>
      </w:tr>
      <w:tr w:rsidR="00190721" w:rsidRPr="005B70FE" w:rsidTr="00A94889">
        <w:trPr>
          <w:trHeight w:val="340"/>
          <w:jc w:val="center"/>
        </w:trPr>
        <w:tc>
          <w:tcPr>
            <w:tcW w:w="571" w:type="pct"/>
            <w:vMerge w:val="restart"/>
            <w:vAlign w:val="center"/>
          </w:tcPr>
          <w:p w:rsidR="00190721" w:rsidRDefault="00190721" w:rsidP="00190721">
            <w:pPr>
              <w:widowControl/>
              <w:spacing w:line="240" w:lineRule="auto"/>
              <w:ind w:firstLineChars="0" w:firstLine="0"/>
              <w:jc w:val="center"/>
              <w:rPr>
                <w:rFonts w:ascii="Times New Roman" w:eastAsia="等线" w:hAnsi="Times New Roman"/>
                <w:color w:val="000000"/>
                <w:kern w:val="0"/>
                <w:sz w:val="22"/>
              </w:rPr>
            </w:pPr>
            <w:r>
              <w:rPr>
                <w:rFonts w:ascii="Times New Roman" w:eastAsia="等线" w:hAnsi="Times New Roman"/>
                <w:color w:val="000000"/>
                <w:sz w:val="22"/>
              </w:rPr>
              <w:t>2</w:t>
            </w:r>
          </w:p>
        </w:tc>
        <w:tc>
          <w:tcPr>
            <w:tcW w:w="554" w:type="pct"/>
            <w:vAlign w:val="center"/>
          </w:tcPr>
          <w:p w:rsidR="00190721" w:rsidRP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53.610 </w:t>
            </w:r>
          </w:p>
        </w:tc>
        <w:tc>
          <w:tcPr>
            <w:tcW w:w="555"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53.703 </w:t>
            </w:r>
          </w:p>
        </w:tc>
        <w:tc>
          <w:tcPr>
            <w:tcW w:w="554"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53.733 </w:t>
            </w:r>
          </w:p>
        </w:tc>
        <w:tc>
          <w:tcPr>
            <w:tcW w:w="555"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53.638 </w:t>
            </w:r>
          </w:p>
        </w:tc>
        <w:tc>
          <w:tcPr>
            <w:tcW w:w="554"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53.744 </w:t>
            </w:r>
          </w:p>
        </w:tc>
        <w:tc>
          <w:tcPr>
            <w:tcW w:w="557"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53.695 </w:t>
            </w:r>
          </w:p>
        </w:tc>
        <w:tc>
          <w:tcPr>
            <w:tcW w:w="543" w:type="pct"/>
            <w:vMerge w:val="restart"/>
            <w:vAlign w:val="center"/>
          </w:tcPr>
          <w:p w:rsidR="00190721" w:rsidRP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53.694 </w:t>
            </w:r>
          </w:p>
        </w:tc>
        <w:tc>
          <w:tcPr>
            <w:tcW w:w="557" w:type="pct"/>
            <w:vMerge w:val="restar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0.086 </w:t>
            </w:r>
          </w:p>
        </w:tc>
      </w:tr>
      <w:tr w:rsidR="00190721" w:rsidRPr="005B70FE" w:rsidTr="00A94889">
        <w:trPr>
          <w:trHeight w:val="340"/>
          <w:jc w:val="center"/>
        </w:trPr>
        <w:tc>
          <w:tcPr>
            <w:tcW w:w="571" w:type="pct"/>
            <w:vMerge/>
            <w:vAlign w:val="center"/>
          </w:tcPr>
          <w:p w:rsidR="00190721" w:rsidRPr="000A7824" w:rsidRDefault="00190721" w:rsidP="00190721">
            <w:pPr>
              <w:spacing w:line="30" w:lineRule="atLeast"/>
              <w:ind w:firstLineChars="0" w:firstLine="0"/>
              <w:jc w:val="center"/>
              <w:rPr>
                <w:rFonts w:ascii="宋体" w:hAnsi="宋体"/>
                <w:sz w:val="22"/>
              </w:rPr>
            </w:pPr>
          </w:p>
        </w:tc>
        <w:tc>
          <w:tcPr>
            <w:tcW w:w="554"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53.725 </w:t>
            </w:r>
          </w:p>
        </w:tc>
        <w:tc>
          <w:tcPr>
            <w:tcW w:w="555"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53.721 </w:t>
            </w:r>
          </w:p>
        </w:tc>
        <w:tc>
          <w:tcPr>
            <w:tcW w:w="554"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53.706 </w:t>
            </w:r>
          </w:p>
        </w:tc>
        <w:tc>
          <w:tcPr>
            <w:tcW w:w="555"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53.630 </w:t>
            </w:r>
          </w:p>
        </w:tc>
        <w:tc>
          <w:tcPr>
            <w:tcW w:w="554"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53.728 </w:t>
            </w:r>
          </w:p>
        </w:tc>
        <w:tc>
          <w:tcPr>
            <w:tcW w:w="557"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43" w:type="pct"/>
            <w:vMerge/>
            <w:vAlign w:val="center"/>
          </w:tcPr>
          <w:p w:rsidR="00190721" w:rsidRPr="00D86662" w:rsidRDefault="00190721" w:rsidP="00190721">
            <w:pPr>
              <w:widowControl/>
              <w:spacing w:line="240" w:lineRule="auto"/>
              <w:ind w:firstLineChars="0" w:firstLine="0"/>
              <w:jc w:val="center"/>
              <w:rPr>
                <w:rFonts w:ascii="Times New Roman" w:eastAsia="等线" w:hAnsi="Times New Roman"/>
                <w:color w:val="000000"/>
                <w:sz w:val="22"/>
              </w:rPr>
            </w:pPr>
          </w:p>
        </w:tc>
        <w:tc>
          <w:tcPr>
            <w:tcW w:w="557" w:type="pct"/>
            <w:vMerge/>
            <w:vAlign w:val="center"/>
          </w:tcPr>
          <w:p w:rsidR="00190721" w:rsidRPr="00D86662" w:rsidRDefault="00190721" w:rsidP="00190721">
            <w:pPr>
              <w:widowControl/>
              <w:spacing w:line="240" w:lineRule="auto"/>
              <w:ind w:firstLineChars="0" w:firstLine="0"/>
              <w:jc w:val="center"/>
              <w:rPr>
                <w:rFonts w:ascii="Times New Roman" w:eastAsia="等线" w:hAnsi="Times New Roman"/>
                <w:color w:val="000000"/>
                <w:sz w:val="22"/>
              </w:rPr>
            </w:pPr>
          </w:p>
        </w:tc>
      </w:tr>
      <w:tr w:rsidR="00190721" w:rsidRPr="005B70FE" w:rsidTr="00A94889">
        <w:trPr>
          <w:trHeight w:val="340"/>
          <w:jc w:val="center"/>
        </w:trPr>
        <w:tc>
          <w:tcPr>
            <w:tcW w:w="571" w:type="pct"/>
            <w:vMerge w:val="restart"/>
            <w:vAlign w:val="center"/>
          </w:tcPr>
          <w:p w:rsidR="00190721" w:rsidRPr="00D86662" w:rsidRDefault="00190721" w:rsidP="00190721">
            <w:pPr>
              <w:spacing w:line="30" w:lineRule="atLeast"/>
              <w:ind w:firstLineChars="0" w:firstLine="0"/>
              <w:jc w:val="center"/>
              <w:rPr>
                <w:rFonts w:ascii="宋体" w:hAnsi="宋体"/>
                <w:sz w:val="22"/>
              </w:rPr>
            </w:pPr>
            <w:r w:rsidRPr="00D86662">
              <w:rPr>
                <w:rFonts w:ascii="宋体" w:hAnsi="宋体"/>
                <w:sz w:val="22"/>
              </w:rPr>
              <w:t>3</w:t>
            </w:r>
          </w:p>
        </w:tc>
        <w:tc>
          <w:tcPr>
            <w:tcW w:w="554"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56.709 </w:t>
            </w:r>
          </w:p>
        </w:tc>
        <w:tc>
          <w:tcPr>
            <w:tcW w:w="555"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56.801 </w:t>
            </w:r>
          </w:p>
        </w:tc>
        <w:tc>
          <w:tcPr>
            <w:tcW w:w="554"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56.723 </w:t>
            </w:r>
          </w:p>
        </w:tc>
        <w:tc>
          <w:tcPr>
            <w:tcW w:w="555"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56.768 </w:t>
            </w:r>
          </w:p>
        </w:tc>
        <w:tc>
          <w:tcPr>
            <w:tcW w:w="554"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56.652 </w:t>
            </w:r>
          </w:p>
        </w:tc>
        <w:tc>
          <w:tcPr>
            <w:tcW w:w="557"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56.810 </w:t>
            </w:r>
          </w:p>
        </w:tc>
        <w:tc>
          <w:tcPr>
            <w:tcW w:w="543" w:type="pct"/>
            <w:vMerge w:val="restar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56.745 </w:t>
            </w:r>
          </w:p>
        </w:tc>
        <w:tc>
          <w:tcPr>
            <w:tcW w:w="557" w:type="pct"/>
            <w:vMerge w:val="restar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0.098 </w:t>
            </w:r>
          </w:p>
        </w:tc>
      </w:tr>
      <w:tr w:rsidR="00190721" w:rsidRPr="005B70FE" w:rsidTr="00A94889">
        <w:trPr>
          <w:trHeight w:val="340"/>
          <w:jc w:val="center"/>
        </w:trPr>
        <w:tc>
          <w:tcPr>
            <w:tcW w:w="571" w:type="pct"/>
            <w:vMerge/>
            <w:vAlign w:val="center"/>
          </w:tcPr>
          <w:p w:rsidR="00190721" w:rsidRPr="000A7824" w:rsidRDefault="00190721" w:rsidP="00190721">
            <w:pPr>
              <w:spacing w:line="30" w:lineRule="atLeast"/>
              <w:ind w:firstLineChars="0" w:firstLine="0"/>
              <w:jc w:val="center"/>
              <w:rPr>
                <w:rFonts w:ascii="宋体" w:hAnsi="宋体"/>
                <w:sz w:val="22"/>
              </w:rPr>
            </w:pPr>
          </w:p>
        </w:tc>
        <w:tc>
          <w:tcPr>
            <w:tcW w:w="554"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56.724 </w:t>
            </w:r>
          </w:p>
        </w:tc>
        <w:tc>
          <w:tcPr>
            <w:tcW w:w="555"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56.756 </w:t>
            </w:r>
          </w:p>
        </w:tc>
        <w:tc>
          <w:tcPr>
            <w:tcW w:w="554"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56.674 </w:t>
            </w:r>
          </w:p>
        </w:tc>
        <w:tc>
          <w:tcPr>
            <w:tcW w:w="555"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56.828 </w:t>
            </w:r>
          </w:p>
        </w:tc>
        <w:tc>
          <w:tcPr>
            <w:tcW w:w="554"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56.752 </w:t>
            </w:r>
          </w:p>
        </w:tc>
        <w:tc>
          <w:tcPr>
            <w:tcW w:w="557"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43" w:type="pct"/>
            <w:vMerge/>
            <w:vAlign w:val="center"/>
          </w:tcPr>
          <w:p w:rsidR="00190721" w:rsidRPr="00D86662" w:rsidRDefault="00190721" w:rsidP="00190721">
            <w:pPr>
              <w:widowControl/>
              <w:spacing w:line="240" w:lineRule="auto"/>
              <w:ind w:firstLineChars="0" w:firstLine="0"/>
              <w:jc w:val="center"/>
              <w:rPr>
                <w:rFonts w:ascii="Times New Roman" w:eastAsia="等线" w:hAnsi="Times New Roman"/>
                <w:color w:val="000000"/>
                <w:sz w:val="22"/>
              </w:rPr>
            </w:pPr>
          </w:p>
        </w:tc>
        <w:tc>
          <w:tcPr>
            <w:tcW w:w="557" w:type="pct"/>
            <w:vMerge/>
            <w:vAlign w:val="center"/>
          </w:tcPr>
          <w:p w:rsidR="00190721" w:rsidRPr="00D86662" w:rsidRDefault="00190721" w:rsidP="00190721">
            <w:pPr>
              <w:widowControl/>
              <w:spacing w:line="240" w:lineRule="auto"/>
              <w:ind w:firstLineChars="0" w:firstLine="0"/>
              <w:jc w:val="center"/>
              <w:rPr>
                <w:rFonts w:ascii="Times New Roman" w:eastAsia="等线" w:hAnsi="Times New Roman"/>
                <w:color w:val="000000"/>
                <w:sz w:val="22"/>
              </w:rPr>
            </w:pPr>
          </w:p>
        </w:tc>
      </w:tr>
      <w:tr w:rsidR="00190721" w:rsidRPr="005B70FE" w:rsidTr="00A94889">
        <w:trPr>
          <w:trHeight w:val="340"/>
          <w:jc w:val="center"/>
        </w:trPr>
        <w:tc>
          <w:tcPr>
            <w:tcW w:w="571" w:type="pct"/>
            <w:vMerge w:val="restart"/>
            <w:vAlign w:val="center"/>
          </w:tcPr>
          <w:p w:rsidR="00190721" w:rsidRPr="00D86662" w:rsidRDefault="00190721" w:rsidP="00190721">
            <w:pPr>
              <w:spacing w:line="30" w:lineRule="atLeast"/>
              <w:ind w:firstLineChars="0" w:firstLine="0"/>
              <w:jc w:val="center"/>
              <w:rPr>
                <w:rFonts w:ascii="宋体" w:hAnsi="宋体"/>
                <w:sz w:val="22"/>
              </w:rPr>
            </w:pPr>
            <w:r w:rsidRPr="00D86662">
              <w:rPr>
                <w:rFonts w:ascii="宋体" w:hAnsi="宋体"/>
                <w:sz w:val="22"/>
              </w:rPr>
              <w:t>4</w:t>
            </w:r>
          </w:p>
        </w:tc>
        <w:tc>
          <w:tcPr>
            <w:tcW w:w="554"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56.916 </w:t>
            </w:r>
          </w:p>
        </w:tc>
        <w:tc>
          <w:tcPr>
            <w:tcW w:w="555"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57.048 </w:t>
            </w:r>
          </w:p>
        </w:tc>
        <w:tc>
          <w:tcPr>
            <w:tcW w:w="554"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56.991 </w:t>
            </w:r>
          </w:p>
        </w:tc>
        <w:tc>
          <w:tcPr>
            <w:tcW w:w="555"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57.055 </w:t>
            </w:r>
          </w:p>
        </w:tc>
        <w:tc>
          <w:tcPr>
            <w:tcW w:w="554"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57.004 </w:t>
            </w:r>
          </w:p>
        </w:tc>
        <w:tc>
          <w:tcPr>
            <w:tcW w:w="557"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57.047 </w:t>
            </w:r>
          </w:p>
        </w:tc>
        <w:tc>
          <w:tcPr>
            <w:tcW w:w="543" w:type="pct"/>
            <w:vMerge w:val="restar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57.022 </w:t>
            </w:r>
          </w:p>
        </w:tc>
        <w:tc>
          <w:tcPr>
            <w:tcW w:w="557" w:type="pct"/>
            <w:vMerge w:val="restar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0.104 </w:t>
            </w:r>
          </w:p>
        </w:tc>
      </w:tr>
      <w:tr w:rsidR="00190721" w:rsidRPr="005B70FE" w:rsidTr="00A94889">
        <w:trPr>
          <w:trHeight w:val="340"/>
          <w:jc w:val="center"/>
        </w:trPr>
        <w:tc>
          <w:tcPr>
            <w:tcW w:w="571" w:type="pct"/>
            <w:vMerge/>
            <w:vAlign w:val="center"/>
          </w:tcPr>
          <w:p w:rsidR="00190721" w:rsidRPr="000A7824" w:rsidRDefault="00190721" w:rsidP="00190721">
            <w:pPr>
              <w:spacing w:line="30" w:lineRule="atLeast"/>
              <w:ind w:firstLineChars="0" w:firstLine="0"/>
              <w:jc w:val="center"/>
              <w:rPr>
                <w:rFonts w:ascii="宋体" w:hAnsi="宋体"/>
                <w:sz w:val="22"/>
              </w:rPr>
            </w:pPr>
          </w:p>
        </w:tc>
        <w:tc>
          <w:tcPr>
            <w:tcW w:w="554"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56.989 </w:t>
            </w:r>
          </w:p>
        </w:tc>
        <w:tc>
          <w:tcPr>
            <w:tcW w:w="555"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57.098 </w:t>
            </w:r>
          </w:p>
        </w:tc>
        <w:tc>
          <w:tcPr>
            <w:tcW w:w="554"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57.079 </w:t>
            </w:r>
          </w:p>
        </w:tc>
        <w:tc>
          <w:tcPr>
            <w:tcW w:w="555"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57.075 </w:t>
            </w:r>
          </w:p>
        </w:tc>
        <w:tc>
          <w:tcPr>
            <w:tcW w:w="554"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56.936 </w:t>
            </w:r>
          </w:p>
        </w:tc>
        <w:tc>
          <w:tcPr>
            <w:tcW w:w="557"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43" w:type="pct"/>
            <w:vMerge/>
            <w:vAlign w:val="center"/>
          </w:tcPr>
          <w:p w:rsidR="00190721" w:rsidRPr="00D86662" w:rsidRDefault="00190721" w:rsidP="00190721">
            <w:pPr>
              <w:widowControl/>
              <w:spacing w:line="240" w:lineRule="auto"/>
              <w:ind w:firstLineChars="0" w:firstLine="0"/>
              <w:jc w:val="center"/>
              <w:rPr>
                <w:rFonts w:ascii="Times New Roman" w:eastAsia="等线" w:hAnsi="Times New Roman"/>
                <w:color w:val="000000"/>
                <w:sz w:val="22"/>
              </w:rPr>
            </w:pPr>
          </w:p>
        </w:tc>
        <w:tc>
          <w:tcPr>
            <w:tcW w:w="557" w:type="pct"/>
            <w:vMerge/>
            <w:vAlign w:val="center"/>
          </w:tcPr>
          <w:p w:rsidR="00190721" w:rsidRPr="00D86662" w:rsidRDefault="00190721" w:rsidP="00190721">
            <w:pPr>
              <w:widowControl/>
              <w:spacing w:line="240" w:lineRule="auto"/>
              <w:ind w:firstLineChars="0" w:firstLine="0"/>
              <w:jc w:val="center"/>
              <w:rPr>
                <w:rFonts w:ascii="Times New Roman" w:eastAsia="等线" w:hAnsi="Times New Roman"/>
                <w:color w:val="000000"/>
                <w:sz w:val="22"/>
              </w:rPr>
            </w:pPr>
          </w:p>
        </w:tc>
      </w:tr>
      <w:tr w:rsidR="00190721" w:rsidRPr="005B70FE" w:rsidTr="00A94889">
        <w:trPr>
          <w:trHeight w:val="340"/>
          <w:jc w:val="center"/>
        </w:trPr>
        <w:tc>
          <w:tcPr>
            <w:tcW w:w="571" w:type="pct"/>
            <w:vMerge w:val="restart"/>
            <w:vAlign w:val="center"/>
          </w:tcPr>
          <w:p w:rsidR="00190721" w:rsidRPr="00D86662" w:rsidRDefault="00190721" w:rsidP="00190721">
            <w:pPr>
              <w:spacing w:line="30" w:lineRule="atLeast"/>
              <w:ind w:firstLineChars="0" w:firstLine="0"/>
              <w:jc w:val="center"/>
              <w:rPr>
                <w:rFonts w:ascii="宋体" w:hAnsi="宋体"/>
                <w:sz w:val="22"/>
              </w:rPr>
            </w:pPr>
            <w:r w:rsidRPr="00D86662">
              <w:rPr>
                <w:rFonts w:ascii="宋体" w:hAnsi="宋体"/>
                <w:sz w:val="22"/>
              </w:rPr>
              <w:t>5</w:t>
            </w:r>
          </w:p>
        </w:tc>
        <w:tc>
          <w:tcPr>
            <w:tcW w:w="554"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56.906 </w:t>
            </w:r>
          </w:p>
        </w:tc>
        <w:tc>
          <w:tcPr>
            <w:tcW w:w="555"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57.003 </w:t>
            </w:r>
          </w:p>
        </w:tc>
        <w:tc>
          <w:tcPr>
            <w:tcW w:w="554"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56.914 </w:t>
            </w:r>
          </w:p>
        </w:tc>
        <w:tc>
          <w:tcPr>
            <w:tcW w:w="555"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56.977 </w:t>
            </w:r>
          </w:p>
        </w:tc>
        <w:tc>
          <w:tcPr>
            <w:tcW w:w="554"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56.935 </w:t>
            </w:r>
          </w:p>
        </w:tc>
        <w:tc>
          <w:tcPr>
            <w:tcW w:w="557"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57.038 </w:t>
            </w:r>
          </w:p>
        </w:tc>
        <w:tc>
          <w:tcPr>
            <w:tcW w:w="543" w:type="pct"/>
            <w:vMerge w:val="restar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56.983 </w:t>
            </w:r>
          </w:p>
        </w:tc>
        <w:tc>
          <w:tcPr>
            <w:tcW w:w="557" w:type="pct"/>
            <w:vMerge w:val="restar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0.083 </w:t>
            </w:r>
          </w:p>
        </w:tc>
      </w:tr>
      <w:tr w:rsidR="00190721" w:rsidRPr="005B70FE" w:rsidTr="00A94889">
        <w:trPr>
          <w:trHeight w:val="340"/>
          <w:jc w:val="center"/>
        </w:trPr>
        <w:tc>
          <w:tcPr>
            <w:tcW w:w="571" w:type="pct"/>
            <w:vMerge/>
            <w:vAlign w:val="center"/>
          </w:tcPr>
          <w:p w:rsidR="00190721" w:rsidRPr="000A7824" w:rsidRDefault="00190721" w:rsidP="00190721">
            <w:pPr>
              <w:spacing w:line="30" w:lineRule="atLeast"/>
              <w:ind w:firstLineChars="0" w:firstLine="0"/>
              <w:jc w:val="center"/>
              <w:rPr>
                <w:rFonts w:ascii="宋体" w:hAnsi="宋体"/>
                <w:sz w:val="22"/>
              </w:rPr>
            </w:pPr>
          </w:p>
        </w:tc>
        <w:tc>
          <w:tcPr>
            <w:tcW w:w="554"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57.048 </w:t>
            </w:r>
          </w:p>
        </w:tc>
        <w:tc>
          <w:tcPr>
            <w:tcW w:w="555"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56.984 </w:t>
            </w:r>
          </w:p>
        </w:tc>
        <w:tc>
          <w:tcPr>
            <w:tcW w:w="554"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56.991 </w:t>
            </w:r>
          </w:p>
        </w:tc>
        <w:tc>
          <w:tcPr>
            <w:tcW w:w="555"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57.024 </w:t>
            </w:r>
          </w:p>
        </w:tc>
        <w:tc>
          <w:tcPr>
            <w:tcW w:w="554"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56.990 </w:t>
            </w:r>
          </w:p>
        </w:tc>
        <w:tc>
          <w:tcPr>
            <w:tcW w:w="557"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43" w:type="pct"/>
            <w:vMerge/>
            <w:vAlign w:val="center"/>
          </w:tcPr>
          <w:p w:rsidR="00190721" w:rsidRPr="00D86662" w:rsidRDefault="00190721" w:rsidP="00190721">
            <w:pPr>
              <w:widowControl/>
              <w:spacing w:line="240" w:lineRule="auto"/>
              <w:ind w:firstLineChars="0" w:firstLine="0"/>
              <w:jc w:val="center"/>
              <w:rPr>
                <w:rFonts w:ascii="Times New Roman" w:eastAsia="等线" w:hAnsi="Times New Roman"/>
                <w:color w:val="000000"/>
                <w:sz w:val="22"/>
              </w:rPr>
            </w:pPr>
          </w:p>
        </w:tc>
        <w:tc>
          <w:tcPr>
            <w:tcW w:w="557" w:type="pct"/>
            <w:vMerge/>
            <w:vAlign w:val="center"/>
          </w:tcPr>
          <w:p w:rsidR="00190721" w:rsidRPr="00D86662" w:rsidRDefault="00190721" w:rsidP="00190721">
            <w:pPr>
              <w:widowControl/>
              <w:spacing w:line="240" w:lineRule="auto"/>
              <w:ind w:firstLineChars="0" w:firstLine="0"/>
              <w:jc w:val="center"/>
              <w:rPr>
                <w:rFonts w:ascii="Times New Roman" w:eastAsia="等线" w:hAnsi="Times New Roman"/>
                <w:color w:val="000000"/>
                <w:sz w:val="22"/>
              </w:rPr>
            </w:pPr>
          </w:p>
        </w:tc>
      </w:tr>
      <w:tr w:rsidR="00190721" w:rsidRPr="005B70FE" w:rsidTr="00A94889">
        <w:trPr>
          <w:trHeight w:val="340"/>
          <w:jc w:val="center"/>
        </w:trPr>
        <w:tc>
          <w:tcPr>
            <w:tcW w:w="571" w:type="pct"/>
            <w:vMerge w:val="restart"/>
            <w:vAlign w:val="center"/>
          </w:tcPr>
          <w:p w:rsidR="00190721" w:rsidRPr="00D86662" w:rsidRDefault="00190721" w:rsidP="00190721">
            <w:pPr>
              <w:spacing w:line="30" w:lineRule="atLeast"/>
              <w:ind w:firstLineChars="0" w:firstLine="0"/>
              <w:jc w:val="center"/>
              <w:rPr>
                <w:rFonts w:ascii="宋体" w:hAnsi="宋体"/>
                <w:sz w:val="22"/>
              </w:rPr>
            </w:pPr>
            <w:r w:rsidRPr="00D86662">
              <w:rPr>
                <w:rFonts w:ascii="宋体" w:hAnsi="宋体"/>
                <w:sz w:val="22"/>
              </w:rPr>
              <w:t>6</w:t>
            </w:r>
          </w:p>
        </w:tc>
        <w:tc>
          <w:tcPr>
            <w:tcW w:w="554"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57.071 </w:t>
            </w:r>
          </w:p>
        </w:tc>
        <w:tc>
          <w:tcPr>
            <w:tcW w:w="555"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57.134 </w:t>
            </w:r>
          </w:p>
        </w:tc>
        <w:tc>
          <w:tcPr>
            <w:tcW w:w="554"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57.136 </w:t>
            </w:r>
          </w:p>
        </w:tc>
        <w:tc>
          <w:tcPr>
            <w:tcW w:w="555"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57.167 </w:t>
            </w:r>
          </w:p>
        </w:tc>
        <w:tc>
          <w:tcPr>
            <w:tcW w:w="554"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57.100 </w:t>
            </w:r>
          </w:p>
        </w:tc>
        <w:tc>
          <w:tcPr>
            <w:tcW w:w="557"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57.048 </w:t>
            </w:r>
          </w:p>
        </w:tc>
        <w:tc>
          <w:tcPr>
            <w:tcW w:w="543" w:type="pct"/>
            <w:vMerge w:val="restar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57.111 </w:t>
            </w:r>
          </w:p>
        </w:tc>
        <w:tc>
          <w:tcPr>
            <w:tcW w:w="557" w:type="pct"/>
            <w:vMerge w:val="restar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0.096 </w:t>
            </w:r>
          </w:p>
        </w:tc>
      </w:tr>
      <w:tr w:rsidR="00190721" w:rsidRPr="005B70FE" w:rsidTr="00A94889">
        <w:trPr>
          <w:trHeight w:val="340"/>
          <w:jc w:val="center"/>
        </w:trPr>
        <w:tc>
          <w:tcPr>
            <w:tcW w:w="571" w:type="pct"/>
            <w:vMerge/>
            <w:vAlign w:val="center"/>
          </w:tcPr>
          <w:p w:rsidR="00190721" w:rsidRDefault="00190721" w:rsidP="00190721">
            <w:pPr>
              <w:spacing w:line="30" w:lineRule="atLeast"/>
              <w:ind w:firstLineChars="0" w:firstLine="0"/>
              <w:jc w:val="center"/>
              <w:rPr>
                <w:rFonts w:ascii="宋体" w:hAnsi="宋体"/>
                <w:sz w:val="20"/>
                <w:szCs w:val="20"/>
              </w:rPr>
            </w:pPr>
          </w:p>
        </w:tc>
        <w:tc>
          <w:tcPr>
            <w:tcW w:w="554"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57.048 </w:t>
            </w:r>
          </w:p>
        </w:tc>
        <w:tc>
          <w:tcPr>
            <w:tcW w:w="555"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57.124 </w:t>
            </w:r>
          </w:p>
        </w:tc>
        <w:tc>
          <w:tcPr>
            <w:tcW w:w="554"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57.034 </w:t>
            </w:r>
          </w:p>
        </w:tc>
        <w:tc>
          <w:tcPr>
            <w:tcW w:w="555"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57.167 </w:t>
            </w:r>
          </w:p>
        </w:tc>
        <w:tc>
          <w:tcPr>
            <w:tcW w:w="554"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57.193 </w:t>
            </w:r>
          </w:p>
        </w:tc>
        <w:tc>
          <w:tcPr>
            <w:tcW w:w="557" w:type="pct"/>
            <w:vAlign w:val="center"/>
          </w:tcPr>
          <w:p w:rsidR="00190721" w:rsidRDefault="00190721" w:rsidP="00190721">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543" w:type="pct"/>
            <w:vMerge/>
            <w:vAlign w:val="center"/>
          </w:tcPr>
          <w:p w:rsidR="00190721" w:rsidRPr="005B70FE" w:rsidRDefault="00190721" w:rsidP="00190721">
            <w:pPr>
              <w:spacing w:line="30" w:lineRule="atLeast"/>
              <w:ind w:firstLineChars="0" w:firstLine="0"/>
              <w:jc w:val="center"/>
              <w:rPr>
                <w:rFonts w:ascii="宋体" w:hAnsi="宋体"/>
                <w:sz w:val="20"/>
                <w:szCs w:val="20"/>
              </w:rPr>
            </w:pPr>
          </w:p>
        </w:tc>
        <w:tc>
          <w:tcPr>
            <w:tcW w:w="557" w:type="pct"/>
            <w:vMerge/>
            <w:vAlign w:val="center"/>
          </w:tcPr>
          <w:p w:rsidR="00190721" w:rsidRPr="005B70FE" w:rsidRDefault="00190721" w:rsidP="00190721">
            <w:pPr>
              <w:spacing w:line="30" w:lineRule="atLeast"/>
              <w:ind w:firstLineChars="0" w:firstLine="0"/>
              <w:jc w:val="center"/>
              <w:rPr>
                <w:rFonts w:ascii="宋体" w:hAnsi="宋体"/>
                <w:sz w:val="20"/>
                <w:szCs w:val="20"/>
              </w:rPr>
            </w:pPr>
          </w:p>
        </w:tc>
      </w:tr>
    </w:tbl>
    <w:p w:rsidR="00EB702A" w:rsidRDefault="00EB702A" w:rsidP="00EB702A">
      <w:pPr>
        <w:ind w:firstLineChars="0" w:firstLine="0"/>
        <w:jc w:val="center"/>
      </w:pPr>
      <w:r w:rsidRPr="005B70FE">
        <w:t>表</w:t>
      </w:r>
      <w:r>
        <w:t>18</w:t>
      </w:r>
      <w:r w:rsidRPr="005B70FE">
        <w:t xml:space="preserve"> </w:t>
      </w:r>
      <w:r>
        <w:rPr>
          <w:rFonts w:hint="eastAsia"/>
        </w:rPr>
        <w:t>实验室</w:t>
      </w:r>
      <w:r>
        <w:t>J</w:t>
      </w:r>
      <w:r w:rsidRPr="005B70FE">
        <w:t>方法精密度试验</w:t>
      </w:r>
      <w:r w:rsidRPr="005B70FE">
        <w:rPr>
          <w:rFonts w:hint="eastAsia"/>
        </w:rPr>
        <w:t>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046"/>
        <w:gridCol w:w="1047"/>
        <w:gridCol w:w="1045"/>
        <w:gridCol w:w="1045"/>
        <w:gridCol w:w="1045"/>
        <w:gridCol w:w="1045"/>
        <w:gridCol w:w="821"/>
        <w:gridCol w:w="766"/>
      </w:tblGrid>
      <w:tr w:rsidR="008521EE" w:rsidRPr="005B70FE" w:rsidTr="009811F2">
        <w:trPr>
          <w:trHeight w:val="340"/>
          <w:jc w:val="center"/>
        </w:trPr>
        <w:tc>
          <w:tcPr>
            <w:tcW w:w="247" w:type="pct"/>
            <w:tcBorders>
              <w:top w:val="single" w:sz="4" w:space="0" w:color="auto"/>
              <w:left w:val="single" w:sz="4" w:space="0" w:color="auto"/>
              <w:bottom w:val="single" w:sz="4" w:space="0" w:color="auto"/>
              <w:right w:val="single" w:sz="4" w:space="0" w:color="auto"/>
            </w:tcBorders>
            <w:vAlign w:val="center"/>
          </w:tcPr>
          <w:p w:rsidR="008521EE" w:rsidRPr="000A7824" w:rsidRDefault="008521EE" w:rsidP="00A94889">
            <w:pPr>
              <w:spacing w:line="30" w:lineRule="atLeast"/>
              <w:ind w:firstLineChars="0" w:firstLine="0"/>
              <w:jc w:val="center"/>
              <w:rPr>
                <w:rFonts w:ascii="宋体" w:hAnsi="宋体"/>
                <w:sz w:val="22"/>
              </w:rPr>
            </w:pPr>
            <w:r>
              <w:rPr>
                <w:rFonts w:ascii="宋体" w:hAnsi="宋体" w:hint="eastAsia"/>
                <w:sz w:val="22"/>
              </w:rPr>
              <w:t>编号</w:t>
            </w:r>
          </w:p>
        </w:tc>
        <w:tc>
          <w:tcPr>
            <w:tcW w:w="4088" w:type="pct"/>
            <w:gridSpan w:val="6"/>
            <w:tcBorders>
              <w:top w:val="single" w:sz="4" w:space="0" w:color="auto"/>
              <w:left w:val="single" w:sz="4" w:space="0" w:color="auto"/>
              <w:bottom w:val="single" w:sz="4" w:space="0" w:color="auto"/>
              <w:right w:val="single" w:sz="4" w:space="0" w:color="auto"/>
            </w:tcBorders>
            <w:vAlign w:val="center"/>
          </w:tcPr>
          <w:p w:rsidR="008521EE" w:rsidRPr="000A7824" w:rsidRDefault="008521EE" w:rsidP="00A94889">
            <w:pPr>
              <w:spacing w:line="30" w:lineRule="atLeast"/>
              <w:ind w:firstLineChars="0" w:firstLine="0"/>
              <w:jc w:val="center"/>
              <w:rPr>
                <w:rFonts w:ascii="宋体" w:hAnsi="宋体"/>
                <w:sz w:val="22"/>
              </w:rPr>
            </w:pPr>
            <w:r w:rsidRPr="000A7824">
              <w:rPr>
                <w:rFonts w:ascii="宋体" w:hAnsi="宋体" w:hint="eastAsia"/>
                <w:sz w:val="22"/>
              </w:rPr>
              <w:t>结果/%</w:t>
            </w:r>
          </w:p>
        </w:tc>
        <w:tc>
          <w:tcPr>
            <w:tcW w:w="246" w:type="pct"/>
            <w:tcBorders>
              <w:top w:val="single" w:sz="4" w:space="0" w:color="auto"/>
              <w:left w:val="single" w:sz="4" w:space="0" w:color="auto"/>
              <w:bottom w:val="single" w:sz="4" w:space="0" w:color="auto"/>
              <w:right w:val="single" w:sz="4" w:space="0" w:color="auto"/>
            </w:tcBorders>
            <w:vAlign w:val="center"/>
          </w:tcPr>
          <w:p w:rsidR="008521EE" w:rsidRPr="000A7824" w:rsidRDefault="008521EE" w:rsidP="00A94889">
            <w:pPr>
              <w:spacing w:line="30" w:lineRule="atLeast"/>
              <w:ind w:firstLineChars="0" w:firstLine="0"/>
              <w:jc w:val="center"/>
              <w:rPr>
                <w:rFonts w:ascii="宋体" w:hAnsi="宋体"/>
                <w:sz w:val="22"/>
              </w:rPr>
            </w:pPr>
            <w:r w:rsidRPr="000A7824">
              <w:rPr>
                <w:rFonts w:ascii="宋体" w:hAnsi="宋体"/>
                <w:sz w:val="22"/>
              </w:rPr>
              <w:t>均值/%</w:t>
            </w:r>
          </w:p>
        </w:tc>
        <w:tc>
          <w:tcPr>
            <w:tcW w:w="420" w:type="pct"/>
            <w:tcBorders>
              <w:top w:val="single" w:sz="4" w:space="0" w:color="auto"/>
              <w:left w:val="single" w:sz="4" w:space="0" w:color="auto"/>
              <w:bottom w:val="single" w:sz="4" w:space="0" w:color="auto"/>
              <w:right w:val="single" w:sz="4" w:space="0" w:color="auto"/>
            </w:tcBorders>
            <w:vAlign w:val="center"/>
          </w:tcPr>
          <w:p w:rsidR="008521EE" w:rsidRPr="000A7824" w:rsidRDefault="008521EE" w:rsidP="00A94889">
            <w:pPr>
              <w:spacing w:line="30" w:lineRule="atLeast"/>
              <w:ind w:firstLineChars="0" w:firstLine="0"/>
              <w:jc w:val="center"/>
              <w:rPr>
                <w:rFonts w:ascii="宋体" w:hAnsi="宋体"/>
                <w:sz w:val="22"/>
              </w:rPr>
            </w:pPr>
            <w:r w:rsidRPr="000A7824">
              <w:rPr>
                <w:rFonts w:ascii="宋体" w:hAnsi="宋体"/>
                <w:sz w:val="22"/>
              </w:rPr>
              <w:t>RSD/%</w:t>
            </w:r>
          </w:p>
        </w:tc>
      </w:tr>
      <w:tr w:rsidR="009811F2" w:rsidRPr="005B70FE" w:rsidTr="009811F2">
        <w:trPr>
          <w:trHeight w:val="340"/>
          <w:jc w:val="center"/>
        </w:trPr>
        <w:tc>
          <w:tcPr>
            <w:tcW w:w="247" w:type="pct"/>
            <w:vMerge w:val="restart"/>
            <w:vAlign w:val="center"/>
          </w:tcPr>
          <w:p w:rsidR="009811F2" w:rsidRPr="000A7824" w:rsidRDefault="009811F2" w:rsidP="009811F2">
            <w:pPr>
              <w:spacing w:line="30" w:lineRule="atLeast"/>
              <w:ind w:firstLineChars="0" w:firstLine="0"/>
              <w:jc w:val="center"/>
              <w:rPr>
                <w:rFonts w:ascii="宋体" w:hAnsi="宋体"/>
                <w:sz w:val="22"/>
              </w:rPr>
            </w:pPr>
            <w:r w:rsidRPr="000A7824">
              <w:rPr>
                <w:rFonts w:ascii="宋体" w:hAnsi="宋体" w:hint="eastAsia"/>
                <w:sz w:val="22"/>
              </w:rPr>
              <w:t>1</w:t>
            </w:r>
          </w:p>
        </w:tc>
        <w:tc>
          <w:tcPr>
            <w:tcW w:w="682" w:type="pct"/>
            <w:vAlign w:val="center"/>
          </w:tcPr>
          <w:p w:rsidR="009811F2" w:rsidRP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50.257 </w:t>
            </w:r>
          </w:p>
        </w:tc>
        <w:tc>
          <w:tcPr>
            <w:tcW w:w="682"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51.143 </w:t>
            </w:r>
          </w:p>
        </w:tc>
        <w:tc>
          <w:tcPr>
            <w:tcW w:w="681"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50.206 </w:t>
            </w:r>
          </w:p>
        </w:tc>
        <w:tc>
          <w:tcPr>
            <w:tcW w:w="681"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50.976 </w:t>
            </w:r>
          </w:p>
        </w:tc>
        <w:tc>
          <w:tcPr>
            <w:tcW w:w="681"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50.779 </w:t>
            </w:r>
          </w:p>
        </w:tc>
        <w:tc>
          <w:tcPr>
            <w:tcW w:w="681"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50.219 </w:t>
            </w:r>
          </w:p>
        </w:tc>
        <w:tc>
          <w:tcPr>
            <w:tcW w:w="246" w:type="pct"/>
            <w:vMerge w:val="restart"/>
            <w:vAlign w:val="center"/>
          </w:tcPr>
          <w:p w:rsidR="009811F2" w:rsidRP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50.707 </w:t>
            </w:r>
          </w:p>
        </w:tc>
        <w:tc>
          <w:tcPr>
            <w:tcW w:w="420" w:type="pct"/>
            <w:vMerge w:val="restar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0.860 </w:t>
            </w:r>
          </w:p>
        </w:tc>
      </w:tr>
      <w:tr w:rsidR="009811F2" w:rsidRPr="005B70FE" w:rsidTr="009811F2">
        <w:trPr>
          <w:trHeight w:val="340"/>
          <w:jc w:val="center"/>
        </w:trPr>
        <w:tc>
          <w:tcPr>
            <w:tcW w:w="247" w:type="pct"/>
            <w:vMerge/>
            <w:vAlign w:val="center"/>
          </w:tcPr>
          <w:p w:rsidR="009811F2" w:rsidRPr="000A7824" w:rsidRDefault="009811F2" w:rsidP="009811F2">
            <w:pPr>
              <w:spacing w:line="30" w:lineRule="atLeast"/>
              <w:ind w:firstLineChars="0" w:firstLine="0"/>
              <w:jc w:val="center"/>
              <w:rPr>
                <w:rFonts w:ascii="宋体" w:hAnsi="宋体"/>
                <w:sz w:val="22"/>
              </w:rPr>
            </w:pPr>
          </w:p>
        </w:tc>
        <w:tc>
          <w:tcPr>
            <w:tcW w:w="682"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51.521 </w:t>
            </w:r>
          </w:p>
        </w:tc>
        <w:tc>
          <w:tcPr>
            <w:tcW w:w="682"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50.522 </w:t>
            </w:r>
          </w:p>
        </w:tc>
        <w:tc>
          <w:tcPr>
            <w:tcW w:w="681"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50.580 </w:t>
            </w:r>
          </w:p>
        </w:tc>
        <w:tc>
          <w:tcPr>
            <w:tcW w:w="681"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50.455 </w:t>
            </w:r>
          </w:p>
        </w:tc>
        <w:tc>
          <w:tcPr>
            <w:tcW w:w="681"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51.114 </w:t>
            </w:r>
          </w:p>
        </w:tc>
        <w:tc>
          <w:tcPr>
            <w:tcW w:w="681"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246" w:type="pct"/>
            <w:vMerge/>
            <w:vAlign w:val="center"/>
          </w:tcPr>
          <w:p w:rsidR="009811F2" w:rsidRPr="009811F2" w:rsidRDefault="009811F2" w:rsidP="009811F2">
            <w:pPr>
              <w:widowControl/>
              <w:spacing w:line="240" w:lineRule="auto"/>
              <w:ind w:firstLineChars="0" w:firstLine="0"/>
              <w:jc w:val="center"/>
              <w:rPr>
                <w:rFonts w:ascii="Times New Roman" w:eastAsia="等线" w:hAnsi="Times New Roman"/>
                <w:color w:val="000000"/>
                <w:sz w:val="22"/>
              </w:rPr>
            </w:pPr>
          </w:p>
        </w:tc>
        <w:tc>
          <w:tcPr>
            <w:tcW w:w="420" w:type="pct"/>
            <w:vMerge/>
            <w:vAlign w:val="center"/>
          </w:tcPr>
          <w:p w:rsidR="009811F2" w:rsidRPr="009811F2" w:rsidRDefault="009811F2" w:rsidP="009811F2">
            <w:pPr>
              <w:widowControl/>
              <w:spacing w:line="240" w:lineRule="auto"/>
              <w:ind w:firstLineChars="0" w:firstLine="0"/>
              <w:jc w:val="center"/>
              <w:rPr>
                <w:rFonts w:ascii="Times New Roman" w:eastAsia="等线" w:hAnsi="Times New Roman"/>
                <w:color w:val="000000"/>
                <w:sz w:val="22"/>
              </w:rPr>
            </w:pPr>
          </w:p>
        </w:tc>
      </w:tr>
      <w:tr w:rsidR="009811F2" w:rsidRPr="005B70FE" w:rsidTr="009811F2">
        <w:trPr>
          <w:trHeight w:val="340"/>
          <w:jc w:val="center"/>
        </w:trPr>
        <w:tc>
          <w:tcPr>
            <w:tcW w:w="247" w:type="pct"/>
            <w:vMerge w:val="restart"/>
            <w:vAlign w:val="center"/>
          </w:tcPr>
          <w:p w:rsidR="009811F2" w:rsidRDefault="009811F2" w:rsidP="009811F2">
            <w:pPr>
              <w:widowControl/>
              <w:spacing w:line="240" w:lineRule="auto"/>
              <w:ind w:firstLineChars="0" w:firstLine="0"/>
              <w:jc w:val="center"/>
              <w:rPr>
                <w:rFonts w:ascii="Times New Roman" w:eastAsia="等线" w:hAnsi="Times New Roman"/>
                <w:color w:val="000000"/>
                <w:kern w:val="0"/>
                <w:sz w:val="22"/>
              </w:rPr>
            </w:pPr>
            <w:r>
              <w:rPr>
                <w:rFonts w:ascii="Times New Roman" w:eastAsia="等线" w:hAnsi="Times New Roman"/>
                <w:color w:val="000000"/>
                <w:sz w:val="22"/>
              </w:rPr>
              <w:t>2</w:t>
            </w:r>
          </w:p>
        </w:tc>
        <w:tc>
          <w:tcPr>
            <w:tcW w:w="682"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54.320 </w:t>
            </w:r>
          </w:p>
        </w:tc>
        <w:tc>
          <w:tcPr>
            <w:tcW w:w="682"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54.423 </w:t>
            </w:r>
          </w:p>
        </w:tc>
        <w:tc>
          <w:tcPr>
            <w:tcW w:w="681"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54.175 </w:t>
            </w:r>
          </w:p>
        </w:tc>
        <w:tc>
          <w:tcPr>
            <w:tcW w:w="681"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54.219 </w:t>
            </w:r>
          </w:p>
        </w:tc>
        <w:tc>
          <w:tcPr>
            <w:tcW w:w="681"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54.255 </w:t>
            </w:r>
          </w:p>
        </w:tc>
        <w:tc>
          <w:tcPr>
            <w:tcW w:w="681"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54.136 </w:t>
            </w:r>
          </w:p>
        </w:tc>
        <w:tc>
          <w:tcPr>
            <w:tcW w:w="246" w:type="pct"/>
            <w:vMerge w:val="restar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54.259 </w:t>
            </w:r>
          </w:p>
        </w:tc>
        <w:tc>
          <w:tcPr>
            <w:tcW w:w="420" w:type="pct"/>
            <w:vMerge w:val="restar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0.202 </w:t>
            </w:r>
          </w:p>
        </w:tc>
      </w:tr>
      <w:tr w:rsidR="009811F2" w:rsidRPr="005B70FE" w:rsidTr="009811F2">
        <w:trPr>
          <w:trHeight w:val="340"/>
          <w:jc w:val="center"/>
        </w:trPr>
        <w:tc>
          <w:tcPr>
            <w:tcW w:w="247" w:type="pct"/>
            <w:vMerge/>
            <w:vAlign w:val="center"/>
          </w:tcPr>
          <w:p w:rsidR="009811F2" w:rsidRPr="000A7824" w:rsidRDefault="009811F2" w:rsidP="009811F2">
            <w:pPr>
              <w:spacing w:line="30" w:lineRule="atLeast"/>
              <w:ind w:firstLineChars="0" w:firstLine="0"/>
              <w:jc w:val="center"/>
              <w:rPr>
                <w:rFonts w:ascii="宋体" w:hAnsi="宋体"/>
                <w:sz w:val="22"/>
              </w:rPr>
            </w:pPr>
          </w:p>
        </w:tc>
        <w:tc>
          <w:tcPr>
            <w:tcW w:w="682"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54.179 </w:t>
            </w:r>
          </w:p>
        </w:tc>
        <w:tc>
          <w:tcPr>
            <w:tcW w:w="682"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54.087 </w:t>
            </w:r>
          </w:p>
        </w:tc>
        <w:tc>
          <w:tcPr>
            <w:tcW w:w="681"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54.395 </w:t>
            </w:r>
          </w:p>
        </w:tc>
        <w:tc>
          <w:tcPr>
            <w:tcW w:w="681"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54.317 </w:t>
            </w:r>
          </w:p>
        </w:tc>
        <w:tc>
          <w:tcPr>
            <w:tcW w:w="681"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54.345 </w:t>
            </w:r>
          </w:p>
        </w:tc>
        <w:tc>
          <w:tcPr>
            <w:tcW w:w="681"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246" w:type="pct"/>
            <w:vMerge/>
            <w:vAlign w:val="center"/>
          </w:tcPr>
          <w:p w:rsidR="009811F2" w:rsidRPr="00D86662" w:rsidRDefault="009811F2" w:rsidP="009811F2">
            <w:pPr>
              <w:widowControl/>
              <w:spacing w:line="240" w:lineRule="auto"/>
              <w:ind w:firstLineChars="0" w:firstLine="0"/>
              <w:jc w:val="center"/>
              <w:rPr>
                <w:rFonts w:ascii="Times New Roman" w:eastAsia="等线" w:hAnsi="Times New Roman"/>
                <w:color w:val="000000"/>
                <w:sz w:val="22"/>
              </w:rPr>
            </w:pPr>
          </w:p>
        </w:tc>
        <w:tc>
          <w:tcPr>
            <w:tcW w:w="420" w:type="pct"/>
            <w:vMerge/>
            <w:vAlign w:val="center"/>
          </w:tcPr>
          <w:p w:rsidR="009811F2" w:rsidRPr="00D86662" w:rsidRDefault="009811F2" w:rsidP="009811F2">
            <w:pPr>
              <w:widowControl/>
              <w:spacing w:line="240" w:lineRule="auto"/>
              <w:ind w:firstLineChars="0" w:firstLine="0"/>
              <w:jc w:val="center"/>
              <w:rPr>
                <w:rFonts w:ascii="Times New Roman" w:eastAsia="等线" w:hAnsi="Times New Roman"/>
                <w:color w:val="000000"/>
                <w:sz w:val="22"/>
              </w:rPr>
            </w:pPr>
          </w:p>
        </w:tc>
      </w:tr>
      <w:tr w:rsidR="009811F2" w:rsidRPr="005B70FE" w:rsidTr="009811F2">
        <w:trPr>
          <w:trHeight w:val="340"/>
          <w:jc w:val="center"/>
        </w:trPr>
        <w:tc>
          <w:tcPr>
            <w:tcW w:w="247" w:type="pct"/>
            <w:vMerge w:val="restart"/>
            <w:vAlign w:val="center"/>
          </w:tcPr>
          <w:p w:rsidR="009811F2" w:rsidRPr="00D86662" w:rsidRDefault="009811F2" w:rsidP="009811F2">
            <w:pPr>
              <w:spacing w:line="30" w:lineRule="atLeast"/>
              <w:ind w:firstLineChars="0" w:firstLine="0"/>
              <w:jc w:val="center"/>
              <w:rPr>
                <w:rFonts w:ascii="宋体" w:hAnsi="宋体"/>
                <w:sz w:val="22"/>
              </w:rPr>
            </w:pPr>
            <w:r w:rsidRPr="00D86662">
              <w:rPr>
                <w:rFonts w:ascii="宋体" w:hAnsi="宋体"/>
                <w:sz w:val="22"/>
              </w:rPr>
              <w:t>3</w:t>
            </w:r>
          </w:p>
        </w:tc>
        <w:tc>
          <w:tcPr>
            <w:tcW w:w="682"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56.997 </w:t>
            </w:r>
          </w:p>
        </w:tc>
        <w:tc>
          <w:tcPr>
            <w:tcW w:w="682"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56.986 </w:t>
            </w:r>
          </w:p>
        </w:tc>
        <w:tc>
          <w:tcPr>
            <w:tcW w:w="681"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56.946 </w:t>
            </w:r>
          </w:p>
        </w:tc>
        <w:tc>
          <w:tcPr>
            <w:tcW w:w="681"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57.163 </w:t>
            </w:r>
          </w:p>
        </w:tc>
        <w:tc>
          <w:tcPr>
            <w:tcW w:w="681"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57.102 </w:t>
            </w:r>
          </w:p>
        </w:tc>
        <w:tc>
          <w:tcPr>
            <w:tcW w:w="681"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57.149 </w:t>
            </w:r>
          </w:p>
        </w:tc>
        <w:tc>
          <w:tcPr>
            <w:tcW w:w="246" w:type="pct"/>
            <w:vMerge w:val="restar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57.048 </w:t>
            </w:r>
          </w:p>
        </w:tc>
        <w:tc>
          <w:tcPr>
            <w:tcW w:w="420" w:type="pct"/>
            <w:vMerge w:val="restar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0.173 </w:t>
            </w:r>
          </w:p>
        </w:tc>
      </w:tr>
      <w:tr w:rsidR="009811F2" w:rsidRPr="005B70FE" w:rsidTr="009811F2">
        <w:trPr>
          <w:trHeight w:val="340"/>
          <w:jc w:val="center"/>
        </w:trPr>
        <w:tc>
          <w:tcPr>
            <w:tcW w:w="247" w:type="pct"/>
            <w:vMerge/>
            <w:vAlign w:val="center"/>
          </w:tcPr>
          <w:p w:rsidR="009811F2" w:rsidRPr="000A7824" w:rsidRDefault="009811F2" w:rsidP="009811F2">
            <w:pPr>
              <w:spacing w:line="30" w:lineRule="atLeast"/>
              <w:ind w:firstLineChars="0" w:firstLine="0"/>
              <w:jc w:val="center"/>
              <w:rPr>
                <w:rFonts w:ascii="宋体" w:hAnsi="宋体"/>
                <w:sz w:val="22"/>
              </w:rPr>
            </w:pPr>
          </w:p>
        </w:tc>
        <w:tc>
          <w:tcPr>
            <w:tcW w:w="682"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57.129 </w:t>
            </w:r>
          </w:p>
        </w:tc>
        <w:tc>
          <w:tcPr>
            <w:tcW w:w="682"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56.930 </w:t>
            </w:r>
          </w:p>
        </w:tc>
        <w:tc>
          <w:tcPr>
            <w:tcW w:w="681"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56.954 </w:t>
            </w:r>
          </w:p>
        </w:tc>
        <w:tc>
          <w:tcPr>
            <w:tcW w:w="681"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57.189 </w:t>
            </w:r>
          </w:p>
        </w:tc>
        <w:tc>
          <w:tcPr>
            <w:tcW w:w="681"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56.979 </w:t>
            </w:r>
          </w:p>
        </w:tc>
        <w:tc>
          <w:tcPr>
            <w:tcW w:w="681"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246" w:type="pct"/>
            <w:vMerge/>
            <w:vAlign w:val="center"/>
          </w:tcPr>
          <w:p w:rsidR="009811F2" w:rsidRPr="00D86662" w:rsidRDefault="009811F2" w:rsidP="009811F2">
            <w:pPr>
              <w:widowControl/>
              <w:spacing w:line="240" w:lineRule="auto"/>
              <w:ind w:firstLineChars="0" w:firstLine="0"/>
              <w:jc w:val="center"/>
              <w:rPr>
                <w:rFonts w:ascii="Times New Roman" w:eastAsia="等线" w:hAnsi="Times New Roman"/>
                <w:color w:val="000000"/>
                <w:sz w:val="22"/>
              </w:rPr>
            </w:pPr>
          </w:p>
        </w:tc>
        <w:tc>
          <w:tcPr>
            <w:tcW w:w="420" w:type="pct"/>
            <w:vMerge/>
            <w:vAlign w:val="center"/>
          </w:tcPr>
          <w:p w:rsidR="009811F2" w:rsidRPr="00D86662" w:rsidRDefault="009811F2" w:rsidP="009811F2">
            <w:pPr>
              <w:widowControl/>
              <w:spacing w:line="240" w:lineRule="auto"/>
              <w:ind w:firstLineChars="0" w:firstLine="0"/>
              <w:jc w:val="center"/>
              <w:rPr>
                <w:rFonts w:ascii="Times New Roman" w:eastAsia="等线" w:hAnsi="Times New Roman"/>
                <w:color w:val="000000"/>
                <w:sz w:val="22"/>
              </w:rPr>
            </w:pPr>
          </w:p>
        </w:tc>
      </w:tr>
      <w:tr w:rsidR="009811F2" w:rsidRPr="005B70FE" w:rsidTr="009811F2">
        <w:trPr>
          <w:trHeight w:val="340"/>
          <w:jc w:val="center"/>
        </w:trPr>
        <w:tc>
          <w:tcPr>
            <w:tcW w:w="247" w:type="pct"/>
            <w:vMerge w:val="restart"/>
            <w:vAlign w:val="center"/>
          </w:tcPr>
          <w:p w:rsidR="009811F2" w:rsidRPr="00D86662" w:rsidRDefault="009811F2" w:rsidP="009811F2">
            <w:pPr>
              <w:spacing w:line="30" w:lineRule="atLeast"/>
              <w:ind w:firstLineChars="0" w:firstLine="0"/>
              <w:jc w:val="center"/>
              <w:rPr>
                <w:rFonts w:ascii="宋体" w:hAnsi="宋体"/>
                <w:sz w:val="22"/>
              </w:rPr>
            </w:pPr>
            <w:r w:rsidRPr="00D86662">
              <w:rPr>
                <w:rFonts w:ascii="宋体" w:hAnsi="宋体"/>
                <w:sz w:val="22"/>
              </w:rPr>
              <w:t>4</w:t>
            </w:r>
          </w:p>
        </w:tc>
        <w:tc>
          <w:tcPr>
            <w:tcW w:w="682"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57.166 </w:t>
            </w:r>
          </w:p>
        </w:tc>
        <w:tc>
          <w:tcPr>
            <w:tcW w:w="682"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57.013 </w:t>
            </w:r>
          </w:p>
        </w:tc>
        <w:tc>
          <w:tcPr>
            <w:tcW w:w="681"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57.148 </w:t>
            </w:r>
          </w:p>
        </w:tc>
        <w:tc>
          <w:tcPr>
            <w:tcW w:w="681"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57.165 </w:t>
            </w:r>
          </w:p>
        </w:tc>
        <w:tc>
          <w:tcPr>
            <w:tcW w:w="681"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57.193 </w:t>
            </w:r>
          </w:p>
        </w:tc>
        <w:tc>
          <w:tcPr>
            <w:tcW w:w="681"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57.145 </w:t>
            </w:r>
          </w:p>
        </w:tc>
        <w:tc>
          <w:tcPr>
            <w:tcW w:w="246" w:type="pct"/>
            <w:vMerge w:val="restar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57.110 </w:t>
            </w:r>
          </w:p>
        </w:tc>
        <w:tc>
          <w:tcPr>
            <w:tcW w:w="420" w:type="pct"/>
            <w:vMerge w:val="restar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0.102 </w:t>
            </w:r>
          </w:p>
        </w:tc>
      </w:tr>
      <w:tr w:rsidR="009811F2" w:rsidRPr="005B70FE" w:rsidTr="009811F2">
        <w:trPr>
          <w:trHeight w:val="340"/>
          <w:jc w:val="center"/>
        </w:trPr>
        <w:tc>
          <w:tcPr>
            <w:tcW w:w="247" w:type="pct"/>
            <w:vMerge/>
            <w:vAlign w:val="center"/>
          </w:tcPr>
          <w:p w:rsidR="009811F2" w:rsidRPr="000A7824" w:rsidRDefault="009811F2" w:rsidP="009811F2">
            <w:pPr>
              <w:spacing w:line="30" w:lineRule="atLeast"/>
              <w:ind w:firstLineChars="0" w:firstLine="0"/>
              <w:jc w:val="center"/>
              <w:rPr>
                <w:rFonts w:ascii="宋体" w:hAnsi="宋体"/>
                <w:sz w:val="22"/>
              </w:rPr>
            </w:pPr>
          </w:p>
        </w:tc>
        <w:tc>
          <w:tcPr>
            <w:tcW w:w="682"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57.033 </w:t>
            </w:r>
          </w:p>
        </w:tc>
        <w:tc>
          <w:tcPr>
            <w:tcW w:w="682"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57.097 </w:t>
            </w:r>
          </w:p>
        </w:tc>
        <w:tc>
          <w:tcPr>
            <w:tcW w:w="681"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57.091 </w:t>
            </w:r>
          </w:p>
        </w:tc>
        <w:tc>
          <w:tcPr>
            <w:tcW w:w="681"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57.080 </w:t>
            </w:r>
          </w:p>
        </w:tc>
        <w:tc>
          <w:tcPr>
            <w:tcW w:w="681"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57.074 </w:t>
            </w:r>
          </w:p>
        </w:tc>
        <w:tc>
          <w:tcPr>
            <w:tcW w:w="681"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246" w:type="pct"/>
            <w:vMerge/>
            <w:vAlign w:val="center"/>
          </w:tcPr>
          <w:p w:rsidR="009811F2" w:rsidRPr="00D86662" w:rsidRDefault="009811F2" w:rsidP="009811F2">
            <w:pPr>
              <w:widowControl/>
              <w:spacing w:line="240" w:lineRule="auto"/>
              <w:ind w:firstLineChars="0" w:firstLine="0"/>
              <w:jc w:val="center"/>
              <w:rPr>
                <w:rFonts w:ascii="Times New Roman" w:eastAsia="等线" w:hAnsi="Times New Roman"/>
                <w:color w:val="000000"/>
                <w:sz w:val="22"/>
              </w:rPr>
            </w:pPr>
          </w:p>
        </w:tc>
        <w:tc>
          <w:tcPr>
            <w:tcW w:w="420" w:type="pct"/>
            <w:vMerge/>
            <w:vAlign w:val="center"/>
          </w:tcPr>
          <w:p w:rsidR="009811F2" w:rsidRPr="00D86662" w:rsidRDefault="009811F2" w:rsidP="009811F2">
            <w:pPr>
              <w:widowControl/>
              <w:spacing w:line="240" w:lineRule="auto"/>
              <w:ind w:firstLineChars="0" w:firstLine="0"/>
              <w:jc w:val="center"/>
              <w:rPr>
                <w:rFonts w:ascii="Times New Roman" w:eastAsia="等线" w:hAnsi="Times New Roman"/>
                <w:color w:val="000000"/>
                <w:sz w:val="22"/>
              </w:rPr>
            </w:pPr>
          </w:p>
        </w:tc>
      </w:tr>
      <w:tr w:rsidR="009811F2" w:rsidRPr="005B70FE" w:rsidTr="009811F2">
        <w:trPr>
          <w:trHeight w:val="340"/>
          <w:jc w:val="center"/>
        </w:trPr>
        <w:tc>
          <w:tcPr>
            <w:tcW w:w="247" w:type="pct"/>
            <w:vMerge w:val="restart"/>
            <w:vAlign w:val="center"/>
          </w:tcPr>
          <w:p w:rsidR="009811F2" w:rsidRPr="00D86662" w:rsidRDefault="009811F2" w:rsidP="009811F2">
            <w:pPr>
              <w:spacing w:line="30" w:lineRule="atLeast"/>
              <w:ind w:firstLineChars="0" w:firstLine="0"/>
              <w:jc w:val="center"/>
              <w:rPr>
                <w:rFonts w:ascii="宋体" w:hAnsi="宋体"/>
                <w:sz w:val="22"/>
              </w:rPr>
            </w:pPr>
            <w:r w:rsidRPr="00D86662">
              <w:rPr>
                <w:rFonts w:ascii="宋体" w:hAnsi="宋体"/>
                <w:sz w:val="22"/>
              </w:rPr>
              <w:t>5</w:t>
            </w:r>
          </w:p>
        </w:tc>
        <w:tc>
          <w:tcPr>
            <w:tcW w:w="682"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57.270 </w:t>
            </w:r>
          </w:p>
        </w:tc>
        <w:tc>
          <w:tcPr>
            <w:tcW w:w="682"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57.123 </w:t>
            </w:r>
          </w:p>
        </w:tc>
        <w:tc>
          <w:tcPr>
            <w:tcW w:w="681"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57.135 </w:t>
            </w:r>
          </w:p>
        </w:tc>
        <w:tc>
          <w:tcPr>
            <w:tcW w:w="681"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57.055 </w:t>
            </w:r>
          </w:p>
        </w:tc>
        <w:tc>
          <w:tcPr>
            <w:tcW w:w="681"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57.089 </w:t>
            </w:r>
          </w:p>
        </w:tc>
        <w:tc>
          <w:tcPr>
            <w:tcW w:w="681"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57.003 </w:t>
            </w:r>
          </w:p>
        </w:tc>
        <w:tc>
          <w:tcPr>
            <w:tcW w:w="246" w:type="pct"/>
            <w:vMerge w:val="restar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57.130 </w:t>
            </w:r>
          </w:p>
        </w:tc>
        <w:tc>
          <w:tcPr>
            <w:tcW w:w="420" w:type="pct"/>
            <w:vMerge w:val="restar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0.156 </w:t>
            </w:r>
          </w:p>
        </w:tc>
      </w:tr>
      <w:tr w:rsidR="009811F2" w:rsidRPr="005B70FE" w:rsidTr="009811F2">
        <w:trPr>
          <w:trHeight w:val="340"/>
          <w:jc w:val="center"/>
        </w:trPr>
        <w:tc>
          <w:tcPr>
            <w:tcW w:w="247" w:type="pct"/>
            <w:vMerge/>
            <w:vAlign w:val="center"/>
          </w:tcPr>
          <w:p w:rsidR="009811F2" w:rsidRPr="000A7824" w:rsidRDefault="009811F2" w:rsidP="009811F2">
            <w:pPr>
              <w:spacing w:line="30" w:lineRule="atLeast"/>
              <w:ind w:firstLineChars="0" w:firstLine="0"/>
              <w:jc w:val="center"/>
              <w:rPr>
                <w:rFonts w:ascii="宋体" w:hAnsi="宋体"/>
                <w:sz w:val="22"/>
              </w:rPr>
            </w:pPr>
          </w:p>
        </w:tc>
        <w:tc>
          <w:tcPr>
            <w:tcW w:w="682"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57.147 </w:t>
            </w:r>
          </w:p>
        </w:tc>
        <w:tc>
          <w:tcPr>
            <w:tcW w:w="682"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57.238 </w:t>
            </w:r>
          </w:p>
        </w:tc>
        <w:tc>
          <w:tcPr>
            <w:tcW w:w="681"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57.225 </w:t>
            </w:r>
          </w:p>
        </w:tc>
        <w:tc>
          <w:tcPr>
            <w:tcW w:w="681"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57.008 </w:t>
            </w:r>
          </w:p>
        </w:tc>
        <w:tc>
          <w:tcPr>
            <w:tcW w:w="681"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57.138 </w:t>
            </w:r>
          </w:p>
        </w:tc>
        <w:tc>
          <w:tcPr>
            <w:tcW w:w="681"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246" w:type="pct"/>
            <w:vMerge/>
            <w:vAlign w:val="center"/>
          </w:tcPr>
          <w:p w:rsidR="009811F2" w:rsidRPr="00D86662" w:rsidRDefault="009811F2" w:rsidP="009811F2">
            <w:pPr>
              <w:widowControl/>
              <w:spacing w:line="240" w:lineRule="auto"/>
              <w:ind w:firstLineChars="0" w:firstLine="0"/>
              <w:jc w:val="center"/>
              <w:rPr>
                <w:rFonts w:ascii="Times New Roman" w:eastAsia="等线" w:hAnsi="Times New Roman"/>
                <w:color w:val="000000"/>
                <w:sz w:val="22"/>
              </w:rPr>
            </w:pPr>
          </w:p>
        </w:tc>
        <w:tc>
          <w:tcPr>
            <w:tcW w:w="420" w:type="pct"/>
            <w:vMerge/>
            <w:vAlign w:val="center"/>
          </w:tcPr>
          <w:p w:rsidR="009811F2" w:rsidRPr="00D86662" w:rsidRDefault="009811F2" w:rsidP="009811F2">
            <w:pPr>
              <w:widowControl/>
              <w:spacing w:line="240" w:lineRule="auto"/>
              <w:ind w:firstLineChars="0" w:firstLine="0"/>
              <w:jc w:val="center"/>
              <w:rPr>
                <w:rFonts w:ascii="Times New Roman" w:eastAsia="等线" w:hAnsi="Times New Roman"/>
                <w:color w:val="000000"/>
                <w:sz w:val="22"/>
              </w:rPr>
            </w:pPr>
          </w:p>
        </w:tc>
      </w:tr>
      <w:tr w:rsidR="009811F2" w:rsidRPr="005B70FE" w:rsidTr="009811F2">
        <w:trPr>
          <w:trHeight w:val="340"/>
          <w:jc w:val="center"/>
        </w:trPr>
        <w:tc>
          <w:tcPr>
            <w:tcW w:w="247" w:type="pct"/>
            <w:vMerge w:val="restart"/>
            <w:vAlign w:val="center"/>
          </w:tcPr>
          <w:p w:rsidR="009811F2" w:rsidRPr="00D86662" w:rsidRDefault="009811F2" w:rsidP="009811F2">
            <w:pPr>
              <w:spacing w:line="30" w:lineRule="atLeast"/>
              <w:ind w:firstLineChars="0" w:firstLine="0"/>
              <w:jc w:val="center"/>
              <w:rPr>
                <w:rFonts w:ascii="宋体" w:hAnsi="宋体"/>
                <w:sz w:val="22"/>
              </w:rPr>
            </w:pPr>
            <w:r w:rsidRPr="00D86662">
              <w:rPr>
                <w:rFonts w:ascii="宋体" w:hAnsi="宋体"/>
                <w:sz w:val="22"/>
              </w:rPr>
              <w:t>6</w:t>
            </w:r>
          </w:p>
        </w:tc>
        <w:tc>
          <w:tcPr>
            <w:tcW w:w="682"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57.272 </w:t>
            </w:r>
          </w:p>
        </w:tc>
        <w:tc>
          <w:tcPr>
            <w:tcW w:w="682"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57.327 </w:t>
            </w:r>
          </w:p>
        </w:tc>
        <w:tc>
          <w:tcPr>
            <w:tcW w:w="681"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57.303 </w:t>
            </w:r>
          </w:p>
        </w:tc>
        <w:tc>
          <w:tcPr>
            <w:tcW w:w="681"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57.333 </w:t>
            </w:r>
          </w:p>
        </w:tc>
        <w:tc>
          <w:tcPr>
            <w:tcW w:w="681"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57.307 </w:t>
            </w:r>
          </w:p>
        </w:tc>
        <w:tc>
          <w:tcPr>
            <w:tcW w:w="681"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57.360 </w:t>
            </w:r>
          </w:p>
        </w:tc>
        <w:tc>
          <w:tcPr>
            <w:tcW w:w="246" w:type="pct"/>
            <w:vMerge w:val="restar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57.319 </w:t>
            </w:r>
          </w:p>
        </w:tc>
        <w:tc>
          <w:tcPr>
            <w:tcW w:w="420" w:type="pct"/>
            <w:vMerge w:val="restar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0.079 </w:t>
            </w:r>
          </w:p>
        </w:tc>
      </w:tr>
      <w:tr w:rsidR="009811F2" w:rsidRPr="005B70FE" w:rsidTr="009811F2">
        <w:trPr>
          <w:trHeight w:val="340"/>
          <w:jc w:val="center"/>
        </w:trPr>
        <w:tc>
          <w:tcPr>
            <w:tcW w:w="247" w:type="pct"/>
            <w:vMerge/>
            <w:vAlign w:val="center"/>
          </w:tcPr>
          <w:p w:rsidR="009811F2" w:rsidRDefault="009811F2" w:rsidP="009811F2">
            <w:pPr>
              <w:spacing w:line="30" w:lineRule="atLeast"/>
              <w:ind w:firstLineChars="0" w:firstLine="0"/>
              <w:jc w:val="center"/>
              <w:rPr>
                <w:rFonts w:ascii="宋体" w:hAnsi="宋体"/>
                <w:sz w:val="20"/>
                <w:szCs w:val="20"/>
              </w:rPr>
            </w:pPr>
          </w:p>
        </w:tc>
        <w:tc>
          <w:tcPr>
            <w:tcW w:w="682"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57.318 </w:t>
            </w:r>
          </w:p>
        </w:tc>
        <w:tc>
          <w:tcPr>
            <w:tcW w:w="682"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57.317 </w:t>
            </w:r>
          </w:p>
        </w:tc>
        <w:tc>
          <w:tcPr>
            <w:tcW w:w="681"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57.296 </w:t>
            </w:r>
          </w:p>
        </w:tc>
        <w:tc>
          <w:tcPr>
            <w:tcW w:w="681"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57.255 </w:t>
            </w:r>
          </w:p>
        </w:tc>
        <w:tc>
          <w:tcPr>
            <w:tcW w:w="681" w:type="pct"/>
            <w:vAlign w:val="center"/>
          </w:tcPr>
          <w:p w:rsidR="009811F2" w:rsidRDefault="009811F2" w:rsidP="009811F2">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57.425 </w:t>
            </w:r>
          </w:p>
        </w:tc>
        <w:tc>
          <w:tcPr>
            <w:tcW w:w="681" w:type="pct"/>
            <w:vAlign w:val="center"/>
          </w:tcPr>
          <w:p w:rsidR="009811F2" w:rsidRDefault="009811F2" w:rsidP="009811F2">
            <w:pPr>
              <w:ind w:firstLine="440"/>
              <w:jc w:val="center"/>
              <w:rPr>
                <w:rFonts w:ascii="Times New Roman" w:eastAsia="等线" w:hAnsi="Times New Roman"/>
                <w:color w:val="000000"/>
                <w:sz w:val="22"/>
              </w:rPr>
            </w:pPr>
            <w:r>
              <w:rPr>
                <w:rFonts w:ascii="Times New Roman" w:eastAsia="等线" w:hAnsi="Times New Roman"/>
                <w:color w:val="000000"/>
                <w:sz w:val="22"/>
              </w:rPr>
              <w:t>/</w:t>
            </w:r>
          </w:p>
        </w:tc>
        <w:tc>
          <w:tcPr>
            <w:tcW w:w="246" w:type="pct"/>
            <w:vMerge/>
            <w:vAlign w:val="center"/>
          </w:tcPr>
          <w:p w:rsidR="009811F2" w:rsidRPr="005B70FE" w:rsidRDefault="009811F2" w:rsidP="009811F2">
            <w:pPr>
              <w:spacing w:line="30" w:lineRule="atLeast"/>
              <w:ind w:firstLineChars="0" w:firstLine="0"/>
              <w:jc w:val="center"/>
              <w:rPr>
                <w:rFonts w:ascii="宋体" w:hAnsi="宋体"/>
                <w:sz w:val="20"/>
                <w:szCs w:val="20"/>
              </w:rPr>
            </w:pPr>
          </w:p>
        </w:tc>
        <w:tc>
          <w:tcPr>
            <w:tcW w:w="420" w:type="pct"/>
            <w:vMerge/>
            <w:vAlign w:val="center"/>
          </w:tcPr>
          <w:p w:rsidR="009811F2" w:rsidRPr="005B70FE" w:rsidRDefault="009811F2" w:rsidP="009811F2">
            <w:pPr>
              <w:spacing w:line="30" w:lineRule="atLeast"/>
              <w:ind w:firstLineChars="0" w:firstLine="0"/>
              <w:jc w:val="center"/>
              <w:rPr>
                <w:rFonts w:ascii="宋体" w:hAnsi="宋体"/>
                <w:sz w:val="20"/>
                <w:szCs w:val="20"/>
              </w:rPr>
            </w:pPr>
          </w:p>
        </w:tc>
      </w:tr>
    </w:tbl>
    <w:p w:rsidR="00EB702A" w:rsidRDefault="00EB702A" w:rsidP="00EB702A">
      <w:pPr>
        <w:ind w:firstLineChars="0" w:firstLine="0"/>
        <w:jc w:val="center"/>
      </w:pPr>
      <w:r w:rsidRPr="005B70FE">
        <w:t>表</w:t>
      </w:r>
      <w:r>
        <w:rPr>
          <w:rFonts w:hint="eastAsia"/>
        </w:rPr>
        <w:t>1</w:t>
      </w:r>
      <w:r>
        <w:t>9</w:t>
      </w:r>
      <w:r w:rsidRPr="005B70FE">
        <w:t xml:space="preserve"> </w:t>
      </w:r>
      <w:r>
        <w:rPr>
          <w:rFonts w:hint="eastAsia"/>
        </w:rPr>
        <w:t>实验室</w:t>
      </w:r>
      <w:r>
        <w:t>K</w:t>
      </w:r>
      <w:r w:rsidRPr="005B70FE">
        <w:t>方法精密度试验</w:t>
      </w:r>
      <w:r w:rsidRPr="005B70FE">
        <w:rPr>
          <w:rFonts w:hint="eastAsia"/>
        </w:rPr>
        <w:t>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046"/>
        <w:gridCol w:w="1047"/>
        <w:gridCol w:w="1045"/>
        <w:gridCol w:w="1045"/>
        <w:gridCol w:w="1045"/>
        <w:gridCol w:w="1045"/>
        <w:gridCol w:w="821"/>
        <w:gridCol w:w="766"/>
      </w:tblGrid>
      <w:tr w:rsidR="008521EE" w:rsidRPr="005B70FE" w:rsidTr="004D6298">
        <w:trPr>
          <w:trHeight w:val="340"/>
          <w:jc w:val="center"/>
        </w:trPr>
        <w:tc>
          <w:tcPr>
            <w:tcW w:w="247" w:type="pct"/>
            <w:tcBorders>
              <w:top w:val="single" w:sz="4" w:space="0" w:color="auto"/>
              <w:left w:val="single" w:sz="4" w:space="0" w:color="auto"/>
              <w:bottom w:val="single" w:sz="4" w:space="0" w:color="auto"/>
              <w:right w:val="single" w:sz="4" w:space="0" w:color="auto"/>
            </w:tcBorders>
            <w:vAlign w:val="center"/>
          </w:tcPr>
          <w:p w:rsidR="008521EE" w:rsidRPr="000A7824" w:rsidRDefault="008521EE" w:rsidP="00A94889">
            <w:pPr>
              <w:spacing w:line="30" w:lineRule="atLeast"/>
              <w:ind w:firstLineChars="0" w:firstLine="0"/>
              <w:jc w:val="center"/>
              <w:rPr>
                <w:rFonts w:ascii="宋体" w:hAnsi="宋体"/>
                <w:sz w:val="22"/>
              </w:rPr>
            </w:pPr>
            <w:r>
              <w:rPr>
                <w:rFonts w:ascii="宋体" w:hAnsi="宋体" w:hint="eastAsia"/>
                <w:sz w:val="22"/>
              </w:rPr>
              <w:t>编</w:t>
            </w:r>
            <w:r>
              <w:rPr>
                <w:rFonts w:ascii="宋体" w:hAnsi="宋体" w:hint="eastAsia"/>
                <w:sz w:val="22"/>
              </w:rPr>
              <w:lastRenderedPageBreak/>
              <w:t>号</w:t>
            </w:r>
          </w:p>
        </w:tc>
        <w:tc>
          <w:tcPr>
            <w:tcW w:w="4088" w:type="pct"/>
            <w:gridSpan w:val="6"/>
            <w:tcBorders>
              <w:top w:val="single" w:sz="4" w:space="0" w:color="auto"/>
              <w:left w:val="single" w:sz="4" w:space="0" w:color="auto"/>
              <w:bottom w:val="single" w:sz="4" w:space="0" w:color="auto"/>
              <w:right w:val="single" w:sz="4" w:space="0" w:color="auto"/>
            </w:tcBorders>
            <w:vAlign w:val="center"/>
          </w:tcPr>
          <w:p w:rsidR="008521EE" w:rsidRPr="000A7824" w:rsidRDefault="008521EE" w:rsidP="00A94889">
            <w:pPr>
              <w:spacing w:line="30" w:lineRule="atLeast"/>
              <w:ind w:firstLineChars="0" w:firstLine="0"/>
              <w:jc w:val="center"/>
              <w:rPr>
                <w:rFonts w:ascii="宋体" w:hAnsi="宋体"/>
                <w:sz w:val="22"/>
              </w:rPr>
            </w:pPr>
            <w:r w:rsidRPr="000A7824">
              <w:rPr>
                <w:rFonts w:ascii="宋体" w:hAnsi="宋体" w:hint="eastAsia"/>
                <w:sz w:val="22"/>
              </w:rPr>
              <w:lastRenderedPageBreak/>
              <w:t>结果/%</w:t>
            </w:r>
          </w:p>
        </w:tc>
        <w:tc>
          <w:tcPr>
            <w:tcW w:w="246" w:type="pct"/>
            <w:tcBorders>
              <w:top w:val="single" w:sz="4" w:space="0" w:color="auto"/>
              <w:left w:val="single" w:sz="4" w:space="0" w:color="auto"/>
              <w:bottom w:val="single" w:sz="4" w:space="0" w:color="auto"/>
              <w:right w:val="single" w:sz="4" w:space="0" w:color="auto"/>
            </w:tcBorders>
            <w:vAlign w:val="center"/>
          </w:tcPr>
          <w:p w:rsidR="008521EE" w:rsidRPr="000A7824" w:rsidRDefault="008521EE" w:rsidP="00A94889">
            <w:pPr>
              <w:spacing w:line="30" w:lineRule="atLeast"/>
              <w:ind w:firstLineChars="0" w:firstLine="0"/>
              <w:jc w:val="center"/>
              <w:rPr>
                <w:rFonts w:ascii="宋体" w:hAnsi="宋体"/>
                <w:sz w:val="22"/>
              </w:rPr>
            </w:pPr>
            <w:r w:rsidRPr="000A7824">
              <w:rPr>
                <w:rFonts w:ascii="宋体" w:hAnsi="宋体"/>
                <w:sz w:val="22"/>
              </w:rPr>
              <w:t>均值</w:t>
            </w:r>
            <w:r w:rsidRPr="000A7824">
              <w:rPr>
                <w:rFonts w:ascii="宋体" w:hAnsi="宋体"/>
                <w:sz w:val="22"/>
              </w:rPr>
              <w:lastRenderedPageBreak/>
              <w:t>/%</w:t>
            </w:r>
          </w:p>
        </w:tc>
        <w:tc>
          <w:tcPr>
            <w:tcW w:w="420" w:type="pct"/>
            <w:tcBorders>
              <w:top w:val="single" w:sz="4" w:space="0" w:color="auto"/>
              <w:left w:val="single" w:sz="4" w:space="0" w:color="auto"/>
              <w:bottom w:val="single" w:sz="4" w:space="0" w:color="auto"/>
              <w:right w:val="single" w:sz="4" w:space="0" w:color="auto"/>
            </w:tcBorders>
            <w:vAlign w:val="center"/>
          </w:tcPr>
          <w:p w:rsidR="008521EE" w:rsidRPr="000A7824" w:rsidRDefault="008521EE" w:rsidP="00A94889">
            <w:pPr>
              <w:spacing w:line="30" w:lineRule="atLeast"/>
              <w:ind w:firstLineChars="0" w:firstLine="0"/>
              <w:jc w:val="center"/>
              <w:rPr>
                <w:rFonts w:ascii="宋体" w:hAnsi="宋体"/>
                <w:sz w:val="22"/>
              </w:rPr>
            </w:pPr>
            <w:r w:rsidRPr="000A7824">
              <w:rPr>
                <w:rFonts w:ascii="宋体" w:hAnsi="宋体"/>
                <w:sz w:val="22"/>
              </w:rPr>
              <w:lastRenderedPageBreak/>
              <w:t>RSD/%</w:t>
            </w:r>
          </w:p>
        </w:tc>
      </w:tr>
      <w:tr w:rsidR="004D6298" w:rsidRPr="005B70FE" w:rsidTr="004D6298">
        <w:trPr>
          <w:trHeight w:val="340"/>
          <w:jc w:val="center"/>
        </w:trPr>
        <w:tc>
          <w:tcPr>
            <w:tcW w:w="247" w:type="pct"/>
            <w:vMerge w:val="restart"/>
            <w:vAlign w:val="center"/>
          </w:tcPr>
          <w:p w:rsidR="004D6298" w:rsidRPr="000A7824" w:rsidRDefault="004D6298" w:rsidP="004D6298">
            <w:pPr>
              <w:spacing w:line="30" w:lineRule="atLeast"/>
              <w:ind w:firstLineChars="0" w:firstLine="0"/>
              <w:jc w:val="center"/>
              <w:rPr>
                <w:rFonts w:ascii="宋体" w:hAnsi="宋体"/>
                <w:sz w:val="22"/>
              </w:rPr>
            </w:pPr>
            <w:r w:rsidRPr="000A7824">
              <w:rPr>
                <w:rFonts w:ascii="宋体" w:hAnsi="宋体" w:hint="eastAsia"/>
                <w:sz w:val="22"/>
              </w:rPr>
              <w:lastRenderedPageBreak/>
              <w:t>1</w:t>
            </w:r>
          </w:p>
        </w:tc>
        <w:tc>
          <w:tcPr>
            <w:tcW w:w="682"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kern w:val="0"/>
                <w:sz w:val="22"/>
              </w:rPr>
            </w:pPr>
            <w:r>
              <w:rPr>
                <w:rFonts w:ascii="Times New Roman" w:eastAsia="等线" w:hAnsi="Times New Roman"/>
                <w:color w:val="000000"/>
                <w:sz w:val="22"/>
              </w:rPr>
              <w:t xml:space="preserve">50.355 </w:t>
            </w:r>
          </w:p>
        </w:tc>
        <w:tc>
          <w:tcPr>
            <w:tcW w:w="682"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50.535 </w:t>
            </w:r>
          </w:p>
        </w:tc>
        <w:tc>
          <w:tcPr>
            <w:tcW w:w="681"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50.615 </w:t>
            </w:r>
          </w:p>
        </w:tc>
        <w:tc>
          <w:tcPr>
            <w:tcW w:w="681"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50.365 </w:t>
            </w:r>
          </w:p>
        </w:tc>
        <w:tc>
          <w:tcPr>
            <w:tcW w:w="681"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50.395 </w:t>
            </w:r>
          </w:p>
        </w:tc>
        <w:tc>
          <w:tcPr>
            <w:tcW w:w="681"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50.485 </w:t>
            </w:r>
          </w:p>
        </w:tc>
        <w:tc>
          <w:tcPr>
            <w:tcW w:w="246" w:type="pct"/>
            <w:vMerge w:val="restart"/>
            <w:vAlign w:val="center"/>
          </w:tcPr>
          <w:p w:rsidR="004D6298" w:rsidRP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50.495 </w:t>
            </w:r>
          </w:p>
        </w:tc>
        <w:tc>
          <w:tcPr>
            <w:tcW w:w="420" w:type="pct"/>
            <w:vMerge w:val="restar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0.186 </w:t>
            </w:r>
          </w:p>
        </w:tc>
      </w:tr>
      <w:tr w:rsidR="004D6298" w:rsidRPr="005B70FE" w:rsidTr="004D6298">
        <w:trPr>
          <w:trHeight w:val="340"/>
          <w:jc w:val="center"/>
        </w:trPr>
        <w:tc>
          <w:tcPr>
            <w:tcW w:w="247" w:type="pct"/>
            <w:vMerge/>
            <w:vAlign w:val="center"/>
          </w:tcPr>
          <w:p w:rsidR="004D6298" w:rsidRPr="000A7824" w:rsidRDefault="004D6298" w:rsidP="004D6298">
            <w:pPr>
              <w:spacing w:line="30" w:lineRule="atLeast"/>
              <w:ind w:firstLineChars="0" w:firstLine="0"/>
              <w:jc w:val="center"/>
              <w:rPr>
                <w:rFonts w:ascii="宋体" w:hAnsi="宋体"/>
                <w:sz w:val="22"/>
              </w:rPr>
            </w:pPr>
          </w:p>
        </w:tc>
        <w:tc>
          <w:tcPr>
            <w:tcW w:w="682"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50.545 </w:t>
            </w:r>
          </w:p>
        </w:tc>
        <w:tc>
          <w:tcPr>
            <w:tcW w:w="682"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50.605 </w:t>
            </w:r>
          </w:p>
        </w:tc>
        <w:tc>
          <w:tcPr>
            <w:tcW w:w="681"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50.585 </w:t>
            </w:r>
          </w:p>
        </w:tc>
        <w:tc>
          <w:tcPr>
            <w:tcW w:w="681"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50.505 </w:t>
            </w:r>
          </w:p>
        </w:tc>
        <w:tc>
          <w:tcPr>
            <w:tcW w:w="681"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50.445 </w:t>
            </w:r>
          </w:p>
        </w:tc>
        <w:tc>
          <w:tcPr>
            <w:tcW w:w="681"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246" w:type="pct"/>
            <w:vMerge/>
            <w:vAlign w:val="center"/>
          </w:tcPr>
          <w:p w:rsidR="004D6298" w:rsidRPr="004D6298" w:rsidRDefault="004D6298" w:rsidP="004D6298">
            <w:pPr>
              <w:widowControl/>
              <w:spacing w:line="240" w:lineRule="auto"/>
              <w:ind w:firstLineChars="0" w:firstLine="0"/>
              <w:jc w:val="center"/>
              <w:rPr>
                <w:rFonts w:ascii="Times New Roman" w:eastAsia="等线" w:hAnsi="Times New Roman"/>
                <w:color w:val="000000"/>
                <w:sz w:val="22"/>
              </w:rPr>
            </w:pPr>
          </w:p>
        </w:tc>
        <w:tc>
          <w:tcPr>
            <w:tcW w:w="420" w:type="pct"/>
            <w:vMerge/>
            <w:vAlign w:val="center"/>
          </w:tcPr>
          <w:p w:rsidR="004D6298" w:rsidRPr="004D6298" w:rsidRDefault="004D6298" w:rsidP="004D6298">
            <w:pPr>
              <w:widowControl/>
              <w:spacing w:line="240" w:lineRule="auto"/>
              <w:ind w:firstLineChars="0" w:firstLine="0"/>
              <w:jc w:val="center"/>
              <w:rPr>
                <w:rFonts w:ascii="Times New Roman" w:eastAsia="等线" w:hAnsi="Times New Roman"/>
                <w:color w:val="000000"/>
                <w:sz w:val="22"/>
              </w:rPr>
            </w:pPr>
          </w:p>
        </w:tc>
      </w:tr>
      <w:tr w:rsidR="004D6298" w:rsidRPr="005B70FE" w:rsidTr="004D6298">
        <w:trPr>
          <w:trHeight w:val="340"/>
          <w:jc w:val="center"/>
        </w:trPr>
        <w:tc>
          <w:tcPr>
            <w:tcW w:w="247" w:type="pct"/>
            <w:vMerge w:val="restart"/>
            <w:vAlign w:val="center"/>
          </w:tcPr>
          <w:p w:rsidR="004D6298" w:rsidRDefault="004D6298" w:rsidP="004D6298">
            <w:pPr>
              <w:widowControl/>
              <w:spacing w:line="240" w:lineRule="auto"/>
              <w:ind w:firstLineChars="0" w:firstLine="0"/>
              <w:jc w:val="center"/>
              <w:rPr>
                <w:rFonts w:ascii="Times New Roman" w:eastAsia="等线" w:hAnsi="Times New Roman"/>
                <w:color w:val="000000"/>
                <w:kern w:val="0"/>
                <w:sz w:val="22"/>
              </w:rPr>
            </w:pPr>
            <w:r>
              <w:rPr>
                <w:rFonts w:ascii="Times New Roman" w:eastAsia="等线" w:hAnsi="Times New Roman"/>
                <w:color w:val="000000"/>
                <w:sz w:val="22"/>
              </w:rPr>
              <w:t>2</w:t>
            </w:r>
          </w:p>
        </w:tc>
        <w:tc>
          <w:tcPr>
            <w:tcW w:w="682"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54.210 </w:t>
            </w:r>
          </w:p>
        </w:tc>
        <w:tc>
          <w:tcPr>
            <w:tcW w:w="682"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54.140 </w:t>
            </w:r>
          </w:p>
        </w:tc>
        <w:tc>
          <w:tcPr>
            <w:tcW w:w="681"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54.060 </w:t>
            </w:r>
          </w:p>
        </w:tc>
        <w:tc>
          <w:tcPr>
            <w:tcW w:w="681"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54.380 </w:t>
            </w:r>
          </w:p>
        </w:tc>
        <w:tc>
          <w:tcPr>
            <w:tcW w:w="681"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53.720 </w:t>
            </w:r>
          </w:p>
        </w:tc>
        <w:tc>
          <w:tcPr>
            <w:tcW w:w="681"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54.020 </w:t>
            </w:r>
          </w:p>
        </w:tc>
        <w:tc>
          <w:tcPr>
            <w:tcW w:w="246" w:type="pct"/>
            <w:vMerge w:val="restar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54.081 </w:t>
            </w:r>
          </w:p>
        </w:tc>
        <w:tc>
          <w:tcPr>
            <w:tcW w:w="420" w:type="pct"/>
            <w:vMerge w:val="restar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0.372 </w:t>
            </w:r>
          </w:p>
        </w:tc>
      </w:tr>
      <w:tr w:rsidR="004D6298" w:rsidRPr="005B70FE" w:rsidTr="004D6298">
        <w:trPr>
          <w:trHeight w:val="340"/>
          <w:jc w:val="center"/>
        </w:trPr>
        <w:tc>
          <w:tcPr>
            <w:tcW w:w="247" w:type="pct"/>
            <w:vMerge/>
            <w:vAlign w:val="center"/>
          </w:tcPr>
          <w:p w:rsidR="004D6298" w:rsidRPr="000A7824" w:rsidRDefault="004D6298" w:rsidP="004D6298">
            <w:pPr>
              <w:spacing w:line="30" w:lineRule="atLeast"/>
              <w:ind w:firstLineChars="0" w:firstLine="0"/>
              <w:jc w:val="center"/>
              <w:rPr>
                <w:rFonts w:ascii="宋体" w:hAnsi="宋体"/>
                <w:sz w:val="22"/>
              </w:rPr>
            </w:pPr>
          </w:p>
        </w:tc>
        <w:tc>
          <w:tcPr>
            <w:tcW w:w="682"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53.840 </w:t>
            </w:r>
          </w:p>
        </w:tc>
        <w:tc>
          <w:tcPr>
            <w:tcW w:w="682"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54.220 </w:t>
            </w:r>
          </w:p>
        </w:tc>
        <w:tc>
          <w:tcPr>
            <w:tcW w:w="681"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54.020 </w:t>
            </w:r>
          </w:p>
        </w:tc>
        <w:tc>
          <w:tcPr>
            <w:tcW w:w="681"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53.950 </w:t>
            </w:r>
          </w:p>
        </w:tc>
        <w:tc>
          <w:tcPr>
            <w:tcW w:w="681"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54.330 </w:t>
            </w:r>
          </w:p>
        </w:tc>
        <w:tc>
          <w:tcPr>
            <w:tcW w:w="681"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246" w:type="pct"/>
            <w:vMerge/>
            <w:vAlign w:val="center"/>
          </w:tcPr>
          <w:p w:rsidR="004D6298" w:rsidRPr="00D86662" w:rsidRDefault="004D6298" w:rsidP="004D6298">
            <w:pPr>
              <w:widowControl/>
              <w:spacing w:line="240" w:lineRule="auto"/>
              <w:ind w:firstLineChars="0" w:firstLine="0"/>
              <w:jc w:val="center"/>
              <w:rPr>
                <w:rFonts w:ascii="Times New Roman" w:eastAsia="等线" w:hAnsi="Times New Roman"/>
                <w:color w:val="000000"/>
                <w:sz w:val="22"/>
              </w:rPr>
            </w:pPr>
          </w:p>
        </w:tc>
        <w:tc>
          <w:tcPr>
            <w:tcW w:w="420" w:type="pct"/>
            <w:vMerge/>
            <w:vAlign w:val="center"/>
          </w:tcPr>
          <w:p w:rsidR="004D6298" w:rsidRPr="00D86662" w:rsidRDefault="004D6298" w:rsidP="004D6298">
            <w:pPr>
              <w:widowControl/>
              <w:spacing w:line="240" w:lineRule="auto"/>
              <w:ind w:firstLineChars="0" w:firstLine="0"/>
              <w:jc w:val="center"/>
              <w:rPr>
                <w:rFonts w:ascii="Times New Roman" w:eastAsia="等线" w:hAnsi="Times New Roman"/>
                <w:color w:val="000000"/>
                <w:sz w:val="22"/>
              </w:rPr>
            </w:pPr>
          </w:p>
        </w:tc>
      </w:tr>
      <w:tr w:rsidR="004D6298" w:rsidRPr="005B70FE" w:rsidTr="004D6298">
        <w:trPr>
          <w:trHeight w:val="340"/>
          <w:jc w:val="center"/>
        </w:trPr>
        <w:tc>
          <w:tcPr>
            <w:tcW w:w="247" w:type="pct"/>
            <w:vMerge w:val="restart"/>
            <w:vAlign w:val="center"/>
          </w:tcPr>
          <w:p w:rsidR="004D6298" w:rsidRPr="00D86662" w:rsidRDefault="004D6298" w:rsidP="004D6298">
            <w:pPr>
              <w:spacing w:line="30" w:lineRule="atLeast"/>
              <w:ind w:firstLineChars="0" w:firstLine="0"/>
              <w:jc w:val="center"/>
              <w:rPr>
                <w:rFonts w:ascii="宋体" w:hAnsi="宋体"/>
                <w:sz w:val="22"/>
              </w:rPr>
            </w:pPr>
            <w:r w:rsidRPr="00D86662">
              <w:rPr>
                <w:rFonts w:ascii="宋体" w:hAnsi="宋体"/>
                <w:sz w:val="22"/>
              </w:rPr>
              <w:t>3</w:t>
            </w:r>
          </w:p>
        </w:tc>
        <w:tc>
          <w:tcPr>
            <w:tcW w:w="682"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57.282 </w:t>
            </w:r>
          </w:p>
        </w:tc>
        <w:tc>
          <w:tcPr>
            <w:tcW w:w="682"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57.472 </w:t>
            </w:r>
          </w:p>
        </w:tc>
        <w:tc>
          <w:tcPr>
            <w:tcW w:w="681"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57.352 </w:t>
            </w:r>
          </w:p>
        </w:tc>
        <w:tc>
          <w:tcPr>
            <w:tcW w:w="681"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57.262 </w:t>
            </w:r>
          </w:p>
        </w:tc>
        <w:tc>
          <w:tcPr>
            <w:tcW w:w="681"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57.282 </w:t>
            </w:r>
          </w:p>
        </w:tc>
        <w:tc>
          <w:tcPr>
            <w:tcW w:w="681"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57.522 </w:t>
            </w:r>
          </w:p>
        </w:tc>
        <w:tc>
          <w:tcPr>
            <w:tcW w:w="246" w:type="pct"/>
            <w:vMerge w:val="restar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57.350 </w:t>
            </w:r>
          </w:p>
        </w:tc>
        <w:tc>
          <w:tcPr>
            <w:tcW w:w="420" w:type="pct"/>
            <w:vMerge w:val="restar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0.178 </w:t>
            </w:r>
          </w:p>
        </w:tc>
      </w:tr>
      <w:tr w:rsidR="004D6298" w:rsidRPr="005B70FE" w:rsidTr="004D6298">
        <w:trPr>
          <w:trHeight w:val="340"/>
          <w:jc w:val="center"/>
        </w:trPr>
        <w:tc>
          <w:tcPr>
            <w:tcW w:w="247" w:type="pct"/>
            <w:vMerge/>
            <w:vAlign w:val="center"/>
          </w:tcPr>
          <w:p w:rsidR="004D6298" w:rsidRPr="000A7824" w:rsidRDefault="004D6298" w:rsidP="004D6298">
            <w:pPr>
              <w:spacing w:line="30" w:lineRule="atLeast"/>
              <w:ind w:firstLineChars="0" w:firstLine="0"/>
              <w:jc w:val="center"/>
              <w:rPr>
                <w:rFonts w:ascii="宋体" w:hAnsi="宋体"/>
                <w:sz w:val="22"/>
              </w:rPr>
            </w:pPr>
          </w:p>
        </w:tc>
        <w:tc>
          <w:tcPr>
            <w:tcW w:w="682"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57.412 </w:t>
            </w:r>
          </w:p>
        </w:tc>
        <w:tc>
          <w:tcPr>
            <w:tcW w:w="682"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57.182 </w:t>
            </w:r>
          </w:p>
        </w:tc>
        <w:tc>
          <w:tcPr>
            <w:tcW w:w="681"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57.282 </w:t>
            </w:r>
          </w:p>
        </w:tc>
        <w:tc>
          <w:tcPr>
            <w:tcW w:w="681"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57.392 </w:t>
            </w:r>
          </w:p>
        </w:tc>
        <w:tc>
          <w:tcPr>
            <w:tcW w:w="681"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57.412 </w:t>
            </w:r>
          </w:p>
        </w:tc>
        <w:tc>
          <w:tcPr>
            <w:tcW w:w="681"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246" w:type="pct"/>
            <w:vMerge/>
            <w:vAlign w:val="center"/>
          </w:tcPr>
          <w:p w:rsidR="004D6298" w:rsidRPr="00D86662" w:rsidRDefault="004D6298" w:rsidP="004D6298">
            <w:pPr>
              <w:widowControl/>
              <w:spacing w:line="240" w:lineRule="auto"/>
              <w:ind w:firstLineChars="0" w:firstLine="0"/>
              <w:jc w:val="center"/>
              <w:rPr>
                <w:rFonts w:ascii="Times New Roman" w:eastAsia="等线" w:hAnsi="Times New Roman"/>
                <w:color w:val="000000"/>
                <w:sz w:val="22"/>
              </w:rPr>
            </w:pPr>
          </w:p>
        </w:tc>
        <w:tc>
          <w:tcPr>
            <w:tcW w:w="420" w:type="pct"/>
            <w:vMerge/>
            <w:vAlign w:val="center"/>
          </w:tcPr>
          <w:p w:rsidR="004D6298" w:rsidRPr="00D86662" w:rsidRDefault="004D6298" w:rsidP="004D6298">
            <w:pPr>
              <w:widowControl/>
              <w:spacing w:line="240" w:lineRule="auto"/>
              <w:ind w:firstLineChars="0" w:firstLine="0"/>
              <w:jc w:val="center"/>
              <w:rPr>
                <w:rFonts w:ascii="Times New Roman" w:eastAsia="等线" w:hAnsi="Times New Roman"/>
                <w:color w:val="000000"/>
                <w:sz w:val="22"/>
              </w:rPr>
            </w:pPr>
          </w:p>
        </w:tc>
      </w:tr>
      <w:tr w:rsidR="004D6298" w:rsidRPr="005B70FE" w:rsidTr="004D6298">
        <w:trPr>
          <w:trHeight w:val="340"/>
          <w:jc w:val="center"/>
        </w:trPr>
        <w:tc>
          <w:tcPr>
            <w:tcW w:w="247" w:type="pct"/>
            <w:vMerge w:val="restart"/>
            <w:vAlign w:val="center"/>
          </w:tcPr>
          <w:p w:rsidR="004D6298" w:rsidRPr="00D86662" w:rsidRDefault="004D6298" w:rsidP="004D6298">
            <w:pPr>
              <w:spacing w:line="30" w:lineRule="atLeast"/>
              <w:ind w:firstLineChars="0" w:firstLine="0"/>
              <w:jc w:val="center"/>
              <w:rPr>
                <w:rFonts w:ascii="宋体" w:hAnsi="宋体"/>
                <w:sz w:val="22"/>
              </w:rPr>
            </w:pPr>
            <w:r w:rsidRPr="00D86662">
              <w:rPr>
                <w:rFonts w:ascii="宋体" w:hAnsi="宋体"/>
                <w:sz w:val="22"/>
              </w:rPr>
              <w:t>4</w:t>
            </w:r>
          </w:p>
        </w:tc>
        <w:tc>
          <w:tcPr>
            <w:tcW w:w="682"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57.140 </w:t>
            </w:r>
          </w:p>
        </w:tc>
        <w:tc>
          <w:tcPr>
            <w:tcW w:w="682"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57.160 </w:t>
            </w:r>
          </w:p>
        </w:tc>
        <w:tc>
          <w:tcPr>
            <w:tcW w:w="681"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57.190 </w:t>
            </w:r>
          </w:p>
        </w:tc>
        <w:tc>
          <w:tcPr>
            <w:tcW w:w="681"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57.140 </w:t>
            </w:r>
          </w:p>
        </w:tc>
        <w:tc>
          <w:tcPr>
            <w:tcW w:w="681"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57.040 </w:t>
            </w:r>
          </w:p>
        </w:tc>
        <w:tc>
          <w:tcPr>
            <w:tcW w:w="681"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57.010 </w:t>
            </w:r>
          </w:p>
        </w:tc>
        <w:tc>
          <w:tcPr>
            <w:tcW w:w="246" w:type="pct"/>
            <w:vMerge w:val="restar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57.084 </w:t>
            </w:r>
          </w:p>
        </w:tc>
        <w:tc>
          <w:tcPr>
            <w:tcW w:w="420" w:type="pct"/>
            <w:vMerge w:val="restar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0.137 </w:t>
            </w:r>
          </w:p>
        </w:tc>
      </w:tr>
      <w:tr w:rsidR="004D6298" w:rsidRPr="005B70FE" w:rsidTr="004D6298">
        <w:trPr>
          <w:trHeight w:val="340"/>
          <w:jc w:val="center"/>
        </w:trPr>
        <w:tc>
          <w:tcPr>
            <w:tcW w:w="247" w:type="pct"/>
            <w:vMerge/>
            <w:vAlign w:val="center"/>
          </w:tcPr>
          <w:p w:rsidR="004D6298" w:rsidRPr="000A7824" w:rsidRDefault="004D6298" w:rsidP="004D6298">
            <w:pPr>
              <w:spacing w:line="30" w:lineRule="atLeast"/>
              <w:ind w:firstLineChars="0" w:firstLine="0"/>
              <w:jc w:val="center"/>
              <w:rPr>
                <w:rFonts w:ascii="宋体" w:hAnsi="宋体"/>
                <w:sz w:val="22"/>
              </w:rPr>
            </w:pPr>
          </w:p>
        </w:tc>
        <w:tc>
          <w:tcPr>
            <w:tcW w:w="682"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56.980 </w:t>
            </w:r>
          </w:p>
        </w:tc>
        <w:tc>
          <w:tcPr>
            <w:tcW w:w="682"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57.080 </w:t>
            </w:r>
          </w:p>
        </w:tc>
        <w:tc>
          <w:tcPr>
            <w:tcW w:w="681"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56.950 </w:t>
            </w:r>
          </w:p>
        </w:tc>
        <w:tc>
          <w:tcPr>
            <w:tcW w:w="681"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57.110 </w:t>
            </w:r>
          </w:p>
        </w:tc>
        <w:tc>
          <w:tcPr>
            <w:tcW w:w="681"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57.120 </w:t>
            </w:r>
          </w:p>
        </w:tc>
        <w:tc>
          <w:tcPr>
            <w:tcW w:w="681"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246" w:type="pct"/>
            <w:vMerge/>
            <w:vAlign w:val="center"/>
          </w:tcPr>
          <w:p w:rsidR="004D6298" w:rsidRPr="00D86662" w:rsidRDefault="004D6298" w:rsidP="004D6298">
            <w:pPr>
              <w:widowControl/>
              <w:spacing w:line="240" w:lineRule="auto"/>
              <w:ind w:firstLineChars="0" w:firstLine="0"/>
              <w:jc w:val="center"/>
              <w:rPr>
                <w:rFonts w:ascii="Times New Roman" w:eastAsia="等线" w:hAnsi="Times New Roman"/>
                <w:color w:val="000000"/>
                <w:sz w:val="22"/>
              </w:rPr>
            </w:pPr>
          </w:p>
        </w:tc>
        <w:tc>
          <w:tcPr>
            <w:tcW w:w="420" w:type="pct"/>
            <w:vMerge/>
            <w:vAlign w:val="center"/>
          </w:tcPr>
          <w:p w:rsidR="004D6298" w:rsidRPr="00D86662" w:rsidRDefault="004D6298" w:rsidP="004D6298">
            <w:pPr>
              <w:widowControl/>
              <w:spacing w:line="240" w:lineRule="auto"/>
              <w:ind w:firstLineChars="0" w:firstLine="0"/>
              <w:jc w:val="center"/>
              <w:rPr>
                <w:rFonts w:ascii="Times New Roman" w:eastAsia="等线" w:hAnsi="Times New Roman"/>
                <w:color w:val="000000"/>
                <w:sz w:val="22"/>
              </w:rPr>
            </w:pPr>
          </w:p>
        </w:tc>
      </w:tr>
      <w:tr w:rsidR="004D6298" w:rsidRPr="005B70FE" w:rsidTr="004D6298">
        <w:trPr>
          <w:trHeight w:val="340"/>
          <w:jc w:val="center"/>
        </w:trPr>
        <w:tc>
          <w:tcPr>
            <w:tcW w:w="247" w:type="pct"/>
            <w:vMerge w:val="restart"/>
            <w:vAlign w:val="center"/>
          </w:tcPr>
          <w:p w:rsidR="004D6298" w:rsidRPr="00D86662" w:rsidRDefault="004D6298" w:rsidP="004D6298">
            <w:pPr>
              <w:spacing w:line="30" w:lineRule="atLeast"/>
              <w:ind w:firstLineChars="0" w:firstLine="0"/>
              <w:jc w:val="center"/>
              <w:rPr>
                <w:rFonts w:ascii="宋体" w:hAnsi="宋体"/>
                <w:sz w:val="22"/>
              </w:rPr>
            </w:pPr>
            <w:r w:rsidRPr="00D86662">
              <w:rPr>
                <w:rFonts w:ascii="宋体" w:hAnsi="宋体"/>
                <w:sz w:val="22"/>
              </w:rPr>
              <w:t>5</w:t>
            </w:r>
          </w:p>
        </w:tc>
        <w:tc>
          <w:tcPr>
            <w:tcW w:w="682"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57.150 </w:t>
            </w:r>
          </w:p>
        </w:tc>
        <w:tc>
          <w:tcPr>
            <w:tcW w:w="682"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57.290 </w:t>
            </w:r>
          </w:p>
        </w:tc>
        <w:tc>
          <w:tcPr>
            <w:tcW w:w="681"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57.310 </w:t>
            </w:r>
          </w:p>
        </w:tc>
        <w:tc>
          <w:tcPr>
            <w:tcW w:w="681"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57.180 </w:t>
            </w:r>
          </w:p>
        </w:tc>
        <w:tc>
          <w:tcPr>
            <w:tcW w:w="681"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57.160 </w:t>
            </w:r>
          </w:p>
        </w:tc>
        <w:tc>
          <w:tcPr>
            <w:tcW w:w="681"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57.190 </w:t>
            </w:r>
          </w:p>
        </w:tc>
        <w:tc>
          <w:tcPr>
            <w:tcW w:w="246" w:type="pct"/>
            <w:vMerge w:val="restar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57.186 </w:t>
            </w:r>
          </w:p>
        </w:tc>
        <w:tc>
          <w:tcPr>
            <w:tcW w:w="420" w:type="pct"/>
            <w:vMerge w:val="restar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0.110 </w:t>
            </w:r>
          </w:p>
        </w:tc>
      </w:tr>
      <w:tr w:rsidR="004D6298" w:rsidRPr="005B70FE" w:rsidTr="004D6298">
        <w:trPr>
          <w:trHeight w:val="340"/>
          <w:jc w:val="center"/>
        </w:trPr>
        <w:tc>
          <w:tcPr>
            <w:tcW w:w="247" w:type="pct"/>
            <w:vMerge/>
            <w:vAlign w:val="center"/>
          </w:tcPr>
          <w:p w:rsidR="004D6298" w:rsidRPr="000A7824" w:rsidRDefault="004D6298" w:rsidP="004D6298">
            <w:pPr>
              <w:spacing w:line="30" w:lineRule="atLeast"/>
              <w:ind w:firstLineChars="0" w:firstLine="0"/>
              <w:jc w:val="center"/>
              <w:rPr>
                <w:rFonts w:ascii="宋体" w:hAnsi="宋体"/>
                <w:sz w:val="22"/>
              </w:rPr>
            </w:pPr>
          </w:p>
        </w:tc>
        <w:tc>
          <w:tcPr>
            <w:tcW w:w="682"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57.140 </w:t>
            </w:r>
          </w:p>
        </w:tc>
        <w:tc>
          <w:tcPr>
            <w:tcW w:w="682"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57.210 </w:t>
            </w:r>
          </w:p>
        </w:tc>
        <w:tc>
          <w:tcPr>
            <w:tcW w:w="681"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57.180 </w:t>
            </w:r>
          </w:p>
        </w:tc>
        <w:tc>
          <w:tcPr>
            <w:tcW w:w="681"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57.130 </w:t>
            </w:r>
          </w:p>
        </w:tc>
        <w:tc>
          <w:tcPr>
            <w:tcW w:w="681"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57.110 </w:t>
            </w:r>
          </w:p>
        </w:tc>
        <w:tc>
          <w:tcPr>
            <w:tcW w:w="681"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246" w:type="pct"/>
            <w:vMerge/>
            <w:vAlign w:val="center"/>
          </w:tcPr>
          <w:p w:rsidR="004D6298" w:rsidRPr="00D86662" w:rsidRDefault="004D6298" w:rsidP="004D6298">
            <w:pPr>
              <w:widowControl/>
              <w:spacing w:line="240" w:lineRule="auto"/>
              <w:ind w:firstLineChars="0" w:firstLine="0"/>
              <w:jc w:val="center"/>
              <w:rPr>
                <w:rFonts w:ascii="Times New Roman" w:eastAsia="等线" w:hAnsi="Times New Roman"/>
                <w:color w:val="000000"/>
                <w:sz w:val="22"/>
              </w:rPr>
            </w:pPr>
          </w:p>
        </w:tc>
        <w:tc>
          <w:tcPr>
            <w:tcW w:w="420" w:type="pct"/>
            <w:vMerge/>
            <w:vAlign w:val="center"/>
          </w:tcPr>
          <w:p w:rsidR="004D6298" w:rsidRPr="00D86662" w:rsidRDefault="004D6298" w:rsidP="004D6298">
            <w:pPr>
              <w:widowControl/>
              <w:spacing w:line="240" w:lineRule="auto"/>
              <w:ind w:firstLineChars="0" w:firstLine="0"/>
              <w:jc w:val="center"/>
              <w:rPr>
                <w:rFonts w:ascii="Times New Roman" w:eastAsia="等线" w:hAnsi="Times New Roman"/>
                <w:color w:val="000000"/>
                <w:sz w:val="22"/>
              </w:rPr>
            </w:pPr>
          </w:p>
        </w:tc>
      </w:tr>
      <w:tr w:rsidR="004D6298" w:rsidRPr="005B70FE" w:rsidTr="004D6298">
        <w:trPr>
          <w:trHeight w:val="340"/>
          <w:jc w:val="center"/>
        </w:trPr>
        <w:tc>
          <w:tcPr>
            <w:tcW w:w="247" w:type="pct"/>
            <w:vMerge w:val="restart"/>
            <w:vAlign w:val="center"/>
          </w:tcPr>
          <w:p w:rsidR="004D6298" w:rsidRPr="00D86662" w:rsidRDefault="004D6298" w:rsidP="004D6298">
            <w:pPr>
              <w:spacing w:line="30" w:lineRule="atLeast"/>
              <w:ind w:firstLineChars="0" w:firstLine="0"/>
              <w:jc w:val="center"/>
              <w:rPr>
                <w:rFonts w:ascii="宋体" w:hAnsi="宋体"/>
                <w:sz w:val="22"/>
              </w:rPr>
            </w:pPr>
            <w:r w:rsidRPr="00D86662">
              <w:rPr>
                <w:rFonts w:ascii="宋体" w:hAnsi="宋体"/>
                <w:sz w:val="22"/>
              </w:rPr>
              <w:t>6</w:t>
            </w:r>
          </w:p>
        </w:tc>
        <w:tc>
          <w:tcPr>
            <w:tcW w:w="682"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57.250 </w:t>
            </w:r>
          </w:p>
        </w:tc>
        <w:tc>
          <w:tcPr>
            <w:tcW w:w="682"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57.180 </w:t>
            </w:r>
          </w:p>
        </w:tc>
        <w:tc>
          <w:tcPr>
            <w:tcW w:w="681"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57.240 </w:t>
            </w:r>
          </w:p>
        </w:tc>
        <w:tc>
          <w:tcPr>
            <w:tcW w:w="681"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57.350 </w:t>
            </w:r>
          </w:p>
        </w:tc>
        <w:tc>
          <w:tcPr>
            <w:tcW w:w="681"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57.210 </w:t>
            </w:r>
          </w:p>
        </w:tc>
        <w:tc>
          <w:tcPr>
            <w:tcW w:w="681"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57.180 </w:t>
            </w:r>
          </w:p>
        </w:tc>
        <w:tc>
          <w:tcPr>
            <w:tcW w:w="246" w:type="pct"/>
            <w:vMerge w:val="restar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57.204 </w:t>
            </w:r>
          </w:p>
        </w:tc>
        <w:tc>
          <w:tcPr>
            <w:tcW w:w="420" w:type="pct"/>
            <w:vMerge w:val="restar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0.111 </w:t>
            </w:r>
          </w:p>
        </w:tc>
      </w:tr>
      <w:tr w:rsidR="004D6298" w:rsidRPr="005B70FE" w:rsidTr="004D6298">
        <w:trPr>
          <w:trHeight w:val="340"/>
          <w:jc w:val="center"/>
        </w:trPr>
        <w:tc>
          <w:tcPr>
            <w:tcW w:w="247" w:type="pct"/>
            <w:vMerge/>
            <w:vAlign w:val="center"/>
          </w:tcPr>
          <w:p w:rsidR="004D6298" w:rsidRDefault="004D6298" w:rsidP="004D6298">
            <w:pPr>
              <w:spacing w:line="30" w:lineRule="atLeast"/>
              <w:ind w:firstLineChars="0" w:firstLine="0"/>
              <w:jc w:val="center"/>
              <w:rPr>
                <w:rFonts w:ascii="宋体" w:hAnsi="宋体"/>
                <w:sz w:val="20"/>
                <w:szCs w:val="20"/>
              </w:rPr>
            </w:pPr>
          </w:p>
        </w:tc>
        <w:tc>
          <w:tcPr>
            <w:tcW w:w="682"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57.140 </w:t>
            </w:r>
          </w:p>
        </w:tc>
        <w:tc>
          <w:tcPr>
            <w:tcW w:w="682"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57.220 </w:t>
            </w:r>
          </w:p>
        </w:tc>
        <w:tc>
          <w:tcPr>
            <w:tcW w:w="681"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57.190 </w:t>
            </w:r>
          </w:p>
        </w:tc>
        <w:tc>
          <w:tcPr>
            <w:tcW w:w="681"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57.170 </w:t>
            </w:r>
          </w:p>
        </w:tc>
        <w:tc>
          <w:tcPr>
            <w:tcW w:w="681"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57.110 </w:t>
            </w:r>
          </w:p>
        </w:tc>
        <w:tc>
          <w:tcPr>
            <w:tcW w:w="681" w:type="pct"/>
            <w:vAlign w:val="center"/>
          </w:tcPr>
          <w:p w:rsidR="004D6298" w:rsidRDefault="004D6298" w:rsidP="004D629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246" w:type="pct"/>
            <w:vMerge/>
            <w:vAlign w:val="center"/>
          </w:tcPr>
          <w:p w:rsidR="004D6298" w:rsidRPr="005B70FE" w:rsidRDefault="004D6298" w:rsidP="004D6298">
            <w:pPr>
              <w:spacing w:line="30" w:lineRule="atLeast"/>
              <w:ind w:firstLineChars="0" w:firstLine="0"/>
              <w:jc w:val="center"/>
              <w:rPr>
                <w:rFonts w:ascii="宋体" w:hAnsi="宋体"/>
                <w:sz w:val="20"/>
                <w:szCs w:val="20"/>
              </w:rPr>
            </w:pPr>
          </w:p>
        </w:tc>
        <w:tc>
          <w:tcPr>
            <w:tcW w:w="420" w:type="pct"/>
            <w:vMerge/>
            <w:vAlign w:val="center"/>
          </w:tcPr>
          <w:p w:rsidR="004D6298" w:rsidRPr="005B70FE" w:rsidRDefault="004D6298" w:rsidP="004D6298">
            <w:pPr>
              <w:spacing w:line="30" w:lineRule="atLeast"/>
              <w:ind w:firstLineChars="0" w:firstLine="0"/>
              <w:jc w:val="center"/>
              <w:rPr>
                <w:rFonts w:ascii="宋体" w:hAnsi="宋体"/>
                <w:sz w:val="20"/>
                <w:szCs w:val="20"/>
              </w:rPr>
            </w:pPr>
          </w:p>
        </w:tc>
      </w:tr>
    </w:tbl>
    <w:p w:rsidR="00EB702A" w:rsidRDefault="00EB702A" w:rsidP="00EB702A">
      <w:pPr>
        <w:ind w:firstLineChars="0" w:firstLine="0"/>
        <w:jc w:val="center"/>
      </w:pPr>
      <w:r w:rsidRPr="005B70FE">
        <w:t>表</w:t>
      </w:r>
      <w:r>
        <w:t>20</w:t>
      </w:r>
      <w:r w:rsidRPr="005B70FE">
        <w:t xml:space="preserve"> </w:t>
      </w:r>
      <w:r>
        <w:rPr>
          <w:rFonts w:hint="eastAsia"/>
        </w:rPr>
        <w:t>实验室</w:t>
      </w:r>
      <w:r>
        <w:rPr>
          <w:rFonts w:hint="eastAsia"/>
        </w:rPr>
        <w:t>L</w:t>
      </w:r>
      <w:r w:rsidRPr="005B70FE">
        <w:t>方法精密度试验</w:t>
      </w:r>
      <w:r w:rsidRPr="005B70FE">
        <w:rPr>
          <w:rFonts w:hint="eastAsia"/>
        </w:rPr>
        <w:t>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046"/>
        <w:gridCol w:w="1047"/>
        <w:gridCol w:w="1045"/>
        <w:gridCol w:w="1045"/>
        <w:gridCol w:w="1045"/>
        <w:gridCol w:w="1045"/>
        <w:gridCol w:w="821"/>
        <w:gridCol w:w="766"/>
      </w:tblGrid>
      <w:tr w:rsidR="008521EE" w:rsidRPr="005B70FE" w:rsidTr="00A577A8">
        <w:trPr>
          <w:trHeight w:val="340"/>
          <w:jc w:val="center"/>
        </w:trPr>
        <w:tc>
          <w:tcPr>
            <w:tcW w:w="247" w:type="pct"/>
            <w:tcBorders>
              <w:top w:val="single" w:sz="4" w:space="0" w:color="auto"/>
              <w:left w:val="single" w:sz="4" w:space="0" w:color="auto"/>
              <w:bottom w:val="single" w:sz="4" w:space="0" w:color="auto"/>
              <w:right w:val="single" w:sz="4" w:space="0" w:color="auto"/>
            </w:tcBorders>
            <w:vAlign w:val="center"/>
          </w:tcPr>
          <w:p w:rsidR="008521EE" w:rsidRPr="000A7824" w:rsidRDefault="008521EE" w:rsidP="00A94889">
            <w:pPr>
              <w:spacing w:line="30" w:lineRule="atLeast"/>
              <w:ind w:firstLineChars="0" w:firstLine="0"/>
              <w:jc w:val="center"/>
              <w:rPr>
                <w:rFonts w:ascii="宋体" w:hAnsi="宋体"/>
                <w:sz w:val="22"/>
              </w:rPr>
            </w:pPr>
            <w:r>
              <w:rPr>
                <w:rFonts w:ascii="宋体" w:hAnsi="宋体" w:hint="eastAsia"/>
                <w:sz w:val="22"/>
              </w:rPr>
              <w:t>编号</w:t>
            </w:r>
          </w:p>
        </w:tc>
        <w:tc>
          <w:tcPr>
            <w:tcW w:w="4088" w:type="pct"/>
            <w:gridSpan w:val="6"/>
            <w:tcBorders>
              <w:top w:val="single" w:sz="4" w:space="0" w:color="auto"/>
              <w:left w:val="single" w:sz="4" w:space="0" w:color="auto"/>
              <w:bottom w:val="single" w:sz="4" w:space="0" w:color="auto"/>
              <w:right w:val="single" w:sz="4" w:space="0" w:color="auto"/>
            </w:tcBorders>
            <w:vAlign w:val="center"/>
          </w:tcPr>
          <w:p w:rsidR="008521EE" w:rsidRPr="000A7824" w:rsidRDefault="008521EE" w:rsidP="00A94889">
            <w:pPr>
              <w:spacing w:line="30" w:lineRule="atLeast"/>
              <w:ind w:firstLineChars="0" w:firstLine="0"/>
              <w:jc w:val="center"/>
              <w:rPr>
                <w:rFonts w:ascii="宋体" w:hAnsi="宋体"/>
                <w:sz w:val="22"/>
              </w:rPr>
            </w:pPr>
            <w:r w:rsidRPr="000A7824">
              <w:rPr>
                <w:rFonts w:ascii="宋体" w:hAnsi="宋体" w:hint="eastAsia"/>
                <w:sz w:val="22"/>
              </w:rPr>
              <w:t>结果/%</w:t>
            </w:r>
          </w:p>
        </w:tc>
        <w:tc>
          <w:tcPr>
            <w:tcW w:w="246" w:type="pct"/>
            <w:tcBorders>
              <w:top w:val="single" w:sz="4" w:space="0" w:color="auto"/>
              <w:left w:val="single" w:sz="4" w:space="0" w:color="auto"/>
              <w:bottom w:val="single" w:sz="4" w:space="0" w:color="auto"/>
              <w:right w:val="single" w:sz="4" w:space="0" w:color="auto"/>
            </w:tcBorders>
            <w:vAlign w:val="center"/>
          </w:tcPr>
          <w:p w:rsidR="008521EE" w:rsidRPr="000A7824" w:rsidRDefault="008521EE" w:rsidP="00A94889">
            <w:pPr>
              <w:spacing w:line="30" w:lineRule="atLeast"/>
              <w:ind w:firstLineChars="0" w:firstLine="0"/>
              <w:jc w:val="center"/>
              <w:rPr>
                <w:rFonts w:ascii="宋体" w:hAnsi="宋体"/>
                <w:sz w:val="22"/>
              </w:rPr>
            </w:pPr>
            <w:r w:rsidRPr="000A7824">
              <w:rPr>
                <w:rFonts w:ascii="宋体" w:hAnsi="宋体"/>
                <w:sz w:val="22"/>
              </w:rPr>
              <w:t>均值/%</w:t>
            </w:r>
          </w:p>
        </w:tc>
        <w:tc>
          <w:tcPr>
            <w:tcW w:w="420" w:type="pct"/>
            <w:tcBorders>
              <w:top w:val="single" w:sz="4" w:space="0" w:color="auto"/>
              <w:left w:val="single" w:sz="4" w:space="0" w:color="auto"/>
              <w:bottom w:val="single" w:sz="4" w:space="0" w:color="auto"/>
              <w:right w:val="single" w:sz="4" w:space="0" w:color="auto"/>
            </w:tcBorders>
            <w:vAlign w:val="center"/>
          </w:tcPr>
          <w:p w:rsidR="008521EE" w:rsidRPr="000A7824" w:rsidRDefault="008521EE" w:rsidP="00A94889">
            <w:pPr>
              <w:spacing w:line="30" w:lineRule="atLeast"/>
              <w:ind w:firstLineChars="0" w:firstLine="0"/>
              <w:jc w:val="center"/>
              <w:rPr>
                <w:rFonts w:ascii="宋体" w:hAnsi="宋体"/>
                <w:sz w:val="22"/>
              </w:rPr>
            </w:pPr>
            <w:r w:rsidRPr="000A7824">
              <w:rPr>
                <w:rFonts w:ascii="宋体" w:hAnsi="宋体"/>
                <w:sz w:val="22"/>
              </w:rPr>
              <w:t>RSD/%</w:t>
            </w:r>
          </w:p>
        </w:tc>
      </w:tr>
      <w:tr w:rsidR="00A577A8" w:rsidRPr="005B70FE" w:rsidTr="00A577A8">
        <w:trPr>
          <w:trHeight w:val="340"/>
          <w:jc w:val="center"/>
        </w:trPr>
        <w:tc>
          <w:tcPr>
            <w:tcW w:w="247" w:type="pct"/>
            <w:vMerge w:val="restart"/>
            <w:vAlign w:val="center"/>
          </w:tcPr>
          <w:p w:rsidR="00A577A8" w:rsidRPr="000A7824" w:rsidRDefault="00A577A8" w:rsidP="00A577A8">
            <w:pPr>
              <w:spacing w:line="30" w:lineRule="atLeast"/>
              <w:ind w:firstLineChars="0" w:firstLine="0"/>
              <w:jc w:val="center"/>
              <w:rPr>
                <w:rFonts w:ascii="宋体" w:hAnsi="宋体"/>
                <w:sz w:val="22"/>
              </w:rPr>
            </w:pPr>
            <w:r w:rsidRPr="000A7824">
              <w:rPr>
                <w:rFonts w:ascii="宋体" w:hAnsi="宋体" w:hint="eastAsia"/>
                <w:sz w:val="22"/>
              </w:rPr>
              <w:t>1</w:t>
            </w:r>
          </w:p>
        </w:tc>
        <w:tc>
          <w:tcPr>
            <w:tcW w:w="682" w:type="pct"/>
            <w:vAlign w:val="center"/>
          </w:tcPr>
          <w:p w:rsidR="00A577A8" w:rsidRP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49.660 </w:t>
            </w:r>
          </w:p>
        </w:tc>
        <w:tc>
          <w:tcPr>
            <w:tcW w:w="682"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49.740 </w:t>
            </w:r>
          </w:p>
        </w:tc>
        <w:tc>
          <w:tcPr>
            <w:tcW w:w="681"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49.680 </w:t>
            </w:r>
          </w:p>
        </w:tc>
        <w:tc>
          <w:tcPr>
            <w:tcW w:w="681"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49.770 </w:t>
            </w:r>
          </w:p>
        </w:tc>
        <w:tc>
          <w:tcPr>
            <w:tcW w:w="681"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49.710 </w:t>
            </w:r>
          </w:p>
        </w:tc>
        <w:tc>
          <w:tcPr>
            <w:tcW w:w="681"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49.640 </w:t>
            </w:r>
          </w:p>
        </w:tc>
        <w:tc>
          <w:tcPr>
            <w:tcW w:w="246" w:type="pct"/>
            <w:vMerge w:val="restart"/>
            <w:vAlign w:val="center"/>
          </w:tcPr>
          <w:p w:rsidR="00A577A8" w:rsidRP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49.692 </w:t>
            </w:r>
          </w:p>
        </w:tc>
        <w:tc>
          <w:tcPr>
            <w:tcW w:w="420" w:type="pct"/>
            <w:vMerge w:val="restar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0.084 </w:t>
            </w:r>
          </w:p>
        </w:tc>
      </w:tr>
      <w:tr w:rsidR="00A577A8" w:rsidRPr="005B70FE" w:rsidTr="00A577A8">
        <w:trPr>
          <w:trHeight w:val="340"/>
          <w:jc w:val="center"/>
        </w:trPr>
        <w:tc>
          <w:tcPr>
            <w:tcW w:w="247" w:type="pct"/>
            <w:vMerge/>
            <w:vAlign w:val="center"/>
          </w:tcPr>
          <w:p w:rsidR="00A577A8" w:rsidRPr="000A7824" w:rsidRDefault="00A577A8" w:rsidP="00A577A8">
            <w:pPr>
              <w:spacing w:line="30" w:lineRule="atLeast"/>
              <w:ind w:firstLineChars="0" w:firstLine="0"/>
              <w:jc w:val="center"/>
              <w:rPr>
                <w:rFonts w:ascii="宋体" w:hAnsi="宋体"/>
                <w:sz w:val="22"/>
              </w:rPr>
            </w:pPr>
          </w:p>
        </w:tc>
        <w:tc>
          <w:tcPr>
            <w:tcW w:w="682"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49.650 </w:t>
            </w:r>
          </w:p>
        </w:tc>
        <w:tc>
          <w:tcPr>
            <w:tcW w:w="682"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49.720 </w:t>
            </w:r>
          </w:p>
        </w:tc>
        <w:tc>
          <w:tcPr>
            <w:tcW w:w="681"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49.680 </w:t>
            </w:r>
          </w:p>
        </w:tc>
        <w:tc>
          <w:tcPr>
            <w:tcW w:w="681"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49.710 </w:t>
            </w:r>
          </w:p>
        </w:tc>
        <w:tc>
          <w:tcPr>
            <w:tcW w:w="681"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49.650 </w:t>
            </w:r>
          </w:p>
        </w:tc>
        <w:tc>
          <w:tcPr>
            <w:tcW w:w="681"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246" w:type="pct"/>
            <w:vMerge/>
            <w:vAlign w:val="center"/>
          </w:tcPr>
          <w:p w:rsidR="00A577A8" w:rsidRPr="00A577A8" w:rsidRDefault="00A577A8" w:rsidP="00A577A8">
            <w:pPr>
              <w:widowControl/>
              <w:spacing w:line="240" w:lineRule="auto"/>
              <w:ind w:firstLineChars="0" w:firstLine="0"/>
              <w:jc w:val="center"/>
              <w:rPr>
                <w:rFonts w:ascii="Times New Roman" w:eastAsia="等线" w:hAnsi="Times New Roman"/>
                <w:color w:val="000000"/>
                <w:sz w:val="22"/>
              </w:rPr>
            </w:pPr>
          </w:p>
        </w:tc>
        <w:tc>
          <w:tcPr>
            <w:tcW w:w="420" w:type="pct"/>
            <w:vMerge/>
            <w:vAlign w:val="center"/>
          </w:tcPr>
          <w:p w:rsidR="00A577A8" w:rsidRPr="00A577A8" w:rsidRDefault="00A577A8" w:rsidP="00A577A8">
            <w:pPr>
              <w:widowControl/>
              <w:spacing w:line="240" w:lineRule="auto"/>
              <w:ind w:firstLineChars="0" w:firstLine="0"/>
              <w:jc w:val="center"/>
              <w:rPr>
                <w:rFonts w:ascii="Times New Roman" w:eastAsia="等线" w:hAnsi="Times New Roman"/>
                <w:color w:val="000000"/>
                <w:sz w:val="22"/>
              </w:rPr>
            </w:pPr>
          </w:p>
        </w:tc>
      </w:tr>
      <w:tr w:rsidR="00A577A8" w:rsidRPr="005B70FE" w:rsidTr="00A577A8">
        <w:trPr>
          <w:trHeight w:val="340"/>
          <w:jc w:val="center"/>
        </w:trPr>
        <w:tc>
          <w:tcPr>
            <w:tcW w:w="247" w:type="pct"/>
            <w:vMerge w:val="restart"/>
            <w:vAlign w:val="center"/>
          </w:tcPr>
          <w:p w:rsidR="00A577A8" w:rsidRDefault="00A577A8" w:rsidP="00A577A8">
            <w:pPr>
              <w:widowControl/>
              <w:spacing w:line="240" w:lineRule="auto"/>
              <w:ind w:firstLineChars="0" w:firstLine="0"/>
              <w:jc w:val="center"/>
              <w:rPr>
                <w:rFonts w:ascii="Times New Roman" w:eastAsia="等线" w:hAnsi="Times New Roman"/>
                <w:color w:val="000000"/>
                <w:kern w:val="0"/>
                <w:sz w:val="22"/>
              </w:rPr>
            </w:pPr>
            <w:r>
              <w:rPr>
                <w:rFonts w:ascii="Times New Roman" w:eastAsia="等线" w:hAnsi="Times New Roman"/>
                <w:color w:val="000000"/>
                <w:sz w:val="22"/>
              </w:rPr>
              <w:t>2</w:t>
            </w:r>
          </w:p>
        </w:tc>
        <w:tc>
          <w:tcPr>
            <w:tcW w:w="682"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54.360 </w:t>
            </w:r>
          </w:p>
        </w:tc>
        <w:tc>
          <w:tcPr>
            <w:tcW w:w="682"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54.060 </w:t>
            </w:r>
          </w:p>
        </w:tc>
        <w:tc>
          <w:tcPr>
            <w:tcW w:w="681"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54.180 </w:t>
            </w:r>
          </w:p>
        </w:tc>
        <w:tc>
          <w:tcPr>
            <w:tcW w:w="681"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54.240 </w:t>
            </w:r>
          </w:p>
        </w:tc>
        <w:tc>
          <w:tcPr>
            <w:tcW w:w="681"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54.330 </w:t>
            </w:r>
          </w:p>
        </w:tc>
        <w:tc>
          <w:tcPr>
            <w:tcW w:w="681"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54.150 </w:t>
            </w:r>
          </w:p>
        </w:tc>
        <w:tc>
          <w:tcPr>
            <w:tcW w:w="246" w:type="pct"/>
            <w:vMerge w:val="restar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54.241 </w:t>
            </w:r>
          </w:p>
        </w:tc>
        <w:tc>
          <w:tcPr>
            <w:tcW w:w="420" w:type="pct"/>
            <w:vMerge w:val="restar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0.163 </w:t>
            </w:r>
          </w:p>
        </w:tc>
      </w:tr>
      <w:tr w:rsidR="00A577A8" w:rsidRPr="005B70FE" w:rsidTr="00A577A8">
        <w:trPr>
          <w:trHeight w:val="340"/>
          <w:jc w:val="center"/>
        </w:trPr>
        <w:tc>
          <w:tcPr>
            <w:tcW w:w="247" w:type="pct"/>
            <w:vMerge/>
            <w:vAlign w:val="center"/>
          </w:tcPr>
          <w:p w:rsidR="00A577A8" w:rsidRPr="000A7824" w:rsidRDefault="00A577A8" w:rsidP="00A577A8">
            <w:pPr>
              <w:spacing w:line="30" w:lineRule="atLeast"/>
              <w:ind w:firstLineChars="0" w:firstLine="0"/>
              <w:jc w:val="center"/>
              <w:rPr>
                <w:rFonts w:ascii="宋体" w:hAnsi="宋体"/>
                <w:sz w:val="22"/>
              </w:rPr>
            </w:pPr>
          </w:p>
        </w:tc>
        <w:tc>
          <w:tcPr>
            <w:tcW w:w="682"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54.260 </w:t>
            </w:r>
          </w:p>
        </w:tc>
        <w:tc>
          <w:tcPr>
            <w:tcW w:w="682"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54.210 </w:t>
            </w:r>
          </w:p>
        </w:tc>
        <w:tc>
          <w:tcPr>
            <w:tcW w:w="681"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54.280 </w:t>
            </w:r>
          </w:p>
        </w:tc>
        <w:tc>
          <w:tcPr>
            <w:tcW w:w="681"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54.330 </w:t>
            </w:r>
          </w:p>
        </w:tc>
        <w:tc>
          <w:tcPr>
            <w:tcW w:w="681"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54.250 </w:t>
            </w:r>
          </w:p>
        </w:tc>
        <w:tc>
          <w:tcPr>
            <w:tcW w:w="681"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246" w:type="pct"/>
            <w:vMerge/>
            <w:vAlign w:val="center"/>
          </w:tcPr>
          <w:p w:rsidR="00A577A8" w:rsidRPr="00D86662" w:rsidRDefault="00A577A8" w:rsidP="00A577A8">
            <w:pPr>
              <w:widowControl/>
              <w:spacing w:line="240" w:lineRule="auto"/>
              <w:ind w:firstLineChars="0" w:firstLine="0"/>
              <w:jc w:val="center"/>
              <w:rPr>
                <w:rFonts w:ascii="Times New Roman" w:eastAsia="等线" w:hAnsi="Times New Roman"/>
                <w:color w:val="000000"/>
                <w:sz w:val="22"/>
              </w:rPr>
            </w:pPr>
          </w:p>
        </w:tc>
        <w:tc>
          <w:tcPr>
            <w:tcW w:w="420" w:type="pct"/>
            <w:vMerge/>
            <w:vAlign w:val="center"/>
          </w:tcPr>
          <w:p w:rsidR="00A577A8" w:rsidRPr="00D86662" w:rsidRDefault="00A577A8" w:rsidP="00A577A8">
            <w:pPr>
              <w:widowControl/>
              <w:spacing w:line="240" w:lineRule="auto"/>
              <w:ind w:firstLineChars="0" w:firstLine="0"/>
              <w:jc w:val="center"/>
              <w:rPr>
                <w:rFonts w:ascii="Times New Roman" w:eastAsia="等线" w:hAnsi="Times New Roman"/>
                <w:color w:val="000000"/>
                <w:sz w:val="22"/>
              </w:rPr>
            </w:pPr>
          </w:p>
        </w:tc>
      </w:tr>
      <w:tr w:rsidR="00A577A8" w:rsidRPr="005B70FE" w:rsidTr="00A577A8">
        <w:trPr>
          <w:trHeight w:val="340"/>
          <w:jc w:val="center"/>
        </w:trPr>
        <w:tc>
          <w:tcPr>
            <w:tcW w:w="247" w:type="pct"/>
            <w:vMerge w:val="restart"/>
            <w:vAlign w:val="center"/>
          </w:tcPr>
          <w:p w:rsidR="00A577A8" w:rsidRPr="00D86662" w:rsidRDefault="00A577A8" w:rsidP="00A577A8">
            <w:pPr>
              <w:spacing w:line="30" w:lineRule="atLeast"/>
              <w:ind w:firstLineChars="0" w:firstLine="0"/>
              <w:jc w:val="center"/>
              <w:rPr>
                <w:rFonts w:ascii="宋体" w:hAnsi="宋体"/>
                <w:sz w:val="22"/>
              </w:rPr>
            </w:pPr>
            <w:r w:rsidRPr="00D86662">
              <w:rPr>
                <w:rFonts w:ascii="宋体" w:hAnsi="宋体"/>
                <w:sz w:val="22"/>
              </w:rPr>
              <w:t>3</w:t>
            </w:r>
          </w:p>
        </w:tc>
        <w:tc>
          <w:tcPr>
            <w:tcW w:w="682"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57.510 </w:t>
            </w:r>
          </w:p>
        </w:tc>
        <w:tc>
          <w:tcPr>
            <w:tcW w:w="682"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57.500 </w:t>
            </w:r>
          </w:p>
        </w:tc>
        <w:tc>
          <w:tcPr>
            <w:tcW w:w="681"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57.360 </w:t>
            </w:r>
          </w:p>
        </w:tc>
        <w:tc>
          <w:tcPr>
            <w:tcW w:w="681"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57.480 </w:t>
            </w:r>
          </w:p>
        </w:tc>
        <w:tc>
          <w:tcPr>
            <w:tcW w:w="681"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57.530 </w:t>
            </w:r>
          </w:p>
        </w:tc>
        <w:tc>
          <w:tcPr>
            <w:tcW w:w="681"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57.440 </w:t>
            </w:r>
          </w:p>
        </w:tc>
        <w:tc>
          <w:tcPr>
            <w:tcW w:w="246" w:type="pct"/>
            <w:vMerge w:val="restar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57.478 </w:t>
            </w:r>
          </w:p>
        </w:tc>
        <w:tc>
          <w:tcPr>
            <w:tcW w:w="420" w:type="pct"/>
            <w:vMerge w:val="restar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0.126 </w:t>
            </w:r>
          </w:p>
        </w:tc>
      </w:tr>
      <w:tr w:rsidR="00A577A8" w:rsidRPr="005B70FE" w:rsidTr="00A577A8">
        <w:trPr>
          <w:trHeight w:val="340"/>
          <w:jc w:val="center"/>
        </w:trPr>
        <w:tc>
          <w:tcPr>
            <w:tcW w:w="247" w:type="pct"/>
            <w:vMerge/>
            <w:vAlign w:val="center"/>
          </w:tcPr>
          <w:p w:rsidR="00A577A8" w:rsidRPr="000A7824" w:rsidRDefault="00A577A8" w:rsidP="00A577A8">
            <w:pPr>
              <w:spacing w:line="30" w:lineRule="atLeast"/>
              <w:ind w:firstLineChars="0" w:firstLine="0"/>
              <w:jc w:val="center"/>
              <w:rPr>
                <w:rFonts w:ascii="宋体" w:hAnsi="宋体"/>
                <w:sz w:val="22"/>
              </w:rPr>
            </w:pPr>
          </w:p>
        </w:tc>
        <w:tc>
          <w:tcPr>
            <w:tcW w:w="682"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57.600 </w:t>
            </w:r>
          </w:p>
        </w:tc>
        <w:tc>
          <w:tcPr>
            <w:tcW w:w="682"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57.490 </w:t>
            </w:r>
          </w:p>
        </w:tc>
        <w:tc>
          <w:tcPr>
            <w:tcW w:w="681"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57.380 </w:t>
            </w:r>
          </w:p>
        </w:tc>
        <w:tc>
          <w:tcPr>
            <w:tcW w:w="681"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57.420 </w:t>
            </w:r>
          </w:p>
        </w:tc>
        <w:tc>
          <w:tcPr>
            <w:tcW w:w="681"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57.550 </w:t>
            </w:r>
          </w:p>
        </w:tc>
        <w:tc>
          <w:tcPr>
            <w:tcW w:w="681"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246" w:type="pct"/>
            <w:vMerge/>
            <w:vAlign w:val="center"/>
          </w:tcPr>
          <w:p w:rsidR="00A577A8" w:rsidRPr="00D86662" w:rsidRDefault="00A577A8" w:rsidP="00A577A8">
            <w:pPr>
              <w:widowControl/>
              <w:spacing w:line="240" w:lineRule="auto"/>
              <w:ind w:firstLineChars="0" w:firstLine="0"/>
              <w:jc w:val="center"/>
              <w:rPr>
                <w:rFonts w:ascii="Times New Roman" w:eastAsia="等线" w:hAnsi="Times New Roman"/>
                <w:color w:val="000000"/>
                <w:sz w:val="22"/>
              </w:rPr>
            </w:pPr>
          </w:p>
        </w:tc>
        <w:tc>
          <w:tcPr>
            <w:tcW w:w="420" w:type="pct"/>
            <w:vMerge/>
            <w:vAlign w:val="center"/>
          </w:tcPr>
          <w:p w:rsidR="00A577A8" w:rsidRPr="00D86662" w:rsidRDefault="00A577A8" w:rsidP="00A577A8">
            <w:pPr>
              <w:widowControl/>
              <w:spacing w:line="240" w:lineRule="auto"/>
              <w:ind w:firstLineChars="0" w:firstLine="0"/>
              <w:jc w:val="center"/>
              <w:rPr>
                <w:rFonts w:ascii="Times New Roman" w:eastAsia="等线" w:hAnsi="Times New Roman"/>
                <w:color w:val="000000"/>
                <w:sz w:val="22"/>
              </w:rPr>
            </w:pPr>
          </w:p>
        </w:tc>
      </w:tr>
      <w:tr w:rsidR="00A577A8" w:rsidRPr="005B70FE" w:rsidTr="00A577A8">
        <w:trPr>
          <w:trHeight w:val="340"/>
          <w:jc w:val="center"/>
        </w:trPr>
        <w:tc>
          <w:tcPr>
            <w:tcW w:w="247" w:type="pct"/>
            <w:vMerge w:val="restart"/>
            <w:vAlign w:val="center"/>
          </w:tcPr>
          <w:p w:rsidR="00A577A8" w:rsidRPr="00D86662" w:rsidRDefault="00A577A8" w:rsidP="00A577A8">
            <w:pPr>
              <w:spacing w:line="30" w:lineRule="atLeast"/>
              <w:ind w:firstLineChars="0" w:firstLine="0"/>
              <w:jc w:val="center"/>
              <w:rPr>
                <w:rFonts w:ascii="宋体" w:hAnsi="宋体"/>
                <w:sz w:val="22"/>
              </w:rPr>
            </w:pPr>
            <w:r w:rsidRPr="00D86662">
              <w:rPr>
                <w:rFonts w:ascii="宋体" w:hAnsi="宋体"/>
                <w:sz w:val="22"/>
              </w:rPr>
              <w:t>4</w:t>
            </w:r>
          </w:p>
        </w:tc>
        <w:tc>
          <w:tcPr>
            <w:tcW w:w="682"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56.791 </w:t>
            </w:r>
          </w:p>
        </w:tc>
        <w:tc>
          <w:tcPr>
            <w:tcW w:w="682"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56.804 </w:t>
            </w:r>
          </w:p>
        </w:tc>
        <w:tc>
          <w:tcPr>
            <w:tcW w:w="681"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57.101 </w:t>
            </w:r>
          </w:p>
        </w:tc>
        <w:tc>
          <w:tcPr>
            <w:tcW w:w="681"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56.929 </w:t>
            </w:r>
          </w:p>
        </w:tc>
        <w:tc>
          <w:tcPr>
            <w:tcW w:w="681"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56.786 </w:t>
            </w:r>
          </w:p>
        </w:tc>
        <w:tc>
          <w:tcPr>
            <w:tcW w:w="681"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56.988 </w:t>
            </w:r>
          </w:p>
        </w:tc>
        <w:tc>
          <w:tcPr>
            <w:tcW w:w="246" w:type="pct"/>
            <w:vMerge w:val="restar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56.898 </w:t>
            </w:r>
          </w:p>
        </w:tc>
        <w:tc>
          <w:tcPr>
            <w:tcW w:w="420" w:type="pct"/>
            <w:vMerge w:val="restar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0.222 </w:t>
            </w:r>
          </w:p>
        </w:tc>
      </w:tr>
      <w:tr w:rsidR="00A577A8" w:rsidRPr="005B70FE" w:rsidTr="00A577A8">
        <w:trPr>
          <w:trHeight w:val="340"/>
          <w:jc w:val="center"/>
        </w:trPr>
        <w:tc>
          <w:tcPr>
            <w:tcW w:w="247" w:type="pct"/>
            <w:vMerge/>
            <w:vAlign w:val="center"/>
          </w:tcPr>
          <w:p w:rsidR="00A577A8" w:rsidRPr="000A7824" w:rsidRDefault="00A577A8" w:rsidP="00A577A8">
            <w:pPr>
              <w:spacing w:line="30" w:lineRule="atLeast"/>
              <w:ind w:firstLineChars="0" w:firstLine="0"/>
              <w:jc w:val="center"/>
              <w:rPr>
                <w:rFonts w:ascii="宋体" w:hAnsi="宋体"/>
                <w:sz w:val="22"/>
              </w:rPr>
            </w:pPr>
          </w:p>
        </w:tc>
        <w:tc>
          <w:tcPr>
            <w:tcW w:w="682"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56.900 </w:t>
            </w:r>
          </w:p>
        </w:tc>
        <w:tc>
          <w:tcPr>
            <w:tcW w:w="682"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56.779 </w:t>
            </w:r>
          </w:p>
        </w:tc>
        <w:tc>
          <w:tcPr>
            <w:tcW w:w="681"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56.884 </w:t>
            </w:r>
          </w:p>
        </w:tc>
        <w:tc>
          <w:tcPr>
            <w:tcW w:w="681"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56.793 </w:t>
            </w:r>
          </w:p>
        </w:tc>
        <w:tc>
          <w:tcPr>
            <w:tcW w:w="681"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57.125 </w:t>
            </w:r>
          </w:p>
        </w:tc>
        <w:tc>
          <w:tcPr>
            <w:tcW w:w="681"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246" w:type="pct"/>
            <w:vMerge/>
            <w:vAlign w:val="center"/>
          </w:tcPr>
          <w:p w:rsidR="00A577A8" w:rsidRPr="00D86662" w:rsidRDefault="00A577A8" w:rsidP="00A577A8">
            <w:pPr>
              <w:widowControl/>
              <w:spacing w:line="240" w:lineRule="auto"/>
              <w:ind w:firstLineChars="0" w:firstLine="0"/>
              <w:jc w:val="center"/>
              <w:rPr>
                <w:rFonts w:ascii="Times New Roman" w:eastAsia="等线" w:hAnsi="Times New Roman"/>
                <w:color w:val="000000"/>
                <w:sz w:val="22"/>
              </w:rPr>
            </w:pPr>
          </w:p>
        </w:tc>
        <w:tc>
          <w:tcPr>
            <w:tcW w:w="420" w:type="pct"/>
            <w:vMerge/>
            <w:vAlign w:val="center"/>
          </w:tcPr>
          <w:p w:rsidR="00A577A8" w:rsidRPr="00D86662" w:rsidRDefault="00A577A8" w:rsidP="00A577A8">
            <w:pPr>
              <w:widowControl/>
              <w:spacing w:line="240" w:lineRule="auto"/>
              <w:ind w:firstLineChars="0" w:firstLine="0"/>
              <w:jc w:val="center"/>
              <w:rPr>
                <w:rFonts w:ascii="Times New Roman" w:eastAsia="等线" w:hAnsi="Times New Roman"/>
                <w:color w:val="000000"/>
                <w:sz w:val="22"/>
              </w:rPr>
            </w:pPr>
          </w:p>
        </w:tc>
      </w:tr>
      <w:tr w:rsidR="00A577A8" w:rsidRPr="005B70FE" w:rsidTr="00A577A8">
        <w:trPr>
          <w:trHeight w:val="340"/>
          <w:jc w:val="center"/>
        </w:trPr>
        <w:tc>
          <w:tcPr>
            <w:tcW w:w="247" w:type="pct"/>
            <w:vMerge w:val="restart"/>
            <w:vAlign w:val="center"/>
          </w:tcPr>
          <w:p w:rsidR="00A577A8" w:rsidRPr="00D86662" w:rsidRDefault="00A577A8" w:rsidP="00A577A8">
            <w:pPr>
              <w:spacing w:line="30" w:lineRule="atLeast"/>
              <w:ind w:firstLineChars="0" w:firstLine="0"/>
              <w:jc w:val="center"/>
              <w:rPr>
                <w:rFonts w:ascii="宋体" w:hAnsi="宋体"/>
                <w:sz w:val="22"/>
              </w:rPr>
            </w:pPr>
            <w:r w:rsidRPr="00D86662">
              <w:rPr>
                <w:rFonts w:ascii="宋体" w:hAnsi="宋体"/>
                <w:sz w:val="22"/>
              </w:rPr>
              <w:t>5</w:t>
            </w:r>
          </w:p>
        </w:tc>
        <w:tc>
          <w:tcPr>
            <w:tcW w:w="682"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57.040 </w:t>
            </w:r>
          </w:p>
        </w:tc>
        <w:tc>
          <w:tcPr>
            <w:tcW w:w="682"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56.922 </w:t>
            </w:r>
          </w:p>
        </w:tc>
        <w:tc>
          <w:tcPr>
            <w:tcW w:w="681"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56.819 </w:t>
            </w:r>
          </w:p>
        </w:tc>
        <w:tc>
          <w:tcPr>
            <w:tcW w:w="681"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56.842 </w:t>
            </w:r>
          </w:p>
        </w:tc>
        <w:tc>
          <w:tcPr>
            <w:tcW w:w="681"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56.874 </w:t>
            </w:r>
          </w:p>
        </w:tc>
        <w:tc>
          <w:tcPr>
            <w:tcW w:w="681"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57.059 </w:t>
            </w:r>
          </w:p>
        </w:tc>
        <w:tc>
          <w:tcPr>
            <w:tcW w:w="246" w:type="pct"/>
            <w:vMerge w:val="restar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56.904 </w:t>
            </w:r>
          </w:p>
        </w:tc>
        <w:tc>
          <w:tcPr>
            <w:tcW w:w="420" w:type="pct"/>
            <w:vMerge w:val="restar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0.203 </w:t>
            </w:r>
          </w:p>
        </w:tc>
      </w:tr>
      <w:tr w:rsidR="00A577A8" w:rsidRPr="005B70FE" w:rsidTr="00A577A8">
        <w:trPr>
          <w:trHeight w:val="340"/>
          <w:jc w:val="center"/>
        </w:trPr>
        <w:tc>
          <w:tcPr>
            <w:tcW w:w="247" w:type="pct"/>
            <w:vMerge/>
            <w:vAlign w:val="center"/>
          </w:tcPr>
          <w:p w:rsidR="00A577A8" w:rsidRPr="000A7824" w:rsidRDefault="00A577A8" w:rsidP="00A577A8">
            <w:pPr>
              <w:spacing w:line="30" w:lineRule="atLeast"/>
              <w:ind w:firstLineChars="0" w:firstLine="0"/>
              <w:jc w:val="center"/>
              <w:rPr>
                <w:rFonts w:ascii="宋体" w:hAnsi="宋体"/>
                <w:sz w:val="22"/>
              </w:rPr>
            </w:pPr>
          </w:p>
        </w:tc>
        <w:tc>
          <w:tcPr>
            <w:tcW w:w="682"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56.911 </w:t>
            </w:r>
          </w:p>
        </w:tc>
        <w:tc>
          <w:tcPr>
            <w:tcW w:w="682"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57.070 </w:t>
            </w:r>
          </w:p>
        </w:tc>
        <w:tc>
          <w:tcPr>
            <w:tcW w:w="681"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56.728 </w:t>
            </w:r>
          </w:p>
        </w:tc>
        <w:tc>
          <w:tcPr>
            <w:tcW w:w="681"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56.922 </w:t>
            </w:r>
          </w:p>
        </w:tc>
        <w:tc>
          <w:tcPr>
            <w:tcW w:w="681"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56.762 </w:t>
            </w:r>
          </w:p>
        </w:tc>
        <w:tc>
          <w:tcPr>
            <w:tcW w:w="681"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246" w:type="pct"/>
            <w:vMerge/>
            <w:vAlign w:val="center"/>
          </w:tcPr>
          <w:p w:rsidR="00A577A8" w:rsidRPr="00D86662" w:rsidRDefault="00A577A8" w:rsidP="00A577A8">
            <w:pPr>
              <w:widowControl/>
              <w:spacing w:line="240" w:lineRule="auto"/>
              <w:ind w:firstLineChars="0" w:firstLine="0"/>
              <w:jc w:val="center"/>
              <w:rPr>
                <w:rFonts w:ascii="Times New Roman" w:eastAsia="等线" w:hAnsi="Times New Roman"/>
                <w:color w:val="000000"/>
                <w:sz w:val="22"/>
              </w:rPr>
            </w:pPr>
          </w:p>
        </w:tc>
        <w:tc>
          <w:tcPr>
            <w:tcW w:w="420" w:type="pct"/>
            <w:vMerge/>
            <w:vAlign w:val="center"/>
          </w:tcPr>
          <w:p w:rsidR="00A577A8" w:rsidRPr="00D86662" w:rsidRDefault="00A577A8" w:rsidP="00A577A8">
            <w:pPr>
              <w:widowControl/>
              <w:spacing w:line="240" w:lineRule="auto"/>
              <w:ind w:firstLineChars="0" w:firstLine="0"/>
              <w:jc w:val="center"/>
              <w:rPr>
                <w:rFonts w:ascii="Times New Roman" w:eastAsia="等线" w:hAnsi="Times New Roman"/>
                <w:color w:val="000000"/>
                <w:sz w:val="22"/>
              </w:rPr>
            </w:pPr>
          </w:p>
        </w:tc>
      </w:tr>
      <w:tr w:rsidR="00A577A8" w:rsidRPr="005B70FE" w:rsidTr="00A577A8">
        <w:trPr>
          <w:trHeight w:val="340"/>
          <w:jc w:val="center"/>
        </w:trPr>
        <w:tc>
          <w:tcPr>
            <w:tcW w:w="247" w:type="pct"/>
            <w:vMerge w:val="restart"/>
            <w:vAlign w:val="center"/>
          </w:tcPr>
          <w:p w:rsidR="00A577A8" w:rsidRPr="00D86662" w:rsidRDefault="00A577A8" w:rsidP="00A577A8">
            <w:pPr>
              <w:spacing w:line="30" w:lineRule="atLeast"/>
              <w:ind w:firstLineChars="0" w:firstLine="0"/>
              <w:jc w:val="center"/>
              <w:rPr>
                <w:rFonts w:ascii="宋体" w:hAnsi="宋体"/>
                <w:sz w:val="22"/>
              </w:rPr>
            </w:pPr>
            <w:r w:rsidRPr="00D86662">
              <w:rPr>
                <w:rFonts w:ascii="宋体" w:hAnsi="宋体"/>
                <w:sz w:val="22"/>
              </w:rPr>
              <w:t>6</w:t>
            </w:r>
          </w:p>
        </w:tc>
        <w:tc>
          <w:tcPr>
            <w:tcW w:w="682"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57.089 </w:t>
            </w:r>
          </w:p>
        </w:tc>
        <w:tc>
          <w:tcPr>
            <w:tcW w:w="682"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56.914 </w:t>
            </w:r>
          </w:p>
        </w:tc>
        <w:tc>
          <w:tcPr>
            <w:tcW w:w="681"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56.999 </w:t>
            </w:r>
          </w:p>
        </w:tc>
        <w:tc>
          <w:tcPr>
            <w:tcW w:w="681"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57.084 </w:t>
            </w:r>
          </w:p>
        </w:tc>
        <w:tc>
          <w:tcPr>
            <w:tcW w:w="681"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57.061 </w:t>
            </w:r>
          </w:p>
        </w:tc>
        <w:tc>
          <w:tcPr>
            <w:tcW w:w="681"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56.914 </w:t>
            </w:r>
          </w:p>
        </w:tc>
        <w:tc>
          <w:tcPr>
            <w:tcW w:w="246" w:type="pct"/>
            <w:vMerge w:val="restar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56.982 </w:t>
            </w:r>
          </w:p>
        </w:tc>
        <w:tc>
          <w:tcPr>
            <w:tcW w:w="420" w:type="pct"/>
            <w:vMerge w:val="restar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0.187 </w:t>
            </w:r>
          </w:p>
        </w:tc>
      </w:tr>
      <w:tr w:rsidR="00A577A8" w:rsidRPr="005B70FE" w:rsidTr="00A577A8">
        <w:trPr>
          <w:trHeight w:val="340"/>
          <w:jc w:val="center"/>
        </w:trPr>
        <w:tc>
          <w:tcPr>
            <w:tcW w:w="247" w:type="pct"/>
            <w:vMerge/>
            <w:vAlign w:val="center"/>
          </w:tcPr>
          <w:p w:rsidR="00A577A8" w:rsidRDefault="00A577A8" w:rsidP="00A577A8">
            <w:pPr>
              <w:spacing w:line="30" w:lineRule="atLeast"/>
              <w:ind w:firstLineChars="0" w:firstLine="0"/>
              <w:jc w:val="center"/>
              <w:rPr>
                <w:rFonts w:ascii="宋体" w:hAnsi="宋体"/>
                <w:sz w:val="20"/>
                <w:szCs w:val="20"/>
              </w:rPr>
            </w:pPr>
          </w:p>
        </w:tc>
        <w:tc>
          <w:tcPr>
            <w:tcW w:w="682"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56.823 </w:t>
            </w:r>
          </w:p>
        </w:tc>
        <w:tc>
          <w:tcPr>
            <w:tcW w:w="682"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56.993 </w:t>
            </w:r>
          </w:p>
        </w:tc>
        <w:tc>
          <w:tcPr>
            <w:tcW w:w="681"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57.129 </w:t>
            </w:r>
          </w:p>
        </w:tc>
        <w:tc>
          <w:tcPr>
            <w:tcW w:w="681"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56.982 </w:t>
            </w:r>
          </w:p>
        </w:tc>
        <w:tc>
          <w:tcPr>
            <w:tcW w:w="681"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56.812 </w:t>
            </w:r>
          </w:p>
        </w:tc>
        <w:tc>
          <w:tcPr>
            <w:tcW w:w="681" w:type="pct"/>
            <w:vAlign w:val="center"/>
          </w:tcPr>
          <w:p w:rsidR="00A577A8" w:rsidRDefault="00A577A8" w:rsidP="00A577A8">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246" w:type="pct"/>
            <w:vMerge/>
            <w:vAlign w:val="center"/>
          </w:tcPr>
          <w:p w:rsidR="00A577A8" w:rsidRPr="005B70FE" w:rsidRDefault="00A577A8" w:rsidP="00A577A8">
            <w:pPr>
              <w:spacing w:line="30" w:lineRule="atLeast"/>
              <w:ind w:firstLineChars="0" w:firstLine="0"/>
              <w:jc w:val="center"/>
              <w:rPr>
                <w:rFonts w:ascii="宋体" w:hAnsi="宋体"/>
                <w:sz w:val="20"/>
                <w:szCs w:val="20"/>
              </w:rPr>
            </w:pPr>
          </w:p>
        </w:tc>
        <w:tc>
          <w:tcPr>
            <w:tcW w:w="420" w:type="pct"/>
            <w:vMerge/>
            <w:vAlign w:val="center"/>
          </w:tcPr>
          <w:p w:rsidR="00A577A8" w:rsidRPr="005B70FE" w:rsidRDefault="00A577A8" w:rsidP="00A577A8">
            <w:pPr>
              <w:spacing w:line="30" w:lineRule="atLeast"/>
              <w:ind w:firstLineChars="0" w:firstLine="0"/>
              <w:jc w:val="center"/>
              <w:rPr>
                <w:rFonts w:ascii="宋体" w:hAnsi="宋体"/>
                <w:sz w:val="20"/>
                <w:szCs w:val="20"/>
              </w:rPr>
            </w:pPr>
          </w:p>
        </w:tc>
      </w:tr>
    </w:tbl>
    <w:p w:rsidR="00EB702A" w:rsidRDefault="00EB702A" w:rsidP="00EB702A">
      <w:pPr>
        <w:ind w:firstLineChars="0" w:firstLine="0"/>
        <w:jc w:val="center"/>
      </w:pPr>
      <w:r w:rsidRPr="005B70FE">
        <w:t>表</w:t>
      </w:r>
      <w:r>
        <w:t>21</w:t>
      </w:r>
      <w:r w:rsidRPr="005B70FE">
        <w:t xml:space="preserve"> </w:t>
      </w:r>
      <w:r>
        <w:rPr>
          <w:rFonts w:hint="eastAsia"/>
        </w:rPr>
        <w:t>实验室</w:t>
      </w:r>
      <w:r>
        <w:rPr>
          <w:rFonts w:hint="eastAsia"/>
        </w:rPr>
        <w:t>M</w:t>
      </w:r>
      <w:r w:rsidRPr="005B70FE">
        <w:t>方法精密度试验</w:t>
      </w:r>
      <w:r w:rsidRPr="005B70FE">
        <w:rPr>
          <w:rFonts w:hint="eastAsia"/>
        </w:rPr>
        <w:t>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045"/>
        <w:gridCol w:w="1047"/>
        <w:gridCol w:w="1045"/>
        <w:gridCol w:w="1045"/>
        <w:gridCol w:w="1045"/>
        <w:gridCol w:w="1045"/>
        <w:gridCol w:w="821"/>
        <w:gridCol w:w="766"/>
      </w:tblGrid>
      <w:tr w:rsidR="008521EE" w:rsidRPr="005B70FE" w:rsidTr="0083009D">
        <w:trPr>
          <w:trHeight w:val="340"/>
          <w:jc w:val="center"/>
        </w:trPr>
        <w:tc>
          <w:tcPr>
            <w:tcW w:w="263" w:type="pct"/>
            <w:tcBorders>
              <w:top w:val="single" w:sz="4" w:space="0" w:color="auto"/>
              <w:left w:val="single" w:sz="4" w:space="0" w:color="auto"/>
              <w:bottom w:val="single" w:sz="4" w:space="0" w:color="auto"/>
              <w:right w:val="single" w:sz="4" w:space="0" w:color="auto"/>
            </w:tcBorders>
            <w:vAlign w:val="center"/>
          </w:tcPr>
          <w:p w:rsidR="008521EE" w:rsidRPr="000A7824" w:rsidRDefault="008521EE" w:rsidP="00A94889">
            <w:pPr>
              <w:spacing w:line="30" w:lineRule="atLeast"/>
              <w:ind w:firstLineChars="0" w:firstLine="0"/>
              <w:jc w:val="center"/>
              <w:rPr>
                <w:rFonts w:ascii="宋体" w:hAnsi="宋体"/>
                <w:sz w:val="22"/>
              </w:rPr>
            </w:pPr>
            <w:r>
              <w:rPr>
                <w:rFonts w:ascii="宋体" w:hAnsi="宋体" w:hint="eastAsia"/>
                <w:sz w:val="22"/>
              </w:rPr>
              <w:t>编号</w:t>
            </w:r>
          </w:p>
        </w:tc>
        <w:tc>
          <w:tcPr>
            <w:tcW w:w="3780" w:type="pct"/>
            <w:gridSpan w:val="6"/>
            <w:tcBorders>
              <w:top w:val="single" w:sz="4" w:space="0" w:color="auto"/>
              <w:left w:val="single" w:sz="4" w:space="0" w:color="auto"/>
              <w:bottom w:val="single" w:sz="4" w:space="0" w:color="auto"/>
              <w:right w:val="single" w:sz="4" w:space="0" w:color="auto"/>
            </w:tcBorders>
            <w:vAlign w:val="center"/>
          </w:tcPr>
          <w:p w:rsidR="008521EE" w:rsidRPr="000A7824" w:rsidRDefault="008521EE" w:rsidP="00A94889">
            <w:pPr>
              <w:spacing w:line="30" w:lineRule="atLeast"/>
              <w:ind w:firstLineChars="0" w:firstLine="0"/>
              <w:jc w:val="center"/>
              <w:rPr>
                <w:rFonts w:ascii="宋体" w:hAnsi="宋体"/>
                <w:sz w:val="22"/>
              </w:rPr>
            </w:pPr>
            <w:r w:rsidRPr="000A7824">
              <w:rPr>
                <w:rFonts w:ascii="宋体" w:hAnsi="宋体" w:hint="eastAsia"/>
                <w:sz w:val="22"/>
              </w:rPr>
              <w:t>结果/%</w:t>
            </w:r>
          </w:p>
        </w:tc>
        <w:tc>
          <w:tcPr>
            <w:tcW w:w="495" w:type="pct"/>
            <w:tcBorders>
              <w:top w:val="single" w:sz="4" w:space="0" w:color="auto"/>
              <w:left w:val="single" w:sz="4" w:space="0" w:color="auto"/>
              <w:bottom w:val="single" w:sz="4" w:space="0" w:color="auto"/>
              <w:right w:val="single" w:sz="4" w:space="0" w:color="auto"/>
            </w:tcBorders>
            <w:vAlign w:val="center"/>
          </w:tcPr>
          <w:p w:rsidR="008521EE" w:rsidRPr="000A7824" w:rsidRDefault="008521EE" w:rsidP="00A94889">
            <w:pPr>
              <w:spacing w:line="30" w:lineRule="atLeast"/>
              <w:ind w:firstLineChars="0" w:firstLine="0"/>
              <w:jc w:val="center"/>
              <w:rPr>
                <w:rFonts w:ascii="宋体" w:hAnsi="宋体"/>
                <w:sz w:val="22"/>
              </w:rPr>
            </w:pPr>
            <w:r w:rsidRPr="000A7824">
              <w:rPr>
                <w:rFonts w:ascii="宋体" w:hAnsi="宋体"/>
                <w:sz w:val="22"/>
              </w:rPr>
              <w:t>均值/%</w:t>
            </w:r>
          </w:p>
        </w:tc>
        <w:tc>
          <w:tcPr>
            <w:tcW w:w="462" w:type="pct"/>
            <w:tcBorders>
              <w:top w:val="single" w:sz="4" w:space="0" w:color="auto"/>
              <w:left w:val="single" w:sz="4" w:space="0" w:color="auto"/>
              <w:bottom w:val="single" w:sz="4" w:space="0" w:color="auto"/>
              <w:right w:val="single" w:sz="4" w:space="0" w:color="auto"/>
            </w:tcBorders>
            <w:vAlign w:val="center"/>
          </w:tcPr>
          <w:p w:rsidR="008521EE" w:rsidRPr="000A7824" w:rsidRDefault="008521EE" w:rsidP="00A94889">
            <w:pPr>
              <w:spacing w:line="30" w:lineRule="atLeast"/>
              <w:ind w:firstLineChars="0" w:firstLine="0"/>
              <w:jc w:val="center"/>
              <w:rPr>
                <w:rFonts w:ascii="宋体" w:hAnsi="宋体"/>
                <w:sz w:val="22"/>
              </w:rPr>
            </w:pPr>
            <w:r w:rsidRPr="000A7824">
              <w:rPr>
                <w:rFonts w:ascii="宋体" w:hAnsi="宋体"/>
                <w:sz w:val="22"/>
              </w:rPr>
              <w:t>RSD/%</w:t>
            </w:r>
          </w:p>
        </w:tc>
      </w:tr>
      <w:tr w:rsidR="0083009D" w:rsidRPr="005B70FE" w:rsidTr="0083009D">
        <w:trPr>
          <w:trHeight w:val="340"/>
          <w:jc w:val="center"/>
        </w:trPr>
        <w:tc>
          <w:tcPr>
            <w:tcW w:w="263" w:type="pct"/>
            <w:vMerge w:val="restart"/>
            <w:vAlign w:val="center"/>
          </w:tcPr>
          <w:p w:rsidR="0083009D" w:rsidRPr="000A7824" w:rsidRDefault="0083009D" w:rsidP="0083009D">
            <w:pPr>
              <w:spacing w:line="30" w:lineRule="atLeast"/>
              <w:ind w:firstLineChars="0" w:firstLine="0"/>
              <w:jc w:val="center"/>
              <w:rPr>
                <w:rFonts w:ascii="宋体" w:hAnsi="宋体"/>
                <w:sz w:val="22"/>
              </w:rPr>
            </w:pPr>
            <w:r w:rsidRPr="000A7824">
              <w:rPr>
                <w:rFonts w:ascii="宋体" w:hAnsi="宋体" w:hint="eastAsia"/>
                <w:sz w:val="22"/>
              </w:rPr>
              <w:t>1</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kern w:val="0"/>
                <w:sz w:val="22"/>
              </w:rPr>
            </w:pPr>
            <w:r>
              <w:rPr>
                <w:rFonts w:ascii="Times New Roman" w:eastAsia="等线" w:hAnsi="Times New Roman"/>
                <w:color w:val="000000"/>
                <w:sz w:val="22"/>
              </w:rPr>
              <w:t xml:space="preserve">50.390 </w:t>
            </w:r>
          </w:p>
        </w:tc>
        <w:tc>
          <w:tcPr>
            <w:tcW w:w="631"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50.240 </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50.230 </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50.330 </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50.310 </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50.390 </w:t>
            </w:r>
          </w:p>
        </w:tc>
        <w:tc>
          <w:tcPr>
            <w:tcW w:w="495" w:type="pct"/>
            <w:vMerge w:val="restart"/>
            <w:vAlign w:val="center"/>
          </w:tcPr>
          <w:p w:rsidR="0083009D" w:rsidRP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50.318 </w:t>
            </w:r>
          </w:p>
        </w:tc>
        <w:tc>
          <w:tcPr>
            <w:tcW w:w="462" w:type="pct"/>
            <w:vMerge w:val="restar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0.123 </w:t>
            </w:r>
          </w:p>
        </w:tc>
      </w:tr>
      <w:tr w:rsidR="0083009D" w:rsidRPr="005B70FE" w:rsidTr="0083009D">
        <w:trPr>
          <w:trHeight w:val="340"/>
          <w:jc w:val="center"/>
        </w:trPr>
        <w:tc>
          <w:tcPr>
            <w:tcW w:w="263" w:type="pct"/>
            <w:vMerge/>
            <w:vAlign w:val="center"/>
          </w:tcPr>
          <w:p w:rsidR="0083009D" w:rsidRPr="000A7824" w:rsidRDefault="0083009D" w:rsidP="0083009D">
            <w:pPr>
              <w:spacing w:line="30" w:lineRule="atLeast"/>
              <w:ind w:firstLineChars="0" w:firstLine="0"/>
              <w:jc w:val="center"/>
              <w:rPr>
                <w:rFonts w:ascii="宋体" w:hAnsi="宋体"/>
                <w:sz w:val="22"/>
              </w:rPr>
            </w:pP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50.370 </w:t>
            </w:r>
          </w:p>
        </w:tc>
        <w:tc>
          <w:tcPr>
            <w:tcW w:w="631"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50.230 </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50.370 </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50.300 </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50.340 </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495" w:type="pct"/>
            <w:vMerge/>
            <w:vAlign w:val="center"/>
          </w:tcPr>
          <w:p w:rsidR="0083009D" w:rsidRPr="0083009D" w:rsidRDefault="0083009D" w:rsidP="0083009D">
            <w:pPr>
              <w:widowControl/>
              <w:spacing w:line="240" w:lineRule="auto"/>
              <w:ind w:firstLineChars="0" w:firstLine="0"/>
              <w:jc w:val="center"/>
              <w:rPr>
                <w:rFonts w:ascii="Times New Roman" w:eastAsia="等线" w:hAnsi="Times New Roman"/>
                <w:color w:val="000000"/>
                <w:sz w:val="22"/>
              </w:rPr>
            </w:pPr>
          </w:p>
        </w:tc>
        <w:tc>
          <w:tcPr>
            <w:tcW w:w="462" w:type="pct"/>
            <w:vMerge/>
            <w:vAlign w:val="center"/>
          </w:tcPr>
          <w:p w:rsidR="0083009D" w:rsidRPr="0083009D" w:rsidRDefault="0083009D" w:rsidP="0083009D">
            <w:pPr>
              <w:widowControl/>
              <w:spacing w:line="240" w:lineRule="auto"/>
              <w:ind w:firstLineChars="0" w:firstLine="0"/>
              <w:jc w:val="center"/>
              <w:rPr>
                <w:rFonts w:ascii="Times New Roman" w:eastAsia="等线" w:hAnsi="Times New Roman"/>
                <w:color w:val="000000"/>
                <w:sz w:val="22"/>
              </w:rPr>
            </w:pPr>
          </w:p>
        </w:tc>
      </w:tr>
      <w:tr w:rsidR="0083009D" w:rsidRPr="005B70FE" w:rsidTr="0083009D">
        <w:trPr>
          <w:trHeight w:val="340"/>
          <w:jc w:val="center"/>
        </w:trPr>
        <w:tc>
          <w:tcPr>
            <w:tcW w:w="263" w:type="pct"/>
            <w:vMerge w:val="restart"/>
            <w:vAlign w:val="center"/>
          </w:tcPr>
          <w:p w:rsidR="0083009D" w:rsidRDefault="0083009D" w:rsidP="0083009D">
            <w:pPr>
              <w:widowControl/>
              <w:spacing w:line="240" w:lineRule="auto"/>
              <w:ind w:firstLineChars="0" w:firstLine="0"/>
              <w:jc w:val="center"/>
              <w:rPr>
                <w:rFonts w:ascii="Times New Roman" w:eastAsia="等线" w:hAnsi="Times New Roman"/>
                <w:color w:val="000000"/>
                <w:kern w:val="0"/>
                <w:sz w:val="22"/>
              </w:rPr>
            </w:pPr>
            <w:r>
              <w:rPr>
                <w:rFonts w:ascii="Times New Roman" w:eastAsia="等线" w:hAnsi="Times New Roman"/>
                <w:color w:val="000000"/>
                <w:sz w:val="22"/>
              </w:rPr>
              <w:t>2</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53.920 </w:t>
            </w:r>
          </w:p>
        </w:tc>
        <w:tc>
          <w:tcPr>
            <w:tcW w:w="631"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53.820 </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53.890 </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53.910 </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53.980 </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53.970 </w:t>
            </w:r>
          </w:p>
        </w:tc>
        <w:tc>
          <w:tcPr>
            <w:tcW w:w="495" w:type="pct"/>
            <w:vMerge w:val="restar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53.899 </w:t>
            </w:r>
          </w:p>
        </w:tc>
        <w:tc>
          <w:tcPr>
            <w:tcW w:w="462" w:type="pct"/>
            <w:vMerge w:val="restar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0.103 </w:t>
            </w:r>
          </w:p>
        </w:tc>
      </w:tr>
      <w:tr w:rsidR="0083009D" w:rsidRPr="005B70FE" w:rsidTr="0083009D">
        <w:trPr>
          <w:trHeight w:val="340"/>
          <w:jc w:val="center"/>
        </w:trPr>
        <w:tc>
          <w:tcPr>
            <w:tcW w:w="263" w:type="pct"/>
            <w:vMerge/>
            <w:vAlign w:val="center"/>
          </w:tcPr>
          <w:p w:rsidR="0083009D" w:rsidRPr="000A7824" w:rsidRDefault="0083009D" w:rsidP="0083009D">
            <w:pPr>
              <w:spacing w:line="30" w:lineRule="atLeast"/>
              <w:ind w:firstLineChars="0" w:firstLine="0"/>
              <w:jc w:val="center"/>
              <w:rPr>
                <w:rFonts w:ascii="宋体" w:hAnsi="宋体"/>
                <w:sz w:val="22"/>
              </w:rPr>
            </w:pP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53.840 </w:t>
            </w:r>
          </w:p>
        </w:tc>
        <w:tc>
          <w:tcPr>
            <w:tcW w:w="631"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53.910 </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53.811 </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53.930 </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53.910 </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495" w:type="pct"/>
            <w:vMerge/>
            <w:vAlign w:val="center"/>
          </w:tcPr>
          <w:p w:rsidR="0083009D" w:rsidRPr="00D86662" w:rsidRDefault="0083009D" w:rsidP="0083009D">
            <w:pPr>
              <w:widowControl/>
              <w:spacing w:line="240" w:lineRule="auto"/>
              <w:ind w:firstLineChars="0" w:firstLine="0"/>
              <w:jc w:val="center"/>
              <w:rPr>
                <w:rFonts w:ascii="Times New Roman" w:eastAsia="等线" w:hAnsi="Times New Roman"/>
                <w:color w:val="000000"/>
                <w:sz w:val="22"/>
              </w:rPr>
            </w:pPr>
          </w:p>
        </w:tc>
        <w:tc>
          <w:tcPr>
            <w:tcW w:w="462" w:type="pct"/>
            <w:vMerge/>
            <w:vAlign w:val="center"/>
          </w:tcPr>
          <w:p w:rsidR="0083009D" w:rsidRPr="00D86662" w:rsidRDefault="0083009D" w:rsidP="0083009D">
            <w:pPr>
              <w:widowControl/>
              <w:spacing w:line="240" w:lineRule="auto"/>
              <w:ind w:firstLineChars="0" w:firstLine="0"/>
              <w:jc w:val="center"/>
              <w:rPr>
                <w:rFonts w:ascii="Times New Roman" w:eastAsia="等线" w:hAnsi="Times New Roman"/>
                <w:color w:val="000000"/>
                <w:sz w:val="22"/>
              </w:rPr>
            </w:pPr>
          </w:p>
        </w:tc>
      </w:tr>
      <w:tr w:rsidR="0083009D" w:rsidRPr="005B70FE" w:rsidTr="0083009D">
        <w:trPr>
          <w:trHeight w:val="340"/>
          <w:jc w:val="center"/>
        </w:trPr>
        <w:tc>
          <w:tcPr>
            <w:tcW w:w="263" w:type="pct"/>
            <w:vMerge w:val="restart"/>
            <w:vAlign w:val="center"/>
          </w:tcPr>
          <w:p w:rsidR="0083009D" w:rsidRPr="00D86662" w:rsidRDefault="0083009D" w:rsidP="0083009D">
            <w:pPr>
              <w:spacing w:line="30" w:lineRule="atLeast"/>
              <w:ind w:firstLineChars="0" w:firstLine="0"/>
              <w:jc w:val="center"/>
              <w:rPr>
                <w:rFonts w:ascii="宋体" w:hAnsi="宋体"/>
                <w:sz w:val="22"/>
              </w:rPr>
            </w:pPr>
            <w:r w:rsidRPr="00D86662">
              <w:rPr>
                <w:rFonts w:ascii="宋体" w:hAnsi="宋体"/>
                <w:sz w:val="22"/>
              </w:rPr>
              <w:t>3</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57.040 </w:t>
            </w:r>
          </w:p>
        </w:tc>
        <w:tc>
          <w:tcPr>
            <w:tcW w:w="631"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57.040 </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57.120 </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57.070 </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57.080 </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57.020 </w:t>
            </w:r>
          </w:p>
        </w:tc>
        <w:tc>
          <w:tcPr>
            <w:tcW w:w="495" w:type="pct"/>
            <w:vMerge w:val="restar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57.090 </w:t>
            </w:r>
          </w:p>
        </w:tc>
        <w:tc>
          <w:tcPr>
            <w:tcW w:w="462" w:type="pct"/>
            <w:vMerge w:val="restar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0.085 </w:t>
            </w:r>
          </w:p>
        </w:tc>
      </w:tr>
      <w:tr w:rsidR="0083009D" w:rsidRPr="005B70FE" w:rsidTr="0083009D">
        <w:trPr>
          <w:trHeight w:val="340"/>
          <w:jc w:val="center"/>
        </w:trPr>
        <w:tc>
          <w:tcPr>
            <w:tcW w:w="263" w:type="pct"/>
            <w:vMerge/>
            <w:vAlign w:val="center"/>
          </w:tcPr>
          <w:p w:rsidR="0083009D" w:rsidRPr="000A7824" w:rsidRDefault="0083009D" w:rsidP="0083009D">
            <w:pPr>
              <w:spacing w:line="30" w:lineRule="atLeast"/>
              <w:ind w:firstLineChars="0" w:firstLine="0"/>
              <w:jc w:val="center"/>
              <w:rPr>
                <w:rFonts w:ascii="宋体" w:hAnsi="宋体"/>
                <w:sz w:val="22"/>
              </w:rPr>
            </w:pP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57.060 </w:t>
            </w:r>
          </w:p>
        </w:tc>
        <w:tc>
          <w:tcPr>
            <w:tcW w:w="631"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57.140 </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57.170 </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57.120 </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 xml:space="preserve">57.130 </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495" w:type="pct"/>
            <w:vMerge/>
            <w:vAlign w:val="center"/>
          </w:tcPr>
          <w:p w:rsidR="0083009D" w:rsidRPr="00D86662" w:rsidRDefault="0083009D" w:rsidP="0083009D">
            <w:pPr>
              <w:widowControl/>
              <w:spacing w:line="240" w:lineRule="auto"/>
              <w:ind w:firstLineChars="0" w:firstLine="0"/>
              <w:jc w:val="center"/>
              <w:rPr>
                <w:rFonts w:ascii="Times New Roman" w:eastAsia="等线" w:hAnsi="Times New Roman"/>
                <w:color w:val="000000"/>
                <w:sz w:val="22"/>
              </w:rPr>
            </w:pPr>
          </w:p>
        </w:tc>
        <w:tc>
          <w:tcPr>
            <w:tcW w:w="462" w:type="pct"/>
            <w:vMerge/>
            <w:vAlign w:val="center"/>
          </w:tcPr>
          <w:p w:rsidR="0083009D" w:rsidRPr="00D86662" w:rsidRDefault="0083009D" w:rsidP="0083009D">
            <w:pPr>
              <w:widowControl/>
              <w:spacing w:line="240" w:lineRule="auto"/>
              <w:ind w:firstLineChars="0" w:firstLine="0"/>
              <w:jc w:val="center"/>
              <w:rPr>
                <w:rFonts w:ascii="Times New Roman" w:eastAsia="等线" w:hAnsi="Times New Roman"/>
                <w:color w:val="000000"/>
                <w:sz w:val="22"/>
              </w:rPr>
            </w:pPr>
          </w:p>
        </w:tc>
      </w:tr>
      <w:tr w:rsidR="0083009D" w:rsidRPr="005B70FE" w:rsidTr="0083009D">
        <w:trPr>
          <w:trHeight w:val="340"/>
          <w:jc w:val="center"/>
        </w:trPr>
        <w:tc>
          <w:tcPr>
            <w:tcW w:w="263" w:type="pct"/>
            <w:vMerge w:val="restart"/>
            <w:vAlign w:val="center"/>
          </w:tcPr>
          <w:p w:rsidR="0083009D" w:rsidRPr="00D86662" w:rsidRDefault="0083009D" w:rsidP="0083009D">
            <w:pPr>
              <w:spacing w:line="30" w:lineRule="atLeast"/>
              <w:ind w:firstLineChars="0" w:firstLine="0"/>
              <w:jc w:val="center"/>
              <w:rPr>
                <w:rFonts w:ascii="宋体" w:hAnsi="宋体"/>
                <w:sz w:val="22"/>
              </w:rPr>
            </w:pPr>
            <w:r w:rsidRPr="00D86662">
              <w:rPr>
                <w:rFonts w:ascii="宋体" w:hAnsi="宋体"/>
                <w:sz w:val="22"/>
              </w:rPr>
              <w:t>4</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631"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495" w:type="pct"/>
            <w:vMerge w:val="restar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462" w:type="pct"/>
            <w:vMerge w:val="restar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r>
      <w:tr w:rsidR="0083009D" w:rsidRPr="005B70FE" w:rsidTr="0083009D">
        <w:trPr>
          <w:trHeight w:val="340"/>
          <w:jc w:val="center"/>
        </w:trPr>
        <w:tc>
          <w:tcPr>
            <w:tcW w:w="263" w:type="pct"/>
            <w:vMerge/>
            <w:vAlign w:val="center"/>
          </w:tcPr>
          <w:p w:rsidR="0083009D" w:rsidRPr="000A7824" w:rsidRDefault="0083009D" w:rsidP="0083009D">
            <w:pPr>
              <w:spacing w:line="30" w:lineRule="atLeast"/>
              <w:ind w:firstLineChars="0" w:firstLine="0"/>
              <w:jc w:val="center"/>
              <w:rPr>
                <w:rFonts w:ascii="宋体" w:hAnsi="宋体"/>
                <w:sz w:val="22"/>
              </w:rPr>
            </w:pP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631"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495" w:type="pct"/>
            <w:vMerge/>
            <w:vAlign w:val="center"/>
          </w:tcPr>
          <w:p w:rsidR="0083009D" w:rsidRPr="00D86662" w:rsidRDefault="0083009D" w:rsidP="0083009D">
            <w:pPr>
              <w:widowControl/>
              <w:spacing w:line="240" w:lineRule="auto"/>
              <w:ind w:firstLineChars="0" w:firstLine="0"/>
              <w:jc w:val="center"/>
              <w:rPr>
                <w:rFonts w:ascii="Times New Roman" w:eastAsia="等线" w:hAnsi="Times New Roman"/>
                <w:color w:val="000000"/>
                <w:sz w:val="22"/>
              </w:rPr>
            </w:pPr>
          </w:p>
        </w:tc>
        <w:tc>
          <w:tcPr>
            <w:tcW w:w="462" w:type="pct"/>
            <w:vMerge/>
            <w:vAlign w:val="center"/>
          </w:tcPr>
          <w:p w:rsidR="0083009D" w:rsidRPr="00D86662" w:rsidRDefault="0083009D" w:rsidP="0083009D">
            <w:pPr>
              <w:widowControl/>
              <w:spacing w:line="240" w:lineRule="auto"/>
              <w:ind w:firstLineChars="0" w:firstLine="0"/>
              <w:jc w:val="center"/>
              <w:rPr>
                <w:rFonts w:ascii="Times New Roman" w:eastAsia="等线" w:hAnsi="Times New Roman"/>
                <w:color w:val="000000"/>
                <w:sz w:val="22"/>
              </w:rPr>
            </w:pPr>
          </w:p>
        </w:tc>
      </w:tr>
      <w:tr w:rsidR="0083009D" w:rsidRPr="005B70FE" w:rsidTr="0083009D">
        <w:trPr>
          <w:trHeight w:val="340"/>
          <w:jc w:val="center"/>
        </w:trPr>
        <w:tc>
          <w:tcPr>
            <w:tcW w:w="263" w:type="pct"/>
            <w:vMerge w:val="restart"/>
            <w:vAlign w:val="center"/>
          </w:tcPr>
          <w:p w:rsidR="0083009D" w:rsidRPr="00D86662" w:rsidRDefault="0083009D" w:rsidP="0083009D">
            <w:pPr>
              <w:spacing w:line="30" w:lineRule="atLeast"/>
              <w:ind w:firstLineChars="0" w:firstLine="0"/>
              <w:jc w:val="center"/>
              <w:rPr>
                <w:rFonts w:ascii="宋体" w:hAnsi="宋体"/>
                <w:sz w:val="22"/>
              </w:rPr>
            </w:pPr>
            <w:r w:rsidRPr="00D86662">
              <w:rPr>
                <w:rFonts w:ascii="宋体" w:hAnsi="宋体"/>
                <w:sz w:val="22"/>
              </w:rPr>
              <w:lastRenderedPageBreak/>
              <w:t>5</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631"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495" w:type="pct"/>
            <w:vMerge w:val="restar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462" w:type="pct"/>
            <w:vMerge w:val="restar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r>
      <w:tr w:rsidR="0083009D" w:rsidRPr="005B70FE" w:rsidTr="0083009D">
        <w:trPr>
          <w:trHeight w:val="340"/>
          <w:jc w:val="center"/>
        </w:trPr>
        <w:tc>
          <w:tcPr>
            <w:tcW w:w="263" w:type="pct"/>
            <w:vMerge/>
            <w:vAlign w:val="center"/>
          </w:tcPr>
          <w:p w:rsidR="0083009D" w:rsidRPr="000A7824" w:rsidRDefault="0083009D" w:rsidP="0083009D">
            <w:pPr>
              <w:spacing w:line="30" w:lineRule="atLeast"/>
              <w:ind w:firstLineChars="0" w:firstLine="0"/>
              <w:jc w:val="center"/>
              <w:rPr>
                <w:rFonts w:ascii="宋体" w:hAnsi="宋体"/>
                <w:sz w:val="22"/>
              </w:rPr>
            </w:pP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631"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495" w:type="pct"/>
            <w:vMerge/>
            <w:vAlign w:val="center"/>
          </w:tcPr>
          <w:p w:rsidR="0083009D" w:rsidRPr="00D86662" w:rsidRDefault="0083009D" w:rsidP="0083009D">
            <w:pPr>
              <w:widowControl/>
              <w:spacing w:line="240" w:lineRule="auto"/>
              <w:ind w:firstLineChars="0" w:firstLine="0"/>
              <w:jc w:val="center"/>
              <w:rPr>
                <w:rFonts w:ascii="Times New Roman" w:eastAsia="等线" w:hAnsi="Times New Roman"/>
                <w:color w:val="000000"/>
                <w:sz w:val="22"/>
              </w:rPr>
            </w:pPr>
          </w:p>
        </w:tc>
        <w:tc>
          <w:tcPr>
            <w:tcW w:w="462" w:type="pct"/>
            <w:vMerge/>
            <w:vAlign w:val="center"/>
          </w:tcPr>
          <w:p w:rsidR="0083009D" w:rsidRPr="00D86662" w:rsidRDefault="0083009D" w:rsidP="0083009D">
            <w:pPr>
              <w:widowControl/>
              <w:spacing w:line="240" w:lineRule="auto"/>
              <w:ind w:firstLineChars="0" w:firstLine="0"/>
              <w:jc w:val="center"/>
              <w:rPr>
                <w:rFonts w:ascii="Times New Roman" w:eastAsia="等线" w:hAnsi="Times New Roman"/>
                <w:color w:val="000000"/>
                <w:sz w:val="22"/>
              </w:rPr>
            </w:pPr>
          </w:p>
        </w:tc>
      </w:tr>
      <w:tr w:rsidR="0083009D" w:rsidRPr="005B70FE" w:rsidTr="0083009D">
        <w:trPr>
          <w:trHeight w:val="340"/>
          <w:jc w:val="center"/>
        </w:trPr>
        <w:tc>
          <w:tcPr>
            <w:tcW w:w="263" w:type="pct"/>
            <w:vMerge w:val="restart"/>
            <w:vAlign w:val="center"/>
          </w:tcPr>
          <w:p w:rsidR="0083009D" w:rsidRPr="00D86662" w:rsidRDefault="0083009D" w:rsidP="0083009D">
            <w:pPr>
              <w:spacing w:line="30" w:lineRule="atLeast"/>
              <w:ind w:firstLineChars="0" w:firstLine="0"/>
              <w:jc w:val="center"/>
              <w:rPr>
                <w:rFonts w:ascii="宋体" w:hAnsi="宋体"/>
                <w:sz w:val="22"/>
              </w:rPr>
            </w:pPr>
            <w:r w:rsidRPr="00D86662">
              <w:rPr>
                <w:rFonts w:ascii="宋体" w:hAnsi="宋体"/>
                <w:sz w:val="22"/>
              </w:rPr>
              <w:t>6</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631"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495" w:type="pct"/>
            <w:vMerge w:val="restar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462" w:type="pct"/>
            <w:vMerge w:val="restar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r>
      <w:tr w:rsidR="0083009D" w:rsidRPr="005B70FE" w:rsidTr="0083009D">
        <w:trPr>
          <w:trHeight w:val="340"/>
          <w:jc w:val="center"/>
        </w:trPr>
        <w:tc>
          <w:tcPr>
            <w:tcW w:w="263" w:type="pct"/>
            <w:vMerge/>
            <w:vAlign w:val="center"/>
          </w:tcPr>
          <w:p w:rsidR="0083009D" w:rsidRDefault="0083009D" w:rsidP="0083009D">
            <w:pPr>
              <w:spacing w:line="30" w:lineRule="atLeast"/>
              <w:ind w:firstLineChars="0" w:firstLine="0"/>
              <w:jc w:val="center"/>
              <w:rPr>
                <w:rFonts w:ascii="宋体" w:hAnsi="宋体"/>
                <w:sz w:val="20"/>
                <w:szCs w:val="20"/>
              </w:rPr>
            </w:pP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631"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hint="eastAsia"/>
                <w:color w:val="000000"/>
                <w:sz w:val="22"/>
              </w:rPr>
              <w:t>/</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630" w:type="pct"/>
            <w:vAlign w:val="center"/>
          </w:tcPr>
          <w:p w:rsidR="0083009D" w:rsidRDefault="0083009D" w:rsidP="0083009D">
            <w:pPr>
              <w:widowControl/>
              <w:spacing w:line="240" w:lineRule="auto"/>
              <w:ind w:firstLineChars="0" w:firstLine="0"/>
              <w:jc w:val="center"/>
              <w:rPr>
                <w:rFonts w:ascii="Times New Roman" w:eastAsia="等线" w:hAnsi="Times New Roman"/>
                <w:color w:val="000000"/>
                <w:sz w:val="22"/>
              </w:rPr>
            </w:pPr>
            <w:r>
              <w:rPr>
                <w:rFonts w:ascii="Times New Roman" w:eastAsia="等线" w:hAnsi="Times New Roman"/>
                <w:color w:val="000000"/>
                <w:sz w:val="22"/>
              </w:rPr>
              <w:t>/</w:t>
            </w:r>
          </w:p>
        </w:tc>
        <w:tc>
          <w:tcPr>
            <w:tcW w:w="495" w:type="pct"/>
            <w:vMerge/>
            <w:vAlign w:val="center"/>
          </w:tcPr>
          <w:p w:rsidR="0083009D" w:rsidRPr="005B70FE" w:rsidRDefault="0083009D" w:rsidP="0083009D">
            <w:pPr>
              <w:spacing w:line="30" w:lineRule="atLeast"/>
              <w:ind w:firstLineChars="0" w:firstLine="0"/>
              <w:jc w:val="center"/>
              <w:rPr>
                <w:rFonts w:ascii="宋体" w:hAnsi="宋体"/>
                <w:sz w:val="20"/>
                <w:szCs w:val="20"/>
              </w:rPr>
            </w:pPr>
          </w:p>
        </w:tc>
        <w:tc>
          <w:tcPr>
            <w:tcW w:w="462" w:type="pct"/>
            <w:vMerge/>
            <w:vAlign w:val="center"/>
          </w:tcPr>
          <w:p w:rsidR="0083009D" w:rsidRPr="005B70FE" w:rsidRDefault="0083009D" w:rsidP="0083009D">
            <w:pPr>
              <w:spacing w:line="30" w:lineRule="atLeast"/>
              <w:ind w:firstLineChars="0" w:firstLine="0"/>
              <w:jc w:val="center"/>
              <w:rPr>
                <w:rFonts w:ascii="宋体" w:hAnsi="宋体"/>
                <w:sz w:val="20"/>
                <w:szCs w:val="20"/>
              </w:rPr>
            </w:pPr>
          </w:p>
        </w:tc>
      </w:tr>
    </w:tbl>
    <w:p w:rsidR="008D5C00" w:rsidRPr="00EB702A" w:rsidRDefault="008D5C00" w:rsidP="0077464A">
      <w:pPr>
        <w:ind w:firstLine="420"/>
        <w:jc w:val="center"/>
        <w:rPr>
          <w:szCs w:val="21"/>
        </w:rPr>
      </w:pPr>
    </w:p>
    <w:p w:rsidR="008D5C00" w:rsidRDefault="00EB702A" w:rsidP="008D5C00">
      <w:pPr>
        <w:pStyle w:val="2"/>
        <w:spacing w:before="0" w:after="0" w:line="400" w:lineRule="exact"/>
        <w:ind w:firstLineChars="0" w:firstLine="0"/>
        <w:rPr>
          <w:rFonts w:asciiTheme="minorEastAsia" w:eastAsiaTheme="minorEastAsia" w:hAnsiTheme="minorEastAsia" w:cs="Times New Roman"/>
          <w:color w:val="000000" w:themeColor="text1"/>
          <w:sz w:val="21"/>
          <w:szCs w:val="21"/>
        </w:rPr>
      </w:pPr>
      <w:bookmarkStart w:id="32" w:name="_Toc108622344"/>
      <w:bookmarkStart w:id="33" w:name="_Toc113811215"/>
      <w:r>
        <w:rPr>
          <w:rFonts w:asciiTheme="minorEastAsia" w:eastAsiaTheme="minorEastAsia" w:hAnsiTheme="minorEastAsia" w:cs="Times New Roman"/>
          <w:color w:val="000000" w:themeColor="text1"/>
          <w:sz w:val="21"/>
          <w:szCs w:val="21"/>
        </w:rPr>
        <w:t>3</w:t>
      </w:r>
      <w:r w:rsidR="008D5C00">
        <w:rPr>
          <w:rFonts w:asciiTheme="minorEastAsia" w:eastAsiaTheme="minorEastAsia" w:hAnsiTheme="minorEastAsia" w:cs="Times New Roman"/>
          <w:color w:val="000000" w:themeColor="text1"/>
          <w:sz w:val="21"/>
          <w:szCs w:val="21"/>
        </w:rPr>
        <w:t>.</w:t>
      </w:r>
      <w:r w:rsidR="008D5C00" w:rsidRPr="00ED0A5F">
        <w:rPr>
          <w:rFonts w:asciiTheme="minorEastAsia" w:eastAsiaTheme="minorEastAsia" w:hAnsiTheme="minorEastAsia" w:cs="Times New Roman"/>
          <w:color w:val="000000" w:themeColor="text1"/>
          <w:sz w:val="21"/>
          <w:szCs w:val="21"/>
        </w:rPr>
        <w:t xml:space="preserve"> </w:t>
      </w:r>
      <w:r w:rsidR="008D5C00">
        <w:rPr>
          <w:rFonts w:asciiTheme="minorEastAsia" w:eastAsiaTheme="minorEastAsia" w:hAnsiTheme="minorEastAsia" w:cs="Times New Roman" w:hint="eastAsia"/>
          <w:color w:val="000000" w:themeColor="text1"/>
          <w:sz w:val="21"/>
          <w:szCs w:val="21"/>
        </w:rPr>
        <w:t>精密度计算</w:t>
      </w:r>
      <w:bookmarkEnd w:id="32"/>
      <w:bookmarkEnd w:id="33"/>
    </w:p>
    <w:p w:rsidR="00EB702A" w:rsidRPr="00CD72B4" w:rsidRDefault="00EB702A" w:rsidP="00EB702A">
      <w:pPr>
        <w:ind w:firstLine="420"/>
        <w:rPr>
          <w:color w:val="000000" w:themeColor="text1"/>
          <w:kern w:val="0"/>
          <w:szCs w:val="21"/>
        </w:rPr>
      </w:pPr>
      <w:r w:rsidRPr="00CD72B4">
        <w:rPr>
          <w:rFonts w:hint="eastAsia"/>
          <w:color w:val="000000" w:themeColor="text1"/>
          <w:kern w:val="0"/>
          <w:szCs w:val="21"/>
        </w:rPr>
        <w:t>按照</w:t>
      </w:r>
      <w:r w:rsidRPr="00CD72B4">
        <w:rPr>
          <w:rFonts w:hint="eastAsia"/>
          <w:color w:val="000000" w:themeColor="text1"/>
          <w:kern w:val="0"/>
          <w:szCs w:val="21"/>
        </w:rPr>
        <w:t>GB/T 6379.2-2004</w:t>
      </w:r>
      <w:r w:rsidRPr="00CD72B4">
        <w:rPr>
          <w:rFonts w:hint="eastAsia"/>
          <w:color w:val="000000" w:themeColor="text1"/>
          <w:kern w:val="0"/>
          <w:szCs w:val="21"/>
        </w:rPr>
        <w:t>《测量方法与结果的准确度》的要求对各家验证数据分别按照重复性和再现性的公式进行计算，得到不同含量的重复性限和再现性限。各家数据统计见表</w:t>
      </w:r>
      <w:r w:rsidR="0083009D" w:rsidRPr="00CD72B4">
        <w:rPr>
          <w:color w:val="000000" w:themeColor="text1"/>
          <w:kern w:val="0"/>
          <w:szCs w:val="21"/>
        </w:rPr>
        <w:t>9</w:t>
      </w:r>
      <w:r w:rsidRPr="00CD72B4">
        <w:rPr>
          <w:rFonts w:hint="eastAsia"/>
          <w:color w:val="000000" w:themeColor="text1"/>
          <w:kern w:val="0"/>
          <w:szCs w:val="21"/>
        </w:rPr>
        <w:t>~</w:t>
      </w:r>
      <w:r w:rsidRPr="00CD72B4">
        <w:rPr>
          <w:rFonts w:hint="eastAsia"/>
          <w:color w:val="000000" w:themeColor="text1"/>
          <w:kern w:val="0"/>
          <w:szCs w:val="21"/>
        </w:rPr>
        <w:t>表</w:t>
      </w:r>
      <w:r w:rsidR="0083009D" w:rsidRPr="00CD72B4">
        <w:rPr>
          <w:color w:val="000000" w:themeColor="text1"/>
          <w:kern w:val="0"/>
          <w:szCs w:val="21"/>
        </w:rPr>
        <w:t>21</w:t>
      </w:r>
      <w:r w:rsidRPr="00CD72B4">
        <w:rPr>
          <w:rFonts w:hint="eastAsia"/>
          <w:color w:val="000000" w:themeColor="text1"/>
          <w:kern w:val="0"/>
          <w:szCs w:val="21"/>
        </w:rPr>
        <w:t>，重复性限</w:t>
      </w:r>
      <w:r w:rsidR="00CD72B4" w:rsidRPr="00CD72B4">
        <w:rPr>
          <w:rFonts w:hint="eastAsia"/>
          <w:color w:val="000000" w:themeColor="text1"/>
          <w:kern w:val="0"/>
          <w:szCs w:val="21"/>
        </w:rPr>
        <w:t>、</w:t>
      </w:r>
      <w:r w:rsidRPr="00CD72B4">
        <w:rPr>
          <w:rFonts w:hint="eastAsia"/>
          <w:color w:val="000000" w:themeColor="text1"/>
          <w:kern w:val="0"/>
          <w:szCs w:val="21"/>
        </w:rPr>
        <w:t>再现性</w:t>
      </w:r>
      <w:proofErr w:type="gramStart"/>
      <w:r w:rsidRPr="00CD72B4">
        <w:rPr>
          <w:rFonts w:hint="eastAsia"/>
          <w:color w:val="000000" w:themeColor="text1"/>
          <w:kern w:val="0"/>
          <w:szCs w:val="21"/>
        </w:rPr>
        <w:t>限</w:t>
      </w:r>
      <w:r w:rsidR="00CD72B4" w:rsidRPr="00CD72B4">
        <w:rPr>
          <w:rFonts w:hint="eastAsia"/>
          <w:color w:val="000000" w:themeColor="text1"/>
          <w:kern w:val="0"/>
          <w:szCs w:val="21"/>
        </w:rPr>
        <w:t>计算</w:t>
      </w:r>
      <w:proofErr w:type="gramEnd"/>
      <w:r w:rsidR="00CD72B4" w:rsidRPr="00CD72B4">
        <w:rPr>
          <w:rFonts w:hint="eastAsia"/>
          <w:color w:val="000000" w:themeColor="text1"/>
          <w:kern w:val="0"/>
          <w:szCs w:val="21"/>
        </w:rPr>
        <w:t>情况</w:t>
      </w:r>
      <w:r w:rsidRPr="00CD72B4">
        <w:rPr>
          <w:rFonts w:hint="eastAsia"/>
          <w:color w:val="000000" w:themeColor="text1"/>
          <w:kern w:val="0"/>
          <w:szCs w:val="21"/>
        </w:rPr>
        <w:t>见表</w:t>
      </w:r>
      <w:r w:rsidR="00CD72B4" w:rsidRPr="00CD72B4">
        <w:rPr>
          <w:color w:val="000000" w:themeColor="text1"/>
          <w:kern w:val="0"/>
          <w:szCs w:val="21"/>
        </w:rPr>
        <w:t>22</w:t>
      </w:r>
      <w:r w:rsidRPr="00CD72B4">
        <w:rPr>
          <w:rFonts w:hint="eastAsia"/>
          <w:color w:val="000000" w:themeColor="text1"/>
          <w:kern w:val="0"/>
          <w:szCs w:val="21"/>
        </w:rPr>
        <w:t>。</w:t>
      </w:r>
    </w:p>
    <w:p w:rsidR="009461AF" w:rsidRDefault="00CD72B4" w:rsidP="009461AF">
      <w:pPr>
        <w:ind w:firstLineChars="0" w:firstLine="0"/>
        <w:jc w:val="center"/>
        <w:rPr>
          <w:szCs w:val="21"/>
        </w:rPr>
      </w:pPr>
      <w:r>
        <w:rPr>
          <w:rFonts w:hint="eastAsia"/>
          <w:noProof/>
        </w:rPr>
        <w:t>表</w:t>
      </w:r>
      <w:r>
        <w:rPr>
          <w:rFonts w:hint="eastAsia"/>
          <w:noProof/>
        </w:rPr>
        <w:t>2</w:t>
      </w:r>
      <w:r>
        <w:rPr>
          <w:noProof/>
        </w:rPr>
        <w:t xml:space="preserve">2 </w:t>
      </w:r>
      <w:r w:rsidRPr="00CD72B4">
        <w:rPr>
          <w:rFonts w:hint="eastAsia"/>
          <w:color w:val="000000" w:themeColor="text1"/>
          <w:kern w:val="0"/>
          <w:szCs w:val="21"/>
        </w:rPr>
        <w:t>重复性限、再现性</w:t>
      </w:r>
      <w:proofErr w:type="gramStart"/>
      <w:r w:rsidRPr="00CD72B4">
        <w:rPr>
          <w:rFonts w:hint="eastAsia"/>
          <w:color w:val="000000" w:themeColor="text1"/>
          <w:kern w:val="0"/>
          <w:szCs w:val="21"/>
        </w:rPr>
        <w:t>限计算</w:t>
      </w:r>
      <w:proofErr w:type="gramEnd"/>
      <w:r w:rsidR="00A94889">
        <w:rPr>
          <w:rFonts w:hint="eastAsia"/>
          <w:color w:val="000000" w:themeColor="text1"/>
          <w:kern w:val="0"/>
          <w:szCs w:val="21"/>
        </w:rPr>
        <w:t>结果</w:t>
      </w:r>
    </w:p>
    <w:p w:rsidR="00A5087E" w:rsidRPr="008D5C00" w:rsidRDefault="004019CB" w:rsidP="00E55EE0">
      <w:pPr>
        <w:ind w:firstLineChars="0" w:firstLine="0"/>
        <w:jc w:val="center"/>
      </w:pPr>
      <w:r w:rsidRPr="004019CB">
        <w:rPr>
          <w:noProof/>
        </w:rPr>
        <w:drawing>
          <wp:inline distT="0" distB="0" distL="0" distR="0">
            <wp:extent cx="5274310" cy="3849027"/>
            <wp:effectExtent l="0" t="0" r="254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3849027"/>
                    </a:xfrm>
                    <a:prstGeom prst="rect">
                      <a:avLst/>
                    </a:prstGeom>
                    <a:noFill/>
                    <a:ln>
                      <a:noFill/>
                    </a:ln>
                  </pic:spPr>
                </pic:pic>
              </a:graphicData>
            </a:graphic>
          </wp:inline>
        </w:drawing>
      </w:r>
    </w:p>
    <w:p w:rsidR="00C158CA" w:rsidRPr="00ED0A5F" w:rsidRDefault="000011F3" w:rsidP="00DE5A72">
      <w:pPr>
        <w:pStyle w:val="1"/>
        <w:spacing w:before="0" w:after="0" w:line="400" w:lineRule="exact"/>
        <w:ind w:firstLineChars="0" w:firstLine="0"/>
        <w:rPr>
          <w:rFonts w:asciiTheme="minorEastAsia" w:eastAsiaTheme="minorEastAsia" w:hAnsiTheme="minorEastAsia"/>
          <w:color w:val="000000" w:themeColor="text1"/>
          <w:sz w:val="21"/>
          <w:szCs w:val="21"/>
        </w:rPr>
      </w:pPr>
      <w:bookmarkStart w:id="34" w:name="_Toc113811216"/>
      <w:r w:rsidRPr="00ED0A5F">
        <w:rPr>
          <w:rFonts w:asciiTheme="minorEastAsia" w:eastAsiaTheme="minorEastAsia" w:hAnsiTheme="minorEastAsia"/>
          <w:color w:val="000000" w:themeColor="text1"/>
          <w:sz w:val="21"/>
          <w:szCs w:val="21"/>
        </w:rPr>
        <w:t>四、标准中涉及专利的情况</w:t>
      </w:r>
      <w:bookmarkEnd w:id="34"/>
    </w:p>
    <w:p w:rsidR="00C158CA" w:rsidRPr="00ED0A5F" w:rsidRDefault="000011F3" w:rsidP="009A04D0">
      <w:pPr>
        <w:ind w:firstLine="420"/>
        <w:rPr>
          <w:rFonts w:asciiTheme="minorEastAsia" w:eastAsiaTheme="minorEastAsia" w:hAnsiTheme="minorEastAsia"/>
          <w:color w:val="000000" w:themeColor="text1"/>
        </w:rPr>
      </w:pPr>
      <w:r w:rsidRPr="00ED0A5F">
        <w:rPr>
          <w:rFonts w:asciiTheme="minorEastAsia" w:eastAsiaTheme="minorEastAsia" w:hAnsiTheme="minorEastAsia"/>
          <w:color w:val="000000" w:themeColor="text1"/>
        </w:rPr>
        <w:t>本标准不涉及专利问题。</w:t>
      </w:r>
    </w:p>
    <w:p w:rsidR="00C158CA" w:rsidRPr="00ED0A5F" w:rsidRDefault="000011F3" w:rsidP="00DE5A72">
      <w:pPr>
        <w:pStyle w:val="1"/>
        <w:spacing w:before="0" w:after="0" w:line="400" w:lineRule="exact"/>
        <w:ind w:firstLineChars="0" w:firstLine="0"/>
        <w:rPr>
          <w:rFonts w:asciiTheme="minorEastAsia" w:eastAsiaTheme="minorEastAsia" w:hAnsiTheme="minorEastAsia"/>
          <w:color w:val="000000" w:themeColor="text1"/>
          <w:sz w:val="21"/>
          <w:szCs w:val="21"/>
        </w:rPr>
      </w:pPr>
      <w:bookmarkStart w:id="35" w:name="_Toc113811217"/>
      <w:r w:rsidRPr="00ED0A5F">
        <w:rPr>
          <w:rFonts w:asciiTheme="minorEastAsia" w:eastAsiaTheme="minorEastAsia" w:hAnsiTheme="minorEastAsia"/>
          <w:color w:val="000000" w:themeColor="text1"/>
          <w:sz w:val="21"/>
          <w:szCs w:val="21"/>
        </w:rPr>
        <w:t>五、预期达到的社会效益等情况</w:t>
      </w:r>
      <w:bookmarkEnd w:id="35"/>
    </w:p>
    <w:p w:rsidR="00C158CA" w:rsidRPr="00ED0A5F" w:rsidRDefault="000011F3" w:rsidP="00DE5A72">
      <w:pPr>
        <w:pStyle w:val="2"/>
        <w:spacing w:before="0" w:after="0" w:line="400" w:lineRule="exact"/>
        <w:ind w:firstLineChars="0" w:firstLine="0"/>
        <w:rPr>
          <w:rFonts w:asciiTheme="minorEastAsia" w:eastAsiaTheme="minorEastAsia" w:hAnsiTheme="minorEastAsia" w:cs="Times New Roman"/>
          <w:color w:val="000000" w:themeColor="text1"/>
          <w:sz w:val="21"/>
          <w:szCs w:val="21"/>
        </w:rPr>
      </w:pPr>
      <w:bookmarkStart w:id="36" w:name="_Toc113811218"/>
      <w:r w:rsidRPr="00ED0A5F">
        <w:rPr>
          <w:rFonts w:asciiTheme="minorEastAsia" w:eastAsiaTheme="minorEastAsia" w:hAnsiTheme="minorEastAsia" w:cs="Times New Roman"/>
          <w:color w:val="000000" w:themeColor="text1"/>
          <w:sz w:val="21"/>
          <w:szCs w:val="21"/>
        </w:rPr>
        <w:t>1.</w:t>
      </w:r>
      <w:r w:rsidR="00464E98" w:rsidRPr="00ED0A5F">
        <w:rPr>
          <w:rFonts w:asciiTheme="minorEastAsia" w:eastAsiaTheme="minorEastAsia" w:hAnsiTheme="minorEastAsia" w:cs="Times New Roman"/>
          <w:color w:val="000000" w:themeColor="text1"/>
          <w:sz w:val="21"/>
          <w:szCs w:val="21"/>
        </w:rPr>
        <w:t xml:space="preserve"> </w:t>
      </w:r>
      <w:r w:rsidRPr="00ED0A5F">
        <w:rPr>
          <w:rFonts w:asciiTheme="minorEastAsia" w:eastAsiaTheme="minorEastAsia" w:hAnsiTheme="minorEastAsia" w:cs="Times New Roman"/>
          <w:color w:val="000000" w:themeColor="text1"/>
          <w:sz w:val="21"/>
          <w:szCs w:val="21"/>
        </w:rPr>
        <w:t>项目的必要性简述</w:t>
      </w:r>
      <w:bookmarkEnd w:id="36"/>
    </w:p>
    <w:p w:rsidR="005F5FCD" w:rsidRDefault="000011F3" w:rsidP="009A04D0">
      <w:pPr>
        <w:ind w:firstLine="420"/>
        <w:rPr>
          <w:rFonts w:asciiTheme="minorEastAsia" w:eastAsiaTheme="minorEastAsia" w:hAnsiTheme="minorEastAsia"/>
          <w:color w:val="000000" w:themeColor="text1"/>
        </w:rPr>
      </w:pPr>
      <w:r w:rsidRPr="00ED0A5F">
        <w:rPr>
          <w:rFonts w:asciiTheme="minorEastAsia" w:eastAsiaTheme="minorEastAsia" w:hAnsiTheme="minorEastAsia"/>
          <w:color w:val="000000" w:themeColor="text1"/>
        </w:rPr>
        <w:t>目前，国内关于</w:t>
      </w:r>
      <w:r w:rsidR="00B67149">
        <w:rPr>
          <w:rFonts w:asciiTheme="minorEastAsia" w:eastAsiaTheme="minorEastAsia" w:hAnsiTheme="minorEastAsia" w:hint="eastAsia"/>
          <w:color w:val="000000" w:themeColor="text1"/>
        </w:rPr>
        <w:t>单水氢氧化锂</w:t>
      </w:r>
      <w:r w:rsidR="008A6C72">
        <w:rPr>
          <w:rFonts w:asciiTheme="minorEastAsia" w:eastAsiaTheme="minorEastAsia" w:hAnsiTheme="minorEastAsia" w:hint="eastAsia"/>
          <w:color w:val="000000" w:themeColor="text1"/>
        </w:rPr>
        <w:t>主含量的分析</w:t>
      </w:r>
      <w:r w:rsidRPr="00ED0A5F">
        <w:rPr>
          <w:rFonts w:asciiTheme="minorEastAsia" w:eastAsiaTheme="minorEastAsia" w:hAnsiTheme="minorEastAsia"/>
          <w:color w:val="000000" w:themeColor="text1"/>
        </w:rPr>
        <w:t>标准有</w:t>
      </w:r>
      <w:r w:rsidR="008A6C72">
        <w:rPr>
          <w:rFonts w:asciiTheme="minorEastAsia" w:eastAsiaTheme="minorEastAsia" w:hAnsiTheme="minorEastAsia" w:hint="eastAsia"/>
          <w:color w:val="000000" w:themeColor="text1"/>
        </w:rPr>
        <w:t>GB/T</w:t>
      </w:r>
      <w:r w:rsidR="008A6C72">
        <w:rPr>
          <w:rFonts w:asciiTheme="minorEastAsia" w:eastAsiaTheme="minorEastAsia" w:hAnsiTheme="minorEastAsia"/>
          <w:color w:val="000000" w:themeColor="text1"/>
        </w:rPr>
        <w:t xml:space="preserve"> </w:t>
      </w:r>
      <w:r w:rsidR="008A6C72">
        <w:rPr>
          <w:rFonts w:asciiTheme="minorEastAsia" w:eastAsiaTheme="minorEastAsia" w:hAnsiTheme="minorEastAsia" w:hint="eastAsia"/>
          <w:color w:val="000000" w:themeColor="text1"/>
        </w:rPr>
        <w:t>11064</w:t>
      </w:r>
      <w:r w:rsidR="00396CE7" w:rsidRPr="00ED0A5F">
        <w:rPr>
          <w:rFonts w:asciiTheme="minorEastAsia" w:eastAsiaTheme="minorEastAsia" w:hAnsiTheme="minorEastAsia" w:hint="eastAsia"/>
          <w:color w:val="000000" w:themeColor="text1"/>
        </w:rPr>
        <w:t>—2013《</w:t>
      </w:r>
      <w:r w:rsidR="00EE1FE2">
        <w:rPr>
          <w:rFonts w:asciiTheme="minorEastAsia" w:eastAsiaTheme="minorEastAsia" w:hAnsiTheme="minorEastAsia" w:hint="eastAsia"/>
          <w:color w:val="000000" w:themeColor="text1"/>
        </w:rPr>
        <w:t>碳酸锂、单水氢氧化锂、氯化锂化学分析方法 第2部分：氢氧化锂含量的测定</w:t>
      </w:r>
      <w:r w:rsidR="008A6C72">
        <w:rPr>
          <w:rFonts w:asciiTheme="minorEastAsia" w:eastAsiaTheme="minorEastAsia" w:hAnsiTheme="minorEastAsia" w:hint="eastAsia"/>
          <w:color w:val="000000" w:themeColor="text1"/>
        </w:rPr>
        <w:t xml:space="preserve"> 酸碱滴定法</w:t>
      </w:r>
      <w:r w:rsidR="00396CE7" w:rsidRPr="00ED0A5F">
        <w:rPr>
          <w:rFonts w:asciiTheme="minorEastAsia" w:eastAsiaTheme="minorEastAsia" w:hAnsiTheme="minorEastAsia" w:hint="eastAsia"/>
          <w:color w:val="000000" w:themeColor="text1"/>
        </w:rPr>
        <w:t>》</w:t>
      </w:r>
      <w:r w:rsidRPr="00ED0A5F">
        <w:rPr>
          <w:rFonts w:asciiTheme="minorEastAsia" w:eastAsiaTheme="minorEastAsia" w:hAnsiTheme="minorEastAsia"/>
          <w:color w:val="000000" w:themeColor="text1"/>
        </w:rPr>
        <w:t>，该标准适用</w:t>
      </w:r>
      <w:r w:rsidR="005F5FCD">
        <w:rPr>
          <w:rFonts w:asciiTheme="minorEastAsia" w:eastAsiaTheme="minorEastAsia" w:hAnsiTheme="minorEastAsia"/>
          <w:color w:val="000000" w:themeColor="text1"/>
        </w:rPr>
        <w:t>于</w:t>
      </w:r>
      <w:r w:rsidR="005F5FCD">
        <w:rPr>
          <w:rFonts w:asciiTheme="minorEastAsia" w:eastAsiaTheme="minorEastAsia" w:hAnsiTheme="minorEastAsia" w:hint="eastAsia"/>
          <w:color w:val="000000" w:themeColor="text1"/>
        </w:rPr>
        <w:t>单水氢氧化锂中氢氧化锂量大于50.00%的测定。</w:t>
      </w:r>
    </w:p>
    <w:p w:rsidR="00244B44" w:rsidRDefault="00244B44" w:rsidP="009A04D0">
      <w:pPr>
        <w:ind w:firstLine="420"/>
        <w:rPr>
          <w:rFonts w:asciiTheme="minorEastAsia" w:eastAsiaTheme="minorEastAsia" w:hAnsiTheme="minorEastAsia"/>
          <w:color w:val="000000" w:themeColor="text1"/>
        </w:rPr>
      </w:pPr>
      <w:r>
        <w:t xml:space="preserve">GB/T 11064.2 </w:t>
      </w:r>
      <w:r>
        <w:t>标准通过长时间的运行，发现分析结果计算时未减去碳酸锂量，其结果未</w:t>
      </w:r>
      <w:r>
        <w:lastRenderedPageBreak/>
        <w:t>能准确反应出产品的主含量数值</w:t>
      </w:r>
      <w:r w:rsidR="000607EE">
        <w:rPr>
          <w:rFonts w:hint="eastAsia"/>
        </w:rPr>
        <w:t>，且单水氢氧化锂中氢氧化锂量对下游客户生产工艺具有影响，为保证分析结果的准确性，因此修改</w:t>
      </w:r>
      <w:r w:rsidR="000607EE">
        <w:rPr>
          <w:rFonts w:asciiTheme="minorEastAsia" w:eastAsiaTheme="minorEastAsia" w:hAnsiTheme="minorEastAsia" w:hint="eastAsia"/>
          <w:color w:val="000000" w:themeColor="text1"/>
        </w:rPr>
        <w:t>GB/T</w:t>
      </w:r>
      <w:r w:rsidR="000607EE">
        <w:rPr>
          <w:rFonts w:asciiTheme="minorEastAsia" w:eastAsiaTheme="minorEastAsia" w:hAnsiTheme="minorEastAsia"/>
          <w:color w:val="000000" w:themeColor="text1"/>
        </w:rPr>
        <w:t xml:space="preserve"> </w:t>
      </w:r>
      <w:r w:rsidR="000607EE">
        <w:rPr>
          <w:rFonts w:asciiTheme="minorEastAsia" w:eastAsiaTheme="minorEastAsia" w:hAnsiTheme="minorEastAsia" w:hint="eastAsia"/>
          <w:color w:val="000000" w:themeColor="text1"/>
        </w:rPr>
        <w:t>11064</w:t>
      </w:r>
      <w:r w:rsidR="000607EE" w:rsidRPr="00ED0A5F">
        <w:rPr>
          <w:rFonts w:asciiTheme="minorEastAsia" w:eastAsiaTheme="minorEastAsia" w:hAnsiTheme="minorEastAsia" w:hint="eastAsia"/>
          <w:color w:val="000000" w:themeColor="text1"/>
        </w:rPr>
        <w:t>—2013《</w:t>
      </w:r>
      <w:r w:rsidR="00EE1FE2">
        <w:rPr>
          <w:rFonts w:asciiTheme="minorEastAsia" w:eastAsiaTheme="minorEastAsia" w:hAnsiTheme="minorEastAsia" w:hint="eastAsia"/>
          <w:color w:val="000000" w:themeColor="text1"/>
        </w:rPr>
        <w:t>碳酸锂、单水氢氧化锂、氯化锂化学分析方法 第2部分：氢氧化锂含量的测定</w:t>
      </w:r>
      <w:r w:rsidR="000607EE">
        <w:rPr>
          <w:rFonts w:asciiTheme="minorEastAsia" w:eastAsiaTheme="minorEastAsia" w:hAnsiTheme="minorEastAsia" w:hint="eastAsia"/>
          <w:color w:val="000000" w:themeColor="text1"/>
        </w:rPr>
        <w:t xml:space="preserve"> 酸碱滴定法</w:t>
      </w:r>
      <w:r w:rsidR="000607EE" w:rsidRPr="00ED0A5F">
        <w:rPr>
          <w:rFonts w:asciiTheme="minorEastAsia" w:eastAsiaTheme="minorEastAsia" w:hAnsiTheme="minorEastAsia" w:hint="eastAsia"/>
          <w:color w:val="000000" w:themeColor="text1"/>
        </w:rPr>
        <w:t>》</w:t>
      </w:r>
      <w:r w:rsidR="000607EE">
        <w:rPr>
          <w:rFonts w:asciiTheme="minorEastAsia" w:eastAsiaTheme="minorEastAsia" w:hAnsiTheme="minorEastAsia" w:hint="eastAsia"/>
          <w:color w:val="000000" w:themeColor="text1"/>
        </w:rPr>
        <w:t>是十分必要的。</w:t>
      </w:r>
    </w:p>
    <w:p w:rsidR="00C158CA" w:rsidRPr="00ED0A5F" w:rsidRDefault="000011F3" w:rsidP="00DE5A72">
      <w:pPr>
        <w:pStyle w:val="2"/>
        <w:spacing w:before="0" w:after="0" w:line="400" w:lineRule="exact"/>
        <w:ind w:firstLineChars="0" w:firstLine="0"/>
        <w:rPr>
          <w:rFonts w:asciiTheme="minorEastAsia" w:eastAsiaTheme="minorEastAsia" w:hAnsiTheme="minorEastAsia" w:cs="Times New Roman"/>
          <w:color w:val="000000" w:themeColor="text1"/>
          <w:sz w:val="21"/>
          <w:szCs w:val="21"/>
        </w:rPr>
      </w:pPr>
      <w:bookmarkStart w:id="37" w:name="_Toc113811219"/>
      <w:r w:rsidRPr="00ED0A5F">
        <w:rPr>
          <w:rFonts w:asciiTheme="minorEastAsia" w:eastAsiaTheme="minorEastAsia" w:hAnsiTheme="minorEastAsia" w:cs="Times New Roman"/>
          <w:color w:val="000000" w:themeColor="text1"/>
          <w:sz w:val="21"/>
          <w:szCs w:val="21"/>
        </w:rPr>
        <w:t>2.</w:t>
      </w:r>
      <w:r w:rsidR="00464E98" w:rsidRPr="00ED0A5F">
        <w:rPr>
          <w:rFonts w:asciiTheme="minorEastAsia" w:eastAsiaTheme="minorEastAsia" w:hAnsiTheme="minorEastAsia" w:cs="Times New Roman"/>
          <w:color w:val="000000" w:themeColor="text1"/>
          <w:sz w:val="21"/>
          <w:szCs w:val="21"/>
        </w:rPr>
        <w:t xml:space="preserve"> </w:t>
      </w:r>
      <w:r w:rsidRPr="00ED0A5F">
        <w:rPr>
          <w:rFonts w:asciiTheme="minorEastAsia" w:eastAsiaTheme="minorEastAsia" w:hAnsiTheme="minorEastAsia" w:cs="Times New Roman"/>
          <w:color w:val="000000" w:themeColor="text1"/>
          <w:sz w:val="21"/>
          <w:szCs w:val="21"/>
        </w:rPr>
        <w:t>项目的可行性简述</w:t>
      </w:r>
      <w:bookmarkEnd w:id="37"/>
    </w:p>
    <w:p w:rsidR="00C158CA" w:rsidRDefault="007A6082" w:rsidP="009A04D0">
      <w:pPr>
        <w:ind w:firstLine="420"/>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天齐锂业牵头制定了电池级碳酸锂、</w:t>
      </w:r>
      <w:r w:rsidR="00742CCB" w:rsidRPr="00ED0A5F">
        <w:rPr>
          <w:rFonts w:asciiTheme="minorEastAsia" w:eastAsiaTheme="minorEastAsia" w:hAnsiTheme="minorEastAsia" w:hint="eastAsia"/>
          <w:color w:val="000000" w:themeColor="text1"/>
        </w:rPr>
        <w:t>电池级单水氢氧化锂、</w:t>
      </w:r>
      <w:r w:rsidRPr="00ED0A5F">
        <w:rPr>
          <w:rFonts w:asciiTheme="minorEastAsia" w:eastAsiaTheme="minorEastAsia" w:hAnsiTheme="minorEastAsia" w:hint="eastAsia"/>
          <w:color w:val="000000" w:themeColor="text1"/>
        </w:rPr>
        <w:t>电池级磷酸二氢锂、电池级无水氯化锂、锂辉石精矿、锂铝合金</w:t>
      </w:r>
      <w:r w:rsidR="00D81004">
        <w:rPr>
          <w:rFonts w:asciiTheme="minorEastAsia" w:eastAsiaTheme="minorEastAsia" w:hAnsiTheme="minorEastAsia" w:hint="eastAsia"/>
          <w:color w:val="000000" w:themeColor="text1"/>
        </w:rPr>
        <w:t>等标准</w:t>
      </w:r>
      <w:r w:rsidRPr="00ED0A5F">
        <w:rPr>
          <w:rFonts w:asciiTheme="minorEastAsia" w:eastAsiaTheme="minorEastAsia" w:hAnsiTheme="minorEastAsia" w:hint="eastAsia"/>
          <w:color w:val="000000" w:themeColor="text1"/>
        </w:rPr>
        <w:t>，</w:t>
      </w:r>
      <w:r w:rsidR="00D81004">
        <w:rPr>
          <w:rFonts w:asciiTheme="minorEastAsia" w:eastAsiaTheme="minorEastAsia" w:hAnsiTheme="minorEastAsia" w:hint="eastAsia"/>
          <w:color w:val="000000" w:themeColor="text1"/>
        </w:rPr>
        <w:t>完成</w:t>
      </w:r>
      <w:r w:rsidRPr="00ED0A5F">
        <w:rPr>
          <w:rFonts w:asciiTheme="minorEastAsia" w:eastAsiaTheme="minorEastAsia" w:hAnsiTheme="minorEastAsia" w:hint="eastAsia"/>
          <w:color w:val="000000" w:themeColor="text1"/>
        </w:rPr>
        <w:t>国家、行业和团体标准</w:t>
      </w:r>
      <w:r w:rsidR="00D81004">
        <w:rPr>
          <w:rFonts w:asciiTheme="minorEastAsia" w:eastAsiaTheme="minorEastAsia" w:hAnsiTheme="minorEastAsia" w:hint="eastAsia"/>
          <w:color w:val="000000" w:themeColor="text1"/>
        </w:rPr>
        <w:t>等</w:t>
      </w:r>
      <w:r w:rsidRPr="00ED0A5F">
        <w:rPr>
          <w:rFonts w:asciiTheme="minorEastAsia" w:eastAsiaTheme="minorEastAsia" w:hAnsiTheme="minorEastAsia" w:hint="eastAsia"/>
          <w:color w:val="000000" w:themeColor="text1"/>
        </w:rPr>
        <w:t>30余项</w:t>
      </w:r>
      <w:r w:rsidR="000011F3" w:rsidRPr="00ED0A5F">
        <w:rPr>
          <w:rFonts w:asciiTheme="minorEastAsia" w:eastAsiaTheme="minorEastAsia" w:hAnsiTheme="minorEastAsia"/>
          <w:color w:val="000000" w:themeColor="text1"/>
        </w:rPr>
        <w:t>。</w:t>
      </w:r>
    </w:p>
    <w:p w:rsidR="000607EE" w:rsidRDefault="00977DD9" w:rsidP="009A04D0">
      <w:pPr>
        <w:ind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酸碱滴定分析方法操作简便，应用广泛。</w:t>
      </w:r>
      <w:r w:rsidR="000607EE">
        <w:rPr>
          <w:rFonts w:asciiTheme="minorEastAsia" w:eastAsiaTheme="minorEastAsia" w:hAnsiTheme="minorEastAsia" w:hint="eastAsia"/>
          <w:color w:val="000000" w:themeColor="text1"/>
        </w:rPr>
        <w:t>本</w:t>
      </w:r>
      <w:r>
        <w:rPr>
          <w:rFonts w:asciiTheme="minorEastAsia" w:eastAsiaTheme="minorEastAsia" w:hAnsiTheme="minorEastAsia" w:hint="eastAsia"/>
          <w:color w:val="000000" w:themeColor="text1"/>
        </w:rPr>
        <w:t>项目</w:t>
      </w:r>
      <w:r w:rsidR="000607EE">
        <w:rPr>
          <w:rFonts w:asciiTheme="minorEastAsia" w:eastAsiaTheme="minorEastAsia" w:hAnsiTheme="minorEastAsia" w:hint="eastAsia"/>
          <w:color w:val="000000" w:themeColor="text1"/>
        </w:rPr>
        <w:t>在原有分析方法的基础上，对分析结果的计算进行修改。</w:t>
      </w:r>
      <w:r>
        <w:rPr>
          <w:rFonts w:asciiTheme="minorEastAsia" w:eastAsiaTheme="minorEastAsia" w:hAnsiTheme="minorEastAsia" w:hint="eastAsia"/>
          <w:color w:val="000000" w:themeColor="text1"/>
        </w:rPr>
        <w:t>因此，本方法是可行的。</w:t>
      </w:r>
    </w:p>
    <w:p w:rsidR="007A5C52" w:rsidRPr="00ED0A5F" w:rsidRDefault="007A5C52" w:rsidP="009A04D0">
      <w:pPr>
        <w:ind w:firstLine="420"/>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lang w:bidi="mn-Mong-CN"/>
        </w:rPr>
        <w:t>这为编制组修订《</w:t>
      </w:r>
      <w:r w:rsidR="00EE1FE2">
        <w:rPr>
          <w:rFonts w:asciiTheme="minorEastAsia" w:eastAsiaTheme="minorEastAsia" w:hAnsiTheme="minorEastAsia" w:hint="eastAsia"/>
          <w:color w:val="000000" w:themeColor="text1"/>
          <w:lang w:bidi="mn-Mong-CN"/>
        </w:rPr>
        <w:t>碳酸锂、单水氢氧化锂、氯化锂化学分析方法 第2部分：氢氧化锂含量的测定</w:t>
      </w:r>
      <w:r w:rsidR="005F5FCD" w:rsidRPr="005F5FCD">
        <w:rPr>
          <w:rFonts w:asciiTheme="minorEastAsia" w:eastAsiaTheme="minorEastAsia" w:hAnsiTheme="minorEastAsia" w:hint="eastAsia"/>
          <w:color w:val="000000" w:themeColor="text1"/>
          <w:lang w:bidi="mn-Mong-CN"/>
        </w:rPr>
        <w:t xml:space="preserve"> 酸碱滴定法</w:t>
      </w:r>
      <w:r w:rsidR="005F5FCD">
        <w:rPr>
          <w:rFonts w:asciiTheme="minorEastAsia" w:eastAsiaTheme="minorEastAsia" w:hAnsiTheme="minorEastAsia" w:hint="eastAsia"/>
          <w:color w:val="000000" w:themeColor="text1"/>
          <w:lang w:bidi="mn-Mong-CN"/>
        </w:rPr>
        <w:t>》国家</w:t>
      </w:r>
      <w:r w:rsidRPr="00ED0A5F">
        <w:rPr>
          <w:rFonts w:asciiTheme="minorEastAsia" w:eastAsiaTheme="minorEastAsia" w:hAnsiTheme="minorEastAsia" w:hint="eastAsia"/>
          <w:color w:val="000000" w:themeColor="text1"/>
          <w:lang w:bidi="mn-Mong-CN"/>
        </w:rPr>
        <w:t>标准提供了有力的保证。</w:t>
      </w:r>
    </w:p>
    <w:p w:rsidR="00C158CA" w:rsidRPr="00ED0A5F" w:rsidRDefault="000011F3" w:rsidP="00DE5A72">
      <w:pPr>
        <w:pStyle w:val="2"/>
        <w:spacing w:before="0" w:after="0" w:line="400" w:lineRule="exact"/>
        <w:ind w:firstLineChars="0" w:firstLine="0"/>
        <w:rPr>
          <w:rFonts w:asciiTheme="minorEastAsia" w:eastAsiaTheme="minorEastAsia" w:hAnsiTheme="minorEastAsia" w:cs="Times New Roman"/>
          <w:color w:val="000000" w:themeColor="text1"/>
          <w:sz w:val="21"/>
          <w:szCs w:val="21"/>
        </w:rPr>
      </w:pPr>
      <w:bookmarkStart w:id="38" w:name="_Toc113811220"/>
      <w:r w:rsidRPr="00ED0A5F">
        <w:rPr>
          <w:rFonts w:asciiTheme="minorEastAsia" w:eastAsiaTheme="minorEastAsia" w:hAnsiTheme="minorEastAsia" w:cs="Times New Roman"/>
          <w:color w:val="000000" w:themeColor="text1"/>
          <w:sz w:val="21"/>
          <w:szCs w:val="21"/>
        </w:rPr>
        <w:t>3.</w:t>
      </w:r>
      <w:r w:rsidR="00464E98" w:rsidRPr="00ED0A5F">
        <w:rPr>
          <w:rFonts w:asciiTheme="minorEastAsia" w:eastAsiaTheme="minorEastAsia" w:hAnsiTheme="minorEastAsia" w:cs="Times New Roman"/>
          <w:color w:val="000000" w:themeColor="text1"/>
          <w:sz w:val="21"/>
          <w:szCs w:val="21"/>
        </w:rPr>
        <w:t xml:space="preserve"> </w:t>
      </w:r>
      <w:r w:rsidRPr="00ED0A5F">
        <w:rPr>
          <w:rFonts w:asciiTheme="minorEastAsia" w:eastAsiaTheme="minorEastAsia" w:hAnsiTheme="minorEastAsia" w:cs="Times New Roman"/>
          <w:color w:val="000000" w:themeColor="text1"/>
          <w:sz w:val="21"/>
          <w:szCs w:val="21"/>
        </w:rPr>
        <w:t>标准的先进性、创新性、标准实施后预期产生的经济效益和社会效益</w:t>
      </w:r>
      <w:bookmarkEnd w:id="38"/>
    </w:p>
    <w:p w:rsidR="00C158CA" w:rsidRPr="00ED0A5F" w:rsidRDefault="00683B8C" w:rsidP="009A04D0">
      <w:pPr>
        <w:ind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本标准规定</w:t>
      </w:r>
      <w:r>
        <w:rPr>
          <w:rFonts w:asciiTheme="minorEastAsia" w:eastAsiaTheme="minorEastAsia" w:hAnsiTheme="minorEastAsia" w:hint="eastAsia"/>
          <w:color w:val="000000" w:themeColor="text1"/>
        </w:rPr>
        <w:t>了单水氢氧化锂中氢氧化锂量的测定方法，体现</w:t>
      </w:r>
      <w:r w:rsidR="00D81004">
        <w:rPr>
          <w:rFonts w:asciiTheme="minorEastAsia" w:eastAsiaTheme="minorEastAsia" w:hAnsiTheme="minorEastAsia"/>
          <w:color w:val="000000" w:themeColor="text1"/>
        </w:rPr>
        <w:t>行业发展的最新水平，</w:t>
      </w:r>
      <w:r>
        <w:rPr>
          <w:rFonts w:asciiTheme="minorEastAsia" w:eastAsiaTheme="minorEastAsia" w:hAnsiTheme="minorEastAsia" w:hint="eastAsia"/>
          <w:color w:val="000000" w:themeColor="text1"/>
        </w:rPr>
        <w:t>分析方法</w:t>
      </w:r>
      <w:r w:rsidR="00D81004">
        <w:rPr>
          <w:rFonts w:asciiTheme="minorEastAsia" w:eastAsiaTheme="minorEastAsia" w:hAnsiTheme="minorEastAsia" w:hint="eastAsia"/>
          <w:color w:val="000000" w:themeColor="text1"/>
        </w:rPr>
        <w:t>满足各种原料生产的</w:t>
      </w:r>
      <w:r w:rsidR="00D52577">
        <w:rPr>
          <w:rFonts w:asciiTheme="minorEastAsia" w:eastAsiaTheme="minorEastAsia" w:hAnsiTheme="minorEastAsia" w:hint="eastAsia"/>
          <w:color w:val="000000" w:themeColor="text1"/>
        </w:rPr>
        <w:t>单水氢氧化锂</w:t>
      </w:r>
      <w:r w:rsidR="00D81004">
        <w:rPr>
          <w:rFonts w:asciiTheme="minorEastAsia" w:eastAsiaTheme="minorEastAsia" w:hAnsiTheme="minorEastAsia" w:hint="eastAsia"/>
          <w:color w:val="000000" w:themeColor="text1"/>
        </w:rPr>
        <w:t>产品</w:t>
      </w:r>
      <w:r w:rsidR="00586AAA">
        <w:rPr>
          <w:rFonts w:asciiTheme="minorEastAsia" w:eastAsiaTheme="minorEastAsia" w:hAnsiTheme="minorEastAsia"/>
          <w:color w:val="000000" w:themeColor="text1"/>
        </w:rPr>
        <w:t>，检测方法</w:t>
      </w:r>
      <w:r w:rsidR="000011F3" w:rsidRPr="00ED0A5F">
        <w:rPr>
          <w:rFonts w:asciiTheme="minorEastAsia" w:eastAsiaTheme="minorEastAsia" w:hAnsiTheme="minorEastAsia"/>
          <w:color w:val="000000" w:themeColor="text1"/>
        </w:rPr>
        <w:t>科学可靠。</w:t>
      </w:r>
    </w:p>
    <w:p w:rsidR="00683B8C" w:rsidRDefault="00D52577" w:rsidP="00683B8C">
      <w:pPr>
        <w:ind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本标准为</w:t>
      </w:r>
      <w:r w:rsidR="00683B8C">
        <w:rPr>
          <w:rFonts w:asciiTheme="minorEastAsia" w:eastAsiaTheme="minorEastAsia" w:hAnsiTheme="minorEastAsia" w:hint="eastAsia"/>
          <w:color w:val="000000" w:themeColor="text1"/>
        </w:rPr>
        <w:t>单水氢氧化锂生产企业、使用企业以及第三方检测机构</w:t>
      </w:r>
      <w:r>
        <w:rPr>
          <w:rFonts w:asciiTheme="minorEastAsia" w:eastAsiaTheme="minorEastAsia" w:hAnsiTheme="minorEastAsia" w:hint="eastAsia"/>
          <w:color w:val="000000" w:themeColor="text1"/>
        </w:rPr>
        <w:t>提供</w:t>
      </w:r>
      <w:r w:rsidR="00683B8C">
        <w:rPr>
          <w:rFonts w:asciiTheme="minorEastAsia" w:eastAsiaTheme="minorEastAsia" w:hAnsiTheme="minorEastAsia" w:hint="eastAsia"/>
          <w:color w:val="000000" w:themeColor="text1"/>
        </w:rPr>
        <w:t>了更为科学可靠的分析方法，</w:t>
      </w:r>
      <w:r>
        <w:rPr>
          <w:rFonts w:asciiTheme="minorEastAsia" w:eastAsiaTheme="minorEastAsia" w:hAnsiTheme="minorEastAsia" w:hint="eastAsia"/>
          <w:color w:val="000000" w:themeColor="text1"/>
        </w:rPr>
        <w:t>能够有效</w:t>
      </w:r>
      <w:r w:rsidR="00683B8C">
        <w:rPr>
          <w:rFonts w:asciiTheme="minorEastAsia" w:eastAsiaTheme="minorEastAsia" w:hAnsiTheme="minorEastAsia" w:hint="eastAsia"/>
          <w:color w:val="000000" w:themeColor="text1"/>
        </w:rPr>
        <w:t>减少供应商和客户之间因分析差异造成的纠纷。</w:t>
      </w:r>
    </w:p>
    <w:p w:rsidR="00C158CA" w:rsidRPr="00ED0A5F" w:rsidRDefault="000011F3" w:rsidP="00683B8C">
      <w:pPr>
        <w:ind w:firstLine="420"/>
        <w:rPr>
          <w:rFonts w:asciiTheme="minorEastAsia" w:eastAsiaTheme="minorEastAsia" w:hAnsiTheme="minorEastAsia"/>
          <w:color w:val="000000" w:themeColor="text1"/>
        </w:rPr>
      </w:pPr>
      <w:r w:rsidRPr="00ED0A5F">
        <w:rPr>
          <w:rFonts w:asciiTheme="minorEastAsia" w:eastAsiaTheme="minorEastAsia" w:hAnsiTheme="minorEastAsia"/>
          <w:color w:val="000000" w:themeColor="text1"/>
        </w:rPr>
        <w:t>通过</w:t>
      </w:r>
      <w:r w:rsidR="00683B8C">
        <w:rPr>
          <w:rFonts w:asciiTheme="minorEastAsia" w:eastAsiaTheme="minorEastAsia" w:hAnsiTheme="minorEastAsia" w:hint="eastAsia"/>
          <w:color w:val="000000" w:themeColor="text1"/>
        </w:rPr>
        <w:t>对《</w:t>
      </w:r>
      <w:r w:rsidR="00EE1FE2">
        <w:rPr>
          <w:rFonts w:asciiTheme="minorEastAsia" w:eastAsiaTheme="minorEastAsia" w:hAnsiTheme="minorEastAsia" w:hint="eastAsia"/>
          <w:color w:val="000000" w:themeColor="text1"/>
        </w:rPr>
        <w:t>碳酸锂、单水氢氧化锂、氯化锂化学分析方法 第2部分：氢氧化锂含量的测定</w:t>
      </w:r>
      <w:r w:rsidR="005A081A">
        <w:rPr>
          <w:rFonts w:asciiTheme="minorEastAsia" w:eastAsiaTheme="minorEastAsia" w:hAnsiTheme="minorEastAsia" w:hint="eastAsia"/>
          <w:color w:val="000000" w:themeColor="text1"/>
        </w:rPr>
        <w:t>》分析方法的修订和</w:t>
      </w:r>
      <w:r w:rsidR="00F5025F">
        <w:rPr>
          <w:rFonts w:asciiTheme="minorEastAsia" w:eastAsiaTheme="minorEastAsia" w:hAnsiTheme="minorEastAsia"/>
          <w:color w:val="000000" w:themeColor="text1"/>
        </w:rPr>
        <w:t>实施，</w:t>
      </w:r>
      <w:r w:rsidRPr="00ED0A5F">
        <w:rPr>
          <w:rFonts w:asciiTheme="minorEastAsia" w:eastAsiaTheme="minorEastAsia" w:hAnsiTheme="minorEastAsia"/>
          <w:color w:val="000000" w:themeColor="text1"/>
        </w:rPr>
        <w:t>进一步促进</w:t>
      </w:r>
      <w:r w:rsidR="00F5025F">
        <w:rPr>
          <w:rFonts w:asciiTheme="minorEastAsia" w:eastAsiaTheme="minorEastAsia" w:hAnsiTheme="minorEastAsia" w:hint="eastAsia"/>
          <w:color w:val="000000" w:themeColor="text1"/>
        </w:rPr>
        <w:t>了</w:t>
      </w:r>
      <w:r w:rsidR="005A081A">
        <w:rPr>
          <w:rFonts w:asciiTheme="minorEastAsia" w:eastAsiaTheme="minorEastAsia" w:hAnsiTheme="minorEastAsia" w:hint="eastAsia"/>
          <w:color w:val="000000" w:themeColor="text1"/>
        </w:rPr>
        <w:t>单水氢氧化锂</w:t>
      </w:r>
      <w:r w:rsidR="00D52577">
        <w:rPr>
          <w:rFonts w:asciiTheme="minorEastAsia" w:eastAsiaTheme="minorEastAsia" w:hAnsiTheme="minorEastAsia"/>
          <w:color w:val="000000" w:themeColor="text1"/>
        </w:rPr>
        <w:t>在锂电行业，尤其是动力电池行业中的应用，</w:t>
      </w:r>
      <w:r w:rsidRPr="00ED0A5F">
        <w:rPr>
          <w:rFonts w:asciiTheme="minorEastAsia" w:eastAsiaTheme="minorEastAsia" w:hAnsiTheme="minorEastAsia"/>
          <w:color w:val="000000" w:themeColor="text1"/>
        </w:rPr>
        <w:t>将产生巨大的经济效益和社会效益。</w:t>
      </w:r>
    </w:p>
    <w:p w:rsidR="00C158CA" w:rsidRPr="00ED0A5F" w:rsidRDefault="000011F3" w:rsidP="00DE5A72">
      <w:pPr>
        <w:pStyle w:val="1"/>
        <w:spacing w:before="0" w:after="0" w:line="400" w:lineRule="exact"/>
        <w:ind w:firstLineChars="0" w:firstLine="0"/>
        <w:rPr>
          <w:rFonts w:asciiTheme="minorEastAsia" w:eastAsiaTheme="minorEastAsia" w:hAnsiTheme="minorEastAsia"/>
          <w:color w:val="000000" w:themeColor="text1"/>
          <w:sz w:val="21"/>
          <w:szCs w:val="21"/>
        </w:rPr>
      </w:pPr>
      <w:bookmarkStart w:id="39" w:name="_Toc113811221"/>
      <w:r w:rsidRPr="00ED0A5F">
        <w:rPr>
          <w:rFonts w:asciiTheme="minorEastAsia" w:eastAsiaTheme="minorEastAsia" w:hAnsiTheme="minorEastAsia"/>
          <w:color w:val="000000" w:themeColor="text1"/>
          <w:sz w:val="21"/>
          <w:szCs w:val="21"/>
        </w:rPr>
        <w:t>六、采用国际标准和国外先进标准的情况</w:t>
      </w:r>
      <w:bookmarkEnd w:id="39"/>
    </w:p>
    <w:p w:rsidR="00C158CA" w:rsidRPr="00ED0A5F" w:rsidRDefault="000011F3" w:rsidP="009A04D0">
      <w:pPr>
        <w:ind w:firstLine="420"/>
        <w:rPr>
          <w:rFonts w:asciiTheme="minorEastAsia" w:eastAsiaTheme="minorEastAsia" w:hAnsiTheme="minorEastAsia"/>
          <w:color w:val="000000" w:themeColor="text1"/>
        </w:rPr>
      </w:pPr>
      <w:r w:rsidRPr="00ED0A5F">
        <w:rPr>
          <w:rFonts w:asciiTheme="minorEastAsia" w:eastAsiaTheme="minorEastAsia" w:hAnsiTheme="minorEastAsia"/>
          <w:color w:val="000000" w:themeColor="text1"/>
        </w:rPr>
        <w:t>无。</w:t>
      </w:r>
    </w:p>
    <w:p w:rsidR="00C158CA" w:rsidRPr="00ED0A5F" w:rsidRDefault="000011F3" w:rsidP="00DE5A72">
      <w:pPr>
        <w:pStyle w:val="1"/>
        <w:spacing w:before="0" w:after="0" w:line="400" w:lineRule="exact"/>
        <w:ind w:firstLineChars="0" w:firstLine="0"/>
        <w:rPr>
          <w:rFonts w:asciiTheme="minorEastAsia" w:eastAsiaTheme="minorEastAsia" w:hAnsiTheme="minorEastAsia"/>
          <w:color w:val="000000" w:themeColor="text1"/>
          <w:sz w:val="21"/>
          <w:szCs w:val="21"/>
        </w:rPr>
      </w:pPr>
      <w:bookmarkStart w:id="40" w:name="_Toc113811222"/>
      <w:r w:rsidRPr="00ED0A5F">
        <w:rPr>
          <w:rFonts w:asciiTheme="minorEastAsia" w:eastAsiaTheme="minorEastAsia" w:hAnsiTheme="minorEastAsia"/>
          <w:color w:val="000000" w:themeColor="text1"/>
          <w:sz w:val="21"/>
          <w:szCs w:val="21"/>
        </w:rPr>
        <w:t>七、与现行相关法律、法规、规章及相关标准，特别是强制性国家标准的协调配套情况</w:t>
      </w:r>
      <w:bookmarkEnd w:id="40"/>
    </w:p>
    <w:p w:rsidR="00C158CA" w:rsidRPr="00ED0A5F" w:rsidRDefault="000011F3" w:rsidP="009A04D0">
      <w:pPr>
        <w:ind w:firstLine="420"/>
        <w:rPr>
          <w:rFonts w:asciiTheme="minorEastAsia" w:eastAsiaTheme="minorEastAsia" w:hAnsiTheme="minorEastAsia"/>
          <w:color w:val="000000" w:themeColor="text1"/>
        </w:rPr>
      </w:pPr>
      <w:r w:rsidRPr="00ED0A5F">
        <w:rPr>
          <w:rFonts w:asciiTheme="minorEastAsia" w:eastAsiaTheme="minorEastAsia" w:hAnsiTheme="minorEastAsia"/>
          <w:color w:val="000000" w:themeColor="text1"/>
        </w:rPr>
        <w:t>本标准完全满足现行国家法规的要求，标准格式规范。本标准属于</w:t>
      </w:r>
      <w:r w:rsidR="007F72CC">
        <w:rPr>
          <w:rFonts w:asciiTheme="minorEastAsia" w:eastAsiaTheme="minorEastAsia" w:hAnsiTheme="minorEastAsia" w:hint="eastAsia"/>
          <w:color w:val="000000" w:themeColor="text1"/>
        </w:rPr>
        <w:t>碳酸锂、单水氢氧化锂和氯化锂行业的分析标准</w:t>
      </w:r>
      <w:r w:rsidRPr="00ED0A5F">
        <w:rPr>
          <w:rFonts w:asciiTheme="minorEastAsia" w:eastAsiaTheme="minorEastAsia" w:hAnsiTheme="minorEastAsia"/>
          <w:color w:val="000000" w:themeColor="text1"/>
        </w:rPr>
        <w:t>，没有现行的法律、法规、规章制度等对其要求，本领域没有强制性标准。</w:t>
      </w:r>
    </w:p>
    <w:p w:rsidR="00C158CA" w:rsidRPr="00ED0A5F" w:rsidRDefault="000011F3" w:rsidP="00DE5A72">
      <w:pPr>
        <w:pStyle w:val="1"/>
        <w:spacing w:before="0" w:after="0" w:line="400" w:lineRule="exact"/>
        <w:ind w:firstLineChars="0" w:firstLine="0"/>
        <w:rPr>
          <w:rFonts w:asciiTheme="minorEastAsia" w:eastAsiaTheme="minorEastAsia" w:hAnsiTheme="minorEastAsia"/>
          <w:color w:val="000000" w:themeColor="text1"/>
          <w:sz w:val="21"/>
          <w:szCs w:val="21"/>
        </w:rPr>
      </w:pPr>
      <w:bookmarkStart w:id="41" w:name="_Toc113811223"/>
      <w:bookmarkStart w:id="42" w:name="_GoBack"/>
      <w:bookmarkEnd w:id="42"/>
      <w:r w:rsidRPr="00ED0A5F">
        <w:rPr>
          <w:rFonts w:asciiTheme="minorEastAsia" w:eastAsiaTheme="minorEastAsia" w:hAnsiTheme="minorEastAsia"/>
          <w:color w:val="000000" w:themeColor="text1"/>
          <w:sz w:val="21"/>
          <w:szCs w:val="21"/>
        </w:rPr>
        <w:t>八、重大分歧意见的处理经过和依据</w:t>
      </w:r>
      <w:bookmarkEnd w:id="41"/>
    </w:p>
    <w:p w:rsidR="00C158CA" w:rsidRPr="00ED0A5F" w:rsidRDefault="000011F3" w:rsidP="009A04D0">
      <w:pPr>
        <w:ind w:firstLine="420"/>
        <w:rPr>
          <w:rFonts w:asciiTheme="minorEastAsia" w:eastAsiaTheme="minorEastAsia" w:hAnsiTheme="minorEastAsia"/>
          <w:color w:val="000000" w:themeColor="text1"/>
        </w:rPr>
      </w:pPr>
      <w:r w:rsidRPr="00ED0A5F">
        <w:rPr>
          <w:rFonts w:asciiTheme="minorEastAsia" w:eastAsiaTheme="minorEastAsia" w:hAnsiTheme="minorEastAsia"/>
          <w:color w:val="000000" w:themeColor="text1"/>
        </w:rPr>
        <w:t>本标准属于有色金属领域专业基础标准，编制组根据起草前确定的编制原则进行了标准起草，标准起草过程中未发生重大分歧意见。</w:t>
      </w:r>
    </w:p>
    <w:p w:rsidR="00C158CA" w:rsidRPr="00ED0A5F" w:rsidRDefault="000011F3" w:rsidP="00DE5A72">
      <w:pPr>
        <w:pStyle w:val="1"/>
        <w:spacing w:before="0" w:after="0" w:line="400" w:lineRule="exact"/>
        <w:ind w:firstLineChars="0" w:firstLine="0"/>
        <w:rPr>
          <w:rFonts w:asciiTheme="minorEastAsia" w:eastAsiaTheme="minorEastAsia" w:hAnsiTheme="minorEastAsia"/>
          <w:color w:val="000000" w:themeColor="text1"/>
          <w:sz w:val="21"/>
          <w:szCs w:val="21"/>
        </w:rPr>
      </w:pPr>
      <w:bookmarkStart w:id="43" w:name="_Toc113811224"/>
      <w:r w:rsidRPr="00ED0A5F">
        <w:rPr>
          <w:rFonts w:asciiTheme="minorEastAsia" w:eastAsiaTheme="minorEastAsia" w:hAnsiTheme="minorEastAsia"/>
          <w:color w:val="000000" w:themeColor="text1"/>
          <w:sz w:val="21"/>
          <w:szCs w:val="21"/>
        </w:rPr>
        <w:t>九、标准性质的建议说明</w:t>
      </w:r>
      <w:bookmarkEnd w:id="43"/>
    </w:p>
    <w:p w:rsidR="00C158CA" w:rsidRPr="00ED0A5F" w:rsidRDefault="007F72CC" w:rsidP="009A04D0">
      <w:pPr>
        <w:ind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建议该标准</w:t>
      </w:r>
      <w:r>
        <w:rPr>
          <w:rFonts w:asciiTheme="minorEastAsia" w:eastAsiaTheme="minorEastAsia" w:hAnsiTheme="minorEastAsia" w:hint="eastAsia"/>
          <w:color w:val="000000" w:themeColor="text1"/>
        </w:rPr>
        <w:t>作</w:t>
      </w:r>
      <w:r>
        <w:rPr>
          <w:rFonts w:asciiTheme="minorEastAsia" w:eastAsiaTheme="minorEastAsia" w:hAnsiTheme="minorEastAsia"/>
          <w:color w:val="000000" w:themeColor="text1"/>
        </w:rPr>
        <w:t>为推荐性</w:t>
      </w:r>
      <w:r>
        <w:rPr>
          <w:rFonts w:asciiTheme="minorEastAsia" w:eastAsiaTheme="minorEastAsia" w:hAnsiTheme="minorEastAsia" w:hint="eastAsia"/>
          <w:color w:val="000000" w:themeColor="text1"/>
        </w:rPr>
        <w:t>国家</w:t>
      </w:r>
      <w:r w:rsidR="000011F3" w:rsidRPr="00ED0A5F">
        <w:rPr>
          <w:rFonts w:asciiTheme="minorEastAsia" w:eastAsiaTheme="minorEastAsia" w:hAnsiTheme="minorEastAsia"/>
          <w:color w:val="000000" w:themeColor="text1"/>
        </w:rPr>
        <w:t>标准。</w:t>
      </w:r>
    </w:p>
    <w:p w:rsidR="00C158CA" w:rsidRPr="00ED0A5F" w:rsidRDefault="000011F3" w:rsidP="00DE5A72">
      <w:pPr>
        <w:pStyle w:val="1"/>
        <w:spacing w:before="0" w:after="0" w:line="400" w:lineRule="exact"/>
        <w:ind w:firstLineChars="0" w:firstLine="0"/>
        <w:rPr>
          <w:rFonts w:asciiTheme="minorEastAsia" w:eastAsiaTheme="minorEastAsia" w:hAnsiTheme="minorEastAsia"/>
          <w:color w:val="000000" w:themeColor="text1"/>
          <w:sz w:val="21"/>
          <w:szCs w:val="21"/>
        </w:rPr>
      </w:pPr>
      <w:bookmarkStart w:id="44" w:name="_Toc113811225"/>
      <w:r w:rsidRPr="00ED0A5F">
        <w:rPr>
          <w:rFonts w:asciiTheme="minorEastAsia" w:eastAsiaTheme="minorEastAsia" w:hAnsiTheme="minorEastAsia"/>
          <w:color w:val="000000" w:themeColor="text1"/>
          <w:sz w:val="21"/>
          <w:szCs w:val="21"/>
        </w:rPr>
        <w:lastRenderedPageBreak/>
        <w:t>十、贯彻标准的要求和建议措施</w:t>
      </w:r>
      <w:bookmarkEnd w:id="44"/>
    </w:p>
    <w:p w:rsidR="00C158CA" w:rsidRPr="00ED0A5F" w:rsidRDefault="000011F3" w:rsidP="007F72CC">
      <w:pPr>
        <w:spacing w:line="400" w:lineRule="exact"/>
        <w:ind w:firstLineChars="0" w:firstLine="420"/>
        <w:rPr>
          <w:rFonts w:asciiTheme="minorEastAsia" w:eastAsiaTheme="minorEastAsia" w:hAnsiTheme="minorEastAsia"/>
          <w:color w:val="000000" w:themeColor="text1"/>
        </w:rPr>
      </w:pPr>
      <w:r w:rsidRPr="00ED0A5F">
        <w:rPr>
          <w:rFonts w:asciiTheme="minorEastAsia" w:eastAsiaTheme="minorEastAsia" w:hAnsiTheme="minorEastAsia"/>
          <w:color w:val="000000" w:themeColor="text1"/>
        </w:rPr>
        <w:t>本标准全面覆盖了</w:t>
      </w:r>
      <w:r w:rsidR="005053C8">
        <w:rPr>
          <w:rFonts w:asciiTheme="minorEastAsia" w:eastAsiaTheme="minorEastAsia" w:hAnsiTheme="minorEastAsia" w:hint="eastAsia"/>
          <w:color w:val="000000" w:themeColor="text1"/>
        </w:rPr>
        <w:t>单水氢氧化锂</w:t>
      </w:r>
      <w:r w:rsidR="005A081A">
        <w:rPr>
          <w:rFonts w:asciiTheme="minorEastAsia" w:eastAsiaTheme="minorEastAsia" w:hAnsiTheme="minorEastAsia" w:hint="eastAsia"/>
          <w:color w:val="000000" w:themeColor="text1"/>
        </w:rPr>
        <w:t>中</w:t>
      </w:r>
      <w:r w:rsidR="00324348">
        <w:rPr>
          <w:rFonts w:asciiTheme="minorEastAsia" w:eastAsiaTheme="minorEastAsia" w:hAnsiTheme="minorEastAsia" w:hint="eastAsia"/>
          <w:color w:val="000000" w:themeColor="text1"/>
        </w:rPr>
        <w:t>氢氧化锂量的测定</w:t>
      </w:r>
      <w:r w:rsidRPr="00ED0A5F">
        <w:rPr>
          <w:rFonts w:asciiTheme="minorEastAsia" w:eastAsiaTheme="minorEastAsia" w:hAnsiTheme="minorEastAsia"/>
          <w:color w:val="000000" w:themeColor="text1"/>
        </w:rPr>
        <w:t>，建议相关单位组织专项标准宣贯会进行系统的学习与贯彻实施。</w:t>
      </w:r>
    </w:p>
    <w:p w:rsidR="00C158CA" w:rsidRPr="00ED0A5F" w:rsidRDefault="000011F3" w:rsidP="00DE5A72">
      <w:pPr>
        <w:pStyle w:val="1"/>
        <w:spacing w:before="0" w:after="0" w:line="400" w:lineRule="exact"/>
        <w:ind w:firstLineChars="0" w:firstLine="0"/>
        <w:rPr>
          <w:rFonts w:asciiTheme="minorEastAsia" w:eastAsiaTheme="minorEastAsia" w:hAnsiTheme="minorEastAsia"/>
          <w:color w:val="000000" w:themeColor="text1"/>
          <w:sz w:val="21"/>
          <w:szCs w:val="21"/>
        </w:rPr>
      </w:pPr>
      <w:bookmarkStart w:id="45" w:name="_Toc113811226"/>
      <w:r w:rsidRPr="00ED0A5F">
        <w:rPr>
          <w:rFonts w:asciiTheme="minorEastAsia" w:eastAsiaTheme="minorEastAsia" w:hAnsiTheme="minorEastAsia"/>
          <w:color w:val="000000" w:themeColor="text1"/>
          <w:sz w:val="21"/>
          <w:szCs w:val="21"/>
        </w:rPr>
        <w:t>十一、废止现行相关标准的建议</w:t>
      </w:r>
      <w:bookmarkEnd w:id="45"/>
    </w:p>
    <w:p w:rsidR="00C158CA" w:rsidRPr="00ED0A5F" w:rsidRDefault="00CE689F" w:rsidP="009A04D0">
      <w:pPr>
        <w:ind w:firstLine="420"/>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建议废止</w:t>
      </w:r>
      <w:r w:rsidR="0088359F" w:rsidRPr="00ED0A5F">
        <w:rPr>
          <w:rFonts w:asciiTheme="minorEastAsia" w:eastAsiaTheme="minorEastAsia" w:hAnsiTheme="minorEastAsia" w:hint="eastAsia"/>
          <w:color w:val="000000" w:themeColor="text1"/>
        </w:rPr>
        <w:t>原标准</w:t>
      </w:r>
      <w:r w:rsidR="00EA3736">
        <w:rPr>
          <w:rFonts w:asciiTheme="minorEastAsia" w:eastAsiaTheme="minorEastAsia" w:hAnsiTheme="minorEastAsia" w:hint="eastAsia"/>
          <w:color w:val="000000" w:themeColor="text1"/>
        </w:rPr>
        <w:t>GB</w:t>
      </w:r>
      <w:r w:rsidR="00EA3736">
        <w:rPr>
          <w:rFonts w:asciiTheme="minorEastAsia" w:eastAsiaTheme="minorEastAsia" w:hAnsiTheme="minorEastAsia"/>
          <w:color w:val="000000" w:themeColor="text1"/>
        </w:rPr>
        <w:t xml:space="preserve">/T </w:t>
      </w:r>
      <w:r w:rsidR="00EA3736">
        <w:rPr>
          <w:rFonts w:asciiTheme="minorEastAsia" w:eastAsiaTheme="minorEastAsia" w:hAnsiTheme="minorEastAsia" w:hint="eastAsia"/>
          <w:color w:val="000000" w:themeColor="text1"/>
        </w:rPr>
        <w:t>11064</w:t>
      </w:r>
      <w:r w:rsidRPr="00ED0A5F">
        <w:rPr>
          <w:rFonts w:asciiTheme="minorEastAsia" w:eastAsiaTheme="minorEastAsia" w:hAnsiTheme="minorEastAsia"/>
          <w:color w:val="000000" w:themeColor="text1"/>
        </w:rPr>
        <w:t>—2013</w:t>
      </w:r>
      <w:r w:rsidR="00EA3736">
        <w:rPr>
          <w:rFonts w:asciiTheme="minorEastAsia" w:eastAsiaTheme="minorEastAsia" w:hAnsiTheme="minorEastAsia" w:hint="eastAsia"/>
          <w:color w:val="000000" w:themeColor="text1"/>
        </w:rPr>
        <w:t>《</w:t>
      </w:r>
      <w:r w:rsidRPr="00ED0A5F">
        <w:rPr>
          <w:rFonts w:asciiTheme="minorEastAsia" w:eastAsiaTheme="minorEastAsia" w:hAnsiTheme="minorEastAsia" w:hint="eastAsia"/>
          <w:color w:val="000000" w:themeColor="text1"/>
        </w:rPr>
        <w:t>碳酸锂</w:t>
      </w:r>
      <w:r w:rsidR="00EA3736">
        <w:rPr>
          <w:rFonts w:asciiTheme="minorEastAsia" w:eastAsiaTheme="minorEastAsia" w:hAnsiTheme="minorEastAsia" w:hint="eastAsia"/>
          <w:color w:val="000000" w:themeColor="text1"/>
        </w:rPr>
        <w:t>、单水氢氧化锂、氯化锂化学分析方法 第2部分：</w:t>
      </w:r>
      <w:r w:rsidR="00456625">
        <w:rPr>
          <w:rFonts w:asciiTheme="minorEastAsia" w:eastAsiaTheme="minorEastAsia" w:hAnsiTheme="minorEastAsia" w:hint="eastAsia"/>
          <w:color w:val="000000" w:themeColor="text1"/>
        </w:rPr>
        <w:t>氢氧化锂含量的测定</w:t>
      </w:r>
      <w:r w:rsidR="00404C97">
        <w:rPr>
          <w:rFonts w:asciiTheme="minorEastAsia" w:eastAsiaTheme="minorEastAsia" w:hAnsiTheme="minorEastAsia" w:hint="eastAsia"/>
          <w:color w:val="000000" w:themeColor="text1"/>
        </w:rPr>
        <w:t xml:space="preserve"> 酸碱滴定法</w:t>
      </w:r>
      <w:r w:rsidRPr="00ED0A5F">
        <w:rPr>
          <w:rFonts w:asciiTheme="minorEastAsia" w:eastAsiaTheme="minorEastAsia" w:hAnsiTheme="minorEastAsia" w:hint="eastAsia"/>
          <w:color w:val="000000" w:themeColor="text1"/>
        </w:rPr>
        <w:t>》</w:t>
      </w:r>
      <w:r w:rsidR="009A04D0" w:rsidRPr="00ED0A5F">
        <w:rPr>
          <w:rFonts w:asciiTheme="minorEastAsia" w:eastAsiaTheme="minorEastAsia" w:hAnsiTheme="minorEastAsia" w:hint="eastAsia"/>
          <w:color w:val="000000" w:themeColor="text1"/>
        </w:rPr>
        <w:t>。</w:t>
      </w:r>
    </w:p>
    <w:p w:rsidR="00C158CA" w:rsidRPr="00ED0A5F" w:rsidRDefault="000011F3" w:rsidP="00DE5A72">
      <w:pPr>
        <w:pStyle w:val="1"/>
        <w:spacing w:before="0" w:after="0" w:line="400" w:lineRule="exact"/>
        <w:ind w:firstLineChars="0" w:firstLine="0"/>
        <w:rPr>
          <w:rFonts w:asciiTheme="minorEastAsia" w:eastAsiaTheme="minorEastAsia" w:hAnsiTheme="minorEastAsia"/>
          <w:color w:val="000000" w:themeColor="text1"/>
          <w:sz w:val="21"/>
          <w:szCs w:val="21"/>
        </w:rPr>
      </w:pPr>
      <w:bookmarkStart w:id="46" w:name="_Toc113811227"/>
      <w:r w:rsidRPr="00ED0A5F">
        <w:rPr>
          <w:rFonts w:asciiTheme="minorEastAsia" w:eastAsiaTheme="minorEastAsia" w:hAnsiTheme="minorEastAsia"/>
          <w:color w:val="000000" w:themeColor="text1"/>
          <w:sz w:val="21"/>
          <w:szCs w:val="21"/>
        </w:rPr>
        <w:t>十二、其他应予说明的事项</w:t>
      </w:r>
      <w:bookmarkEnd w:id="46"/>
    </w:p>
    <w:p w:rsidR="00C158CA" w:rsidRPr="00ED0A5F" w:rsidRDefault="007F72CC" w:rsidP="009A04D0">
      <w:pPr>
        <w:ind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无</w:t>
      </w:r>
    </w:p>
    <w:p w:rsidR="00C158CA" w:rsidRPr="00ED0A5F" w:rsidRDefault="000011F3" w:rsidP="00DE5A72">
      <w:pPr>
        <w:pStyle w:val="1"/>
        <w:spacing w:before="0" w:after="0" w:line="400" w:lineRule="exact"/>
        <w:ind w:firstLineChars="0" w:firstLine="0"/>
        <w:rPr>
          <w:rFonts w:asciiTheme="minorEastAsia" w:eastAsiaTheme="minorEastAsia" w:hAnsiTheme="minorEastAsia"/>
          <w:color w:val="000000" w:themeColor="text1"/>
          <w:sz w:val="21"/>
          <w:szCs w:val="21"/>
        </w:rPr>
      </w:pPr>
      <w:bookmarkStart w:id="47" w:name="_Toc113811228"/>
      <w:r w:rsidRPr="00ED0A5F">
        <w:rPr>
          <w:rFonts w:asciiTheme="minorEastAsia" w:eastAsiaTheme="minorEastAsia" w:hAnsiTheme="minorEastAsia"/>
          <w:color w:val="000000" w:themeColor="text1"/>
          <w:sz w:val="21"/>
          <w:szCs w:val="21"/>
        </w:rPr>
        <w:t>十三、参考资料清单</w:t>
      </w:r>
      <w:bookmarkEnd w:id="47"/>
      <w:r w:rsidRPr="00ED0A5F">
        <w:rPr>
          <w:rFonts w:asciiTheme="minorEastAsia" w:eastAsiaTheme="minorEastAsia" w:hAnsiTheme="minorEastAsia"/>
          <w:color w:val="000000" w:themeColor="text1"/>
          <w:sz w:val="21"/>
          <w:szCs w:val="21"/>
        </w:rPr>
        <w:t xml:space="preserve"> </w:t>
      </w:r>
    </w:p>
    <w:p w:rsidR="00C158CA" w:rsidRPr="00ED0A5F" w:rsidRDefault="000011F3" w:rsidP="009A04D0">
      <w:pPr>
        <w:ind w:firstLine="420"/>
        <w:rPr>
          <w:rFonts w:asciiTheme="minorEastAsia" w:eastAsiaTheme="minorEastAsia" w:hAnsiTheme="minorEastAsia"/>
          <w:color w:val="000000" w:themeColor="text1"/>
        </w:rPr>
      </w:pPr>
      <w:r w:rsidRPr="00ED0A5F">
        <w:rPr>
          <w:rFonts w:asciiTheme="minorEastAsia" w:eastAsiaTheme="minorEastAsia" w:hAnsiTheme="minorEastAsia"/>
          <w:color w:val="000000" w:themeColor="text1"/>
        </w:rPr>
        <w:t>GB/T 1.1-2020</w:t>
      </w:r>
      <w:r w:rsidR="00AD1E97" w:rsidRPr="00ED0A5F">
        <w:rPr>
          <w:rFonts w:asciiTheme="minorEastAsia" w:eastAsiaTheme="minorEastAsia" w:hAnsiTheme="minorEastAsia"/>
          <w:color w:val="000000" w:themeColor="text1"/>
        </w:rPr>
        <w:t>《</w:t>
      </w:r>
      <w:r w:rsidRPr="00ED0A5F">
        <w:rPr>
          <w:rFonts w:asciiTheme="minorEastAsia" w:eastAsiaTheme="minorEastAsia" w:hAnsiTheme="minorEastAsia"/>
          <w:color w:val="000000" w:themeColor="text1"/>
        </w:rPr>
        <w:t>标准化工作导则 第1部分：标准</w:t>
      </w:r>
      <w:r w:rsidR="00AD1E97" w:rsidRPr="00ED0A5F">
        <w:rPr>
          <w:rFonts w:asciiTheme="minorEastAsia" w:eastAsiaTheme="minorEastAsia" w:hAnsiTheme="minorEastAsia" w:hint="eastAsia"/>
          <w:color w:val="000000" w:themeColor="text1"/>
        </w:rPr>
        <w:t>化文件</w:t>
      </w:r>
      <w:r w:rsidRPr="00ED0A5F">
        <w:rPr>
          <w:rFonts w:asciiTheme="minorEastAsia" w:eastAsiaTheme="minorEastAsia" w:hAnsiTheme="minorEastAsia"/>
          <w:color w:val="000000" w:themeColor="text1"/>
        </w:rPr>
        <w:t>的结构和</w:t>
      </w:r>
      <w:r w:rsidR="00AD1E97" w:rsidRPr="00ED0A5F">
        <w:rPr>
          <w:rFonts w:asciiTheme="minorEastAsia" w:eastAsiaTheme="minorEastAsia" w:hAnsiTheme="minorEastAsia" w:hint="eastAsia"/>
          <w:color w:val="000000" w:themeColor="text1"/>
        </w:rPr>
        <w:t>起草规则</w:t>
      </w:r>
      <w:r w:rsidRPr="00ED0A5F">
        <w:rPr>
          <w:rFonts w:asciiTheme="minorEastAsia" w:eastAsiaTheme="minorEastAsia" w:hAnsiTheme="minorEastAsia"/>
          <w:color w:val="000000" w:themeColor="text1"/>
        </w:rPr>
        <w:t>》</w:t>
      </w:r>
    </w:p>
    <w:p w:rsidR="009A04D0" w:rsidRPr="00ED0A5F" w:rsidRDefault="009A04D0" w:rsidP="009A04D0">
      <w:pPr>
        <w:ind w:firstLine="420"/>
        <w:rPr>
          <w:rFonts w:asciiTheme="minorEastAsia" w:eastAsiaTheme="minorEastAsia" w:hAnsiTheme="minorEastAsia"/>
          <w:color w:val="000000" w:themeColor="text1"/>
        </w:rPr>
      </w:pPr>
    </w:p>
    <w:p w:rsidR="00C158CA" w:rsidRPr="00ED0A5F" w:rsidRDefault="00D5462D" w:rsidP="00DE5A72">
      <w:pPr>
        <w:spacing w:line="400" w:lineRule="exact"/>
        <w:ind w:firstLineChars="0" w:firstLine="0"/>
        <w:jc w:val="right"/>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天齐</w:t>
      </w:r>
      <w:r w:rsidR="000011F3" w:rsidRPr="00ED0A5F">
        <w:rPr>
          <w:rFonts w:asciiTheme="minorEastAsia" w:eastAsiaTheme="minorEastAsia" w:hAnsiTheme="minorEastAsia"/>
          <w:color w:val="000000" w:themeColor="text1"/>
          <w:szCs w:val="21"/>
        </w:rPr>
        <w:t>锂业股份有限公司</w:t>
      </w:r>
    </w:p>
    <w:p w:rsidR="00404C97" w:rsidRDefault="0008585E" w:rsidP="00404C97">
      <w:pPr>
        <w:spacing w:line="400" w:lineRule="exact"/>
        <w:ind w:right="210" w:firstLineChars="0" w:firstLine="0"/>
        <w:jc w:val="right"/>
        <w:rPr>
          <w:rFonts w:asciiTheme="minorEastAsia" w:eastAsiaTheme="minorEastAsia" w:hAnsiTheme="minorEastAsia"/>
          <w:color w:val="000000" w:themeColor="text1"/>
        </w:rPr>
      </w:pPr>
      <w:proofErr w:type="gramStart"/>
      <w:r>
        <w:rPr>
          <w:rFonts w:asciiTheme="minorEastAsia" w:eastAsiaTheme="minorEastAsia" w:hAnsiTheme="minorEastAsia" w:hint="eastAsia"/>
          <w:color w:val="000000" w:themeColor="text1"/>
        </w:rPr>
        <w:t>《</w:t>
      </w:r>
      <w:proofErr w:type="gramEnd"/>
      <w:r w:rsidRPr="00ED0A5F">
        <w:rPr>
          <w:rFonts w:asciiTheme="minorEastAsia" w:eastAsiaTheme="minorEastAsia" w:hAnsiTheme="minorEastAsia" w:hint="eastAsia"/>
          <w:color w:val="000000" w:themeColor="text1"/>
        </w:rPr>
        <w:t>碳酸锂</w:t>
      </w:r>
      <w:r>
        <w:rPr>
          <w:rFonts w:asciiTheme="minorEastAsia" w:eastAsiaTheme="minorEastAsia" w:hAnsiTheme="minorEastAsia" w:hint="eastAsia"/>
          <w:color w:val="000000" w:themeColor="text1"/>
        </w:rPr>
        <w:t>、单水氢氧化锂、氯化锂化学分析方法</w:t>
      </w:r>
      <w:r w:rsidR="00406BD8">
        <w:rPr>
          <w:rFonts w:asciiTheme="minorEastAsia" w:eastAsiaTheme="minorEastAsia" w:hAnsiTheme="minorEastAsia" w:hint="eastAsia"/>
          <w:color w:val="000000" w:themeColor="text1"/>
        </w:rPr>
        <w:t xml:space="preserve"> </w:t>
      </w:r>
    </w:p>
    <w:p w:rsidR="005F6683" w:rsidRDefault="00406BD8" w:rsidP="005F6683">
      <w:pPr>
        <w:spacing w:line="400" w:lineRule="exact"/>
        <w:ind w:right="210" w:firstLineChars="0" w:firstLine="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第2部分：氢氧化锂含量的测定</w:t>
      </w:r>
      <w:r w:rsidR="00404C97">
        <w:rPr>
          <w:rFonts w:asciiTheme="minorEastAsia" w:eastAsiaTheme="minorEastAsia" w:hAnsiTheme="minorEastAsia" w:hint="eastAsia"/>
          <w:color w:val="000000" w:themeColor="text1"/>
        </w:rPr>
        <w:t xml:space="preserve"> 酸碱滴定法</w:t>
      </w:r>
      <w:r w:rsidR="0008585E" w:rsidRPr="00ED0A5F">
        <w:rPr>
          <w:rFonts w:asciiTheme="minorEastAsia" w:eastAsiaTheme="minorEastAsia" w:hAnsiTheme="minorEastAsia" w:hint="eastAsia"/>
          <w:color w:val="000000" w:themeColor="text1"/>
        </w:rPr>
        <w:t>》</w:t>
      </w:r>
    </w:p>
    <w:p w:rsidR="00C158CA" w:rsidRPr="00ED0A5F" w:rsidRDefault="0008585E" w:rsidP="005F6683">
      <w:pPr>
        <w:spacing w:line="400" w:lineRule="exact"/>
        <w:ind w:right="210" w:firstLineChars="0" w:firstLine="0"/>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国家</w:t>
      </w:r>
      <w:r w:rsidR="000011F3" w:rsidRPr="00ED0A5F">
        <w:rPr>
          <w:rFonts w:asciiTheme="minorEastAsia" w:eastAsiaTheme="minorEastAsia" w:hAnsiTheme="minorEastAsia"/>
          <w:color w:val="000000" w:themeColor="text1"/>
          <w:szCs w:val="21"/>
        </w:rPr>
        <w:t xml:space="preserve">标准编制小组 </w:t>
      </w:r>
    </w:p>
    <w:p w:rsidR="00C158CA" w:rsidRPr="00ED0A5F" w:rsidRDefault="00E227F7" w:rsidP="00DE5A72">
      <w:pPr>
        <w:spacing w:line="400" w:lineRule="exact"/>
        <w:ind w:firstLineChars="0" w:firstLine="0"/>
        <w:jc w:val="right"/>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2022</w:t>
      </w:r>
      <w:r w:rsidR="000011F3" w:rsidRPr="00ED0A5F">
        <w:rPr>
          <w:rFonts w:asciiTheme="minorEastAsia" w:eastAsiaTheme="minorEastAsia" w:hAnsiTheme="minorEastAsia"/>
          <w:color w:val="000000" w:themeColor="text1"/>
          <w:szCs w:val="21"/>
        </w:rPr>
        <w:t>年</w:t>
      </w:r>
      <w:r w:rsidR="00A02D48">
        <w:rPr>
          <w:rFonts w:asciiTheme="minorEastAsia" w:eastAsiaTheme="minorEastAsia" w:hAnsiTheme="minorEastAsia"/>
          <w:color w:val="000000" w:themeColor="text1"/>
          <w:szCs w:val="21"/>
        </w:rPr>
        <w:t>7</w:t>
      </w:r>
      <w:r w:rsidR="000011F3" w:rsidRPr="00ED0A5F">
        <w:rPr>
          <w:rFonts w:asciiTheme="minorEastAsia" w:eastAsiaTheme="minorEastAsia" w:hAnsiTheme="minorEastAsia"/>
          <w:color w:val="000000" w:themeColor="text1"/>
          <w:szCs w:val="21"/>
        </w:rPr>
        <w:t>月</w:t>
      </w:r>
    </w:p>
    <w:sectPr w:rsidR="00C158CA" w:rsidRPr="00ED0A5F">
      <w:footerReference w:type="default" r:id="rId16"/>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387" w:rsidRDefault="00EA5387">
      <w:pPr>
        <w:ind w:firstLine="420"/>
      </w:pPr>
      <w:r>
        <w:separator/>
      </w:r>
    </w:p>
  </w:endnote>
  <w:endnote w:type="continuationSeparator" w:id="0">
    <w:p w:rsidR="00EA5387" w:rsidRDefault="00EA5387">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889" w:rsidRDefault="00A94889">
    <w:pPr>
      <w:pStyle w:val="a5"/>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889" w:rsidRDefault="00A94889">
    <w:pPr>
      <w:pStyle w:val="a5"/>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889" w:rsidRDefault="00A94889">
    <w:pPr>
      <w:pStyle w:val="a5"/>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889" w:rsidRDefault="00A94889">
    <w:pPr>
      <w:pStyle w:val="a5"/>
      <w:ind w:firstLine="360"/>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94889" w:rsidRDefault="00A94889">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A430B">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94889" w:rsidRDefault="00A94889">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A430B">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387" w:rsidRDefault="00EA5387">
      <w:pPr>
        <w:ind w:firstLine="420"/>
      </w:pPr>
      <w:r>
        <w:separator/>
      </w:r>
    </w:p>
  </w:footnote>
  <w:footnote w:type="continuationSeparator" w:id="0">
    <w:p w:rsidR="00EA5387" w:rsidRDefault="00EA5387">
      <w:pPr>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889" w:rsidRDefault="00A94889">
    <w:pPr>
      <w:pStyle w:val="a7"/>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889" w:rsidRDefault="00A94889">
    <w:pPr>
      <w:pStyle w:val="a7"/>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889" w:rsidRDefault="00A94889">
    <w:pPr>
      <w:pStyle w:val="a7"/>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15:restartNumberingAfterBreak="0">
    <w:nsid w:val="037E20D2"/>
    <w:multiLevelType w:val="hybridMultilevel"/>
    <w:tmpl w:val="FB744E08"/>
    <w:lvl w:ilvl="0" w:tplc="58866B04">
      <w:start w:val="1"/>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E22410"/>
    <w:multiLevelType w:val="hybridMultilevel"/>
    <w:tmpl w:val="84EEFD40"/>
    <w:lvl w:ilvl="0" w:tplc="704ECC9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15:restartNumberingAfterBreak="0">
    <w:nsid w:val="0BAF6D10"/>
    <w:multiLevelType w:val="hybridMultilevel"/>
    <w:tmpl w:val="DDEC5A30"/>
    <w:lvl w:ilvl="0" w:tplc="58866B04">
      <w:start w:val="1"/>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B57D28"/>
    <w:multiLevelType w:val="hybridMultilevel"/>
    <w:tmpl w:val="831AEA4C"/>
    <w:lvl w:ilvl="0" w:tplc="0738607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23B2082"/>
    <w:multiLevelType w:val="hybridMultilevel"/>
    <w:tmpl w:val="831AEA4C"/>
    <w:lvl w:ilvl="0" w:tplc="0738607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14577055"/>
    <w:multiLevelType w:val="hybridMultilevel"/>
    <w:tmpl w:val="6E82F964"/>
    <w:lvl w:ilvl="0" w:tplc="58866B04">
      <w:start w:val="1"/>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71D5961"/>
    <w:multiLevelType w:val="hybridMultilevel"/>
    <w:tmpl w:val="B91281E2"/>
    <w:lvl w:ilvl="0" w:tplc="58866B04">
      <w:start w:val="1"/>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635E67"/>
    <w:multiLevelType w:val="hybridMultilevel"/>
    <w:tmpl w:val="A21809A6"/>
    <w:lvl w:ilvl="0" w:tplc="704ECC9E">
      <w:start w:val="1"/>
      <w:numFmt w:val="decimal"/>
      <w:lvlText w:val="（%1）"/>
      <w:lvlJc w:val="left"/>
      <w:pPr>
        <w:ind w:left="420" w:hanging="420"/>
      </w:pPr>
      <w:rPr>
        <w:rFonts w:hint="eastAsia"/>
      </w:rPr>
    </w:lvl>
    <w:lvl w:ilvl="1" w:tplc="704ECC9E">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7D75039"/>
    <w:multiLevelType w:val="hybridMultilevel"/>
    <w:tmpl w:val="2B7C8FC8"/>
    <w:lvl w:ilvl="0" w:tplc="58866B04">
      <w:start w:val="1"/>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BDF6DFA"/>
    <w:multiLevelType w:val="hybridMultilevel"/>
    <w:tmpl w:val="AA2247D8"/>
    <w:lvl w:ilvl="0" w:tplc="07386076">
      <w:start w:val="1"/>
      <w:numFmt w:val="decimal"/>
      <w:lvlText w:val="(%1)"/>
      <w:lvlJc w:val="left"/>
      <w:pPr>
        <w:ind w:left="704"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1DA46502"/>
    <w:multiLevelType w:val="hybridMultilevel"/>
    <w:tmpl w:val="79FA12C6"/>
    <w:lvl w:ilvl="0" w:tplc="D9705A8C">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E443B05"/>
    <w:multiLevelType w:val="singleLevel"/>
    <w:tmpl w:val="00000000"/>
    <w:lvl w:ilvl="0">
      <w:start w:val="1"/>
      <w:numFmt w:val="decimal"/>
      <w:suff w:val="nothing"/>
      <w:lvlText w:val="%1、"/>
      <w:lvlJc w:val="left"/>
    </w:lvl>
  </w:abstractNum>
  <w:abstractNum w:abstractNumId="13" w15:restartNumberingAfterBreak="0">
    <w:nsid w:val="211D0729"/>
    <w:multiLevelType w:val="hybridMultilevel"/>
    <w:tmpl w:val="CFF69F0A"/>
    <w:lvl w:ilvl="0" w:tplc="32903986">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33437B1"/>
    <w:multiLevelType w:val="hybridMultilevel"/>
    <w:tmpl w:val="7A965AAC"/>
    <w:lvl w:ilvl="0" w:tplc="704ECC9E">
      <w:start w:val="1"/>
      <w:numFmt w:val="decimal"/>
      <w:lvlText w:val="（%1）"/>
      <w:lvlJc w:val="left"/>
      <w:pPr>
        <w:ind w:left="420" w:hanging="420"/>
      </w:pPr>
      <w:rPr>
        <w:rFonts w:hint="eastAsia"/>
      </w:rPr>
    </w:lvl>
    <w:lvl w:ilvl="1" w:tplc="07386076">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EF76DD"/>
    <w:multiLevelType w:val="hybridMultilevel"/>
    <w:tmpl w:val="CAD615AE"/>
    <w:lvl w:ilvl="0" w:tplc="58866B04">
      <w:start w:val="1"/>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65F3BAD"/>
    <w:multiLevelType w:val="hybridMultilevel"/>
    <w:tmpl w:val="B386BB16"/>
    <w:lvl w:ilvl="0" w:tplc="58866B04">
      <w:start w:val="1"/>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321324"/>
    <w:multiLevelType w:val="hybridMultilevel"/>
    <w:tmpl w:val="A5FAF400"/>
    <w:lvl w:ilvl="0" w:tplc="9490CE80">
      <w:start w:val="1"/>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FC134E6"/>
    <w:multiLevelType w:val="hybridMultilevel"/>
    <w:tmpl w:val="1DC2E942"/>
    <w:lvl w:ilvl="0" w:tplc="9F0E8302">
      <w:start w:val="2"/>
      <w:numFmt w:val="decimal"/>
      <w:lvlText w:val="%1.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1A364E5"/>
    <w:multiLevelType w:val="hybridMultilevel"/>
    <w:tmpl w:val="E3D06274"/>
    <w:lvl w:ilvl="0" w:tplc="389AB32E">
      <w:start w:val="2"/>
      <w:numFmt w:val="decimal"/>
      <w:lvlText w:val="%1.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38B14CC"/>
    <w:multiLevelType w:val="hybridMultilevel"/>
    <w:tmpl w:val="84D2EA30"/>
    <w:lvl w:ilvl="0" w:tplc="9490CE80">
      <w:start w:val="1"/>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4BF412D"/>
    <w:multiLevelType w:val="hybridMultilevel"/>
    <w:tmpl w:val="34A631A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3B2D70B9"/>
    <w:multiLevelType w:val="hybridMultilevel"/>
    <w:tmpl w:val="254AEA98"/>
    <w:lvl w:ilvl="0" w:tplc="61C070EA">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3D4E0AA7"/>
    <w:multiLevelType w:val="hybridMultilevel"/>
    <w:tmpl w:val="9F063830"/>
    <w:lvl w:ilvl="0" w:tplc="704ECC9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3DD60805"/>
    <w:multiLevelType w:val="hybridMultilevel"/>
    <w:tmpl w:val="8C422304"/>
    <w:lvl w:ilvl="0" w:tplc="58866B04">
      <w:start w:val="1"/>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E226536"/>
    <w:multiLevelType w:val="hybridMultilevel"/>
    <w:tmpl w:val="831AEA4C"/>
    <w:lvl w:ilvl="0" w:tplc="0738607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40792AEB"/>
    <w:multiLevelType w:val="hybridMultilevel"/>
    <w:tmpl w:val="B89A64D8"/>
    <w:lvl w:ilvl="0" w:tplc="9490CE80">
      <w:start w:val="1"/>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3DA487F"/>
    <w:multiLevelType w:val="hybridMultilevel"/>
    <w:tmpl w:val="41280D56"/>
    <w:lvl w:ilvl="0" w:tplc="748C9686">
      <w:start w:val="1"/>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71E0584"/>
    <w:multiLevelType w:val="hybridMultilevel"/>
    <w:tmpl w:val="A17A6A6E"/>
    <w:lvl w:ilvl="0" w:tplc="D4266A68">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8D96C85"/>
    <w:multiLevelType w:val="hybridMultilevel"/>
    <w:tmpl w:val="FF445D00"/>
    <w:lvl w:ilvl="0" w:tplc="748C9686">
      <w:start w:val="1"/>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94F19FF"/>
    <w:multiLevelType w:val="hybridMultilevel"/>
    <w:tmpl w:val="EFB21A44"/>
    <w:lvl w:ilvl="0" w:tplc="B8726C28">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08F49B8"/>
    <w:multiLevelType w:val="hybridMultilevel"/>
    <w:tmpl w:val="831AEA4C"/>
    <w:lvl w:ilvl="0" w:tplc="0738607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51DE6648"/>
    <w:multiLevelType w:val="hybridMultilevel"/>
    <w:tmpl w:val="EC9809FA"/>
    <w:lvl w:ilvl="0" w:tplc="748C9686">
      <w:start w:val="1"/>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36648BA"/>
    <w:multiLevelType w:val="hybridMultilevel"/>
    <w:tmpl w:val="4C20B862"/>
    <w:lvl w:ilvl="0" w:tplc="074E7B3C">
      <w:start w:val="1"/>
      <w:numFmt w:val="decimal"/>
      <w:lvlText w:val="%1."/>
      <w:lvlJc w:val="left"/>
      <w:pPr>
        <w:ind w:left="360" w:hanging="360"/>
      </w:pPr>
      <w:rPr>
        <w:rFonts w:ascii="Calibri" w:eastAsia="宋体"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37D2102"/>
    <w:multiLevelType w:val="hybridMultilevel"/>
    <w:tmpl w:val="F2EE5144"/>
    <w:lvl w:ilvl="0" w:tplc="9490CE80">
      <w:start w:val="1"/>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8835B5A"/>
    <w:multiLevelType w:val="hybridMultilevel"/>
    <w:tmpl w:val="CDFCD726"/>
    <w:lvl w:ilvl="0" w:tplc="B8726C28">
      <w:start w:val="1"/>
      <w:numFmt w:val="decimal"/>
      <w:lvlText w:val="%1.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A6C2C69"/>
    <w:multiLevelType w:val="hybridMultilevel"/>
    <w:tmpl w:val="5880A17C"/>
    <w:lvl w:ilvl="0" w:tplc="58866B04">
      <w:start w:val="1"/>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B051544"/>
    <w:multiLevelType w:val="singleLevel"/>
    <w:tmpl w:val="5B051544"/>
    <w:lvl w:ilvl="0">
      <w:start w:val="1"/>
      <w:numFmt w:val="decimal"/>
      <w:suff w:val="nothing"/>
      <w:lvlText w:val="（%1）"/>
      <w:lvlJc w:val="left"/>
    </w:lvl>
  </w:abstractNum>
  <w:abstractNum w:abstractNumId="38" w15:restartNumberingAfterBreak="0">
    <w:nsid w:val="5DB10932"/>
    <w:multiLevelType w:val="hybridMultilevel"/>
    <w:tmpl w:val="EE5491BA"/>
    <w:lvl w:ilvl="0" w:tplc="39DE4F4E">
      <w:start w:val="1"/>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E5F244A"/>
    <w:multiLevelType w:val="hybridMultilevel"/>
    <w:tmpl w:val="84EEFD40"/>
    <w:lvl w:ilvl="0" w:tplc="704ECC9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0" w15:restartNumberingAfterBreak="0">
    <w:nsid w:val="5E6E7FA1"/>
    <w:multiLevelType w:val="hybridMultilevel"/>
    <w:tmpl w:val="831AEA4C"/>
    <w:lvl w:ilvl="0" w:tplc="0738607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15:restartNumberingAfterBreak="0">
    <w:nsid w:val="5FB2268C"/>
    <w:multiLevelType w:val="singleLevel"/>
    <w:tmpl w:val="5FB2268C"/>
    <w:lvl w:ilvl="0">
      <w:start w:val="1"/>
      <w:numFmt w:val="chineseCounting"/>
      <w:suff w:val="nothing"/>
      <w:lvlText w:val="%1、"/>
      <w:lvlJc w:val="left"/>
      <w:pPr>
        <w:ind w:left="0" w:firstLine="420"/>
      </w:pPr>
      <w:rPr>
        <w:rFonts w:hint="eastAsia"/>
      </w:rPr>
    </w:lvl>
  </w:abstractNum>
  <w:abstractNum w:abstractNumId="42" w15:restartNumberingAfterBreak="0">
    <w:nsid w:val="60F26A68"/>
    <w:multiLevelType w:val="hybridMultilevel"/>
    <w:tmpl w:val="8BAA7CDE"/>
    <w:lvl w:ilvl="0" w:tplc="9490CE80">
      <w:start w:val="1"/>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30F1552"/>
    <w:multiLevelType w:val="hybridMultilevel"/>
    <w:tmpl w:val="43B62944"/>
    <w:lvl w:ilvl="0" w:tplc="0738607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15:restartNumberingAfterBreak="0">
    <w:nsid w:val="71372618"/>
    <w:multiLevelType w:val="hybridMultilevel"/>
    <w:tmpl w:val="16F88064"/>
    <w:lvl w:ilvl="0" w:tplc="9490CE80">
      <w:start w:val="1"/>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14D5FD2"/>
    <w:multiLevelType w:val="hybridMultilevel"/>
    <w:tmpl w:val="5A6C3F86"/>
    <w:lvl w:ilvl="0" w:tplc="9490CE80">
      <w:start w:val="1"/>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4082E12"/>
    <w:multiLevelType w:val="hybridMultilevel"/>
    <w:tmpl w:val="FAB6D09A"/>
    <w:lvl w:ilvl="0" w:tplc="9490CE80">
      <w:start w:val="1"/>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6973D7D"/>
    <w:multiLevelType w:val="hybridMultilevel"/>
    <w:tmpl w:val="831AEA4C"/>
    <w:lvl w:ilvl="0" w:tplc="0738607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15:restartNumberingAfterBreak="0">
    <w:nsid w:val="7BF07E92"/>
    <w:multiLevelType w:val="hybridMultilevel"/>
    <w:tmpl w:val="2014FFE6"/>
    <w:lvl w:ilvl="0" w:tplc="07386076">
      <w:start w:val="1"/>
      <w:numFmt w:val="decimal"/>
      <w:lvlText w:val="(%1)"/>
      <w:lvlJc w:val="left"/>
      <w:pPr>
        <w:ind w:left="704"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1"/>
  </w:num>
  <w:num w:numId="2">
    <w:abstractNumId w:val="12"/>
  </w:num>
  <w:num w:numId="3">
    <w:abstractNumId w:val="37"/>
  </w:num>
  <w:num w:numId="4">
    <w:abstractNumId w:val="48"/>
  </w:num>
  <w:num w:numId="5">
    <w:abstractNumId w:val="13"/>
  </w:num>
  <w:num w:numId="6">
    <w:abstractNumId w:val="43"/>
  </w:num>
  <w:num w:numId="7">
    <w:abstractNumId w:val="5"/>
  </w:num>
  <w:num w:numId="8">
    <w:abstractNumId w:val="21"/>
  </w:num>
  <w:num w:numId="9">
    <w:abstractNumId w:val="24"/>
  </w:num>
  <w:num w:numId="10">
    <w:abstractNumId w:val="26"/>
  </w:num>
  <w:num w:numId="11">
    <w:abstractNumId w:val="42"/>
  </w:num>
  <w:num w:numId="12">
    <w:abstractNumId w:val="17"/>
  </w:num>
  <w:num w:numId="13">
    <w:abstractNumId w:val="34"/>
  </w:num>
  <w:num w:numId="14">
    <w:abstractNumId w:val="46"/>
  </w:num>
  <w:num w:numId="15">
    <w:abstractNumId w:val="45"/>
  </w:num>
  <w:num w:numId="16">
    <w:abstractNumId w:val="20"/>
  </w:num>
  <w:num w:numId="17">
    <w:abstractNumId w:val="44"/>
  </w:num>
  <w:num w:numId="18">
    <w:abstractNumId w:val="29"/>
  </w:num>
  <w:num w:numId="19">
    <w:abstractNumId w:val="32"/>
  </w:num>
  <w:num w:numId="20">
    <w:abstractNumId w:val="27"/>
  </w:num>
  <w:num w:numId="21">
    <w:abstractNumId w:val="1"/>
  </w:num>
  <w:num w:numId="22">
    <w:abstractNumId w:val="16"/>
  </w:num>
  <w:num w:numId="23">
    <w:abstractNumId w:val="9"/>
  </w:num>
  <w:num w:numId="24">
    <w:abstractNumId w:val="3"/>
  </w:num>
  <w:num w:numId="25">
    <w:abstractNumId w:val="7"/>
  </w:num>
  <w:num w:numId="26">
    <w:abstractNumId w:val="6"/>
  </w:num>
  <w:num w:numId="27">
    <w:abstractNumId w:val="36"/>
  </w:num>
  <w:num w:numId="28">
    <w:abstractNumId w:val="15"/>
  </w:num>
  <w:num w:numId="29">
    <w:abstractNumId w:val="10"/>
  </w:num>
  <w:num w:numId="30">
    <w:abstractNumId w:val="30"/>
  </w:num>
  <w:num w:numId="31">
    <w:abstractNumId w:val="19"/>
  </w:num>
  <w:num w:numId="32">
    <w:abstractNumId w:val="18"/>
  </w:num>
  <w:num w:numId="33">
    <w:abstractNumId w:val="35"/>
  </w:num>
  <w:num w:numId="34">
    <w:abstractNumId w:val="33"/>
  </w:num>
  <w:num w:numId="35">
    <w:abstractNumId w:val="38"/>
  </w:num>
  <w:num w:numId="36">
    <w:abstractNumId w:val="22"/>
  </w:num>
  <w:num w:numId="37">
    <w:abstractNumId w:val="2"/>
  </w:num>
  <w:num w:numId="38">
    <w:abstractNumId w:val="4"/>
  </w:num>
  <w:num w:numId="39">
    <w:abstractNumId w:val="0"/>
  </w:num>
  <w:num w:numId="40">
    <w:abstractNumId w:val="47"/>
  </w:num>
  <w:num w:numId="41">
    <w:abstractNumId w:val="31"/>
  </w:num>
  <w:num w:numId="42">
    <w:abstractNumId w:val="28"/>
  </w:num>
  <w:num w:numId="43">
    <w:abstractNumId w:val="11"/>
  </w:num>
  <w:num w:numId="44">
    <w:abstractNumId w:val="25"/>
  </w:num>
  <w:num w:numId="45">
    <w:abstractNumId w:val="40"/>
  </w:num>
  <w:num w:numId="46">
    <w:abstractNumId w:val="23"/>
  </w:num>
  <w:num w:numId="47">
    <w:abstractNumId w:val="39"/>
  </w:num>
  <w:num w:numId="48">
    <w:abstractNumId w:val="14"/>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D56904"/>
    <w:rsid w:val="000011F3"/>
    <w:rsid w:val="000019A2"/>
    <w:rsid w:val="00006D2E"/>
    <w:rsid w:val="0002195C"/>
    <w:rsid w:val="000446D4"/>
    <w:rsid w:val="000524EF"/>
    <w:rsid w:val="000607EE"/>
    <w:rsid w:val="000616A0"/>
    <w:rsid w:val="00062ABE"/>
    <w:rsid w:val="000662D2"/>
    <w:rsid w:val="00076868"/>
    <w:rsid w:val="0008585E"/>
    <w:rsid w:val="000979DE"/>
    <w:rsid w:val="000C4D2F"/>
    <w:rsid w:val="000C5A76"/>
    <w:rsid w:val="000D31C7"/>
    <w:rsid w:val="000D62BC"/>
    <w:rsid w:val="000E09C3"/>
    <w:rsid w:val="000E4ECB"/>
    <w:rsid w:val="000E5BC6"/>
    <w:rsid w:val="000F3C48"/>
    <w:rsid w:val="000F6DF2"/>
    <w:rsid w:val="00101682"/>
    <w:rsid w:val="00105642"/>
    <w:rsid w:val="001057EC"/>
    <w:rsid w:val="00111B6E"/>
    <w:rsid w:val="00121E46"/>
    <w:rsid w:val="00123426"/>
    <w:rsid w:val="00133C7C"/>
    <w:rsid w:val="0013425C"/>
    <w:rsid w:val="00136971"/>
    <w:rsid w:val="001378A6"/>
    <w:rsid w:val="00137FCA"/>
    <w:rsid w:val="00141EDE"/>
    <w:rsid w:val="001439DB"/>
    <w:rsid w:val="00144F66"/>
    <w:rsid w:val="00145DFE"/>
    <w:rsid w:val="00152922"/>
    <w:rsid w:val="00153BE1"/>
    <w:rsid w:val="001549A2"/>
    <w:rsid w:val="001639CA"/>
    <w:rsid w:val="00190721"/>
    <w:rsid w:val="00194DD0"/>
    <w:rsid w:val="001A285B"/>
    <w:rsid w:val="001A5491"/>
    <w:rsid w:val="001A74CE"/>
    <w:rsid w:val="001C232D"/>
    <w:rsid w:val="001D0C44"/>
    <w:rsid w:val="001D65D5"/>
    <w:rsid w:val="001E14F9"/>
    <w:rsid w:val="001E283B"/>
    <w:rsid w:val="001E38AF"/>
    <w:rsid w:val="001E4A02"/>
    <w:rsid w:val="002055C3"/>
    <w:rsid w:val="00214336"/>
    <w:rsid w:val="00226D3B"/>
    <w:rsid w:val="0022740B"/>
    <w:rsid w:val="00232100"/>
    <w:rsid w:val="0023460C"/>
    <w:rsid w:val="00244B44"/>
    <w:rsid w:val="00250125"/>
    <w:rsid w:val="0025083F"/>
    <w:rsid w:val="002514ED"/>
    <w:rsid w:val="00253E0C"/>
    <w:rsid w:val="002549BD"/>
    <w:rsid w:val="002665F8"/>
    <w:rsid w:val="002760CF"/>
    <w:rsid w:val="002766C9"/>
    <w:rsid w:val="00280531"/>
    <w:rsid w:val="00282864"/>
    <w:rsid w:val="002A5FFB"/>
    <w:rsid w:val="002A6C2D"/>
    <w:rsid w:val="002B05B8"/>
    <w:rsid w:val="002B2D7E"/>
    <w:rsid w:val="002B6B5A"/>
    <w:rsid w:val="002C301C"/>
    <w:rsid w:val="002D377E"/>
    <w:rsid w:val="002E2C5A"/>
    <w:rsid w:val="002F0033"/>
    <w:rsid w:val="002F1784"/>
    <w:rsid w:val="002F1856"/>
    <w:rsid w:val="002F410B"/>
    <w:rsid w:val="00300347"/>
    <w:rsid w:val="003013F8"/>
    <w:rsid w:val="00307A73"/>
    <w:rsid w:val="00307B39"/>
    <w:rsid w:val="0031164A"/>
    <w:rsid w:val="00317F81"/>
    <w:rsid w:val="00324348"/>
    <w:rsid w:val="00324390"/>
    <w:rsid w:val="0032590A"/>
    <w:rsid w:val="00331037"/>
    <w:rsid w:val="00354597"/>
    <w:rsid w:val="00356CA3"/>
    <w:rsid w:val="00365365"/>
    <w:rsid w:val="00377F24"/>
    <w:rsid w:val="00386D24"/>
    <w:rsid w:val="00386EF0"/>
    <w:rsid w:val="003950D8"/>
    <w:rsid w:val="00396A3A"/>
    <w:rsid w:val="00396CE7"/>
    <w:rsid w:val="003A746A"/>
    <w:rsid w:val="003B65E2"/>
    <w:rsid w:val="003C5558"/>
    <w:rsid w:val="003C6538"/>
    <w:rsid w:val="003D152A"/>
    <w:rsid w:val="003F2AF0"/>
    <w:rsid w:val="003F4648"/>
    <w:rsid w:val="003F722F"/>
    <w:rsid w:val="004006F1"/>
    <w:rsid w:val="004019CB"/>
    <w:rsid w:val="00402AE8"/>
    <w:rsid w:val="00404C97"/>
    <w:rsid w:val="00405FE6"/>
    <w:rsid w:val="00406BD8"/>
    <w:rsid w:val="00406DD8"/>
    <w:rsid w:val="0040792B"/>
    <w:rsid w:val="00411115"/>
    <w:rsid w:val="004112E7"/>
    <w:rsid w:val="004128A7"/>
    <w:rsid w:val="004332CC"/>
    <w:rsid w:val="00441D93"/>
    <w:rsid w:val="004501C6"/>
    <w:rsid w:val="00456625"/>
    <w:rsid w:val="00456D21"/>
    <w:rsid w:val="00456E3C"/>
    <w:rsid w:val="00464E83"/>
    <w:rsid w:val="00464E98"/>
    <w:rsid w:val="004721BA"/>
    <w:rsid w:val="00480B42"/>
    <w:rsid w:val="00486D6E"/>
    <w:rsid w:val="004967F2"/>
    <w:rsid w:val="004C3E8C"/>
    <w:rsid w:val="004C62B2"/>
    <w:rsid w:val="004D5DB8"/>
    <w:rsid w:val="004D6298"/>
    <w:rsid w:val="004F1C03"/>
    <w:rsid w:val="005053C8"/>
    <w:rsid w:val="00525B63"/>
    <w:rsid w:val="00530936"/>
    <w:rsid w:val="005561A3"/>
    <w:rsid w:val="0056095A"/>
    <w:rsid w:val="00561FDE"/>
    <w:rsid w:val="00562BB4"/>
    <w:rsid w:val="005649D8"/>
    <w:rsid w:val="00571D84"/>
    <w:rsid w:val="00581E78"/>
    <w:rsid w:val="00583CBC"/>
    <w:rsid w:val="00586AAA"/>
    <w:rsid w:val="00595DE0"/>
    <w:rsid w:val="005A081A"/>
    <w:rsid w:val="005A2065"/>
    <w:rsid w:val="005B23AD"/>
    <w:rsid w:val="005C3E7C"/>
    <w:rsid w:val="005C7D20"/>
    <w:rsid w:val="005C7E5B"/>
    <w:rsid w:val="005F2A81"/>
    <w:rsid w:val="005F5FCD"/>
    <w:rsid w:val="005F6683"/>
    <w:rsid w:val="005F74A2"/>
    <w:rsid w:val="00600801"/>
    <w:rsid w:val="006053A8"/>
    <w:rsid w:val="00617CB0"/>
    <w:rsid w:val="00622311"/>
    <w:rsid w:val="00626F4B"/>
    <w:rsid w:val="00633B91"/>
    <w:rsid w:val="006342F1"/>
    <w:rsid w:val="0063447F"/>
    <w:rsid w:val="00642775"/>
    <w:rsid w:val="00643392"/>
    <w:rsid w:val="00647D85"/>
    <w:rsid w:val="00673A21"/>
    <w:rsid w:val="00674127"/>
    <w:rsid w:val="00675888"/>
    <w:rsid w:val="00682969"/>
    <w:rsid w:val="00683B8C"/>
    <w:rsid w:val="00696C94"/>
    <w:rsid w:val="006B03DC"/>
    <w:rsid w:val="006B2D6C"/>
    <w:rsid w:val="006B6B65"/>
    <w:rsid w:val="006E7064"/>
    <w:rsid w:val="006F23EE"/>
    <w:rsid w:val="006F3261"/>
    <w:rsid w:val="006F4E16"/>
    <w:rsid w:val="00700758"/>
    <w:rsid w:val="00703A46"/>
    <w:rsid w:val="0070648E"/>
    <w:rsid w:val="00714BE4"/>
    <w:rsid w:val="00714E2D"/>
    <w:rsid w:val="00723223"/>
    <w:rsid w:val="007306C2"/>
    <w:rsid w:val="0073197A"/>
    <w:rsid w:val="00734A2D"/>
    <w:rsid w:val="00742CCB"/>
    <w:rsid w:val="00750660"/>
    <w:rsid w:val="00754E72"/>
    <w:rsid w:val="00762FCB"/>
    <w:rsid w:val="00770A6D"/>
    <w:rsid w:val="0077464A"/>
    <w:rsid w:val="00787198"/>
    <w:rsid w:val="007A5C52"/>
    <w:rsid w:val="007A5C83"/>
    <w:rsid w:val="007A6082"/>
    <w:rsid w:val="007B267A"/>
    <w:rsid w:val="007B5ED7"/>
    <w:rsid w:val="007C31B0"/>
    <w:rsid w:val="007D4EB1"/>
    <w:rsid w:val="007D5A0D"/>
    <w:rsid w:val="007E576D"/>
    <w:rsid w:val="007F21DF"/>
    <w:rsid w:val="007F4CCD"/>
    <w:rsid w:val="007F72CC"/>
    <w:rsid w:val="00805836"/>
    <w:rsid w:val="008072D2"/>
    <w:rsid w:val="008126D3"/>
    <w:rsid w:val="008175DC"/>
    <w:rsid w:val="00824870"/>
    <w:rsid w:val="008255FA"/>
    <w:rsid w:val="0083009D"/>
    <w:rsid w:val="008318DA"/>
    <w:rsid w:val="00836DE1"/>
    <w:rsid w:val="008412D0"/>
    <w:rsid w:val="008510D7"/>
    <w:rsid w:val="008521EE"/>
    <w:rsid w:val="00865131"/>
    <w:rsid w:val="0088359F"/>
    <w:rsid w:val="00893302"/>
    <w:rsid w:val="00897AAC"/>
    <w:rsid w:val="008A6612"/>
    <w:rsid w:val="008A6C72"/>
    <w:rsid w:val="008A793A"/>
    <w:rsid w:val="008B1FDB"/>
    <w:rsid w:val="008B6088"/>
    <w:rsid w:val="008C1CA3"/>
    <w:rsid w:val="008D5C00"/>
    <w:rsid w:val="008D632F"/>
    <w:rsid w:val="008D64CC"/>
    <w:rsid w:val="008F15D4"/>
    <w:rsid w:val="008F74BB"/>
    <w:rsid w:val="008F7781"/>
    <w:rsid w:val="00912CB3"/>
    <w:rsid w:val="009152CA"/>
    <w:rsid w:val="00921ACC"/>
    <w:rsid w:val="00922F2F"/>
    <w:rsid w:val="00924847"/>
    <w:rsid w:val="00930621"/>
    <w:rsid w:val="00940EB4"/>
    <w:rsid w:val="0094178A"/>
    <w:rsid w:val="009461AF"/>
    <w:rsid w:val="00946434"/>
    <w:rsid w:val="009567EB"/>
    <w:rsid w:val="00962946"/>
    <w:rsid w:val="00975192"/>
    <w:rsid w:val="00975EF1"/>
    <w:rsid w:val="00977DD9"/>
    <w:rsid w:val="00980B46"/>
    <w:rsid w:val="009811F2"/>
    <w:rsid w:val="00984E77"/>
    <w:rsid w:val="009908B6"/>
    <w:rsid w:val="009A04D0"/>
    <w:rsid w:val="009C0D73"/>
    <w:rsid w:val="009D1318"/>
    <w:rsid w:val="009D67C2"/>
    <w:rsid w:val="009E08CE"/>
    <w:rsid w:val="009E72C7"/>
    <w:rsid w:val="009F3D46"/>
    <w:rsid w:val="00A02D48"/>
    <w:rsid w:val="00A074F7"/>
    <w:rsid w:val="00A12058"/>
    <w:rsid w:val="00A14EFC"/>
    <w:rsid w:val="00A20D03"/>
    <w:rsid w:val="00A251F1"/>
    <w:rsid w:val="00A30151"/>
    <w:rsid w:val="00A3558C"/>
    <w:rsid w:val="00A40DED"/>
    <w:rsid w:val="00A41E82"/>
    <w:rsid w:val="00A433C6"/>
    <w:rsid w:val="00A5087E"/>
    <w:rsid w:val="00A53B07"/>
    <w:rsid w:val="00A577A8"/>
    <w:rsid w:val="00A57F43"/>
    <w:rsid w:val="00A6328D"/>
    <w:rsid w:val="00A94889"/>
    <w:rsid w:val="00A95EAD"/>
    <w:rsid w:val="00AB0C2E"/>
    <w:rsid w:val="00AB50FC"/>
    <w:rsid w:val="00AB6806"/>
    <w:rsid w:val="00AC09AF"/>
    <w:rsid w:val="00AC6691"/>
    <w:rsid w:val="00AD1E97"/>
    <w:rsid w:val="00AE2D8D"/>
    <w:rsid w:val="00AE5248"/>
    <w:rsid w:val="00AF5D26"/>
    <w:rsid w:val="00B051E7"/>
    <w:rsid w:val="00B16762"/>
    <w:rsid w:val="00B16B5C"/>
    <w:rsid w:val="00B234F4"/>
    <w:rsid w:val="00B2421C"/>
    <w:rsid w:val="00B27797"/>
    <w:rsid w:val="00B4666E"/>
    <w:rsid w:val="00B636DC"/>
    <w:rsid w:val="00B66AA9"/>
    <w:rsid w:val="00B67149"/>
    <w:rsid w:val="00B713D1"/>
    <w:rsid w:val="00B72BCA"/>
    <w:rsid w:val="00B92197"/>
    <w:rsid w:val="00BA0930"/>
    <w:rsid w:val="00BA6D47"/>
    <w:rsid w:val="00BB521C"/>
    <w:rsid w:val="00BB7112"/>
    <w:rsid w:val="00BC54D8"/>
    <w:rsid w:val="00BC6F0B"/>
    <w:rsid w:val="00BD1E85"/>
    <w:rsid w:val="00BD4D29"/>
    <w:rsid w:val="00BE05A0"/>
    <w:rsid w:val="00BE7503"/>
    <w:rsid w:val="00BF0906"/>
    <w:rsid w:val="00BF7F1E"/>
    <w:rsid w:val="00C0016C"/>
    <w:rsid w:val="00C00BB0"/>
    <w:rsid w:val="00C1185C"/>
    <w:rsid w:val="00C158CA"/>
    <w:rsid w:val="00C20D1D"/>
    <w:rsid w:val="00C26D49"/>
    <w:rsid w:val="00C32706"/>
    <w:rsid w:val="00C32C28"/>
    <w:rsid w:val="00C33988"/>
    <w:rsid w:val="00C34DAF"/>
    <w:rsid w:val="00C36F99"/>
    <w:rsid w:val="00C43D64"/>
    <w:rsid w:val="00C4620E"/>
    <w:rsid w:val="00C469E4"/>
    <w:rsid w:val="00C53A4C"/>
    <w:rsid w:val="00C55375"/>
    <w:rsid w:val="00C56B36"/>
    <w:rsid w:val="00C65591"/>
    <w:rsid w:val="00C737FF"/>
    <w:rsid w:val="00C831D1"/>
    <w:rsid w:val="00C84894"/>
    <w:rsid w:val="00CA3548"/>
    <w:rsid w:val="00CB2B1E"/>
    <w:rsid w:val="00CB2C96"/>
    <w:rsid w:val="00CB41C5"/>
    <w:rsid w:val="00CB6FED"/>
    <w:rsid w:val="00CC6521"/>
    <w:rsid w:val="00CD2D7C"/>
    <w:rsid w:val="00CD66A7"/>
    <w:rsid w:val="00CD72B4"/>
    <w:rsid w:val="00CE5524"/>
    <w:rsid w:val="00CE689F"/>
    <w:rsid w:val="00CE6E72"/>
    <w:rsid w:val="00CF42A2"/>
    <w:rsid w:val="00CF5B99"/>
    <w:rsid w:val="00D02EE9"/>
    <w:rsid w:val="00D07147"/>
    <w:rsid w:val="00D078E8"/>
    <w:rsid w:val="00D16072"/>
    <w:rsid w:val="00D2165B"/>
    <w:rsid w:val="00D31495"/>
    <w:rsid w:val="00D40830"/>
    <w:rsid w:val="00D41478"/>
    <w:rsid w:val="00D52577"/>
    <w:rsid w:val="00D5462D"/>
    <w:rsid w:val="00D559CF"/>
    <w:rsid w:val="00D6240C"/>
    <w:rsid w:val="00D7349D"/>
    <w:rsid w:val="00D750BA"/>
    <w:rsid w:val="00D76AE5"/>
    <w:rsid w:val="00D81004"/>
    <w:rsid w:val="00D84176"/>
    <w:rsid w:val="00D90151"/>
    <w:rsid w:val="00D911EA"/>
    <w:rsid w:val="00D9145A"/>
    <w:rsid w:val="00DA0335"/>
    <w:rsid w:val="00DB59CC"/>
    <w:rsid w:val="00DB6EC2"/>
    <w:rsid w:val="00DC1C3A"/>
    <w:rsid w:val="00DC24F8"/>
    <w:rsid w:val="00DC2658"/>
    <w:rsid w:val="00DD3A27"/>
    <w:rsid w:val="00DE5A72"/>
    <w:rsid w:val="00DF0580"/>
    <w:rsid w:val="00DF13CB"/>
    <w:rsid w:val="00DF3820"/>
    <w:rsid w:val="00DF5930"/>
    <w:rsid w:val="00E03E13"/>
    <w:rsid w:val="00E227F7"/>
    <w:rsid w:val="00E3484A"/>
    <w:rsid w:val="00E37CD2"/>
    <w:rsid w:val="00E523EE"/>
    <w:rsid w:val="00E55EE0"/>
    <w:rsid w:val="00E56F98"/>
    <w:rsid w:val="00E67819"/>
    <w:rsid w:val="00E76DFA"/>
    <w:rsid w:val="00E824CB"/>
    <w:rsid w:val="00E85331"/>
    <w:rsid w:val="00E91015"/>
    <w:rsid w:val="00E9405E"/>
    <w:rsid w:val="00E9782D"/>
    <w:rsid w:val="00E97936"/>
    <w:rsid w:val="00EA02F8"/>
    <w:rsid w:val="00EA2DCD"/>
    <w:rsid w:val="00EA3026"/>
    <w:rsid w:val="00EA3736"/>
    <w:rsid w:val="00EA4B04"/>
    <w:rsid w:val="00EA5114"/>
    <w:rsid w:val="00EA5387"/>
    <w:rsid w:val="00EA5AD9"/>
    <w:rsid w:val="00EA7037"/>
    <w:rsid w:val="00EA7536"/>
    <w:rsid w:val="00EB702A"/>
    <w:rsid w:val="00EB77ED"/>
    <w:rsid w:val="00ED0A5F"/>
    <w:rsid w:val="00ED3EDE"/>
    <w:rsid w:val="00ED41DA"/>
    <w:rsid w:val="00EE1FE2"/>
    <w:rsid w:val="00EE4704"/>
    <w:rsid w:val="00EF280D"/>
    <w:rsid w:val="00F03A64"/>
    <w:rsid w:val="00F135E1"/>
    <w:rsid w:val="00F179CD"/>
    <w:rsid w:val="00F24B0C"/>
    <w:rsid w:val="00F377E7"/>
    <w:rsid w:val="00F41E9B"/>
    <w:rsid w:val="00F431A6"/>
    <w:rsid w:val="00F43B1D"/>
    <w:rsid w:val="00F5025F"/>
    <w:rsid w:val="00F519C1"/>
    <w:rsid w:val="00F55B38"/>
    <w:rsid w:val="00F566AB"/>
    <w:rsid w:val="00F572CA"/>
    <w:rsid w:val="00F6781A"/>
    <w:rsid w:val="00F7721A"/>
    <w:rsid w:val="00F84EBF"/>
    <w:rsid w:val="00F863CC"/>
    <w:rsid w:val="00F863FC"/>
    <w:rsid w:val="00F86451"/>
    <w:rsid w:val="00F90CBF"/>
    <w:rsid w:val="00F951BE"/>
    <w:rsid w:val="00FA430B"/>
    <w:rsid w:val="00FA63A2"/>
    <w:rsid w:val="00FB5CF0"/>
    <w:rsid w:val="00FB7076"/>
    <w:rsid w:val="00FD677D"/>
    <w:rsid w:val="014A789C"/>
    <w:rsid w:val="02570E7F"/>
    <w:rsid w:val="0D3E4301"/>
    <w:rsid w:val="17756E77"/>
    <w:rsid w:val="1B107E07"/>
    <w:rsid w:val="1C810B51"/>
    <w:rsid w:val="230E49D0"/>
    <w:rsid w:val="33D434A6"/>
    <w:rsid w:val="36153732"/>
    <w:rsid w:val="47944FE3"/>
    <w:rsid w:val="50E414AB"/>
    <w:rsid w:val="576E67C6"/>
    <w:rsid w:val="6417514D"/>
    <w:rsid w:val="66234A77"/>
    <w:rsid w:val="688D587C"/>
    <w:rsid w:val="75D56904"/>
    <w:rsid w:val="7AA05A7F"/>
    <w:rsid w:val="7F793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A98C1FC-EBB6-40CF-9AC7-BC960126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13CB"/>
    <w:pPr>
      <w:widowControl w:val="0"/>
      <w:spacing w:line="360" w:lineRule="auto"/>
      <w:ind w:firstLineChars="200" w:firstLine="200"/>
      <w:jc w:val="both"/>
    </w:pPr>
    <w:rPr>
      <w:rFonts w:ascii="Calibri" w:eastAsia="宋体" w:hAnsi="Calibri" w:cs="Times New Roman"/>
      <w:kern w:val="2"/>
      <w:sz w:val="21"/>
      <w:szCs w:val="22"/>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0"/>
    <w:unhideWhenUsed/>
    <w:qFormat/>
    <w:rsid w:val="00BC6F0B"/>
    <w:pPr>
      <w:keepNext/>
      <w:keepLines/>
      <w:ind w:firstLineChars="0" w:firstLine="0"/>
      <w:outlineLvl w:val="2"/>
    </w:pPr>
    <w:rPr>
      <w:rFonts w:ascii="Times New Roman" w:hAnsi="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qFormat/>
    <w:pPr>
      <w:ind w:leftChars="1200" w:left="2520"/>
    </w:pPr>
  </w:style>
  <w:style w:type="paragraph" w:styleId="a4">
    <w:name w:val="Body Text Indent"/>
    <w:basedOn w:val="a0"/>
    <w:qFormat/>
    <w:pPr>
      <w:ind w:firstLine="425"/>
    </w:pPr>
    <w:rPr>
      <w:rFonts w:ascii="Times New Roman" w:hAnsi="Times New Roman"/>
      <w:sz w:val="24"/>
      <w:szCs w:val="20"/>
    </w:rPr>
  </w:style>
  <w:style w:type="paragraph" w:styleId="5">
    <w:name w:val="toc 5"/>
    <w:basedOn w:val="a0"/>
    <w:next w:val="a0"/>
    <w:qFormat/>
    <w:pPr>
      <w:ind w:leftChars="800" w:left="1680"/>
    </w:pPr>
  </w:style>
  <w:style w:type="paragraph" w:styleId="31">
    <w:name w:val="toc 3"/>
    <w:basedOn w:val="a0"/>
    <w:next w:val="a0"/>
    <w:uiPriority w:val="39"/>
    <w:qFormat/>
    <w:pPr>
      <w:ind w:leftChars="400" w:left="840"/>
    </w:pPr>
  </w:style>
  <w:style w:type="paragraph" w:styleId="8">
    <w:name w:val="toc 8"/>
    <w:basedOn w:val="a0"/>
    <w:next w:val="a0"/>
    <w:qFormat/>
    <w:pPr>
      <w:ind w:leftChars="1400" w:left="2940"/>
    </w:pPr>
  </w:style>
  <w:style w:type="paragraph" w:styleId="a5">
    <w:name w:val="footer"/>
    <w:basedOn w:val="a0"/>
    <w:link w:val="a6"/>
    <w:uiPriority w:val="99"/>
    <w:qFormat/>
    <w:pPr>
      <w:tabs>
        <w:tab w:val="center" w:pos="4153"/>
        <w:tab w:val="right" w:pos="8306"/>
      </w:tabs>
      <w:snapToGrid w:val="0"/>
      <w:jc w:val="left"/>
    </w:pPr>
    <w:rPr>
      <w:sz w:val="18"/>
      <w:szCs w:val="18"/>
    </w:rPr>
  </w:style>
  <w:style w:type="paragraph" w:styleId="a7">
    <w:name w:val="header"/>
    <w:basedOn w:val="a0"/>
    <w:link w:val="a8"/>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qFormat/>
  </w:style>
  <w:style w:type="paragraph" w:styleId="4">
    <w:name w:val="toc 4"/>
    <w:basedOn w:val="a0"/>
    <w:next w:val="a0"/>
    <w:qFormat/>
    <w:pPr>
      <w:ind w:leftChars="600" w:left="1260"/>
    </w:pPr>
  </w:style>
  <w:style w:type="paragraph" w:styleId="6">
    <w:name w:val="toc 6"/>
    <w:basedOn w:val="a0"/>
    <w:next w:val="a0"/>
    <w:qFormat/>
    <w:pPr>
      <w:ind w:leftChars="1000" w:left="2100"/>
    </w:pPr>
  </w:style>
  <w:style w:type="paragraph" w:styleId="21">
    <w:name w:val="toc 2"/>
    <w:basedOn w:val="a0"/>
    <w:next w:val="a0"/>
    <w:uiPriority w:val="39"/>
    <w:qFormat/>
    <w:pPr>
      <w:ind w:leftChars="200" w:left="420"/>
    </w:pPr>
  </w:style>
  <w:style w:type="paragraph" w:styleId="9">
    <w:name w:val="toc 9"/>
    <w:basedOn w:val="a0"/>
    <w:next w:val="a0"/>
    <w:qFormat/>
    <w:pPr>
      <w:ind w:leftChars="1600" w:left="3360"/>
    </w:pPr>
  </w:style>
  <w:style w:type="paragraph" w:styleId="a9">
    <w:name w:val="Normal (Web)"/>
    <w:basedOn w:val="a0"/>
    <w:qFormat/>
    <w:pPr>
      <w:widowControl/>
      <w:spacing w:beforeAutospacing="1" w:afterAutospacing="1"/>
      <w:jc w:val="left"/>
    </w:pPr>
    <w:rPr>
      <w:rFonts w:ascii="宋体" w:hAnsi="宋体" w:hint="eastAsia"/>
      <w:kern w:val="0"/>
      <w:sz w:val="24"/>
      <w:szCs w:val="24"/>
    </w:rPr>
  </w:style>
  <w:style w:type="paragraph" w:customStyle="1" w:styleId="aa">
    <w:name w:val="段"/>
    <w:link w:val="Char"/>
    <w:qFormat/>
    <w:pPr>
      <w:autoSpaceDE w:val="0"/>
      <w:autoSpaceDN w:val="0"/>
      <w:ind w:firstLineChars="200" w:firstLine="200"/>
      <w:jc w:val="both"/>
    </w:pPr>
    <w:rPr>
      <w:rFonts w:ascii="宋体" w:eastAsia="宋体" w:hAnsi="Calibri" w:cs="Times New Roman"/>
      <w:kern w:val="2"/>
      <w:sz w:val="21"/>
      <w:szCs w:val="22"/>
    </w:rPr>
  </w:style>
  <w:style w:type="character" w:customStyle="1" w:styleId="fontstyle21">
    <w:name w:val="fontstyle21"/>
    <w:basedOn w:val="a1"/>
    <w:qFormat/>
    <w:rPr>
      <w:rFonts w:ascii="宋体" w:eastAsia="宋体" w:hAnsi="宋体" w:hint="eastAsia"/>
      <w:color w:val="000000"/>
      <w:sz w:val="22"/>
      <w:szCs w:val="22"/>
    </w:rPr>
  </w:style>
  <w:style w:type="paragraph" w:customStyle="1" w:styleId="msolistparagraph0">
    <w:name w:val="msolistparagraph"/>
    <w:basedOn w:val="a0"/>
    <w:qFormat/>
    <w:pPr>
      <w:ind w:firstLine="420"/>
    </w:pPr>
    <w:rPr>
      <w:rFonts w:ascii="Times New Roman" w:hAnsi="Times New Roman"/>
      <w:szCs w:val="24"/>
    </w:rPr>
  </w:style>
  <w:style w:type="paragraph" w:customStyle="1" w:styleId="Default">
    <w:name w:val="Default"/>
    <w:basedOn w:val="a0"/>
    <w:qFormat/>
    <w:pPr>
      <w:autoSpaceDE w:val="0"/>
      <w:autoSpaceDN w:val="0"/>
      <w:adjustRightInd w:val="0"/>
      <w:jc w:val="left"/>
    </w:pPr>
    <w:rPr>
      <w:rFonts w:ascii="宋体" w:hint="eastAsia"/>
      <w:color w:val="000000"/>
      <w:kern w:val="0"/>
      <w:sz w:val="24"/>
      <w:szCs w:val="24"/>
    </w:rPr>
  </w:style>
  <w:style w:type="character" w:customStyle="1" w:styleId="20">
    <w:name w:val="标题 2 字符"/>
    <w:link w:val="2"/>
    <w:qFormat/>
    <w:rPr>
      <w:rFonts w:asciiTheme="majorHAnsi" w:eastAsiaTheme="majorEastAsia" w:hAnsiTheme="majorHAnsi" w:cstheme="majorBidi"/>
      <w:b/>
      <w:bCs/>
      <w:sz w:val="32"/>
      <w:szCs w:val="32"/>
    </w:rPr>
  </w:style>
  <w:style w:type="character" w:customStyle="1" w:styleId="10">
    <w:name w:val="标题 1 字符"/>
    <w:basedOn w:val="a1"/>
    <w:link w:val="1"/>
    <w:uiPriority w:val="99"/>
    <w:qFormat/>
    <w:locked/>
    <w:rPr>
      <w:b/>
      <w:bCs/>
      <w:kern w:val="44"/>
      <w:sz w:val="44"/>
      <w:szCs w:val="44"/>
    </w:rPr>
  </w:style>
  <w:style w:type="character" w:styleId="ab">
    <w:name w:val="Hyperlink"/>
    <w:basedOn w:val="a1"/>
    <w:uiPriority w:val="99"/>
    <w:unhideWhenUsed/>
    <w:rsid w:val="00805836"/>
    <w:rPr>
      <w:color w:val="0563C1" w:themeColor="hyperlink"/>
      <w:u w:val="single"/>
    </w:rPr>
  </w:style>
  <w:style w:type="character" w:customStyle="1" w:styleId="font21">
    <w:name w:val="font21"/>
    <w:basedOn w:val="a1"/>
    <w:qFormat/>
    <w:rsid w:val="0088359F"/>
    <w:rPr>
      <w:rFonts w:ascii="宋体" w:eastAsia="宋体" w:hAnsi="宋体" w:cs="宋体" w:hint="eastAsia"/>
      <w:color w:val="000000"/>
      <w:sz w:val="21"/>
      <w:szCs w:val="21"/>
      <w:u w:val="none"/>
    </w:rPr>
  </w:style>
  <w:style w:type="character" w:customStyle="1" w:styleId="font81">
    <w:name w:val="font81"/>
    <w:basedOn w:val="a1"/>
    <w:qFormat/>
    <w:rsid w:val="0088359F"/>
    <w:rPr>
      <w:rFonts w:ascii="微软雅黑" w:eastAsia="微软雅黑" w:hAnsi="微软雅黑" w:cs="微软雅黑" w:hint="eastAsia"/>
      <w:b/>
      <w:color w:val="000000"/>
      <w:sz w:val="20"/>
      <w:szCs w:val="20"/>
      <w:u w:val="none"/>
      <w:vertAlign w:val="superscript"/>
    </w:rPr>
  </w:style>
  <w:style w:type="character" w:customStyle="1" w:styleId="font61">
    <w:name w:val="font61"/>
    <w:basedOn w:val="a1"/>
    <w:qFormat/>
    <w:rsid w:val="0088359F"/>
    <w:rPr>
      <w:rFonts w:ascii="Times New Roman" w:hAnsi="Times New Roman" w:cs="Times New Roman" w:hint="default"/>
      <w:color w:val="000000"/>
      <w:sz w:val="21"/>
      <w:szCs w:val="21"/>
      <w:u w:val="none"/>
    </w:rPr>
  </w:style>
  <w:style w:type="table" w:styleId="ac">
    <w:name w:val="Table Grid"/>
    <w:basedOn w:val="a2"/>
    <w:qFormat/>
    <w:rsid w:val="0088359F"/>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0"/>
    <w:uiPriority w:val="99"/>
    <w:rsid w:val="003B65E2"/>
    <w:pPr>
      <w:ind w:firstLine="420"/>
    </w:pPr>
  </w:style>
  <w:style w:type="table" w:styleId="ae">
    <w:name w:val="Grid Table Light"/>
    <w:basedOn w:val="a2"/>
    <w:uiPriority w:val="40"/>
    <w:rsid w:val="00B234F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
    <w:name w:val="段 Char"/>
    <w:basedOn w:val="a1"/>
    <w:link w:val="aa"/>
    <w:rsid w:val="00B66AA9"/>
    <w:rPr>
      <w:rFonts w:ascii="宋体" w:eastAsia="宋体" w:hAnsi="Calibri" w:cs="Times New Roman"/>
      <w:kern w:val="2"/>
      <w:sz w:val="21"/>
      <w:szCs w:val="22"/>
    </w:rPr>
  </w:style>
  <w:style w:type="character" w:customStyle="1" w:styleId="30">
    <w:name w:val="标题 3 字符"/>
    <w:basedOn w:val="a1"/>
    <w:link w:val="3"/>
    <w:rsid w:val="00EB702A"/>
    <w:rPr>
      <w:rFonts w:ascii="Times New Roman" w:eastAsia="宋体" w:hAnsi="Times New Roman" w:cs="Times New Roman"/>
      <w:kern w:val="2"/>
      <w:sz w:val="21"/>
      <w:szCs w:val="22"/>
    </w:rPr>
  </w:style>
  <w:style w:type="numbering" w:customStyle="1" w:styleId="12">
    <w:name w:val="无列表1"/>
    <w:next w:val="a3"/>
    <w:uiPriority w:val="99"/>
    <w:semiHidden/>
    <w:unhideWhenUsed/>
    <w:rsid w:val="00EB702A"/>
  </w:style>
  <w:style w:type="paragraph" w:customStyle="1" w:styleId="a">
    <w:name w:val="二级条标题"/>
    <w:basedOn w:val="a0"/>
    <w:next w:val="a0"/>
    <w:rsid w:val="00EB702A"/>
    <w:pPr>
      <w:widowControl/>
      <w:numPr>
        <w:ilvl w:val="3"/>
        <w:numId w:val="39"/>
      </w:numPr>
      <w:spacing w:line="240" w:lineRule="auto"/>
      <w:ind w:firstLineChars="0"/>
      <w:outlineLvl w:val="3"/>
    </w:pPr>
    <w:rPr>
      <w:rFonts w:ascii="黑体" w:eastAsia="黑体" w:hAnsi="Times New Roman"/>
      <w:kern w:val="0"/>
      <w:szCs w:val="20"/>
    </w:rPr>
  </w:style>
  <w:style w:type="character" w:customStyle="1" w:styleId="a8">
    <w:name w:val="页眉 字符"/>
    <w:basedOn w:val="a1"/>
    <w:link w:val="a7"/>
    <w:uiPriority w:val="99"/>
    <w:rsid w:val="00EB702A"/>
    <w:rPr>
      <w:rFonts w:ascii="Calibri" w:eastAsia="宋体" w:hAnsi="Calibri" w:cs="Times New Roman"/>
      <w:kern w:val="2"/>
      <w:sz w:val="18"/>
      <w:szCs w:val="18"/>
    </w:rPr>
  </w:style>
  <w:style w:type="character" w:customStyle="1" w:styleId="a6">
    <w:name w:val="页脚 字符"/>
    <w:basedOn w:val="a1"/>
    <w:link w:val="a5"/>
    <w:uiPriority w:val="99"/>
    <w:rsid w:val="00EB702A"/>
    <w:rPr>
      <w:rFonts w:ascii="Calibri" w:eastAsia="宋体" w:hAnsi="Calibri" w:cs="Times New Roman"/>
      <w:kern w:val="2"/>
      <w:sz w:val="18"/>
      <w:szCs w:val="18"/>
    </w:rPr>
  </w:style>
  <w:style w:type="table" w:customStyle="1" w:styleId="13">
    <w:name w:val="网格型1"/>
    <w:basedOn w:val="a2"/>
    <w:next w:val="ac"/>
    <w:rsid w:val="00EB702A"/>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2"/>
    <w:next w:val="ac"/>
    <w:uiPriority w:val="59"/>
    <w:qFormat/>
    <w:rsid w:val="00EB702A"/>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95591">
      <w:bodyDiv w:val="1"/>
      <w:marLeft w:val="0"/>
      <w:marRight w:val="0"/>
      <w:marTop w:val="0"/>
      <w:marBottom w:val="0"/>
      <w:divBdr>
        <w:top w:val="none" w:sz="0" w:space="0" w:color="auto"/>
        <w:left w:val="none" w:sz="0" w:space="0" w:color="auto"/>
        <w:bottom w:val="none" w:sz="0" w:space="0" w:color="auto"/>
        <w:right w:val="none" w:sz="0" w:space="0" w:color="auto"/>
      </w:divBdr>
    </w:div>
    <w:div w:id="263731144">
      <w:bodyDiv w:val="1"/>
      <w:marLeft w:val="0"/>
      <w:marRight w:val="0"/>
      <w:marTop w:val="0"/>
      <w:marBottom w:val="0"/>
      <w:divBdr>
        <w:top w:val="none" w:sz="0" w:space="0" w:color="auto"/>
        <w:left w:val="none" w:sz="0" w:space="0" w:color="auto"/>
        <w:bottom w:val="none" w:sz="0" w:space="0" w:color="auto"/>
        <w:right w:val="none" w:sz="0" w:space="0" w:color="auto"/>
      </w:divBdr>
    </w:div>
    <w:div w:id="277100614">
      <w:bodyDiv w:val="1"/>
      <w:marLeft w:val="0"/>
      <w:marRight w:val="0"/>
      <w:marTop w:val="0"/>
      <w:marBottom w:val="0"/>
      <w:divBdr>
        <w:top w:val="none" w:sz="0" w:space="0" w:color="auto"/>
        <w:left w:val="none" w:sz="0" w:space="0" w:color="auto"/>
        <w:bottom w:val="none" w:sz="0" w:space="0" w:color="auto"/>
        <w:right w:val="none" w:sz="0" w:space="0" w:color="auto"/>
      </w:divBdr>
    </w:div>
    <w:div w:id="314383447">
      <w:bodyDiv w:val="1"/>
      <w:marLeft w:val="0"/>
      <w:marRight w:val="0"/>
      <w:marTop w:val="0"/>
      <w:marBottom w:val="0"/>
      <w:divBdr>
        <w:top w:val="none" w:sz="0" w:space="0" w:color="auto"/>
        <w:left w:val="none" w:sz="0" w:space="0" w:color="auto"/>
        <w:bottom w:val="none" w:sz="0" w:space="0" w:color="auto"/>
        <w:right w:val="none" w:sz="0" w:space="0" w:color="auto"/>
      </w:divBdr>
    </w:div>
    <w:div w:id="531455092">
      <w:bodyDiv w:val="1"/>
      <w:marLeft w:val="0"/>
      <w:marRight w:val="0"/>
      <w:marTop w:val="0"/>
      <w:marBottom w:val="0"/>
      <w:divBdr>
        <w:top w:val="none" w:sz="0" w:space="0" w:color="auto"/>
        <w:left w:val="none" w:sz="0" w:space="0" w:color="auto"/>
        <w:bottom w:val="none" w:sz="0" w:space="0" w:color="auto"/>
        <w:right w:val="none" w:sz="0" w:space="0" w:color="auto"/>
      </w:divBdr>
    </w:div>
    <w:div w:id="555244092">
      <w:bodyDiv w:val="1"/>
      <w:marLeft w:val="0"/>
      <w:marRight w:val="0"/>
      <w:marTop w:val="0"/>
      <w:marBottom w:val="0"/>
      <w:divBdr>
        <w:top w:val="none" w:sz="0" w:space="0" w:color="auto"/>
        <w:left w:val="none" w:sz="0" w:space="0" w:color="auto"/>
        <w:bottom w:val="none" w:sz="0" w:space="0" w:color="auto"/>
        <w:right w:val="none" w:sz="0" w:space="0" w:color="auto"/>
      </w:divBdr>
    </w:div>
    <w:div w:id="610170146">
      <w:bodyDiv w:val="1"/>
      <w:marLeft w:val="0"/>
      <w:marRight w:val="0"/>
      <w:marTop w:val="0"/>
      <w:marBottom w:val="0"/>
      <w:divBdr>
        <w:top w:val="none" w:sz="0" w:space="0" w:color="auto"/>
        <w:left w:val="none" w:sz="0" w:space="0" w:color="auto"/>
        <w:bottom w:val="none" w:sz="0" w:space="0" w:color="auto"/>
        <w:right w:val="none" w:sz="0" w:space="0" w:color="auto"/>
      </w:divBdr>
    </w:div>
    <w:div w:id="673532154">
      <w:bodyDiv w:val="1"/>
      <w:marLeft w:val="0"/>
      <w:marRight w:val="0"/>
      <w:marTop w:val="0"/>
      <w:marBottom w:val="0"/>
      <w:divBdr>
        <w:top w:val="none" w:sz="0" w:space="0" w:color="auto"/>
        <w:left w:val="none" w:sz="0" w:space="0" w:color="auto"/>
        <w:bottom w:val="none" w:sz="0" w:space="0" w:color="auto"/>
        <w:right w:val="none" w:sz="0" w:space="0" w:color="auto"/>
      </w:divBdr>
    </w:div>
    <w:div w:id="720831979">
      <w:bodyDiv w:val="1"/>
      <w:marLeft w:val="0"/>
      <w:marRight w:val="0"/>
      <w:marTop w:val="0"/>
      <w:marBottom w:val="0"/>
      <w:divBdr>
        <w:top w:val="none" w:sz="0" w:space="0" w:color="auto"/>
        <w:left w:val="none" w:sz="0" w:space="0" w:color="auto"/>
        <w:bottom w:val="none" w:sz="0" w:space="0" w:color="auto"/>
        <w:right w:val="none" w:sz="0" w:space="0" w:color="auto"/>
      </w:divBdr>
    </w:div>
    <w:div w:id="723019283">
      <w:bodyDiv w:val="1"/>
      <w:marLeft w:val="0"/>
      <w:marRight w:val="0"/>
      <w:marTop w:val="0"/>
      <w:marBottom w:val="0"/>
      <w:divBdr>
        <w:top w:val="none" w:sz="0" w:space="0" w:color="auto"/>
        <w:left w:val="none" w:sz="0" w:space="0" w:color="auto"/>
        <w:bottom w:val="none" w:sz="0" w:space="0" w:color="auto"/>
        <w:right w:val="none" w:sz="0" w:space="0" w:color="auto"/>
      </w:divBdr>
    </w:div>
    <w:div w:id="726151695">
      <w:bodyDiv w:val="1"/>
      <w:marLeft w:val="0"/>
      <w:marRight w:val="0"/>
      <w:marTop w:val="0"/>
      <w:marBottom w:val="0"/>
      <w:divBdr>
        <w:top w:val="none" w:sz="0" w:space="0" w:color="auto"/>
        <w:left w:val="none" w:sz="0" w:space="0" w:color="auto"/>
        <w:bottom w:val="none" w:sz="0" w:space="0" w:color="auto"/>
        <w:right w:val="none" w:sz="0" w:space="0" w:color="auto"/>
      </w:divBdr>
    </w:div>
    <w:div w:id="733967270">
      <w:bodyDiv w:val="1"/>
      <w:marLeft w:val="0"/>
      <w:marRight w:val="0"/>
      <w:marTop w:val="0"/>
      <w:marBottom w:val="0"/>
      <w:divBdr>
        <w:top w:val="none" w:sz="0" w:space="0" w:color="auto"/>
        <w:left w:val="none" w:sz="0" w:space="0" w:color="auto"/>
        <w:bottom w:val="none" w:sz="0" w:space="0" w:color="auto"/>
        <w:right w:val="none" w:sz="0" w:space="0" w:color="auto"/>
      </w:divBdr>
    </w:div>
    <w:div w:id="866522406">
      <w:bodyDiv w:val="1"/>
      <w:marLeft w:val="0"/>
      <w:marRight w:val="0"/>
      <w:marTop w:val="0"/>
      <w:marBottom w:val="0"/>
      <w:divBdr>
        <w:top w:val="none" w:sz="0" w:space="0" w:color="auto"/>
        <w:left w:val="none" w:sz="0" w:space="0" w:color="auto"/>
        <w:bottom w:val="none" w:sz="0" w:space="0" w:color="auto"/>
        <w:right w:val="none" w:sz="0" w:space="0" w:color="auto"/>
      </w:divBdr>
    </w:div>
    <w:div w:id="919556817">
      <w:bodyDiv w:val="1"/>
      <w:marLeft w:val="0"/>
      <w:marRight w:val="0"/>
      <w:marTop w:val="0"/>
      <w:marBottom w:val="0"/>
      <w:divBdr>
        <w:top w:val="none" w:sz="0" w:space="0" w:color="auto"/>
        <w:left w:val="none" w:sz="0" w:space="0" w:color="auto"/>
        <w:bottom w:val="none" w:sz="0" w:space="0" w:color="auto"/>
        <w:right w:val="none" w:sz="0" w:space="0" w:color="auto"/>
      </w:divBdr>
    </w:div>
    <w:div w:id="926571394">
      <w:bodyDiv w:val="1"/>
      <w:marLeft w:val="0"/>
      <w:marRight w:val="0"/>
      <w:marTop w:val="0"/>
      <w:marBottom w:val="0"/>
      <w:divBdr>
        <w:top w:val="none" w:sz="0" w:space="0" w:color="auto"/>
        <w:left w:val="none" w:sz="0" w:space="0" w:color="auto"/>
        <w:bottom w:val="none" w:sz="0" w:space="0" w:color="auto"/>
        <w:right w:val="none" w:sz="0" w:space="0" w:color="auto"/>
      </w:divBdr>
    </w:div>
    <w:div w:id="936792770">
      <w:bodyDiv w:val="1"/>
      <w:marLeft w:val="0"/>
      <w:marRight w:val="0"/>
      <w:marTop w:val="0"/>
      <w:marBottom w:val="0"/>
      <w:divBdr>
        <w:top w:val="none" w:sz="0" w:space="0" w:color="auto"/>
        <w:left w:val="none" w:sz="0" w:space="0" w:color="auto"/>
        <w:bottom w:val="none" w:sz="0" w:space="0" w:color="auto"/>
        <w:right w:val="none" w:sz="0" w:space="0" w:color="auto"/>
      </w:divBdr>
    </w:div>
    <w:div w:id="957881342">
      <w:bodyDiv w:val="1"/>
      <w:marLeft w:val="0"/>
      <w:marRight w:val="0"/>
      <w:marTop w:val="0"/>
      <w:marBottom w:val="0"/>
      <w:divBdr>
        <w:top w:val="none" w:sz="0" w:space="0" w:color="auto"/>
        <w:left w:val="none" w:sz="0" w:space="0" w:color="auto"/>
        <w:bottom w:val="none" w:sz="0" w:space="0" w:color="auto"/>
        <w:right w:val="none" w:sz="0" w:space="0" w:color="auto"/>
      </w:divBdr>
    </w:div>
    <w:div w:id="1033578633">
      <w:bodyDiv w:val="1"/>
      <w:marLeft w:val="0"/>
      <w:marRight w:val="0"/>
      <w:marTop w:val="0"/>
      <w:marBottom w:val="0"/>
      <w:divBdr>
        <w:top w:val="none" w:sz="0" w:space="0" w:color="auto"/>
        <w:left w:val="none" w:sz="0" w:space="0" w:color="auto"/>
        <w:bottom w:val="none" w:sz="0" w:space="0" w:color="auto"/>
        <w:right w:val="none" w:sz="0" w:space="0" w:color="auto"/>
      </w:divBdr>
    </w:div>
    <w:div w:id="1071850967">
      <w:bodyDiv w:val="1"/>
      <w:marLeft w:val="0"/>
      <w:marRight w:val="0"/>
      <w:marTop w:val="0"/>
      <w:marBottom w:val="0"/>
      <w:divBdr>
        <w:top w:val="none" w:sz="0" w:space="0" w:color="auto"/>
        <w:left w:val="none" w:sz="0" w:space="0" w:color="auto"/>
        <w:bottom w:val="none" w:sz="0" w:space="0" w:color="auto"/>
        <w:right w:val="none" w:sz="0" w:space="0" w:color="auto"/>
      </w:divBdr>
    </w:div>
    <w:div w:id="1130703292">
      <w:bodyDiv w:val="1"/>
      <w:marLeft w:val="0"/>
      <w:marRight w:val="0"/>
      <w:marTop w:val="0"/>
      <w:marBottom w:val="0"/>
      <w:divBdr>
        <w:top w:val="none" w:sz="0" w:space="0" w:color="auto"/>
        <w:left w:val="none" w:sz="0" w:space="0" w:color="auto"/>
        <w:bottom w:val="none" w:sz="0" w:space="0" w:color="auto"/>
        <w:right w:val="none" w:sz="0" w:space="0" w:color="auto"/>
      </w:divBdr>
    </w:div>
    <w:div w:id="1258252652">
      <w:bodyDiv w:val="1"/>
      <w:marLeft w:val="0"/>
      <w:marRight w:val="0"/>
      <w:marTop w:val="0"/>
      <w:marBottom w:val="0"/>
      <w:divBdr>
        <w:top w:val="none" w:sz="0" w:space="0" w:color="auto"/>
        <w:left w:val="none" w:sz="0" w:space="0" w:color="auto"/>
        <w:bottom w:val="none" w:sz="0" w:space="0" w:color="auto"/>
        <w:right w:val="none" w:sz="0" w:space="0" w:color="auto"/>
      </w:divBdr>
    </w:div>
    <w:div w:id="1348605408">
      <w:bodyDiv w:val="1"/>
      <w:marLeft w:val="0"/>
      <w:marRight w:val="0"/>
      <w:marTop w:val="0"/>
      <w:marBottom w:val="0"/>
      <w:divBdr>
        <w:top w:val="none" w:sz="0" w:space="0" w:color="auto"/>
        <w:left w:val="none" w:sz="0" w:space="0" w:color="auto"/>
        <w:bottom w:val="none" w:sz="0" w:space="0" w:color="auto"/>
        <w:right w:val="none" w:sz="0" w:space="0" w:color="auto"/>
      </w:divBdr>
    </w:div>
    <w:div w:id="1472015568">
      <w:bodyDiv w:val="1"/>
      <w:marLeft w:val="0"/>
      <w:marRight w:val="0"/>
      <w:marTop w:val="0"/>
      <w:marBottom w:val="0"/>
      <w:divBdr>
        <w:top w:val="none" w:sz="0" w:space="0" w:color="auto"/>
        <w:left w:val="none" w:sz="0" w:space="0" w:color="auto"/>
        <w:bottom w:val="none" w:sz="0" w:space="0" w:color="auto"/>
        <w:right w:val="none" w:sz="0" w:space="0" w:color="auto"/>
      </w:divBdr>
    </w:div>
    <w:div w:id="1487894486">
      <w:bodyDiv w:val="1"/>
      <w:marLeft w:val="0"/>
      <w:marRight w:val="0"/>
      <w:marTop w:val="0"/>
      <w:marBottom w:val="0"/>
      <w:divBdr>
        <w:top w:val="none" w:sz="0" w:space="0" w:color="auto"/>
        <w:left w:val="none" w:sz="0" w:space="0" w:color="auto"/>
        <w:bottom w:val="none" w:sz="0" w:space="0" w:color="auto"/>
        <w:right w:val="none" w:sz="0" w:space="0" w:color="auto"/>
      </w:divBdr>
    </w:div>
    <w:div w:id="1545631521">
      <w:bodyDiv w:val="1"/>
      <w:marLeft w:val="0"/>
      <w:marRight w:val="0"/>
      <w:marTop w:val="0"/>
      <w:marBottom w:val="0"/>
      <w:divBdr>
        <w:top w:val="none" w:sz="0" w:space="0" w:color="auto"/>
        <w:left w:val="none" w:sz="0" w:space="0" w:color="auto"/>
        <w:bottom w:val="none" w:sz="0" w:space="0" w:color="auto"/>
        <w:right w:val="none" w:sz="0" w:space="0" w:color="auto"/>
      </w:divBdr>
    </w:div>
    <w:div w:id="1547372821">
      <w:bodyDiv w:val="1"/>
      <w:marLeft w:val="0"/>
      <w:marRight w:val="0"/>
      <w:marTop w:val="0"/>
      <w:marBottom w:val="0"/>
      <w:divBdr>
        <w:top w:val="none" w:sz="0" w:space="0" w:color="auto"/>
        <w:left w:val="none" w:sz="0" w:space="0" w:color="auto"/>
        <w:bottom w:val="none" w:sz="0" w:space="0" w:color="auto"/>
        <w:right w:val="none" w:sz="0" w:space="0" w:color="auto"/>
      </w:divBdr>
    </w:div>
    <w:div w:id="1694185736">
      <w:bodyDiv w:val="1"/>
      <w:marLeft w:val="0"/>
      <w:marRight w:val="0"/>
      <w:marTop w:val="0"/>
      <w:marBottom w:val="0"/>
      <w:divBdr>
        <w:top w:val="none" w:sz="0" w:space="0" w:color="auto"/>
        <w:left w:val="none" w:sz="0" w:space="0" w:color="auto"/>
        <w:bottom w:val="none" w:sz="0" w:space="0" w:color="auto"/>
        <w:right w:val="none" w:sz="0" w:space="0" w:color="auto"/>
      </w:divBdr>
    </w:div>
    <w:div w:id="1766681762">
      <w:bodyDiv w:val="1"/>
      <w:marLeft w:val="0"/>
      <w:marRight w:val="0"/>
      <w:marTop w:val="0"/>
      <w:marBottom w:val="0"/>
      <w:divBdr>
        <w:top w:val="none" w:sz="0" w:space="0" w:color="auto"/>
        <w:left w:val="none" w:sz="0" w:space="0" w:color="auto"/>
        <w:bottom w:val="none" w:sz="0" w:space="0" w:color="auto"/>
        <w:right w:val="none" w:sz="0" w:space="0" w:color="auto"/>
      </w:divBdr>
    </w:div>
    <w:div w:id="1846092270">
      <w:bodyDiv w:val="1"/>
      <w:marLeft w:val="0"/>
      <w:marRight w:val="0"/>
      <w:marTop w:val="0"/>
      <w:marBottom w:val="0"/>
      <w:divBdr>
        <w:top w:val="none" w:sz="0" w:space="0" w:color="auto"/>
        <w:left w:val="none" w:sz="0" w:space="0" w:color="auto"/>
        <w:bottom w:val="none" w:sz="0" w:space="0" w:color="auto"/>
        <w:right w:val="none" w:sz="0" w:space="0" w:color="auto"/>
      </w:divBdr>
    </w:div>
    <w:div w:id="1910263971">
      <w:bodyDiv w:val="1"/>
      <w:marLeft w:val="0"/>
      <w:marRight w:val="0"/>
      <w:marTop w:val="0"/>
      <w:marBottom w:val="0"/>
      <w:divBdr>
        <w:top w:val="none" w:sz="0" w:space="0" w:color="auto"/>
        <w:left w:val="none" w:sz="0" w:space="0" w:color="auto"/>
        <w:bottom w:val="none" w:sz="0" w:space="0" w:color="auto"/>
        <w:right w:val="none" w:sz="0" w:space="0" w:color="auto"/>
      </w:divBdr>
    </w:div>
    <w:div w:id="1945190099">
      <w:bodyDiv w:val="1"/>
      <w:marLeft w:val="0"/>
      <w:marRight w:val="0"/>
      <w:marTop w:val="0"/>
      <w:marBottom w:val="0"/>
      <w:divBdr>
        <w:top w:val="none" w:sz="0" w:space="0" w:color="auto"/>
        <w:left w:val="none" w:sz="0" w:space="0" w:color="auto"/>
        <w:bottom w:val="none" w:sz="0" w:space="0" w:color="auto"/>
        <w:right w:val="none" w:sz="0" w:space="0" w:color="auto"/>
      </w:divBdr>
    </w:div>
    <w:div w:id="1967734187">
      <w:bodyDiv w:val="1"/>
      <w:marLeft w:val="0"/>
      <w:marRight w:val="0"/>
      <w:marTop w:val="0"/>
      <w:marBottom w:val="0"/>
      <w:divBdr>
        <w:top w:val="none" w:sz="0" w:space="0" w:color="auto"/>
        <w:left w:val="none" w:sz="0" w:space="0" w:color="auto"/>
        <w:bottom w:val="none" w:sz="0" w:space="0" w:color="auto"/>
        <w:right w:val="none" w:sz="0" w:space="0" w:color="auto"/>
      </w:divBdr>
    </w:div>
    <w:div w:id="2076926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85EF81-6983-4BE7-8F3F-F186A6D58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1</Pages>
  <Words>2954</Words>
  <Characters>16840</Characters>
  <Application>Microsoft Office Word</Application>
  <DocSecurity>0</DocSecurity>
  <Lines>140</Lines>
  <Paragraphs>39</Paragraphs>
  <ScaleCrop>false</ScaleCrop>
  <Company/>
  <LinksUpToDate>false</LinksUpToDate>
  <CharactersWithSpaces>19755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617551</dc:creator>
  <cp:keywords/>
  <dc:description/>
  <cp:lastModifiedBy>Lan He|何兰</cp:lastModifiedBy>
  <cp:revision>212</cp:revision>
  <dcterms:created xsi:type="dcterms:W3CDTF">2022-01-14T03:00:00Z</dcterms:created>
  <dcterms:modified xsi:type="dcterms:W3CDTF">2022-09-11T09:52:00Z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