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E6E1" w14:textId="7D7BE1CF" w:rsidR="00E45E0D" w:rsidRDefault="00E45A48" w:rsidP="00E45A48">
      <w:pPr>
        <w:spacing w:line="480" w:lineRule="auto"/>
        <w:jc w:val="center"/>
        <w:rPr>
          <w:rFonts w:ascii="黑体" w:eastAsia="黑体" w:hAnsi="黑体" w:cs="黑体"/>
          <w:w w:val="90"/>
          <w:sz w:val="32"/>
          <w:szCs w:val="32"/>
        </w:rPr>
      </w:pPr>
      <w:r>
        <w:rPr>
          <w:rFonts w:ascii="黑体" w:eastAsia="黑体" w:hAnsi="黑体" w:cs="黑体" w:hint="eastAsia"/>
          <w:w w:val="90"/>
          <w:sz w:val="32"/>
          <w:szCs w:val="32"/>
        </w:rPr>
        <w:t>行业</w:t>
      </w:r>
      <w:r w:rsidR="001B008A">
        <w:rPr>
          <w:rFonts w:ascii="黑体" w:eastAsia="黑体" w:hAnsi="黑体" w:cs="黑体" w:hint="eastAsia"/>
          <w:w w:val="90"/>
          <w:sz w:val="32"/>
          <w:szCs w:val="32"/>
        </w:rPr>
        <w:t>标准</w:t>
      </w:r>
      <w:bookmarkStart w:id="0" w:name="_Hlk106698470"/>
      <w:bookmarkStart w:id="1" w:name="_Hlk110245908"/>
      <w:r w:rsidR="001B008A">
        <w:rPr>
          <w:rFonts w:ascii="黑体" w:eastAsia="黑体" w:hAnsi="黑体" w:cs="黑体" w:hint="eastAsia"/>
          <w:w w:val="90"/>
          <w:sz w:val="32"/>
          <w:szCs w:val="32"/>
        </w:rPr>
        <w:t>《</w:t>
      </w:r>
      <w:bookmarkStart w:id="2" w:name="_Hlk110236913"/>
      <w:bookmarkStart w:id="3" w:name="_Hlk110438337"/>
      <w:bookmarkEnd w:id="0"/>
      <w:r w:rsidRPr="00E45A48">
        <w:rPr>
          <w:rFonts w:ascii="黑体" w:eastAsia="黑体" w:hAnsi="黑体" w:cs="黑体" w:hint="eastAsia"/>
          <w:w w:val="90"/>
          <w:sz w:val="32"/>
          <w:szCs w:val="32"/>
        </w:rPr>
        <w:t>富钇富集物化学分析方法</w:t>
      </w:r>
      <w:r>
        <w:rPr>
          <w:rFonts w:ascii="黑体" w:eastAsia="黑体" w:hAnsi="黑体" w:cs="黑体" w:hint="eastAsia"/>
          <w:w w:val="90"/>
          <w:sz w:val="32"/>
          <w:szCs w:val="32"/>
        </w:rPr>
        <w:t xml:space="preserve"> </w:t>
      </w:r>
      <w:r w:rsidRPr="00E45A48">
        <w:rPr>
          <w:rFonts w:ascii="黑体" w:eastAsia="黑体" w:hAnsi="黑体" w:cs="黑体" w:hint="eastAsia"/>
          <w:w w:val="90"/>
          <w:sz w:val="32"/>
          <w:szCs w:val="32"/>
        </w:rPr>
        <w:t>十五个稀土元素氧化物配分量的测定</w:t>
      </w:r>
      <w:bookmarkEnd w:id="2"/>
      <w:r>
        <w:rPr>
          <w:rFonts w:ascii="黑体" w:eastAsia="黑体" w:hAnsi="黑体" w:cs="黑体" w:hint="eastAsia"/>
          <w:w w:val="90"/>
          <w:sz w:val="32"/>
          <w:szCs w:val="32"/>
        </w:rPr>
        <w:t xml:space="preserve"> </w:t>
      </w:r>
      <w:r w:rsidRPr="00E45A48">
        <w:rPr>
          <w:rFonts w:ascii="黑体" w:eastAsia="黑体" w:hAnsi="黑体" w:cs="黑体" w:hint="eastAsia"/>
          <w:w w:val="90"/>
          <w:sz w:val="32"/>
          <w:szCs w:val="32"/>
        </w:rPr>
        <w:t>电感耦合等离子体发射光谱法</w:t>
      </w:r>
      <w:bookmarkEnd w:id="3"/>
      <w:r w:rsidR="001B008A">
        <w:rPr>
          <w:rFonts w:ascii="黑体" w:eastAsia="黑体" w:hAnsi="黑体" w:cs="黑体" w:hint="eastAsia"/>
          <w:w w:val="90"/>
          <w:sz w:val="32"/>
          <w:szCs w:val="32"/>
        </w:rPr>
        <w:t>》</w:t>
      </w:r>
      <w:bookmarkEnd w:id="1"/>
      <w:r w:rsidR="001B008A">
        <w:rPr>
          <w:rFonts w:ascii="黑体" w:eastAsia="黑体" w:hAnsi="黑体" w:cs="黑体" w:hint="eastAsia"/>
          <w:w w:val="90"/>
          <w:sz w:val="32"/>
          <w:szCs w:val="32"/>
        </w:rPr>
        <w:t>（</w:t>
      </w:r>
      <w:r>
        <w:rPr>
          <w:rFonts w:ascii="黑体" w:eastAsia="黑体" w:hAnsi="黑体" w:cs="黑体" w:hint="eastAsia"/>
          <w:w w:val="90"/>
          <w:sz w:val="32"/>
          <w:szCs w:val="32"/>
        </w:rPr>
        <w:t>送审稿</w:t>
      </w:r>
      <w:r w:rsidR="001B008A">
        <w:rPr>
          <w:rFonts w:ascii="黑体" w:eastAsia="黑体" w:hAnsi="黑体" w:cs="黑体" w:hint="eastAsia"/>
          <w:w w:val="90"/>
          <w:sz w:val="32"/>
          <w:szCs w:val="32"/>
        </w:rPr>
        <w:t>）编制说明</w:t>
      </w:r>
    </w:p>
    <w:p w14:paraId="1D87439F" w14:textId="77777777" w:rsidR="00E45E0D" w:rsidRDefault="001B008A">
      <w:pPr>
        <w:pStyle w:val="-0"/>
        <w:spacing w:before="312" w:after="312"/>
      </w:pPr>
      <w:r>
        <w:rPr>
          <w:rFonts w:hint="eastAsia"/>
        </w:rPr>
        <w:t>一、工作简况</w:t>
      </w:r>
    </w:p>
    <w:p w14:paraId="6939E43B" w14:textId="77777777" w:rsidR="00E45E0D" w:rsidRDefault="001B008A">
      <w:pPr>
        <w:pStyle w:val="-1"/>
        <w:numPr>
          <w:ilvl w:val="0"/>
          <w:numId w:val="2"/>
        </w:numPr>
        <w:spacing w:before="156" w:after="156"/>
      </w:pPr>
      <w:r>
        <w:rPr>
          <w:rFonts w:hint="eastAsia"/>
        </w:rPr>
        <w:t>任务来源</w:t>
      </w:r>
    </w:p>
    <w:p w14:paraId="37DD8F5F" w14:textId="06CCC217" w:rsidR="00E45A48" w:rsidRDefault="00E45A48">
      <w:pPr>
        <w:pStyle w:val="-"/>
        <w:ind w:firstLine="420"/>
      </w:pPr>
      <w:r w:rsidRPr="00E45A48">
        <w:rPr>
          <w:rFonts w:hint="eastAsia"/>
        </w:rPr>
        <w:t>202</w:t>
      </w:r>
      <w:r w:rsidR="00BD7013">
        <w:t>1</w:t>
      </w:r>
      <w:r w:rsidRPr="00E45A48">
        <w:rPr>
          <w:rFonts w:hint="eastAsia"/>
        </w:rPr>
        <w:t>年</w:t>
      </w:r>
      <w:r w:rsidR="00BD7013">
        <w:t>2</w:t>
      </w:r>
      <w:r w:rsidRPr="00E45A48">
        <w:rPr>
          <w:rFonts w:hint="eastAsia"/>
        </w:rPr>
        <w:t>月，</w:t>
      </w:r>
      <w:r w:rsidR="00BD7013">
        <w:rPr>
          <w:rFonts w:hint="eastAsia"/>
        </w:rPr>
        <w:t>工业和信息化部</w:t>
      </w:r>
      <w:r w:rsidRPr="00E45A48">
        <w:rPr>
          <w:rFonts w:hint="eastAsia"/>
        </w:rPr>
        <w:t>下达</w:t>
      </w:r>
      <w:r w:rsidR="00BD7013" w:rsidRPr="00BD7013">
        <w:rPr>
          <w:rFonts w:hint="eastAsia"/>
        </w:rPr>
        <w:t>第一批行业标准制修订和外文版项目计划</w:t>
      </w:r>
      <w:r w:rsidRPr="00E45A48">
        <w:rPr>
          <w:rFonts w:hint="eastAsia"/>
        </w:rPr>
        <w:t>的通知</w:t>
      </w:r>
      <w:r w:rsidRPr="00E45A48">
        <w:rPr>
          <w:rFonts w:hint="eastAsia"/>
        </w:rPr>
        <w:t>-</w:t>
      </w:r>
      <w:r w:rsidR="00BD7013" w:rsidRPr="00BD7013">
        <w:rPr>
          <w:rFonts w:hint="eastAsia"/>
        </w:rPr>
        <w:t>工</w:t>
      </w:r>
      <w:proofErr w:type="gramStart"/>
      <w:r w:rsidR="00BD7013" w:rsidRPr="00BD7013">
        <w:rPr>
          <w:rFonts w:hint="eastAsia"/>
        </w:rPr>
        <w:t>信厅科函</w:t>
      </w:r>
      <w:proofErr w:type="gramEnd"/>
      <w:r w:rsidR="00BD7013" w:rsidRPr="00BD7013">
        <w:rPr>
          <w:rFonts w:hint="eastAsia"/>
        </w:rPr>
        <w:t>[2021] 25</w:t>
      </w:r>
      <w:r w:rsidR="00BD7013">
        <w:rPr>
          <w:rFonts w:hint="eastAsia"/>
        </w:rPr>
        <w:t>号文件</w:t>
      </w:r>
      <w:r w:rsidRPr="00E45A48">
        <w:rPr>
          <w:rFonts w:hint="eastAsia"/>
        </w:rPr>
        <w:t>，其中</w:t>
      </w:r>
      <w:r w:rsidR="00BD5417" w:rsidRPr="00BD5417">
        <w:rPr>
          <w:rFonts w:hint="eastAsia"/>
        </w:rPr>
        <w:t>行业</w:t>
      </w:r>
      <w:r w:rsidRPr="00E45A48">
        <w:rPr>
          <w:rFonts w:hint="eastAsia"/>
        </w:rPr>
        <w:t>标准《富钇富集物化学分析方法</w:t>
      </w:r>
      <w:r w:rsidRPr="00E45A48">
        <w:rPr>
          <w:rFonts w:hint="eastAsia"/>
        </w:rPr>
        <w:t xml:space="preserve"> </w:t>
      </w:r>
      <w:r w:rsidRPr="00E45A48">
        <w:rPr>
          <w:rFonts w:hint="eastAsia"/>
        </w:rPr>
        <w:t>十五个稀土元素氧化物配分量的测定</w:t>
      </w:r>
      <w:r w:rsidRPr="00E45A48">
        <w:rPr>
          <w:rFonts w:hint="eastAsia"/>
        </w:rPr>
        <w:t xml:space="preserve"> </w:t>
      </w:r>
      <w:r w:rsidRPr="00E45A48">
        <w:rPr>
          <w:rFonts w:hint="eastAsia"/>
        </w:rPr>
        <w:t>电感耦合等离子体发射光谱法》</w:t>
      </w:r>
      <w:r w:rsidR="00A9692F">
        <w:rPr>
          <w:rFonts w:hint="eastAsia"/>
        </w:rPr>
        <w:t>制定</w:t>
      </w:r>
      <w:r w:rsidRPr="00E45A48">
        <w:rPr>
          <w:rFonts w:hint="eastAsia"/>
        </w:rPr>
        <w:t>计划下达，项目由全国稀土标准化技术委员会（</w:t>
      </w:r>
      <w:r w:rsidRPr="00E45A48">
        <w:rPr>
          <w:rFonts w:hint="eastAsia"/>
        </w:rPr>
        <w:t>SAC/TC 229</w:t>
      </w:r>
      <w:r w:rsidRPr="00E45A48">
        <w:rPr>
          <w:rFonts w:hint="eastAsia"/>
        </w:rPr>
        <w:t>）提出并归口，由</w:t>
      </w:r>
      <w:proofErr w:type="gramStart"/>
      <w:r w:rsidRPr="00E45A48">
        <w:rPr>
          <w:rFonts w:hint="eastAsia"/>
        </w:rPr>
        <w:t>虔</w:t>
      </w:r>
      <w:proofErr w:type="gramEnd"/>
      <w:r w:rsidRPr="00E45A48">
        <w:rPr>
          <w:rFonts w:hint="eastAsia"/>
        </w:rPr>
        <w:t>东稀土集团股份有限公司负责起草，项目计划编号为</w:t>
      </w:r>
      <w:r w:rsidRPr="00E45A48">
        <w:rPr>
          <w:rFonts w:hint="eastAsia"/>
        </w:rPr>
        <w:t>2021-0435T-XB</w:t>
      </w:r>
      <w:r w:rsidRPr="00E45A48">
        <w:rPr>
          <w:rFonts w:hint="eastAsia"/>
        </w:rPr>
        <w:t>，周期为</w:t>
      </w:r>
      <w:r w:rsidRPr="00E45A48">
        <w:rPr>
          <w:rFonts w:hint="eastAsia"/>
        </w:rPr>
        <w:t>24</w:t>
      </w:r>
      <w:r w:rsidRPr="00E45A48">
        <w:rPr>
          <w:rFonts w:hint="eastAsia"/>
        </w:rPr>
        <w:t>个月。</w:t>
      </w:r>
    </w:p>
    <w:p w14:paraId="23DB2B06" w14:textId="77777777" w:rsidR="00E45E0D" w:rsidRDefault="001B008A">
      <w:pPr>
        <w:pStyle w:val="-1"/>
        <w:spacing w:before="156" w:after="156"/>
      </w:pPr>
      <w:bookmarkStart w:id="4" w:name="_Toc451633880"/>
      <w:r>
        <w:rPr>
          <w:rFonts w:hint="eastAsia"/>
        </w:rPr>
        <w:t>2.</w:t>
      </w:r>
      <w:r>
        <w:rPr>
          <w:rFonts w:hint="eastAsia"/>
        </w:rPr>
        <w:t>项目编制组简况</w:t>
      </w:r>
      <w:bookmarkEnd w:id="4"/>
    </w:p>
    <w:p w14:paraId="2A0E4B17" w14:textId="77777777" w:rsidR="00E45E0D" w:rsidRDefault="001B008A">
      <w:pPr>
        <w:pStyle w:val="-11"/>
        <w:spacing w:before="156" w:after="156"/>
        <w:rPr>
          <w:szCs w:val="20"/>
        </w:rPr>
      </w:pPr>
      <w:r>
        <w:rPr>
          <w:rFonts w:hint="eastAsia"/>
          <w:szCs w:val="20"/>
        </w:rPr>
        <w:t>2.1</w:t>
      </w:r>
      <w:bookmarkStart w:id="5" w:name="_Toc451633881"/>
      <w:r>
        <w:rPr>
          <w:rFonts w:hint="eastAsia"/>
        </w:rPr>
        <w:t>编制组成员单位</w:t>
      </w:r>
      <w:bookmarkEnd w:id="5"/>
    </w:p>
    <w:p w14:paraId="016376E5" w14:textId="464B5CD9" w:rsidR="00E45E0D" w:rsidRDefault="00D5618D" w:rsidP="003D5765">
      <w:pPr>
        <w:pStyle w:val="-"/>
        <w:ind w:firstLine="420"/>
      </w:pPr>
      <w:r>
        <w:rPr>
          <w:rFonts w:hint="eastAsia"/>
        </w:rPr>
        <w:t>编制组由</w:t>
      </w:r>
      <w:proofErr w:type="gramStart"/>
      <w:r w:rsidR="003D5765" w:rsidRPr="003D5765">
        <w:rPr>
          <w:rFonts w:hint="eastAsia"/>
        </w:rPr>
        <w:t>虔</w:t>
      </w:r>
      <w:proofErr w:type="gramEnd"/>
      <w:r w:rsidR="003D5765" w:rsidRPr="003D5765">
        <w:rPr>
          <w:rFonts w:hint="eastAsia"/>
        </w:rPr>
        <w:t>东稀土集团股份有限公司、江阴加华新材料资源有限公司、江西理工大学、中国北方稀土（集团）高科技股份有限公司、赣州湛海新材料科技有限公司、益阳鸿源稀土有限责任公司、定南大华新材料资源有限公司、赣州稀土友</w:t>
      </w:r>
      <w:proofErr w:type="gramStart"/>
      <w:r w:rsidR="003D5765" w:rsidRPr="003D5765">
        <w:rPr>
          <w:rFonts w:hint="eastAsia"/>
        </w:rPr>
        <w:t>力科技</w:t>
      </w:r>
      <w:proofErr w:type="gramEnd"/>
      <w:r w:rsidR="003D5765" w:rsidRPr="003D5765">
        <w:rPr>
          <w:rFonts w:hint="eastAsia"/>
        </w:rPr>
        <w:t>开发有限公司</w:t>
      </w:r>
      <w:r>
        <w:rPr>
          <w:rFonts w:hint="eastAsia"/>
        </w:rPr>
        <w:t>共八家单位组成。本项目组起草人员长期从事化学分析检测工作，擅长电感耦合等离子体质谱、电感耦合等离子体光谱等设备的应用及方法开发，多次参与标准的制修订工作，能够保证本项目计划的顺利完成。</w:t>
      </w:r>
    </w:p>
    <w:p w14:paraId="5FD4D1E2" w14:textId="77777777" w:rsidR="00E45E0D" w:rsidRDefault="001B008A">
      <w:pPr>
        <w:pStyle w:val="-11"/>
        <w:spacing w:before="156" w:after="156"/>
      </w:pPr>
      <w:r>
        <w:rPr>
          <w:rFonts w:hint="eastAsia"/>
        </w:rPr>
        <w:t>2.2</w:t>
      </w:r>
      <w:r>
        <w:rPr>
          <w:rFonts w:hint="eastAsia"/>
        </w:rPr>
        <w:t>负责起草单位简介</w:t>
      </w:r>
    </w:p>
    <w:p w14:paraId="0284A8C4" w14:textId="68736B53" w:rsidR="004A4CD7" w:rsidRDefault="001B008A" w:rsidP="004A4CD7">
      <w:pPr>
        <w:pStyle w:val="-"/>
        <w:ind w:firstLine="422"/>
      </w:pPr>
      <w:proofErr w:type="gramStart"/>
      <w:r>
        <w:rPr>
          <w:rFonts w:hint="eastAsia"/>
          <w:b/>
          <w:bCs/>
        </w:rPr>
        <w:t>虔</w:t>
      </w:r>
      <w:proofErr w:type="gramEnd"/>
      <w:r>
        <w:rPr>
          <w:rFonts w:hint="eastAsia"/>
          <w:b/>
          <w:bCs/>
        </w:rPr>
        <w:t>东稀土集团股份有限公司</w:t>
      </w:r>
      <w:r>
        <w:rPr>
          <w:rFonts w:hint="eastAsia"/>
        </w:rPr>
        <w:t>：</w:t>
      </w:r>
      <w:r w:rsidR="004A4CD7">
        <w:rPr>
          <w:rFonts w:hint="eastAsia"/>
        </w:rPr>
        <w:t>是本项目负责起草单位，</w:t>
      </w:r>
      <w:proofErr w:type="gramStart"/>
      <w:r w:rsidR="004A4CD7">
        <w:rPr>
          <w:rFonts w:hint="eastAsia"/>
        </w:rPr>
        <w:t>虔</w:t>
      </w:r>
      <w:proofErr w:type="gramEnd"/>
      <w:r w:rsidR="004A4CD7">
        <w:rPr>
          <w:rFonts w:hint="eastAsia"/>
        </w:rPr>
        <w:t>东稀土集团股份有限公司，始创于</w:t>
      </w:r>
      <w:r w:rsidR="004A4CD7">
        <w:rPr>
          <w:rFonts w:hint="eastAsia"/>
        </w:rPr>
        <w:t>1988</w:t>
      </w:r>
      <w:r w:rsidR="004A4CD7">
        <w:rPr>
          <w:rFonts w:hint="eastAsia"/>
        </w:rPr>
        <w:t>年，致力于稀土资源及其应用产品开发和产业化，是稀土基础材料、稀土功能材料及应用、稀土加工装备等领域的高科技企业</w:t>
      </w:r>
      <w:r w:rsidR="00A9692F">
        <w:rPr>
          <w:rFonts w:hint="eastAsia"/>
        </w:rPr>
        <w:t>。</w:t>
      </w:r>
      <w:r w:rsidR="004A4CD7">
        <w:rPr>
          <w:rFonts w:hint="eastAsia"/>
        </w:rPr>
        <w:t>公司已建立了较完整的科研、试验、生产、检测体系，具有国内先进水平的稀土分离、金属、磁性材料、结构陶瓷、发光材料、催化剂材料、资源回收和加工设备制造等生产线。公司已形成集稀土基础材料、稀土功能材料、稀土应用产品和稀土加工装备制造为一体的稀土应用开发产业链。公司自创办以来，紧紧依靠科技进步，先后组织实施了国家“</w:t>
      </w:r>
      <w:r w:rsidR="004A4CD7">
        <w:rPr>
          <w:rFonts w:hint="eastAsia"/>
        </w:rPr>
        <w:t>863</w:t>
      </w:r>
      <w:r w:rsidR="004A4CD7">
        <w:rPr>
          <w:rFonts w:hint="eastAsia"/>
        </w:rPr>
        <w:t>计划”、国家“星火计划”、国家“火炬计划”、国家“重点新产品”、国家“创新基金计划”等</w:t>
      </w:r>
      <w:r w:rsidR="004A4CD7">
        <w:rPr>
          <w:rFonts w:hint="eastAsia"/>
        </w:rPr>
        <w:t>70</w:t>
      </w:r>
      <w:r w:rsidR="004A4CD7">
        <w:rPr>
          <w:rFonts w:hint="eastAsia"/>
        </w:rPr>
        <w:t>多项国家、省、市级新产品的研制和开发项目。公司已获得各类专利</w:t>
      </w:r>
      <w:r w:rsidR="004A4CD7">
        <w:rPr>
          <w:rFonts w:hint="eastAsia"/>
        </w:rPr>
        <w:t>127</w:t>
      </w:r>
      <w:r w:rsidR="004A4CD7">
        <w:rPr>
          <w:rFonts w:hint="eastAsia"/>
        </w:rPr>
        <w:t>件，其中有效发明专利</w:t>
      </w:r>
      <w:r w:rsidR="004A4CD7">
        <w:rPr>
          <w:rFonts w:hint="eastAsia"/>
        </w:rPr>
        <w:t>48</w:t>
      </w:r>
      <w:r w:rsidR="004A4CD7">
        <w:rPr>
          <w:rFonts w:hint="eastAsia"/>
        </w:rPr>
        <w:t>件，主持国家和行业标准</w:t>
      </w:r>
      <w:r w:rsidR="004A4CD7">
        <w:rPr>
          <w:rFonts w:hint="eastAsia"/>
        </w:rPr>
        <w:t>30</w:t>
      </w:r>
      <w:r w:rsidR="004A4CD7">
        <w:rPr>
          <w:rFonts w:hint="eastAsia"/>
        </w:rPr>
        <w:t>余件。公司已通过</w:t>
      </w:r>
      <w:r w:rsidR="004A4CD7">
        <w:rPr>
          <w:rFonts w:hint="eastAsia"/>
        </w:rPr>
        <w:t>ISO9001</w:t>
      </w:r>
      <w:r w:rsidR="004A4CD7">
        <w:rPr>
          <w:rFonts w:hint="eastAsia"/>
        </w:rPr>
        <w:t>、</w:t>
      </w:r>
      <w:r w:rsidR="004A4CD7">
        <w:rPr>
          <w:rFonts w:hint="eastAsia"/>
        </w:rPr>
        <w:t>ISO14001</w:t>
      </w:r>
      <w:r w:rsidR="004A4CD7">
        <w:rPr>
          <w:rFonts w:hint="eastAsia"/>
        </w:rPr>
        <w:t>、</w:t>
      </w:r>
      <w:r w:rsidR="004A4CD7">
        <w:rPr>
          <w:rFonts w:hint="eastAsia"/>
        </w:rPr>
        <w:t>ISO16949</w:t>
      </w:r>
      <w:r w:rsidR="004A4CD7">
        <w:rPr>
          <w:rFonts w:hint="eastAsia"/>
        </w:rPr>
        <w:t>、安全生产标准化、知识产权标准化体系、</w:t>
      </w:r>
      <w:r w:rsidR="004A4CD7">
        <w:rPr>
          <w:rFonts w:hint="eastAsia"/>
        </w:rPr>
        <w:t>AEO</w:t>
      </w:r>
      <w:r w:rsidR="004A4CD7">
        <w:rPr>
          <w:rFonts w:hint="eastAsia"/>
        </w:rPr>
        <w:t>认证、</w:t>
      </w:r>
      <w:r w:rsidR="004A4CD7">
        <w:rPr>
          <w:rFonts w:hint="eastAsia"/>
        </w:rPr>
        <w:t>CNAS</w:t>
      </w:r>
      <w:r w:rsidR="004A4CD7">
        <w:rPr>
          <w:rFonts w:hint="eastAsia"/>
        </w:rPr>
        <w:t>认证，是国家高新技术企业，拥有国家级企业技术中心、国家级博士后工作站、江西省陶瓷材料重点实验室、省级示范院士工作站等国家、省级科研、人才平台。公司先后被评为“全国优秀民营科技企业”、“国家级高新技术企业”、“全国两化融合示范企业”、“国家技术创新示范企业”、“全国工业品牌培育示范企业”、“江西省‘百强企业’”、“赣州市市长质量奖”、“国家火炬计划重点高新技术企业”、“江西省资源节约先进集体”、“江西省信息化工作先进单位”、“光彩之星”、“企业文化建设优秀单位”、</w:t>
      </w:r>
      <w:r w:rsidR="004A4CD7">
        <w:rPr>
          <w:rFonts w:hint="eastAsia"/>
        </w:rPr>
        <w:t xml:space="preserve"> </w:t>
      </w:r>
      <w:r w:rsidR="004A4CD7">
        <w:rPr>
          <w:rFonts w:hint="eastAsia"/>
        </w:rPr>
        <w:t>“‘十五’制造业信息化重点示范企业”、“‘十五’期间“安全生</w:t>
      </w:r>
      <w:r w:rsidR="004A4CD7">
        <w:rPr>
          <w:rFonts w:hint="eastAsia"/>
        </w:rPr>
        <w:t xml:space="preserve"> </w:t>
      </w:r>
      <w:r w:rsidR="004A4CD7">
        <w:rPr>
          <w:rFonts w:hint="eastAsia"/>
        </w:rPr>
        <w:t>产先进单位”、“中国质量诚信企业”等荣誉称号。公司以“创造价值、成就希望、奉献社会”为宗旨，以“勤奋、务实、创新、发展”为精神，凭借在行业领先的技术水平及市场拓展能力，面向全球稀土市场提供高性能增值产品和多元化解决方案，力争为社会发展提供最好的稀土应用产品和服务！</w:t>
      </w:r>
    </w:p>
    <w:p w14:paraId="7C4DDFBC" w14:textId="77777777" w:rsidR="00E45E0D" w:rsidRDefault="001B008A">
      <w:pPr>
        <w:pStyle w:val="-11"/>
        <w:spacing w:before="156" w:after="156"/>
      </w:pPr>
      <w:r>
        <w:rPr>
          <w:rFonts w:hint="eastAsia"/>
        </w:rPr>
        <w:t>2.3</w:t>
      </w:r>
      <w:r>
        <w:rPr>
          <w:rFonts w:hint="eastAsia"/>
        </w:rPr>
        <w:t>参与起草单位简介</w:t>
      </w:r>
    </w:p>
    <w:p w14:paraId="528D16EC" w14:textId="34209439" w:rsidR="00E45E0D" w:rsidRDefault="00D5618D">
      <w:pPr>
        <w:pStyle w:val="-"/>
        <w:ind w:firstLine="422"/>
      </w:pPr>
      <w:r w:rsidRPr="00D5618D">
        <w:rPr>
          <w:rFonts w:hint="eastAsia"/>
          <w:b/>
          <w:bCs/>
        </w:rPr>
        <w:t>江阴加华新材料资源有限公司</w:t>
      </w:r>
      <w:r w:rsidR="001B008A">
        <w:rPr>
          <w:rFonts w:hint="eastAsia"/>
        </w:rPr>
        <w:t>：</w:t>
      </w:r>
      <w:r w:rsidRPr="00D5618D">
        <w:rPr>
          <w:rFonts w:hint="eastAsia"/>
        </w:rPr>
        <w:t>是本项目的一验单位。</w:t>
      </w:r>
      <w:r w:rsidR="003D5765">
        <w:rPr>
          <w:rFonts w:hint="eastAsia"/>
        </w:rPr>
        <w:t>江</w:t>
      </w:r>
      <w:r w:rsidRPr="00D5618D">
        <w:rPr>
          <w:rFonts w:hint="eastAsia"/>
        </w:rPr>
        <w:t>阴加华新材料资源有限公司位于长江之滨的江阴市利港镇南。公司成立于</w:t>
      </w:r>
      <w:r w:rsidRPr="00D5618D">
        <w:rPr>
          <w:rFonts w:hint="eastAsia"/>
        </w:rPr>
        <w:t>1993</w:t>
      </w:r>
      <w:r w:rsidRPr="00D5618D">
        <w:rPr>
          <w:rFonts w:hint="eastAsia"/>
        </w:rPr>
        <w:t>年，公司注册资本</w:t>
      </w:r>
      <w:r w:rsidRPr="00D5618D">
        <w:rPr>
          <w:rFonts w:hint="eastAsia"/>
        </w:rPr>
        <w:t>1280</w:t>
      </w:r>
      <w:r w:rsidRPr="00D5618D">
        <w:rPr>
          <w:rFonts w:hint="eastAsia"/>
        </w:rPr>
        <w:t>万美元，是中外合资企业。许可经营项目：生产稀土产品、氧化锆及锆盐产品（不含工业盐）。</w:t>
      </w:r>
      <w:r w:rsidRPr="00D5618D">
        <w:rPr>
          <w:rFonts w:hint="eastAsia"/>
        </w:rPr>
        <w:t xml:space="preserve"> </w:t>
      </w:r>
      <w:r w:rsidRPr="00D5618D">
        <w:rPr>
          <w:rFonts w:hint="eastAsia"/>
        </w:rPr>
        <w:t>公司是属于冶炼行业专业生产高纯单一稀土氧化物及稀土共</w:t>
      </w:r>
      <w:r w:rsidRPr="00D5618D">
        <w:rPr>
          <w:rFonts w:hint="eastAsia"/>
        </w:rPr>
        <w:lastRenderedPageBreak/>
        <w:t>沉物产品的企业，采用国内领先的联动萃取工艺，现有各类规格的产品</w:t>
      </w:r>
      <w:r w:rsidRPr="00D5618D">
        <w:rPr>
          <w:rFonts w:hint="eastAsia"/>
        </w:rPr>
        <w:t>100</w:t>
      </w:r>
      <w:r w:rsidRPr="00D5618D">
        <w:rPr>
          <w:rFonts w:hint="eastAsia"/>
        </w:rPr>
        <w:t>多种，公司申请各种专利有</w:t>
      </w:r>
      <w:r w:rsidRPr="00D5618D">
        <w:rPr>
          <w:rFonts w:hint="eastAsia"/>
        </w:rPr>
        <w:t>70</w:t>
      </w:r>
      <w:r w:rsidRPr="00D5618D">
        <w:rPr>
          <w:rFonts w:hint="eastAsia"/>
        </w:rPr>
        <w:t>多项，其中发明专利有</w:t>
      </w:r>
      <w:r w:rsidRPr="00D5618D">
        <w:rPr>
          <w:rFonts w:hint="eastAsia"/>
        </w:rPr>
        <w:t>10</w:t>
      </w:r>
      <w:r w:rsidRPr="00D5618D">
        <w:rPr>
          <w:rFonts w:hint="eastAsia"/>
        </w:rPr>
        <w:t>多项，专利产品有：高性能磷酸</w:t>
      </w:r>
      <w:proofErr w:type="spellStart"/>
      <w:r w:rsidRPr="00D5618D">
        <w:rPr>
          <w:rFonts w:hint="eastAsia"/>
        </w:rPr>
        <w:t>laCeTb</w:t>
      </w:r>
      <w:proofErr w:type="spellEnd"/>
      <w:r w:rsidRPr="00D5618D">
        <w:rPr>
          <w:rFonts w:hint="eastAsia"/>
        </w:rPr>
        <w:t>、超高纯氧化钇、小粒度大比表面积氧化钇、低钍高振密度氧化镥等</w:t>
      </w:r>
      <w:r w:rsidRPr="00D5618D">
        <w:rPr>
          <w:rFonts w:hint="eastAsia"/>
        </w:rPr>
        <w:t>10</w:t>
      </w:r>
      <w:r w:rsidRPr="00D5618D">
        <w:rPr>
          <w:rFonts w:hint="eastAsia"/>
        </w:rPr>
        <w:t>个产品，其它特色产品主要有低铁高纯氧化镧与氧化钇系列产品，所有产品质量在国际国内均处于领先水平。为了满足稀土产品的质量控制、满足环境与安全检测的要求，公司检测实验室按国际</w:t>
      </w:r>
      <w:r w:rsidRPr="00D5618D">
        <w:rPr>
          <w:rFonts w:hint="eastAsia"/>
        </w:rPr>
        <w:t>17025</w:t>
      </w:r>
      <w:r w:rsidRPr="00D5618D">
        <w:rPr>
          <w:rFonts w:hint="eastAsia"/>
        </w:rPr>
        <w:t>标准建立实验室管理体系，取得江苏省进出口检验检疫局的认证，</w:t>
      </w:r>
      <w:r w:rsidRPr="00D5618D">
        <w:rPr>
          <w:rFonts w:hint="eastAsia"/>
        </w:rPr>
        <w:t>2005</w:t>
      </w:r>
      <w:r w:rsidRPr="00D5618D">
        <w:rPr>
          <w:rFonts w:hint="eastAsia"/>
        </w:rPr>
        <w:t>年通过了国家认可委的国家实验室认可，同年被国家发改委认可为国家稀土标准样品研制单位。检测实验室独立起草了</w:t>
      </w:r>
      <w:r w:rsidRPr="00D5618D">
        <w:rPr>
          <w:rFonts w:hint="eastAsia"/>
        </w:rPr>
        <w:t>18</w:t>
      </w:r>
      <w:r w:rsidRPr="00D5618D">
        <w:rPr>
          <w:rFonts w:hint="eastAsia"/>
        </w:rPr>
        <w:t>项稀土国家标准分析方法和</w:t>
      </w:r>
      <w:r w:rsidRPr="00D5618D">
        <w:rPr>
          <w:rFonts w:hint="eastAsia"/>
        </w:rPr>
        <w:t>7</w:t>
      </w:r>
      <w:r w:rsidRPr="00D5618D">
        <w:rPr>
          <w:rFonts w:hint="eastAsia"/>
        </w:rPr>
        <w:t>个国家产品标准、</w:t>
      </w:r>
      <w:r w:rsidRPr="00D5618D">
        <w:rPr>
          <w:rFonts w:hint="eastAsia"/>
        </w:rPr>
        <w:t>2</w:t>
      </w:r>
      <w:r w:rsidRPr="00D5618D">
        <w:rPr>
          <w:rFonts w:hint="eastAsia"/>
        </w:rPr>
        <w:t>项基础标准，</w:t>
      </w:r>
      <w:r w:rsidRPr="00D5618D">
        <w:rPr>
          <w:rFonts w:hint="eastAsia"/>
        </w:rPr>
        <w:t>2</w:t>
      </w:r>
      <w:r w:rsidRPr="00D5618D">
        <w:rPr>
          <w:rFonts w:hint="eastAsia"/>
        </w:rPr>
        <w:t>个行业产品标准，合作制、修订国家标准和行业产品标准</w:t>
      </w:r>
      <w:r w:rsidRPr="00D5618D">
        <w:rPr>
          <w:rFonts w:hint="eastAsia"/>
        </w:rPr>
        <w:t>40</w:t>
      </w:r>
      <w:r w:rsidRPr="00D5618D">
        <w:rPr>
          <w:rFonts w:hint="eastAsia"/>
        </w:rPr>
        <w:t>多个。成功研制了</w:t>
      </w:r>
      <w:r w:rsidRPr="00D5618D">
        <w:rPr>
          <w:rFonts w:hint="eastAsia"/>
        </w:rPr>
        <w:t>3</w:t>
      </w:r>
      <w:r w:rsidRPr="00D5618D">
        <w:rPr>
          <w:rFonts w:hint="eastAsia"/>
        </w:rPr>
        <w:t>个系列的国家级标准样品，目前仍承担着多项国家稀土标准及相关课题的起草、研究工作</w:t>
      </w:r>
      <w:r w:rsidR="001B008A">
        <w:rPr>
          <w:rFonts w:hint="eastAsia"/>
        </w:rPr>
        <w:t>。</w:t>
      </w:r>
    </w:p>
    <w:p w14:paraId="09B53DAB" w14:textId="01AA2A1F" w:rsidR="00E45E0D" w:rsidRDefault="00D5618D">
      <w:pPr>
        <w:pStyle w:val="-"/>
        <w:ind w:firstLine="422"/>
      </w:pPr>
      <w:r w:rsidRPr="00D5618D">
        <w:rPr>
          <w:rFonts w:hint="eastAsia"/>
          <w:b/>
          <w:bCs/>
        </w:rPr>
        <w:t>江西理工大学</w:t>
      </w:r>
      <w:r w:rsidR="001B008A">
        <w:rPr>
          <w:rFonts w:hint="eastAsia"/>
        </w:rPr>
        <w:t>：</w:t>
      </w:r>
      <w:r w:rsidRPr="00D5618D">
        <w:rPr>
          <w:rFonts w:hint="eastAsia"/>
        </w:rPr>
        <w:t>是本项目的一验单位。江西理工大学分析测试中心是具有独立开展检测业务活动的分析测试机构，自</w:t>
      </w:r>
      <w:r w:rsidRPr="00D5618D">
        <w:rPr>
          <w:rFonts w:hint="eastAsia"/>
        </w:rPr>
        <w:t>2003</w:t>
      </w:r>
      <w:r w:rsidRPr="00D5618D">
        <w:rPr>
          <w:rFonts w:hint="eastAsia"/>
        </w:rPr>
        <w:t>年成立以来</w:t>
      </w:r>
      <w:r w:rsidR="00907323">
        <w:rPr>
          <w:rFonts w:hint="eastAsia"/>
        </w:rPr>
        <w:t>，</w:t>
      </w:r>
      <w:r w:rsidRPr="00D5618D">
        <w:rPr>
          <w:rFonts w:hint="eastAsia"/>
        </w:rPr>
        <w:t>已拥有总价值约</w:t>
      </w:r>
      <w:r w:rsidRPr="00D5618D">
        <w:rPr>
          <w:rFonts w:hint="eastAsia"/>
        </w:rPr>
        <w:t>6,000</w:t>
      </w:r>
      <w:r w:rsidRPr="00D5618D">
        <w:rPr>
          <w:rFonts w:hint="eastAsia"/>
        </w:rPr>
        <w:t>万元的先进大中型分析测试仪器，总面积约</w:t>
      </w:r>
      <w:r w:rsidRPr="00D5618D">
        <w:rPr>
          <w:rFonts w:hint="eastAsia"/>
        </w:rPr>
        <w:t>2000</w:t>
      </w:r>
      <w:r w:rsidRPr="00D5618D">
        <w:rPr>
          <w:rFonts w:hint="eastAsia"/>
        </w:rPr>
        <w:t>平方米，在成分与结构分析方面的仪器设备已基本配套</w:t>
      </w:r>
      <w:r w:rsidR="0054444C">
        <w:rPr>
          <w:rFonts w:hint="eastAsia"/>
        </w:rPr>
        <w:t>，</w:t>
      </w:r>
      <w:r w:rsidRPr="00D5618D">
        <w:rPr>
          <w:rFonts w:hint="eastAsia"/>
        </w:rPr>
        <w:t>并于</w:t>
      </w:r>
      <w:r w:rsidRPr="00D5618D">
        <w:rPr>
          <w:rFonts w:hint="eastAsia"/>
        </w:rPr>
        <w:t>2006</w:t>
      </w:r>
      <w:r w:rsidRPr="00D5618D">
        <w:rPr>
          <w:rFonts w:hint="eastAsia"/>
        </w:rPr>
        <w:t>年通过资质认定</w:t>
      </w:r>
      <w:r w:rsidRPr="00D5618D">
        <w:rPr>
          <w:rFonts w:hint="eastAsia"/>
        </w:rPr>
        <w:t>(</w:t>
      </w:r>
      <w:r w:rsidRPr="00D5618D">
        <w:rPr>
          <w:rFonts w:hint="eastAsia"/>
        </w:rPr>
        <w:t>计量认定</w:t>
      </w:r>
      <w:r w:rsidRPr="00D5618D">
        <w:rPr>
          <w:rFonts w:hint="eastAsia"/>
        </w:rPr>
        <w:t>)</w:t>
      </w:r>
      <w:r w:rsidRPr="00D5618D">
        <w:rPr>
          <w:rFonts w:hint="eastAsia"/>
        </w:rPr>
        <w:t>，中心具有雄厚的师资力量与技术力量，是为学校教学、科研提供分析测试服务的公共大平台，也是分析测试技术、方法的研发中心和培养高层次人才的重要实验基地</w:t>
      </w:r>
      <w:r>
        <w:rPr>
          <w:rFonts w:hint="eastAsia"/>
        </w:rPr>
        <w:t>。</w:t>
      </w:r>
      <w:r w:rsidRPr="00D5618D">
        <w:rPr>
          <w:rFonts w:hint="eastAsia"/>
        </w:rPr>
        <w:t>目前，中心拥有等离子体发射光谱仪、等离子体质谱仪、</w:t>
      </w:r>
      <w:r w:rsidRPr="00D5618D">
        <w:rPr>
          <w:rFonts w:hint="eastAsia"/>
        </w:rPr>
        <w:t>X</w:t>
      </w:r>
      <w:r w:rsidRPr="00D5618D">
        <w:rPr>
          <w:rFonts w:hint="eastAsia"/>
        </w:rPr>
        <w:t>荧光光谱仪、场发射扫描电子显微镜、高分辨透射电子显微镜、多晶</w:t>
      </w:r>
      <w:r w:rsidRPr="00D5618D">
        <w:rPr>
          <w:rFonts w:hint="eastAsia"/>
        </w:rPr>
        <w:t>X</w:t>
      </w:r>
      <w:r w:rsidRPr="00D5618D">
        <w:rPr>
          <w:rFonts w:hint="eastAsia"/>
        </w:rPr>
        <w:t>射线衍射仪、单晶衍射仪、热分析系统、激光共焦拉曼光谱、多功能材料物理特性测量系统等</w:t>
      </w:r>
      <w:r w:rsidRPr="00D5618D">
        <w:rPr>
          <w:rFonts w:hint="eastAsia"/>
        </w:rPr>
        <w:t>40</w:t>
      </w:r>
      <w:r w:rsidRPr="00D5618D">
        <w:rPr>
          <w:rFonts w:hint="eastAsia"/>
        </w:rPr>
        <w:t>余台的各类大型分析仪器和试验装置。主要分析测试业务范围包括：无机物和有机物成份与结构分析、表面分析、微区形貌及成份分析、热分析和物性测定分析以及未知物质和复杂体系的分离、鉴定等分析测试服务。测试中心特别在稀土元素的检测方面，做了大量的工作。基于中心对学校科研和生产单位稀土元素检测过去所做过的工作，江西理工大学分析测试中心有能力保证项目顺利完成</w:t>
      </w:r>
      <w:r w:rsidR="001B008A">
        <w:rPr>
          <w:rFonts w:hint="eastAsia"/>
        </w:rPr>
        <w:t>。</w:t>
      </w:r>
    </w:p>
    <w:p w14:paraId="31571063" w14:textId="77777777" w:rsidR="003D5765" w:rsidRDefault="003D5765" w:rsidP="003D5765">
      <w:pPr>
        <w:pStyle w:val="-"/>
        <w:ind w:firstLine="422"/>
        <w:rPr>
          <w:b/>
          <w:bCs/>
        </w:rPr>
      </w:pPr>
      <w:r w:rsidRPr="00EF78E1">
        <w:rPr>
          <w:rFonts w:hint="eastAsia"/>
          <w:b/>
          <w:bCs/>
        </w:rPr>
        <w:t>中国北方稀土（集团）高科技股份有限公司：</w:t>
      </w:r>
      <w:r w:rsidRPr="00EF78E1">
        <w:rPr>
          <w:rFonts w:hint="eastAsia"/>
        </w:rPr>
        <w:t>是本项目的二验单位。中国北方稀土（集团）高科技股份有限公司（以下简称“北方稀土”）始建于</w:t>
      </w:r>
      <w:r w:rsidRPr="00EF78E1">
        <w:rPr>
          <w:rFonts w:hint="eastAsia"/>
        </w:rPr>
        <w:t>1961</w:t>
      </w:r>
      <w:r w:rsidRPr="00EF78E1">
        <w:rPr>
          <w:rFonts w:hint="eastAsia"/>
        </w:rPr>
        <w:t>年，</w:t>
      </w:r>
      <w:r w:rsidRPr="00EF78E1">
        <w:rPr>
          <w:rFonts w:hint="eastAsia"/>
        </w:rPr>
        <w:t>1997</w:t>
      </w:r>
      <w:r w:rsidRPr="00EF78E1">
        <w:rPr>
          <w:rFonts w:hint="eastAsia"/>
        </w:rPr>
        <w:t>年</w:t>
      </w:r>
      <w:r w:rsidRPr="00EF78E1">
        <w:rPr>
          <w:rFonts w:hint="eastAsia"/>
        </w:rPr>
        <w:t>9</w:t>
      </w:r>
      <w:r w:rsidRPr="00EF78E1">
        <w:rPr>
          <w:rFonts w:hint="eastAsia"/>
        </w:rPr>
        <w:t>月在上海证券交易所上市，成为全国首家稀土上市公司，是我国稀土行业的龙头企业，也是中国乃至世界最大的稀土产业基地。经过</w:t>
      </w:r>
      <w:r w:rsidRPr="00EF78E1">
        <w:rPr>
          <w:rFonts w:hint="eastAsia"/>
        </w:rPr>
        <w:t>50</w:t>
      </w:r>
      <w:r w:rsidRPr="00EF78E1">
        <w:rPr>
          <w:rFonts w:hint="eastAsia"/>
        </w:rPr>
        <w:t>多年的发展，北方稀土已拥有</w:t>
      </w:r>
      <w:r w:rsidRPr="00EF78E1">
        <w:rPr>
          <w:rFonts w:hint="eastAsia"/>
        </w:rPr>
        <w:t>40</w:t>
      </w:r>
      <w:r w:rsidRPr="00EF78E1">
        <w:rPr>
          <w:rFonts w:hint="eastAsia"/>
        </w:rPr>
        <w:t>余家控股、参股公司，分布全国</w:t>
      </w:r>
      <w:r w:rsidRPr="00EF78E1">
        <w:rPr>
          <w:rFonts w:hint="eastAsia"/>
        </w:rPr>
        <w:t>10</w:t>
      </w:r>
      <w:r w:rsidRPr="00EF78E1">
        <w:rPr>
          <w:rFonts w:hint="eastAsia"/>
        </w:rPr>
        <w:t>个省市自治区，逐步构建起从稀土选矿、冶炼、深加工到终端应用的完整产业链条，公司主要生产经营稀土原料产品、稀土功能材料产品及部分稀土终端应用产品，其中，稀土原料产品包括稀土盐类、稀土氧化物及稀土金属，是下游稀土功能材料及新材料产品生产加工企业的主要生产原料；稀土功能材料产品包括稀土磁性材料、抛光材料、贮氢材料、发光材料、催化材料，主要用于生产制造所属产业领域内的应用产品，如磁体、抛光粉（液）、镍氢电池、荧光粉、催化剂等；稀土终端应用产品包括镍氢动力电池、稀土永磁磁共振仪、</w:t>
      </w:r>
      <w:r w:rsidRPr="00EF78E1">
        <w:rPr>
          <w:rFonts w:hint="eastAsia"/>
        </w:rPr>
        <w:t xml:space="preserve">LED </w:t>
      </w:r>
      <w:r w:rsidRPr="00EF78E1">
        <w:rPr>
          <w:rFonts w:hint="eastAsia"/>
        </w:rPr>
        <w:t>灯珠、稀土永磁电机。</w:t>
      </w:r>
    </w:p>
    <w:p w14:paraId="2CDB4F1C" w14:textId="06B8069B" w:rsidR="003D5765" w:rsidRPr="003D5765" w:rsidRDefault="003D5765" w:rsidP="003D5765">
      <w:pPr>
        <w:pStyle w:val="-"/>
        <w:ind w:firstLine="422"/>
      </w:pPr>
      <w:r w:rsidRPr="00EF78E1">
        <w:rPr>
          <w:rFonts w:hint="eastAsia"/>
          <w:b/>
          <w:bCs/>
        </w:rPr>
        <w:t>赣州湛海新材料科技有限公司</w:t>
      </w:r>
      <w:r>
        <w:rPr>
          <w:rFonts w:hint="eastAsia"/>
        </w:rPr>
        <w:t>：</w:t>
      </w:r>
      <w:r w:rsidRPr="00EF78E1">
        <w:rPr>
          <w:rFonts w:hint="eastAsia"/>
        </w:rPr>
        <w:t>是本项目的二验单位。赣州湛海新材料科技有限公司（以下简称“公司”）成立于</w:t>
      </w:r>
      <w:r w:rsidRPr="00EF78E1">
        <w:rPr>
          <w:rFonts w:hint="eastAsia"/>
        </w:rPr>
        <w:t>2001</w:t>
      </w:r>
      <w:r w:rsidRPr="00EF78E1">
        <w:rPr>
          <w:rFonts w:hint="eastAsia"/>
        </w:rPr>
        <w:t>年，</w:t>
      </w:r>
      <w:r w:rsidRPr="00EF78E1">
        <w:rPr>
          <w:rFonts w:hint="eastAsia"/>
        </w:rPr>
        <w:t>2008</w:t>
      </w:r>
      <w:r w:rsidRPr="00EF78E1">
        <w:rPr>
          <w:rFonts w:hint="eastAsia"/>
        </w:rPr>
        <w:t>年按照“招拍挂”程序在赣州市水西有色冶金基地取得生产用地；</w:t>
      </w:r>
      <w:r w:rsidRPr="00EF78E1">
        <w:rPr>
          <w:rFonts w:hint="eastAsia"/>
        </w:rPr>
        <w:t>2010</w:t>
      </w:r>
      <w:r w:rsidRPr="00EF78E1">
        <w:rPr>
          <w:rFonts w:hint="eastAsia"/>
        </w:rPr>
        <w:t>年</w:t>
      </w:r>
      <w:r w:rsidRPr="00EF78E1">
        <w:rPr>
          <w:rFonts w:hint="eastAsia"/>
        </w:rPr>
        <w:t>8</w:t>
      </w:r>
      <w:r w:rsidRPr="00EF78E1">
        <w:rPr>
          <w:rFonts w:hint="eastAsia"/>
        </w:rPr>
        <w:t>月股东转换并施工生产建设；</w:t>
      </w:r>
      <w:r w:rsidRPr="00EF78E1">
        <w:rPr>
          <w:rFonts w:hint="eastAsia"/>
        </w:rPr>
        <w:t>2012</w:t>
      </w:r>
      <w:r w:rsidRPr="00EF78E1">
        <w:rPr>
          <w:rFonts w:hint="eastAsia"/>
        </w:rPr>
        <w:t>年公司完成生产线及相应环保、办公、生活等设施建设，形成年产稀土氧化物</w:t>
      </w:r>
      <w:r w:rsidRPr="00EF78E1">
        <w:rPr>
          <w:rFonts w:hint="eastAsia"/>
        </w:rPr>
        <w:t>684</w:t>
      </w:r>
      <w:r w:rsidRPr="00EF78E1">
        <w:rPr>
          <w:rFonts w:hint="eastAsia"/>
        </w:rPr>
        <w:t>吨的生产能力。</w:t>
      </w:r>
      <w:r w:rsidRPr="00EF78E1">
        <w:rPr>
          <w:rFonts w:hint="eastAsia"/>
        </w:rPr>
        <w:t>2019</w:t>
      </w:r>
      <w:r w:rsidRPr="00EF78E1">
        <w:rPr>
          <w:rFonts w:hint="eastAsia"/>
        </w:rPr>
        <w:t>年公司由赣州湛海工贸有限公司更名为赣州湛海新材料科技有限公司。近年来公司积极响应国家产业转型升级战略部署，结合企业实际，主动转变发展模式，大力研究和开发超高纯度及特殊物性指标的纳米特性稀土系列产品。产品主要应用于功能晶体、集成电路、红外探测、燃料电池、陶瓷电容器、新能源材料、原子能和军工、合金、特种玻璃、发光材料、</w:t>
      </w:r>
      <w:r w:rsidRPr="00EF78E1">
        <w:rPr>
          <w:rFonts w:hint="eastAsia"/>
        </w:rPr>
        <w:t>5G</w:t>
      </w:r>
      <w:r w:rsidRPr="00EF78E1">
        <w:rPr>
          <w:rFonts w:hint="eastAsia"/>
        </w:rPr>
        <w:t>新材料等领域。产品质量稳定、承担氧化钆等多个产品的国家</w:t>
      </w:r>
      <w:r w:rsidRPr="00EF78E1">
        <w:rPr>
          <w:rFonts w:hint="eastAsia"/>
        </w:rPr>
        <w:t>&amp;</w:t>
      </w:r>
      <w:r w:rsidRPr="00EF78E1">
        <w:rPr>
          <w:rFonts w:hint="eastAsia"/>
        </w:rPr>
        <w:t>行业标准</w:t>
      </w:r>
      <w:r>
        <w:rPr>
          <w:rFonts w:hint="eastAsia"/>
        </w:rPr>
        <w:t>。</w:t>
      </w:r>
    </w:p>
    <w:p w14:paraId="7B3F398F" w14:textId="77777777" w:rsidR="00EF78E1" w:rsidRDefault="00EF78E1" w:rsidP="00EF78E1">
      <w:pPr>
        <w:pStyle w:val="-"/>
        <w:ind w:firstLine="422"/>
      </w:pPr>
      <w:r w:rsidRPr="00EF78E1">
        <w:rPr>
          <w:rFonts w:hint="eastAsia"/>
          <w:b/>
          <w:bCs/>
        </w:rPr>
        <w:t>益阳鸿源稀土有限责任公司</w:t>
      </w:r>
      <w:r>
        <w:rPr>
          <w:rFonts w:hint="eastAsia"/>
        </w:rPr>
        <w:t>：</w:t>
      </w:r>
      <w:r w:rsidRPr="00EF78E1">
        <w:rPr>
          <w:rFonts w:hint="eastAsia"/>
        </w:rPr>
        <w:t>是本项目的二验单位。益阳鸿源稀土有限责任公司始建于</w:t>
      </w:r>
      <w:r w:rsidRPr="00EF78E1">
        <w:rPr>
          <w:rFonts w:hint="eastAsia"/>
        </w:rPr>
        <w:t xml:space="preserve">1988 </w:t>
      </w:r>
      <w:r w:rsidRPr="00EF78E1">
        <w:rPr>
          <w:rFonts w:hint="eastAsia"/>
        </w:rPr>
        <w:t>年，当时以包头稀土研究院为技术支撑而建立。</w:t>
      </w:r>
      <w:r w:rsidRPr="00EF78E1">
        <w:rPr>
          <w:rFonts w:hint="eastAsia"/>
        </w:rPr>
        <w:t>1992</w:t>
      </w:r>
      <w:r w:rsidRPr="00EF78E1">
        <w:rPr>
          <w:rFonts w:hint="eastAsia"/>
        </w:rPr>
        <w:t>年投产，</w:t>
      </w:r>
      <w:r w:rsidRPr="00EF78E1">
        <w:rPr>
          <w:rFonts w:hint="eastAsia"/>
        </w:rPr>
        <w:t>1994</w:t>
      </w:r>
      <w:r w:rsidRPr="00EF78E1">
        <w:rPr>
          <w:rFonts w:hint="eastAsia"/>
        </w:rPr>
        <w:t>年产品进入国际市场，是中国南方规模较大的稀土材料生产、出口基地之一，集南、北方分离技术优势、深加工、科研为一体的稀土高新技术企业。公司致力于稀土产品创新和精深加工，尤以镧、铈轻稀土产品开发与生产为特色，在行业中具有独到优势，致力成为全球最大的特色铈产品供应商。公司通过了</w:t>
      </w:r>
      <w:r w:rsidRPr="00EF78E1">
        <w:rPr>
          <w:rFonts w:hint="eastAsia"/>
        </w:rPr>
        <w:t>ISO 9001</w:t>
      </w:r>
      <w:r w:rsidRPr="00EF78E1">
        <w:rPr>
          <w:rFonts w:hint="eastAsia"/>
        </w:rPr>
        <w:t>质量管理、</w:t>
      </w:r>
      <w:r w:rsidRPr="00EF78E1">
        <w:rPr>
          <w:rFonts w:hint="eastAsia"/>
        </w:rPr>
        <w:t>ISO 14001</w:t>
      </w:r>
      <w:r w:rsidRPr="00EF78E1">
        <w:rPr>
          <w:rFonts w:hint="eastAsia"/>
        </w:rPr>
        <w:t>环境管理、</w:t>
      </w:r>
      <w:r w:rsidRPr="00EF78E1">
        <w:rPr>
          <w:rFonts w:hint="eastAsia"/>
        </w:rPr>
        <w:t>ISO 45001</w:t>
      </w:r>
      <w:r w:rsidRPr="00EF78E1">
        <w:rPr>
          <w:rFonts w:hint="eastAsia"/>
        </w:rPr>
        <w:t>职业健康安全管理体系认证，是国家商务部认定的稀土出口资质企业，通过了国家工信部稀土行业准入和国家环保部稀土企业环保核查。公司是中国稀土行业协会常务理事单位、中国五矿化工进出口商会稀土分会常务理事单位</w:t>
      </w:r>
      <w:r>
        <w:rPr>
          <w:rFonts w:hint="eastAsia"/>
        </w:rPr>
        <w:t>。</w:t>
      </w:r>
    </w:p>
    <w:p w14:paraId="08ECF560" w14:textId="026E7B2E" w:rsidR="00E45E0D" w:rsidRDefault="001B008A">
      <w:pPr>
        <w:pStyle w:val="-"/>
        <w:ind w:firstLine="422"/>
      </w:pPr>
      <w:r>
        <w:rPr>
          <w:rFonts w:hint="eastAsia"/>
          <w:b/>
          <w:bCs/>
        </w:rPr>
        <w:lastRenderedPageBreak/>
        <w:t>定南大华新材料资源有限公司</w:t>
      </w:r>
      <w:r>
        <w:rPr>
          <w:rFonts w:hint="eastAsia"/>
        </w:rPr>
        <w:t>：五矿稀土集团有限公司下属直管</w:t>
      </w:r>
      <w:r w:rsidR="0054444C">
        <w:rPr>
          <w:rFonts w:hint="eastAsia"/>
        </w:rPr>
        <w:t>企业，</w:t>
      </w:r>
      <w:r>
        <w:rPr>
          <w:rFonts w:hint="eastAsia"/>
        </w:rPr>
        <w:t>成立于</w:t>
      </w:r>
      <w:r>
        <w:rPr>
          <w:rFonts w:hint="eastAsia"/>
        </w:rPr>
        <w:t>2004</w:t>
      </w:r>
      <w:r>
        <w:rPr>
          <w:rFonts w:hint="eastAsia"/>
        </w:rPr>
        <w:t>年。公司年分离产能</w:t>
      </w:r>
      <w:r>
        <w:rPr>
          <w:rFonts w:hint="eastAsia"/>
        </w:rPr>
        <w:t>4400</w:t>
      </w:r>
      <w:r>
        <w:rPr>
          <w:rFonts w:hint="eastAsia"/>
        </w:rPr>
        <w:t>吨南方离子型稀土矿，主要生产</w:t>
      </w:r>
      <w:r>
        <w:rPr>
          <w:rFonts w:hint="eastAsia"/>
        </w:rPr>
        <w:t>14</w:t>
      </w:r>
      <w:r>
        <w:rPr>
          <w:rFonts w:hint="eastAsia"/>
        </w:rPr>
        <w:t>种高纯单一稀土化合物及</w:t>
      </w:r>
      <w:r>
        <w:rPr>
          <w:rFonts w:hint="eastAsia"/>
        </w:rPr>
        <w:t>2</w:t>
      </w:r>
      <w:r>
        <w:rPr>
          <w:rFonts w:hint="eastAsia"/>
        </w:rPr>
        <w:t>种共沉产品，</w:t>
      </w:r>
      <w:r>
        <w:rPr>
          <w:rFonts w:hint="eastAsia"/>
        </w:rPr>
        <w:t>10</w:t>
      </w:r>
      <w:r>
        <w:rPr>
          <w:rFonts w:hint="eastAsia"/>
        </w:rPr>
        <w:t>种产品的纯度大于</w:t>
      </w:r>
      <w:r>
        <w:rPr>
          <w:rFonts w:hint="eastAsia"/>
        </w:rPr>
        <w:t>99.99%</w:t>
      </w:r>
      <w:r>
        <w:rPr>
          <w:rFonts w:hint="eastAsia"/>
        </w:rPr>
        <w:t>，其中高纯氧化镧、高纯氧化钇（纯度≥</w:t>
      </w:r>
      <w:r>
        <w:rPr>
          <w:rFonts w:hint="eastAsia"/>
        </w:rPr>
        <w:t>99.999%</w:t>
      </w:r>
      <w:r>
        <w:rPr>
          <w:rFonts w:hint="eastAsia"/>
        </w:rPr>
        <w:t>）为公司的“拳头”产品，主要出口美国、日本、韩国、欧盟等发达国家和地区。产品质量在同行业中居于前位，相关产品在高纯光学材料市场中占有率较高。定南大华注重科技创新，拥有多项专利和专有技术，</w:t>
      </w:r>
      <w:r>
        <w:rPr>
          <w:rFonts w:hint="eastAsia"/>
        </w:rPr>
        <w:t>2012-2014</w:t>
      </w:r>
      <w:r>
        <w:rPr>
          <w:rFonts w:hint="eastAsia"/>
        </w:rPr>
        <w:t>年参与并完成了国家</w:t>
      </w:r>
      <w:r>
        <w:rPr>
          <w:rFonts w:hint="eastAsia"/>
        </w:rPr>
        <w:t>863</w:t>
      </w:r>
      <w:r>
        <w:rPr>
          <w:rFonts w:hint="eastAsia"/>
        </w:rPr>
        <w:t>和</w:t>
      </w:r>
      <w:r>
        <w:rPr>
          <w:rFonts w:hint="eastAsia"/>
        </w:rPr>
        <w:t>973</w:t>
      </w:r>
      <w:r>
        <w:rPr>
          <w:rFonts w:hint="eastAsia"/>
        </w:rPr>
        <w:t>项目，</w:t>
      </w:r>
      <w:r>
        <w:rPr>
          <w:rFonts w:hint="eastAsia"/>
        </w:rPr>
        <w:t>2018</w:t>
      </w:r>
      <w:r>
        <w:rPr>
          <w:rFonts w:hint="eastAsia"/>
        </w:rPr>
        <w:t>年成为高新技术企业。</w:t>
      </w:r>
      <w:r>
        <w:rPr>
          <w:rFonts w:hint="eastAsia"/>
        </w:rPr>
        <w:t>2022</w:t>
      </w:r>
      <w:r>
        <w:rPr>
          <w:rFonts w:hint="eastAsia"/>
        </w:rPr>
        <w:t>年</w:t>
      </w:r>
      <w:r>
        <w:rPr>
          <w:rFonts w:hint="eastAsia"/>
        </w:rPr>
        <w:t>2</w:t>
      </w:r>
      <w:r>
        <w:rPr>
          <w:rFonts w:hint="eastAsia"/>
        </w:rPr>
        <w:t>月</w:t>
      </w:r>
      <w:r>
        <w:rPr>
          <w:rFonts w:hint="eastAsia"/>
        </w:rPr>
        <w:t>18</w:t>
      </w:r>
      <w:r>
        <w:rPr>
          <w:rFonts w:hint="eastAsia"/>
        </w:rPr>
        <w:t>日取得国家</w:t>
      </w:r>
      <w:r w:rsidR="00A538EC">
        <w:rPr>
          <w:rFonts w:hint="eastAsia"/>
        </w:rPr>
        <w:t>实验室</w:t>
      </w:r>
      <w:r>
        <w:rPr>
          <w:rFonts w:hint="eastAsia"/>
        </w:rPr>
        <w:t>认可（</w:t>
      </w:r>
      <w:r>
        <w:rPr>
          <w:rFonts w:hint="eastAsia"/>
        </w:rPr>
        <w:t>CNAS</w:t>
      </w:r>
      <w:r>
        <w:rPr>
          <w:rFonts w:hint="eastAsia"/>
        </w:rPr>
        <w:t>）的资格。</w:t>
      </w:r>
      <w:r>
        <w:rPr>
          <w:rFonts w:hint="eastAsia"/>
        </w:rPr>
        <w:t>2021</w:t>
      </w:r>
      <w:r>
        <w:rPr>
          <w:rFonts w:hint="eastAsia"/>
        </w:rPr>
        <w:t>年</w:t>
      </w:r>
      <w:r>
        <w:rPr>
          <w:rFonts w:hint="eastAsia"/>
        </w:rPr>
        <w:t>12</w:t>
      </w:r>
      <w:r>
        <w:rPr>
          <w:rFonts w:hint="eastAsia"/>
        </w:rPr>
        <w:t>月</w:t>
      </w:r>
      <w:r>
        <w:rPr>
          <w:rFonts w:hint="eastAsia"/>
        </w:rPr>
        <w:t>23</w:t>
      </w:r>
      <w:r>
        <w:rPr>
          <w:rFonts w:hint="eastAsia"/>
        </w:rPr>
        <w:t>日，定南大华正式成为中国稀土集团下属企业。“十四五”期间，定南大华将通过稀土矿料液净化技术、沉淀废水回收利用、氨皂化剂绿色循环、无组织废气零排、自动化智能化改造等绿色冶炼计划完成改造升级，实现年产</w:t>
      </w:r>
      <w:r>
        <w:rPr>
          <w:rFonts w:hint="eastAsia"/>
        </w:rPr>
        <w:t>4400</w:t>
      </w:r>
      <w:r>
        <w:rPr>
          <w:rFonts w:hint="eastAsia"/>
        </w:rPr>
        <w:t>吨的冶炼分离目标，建设成为绿色冶炼分离的标杆型企业。</w:t>
      </w:r>
    </w:p>
    <w:p w14:paraId="2D94B7D1" w14:textId="77777777" w:rsidR="003D5765" w:rsidRDefault="003D5765" w:rsidP="003D5765">
      <w:pPr>
        <w:pStyle w:val="-"/>
        <w:ind w:firstLine="422"/>
      </w:pPr>
      <w:r w:rsidRPr="00EF78E1">
        <w:rPr>
          <w:rFonts w:hint="eastAsia"/>
          <w:b/>
          <w:bCs/>
        </w:rPr>
        <w:t>赣州稀土友力科技开发有限公司</w:t>
      </w:r>
      <w:r>
        <w:rPr>
          <w:rFonts w:hint="eastAsia"/>
        </w:rPr>
        <w:t>：</w:t>
      </w:r>
      <w:r w:rsidRPr="00EF78E1">
        <w:rPr>
          <w:rFonts w:hint="eastAsia"/>
        </w:rPr>
        <w:t>是本项目的二验单位。赣州稀土友力科技开发有限公司成立于</w:t>
      </w:r>
      <w:r w:rsidRPr="00EF78E1">
        <w:rPr>
          <w:rFonts w:hint="eastAsia"/>
        </w:rPr>
        <w:t>2011</w:t>
      </w:r>
      <w:r w:rsidRPr="00EF78E1">
        <w:rPr>
          <w:rFonts w:hint="eastAsia"/>
        </w:rPr>
        <w:t>年</w:t>
      </w:r>
      <w:r w:rsidRPr="00EF78E1">
        <w:rPr>
          <w:rFonts w:hint="eastAsia"/>
        </w:rPr>
        <w:t>7</w:t>
      </w:r>
      <w:r w:rsidRPr="00EF78E1">
        <w:rPr>
          <w:rFonts w:hint="eastAsia"/>
        </w:rPr>
        <w:t>月，注册资本</w:t>
      </w:r>
      <w:r w:rsidRPr="00EF78E1">
        <w:rPr>
          <w:rFonts w:hint="eastAsia"/>
        </w:rPr>
        <w:t>2</w:t>
      </w:r>
      <w:r w:rsidRPr="00EF78E1">
        <w:rPr>
          <w:rFonts w:hint="eastAsia"/>
        </w:rPr>
        <w:t>亿元，为中国南方稀土集团有限公司下属子公司，是全国设计生产能力排名前列的稀土废料回收加工企业，承担了国家南方离子型稀土中试基地、钕铁硼废料综合回收利用两个科研项目，具备</w:t>
      </w:r>
      <w:r w:rsidRPr="00EF78E1">
        <w:rPr>
          <w:rFonts w:hint="eastAsia"/>
        </w:rPr>
        <w:t>1000</w:t>
      </w:r>
      <w:r w:rsidRPr="00EF78E1">
        <w:rPr>
          <w:rFonts w:hint="eastAsia"/>
        </w:rPr>
        <w:t>吨</w:t>
      </w:r>
      <w:r w:rsidRPr="00EF78E1">
        <w:rPr>
          <w:rFonts w:hint="eastAsia"/>
        </w:rPr>
        <w:t>/</w:t>
      </w:r>
      <w:r w:rsidRPr="00EF78E1">
        <w:rPr>
          <w:rFonts w:hint="eastAsia"/>
        </w:rPr>
        <w:t>年高性能钕铁硼永磁材料及</w:t>
      </w:r>
      <w:r w:rsidRPr="00EF78E1">
        <w:rPr>
          <w:rFonts w:hint="eastAsia"/>
        </w:rPr>
        <w:t>6000</w:t>
      </w:r>
      <w:r w:rsidRPr="00EF78E1">
        <w:rPr>
          <w:rFonts w:hint="eastAsia"/>
        </w:rPr>
        <w:t>吨</w:t>
      </w:r>
      <w:r w:rsidRPr="00EF78E1">
        <w:rPr>
          <w:rFonts w:hint="eastAsia"/>
        </w:rPr>
        <w:t>/</w:t>
      </w:r>
      <w:r w:rsidRPr="00EF78E1">
        <w:rPr>
          <w:rFonts w:hint="eastAsia"/>
        </w:rPr>
        <w:t>年钕铁硼废料综合利用的生产处理能力。赣州稀土友力科技开发有限公司位于中国稀金谷的核心区域，通过了</w:t>
      </w:r>
      <w:r w:rsidRPr="00EF78E1">
        <w:rPr>
          <w:rFonts w:hint="eastAsia"/>
        </w:rPr>
        <w:t>ISO9001</w:t>
      </w:r>
      <w:r w:rsidRPr="00EF78E1">
        <w:rPr>
          <w:rFonts w:hint="eastAsia"/>
        </w:rPr>
        <w:t>质量管理体系、</w:t>
      </w:r>
      <w:r w:rsidRPr="00EF78E1">
        <w:rPr>
          <w:rFonts w:hint="eastAsia"/>
        </w:rPr>
        <w:t>ISO14001</w:t>
      </w:r>
      <w:r w:rsidRPr="00EF78E1">
        <w:rPr>
          <w:rFonts w:hint="eastAsia"/>
        </w:rPr>
        <w:t>环境管理体系及</w:t>
      </w:r>
      <w:r w:rsidRPr="00EF78E1">
        <w:rPr>
          <w:rFonts w:hint="eastAsia"/>
        </w:rPr>
        <w:t>ISO45001</w:t>
      </w:r>
      <w:r w:rsidRPr="00EF78E1">
        <w:rPr>
          <w:rFonts w:hint="eastAsia"/>
        </w:rPr>
        <w:t>职业健康安全管理体系的三体系认证，拥有发明专利一项、实用新型发明专利六项，是一家响应国家号召构建资源节约、环保节能的国家级高新技术企业。公司主营业务为离子型稀土分离与二次资源利用新技术、新工艺、新设备、新产品的研究开发与技术服务，稀土产品、钕铁硼磁性材料、钕铁硼废料的加工和销售，稀土中试设备的销售，主要产品有氧化镨钕、氧化镝、氧化铽、钕铁硼永磁材料等，在业界广受好评</w:t>
      </w:r>
      <w:r>
        <w:rPr>
          <w:rFonts w:hint="eastAsia"/>
        </w:rPr>
        <w:t>。</w:t>
      </w:r>
    </w:p>
    <w:p w14:paraId="3584BBFE" w14:textId="77777777" w:rsidR="00E45E0D" w:rsidRPr="001425BC" w:rsidRDefault="001B008A" w:rsidP="001425BC">
      <w:pPr>
        <w:pStyle w:val="-11"/>
        <w:spacing w:before="156" w:after="156"/>
      </w:pPr>
      <w:r w:rsidRPr="001425BC">
        <w:rPr>
          <w:rFonts w:hint="eastAsia"/>
        </w:rPr>
        <w:t>2.4</w:t>
      </w:r>
      <w:r w:rsidRPr="001425BC">
        <w:rPr>
          <w:rFonts w:hint="eastAsia"/>
        </w:rPr>
        <w:t>主要工作成员及承担工作情况</w:t>
      </w:r>
    </w:p>
    <w:p w14:paraId="402CC448" w14:textId="77777777" w:rsidR="00E45E0D" w:rsidRDefault="001B008A">
      <w:pPr>
        <w:spacing w:line="312" w:lineRule="auto"/>
        <w:ind w:firstLineChars="200" w:firstLine="420"/>
        <w:jc w:val="left"/>
      </w:pPr>
      <w:r w:rsidRPr="00810A24">
        <w:rPr>
          <w:rFonts w:hint="eastAsia"/>
        </w:rPr>
        <w:t>本标准主要起草人及</w:t>
      </w:r>
      <w:r w:rsidRPr="00810A24">
        <w:rPr>
          <w:rFonts w:ascii="宋体" w:hAnsi="宋体" w:cs="宋体" w:hint="eastAsia"/>
        </w:rPr>
        <w:t>承担</w:t>
      </w:r>
      <w:r w:rsidRPr="00810A24">
        <w:rPr>
          <w:rFonts w:hint="eastAsia"/>
        </w:rPr>
        <w:t>工作情况见表</w:t>
      </w:r>
      <w:r w:rsidRPr="00810A24">
        <w:rPr>
          <w:rFonts w:hint="eastAsia"/>
        </w:rPr>
        <w:t>1</w:t>
      </w:r>
      <w:r w:rsidRPr="00810A24">
        <w:rPr>
          <w:rFonts w:hint="eastAsia"/>
        </w:rPr>
        <w:t>。</w:t>
      </w:r>
    </w:p>
    <w:p w14:paraId="1072E32A" w14:textId="547AF255" w:rsidR="00E45E0D" w:rsidRDefault="001B008A">
      <w:pPr>
        <w:spacing w:beforeLines="50" w:before="156" w:line="360" w:lineRule="exact"/>
        <w:ind w:firstLineChars="200" w:firstLine="420"/>
        <w:jc w:val="center"/>
        <w:rPr>
          <w:rFonts w:ascii="黑体" w:eastAsia="黑体" w:hAnsi="黑体" w:cs="黑体"/>
          <w:szCs w:val="21"/>
        </w:rPr>
      </w:pPr>
      <w:r>
        <w:rPr>
          <w:rFonts w:ascii="黑体" w:eastAsia="黑体" w:hAnsi="黑体" w:cs="黑体" w:hint="eastAsia"/>
          <w:szCs w:val="21"/>
        </w:rPr>
        <w:t>表1 主要起草人及承担工作情况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6325"/>
      </w:tblGrid>
      <w:tr w:rsidR="004F7A92" w14:paraId="30698735" w14:textId="77777777" w:rsidTr="00810A24">
        <w:trPr>
          <w:jc w:val="center"/>
        </w:trPr>
        <w:tc>
          <w:tcPr>
            <w:tcW w:w="1754" w:type="pct"/>
            <w:vAlign w:val="center"/>
          </w:tcPr>
          <w:p w14:paraId="20F48790" w14:textId="77777777" w:rsidR="004F7A92" w:rsidRDefault="004F7A92" w:rsidP="00127C1D">
            <w:pPr>
              <w:spacing w:line="312" w:lineRule="auto"/>
              <w:ind w:firstLine="435"/>
              <w:jc w:val="center"/>
              <w:rPr>
                <w:rFonts w:eastAsia="黑体"/>
                <w:sz w:val="18"/>
                <w:szCs w:val="18"/>
              </w:rPr>
            </w:pPr>
            <w:r>
              <w:rPr>
                <w:rFonts w:eastAsia="黑体" w:hAnsi="黑体"/>
                <w:sz w:val="18"/>
                <w:szCs w:val="18"/>
              </w:rPr>
              <w:t>起草人</w:t>
            </w:r>
          </w:p>
        </w:tc>
        <w:tc>
          <w:tcPr>
            <w:tcW w:w="3246" w:type="pct"/>
            <w:vAlign w:val="center"/>
          </w:tcPr>
          <w:p w14:paraId="60016416" w14:textId="77777777" w:rsidR="004F7A92" w:rsidRDefault="004F7A92" w:rsidP="00127C1D">
            <w:pPr>
              <w:spacing w:line="312" w:lineRule="auto"/>
              <w:ind w:firstLine="435"/>
              <w:jc w:val="center"/>
              <w:rPr>
                <w:rFonts w:eastAsia="黑体"/>
                <w:sz w:val="18"/>
                <w:szCs w:val="18"/>
              </w:rPr>
            </w:pPr>
            <w:r>
              <w:rPr>
                <w:rFonts w:eastAsia="黑体" w:hAnsi="黑体"/>
                <w:sz w:val="18"/>
                <w:szCs w:val="18"/>
              </w:rPr>
              <w:t>工作职责</w:t>
            </w:r>
          </w:p>
        </w:tc>
      </w:tr>
      <w:tr w:rsidR="0026109A" w14:paraId="1B275873" w14:textId="77777777" w:rsidTr="00810A24">
        <w:trPr>
          <w:jc w:val="center"/>
        </w:trPr>
        <w:tc>
          <w:tcPr>
            <w:tcW w:w="1754" w:type="pct"/>
            <w:vAlign w:val="center"/>
          </w:tcPr>
          <w:p w14:paraId="65111AEF" w14:textId="5E41B651" w:rsidR="0026109A" w:rsidRDefault="00D65DCC" w:rsidP="00127C1D">
            <w:pPr>
              <w:pStyle w:val="afffd"/>
              <w:adjustRightInd w:val="0"/>
              <w:snapToGrid w:val="0"/>
              <w:spacing w:before="0" w:beforeAutospacing="0" w:after="0" w:afterAutospacing="0" w:line="312" w:lineRule="auto"/>
              <w:jc w:val="center"/>
              <w:rPr>
                <w:rFonts w:ascii="Times New Roman" w:hAnsi="Times New Roman" w:cs="Times New Roman"/>
                <w:sz w:val="18"/>
                <w:szCs w:val="18"/>
              </w:rPr>
            </w:pPr>
            <w:r w:rsidRPr="00D65DCC">
              <w:rPr>
                <w:rFonts w:ascii="Times New Roman" w:hAnsi="Times New Roman" w:cs="Times New Roman" w:hint="eastAsia"/>
                <w:sz w:val="18"/>
                <w:szCs w:val="18"/>
              </w:rPr>
              <w:t>温斌</w:t>
            </w:r>
          </w:p>
        </w:tc>
        <w:tc>
          <w:tcPr>
            <w:tcW w:w="3246" w:type="pct"/>
            <w:vAlign w:val="center"/>
          </w:tcPr>
          <w:p w14:paraId="5C434127" w14:textId="583A2977" w:rsidR="0026109A" w:rsidRDefault="0026109A" w:rsidP="00127C1D">
            <w:pPr>
              <w:pStyle w:val="afffd"/>
              <w:adjustRightInd w:val="0"/>
              <w:snapToGrid w:val="0"/>
              <w:spacing w:before="0" w:beforeAutospacing="0" w:after="0" w:afterAutospacing="0" w:line="312" w:lineRule="auto"/>
              <w:rPr>
                <w:rFonts w:ascii="Times New Roman" w:hAnsi="Times New Roman" w:cs="Times New Roman"/>
                <w:kern w:val="2"/>
                <w:sz w:val="18"/>
                <w:szCs w:val="18"/>
              </w:rPr>
            </w:pPr>
            <w:r w:rsidRPr="0026109A">
              <w:rPr>
                <w:rFonts w:ascii="Times New Roman" w:hAnsi="Times New Roman" w:cs="Times New Roman" w:hint="eastAsia"/>
                <w:kern w:val="2"/>
                <w:sz w:val="18"/>
                <w:szCs w:val="18"/>
              </w:rPr>
              <w:t>负责方法的起草，方法的设计及组织协调。</w:t>
            </w:r>
          </w:p>
        </w:tc>
      </w:tr>
      <w:tr w:rsidR="0026109A" w14:paraId="6FD95077" w14:textId="77777777" w:rsidTr="00810A24">
        <w:trPr>
          <w:jc w:val="center"/>
        </w:trPr>
        <w:tc>
          <w:tcPr>
            <w:tcW w:w="1754" w:type="pct"/>
            <w:vAlign w:val="center"/>
          </w:tcPr>
          <w:p w14:paraId="3BE434D6" w14:textId="5D70DFBE" w:rsidR="0026109A" w:rsidRDefault="00D65DCC" w:rsidP="00127C1D">
            <w:pPr>
              <w:pStyle w:val="afffd"/>
              <w:adjustRightInd w:val="0"/>
              <w:snapToGrid w:val="0"/>
              <w:spacing w:before="0" w:beforeAutospacing="0" w:after="0" w:afterAutospacing="0" w:line="312" w:lineRule="auto"/>
              <w:jc w:val="center"/>
              <w:rPr>
                <w:rFonts w:ascii="Times New Roman" w:hAnsi="Times New Roman" w:cs="Times New Roman"/>
                <w:sz w:val="18"/>
                <w:szCs w:val="18"/>
              </w:rPr>
            </w:pPr>
            <w:r w:rsidRPr="00D65DCC">
              <w:rPr>
                <w:rFonts w:ascii="Times New Roman" w:hAnsi="Times New Roman" w:cs="Times New Roman" w:hint="eastAsia"/>
                <w:sz w:val="18"/>
                <w:szCs w:val="18"/>
              </w:rPr>
              <w:t>江媛、王秋英、龚雪颍</w:t>
            </w:r>
          </w:p>
        </w:tc>
        <w:tc>
          <w:tcPr>
            <w:tcW w:w="3246" w:type="pct"/>
            <w:vAlign w:val="center"/>
          </w:tcPr>
          <w:p w14:paraId="3CCBC1DF" w14:textId="6ED72DC2" w:rsidR="0026109A" w:rsidRPr="0026109A" w:rsidRDefault="0026109A" w:rsidP="00127C1D">
            <w:pPr>
              <w:pStyle w:val="afffd"/>
              <w:adjustRightInd w:val="0"/>
              <w:snapToGrid w:val="0"/>
              <w:spacing w:before="0" w:beforeAutospacing="0" w:after="0" w:afterAutospacing="0" w:line="312" w:lineRule="auto"/>
              <w:rPr>
                <w:rFonts w:ascii="Times New Roman" w:hAnsi="Times New Roman" w:cs="Times New Roman"/>
                <w:kern w:val="2"/>
                <w:sz w:val="18"/>
                <w:szCs w:val="18"/>
              </w:rPr>
            </w:pPr>
            <w:r w:rsidRPr="0026109A">
              <w:rPr>
                <w:rFonts w:ascii="Times New Roman" w:hAnsi="Times New Roman" w:cs="Times New Roman" w:hint="eastAsia"/>
                <w:kern w:val="2"/>
                <w:sz w:val="18"/>
                <w:szCs w:val="18"/>
              </w:rPr>
              <w:t>协助完成方法的起草，各阶段标准文本、编制说明的编写</w:t>
            </w:r>
            <w:r w:rsidR="00CE3894">
              <w:rPr>
                <w:rFonts w:ascii="Times New Roman" w:hAnsi="Times New Roman" w:cs="Times New Roman" w:hint="eastAsia"/>
                <w:kern w:val="2"/>
                <w:sz w:val="18"/>
                <w:szCs w:val="18"/>
              </w:rPr>
              <w:t>、</w:t>
            </w:r>
            <w:r w:rsidR="00CE3894" w:rsidRPr="00CE3894">
              <w:rPr>
                <w:rFonts w:ascii="Times New Roman" w:hAnsi="Times New Roman" w:cs="Times New Roman" w:hint="eastAsia"/>
                <w:kern w:val="2"/>
                <w:sz w:val="18"/>
                <w:szCs w:val="18"/>
              </w:rPr>
              <w:t>数据统计</w:t>
            </w:r>
            <w:r w:rsidRPr="0026109A">
              <w:rPr>
                <w:rFonts w:ascii="Times New Roman" w:hAnsi="Times New Roman" w:cs="Times New Roman" w:hint="eastAsia"/>
                <w:kern w:val="2"/>
                <w:sz w:val="18"/>
                <w:szCs w:val="18"/>
              </w:rPr>
              <w:t>及组织协调。</w:t>
            </w:r>
          </w:p>
        </w:tc>
      </w:tr>
      <w:tr w:rsidR="004F7A92" w14:paraId="7098C978" w14:textId="77777777" w:rsidTr="00810A24">
        <w:trPr>
          <w:jc w:val="center"/>
        </w:trPr>
        <w:tc>
          <w:tcPr>
            <w:tcW w:w="1754" w:type="pct"/>
            <w:vAlign w:val="center"/>
          </w:tcPr>
          <w:p w14:paraId="1FC3DE6C" w14:textId="723A5F5E" w:rsidR="004F7A92" w:rsidRDefault="00D65DCC" w:rsidP="00127C1D">
            <w:pPr>
              <w:pStyle w:val="afffd"/>
              <w:adjustRightInd w:val="0"/>
              <w:snapToGrid w:val="0"/>
              <w:spacing w:before="0" w:beforeAutospacing="0" w:after="0" w:afterAutospacing="0" w:line="312" w:lineRule="auto"/>
              <w:jc w:val="center"/>
              <w:rPr>
                <w:rFonts w:ascii="Times New Roman" w:hAnsi="Times New Roman" w:cs="Times New Roman"/>
                <w:sz w:val="18"/>
                <w:szCs w:val="18"/>
              </w:rPr>
            </w:pPr>
            <w:r w:rsidRPr="00D65DCC">
              <w:rPr>
                <w:rFonts w:ascii="Times New Roman" w:hAnsi="Times New Roman" w:cs="Times New Roman" w:hint="eastAsia"/>
                <w:sz w:val="18"/>
                <w:szCs w:val="18"/>
              </w:rPr>
              <w:t>李小军、刘和连、姚京璧、吴伟明</w:t>
            </w:r>
          </w:p>
        </w:tc>
        <w:tc>
          <w:tcPr>
            <w:tcW w:w="3246" w:type="pct"/>
            <w:vAlign w:val="center"/>
          </w:tcPr>
          <w:p w14:paraId="3838A82E" w14:textId="77777777" w:rsidR="004F7A92" w:rsidRDefault="004F7A92" w:rsidP="00127C1D">
            <w:pPr>
              <w:pStyle w:val="afffd"/>
              <w:adjustRightInd w:val="0"/>
              <w:snapToGrid w:val="0"/>
              <w:spacing w:before="0" w:beforeAutospacing="0" w:after="0" w:afterAutospacing="0" w:line="312" w:lineRule="auto"/>
              <w:rPr>
                <w:rFonts w:ascii="Times New Roman" w:hAnsi="Times New Roman" w:cs="Times New Roman"/>
                <w:sz w:val="18"/>
                <w:szCs w:val="18"/>
              </w:rPr>
            </w:pPr>
            <w:r>
              <w:rPr>
                <w:rFonts w:ascii="Times New Roman" w:hAnsi="Times New Roman" w:cs="Times New Roman" w:hint="eastAsia"/>
                <w:sz w:val="18"/>
                <w:szCs w:val="18"/>
              </w:rPr>
              <w:t>作为一验</w:t>
            </w:r>
            <w:r>
              <w:rPr>
                <w:rFonts w:ascii="Times New Roman" w:hAnsi="Times New Roman" w:cs="Times New Roman"/>
                <w:sz w:val="18"/>
                <w:szCs w:val="18"/>
              </w:rPr>
              <w:t>，对</w:t>
            </w:r>
            <w:r>
              <w:rPr>
                <w:rFonts w:ascii="Times New Roman" w:hAnsi="Times New Roman" w:cs="Times New Roman" w:hint="eastAsia"/>
                <w:kern w:val="2"/>
                <w:sz w:val="18"/>
                <w:szCs w:val="18"/>
              </w:rPr>
              <w:t>标准方法</w:t>
            </w:r>
            <w:r>
              <w:rPr>
                <w:rFonts w:ascii="Times New Roman" w:hAnsi="Times New Roman" w:cs="Times New Roman"/>
                <w:sz w:val="18"/>
                <w:szCs w:val="18"/>
              </w:rPr>
              <w:t>条件实验进行了验证，并完成精密度数据。</w:t>
            </w:r>
          </w:p>
        </w:tc>
      </w:tr>
      <w:tr w:rsidR="004F7A92" w14:paraId="27215C22" w14:textId="77777777" w:rsidTr="00810A24">
        <w:trPr>
          <w:jc w:val="center"/>
        </w:trPr>
        <w:tc>
          <w:tcPr>
            <w:tcW w:w="1754" w:type="pct"/>
            <w:vAlign w:val="center"/>
          </w:tcPr>
          <w:p w14:paraId="3075FBDA" w14:textId="30812A98" w:rsidR="004F7A92" w:rsidRPr="0026109A" w:rsidRDefault="00D65DCC" w:rsidP="00810A24">
            <w:pPr>
              <w:pStyle w:val="afffd"/>
              <w:adjustRightInd w:val="0"/>
              <w:snapToGrid w:val="0"/>
              <w:spacing w:before="0" w:beforeAutospacing="0" w:after="0" w:afterAutospacing="0" w:line="312" w:lineRule="auto"/>
              <w:jc w:val="center"/>
              <w:rPr>
                <w:rFonts w:ascii="Times New Roman" w:hAnsi="Times New Roman" w:cs="Times New Roman"/>
                <w:kern w:val="2"/>
                <w:sz w:val="18"/>
                <w:szCs w:val="18"/>
              </w:rPr>
            </w:pPr>
            <w:r w:rsidRPr="00D65DCC">
              <w:rPr>
                <w:rFonts w:ascii="Times New Roman" w:hAnsi="Times New Roman" w:cs="Times New Roman" w:hint="eastAsia"/>
                <w:kern w:val="2"/>
                <w:sz w:val="18"/>
                <w:szCs w:val="18"/>
              </w:rPr>
              <w:t>董三力、罗威、刘卫、陈添连、胡巍钟</w:t>
            </w:r>
          </w:p>
        </w:tc>
        <w:tc>
          <w:tcPr>
            <w:tcW w:w="3246" w:type="pct"/>
            <w:vAlign w:val="center"/>
          </w:tcPr>
          <w:p w14:paraId="394BAC64" w14:textId="77777777" w:rsidR="004F7A92" w:rsidRDefault="004F7A92" w:rsidP="00127C1D">
            <w:pPr>
              <w:pStyle w:val="afffd"/>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sz w:val="18"/>
                <w:szCs w:val="18"/>
              </w:rPr>
              <w:t>作为二验，提供</w:t>
            </w:r>
            <w:r>
              <w:rPr>
                <w:rFonts w:ascii="Times New Roman" w:hAnsi="Times New Roman" w:cs="Times New Roman" w:hint="eastAsia"/>
                <w:sz w:val="18"/>
                <w:szCs w:val="18"/>
              </w:rPr>
              <w:t>验证</w:t>
            </w:r>
            <w:r>
              <w:rPr>
                <w:rFonts w:ascii="Times New Roman" w:hAnsi="Times New Roman" w:cs="Times New Roman"/>
                <w:sz w:val="18"/>
                <w:szCs w:val="18"/>
              </w:rPr>
              <w:t>方法的精密度数据。</w:t>
            </w:r>
          </w:p>
        </w:tc>
      </w:tr>
    </w:tbl>
    <w:p w14:paraId="59389273" w14:textId="77777777" w:rsidR="00E45E0D" w:rsidRDefault="001B008A" w:rsidP="007D0A3D">
      <w:pPr>
        <w:pStyle w:val="-1"/>
        <w:numPr>
          <w:ilvl w:val="255"/>
          <w:numId w:val="0"/>
        </w:numPr>
        <w:spacing w:before="156" w:after="156"/>
        <w:jc w:val="left"/>
      </w:pPr>
      <w:r w:rsidRPr="001A0478">
        <w:rPr>
          <w:rFonts w:hint="eastAsia"/>
        </w:rPr>
        <w:t>3.</w:t>
      </w:r>
      <w:r w:rsidRPr="001A0478">
        <w:rPr>
          <w:rFonts w:hint="eastAsia"/>
        </w:rPr>
        <w:t>项目背景</w:t>
      </w:r>
    </w:p>
    <w:p w14:paraId="6A572875" w14:textId="77777777" w:rsidR="00E45E0D" w:rsidRDefault="001B008A">
      <w:pPr>
        <w:pStyle w:val="-11"/>
        <w:spacing w:before="156" w:after="156"/>
      </w:pPr>
      <w:r>
        <w:rPr>
          <w:rFonts w:hint="eastAsia"/>
        </w:rPr>
        <w:t>3</w:t>
      </w:r>
      <w:r>
        <w:t>.1</w:t>
      </w:r>
      <w:r>
        <w:rPr>
          <w:rFonts w:hint="eastAsia"/>
        </w:rPr>
        <w:t>项目的必要性简述</w:t>
      </w:r>
    </w:p>
    <w:p w14:paraId="6216AB3A" w14:textId="7ED9C424" w:rsidR="001A0478" w:rsidRDefault="001A0478" w:rsidP="001A0478">
      <w:pPr>
        <w:pStyle w:val="-"/>
        <w:ind w:firstLine="420"/>
      </w:pPr>
      <w:r>
        <w:rPr>
          <w:rFonts w:hint="eastAsia"/>
        </w:rPr>
        <w:t>富钇富集物作为稀土上游冶炼分离的中间产品，它和其它稀土矿产品一样，是重单一稀土分离的原料。富钇富集物进一步分离后形成单一稀土产品包括：钇、钬、铒、铥镱镥富集物等。对富钇富集物来说，十五个稀土元素氧化物配分量数据是反映其产品经济价值的重要指标，也是下游分离企业确定分离回收生产工艺的重要指标。然而目前由于国内稀土分离企业的十五种稀土元素的分离能力或者分离需求不同，富钇富集物配分量的测定没有统一的分析方法，主要参照</w:t>
      </w:r>
      <w:r>
        <w:rPr>
          <w:rFonts w:hint="eastAsia"/>
        </w:rPr>
        <w:t>GB/T 18882.1-2008</w:t>
      </w:r>
      <w:r>
        <w:rPr>
          <w:rFonts w:hint="eastAsia"/>
        </w:rPr>
        <w:t>《离子型稀土矿混合稀土氧化物化学分析方法</w:t>
      </w:r>
      <w:r>
        <w:rPr>
          <w:rFonts w:hint="eastAsia"/>
        </w:rPr>
        <w:t xml:space="preserve"> </w:t>
      </w:r>
      <w:r>
        <w:rPr>
          <w:rFonts w:hint="eastAsia"/>
        </w:rPr>
        <w:t>十五个稀土元素氧化物配分量的测定》等。由于所测稀土产品不同，所侧重的主体成分也不一样，标准适用范围以及研究内容也相应有所变化。</w:t>
      </w:r>
    </w:p>
    <w:p w14:paraId="27EAD507" w14:textId="0346A01A" w:rsidR="00E45E0D" w:rsidRDefault="001A0478" w:rsidP="001A0478">
      <w:pPr>
        <w:pStyle w:val="-"/>
        <w:ind w:firstLine="420"/>
      </w:pPr>
      <w:r>
        <w:rPr>
          <w:rFonts w:hint="eastAsia"/>
        </w:rPr>
        <w:t>因此，一个有效准确的分析方法，显得至关重要。而行业标准《富钇富集物化学分析方法</w:t>
      </w:r>
      <w:r>
        <w:rPr>
          <w:rFonts w:hint="eastAsia"/>
        </w:rPr>
        <w:t xml:space="preserve"> </w:t>
      </w:r>
      <w:r>
        <w:rPr>
          <w:rFonts w:hint="eastAsia"/>
        </w:rPr>
        <w:t>十五个稀土元素氧化物配分量的测定</w:t>
      </w:r>
      <w:r>
        <w:rPr>
          <w:rFonts w:hint="eastAsia"/>
        </w:rPr>
        <w:t xml:space="preserve"> </w:t>
      </w:r>
      <w:r>
        <w:rPr>
          <w:rFonts w:hint="eastAsia"/>
        </w:rPr>
        <w:t>电感耦合等离子体发射光谱法》即是针对富钇富集物中十五个稀土元素氧化物配分量的测定而提出的分析方法。通过该标准的制定来满足实际生产及控制的需求，使得检测实验室在其检测活动中也将有规范的行标方法可循，间接地促进稀土产业的发展。</w:t>
      </w:r>
    </w:p>
    <w:p w14:paraId="76FB419C" w14:textId="77777777" w:rsidR="00E45E0D" w:rsidRDefault="001B008A">
      <w:pPr>
        <w:pStyle w:val="-11"/>
        <w:spacing w:before="156" w:after="156"/>
      </w:pPr>
      <w:r w:rsidRPr="00CE3894">
        <w:rPr>
          <w:rFonts w:hint="eastAsia"/>
        </w:rPr>
        <w:lastRenderedPageBreak/>
        <w:t>3</w:t>
      </w:r>
      <w:r w:rsidRPr="00CE3894">
        <w:t>.2</w:t>
      </w:r>
      <w:r w:rsidRPr="00CE3894">
        <w:rPr>
          <w:rFonts w:hint="eastAsia"/>
        </w:rPr>
        <w:t>项目的可行性简述</w:t>
      </w:r>
    </w:p>
    <w:p w14:paraId="2B6F84C1" w14:textId="7D29C73D" w:rsidR="00CE3894" w:rsidRDefault="00CE3894">
      <w:pPr>
        <w:pStyle w:val="-"/>
        <w:ind w:firstLine="420"/>
      </w:pPr>
      <w:r w:rsidRPr="00CE3894">
        <w:rPr>
          <w:rFonts w:hint="eastAsia"/>
        </w:rPr>
        <w:t>电感耦合等离子体质谱法具有灵敏度高、检出限低、线性范围宽、可多元素同时测定等优势，</w:t>
      </w:r>
      <w:r w:rsidR="00177E7B" w:rsidRPr="00177E7B">
        <w:rPr>
          <w:rFonts w:hint="eastAsia"/>
        </w:rPr>
        <w:t>在稀土行业中广泛运用已几十年的历史，各项分析技术已非常成熟。</w:t>
      </w:r>
      <w:r w:rsidR="00A37AEE" w:rsidRPr="00A37AEE">
        <w:rPr>
          <w:rFonts w:hint="eastAsia"/>
        </w:rPr>
        <w:t>《富钇富集物化学分析方法</w:t>
      </w:r>
      <w:r w:rsidR="00A37AEE" w:rsidRPr="00A37AEE">
        <w:rPr>
          <w:rFonts w:hint="eastAsia"/>
        </w:rPr>
        <w:t xml:space="preserve"> </w:t>
      </w:r>
      <w:r w:rsidR="00A37AEE" w:rsidRPr="00A37AEE">
        <w:rPr>
          <w:rFonts w:hint="eastAsia"/>
        </w:rPr>
        <w:t>十五个稀土元素氧化物配分量的测定</w:t>
      </w:r>
      <w:r w:rsidR="00A37AEE" w:rsidRPr="00A37AEE">
        <w:rPr>
          <w:rFonts w:hint="eastAsia"/>
        </w:rPr>
        <w:t xml:space="preserve"> </w:t>
      </w:r>
      <w:r w:rsidR="00A37AEE" w:rsidRPr="00A37AEE">
        <w:rPr>
          <w:rFonts w:hint="eastAsia"/>
        </w:rPr>
        <w:t>电感耦合等离子体发射光谱法》</w:t>
      </w:r>
      <w:r w:rsidRPr="00CE3894">
        <w:rPr>
          <w:rFonts w:hint="eastAsia"/>
        </w:rPr>
        <w:t>通过系统的试验和多家实验室的验证</w:t>
      </w:r>
      <w:r w:rsidR="00A37AEE">
        <w:rPr>
          <w:rFonts w:hint="eastAsia"/>
        </w:rPr>
        <w:t>。</w:t>
      </w:r>
      <w:r w:rsidRPr="00CE3894">
        <w:rPr>
          <w:rFonts w:hint="eastAsia"/>
        </w:rPr>
        <w:t>具有操作简单、快速、准确的优势</w:t>
      </w:r>
      <w:r w:rsidR="00177E7B">
        <w:rPr>
          <w:rFonts w:hint="eastAsia"/>
        </w:rPr>
        <w:t>。</w:t>
      </w:r>
      <w:r w:rsidRPr="00CE3894">
        <w:rPr>
          <w:rFonts w:hint="eastAsia"/>
        </w:rPr>
        <w:t>有利于在各类检测机构推广应用，对于促进我国稀土产品的生产和贸易具有重要意义。</w:t>
      </w:r>
    </w:p>
    <w:p w14:paraId="68AEF0C5" w14:textId="77777777" w:rsidR="00E45E0D" w:rsidRPr="00532518" w:rsidRDefault="001B008A">
      <w:pPr>
        <w:pStyle w:val="-1"/>
        <w:spacing w:before="156" w:after="156"/>
      </w:pPr>
      <w:r w:rsidRPr="00532518">
        <w:t>4</w:t>
      </w:r>
      <w:r w:rsidRPr="00532518">
        <w:rPr>
          <w:rFonts w:hint="eastAsia"/>
        </w:rPr>
        <w:t>.</w:t>
      </w:r>
      <w:r w:rsidRPr="00532518">
        <w:rPr>
          <w:rFonts w:hint="eastAsia"/>
        </w:rPr>
        <w:t>主要工作过程</w:t>
      </w:r>
    </w:p>
    <w:p w14:paraId="1A57A630" w14:textId="77777777" w:rsidR="00E45E0D" w:rsidRDefault="001B008A">
      <w:pPr>
        <w:pStyle w:val="-11"/>
        <w:spacing w:before="156" w:after="156"/>
      </w:pPr>
      <w:r w:rsidRPr="00346A4F">
        <w:rPr>
          <w:rFonts w:hint="eastAsia"/>
        </w:rPr>
        <w:t xml:space="preserve">4.1 </w:t>
      </w:r>
      <w:r w:rsidRPr="00346A4F">
        <w:rPr>
          <w:rFonts w:hint="eastAsia"/>
        </w:rPr>
        <w:t>预研阶段</w:t>
      </w:r>
    </w:p>
    <w:p w14:paraId="55442526" w14:textId="2D762462" w:rsidR="001C214C" w:rsidRDefault="001C214C" w:rsidP="001C214C">
      <w:pPr>
        <w:pStyle w:val="-"/>
        <w:ind w:firstLine="420"/>
      </w:pPr>
      <w:r w:rsidRPr="001C214C">
        <w:rPr>
          <w:rFonts w:hint="eastAsia"/>
        </w:rPr>
        <w:t>虔东稀土集团股份有限公司在总结对</w:t>
      </w:r>
      <w:bookmarkStart w:id="6" w:name="_Hlk110236962"/>
      <w:r w:rsidRPr="001C214C">
        <w:rPr>
          <w:rFonts w:hint="eastAsia"/>
        </w:rPr>
        <w:t>富钇富集物</w:t>
      </w:r>
      <w:bookmarkEnd w:id="6"/>
      <w:r w:rsidR="005A53A3">
        <w:rPr>
          <w:rFonts w:hint="eastAsia"/>
        </w:rPr>
        <w:t>中</w:t>
      </w:r>
      <w:r w:rsidRPr="001C214C">
        <w:rPr>
          <w:rFonts w:hint="eastAsia"/>
        </w:rPr>
        <w:t>十五个稀土元素氧化物配分量的测定检测经验的基础上，对富钇富集物进行条件试验，初步形成试验方法</w:t>
      </w:r>
      <w:r>
        <w:rPr>
          <w:rFonts w:hint="eastAsia"/>
        </w:rPr>
        <w:t>。</w:t>
      </w:r>
    </w:p>
    <w:p w14:paraId="23A9AC4B" w14:textId="7DEBAC76" w:rsidR="008759F8" w:rsidRPr="001B008A" w:rsidRDefault="00DB16C1" w:rsidP="0007572D">
      <w:pPr>
        <w:pStyle w:val="-"/>
        <w:ind w:firstLine="420"/>
      </w:pPr>
      <w:r w:rsidRPr="00DB16C1">
        <w:rPr>
          <w:rFonts w:hint="eastAsia"/>
        </w:rPr>
        <w:t>20</w:t>
      </w:r>
      <w:r w:rsidR="001A0478">
        <w:t>20</w:t>
      </w:r>
      <w:r w:rsidRPr="00DB16C1">
        <w:rPr>
          <w:rFonts w:hint="eastAsia"/>
        </w:rPr>
        <w:t xml:space="preserve"> </w:t>
      </w:r>
      <w:r w:rsidRPr="00DB16C1">
        <w:rPr>
          <w:rFonts w:hint="eastAsia"/>
        </w:rPr>
        <w:t>年</w:t>
      </w:r>
      <w:r w:rsidR="001A0478">
        <w:t>4</w:t>
      </w:r>
      <w:r w:rsidRPr="00DB16C1">
        <w:rPr>
          <w:rFonts w:hint="eastAsia"/>
        </w:rPr>
        <w:t xml:space="preserve"> </w:t>
      </w:r>
      <w:r w:rsidRPr="00DB16C1">
        <w:rPr>
          <w:rFonts w:hint="eastAsia"/>
        </w:rPr>
        <w:t>月，提交</w:t>
      </w:r>
      <w:r w:rsidR="0007572D" w:rsidRPr="0007572D">
        <w:rPr>
          <w:rFonts w:hint="eastAsia"/>
        </w:rPr>
        <w:t>《</w:t>
      </w:r>
      <w:r w:rsidR="001A0478" w:rsidRPr="001A0478">
        <w:rPr>
          <w:rFonts w:hint="eastAsia"/>
        </w:rPr>
        <w:t>富钇富集物化学分析方法</w:t>
      </w:r>
      <w:r w:rsidR="001A0478" w:rsidRPr="001A0478">
        <w:rPr>
          <w:rFonts w:hint="eastAsia"/>
        </w:rPr>
        <w:t xml:space="preserve"> </w:t>
      </w:r>
      <w:r w:rsidR="001A0478" w:rsidRPr="001A0478">
        <w:rPr>
          <w:rFonts w:hint="eastAsia"/>
        </w:rPr>
        <w:t>十五个稀土元素氧化物配分量的测定</w:t>
      </w:r>
      <w:r w:rsidR="001A0478" w:rsidRPr="001A0478">
        <w:rPr>
          <w:rFonts w:hint="eastAsia"/>
        </w:rPr>
        <w:t xml:space="preserve"> </w:t>
      </w:r>
      <w:r w:rsidR="001A0478" w:rsidRPr="001A0478">
        <w:rPr>
          <w:rFonts w:hint="eastAsia"/>
        </w:rPr>
        <w:t>电感耦合等离子体发射光谱法</w:t>
      </w:r>
      <w:r w:rsidR="0007572D">
        <w:rPr>
          <w:rFonts w:hint="eastAsia"/>
        </w:rPr>
        <w:t>》</w:t>
      </w:r>
      <w:r w:rsidR="001A0478">
        <w:rPr>
          <w:rFonts w:hint="eastAsia"/>
        </w:rPr>
        <w:t>行业</w:t>
      </w:r>
      <w:r w:rsidRPr="00DB16C1">
        <w:rPr>
          <w:rFonts w:hint="eastAsia"/>
        </w:rPr>
        <w:t>标准项目建议书</w:t>
      </w:r>
      <w:r>
        <w:rPr>
          <w:rFonts w:hint="eastAsia"/>
        </w:rPr>
        <w:t>。</w:t>
      </w:r>
    </w:p>
    <w:p w14:paraId="3F438646" w14:textId="77777777" w:rsidR="00B42A3F" w:rsidRDefault="001B008A" w:rsidP="00BD7013">
      <w:pPr>
        <w:pStyle w:val="-11"/>
        <w:spacing w:before="156" w:after="156"/>
      </w:pPr>
      <w:r w:rsidRPr="00C72C97">
        <w:rPr>
          <w:rFonts w:hint="eastAsia"/>
        </w:rPr>
        <w:t xml:space="preserve">4.2 </w:t>
      </w:r>
      <w:r w:rsidRPr="00C72C97">
        <w:rPr>
          <w:rFonts w:hint="eastAsia"/>
        </w:rPr>
        <w:t>立项阶段</w:t>
      </w:r>
    </w:p>
    <w:p w14:paraId="3CB4FF2E" w14:textId="16952208" w:rsidR="001A0478" w:rsidRDefault="0059613E" w:rsidP="0059613E">
      <w:pPr>
        <w:pStyle w:val="-"/>
        <w:ind w:firstLine="420"/>
      </w:pPr>
      <w:r w:rsidRPr="0059613E">
        <w:rPr>
          <w:rFonts w:hint="eastAsia"/>
        </w:rPr>
        <w:t>202</w:t>
      </w:r>
      <w:r w:rsidR="00BD7013">
        <w:t>1</w:t>
      </w:r>
      <w:r w:rsidRPr="0059613E">
        <w:rPr>
          <w:rFonts w:hint="eastAsia"/>
        </w:rPr>
        <w:t>年</w:t>
      </w:r>
      <w:r w:rsidR="00BD7013">
        <w:t>2</w:t>
      </w:r>
      <w:r w:rsidRPr="0059613E">
        <w:rPr>
          <w:rFonts w:hint="eastAsia"/>
        </w:rPr>
        <w:t>月，根据《</w:t>
      </w:r>
      <w:r w:rsidR="00BD7013" w:rsidRPr="00BD7013">
        <w:rPr>
          <w:rFonts w:hint="eastAsia"/>
        </w:rPr>
        <w:t>工业和信息化部下达第一批行业标准制修订和外文版项目计划的通知</w:t>
      </w:r>
      <w:r w:rsidRPr="0059613E">
        <w:rPr>
          <w:rFonts w:hint="eastAsia"/>
        </w:rPr>
        <w:t>》（</w:t>
      </w:r>
      <w:r w:rsidR="00BD7013" w:rsidRPr="00BD7013">
        <w:rPr>
          <w:rFonts w:hint="eastAsia"/>
        </w:rPr>
        <w:t>工信厅科函</w:t>
      </w:r>
      <w:r w:rsidR="00BD7013" w:rsidRPr="00BD7013">
        <w:rPr>
          <w:rFonts w:hint="eastAsia"/>
        </w:rPr>
        <w:t>[2021] 25</w:t>
      </w:r>
      <w:r w:rsidR="00BD7013" w:rsidRPr="00BD7013">
        <w:rPr>
          <w:rFonts w:hint="eastAsia"/>
        </w:rPr>
        <w:t>号文件</w:t>
      </w:r>
      <w:r w:rsidRPr="0059613E">
        <w:rPr>
          <w:rFonts w:hint="eastAsia"/>
        </w:rPr>
        <w:t>），</w:t>
      </w:r>
      <w:bookmarkStart w:id="7" w:name="_Hlk110086555"/>
      <w:r w:rsidR="001A0478" w:rsidRPr="0059613E">
        <w:rPr>
          <w:rFonts w:hint="eastAsia"/>
        </w:rPr>
        <w:t>《</w:t>
      </w:r>
      <w:r w:rsidR="001A0478" w:rsidRPr="001A0478">
        <w:rPr>
          <w:rFonts w:hint="eastAsia"/>
        </w:rPr>
        <w:t>富钇富集物化学分析方法</w:t>
      </w:r>
      <w:r w:rsidR="001A0478" w:rsidRPr="001A0478">
        <w:rPr>
          <w:rFonts w:hint="eastAsia"/>
        </w:rPr>
        <w:t xml:space="preserve"> </w:t>
      </w:r>
      <w:r w:rsidR="001A0478" w:rsidRPr="001A0478">
        <w:rPr>
          <w:rFonts w:hint="eastAsia"/>
        </w:rPr>
        <w:t>十五个稀土元素氧化物配分量的测定</w:t>
      </w:r>
      <w:r w:rsidR="001A0478" w:rsidRPr="001A0478">
        <w:rPr>
          <w:rFonts w:hint="eastAsia"/>
        </w:rPr>
        <w:t xml:space="preserve"> </w:t>
      </w:r>
      <w:r w:rsidR="001A0478" w:rsidRPr="001A0478">
        <w:rPr>
          <w:rFonts w:hint="eastAsia"/>
        </w:rPr>
        <w:t>电感耦合等离子体发射光谱法</w:t>
      </w:r>
      <w:bookmarkEnd w:id="7"/>
      <w:r w:rsidR="001A0478" w:rsidRPr="001A0478">
        <w:rPr>
          <w:rFonts w:hint="eastAsia"/>
        </w:rPr>
        <w:t>》</w:t>
      </w:r>
      <w:r w:rsidR="00A538EC">
        <w:rPr>
          <w:rFonts w:hint="eastAsia"/>
        </w:rPr>
        <w:t>制定</w:t>
      </w:r>
      <w:r w:rsidR="001A0478" w:rsidRPr="001A0478">
        <w:rPr>
          <w:rFonts w:hint="eastAsia"/>
        </w:rPr>
        <w:t>计划下达，项目由全国稀土标准化技术委员会（</w:t>
      </w:r>
      <w:r w:rsidR="001A0478" w:rsidRPr="001A0478">
        <w:rPr>
          <w:rFonts w:hint="eastAsia"/>
        </w:rPr>
        <w:t>SAC/TC 229</w:t>
      </w:r>
      <w:r w:rsidR="001A0478" w:rsidRPr="001A0478">
        <w:rPr>
          <w:rFonts w:hint="eastAsia"/>
        </w:rPr>
        <w:t>）提出并归口，由虔东稀土集团股份有限公司负责起草，项目计划编号为</w:t>
      </w:r>
      <w:r w:rsidR="001A0478" w:rsidRPr="001A0478">
        <w:rPr>
          <w:rFonts w:hint="eastAsia"/>
        </w:rPr>
        <w:t>2021-0435T-XB</w:t>
      </w:r>
      <w:r w:rsidR="001A0478" w:rsidRPr="001A0478">
        <w:rPr>
          <w:rFonts w:hint="eastAsia"/>
        </w:rPr>
        <w:t>，周期为</w:t>
      </w:r>
      <w:r w:rsidR="001A0478" w:rsidRPr="001A0478">
        <w:rPr>
          <w:rFonts w:hint="eastAsia"/>
        </w:rPr>
        <w:t>24</w:t>
      </w:r>
      <w:r w:rsidR="001A0478" w:rsidRPr="001A0478">
        <w:rPr>
          <w:rFonts w:hint="eastAsia"/>
        </w:rPr>
        <w:t>个月。</w:t>
      </w:r>
    </w:p>
    <w:p w14:paraId="67DB8BD7" w14:textId="77777777" w:rsidR="00E45E0D" w:rsidRDefault="001B008A">
      <w:pPr>
        <w:pStyle w:val="-11"/>
        <w:spacing w:before="156" w:after="156"/>
      </w:pPr>
      <w:r>
        <w:t>4</w:t>
      </w:r>
      <w:r>
        <w:rPr>
          <w:rFonts w:hint="eastAsia"/>
        </w:rPr>
        <w:t>.3</w:t>
      </w:r>
      <w:r>
        <w:rPr>
          <w:rFonts w:hint="eastAsia"/>
        </w:rPr>
        <w:t>起草阶段</w:t>
      </w:r>
    </w:p>
    <w:p w14:paraId="791AA37E" w14:textId="333E589C" w:rsidR="00E70BC9" w:rsidRDefault="00E70BC9" w:rsidP="00E70BC9">
      <w:pPr>
        <w:pStyle w:val="-"/>
        <w:ind w:firstLine="420"/>
      </w:pPr>
      <w:r>
        <w:rPr>
          <w:rFonts w:hint="eastAsia"/>
        </w:rPr>
        <w:t>2021</w:t>
      </w:r>
      <w:r>
        <w:rPr>
          <w:rFonts w:hint="eastAsia"/>
        </w:rPr>
        <w:t>年</w:t>
      </w:r>
      <w:r>
        <w:rPr>
          <w:rFonts w:hint="eastAsia"/>
        </w:rPr>
        <w:t>4</w:t>
      </w:r>
      <w:r>
        <w:rPr>
          <w:rFonts w:hint="eastAsia"/>
        </w:rPr>
        <w:t>月</w:t>
      </w:r>
      <w:r>
        <w:rPr>
          <w:rFonts w:hint="eastAsia"/>
        </w:rPr>
        <w:t>26</w:t>
      </w:r>
      <w:r>
        <w:rPr>
          <w:rFonts w:hint="eastAsia"/>
        </w:rPr>
        <w:t>日～</w:t>
      </w:r>
      <w:r>
        <w:rPr>
          <w:rFonts w:hint="eastAsia"/>
        </w:rPr>
        <w:t>4</w:t>
      </w:r>
      <w:r>
        <w:rPr>
          <w:rFonts w:hint="eastAsia"/>
        </w:rPr>
        <w:t>月</w:t>
      </w:r>
      <w:r>
        <w:rPr>
          <w:rFonts w:hint="eastAsia"/>
        </w:rPr>
        <w:t>29</w:t>
      </w:r>
      <w:r>
        <w:rPr>
          <w:rFonts w:hint="eastAsia"/>
        </w:rPr>
        <w:t>日全国稀土标准化技术委员会在湖南省长沙市召开“稀土标准论证会暨</w:t>
      </w:r>
      <w:r>
        <w:rPr>
          <w:rFonts w:hint="eastAsia"/>
        </w:rPr>
        <w:t>2021</w:t>
      </w:r>
      <w:r>
        <w:rPr>
          <w:rFonts w:hint="eastAsia"/>
        </w:rPr>
        <w:t>年第一次稀土标准工作会议</w:t>
      </w:r>
      <w:r w:rsidR="00A538EC">
        <w:rPr>
          <w:rFonts w:hint="eastAsia"/>
        </w:rPr>
        <w:t>”</w:t>
      </w:r>
      <w:r>
        <w:rPr>
          <w:rFonts w:hint="eastAsia"/>
        </w:rPr>
        <w:t>会议完成了</w:t>
      </w:r>
      <w:r>
        <w:rPr>
          <w:rFonts w:hint="eastAsia"/>
        </w:rPr>
        <w:t>13</w:t>
      </w:r>
      <w:r>
        <w:rPr>
          <w:rFonts w:hint="eastAsia"/>
        </w:rPr>
        <w:t>项国家、行业标准和外文版项目的任务落实。</w:t>
      </w:r>
    </w:p>
    <w:p w14:paraId="6C90B85B" w14:textId="419FEAF8" w:rsidR="00E45E0D" w:rsidRDefault="00E70BC9" w:rsidP="00E70BC9">
      <w:pPr>
        <w:pStyle w:val="-"/>
        <w:ind w:firstLine="420"/>
      </w:pPr>
      <w:r>
        <w:rPr>
          <w:rFonts w:hint="eastAsia"/>
        </w:rPr>
        <w:t>2021</w:t>
      </w:r>
      <w:r>
        <w:rPr>
          <w:rFonts w:hint="eastAsia"/>
        </w:rPr>
        <w:t>年</w:t>
      </w:r>
      <w:r>
        <w:rPr>
          <w:rFonts w:hint="eastAsia"/>
        </w:rPr>
        <w:t>7</w:t>
      </w:r>
      <w:r>
        <w:rPr>
          <w:rFonts w:hint="eastAsia"/>
        </w:rPr>
        <w:t>月</w:t>
      </w:r>
      <w:r>
        <w:rPr>
          <w:rFonts w:hint="eastAsia"/>
        </w:rPr>
        <w:t>2</w:t>
      </w:r>
      <w:r>
        <w:rPr>
          <w:rFonts w:hint="eastAsia"/>
        </w:rPr>
        <w:t>日稀土标委</w:t>
      </w:r>
      <w:r>
        <w:rPr>
          <w:rFonts w:hint="eastAsia"/>
        </w:rPr>
        <w:t>[2021] 24</w:t>
      </w:r>
      <w:r>
        <w:rPr>
          <w:rFonts w:hint="eastAsia"/>
        </w:rPr>
        <w:t>号文“关于发送</w:t>
      </w:r>
      <w:r>
        <w:rPr>
          <w:rFonts w:hint="eastAsia"/>
        </w:rPr>
        <w:t>2021</w:t>
      </w:r>
      <w:r>
        <w:rPr>
          <w:rFonts w:hint="eastAsia"/>
        </w:rPr>
        <w:t>年第一次、第二次全国稀土标准工作会议标准计划任务落实情况的通知</w:t>
      </w:r>
      <w:r w:rsidR="00A538EC">
        <w:rPr>
          <w:rFonts w:hint="eastAsia"/>
        </w:rPr>
        <w:t>”</w:t>
      </w:r>
      <w:r>
        <w:rPr>
          <w:rFonts w:hint="eastAsia"/>
        </w:rPr>
        <w:t>确定负责起草单位为虔东稀土集团股份有限公司；一验单位为江阴加华新材料资源有限公司、江西理工大学；二验单位为赣州稀土友力科技开发有限公司、益阳鸿源稀土有限责任公司、中国北方稀土（集团）高科技股份有限公司、定南大华新材料资源有限公司、赣州湛海新材料科技有限公司。会议确定了《富钇富集物化学分析方法十五个稀土元素氧化物配分量的测定电感耦合等离子体发射光谱法》系列标准研制时间表，</w:t>
      </w:r>
      <w:r>
        <w:rPr>
          <w:rFonts w:hint="eastAsia"/>
        </w:rPr>
        <w:t>2022</w:t>
      </w:r>
      <w:r>
        <w:rPr>
          <w:rFonts w:hint="eastAsia"/>
        </w:rPr>
        <w:t>年</w:t>
      </w:r>
      <w:r>
        <w:rPr>
          <w:rFonts w:hint="eastAsia"/>
        </w:rPr>
        <w:t>8</w:t>
      </w:r>
      <w:r>
        <w:rPr>
          <w:rFonts w:hint="eastAsia"/>
        </w:rPr>
        <w:t>月召开审定会</w:t>
      </w:r>
      <w:r w:rsidR="001B008A">
        <w:t>。</w:t>
      </w:r>
    </w:p>
    <w:p w14:paraId="2F74B643" w14:textId="77777777" w:rsidR="00E70BC9" w:rsidRDefault="00E70BC9" w:rsidP="00E70BC9">
      <w:pPr>
        <w:pStyle w:val="-"/>
        <w:ind w:firstLine="420"/>
      </w:pPr>
      <w:r>
        <w:rPr>
          <w:rFonts w:hint="eastAsia"/>
        </w:rPr>
        <w:t>虔东稀土集团股份有限公司接受任务后，立即成立了《富钇富集物化学分析方法十五个稀土元素氧化物配分量的测定电感耦合等离子体发射光谱法》研发小组。</w:t>
      </w:r>
    </w:p>
    <w:p w14:paraId="2B80F717" w14:textId="46CBB584" w:rsidR="00E70BC9" w:rsidRDefault="00E70BC9" w:rsidP="00E70BC9">
      <w:pPr>
        <w:pStyle w:val="-"/>
        <w:ind w:firstLine="420"/>
      </w:pPr>
      <w:r>
        <w:rPr>
          <w:rFonts w:hint="eastAsia"/>
        </w:rPr>
        <w:t>2022</w:t>
      </w:r>
      <w:r>
        <w:rPr>
          <w:rFonts w:hint="eastAsia"/>
        </w:rPr>
        <w:t>年</w:t>
      </w:r>
      <w:r>
        <w:rPr>
          <w:rFonts w:hint="eastAsia"/>
        </w:rPr>
        <w:t>2</w:t>
      </w:r>
      <w:r>
        <w:rPr>
          <w:rFonts w:hint="eastAsia"/>
        </w:rPr>
        <w:t>月</w:t>
      </w:r>
      <w:r>
        <w:rPr>
          <w:rFonts w:hint="eastAsia"/>
        </w:rPr>
        <w:t>8</w:t>
      </w:r>
      <w:r>
        <w:rPr>
          <w:rFonts w:hint="eastAsia"/>
        </w:rPr>
        <w:t>日，完成了统一样品的制备。统一样品情况——氧化富钇</w:t>
      </w:r>
      <w:r>
        <w:rPr>
          <w:rFonts w:hint="eastAsia"/>
        </w:rPr>
        <w:t>5</w:t>
      </w:r>
      <w:r>
        <w:rPr>
          <w:rFonts w:hint="eastAsia"/>
        </w:rPr>
        <w:t>个（编号分别是</w:t>
      </w:r>
      <w:r>
        <w:rPr>
          <w:rFonts w:hint="eastAsia"/>
        </w:rPr>
        <w:t>1#</w:t>
      </w:r>
      <w:r>
        <w:rPr>
          <w:rFonts w:hint="eastAsia"/>
        </w:rPr>
        <w:t>、</w:t>
      </w:r>
      <w:r>
        <w:rPr>
          <w:rFonts w:hint="eastAsia"/>
        </w:rPr>
        <w:t>2#</w:t>
      </w:r>
      <w:r>
        <w:rPr>
          <w:rFonts w:hint="eastAsia"/>
        </w:rPr>
        <w:t>、</w:t>
      </w:r>
      <w:r>
        <w:rPr>
          <w:rFonts w:hint="eastAsia"/>
        </w:rPr>
        <w:t>3#</w:t>
      </w:r>
      <w:r>
        <w:rPr>
          <w:rFonts w:hint="eastAsia"/>
        </w:rPr>
        <w:t>、</w:t>
      </w:r>
      <w:r w:rsidR="001D17FF">
        <w:t>5</w:t>
      </w:r>
      <w:r>
        <w:rPr>
          <w:rFonts w:hint="eastAsia"/>
        </w:rPr>
        <w:t>#</w:t>
      </w:r>
      <w:r>
        <w:rPr>
          <w:rFonts w:hint="eastAsia"/>
        </w:rPr>
        <w:t>、</w:t>
      </w:r>
      <w:r>
        <w:rPr>
          <w:rFonts w:hint="eastAsia"/>
        </w:rPr>
        <w:t>6#</w:t>
      </w:r>
      <w:r>
        <w:rPr>
          <w:rFonts w:hint="eastAsia"/>
        </w:rPr>
        <w:t>）；碳酸富钇</w:t>
      </w:r>
      <w:r>
        <w:rPr>
          <w:rFonts w:hint="eastAsia"/>
        </w:rPr>
        <w:t>1</w:t>
      </w:r>
      <w:r>
        <w:rPr>
          <w:rFonts w:hint="eastAsia"/>
        </w:rPr>
        <w:t>个（编号</w:t>
      </w:r>
      <w:r>
        <w:rPr>
          <w:rFonts w:hint="eastAsia"/>
        </w:rPr>
        <w:t>7#</w:t>
      </w:r>
      <w:r>
        <w:rPr>
          <w:rFonts w:hint="eastAsia"/>
        </w:rPr>
        <w:t>）。</w:t>
      </w:r>
    </w:p>
    <w:p w14:paraId="0D940387" w14:textId="77777777" w:rsidR="00E70BC9" w:rsidRDefault="00E70BC9" w:rsidP="00E70BC9">
      <w:pPr>
        <w:pStyle w:val="-"/>
        <w:ind w:firstLine="420"/>
      </w:pPr>
      <w:r>
        <w:rPr>
          <w:rFonts w:hint="eastAsia"/>
        </w:rPr>
        <w:t>2022</w:t>
      </w:r>
      <w:r>
        <w:rPr>
          <w:rFonts w:hint="eastAsia"/>
        </w:rPr>
        <w:t>年</w:t>
      </w:r>
      <w:r>
        <w:rPr>
          <w:rFonts w:hint="eastAsia"/>
        </w:rPr>
        <w:t>3</w:t>
      </w:r>
      <w:r>
        <w:rPr>
          <w:rFonts w:hint="eastAsia"/>
        </w:rPr>
        <w:t>月</w:t>
      </w:r>
      <w:r>
        <w:rPr>
          <w:rFonts w:hint="eastAsia"/>
        </w:rPr>
        <w:t>11</w:t>
      </w:r>
      <w:r>
        <w:rPr>
          <w:rFonts w:hint="eastAsia"/>
        </w:rPr>
        <w:t>日，组织各参与单位，建立意见交流群。</w:t>
      </w:r>
    </w:p>
    <w:p w14:paraId="0258012D" w14:textId="77777777" w:rsidR="00E70BC9" w:rsidRDefault="00E70BC9" w:rsidP="00E70BC9">
      <w:pPr>
        <w:pStyle w:val="-"/>
        <w:ind w:firstLine="420"/>
      </w:pPr>
      <w:r>
        <w:rPr>
          <w:rFonts w:hint="eastAsia"/>
        </w:rPr>
        <w:t>2022</w:t>
      </w:r>
      <w:r>
        <w:rPr>
          <w:rFonts w:hint="eastAsia"/>
        </w:rPr>
        <w:t>年</w:t>
      </w:r>
      <w:r>
        <w:rPr>
          <w:rFonts w:hint="eastAsia"/>
        </w:rPr>
        <w:t>4</w:t>
      </w:r>
      <w:r>
        <w:rPr>
          <w:rFonts w:hint="eastAsia"/>
        </w:rPr>
        <w:t>月</w:t>
      </w:r>
      <w:r>
        <w:rPr>
          <w:rFonts w:hint="eastAsia"/>
        </w:rPr>
        <w:t>7</w:t>
      </w:r>
      <w:r>
        <w:rPr>
          <w:rFonts w:hint="eastAsia"/>
        </w:rPr>
        <w:t>日，完成了统一样品邮寄。</w:t>
      </w:r>
    </w:p>
    <w:p w14:paraId="0531D87E" w14:textId="77777777" w:rsidR="00E70BC9" w:rsidRDefault="00E70BC9" w:rsidP="00E70BC9">
      <w:pPr>
        <w:pStyle w:val="-"/>
        <w:ind w:firstLine="420"/>
      </w:pPr>
      <w:r>
        <w:rPr>
          <w:rFonts w:hint="eastAsia"/>
        </w:rPr>
        <w:t>2022</w:t>
      </w:r>
      <w:r>
        <w:rPr>
          <w:rFonts w:hint="eastAsia"/>
        </w:rPr>
        <w:t>年</w:t>
      </w:r>
      <w:r>
        <w:rPr>
          <w:rFonts w:hint="eastAsia"/>
        </w:rPr>
        <w:t>4</w:t>
      </w:r>
      <w:r>
        <w:rPr>
          <w:rFonts w:hint="eastAsia"/>
        </w:rPr>
        <w:t>月</w:t>
      </w:r>
      <w:r>
        <w:rPr>
          <w:rFonts w:hint="eastAsia"/>
        </w:rPr>
        <w:t>9</w:t>
      </w:r>
      <w:r>
        <w:rPr>
          <w:rFonts w:hint="eastAsia"/>
        </w:rPr>
        <w:t>日，虔东稀土集团股份有限公司（艾科锐检测技术有限公司）完成了《富钇富集物化学分析方法</w:t>
      </w:r>
      <w:r>
        <w:rPr>
          <w:rFonts w:hint="eastAsia"/>
        </w:rPr>
        <w:t xml:space="preserve"> </w:t>
      </w:r>
      <w:r>
        <w:rPr>
          <w:rFonts w:hint="eastAsia"/>
        </w:rPr>
        <w:t>十五个稀土元素氧化物配分量的测定</w:t>
      </w:r>
      <w:r>
        <w:rPr>
          <w:rFonts w:hint="eastAsia"/>
        </w:rPr>
        <w:t xml:space="preserve"> </w:t>
      </w:r>
      <w:r>
        <w:rPr>
          <w:rFonts w:hint="eastAsia"/>
        </w:rPr>
        <w:t>电感耦合等离子体发射光谱法》方法研究报告，并在标准验证群内发送给验证单位。</w:t>
      </w:r>
    </w:p>
    <w:p w14:paraId="644B15A4" w14:textId="77777777" w:rsidR="00E70BC9" w:rsidRDefault="00E70BC9" w:rsidP="00E70BC9">
      <w:pPr>
        <w:pStyle w:val="-"/>
        <w:ind w:firstLine="420"/>
      </w:pPr>
      <w:r>
        <w:rPr>
          <w:rFonts w:hint="eastAsia"/>
        </w:rPr>
        <w:t>2022</w:t>
      </w:r>
      <w:r>
        <w:rPr>
          <w:rFonts w:hint="eastAsia"/>
        </w:rPr>
        <w:t>年</w:t>
      </w:r>
      <w:r>
        <w:rPr>
          <w:rFonts w:hint="eastAsia"/>
        </w:rPr>
        <w:t>4</w:t>
      </w:r>
      <w:r>
        <w:rPr>
          <w:rFonts w:hint="eastAsia"/>
        </w:rPr>
        <w:t>月</w:t>
      </w:r>
      <w:r>
        <w:rPr>
          <w:rFonts w:hint="eastAsia"/>
        </w:rPr>
        <w:t>12</w:t>
      </w:r>
      <w:r>
        <w:rPr>
          <w:rFonts w:hint="eastAsia"/>
        </w:rPr>
        <w:t>日，完成了验证单位统一样品签收确认。</w:t>
      </w:r>
    </w:p>
    <w:p w14:paraId="2F8A2A6F" w14:textId="77777777" w:rsidR="00E70BC9" w:rsidRDefault="00E70BC9" w:rsidP="00E70BC9">
      <w:pPr>
        <w:pStyle w:val="-"/>
        <w:ind w:firstLine="420"/>
      </w:pPr>
      <w:r>
        <w:rPr>
          <w:rFonts w:hint="eastAsia"/>
        </w:rPr>
        <w:t>2022</w:t>
      </w:r>
      <w:r>
        <w:rPr>
          <w:rFonts w:hint="eastAsia"/>
        </w:rPr>
        <w:t>年</w:t>
      </w:r>
      <w:r>
        <w:rPr>
          <w:rFonts w:hint="eastAsia"/>
        </w:rPr>
        <w:t>5</w:t>
      </w:r>
      <w:r>
        <w:rPr>
          <w:rFonts w:hint="eastAsia"/>
        </w:rPr>
        <w:t>月</w:t>
      </w:r>
      <w:r>
        <w:rPr>
          <w:rFonts w:hint="eastAsia"/>
        </w:rPr>
        <w:t>6</w:t>
      </w:r>
      <w:r>
        <w:rPr>
          <w:rFonts w:hint="eastAsia"/>
        </w:rPr>
        <w:t>日，定南大华新材料资源有限公司，返回二验验证报告。</w:t>
      </w:r>
    </w:p>
    <w:p w14:paraId="628AA429" w14:textId="77777777" w:rsidR="00E70BC9" w:rsidRDefault="00E70BC9" w:rsidP="00E70BC9">
      <w:pPr>
        <w:pStyle w:val="-"/>
        <w:ind w:firstLine="420"/>
      </w:pPr>
      <w:r>
        <w:rPr>
          <w:rFonts w:hint="eastAsia"/>
        </w:rPr>
        <w:t>2022</w:t>
      </w:r>
      <w:r>
        <w:rPr>
          <w:rFonts w:hint="eastAsia"/>
        </w:rPr>
        <w:t>年</w:t>
      </w:r>
      <w:r>
        <w:rPr>
          <w:rFonts w:hint="eastAsia"/>
        </w:rPr>
        <w:t>5</w:t>
      </w:r>
      <w:r>
        <w:rPr>
          <w:rFonts w:hint="eastAsia"/>
        </w:rPr>
        <w:t>月</w:t>
      </w:r>
      <w:r>
        <w:rPr>
          <w:rFonts w:hint="eastAsia"/>
        </w:rPr>
        <w:t>9</w:t>
      </w:r>
      <w:r>
        <w:rPr>
          <w:rFonts w:hint="eastAsia"/>
        </w:rPr>
        <w:t>日，中国北方稀土（集团）高科技股份有限公司，返回二验验证报告。</w:t>
      </w:r>
    </w:p>
    <w:p w14:paraId="7BC8AFCD" w14:textId="77777777" w:rsidR="00E70BC9" w:rsidRDefault="00E70BC9" w:rsidP="00E70BC9">
      <w:pPr>
        <w:pStyle w:val="-"/>
        <w:ind w:firstLine="420"/>
      </w:pPr>
      <w:r>
        <w:rPr>
          <w:rFonts w:hint="eastAsia"/>
        </w:rPr>
        <w:t>2022</w:t>
      </w:r>
      <w:r>
        <w:rPr>
          <w:rFonts w:hint="eastAsia"/>
        </w:rPr>
        <w:t>年</w:t>
      </w:r>
      <w:r>
        <w:rPr>
          <w:rFonts w:hint="eastAsia"/>
        </w:rPr>
        <w:t>5</w:t>
      </w:r>
      <w:r>
        <w:rPr>
          <w:rFonts w:hint="eastAsia"/>
        </w:rPr>
        <w:t>月</w:t>
      </w:r>
      <w:r>
        <w:rPr>
          <w:rFonts w:hint="eastAsia"/>
        </w:rPr>
        <w:t>12</w:t>
      </w:r>
      <w:r>
        <w:rPr>
          <w:rFonts w:hint="eastAsia"/>
        </w:rPr>
        <w:t>日，江阴加华新材料资源有限公司，返回一验验证报告。</w:t>
      </w:r>
    </w:p>
    <w:p w14:paraId="5D0D55CA" w14:textId="77777777" w:rsidR="00E70BC9" w:rsidRDefault="00E70BC9" w:rsidP="00E70BC9">
      <w:pPr>
        <w:pStyle w:val="-"/>
        <w:ind w:firstLine="420"/>
      </w:pPr>
      <w:r>
        <w:rPr>
          <w:rFonts w:hint="eastAsia"/>
        </w:rPr>
        <w:t>2022</w:t>
      </w:r>
      <w:r>
        <w:rPr>
          <w:rFonts w:hint="eastAsia"/>
        </w:rPr>
        <w:t>年</w:t>
      </w:r>
      <w:r>
        <w:rPr>
          <w:rFonts w:hint="eastAsia"/>
        </w:rPr>
        <w:t>5</w:t>
      </w:r>
      <w:r>
        <w:rPr>
          <w:rFonts w:hint="eastAsia"/>
        </w:rPr>
        <w:t>月</w:t>
      </w:r>
      <w:r>
        <w:rPr>
          <w:rFonts w:hint="eastAsia"/>
        </w:rPr>
        <w:t>16</w:t>
      </w:r>
      <w:r>
        <w:rPr>
          <w:rFonts w:hint="eastAsia"/>
        </w:rPr>
        <w:t>日，江西理工大学，返回一验验证报告。</w:t>
      </w:r>
    </w:p>
    <w:p w14:paraId="63A10C35" w14:textId="77777777" w:rsidR="00E70BC9" w:rsidRDefault="00E70BC9" w:rsidP="00E70BC9">
      <w:pPr>
        <w:pStyle w:val="-"/>
        <w:ind w:firstLine="420"/>
      </w:pPr>
      <w:r>
        <w:rPr>
          <w:rFonts w:hint="eastAsia"/>
        </w:rPr>
        <w:t>2022</w:t>
      </w:r>
      <w:r>
        <w:rPr>
          <w:rFonts w:hint="eastAsia"/>
        </w:rPr>
        <w:t>年</w:t>
      </w:r>
      <w:r>
        <w:rPr>
          <w:rFonts w:hint="eastAsia"/>
        </w:rPr>
        <w:t>5</w:t>
      </w:r>
      <w:r>
        <w:rPr>
          <w:rFonts w:hint="eastAsia"/>
        </w:rPr>
        <w:t>月</w:t>
      </w:r>
      <w:r>
        <w:rPr>
          <w:rFonts w:hint="eastAsia"/>
        </w:rPr>
        <w:t>16</w:t>
      </w:r>
      <w:r>
        <w:rPr>
          <w:rFonts w:hint="eastAsia"/>
        </w:rPr>
        <w:t>日，赣州稀土友力科技开发有限公司、赣州湛海新材料科技有限公司，返回二验验证报告。</w:t>
      </w:r>
    </w:p>
    <w:p w14:paraId="345E47B0" w14:textId="77777777" w:rsidR="00E70BC9" w:rsidRDefault="00E70BC9" w:rsidP="00E70BC9">
      <w:pPr>
        <w:pStyle w:val="-"/>
        <w:ind w:firstLine="420"/>
      </w:pPr>
      <w:r>
        <w:rPr>
          <w:rFonts w:hint="eastAsia"/>
        </w:rPr>
        <w:lastRenderedPageBreak/>
        <w:t>2022</w:t>
      </w:r>
      <w:r>
        <w:rPr>
          <w:rFonts w:hint="eastAsia"/>
        </w:rPr>
        <w:t>年</w:t>
      </w:r>
      <w:r>
        <w:rPr>
          <w:rFonts w:hint="eastAsia"/>
        </w:rPr>
        <w:t>5</w:t>
      </w:r>
      <w:r>
        <w:rPr>
          <w:rFonts w:hint="eastAsia"/>
        </w:rPr>
        <w:t>月</w:t>
      </w:r>
      <w:r>
        <w:rPr>
          <w:rFonts w:hint="eastAsia"/>
        </w:rPr>
        <w:t>17</w:t>
      </w:r>
      <w:r>
        <w:rPr>
          <w:rFonts w:hint="eastAsia"/>
        </w:rPr>
        <w:t>日，益阳鸿源稀土有限责任公司，返回二验验证表报告。</w:t>
      </w:r>
    </w:p>
    <w:p w14:paraId="1FF0FD23" w14:textId="77777777" w:rsidR="00E70BC9" w:rsidRDefault="00E70BC9" w:rsidP="00E70BC9">
      <w:pPr>
        <w:pStyle w:val="-"/>
        <w:ind w:firstLine="420"/>
      </w:pPr>
      <w:r>
        <w:rPr>
          <w:rFonts w:hint="eastAsia"/>
        </w:rPr>
        <w:t>截止</w:t>
      </w:r>
      <w:r>
        <w:rPr>
          <w:rFonts w:hint="eastAsia"/>
        </w:rPr>
        <w:t>2022</w:t>
      </w:r>
      <w:r>
        <w:rPr>
          <w:rFonts w:hint="eastAsia"/>
        </w:rPr>
        <w:t>年</w:t>
      </w:r>
      <w:r>
        <w:rPr>
          <w:rFonts w:hint="eastAsia"/>
        </w:rPr>
        <w:t>5</w:t>
      </w:r>
      <w:r>
        <w:rPr>
          <w:rFonts w:hint="eastAsia"/>
        </w:rPr>
        <w:t>月</w:t>
      </w:r>
      <w:r>
        <w:rPr>
          <w:rFonts w:hint="eastAsia"/>
        </w:rPr>
        <w:t>17</w:t>
      </w:r>
      <w:r>
        <w:rPr>
          <w:rFonts w:hint="eastAsia"/>
        </w:rPr>
        <w:t>日，各验证单位</w:t>
      </w:r>
      <w:r>
        <w:rPr>
          <w:rFonts w:hint="eastAsia"/>
        </w:rPr>
        <w:t>(2</w:t>
      </w:r>
      <w:r>
        <w:rPr>
          <w:rFonts w:hint="eastAsia"/>
        </w:rPr>
        <w:t>家一验</w:t>
      </w:r>
      <w:r>
        <w:rPr>
          <w:rFonts w:hint="eastAsia"/>
        </w:rPr>
        <w:t>,5</w:t>
      </w:r>
      <w:r>
        <w:rPr>
          <w:rFonts w:hint="eastAsia"/>
        </w:rPr>
        <w:t>家二验</w:t>
      </w:r>
      <w:r>
        <w:rPr>
          <w:rFonts w:hint="eastAsia"/>
        </w:rPr>
        <w:t>)</w:t>
      </w:r>
      <w:r>
        <w:rPr>
          <w:rFonts w:hint="eastAsia"/>
        </w:rPr>
        <w:t>完成标准的验证工作并返回验证报告。</w:t>
      </w:r>
    </w:p>
    <w:p w14:paraId="2D9DD007" w14:textId="5B89503E" w:rsidR="00E45E0D" w:rsidRDefault="00E70BC9" w:rsidP="00E70BC9">
      <w:pPr>
        <w:pStyle w:val="-"/>
        <w:ind w:firstLine="420"/>
        <w:rPr>
          <w:rFonts w:cs="Times New Roman"/>
          <w:szCs w:val="24"/>
        </w:rPr>
      </w:pPr>
      <w:r>
        <w:rPr>
          <w:rFonts w:hint="eastAsia"/>
        </w:rPr>
        <w:t>在验证过程中，各验证单位提出意见如下表</w:t>
      </w:r>
      <w:r>
        <w:t>2</w:t>
      </w:r>
      <w:r w:rsidR="001B008A">
        <w:rPr>
          <w:rFonts w:cs="Times New Roman" w:hint="eastAsia"/>
          <w:szCs w:val="24"/>
        </w:rPr>
        <w:t>：</w:t>
      </w:r>
    </w:p>
    <w:p w14:paraId="1A425F3B" w14:textId="77777777" w:rsidR="00E45E0D" w:rsidRDefault="001B008A">
      <w:pPr>
        <w:pStyle w:val="-2"/>
        <w:spacing w:beforeLines="0" w:before="0" w:afterLines="0" w:after="0"/>
      </w:pPr>
      <w:bookmarkStart w:id="8" w:name="_Hlk99551138"/>
      <w:r>
        <w:rPr>
          <w:rFonts w:hint="eastAsia"/>
        </w:rPr>
        <w:t>表</w:t>
      </w:r>
      <w:r>
        <w:rPr>
          <w:rFonts w:hint="eastAsia"/>
        </w:rPr>
        <w:t>2</w:t>
      </w:r>
      <w:r>
        <w:rPr>
          <w:rFonts w:hint="eastAsia"/>
        </w:rPr>
        <w:t>验证单位意见汇总处理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43"/>
        <w:gridCol w:w="3827"/>
        <w:gridCol w:w="1701"/>
        <w:gridCol w:w="850"/>
        <w:gridCol w:w="2093"/>
      </w:tblGrid>
      <w:tr w:rsidR="00E45E0D" w14:paraId="29901BEF" w14:textId="77777777" w:rsidTr="004F7A92">
        <w:trPr>
          <w:trHeight w:val="538"/>
          <w:jc w:val="center"/>
        </w:trPr>
        <w:tc>
          <w:tcPr>
            <w:tcW w:w="220" w:type="pct"/>
            <w:vAlign w:val="center"/>
          </w:tcPr>
          <w:p w14:paraId="7F4C273B" w14:textId="77777777" w:rsidR="00E45E0D" w:rsidRDefault="001B008A" w:rsidP="00B00766">
            <w:pPr>
              <w:jc w:val="center"/>
              <w:rPr>
                <w:rFonts w:ascii="宋体" w:hAnsi="宋体"/>
                <w:sz w:val="18"/>
                <w:szCs w:val="18"/>
              </w:rPr>
            </w:pPr>
            <w:bookmarkStart w:id="9" w:name="_Hlk99551225"/>
            <w:bookmarkEnd w:id="8"/>
            <w:r>
              <w:rPr>
                <w:rFonts w:ascii="宋体" w:hAnsi="宋体"/>
                <w:sz w:val="18"/>
                <w:szCs w:val="18"/>
              </w:rPr>
              <w:t>序号</w:t>
            </w:r>
          </w:p>
        </w:tc>
        <w:tc>
          <w:tcPr>
            <w:tcW w:w="433" w:type="pct"/>
            <w:vAlign w:val="center"/>
          </w:tcPr>
          <w:p w14:paraId="278A099B" w14:textId="77777777" w:rsidR="00E45E0D" w:rsidRDefault="001B008A" w:rsidP="00B00766">
            <w:pPr>
              <w:ind w:hanging="2"/>
              <w:jc w:val="center"/>
              <w:rPr>
                <w:rFonts w:ascii="宋体" w:hAnsi="宋体"/>
                <w:sz w:val="18"/>
                <w:szCs w:val="18"/>
              </w:rPr>
            </w:pPr>
            <w:r>
              <w:rPr>
                <w:rFonts w:ascii="宋体" w:hAnsi="宋体"/>
                <w:sz w:val="18"/>
                <w:szCs w:val="18"/>
              </w:rPr>
              <w:t>标准章条编号</w:t>
            </w:r>
          </w:p>
        </w:tc>
        <w:tc>
          <w:tcPr>
            <w:tcW w:w="1964" w:type="pct"/>
            <w:vAlign w:val="center"/>
          </w:tcPr>
          <w:p w14:paraId="759F4CDB" w14:textId="77777777" w:rsidR="00E45E0D" w:rsidRDefault="001B008A" w:rsidP="00B00766">
            <w:pPr>
              <w:jc w:val="center"/>
              <w:rPr>
                <w:rFonts w:ascii="宋体" w:hAnsi="宋体"/>
                <w:sz w:val="18"/>
                <w:szCs w:val="18"/>
              </w:rPr>
            </w:pPr>
            <w:r>
              <w:rPr>
                <w:rFonts w:ascii="宋体" w:hAnsi="宋体"/>
                <w:sz w:val="18"/>
                <w:szCs w:val="18"/>
              </w:rPr>
              <w:t>意见内容</w:t>
            </w:r>
          </w:p>
        </w:tc>
        <w:tc>
          <w:tcPr>
            <w:tcW w:w="873" w:type="pct"/>
            <w:vAlign w:val="center"/>
          </w:tcPr>
          <w:p w14:paraId="7B546DAF" w14:textId="77777777" w:rsidR="00E45E0D" w:rsidRDefault="001B008A" w:rsidP="00B00766">
            <w:pPr>
              <w:ind w:firstLineChars="28" w:firstLine="50"/>
              <w:jc w:val="center"/>
              <w:rPr>
                <w:rFonts w:ascii="宋体" w:hAnsi="宋体"/>
                <w:sz w:val="18"/>
                <w:szCs w:val="18"/>
              </w:rPr>
            </w:pPr>
            <w:r>
              <w:rPr>
                <w:rFonts w:ascii="宋体" w:hAnsi="宋体"/>
                <w:sz w:val="18"/>
                <w:szCs w:val="18"/>
              </w:rPr>
              <w:t>提出单位</w:t>
            </w:r>
          </w:p>
        </w:tc>
        <w:tc>
          <w:tcPr>
            <w:tcW w:w="436" w:type="pct"/>
            <w:vAlign w:val="center"/>
          </w:tcPr>
          <w:p w14:paraId="7100C3CA" w14:textId="77777777" w:rsidR="00E45E0D" w:rsidRDefault="001B008A" w:rsidP="00B00766">
            <w:pPr>
              <w:jc w:val="center"/>
              <w:rPr>
                <w:rFonts w:ascii="宋体" w:hAnsi="宋体"/>
                <w:sz w:val="18"/>
                <w:szCs w:val="18"/>
              </w:rPr>
            </w:pPr>
            <w:r>
              <w:rPr>
                <w:rFonts w:ascii="宋体" w:hAnsi="宋体"/>
                <w:sz w:val="18"/>
                <w:szCs w:val="18"/>
              </w:rPr>
              <w:t>处理意见</w:t>
            </w:r>
          </w:p>
        </w:tc>
        <w:tc>
          <w:tcPr>
            <w:tcW w:w="1074" w:type="pct"/>
            <w:vAlign w:val="center"/>
          </w:tcPr>
          <w:p w14:paraId="456407E8" w14:textId="77777777" w:rsidR="00E45E0D" w:rsidRDefault="001B008A" w:rsidP="00B00766">
            <w:pPr>
              <w:ind w:firstLineChars="14" w:firstLine="25"/>
              <w:jc w:val="center"/>
              <w:rPr>
                <w:rFonts w:ascii="宋体" w:hAnsi="宋体"/>
                <w:sz w:val="18"/>
                <w:szCs w:val="18"/>
              </w:rPr>
            </w:pPr>
            <w:r>
              <w:rPr>
                <w:rFonts w:ascii="宋体" w:hAnsi="宋体"/>
                <w:sz w:val="18"/>
                <w:szCs w:val="18"/>
              </w:rPr>
              <w:t>备注</w:t>
            </w:r>
          </w:p>
        </w:tc>
      </w:tr>
      <w:bookmarkEnd w:id="9"/>
      <w:tr w:rsidR="00C33D52" w14:paraId="2B2D3B7C" w14:textId="77777777" w:rsidTr="004F7A92">
        <w:trPr>
          <w:trHeight w:val="538"/>
          <w:jc w:val="center"/>
        </w:trPr>
        <w:tc>
          <w:tcPr>
            <w:tcW w:w="220" w:type="pct"/>
            <w:tcBorders>
              <w:top w:val="single" w:sz="4" w:space="0" w:color="auto"/>
              <w:left w:val="single" w:sz="4" w:space="0" w:color="auto"/>
              <w:bottom w:val="single" w:sz="4" w:space="0" w:color="auto"/>
              <w:right w:val="single" w:sz="4" w:space="0" w:color="auto"/>
            </w:tcBorders>
            <w:vAlign w:val="center"/>
          </w:tcPr>
          <w:p w14:paraId="188C72B3" w14:textId="0818D8D2" w:rsidR="00E70BC9" w:rsidRDefault="00E70BC9" w:rsidP="00B00766">
            <w:pPr>
              <w:jc w:val="left"/>
              <w:rPr>
                <w:rFonts w:ascii="宋体" w:hAnsi="宋体"/>
                <w:sz w:val="18"/>
                <w:szCs w:val="18"/>
              </w:rPr>
            </w:pPr>
            <w:r w:rsidRPr="0020793C">
              <w:rPr>
                <w:sz w:val="18"/>
                <w:szCs w:val="18"/>
              </w:rPr>
              <w:t>1</w:t>
            </w:r>
          </w:p>
        </w:tc>
        <w:tc>
          <w:tcPr>
            <w:tcW w:w="433" w:type="pct"/>
            <w:tcBorders>
              <w:top w:val="single" w:sz="4" w:space="0" w:color="auto"/>
              <w:left w:val="single" w:sz="4" w:space="0" w:color="auto"/>
              <w:bottom w:val="single" w:sz="4" w:space="0" w:color="auto"/>
              <w:right w:val="single" w:sz="4" w:space="0" w:color="auto"/>
            </w:tcBorders>
            <w:vAlign w:val="center"/>
          </w:tcPr>
          <w:p w14:paraId="5F18EC75" w14:textId="3C42A244" w:rsidR="00E70BC9" w:rsidRDefault="00E70BC9" w:rsidP="00B00766">
            <w:pPr>
              <w:jc w:val="left"/>
              <w:rPr>
                <w:rFonts w:ascii="宋体" w:hAnsi="宋体"/>
                <w:sz w:val="18"/>
                <w:szCs w:val="18"/>
              </w:rPr>
            </w:pPr>
            <w:r w:rsidRPr="0020793C">
              <w:rPr>
                <w:sz w:val="18"/>
                <w:szCs w:val="18"/>
              </w:rPr>
              <w:t>3.20</w:t>
            </w:r>
          </w:p>
        </w:tc>
        <w:tc>
          <w:tcPr>
            <w:tcW w:w="1964" w:type="pct"/>
            <w:tcBorders>
              <w:top w:val="single" w:sz="4" w:space="0" w:color="auto"/>
              <w:left w:val="single" w:sz="4" w:space="0" w:color="auto"/>
              <w:bottom w:val="single" w:sz="4" w:space="0" w:color="auto"/>
              <w:right w:val="single" w:sz="4" w:space="0" w:color="auto"/>
            </w:tcBorders>
            <w:vAlign w:val="center"/>
          </w:tcPr>
          <w:p w14:paraId="5A341D84" w14:textId="6357EA76" w:rsidR="00E70BC9" w:rsidRDefault="00E70BC9" w:rsidP="00B00766">
            <w:pPr>
              <w:jc w:val="left"/>
              <w:rPr>
                <w:rFonts w:ascii="宋体" w:hAnsi="宋体"/>
                <w:sz w:val="18"/>
                <w:szCs w:val="18"/>
              </w:rPr>
            </w:pPr>
            <w:r w:rsidRPr="0020793C">
              <w:rPr>
                <w:sz w:val="18"/>
                <w:szCs w:val="18"/>
              </w:rPr>
              <w:t>钇标准配制时应直接准确称取</w:t>
            </w:r>
            <w:r w:rsidRPr="0020793C">
              <w:rPr>
                <w:sz w:val="18"/>
                <w:szCs w:val="18"/>
              </w:rPr>
              <w:t>0.1885</w:t>
            </w:r>
            <w:r w:rsidRPr="0020793C">
              <w:rPr>
                <w:sz w:val="18"/>
                <w:szCs w:val="18"/>
              </w:rPr>
              <w:t>克、</w:t>
            </w:r>
            <w:r w:rsidRPr="0020793C">
              <w:rPr>
                <w:sz w:val="18"/>
                <w:szCs w:val="18"/>
              </w:rPr>
              <w:t>0.1680</w:t>
            </w:r>
            <w:r w:rsidRPr="0020793C">
              <w:rPr>
                <w:sz w:val="18"/>
                <w:szCs w:val="18"/>
              </w:rPr>
              <w:t>克、</w:t>
            </w:r>
            <w:r w:rsidRPr="0020793C">
              <w:rPr>
                <w:sz w:val="18"/>
                <w:szCs w:val="18"/>
              </w:rPr>
              <w:t>0.1360</w:t>
            </w:r>
            <w:r w:rsidRPr="0020793C">
              <w:rPr>
                <w:sz w:val="18"/>
                <w:szCs w:val="18"/>
              </w:rPr>
              <w:t>克、</w:t>
            </w:r>
            <w:r w:rsidRPr="0020793C">
              <w:rPr>
                <w:sz w:val="18"/>
                <w:szCs w:val="18"/>
              </w:rPr>
              <w:t>0.1080</w:t>
            </w:r>
            <w:r w:rsidRPr="0020793C">
              <w:rPr>
                <w:sz w:val="18"/>
                <w:szCs w:val="18"/>
              </w:rPr>
              <w:t>克、</w:t>
            </w:r>
            <w:r w:rsidRPr="0020793C">
              <w:rPr>
                <w:sz w:val="18"/>
                <w:szCs w:val="18"/>
              </w:rPr>
              <w:t>0.7400</w:t>
            </w:r>
            <w:r w:rsidRPr="0020793C">
              <w:rPr>
                <w:sz w:val="18"/>
                <w:szCs w:val="18"/>
              </w:rPr>
              <w:t>克用（</w:t>
            </w:r>
            <w:r w:rsidRPr="0020793C">
              <w:rPr>
                <w:sz w:val="18"/>
                <w:szCs w:val="18"/>
              </w:rPr>
              <w:t>1+1</w:t>
            </w:r>
            <w:r w:rsidRPr="0020793C">
              <w:rPr>
                <w:sz w:val="18"/>
                <w:szCs w:val="18"/>
              </w:rPr>
              <w:t>）盐酸溶清后进</w:t>
            </w:r>
            <w:r w:rsidRPr="0020793C">
              <w:rPr>
                <w:sz w:val="18"/>
                <w:szCs w:val="18"/>
              </w:rPr>
              <w:t>100ml</w:t>
            </w:r>
            <w:r w:rsidRPr="0020793C">
              <w:rPr>
                <w:sz w:val="18"/>
                <w:szCs w:val="18"/>
              </w:rPr>
              <w:t>容量瓶，再按标准要求分别分取。</w:t>
            </w:r>
          </w:p>
        </w:tc>
        <w:tc>
          <w:tcPr>
            <w:tcW w:w="873" w:type="pct"/>
            <w:tcBorders>
              <w:top w:val="single" w:sz="4" w:space="0" w:color="auto"/>
              <w:left w:val="single" w:sz="4" w:space="0" w:color="auto"/>
              <w:bottom w:val="single" w:sz="4" w:space="0" w:color="auto"/>
              <w:right w:val="single" w:sz="4" w:space="0" w:color="auto"/>
            </w:tcBorders>
            <w:vAlign w:val="center"/>
          </w:tcPr>
          <w:p w14:paraId="1C5D4911" w14:textId="3ECA8FF4" w:rsidR="00E70BC9" w:rsidRDefault="00E70BC9" w:rsidP="00B00766">
            <w:pPr>
              <w:ind w:firstLineChars="28" w:firstLine="50"/>
              <w:jc w:val="left"/>
              <w:rPr>
                <w:rFonts w:ascii="宋体" w:hAnsi="宋体"/>
                <w:sz w:val="18"/>
                <w:szCs w:val="18"/>
              </w:rPr>
            </w:pPr>
            <w:r w:rsidRPr="0020793C">
              <w:rPr>
                <w:sz w:val="18"/>
                <w:szCs w:val="18"/>
              </w:rPr>
              <w:t>中国北方稀土（集团）高科技股份有限公司</w:t>
            </w:r>
          </w:p>
        </w:tc>
        <w:tc>
          <w:tcPr>
            <w:tcW w:w="436" w:type="pct"/>
            <w:tcBorders>
              <w:top w:val="single" w:sz="4" w:space="0" w:color="auto"/>
              <w:left w:val="single" w:sz="4" w:space="0" w:color="auto"/>
              <w:bottom w:val="single" w:sz="4" w:space="0" w:color="auto"/>
              <w:right w:val="single" w:sz="4" w:space="0" w:color="auto"/>
            </w:tcBorders>
            <w:vAlign w:val="center"/>
          </w:tcPr>
          <w:p w14:paraId="41C8CB2C" w14:textId="7C014A5F" w:rsidR="00E70BC9" w:rsidRDefault="00E70BC9" w:rsidP="00B00766">
            <w:pPr>
              <w:jc w:val="left"/>
              <w:rPr>
                <w:rFonts w:ascii="宋体" w:hAnsi="宋体"/>
                <w:sz w:val="18"/>
                <w:szCs w:val="18"/>
              </w:rPr>
            </w:pPr>
            <w:r>
              <w:rPr>
                <w:rFonts w:hint="eastAsia"/>
                <w:sz w:val="18"/>
                <w:szCs w:val="18"/>
              </w:rPr>
              <w:t>采纳</w:t>
            </w:r>
          </w:p>
        </w:tc>
        <w:tc>
          <w:tcPr>
            <w:tcW w:w="1074" w:type="pct"/>
            <w:tcBorders>
              <w:top w:val="single" w:sz="4" w:space="0" w:color="auto"/>
              <w:left w:val="single" w:sz="4" w:space="0" w:color="auto"/>
              <w:bottom w:val="single" w:sz="4" w:space="0" w:color="auto"/>
              <w:right w:val="single" w:sz="4" w:space="0" w:color="auto"/>
            </w:tcBorders>
            <w:vAlign w:val="center"/>
          </w:tcPr>
          <w:p w14:paraId="4F272116" w14:textId="5792E9FB" w:rsidR="00E70BC9" w:rsidRDefault="00E70BC9" w:rsidP="00B00766">
            <w:pPr>
              <w:ind w:firstLineChars="14" w:firstLine="25"/>
              <w:jc w:val="left"/>
              <w:rPr>
                <w:rFonts w:ascii="宋体" w:hAnsi="宋体"/>
                <w:sz w:val="18"/>
                <w:szCs w:val="18"/>
              </w:rPr>
            </w:pPr>
          </w:p>
        </w:tc>
      </w:tr>
      <w:tr w:rsidR="00C33D52" w14:paraId="503D8F02" w14:textId="77777777" w:rsidTr="004F7A92">
        <w:trPr>
          <w:trHeight w:val="538"/>
          <w:jc w:val="center"/>
        </w:trPr>
        <w:tc>
          <w:tcPr>
            <w:tcW w:w="220" w:type="pct"/>
            <w:tcBorders>
              <w:top w:val="single" w:sz="4" w:space="0" w:color="auto"/>
              <w:left w:val="single" w:sz="4" w:space="0" w:color="auto"/>
              <w:bottom w:val="single" w:sz="4" w:space="0" w:color="auto"/>
              <w:right w:val="single" w:sz="4" w:space="0" w:color="auto"/>
            </w:tcBorders>
            <w:vAlign w:val="center"/>
          </w:tcPr>
          <w:p w14:paraId="014FCC82" w14:textId="588F0A55" w:rsidR="00E70BC9" w:rsidRDefault="00E70BC9" w:rsidP="00B00766">
            <w:pPr>
              <w:jc w:val="left"/>
              <w:rPr>
                <w:rFonts w:ascii="宋体" w:hAnsi="宋体"/>
                <w:sz w:val="18"/>
                <w:szCs w:val="18"/>
              </w:rPr>
            </w:pPr>
            <w:r w:rsidRPr="0020793C">
              <w:rPr>
                <w:sz w:val="18"/>
                <w:szCs w:val="18"/>
              </w:rPr>
              <w:t>2</w:t>
            </w:r>
          </w:p>
        </w:tc>
        <w:tc>
          <w:tcPr>
            <w:tcW w:w="433" w:type="pct"/>
            <w:tcBorders>
              <w:top w:val="single" w:sz="4" w:space="0" w:color="auto"/>
              <w:left w:val="single" w:sz="4" w:space="0" w:color="auto"/>
              <w:bottom w:val="single" w:sz="4" w:space="0" w:color="auto"/>
              <w:right w:val="single" w:sz="4" w:space="0" w:color="auto"/>
            </w:tcBorders>
            <w:vAlign w:val="center"/>
          </w:tcPr>
          <w:p w14:paraId="6D653D23" w14:textId="028C4768" w:rsidR="00E70BC9" w:rsidRDefault="00E70BC9" w:rsidP="00B00766">
            <w:pPr>
              <w:ind w:hanging="2"/>
              <w:jc w:val="left"/>
              <w:rPr>
                <w:rFonts w:ascii="宋体" w:hAnsi="宋体"/>
                <w:sz w:val="18"/>
                <w:szCs w:val="18"/>
              </w:rPr>
            </w:pPr>
            <w:r w:rsidRPr="0020793C">
              <w:rPr>
                <w:sz w:val="18"/>
                <w:szCs w:val="18"/>
              </w:rPr>
              <w:t>3.21</w:t>
            </w:r>
          </w:p>
        </w:tc>
        <w:tc>
          <w:tcPr>
            <w:tcW w:w="1964" w:type="pct"/>
            <w:tcBorders>
              <w:top w:val="single" w:sz="4" w:space="0" w:color="auto"/>
              <w:left w:val="single" w:sz="4" w:space="0" w:color="auto"/>
              <w:bottom w:val="single" w:sz="4" w:space="0" w:color="auto"/>
              <w:right w:val="single" w:sz="4" w:space="0" w:color="auto"/>
            </w:tcBorders>
            <w:vAlign w:val="center"/>
          </w:tcPr>
          <w:p w14:paraId="5FE76478" w14:textId="5A9C232B" w:rsidR="00E70BC9" w:rsidRDefault="00E70BC9" w:rsidP="00B00766">
            <w:pPr>
              <w:jc w:val="left"/>
              <w:rPr>
                <w:rFonts w:ascii="宋体" w:hAnsi="宋体"/>
                <w:sz w:val="18"/>
                <w:szCs w:val="18"/>
              </w:rPr>
            </w:pPr>
            <w:r w:rsidRPr="0020793C">
              <w:rPr>
                <w:sz w:val="18"/>
                <w:szCs w:val="18"/>
              </w:rPr>
              <w:t>氩气（</w:t>
            </w:r>
            <w:r w:rsidRPr="0020793C">
              <w:rPr>
                <w:sz w:val="18"/>
                <w:szCs w:val="18"/>
              </w:rPr>
              <w:t>&gt;99.99%)</w:t>
            </w:r>
            <w:r w:rsidRPr="0020793C">
              <w:rPr>
                <w:sz w:val="18"/>
                <w:szCs w:val="18"/>
              </w:rPr>
              <w:t>建议改成</w:t>
            </w:r>
            <w:r w:rsidRPr="0020793C">
              <w:rPr>
                <w:sz w:val="18"/>
                <w:szCs w:val="18"/>
              </w:rPr>
              <w:t xml:space="preserve"> [φ</w:t>
            </w:r>
            <w:r w:rsidRPr="0020793C">
              <w:rPr>
                <w:sz w:val="18"/>
                <w:szCs w:val="18"/>
              </w:rPr>
              <w:t>（</w:t>
            </w:r>
            <w:proofErr w:type="spellStart"/>
            <w:r w:rsidRPr="0020793C">
              <w:rPr>
                <w:sz w:val="18"/>
                <w:szCs w:val="18"/>
              </w:rPr>
              <w:t>Ar</w:t>
            </w:r>
            <w:proofErr w:type="spellEnd"/>
            <w:r w:rsidRPr="0020793C">
              <w:rPr>
                <w:sz w:val="18"/>
                <w:szCs w:val="18"/>
              </w:rPr>
              <w:t>）</w:t>
            </w:r>
            <w:r w:rsidRPr="0020793C">
              <w:rPr>
                <w:sz w:val="18"/>
                <w:szCs w:val="18"/>
              </w:rPr>
              <w:t>≥99.99%]</w:t>
            </w:r>
          </w:p>
        </w:tc>
        <w:tc>
          <w:tcPr>
            <w:tcW w:w="873" w:type="pct"/>
            <w:tcBorders>
              <w:top w:val="single" w:sz="4" w:space="0" w:color="auto"/>
              <w:left w:val="single" w:sz="4" w:space="0" w:color="auto"/>
              <w:bottom w:val="single" w:sz="4" w:space="0" w:color="auto"/>
              <w:right w:val="single" w:sz="4" w:space="0" w:color="auto"/>
            </w:tcBorders>
            <w:vAlign w:val="center"/>
          </w:tcPr>
          <w:p w14:paraId="4B06459B" w14:textId="32FDFFEB" w:rsidR="00E70BC9" w:rsidRDefault="00E70BC9" w:rsidP="00B00766">
            <w:pPr>
              <w:ind w:firstLineChars="28" w:firstLine="50"/>
              <w:jc w:val="left"/>
              <w:rPr>
                <w:rFonts w:ascii="宋体" w:hAnsi="宋体"/>
                <w:sz w:val="18"/>
                <w:szCs w:val="18"/>
              </w:rPr>
            </w:pPr>
            <w:r w:rsidRPr="0020793C">
              <w:rPr>
                <w:sz w:val="18"/>
                <w:szCs w:val="18"/>
              </w:rPr>
              <w:t>中国北方稀土（集团）高科技股份有限公司</w:t>
            </w:r>
          </w:p>
        </w:tc>
        <w:tc>
          <w:tcPr>
            <w:tcW w:w="436" w:type="pct"/>
            <w:tcBorders>
              <w:top w:val="single" w:sz="4" w:space="0" w:color="auto"/>
              <w:left w:val="single" w:sz="4" w:space="0" w:color="auto"/>
              <w:bottom w:val="single" w:sz="4" w:space="0" w:color="auto"/>
              <w:right w:val="single" w:sz="4" w:space="0" w:color="auto"/>
            </w:tcBorders>
            <w:vAlign w:val="center"/>
          </w:tcPr>
          <w:p w14:paraId="4AA9285F" w14:textId="554F95F0" w:rsidR="00E70BC9" w:rsidRDefault="00E70BC9" w:rsidP="00B00766">
            <w:pPr>
              <w:jc w:val="left"/>
              <w:rPr>
                <w:rFonts w:ascii="宋体" w:hAnsi="宋体"/>
                <w:sz w:val="18"/>
                <w:szCs w:val="18"/>
              </w:rPr>
            </w:pPr>
            <w:r w:rsidRPr="00217229">
              <w:rPr>
                <w:rFonts w:hint="eastAsia"/>
                <w:sz w:val="18"/>
                <w:szCs w:val="18"/>
              </w:rPr>
              <w:t>不</w:t>
            </w:r>
            <w:r w:rsidRPr="00217229">
              <w:rPr>
                <w:sz w:val="18"/>
                <w:szCs w:val="18"/>
              </w:rPr>
              <w:t>采纳</w:t>
            </w:r>
          </w:p>
        </w:tc>
        <w:tc>
          <w:tcPr>
            <w:tcW w:w="1074" w:type="pct"/>
            <w:tcBorders>
              <w:top w:val="single" w:sz="4" w:space="0" w:color="auto"/>
              <w:left w:val="single" w:sz="4" w:space="0" w:color="auto"/>
              <w:bottom w:val="single" w:sz="4" w:space="0" w:color="auto"/>
              <w:right w:val="single" w:sz="4" w:space="0" w:color="auto"/>
            </w:tcBorders>
            <w:vAlign w:val="center"/>
          </w:tcPr>
          <w:p w14:paraId="567E8EEA" w14:textId="29EED849" w:rsidR="00E70BC9" w:rsidRDefault="00E70BC9" w:rsidP="00B00766">
            <w:pPr>
              <w:ind w:firstLineChars="14" w:firstLine="25"/>
              <w:jc w:val="left"/>
              <w:rPr>
                <w:rFonts w:ascii="宋体" w:hAnsi="宋体"/>
                <w:sz w:val="18"/>
                <w:szCs w:val="18"/>
              </w:rPr>
            </w:pPr>
            <w:r>
              <w:rPr>
                <w:rFonts w:hint="eastAsia"/>
                <w:sz w:val="18"/>
                <w:szCs w:val="18"/>
              </w:rPr>
              <w:t>为与之前标准保持统一，</w:t>
            </w:r>
            <w:r w:rsidR="00C33D52">
              <w:rPr>
                <w:rFonts w:hint="eastAsia"/>
                <w:sz w:val="18"/>
                <w:szCs w:val="18"/>
              </w:rPr>
              <w:t>仍用“</w:t>
            </w:r>
            <w:r w:rsidRPr="00217229">
              <w:rPr>
                <w:sz w:val="18"/>
                <w:szCs w:val="18"/>
              </w:rPr>
              <w:t>体积分数</w:t>
            </w:r>
            <w:r w:rsidR="00C33D52">
              <w:rPr>
                <w:rFonts w:hint="eastAsia"/>
                <w:sz w:val="18"/>
                <w:szCs w:val="18"/>
              </w:rPr>
              <w:t>”。</w:t>
            </w:r>
          </w:p>
        </w:tc>
      </w:tr>
      <w:tr w:rsidR="00C33D52" w14:paraId="01D160D4" w14:textId="77777777" w:rsidTr="004F7A92">
        <w:trPr>
          <w:trHeight w:val="538"/>
          <w:jc w:val="center"/>
        </w:trPr>
        <w:tc>
          <w:tcPr>
            <w:tcW w:w="220" w:type="pct"/>
            <w:tcBorders>
              <w:top w:val="single" w:sz="4" w:space="0" w:color="auto"/>
              <w:left w:val="single" w:sz="4" w:space="0" w:color="auto"/>
              <w:bottom w:val="single" w:sz="4" w:space="0" w:color="auto"/>
              <w:right w:val="single" w:sz="4" w:space="0" w:color="auto"/>
            </w:tcBorders>
            <w:vAlign w:val="center"/>
          </w:tcPr>
          <w:p w14:paraId="64A41E0F" w14:textId="249FCD72" w:rsidR="00E70BC9" w:rsidRDefault="00E70BC9" w:rsidP="00B00766">
            <w:pPr>
              <w:jc w:val="left"/>
              <w:rPr>
                <w:rFonts w:ascii="宋体" w:hAnsi="宋体"/>
                <w:sz w:val="18"/>
                <w:szCs w:val="18"/>
              </w:rPr>
            </w:pPr>
            <w:r w:rsidRPr="0020793C">
              <w:rPr>
                <w:sz w:val="18"/>
                <w:szCs w:val="18"/>
              </w:rPr>
              <w:t>3</w:t>
            </w:r>
          </w:p>
        </w:tc>
        <w:tc>
          <w:tcPr>
            <w:tcW w:w="433" w:type="pct"/>
            <w:tcBorders>
              <w:top w:val="single" w:sz="4" w:space="0" w:color="auto"/>
              <w:left w:val="single" w:sz="4" w:space="0" w:color="auto"/>
              <w:bottom w:val="single" w:sz="4" w:space="0" w:color="auto"/>
              <w:right w:val="single" w:sz="4" w:space="0" w:color="auto"/>
            </w:tcBorders>
            <w:vAlign w:val="center"/>
          </w:tcPr>
          <w:p w14:paraId="07221998" w14:textId="21995EBD" w:rsidR="00E70BC9" w:rsidRDefault="00E70BC9" w:rsidP="00B00766">
            <w:pPr>
              <w:ind w:hanging="2"/>
              <w:jc w:val="left"/>
              <w:rPr>
                <w:rFonts w:ascii="宋体" w:hAnsi="宋体"/>
                <w:sz w:val="18"/>
                <w:szCs w:val="18"/>
              </w:rPr>
            </w:pPr>
            <w:r w:rsidRPr="0020793C">
              <w:rPr>
                <w:sz w:val="18"/>
                <w:szCs w:val="18"/>
              </w:rPr>
              <w:t>6.4.2</w:t>
            </w:r>
          </w:p>
        </w:tc>
        <w:tc>
          <w:tcPr>
            <w:tcW w:w="1964" w:type="pct"/>
            <w:tcBorders>
              <w:top w:val="single" w:sz="4" w:space="0" w:color="auto"/>
              <w:left w:val="single" w:sz="4" w:space="0" w:color="auto"/>
              <w:bottom w:val="single" w:sz="4" w:space="0" w:color="auto"/>
              <w:right w:val="single" w:sz="4" w:space="0" w:color="auto"/>
            </w:tcBorders>
            <w:vAlign w:val="center"/>
          </w:tcPr>
          <w:p w14:paraId="423C7E29" w14:textId="0111138A" w:rsidR="00E70BC9" w:rsidRDefault="00E70BC9" w:rsidP="00B00766">
            <w:pPr>
              <w:jc w:val="left"/>
              <w:rPr>
                <w:rFonts w:ascii="宋体" w:hAnsi="宋体"/>
                <w:sz w:val="18"/>
                <w:szCs w:val="18"/>
              </w:rPr>
            </w:pPr>
            <w:r w:rsidRPr="0020793C">
              <w:rPr>
                <w:sz w:val="18"/>
                <w:szCs w:val="18"/>
              </w:rPr>
              <w:t>加</w:t>
            </w:r>
            <w:r w:rsidRPr="0020793C">
              <w:rPr>
                <w:sz w:val="18"/>
                <w:szCs w:val="18"/>
              </w:rPr>
              <w:t>2-3mL</w:t>
            </w:r>
            <w:r w:rsidRPr="0020793C">
              <w:rPr>
                <w:sz w:val="18"/>
                <w:szCs w:val="18"/>
              </w:rPr>
              <w:t>水</w:t>
            </w:r>
            <w:r w:rsidR="00A538EC">
              <w:rPr>
                <w:rFonts w:hint="eastAsia"/>
                <w:sz w:val="18"/>
                <w:szCs w:val="18"/>
              </w:rPr>
              <w:t>“</w:t>
            </w:r>
            <w:r w:rsidRPr="0020793C">
              <w:rPr>
                <w:sz w:val="18"/>
                <w:szCs w:val="18"/>
              </w:rPr>
              <w:t>润湿</w:t>
            </w:r>
            <w:r w:rsidRPr="0020793C">
              <w:rPr>
                <w:sz w:val="18"/>
                <w:szCs w:val="18"/>
              </w:rPr>
              <w:t>”</w:t>
            </w:r>
            <w:r w:rsidRPr="0020793C">
              <w:rPr>
                <w:sz w:val="18"/>
                <w:szCs w:val="18"/>
              </w:rPr>
              <w:t>水量太少，建议填写</w:t>
            </w:r>
            <w:r w:rsidRPr="0020793C">
              <w:rPr>
                <w:sz w:val="18"/>
                <w:szCs w:val="18"/>
              </w:rPr>
              <w:t>“</w:t>
            </w:r>
            <w:r w:rsidRPr="0020793C">
              <w:rPr>
                <w:sz w:val="18"/>
                <w:szCs w:val="18"/>
              </w:rPr>
              <w:t>适量</w:t>
            </w:r>
            <w:r w:rsidRPr="0020793C">
              <w:rPr>
                <w:sz w:val="18"/>
                <w:szCs w:val="18"/>
              </w:rPr>
              <w:t>”</w:t>
            </w:r>
          </w:p>
        </w:tc>
        <w:tc>
          <w:tcPr>
            <w:tcW w:w="873" w:type="pct"/>
            <w:tcBorders>
              <w:top w:val="single" w:sz="4" w:space="0" w:color="auto"/>
              <w:left w:val="single" w:sz="4" w:space="0" w:color="auto"/>
              <w:bottom w:val="single" w:sz="4" w:space="0" w:color="auto"/>
              <w:right w:val="single" w:sz="4" w:space="0" w:color="auto"/>
            </w:tcBorders>
            <w:vAlign w:val="center"/>
          </w:tcPr>
          <w:p w14:paraId="25C0CF9A" w14:textId="51CFDCCB" w:rsidR="00E70BC9" w:rsidRDefault="00E70BC9" w:rsidP="00B00766">
            <w:pPr>
              <w:ind w:firstLineChars="28" w:firstLine="50"/>
              <w:jc w:val="left"/>
              <w:rPr>
                <w:rFonts w:ascii="宋体" w:hAnsi="宋体"/>
                <w:sz w:val="18"/>
                <w:szCs w:val="18"/>
              </w:rPr>
            </w:pPr>
            <w:r w:rsidRPr="0020793C">
              <w:rPr>
                <w:sz w:val="18"/>
                <w:szCs w:val="18"/>
              </w:rPr>
              <w:t>定南大华新材料资源有限公司</w:t>
            </w:r>
          </w:p>
        </w:tc>
        <w:tc>
          <w:tcPr>
            <w:tcW w:w="436" w:type="pct"/>
            <w:tcBorders>
              <w:top w:val="single" w:sz="4" w:space="0" w:color="auto"/>
              <w:left w:val="single" w:sz="4" w:space="0" w:color="auto"/>
              <w:bottom w:val="single" w:sz="4" w:space="0" w:color="auto"/>
              <w:right w:val="single" w:sz="4" w:space="0" w:color="auto"/>
            </w:tcBorders>
            <w:vAlign w:val="center"/>
          </w:tcPr>
          <w:p w14:paraId="70E8FF37" w14:textId="38CFA644" w:rsidR="00E70BC9" w:rsidRDefault="00E70BC9" w:rsidP="00B00766">
            <w:pPr>
              <w:jc w:val="left"/>
              <w:rPr>
                <w:rFonts w:ascii="宋体" w:hAnsi="宋体"/>
                <w:sz w:val="18"/>
                <w:szCs w:val="18"/>
              </w:rPr>
            </w:pPr>
            <w:r w:rsidRPr="0020793C">
              <w:rPr>
                <w:sz w:val="18"/>
                <w:szCs w:val="18"/>
              </w:rPr>
              <w:t>采纳</w:t>
            </w:r>
          </w:p>
        </w:tc>
        <w:tc>
          <w:tcPr>
            <w:tcW w:w="1074" w:type="pct"/>
            <w:tcBorders>
              <w:top w:val="single" w:sz="4" w:space="0" w:color="auto"/>
              <w:left w:val="single" w:sz="4" w:space="0" w:color="auto"/>
              <w:bottom w:val="single" w:sz="4" w:space="0" w:color="auto"/>
              <w:right w:val="single" w:sz="4" w:space="0" w:color="auto"/>
            </w:tcBorders>
            <w:vAlign w:val="center"/>
          </w:tcPr>
          <w:p w14:paraId="3593CAA1" w14:textId="4201A15F" w:rsidR="00E70BC9" w:rsidRDefault="00E70BC9" w:rsidP="00B00766">
            <w:pPr>
              <w:ind w:firstLineChars="14" w:firstLine="25"/>
              <w:jc w:val="left"/>
              <w:rPr>
                <w:rFonts w:ascii="宋体" w:hAnsi="宋体"/>
                <w:sz w:val="18"/>
                <w:szCs w:val="18"/>
              </w:rPr>
            </w:pPr>
          </w:p>
        </w:tc>
      </w:tr>
      <w:tr w:rsidR="00C33D52" w14:paraId="442C59D6" w14:textId="77777777" w:rsidTr="004F7A92">
        <w:trPr>
          <w:trHeight w:val="538"/>
          <w:jc w:val="center"/>
        </w:trPr>
        <w:tc>
          <w:tcPr>
            <w:tcW w:w="220" w:type="pct"/>
            <w:tcBorders>
              <w:top w:val="single" w:sz="4" w:space="0" w:color="auto"/>
              <w:left w:val="single" w:sz="4" w:space="0" w:color="auto"/>
              <w:bottom w:val="single" w:sz="4" w:space="0" w:color="auto"/>
              <w:right w:val="single" w:sz="4" w:space="0" w:color="auto"/>
            </w:tcBorders>
            <w:vAlign w:val="center"/>
          </w:tcPr>
          <w:p w14:paraId="587C4C6D" w14:textId="3E59BAE7" w:rsidR="00E70BC9" w:rsidRDefault="00E70BC9" w:rsidP="00B00766">
            <w:pPr>
              <w:jc w:val="left"/>
              <w:rPr>
                <w:rFonts w:ascii="宋体" w:hAnsi="宋体"/>
                <w:sz w:val="18"/>
                <w:szCs w:val="18"/>
              </w:rPr>
            </w:pPr>
            <w:r w:rsidRPr="0020793C">
              <w:rPr>
                <w:sz w:val="18"/>
                <w:szCs w:val="18"/>
              </w:rPr>
              <w:t>4</w:t>
            </w:r>
          </w:p>
        </w:tc>
        <w:tc>
          <w:tcPr>
            <w:tcW w:w="433" w:type="pct"/>
            <w:tcBorders>
              <w:top w:val="single" w:sz="4" w:space="0" w:color="auto"/>
              <w:left w:val="single" w:sz="4" w:space="0" w:color="auto"/>
              <w:bottom w:val="single" w:sz="4" w:space="0" w:color="auto"/>
              <w:right w:val="single" w:sz="4" w:space="0" w:color="auto"/>
            </w:tcBorders>
            <w:vAlign w:val="center"/>
          </w:tcPr>
          <w:p w14:paraId="338CE045" w14:textId="13640411" w:rsidR="00E70BC9" w:rsidRDefault="00E70BC9" w:rsidP="00B00766">
            <w:pPr>
              <w:ind w:hanging="2"/>
              <w:jc w:val="left"/>
              <w:rPr>
                <w:rFonts w:ascii="宋体" w:hAnsi="宋体"/>
                <w:sz w:val="18"/>
                <w:szCs w:val="18"/>
              </w:rPr>
            </w:pPr>
            <w:r w:rsidRPr="0020793C">
              <w:rPr>
                <w:sz w:val="18"/>
                <w:szCs w:val="18"/>
              </w:rPr>
              <w:t>6.6.1</w:t>
            </w:r>
          </w:p>
        </w:tc>
        <w:tc>
          <w:tcPr>
            <w:tcW w:w="1964" w:type="pct"/>
            <w:tcBorders>
              <w:top w:val="single" w:sz="4" w:space="0" w:color="auto"/>
              <w:left w:val="single" w:sz="4" w:space="0" w:color="auto"/>
              <w:bottom w:val="single" w:sz="4" w:space="0" w:color="auto"/>
              <w:right w:val="single" w:sz="4" w:space="0" w:color="auto"/>
            </w:tcBorders>
            <w:vAlign w:val="center"/>
          </w:tcPr>
          <w:p w14:paraId="3E848C69" w14:textId="7EFCB2F9" w:rsidR="00E70BC9" w:rsidRDefault="00E70BC9" w:rsidP="00B00766">
            <w:pPr>
              <w:jc w:val="left"/>
              <w:rPr>
                <w:rFonts w:ascii="宋体" w:hAnsi="宋体"/>
                <w:sz w:val="18"/>
                <w:szCs w:val="18"/>
              </w:rPr>
            </w:pPr>
            <w:r w:rsidRPr="0020793C">
              <w:rPr>
                <w:sz w:val="18"/>
                <w:szCs w:val="18"/>
              </w:rPr>
              <w:t>建议增加钇的分析线</w:t>
            </w:r>
            <w:r w:rsidRPr="0020793C">
              <w:rPr>
                <w:sz w:val="18"/>
                <w:szCs w:val="18"/>
              </w:rPr>
              <w:t>437.494nm</w:t>
            </w:r>
            <w:r w:rsidRPr="0020793C">
              <w:rPr>
                <w:sz w:val="18"/>
                <w:szCs w:val="18"/>
              </w:rPr>
              <w:t>，钕的分析线</w:t>
            </w:r>
            <w:r w:rsidRPr="0020793C">
              <w:rPr>
                <w:sz w:val="18"/>
                <w:szCs w:val="18"/>
              </w:rPr>
              <w:t>406.109nm</w:t>
            </w:r>
          </w:p>
        </w:tc>
        <w:tc>
          <w:tcPr>
            <w:tcW w:w="873" w:type="pct"/>
            <w:tcBorders>
              <w:top w:val="single" w:sz="4" w:space="0" w:color="auto"/>
              <w:left w:val="single" w:sz="4" w:space="0" w:color="auto"/>
              <w:bottom w:val="single" w:sz="4" w:space="0" w:color="auto"/>
              <w:right w:val="single" w:sz="4" w:space="0" w:color="auto"/>
            </w:tcBorders>
            <w:vAlign w:val="center"/>
          </w:tcPr>
          <w:p w14:paraId="7E0B6DB6" w14:textId="3F6B0081" w:rsidR="00E70BC9" w:rsidRDefault="00E70BC9" w:rsidP="00B00766">
            <w:pPr>
              <w:ind w:firstLineChars="28" w:firstLine="50"/>
              <w:jc w:val="left"/>
              <w:rPr>
                <w:rFonts w:ascii="宋体" w:hAnsi="宋体"/>
                <w:sz w:val="18"/>
                <w:szCs w:val="18"/>
              </w:rPr>
            </w:pPr>
            <w:r w:rsidRPr="0020793C">
              <w:rPr>
                <w:sz w:val="18"/>
                <w:szCs w:val="18"/>
              </w:rPr>
              <w:t>中国北方稀土（集团）高科技股份有限公司</w:t>
            </w:r>
          </w:p>
        </w:tc>
        <w:tc>
          <w:tcPr>
            <w:tcW w:w="436" w:type="pct"/>
            <w:tcBorders>
              <w:top w:val="single" w:sz="4" w:space="0" w:color="auto"/>
              <w:left w:val="single" w:sz="4" w:space="0" w:color="auto"/>
              <w:bottom w:val="single" w:sz="4" w:space="0" w:color="auto"/>
              <w:right w:val="single" w:sz="4" w:space="0" w:color="auto"/>
            </w:tcBorders>
            <w:vAlign w:val="center"/>
          </w:tcPr>
          <w:p w14:paraId="177CC998" w14:textId="17CD44A8" w:rsidR="00E70BC9" w:rsidRDefault="00C33D52" w:rsidP="00B00766">
            <w:pPr>
              <w:jc w:val="left"/>
              <w:rPr>
                <w:rFonts w:ascii="宋体" w:hAnsi="宋体"/>
                <w:sz w:val="18"/>
                <w:szCs w:val="18"/>
              </w:rPr>
            </w:pPr>
            <w:r w:rsidRPr="0020793C">
              <w:rPr>
                <w:sz w:val="18"/>
                <w:szCs w:val="18"/>
              </w:rPr>
              <w:t>采纳</w:t>
            </w:r>
          </w:p>
        </w:tc>
        <w:tc>
          <w:tcPr>
            <w:tcW w:w="1074" w:type="pct"/>
            <w:tcBorders>
              <w:top w:val="single" w:sz="4" w:space="0" w:color="auto"/>
              <w:left w:val="single" w:sz="4" w:space="0" w:color="auto"/>
              <w:bottom w:val="single" w:sz="4" w:space="0" w:color="auto"/>
              <w:right w:val="single" w:sz="4" w:space="0" w:color="auto"/>
            </w:tcBorders>
            <w:vAlign w:val="center"/>
          </w:tcPr>
          <w:p w14:paraId="294E840B" w14:textId="77777777" w:rsidR="00E70BC9" w:rsidRDefault="00E70BC9" w:rsidP="00B00766">
            <w:pPr>
              <w:ind w:firstLineChars="14" w:firstLine="25"/>
              <w:jc w:val="left"/>
              <w:rPr>
                <w:rFonts w:ascii="宋体" w:hAnsi="宋体"/>
                <w:sz w:val="18"/>
                <w:szCs w:val="18"/>
              </w:rPr>
            </w:pPr>
          </w:p>
        </w:tc>
      </w:tr>
      <w:tr w:rsidR="00C33D52" w14:paraId="05E3D651" w14:textId="77777777" w:rsidTr="004F7A92">
        <w:trPr>
          <w:trHeight w:val="538"/>
          <w:jc w:val="center"/>
        </w:trPr>
        <w:tc>
          <w:tcPr>
            <w:tcW w:w="220" w:type="pct"/>
            <w:tcBorders>
              <w:top w:val="single" w:sz="4" w:space="0" w:color="auto"/>
              <w:left w:val="single" w:sz="4" w:space="0" w:color="auto"/>
              <w:bottom w:val="single" w:sz="4" w:space="0" w:color="auto"/>
              <w:right w:val="single" w:sz="4" w:space="0" w:color="auto"/>
            </w:tcBorders>
            <w:vAlign w:val="center"/>
          </w:tcPr>
          <w:p w14:paraId="747F374A" w14:textId="7774A1C7" w:rsidR="00E70BC9" w:rsidRDefault="00E70BC9" w:rsidP="00B00766">
            <w:pPr>
              <w:jc w:val="left"/>
              <w:rPr>
                <w:rFonts w:ascii="宋体" w:hAnsi="宋体"/>
                <w:sz w:val="18"/>
                <w:szCs w:val="18"/>
              </w:rPr>
            </w:pPr>
            <w:r>
              <w:rPr>
                <w:rFonts w:hint="eastAsia"/>
                <w:sz w:val="18"/>
                <w:szCs w:val="18"/>
              </w:rPr>
              <w:t>5</w:t>
            </w:r>
          </w:p>
        </w:tc>
        <w:tc>
          <w:tcPr>
            <w:tcW w:w="433" w:type="pct"/>
            <w:tcBorders>
              <w:top w:val="single" w:sz="4" w:space="0" w:color="auto"/>
              <w:left w:val="single" w:sz="4" w:space="0" w:color="auto"/>
              <w:bottom w:val="single" w:sz="4" w:space="0" w:color="auto"/>
              <w:right w:val="single" w:sz="4" w:space="0" w:color="auto"/>
            </w:tcBorders>
            <w:vAlign w:val="center"/>
          </w:tcPr>
          <w:p w14:paraId="4F78F5D6" w14:textId="506F344C" w:rsidR="00E70BC9" w:rsidRPr="00C33D52" w:rsidRDefault="00E70BC9" w:rsidP="00B00766">
            <w:pPr>
              <w:ind w:hanging="2"/>
              <w:jc w:val="left"/>
              <w:rPr>
                <w:rFonts w:ascii="宋体" w:hAnsi="宋体"/>
                <w:sz w:val="18"/>
                <w:szCs w:val="18"/>
              </w:rPr>
            </w:pPr>
            <w:r w:rsidRPr="00C33D52">
              <w:rPr>
                <w:rFonts w:hint="eastAsia"/>
                <w:sz w:val="18"/>
                <w:szCs w:val="18"/>
              </w:rPr>
              <w:t>6</w:t>
            </w:r>
            <w:r w:rsidRPr="00C33D52">
              <w:rPr>
                <w:sz w:val="18"/>
                <w:szCs w:val="18"/>
              </w:rPr>
              <w:t>.6.1</w:t>
            </w:r>
          </w:p>
        </w:tc>
        <w:tc>
          <w:tcPr>
            <w:tcW w:w="1964" w:type="pct"/>
            <w:tcBorders>
              <w:top w:val="single" w:sz="4" w:space="0" w:color="auto"/>
              <w:left w:val="single" w:sz="4" w:space="0" w:color="auto"/>
              <w:bottom w:val="single" w:sz="4" w:space="0" w:color="auto"/>
              <w:right w:val="single" w:sz="4" w:space="0" w:color="auto"/>
            </w:tcBorders>
            <w:vAlign w:val="center"/>
          </w:tcPr>
          <w:p w14:paraId="6E7BF891" w14:textId="5536274B" w:rsidR="00E70BC9" w:rsidRPr="00C33D52" w:rsidRDefault="00E70BC9" w:rsidP="00B00766">
            <w:pPr>
              <w:jc w:val="left"/>
              <w:rPr>
                <w:rFonts w:ascii="宋体" w:hAnsi="宋体"/>
                <w:sz w:val="18"/>
                <w:szCs w:val="18"/>
              </w:rPr>
            </w:pPr>
            <w:r w:rsidRPr="00C33D52">
              <w:rPr>
                <w:rFonts w:hint="eastAsia"/>
                <w:sz w:val="18"/>
                <w:szCs w:val="18"/>
              </w:rPr>
              <w:t>新增谱线</w:t>
            </w:r>
            <w:r w:rsidRPr="00C33D52">
              <w:rPr>
                <w:rFonts w:hint="eastAsia"/>
                <w:sz w:val="18"/>
                <w:szCs w:val="18"/>
              </w:rPr>
              <w:t>Gd 342.246</w:t>
            </w:r>
            <w:r w:rsidRPr="00C33D52">
              <w:rPr>
                <w:rFonts w:hint="eastAsia"/>
                <w:sz w:val="18"/>
                <w:szCs w:val="18"/>
              </w:rPr>
              <w:t>和</w:t>
            </w:r>
            <w:r w:rsidRPr="00C33D52">
              <w:rPr>
                <w:rFonts w:hint="eastAsia"/>
                <w:sz w:val="18"/>
                <w:szCs w:val="18"/>
              </w:rPr>
              <w:t>Lu 261.340</w:t>
            </w:r>
          </w:p>
        </w:tc>
        <w:tc>
          <w:tcPr>
            <w:tcW w:w="873" w:type="pct"/>
            <w:tcBorders>
              <w:top w:val="single" w:sz="4" w:space="0" w:color="auto"/>
              <w:left w:val="single" w:sz="4" w:space="0" w:color="auto"/>
              <w:bottom w:val="single" w:sz="4" w:space="0" w:color="auto"/>
              <w:right w:val="single" w:sz="4" w:space="0" w:color="auto"/>
            </w:tcBorders>
            <w:vAlign w:val="center"/>
          </w:tcPr>
          <w:p w14:paraId="24FBCD1C" w14:textId="198E405D" w:rsidR="00E70BC9" w:rsidRPr="00C33D52" w:rsidRDefault="00E70BC9" w:rsidP="00B00766">
            <w:pPr>
              <w:ind w:firstLineChars="28" w:firstLine="50"/>
              <w:jc w:val="left"/>
              <w:rPr>
                <w:rFonts w:ascii="宋体" w:hAnsi="宋体"/>
                <w:sz w:val="18"/>
                <w:szCs w:val="18"/>
              </w:rPr>
            </w:pPr>
            <w:r w:rsidRPr="00C33D52">
              <w:rPr>
                <w:rFonts w:hint="eastAsia"/>
                <w:sz w:val="18"/>
                <w:szCs w:val="18"/>
              </w:rPr>
              <w:t>江西理工大学</w:t>
            </w:r>
          </w:p>
        </w:tc>
        <w:tc>
          <w:tcPr>
            <w:tcW w:w="436" w:type="pct"/>
            <w:tcBorders>
              <w:top w:val="single" w:sz="4" w:space="0" w:color="auto"/>
              <w:left w:val="single" w:sz="4" w:space="0" w:color="auto"/>
              <w:bottom w:val="single" w:sz="4" w:space="0" w:color="auto"/>
              <w:right w:val="single" w:sz="4" w:space="0" w:color="auto"/>
            </w:tcBorders>
            <w:vAlign w:val="center"/>
          </w:tcPr>
          <w:p w14:paraId="6AF87D84" w14:textId="6C4E3BE0" w:rsidR="00E70BC9" w:rsidRDefault="00C33D52" w:rsidP="00B00766">
            <w:pPr>
              <w:jc w:val="left"/>
              <w:rPr>
                <w:rFonts w:ascii="宋体" w:hAnsi="宋体"/>
                <w:sz w:val="18"/>
                <w:szCs w:val="18"/>
              </w:rPr>
            </w:pPr>
            <w:r>
              <w:rPr>
                <w:rFonts w:hint="eastAsia"/>
                <w:sz w:val="18"/>
                <w:szCs w:val="18"/>
              </w:rPr>
              <w:t>采纳</w:t>
            </w:r>
          </w:p>
        </w:tc>
        <w:tc>
          <w:tcPr>
            <w:tcW w:w="1074" w:type="pct"/>
            <w:tcBorders>
              <w:top w:val="single" w:sz="4" w:space="0" w:color="auto"/>
              <w:left w:val="single" w:sz="4" w:space="0" w:color="auto"/>
              <w:bottom w:val="single" w:sz="4" w:space="0" w:color="auto"/>
              <w:right w:val="single" w:sz="4" w:space="0" w:color="auto"/>
            </w:tcBorders>
            <w:vAlign w:val="center"/>
          </w:tcPr>
          <w:p w14:paraId="53988364" w14:textId="77777777" w:rsidR="00C33D52" w:rsidRDefault="00C33D52" w:rsidP="00B00766">
            <w:pPr>
              <w:ind w:firstLineChars="14" w:firstLine="25"/>
              <w:jc w:val="left"/>
              <w:rPr>
                <w:rFonts w:ascii="宋体" w:hAnsi="宋体"/>
                <w:sz w:val="18"/>
                <w:szCs w:val="18"/>
              </w:rPr>
            </w:pPr>
          </w:p>
          <w:p w14:paraId="59F422B1" w14:textId="105BECF3" w:rsidR="00E70BC9" w:rsidRDefault="00E70BC9" w:rsidP="00B00766">
            <w:pPr>
              <w:ind w:firstLineChars="14" w:firstLine="25"/>
              <w:jc w:val="left"/>
              <w:rPr>
                <w:rFonts w:ascii="宋体" w:hAnsi="宋体"/>
                <w:sz w:val="18"/>
                <w:szCs w:val="18"/>
              </w:rPr>
            </w:pPr>
          </w:p>
        </w:tc>
      </w:tr>
      <w:tr w:rsidR="00C33D52" w14:paraId="3115A071" w14:textId="77777777" w:rsidTr="004F7A92">
        <w:trPr>
          <w:trHeight w:val="538"/>
          <w:jc w:val="center"/>
        </w:trPr>
        <w:tc>
          <w:tcPr>
            <w:tcW w:w="220" w:type="pct"/>
            <w:tcBorders>
              <w:top w:val="single" w:sz="4" w:space="0" w:color="auto"/>
              <w:left w:val="single" w:sz="4" w:space="0" w:color="auto"/>
              <w:bottom w:val="single" w:sz="4" w:space="0" w:color="auto"/>
              <w:right w:val="single" w:sz="4" w:space="0" w:color="auto"/>
            </w:tcBorders>
            <w:vAlign w:val="center"/>
          </w:tcPr>
          <w:p w14:paraId="10A19820" w14:textId="001314BE" w:rsidR="00E70BC9" w:rsidRDefault="00E70BC9" w:rsidP="00B00766">
            <w:pPr>
              <w:jc w:val="left"/>
              <w:rPr>
                <w:sz w:val="18"/>
                <w:szCs w:val="18"/>
              </w:rPr>
            </w:pPr>
            <w:r>
              <w:rPr>
                <w:rFonts w:hint="eastAsia"/>
                <w:sz w:val="18"/>
                <w:szCs w:val="18"/>
              </w:rPr>
              <w:t>6</w:t>
            </w:r>
          </w:p>
        </w:tc>
        <w:tc>
          <w:tcPr>
            <w:tcW w:w="433" w:type="pct"/>
            <w:tcBorders>
              <w:top w:val="single" w:sz="4" w:space="0" w:color="auto"/>
              <w:left w:val="single" w:sz="4" w:space="0" w:color="auto"/>
              <w:bottom w:val="single" w:sz="4" w:space="0" w:color="auto"/>
              <w:right w:val="single" w:sz="4" w:space="0" w:color="auto"/>
            </w:tcBorders>
            <w:vAlign w:val="center"/>
          </w:tcPr>
          <w:p w14:paraId="2255CE08" w14:textId="7FEE6C90" w:rsidR="00E70BC9" w:rsidRPr="00C33D52" w:rsidRDefault="00E70BC9" w:rsidP="00B00766">
            <w:pPr>
              <w:ind w:hanging="2"/>
              <w:jc w:val="left"/>
              <w:rPr>
                <w:sz w:val="18"/>
                <w:szCs w:val="18"/>
              </w:rPr>
            </w:pPr>
            <w:r w:rsidRPr="00C33D52">
              <w:rPr>
                <w:rFonts w:hint="eastAsia"/>
                <w:sz w:val="18"/>
                <w:szCs w:val="18"/>
              </w:rPr>
              <w:t>6.4</w:t>
            </w:r>
          </w:p>
        </w:tc>
        <w:tc>
          <w:tcPr>
            <w:tcW w:w="1964" w:type="pct"/>
            <w:tcBorders>
              <w:top w:val="single" w:sz="4" w:space="0" w:color="auto"/>
              <w:left w:val="single" w:sz="4" w:space="0" w:color="auto"/>
              <w:bottom w:val="single" w:sz="4" w:space="0" w:color="auto"/>
              <w:right w:val="single" w:sz="4" w:space="0" w:color="auto"/>
            </w:tcBorders>
            <w:vAlign w:val="center"/>
          </w:tcPr>
          <w:p w14:paraId="50CDCA8B" w14:textId="2433C901" w:rsidR="00E70BC9" w:rsidRPr="00C33D52" w:rsidRDefault="00E70BC9" w:rsidP="00B00766">
            <w:pPr>
              <w:jc w:val="left"/>
              <w:rPr>
                <w:sz w:val="18"/>
                <w:szCs w:val="18"/>
              </w:rPr>
            </w:pPr>
            <w:r w:rsidRPr="00C33D52">
              <w:rPr>
                <w:rFonts w:hint="eastAsia"/>
                <w:sz w:val="18"/>
                <w:szCs w:val="18"/>
              </w:rPr>
              <w:t>分析试液的制备，增加过滤。</w:t>
            </w:r>
          </w:p>
        </w:tc>
        <w:tc>
          <w:tcPr>
            <w:tcW w:w="873" w:type="pct"/>
            <w:tcBorders>
              <w:top w:val="single" w:sz="4" w:space="0" w:color="auto"/>
              <w:left w:val="single" w:sz="4" w:space="0" w:color="auto"/>
              <w:bottom w:val="single" w:sz="4" w:space="0" w:color="auto"/>
              <w:right w:val="single" w:sz="4" w:space="0" w:color="auto"/>
            </w:tcBorders>
            <w:vAlign w:val="center"/>
          </w:tcPr>
          <w:p w14:paraId="01E014D6" w14:textId="71B30427" w:rsidR="00E70BC9" w:rsidRPr="00C33D52" w:rsidRDefault="00E70BC9" w:rsidP="00B00766">
            <w:pPr>
              <w:ind w:firstLineChars="28" w:firstLine="50"/>
              <w:jc w:val="left"/>
              <w:rPr>
                <w:sz w:val="18"/>
                <w:szCs w:val="18"/>
              </w:rPr>
            </w:pPr>
            <w:r w:rsidRPr="00C33D52">
              <w:rPr>
                <w:rFonts w:hint="eastAsia"/>
                <w:sz w:val="18"/>
                <w:szCs w:val="18"/>
              </w:rPr>
              <w:t>江西理工大学</w:t>
            </w:r>
          </w:p>
        </w:tc>
        <w:tc>
          <w:tcPr>
            <w:tcW w:w="436" w:type="pct"/>
            <w:tcBorders>
              <w:top w:val="single" w:sz="4" w:space="0" w:color="auto"/>
              <w:left w:val="single" w:sz="4" w:space="0" w:color="auto"/>
              <w:bottom w:val="single" w:sz="4" w:space="0" w:color="auto"/>
              <w:right w:val="single" w:sz="4" w:space="0" w:color="auto"/>
            </w:tcBorders>
            <w:vAlign w:val="center"/>
          </w:tcPr>
          <w:p w14:paraId="0C8BFD28" w14:textId="7BB32F5F" w:rsidR="00E70BC9" w:rsidRDefault="00E70BC9" w:rsidP="00B00766">
            <w:pPr>
              <w:jc w:val="left"/>
              <w:rPr>
                <w:sz w:val="18"/>
                <w:szCs w:val="18"/>
              </w:rPr>
            </w:pPr>
            <w:r>
              <w:rPr>
                <w:rFonts w:hint="eastAsia"/>
                <w:sz w:val="18"/>
                <w:szCs w:val="18"/>
              </w:rPr>
              <w:t>采纳</w:t>
            </w:r>
          </w:p>
        </w:tc>
        <w:tc>
          <w:tcPr>
            <w:tcW w:w="1074" w:type="pct"/>
            <w:tcBorders>
              <w:top w:val="single" w:sz="4" w:space="0" w:color="auto"/>
              <w:left w:val="single" w:sz="4" w:space="0" w:color="auto"/>
              <w:bottom w:val="single" w:sz="4" w:space="0" w:color="auto"/>
              <w:right w:val="single" w:sz="4" w:space="0" w:color="auto"/>
            </w:tcBorders>
            <w:vAlign w:val="center"/>
          </w:tcPr>
          <w:p w14:paraId="717BAFD6" w14:textId="77777777" w:rsidR="00E70BC9" w:rsidRDefault="00E70BC9" w:rsidP="00B00766">
            <w:pPr>
              <w:ind w:firstLineChars="14" w:firstLine="25"/>
              <w:jc w:val="left"/>
              <w:rPr>
                <w:sz w:val="18"/>
                <w:szCs w:val="18"/>
              </w:rPr>
            </w:pPr>
          </w:p>
        </w:tc>
      </w:tr>
      <w:tr w:rsidR="00C33D52" w14:paraId="457BDE5A" w14:textId="77777777" w:rsidTr="004F7A92">
        <w:trPr>
          <w:trHeight w:val="538"/>
          <w:jc w:val="center"/>
        </w:trPr>
        <w:tc>
          <w:tcPr>
            <w:tcW w:w="220" w:type="pct"/>
            <w:tcBorders>
              <w:top w:val="single" w:sz="4" w:space="0" w:color="auto"/>
              <w:left w:val="single" w:sz="4" w:space="0" w:color="auto"/>
              <w:bottom w:val="single" w:sz="4" w:space="0" w:color="auto"/>
              <w:right w:val="single" w:sz="4" w:space="0" w:color="auto"/>
            </w:tcBorders>
            <w:vAlign w:val="center"/>
          </w:tcPr>
          <w:p w14:paraId="25B8D569" w14:textId="242D3C3C" w:rsidR="00E70BC9" w:rsidRDefault="00E70BC9" w:rsidP="00B00766">
            <w:pPr>
              <w:jc w:val="left"/>
              <w:rPr>
                <w:sz w:val="18"/>
                <w:szCs w:val="18"/>
              </w:rPr>
            </w:pPr>
            <w:r>
              <w:rPr>
                <w:sz w:val="18"/>
                <w:szCs w:val="18"/>
              </w:rPr>
              <w:t>7</w:t>
            </w:r>
          </w:p>
        </w:tc>
        <w:tc>
          <w:tcPr>
            <w:tcW w:w="433" w:type="pct"/>
            <w:tcBorders>
              <w:top w:val="single" w:sz="4" w:space="0" w:color="auto"/>
              <w:left w:val="single" w:sz="4" w:space="0" w:color="auto"/>
              <w:bottom w:val="single" w:sz="4" w:space="0" w:color="auto"/>
              <w:right w:val="single" w:sz="4" w:space="0" w:color="auto"/>
            </w:tcBorders>
            <w:vAlign w:val="center"/>
          </w:tcPr>
          <w:p w14:paraId="3EDFE620" w14:textId="766C92D9" w:rsidR="00E70BC9" w:rsidRDefault="00E70BC9" w:rsidP="00B00766">
            <w:pPr>
              <w:ind w:hanging="2"/>
              <w:jc w:val="left"/>
              <w:rPr>
                <w:sz w:val="18"/>
                <w:szCs w:val="18"/>
              </w:rPr>
            </w:pPr>
            <w:r w:rsidRPr="0020793C">
              <w:rPr>
                <w:sz w:val="18"/>
                <w:szCs w:val="18"/>
              </w:rPr>
              <w:t>结果与讨论</w:t>
            </w:r>
          </w:p>
        </w:tc>
        <w:tc>
          <w:tcPr>
            <w:tcW w:w="1964" w:type="pct"/>
            <w:tcBorders>
              <w:top w:val="single" w:sz="4" w:space="0" w:color="auto"/>
              <w:left w:val="single" w:sz="4" w:space="0" w:color="auto"/>
              <w:bottom w:val="single" w:sz="4" w:space="0" w:color="auto"/>
              <w:right w:val="single" w:sz="4" w:space="0" w:color="auto"/>
            </w:tcBorders>
            <w:vAlign w:val="center"/>
          </w:tcPr>
          <w:p w14:paraId="2E8C3052" w14:textId="3E4A92DB" w:rsidR="00E70BC9" w:rsidRDefault="00E70BC9" w:rsidP="00B00766">
            <w:pPr>
              <w:jc w:val="left"/>
              <w:rPr>
                <w:sz w:val="18"/>
                <w:szCs w:val="18"/>
              </w:rPr>
            </w:pPr>
            <w:r w:rsidRPr="0020793C">
              <w:rPr>
                <w:sz w:val="18"/>
                <w:szCs w:val="18"/>
              </w:rPr>
              <w:t>为使样品溶解更加清亮，结果稳定性更好，建议溶解样品时盐酸在理论值上适当过量。</w:t>
            </w:r>
          </w:p>
        </w:tc>
        <w:tc>
          <w:tcPr>
            <w:tcW w:w="873" w:type="pct"/>
            <w:tcBorders>
              <w:top w:val="single" w:sz="4" w:space="0" w:color="auto"/>
              <w:left w:val="single" w:sz="4" w:space="0" w:color="auto"/>
              <w:bottom w:val="single" w:sz="4" w:space="0" w:color="auto"/>
              <w:right w:val="single" w:sz="4" w:space="0" w:color="auto"/>
            </w:tcBorders>
            <w:vAlign w:val="center"/>
          </w:tcPr>
          <w:p w14:paraId="53267355" w14:textId="4DF0B77F" w:rsidR="00E70BC9" w:rsidRDefault="00E70BC9" w:rsidP="00B00766">
            <w:pPr>
              <w:ind w:firstLineChars="28" w:firstLine="50"/>
              <w:jc w:val="left"/>
              <w:rPr>
                <w:sz w:val="18"/>
                <w:szCs w:val="18"/>
              </w:rPr>
            </w:pPr>
            <w:r w:rsidRPr="0020793C">
              <w:rPr>
                <w:sz w:val="18"/>
                <w:szCs w:val="18"/>
              </w:rPr>
              <w:t>中国北方稀土（集团）高科技股份有限公司</w:t>
            </w:r>
          </w:p>
        </w:tc>
        <w:tc>
          <w:tcPr>
            <w:tcW w:w="436" w:type="pct"/>
            <w:tcBorders>
              <w:top w:val="single" w:sz="4" w:space="0" w:color="auto"/>
              <w:left w:val="single" w:sz="4" w:space="0" w:color="auto"/>
              <w:bottom w:val="single" w:sz="4" w:space="0" w:color="auto"/>
              <w:right w:val="single" w:sz="4" w:space="0" w:color="auto"/>
            </w:tcBorders>
            <w:vAlign w:val="center"/>
          </w:tcPr>
          <w:p w14:paraId="052370E7" w14:textId="26BC581B" w:rsidR="00E70BC9" w:rsidRDefault="00E70BC9" w:rsidP="00B00766">
            <w:pPr>
              <w:jc w:val="left"/>
              <w:rPr>
                <w:sz w:val="18"/>
                <w:szCs w:val="18"/>
              </w:rPr>
            </w:pPr>
            <w:r>
              <w:rPr>
                <w:rFonts w:hint="eastAsia"/>
                <w:sz w:val="18"/>
                <w:szCs w:val="18"/>
              </w:rPr>
              <w:t>不采纳</w:t>
            </w:r>
          </w:p>
        </w:tc>
        <w:tc>
          <w:tcPr>
            <w:tcW w:w="1074" w:type="pct"/>
            <w:tcBorders>
              <w:top w:val="single" w:sz="4" w:space="0" w:color="auto"/>
              <w:left w:val="single" w:sz="4" w:space="0" w:color="auto"/>
              <w:bottom w:val="single" w:sz="4" w:space="0" w:color="auto"/>
              <w:right w:val="single" w:sz="4" w:space="0" w:color="auto"/>
            </w:tcBorders>
            <w:vAlign w:val="center"/>
          </w:tcPr>
          <w:p w14:paraId="3BAF0C69" w14:textId="228CDCE7" w:rsidR="00E70BC9" w:rsidRDefault="00E70BC9" w:rsidP="00B00766">
            <w:pPr>
              <w:ind w:firstLineChars="14" w:firstLine="25"/>
              <w:jc w:val="left"/>
              <w:rPr>
                <w:sz w:val="18"/>
                <w:szCs w:val="18"/>
              </w:rPr>
            </w:pPr>
            <w:r w:rsidRPr="0020793C">
              <w:rPr>
                <w:sz w:val="18"/>
                <w:szCs w:val="18"/>
              </w:rPr>
              <w:t>选择</w:t>
            </w:r>
            <w:r w:rsidRPr="0020793C">
              <w:rPr>
                <w:sz w:val="18"/>
                <w:szCs w:val="18"/>
              </w:rPr>
              <w:t>10 mL</w:t>
            </w:r>
            <w:r>
              <w:rPr>
                <w:rFonts w:hint="eastAsia"/>
                <w:sz w:val="18"/>
                <w:szCs w:val="18"/>
              </w:rPr>
              <w:t>，已是过量</w:t>
            </w:r>
          </w:p>
        </w:tc>
      </w:tr>
      <w:tr w:rsidR="00C33D52" w14:paraId="7BDE90FC" w14:textId="77777777" w:rsidTr="004F7A92">
        <w:trPr>
          <w:trHeight w:val="538"/>
          <w:jc w:val="center"/>
        </w:trPr>
        <w:tc>
          <w:tcPr>
            <w:tcW w:w="220" w:type="pct"/>
            <w:tcBorders>
              <w:top w:val="single" w:sz="4" w:space="0" w:color="auto"/>
              <w:left w:val="single" w:sz="4" w:space="0" w:color="auto"/>
              <w:bottom w:val="single" w:sz="4" w:space="0" w:color="auto"/>
              <w:right w:val="single" w:sz="4" w:space="0" w:color="auto"/>
            </w:tcBorders>
            <w:vAlign w:val="center"/>
          </w:tcPr>
          <w:p w14:paraId="75E928EF" w14:textId="11033C46" w:rsidR="00E70BC9" w:rsidRDefault="00E70BC9" w:rsidP="00B00766">
            <w:pPr>
              <w:jc w:val="left"/>
              <w:rPr>
                <w:sz w:val="18"/>
                <w:szCs w:val="18"/>
              </w:rPr>
            </w:pPr>
            <w:r>
              <w:rPr>
                <w:sz w:val="18"/>
                <w:szCs w:val="18"/>
              </w:rPr>
              <w:t>8</w:t>
            </w:r>
          </w:p>
        </w:tc>
        <w:tc>
          <w:tcPr>
            <w:tcW w:w="433" w:type="pct"/>
            <w:tcBorders>
              <w:top w:val="single" w:sz="4" w:space="0" w:color="auto"/>
              <w:left w:val="single" w:sz="4" w:space="0" w:color="auto"/>
              <w:bottom w:val="single" w:sz="4" w:space="0" w:color="auto"/>
              <w:right w:val="single" w:sz="4" w:space="0" w:color="auto"/>
            </w:tcBorders>
            <w:vAlign w:val="center"/>
          </w:tcPr>
          <w:p w14:paraId="0CD4434D" w14:textId="442BFF4E" w:rsidR="00E70BC9" w:rsidRDefault="00E70BC9" w:rsidP="00B00766">
            <w:pPr>
              <w:ind w:hanging="2"/>
              <w:jc w:val="left"/>
              <w:rPr>
                <w:sz w:val="18"/>
                <w:szCs w:val="18"/>
              </w:rPr>
            </w:pPr>
            <w:r w:rsidRPr="0020793C">
              <w:rPr>
                <w:sz w:val="18"/>
                <w:szCs w:val="18"/>
              </w:rPr>
              <w:t>结果与讨论</w:t>
            </w:r>
          </w:p>
        </w:tc>
        <w:tc>
          <w:tcPr>
            <w:tcW w:w="1964" w:type="pct"/>
            <w:tcBorders>
              <w:top w:val="single" w:sz="4" w:space="0" w:color="auto"/>
              <w:left w:val="single" w:sz="4" w:space="0" w:color="auto"/>
              <w:bottom w:val="single" w:sz="4" w:space="0" w:color="auto"/>
              <w:right w:val="single" w:sz="4" w:space="0" w:color="auto"/>
            </w:tcBorders>
            <w:vAlign w:val="center"/>
          </w:tcPr>
          <w:p w14:paraId="462698CB" w14:textId="66EE1DD0" w:rsidR="00E70BC9" w:rsidRDefault="00E70BC9" w:rsidP="00B00766">
            <w:pPr>
              <w:jc w:val="left"/>
              <w:rPr>
                <w:sz w:val="18"/>
                <w:szCs w:val="18"/>
              </w:rPr>
            </w:pPr>
            <w:r w:rsidRPr="0020793C">
              <w:rPr>
                <w:sz w:val="18"/>
                <w:szCs w:val="18"/>
              </w:rPr>
              <w:t>考察不同的酸量对样品溶解程度影响，表</w:t>
            </w:r>
            <w:r w:rsidRPr="0020793C">
              <w:rPr>
                <w:sz w:val="18"/>
                <w:szCs w:val="18"/>
              </w:rPr>
              <w:t>4</w:t>
            </w:r>
            <w:r w:rsidRPr="0020793C">
              <w:rPr>
                <w:sz w:val="18"/>
                <w:szCs w:val="18"/>
              </w:rPr>
              <w:t>中单位（</w:t>
            </w:r>
            <w:r w:rsidRPr="0020793C">
              <w:rPr>
                <w:sz w:val="18"/>
                <w:szCs w:val="18"/>
              </w:rPr>
              <w:t>%</w:t>
            </w:r>
            <w:r w:rsidRPr="0020793C">
              <w:rPr>
                <w:sz w:val="18"/>
                <w:szCs w:val="18"/>
              </w:rPr>
              <w:t>）所标位置不合适，建议更改</w:t>
            </w:r>
          </w:p>
        </w:tc>
        <w:tc>
          <w:tcPr>
            <w:tcW w:w="873" w:type="pct"/>
            <w:tcBorders>
              <w:top w:val="single" w:sz="4" w:space="0" w:color="auto"/>
              <w:left w:val="single" w:sz="4" w:space="0" w:color="auto"/>
              <w:bottom w:val="single" w:sz="4" w:space="0" w:color="auto"/>
              <w:right w:val="single" w:sz="4" w:space="0" w:color="auto"/>
            </w:tcBorders>
            <w:vAlign w:val="center"/>
          </w:tcPr>
          <w:p w14:paraId="51C089F3" w14:textId="57FAA388" w:rsidR="00E70BC9" w:rsidRDefault="00E70BC9" w:rsidP="00B00766">
            <w:pPr>
              <w:ind w:firstLineChars="28" w:firstLine="50"/>
              <w:jc w:val="left"/>
              <w:rPr>
                <w:sz w:val="18"/>
                <w:szCs w:val="18"/>
              </w:rPr>
            </w:pPr>
            <w:r w:rsidRPr="0020793C">
              <w:rPr>
                <w:sz w:val="18"/>
                <w:szCs w:val="18"/>
              </w:rPr>
              <w:t>中国北方稀土（集团）高科技股份有限公司</w:t>
            </w:r>
          </w:p>
        </w:tc>
        <w:tc>
          <w:tcPr>
            <w:tcW w:w="436" w:type="pct"/>
            <w:tcBorders>
              <w:top w:val="single" w:sz="4" w:space="0" w:color="auto"/>
              <w:left w:val="single" w:sz="4" w:space="0" w:color="auto"/>
              <w:bottom w:val="single" w:sz="4" w:space="0" w:color="auto"/>
              <w:right w:val="single" w:sz="4" w:space="0" w:color="auto"/>
            </w:tcBorders>
            <w:vAlign w:val="center"/>
          </w:tcPr>
          <w:p w14:paraId="6278FFD3" w14:textId="4560729F" w:rsidR="00E70BC9" w:rsidRDefault="00E70BC9" w:rsidP="00B00766">
            <w:pPr>
              <w:jc w:val="left"/>
              <w:rPr>
                <w:sz w:val="18"/>
                <w:szCs w:val="18"/>
              </w:rPr>
            </w:pPr>
            <w:r w:rsidRPr="0020793C">
              <w:rPr>
                <w:sz w:val="18"/>
                <w:szCs w:val="18"/>
              </w:rPr>
              <w:t>采纳</w:t>
            </w:r>
          </w:p>
        </w:tc>
        <w:tc>
          <w:tcPr>
            <w:tcW w:w="1074" w:type="pct"/>
            <w:tcBorders>
              <w:top w:val="single" w:sz="4" w:space="0" w:color="auto"/>
              <w:left w:val="single" w:sz="4" w:space="0" w:color="auto"/>
              <w:bottom w:val="single" w:sz="4" w:space="0" w:color="auto"/>
              <w:right w:val="single" w:sz="4" w:space="0" w:color="auto"/>
            </w:tcBorders>
            <w:vAlign w:val="center"/>
          </w:tcPr>
          <w:p w14:paraId="56FB259B" w14:textId="77777777" w:rsidR="00E70BC9" w:rsidRDefault="00E70BC9" w:rsidP="00B00766">
            <w:pPr>
              <w:ind w:firstLineChars="14" w:firstLine="25"/>
              <w:jc w:val="left"/>
              <w:rPr>
                <w:sz w:val="18"/>
                <w:szCs w:val="18"/>
              </w:rPr>
            </w:pPr>
          </w:p>
        </w:tc>
      </w:tr>
      <w:tr w:rsidR="00C33D52" w14:paraId="66A18D68" w14:textId="77777777" w:rsidTr="004F7A92">
        <w:trPr>
          <w:trHeight w:val="538"/>
          <w:jc w:val="center"/>
        </w:trPr>
        <w:tc>
          <w:tcPr>
            <w:tcW w:w="220" w:type="pct"/>
            <w:tcBorders>
              <w:top w:val="single" w:sz="4" w:space="0" w:color="auto"/>
              <w:left w:val="single" w:sz="4" w:space="0" w:color="auto"/>
              <w:bottom w:val="single" w:sz="4" w:space="0" w:color="auto"/>
              <w:right w:val="single" w:sz="4" w:space="0" w:color="auto"/>
            </w:tcBorders>
            <w:vAlign w:val="center"/>
          </w:tcPr>
          <w:p w14:paraId="694284A3" w14:textId="201A0BEA" w:rsidR="00E70BC9" w:rsidRDefault="00E70BC9" w:rsidP="00B00766">
            <w:pPr>
              <w:jc w:val="left"/>
              <w:rPr>
                <w:sz w:val="18"/>
                <w:szCs w:val="18"/>
              </w:rPr>
            </w:pPr>
            <w:r>
              <w:rPr>
                <w:sz w:val="18"/>
                <w:szCs w:val="18"/>
              </w:rPr>
              <w:t>9</w:t>
            </w:r>
          </w:p>
        </w:tc>
        <w:tc>
          <w:tcPr>
            <w:tcW w:w="433" w:type="pct"/>
            <w:tcBorders>
              <w:top w:val="single" w:sz="4" w:space="0" w:color="auto"/>
              <w:left w:val="single" w:sz="4" w:space="0" w:color="auto"/>
              <w:bottom w:val="single" w:sz="4" w:space="0" w:color="auto"/>
              <w:right w:val="single" w:sz="4" w:space="0" w:color="auto"/>
            </w:tcBorders>
            <w:vAlign w:val="center"/>
          </w:tcPr>
          <w:p w14:paraId="37E761F1" w14:textId="2247D4CB" w:rsidR="00E70BC9" w:rsidRDefault="00E70BC9" w:rsidP="00B00766">
            <w:pPr>
              <w:ind w:hanging="2"/>
              <w:jc w:val="left"/>
              <w:rPr>
                <w:sz w:val="18"/>
                <w:szCs w:val="18"/>
              </w:rPr>
            </w:pPr>
            <w:r w:rsidRPr="0020793C">
              <w:rPr>
                <w:sz w:val="18"/>
                <w:szCs w:val="18"/>
              </w:rPr>
              <w:t>精密度实验</w:t>
            </w:r>
          </w:p>
        </w:tc>
        <w:tc>
          <w:tcPr>
            <w:tcW w:w="1964" w:type="pct"/>
            <w:tcBorders>
              <w:top w:val="single" w:sz="4" w:space="0" w:color="auto"/>
              <w:left w:val="single" w:sz="4" w:space="0" w:color="auto"/>
              <w:bottom w:val="single" w:sz="4" w:space="0" w:color="auto"/>
              <w:right w:val="single" w:sz="4" w:space="0" w:color="auto"/>
            </w:tcBorders>
            <w:vAlign w:val="center"/>
          </w:tcPr>
          <w:p w14:paraId="42A536A3" w14:textId="38BB3FD8" w:rsidR="00E70BC9" w:rsidRDefault="00E70BC9" w:rsidP="00B00766">
            <w:pPr>
              <w:jc w:val="left"/>
              <w:rPr>
                <w:sz w:val="18"/>
                <w:szCs w:val="18"/>
              </w:rPr>
            </w:pPr>
            <w:r w:rsidRPr="0020793C">
              <w:rPr>
                <w:sz w:val="18"/>
                <w:szCs w:val="18"/>
              </w:rPr>
              <w:t>统一样品数据表</w:t>
            </w:r>
            <w:r w:rsidRPr="0020793C">
              <w:rPr>
                <w:sz w:val="18"/>
                <w:szCs w:val="18"/>
              </w:rPr>
              <w:t>11-16</w:t>
            </w:r>
            <w:r w:rsidRPr="0020793C">
              <w:rPr>
                <w:sz w:val="18"/>
                <w:szCs w:val="18"/>
              </w:rPr>
              <w:t>整体没有单位，需要完善加单位（</w:t>
            </w:r>
            <w:r w:rsidRPr="0020793C">
              <w:rPr>
                <w:sz w:val="18"/>
                <w:szCs w:val="18"/>
              </w:rPr>
              <w:t>%</w:t>
            </w:r>
            <w:r w:rsidRPr="0020793C">
              <w:rPr>
                <w:sz w:val="18"/>
                <w:szCs w:val="18"/>
              </w:rPr>
              <w:t>）</w:t>
            </w:r>
          </w:p>
        </w:tc>
        <w:tc>
          <w:tcPr>
            <w:tcW w:w="873" w:type="pct"/>
            <w:tcBorders>
              <w:top w:val="single" w:sz="4" w:space="0" w:color="auto"/>
              <w:left w:val="single" w:sz="4" w:space="0" w:color="auto"/>
              <w:bottom w:val="single" w:sz="4" w:space="0" w:color="auto"/>
              <w:right w:val="single" w:sz="4" w:space="0" w:color="auto"/>
            </w:tcBorders>
            <w:vAlign w:val="center"/>
          </w:tcPr>
          <w:p w14:paraId="572DEE1E" w14:textId="028D21FB" w:rsidR="00E70BC9" w:rsidRDefault="00E70BC9" w:rsidP="00B00766">
            <w:pPr>
              <w:ind w:firstLineChars="28" w:firstLine="50"/>
              <w:jc w:val="left"/>
              <w:rPr>
                <w:sz w:val="18"/>
                <w:szCs w:val="18"/>
              </w:rPr>
            </w:pPr>
            <w:r w:rsidRPr="0020793C">
              <w:rPr>
                <w:sz w:val="18"/>
                <w:szCs w:val="18"/>
              </w:rPr>
              <w:t>中国北方稀土（集团）高科技股份有限公司</w:t>
            </w:r>
          </w:p>
        </w:tc>
        <w:tc>
          <w:tcPr>
            <w:tcW w:w="436" w:type="pct"/>
            <w:tcBorders>
              <w:top w:val="single" w:sz="4" w:space="0" w:color="auto"/>
              <w:left w:val="single" w:sz="4" w:space="0" w:color="auto"/>
              <w:bottom w:val="single" w:sz="4" w:space="0" w:color="auto"/>
              <w:right w:val="single" w:sz="4" w:space="0" w:color="auto"/>
            </w:tcBorders>
            <w:vAlign w:val="center"/>
          </w:tcPr>
          <w:p w14:paraId="1814EC1D" w14:textId="7B5D4BDC" w:rsidR="00E70BC9" w:rsidRDefault="00E70BC9" w:rsidP="00B00766">
            <w:pPr>
              <w:jc w:val="left"/>
              <w:rPr>
                <w:sz w:val="18"/>
                <w:szCs w:val="18"/>
              </w:rPr>
            </w:pPr>
            <w:r w:rsidRPr="0020793C">
              <w:rPr>
                <w:sz w:val="18"/>
                <w:szCs w:val="18"/>
              </w:rPr>
              <w:t>采纳</w:t>
            </w:r>
          </w:p>
        </w:tc>
        <w:tc>
          <w:tcPr>
            <w:tcW w:w="1074" w:type="pct"/>
            <w:tcBorders>
              <w:top w:val="single" w:sz="4" w:space="0" w:color="auto"/>
              <w:left w:val="single" w:sz="4" w:space="0" w:color="auto"/>
              <w:bottom w:val="single" w:sz="4" w:space="0" w:color="auto"/>
              <w:right w:val="single" w:sz="4" w:space="0" w:color="auto"/>
            </w:tcBorders>
            <w:vAlign w:val="center"/>
          </w:tcPr>
          <w:p w14:paraId="75B2C7A2" w14:textId="3E54EFFC" w:rsidR="00E70BC9" w:rsidRDefault="00E70BC9" w:rsidP="00B00766">
            <w:pPr>
              <w:ind w:firstLineChars="14" w:firstLine="25"/>
              <w:jc w:val="left"/>
              <w:rPr>
                <w:sz w:val="18"/>
                <w:szCs w:val="18"/>
              </w:rPr>
            </w:pPr>
          </w:p>
        </w:tc>
      </w:tr>
    </w:tbl>
    <w:p w14:paraId="2D37E40A" w14:textId="192B9B93" w:rsidR="00CE39F0" w:rsidRDefault="00CE39F0" w:rsidP="00CE39F0">
      <w:pPr>
        <w:pStyle w:val="-"/>
        <w:ind w:firstLine="420"/>
      </w:pPr>
      <w:r w:rsidRPr="00CE39F0">
        <w:rPr>
          <w:rFonts w:hint="eastAsia"/>
        </w:rPr>
        <w:t>综合各验证单位反馈的意见，起草单位对讨论稿及研究报告进行修改完善，形成了《富钇富集物化学分析方法十五个稀土元素氧化物配分量的测定电感耦合等离子体发射光谱法》（征求意见稿）</w:t>
      </w:r>
      <w:r>
        <w:rPr>
          <w:rFonts w:hint="eastAsia"/>
        </w:rPr>
        <w:t>。</w:t>
      </w:r>
    </w:p>
    <w:p w14:paraId="5EBABCD9" w14:textId="6AF11099" w:rsidR="00E45E0D" w:rsidRDefault="001B008A">
      <w:pPr>
        <w:pStyle w:val="-11"/>
        <w:spacing w:before="156" w:after="156"/>
      </w:pPr>
      <w:r>
        <w:t>4</w:t>
      </w:r>
      <w:r>
        <w:rPr>
          <w:rFonts w:hint="eastAsia"/>
        </w:rPr>
        <w:t>.4</w:t>
      </w:r>
      <w:r>
        <w:rPr>
          <w:rFonts w:hint="eastAsia"/>
        </w:rPr>
        <w:t>征求意见阶段</w:t>
      </w:r>
    </w:p>
    <w:p w14:paraId="3CEBCA84" w14:textId="77777777" w:rsidR="00E45E0D" w:rsidRDefault="001B008A" w:rsidP="001B008A">
      <w:pPr>
        <w:pStyle w:val="-"/>
        <w:ind w:firstLineChars="0" w:firstLine="0"/>
      </w:pPr>
      <w:r>
        <w:rPr>
          <w:rFonts w:hint="eastAsia"/>
        </w:rPr>
        <w:t xml:space="preserve">4.4.1 </w:t>
      </w:r>
      <w:r>
        <w:rPr>
          <w:rFonts w:hint="eastAsia"/>
        </w:rPr>
        <w:t>意见征集基本情况</w:t>
      </w:r>
    </w:p>
    <w:p w14:paraId="3AA0F3D7" w14:textId="77777777" w:rsidR="007A0D7B" w:rsidRDefault="007A0D7B" w:rsidP="007A0D7B">
      <w:pPr>
        <w:pStyle w:val="-"/>
        <w:ind w:firstLine="420"/>
      </w:pPr>
      <w:bookmarkStart w:id="10" w:name="_Hlk101343468"/>
      <w:r>
        <w:rPr>
          <w:rFonts w:hint="eastAsia"/>
        </w:rPr>
        <w:t>2022</w:t>
      </w:r>
      <w:r>
        <w:rPr>
          <w:rFonts w:hint="eastAsia"/>
        </w:rPr>
        <w:t>年</w:t>
      </w:r>
      <w:r>
        <w:rPr>
          <w:rFonts w:hint="eastAsia"/>
        </w:rPr>
        <w:t>5</w:t>
      </w:r>
      <w:r>
        <w:rPr>
          <w:rFonts w:hint="eastAsia"/>
        </w:rPr>
        <w:t>月</w:t>
      </w:r>
      <w:r>
        <w:rPr>
          <w:rFonts w:hint="eastAsia"/>
        </w:rPr>
        <w:t>17</w:t>
      </w:r>
      <w:r>
        <w:rPr>
          <w:rFonts w:hint="eastAsia"/>
        </w:rPr>
        <w:t>日，研究试验、征求意见稿、征求意见汇总处理表通过微信的形式，发送至国标（北京）检验认证有限公司、赣州晨光稀土新材料有限公司、四川省乐山锐丰冶金有限公司、江西金世纪新材料股份有限公司、广东省科学院工检中心、北矿检测技术有限公司、福建长汀金龙稀土有限公司、江西南方稀土高技术股份有限公司、中国科学院赣江创新研究院等</w:t>
      </w:r>
      <w:r>
        <w:rPr>
          <w:rFonts w:hint="eastAsia"/>
        </w:rPr>
        <w:t>9</w:t>
      </w:r>
      <w:r>
        <w:rPr>
          <w:rFonts w:hint="eastAsia"/>
        </w:rPr>
        <w:t>家单位进行意见征集。</w:t>
      </w:r>
    </w:p>
    <w:p w14:paraId="4BB756FF" w14:textId="06A3D6AC" w:rsidR="007A0D7B" w:rsidRDefault="007A0D7B" w:rsidP="007A0D7B">
      <w:pPr>
        <w:pStyle w:val="-"/>
        <w:ind w:firstLine="420"/>
      </w:pPr>
      <w:r>
        <w:rPr>
          <w:rFonts w:hint="eastAsia"/>
        </w:rPr>
        <w:t>截至</w:t>
      </w:r>
      <w:r>
        <w:rPr>
          <w:rFonts w:hint="eastAsia"/>
        </w:rPr>
        <w:t>2022</w:t>
      </w:r>
      <w:r>
        <w:rPr>
          <w:rFonts w:hint="eastAsia"/>
        </w:rPr>
        <w:t>年</w:t>
      </w:r>
      <w:r>
        <w:rPr>
          <w:rFonts w:hint="eastAsia"/>
        </w:rPr>
        <w:t>5</w:t>
      </w:r>
      <w:r>
        <w:rPr>
          <w:rFonts w:hint="eastAsia"/>
        </w:rPr>
        <w:t>月</w:t>
      </w:r>
      <w:r>
        <w:rPr>
          <w:rFonts w:hint="eastAsia"/>
        </w:rPr>
        <w:t>23</w:t>
      </w:r>
      <w:r>
        <w:rPr>
          <w:rFonts w:hint="eastAsia"/>
        </w:rPr>
        <w:t>日，收到回复的单位数</w:t>
      </w:r>
      <w:r>
        <w:rPr>
          <w:rFonts w:hint="eastAsia"/>
        </w:rPr>
        <w:t>8</w:t>
      </w:r>
      <w:r>
        <w:rPr>
          <w:rFonts w:hint="eastAsia"/>
        </w:rPr>
        <w:t>个，回复并有建议或意见的单位数</w:t>
      </w:r>
      <w:r>
        <w:rPr>
          <w:rFonts w:hint="eastAsia"/>
        </w:rPr>
        <w:t>6</w:t>
      </w:r>
      <w:r>
        <w:rPr>
          <w:rFonts w:hint="eastAsia"/>
        </w:rPr>
        <w:t>个，详见《征求意见</w:t>
      </w:r>
      <w:r w:rsidR="00A538EC">
        <w:rPr>
          <w:rFonts w:hint="eastAsia"/>
        </w:rPr>
        <w:t>稿意</w:t>
      </w:r>
      <w:r>
        <w:rPr>
          <w:rFonts w:hint="eastAsia"/>
        </w:rPr>
        <w:t>见汇总处理表》。</w:t>
      </w:r>
    </w:p>
    <w:p w14:paraId="4D37839E" w14:textId="134757D1" w:rsidR="00E45E0D" w:rsidRDefault="007A0D7B" w:rsidP="007A0D7B">
      <w:pPr>
        <w:pStyle w:val="-"/>
        <w:ind w:firstLine="420"/>
      </w:pPr>
      <w:r>
        <w:rPr>
          <w:rFonts w:hint="eastAsia"/>
        </w:rPr>
        <w:t>2022</w:t>
      </w:r>
      <w:r>
        <w:rPr>
          <w:rFonts w:hint="eastAsia"/>
        </w:rPr>
        <w:t>年</w:t>
      </w:r>
      <w:r>
        <w:rPr>
          <w:rFonts w:hint="eastAsia"/>
        </w:rPr>
        <w:t>5</w:t>
      </w:r>
      <w:r>
        <w:rPr>
          <w:rFonts w:hint="eastAsia"/>
        </w:rPr>
        <w:t>月</w:t>
      </w:r>
      <w:r>
        <w:rPr>
          <w:rFonts w:hint="eastAsia"/>
        </w:rPr>
        <w:t>23</w:t>
      </w:r>
      <w:r>
        <w:rPr>
          <w:rFonts w:hint="eastAsia"/>
        </w:rPr>
        <w:t>日，《富钇富集物化学分析方法</w:t>
      </w:r>
      <w:r w:rsidR="002D6176">
        <w:rPr>
          <w:rFonts w:hint="eastAsia"/>
        </w:rPr>
        <w:t xml:space="preserve"> </w:t>
      </w:r>
      <w:r>
        <w:rPr>
          <w:rFonts w:hint="eastAsia"/>
        </w:rPr>
        <w:t>十五个稀土元素氧化物配分量的测定</w:t>
      </w:r>
      <w:r w:rsidR="002D6176">
        <w:rPr>
          <w:rFonts w:hint="eastAsia"/>
        </w:rPr>
        <w:t xml:space="preserve"> </w:t>
      </w:r>
      <w:r>
        <w:rPr>
          <w:rFonts w:hint="eastAsia"/>
        </w:rPr>
        <w:t>电感耦合等离子体发射光谱法》在中国有色金属标准质量信息网上公开征求意见。</w:t>
      </w:r>
      <w:bookmarkEnd w:id="10"/>
    </w:p>
    <w:p w14:paraId="65C11325" w14:textId="77777777" w:rsidR="00E45E0D" w:rsidRDefault="001B008A">
      <w:pPr>
        <w:pStyle w:val="-11"/>
        <w:spacing w:before="156" w:after="156"/>
      </w:pPr>
      <w:r>
        <w:rPr>
          <w:rFonts w:hint="eastAsia"/>
        </w:rPr>
        <w:lastRenderedPageBreak/>
        <w:t>4.</w:t>
      </w:r>
      <w:r>
        <w:t>4</w:t>
      </w:r>
      <w:r>
        <w:rPr>
          <w:rFonts w:hint="eastAsia"/>
        </w:rPr>
        <w:t>.2</w:t>
      </w:r>
      <w:r>
        <w:rPr>
          <w:rFonts w:hint="eastAsia"/>
        </w:rPr>
        <w:t>预审阶段</w:t>
      </w:r>
    </w:p>
    <w:p w14:paraId="1D2FDDC1" w14:textId="49BD671A" w:rsidR="007A0D7B" w:rsidRDefault="007A0D7B" w:rsidP="007A0D7B">
      <w:pPr>
        <w:pStyle w:val="-"/>
        <w:ind w:firstLine="420"/>
      </w:pPr>
      <w:r w:rsidRPr="007A0D7B">
        <w:rPr>
          <w:rFonts w:hint="eastAsia"/>
        </w:rPr>
        <w:t>全国稀土标准化技术委员会于</w:t>
      </w:r>
      <w:r w:rsidRPr="007A0D7B">
        <w:rPr>
          <w:rFonts w:hint="eastAsia"/>
        </w:rPr>
        <w:t>2022</w:t>
      </w:r>
      <w:r w:rsidRPr="007A0D7B">
        <w:rPr>
          <w:rFonts w:hint="eastAsia"/>
        </w:rPr>
        <w:t>年</w:t>
      </w:r>
      <w:r w:rsidRPr="007A0D7B">
        <w:rPr>
          <w:rFonts w:hint="eastAsia"/>
        </w:rPr>
        <w:t>5</w:t>
      </w:r>
      <w:r w:rsidRPr="007A0D7B">
        <w:rPr>
          <w:rFonts w:hint="eastAsia"/>
        </w:rPr>
        <w:t>月</w:t>
      </w:r>
      <w:r w:rsidRPr="007A0D7B">
        <w:rPr>
          <w:rFonts w:hint="eastAsia"/>
        </w:rPr>
        <w:t>24</w:t>
      </w:r>
      <w:r w:rsidRPr="007A0D7B">
        <w:rPr>
          <w:rFonts w:hint="eastAsia"/>
        </w:rPr>
        <w:t>日</w:t>
      </w:r>
      <w:r>
        <w:rPr>
          <w:rFonts w:hint="eastAsia"/>
        </w:rPr>
        <w:t>线上（腾讯会议）召开了</w:t>
      </w:r>
      <w:r>
        <w:rPr>
          <w:rFonts w:hint="eastAsia"/>
        </w:rPr>
        <w:t>202</w:t>
      </w:r>
      <w:r>
        <w:t>2</w:t>
      </w:r>
      <w:r>
        <w:rPr>
          <w:rFonts w:hint="eastAsia"/>
        </w:rPr>
        <w:t>年第四次工作会议，会上对</w:t>
      </w:r>
      <w:r w:rsidRPr="007A0D7B">
        <w:rPr>
          <w:rFonts w:hint="eastAsia"/>
        </w:rPr>
        <w:t>《富钇富集物化学分析方法</w:t>
      </w:r>
      <w:r w:rsidRPr="007A0D7B">
        <w:rPr>
          <w:rFonts w:hint="eastAsia"/>
        </w:rPr>
        <w:t xml:space="preserve"> </w:t>
      </w:r>
      <w:r w:rsidRPr="007A0D7B">
        <w:rPr>
          <w:rFonts w:hint="eastAsia"/>
        </w:rPr>
        <w:t>十五个稀土元素氧化物配分量的测定</w:t>
      </w:r>
      <w:r w:rsidRPr="007A0D7B">
        <w:rPr>
          <w:rFonts w:hint="eastAsia"/>
        </w:rPr>
        <w:t xml:space="preserve"> </w:t>
      </w:r>
      <w:r w:rsidRPr="007A0D7B">
        <w:rPr>
          <w:rFonts w:hint="eastAsia"/>
        </w:rPr>
        <w:t>电感耦合等离子体发射光谱法》</w:t>
      </w:r>
      <w:r>
        <w:rPr>
          <w:rFonts w:hint="eastAsia"/>
        </w:rPr>
        <w:t>进行了预审，与会代表对该标准的研究报告、验证报告、征求意见处理表、预审稿等预审阶段材料进行了认真的讨论，现将与会专家的意见和建议汇总如下：</w:t>
      </w:r>
    </w:p>
    <w:p w14:paraId="4D961BF3" w14:textId="7558F96B" w:rsidR="00E45E0D" w:rsidRDefault="001B008A">
      <w:pPr>
        <w:pStyle w:val="-"/>
        <w:ind w:firstLine="420"/>
      </w:pPr>
      <w:r>
        <w:rPr>
          <w:rFonts w:hint="eastAsia"/>
        </w:rPr>
        <w:t>1</w:t>
      </w:r>
      <w:r>
        <w:t xml:space="preserve">)  </w:t>
      </w:r>
      <w:r w:rsidR="007A0D7B" w:rsidRPr="007A0D7B">
        <w:rPr>
          <w:rFonts w:hint="eastAsia"/>
        </w:rPr>
        <w:t>编制说明</w:t>
      </w:r>
      <w:r w:rsidR="00C04CA3">
        <w:rPr>
          <w:rFonts w:hint="eastAsia"/>
        </w:rPr>
        <w:t>，</w:t>
      </w:r>
      <w:r w:rsidR="007A0D7B" w:rsidRPr="007A0D7B">
        <w:rPr>
          <w:rFonts w:hint="eastAsia"/>
        </w:rPr>
        <w:t>“验证单位意见”中，补充江西理工大学意见及意见处理。（①新增谱线</w:t>
      </w:r>
      <w:r w:rsidR="007A0D7B" w:rsidRPr="007A0D7B">
        <w:rPr>
          <w:rFonts w:hint="eastAsia"/>
        </w:rPr>
        <w:t>Gd 342.246</w:t>
      </w:r>
      <w:r w:rsidR="007A0D7B" w:rsidRPr="007A0D7B">
        <w:rPr>
          <w:rFonts w:hint="eastAsia"/>
        </w:rPr>
        <w:t>和</w:t>
      </w:r>
      <w:r w:rsidR="007A0D7B" w:rsidRPr="007A0D7B">
        <w:rPr>
          <w:rFonts w:hint="eastAsia"/>
        </w:rPr>
        <w:t>Lu 261.340</w:t>
      </w:r>
      <w:r w:rsidR="007A0D7B" w:rsidRPr="007A0D7B">
        <w:rPr>
          <w:rFonts w:hint="eastAsia"/>
        </w:rPr>
        <w:t>；②添加过滤步骤）。</w:t>
      </w:r>
    </w:p>
    <w:p w14:paraId="12BB1CC9" w14:textId="63783063" w:rsidR="00E45E0D" w:rsidRDefault="001B008A">
      <w:pPr>
        <w:pStyle w:val="-"/>
        <w:ind w:firstLine="420"/>
      </w:pPr>
      <w:r>
        <w:rPr>
          <w:rFonts w:hint="eastAsia"/>
        </w:rPr>
        <w:t>2</w:t>
      </w:r>
      <w:r>
        <w:t xml:space="preserve">)  </w:t>
      </w:r>
      <w:r w:rsidR="007A0D7B" w:rsidRPr="007A0D7B">
        <w:rPr>
          <w:rFonts w:hint="eastAsia"/>
        </w:rPr>
        <w:t>文本</w:t>
      </w:r>
      <w:r w:rsidR="00C04CA3">
        <w:rPr>
          <w:rFonts w:hint="eastAsia"/>
        </w:rPr>
        <w:t>，</w:t>
      </w:r>
      <w:r w:rsidR="007A0D7B" w:rsidRPr="007A0D7B">
        <w:rPr>
          <w:rFonts w:hint="eastAsia"/>
        </w:rPr>
        <w:t>“</w:t>
      </w:r>
      <w:r w:rsidR="007A0D7B" w:rsidRPr="007A0D7B">
        <w:rPr>
          <w:rFonts w:hint="eastAsia"/>
        </w:rPr>
        <w:t>5</w:t>
      </w:r>
      <w:r w:rsidR="007A0D7B" w:rsidRPr="007A0D7B">
        <w:rPr>
          <w:rFonts w:hint="eastAsia"/>
        </w:rPr>
        <w:t>试剂或材料”部分，“ω”修改为“</w:t>
      </w:r>
      <w:r w:rsidR="007A0D7B" w:rsidRPr="007677CF">
        <w:rPr>
          <w:rFonts w:hint="eastAsia"/>
          <w:i/>
          <w:iCs/>
        </w:rPr>
        <w:t>w</w:t>
      </w:r>
      <w:r w:rsidR="007A0D7B" w:rsidRPr="007A0D7B">
        <w:rPr>
          <w:rFonts w:hint="eastAsia"/>
        </w:rPr>
        <w:t>”。</w:t>
      </w:r>
    </w:p>
    <w:p w14:paraId="7A5DABC1" w14:textId="14E53995" w:rsidR="007A0D7B" w:rsidRPr="007A0D7B" w:rsidRDefault="001B008A">
      <w:pPr>
        <w:pStyle w:val="-"/>
        <w:ind w:firstLine="420"/>
      </w:pPr>
      <w:r>
        <w:rPr>
          <w:rFonts w:hint="eastAsia"/>
        </w:rPr>
        <w:t>3</w:t>
      </w:r>
      <w:r>
        <w:t xml:space="preserve">)  </w:t>
      </w:r>
      <w:r w:rsidR="007A0D7B">
        <w:rPr>
          <w:rFonts w:hint="eastAsia"/>
        </w:rPr>
        <w:t>文本</w:t>
      </w:r>
      <w:r w:rsidR="00C04CA3">
        <w:rPr>
          <w:rFonts w:hint="eastAsia"/>
        </w:rPr>
        <w:t>，</w:t>
      </w:r>
      <w:r w:rsidR="007A0D7B" w:rsidRPr="007A0D7B">
        <w:rPr>
          <w:rFonts w:hint="eastAsia"/>
        </w:rPr>
        <w:t>“</w:t>
      </w:r>
      <w:r w:rsidR="007A0D7B" w:rsidRPr="007A0D7B">
        <w:rPr>
          <w:rFonts w:hint="eastAsia"/>
        </w:rPr>
        <w:t xml:space="preserve">8.4 </w:t>
      </w:r>
      <w:r w:rsidR="007A0D7B" w:rsidRPr="007A0D7B">
        <w:rPr>
          <w:rFonts w:hint="eastAsia"/>
        </w:rPr>
        <w:t>分析试液的制备”补充备注“如果不溶物较多，增加干过滤的步骤”。</w:t>
      </w:r>
    </w:p>
    <w:p w14:paraId="711B60F1" w14:textId="2331C7DF" w:rsidR="007A0D7B" w:rsidRDefault="001B008A">
      <w:pPr>
        <w:pStyle w:val="-"/>
        <w:ind w:firstLine="420"/>
      </w:pPr>
      <w:r w:rsidRPr="002028FF">
        <w:rPr>
          <w:rFonts w:hint="eastAsia"/>
        </w:rPr>
        <w:t>4</w:t>
      </w:r>
      <w:r w:rsidRPr="002028FF">
        <w:t xml:space="preserve">)  </w:t>
      </w:r>
      <w:r w:rsidR="00C04CA3" w:rsidRPr="002028FF">
        <w:rPr>
          <w:rFonts w:hint="eastAsia"/>
        </w:rPr>
        <w:t>文本，增加富钇富集物的定义或在富钇范围里增加说明。</w:t>
      </w:r>
    </w:p>
    <w:p w14:paraId="7E3ED1BE" w14:textId="77777777" w:rsidR="00764FE0" w:rsidRDefault="00A65141">
      <w:pPr>
        <w:pStyle w:val="-"/>
        <w:ind w:firstLine="420"/>
      </w:pPr>
      <w:r w:rsidRPr="002028FF">
        <w:rPr>
          <w:rFonts w:hint="eastAsia"/>
        </w:rPr>
        <w:t>2</w:t>
      </w:r>
      <w:r w:rsidRPr="002028FF">
        <w:t>022</w:t>
      </w:r>
      <w:r w:rsidRPr="002028FF">
        <w:rPr>
          <w:rFonts w:hint="eastAsia"/>
        </w:rPr>
        <w:t>年</w:t>
      </w:r>
      <w:r w:rsidRPr="002028FF">
        <w:rPr>
          <w:rFonts w:hint="eastAsia"/>
        </w:rPr>
        <w:t>8</w:t>
      </w:r>
      <w:r w:rsidRPr="002028FF">
        <w:rPr>
          <w:rFonts w:hint="eastAsia"/>
        </w:rPr>
        <w:t>月</w:t>
      </w:r>
      <w:r w:rsidR="002028FF" w:rsidRPr="002028FF">
        <w:t>5</w:t>
      </w:r>
      <w:r w:rsidRPr="002028FF">
        <w:rPr>
          <w:rFonts w:hint="eastAsia"/>
        </w:rPr>
        <w:t>日，</w:t>
      </w:r>
      <w:r w:rsidRPr="00A65141">
        <w:rPr>
          <w:rFonts w:hint="eastAsia"/>
        </w:rPr>
        <w:t>送审稿及编制说明，并向各验证单位征求意见。</w:t>
      </w:r>
    </w:p>
    <w:p w14:paraId="34B0C282" w14:textId="77777777" w:rsidR="00764FE0" w:rsidRDefault="00764FE0" w:rsidP="00764FE0">
      <w:pPr>
        <w:pStyle w:val="-"/>
        <w:ind w:firstLine="420"/>
      </w:pPr>
      <w:r>
        <w:rPr>
          <w:rFonts w:hint="eastAsia"/>
        </w:rPr>
        <w:t>截至</w:t>
      </w:r>
      <w:r>
        <w:rPr>
          <w:rFonts w:hint="eastAsia"/>
        </w:rPr>
        <w:t>2022</w:t>
      </w:r>
      <w:r>
        <w:rPr>
          <w:rFonts w:hint="eastAsia"/>
        </w:rPr>
        <w:t>年</w:t>
      </w:r>
      <w:r>
        <w:rPr>
          <w:rFonts w:hint="eastAsia"/>
        </w:rPr>
        <w:t>8</w:t>
      </w:r>
      <w:r>
        <w:rPr>
          <w:rFonts w:hint="eastAsia"/>
        </w:rPr>
        <w:t>月</w:t>
      </w:r>
      <w:r>
        <w:t>15</w:t>
      </w:r>
      <w:r>
        <w:rPr>
          <w:rFonts w:hint="eastAsia"/>
        </w:rPr>
        <w:t>日，参与单位意见全部返回。</w:t>
      </w:r>
      <w:r w:rsidRPr="00C21956">
        <w:rPr>
          <w:rFonts w:hint="eastAsia"/>
        </w:rPr>
        <w:t>验证单位意见汇总处理</w:t>
      </w:r>
      <w:r>
        <w:rPr>
          <w:rFonts w:hint="eastAsia"/>
        </w:rPr>
        <w:t>详情</w:t>
      </w:r>
      <w:r w:rsidRPr="00A65141">
        <w:rPr>
          <w:rFonts w:hint="eastAsia"/>
        </w:rPr>
        <w:t>见表</w:t>
      </w:r>
      <w:r w:rsidRPr="00A65141">
        <w:rPr>
          <w:rFonts w:hint="eastAsia"/>
        </w:rPr>
        <w:t>3</w:t>
      </w:r>
      <w:r w:rsidRPr="00A65141">
        <w:rPr>
          <w:rFonts w:hint="eastAsia"/>
        </w:rPr>
        <w:t>。</w:t>
      </w:r>
    </w:p>
    <w:p w14:paraId="163BD915" w14:textId="61924D3E" w:rsidR="00A65141" w:rsidRDefault="00A65141" w:rsidP="00A65141">
      <w:pPr>
        <w:pStyle w:val="-2"/>
        <w:spacing w:beforeLines="0" w:before="0" w:afterLines="0" w:after="0"/>
      </w:pPr>
      <w:r>
        <w:rPr>
          <w:rFonts w:hint="eastAsia"/>
        </w:rPr>
        <w:t>表</w:t>
      </w:r>
      <w:r>
        <w:t>3</w:t>
      </w:r>
      <w:r>
        <w:rPr>
          <w:rFonts w:hint="eastAsia"/>
        </w:rPr>
        <w:t>验证单位意见汇总处理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58"/>
        <w:gridCol w:w="3957"/>
        <w:gridCol w:w="1689"/>
        <w:gridCol w:w="698"/>
        <w:gridCol w:w="2219"/>
      </w:tblGrid>
      <w:tr w:rsidR="00A65141" w:rsidRPr="00B56A31" w14:paraId="7D0E650F" w14:textId="77777777" w:rsidTr="00431BE2">
        <w:trPr>
          <w:trHeight w:val="538"/>
        </w:trPr>
        <w:tc>
          <w:tcPr>
            <w:tcW w:w="216" w:type="pct"/>
            <w:vAlign w:val="center"/>
          </w:tcPr>
          <w:p w14:paraId="665C9915" w14:textId="77777777" w:rsidR="00A65141" w:rsidRPr="00B56A31" w:rsidRDefault="00A65141" w:rsidP="000F2D22">
            <w:pPr>
              <w:jc w:val="center"/>
              <w:rPr>
                <w:sz w:val="18"/>
                <w:szCs w:val="18"/>
              </w:rPr>
            </w:pPr>
            <w:r w:rsidRPr="00B56A31">
              <w:rPr>
                <w:sz w:val="18"/>
                <w:szCs w:val="18"/>
              </w:rPr>
              <w:t>序号</w:t>
            </w:r>
          </w:p>
        </w:tc>
        <w:tc>
          <w:tcPr>
            <w:tcW w:w="389" w:type="pct"/>
            <w:vAlign w:val="center"/>
          </w:tcPr>
          <w:p w14:paraId="09699A2B" w14:textId="77777777" w:rsidR="00A65141" w:rsidRPr="00B56A31" w:rsidRDefault="00A65141" w:rsidP="000F2D22">
            <w:pPr>
              <w:ind w:hanging="2"/>
              <w:jc w:val="center"/>
              <w:rPr>
                <w:sz w:val="18"/>
                <w:szCs w:val="18"/>
              </w:rPr>
            </w:pPr>
            <w:r w:rsidRPr="00B56A31">
              <w:rPr>
                <w:sz w:val="18"/>
                <w:szCs w:val="18"/>
              </w:rPr>
              <w:t>标准章条编号</w:t>
            </w:r>
          </w:p>
        </w:tc>
        <w:tc>
          <w:tcPr>
            <w:tcW w:w="2031" w:type="pct"/>
            <w:vAlign w:val="center"/>
          </w:tcPr>
          <w:p w14:paraId="334C0770" w14:textId="77777777" w:rsidR="00A65141" w:rsidRPr="00B56A31" w:rsidRDefault="00A65141" w:rsidP="000F2D22">
            <w:pPr>
              <w:jc w:val="center"/>
              <w:rPr>
                <w:sz w:val="18"/>
                <w:szCs w:val="18"/>
              </w:rPr>
            </w:pPr>
            <w:r w:rsidRPr="00B56A31">
              <w:rPr>
                <w:sz w:val="18"/>
                <w:szCs w:val="18"/>
              </w:rPr>
              <w:t>意见内容</w:t>
            </w:r>
          </w:p>
        </w:tc>
        <w:tc>
          <w:tcPr>
            <w:tcW w:w="867" w:type="pct"/>
            <w:vAlign w:val="center"/>
          </w:tcPr>
          <w:p w14:paraId="06C626C9" w14:textId="77777777" w:rsidR="00A65141" w:rsidRPr="00B56A31" w:rsidRDefault="00A65141" w:rsidP="000F2D22">
            <w:pPr>
              <w:ind w:firstLineChars="28" w:firstLine="50"/>
              <w:jc w:val="center"/>
              <w:rPr>
                <w:sz w:val="18"/>
                <w:szCs w:val="18"/>
              </w:rPr>
            </w:pPr>
            <w:r w:rsidRPr="00B56A31">
              <w:rPr>
                <w:sz w:val="18"/>
                <w:szCs w:val="18"/>
              </w:rPr>
              <w:t>提出单位</w:t>
            </w:r>
          </w:p>
        </w:tc>
        <w:tc>
          <w:tcPr>
            <w:tcW w:w="358" w:type="pct"/>
            <w:vAlign w:val="center"/>
          </w:tcPr>
          <w:p w14:paraId="7ACAB15A" w14:textId="77777777" w:rsidR="00A65141" w:rsidRPr="00B56A31" w:rsidRDefault="00A65141" w:rsidP="000F2D22">
            <w:pPr>
              <w:jc w:val="center"/>
              <w:rPr>
                <w:sz w:val="18"/>
                <w:szCs w:val="18"/>
              </w:rPr>
            </w:pPr>
            <w:r w:rsidRPr="00B56A31">
              <w:rPr>
                <w:sz w:val="18"/>
                <w:szCs w:val="18"/>
              </w:rPr>
              <w:t>处理意见</w:t>
            </w:r>
          </w:p>
        </w:tc>
        <w:tc>
          <w:tcPr>
            <w:tcW w:w="1139" w:type="pct"/>
            <w:vAlign w:val="center"/>
          </w:tcPr>
          <w:p w14:paraId="4D02BCB6" w14:textId="77777777" w:rsidR="00A65141" w:rsidRPr="00B56A31" w:rsidRDefault="00A65141" w:rsidP="000F2D22">
            <w:pPr>
              <w:ind w:firstLineChars="14" w:firstLine="25"/>
              <w:jc w:val="center"/>
              <w:rPr>
                <w:sz w:val="18"/>
                <w:szCs w:val="18"/>
              </w:rPr>
            </w:pPr>
            <w:r w:rsidRPr="00B56A31">
              <w:rPr>
                <w:sz w:val="18"/>
                <w:szCs w:val="18"/>
              </w:rPr>
              <w:t>备注</w:t>
            </w:r>
          </w:p>
        </w:tc>
      </w:tr>
      <w:tr w:rsidR="00A65141" w:rsidRPr="00B56A31" w14:paraId="5E1A0464" w14:textId="77777777" w:rsidTr="00431BE2">
        <w:trPr>
          <w:trHeight w:val="538"/>
        </w:trPr>
        <w:tc>
          <w:tcPr>
            <w:tcW w:w="216" w:type="pct"/>
            <w:tcBorders>
              <w:top w:val="single" w:sz="4" w:space="0" w:color="auto"/>
              <w:left w:val="single" w:sz="4" w:space="0" w:color="auto"/>
              <w:bottom w:val="single" w:sz="4" w:space="0" w:color="auto"/>
              <w:right w:val="single" w:sz="4" w:space="0" w:color="auto"/>
            </w:tcBorders>
            <w:vAlign w:val="center"/>
          </w:tcPr>
          <w:p w14:paraId="2C47F393" w14:textId="68AA4D5D" w:rsidR="00A65141" w:rsidRPr="00B56A31" w:rsidRDefault="00417A16" w:rsidP="00431BE2">
            <w:pPr>
              <w:jc w:val="left"/>
              <w:rPr>
                <w:sz w:val="18"/>
                <w:szCs w:val="18"/>
              </w:rPr>
            </w:pPr>
            <w:r w:rsidRPr="00B56A31">
              <w:rPr>
                <w:sz w:val="18"/>
                <w:szCs w:val="18"/>
              </w:rPr>
              <w:t>1</w:t>
            </w:r>
          </w:p>
        </w:tc>
        <w:tc>
          <w:tcPr>
            <w:tcW w:w="389" w:type="pct"/>
            <w:tcBorders>
              <w:top w:val="single" w:sz="4" w:space="0" w:color="auto"/>
              <w:left w:val="single" w:sz="4" w:space="0" w:color="auto"/>
              <w:bottom w:val="single" w:sz="4" w:space="0" w:color="auto"/>
              <w:right w:val="single" w:sz="4" w:space="0" w:color="auto"/>
            </w:tcBorders>
            <w:vAlign w:val="center"/>
          </w:tcPr>
          <w:p w14:paraId="5F582372" w14:textId="13C98F50" w:rsidR="00A65141" w:rsidRPr="00B56A31" w:rsidRDefault="006429CD" w:rsidP="00431BE2">
            <w:pPr>
              <w:jc w:val="left"/>
              <w:rPr>
                <w:sz w:val="18"/>
                <w:szCs w:val="18"/>
              </w:rPr>
            </w:pPr>
            <w:r w:rsidRPr="00B56A31">
              <w:rPr>
                <w:sz w:val="18"/>
                <w:szCs w:val="18"/>
              </w:rPr>
              <w:t>3</w:t>
            </w:r>
          </w:p>
        </w:tc>
        <w:tc>
          <w:tcPr>
            <w:tcW w:w="2031" w:type="pct"/>
            <w:tcBorders>
              <w:top w:val="single" w:sz="4" w:space="0" w:color="auto"/>
              <w:left w:val="single" w:sz="4" w:space="0" w:color="auto"/>
              <w:bottom w:val="single" w:sz="4" w:space="0" w:color="auto"/>
              <w:right w:val="single" w:sz="4" w:space="0" w:color="auto"/>
            </w:tcBorders>
            <w:vAlign w:val="center"/>
          </w:tcPr>
          <w:p w14:paraId="5354AC79" w14:textId="648A3D4D" w:rsidR="00A65141" w:rsidRPr="00B56A31" w:rsidRDefault="006429CD" w:rsidP="00431BE2">
            <w:pPr>
              <w:jc w:val="left"/>
              <w:rPr>
                <w:sz w:val="18"/>
                <w:szCs w:val="18"/>
              </w:rPr>
            </w:pPr>
            <w:r w:rsidRPr="00B56A31">
              <w:rPr>
                <w:sz w:val="18"/>
                <w:szCs w:val="18"/>
              </w:rPr>
              <w:t>除了离子矿，其它矿也含</w:t>
            </w:r>
            <w:r w:rsidR="0034104C" w:rsidRPr="00B56A31">
              <w:rPr>
                <w:sz w:val="18"/>
                <w:szCs w:val="18"/>
              </w:rPr>
              <w:t>富</w:t>
            </w:r>
            <w:r w:rsidRPr="00B56A31">
              <w:rPr>
                <w:sz w:val="18"/>
                <w:szCs w:val="18"/>
              </w:rPr>
              <w:t>钇，像独居石为原料分离出的</w:t>
            </w:r>
            <w:r w:rsidRPr="00B56A31">
              <w:rPr>
                <w:sz w:val="18"/>
                <w:szCs w:val="18"/>
              </w:rPr>
              <w:t>Y</w:t>
            </w:r>
            <w:r w:rsidRPr="00B56A31">
              <w:rPr>
                <w:sz w:val="18"/>
                <w:szCs w:val="18"/>
              </w:rPr>
              <w:t>富，含</w:t>
            </w:r>
            <w:r w:rsidRPr="00B56A31">
              <w:rPr>
                <w:sz w:val="18"/>
                <w:szCs w:val="18"/>
              </w:rPr>
              <w:t>Y</w:t>
            </w:r>
            <w:r w:rsidRPr="00B56A31">
              <w:rPr>
                <w:sz w:val="18"/>
                <w:szCs w:val="18"/>
              </w:rPr>
              <w:t>约</w:t>
            </w:r>
            <w:r w:rsidRPr="00B56A31">
              <w:rPr>
                <w:sz w:val="18"/>
                <w:szCs w:val="18"/>
              </w:rPr>
              <w:t>90%</w:t>
            </w:r>
            <w:r w:rsidRPr="00B56A31">
              <w:rPr>
                <w:sz w:val="18"/>
                <w:szCs w:val="18"/>
              </w:rPr>
              <w:t>，其它为</w:t>
            </w:r>
            <w:r w:rsidRPr="00B56A31">
              <w:rPr>
                <w:sz w:val="18"/>
                <w:szCs w:val="18"/>
              </w:rPr>
              <w:t>Ho</w:t>
            </w:r>
            <w:r w:rsidRPr="00B56A31">
              <w:rPr>
                <w:sz w:val="18"/>
                <w:szCs w:val="18"/>
              </w:rPr>
              <w:t>、</w:t>
            </w:r>
            <w:r w:rsidRPr="00B56A31">
              <w:rPr>
                <w:sz w:val="18"/>
                <w:szCs w:val="18"/>
              </w:rPr>
              <w:t>Er</w:t>
            </w:r>
            <w:r w:rsidRPr="00B56A31">
              <w:rPr>
                <w:sz w:val="18"/>
                <w:szCs w:val="18"/>
              </w:rPr>
              <w:t>、</w:t>
            </w:r>
            <w:r w:rsidRPr="00B56A31">
              <w:rPr>
                <w:sz w:val="18"/>
                <w:szCs w:val="18"/>
              </w:rPr>
              <w:t>Tm</w:t>
            </w:r>
            <w:r w:rsidRPr="00B56A31">
              <w:rPr>
                <w:sz w:val="18"/>
                <w:szCs w:val="18"/>
              </w:rPr>
              <w:t>、</w:t>
            </w:r>
            <w:r w:rsidRPr="00B56A31">
              <w:rPr>
                <w:sz w:val="18"/>
                <w:szCs w:val="18"/>
              </w:rPr>
              <w:t>Yb</w:t>
            </w:r>
            <w:r w:rsidRPr="00B56A31">
              <w:rPr>
                <w:sz w:val="18"/>
                <w:szCs w:val="18"/>
              </w:rPr>
              <w:t>、</w:t>
            </w:r>
            <w:r w:rsidRPr="00B56A31">
              <w:rPr>
                <w:sz w:val="18"/>
                <w:szCs w:val="18"/>
              </w:rPr>
              <w:t>Lu</w:t>
            </w:r>
            <w:r w:rsidRPr="00B56A31">
              <w:rPr>
                <w:sz w:val="18"/>
                <w:szCs w:val="18"/>
              </w:rPr>
              <w:t>。</w:t>
            </w:r>
          </w:p>
        </w:tc>
        <w:tc>
          <w:tcPr>
            <w:tcW w:w="867" w:type="pct"/>
            <w:tcBorders>
              <w:top w:val="single" w:sz="4" w:space="0" w:color="auto"/>
              <w:left w:val="single" w:sz="4" w:space="0" w:color="auto"/>
              <w:bottom w:val="single" w:sz="4" w:space="0" w:color="auto"/>
              <w:right w:val="single" w:sz="4" w:space="0" w:color="auto"/>
            </w:tcBorders>
            <w:vAlign w:val="center"/>
          </w:tcPr>
          <w:p w14:paraId="7269728C" w14:textId="63961B2F" w:rsidR="00A65141" w:rsidRPr="00B56A31" w:rsidRDefault="006429CD" w:rsidP="00431BE2">
            <w:pPr>
              <w:ind w:firstLineChars="28" w:firstLine="50"/>
              <w:jc w:val="left"/>
              <w:rPr>
                <w:sz w:val="18"/>
                <w:szCs w:val="18"/>
              </w:rPr>
            </w:pPr>
            <w:r w:rsidRPr="00B56A31">
              <w:rPr>
                <w:sz w:val="18"/>
                <w:szCs w:val="18"/>
              </w:rPr>
              <w:t>益阳鸿源稀土有限责任公司</w:t>
            </w:r>
          </w:p>
        </w:tc>
        <w:tc>
          <w:tcPr>
            <w:tcW w:w="358" w:type="pct"/>
            <w:tcBorders>
              <w:top w:val="single" w:sz="4" w:space="0" w:color="auto"/>
              <w:left w:val="single" w:sz="4" w:space="0" w:color="auto"/>
              <w:bottom w:val="single" w:sz="4" w:space="0" w:color="auto"/>
              <w:right w:val="single" w:sz="4" w:space="0" w:color="auto"/>
            </w:tcBorders>
            <w:vAlign w:val="center"/>
          </w:tcPr>
          <w:p w14:paraId="525C67D5" w14:textId="43E0B169" w:rsidR="00A65141" w:rsidRPr="00B56A31" w:rsidRDefault="0034104C" w:rsidP="00431BE2">
            <w:pPr>
              <w:jc w:val="left"/>
              <w:rPr>
                <w:sz w:val="18"/>
                <w:szCs w:val="18"/>
              </w:rPr>
            </w:pPr>
            <w:r w:rsidRPr="00B56A31">
              <w:rPr>
                <w:sz w:val="18"/>
                <w:szCs w:val="18"/>
              </w:rPr>
              <w:t>采纳</w:t>
            </w:r>
          </w:p>
        </w:tc>
        <w:tc>
          <w:tcPr>
            <w:tcW w:w="1139" w:type="pct"/>
            <w:tcBorders>
              <w:top w:val="single" w:sz="4" w:space="0" w:color="auto"/>
              <w:left w:val="single" w:sz="4" w:space="0" w:color="auto"/>
              <w:bottom w:val="single" w:sz="4" w:space="0" w:color="auto"/>
              <w:right w:val="single" w:sz="4" w:space="0" w:color="auto"/>
            </w:tcBorders>
            <w:vAlign w:val="center"/>
          </w:tcPr>
          <w:p w14:paraId="3E0843B3" w14:textId="77777777" w:rsidR="00A65141" w:rsidRPr="00B56A31" w:rsidRDefault="00A65141" w:rsidP="00431BE2">
            <w:pPr>
              <w:ind w:firstLineChars="14" w:firstLine="25"/>
              <w:jc w:val="left"/>
              <w:rPr>
                <w:sz w:val="18"/>
                <w:szCs w:val="18"/>
              </w:rPr>
            </w:pPr>
          </w:p>
        </w:tc>
      </w:tr>
      <w:tr w:rsidR="001B1653" w:rsidRPr="00B56A31" w14:paraId="352B872F" w14:textId="77777777" w:rsidTr="00431BE2">
        <w:trPr>
          <w:trHeight w:val="538"/>
        </w:trPr>
        <w:tc>
          <w:tcPr>
            <w:tcW w:w="216" w:type="pct"/>
            <w:tcBorders>
              <w:top w:val="single" w:sz="4" w:space="0" w:color="auto"/>
              <w:left w:val="single" w:sz="4" w:space="0" w:color="auto"/>
              <w:bottom w:val="single" w:sz="4" w:space="0" w:color="auto"/>
              <w:right w:val="single" w:sz="4" w:space="0" w:color="auto"/>
            </w:tcBorders>
            <w:vAlign w:val="center"/>
          </w:tcPr>
          <w:p w14:paraId="62646C6E" w14:textId="2922963A" w:rsidR="001B1653" w:rsidRPr="00B56A31" w:rsidRDefault="001B1653" w:rsidP="00431BE2">
            <w:pPr>
              <w:jc w:val="left"/>
              <w:rPr>
                <w:sz w:val="18"/>
                <w:szCs w:val="18"/>
              </w:rPr>
            </w:pPr>
            <w:r w:rsidRPr="00B56A31">
              <w:rPr>
                <w:sz w:val="18"/>
                <w:szCs w:val="18"/>
              </w:rPr>
              <w:t>2</w:t>
            </w:r>
          </w:p>
        </w:tc>
        <w:tc>
          <w:tcPr>
            <w:tcW w:w="389" w:type="pct"/>
            <w:tcBorders>
              <w:top w:val="single" w:sz="4" w:space="0" w:color="auto"/>
              <w:left w:val="single" w:sz="4" w:space="0" w:color="auto"/>
              <w:bottom w:val="single" w:sz="4" w:space="0" w:color="auto"/>
              <w:right w:val="single" w:sz="4" w:space="0" w:color="auto"/>
            </w:tcBorders>
            <w:vAlign w:val="center"/>
          </w:tcPr>
          <w:p w14:paraId="41A098B2" w14:textId="2BAD6959" w:rsidR="001B1653" w:rsidRPr="00B56A31" w:rsidRDefault="001B1653" w:rsidP="00431BE2">
            <w:pPr>
              <w:jc w:val="left"/>
              <w:rPr>
                <w:sz w:val="18"/>
                <w:szCs w:val="18"/>
              </w:rPr>
            </w:pPr>
            <w:r w:rsidRPr="00B56A31">
              <w:rPr>
                <w:sz w:val="18"/>
                <w:szCs w:val="18"/>
              </w:rPr>
              <w:t>4</w:t>
            </w:r>
          </w:p>
        </w:tc>
        <w:tc>
          <w:tcPr>
            <w:tcW w:w="2031" w:type="pct"/>
            <w:tcBorders>
              <w:top w:val="single" w:sz="4" w:space="0" w:color="auto"/>
              <w:left w:val="single" w:sz="4" w:space="0" w:color="auto"/>
              <w:bottom w:val="single" w:sz="4" w:space="0" w:color="auto"/>
              <w:right w:val="single" w:sz="4" w:space="0" w:color="auto"/>
            </w:tcBorders>
            <w:vAlign w:val="center"/>
          </w:tcPr>
          <w:p w14:paraId="490EAB3F" w14:textId="788F4740" w:rsidR="001B1653" w:rsidRPr="00B56A31" w:rsidRDefault="001B1653" w:rsidP="00431BE2">
            <w:pPr>
              <w:jc w:val="left"/>
              <w:rPr>
                <w:sz w:val="18"/>
                <w:szCs w:val="18"/>
              </w:rPr>
            </w:pPr>
            <w:r w:rsidRPr="00B56A31">
              <w:rPr>
                <w:sz w:val="18"/>
                <w:szCs w:val="18"/>
              </w:rPr>
              <w:t>原理和其他标准统一使用：方法提要</w:t>
            </w:r>
          </w:p>
        </w:tc>
        <w:tc>
          <w:tcPr>
            <w:tcW w:w="867" w:type="pct"/>
            <w:tcBorders>
              <w:top w:val="single" w:sz="4" w:space="0" w:color="auto"/>
              <w:left w:val="single" w:sz="4" w:space="0" w:color="auto"/>
              <w:bottom w:val="single" w:sz="4" w:space="0" w:color="auto"/>
              <w:right w:val="single" w:sz="4" w:space="0" w:color="auto"/>
            </w:tcBorders>
            <w:vAlign w:val="center"/>
          </w:tcPr>
          <w:p w14:paraId="52CC6DC5" w14:textId="75BE85DE" w:rsidR="001B1653" w:rsidRPr="00B56A31" w:rsidRDefault="001B1653" w:rsidP="00431BE2">
            <w:pPr>
              <w:ind w:firstLineChars="28" w:firstLine="50"/>
              <w:jc w:val="left"/>
              <w:rPr>
                <w:sz w:val="18"/>
                <w:szCs w:val="18"/>
              </w:rPr>
            </w:pPr>
            <w:r w:rsidRPr="00B56A31">
              <w:rPr>
                <w:sz w:val="18"/>
                <w:szCs w:val="18"/>
              </w:rPr>
              <w:t>定南大华新材料资源有限公司</w:t>
            </w:r>
          </w:p>
        </w:tc>
        <w:tc>
          <w:tcPr>
            <w:tcW w:w="358" w:type="pct"/>
            <w:tcBorders>
              <w:top w:val="single" w:sz="4" w:space="0" w:color="auto"/>
              <w:left w:val="single" w:sz="4" w:space="0" w:color="auto"/>
              <w:bottom w:val="single" w:sz="4" w:space="0" w:color="auto"/>
              <w:right w:val="single" w:sz="4" w:space="0" w:color="auto"/>
            </w:tcBorders>
            <w:vAlign w:val="center"/>
          </w:tcPr>
          <w:p w14:paraId="079C0F43" w14:textId="5CF0725C" w:rsidR="001B1653" w:rsidRPr="00B56A31" w:rsidRDefault="00511A74" w:rsidP="00431BE2">
            <w:pPr>
              <w:jc w:val="left"/>
              <w:rPr>
                <w:sz w:val="18"/>
                <w:szCs w:val="18"/>
              </w:rPr>
            </w:pPr>
            <w:r w:rsidRPr="00B56A31">
              <w:rPr>
                <w:sz w:val="18"/>
                <w:szCs w:val="18"/>
              </w:rPr>
              <w:t>采纳</w:t>
            </w:r>
          </w:p>
        </w:tc>
        <w:tc>
          <w:tcPr>
            <w:tcW w:w="1139" w:type="pct"/>
            <w:tcBorders>
              <w:top w:val="single" w:sz="4" w:space="0" w:color="auto"/>
              <w:left w:val="single" w:sz="4" w:space="0" w:color="auto"/>
              <w:bottom w:val="single" w:sz="4" w:space="0" w:color="auto"/>
              <w:right w:val="single" w:sz="4" w:space="0" w:color="auto"/>
            </w:tcBorders>
            <w:vAlign w:val="center"/>
          </w:tcPr>
          <w:p w14:paraId="09023803" w14:textId="77777777" w:rsidR="001B1653" w:rsidRPr="00B56A31" w:rsidRDefault="001B1653" w:rsidP="00431BE2">
            <w:pPr>
              <w:ind w:firstLineChars="14" w:firstLine="25"/>
              <w:jc w:val="left"/>
              <w:rPr>
                <w:sz w:val="18"/>
                <w:szCs w:val="18"/>
              </w:rPr>
            </w:pPr>
          </w:p>
        </w:tc>
      </w:tr>
      <w:tr w:rsidR="00BB5ABC" w:rsidRPr="00B56A31" w14:paraId="1E2AC428" w14:textId="77777777" w:rsidTr="00431BE2">
        <w:trPr>
          <w:trHeight w:val="538"/>
        </w:trPr>
        <w:tc>
          <w:tcPr>
            <w:tcW w:w="216" w:type="pct"/>
            <w:tcBorders>
              <w:top w:val="single" w:sz="4" w:space="0" w:color="auto"/>
              <w:left w:val="single" w:sz="4" w:space="0" w:color="auto"/>
              <w:bottom w:val="single" w:sz="4" w:space="0" w:color="auto"/>
              <w:right w:val="single" w:sz="4" w:space="0" w:color="auto"/>
            </w:tcBorders>
            <w:vAlign w:val="center"/>
          </w:tcPr>
          <w:p w14:paraId="1F2F15C1" w14:textId="7C836BC3" w:rsidR="00BB5ABC" w:rsidRPr="00B56A31" w:rsidRDefault="001B1653" w:rsidP="00431BE2">
            <w:pPr>
              <w:jc w:val="left"/>
              <w:rPr>
                <w:sz w:val="18"/>
                <w:szCs w:val="18"/>
              </w:rPr>
            </w:pPr>
            <w:r w:rsidRPr="00B56A31">
              <w:rPr>
                <w:sz w:val="18"/>
                <w:szCs w:val="18"/>
              </w:rPr>
              <w:t>3</w:t>
            </w:r>
          </w:p>
        </w:tc>
        <w:tc>
          <w:tcPr>
            <w:tcW w:w="389" w:type="pct"/>
            <w:tcBorders>
              <w:top w:val="single" w:sz="4" w:space="0" w:color="auto"/>
              <w:left w:val="single" w:sz="4" w:space="0" w:color="auto"/>
              <w:bottom w:val="single" w:sz="4" w:space="0" w:color="auto"/>
              <w:right w:val="single" w:sz="4" w:space="0" w:color="auto"/>
            </w:tcBorders>
            <w:vAlign w:val="center"/>
          </w:tcPr>
          <w:p w14:paraId="6C625E42" w14:textId="08CA356D" w:rsidR="00BB5ABC" w:rsidRPr="00B56A31" w:rsidRDefault="00BB5ABC" w:rsidP="00431BE2">
            <w:pPr>
              <w:jc w:val="left"/>
              <w:rPr>
                <w:sz w:val="18"/>
                <w:szCs w:val="18"/>
              </w:rPr>
            </w:pPr>
            <w:r w:rsidRPr="00B56A31">
              <w:rPr>
                <w:sz w:val="18"/>
                <w:szCs w:val="18"/>
              </w:rPr>
              <w:t>5.23</w:t>
            </w:r>
          </w:p>
        </w:tc>
        <w:tc>
          <w:tcPr>
            <w:tcW w:w="2031" w:type="pct"/>
            <w:tcBorders>
              <w:top w:val="single" w:sz="4" w:space="0" w:color="auto"/>
              <w:left w:val="single" w:sz="4" w:space="0" w:color="auto"/>
              <w:bottom w:val="single" w:sz="4" w:space="0" w:color="auto"/>
              <w:right w:val="single" w:sz="4" w:space="0" w:color="auto"/>
            </w:tcBorders>
            <w:vAlign w:val="center"/>
          </w:tcPr>
          <w:p w14:paraId="14C6FF51" w14:textId="698BBD48" w:rsidR="00BB5ABC" w:rsidRPr="00B56A31" w:rsidRDefault="00BB5ABC" w:rsidP="00431BE2">
            <w:pPr>
              <w:jc w:val="left"/>
              <w:rPr>
                <w:sz w:val="18"/>
                <w:szCs w:val="18"/>
              </w:rPr>
            </w:pPr>
            <w:r w:rsidRPr="00B56A31">
              <w:rPr>
                <w:sz w:val="18"/>
                <w:szCs w:val="18"/>
              </w:rPr>
              <w:t>“</w:t>
            </w:r>
            <w:r w:rsidRPr="00B56A31">
              <w:rPr>
                <w:sz w:val="18"/>
                <w:szCs w:val="18"/>
              </w:rPr>
              <w:t>补加</w:t>
            </w:r>
            <w:r w:rsidRPr="00B56A31">
              <w:rPr>
                <w:sz w:val="18"/>
                <w:szCs w:val="18"/>
              </w:rPr>
              <w:t>100ml</w:t>
            </w:r>
            <w:r w:rsidRPr="00B56A31">
              <w:rPr>
                <w:sz w:val="18"/>
                <w:szCs w:val="18"/>
              </w:rPr>
              <w:t>盐酸（</w:t>
            </w:r>
            <w:r w:rsidRPr="00B56A31">
              <w:rPr>
                <w:sz w:val="18"/>
                <w:szCs w:val="18"/>
              </w:rPr>
              <w:t>5.2</w:t>
            </w:r>
            <w:r w:rsidRPr="00B56A31">
              <w:rPr>
                <w:sz w:val="18"/>
                <w:szCs w:val="18"/>
              </w:rPr>
              <w:t>），用水稀释至刻度</w:t>
            </w:r>
            <w:r w:rsidRPr="00B56A31">
              <w:rPr>
                <w:sz w:val="18"/>
                <w:szCs w:val="18"/>
              </w:rPr>
              <w:t>”</w:t>
            </w:r>
            <w:r w:rsidRPr="00B56A31">
              <w:rPr>
                <w:sz w:val="18"/>
                <w:szCs w:val="18"/>
              </w:rPr>
              <w:t>中的</w:t>
            </w:r>
            <w:r w:rsidRPr="00B56A31">
              <w:rPr>
                <w:sz w:val="18"/>
                <w:szCs w:val="18"/>
              </w:rPr>
              <w:t>“</w:t>
            </w:r>
            <w:r w:rsidRPr="00B56A31">
              <w:rPr>
                <w:sz w:val="18"/>
                <w:szCs w:val="18"/>
              </w:rPr>
              <w:t>，</w:t>
            </w:r>
            <w:r w:rsidRPr="00B56A31">
              <w:rPr>
                <w:sz w:val="18"/>
                <w:szCs w:val="18"/>
              </w:rPr>
              <w:t>”</w:t>
            </w:r>
            <w:r w:rsidRPr="00B56A31">
              <w:rPr>
                <w:sz w:val="18"/>
                <w:szCs w:val="18"/>
              </w:rPr>
              <w:t>格式与前后不统一。</w:t>
            </w:r>
          </w:p>
        </w:tc>
        <w:tc>
          <w:tcPr>
            <w:tcW w:w="867" w:type="pct"/>
            <w:tcBorders>
              <w:top w:val="single" w:sz="4" w:space="0" w:color="auto"/>
              <w:left w:val="single" w:sz="4" w:space="0" w:color="auto"/>
              <w:bottom w:val="single" w:sz="4" w:space="0" w:color="auto"/>
              <w:right w:val="single" w:sz="4" w:space="0" w:color="auto"/>
            </w:tcBorders>
            <w:vAlign w:val="center"/>
          </w:tcPr>
          <w:p w14:paraId="313D8B49" w14:textId="6364EFA8" w:rsidR="00BB5ABC" w:rsidRPr="00B56A31" w:rsidRDefault="00BB5ABC" w:rsidP="00431BE2">
            <w:pPr>
              <w:ind w:firstLineChars="28" w:firstLine="50"/>
              <w:jc w:val="left"/>
              <w:rPr>
                <w:sz w:val="18"/>
                <w:szCs w:val="18"/>
              </w:rPr>
            </w:pPr>
            <w:r w:rsidRPr="00B56A31">
              <w:rPr>
                <w:sz w:val="18"/>
                <w:szCs w:val="18"/>
              </w:rPr>
              <w:t>赣州稀土友力科技开发有限公司</w:t>
            </w:r>
          </w:p>
        </w:tc>
        <w:tc>
          <w:tcPr>
            <w:tcW w:w="358" w:type="pct"/>
            <w:tcBorders>
              <w:top w:val="single" w:sz="4" w:space="0" w:color="auto"/>
              <w:left w:val="single" w:sz="4" w:space="0" w:color="auto"/>
              <w:bottom w:val="single" w:sz="4" w:space="0" w:color="auto"/>
              <w:right w:val="single" w:sz="4" w:space="0" w:color="auto"/>
            </w:tcBorders>
            <w:vAlign w:val="center"/>
          </w:tcPr>
          <w:p w14:paraId="21154697" w14:textId="58720368" w:rsidR="00BB5ABC" w:rsidRPr="00B56A31" w:rsidRDefault="00BB5ABC" w:rsidP="00431BE2">
            <w:pPr>
              <w:jc w:val="left"/>
              <w:rPr>
                <w:sz w:val="18"/>
                <w:szCs w:val="18"/>
              </w:rPr>
            </w:pPr>
            <w:r w:rsidRPr="00B56A31">
              <w:rPr>
                <w:sz w:val="18"/>
                <w:szCs w:val="18"/>
              </w:rPr>
              <w:t>采纳</w:t>
            </w:r>
          </w:p>
        </w:tc>
        <w:tc>
          <w:tcPr>
            <w:tcW w:w="1139" w:type="pct"/>
            <w:tcBorders>
              <w:top w:val="single" w:sz="4" w:space="0" w:color="auto"/>
              <w:left w:val="single" w:sz="4" w:space="0" w:color="auto"/>
              <w:bottom w:val="single" w:sz="4" w:space="0" w:color="auto"/>
              <w:right w:val="single" w:sz="4" w:space="0" w:color="auto"/>
            </w:tcBorders>
            <w:vAlign w:val="center"/>
          </w:tcPr>
          <w:p w14:paraId="4841C4E1" w14:textId="3ADD237D" w:rsidR="00BB5ABC" w:rsidRPr="00B56A31" w:rsidRDefault="00BB5ABC" w:rsidP="00431BE2">
            <w:pPr>
              <w:ind w:firstLineChars="14" w:firstLine="25"/>
              <w:jc w:val="left"/>
              <w:rPr>
                <w:sz w:val="18"/>
                <w:szCs w:val="18"/>
              </w:rPr>
            </w:pPr>
            <w:r w:rsidRPr="00B56A31">
              <w:rPr>
                <w:bCs/>
                <w:sz w:val="18"/>
                <w:szCs w:val="18"/>
              </w:rPr>
              <w:t>已统一修改</w:t>
            </w:r>
          </w:p>
        </w:tc>
      </w:tr>
      <w:tr w:rsidR="00BB5ABC" w:rsidRPr="00B56A31" w14:paraId="23B1BB15" w14:textId="77777777" w:rsidTr="00431BE2">
        <w:trPr>
          <w:trHeight w:val="538"/>
        </w:trPr>
        <w:tc>
          <w:tcPr>
            <w:tcW w:w="216" w:type="pct"/>
            <w:tcBorders>
              <w:top w:val="single" w:sz="4" w:space="0" w:color="auto"/>
              <w:left w:val="single" w:sz="4" w:space="0" w:color="auto"/>
              <w:bottom w:val="single" w:sz="4" w:space="0" w:color="auto"/>
              <w:right w:val="single" w:sz="4" w:space="0" w:color="auto"/>
            </w:tcBorders>
            <w:vAlign w:val="center"/>
          </w:tcPr>
          <w:p w14:paraId="27274C6B" w14:textId="591811A0" w:rsidR="00BB5ABC" w:rsidRPr="00B56A31" w:rsidRDefault="001B1653" w:rsidP="00431BE2">
            <w:pPr>
              <w:jc w:val="left"/>
              <w:rPr>
                <w:sz w:val="18"/>
                <w:szCs w:val="18"/>
              </w:rPr>
            </w:pPr>
            <w:r w:rsidRPr="00B56A31">
              <w:rPr>
                <w:sz w:val="18"/>
                <w:szCs w:val="18"/>
              </w:rPr>
              <w:t>4</w:t>
            </w:r>
          </w:p>
        </w:tc>
        <w:tc>
          <w:tcPr>
            <w:tcW w:w="389" w:type="pct"/>
            <w:tcBorders>
              <w:top w:val="single" w:sz="4" w:space="0" w:color="auto"/>
              <w:left w:val="single" w:sz="4" w:space="0" w:color="auto"/>
              <w:bottom w:val="single" w:sz="4" w:space="0" w:color="auto"/>
              <w:right w:val="single" w:sz="4" w:space="0" w:color="auto"/>
            </w:tcBorders>
            <w:vAlign w:val="center"/>
          </w:tcPr>
          <w:p w14:paraId="29AB616A" w14:textId="01FD663B" w:rsidR="00BB5ABC" w:rsidRPr="00B56A31" w:rsidRDefault="00BB5ABC" w:rsidP="00431BE2">
            <w:pPr>
              <w:ind w:hanging="2"/>
              <w:jc w:val="left"/>
              <w:rPr>
                <w:sz w:val="18"/>
                <w:szCs w:val="18"/>
              </w:rPr>
            </w:pPr>
            <w:r w:rsidRPr="00B56A31">
              <w:rPr>
                <w:sz w:val="18"/>
                <w:szCs w:val="18"/>
              </w:rPr>
              <w:t>6.2</w:t>
            </w:r>
          </w:p>
        </w:tc>
        <w:tc>
          <w:tcPr>
            <w:tcW w:w="2031" w:type="pct"/>
            <w:tcBorders>
              <w:top w:val="single" w:sz="4" w:space="0" w:color="auto"/>
              <w:left w:val="single" w:sz="4" w:space="0" w:color="auto"/>
              <w:bottom w:val="single" w:sz="4" w:space="0" w:color="auto"/>
              <w:right w:val="single" w:sz="4" w:space="0" w:color="auto"/>
            </w:tcBorders>
            <w:vAlign w:val="center"/>
          </w:tcPr>
          <w:p w14:paraId="2EC4F05B" w14:textId="383B5457" w:rsidR="00BB5ABC" w:rsidRPr="00B56A31" w:rsidRDefault="00BB5ABC" w:rsidP="00431BE2">
            <w:pPr>
              <w:jc w:val="left"/>
              <w:rPr>
                <w:sz w:val="18"/>
                <w:szCs w:val="18"/>
              </w:rPr>
            </w:pPr>
            <w:r w:rsidRPr="00B56A31">
              <w:rPr>
                <w:sz w:val="18"/>
                <w:szCs w:val="18"/>
              </w:rPr>
              <w:t>6.2</w:t>
            </w:r>
            <w:r w:rsidRPr="00B56A31">
              <w:rPr>
                <w:sz w:val="18"/>
                <w:szCs w:val="18"/>
              </w:rPr>
              <w:tab/>
            </w:r>
            <w:r w:rsidRPr="00B56A31">
              <w:rPr>
                <w:sz w:val="18"/>
                <w:szCs w:val="18"/>
              </w:rPr>
              <w:t>用</w:t>
            </w:r>
            <w:r w:rsidRPr="00B56A31">
              <w:rPr>
                <w:sz w:val="18"/>
                <w:szCs w:val="18"/>
              </w:rPr>
              <w:t>1.00 µg/mL</w:t>
            </w:r>
            <w:r w:rsidRPr="00B56A31">
              <w:rPr>
                <w:sz w:val="18"/>
                <w:szCs w:val="18"/>
              </w:rPr>
              <w:t>的铜标准溶液；统一单位</w:t>
            </w:r>
          </w:p>
        </w:tc>
        <w:tc>
          <w:tcPr>
            <w:tcW w:w="867" w:type="pct"/>
            <w:tcBorders>
              <w:top w:val="single" w:sz="4" w:space="0" w:color="auto"/>
              <w:left w:val="single" w:sz="4" w:space="0" w:color="auto"/>
              <w:bottom w:val="single" w:sz="4" w:space="0" w:color="auto"/>
              <w:right w:val="single" w:sz="4" w:space="0" w:color="auto"/>
            </w:tcBorders>
            <w:vAlign w:val="center"/>
          </w:tcPr>
          <w:p w14:paraId="5445AC86" w14:textId="5B88D05C" w:rsidR="00BB5ABC" w:rsidRPr="00B56A31" w:rsidRDefault="00BB5ABC" w:rsidP="00431BE2">
            <w:pPr>
              <w:ind w:firstLineChars="28" w:firstLine="50"/>
              <w:jc w:val="left"/>
              <w:rPr>
                <w:sz w:val="18"/>
                <w:szCs w:val="18"/>
              </w:rPr>
            </w:pPr>
            <w:r w:rsidRPr="00B56A31">
              <w:rPr>
                <w:sz w:val="18"/>
                <w:szCs w:val="18"/>
              </w:rPr>
              <w:t>益阳鸿源稀土有限责任公司</w:t>
            </w:r>
          </w:p>
        </w:tc>
        <w:tc>
          <w:tcPr>
            <w:tcW w:w="358" w:type="pct"/>
            <w:tcBorders>
              <w:top w:val="single" w:sz="4" w:space="0" w:color="auto"/>
              <w:left w:val="single" w:sz="4" w:space="0" w:color="auto"/>
              <w:bottom w:val="single" w:sz="4" w:space="0" w:color="auto"/>
              <w:right w:val="single" w:sz="4" w:space="0" w:color="auto"/>
            </w:tcBorders>
            <w:vAlign w:val="center"/>
          </w:tcPr>
          <w:p w14:paraId="0FF865E0" w14:textId="3877AE23" w:rsidR="00BB5ABC" w:rsidRPr="00B56A31" w:rsidRDefault="00BB5ABC" w:rsidP="00431BE2">
            <w:pPr>
              <w:jc w:val="left"/>
              <w:rPr>
                <w:sz w:val="18"/>
                <w:szCs w:val="18"/>
              </w:rPr>
            </w:pPr>
            <w:r w:rsidRPr="00B56A31">
              <w:rPr>
                <w:sz w:val="18"/>
                <w:szCs w:val="18"/>
              </w:rPr>
              <w:t>不采纳</w:t>
            </w:r>
          </w:p>
        </w:tc>
        <w:tc>
          <w:tcPr>
            <w:tcW w:w="1139" w:type="pct"/>
            <w:tcBorders>
              <w:top w:val="single" w:sz="4" w:space="0" w:color="auto"/>
              <w:left w:val="single" w:sz="4" w:space="0" w:color="auto"/>
              <w:bottom w:val="single" w:sz="4" w:space="0" w:color="auto"/>
              <w:right w:val="single" w:sz="4" w:space="0" w:color="auto"/>
            </w:tcBorders>
            <w:vAlign w:val="center"/>
          </w:tcPr>
          <w:p w14:paraId="47690A02" w14:textId="0F037D38" w:rsidR="00BB5ABC" w:rsidRPr="00B56A31" w:rsidRDefault="00BB5ABC" w:rsidP="00431BE2">
            <w:pPr>
              <w:ind w:firstLineChars="14" w:firstLine="25"/>
              <w:jc w:val="left"/>
              <w:rPr>
                <w:sz w:val="18"/>
                <w:szCs w:val="18"/>
              </w:rPr>
            </w:pPr>
            <w:r w:rsidRPr="00B56A31">
              <w:rPr>
                <w:sz w:val="18"/>
                <w:szCs w:val="18"/>
              </w:rPr>
              <w:t>此为仪器校准要求</w:t>
            </w:r>
          </w:p>
        </w:tc>
      </w:tr>
      <w:tr w:rsidR="00BB5ABC" w:rsidRPr="00B56A31" w14:paraId="5753D7A3" w14:textId="77777777" w:rsidTr="00431BE2">
        <w:trPr>
          <w:trHeight w:val="538"/>
        </w:trPr>
        <w:tc>
          <w:tcPr>
            <w:tcW w:w="216" w:type="pct"/>
            <w:tcBorders>
              <w:top w:val="single" w:sz="4" w:space="0" w:color="auto"/>
              <w:left w:val="single" w:sz="4" w:space="0" w:color="auto"/>
              <w:bottom w:val="single" w:sz="4" w:space="0" w:color="auto"/>
              <w:right w:val="single" w:sz="4" w:space="0" w:color="auto"/>
            </w:tcBorders>
            <w:vAlign w:val="center"/>
          </w:tcPr>
          <w:p w14:paraId="2D99B8A6" w14:textId="5825A094" w:rsidR="00BB5ABC" w:rsidRPr="00B56A31" w:rsidRDefault="001B1653" w:rsidP="00431BE2">
            <w:pPr>
              <w:jc w:val="left"/>
              <w:rPr>
                <w:sz w:val="18"/>
                <w:szCs w:val="18"/>
              </w:rPr>
            </w:pPr>
            <w:r w:rsidRPr="00B56A31">
              <w:rPr>
                <w:sz w:val="18"/>
                <w:szCs w:val="18"/>
              </w:rPr>
              <w:t>5</w:t>
            </w:r>
          </w:p>
        </w:tc>
        <w:tc>
          <w:tcPr>
            <w:tcW w:w="389" w:type="pct"/>
            <w:tcBorders>
              <w:top w:val="single" w:sz="4" w:space="0" w:color="auto"/>
              <w:left w:val="single" w:sz="4" w:space="0" w:color="auto"/>
              <w:bottom w:val="single" w:sz="4" w:space="0" w:color="auto"/>
              <w:right w:val="single" w:sz="4" w:space="0" w:color="auto"/>
            </w:tcBorders>
            <w:vAlign w:val="center"/>
          </w:tcPr>
          <w:p w14:paraId="7D4D9477" w14:textId="1DA0AD39" w:rsidR="00BB5ABC" w:rsidRPr="00B56A31" w:rsidRDefault="00BB5ABC" w:rsidP="00431BE2">
            <w:pPr>
              <w:ind w:hanging="2"/>
              <w:jc w:val="left"/>
              <w:rPr>
                <w:sz w:val="18"/>
                <w:szCs w:val="18"/>
              </w:rPr>
            </w:pPr>
            <w:r w:rsidRPr="00B56A31">
              <w:rPr>
                <w:sz w:val="18"/>
                <w:szCs w:val="18"/>
              </w:rPr>
              <w:t>8.1.1</w:t>
            </w:r>
            <w:r w:rsidRPr="00B56A31">
              <w:rPr>
                <w:sz w:val="18"/>
                <w:szCs w:val="18"/>
              </w:rPr>
              <w:t>、</w:t>
            </w:r>
            <w:r w:rsidRPr="00B56A31">
              <w:rPr>
                <w:sz w:val="18"/>
                <w:szCs w:val="18"/>
              </w:rPr>
              <w:t>8.1.2</w:t>
            </w:r>
            <w:r w:rsidRPr="00B56A31">
              <w:rPr>
                <w:sz w:val="18"/>
                <w:szCs w:val="18"/>
              </w:rPr>
              <w:t>、</w:t>
            </w:r>
            <w:r w:rsidRPr="00B56A31">
              <w:rPr>
                <w:sz w:val="18"/>
                <w:szCs w:val="18"/>
              </w:rPr>
              <w:t>8.1.3</w:t>
            </w:r>
          </w:p>
        </w:tc>
        <w:tc>
          <w:tcPr>
            <w:tcW w:w="2031" w:type="pct"/>
            <w:tcBorders>
              <w:top w:val="single" w:sz="4" w:space="0" w:color="auto"/>
              <w:left w:val="single" w:sz="4" w:space="0" w:color="auto"/>
              <w:bottom w:val="single" w:sz="4" w:space="0" w:color="auto"/>
              <w:right w:val="single" w:sz="4" w:space="0" w:color="auto"/>
            </w:tcBorders>
            <w:vAlign w:val="center"/>
          </w:tcPr>
          <w:p w14:paraId="2445831B" w14:textId="6ED46414" w:rsidR="00BB5ABC" w:rsidRPr="00B56A31" w:rsidRDefault="00BB5ABC" w:rsidP="00431BE2">
            <w:pPr>
              <w:jc w:val="left"/>
              <w:rPr>
                <w:sz w:val="18"/>
                <w:szCs w:val="18"/>
              </w:rPr>
            </w:pPr>
            <w:r w:rsidRPr="00B56A31">
              <w:rPr>
                <w:sz w:val="18"/>
                <w:szCs w:val="18"/>
              </w:rPr>
              <w:t xml:space="preserve"> “</w:t>
            </w:r>
            <w:r w:rsidRPr="00B56A31">
              <w:rPr>
                <w:sz w:val="18"/>
                <w:szCs w:val="18"/>
              </w:rPr>
              <w:t>，</w:t>
            </w:r>
            <w:r w:rsidRPr="00B56A31">
              <w:rPr>
                <w:sz w:val="18"/>
                <w:szCs w:val="18"/>
              </w:rPr>
              <w:t>”</w:t>
            </w:r>
            <w:r w:rsidRPr="00B56A31">
              <w:rPr>
                <w:sz w:val="18"/>
                <w:szCs w:val="18"/>
              </w:rPr>
              <w:t>格式与前后不统一。</w:t>
            </w:r>
          </w:p>
        </w:tc>
        <w:tc>
          <w:tcPr>
            <w:tcW w:w="867" w:type="pct"/>
            <w:tcBorders>
              <w:top w:val="single" w:sz="4" w:space="0" w:color="auto"/>
              <w:left w:val="single" w:sz="4" w:space="0" w:color="auto"/>
              <w:bottom w:val="single" w:sz="4" w:space="0" w:color="auto"/>
              <w:right w:val="single" w:sz="4" w:space="0" w:color="auto"/>
            </w:tcBorders>
            <w:vAlign w:val="center"/>
          </w:tcPr>
          <w:p w14:paraId="19C36F9D" w14:textId="29D0A09E" w:rsidR="00BB5ABC" w:rsidRPr="00B56A31" w:rsidRDefault="00BB5ABC" w:rsidP="00431BE2">
            <w:pPr>
              <w:ind w:firstLineChars="28" w:firstLine="50"/>
              <w:jc w:val="left"/>
              <w:rPr>
                <w:sz w:val="18"/>
                <w:szCs w:val="18"/>
              </w:rPr>
            </w:pPr>
            <w:r w:rsidRPr="00B56A31">
              <w:rPr>
                <w:sz w:val="18"/>
                <w:szCs w:val="18"/>
              </w:rPr>
              <w:t>赣州稀土友力科技开发有限公司</w:t>
            </w:r>
          </w:p>
        </w:tc>
        <w:tc>
          <w:tcPr>
            <w:tcW w:w="358" w:type="pct"/>
            <w:tcBorders>
              <w:top w:val="single" w:sz="4" w:space="0" w:color="auto"/>
              <w:left w:val="single" w:sz="4" w:space="0" w:color="auto"/>
              <w:bottom w:val="single" w:sz="4" w:space="0" w:color="auto"/>
              <w:right w:val="single" w:sz="4" w:space="0" w:color="auto"/>
            </w:tcBorders>
            <w:vAlign w:val="center"/>
          </w:tcPr>
          <w:p w14:paraId="799D947A" w14:textId="2E31B90B" w:rsidR="00BB5ABC" w:rsidRPr="00B56A31" w:rsidRDefault="00BB5ABC" w:rsidP="00431BE2">
            <w:pPr>
              <w:jc w:val="left"/>
              <w:rPr>
                <w:sz w:val="18"/>
                <w:szCs w:val="18"/>
              </w:rPr>
            </w:pPr>
            <w:r w:rsidRPr="00B56A31">
              <w:rPr>
                <w:sz w:val="18"/>
                <w:szCs w:val="18"/>
              </w:rPr>
              <w:t>采纳</w:t>
            </w:r>
          </w:p>
        </w:tc>
        <w:tc>
          <w:tcPr>
            <w:tcW w:w="1139" w:type="pct"/>
            <w:tcBorders>
              <w:top w:val="single" w:sz="4" w:space="0" w:color="auto"/>
              <w:left w:val="single" w:sz="4" w:space="0" w:color="auto"/>
              <w:bottom w:val="single" w:sz="4" w:space="0" w:color="auto"/>
              <w:right w:val="single" w:sz="4" w:space="0" w:color="auto"/>
            </w:tcBorders>
            <w:vAlign w:val="center"/>
          </w:tcPr>
          <w:p w14:paraId="2D56003C" w14:textId="3E5E56D3" w:rsidR="00BB5ABC" w:rsidRPr="00B56A31" w:rsidRDefault="00BB5ABC" w:rsidP="00431BE2">
            <w:pPr>
              <w:ind w:firstLineChars="14" w:firstLine="25"/>
              <w:jc w:val="left"/>
              <w:rPr>
                <w:sz w:val="18"/>
                <w:szCs w:val="18"/>
              </w:rPr>
            </w:pPr>
            <w:r w:rsidRPr="00B56A31">
              <w:rPr>
                <w:bCs/>
                <w:sz w:val="18"/>
                <w:szCs w:val="18"/>
              </w:rPr>
              <w:t>已统一修改</w:t>
            </w:r>
          </w:p>
        </w:tc>
      </w:tr>
      <w:tr w:rsidR="00BB5ABC" w:rsidRPr="00B56A31" w14:paraId="23F1C04C" w14:textId="77777777" w:rsidTr="00431BE2">
        <w:trPr>
          <w:trHeight w:val="538"/>
        </w:trPr>
        <w:tc>
          <w:tcPr>
            <w:tcW w:w="216" w:type="pct"/>
            <w:tcBorders>
              <w:top w:val="single" w:sz="4" w:space="0" w:color="auto"/>
              <w:left w:val="single" w:sz="4" w:space="0" w:color="auto"/>
              <w:bottom w:val="single" w:sz="4" w:space="0" w:color="auto"/>
              <w:right w:val="single" w:sz="4" w:space="0" w:color="auto"/>
            </w:tcBorders>
            <w:vAlign w:val="center"/>
          </w:tcPr>
          <w:p w14:paraId="65975906" w14:textId="0A8EA913" w:rsidR="00BB5ABC" w:rsidRPr="00B56A31" w:rsidRDefault="001B1653" w:rsidP="00431BE2">
            <w:pPr>
              <w:jc w:val="left"/>
              <w:rPr>
                <w:sz w:val="18"/>
                <w:szCs w:val="18"/>
              </w:rPr>
            </w:pPr>
            <w:r w:rsidRPr="00B56A31">
              <w:rPr>
                <w:sz w:val="18"/>
                <w:szCs w:val="18"/>
              </w:rPr>
              <w:t>6</w:t>
            </w:r>
          </w:p>
        </w:tc>
        <w:tc>
          <w:tcPr>
            <w:tcW w:w="389" w:type="pct"/>
            <w:tcBorders>
              <w:top w:val="single" w:sz="4" w:space="0" w:color="auto"/>
              <w:left w:val="single" w:sz="4" w:space="0" w:color="auto"/>
              <w:bottom w:val="single" w:sz="4" w:space="0" w:color="auto"/>
              <w:right w:val="single" w:sz="4" w:space="0" w:color="auto"/>
            </w:tcBorders>
            <w:vAlign w:val="center"/>
          </w:tcPr>
          <w:p w14:paraId="7A3F2979" w14:textId="5EF9B142" w:rsidR="00BB5ABC" w:rsidRPr="00B56A31" w:rsidRDefault="00BB5ABC" w:rsidP="00431BE2">
            <w:pPr>
              <w:ind w:hanging="2"/>
              <w:jc w:val="left"/>
              <w:rPr>
                <w:sz w:val="18"/>
                <w:szCs w:val="18"/>
              </w:rPr>
            </w:pPr>
            <w:r w:rsidRPr="00B56A31">
              <w:rPr>
                <w:sz w:val="18"/>
                <w:szCs w:val="18"/>
              </w:rPr>
              <w:t>8.4.2</w:t>
            </w:r>
          </w:p>
        </w:tc>
        <w:tc>
          <w:tcPr>
            <w:tcW w:w="2031" w:type="pct"/>
            <w:tcBorders>
              <w:top w:val="single" w:sz="4" w:space="0" w:color="auto"/>
              <w:left w:val="single" w:sz="4" w:space="0" w:color="auto"/>
              <w:bottom w:val="single" w:sz="4" w:space="0" w:color="auto"/>
              <w:right w:val="single" w:sz="4" w:space="0" w:color="auto"/>
            </w:tcBorders>
            <w:vAlign w:val="center"/>
          </w:tcPr>
          <w:p w14:paraId="08908FBC" w14:textId="77777777" w:rsidR="00BB5ABC" w:rsidRPr="00B56A31" w:rsidRDefault="00BB5ABC" w:rsidP="00431BE2">
            <w:pPr>
              <w:jc w:val="left"/>
              <w:rPr>
                <w:sz w:val="18"/>
                <w:szCs w:val="18"/>
              </w:rPr>
            </w:pPr>
            <w:r w:rsidRPr="00B56A31">
              <w:rPr>
                <w:sz w:val="18"/>
                <w:szCs w:val="18"/>
              </w:rPr>
              <w:t>“</w:t>
            </w:r>
            <w:r w:rsidRPr="00B56A31">
              <w:rPr>
                <w:sz w:val="18"/>
                <w:szCs w:val="18"/>
              </w:rPr>
              <w:t>加人</w:t>
            </w:r>
            <w:r w:rsidRPr="00B56A31">
              <w:rPr>
                <w:sz w:val="18"/>
                <w:szCs w:val="18"/>
              </w:rPr>
              <w:t>30ml</w:t>
            </w:r>
            <w:r w:rsidRPr="00B56A31">
              <w:rPr>
                <w:sz w:val="18"/>
                <w:szCs w:val="18"/>
              </w:rPr>
              <w:t>盐酸（</w:t>
            </w:r>
            <w:r w:rsidRPr="00B56A31">
              <w:rPr>
                <w:sz w:val="18"/>
                <w:szCs w:val="18"/>
              </w:rPr>
              <w:t>5.2</w:t>
            </w:r>
            <w:r w:rsidRPr="00B56A31">
              <w:rPr>
                <w:sz w:val="18"/>
                <w:szCs w:val="18"/>
              </w:rPr>
              <w:t>）</w:t>
            </w:r>
            <w:r w:rsidRPr="00B56A31">
              <w:rPr>
                <w:sz w:val="18"/>
                <w:szCs w:val="18"/>
              </w:rPr>
              <w:t>”</w:t>
            </w:r>
            <w:r w:rsidRPr="00B56A31">
              <w:rPr>
                <w:sz w:val="18"/>
                <w:szCs w:val="18"/>
              </w:rPr>
              <w:t>改为</w:t>
            </w:r>
            <w:r w:rsidRPr="00B56A31">
              <w:rPr>
                <w:sz w:val="18"/>
                <w:szCs w:val="18"/>
              </w:rPr>
              <w:t>“</w:t>
            </w:r>
            <w:r w:rsidRPr="00B56A31">
              <w:rPr>
                <w:sz w:val="18"/>
                <w:szCs w:val="18"/>
              </w:rPr>
              <w:t>加入</w:t>
            </w:r>
            <w:r w:rsidRPr="00B56A31">
              <w:rPr>
                <w:sz w:val="18"/>
                <w:szCs w:val="18"/>
              </w:rPr>
              <w:t>30ml</w:t>
            </w:r>
            <w:r w:rsidRPr="00B56A31">
              <w:rPr>
                <w:sz w:val="18"/>
                <w:szCs w:val="18"/>
              </w:rPr>
              <w:t>盐酸（</w:t>
            </w:r>
            <w:r w:rsidRPr="00B56A31">
              <w:rPr>
                <w:sz w:val="18"/>
                <w:szCs w:val="18"/>
              </w:rPr>
              <w:t>5.2</w:t>
            </w:r>
            <w:r w:rsidRPr="00B56A31">
              <w:rPr>
                <w:sz w:val="18"/>
                <w:szCs w:val="18"/>
              </w:rPr>
              <w:t>）</w:t>
            </w:r>
            <w:r w:rsidRPr="00B56A31">
              <w:rPr>
                <w:sz w:val="18"/>
                <w:szCs w:val="18"/>
              </w:rPr>
              <w:t>”</w:t>
            </w:r>
            <w:r w:rsidRPr="00B56A31">
              <w:rPr>
                <w:sz w:val="18"/>
                <w:szCs w:val="18"/>
              </w:rPr>
              <w:t>；</w:t>
            </w:r>
          </w:p>
          <w:p w14:paraId="6426EF2E" w14:textId="2CE6D94B" w:rsidR="00BB5ABC" w:rsidRPr="00B56A31" w:rsidRDefault="00BB5ABC" w:rsidP="00431BE2">
            <w:pPr>
              <w:jc w:val="left"/>
              <w:rPr>
                <w:sz w:val="18"/>
                <w:szCs w:val="18"/>
              </w:rPr>
            </w:pPr>
            <w:r w:rsidRPr="00B56A31">
              <w:rPr>
                <w:sz w:val="18"/>
                <w:szCs w:val="18"/>
              </w:rPr>
              <w:t>“</w:t>
            </w:r>
            <w:r w:rsidRPr="00B56A31">
              <w:rPr>
                <w:sz w:val="18"/>
                <w:szCs w:val="18"/>
              </w:rPr>
              <w:t>加热分解至试料溶解完全，移入</w:t>
            </w:r>
            <w:r w:rsidRPr="00B56A31">
              <w:rPr>
                <w:sz w:val="18"/>
                <w:szCs w:val="18"/>
              </w:rPr>
              <w:t>200ml</w:t>
            </w:r>
            <w:r w:rsidRPr="00B56A31">
              <w:rPr>
                <w:sz w:val="18"/>
                <w:szCs w:val="18"/>
              </w:rPr>
              <w:t>容量瓶中</w:t>
            </w:r>
            <w:r w:rsidRPr="00B56A31">
              <w:rPr>
                <w:sz w:val="18"/>
                <w:szCs w:val="18"/>
              </w:rPr>
              <w:t>”</w:t>
            </w:r>
            <w:r w:rsidRPr="00B56A31">
              <w:rPr>
                <w:sz w:val="18"/>
                <w:szCs w:val="18"/>
              </w:rPr>
              <w:t>建议改为</w:t>
            </w:r>
            <w:r w:rsidRPr="00B56A31">
              <w:rPr>
                <w:sz w:val="18"/>
                <w:szCs w:val="18"/>
              </w:rPr>
              <w:t>“</w:t>
            </w:r>
            <w:r w:rsidRPr="00B56A31">
              <w:rPr>
                <w:sz w:val="18"/>
                <w:szCs w:val="18"/>
              </w:rPr>
              <w:t>加热分解至试料溶解完全，冷却至室温，移入</w:t>
            </w:r>
            <w:r w:rsidRPr="00B56A31">
              <w:rPr>
                <w:sz w:val="18"/>
                <w:szCs w:val="18"/>
              </w:rPr>
              <w:t>200ml</w:t>
            </w:r>
            <w:r w:rsidRPr="00B56A31">
              <w:rPr>
                <w:sz w:val="18"/>
                <w:szCs w:val="18"/>
              </w:rPr>
              <w:t>容量瓶中</w:t>
            </w:r>
            <w:r w:rsidRPr="00B56A31">
              <w:rPr>
                <w:sz w:val="18"/>
                <w:szCs w:val="18"/>
              </w:rPr>
              <w:t>”</w:t>
            </w:r>
            <w:r w:rsidRPr="00B56A31">
              <w:rPr>
                <w:sz w:val="18"/>
                <w:szCs w:val="18"/>
              </w:rPr>
              <w:t>，与</w:t>
            </w:r>
            <w:r w:rsidRPr="00B56A31">
              <w:rPr>
                <w:sz w:val="18"/>
                <w:szCs w:val="18"/>
              </w:rPr>
              <w:t>8.4.1</w:t>
            </w:r>
            <w:r w:rsidRPr="00B56A31">
              <w:rPr>
                <w:sz w:val="18"/>
                <w:szCs w:val="18"/>
              </w:rPr>
              <w:t>统一。</w:t>
            </w:r>
          </w:p>
        </w:tc>
        <w:tc>
          <w:tcPr>
            <w:tcW w:w="867" w:type="pct"/>
            <w:tcBorders>
              <w:top w:val="single" w:sz="4" w:space="0" w:color="auto"/>
              <w:left w:val="single" w:sz="4" w:space="0" w:color="auto"/>
              <w:bottom w:val="single" w:sz="4" w:space="0" w:color="auto"/>
              <w:right w:val="single" w:sz="4" w:space="0" w:color="auto"/>
            </w:tcBorders>
            <w:vAlign w:val="center"/>
          </w:tcPr>
          <w:p w14:paraId="44B2AB07" w14:textId="44F7A475" w:rsidR="00BB5ABC" w:rsidRPr="00B56A31" w:rsidRDefault="00BB5ABC" w:rsidP="00431BE2">
            <w:pPr>
              <w:ind w:firstLineChars="28" w:firstLine="50"/>
              <w:jc w:val="left"/>
              <w:rPr>
                <w:sz w:val="18"/>
                <w:szCs w:val="18"/>
              </w:rPr>
            </w:pPr>
            <w:r w:rsidRPr="00B56A31">
              <w:rPr>
                <w:sz w:val="18"/>
                <w:szCs w:val="18"/>
              </w:rPr>
              <w:t>赣州稀土友力科技开发有限公司</w:t>
            </w:r>
          </w:p>
        </w:tc>
        <w:tc>
          <w:tcPr>
            <w:tcW w:w="358" w:type="pct"/>
            <w:tcBorders>
              <w:top w:val="single" w:sz="4" w:space="0" w:color="auto"/>
              <w:left w:val="single" w:sz="4" w:space="0" w:color="auto"/>
              <w:bottom w:val="single" w:sz="4" w:space="0" w:color="auto"/>
              <w:right w:val="single" w:sz="4" w:space="0" w:color="auto"/>
            </w:tcBorders>
            <w:vAlign w:val="center"/>
          </w:tcPr>
          <w:p w14:paraId="1557F3ED" w14:textId="28F9807A" w:rsidR="00BB5ABC" w:rsidRPr="00B56A31" w:rsidRDefault="00BB5ABC" w:rsidP="00431BE2">
            <w:pPr>
              <w:jc w:val="left"/>
              <w:rPr>
                <w:sz w:val="18"/>
                <w:szCs w:val="18"/>
              </w:rPr>
            </w:pPr>
            <w:r w:rsidRPr="00B56A31">
              <w:rPr>
                <w:sz w:val="18"/>
                <w:szCs w:val="18"/>
              </w:rPr>
              <w:t>采纳</w:t>
            </w:r>
          </w:p>
        </w:tc>
        <w:tc>
          <w:tcPr>
            <w:tcW w:w="1139" w:type="pct"/>
            <w:tcBorders>
              <w:top w:val="single" w:sz="4" w:space="0" w:color="auto"/>
              <w:left w:val="single" w:sz="4" w:space="0" w:color="auto"/>
              <w:bottom w:val="single" w:sz="4" w:space="0" w:color="auto"/>
              <w:right w:val="single" w:sz="4" w:space="0" w:color="auto"/>
            </w:tcBorders>
            <w:vAlign w:val="center"/>
          </w:tcPr>
          <w:p w14:paraId="22350385" w14:textId="77777777" w:rsidR="00BB5ABC" w:rsidRPr="00B56A31" w:rsidRDefault="00BB5ABC" w:rsidP="00431BE2">
            <w:pPr>
              <w:ind w:firstLineChars="14" w:firstLine="25"/>
              <w:jc w:val="left"/>
              <w:rPr>
                <w:sz w:val="18"/>
                <w:szCs w:val="18"/>
              </w:rPr>
            </w:pPr>
          </w:p>
          <w:p w14:paraId="6A359067" w14:textId="3B9019A8" w:rsidR="00A11A01" w:rsidRPr="00B56A31" w:rsidRDefault="00A11A01" w:rsidP="00431BE2">
            <w:pPr>
              <w:ind w:firstLineChars="14" w:firstLine="25"/>
              <w:jc w:val="left"/>
              <w:rPr>
                <w:sz w:val="18"/>
                <w:szCs w:val="18"/>
              </w:rPr>
            </w:pPr>
          </w:p>
        </w:tc>
      </w:tr>
      <w:tr w:rsidR="00BB5ABC" w:rsidRPr="00B56A31" w14:paraId="6585A182" w14:textId="77777777" w:rsidTr="00431BE2">
        <w:trPr>
          <w:trHeight w:val="538"/>
        </w:trPr>
        <w:tc>
          <w:tcPr>
            <w:tcW w:w="216" w:type="pct"/>
            <w:tcBorders>
              <w:top w:val="single" w:sz="4" w:space="0" w:color="auto"/>
              <w:left w:val="single" w:sz="4" w:space="0" w:color="auto"/>
              <w:bottom w:val="single" w:sz="4" w:space="0" w:color="auto"/>
              <w:right w:val="single" w:sz="4" w:space="0" w:color="auto"/>
            </w:tcBorders>
            <w:vAlign w:val="center"/>
          </w:tcPr>
          <w:p w14:paraId="7462CBA0" w14:textId="7179519B" w:rsidR="00BB5ABC" w:rsidRPr="00B56A31" w:rsidRDefault="001B1653" w:rsidP="00431BE2">
            <w:pPr>
              <w:jc w:val="left"/>
              <w:rPr>
                <w:sz w:val="18"/>
                <w:szCs w:val="18"/>
              </w:rPr>
            </w:pPr>
            <w:r w:rsidRPr="00B56A31">
              <w:rPr>
                <w:sz w:val="18"/>
                <w:szCs w:val="18"/>
              </w:rPr>
              <w:t>7</w:t>
            </w:r>
          </w:p>
        </w:tc>
        <w:tc>
          <w:tcPr>
            <w:tcW w:w="389" w:type="pct"/>
            <w:tcBorders>
              <w:top w:val="single" w:sz="4" w:space="0" w:color="auto"/>
              <w:left w:val="single" w:sz="4" w:space="0" w:color="auto"/>
              <w:bottom w:val="single" w:sz="4" w:space="0" w:color="auto"/>
              <w:right w:val="single" w:sz="4" w:space="0" w:color="auto"/>
            </w:tcBorders>
            <w:vAlign w:val="center"/>
          </w:tcPr>
          <w:p w14:paraId="0D2A9F68" w14:textId="704516EA" w:rsidR="00BB5ABC" w:rsidRPr="00B56A31" w:rsidRDefault="00BB5ABC" w:rsidP="00431BE2">
            <w:pPr>
              <w:ind w:hanging="2"/>
              <w:jc w:val="left"/>
              <w:rPr>
                <w:sz w:val="18"/>
                <w:szCs w:val="18"/>
              </w:rPr>
            </w:pPr>
            <w:r w:rsidRPr="00B56A31">
              <w:rPr>
                <w:sz w:val="18"/>
                <w:szCs w:val="18"/>
              </w:rPr>
              <w:t>8.5</w:t>
            </w:r>
          </w:p>
        </w:tc>
        <w:tc>
          <w:tcPr>
            <w:tcW w:w="2031" w:type="pct"/>
            <w:tcBorders>
              <w:top w:val="single" w:sz="4" w:space="0" w:color="auto"/>
              <w:left w:val="single" w:sz="4" w:space="0" w:color="auto"/>
              <w:bottom w:val="single" w:sz="4" w:space="0" w:color="auto"/>
              <w:right w:val="single" w:sz="4" w:space="0" w:color="auto"/>
            </w:tcBorders>
            <w:vAlign w:val="center"/>
          </w:tcPr>
          <w:p w14:paraId="37320A03" w14:textId="04E81FD4" w:rsidR="00BB5ABC" w:rsidRPr="00B56A31" w:rsidRDefault="00BB5ABC" w:rsidP="00431BE2">
            <w:pPr>
              <w:jc w:val="left"/>
              <w:rPr>
                <w:sz w:val="18"/>
                <w:szCs w:val="18"/>
              </w:rPr>
            </w:pPr>
            <w:r w:rsidRPr="00B56A31">
              <w:rPr>
                <w:sz w:val="18"/>
                <w:szCs w:val="18"/>
              </w:rPr>
              <w:t>表</w:t>
            </w:r>
            <w:r w:rsidRPr="00B56A31">
              <w:rPr>
                <w:sz w:val="18"/>
                <w:szCs w:val="18"/>
              </w:rPr>
              <w:t>2</w:t>
            </w:r>
            <w:r w:rsidRPr="00B56A31">
              <w:rPr>
                <w:sz w:val="18"/>
                <w:szCs w:val="18"/>
              </w:rPr>
              <w:t>单位：</w:t>
            </w:r>
            <w:r w:rsidRPr="00B56A31">
              <w:rPr>
                <w:sz w:val="18"/>
                <w:szCs w:val="18"/>
              </w:rPr>
              <w:t>mL</w:t>
            </w:r>
            <w:r w:rsidRPr="00B56A31">
              <w:rPr>
                <w:sz w:val="18"/>
                <w:szCs w:val="18"/>
              </w:rPr>
              <w:t>；表</w:t>
            </w:r>
            <w:r w:rsidRPr="00B56A31">
              <w:rPr>
                <w:sz w:val="18"/>
                <w:szCs w:val="18"/>
              </w:rPr>
              <w:t xml:space="preserve">3 </w:t>
            </w:r>
            <w:r w:rsidRPr="00B56A31">
              <w:rPr>
                <w:sz w:val="18"/>
                <w:szCs w:val="18"/>
              </w:rPr>
              <w:t>单位：</w:t>
            </w:r>
            <w:r w:rsidRPr="00B56A31">
              <w:rPr>
                <w:sz w:val="18"/>
                <w:szCs w:val="18"/>
              </w:rPr>
              <w:t xml:space="preserve"> µg/mL</w:t>
            </w:r>
            <w:r w:rsidRPr="00B56A31">
              <w:rPr>
                <w:sz w:val="18"/>
                <w:szCs w:val="18"/>
              </w:rPr>
              <w:t>，表</w:t>
            </w:r>
            <w:r w:rsidRPr="00B56A31">
              <w:rPr>
                <w:sz w:val="18"/>
                <w:szCs w:val="18"/>
              </w:rPr>
              <w:t>4</w:t>
            </w:r>
            <w:r w:rsidRPr="00B56A31">
              <w:rPr>
                <w:sz w:val="18"/>
                <w:szCs w:val="18"/>
              </w:rPr>
              <w:t>：单位</w:t>
            </w:r>
            <w:r w:rsidRPr="00B56A31">
              <w:rPr>
                <w:sz w:val="18"/>
                <w:szCs w:val="18"/>
              </w:rPr>
              <w:t>nm</w:t>
            </w:r>
            <w:r w:rsidRPr="00B56A31">
              <w:rPr>
                <w:sz w:val="18"/>
                <w:szCs w:val="18"/>
              </w:rPr>
              <w:t>。单位放入表格内</w:t>
            </w:r>
          </w:p>
        </w:tc>
        <w:tc>
          <w:tcPr>
            <w:tcW w:w="867" w:type="pct"/>
            <w:tcBorders>
              <w:top w:val="single" w:sz="4" w:space="0" w:color="auto"/>
              <w:left w:val="single" w:sz="4" w:space="0" w:color="auto"/>
              <w:bottom w:val="single" w:sz="4" w:space="0" w:color="auto"/>
              <w:right w:val="single" w:sz="4" w:space="0" w:color="auto"/>
            </w:tcBorders>
            <w:vAlign w:val="center"/>
          </w:tcPr>
          <w:p w14:paraId="15B6D588" w14:textId="2AAE3AC1" w:rsidR="00BB5ABC" w:rsidRPr="00B56A31" w:rsidRDefault="00BB5ABC" w:rsidP="00431BE2">
            <w:pPr>
              <w:ind w:firstLineChars="28" w:firstLine="50"/>
              <w:jc w:val="left"/>
              <w:rPr>
                <w:sz w:val="18"/>
                <w:szCs w:val="18"/>
              </w:rPr>
            </w:pPr>
            <w:r w:rsidRPr="00B56A31">
              <w:rPr>
                <w:sz w:val="18"/>
                <w:szCs w:val="18"/>
              </w:rPr>
              <w:t>益阳鸿源稀土有限责任公司</w:t>
            </w:r>
          </w:p>
        </w:tc>
        <w:tc>
          <w:tcPr>
            <w:tcW w:w="358" w:type="pct"/>
            <w:tcBorders>
              <w:top w:val="single" w:sz="4" w:space="0" w:color="auto"/>
              <w:left w:val="single" w:sz="4" w:space="0" w:color="auto"/>
              <w:bottom w:val="single" w:sz="4" w:space="0" w:color="auto"/>
              <w:right w:val="single" w:sz="4" w:space="0" w:color="auto"/>
            </w:tcBorders>
            <w:vAlign w:val="center"/>
          </w:tcPr>
          <w:p w14:paraId="222A7DFA" w14:textId="6260578B" w:rsidR="00BB5ABC" w:rsidRPr="00B56A31" w:rsidRDefault="00BB5ABC" w:rsidP="00431BE2">
            <w:pPr>
              <w:jc w:val="left"/>
              <w:rPr>
                <w:sz w:val="18"/>
                <w:szCs w:val="18"/>
              </w:rPr>
            </w:pPr>
            <w:r w:rsidRPr="00B56A31">
              <w:rPr>
                <w:sz w:val="18"/>
                <w:szCs w:val="18"/>
              </w:rPr>
              <w:t>不采纳</w:t>
            </w:r>
          </w:p>
        </w:tc>
        <w:tc>
          <w:tcPr>
            <w:tcW w:w="1139" w:type="pct"/>
            <w:tcBorders>
              <w:top w:val="single" w:sz="4" w:space="0" w:color="auto"/>
              <w:left w:val="single" w:sz="4" w:space="0" w:color="auto"/>
              <w:bottom w:val="single" w:sz="4" w:space="0" w:color="auto"/>
              <w:right w:val="single" w:sz="4" w:space="0" w:color="auto"/>
            </w:tcBorders>
            <w:vAlign w:val="center"/>
          </w:tcPr>
          <w:p w14:paraId="532FA2CE" w14:textId="7699E6C4" w:rsidR="00BB5ABC" w:rsidRPr="00B56A31" w:rsidRDefault="00BB5ABC" w:rsidP="00431BE2">
            <w:pPr>
              <w:ind w:firstLineChars="14" w:firstLine="25"/>
              <w:jc w:val="left"/>
              <w:rPr>
                <w:sz w:val="18"/>
                <w:szCs w:val="18"/>
              </w:rPr>
            </w:pPr>
            <w:r w:rsidRPr="00B56A31">
              <w:rPr>
                <w:sz w:val="18"/>
                <w:szCs w:val="18"/>
              </w:rPr>
              <w:t>编制要求变更，已确定为</w:t>
            </w:r>
            <w:r w:rsidR="00326DDC" w:rsidRPr="00B56A31">
              <w:rPr>
                <w:sz w:val="18"/>
                <w:szCs w:val="18"/>
              </w:rPr>
              <w:t>“</w:t>
            </w:r>
            <w:r w:rsidR="00326DDC" w:rsidRPr="00B56A31">
              <w:rPr>
                <w:sz w:val="18"/>
                <w:szCs w:val="18"/>
              </w:rPr>
              <w:t>表格右上角，中文单位</w:t>
            </w:r>
            <w:r w:rsidR="00326DDC" w:rsidRPr="00B56A31">
              <w:rPr>
                <w:sz w:val="18"/>
                <w:szCs w:val="18"/>
              </w:rPr>
              <w:t>”</w:t>
            </w:r>
          </w:p>
        </w:tc>
      </w:tr>
      <w:tr w:rsidR="00BB5ABC" w:rsidRPr="00B56A31" w14:paraId="7FC8575E" w14:textId="77777777" w:rsidTr="00431BE2">
        <w:trPr>
          <w:trHeight w:val="538"/>
        </w:trPr>
        <w:tc>
          <w:tcPr>
            <w:tcW w:w="216" w:type="pct"/>
            <w:tcBorders>
              <w:top w:val="single" w:sz="4" w:space="0" w:color="auto"/>
              <w:left w:val="single" w:sz="4" w:space="0" w:color="auto"/>
              <w:bottom w:val="single" w:sz="4" w:space="0" w:color="auto"/>
              <w:right w:val="single" w:sz="4" w:space="0" w:color="auto"/>
            </w:tcBorders>
            <w:vAlign w:val="center"/>
          </w:tcPr>
          <w:p w14:paraId="5291EEEA" w14:textId="70353B6F" w:rsidR="00BB5ABC" w:rsidRPr="00B56A31" w:rsidRDefault="001B1653" w:rsidP="00431BE2">
            <w:pPr>
              <w:jc w:val="left"/>
              <w:rPr>
                <w:sz w:val="18"/>
                <w:szCs w:val="18"/>
              </w:rPr>
            </w:pPr>
            <w:r w:rsidRPr="00B56A31">
              <w:rPr>
                <w:sz w:val="18"/>
                <w:szCs w:val="18"/>
              </w:rPr>
              <w:t>8</w:t>
            </w:r>
          </w:p>
        </w:tc>
        <w:tc>
          <w:tcPr>
            <w:tcW w:w="389" w:type="pct"/>
            <w:tcBorders>
              <w:top w:val="single" w:sz="4" w:space="0" w:color="auto"/>
              <w:left w:val="single" w:sz="4" w:space="0" w:color="auto"/>
              <w:bottom w:val="single" w:sz="4" w:space="0" w:color="auto"/>
              <w:right w:val="single" w:sz="4" w:space="0" w:color="auto"/>
            </w:tcBorders>
            <w:vAlign w:val="center"/>
          </w:tcPr>
          <w:p w14:paraId="4387560F" w14:textId="4CBEB5E6" w:rsidR="00BB5ABC" w:rsidRPr="00B56A31" w:rsidRDefault="00BB5ABC" w:rsidP="00431BE2">
            <w:pPr>
              <w:ind w:hanging="2"/>
              <w:jc w:val="left"/>
              <w:rPr>
                <w:sz w:val="18"/>
                <w:szCs w:val="18"/>
              </w:rPr>
            </w:pPr>
            <w:r w:rsidRPr="00B56A31">
              <w:rPr>
                <w:sz w:val="18"/>
                <w:szCs w:val="18"/>
              </w:rPr>
              <w:t>9</w:t>
            </w:r>
          </w:p>
        </w:tc>
        <w:tc>
          <w:tcPr>
            <w:tcW w:w="2031" w:type="pct"/>
            <w:tcBorders>
              <w:top w:val="single" w:sz="4" w:space="0" w:color="auto"/>
              <w:left w:val="single" w:sz="4" w:space="0" w:color="auto"/>
              <w:bottom w:val="single" w:sz="4" w:space="0" w:color="auto"/>
              <w:right w:val="single" w:sz="4" w:space="0" w:color="auto"/>
            </w:tcBorders>
            <w:vAlign w:val="center"/>
          </w:tcPr>
          <w:p w14:paraId="39FD4921" w14:textId="6EA9659D" w:rsidR="00BB5ABC" w:rsidRPr="00B56A31" w:rsidRDefault="00BB5ABC" w:rsidP="00431BE2">
            <w:pPr>
              <w:jc w:val="left"/>
              <w:rPr>
                <w:sz w:val="18"/>
                <w:szCs w:val="18"/>
              </w:rPr>
            </w:pPr>
            <w:r w:rsidRPr="00B56A31">
              <w:rPr>
                <w:sz w:val="18"/>
                <w:szCs w:val="18"/>
              </w:rPr>
              <w:t>精密度数据还是保留</w:t>
            </w:r>
            <w:r w:rsidRPr="00B56A31">
              <w:rPr>
                <w:sz w:val="18"/>
                <w:szCs w:val="18"/>
              </w:rPr>
              <w:t>2</w:t>
            </w:r>
            <w:r w:rsidRPr="00B56A31">
              <w:rPr>
                <w:sz w:val="18"/>
                <w:szCs w:val="18"/>
              </w:rPr>
              <w:t>位小数吗？</w:t>
            </w:r>
          </w:p>
        </w:tc>
        <w:tc>
          <w:tcPr>
            <w:tcW w:w="867" w:type="pct"/>
            <w:tcBorders>
              <w:top w:val="single" w:sz="4" w:space="0" w:color="auto"/>
              <w:left w:val="single" w:sz="4" w:space="0" w:color="auto"/>
              <w:bottom w:val="single" w:sz="4" w:space="0" w:color="auto"/>
              <w:right w:val="single" w:sz="4" w:space="0" w:color="auto"/>
            </w:tcBorders>
            <w:vAlign w:val="center"/>
          </w:tcPr>
          <w:p w14:paraId="44EB3BFF" w14:textId="538E2B54" w:rsidR="00BB5ABC" w:rsidRPr="00B56A31" w:rsidRDefault="00BB5ABC" w:rsidP="00431BE2">
            <w:pPr>
              <w:ind w:firstLineChars="28" w:firstLine="50"/>
              <w:jc w:val="left"/>
              <w:rPr>
                <w:sz w:val="18"/>
                <w:szCs w:val="18"/>
              </w:rPr>
            </w:pPr>
            <w:r w:rsidRPr="00B56A31">
              <w:rPr>
                <w:sz w:val="18"/>
                <w:szCs w:val="18"/>
              </w:rPr>
              <w:t>江西理工大学</w:t>
            </w:r>
          </w:p>
        </w:tc>
        <w:tc>
          <w:tcPr>
            <w:tcW w:w="358" w:type="pct"/>
            <w:tcBorders>
              <w:top w:val="single" w:sz="4" w:space="0" w:color="auto"/>
              <w:left w:val="single" w:sz="4" w:space="0" w:color="auto"/>
              <w:bottom w:val="single" w:sz="4" w:space="0" w:color="auto"/>
              <w:right w:val="single" w:sz="4" w:space="0" w:color="auto"/>
            </w:tcBorders>
            <w:vAlign w:val="center"/>
          </w:tcPr>
          <w:p w14:paraId="0F698AA5" w14:textId="72970D70" w:rsidR="00BB5ABC" w:rsidRPr="00B56A31" w:rsidRDefault="00BB5ABC" w:rsidP="00431BE2">
            <w:pPr>
              <w:jc w:val="left"/>
              <w:rPr>
                <w:sz w:val="18"/>
                <w:szCs w:val="18"/>
              </w:rPr>
            </w:pPr>
            <w:r w:rsidRPr="00B56A31">
              <w:rPr>
                <w:sz w:val="18"/>
                <w:szCs w:val="18"/>
              </w:rPr>
              <w:t>不采纳</w:t>
            </w:r>
          </w:p>
        </w:tc>
        <w:tc>
          <w:tcPr>
            <w:tcW w:w="1139" w:type="pct"/>
            <w:tcBorders>
              <w:top w:val="single" w:sz="4" w:space="0" w:color="auto"/>
              <w:left w:val="single" w:sz="4" w:space="0" w:color="auto"/>
              <w:bottom w:val="single" w:sz="4" w:space="0" w:color="auto"/>
              <w:right w:val="single" w:sz="4" w:space="0" w:color="auto"/>
            </w:tcBorders>
            <w:vAlign w:val="center"/>
          </w:tcPr>
          <w:p w14:paraId="5EF889B9" w14:textId="49F13858" w:rsidR="00BB5ABC" w:rsidRPr="00B56A31" w:rsidRDefault="00BB5ABC" w:rsidP="00431BE2">
            <w:pPr>
              <w:ind w:firstLineChars="14" w:firstLine="25"/>
              <w:jc w:val="left"/>
              <w:rPr>
                <w:sz w:val="18"/>
                <w:szCs w:val="18"/>
              </w:rPr>
            </w:pPr>
            <w:r w:rsidRPr="00B56A31">
              <w:rPr>
                <w:sz w:val="18"/>
                <w:szCs w:val="18"/>
              </w:rPr>
              <w:t>保留</w:t>
            </w:r>
            <w:r w:rsidRPr="00B56A31">
              <w:rPr>
                <w:sz w:val="18"/>
                <w:szCs w:val="18"/>
              </w:rPr>
              <w:t>2</w:t>
            </w:r>
            <w:r w:rsidRPr="00B56A31">
              <w:rPr>
                <w:sz w:val="18"/>
                <w:szCs w:val="18"/>
              </w:rPr>
              <w:t>位小数。因本方法下限为</w:t>
            </w:r>
            <w:r w:rsidRPr="00B56A31">
              <w:rPr>
                <w:sz w:val="18"/>
                <w:szCs w:val="18"/>
              </w:rPr>
              <w:t>0.10</w:t>
            </w:r>
            <w:r w:rsidRPr="00B56A31">
              <w:rPr>
                <w:sz w:val="18"/>
                <w:szCs w:val="18"/>
              </w:rPr>
              <w:t>无须以</w:t>
            </w:r>
            <w:r w:rsidRPr="00B56A31">
              <w:rPr>
                <w:sz w:val="18"/>
                <w:szCs w:val="18"/>
              </w:rPr>
              <w:t>1%</w:t>
            </w:r>
            <w:r w:rsidRPr="00B56A31">
              <w:rPr>
                <w:sz w:val="18"/>
                <w:szCs w:val="18"/>
              </w:rPr>
              <w:t>分段描述（大于</w:t>
            </w:r>
            <w:r w:rsidRPr="00B56A31">
              <w:rPr>
                <w:sz w:val="18"/>
                <w:szCs w:val="18"/>
              </w:rPr>
              <w:t>1%</w:t>
            </w:r>
            <w:r w:rsidRPr="00B56A31">
              <w:rPr>
                <w:sz w:val="18"/>
                <w:szCs w:val="18"/>
              </w:rPr>
              <w:t>保留</w:t>
            </w:r>
            <w:r w:rsidRPr="00B56A31">
              <w:rPr>
                <w:sz w:val="18"/>
                <w:szCs w:val="18"/>
              </w:rPr>
              <w:t>2</w:t>
            </w:r>
            <w:r w:rsidRPr="00B56A31">
              <w:rPr>
                <w:sz w:val="18"/>
                <w:szCs w:val="18"/>
              </w:rPr>
              <w:t>位小数；小于</w:t>
            </w:r>
            <w:r w:rsidRPr="00B56A31">
              <w:rPr>
                <w:sz w:val="18"/>
                <w:szCs w:val="18"/>
              </w:rPr>
              <w:t>1%</w:t>
            </w:r>
            <w:r w:rsidRPr="00B56A31">
              <w:rPr>
                <w:sz w:val="18"/>
                <w:szCs w:val="18"/>
              </w:rPr>
              <w:t>保留</w:t>
            </w:r>
            <w:r w:rsidRPr="00B56A31">
              <w:rPr>
                <w:sz w:val="18"/>
                <w:szCs w:val="18"/>
              </w:rPr>
              <w:t>2</w:t>
            </w:r>
            <w:r w:rsidRPr="00B56A31">
              <w:rPr>
                <w:sz w:val="18"/>
                <w:szCs w:val="18"/>
              </w:rPr>
              <w:t>位有效数字）。</w:t>
            </w:r>
          </w:p>
        </w:tc>
      </w:tr>
      <w:tr w:rsidR="00BB5ABC" w:rsidRPr="00B56A31" w14:paraId="0550EFF3" w14:textId="77777777" w:rsidTr="00431BE2">
        <w:trPr>
          <w:trHeight w:val="538"/>
        </w:trPr>
        <w:tc>
          <w:tcPr>
            <w:tcW w:w="216" w:type="pct"/>
            <w:tcBorders>
              <w:top w:val="single" w:sz="4" w:space="0" w:color="auto"/>
              <w:left w:val="single" w:sz="4" w:space="0" w:color="auto"/>
              <w:bottom w:val="single" w:sz="4" w:space="0" w:color="auto"/>
              <w:right w:val="single" w:sz="4" w:space="0" w:color="auto"/>
            </w:tcBorders>
            <w:vAlign w:val="center"/>
          </w:tcPr>
          <w:p w14:paraId="43CCB732" w14:textId="459BE1C1" w:rsidR="00BB5ABC" w:rsidRPr="00B56A31" w:rsidRDefault="001B1653" w:rsidP="00431BE2">
            <w:pPr>
              <w:jc w:val="left"/>
              <w:rPr>
                <w:sz w:val="18"/>
                <w:szCs w:val="18"/>
              </w:rPr>
            </w:pPr>
            <w:r w:rsidRPr="00B56A31">
              <w:rPr>
                <w:sz w:val="18"/>
                <w:szCs w:val="18"/>
              </w:rPr>
              <w:t>9</w:t>
            </w:r>
          </w:p>
        </w:tc>
        <w:tc>
          <w:tcPr>
            <w:tcW w:w="389" w:type="pct"/>
            <w:tcBorders>
              <w:top w:val="single" w:sz="4" w:space="0" w:color="auto"/>
              <w:left w:val="single" w:sz="4" w:space="0" w:color="auto"/>
              <w:bottom w:val="single" w:sz="4" w:space="0" w:color="auto"/>
              <w:right w:val="single" w:sz="4" w:space="0" w:color="auto"/>
            </w:tcBorders>
            <w:vAlign w:val="center"/>
          </w:tcPr>
          <w:p w14:paraId="1F9CD15B" w14:textId="741DFB0B" w:rsidR="00BB5ABC" w:rsidRPr="00B56A31" w:rsidRDefault="00BB5ABC" w:rsidP="00431BE2">
            <w:pPr>
              <w:ind w:hanging="2"/>
              <w:jc w:val="left"/>
              <w:rPr>
                <w:sz w:val="18"/>
                <w:szCs w:val="18"/>
              </w:rPr>
            </w:pPr>
          </w:p>
        </w:tc>
        <w:tc>
          <w:tcPr>
            <w:tcW w:w="2031" w:type="pct"/>
            <w:tcBorders>
              <w:top w:val="single" w:sz="4" w:space="0" w:color="auto"/>
              <w:left w:val="single" w:sz="4" w:space="0" w:color="auto"/>
              <w:bottom w:val="single" w:sz="4" w:space="0" w:color="auto"/>
              <w:right w:val="single" w:sz="4" w:space="0" w:color="auto"/>
            </w:tcBorders>
            <w:vAlign w:val="center"/>
          </w:tcPr>
          <w:p w14:paraId="5E1861E1" w14:textId="7B348A18" w:rsidR="00BB5ABC" w:rsidRPr="00B56A31" w:rsidRDefault="00BB5ABC" w:rsidP="00431BE2">
            <w:pPr>
              <w:jc w:val="left"/>
              <w:rPr>
                <w:sz w:val="18"/>
                <w:szCs w:val="18"/>
              </w:rPr>
            </w:pPr>
            <w:r w:rsidRPr="00B56A31">
              <w:rPr>
                <w:sz w:val="18"/>
                <w:szCs w:val="18"/>
              </w:rPr>
              <w:t>回函无意见。</w:t>
            </w:r>
          </w:p>
        </w:tc>
        <w:tc>
          <w:tcPr>
            <w:tcW w:w="867" w:type="pct"/>
            <w:tcBorders>
              <w:top w:val="single" w:sz="4" w:space="0" w:color="auto"/>
              <w:left w:val="single" w:sz="4" w:space="0" w:color="auto"/>
              <w:bottom w:val="single" w:sz="4" w:space="0" w:color="auto"/>
              <w:right w:val="single" w:sz="4" w:space="0" w:color="auto"/>
            </w:tcBorders>
            <w:vAlign w:val="center"/>
          </w:tcPr>
          <w:p w14:paraId="686FDC10" w14:textId="0A2A636F" w:rsidR="00BB5ABC" w:rsidRPr="00B56A31" w:rsidRDefault="00BB5ABC" w:rsidP="00431BE2">
            <w:pPr>
              <w:ind w:firstLineChars="28" w:firstLine="50"/>
              <w:jc w:val="left"/>
              <w:rPr>
                <w:sz w:val="18"/>
                <w:szCs w:val="18"/>
              </w:rPr>
            </w:pPr>
            <w:r w:rsidRPr="00B56A31">
              <w:rPr>
                <w:sz w:val="18"/>
                <w:szCs w:val="18"/>
              </w:rPr>
              <w:t>赣州湛海新材料科技有限公司</w:t>
            </w:r>
          </w:p>
        </w:tc>
        <w:tc>
          <w:tcPr>
            <w:tcW w:w="358" w:type="pct"/>
            <w:tcBorders>
              <w:top w:val="single" w:sz="4" w:space="0" w:color="auto"/>
              <w:left w:val="single" w:sz="4" w:space="0" w:color="auto"/>
              <w:bottom w:val="single" w:sz="4" w:space="0" w:color="auto"/>
              <w:right w:val="single" w:sz="4" w:space="0" w:color="auto"/>
            </w:tcBorders>
            <w:vAlign w:val="center"/>
          </w:tcPr>
          <w:p w14:paraId="265A3E29" w14:textId="651A66DB" w:rsidR="00BB5ABC" w:rsidRPr="00B56A31" w:rsidRDefault="00BB5ABC" w:rsidP="00431BE2">
            <w:pPr>
              <w:jc w:val="left"/>
              <w:rPr>
                <w:sz w:val="18"/>
                <w:szCs w:val="18"/>
              </w:rPr>
            </w:pPr>
          </w:p>
        </w:tc>
        <w:tc>
          <w:tcPr>
            <w:tcW w:w="1139" w:type="pct"/>
            <w:tcBorders>
              <w:top w:val="single" w:sz="4" w:space="0" w:color="auto"/>
              <w:left w:val="single" w:sz="4" w:space="0" w:color="auto"/>
              <w:bottom w:val="single" w:sz="4" w:space="0" w:color="auto"/>
              <w:right w:val="single" w:sz="4" w:space="0" w:color="auto"/>
            </w:tcBorders>
            <w:vAlign w:val="center"/>
          </w:tcPr>
          <w:p w14:paraId="3F6448FD" w14:textId="0A6BD015" w:rsidR="00BB5ABC" w:rsidRPr="00B56A31" w:rsidRDefault="00BB5ABC" w:rsidP="00431BE2">
            <w:pPr>
              <w:ind w:firstLineChars="14" w:firstLine="25"/>
              <w:jc w:val="left"/>
              <w:rPr>
                <w:sz w:val="18"/>
                <w:szCs w:val="18"/>
              </w:rPr>
            </w:pPr>
          </w:p>
        </w:tc>
      </w:tr>
      <w:tr w:rsidR="00BB5ABC" w:rsidRPr="00B56A31" w14:paraId="4DC197D9" w14:textId="77777777" w:rsidTr="00431BE2">
        <w:trPr>
          <w:trHeight w:val="538"/>
        </w:trPr>
        <w:tc>
          <w:tcPr>
            <w:tcW w:w="216" w:type="pct"/>
            <w:tcBorders>
              <w:top w:val="single" w:sz="4" w:space="0" w:color="auto"/>
              <w:left w:val="single" w:sz="4" w:space="0" w:color="auto"/>
              <w:bottom w:val="single" w:sz="4" w:space="0" w:color="auto"/>
              <w:right w:val="single" w:sz="4" w:space="0" w:color="auto"/>
            </w:tcBorders>
            <w:vAlign w:val="center"/>
          </w:tcPr>
          <w:p w14:paraId="0D11EF2F" w14:textId="712B3DCF" w:rsidR="00BB5ABC" w:rsidRPr="00B56A31" w:rsidRDefault="001B1653" w:rsidP="00431BE2">
            <w:pPr>
              <w:jc w:val="left"/>
              <w:rPr>
                <w:sz w:val="18"/>
                <w:szCs w:val="18"/>
              </w:rPr>
            </w:pPr>
            <w:r w:rsidRPr="00B56A31">
              <w:rPr>
                <w:sz w:val="18"/>
                <w:szCs w:val="18"/>
              </w:rPr>
              <w:t>10</w:t>
            </w:r>
          </w:p>
        </w:tc>
        <w:tc>
          <w:tcPr>
            <w:tcW w:w="389" w:type="pct"/>
            <w:tcBorders>
              <w:top w:val="single" w:sz="4" w:space="0" w:color="auto"/>
              <w:left w:val="single" w:sz="4" w:space="0" w:color="auto"/>
              <w:bottom w:val="single" w:sz="4" w:space="0" w:color="auto"/>
              <w:right w:val="single" w:sz="4" w:space="0" w:color="auto"/>
            </w:tcBorders>
            <w:vAlign w:val="center"/>
          </w:tcPr>
          <w:p w14:paraId="04119081" w14:textId="442208AC" w:rsidR="00BB5ABC" w:rsidRPr="00B56A31" w:rsidRDefault="00BB5ABC" w:rsidP="00431BE2">
            <w:pPr>
              <w:ind w:hanging="2"/>
              <w:jc w:val="left"/>
              <w:rPr>
                <w:sz w:val="18"/>
                <w:szCs w:val="18"/>
              </w:rPr>
            </w:pPr>
          </w:p>
        </w:tc>
        <w:tc>
          <w:tcPr>
            <w:tcW w:w="2031" w:type="pct"/>
            <w:tcBorders>
              <w:top w:val="single" w:sz="4" w:space="0" w:color="auto"/>
              <w:left w:val="single" w:sz="4" w:space="0" w:color="auto"/>
              <w:bottom w:val="single" w:sz="4" w:space="0" w:color="auto"/>
              <w:right w:val="single" w:sz="4" w:space="0" w:color="auto"/>
            </w:tcBorders>
            <w:vAlign w:val="center"/>
          </w:tcPr>
          <w:p w14:paraId="30E161B5" w14:textId="2D451191" w:rsidR="00BB5ABC" w:rsidRPr="00B56A31" w:rsidRDefault="00BB5ABC" w:rsidP="00431BE2">
            <w:pPr>
              <w:jc w:val="left"/>
              <w:rPr>
                <w:sz w:val="18"/>
                <w:szCs w:val="18"/>
              </w:rPr>
            </w:pPr>
            <w:r w:rsidRPr="00B56A31">
              <w:rPr>
                <w:sz w:val="18"/>
                <w:szCs w:val="18"/>
              </w:rPr>
              <w:t>回函无意见。</w:t>
            </w:r>
          </w:p>
        </w:tc>
        <w:tc>
          <w:tcPr>
            <w:tcW w:w="867" w:type="pct"/>
            <w:tcBorders>
              <w:top w:val="single" w:sz="4" w:space="0" w:color="auto"/>
              <w:left w:val="single" w:sz="4" w:space="0" w:color="auto"/>
              <w:bottom w:val="single" w:sz="4" w:space="0" w:color="auto"/>
              <w:right w:val="single" w:sz="4" w:space="0" w:color="auto"/>
            </w:tcBorders>
            <w:vAlign w:val="center"/>
          </w:tcPr>
          <w:p w14:paraId="516E231C" w14:textId="6FAD7F14" w:rsidR="00BB5ABC" w:rsidRPr="00B56A31" w:rsidRDefault="00BB5ABC" w:rsidP="00431BE2">
            <w:pPr>
              <w:ind w:firstLineChars="28" w:firstLine="50"/>
              <w:jc w:val="left"/>
              <w:rPr>
                <w:sz w:val="18"/>
                <w:szCs w:val="18"/>
              </w:rPr>
            </w:pPr>
            <w:r w:rsidRPr="00B56A31">
              <w:rPr>
                <w:sz w:val="18"/>
                <w:szCs w:val="18"/>
              </w:rPr>
              <w:t>中国北方稀土</w:t>
            </w:r>
            <w:r w:rsidRPr="00B56A31">
              <w:rPr>
                <w:sz w:val="18"/>
                <w:szCs w:val="18"/>
              </w:rPr>
              <w:lastRenderedPageBreak/>
              <w:t>（集团）高科技股份有限公司</w:t>
            </w:r>
          </w:p>
        </w:tc>
        <w:tc>
          <w:tcPr>
            <w:tcW w:w="358" w:type="pct"/>
            <w:tcBorders>
              <w:top w:val="single" w:sz="4" w:space="0" w:color="auto"/>
              <w:left w:val="single" w:sz="4" w:space="0" w:color="auto"/>
              <w:bottom w:val="single" w:sz="4" w:space="0" w:color="auto"/>
              <w:right w:val="single" w:sz="4" w:space="0" w:color="auto"/>
            </w:tcBorders>
            <w:vAlign w:val="center"/>
          </w:tcPr>
          <w:p w14:paraId="0945D885" w14:textId="2B5D3FE2" w:rsidR="00BB5ABC" w:rsidRPr="00B56A31" w:rsidRDefault="00BB5ABC" w:rsidP="00431BE2">
            <w:pPr>
              <w:jc w:val="left"/>
              <w:rPr>
                <w:sz w:val="18"/>
                <w:szCs w:val="18"/>
              </w:rPr>
            </w:pPr>
          </w:p>
        </w:tc>
        <w:tc>
          <w:tcPr>
            <w:tcW w:w="1139" w:type="pct"/>
            <w:tcBorders>
              <w:top w:val="single" w:sz="4" w:space="0" w:color="auto"/>
              <w:left w:val="single" w:sz="4" w:space="0" w:color="auto"/>
              <w:bottom w:val="single" w:sz="4" w:space="0" w:color="auto"/>
              <w:right w:val="single" w:sz="4" w:space="0" w:color="auto"/>
            </w:tcBorders>
            <w:vAlign w:val="center"/>
          </w:tcPr>
          <w:p w14:paraId="579016A5" w14:textId="77777777" w:rsidR="00BB5ABC" w:rsidRPr="00B56A31" w:rsidRDefault="00BB5ABC" w:rsidP="00431BE2">
            <w:pPr>
              <w:ind w:firstLineChars="14" w:firstLine="25"/>
              <w:jc w:val="left"/>
              <w:rPr>
                <w:sz w:val="18"/>
                <w:szCs w:val="18"/>
              </w:rPr>
            </w:pPr>
          </w:p>
        </w:tc>
      </w:tr>
      <w:tr w:rsidR="00BB5ABC" w:rsidRPr="00B56A31" w14:paraId="22C67175" w14:textId="77777777" w:rsidTr="00431BE2">
        <w:trPr>
          <w:trHeight w:val="538"/>
        </w:trPr>
        <w:tc>
          <w:tcPr>
            <w:tcW w:w="216" w:type="pct"/>
            <w:tcBorders>
              <w:top w:val="single" w:sz="4" w:space="0" w:color="auto"/>
              <w:left w:val="single" w:sz="4" w:space="0" w:color="auto"/>
              <w:bottom w:val="single" w:sz="4" w:space="0" w:color="auto"/>
              <w:right w:val="single" w:sz="4" w:space="0" w:color="auto"/>
            </w:tcBorders>
            <w:vAlign w:val="center"/>
          </w:tcPr>
          <w:p w14:paraId="16EB4CDB" w14:textId="48562AE5" w:rsidR="00BB5ABC" w:rsidRPr="00B56A31" w:rsidRDefault="00BB5ABC" w:rsidP="00431BE2">
            <w:pPr>
              <w:jc w:val="left"/>
              <w:rPr>
                <w:sz w:val="18"/>
                <w:szCs w:val="18"/>
              </w:rPr>
            </w:pPr>
            <w:r w:rsidRPr="00B56A31">
              <w:rPr>
                <w:sz w:val="18"/>
                <w:szCs w:val="18"/>
              </w:rPr>
              <w:t>1</w:t>
            </w:r>
            <w:r w:rsidR="001B1653" w:rsidRPr="00B56A31">
              <w:rPr>
                <w:sz w:val="18"/>
                <w:szCs w:val="18"/>
              </w:rPr>
              <w:t>1</w:t>
            </w:r>
          </w:p>
        </w:tc>
        <w:tc>
          <w:tcPr>
            <w:tcW w:w="389" w:type="pct"/>
            <w:tcBorders>
              <w:top w:val="single" w:sz="4" w:space="0" w:color="auto"/>
              <w:left w:val="single" w:sz="4" w:space="0" w:color="auto"/>
              <w:bottom w:val="single" w:sz="4" w:space="0" w:color="auto"/>
              <w:right w:val="single" w:sz="4" w:space="0" w:color="auto"/>
            </w:tcBorders>
            <w:vAlign w:val="center"/>
          </w:tcPr>
          <w:p w14:paraId="5BF02C0C" w14:textId="37D6C64D" w:rsidR="00BB5ABC" w:rsidRPr="00B56A31" w:rsidRDefault="00BB5ABC" w:rsidP="00431BE2">
            <w:pPr>
              <w:ind w:hanging="2"/>
              <w:jc w:val="left"/>
              <w:rPr>
                <w:sz w:val="18"/>
                <w:szCs w:val="18"/>
              </w:rPr>
            </w:pPr>
          </w:p>
        </w:tc>
        <w:tc>
          <w:tcPr>
            <w:tcW w:w="2031" w:type="pct"/>
            <w:tcBorders>
              <w:top w:val="single" w:sz="4" w:space="0" w:color="auto"/>
              <w:left w:val="single" w:sz="4" w:space="0" w:color="auto"/>
              <w:bottom w:val="single" w:sz="4" w:space="0" w:color="auto"/>
              <w:right w:val="single" w:sz="4" w:space="0" w:color="auto"/>
            </w:tcBorders>
            <w:vAlign w:val="center"/>
          </w:tcPr>
          <w:p w14:paraId="27D6B4EF" w14:textId="3D43E51E" w:rsidR="00BB5ABC" w:rsidRPr="00B56A31" w:rsidRDefault="00BB5ABC" w:rsidP="00431BE2">
            <w:pPr>
              <w:jc w:val="left"/>
              <w:rPr>
                <w:sz w:val="18"/>
                <w:szCs w:val="18"/>
              </w:rPr>
            </w:pPr>
            <w:r w:rsidRPr="00B56A31">
              <w:rPr>
                <w:sz w:val="18"/>
                <w:szCs w:val="18"/>
              </w:rPr>
              <w:t>回函无意见。</w:t>
            </w:r>
          </w:p>
        </w:tc>
        <w:tc>
          <w:tcPr>
            <w:tcW w:w="867" w:type="pct"/>
            <w:tcBorders>
              <w:top w:val="single" w:sz="4" w:space="0" w:color="auto"/>
              <w:left w:val="single" w:sz="4" w:space="0" w:color="auto"/>
              <w:bottom w:val="single" w:sz="4" w:space="0" w:color="auto"/>
              <w:right w:val="single" w:sz="4" w:space="0" w:color="auto"/>
            </w:tcBorders>
            <w:vAlign w:val="center"/>
          </w:tcPr>
          <w:p w14:paraId="72E7EFDD" w14:textId="13DF0705" w:rsidR="00BB5ABC" w:rsidRPr="00B56A31" w:rsidRDefault="00BB5ABC" w:rsidP="00431BE2">
            <w:pPr>
              <w:ind w:firstLineChars="28" w:firstLine="50"/>
              <w:jc w:val="left"/>
              <w:rPr>
                <w:sz w:val="18"/>
                <w:szCs w:val="18"/>
              </w:rPr>
            </w:pPr>
            <w:r w:rsidRPr="00B56A31">
              <w:rPr>
                <w:sz w:val="18"/>
                <w:szCs w:val="18"/>
              </w:rPr>
              <w:t>江阴加华新材料资源有限公司</w:t>
            </w:r>
          </w:p>
        </w:tc>
        <w:tc>
          <w:tcPr>
            <w:tcW w:w="358" w:type="pct"/>
            <w:tcBorders>
              <w:top w:val="single" w:sz="4" w:space="0" w:color="auto"/>
              <w:left w:val="single" w:sz="4" w:space="0" w:color="auto"/>
              <w:bottom w:val="single" w:sz="4" w:space="0" w:color="auto"/>
              <w:right w:val="single" w:sz="4" w:space="0" w:color="auto"/>
            </w:tcBorders>
            <w:vAlign w:val="center"/>
          </w:tcPr>
          <w:p w14:paraId="46E9F695" w14:textId="5B6B0DE3" w:rsidR="00BB5ABC" w:rsidRPr="00B56A31" w:rsidRDefault="00BB5ABC" w:rsidP="00431BE2">
            <w:pPr>
              <w:jc w:val="left"/>
              <w:rPr>
                <w:sz w:val="18"/>
                <w:szCs w:val="18"/>
              </w:rPr>
            </w:pPr>
          </w:p>
        </w:tc>
        <w:tc>
          <w:tcPr>
            <w:tcW w:w="1139" w:type="pct"/>
            <w:tcBorders>
              <w:top w:val="single" w:sz="4" w:space="0" w:color="auto"/>
              <w:left w:val="single" w:sz="4" w:space="0" w:color="auto"/>
              <w:bottom w:val="single" w:sz="4" w:space="0" w:color="auto"/>
              <w:right w:val="single" w:sz="4" w:space="0" w:color="auto"/>
            </w:tcBorders>
            <w:vAlign w:val="center"/>
          </w:tcPr>
          <w:p w14:paraId="18A5915E" w14:textId="4BA6DCA2" w:rsidR="00BB5ABC" w:rsidRPr="00B56A31" w:rsidRDefault="00BB5ABC" w:rsidP="00431BE2">
            <w:pPr>
              <w:ind w:firstLineChars="14" w:firstLine="25"/>
              <w:jc w:val="left"/>
              <w:rPr>
                <w:sz w:val="18"/>
                <w:szCs w:val="18"/>
              </w:rPr>
            </w:pPr>
          </w:p>
        </w:tc>
      </w:tr>
    </w:tbl>
    <w:p w14:paraId="621B6E7B" w14:textId="68DCF72F" w:rsidR="009F099A" w:rsidRDefault="00685428">
      <w:pPr>
        <w:pStyle w:val="-"/>
        <w:ind w:firstLine="420"/>
      </w:pPr>
      <w:r w:rsidRPr="00685428">
        <w:rPr>
          <w:rFonts w:hint="eastAsia"/>
        </w:rPr>
        <w:t>2022</w:t>
      </w:r>
      <w:r w:rsidRPr="00685428">
        <w:rPr>
          <w:rFonts w:hint="eastAsia"/>
        </w:rPr>
        <w:t>年</w:t>
      </w:r>
      <w:r w:rsidRPr="00685428">
        <w:rPr>
          <w:rFonts w:hint="eastAsia"/>
        </w:rPr>
        <w:t>8</w:t>
      </w:r>
      <w:r w:rsidRPr="00685428">
        <w:rPr>
          <w:rFonts w:hint="eastAsia"/>
        </w:rPr>
        <w:t>月</w:t>
      </w:r>
      <w:r>
        <w:t>6</w:t>
      </w:r>
      <w:r w:rsidRPr="00685428">
        <w:rPr>
          <w:rFonts w:hint="eastAsia"/>
        </w:rPr>
        <w:t>日</w:t>
      </w:r>
      <w:r w:rsidR="00A232D3">
        <w:rPr>
          <w:rFonts w:hint="eastAsia"/>
        </w:rPr>
        <w:t>，</w:t>
      </w:r>
      <w:r w:rsidRPr="00685428">
        <w:rPr>
          <w:rFonts w:hint="eastAsia"/>
        </w:rPr>
        <w:t>向</w:t>
      </w:r>
      <w:r w:rsidR="004E3F42" w:rsidRPr="009B02ED">
        <w:t>江西南方稀土高技术股份有限公司</w:t>
      </w:r>
      <w:r w:rsidR="00A232D3">
        <w:rPr>
          <w:rFonts w:hint="eastAsia"/>
        </w:rPr>
        <w:t>、</w:t>
      </w:r>
      <w:r w:rsidR="004E3F42" w:rsidRPr="004E3F42">
        <w:rPr>
          <w:rFonts w:hint="eastAsia"/>
        </w:rPr>
        <w:t>江西省钨与稀土产品质量监督检验中心（江西省钨与稀土研究院）</w:t>
      </w:r>
      <w:r w:rsidR="00A232D3">
        <w:rPr>
          <w:rFonts w:hint="eastAsia"/>
        </w:rPr>
        <w:t>、</w:t>
      </w:r>
      <w:r w:rsidR="004E3F42" w:rsidRPr="007269FD">
        <w:rPr>
          <w:rFonts w:hint="eastAsia"/>
        </w:rPr>
        <w:t>福建省长汀金龙稀土有限公司</w:t>
      </w:r>
      <w:r w:rsidR="00A232D3">
        <w:rPr>
          <w:rFonts w:hint="eastAsia"/>
        </w:rPr>
        <w:t>、</w:t>
      </w:r>
      <w:r w:rsidR="004E3F42" w:rsidRPr="004E3F42">
        <w:rPr>
          <w:rFonts w:hint="eastAsia"/>
        </w:rPr>
        <w:t>湖南稀土金属材料研究院有限责任公司</w:t>
      </w:r>
      <w:r w:rsidR="00A232D3">
        <w:rPr>
          <w:rFonts w:hint="eastAsia"/>
        </w:rPr>
        <w:t>、</w:t>
      </w:r>
      <w:r w:rsidR="004E3F42" w:rsidRPr="004E3F42">
        <w:rPr>
          <w:rFonts w:hint="eastAsia"/>
        </w:rPr>
        <w:t>国标（北京）检验认证有限公司</w:t>
      </w:r>
      <w:r w:rsidR="00A232D3">
        <w:rPr>
          <w:rFonts w:hint="eastAsia"/>
        </w:rPr>
        <w:t>、</w:t>
      </w:r>
      <w:r w:rsidR="004E3F42" w:rsidRPr="004E3F42">
        <w:rPr>
          <w:rFonts w:hint="eastAsia"/>
        </w:rPr>
        <w:t>中稀天马新材料科技术股份有限公司</w:t>
      </w:r>
      <w:r w:rsidR="00A232D3">
        <w:rPr>
          <w:rFonts w:hint="eastAsia"/>
        </w:rPr>
        <w:t>、</w:t>
      </w:r>
      <w:r w:rsidR="004E3F42" w:rsidRPr="004E3F42">
        <w:rPr>
          <w:rFonts w:hint="eastAsia"/>
        </w:rPr>
        <w:t>安徽大地熊新材料股份有限公司</w:t>
      </w:r>
      <w:r w:rsidR="00A232D3">
        <w:rPr>
          <w:rFonts w:hint="eastAsia"/>
        </w:rPr>
        <w:t>、</w:t>
      </w:r>
      <w:r w:rsidR="004E3F42" w:rsidRPr="004E3F42">
        <w:rPr>
          <w:rFonts w:hint="eastAsia"/>
        </w:rPr>
        <w:t>广东省科学院工检中心</w:t>
      </w:r>
      <w:r w:rsidR="00A232D3">
        <w:rPr>
          <w:rFonts w:hint="eastAsia"/>
        </w:rPr>
        <w:t>、</w:t>
      </w:r>
      <w:r w:rsidR="004E3F42" w:rsidRPr="004E3F42">
        <w:rPr>
          <w:rFonts w:hint="eastAsia"/>
        </w:rPr>
        <w:t>有研稀土新材料股份有限公司</w:t>
      </w:r>
      <w:r w:rsidR="00A232D3">
        <w:rPr>
          <w:rFonts w:hint="eastAsia"/>
        </w:rPr>
        <w:t>、</w:t>
      </w:r>
      <w:r w:rsidR="004E3F42" w:rsidRPr="004E3F42">
        <w:rPr>
          <w:rFonts w:hint="eastAsia"/>
        </w:rPr>
        <w:t>包头华美稀土高科有限公司</w:t>
      </w:r>
      <w:r w:rsidR="002D6176">
        <w:rPr>
          <w:rFonts w:hint="eastAsia"/>
        </w:rPr>
        <w:t>1</w:t>
      </w:r>
      <w:r w:rsidR="002D6176">
        <w:t>0</w:t>
      </w:r>
      <w:r w:rsidR="002D6176">
        <w:rPr>
          <w:rFonts w:hint="eastAsia"/>
        </w:rPr>
        <w:t>家</w:t>
      </w:r>
      <w:r w:rsidRPr="00685428">
        <w:rPr>
          <w:rFonts w:hint="eastAsia"/>
        </w:rPr>
        <w:t>单位征求意见。各单位对送审稿的反馈意见</w:t>
      </w:r>
      <w:r w:rsidR="00A232D3" w:rsidRPr="00A232D3">
        <w:rPr>
          <w:rFonts w:hint="eastAsia"/>
        </w:rPr>
        <w:t>详见《意见汇总处理表》</w:t>
      </w:r>
      <w:r w:rsidRPr="00685428">
        <w:rPr>
          <w:rFonts w:hint="eastAsia"/>
        </w:rPr>
        <w:t>。</w:t>
      </w:r>
    </w:p>
    <w:p w14:paraId="3CF06A55" w14:textId="368F87EE" w:rsidR="008A7A66" w:rsidRPr="005E6FB9" w:rsidRDefault="008A7A66">
      <w:pPr>
        <w:pStyle w:val="-"/>
        <w:ind w:firstLine="420"/>
      </w:pPr>
      <w:r w:rsidRPr="00764FE0">
        <w:rPr>
          <w:rFonts w:hint="eastAsia"/>
        </w:rPr>
        <w:t>2022</w:t>
      </w:r>
      <w:r w:rsidRPr="00764FE0">
        <w:rPr>
          <w:rFonts w:hint="eastAsia"/>
        </w:rPr>
        <w:t>年</w:t>
      </w:r>
      <w:r w:rsidRPr="00764FE0">
        <w:rPr>
          <w:rFonts w:hint="eastAsia"/>
        </w:rPr>
        <w:t>8</w:t>
      </w:r>
      <w:r w:rsidRPr="00764FE0">
        <w:rPr>
          <w:rFonts w:hint="eastAsia"/>
        </w:rPr>
        <w:t>月</w:t>
      </w:r>
      <w:r w:rsidRPr="00764FE0">
        <w:rPr>
          <w:rFonts w:hint="eastAsia"/>
        </w:rPr>
        <w:t>2</w:t>
      </w:r>
      <w:r w:rsidR="00764FE0" w:rsidRPr="00764FE0">
        <w:t>1</w:t>
      </w:r>
      <w:r w:rsidRPr="00764FE0">
        <w:rPr>
          <w:rFonts w:hint="eastAsia"/>
        </w:rPr>
        <w:t>日，</w:t>
      </w:r>
      <w:r w:rsidRPr="008A7A66">
        <w:rPr>
          <w:rFonts w:hint="eastAsia"/>
        </w:rPr>
        <w:t>《富钇富集物化学分析方法</w:t>
      </w:r>
      <w:r w:rsidRPr="008A7A66">
        <w:rPr>
          <w:rFonts w:hint="eastAsia"/>
        </w:rPr>
        <w:t xml:space="preserve"> </w:t>
      </w:r>
      <w:r w:rsidRPr="008A7A66">
        <w:rPr>
          <w:rFonts w:hint="eastAsia"/>
        </w:rPr>
        <w:t>十五个稀土元素氧化物配分量的测定</w:t>
      </w:r>
      <w:r w:rsidRPr="008A7A66">
        <w:rPr>
          <w:rFonts w:hint="eastAsia"/>
        </w:rPr>
        <w:t xml:space="preserve"> </w:t>
      </w:r>
      <w:r w:rsidRPr="008A7A66">
        <w:rPr>
          <w:rFonts w:hint="eastAsia"/>
        </w:rPr>
        <w:t>电感耦合等离子体发射光谱法》</w:t>
      </w:r>
      <w:r>
        <w:rPr>
          <w:rFonts w:hint="eastAsia"/>
        </w:rPr>
        <w:t>送审稿及编制说明</w:t>
      </w:r>
      <w:r w:rsidRPr="008A7A66">
        <w:rPr>
          <w:rFonts w:hint="eastAsia"/>
        </w:rPr>
        <w:t>在中国有色金属标准质量信息网上公开征求意见。</w:t>
      </w:r>
    </w:p>
    <w:p w14:paraId="32D351C3" w14:textId="77777777" w:rsidR="00B65FCC" w:rsidRDefault="00B65FCC" w:rsidP="00B65FCC">
      <w:pPr>
        <w:pStyle w:val="-11"/>
        <w:spacing w:before="156" w:after="156"/>
      </w:pPr>
      <w:r w:rsidRPr="005E6FB9">
        <w:t>4</w:t>
      </w:r>
      <w:r w:rsidRPr="005E6FB9">
        <w:rPr>
          <w:rFonts w:hint="eastAsia"/>
        </w:rPr>
        <w:t>.5</w:t>
      </w:r>
      <w:r w:rsidRPr="005E6FB9">
        <w:rPr>
          <w:rFonts w:hint="eastAsia"/>
        </w:rPr>
        <w:t>审定阶段</w:t>
      </w:r>
    </w:p>
    <w:p w14:paraId="78CA145A" w14:textId="7BEE5635" w:rsidR="009F099A" w:rsidRDefault="008A7A66">
      <w:pPr>
        <w:pStyle w:val="-"/>
        <w:ind w:firstLine="420"/>
      </w:pPr>
      <w:r w:rsidRPr="008A7A66">
        <w:rPr>
          <w:rFonts w:hint="eastAsia"/>
        </w:rPr>
        <w:t>，</w:t>
      </w:r>
    </w:p>
    <w:p w14:paraId="500D4F7E" w14:textId="77777777" w:rsidR="001425BC" w:rsidRDefault="001425BC" w:rsidP="001425BC">
      <w:pPr>
        <w:pStyle w:val="-11"/>
        <w:spacing w:before="156" w:after="156"/>
      </w:pPr>
      <w:r w:rsidRPr="005E6FB9">
        <w:t>4</w:t>
      </w:r>
      <w:r w:rsidRPr="005E6FB9">
        <w:rPr>
          <w:rFonts w:hint="eastAsia"/>
        </w:rPr>
        <w:t>.6</w:t>
      </w:r>
      <w:r w:rsidRPr="005E6FB9">
        <w:rPr>
          <w:rFonts w:hint="eastAsia"/>
        </w:rPr>
        <w:t>报批</w:t>
      </w:r>
    </w:p>
    <w:p w14:paraId="113976B5" w14:textId="29AF7EA6" w:rsidR="001425BC" w:rsidRDefault="001425BC">
      <w:pPr>
        <w:pStyle w:val="-"/>
        <w:ind w:firstLine="420"/>
      </w:pPr>
    </w:p>
    <w:p w14:paraId="6D8FCDC0" w14:textId="77777777" w:rsidR="00E45E0D" w:rsidRDefault="001B008A">
      <w:pPr>
        <w:pStyle w:val="-0"/>
        <w:spacing w:before="312" w:after="312"/>
      </w:pPr>
      <w:r>
        <w:rPr>
          <w:rFonts w:hint="eastAsia"/>
        </w:rPr>
        <w:t>二、标准编制原则、主要内容及其确定依据</w:t>
      </w:r>
    </w:p>
    <w:p w14:paraId="40D5318A" w14:textId="77777777" w:rsidR="00E45E0D" w:rsidRDefault="001B008A" w:rsidP="001425BC">
      <w:pPr>
        <w:pStyle w:val="-0"/>
        <w:spacing w:before="312" w:after="312"/>
      </w:pPr>
      <w:r>
        <w:rPr>
          <w:rFonts w:hint="eastAsia"/>
        </w:rPr>
        <w:t>1</w:t>
      </w:r>
      <w:r>
        <w:rPr>
          <w:rFonts w:hint="eastAsia"/>
        </w:rPr>
        <w:t>、编制原则</w:t>
      </w:r>
    </w:p>
    <w:p w14:paraId="4DDA5F76" w14:textId="77777777" w:rsidR="00E45E0D" w:rsidRDefault="001B008A">
      <w:pPr>
        <w:pStyle w:val="-"/>
        <w:ind w:firstLine="420"/>
      </w:pPr>
      <w:r>
        <w:rPr>
          <w:rFonts w:hint="eastAsia"/>
        </w:rPr>
        <w:t>本标准起草过程中遵循以下原则：</w:t>
      </w:r>
      <w:r>
        <w:rPr>
          <w:rFonts w:hint="eastAsia"/>
        </w:rPr>
        <w:tab/>
      </w:r>
    </w:p>
    <w:p w14:paraId="4D8D1406" w14:textId="02B02665" w:rsidR="00E45E0D" w:rsidRDefault="001B008A">
      <w:pPr>
        <w:pStyle w:val="-"/>
        <w:ind w:firstLine="420"/>
      </w:pPr>
      <w:r>
        <w:rPr>
          <w:rFonts w:hint="eastAsia"/>
        </w:rPr>
        <w:t>1.</w:t>
      </w:r>
      <w:r>
        <w:rPr>
          <w:rFonts w:hint="eastAsia"/>
        </w:rPr>
        <w:t>规范性原则：本标准是根据</w:t>
      </w:r>
      <w:r>
        <w:rPr>
          <w:rFonts w:hint="eastAsia"/>
        </w:rPr>
        <w:t>GB/T 1.1-2020</w:t>
      </w:r>
      <w:r>
        <w:rPr>
          <w:rFonts w:hint="eastAsia"/>
        </w:rPr>
        <w:t>《标准化工作导则</w:t>
      </w:r>
      <w:r>
        <w:rPr>
          <w:rFonts w:hint="eastAsia"/>
        </w:rPr>
        <w:t xml:space="preserve"> </w:t>
      </w:r>
      <w:r>
        <w:rPr>
          <w:rFonts w:hint="eastAsia"/>
        </w:rPr>
        <w:t>第</w:t>
      </w:r>
      <w:r>
        <w:rPr>
          <w:rFonts w:hint="eastAsia"/>
        </w:rPr>
        <w:t>1</w:t>
      </w:r>
      <w:r w:rsidR="00A538EC">
        <w:rPr>
          <w:rFonts w:hint="eastAsia"/>
        </w:rPr>
        <w:t>部分：</w:t>
      </w:r>
      <w:r>
        <w:rPr>
          <w:rFonts w:hint="eastAsia"/>
        </w:rPr>
        <w:t>标准化文件的结构和起草规则》和</w:t>
      </w:r>
      <w:r>
        <w:rPr>
          <w:rFonts w:hint="eastAsia"/>
        </w:rPr>
        <w:t>GB/T 20001.4-2015</w:t>
      </w:r>
      <w:r>
        <w:rPr>
          <w:rFonts w:hint="eastAsia"/>
        </w:rPr>
        <w:t>《标准编写规则</w:t>
      </w:r>
      <w:r>
        <w:rPr>
          <w:rFonts w:hint="eastAsia"/>
        </w:rPr>
        <w:t xml:space="preserve"> </w:t>
      </w:r>
      <w:r>
        <w:rPr>
          <w:rFonts w:hint="eastAsia"/>
        </w:rPr>
        <w:t>第</w:t>
      </w:r>
      <w:r>
        <w:rPr>
          <w:rFonts w:hint="eastAsia"/>
        </w:rPr>
        <w:t>4</w:t>
      </w:r>
      <w:r>
        <w:rPr>
          <w:rFonts w:hint="eastAsia"/>
        </w:rPr>
        <w:t>部分：试验方法标准》的要求进行编写的；</w:t>
      </w:r>
    </w:p>
    <w:p w14:paraId="38460212" w14:textId="662CD0E2" w:rsidR="00E45E0D" w:rsidRDefault="001B008A">
      <w:pPr>
        <w:pStyle w:val="-"/>
        <w:ind w:firstLine="420"/>
      </w:pPr>
      <w:r>
        <w:rPr>
          <w:rFonts w:hint="eastAsia"/>
        </w:rPr>
        <w:t>2.</w:t>
      </w:r>
      <w:r>
        <w:rPr>
          <w:rFonts w:hint="eastAsia"/>
        </w:rPr>
        <w:t>先进性：制定的标准适用于</w:t>
      </w:r>
      <w:r w:rsidR="00334B12" w:rsidRPr="00334B12">
        <w:rPr>
          <w:rFonts w:hint="eastAsia"/>
        </w:rPr>
        <w:t>富钇富集物</w:t>
      </w:r>
      <w:r w:rsidR="00334B12">
        <w:rPr>
          <w:rFonts w:hint="eastAsia"/>
        </w:rPr>
        <w:t>中</w:t>
      </w:r>
      <w:r w:rsidR="00334B12" w:rsidRPr="00334B12">
        <w:rPr>
          <w:rFonts w:hint="eastAsia"/>
        </w:rPr>
        <w:t>十五个稀土元素氧化物配分量的测定</w:t>
      </w:r>
      <w:r>
        <w:rPr>
          <w:rFonts w:hint="eastAsia"/>
        </w:rPr>
        <w:t>；</w:t>
      </w:r>
    </w:p>
    <w:p w14:paraId="70CA48D9" w14:textId="16DD07FB" w:rsidR="00E45E0D" w:rsidRDefault="001B008A">
      <w:pPr>
        <w:pStyle w:val="-"/>
        <w:ind w:firstLine="420"/>
      </w:pPr>
      <w:r>
        <w:rPr>
          <w:rFonts w:hint="eastAsia"/>
        </w:rPr>
        <w:t>3.</w:t>
      </w:r>
      <w:r>
        <w:rPr>
          <w:rFonts w:hint="eastAsia"/>
        </w:rPr>
        <w:t>适用性：本标准以满足我国稀土产品实际检测需求为原则，</w:t>
      </w:r>
      <w:r w:rsidR="00A538EC">
        <w:rPr>
          <w:rFonts w:hint="eastAsia"/>
        </w:rPr>
        <w:t>易于</w:t>
      </w:r>
      <w:r>
        <w:rPr>
          <w:rFonts w:hint="eastAsia"/>
        </w:rPr>
        <w:t>应用，能够满足企业需求。</w:t>
      </w:r>
    </w:p>
    <w:p w14:paraId="1B59A4A5" w14:textId="77777777" w:rsidR="00E45E0D" w:rsidRDefault="001B008A">
      <w:pPr>
        <w:pStyle w:val="-"/>
        <w:ind w:firstLine="420"/>
      </w:pPr>
      <w:r>
        <w:rPr>
          <w:rFonts w:hint="eastAsia"/>
        </w:rPr>
        <w:t>4.</w:t>
      </w:r>
      <w:r>
        <w:rPr>
          <w:rFonts w:hint="eastAsia"/>
        </w:rPr>
        <w:t>充分考虑国家法律、安全、卫生、环保法规的要求。</w:t>
      </w:r>
    </w:p>
    <w:p w14:paraId="590E1280" w14:textId="77777777" w:rsidR="00E45E0D" w:rsidRDefault="001B008A">
      <w:pPr>
        <w:pStyle w:val="-0"/>
        <w:spacing w:before="312" w:after="312"/>
      </w:pPr>
      <w:r>
        <w:rPr>
          <w:rFonts w:hint="eastAsia"/>
        </w:rPr>
        <w:t>2</w:t>
      </w:r>
      <w:r>
        <w:rPr>
          <w:rFonts w:hint="eastAsia"/>
        </w:rPr>
        <w:t>、标准主要内容及其确定的依据</w:t>
      </w:r>
    </w:p>
    <w:p w14:paraId="0BE89A0F" w14:textId="77777777" w:rsidR="00E45E0D" w:rsidRDefault="001B008A" w:rsidP="006A2C03">
      <w:pPr>
        <w:pStyle w:val="-1"/>
        <w:spacing w:before="156" w:after="156"/>
      </w:pPr>
      <w:r w:rsidRPr="0079737C">
        <w:rPr>
          <w:rFonts w:hint="eastAsia"/>
        </w:rPr>
        <w:t xml:space="preserve">2.1 </w:t>
      </w:r>
      <w:r w:rsidRPr="0079737C">
        <w:rPr>
          <w:rFonts w:hint="eastAsia"/>
        </w:rPr>
        <w:t>标准范围</w:t>
      </w:r>
    </w:p>
    <w:p w14:paraId="756AF7F4" w14:textId="02CEFF2F" w:rsidR="00113889" w:rsidRDefault="009F099A" w:rsidP="00113889">
      <w:pPr>
        <w:pStyle w:val="-"/>
        <w:ind w:firstLine="420"/>
      </w:pPr>
      <w:r w:rsidRPr="009F099A">
        <w:rPr>
          <w:rFonts w:hint="eastAsia"/>
        </w:rPr>
        <w:t>本文件适用于富钇氧化物富集物、富钇碳酸盐富集物、富钇液体富集物中十五个稀土元素氧化物配分量的测定。测定范围见表</w:t>
      </w:r>
      <w:r w:rsidR="0079737C">
        <w:t>4</w:t>
      </w:r>
      <w:r w:rsidR="00113889" w:rsidRPr="00113889">
        <w:rPr>
          <w:rFonts w:hint="eastAsia"/>
        </w:rPr>
        <w:t>。</w:t>
      </w:r>
    </w:p>
    <w:p w14:paraId="5A206E49" w14:textId="17C857B5" w:rsidR="0079737C" w:rsidRPr="0079737C" w:rsidRDefault="0079737C" w:rsidP="0079737C">
      <w:pPr>
        <w:ind w:firstLine="420"/>
        <w:jc w:val="center"/>
        <w:rPr>
          <w:rFonts w:eastAsia="黑体"/>
          <w:szCs w:val="21"/>
        </w:rPr>
      </w:pPr>
      <w:r w:rsidRPr="008C1660">
        <w:rPr>
          <w:rFonts w:eastAsia="黑体"/>
          <w:szCs w:val="21"/>
        </w:rPr>
        <w:t>表</w:t>
      </w:r>
      <w:r>
        <w:rPr>
          <w:rFonts w:eastAsia="黑体"/>
          <w:szCs w:val="21"/>
        </w:rPr>
        <w:t>4</w:t>
      </w:r>
      <w:r w:rsidRPr="008C1660">
        <w:rPr>
          <w:rFonts w:eastAsia="黑体"/>
          <w:szCs w:val="21"/>
        </w:rPr>
        <w:t>测定范围</w:t>
      </w:r>
    </w:p>
    <w:tbl>
      <w:tblPr>
        <w:tblpPr w:leftFromText="180" w:rightFromText="180" w:vertAnchor="text" w:horzAnchor="margin" w:tblpX="1"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6"/>
        <w:gridCol w:w="3696"/>
      </w:tblGrid>
      <w:tr w:rsidR="0079737C" w:rsidRPr="008C1660" w14:paraId="1DFBAA52" w14:textId="77777777" w:rsidTr="00044661">
        <w:trPr>
          <w:trHeight w:val="23"/>
        </w:trPr>
        <w:tc>
          <w:tcPr>
            <w:tcW w:w="3103" w:type="pct"/>
            <w:vAlign w:val="center"/>
          </w:tcPr>
          <w:p w14:paraId="6A35D9D2" w14:textId="77777777" w:rsidR="0079737C" w:rsidRPr="008C1660" w:rsidRDefault="0079737C" w:rsidP="00127C1D">
            <w:pPr>
              <w:adjustRightInd w:val="0"/>
              <w:snapToGrid w:val="0"/>
              <w:jc w:val="center"/>
              <w:rPr>
                <w:sz w:val="18"/>
                <w:szCs w:val="18"/>
              </w:rPr>
            </w:pPr>
            <w:bookmarkStart w:id="11" w:name="_Hlk103410595"/>
            <w:r w:rsidRPr="008C1660">
              <w:rPr>
                <w:sz w:val="18"/>
                <w:szCs w:val="18"/>
              </w:rPr>
              <w:t>稀土氧化物</w:t>
            </w:r>
          </w:p>
        </w:tc>
        <w:tc>
          <w:tcPr>
            <w:tcW w:w="1897" w:type="pct"/>
            <w:vAlign w:val="center"/>
          </w:tcPr>
          <w:p w14:paraId="2EF23C2F" w14:textId="77777777" w:rsidR="0079737C" w:rsidRPr="008C1660" w:rsidRDefault="0079737C" w:rsidP="00127C1D">
            <w:pPr>
              <w:adjustRightInd w:val="0"/>
              <w:snapToGrid w:val="0"/>
              <w:jc w:val="center"/>
              <w:rPr>
                <w:sz w:val="18"/>
                <w:szCs w:val="18"/>
              </w:rPr>
            </w:pPr>
            <w:r>
              <w:rPr>
                <w:rFonts w:hint="eastAsia"/>
                <w:sz w:val="18"/>
                <w:szCs w:val="18"/>
              </w:rPr>
              <w:t>测定范围（配分量）</w:t>
            </w:r>
            <w:r w:rsidRPr="008C1660">
              <w:rPr>
                <w:sz w:val="18"/>
                <w:szCs w:val="18"/>
              </w:rPr>
              <w:t>/%</w:t>
            </w:r>
          </w:p>
        </w:tc>
      </w:tr>
      <w:tr w:rsidR="0079737C" w:rsidRPr="008C1660" w14:paraId="19F3DB45" w14:textId="77777777" w:rsidTr="00044661">
        <w:trPr>
          <w:trHeight w:val="23"/>
        </w:trPr>
        <w:tc>
          <w:tcPr>
            <w:tcW w:w="3103" w:type="pct"/>
            <w:vAlign w:val="center"/>
          </w:tcPr>
          <w:p w14:paraId="5AC1DE0F" w14:textId="77777777" w:rsidR="0079737C" w:rsidRDefault="0079737C" w:rsidP="00127C1D">
            <w:pPr>
              <w:jc w:val="center"/>
              <w:rPr>
                <w:sz w:val="18"/>
                <w:szCs w:val="18"/>
              </w:rPr>
            </w:pPr>
            <w:r w:rsidRPr="00B2376A">
              <w:rPr>
                <w:rFonts w:hint="eastAsia"/>
                <w:sz w:val="18"/>
                <w:szCs w:val="18"/>
              </w:rPr>
              <w:t>氧化镧</w:t>
            </w:r>
            <w:r w:rsidRPr="008C1660">
              <w:rPr>
                <w:sz w:val="18"/>
                <w:szCs w:val="18"/>
              </w:rPr>
              <w:t>、</w:t>
            </w:r>
            <w:r w:rsidRPr="00B2376A">
              <w:rPr>
                <w:rFonts w:hint="eastAsia"/>
                <w:sz w:val="18"/>
                <w:szCs w:val="18"/>
              </w:rPr>
              <w:t>氧化铈</w:t>
            </w:r>
            <w:r w:rsidRPr="008C1660">
              <w:rPr>
                <w:sz w:val="18"/>
                <w:szCs w:val="18"/>
              </w:rPr>
              <w:t>、</w:t>
            </w:r>
            <w:r w:rsidRPr="00B2376A">
              <w:rPr>
                <w:rFonts w:hint="eastAsia"/>
                <w:sz w:val="18"/>
                <w:szCs w:val="18"/>
              </w:rPr>
              <w:t>氧化镨</w:t>
            </w:r>
            <w:r w:rsidRPr="008C1660">
              <w:rPr>
                <w:sz w:val="18"/>
                <w:szCs w:val="18"/>
              </w:rPr>
              <w:t>、</w:t>
            </w:r>
            <w:r w:rsidRPr="00B2376A">
              <w:rPr>
                <w:rFonts w:hint="eastAsia"/>
                <w:sz w:val="18"/>
                <w:szCs w:val="18"/>
              </w:rPr>
              <w:t>氧化钕</w:t>
            </w:r>
            <w:r w:rsidRPr="008C1660">
              <w:rPr>
                <w:sz w:val="18"/>
                <w:szCs w:val="18"/>
              </w:rPr>
              <w:t>、</w:t>
            </w:r>
            <w:r w:rsidRPr="00B2376A">
              <w:rPr>
                <w:rFonts w:hint="eastAsia"/>
                <w:sz w:val="18"/>
                <w:szCs w:val="18"/>
              </w:rPr>
              <w:t>氧化钐</w:t>
            </w:r>
            <w:r w:rsidRPr="008C1660">
              <w:rPr>
                <w:sz w:val="18"/>
                <w:szCs w:val="18"/>
              </w:rPr>
              <w:t>、</w:t>
            </w:r>
          </w:p>
          <w:p w14:paraId="5A70D039" w14:textId="77777777" w:rsidR="0079737C" w:rsidRPr="00E6485C" w:rsidRDefault="0079737C" w:rsidP="00127C1D">
            <w:pPr>
              <w:jc w:val="center"/>
              <w:rPr>
                <w:sz w:val="18"/>
                <w:szCs w:val="18"/>
                <w:vertAlign w:val="subscript"/>
              </w:rPr>
            </w:pPr>
            <w:r w:rsidRPr="00B2376A">
              <w:rPr>
                <w:rFonts w:hint="eastAsia"/>
                <w:sz w:val="18"/>
                <w:szCs w:val="18"/>
              </w:rPr>
              <w:t>氧化铕</w:t>
            </w:r>
            <w:r w:rsidRPr="008C1660">
              <w:rPr>
                <w:sz w:val="18"/>
                <w:szCs w:val="18"/>
              </w:rPr>
              <w:t>、</w:t>
            </w:r>
            <w:r w:rsidRPr="00B2376A">
              <w:rPr>
                <w:rFonts w:hint="eastAsia"/>
                <w:sz w:val="18"/>
                <w:szCs w:val="18"/>
              </w:rPr>
              <w:t>氧化钆</w:t>
            </w:r>
            <w:r w:rsidRPr="008C1660">
              <w:rPr>
                <w:sz w:val="18"/>
                <w:szCs w:val="18"/>
              </w:rPr>
              <w:t>、</w:t>
            </w:r>
            <w:r w:rsidRPr="00B2376A">
              <w:rPr>
                <w:rFonts w:hint="eastAsia"/>
                <w:sz w:val="18"/>
                <w:szCs w:val="18"/>
              </w:rPr>
              <w:t>氧化铽</w:t>
            </w:r>
            <w:r w:rsidRPr="008C1660">
              <w:rPr>
                <w:sz w:val="18"/>
                <w:szCs w:val="18"/>
              </w:rPr>
              <w:t>、</w:t>
            </w:r>
            <w:r w:rsidRPr="00B2376A">
              <w:rPr>
                <w:rFonts w:hint="eastAsia"/>
                <w:sz w:val="18"/>
                <w:szCs w:val="18"/>
              </w:rPr>
              <w:t>氧化镝</w:t>
            </w:r>
          </w:p>
        </w:tc>
        <w:tc>
          <w:tcPr>
            <w:tcW w:w="1897" w:type="pct"/>
            <w:vAlign w:val="center"/>
          </w:tcPr>
          <w:p w14:paraId="34F0EE54" w14:textId="77777777" w:rsidR="0079737C" w:rsidRPr="008C1660" w:rsidRDefault="0079737C" w:rsidP="00127C1D">
            <w:pPr>
              <w:jc w:val="center"/>
              <w:rPr>
                <w:sz w:val="18"/>
                <w:szCs w:val="18"/>
              </w:rPr>
            </w:pPr>
            <w:r w:rsidRPr="008C1660">
              <w:rPr>
                <w:sz w:val="18"/>
                <w:szCs w:val="18"/>
              </w:rPr>
              <w:t>0.10~2.00</w:t>
            </w:r>
          </w:p>
        </w:tc>
      </w:tr>
      <w:tr w:rsidR="0079737C" w:rsidRPr="008C1660" w14:paraId="1CCA755F" w14:textId="77777777" w:rsidTr="00044661">
        <w:trPr>
          <w:trHeight w:val="23"/>
        </w:trPr>
        <w:tc>
          <w:tcPr>
            <w:tcW w:w="3103" w:type="pct"/>
            <w:vAlign w:val="center"/>
          </w:tcPr>
          <w:p w14:paraId="3B2F95DF" w14:textId="77777777" w:rsidR="0079737C" w:rsidRPr="008C1660" w:rsidRDefault="0079737C" w:rsidP="00127C1D">
            <w:pPr>
              <w:jc w:val="center"/>
              <w:rPr>
                <w:sz w:val="18"/>
              </w:rPr>
            </w:pPr>
            <w:r w:rsidRPr="00E6485C">
              <w:rPr>
                <w:rFonts w:hint="eastAsia"/>
                <w:sz w:val="18"/>
                <w:szCs w:val="18"/>
              </w:rPr>
              <w:t>氧化铥</w:t>
            </w:r>
            <w:r w:rsidRPr="008C1660">
              <w:rPr>
                <w:sz w:val="18"/>
                <w:szCs w:val="18"/>
              </w:rPr>
              <w:t>、</w:t>
            </w:r>
            <w:r w:rsidRPr="00E6485C">
              <w:rPr>
                <w:rFonts w:hint="eastAsia"/>
                <w:sz w:val="18"/>
                <w:szCs w:val="18"/>
              </w:rPr>
              <w:t>氧化镥</w:t>
            </w:r>
          </w:p>
        </w:tc>
        <w:tc>
          <w:tcPr>
            <w:tcW w:w="1897" w:type="pct"/>
            <w:vAlign w:val="center"/>
          </w:tcPr>
          <w:p w14:paraId="2B956182" w14:textId="77777777" w:rsidR="0079737C" w:rsidRPr="008C1660" w:rsidRDefault="0079737C" w:rsidP="00127C1D">
            <w:pPr>
              <w:tabs>
                <w:tab w:val="left" w:pos="5460"/>
              </w:tabs>
              <w:ind w:rightChars="9" w:right="19"/>
              <w:jc w:val="center"/>
              <w:rPr>
                <w:sz w:val="18"/>
              </w:rPr>
            </w:pPr>
            <w:r w:rsidRPr="008C1660">
              <w:rPr>
                <w:sz w:val="18"/>
              </w:rPr>
              <w:t>0.10~5.00</w:t>
            </w:r>
          </w:p>
        </w:tc>
      </w:tr>
      <w:tr w:rsidR="0079737C" w:rsidRPr="008C1660" w14:paraId="69166045" w14:textId="77777777" w:rsidTr="00044661">
        <w:trPr>
          <w:trHeight w:val="23"/>
        </w:trPr>
        <w:tc>
          <w:tcPr>
            <w:tcW w:w="3103" w:type="pct"/>
            <w:vAlign w:val="center"/>
          </w:tcPr>
          <w:p w14:paraId="1E057962" w14:textId="77777777" w:rsidR="0079737C" w:rsidRPr="008C1660" w:rsidRDefault="0079737C" w:rsidP="00127C1D">
            <w:pPr>
              <w:jc w:val="center"/>
              <w:rPr>
                <w:sz w:val="18"/>
              </w:rPr>
            </w:pPr>
            <w:r w:rsidRPr="00E6485C">
              <w:rPr>
                <w:rFonts w:hint="eastAsia"/>
                <w:sz w:val="18"/>
                <w:szCs w:val="18"/>
              </w:rPr>
              <w:t>氧化钬</w:t>
            </w:r>
            <w:r w:rsidRPr="008C1660">
              <w:rPr>
                <w:sz w:val="18"/>
                <w:szCs w:val="18"/>
              </w:rPr>
              <w:t>、</w:t>
            </w:r>
            <w:r w:rsidRPr="00E6485C">
              <w:rPr>
                <w:rFonts w:hint="eastAsia"/>
                <w:sz w:val="18"/>
                <w:szCs w:val="18"/>
              </w:rPr>
              <w:t>氧化镱</w:t>
            </w:r>
          </w:p>
        </w:tc>
        <w:tc>
          <w:tcPr>
            <w:tcW w:w="1897" w:type="pct"/>
            <w:vAlign w:val="center"/>
          </w:tcPr>
          <w:p w14:paraId="530E5D19" w14:textId="77777777" w:rsidR="0079737C" w:rsidRPr="008C1660" w:rsidRDefault="0079737C" w:rsidP="00127C1D">
            <w:pPr>
              <w:tabs>
                <w:tab w:val="left" w:pos="5460"/>
              </w:tabs>
              <w:ind w:rightChars="9" w:right="19"/>
              <w:jc w:val="center"/>
              <w:rPr>
                <w:sz w:val="18"/>
              </w:rPr>
            </w:pPr>
            <w:r w:rsidRPr="008C1660">
              <w:rPr>
                <w:sz w:val="18"/>
              </w:rPr>
              <w:t>0.10~10.00</w:t>
            </w:r>
          </w:p>
        </w:tc>
      </w:tr>
      <w:tr w:rsidR="0079737C" w:rsidRPr="008C1660" w14:paraId="5D12A0BF" w14:textId="77777777" w:rsidTr="00044661">
        <w:trPr>
          <w:trHeight w:val="23"/>
        </w:trPr>
        <w:tc>
          <w:tcPr>
            <w:tcW w:w="3103" w:type="pct"/>
            <w:vAlign w:val="center"/>
          </w:tcPr>
          <w:p w14:paraId="1A782F41" w14:textId="77777777" w:rsidR="0079737C" w:rsidRPr="008C1660" w:rsidRDefault="0079737C" w:rsidP="00127C1D">
            <w:pPr>
              <w:jc w:val="center"/>
              <w:rPr>
                <w:sz w:val="18"/>
              </w:rPr>
            </w:pPr>
            <w:r w:rsidRPr="00E6485C">
              <w:rPr>
                <w:rFonts w:hint="eastAsia"/>
                <w:sz w:val="18"/>
                <w:szCs w:val="18"/>
              </w:rPr>
              <w:t>氧化铒</w:t>
            </w:r>
          </w:p>
        </w:tc>
        <w:tc>
          <w:tcPr>
            <w:tcW w:w="1897" w:type="pct"/>
            <w:vAlign w:val="center"/>
          </w:tcPr>
          <w:p w14:paraId="0FB99194" w14:textId="77777777" w:rsidR="0079737C" w:rsidRPr="008C1660" w:rsidRDefault="0079737C" w:rsidP="00127C1D">
            <w:pPr>
              <w:tabs>
                <w:tab w:val="left" w:pos="5460"/>
              </w:tabs>
              <w:ind w:rightChars="9" w:right="19"/>
              <w:jc w:val="center"/>
              <w:rPr>
                <w:sz w:val="18"/>
              </w:rPr>
            </w:pPr>
            <w:r w:rsidRPr="008C1660">
              <w:rPr>
                <w:sz w:val="18"/>
              </w:rPr>
              <w:t>0.10~15.00</w:t>
            </w:r>
          </w:p>
        </w:tc>
      </w:tr>
      <w:tr w:rsidR="0079737C" w:rsidRPr="008C1660" w14:paraId="7A65D4E4" w14:textId="77777777" w:rsidTr="00044661">
        <w:trPr>
          <w:trHeight w:val="23"/>
        </w:trPr>
        <w:tc>
          <w:tcPr>
            <w:tcW w:w="3103" w:type="pct"/>
            <w:vAlign w:val="center"/>
          </w:tcPr>
          <w:p w14:paraId="2EADB241" w14:textId="77777777" w:rsidR="0079737C" w:rsidRPr="008C1660" w:rsidRDefault="0079737C" w:rsidP="00127C1D">
            <w:pPr>
              <w:jc w:val="center"/>
              <w:rPr>
                <w:sz w:val="18"/>
              </w:rPr>
            </w:pPr>
            <w:r w:rsidRPr="00E6485C">
              <w:rPr>
                <w:rFonts w:hint="eastAsia"/>
                <w:sz w:val="18"/>
                <w:szCs w:val="18"/>
              </w:rPr>
              <w:t>氧化钇</w:t>
            </w:r>
          </w:p>
        </w:tc>
        <w:tc>
          <w:tcPr>
            <w:tcW w:w="1897" w:type="pct"/>
            <w:vAlign w:val="center"/>
          </w:tcPr>
          <w:p w14:paraId="589C2C8C" w14:textId="77777777" w:rsidR="0079737C" w:rsidRPr="008C1660" w:rsidRDefault="0079737C" w:rsidP="00127C1D">
            <w:pPr>
              <w:tabs>
                <w:tab w:val="left" w:pos="5460"/>
              </w:tabs>
              <w:ind w:rightChars="9" w:right="19"/>
              <w:jc w:val="center"/>
              <w:rPr>
                <w:sz w:val="18"/>
              </w:rPr>
            </w:pPr>
            <w:r w:rsidRPr="008C1660">
              <w:rPr>
                <w:sz w:val="18"/>
              </w:rPr>
              <w:t>55.00~90.00</w:t>
            </w:r>
          </w:p>
        </w:tc>
      </w:tr>
    </w:tbl>
    <w:bookmarkEnd w:id="11"/>
    <w:p w14:paraId="23B748EC" w14:textId="77777777" w:rsidR="00E45E0D" w:rsidRDefault="001B008A">
      <w:pPr>
        <w:pStyle w:val="-1"/>
        <w:spacing w:before="156" w:after="156"/>
      </w:pPr>
      <w:r>
        <w:rPr>
          <w:rFonts w:hint="eastAsia"/>
        </w:rPr>
        <w:lastRenderedPageBreak/>
        <w:t xml:space="preserve">2.2 </w:t>
      </w:r>
      <w:r>
        <w:rPr>
          <w:rFonts w:hint="eastAsia"/>
        </w:rPr>
        <w:t>试剂用量的选择</w:t>
      </w:r>
    </w:p>
    <w:p w14:paraId="4975542F" w14:textId="09CD937E" w:rsidR="00E45E0D" w:rsidRDefault="001B008A">
      <w:pPr>
        <w:pStyle w:val="-"/>
        <w:ind w:firstLine="420"/>
      </w:pPr>
      <w:r>
        <w:rPr>
          <w:rFonts w:hint="eastAsia"/>
        </w:rPr>
        <w:t>样品制备中主要试剂为</w:t>
      </w:r>
      <w:r w:rsidR="00E34B82">
        <w:rPr>
          <w:rFonts w:hint="eastAsia"/>
        </w:rPr>
        <w:t>盐</w:t>
      </w:r>
      <w:r>
        <w:rPr>
          <w:rFonts w:hint="eastAsia"/>
        </w:rPr>
        <w:t>酸，用</w:t>
      </w:r>
      <w:r w:rsidR="00E34B82">
        <w:t>5</w:t>
      </w:r>
      <w:r>
        <w:rPr>
          <w:rFonts w:hint="eastAsia"/>
        </w:rPr>
        <w:t>#</w:t>
      </w:r>
      <w:r w:rsidR="00C80877">
        <w:rPr>
          <w:rFonts w:hint="eastAsia"/>
        </w:rPr>
        <w:t>统一样探究</w:t>
      </w:r>
      <w:r w:rsidR="00E34B82">
        <w:rPr>
          <w:rFonts w:hint="eastAsia"/>
        </w:rPr>
        <w:t>盐酸</w:t>
      </w:r>
      <w:r>
        <w:rPr>
          <w:rFonts w:hint="eastAsia"/>
        </w:rPr>
        <w:t>的加入量，测定结果如表</w:t>
      </w:r>
      <w:r>
        <w:t>2</w:t>
      </w:r>
      <w:r>
        <w:rPr>
          <w:rFonts w:hint="eastAsia"/>
        </w:rPr>
        <w:t>所示：</w:t>
      </w:r>
    </w:p>
    <w:p w14:paraId="352B6FBC" w14:textId="4169034E" w:rsidR="00E45E0D" w:rsidRDefault="001B008A">
      <w:pPr>
        <w:pStyle w:val="-2"/>
        <w:spacing w:before="156" w:after="156"/>
      </w:pPr>
      <w:r>
        <w:rPr>
          <w:rFonts w:hint="eastAsia"/>
        </w:rPr>
        <w:t>表</w:t>
      </w:r>
      <w:r w:rsidR="00C80877">
        <w:t>5</w:t>
      </w:r>
      <w:r w:rsidR="00C80877" w:rsidRPr="00C80877">
        <w:rPr>
          <w:rFonts w:hint="eastAsia"/>
        </w:rPr>
        <w:t>盐酸的加入量</w:t>
      </w:r>
      <w:r w:rsidR="00C80877">
        <w:rPr>
          <w:rFonts w:hint="eastAsia"/>
        </w:rPr>
        <w:t>对应</w:t>
      </w:r>
      <w:r w:rsidR="00826B95">
        <w:t>5</w:t>
      </w:r>
      <w:r w:rsidR="00826B95">
        <w:rPr>
          <w:rFonts w:hint="eastAsia"/>
        </w:rPr>
        <w:t>#</w:t>
      </w:r>
      <w:r w:rsidR="00826B95">
        <w:rPr>
          <w:rFonts w:hint="eastAsia"/>
        </w:rPr>
        <w:t>统一样测试结果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055"/>
        <w:gridCol w:w="2056"/>
        <w:gridCol w:w="2056"/>
        <w:gridCol w:w="2056"/>
      </w:tblGrid>
      <w:tr w:rsidR="00C80877" w:rsidRPr="00337EAE" w14:paraId="38CB7E08" w14:textId="77777777" w:rsidTr="00C80877">
        <w:tc>
          <w:tcPr>
            <w:tcW w:w="780" w:type="pct"/>
            <w:vMerge w:val="restart"/>
            <w:shd w:val="clear" w:color="auto" w:fill="auto"/>
            <w:vAlign w:val="center"/>
          </w:tcPr>
          <w:p w14:paraId="52272648" w14:textId="77777777" w:rsidR="00C80877" w:rsidRPr="00337EAE" w:rsidRDefault="00C80877" w:rsidP="00127C1D">
            <w:pPr>
              <w:jc w:val="center"/>
              <w:rPr>
                <w:sz w:val="18"/>
                <w:szCs w:val="18"/>
              </w:rPr>
            </w:pPr>
            <w:r w:rsidRPr="00337EAE">
              <w:rPr>
                <w:sz w:val="18"/>
                <w:szCs w:val="18"/>
              </w:rPr>
              <w:t>元素</w:t>
            </w:r>
          </w:p>
        </w:tc>
        <w:tc>
          <w:tcPr>
            <w:tcW w:w="4220" w:type="pct"/>
            <w:gridSpan w:val="4"/>
            <w:vAlign w:val="center"/>
          </w:tcPr>
          <w:p w14:paraId="42F47F7C" w14:textId="747A777F" w:rsidR="00C80877" w:rsidRPr="00337EAE" w:rsidRDefault="00C80877" w:rsidP="00127C1D">
            <w:pPr>
              <w:jc w:val="center"/>
              <w:rPr>
                <w:sz w:val="18"/>
                <w:szCs w:val="18"/>
              </w:rPr>
            </w:pPr>
            <w:r>
              <w:rPr>
                <w:sz w:val="18"/>
                <w:szCs w:val="18"/>
              </w:rPr>
              <w:t>%</w:t>
            </w:r>
          </w:p>
        </w:tc>
      </w:tr>
      <w:tr w:rsidR="00C80877" w:rsidRPr="00337EAE" w14:paraId="64B68E4C" w14:textId="77777777" w:rsidTr="00C80877">
        <w:trPr>
          <w:trHeight w:val="111"/>
        </w:trPr>
        <w:tc>
          <w:tcPr>
            <w:tcW w:w="780" w:type="pct"/>
            <w:vMerge/>
            <w:shd w:val="clear" w:color="auto" w:fill="auto"/>
            <w:vAlign w:val="center"/>
          </w:tcPr>
          <w:p w14:paraId="71AEC568" w14:textId="77777777" w:rsidR="00C80877" w:rsidRPr="00337EAE" w:rsidRDefault="00C80877" w:rsidP="00127C1D">
            <w:pPr>
              <w:jc w:val="center"/>
              <w:rPr>
                <w:sz w:val="18"/>
                <w:szCs w:val="18"/>
              </w:rPr>
            </w:pPr>
          </w:p>
        </w:tc>
        <w:tc>
          <w:tcPr>
            <w:tcW w:w="1055" w:type="pct"/>
            <w:shd w:val="clear" w:color="auto" w:fill="auto"/>
            <w:vAlign w:val="center"/>
          </w:tcPr>
          <w:p w14:paraId="58D81214" w14:textId="41CCA173" w:rsidR="00C80877" w:rsidRPr="00337EAE" w:rsidRDefault="00C80877" w:rsidP="00127C1D">
            <w:pPr>
              <w:jc w:val="center"/>
              <w:rPr>
                <w:sz w:val="18"/>
                <w:szCs w:val="18"/>
              </w:rPr>
            </w:pPr>
            <w:r w:rsidRPr="00337EAE">
              <w:rPr>
                <w:sz w:val="18"/>
                <w:szCs w:val="18"/>
              </w:rPr>
              <w:t>2mL</w:t>
            </w:r>
            <w:r>
              <w:rPr>
                <w:rFonts w:hint="eastAsia"/>
                <w:sz w:val="18"/>
                <w:szCs w:val="18"/>
              </w:rPr>
              <w:t>盐酸</w:t>
            </w:r>
          </w:p>
        </w:tc>
        <w:tc>
          <w:tcPr>
            <w:tcW w:w="1055" w:type="pct"/>
            <w:vAlign w:val="center"/>
          </w:tcPr>
          <w:p w14:paraId="743A674C" w14:textId="453F2586" w:rsidR="00C80877" w:rsidRPr="00337EAE" w:rsidRDefault="00C80877" w:rsidP="00127C1D">
            <w:pPr>
              <w:jc w:val="center"/>
              <w:rPr>
                <w:sz w:val="18"/>
                <w:szCs w:val="18"/>
              </w:rPr>
            </w:pPr>
            <w:r w:rsidRPr="00337EAE">
              <w:rPr>
                <w:sz w:val="18"/>
                <w:szCs w:val="18"/>
              </w:rPr>
              <w:t>5mL</w:t>
            </w:r>
            <w:r>
              <w:rPr>
                <w:rFonts w:hint="eastAsia"/>
                <w:sz w:val="18"/>
                <w:szCs w:val="18"/>
              </w:rPr>
              <w:t>盐酸</w:t>
            </w:r>
          </w:p>
        </w:tc>
        <w:tc>
          <w:tcPr>
            <w:tcW w:w="1055" w:type="pct"/>
            <w:shd w:val="clear" w:color="auto" w:fill="auto"/>
            <w:vAlign w:val="center"/>
          </w:tcPr>
          <w:p w14:paraId="7F99CD3C" w14:textId="228F50FC" w:rsidR="00C80877" w:rsidRPr="00337EAE" w:rsidRDefault="00C80877" w:rsidP="00127C1D">
            <w:pPr>
              <w:jc w:val="center"/>
              <w:rPr>
                <w:sz w:val="18"/>
                <w:szCs w:val="18"/>
              </w:rPr>
            </w:pPr>
            <w:r w:rsidRPr="00337EAE">
              <w:rPr>
                <w:sz w:val="18"/>
                <w:szCs w:val="18"/>
              </w:rPr>
              <w:t>10mL</w:t>
            </w:r>
            <w:r>
              <w:rPr>
                <w:rFonts w:hint="eastAsia"/>
                <w:sz w:val="18"/>
                <w:szCs w:val="18"/>
              </w:rPr>
              <w:t>盐酸</w:t>
            </w:r>
          </w:p>
        </w:tc>
        <w:tc>
          <w:tcPr>
            <w:tcW w:w="1055" w:type="pct"/>
            <w:shd w:val="clear" w:color="auto" w:fill="auto"/>
            <w:vAlign w:val="center"/>
          </w:tcPr>
          <w:p w14:paraId="4A63761A" w14:textId="6F229C13" w:rsidR="00C80877" w:rsidRPr="00337EAE" w:rsidRDefault="00C80877" w:rsidP="00127C1D">
            <w:pPr>
              <w:jc w:val="center"/>
              <w:rPr>
                <w:sz w:val="18"/>
                <w:szCs w:val="18"/>
              </w:rPr>
            </w:pPr>
            <w:r w:rsidRPr="00337EAE">
              <w:rPr>
                <w:sz w:val="18"/>
                <w:szCs w:val="18"/>
              </w:rPr>
              <w:t>15mL</w:t>
            </w:r>
            <w:r>
              <w:rPr>
                <w:rFonts w:hint="eastAsia"/>
                <w:sz w:val="18"/>
                <w:szCs w:val="18"/>
              </w:rPr>
              <w:t>盐酸</w:t>
            </w:r>
          </w:p>
        </w:tc>
      </w:tr>
      <w:tr w:rsidR="00C80877" w:rsidRPr="00337EAE" w14:paraId="1C2D755B" w14:textId="77777777" w:rsidTr="00C80877">
        <w:tc>
          <w:tcPr>
            <w:tcW w:w="780" w:type="pct"/>
            <w:shd w:val="clear" w:color="auto" w:fill="auto"/>
          </w:tcPr>
          <w:p w14:paraId="4A7DE50E" w14:textId="77777777" w:rsidR="00C80877" w:rsidRPr="00337EAE" w:rsidRDefault="00C80877" w:rsidP="00127C1D">
            <w:pPr>
              <w:jc w:val="center"/>
              <w:rPr>
                <w:sz w:val="18"/>
                <w:szCs w:val="18"/>
              </w:rPr>
            </w:pPr>
            <w:r w:rsidRPr="00337EAE">
              <w:rPr>
                <w:sz w:val="18"/>
                <w:szCs w:val="18"/>
              </w:rPr>
              <w:t>La</w:t>
            </w:r>
          </w:p>
        </w:tc>
        <w:tc>
          <w:tcPr>
            <w:tcW w:w="1055" w:type="pct"/>
            <w:shd w:val="clear" w:color="auto" w:fill="auto"/>
          </w:tcPr>
          <w:p w14:paraId="5AC9360E" w14:textId="77777777" w:rsidR="00C80877" w:rsidRPr="00337EAE" w:rsidRDefault="00C80877" w:rsidP="00127C1D">
            <w:pPr>
              <w:jc w:val="center"/>
              <w:rPr>
                <w:sz w:val="18"/>
                <w:szCs w:val="18"/>
              </w:rPr>
            </w:pPr>
            <w:r w:rsidRPr="00337EAE">
              <w:rPr>
                <w:sz w:val="18"/>
                <w:szCs w:val="18"/>
              </w:rPr>
              <w:t>&lt;0.10</w:t>
            </w:r>
          </w:p>
        </w:tc>
        <w:tc>
          <w:tcPr>
            <w:tcW w:w="1055" w:type="pct"/>
          </w:tcPr>
          <w:p w14:paraId="742BAD78" w14:textId="77777777" w:rsidR="00C80877" w:rsidRPr="00337EAE" w:rsidRDefault="00C80877" w:rsidP="00127C1D">
            <w:pPr>
              <w:jc w:val="center"/>
              <w:rPr>
                <w:sz w:val="18"/>
                <w:szCs w:val="18"/>
              </w:rPr>
            </w:pPr>
            <w:r w:rsidRPr="00337EAE">
              <w:rPr>
                <w:sz w:val="18"/>
                <w:szCs w:val="18"/>
              </w:rPr>
              <w:t>&lt;0.10</w:t>
            </w:r>
          </w:p>
        </w:tc>
        <w:tc>
          <w:tcPr>
            <w:tcW w:w="1055" w:type="pct"/>
            <w:shd w:val="clear" w:color="auto" w:fill="auto"/>
          </w:tcPr>
          <w:p w14:paraId="4AAAD47F" w14:textId="77777777" w:rsidR="00C80877" w:rsidRPr="00337EAE" w:rsidRDefault="00C80877" w:rsidP="00127C1D">
            <w:pPr>
              <w:jc w:val="center"/>
              <w:rPr>
                <w:sz w:val="18"/>
                <w:szCs w:val="18"/>
              </w:rPr>
            </w:pPr>
            <w:r w:rsidRPr="00337EAE">
              <w:rPr>
                <w:sz w:val="18"/>
                <w:szCs w:val="18"/>
              </w:rPr>
              <w:t>&lt;0.10</w:t>
            </w:r>
          </w:p>
        </w:tc>
        <w:tc>
          <w:tcPr>
            <w:tcW w:w="1055" w:type="pct"/>
            <w:shd w:val="clear" w:color="auto" w:fill="auto"/>
          </w:tcPr>
          <w:p w14:paraId="16A6E860" w14:textId="77777777" w:rsidR="00C80877" w:rsidRPr="00337EAE" w:rsidRDefault="00C80877" w:rsidP="00127C1D">
            <w:pPr>
              <w:jc w:val="center"/>
              <w:rPr>
                <w:sz w:val="18"/>
                <w:szCs w:val="18"/>
              </w:rPr>
            </w:pPr>
            <w:r w:rsidRPr="00337EAE">
              <w:rPr>
                <w:sz w:val="18"/>
                <w:szCs w:val="18"/>
              </w:rPr>
              <w:t>&lt;0.10</w:t>
            </w:r>
          </w:p>
        </w:tc>
      </w:tr>
      <w:tr w:rsidR="00C80877" w:rsidRPr="00337EAE" w14:paraId="1F8ECE75" w14:textId="77777777" w:rsidTr="00C80877">
        <w:tc>
          <w:tcPr>
            <w:tcW w:w="780" w:type="pct"/>
            <w:shd w:val="clear" w:color="auto" w:fill="auto"/>
          </w:tcPr>
          <w:p w14:paraId="16FBECAB" w14:textId="77777777" w:rsidR="00C80877" w:rsidRPr="00337EAE" w:rsidRDefault="00C80877" w:rsidP="00127C1D">
            <w:pPr>
              <w:jc w:val="center"/>
              <w:rPr>
                <w:sz w:val="18"/>
                <w:szCs w:val="18"/>
              </w:rPr>
            </w:pPr>
            <w:r w:rsidRPr="00337EAE">
              <w:rPr>
                <w:sz w:val="18"/>
                <w:szCs w:val="18"/>
              </w:rPr>
              <w:t>Ce</w:t>
            </w:r>
          </w:p>
        </w:tc>
        <w:tc>
          <w:tcPr>
            <w:tcW w:w="1055" w:type="pct"/>
            <w:shd w:val="clear" w:color="auto" w:fill="auto"/>
          </w:tcPr>
          <w:p w14:paraId="59B30FF8" w14:textId="77777777" w:rsidR="00C80877" w:rsidRPr="00337EAE" w:rsidRDefault="00C80877" w:rsidP="00127C1D">
            <w:pPr>
              <w:jc w:val="center"/>
              <w:rPr>
                <w:sz w:val="18"/>
                <w:szCs w:val="18"/>
              </w:rPr>
            </w:pPr>
            <w:r w:rsidRPr="00337EAE">
              <w:rPr>
                <w:sz w:val="18"/>
                <w:szCs w:val="18"/>
              </w:rPr>
              <w:t>0.21</w:t>
            </w:r>
          </w:p>
        </w:tc>
        <w:tc>
          <w:tcPr>
            <w:tcW w:w="1055" w:type="pct"/>
          </w:tcPr>
          <w:p w14:paraId="4578919B" w14:textId="77777777" w:rsidR="00C80877" w:rsidRPr="00337EAE" w:rsidRDefault="00C80877" w:rsidP="00127C1D">
            <w:pPr>
              <w:jc w:val="center"/>
              <w:rPr>
                <w:sz w:val="18"/>
                <w:szCs w:val="18"/>
              </w:rPr>
            </w:pPr>
            <w:r w:rsidRPr="00337EAE">
              <w:rPr>
                <w:sz w:val="18"/>
                <w:szCs w:val="18"/>
              </w:rPr>
              <w:t>0.20</w:t>
            </w:r>
          </w:p>
        </w:tc>
        <w:tc>
          <w:tcPr>
            <w:tcW w:w="1055" w:type="pct"/>
            <w:shd w:val="clear" w:color="auto" w:fill="auto"/>
          </w:tcPr>
          <w:p w14:paraId="3D76D275" w14:textId="77777777" w:rsidR="00C80877" w:rsidRPr="00337EAE" w:rsidRDefault="00C80877" w:rsidP="00127C1D">
            <w:pPr>
              <w:jc w:val="center"/>
              <w:rPr>
                <w:sz w:val="18"/>
                <w:szCs w:val="18"/>
              </w:rPr>
            </w:pPr>
            <w:r w:rsidRPr="00337EAE">
              <w:rPr>
                <w:sz w:val="18"/>
                <w:szCs w:val="18"/>
              </w:rPr>
              <w:t>0.21</w:t>
            </w:r>
          </w:p>
        </w:tc>
        <w:tc>
          <w:tcPr>
            <w:tcW w:w="1055" w:type="pct"/>
            <w:shd w:val="clear" w:color="auto" w:fill="auto"/>
          </w:tcPr>
          <w:p w14:paraId="1274A29B" w14:textId="77777777" w:rsidR="00C80877" w:rsidRPr="00337EAE" w:rsidRDefault="00C80877" w:rsidP="00127C1D">
            <w:pPr>
              <w:jc w:val="center"/>
              <w:rPr>
                <w:sz w:val="18"/>
                <w:szCs w:val="18"/>
              </w:rPr>
            </w:pPr>
            <w:r w:rsidRPr="00337EAE">
              <w:rPr>
                <w:sz w:val="18"/>
                <w:szCs w:val="18"/>
              </w:rPr>
              <w:t>0.20</w:t>
            </w:r>
          </w:p>
        </w:tc>
      </w:tr>
      <w:tr w:rsidR="00C80877" w:rsidRPr="00337EAE" w14:paraId="04BBA8A0" w14:textId="77777777" w:rsidTr="00C80877">
        <w:tc>
          <w:tcPr>
            <w:tcW w:w="780" w:type="pct"/>
            <w:shd w:val="clear" w:color="auto" w:fill="auto"/>
          </w:tcPr>
          <w:p w14:paraId="4493102E" w14:textId="77777777" w:rsidR="00C80877" w:rsidRPr="00337EAE" w:rsidRDefault="00C80877" w:rsidP="00127C1D">
            <w:pPr>
              <w:jc w:val="center"/>
              <w:rPr>
                <w:sz w:val="18"/>
                <w:szCs w:val="18"/>
              </w:rPr>
            </w:pPr>
            <w:proofErr w:type="spellStart"/>
            <w:r w:rsidRPr="00337EAE">
              <w:rPr>
                <w:sz w:val="18"/>
                <w:szCs w:val="18"/>
              </w:rPr>
              <w:t>Pr</w:t>
            </w:r>
            <w:proofErr w:type="spellEnd"/>
          </w:p>
        </w:tc>
        <w:tc>
          <w:tcPr>
            <w:tcW w:w="1055" w:type="pct"/>
            <w:shd w:val="clear" w:color="auto" w:fill="auto"/>
          </w:tcPr>
          <w:p w14:paraId="58E09EF5" w14:textId="77777777" w:rsidR="00C80877" w:rsidRPr="00337EAE" w:rsidRDefault="00C80877" w:rsidP="00127C1D">
            <w:pPr>
              <w:jc w:val="center"/>
              <w:rPr>
                <w:sz w:val="18"/>
                <w:szCs w:val="18"/>
              </w:rPr>
            </w:pPr>
            <w:r w:rsidRPr="00337EAE">
              <w:rPr>
                <w:sz w:val="18"/>
                <w:szCs w:val="18"/>
              </w:rPr>
              <w:t>&lt;0.10</w:t>
            </w:r>
          </w:p>
        </w:tc>
        <w:tc>
          <w:tcPr>
            <w:tcW w:w="1055" w:type="pct"/>
          </w:tcPr>
          <w:p w14:paraId="3C3F0C93" w14:textId="77777777" w:rsidR="00C80877" w:rsidRPr="00337EAE" w:rsidRDefault="00C80877" w:rsidP="00127C1D">
            <w:pPr>
              <w:jc w:val="center"/>
              <w:rPr>
                <w:sz w:val="18"/>
                <w:szCs w:val="18"/>
              </w:rPr>
            </w:pPr>
            <w:r w:rsidRPr="00337EAE">
              <w:rPr>
                <w:sz w:val="18"/>
                <w:szCs w:val="18"/>
              </w:rPr>
              <w:t>&lt;0.10</w:t>
            </w:r>
          </w:p>
        </w:tc>
        <w:tc>
          <w:tcPr>
            <w:tcW w:w="1055" w:type="pct"/>
            <w:shd w:val="clear" w:color="auto" w:fill="auto"/>
          </w:tcPr>
          <w:p w14:paraId="59D228A3" w14:textId="77777777" w:rsidR="00C80877" w:rsidRPr="00337EAE" w:rsidRDefault="00C80877" w:rsidP="00127C1D">
            <w:pPr>
              <w:jc w:val="center"/>
              <w:rPr>
                <w:sz w:val="18"/>
                <w:szCs w:val="18"/>
              </w:rPr>
            </w:pPr>
            <w:r w:rsidRPr="00337EAE">
              <w:rPr>
                <w:sz w:val="18"/>
                <w:szCs w:val="18"/>
              </w:rPr>
              <w:t>&lt;0.10</w:t>
            </w:r>
          </w:p>
        </w:tc>
        <w:tc>
          <w:tcPr>
            <w:tcW w:w="1055" w:type="pct"/>
            <w:shd w:val="clear" w:color="auto" w:fill="auto"/>
          </w:tcPr>
          <w:p w14:paraId="6E6DC8C2" w14:textId="77777777" w:rsidR="00C80877" w:rsidRPr="00337EAE" w:rsidRDefault="00C80877" w:rsidP="00127C1D">
            <w:pPr>
              <w:jc w:val="center"/>
              <w:rPr>
                <w:sz w:val="18"/>
                <w:szCs w:val="18"/>
              </w:rPr>
            </w:pPr>
            <w:r w:rsidRPr="00337EAE">
              <w:rPr>
                <w:sz w:val="18"/>
                <w:szCs w:val="18"/>
              </w:rPr>
              <w:t>&lt;0.10</w:t>
            </w:r>
          </w:p>
        </w:tc>
      </w:tr>
      <w:tr w:rsidR="00C80877" w:rsidRPr="00337EAE" w14:paraId="007F43D5" w14:textId="77777777" w:rsidTr="00C80877">
        <w:tc>
          <w:tcPr>
            <w:tcW w:w="780" w:type="pct"/>
            <w:shd w:val="clear" w:color="auto" w:fill="auto"/>
          </w:tcPr>
          <w:p w14:paraId="2E40B634" w14:textId="77777777" w:rsidR="00C80877" w:rsidRPr="00337EAE" w:rsidRDefault="00C80877" w:rsidP="00127C1D">
            <w:pPr>
              <w:jc w:val="center"/>
              <w:rPr>
                <w:sz w:val="18"/>
                <w:szCs w:val="18"/>
              </w:rPr>
            </w:pPr>
            <w:r w:rsidRPr="00337EAE">
              <w:rPr>
                <w:sz w:val="18"/>
                <w:szCs w:val="18"/>
              </w:rPr>
              <w:t>Nd</w:t>
            </w:r>
          </w:p>
        </w:tc>
        <w:tc>
          <w:tcPr>
            <w:tcW w:w="1055" w:type="pct"/>
            <w:shd w:val="clear" w:color="auto" w:fill="auto"/>
          </w:tcPr>
          <w:p w14:paraId="039AA596" w14:textId="77777777" w:rsidR="00C80877" w:rsidRPr="00337EAE" w:rsidRDefault="00C80877" w:rsidP="00127C1D">
            <w:pPr>
              <w:jc w:val="center"/>
              <w:rPr>
                <w:sz w:val="18"/>
                <w:szCs w:val="18"/>
              </w:rPr>
            </w:pPr>
            <w:r w:rsidRPr="00337EAE">
              <w:rPr>
                <w:sz w:val="18"/>
                <w:szCs w:val="18"/>
              </w:rPr>
              <w:t>&lt;0.10</w:t>
            </w:r>
          </w:p>
        </w:tc>
        <w:tc>
          <w:tcPr>
            <w:tcW w:w="1055" w:type="pct"/>
          </w:tcPr>
          <w:p w14:paraId="5ECF23E9" w14:textId="77777777" w:rsidR="00C80877" w:rsidRPr="00337EAE" w:rsidRDefault="00C80877" w:rsidP="00127C1D">
            <w:pPr>
              <w:jc w:val="center"/>
              <w:rPr>
                <w:sz w:val="18"/>
                <w:szCs w:val="18"/>
              </w:rPr>
            </w:pPr>
            <w:r w:rsidRPr="00337EAE">
              <w:rPr>
                <w:sz w:val="18"/>
                <w:szCs w:val="18"/>
              </w:rPr>
              <w:t>&lt;0.10</w:t>
            </w:r>
          </w:p>
        </w:tc>
        <w:tc>
          <w:tcPr>
            <w:tcW w:w="1055" w:type="pct"/>
            <w:shd w:val="clear" w:color="auto" w:fill="auto"/>
          </w:tcPr>
          <w:p w14:paraId="4BA1993B" w14:textId="77777777" w:rsidR="00C80877" w:rsidRPr="00337EAE" w:rsidRDefault="00C80877" w:rsidP="00127C1D">
            <w:pPr>
              <w:jc w:val="center"/>
              <w:rPr>
                <w:sz w:val="18"/>
                <w:szCs w:val="18"/>
              </w:rPr>
            </w:pPr>
            <w:r w:rsidRPr="00337EAE">
              <w:rPr>
                <w:sz w:val="18"/>
                <w:szCs w:val="18"/>
              </w:rPr>
              <w:t>&lt;0.10</w:t>
            </w:r>
          </w:p>
        </w:tc>
        <w:tc>
          <w:tcPr>
            <w:tcW w:w="1055" w:type="pct"/>
            <w:shd w:val="clear" w:color="auto" w:fill="auto"/>
          </w:tcPr>
          <w:p w14:paraId="11804261" w14:textId="77777777" w:rsidR="00C80877" w:rsidRPr="00337EAE" w:rsidRDefault="00C80877" w:rsidP="00127C1D">
            <w:pPr>
              <w:jc w:val="center"/>
              <w:rPr>
                <w:sz w:val="18"/>
                <w:szCs w:val="18"/>
              </w:rPr>
            </w:pPr>
            <w:r w:rsidRPr="00337EAE">
              <w:rPr>
                <w:sz w:val="18"/>
                <w:szCs w:val="18"/>
              </w:rPr>
              <w:t>&lt;0.10</w:t>
            </w:r>
          </w:p>
        </w:tc>
      </w:tr>
      <w:tr w:rsidR="00C80877" w:rsidRPr="00337EAE" w14:paraId="58A2211B" w14:textId="77777777" w:rsidTr="00C80877">
        <w:tc>
          <w:tcPr>
            <w:tcW w:w="780" w:type="pct"/>
            <w:shd w:val="clear" w:color="auto" w:fill="auto"/>
          </w:tcPr>
          <w:p w14:paraId="2D59E586" w14:textId="77777777" w:rsidR="00C80877" w:rsidRPr="00337EAE" w:rsidRDefault="00C80877" w:rsidP="00127C1D">
            <w:pPr>
              <w:jc w:val="center"/>
              <w:rPr>
                <w:sz w:val="18"/>
                <w:szCs w:val="18"/>
              </w:rPr>
            </w:pPr>
            <w:proofErr w:type="spellStart"/>
            <w:r w:rsidRPr="00337EAE">
              <w:rPr>
                <w:sz w:val="18"/>
                <w:szCs w:val="18"/>
              </w:rPr>
              <w:t>Sm</w:t>
            </w:r>
            <w:proofErr w:type="spellEnd"/>
          </w:p>
        </w:tc>
        <w:tc>
          <w:tcPr>
            <w:tcW w:w="1055" w:type="pct"/>
            <w:shd w:val="clear" w:color="auto" w:fill="auto"/>
          </w:tcPr>
          <w:p w14:paraId="6CC7006C" w14:textId="77777777" w:rsidR="00C80877" w:rsidRPr="00337EAE" w:rsidRDefault="00C80877" w:rsidP="00127C1D">
            <w:pPr>
              <w:jc w:val="center"/>
              <w:rPr>
                <w:sz w:val="18"/>
                <w:szCs w:val="18"/>
              </w:rPr>
            </w:pPr>
            <w:r w:rsidRPr="00337EAE">
              <w:rPr>
                <w:sz w:val="18"/>
                <w:szCs w:val="18"/>
              </w:rPr>
              <w:t>&lt;0.10</w:t>
            </w:r>
          </w:p>
        </w:tc>
        <w:tc>
          <w:tcPr>
            <w:tcW w:w="1055" w:type="pct"/>
          </w:tcPr>
          <w:p w14:paraId="29682429" w14:textId="77777777" w:rsidR="00C80877" w:rsidRPr="00337EAE" w:rsidRDefault="00C80877" w:rsidP="00127C1D">
            <w:pPr>
              <w:jc w:val="center"/>
              <w:rPr>
                <w:sz w:val="18"/>
                <w:szCs w:val="18"/>
              </w:rPr>
            </w:pPr>
            <w:r w:rsidRPr="00337EAE">
              <w:rPr>
                <w:sz w:val="18"/>
                <w:szCs w:val="18"/>
              </w:rPr>
              <w:t>&lt;0.10</w:t>
            </w:r>
          </w:p>
        </w:tc>
        <w:tc>
          <w:tcPr>
            <w:tcW w:w="1055" w:type="pct"/>
            <w:shd w:val="clear" w:color="auto" w:fill="auto"/>
          </w:tcPr>
          <w:p w14:paraId="1B4010F0" w14:textId="77777777" w:rsidR="00C80877" w:rsidRPr="00337EAE" w:rsidRDefault="00C80877" w:rsidP="00127C1D">
            <w:pPr>
              <w:jc w:val="center"/>
              <w:rPr>
                <w:sz w:val="18"/>
                <w:szCs w:val="18"/>
              </w:rPr>
            </w:pPr>
            <w:r w:rsidRPr="00337EAE">
              <w:rPr>
                <w:sz w:val="18"/>
                <w:szCs w:val="18"/>
              </w:rPr>
              <w:t>&lt;0.10</w:t>
            </w:r>
          </w:p>
        </w:tc>
        <w:tc>
          <w:tcPr>
            <w:tcW w:w="1055" w:type="pct"/>
            <w:shd w:val="clear" w:color="auto" w:fill="auto"/>
          </w:tcPr>
          <w:p w14:paraId="03D68B14" w14:textId="77777777" w:rsidR="00C80877" w:rsidRPr="00337EAE" w:rsidRDefault="00C80877" w:rsidP="00127C1D">
            <w:pPr>
              <w:jc w:val="center"/>
              <w:rPr>
                <w:sz w:val="18"/>
                <w:szCs w:val="18"/>
              </w:rPr>
            </w:pPr>
            <w:r w:rsidRPr="00337EAE">
              <w:rPr>
                <w:sz w:val="18"/>
                <w:szCs w:val="18"/>
              </w:rPr>
              <w:t>&lt;0.10</w:t>
            </w:r>
          </w:p>
        </w:tc>
      </w:tr>
      <w:tr w:rsidR="00C80877" w:rsidRPr="00337EAE" w14:paraId="1FCBA183" w14:textId="77777777" w:rsidTr="00C80877">
        <w:tc>
          <w:tcPr>
            <w:tcW w:w="780" w:type="pct"/>
            <w:shd w:val="clear" w:color="auto" w:fill="auto"/>
          </w:tcPr>
          <w:p w14:paraId="5EDCF467" w14:textId="77777777" w:rsidR="00C80877" w:rsidRPr="00337EAE" w:rsidRDefault="00C80877" w:rsidP="00127C1D">
            <w:pPr>
              <w:jc w:val="center"/>
              <w:rPr>
                <w:sz w:val="18"/>
                <w:szCs w:val="18"/>
              </w:rPr>
            </w:pPr>
            <w:r w:rsidRPr="00337EAE">
              <w:rPr>
                <w:sz w:val="18"/>
                <w:szCs w:val="18"/>
              </w:rPr>
              <w:t>Eu</w:t>
            </w:r>
          </w:p>
        </w:tc>
        <w:tc>
          <w:tcPr>
            <w:tcW w:w="1055" w:type="pct"/>
            <w:shd w:val="clear" w:color="auto" w:fill="auto"/>
          </w:tcPr>
          <w:p w14:paraId="5D990D53" w14:textId="77777777" w:rsidR="00C80877" w:rsidRPr="00337EAE" w:rsidRDefault="00C80877" w:rsidP="00127C1D">
            <w:pPr>
              <w:jc w:val="center"/>
              <w:rPr>
                <w:sz w:val="18"/>
                <w:szCs w:val="18"/>
              </w:rPr>
            </w:pPr>
            <w:r w:rsidRPr="00337EAE">
              <w:rPr>
                <w:sz w:val="18"/>
                <w:szCs w:val="18"/>
              </w:rPr>
              <w:t>&lt;0.10</w:t>
            </w:r>
          </w:p>
        </w:tc>
        <w:tc>
          <w:tcPr>
            <w:tcW w:w="1055" w:type="pct"/>
          </w:tcPr>
          <w:p w14:paraId="53A1174C" w14:textId="77777777" w:rsidR="00C80877" w:rsidRPr="00337EAE" w:rsidRDefault="00C80877" w:rsidP="00127C1D">
            <w:pPr>
              <w:jc w:val="center"/>
              <w:rPr>
                <w:sz w:val="18"/>
                <w:szCs w:val="18"/>
              </w:rPr>
            </w:pPr>
            <w:r w:rsidRPr="00337EAE">
              <w:rPr>
                <w:sz w:val="18"/>
                <w:szCs w:val="18"/>
              </w:rPr>
              <w:t>&lt;0.10</w:t>
            </w:r>
          </w:p>
        </w:tc>
        <w:tc>
          <w:tcPr>
            <w:tcW w:w="1055" w:type="pct"/>
            <w:shd w:val="clear" w:color="auto" w:fill="auto"/>
          </w:tcPr>
          <w:p w14:paraId="660798E5" w14:textId="77777777" w:rsidR="00C80877" w:rsidRPr="00337EAE" w:rsidRDefault="00C80877" w:rsidP="00127C1D">
            <w:pPr>
              <w:jc w:val="center"/>
              <w:rPr>
                <w:sz w:val="18"/>
                <w:szCs w:val="18"/>
              </w:rPr>
            </w:pPr>
            <w:r w:rsidRPr="00337EAE">
              <w:rPr>
                <w:sz w:val="18"/>
                <w:szCs w:val="18"/>
              </w:rPr>
              <w:t>&lt;0.10</w:t>
            </w:r>
          </w:p>
        </w:tc>
        <w:tc>
          <w:tcPr>
            <w:tcW w:w="1055" w:type="pct"/>
            <w:shd w:val="clear" w:color="auto" w:fill="auto"/>
          </w:tcPr>
          <w:p w14:paraId="4C8184AC" w14:textId="77777777" w:rsidR="00C80877" w:rsidRPr="00337EAE" w:rsidRDefault="00C80877" w:rsidP="00127C1D">
            <w:pPr>
              <w:jc w:val="center"/>
              <w:rPr>
                <w:sz w:val="18"/>
                <w:szCs w:val="18"/>
              </w:rPr>
            </w:pPr>
            <w:r w:rsidRPr="00337EAE">
              <w:rPr>
                <w:sz w:val="18"/>
                <w:szCs w:val="18"/>
              </w:rPr>
              <w:t>&lt;0.10</w:t>
            </w:r>
          </w:p>
        </w:tc>
      </w:tr>
      <w:tr w:rsidR="00C80877" w:rsidRPr="00337EAE" w14:paraId="009B0F8A" w14:textId="77777777" w:rsidTr="00C80877">
        <w:tc>
          <w:tcPr>
            <w:tcW w:w="780" w:type="pct"/>
            <w:shd w:val="clear" w:color="auto" w:fill="auto"/>
          </w:tcPr>
          <w:p w14:paraId="61FFEF10" w14:textId="77777777" w:rsidR="00C80877" w:rsidRPr="00337EAE" w:rsidRDefault="00C80877" w:rsidP="00127C1D">
            <w:pPr>
              <w:jc w:val="center"/>
              <w:rPr>
                <w:sz w:val="18"/>
                <w:szCs w:val="18"/>
              </w:rPr>
            </w:pPr>
            <w:r w:rsidRPr="00337EAE">
              <w:rPr>
                <w:sz w:val="18"/>
                <w:szCs w:val="18"/>
              </w:rPr>
              <w:t>Gd</w:t>
            </w:r>
          </w:p>
        </w:tc>
        <w:tc>
          <w:tcPr>
            <w:tcW w:w="1055" w:type="pct"/>
            <w:shd w:val="clear" w:color="auto" w:fill="auto"/>
          </w:tcPr>
          <w:p w14:paraId="328315CD" w14:textId="77777777" w:rsidR="00C80877" w:rsidRPr="00337EAE" w:rsidRDefault="00C80877" w:rsidP="00127C1D">
            <w:pPr>
              <w:jc w:val="center"/>
              <w:rPr>
                <w:sz w:val="18"/>
                <w:szCs w:val="18"/>
              </w:rPr>
            </w:pPr>
            <w:r w:rsidRPr="00337EAE">
              <w:rPr>
                <w:sz w:val="18"/>
                <w:szCs w:val="18"/>
              </w:rPr>
              <w:t>&lt;0.10</w:t>
            </w:r>
          </w:p>
        </w:tc>
        <w:tc>
          <w:tcPr>
            <w:tcW w:w="1055" w:type="pct"/>
          </w:tcPr>
          <w:p w14:paraId="69E81CE8" w14:textId="77777777" w:rsidR="00C80877" w:rsidRPr="00337EAE" w:rsidRDefault="00C80877" w:rsidP="00127C1D">
            <w:pPr>
              <w:jc w:val="center"/>
              <w:rPr>
                <w:sz w:val="18"/>
                <w:szCs w:val="18"/>
              </w:rPr>
            </w:pPr>
            <w:r w:rsidRPr="00337EAE">
              <w:rPr>
                <w:sz w:val="18"/>
                <w:szCs w:val="18"/>
              </w:rPr>
              <w:t>&lt;0.10</w:t>
            </w:r>
          </w:p>
        </w:tc>
        <w:tc>
          <w:tcPr>
            <w:tcW w:w="1055" w:type="pct"/>
            <w:shd w:val="clear" w:color="auto" w:fill="auto"/>
          </w:tcPr>
          <w:p w14:paraId="08A9DC68" w14:textId="77777777" w:rsidR="00C80877" w:rsidRPr="00337EAE" w:rsidRDefault="00C80877" w:rsidP="00127C1D">
            <w:pPr>
              <w:jc w:val="center"/>
              <w:rPr>
                <w:sz w:val="18"/>
                <w:szCs w:val="18"/>
              </w:rPr>
            </w:pPr>
            <w:r w:rsidRPr="00337EAE">
              <w:rPr>
                <w:sz w:val="18"/>
                <w:szCs w:val="18"/>
              </w:rPr>
              <w:t>&lt;0.10</w:t>
            </w:r>
          </w:p>
        </w:tc>
        <w:tc>
          <w:tcPr>
            <w:tcW w:w="1055" w:type="pct"/>
            <w:shd w:val="clear" w:color="auto" w:fill="auto"/>
          </w:tcPr>
          <w:p w14:paraId="77793960" w14:textId="77777777" w:rsidR="00C80877" w:rsidRPr="00337EAE" w:rsidRDefault="00C80877" w:rsidP="00127C1D">
            <w:pPr>
              <w:jc w:val="center"/>
              <w:rPr>
                <w:sz w:val="18"/>
                <w:szCs w:val="18"/>
              </w:rPr>
            </w:pPr>
            <w:r w:rsidRPr="00337EAE">
              <w:rPr>
                <w:sz w:val="18"/>
                <w:szCs w:val="18"/>
              </w:rPr>
              <w:t>&lt;0.10</w:t>
            </w:r>
          </w:p>
        </w:tc>
      </w:tr>
      <w:tr w:rsidR="00C80877" w:rsidRPr="00337EAE" w14:paraId="22B14286" w14:textId="77777777" w:rsidTr="00C80877">
        <w:tc>
          <w:tcPr>
            <w:tcW w:w="780" w:type="pct"/>
            <w:shd w:val="clear" w:color="auto" w:fill="auto"/>
          </w:tcPr>
          <w:p w14:paraId="57AFD7C1" w14:textId="77777777" w:rsidR="00C80877" w:rsidRPr="00337EAE" w:rsidRDefault="00C80877" w:rsidP="00127C1D">
            <w:pPr>
              <w:jc w:val="center"/>
              <w:rPr>
                <w:sz w:val="18"/>
                <w:szCs w:val="18"/>
              </w:rPr>
            </w:pPr>
            <w:r w:rsidRPr="00337EAE">
              <w:rPr>
                <w:sz w:val="18"/>
                <w:szCs w:val="18"/>
              </w:rPr>
              <w:t>Tb</w:t>
            </w:r>
          </w:p>
        </w:tc>
        <w:tc>
          <w:tcPr>
            <w:tcW w:w="1055" w:type="pct"/>
            <w:shd w:val="clear" w:color="auto" w:fill="auto"/>
          </w:tcPr>
          <w:p w14:paraId="0FF4F0EB" w14:textId="77777777" w:rsidR="00C80877" w:rsidRPr="00337EAE" w:rsidRDefault="00C80877" w:rsidP="00127C1D">
            <w:pPr>
              <w:jc w:val="center"/>
              <w:rPr>
                <w:sz w:val="18"/>
                <w:szCs w:val="18"/>
              </w:rPr>
            </w:pPr>
            <w:r w:rsidRPr="00337EAE">
              <w:rPr>
                <w:sz w:val="18"/>
                <w:szCs w:val="18"/>
              </w:rPr>
              <w:t>&lt;0.10</w:t>
            </w:r>
          </w:p>
        </w:tc>
        <w:tc>
          <w:tcPr>
            <w:tcW w:w="1055" w:type="pct"/>
          </w:tcPr>
          <w:p w14:paraId="42CB123B" w14:textId="77777777" w:rsidR="00C80877" w:rsidRPr="00337EAE" w:rsidRDefault="00C80877" w:rsidP="00127C1D">
            <w:pPr>
              <w:jc w:val="center"/>
              <w:rPr>
                <w:sz w:val="18"/>
                <w:szCs w:val="18"/>
              </w:rPr>
            </w:pPr>
            <w:r w:rsidRPr="00337EAE">
              <w:rPr>
                <w:sz w:val="18"/>
                <w:szCs w:val="18"/>
              </w:rPr>
              <w:t>&lt;0.10</w:t>
            </w:r>
          </w:p>
        </w:tc>
        <w:tc>
          <w:tcPr>
            <w:tcW w:w="1055" w:type="pct"/>
            <w:shd w:val="clear" w:color="auto" w:fill="auto"/>
          </w:tcPr>
          <w:p w14:paraId="03873761" w14:textId="77777777" w:rsidR="00C80877" w:rsidRPr="00337EAE" w:rsidRDefault="00C80877" w:rsidP="00127C1D">
            <w:pPr>
              <w:jc w:val="center"/>
              <w:rPr>
                <w:sz w:val="18"/>
                <w:szCs w:val="18"/>
              </w:rPr>
            </w:pPr>
            <w:r w:rsidRPr="00337EAE">
              <w:rPr>
                <w:sz w:val="18"/>
                <w:szCs w:val="18"/>
              </w:rPr>
              <w:t>&lt;0.10</w:t>
            </w:r>
          </w:p>
        </w:tc>
        <w:tc>
          <w:tcPr>
            <w:tcW w:w="1055" w:type="pct"/>
            <w:shd w:val="clear" w:color="auto" w:fill="auto"/>
          </w:tcPr>
          <w:p w14:paraId="756444D3" w14:textId="77777777" w:rsidR="00C80877" w:rsidRPr="00337EAE" w:rsidRDefault="00C80877" w:rsidP="00127C1D">
            <w:pPr>
              <w:jc w:val="center"/>
              <w:rPr>
                <w:sz w:val="18"/>
                <w:szCs w:val="18"/>
              </w:rPr>
            </w:pPr>
            <w:r w:rsidRPr="00337EAE">
              <w:rPr>
                <w:sz w:val="18"/>
                <w:szCs w:val="18"/>
              </w:rPr>
              <w:t>&lt;0.10</w:t>
            </w:r>
          </w:p>
        </w:tc>
      </w:tr>
      <w:tr w:rsidR="00C80877" w:rsidRPr="00337EAE" w14:paraId="2AF7B0F2" w14:textId="77777777" w:rsidTr="00C80877">
        <w:tc>
          <w:tcPr>
            <w:tcW w:w="780" w:type="pct"/>
            <w:shd w:val="clear" w:color="auto" w:fill="auto"/>
          </w:tcPr>
          <w:p w14:paraId="0551C981" w14:textId="77777777" w:rsidR="00C80877" w:rsidRPr="00337EAE" w:rsidRDefault="00C80877" w:rsidP="00127C1D">
            <w:pPr>
              <w:jc w:val="center"/>
              <w:rPr>
                <w:sz w:val="18"/>
                <w:szCs w:val="18"/>
              </w:rPr>
            </w:pPr>
            <w:r w:rsidRPr="00337EAE">
              <w:rPr>
                <w:sz w:val="18"/>
                <w:szCs w:val="18"/>
              </w:rPr>
              <w:t>Dy</w:t>
            </w:r>
          </w:p>
        </w:tc>
        <w:tc>
          <w:tcPr>
            <w:tcW w:w="1055" w:type="pct"/>
            <w:shd w:val="clear" w:color="auto" w:fill="auto"/>
          </w:tcPr>
          <w:p w14:paraId="2DABFD88" w14:textId="77777777" w:rsidR="00C80877" w:rsidRPr="00337EAE" w:rsidRDefault="00C80877" w:rsidP="00127C1D">
            <w:pPr>
              <w:jc w:val="center"/>
              <w:rPr>
                <w:sz w:val="18"/>
                <w:szCs w:val="18"/>
              </w:rPr>
            </w:pPr>
            <w:r w:rsidRPr="00337EAE">
              <w:rPr>
                <w:sz w:val="18"/>
                <w:szCs w:val="18"/>
              </w:rPr>
              <w:t>&lt;0.10</w:t>
            </w:r>
          </w:p>
        </w:tc>
        <w:tc>
          <w:tcPr>
            <w:tcW w:w="1055" w:type="pct"/>
          </w:tcPr>
          <w:p w14:paraId="3A2A0F91" w14:textId="77777777" w:rsidR="00C80877" w:rsidRPr="00337EAE" w:rsidRDefault="00C80877" w:rsidP="00127C1D">
            <w:pPr>
              <w:jc w:val="center"/>
              <w:rPr>
                <w:sz w:val="18"/>
                <w:szCs w:val="18"/>
              </w:rPr>
            </w:pPr>
            <w:r w:rsidRPr="00337EAE">
              <w:rPr>
                <w:sz w:val="18"/>
                <w:szCs w:val="18"/>
              </w:rPr>
              <w:t>&lt;0.10</w:t>
            </w:r>
          </w:p>
        </w:tc>
        <w:tc>
          <w:tcPr>
            <w:tcW w:w="1055" w:type="pct"/>
            <w:shd w:val="clear" w:color="auto" w:fill="auto"/>
          </w:tcPr>
          <w:p w14:paraId="7AA3FA40" w14:textId="77777777" w:rsidR="00C80877" w:rsidRPr="00337EAE" w:rsidRDefault="00C80877" w:rsidP="00127C1D">
            <w:pPr>
              <w:jc w:val="center"/>
              <w:rPr>
                <w:sz w:val="18"/>
                <w:szCs w:val="18"/>
              </w:rPr>
            </w:pPr>
            <w:r w:rsidRPr="00337EAE">
              <w:rPr>
                <w:sz w:val="18"/>
                <w:szCs w:val="18"/>
              </w:rPr>
              <w:t>&lt;0.10</w:t>
            </w:r>
          </w:p>
        </w:tc>
        <w:tc>
          <w:tcPr>
            <w:tcW w:w="1055" w:type="pct"/>
            <w:shd w:val="clear" w:color="auto" w:fill="auto"/>
          </w:tcPr>
          <w:p w14:paraId="7FC45B83" w14:textId="77777777" w:rsidR="00C80877" w:rsidRPr="00337EAE" w:rsidRDefault="00C80877" w:rsidP="00127C1D">
            <w:pPr>
              <w:jc w:val="center"/>
              <w:rPr>
                <w:sz w:val="18"/>
                <w:szCs w:val="18"/>
              </w:rPr>
            </w:pPr>
            <w:r w:rsidRPr="00337EAE">
              <w:rPr>
                <w:sz w:val="18"/>
                <w:szCs w:val="18"/>
              </w:rPr>
              <w:t>&lt;0.10</w:t>
            </w:r>
          </w:p>
        </w:tc>
      </w:tr>
      <w:tr w:rsidR="00C80877" w:rsidRPr="00337EAE" w14:paraId="79AEFF5B" w14:textId="77777777" w:rsidTr="00C80877">
        <w:tc>
          <w:tcPr>
            <w:tcW w:w="780" w:type="pct"/>
            <w:shd w:val="clear" w:color="auto" w:fill="auto"/>
          </w:tcPr>
          <w:p w14:paraId="7B4BED3B" w14:textId="77777777" w:rsidR="00C80877" w:rsidRPr="00337EAE" w:rsidRDefault="00C80877" w:rsidP="00127C1D">
            <w:pPr>
              <w:jc w:val="center"/>
              <w:rPr>
                <w:sz w:val="18"/>
                <w:szCs w:val="18"/>
              </w:rPr>
            </w:pPr>
            <w:r w:rsidRPr="00337EAE">
              <w:rPr>
                <w:sz w:val="18"/>
                <w:szCs w:val="18"/>
              </w:rPr>
              <w:t>Ho</w:t>
            </w:r>
          </w:p>
        </w:tc>
        <w:tc>
          <w:tcPr>
            <w:tcW w:w="1055" w:type="pct"/>
            <w:shd w:val="clear" w:color="auto" w:fill="auto"/>
          </w:tcPr>
          <w:p w14:paraId="2AD8EEEA" w14:textId="77777777" w:rsidR="00C80877" w:rsidRPr="00337EAE" w:rsidRDefault="00C80877" w:rsidP="00127C1D">
            <w:pPr>
              <w:jc w:val="center"/>
              <w:rPr>
                <w:sz w:val="18"/>
                <w:szCs w:val="18"/>
              </w:rPr>
            </w:pPr>
            <w:r w:rsidRPr="00337EAE">
              <w:rPr>
                <w:sz w:val="18"/>
                <w:szCs w:val="18"/>
              </w:rPr>
              <w:t>2.38</w:t>
            </w:r>
          </w:p>
        </w:tc>
        <w:tc>
          <w:tcPr>
            <w:tcW w:w="1055" w:type="pct"/>
          </w:tcPr>
          <w:p w14:paraId="5F5251DC" w14:textId="77777777" w:rsidR="00C80877" w:rsidRPr="00337EAE" w:rsidRDefault="00C80877" w:rsidP="00127C1D">
            <w:pPr>
              <w:jc w:val="center"/>
              <w:rPr>
                <w:sz w:val="18"/>
                <w:szCs w:val="18"/>
              </w:rPr>
            </w:pPr>
            <w:r w:rsidRPr="00337EAE">
              <w:rPr>
                <w:sz w:val="18"/>
                <w:szCs w:val="18"/>
              </w:rPr>
              <w:t>2.38</w:t>
            </w:r>
          </w:p>
        </w:tc>
        <w:tc>
          <w:tcPr>
            <w:tcW w:w="1055" w:type="pct"/>
            <w:shd w:val="clear" w:color="auto" w:fill="auto"/>
          </w:tcPr>
          <w:p w14:paraId="741B505E" w14:textId="77777777" w:rsidR="00C80877" w:rsidRPr="00337EAE" w:rsidRDefault="00C80877" w:rsidP="00127C1D">
            <w:pPr>
              <w:jc w:val="center"/>
              <w:rPr>
                <w:sz w:val="18"/>
                <w:szCs w:val="18"/>
              </w:rPr>
            </w:pPr>
            <w:r w:rsidRPr="00337EAE">
              <w:rPr>
                <w:sz w:val="18"/>
                <w:szCs w:val="18"/>
              </w:rPr>
              <w:t>2.38</w:t>
            </w:r>
          </w:p>
        </w:tc>
        <w:tc>
          <w:tcPr>
            <w:tcW w:w="1055" w:type="pct"/>
            <w:shd w:val="clear" w:color="auto" w:fill="auto"/>
          </w:tcPr>
          <w:p w14:paraId="56E7121E" w14:textId="77777777" w:rsidR="00C80877" w:rsidRPr="00337EAE" w:rsidRDefault="00C80877" w:rsidP="00127C1D">
            <w:pPr>
              <w:jc w:val="center"/>
              <w:rPr>
                <w:sz w:val="18"/>
                <w:szCs w:val="18"/>
              </w:rPr>
            </w:pPr>
            <w:r w:rsidRPr="00337EAE">
              <w:rPr>
                <w:sz w:val="18"/>
                <w:szCs w:val="18"/>
              </w:rPr>
              <w:t>2.36</w:t>
            </w:r>
          </w:p>
        </w:tc>
      </w:tr>
      <w:tr w:rsidR="00C80877" w:rsidRPr="00337EAE" w14:paraId="37488335" w14:textId="77777777" w:rsidTr="00C80877">
        <w:tc>
          <w:tcPr>
            <w:tcW w:w="780" w:type="pct"/>
            <w:shd w:val="clear" w:color="auto" w:fill="auto"/>
          </w:tcPr>
          <w:p w14:paraId="49874CEE" w14:textId="77777777" w:rsidR="00C80877" w:rsidRPr="00337EAE" w:rsidRDefault="00C80877" w:rsidP="00127C1D">
            <w:pPr>
              <w:jc w:val="center"/>
              <w:rPr>
                <w:sz w:val="18"/>
                <w:szCs w:val="18"/>
              </w:rPr>
            </w:pPr>
            <w:r w:rsidRPr="00337EAE">
              <w:rPr>
                <w:sz w:val="18"/>
                <w:szCs w:val="18"/>
              </w:rPr>
              <w:t>Er</w:t>
            </w:r>
          </w:p>
        </w:tc>
        <w:tc>
          <w:tcPr>
            <w:tcW w:w="1055" w:type="pct"/>
            <w:shd w:val="clear" w:color="auto" w:fill="auto"/>
          </w:tcPr>
          <w:p w14:paraId="669F1E80" w14:textId="77777777" w:rsidR="00C80877" w:rsidRPr="00337EAE" w:rsidRDefault="00C80877" w:rsidP="00127C1D">
            <w:pPr>
              <w:jc w:val="center"/>
              <w:rPr>
                <w:sz w:val="18"/>
                <w:szCs w:val="18"/>
              </w:rPr>
            </w:pPr>
            <w:r w:rsidRPr="00337EAE">
              <w:rPr>
                <w:sz w:val="18"/>
                <w:szCs w:val="18"/>
              </w:rPr>
              <w:t>6.55</w:t>
            </w:r>
          </w:p>
        </w:tc>
        <w:tc>
          <w:tcPr>
            <w:tcW w:w="1055" w:type="pct"/>
          </w:tcPr>
          <w:p w14:paraId="0161FEC1" w14:textId="77777777" w:rsidR="00C80877" w:rsidRPr="00337EAE" w:rsidRDefault="00C80877" w:rsidP="00127C1D">
            <w:pPr>
              <w:jc w:val="center"/>
              <w:rPr>
                <w:sz w:val="18"/>
                <w:szCs w:val="18"/>
              </w:rPr>
            </w:pPr>
            <w:r w:rsidRPr="00337EAE">
              <w:rPr>
                <w:sz w:val="18"/>
                <w:szCs w:val="18"/>
              </w:rPr>
              <w:t>6.58</w:t>
            </w:r>
          </w:p>
        </w:tc>
        <w:tc>
          <w:tcPr>
            <w:tcW w:w="1055" w:type="pct"/>
            <w:shd w:val="clear" w:color="auto" w:fill="auto"/>
          </w:tcPr>
          <w:p w14:paraId="2776D4F5" w14:textId="77777777" w:rsidR="00C80877" w:rsidRPr="00337EAE" w:rsidRDefault="00C80877" w:rsidP="00127C1D">
            <w:pPr>
              <w:jc w:val="center"/>
              <w:rPr>
                <w:sz w:val="18"/>
                <w:szCs w:val="18"/>
              </w:rPr>
            </w:pPr>
            <w:r w:rsidRPr="00337EAE">
              <w:rPr>
                <w:sz w:val="18"/>
                <w:szCs w:val="18"/>
              </w:rPr>
              <w:t>6.56</w:t>
            </w:r>
          </w:p>
        </w:tc>
        <w:tc>
          <w:tcPr>
            <w:tcW w:w="1055" w:type="pct"/>
            <w:shd w:val="clear" w:color="auto" w:fill="auto"/>
          </w:tcPr>
          <w:p w14:paraId="14D4803E" w14:textId="77777777" w:rsidR="00C80877" w:rsidRPr="00337EAE" w:rsidRDefault="00C80877" w:rsidP="00127C1D">
            <w:pPr>
              <w:jc w:val="center"/>
              <w:rPr>
                <w:sz w:val="18"/>
                <w:szCs w:val="18"/>
              </w:rPr>
            </w:pPr>
            <w:r w:rsidRPr="00337EAE">
              <w:rPr>
                <w:sz w:val="18"/>
                <w:szCs w:val="18"/>
              </w:rPr>
              <w:t>6.54</w:t>
            </w:r>
          </w:p>
        </w:tc>
      </w:tr>
      <w:tr w:rsidR="00C80877" w:rsidRPr="00337EAE" w14:paraId="5BB1B5B3" w14:textId="77777777" w:rsidTr="00C80877">
        <w:tc>
          <w:tcPr>
            <w:tcW w:w="780" w:type="pct"/>
            <w:shd w:val="clear" w:color="auto" w:fill="auto"/>
          </w:tcPr>
          <w:p w14:paraId="73DE5EAE" w14:textId="77777777" w:rsidR="00C80877" w:rsidRPr="00337EAE" w:rsidRDefault="00C80877" w:rsidP="00127C1D">
            <w:pPr>
              <w:jc w:val="center"/>
              <w:rPr>
                <w:sz w:val="18"/>
                <w:szCs w:val="18"/>
              </w:rPr>
            </w:pPr>
            <w:r w:rsidRPr="00337EAE">
              <w:rPr>
                <w:sz w:val="18"/>
                <w:szCs w:val="18"/>
              </w:rPr>
              <w:t>Tm</w:t>
            </w:r>
          </w:p>
        </w:tc>
        <w:tc>
          <w:tcPr>
            <w:tcW w:w="1055" w:type="pct"/>
            <w:shd w:val="clear" w:color="auto" w:fill="auto"/>
          </w:tcPr>
          <w:p w14:paraId="34E33A3D" w14:textId="77777777" w:rsidR="00C80877" w:rsidRPr="00337EAE" w:rsidRDefault="00C80877" w:rsidP="00127C1D">
            <w:pPr>
              <w:jc w:val="center"/>
              <w:rPr>
                <w:sz w:val="18"/>
                <w:szCs w:val="18"/>
              </w:rPr>
            </w:pPr>
            <w:r w:rsidRPr="00337EAE">
              <w:rPr>
                <w:sz w:val="18"/>
                <w:szCs w:val="18"/>
              </w:rPr>
              <w:t>0.52</w:t>
            </w:r>
          </w:p>
        </w:tc>
        <w:tc>
          <w:tcPr>
            <w:tcW w:w="1055" w:type="pct"/>
          </w:tcPr>
          <w:p w14:paraId="0C3E07E9" w14:textId="77777777" w:rsidR="00C80877" w:rsidRPr="00337EAE" w:rsidRDefault="00C80877" w:rsidP="00127C1D">
            <w:pPr>
              <w:jc w:val="center"/>
              <w:rPr>
                <w:sz w:val="18"/>
                <w:szCs w:val="18"/>
              </w:rPr>
            </w:pPr>
            <w:r w:rsidRPr="00337EAE">
              <w:rPr>
                <w:sz w:val="18"/>
                <w:szCs w:val="18"/>
              </w:rPr>
              <w:t>0.52</w:t>
            </w:r>
          </w:p>
        </w:tc>
        <w:tc>
          <w:tcPr>
            <w:tcW w:w="1055" w:type="pct"/>
            <w:shd w:val="clear" w:color="auto" w:fill="auto"/>
          </w:tcPr>
          <w:p w14:paraId="42C22FA4" w14:textId="77777777" w:rsidR="00C80877" w:rsidRPr="00337EAE" w:rsidRDefault="00C80877" w:rsidP="00127C1D">
            <w:pPr>
              <w:jc w:val="center"/>
              <w:rPr>
                <w:sz w:val="18"/>
                <w:szCs w:val="18"/>
              </w:rPr>
            </w:pPr>
            <w:r w:rsidRPr="00337EAE">
              <w:rPr>
                <w:sz w:val="18"/>
                <w:szCs w:val="18"/>
              </w:rPr>
              <w:t>0.51</w:t>
            </w:r>
          </w:p>
        </w:tc>
        <w:tc>
          <w:tcPr>
            <w:tcW w:w="1055" w:type="pct"/>
            <w:shd w:val="clear" w:color="auto" w:fill="auto"/>
          </w:tcPr>
          <w:p w14:paraId="2EAA70AF" w14:textId="77777777" w:rsidR="00C80877" w:rsidRPr="00337EAE" w:rsidRDefault="00C80877" w:rsidP="00127C1D">
            <w:pPr>
              <w:jc w:val="center"/>
              <w:rPr>
                <w:sz w:val="18"/>
                <w:szCs w:val="18"/>
              </w:rPr>
            </w:pPr>
            <w:r w:rsidRPr="00337EAE">
              <w:rPr>
                <w:sz w:val="18"/>
                <w:szCs w:val="18"/>
              </w:rPr>
              <w:t>0.51</w:t>
            </w:r>
          </w:p>
        </w:tc>
      </w:tr>
      <w:tr w:rsidR="00C80877" w:rsidRPr="00337EAE" w14:paraId="1131E156" w14:textId="77777777" w:rsidTr="00C80877">
        <w:tc>
          <w:tcPr>
            <w:tcW w:w="780" w:type="pct"/>
            <w:shd w:val="clear" w:color="auto" w:fill="auto"/>
          </w:tcPr>
          <w:p w14:paraId="4B9482D9" w14:textId="77777777" w:rsidR="00C80877" w:rsidRPr="00337EAE" w:rsidRDefault="00C80877" w:rsidP="00127C1D">
            <w:pPr>
              <w:jc w:val="center"/>
              <w:rPr>
                <w:sz w:val="18"/>
                <w:szCs w:val="18"/>
              </w:rPr>
            </w:pPr>
            <w:r w:rsidRPr="00337EAE">
              <w:rPr>
                <w:sz w:val="18"/>
                <w:szCs w:val="18"/>
              </w:rPr>
              <w:t>Yb</w:t>
            </w:r>
          </w:p>
        </w:tc>
        <w:tc>
          <w:tcPr>
            <w:tcW w:w="1055" w:type="pct"/>
            <w:shd w:val="clear" w:color="auto" w:fill="auto"/>
          </w:tcPr>
          <w:p w14:paraId="1B6C8B1D" w14:textId="77777777" w:rsidR="00C80877" w:rsidRPr="00337EAE" w:rsidRDefault="00C80877" w:rsidP="00127C1D">
            <w:pPr>
              <w:jc w:val="center"/>
              <w:rPr>
                <w:sz w:val="18"/>
                <w:szCs w:val="18"/>
              </w:rPr>
            </w:pPr>
            <w:r w:rsidRPr="00337EAE">
              <w:rPr>
                <w:sz w:val="18"/>
                <w:szCs w:val="18"/>
              </w:rPr>
              <w:t>1.15</w:t>
            </w:r>
          </w:p>
        </w:tc>
        <w:tc>
          <w:tcPr>
            <w:tcW w:w="1055" w:type="pct"/>
          </w:tcPr>
          <w:p w14:paraId="2E218791" w14:textId="77777777" w:rsidR="00C80877" w:rsidRPr="00337EAE" w:rsidRDefault="00C80877" w:rsidP="00127C1D">
            <w:pPr>
              <w:jc w:val="center"/>
              <w:rPr>
                <w:sz w:val="18"/>
                <w:szCs w:val="18"/>
              </w:rPr>
            </w:pPr>
            <w:r w:rsidRPr="00337EAE">
              <w:rPr>
                <w:sz w:val="18"/>
                <w:szCs w:val="18"/>
              </w:rPr>
              <w:t>1.14</w:t>
            </w:r>
          </w:p>
        </w:tc>
        <w:tc>
          <w:tcPr>
            <w:tcW w:w="1055" w:type="pct"/>
            <w:shd w:val="clear" w:color="auto" w:fill="auto"/>
          </w:tcPr>
          <w:p w14:paraId="575A89B6" w14:textId="77777777" w:rsidR="00C80877" w:rsidRPr="00337EAE" w:rsidRDefault="00C80877" w:rsidP="00127C1D">
            <w:pPr>
              <w:jc w:val="center"/>
              <w:rPr>
                <w:sz w:val="18"/>
                <w:szCs w:val="18"/>
              </w:rPr>
            </w:pPr>
            <w:r w:rsidRPr="00337EAE">
              <w:rPr>
                <w:sz w:val="18"/>
                <w:szCs w:val="18"/>
              </w:rPr>
              <w:t>1.14</w:t>
            </w:r>
          </w:p>
        </w:tc>
        <w:tc>
          <w:tcPr>
            <w:tcW w:w="1055" w:type="pct"/>
            <w:shd w:val="clear" w:color="auto" w:fill="auto"/>
          </w:tcPr>
          <w:p w14:paraId="4761E242" w14:textId="77777777" w:rsidR="00C80877" w:rsidRPr="00337EAE" w:rsidRDefault="00C80877" w:rsidP="00127C1D">
            <w:pPr>
              <w:jc w:val="center"/>
              <w:rPr>
                <w:sz w:val="18"/>
                <w:szCs w:val="18"/>
              </w:rPr>
            </w:pPr>
            <w:r w:rsidRPr="00337EAE">
              <w:rPr>
                <w:sz w:val="18"/>
                <w:szCs w:val="18"/>
              </w:rPr>
              <w:t>1.14</w:t>
            </w:r>
          </w:p>
        </w:tc>
      </w:tr>
      <w:tr w:rsidR="00C80877" w:rsidRPr="00337EAE" w14:paraId="0234891D" w14:textId="77777777" w:rsidTr="00C80877">
        <w:tc>
          <w:tcPr>
            <w:tcW w:w="780" w:type="pct"/>
            <w:shd w:val="clear" w:color="auto" w:fill="auto"/>
          </w:tcPr>
          <w:p w14:paraId="419E4E2C" w14:textId="77777777" w:rsidR="00C80877" w:rsidRPr="00337EAE" w:rsidRDefault="00C80877" w:rsidP="00127C1D">
            <w:pPr>
              <w:jc w:val="center"/>
              <w:rPr>
                <w:sz w:val="18"/>
                <w:szCs w:val="18"/>
              </w:rPr>
            </w:pPr>
            <w:r w:rsidRPr="00337EAE">
              <w:rPr>
                <w:sz w:val="18"/>
                <w:szCs w:val="18"/>
              </w:rPr>
              <w:t>Lu</w:t>
            </w:r>
          </w:p>
        </w:tc>
        <w:tc>
          <w:tcPr>
            <w:tcW w:w="1055" w:type="pct"/>
            <w:shd w:val="clear" w:color="auto" w:fill="auto"/>
          </w:tcPr>
          <w:p w14:paraId="7129D515" w14:textId="77777777" w:rsidR="00C80877" w:rsidRPr="00337EAE" w:rsidRDefault="00C80877" w:rsidP="00127C1D">
            <w:pPr>
              <w:jc w:val="center"/>
              <w:rPr>
                <w:sz w:val="18"/>
                <w:szCs w:val="18"/>
              </w:rPr>
            </w:pPr>
            <w:r w:rsidRPr="00337EAE">
              <w:rPr>
                <w:sz w:val="18"/>
                <w:szCs w:val="18"/>
              </w:rPr>
              <w:t>0.14</w:t>
            </w:r>
          </w:p>
        </w:tc>
        <w:tc>
          <w:tcPr>
            <w:tcW w:w="1055" w:type="pct"/>
          </w:tcPr>
          <w:p w14:paraId="6CE0846E" w14:textId="77777777" w:rsidR="00C80877" w:rsidRPr="00337EAE" w:rsidRDefault="00C80877" w:rsidP="00127C1D">
            <w:pPr>
              <w:jc w:val="center"/>
              <w:rPr>
                <w:sz w:val="18"/>
                <w:szCs w:val="18"/>
              </w:rPr>
            </w:pPr>
            <w:r w:rsidRPr="00337EAE">
              <w:rPr>
                <w:sz w:val="18"/>
                <w:szCs w:val="18"/>
              </w:rPr>
              <w:t>0.14</w:t>
            </w:r>
          </w:p>
        </w:tc>
        <w:tc>
          <w:tcPr>
            <w:tcW w:w="1055" w:type="pct"/>
            <w:shd w:val="clear" w:color="auto" w:fill="auto"/>
          </w:tcPr>
          <w:p w14:paraId="7C456F43" w14:textId="77777777" w:rsidR="00C80877" w:rsidRPr="00337EAE" w:rsidRDefault="00C80877" w:rsidP="00127C1D">
            <w:pPr>
              <w:jc w:val="center"/>
              <w:rPr>
                <w:sz w:val="18"/>
                <w:szCs w:val="18"/>
              </w:rPr>
            </w:pPr>
            <w:r w:rsidRPr="00337EAE">
              <w:rPr>
                <w:sz w:val="18"/>
                <w:szCs w:val="18"/>
              </w:rPr>
              <w:t>0.14</w:t>
            </w:r>
          </w:p>
        </w:tc>
        <w:tc>
          <w:tcPr>
            <w:tcW w:w="1055" w:type="pct"/>
            <w:shd w:val="clear" w:color="auto" w:fill="auto"/>
          </w:tcPr>
          <w:p w14:paraId="0ECA4E8F" w14:textId="77777777" w:rsidR="00C80877" w:rsidRPr="00337EAE" w:rsidRDefault="00C80877" w:rsidP="00127C1D">
            <w:pPr>
              <w:jc w:val="center"/>
              <w:rPr>
                <w:sz w:val="18"/>
                <w:szCs w:val="18"/>
              </w:rPr>
            </w:pPr>
            <w:r w:rsidRPr="00337EAE">
              <w:rPr>
                <w:sz w:val="18"/>
                <w:szCs w:val="18"/>
              </w:rPr>
              <w:t>0.14</w:t>
            </w:r>
          </w:p>
        </w:tc>
      </w:tr>
      <w:tr w:rsidR="00C80877" w:rsidRPr="00337EAE" w14:paraId="57475455" w14:textId="77777777" w:rsidTr="00C80877">
        <w:tc>
          <w:tcPr>
            <w:tcW w:w="780" w:type="pct"/>
            <w:shd w:val="clear" w:color="auto" w:fill="auto"/>
          </w:tcPr>
          <w:p w14:paraId="347CC3C0" w14:textId="77777777" w:rsidR="00C80877" w:rsidRPr="00337EAE" w:rsidRDefault="00C80877" w:rsidP="00127C1D">
            <w:pPr>
              <w:jc w:val="center"/>
              <w:rPr>
                <w:sz w:val="18"/>
                <w:szCs w:val="18"/>
              </w:rPr>
            </w:pPr>
            <w:r w:rsidRPr="00337EAE">
              <w:rPr>
                <w:sz w:val="18"/>
                <w:szCs w:val="18"/>
              </w:rPr>
              <w:t>Y</w:t>
            </w:r>
          </w:p>
        </w:tc>
        <w:tc>
          <w:tcPr>
            <w:tcW w:w="1055" w:type="pct"/>
            <w:shd w:val="clear" w:color="auto" w:fill="auto"/>
          </w:tcPr>
          <w:p w14:paraId="316E68A8" w14:textId="77777777" w:rsidR="00C80877" w:rsidRPr="00337EAE" w:rsidRDefault="00C80877" w:rsidP="00127C1D">
            <w:pPr>
              <w:jc w:val="center"/>
              <w:rPr>
                <w:sz w:val="18"/>
                <w:szCs w:val="18"/>
              </w:rPr>
            </w:pPr>
            <w:r w:rsidRPr="00337EAE">
              <w:rPr>
                <w:sz w:val="18"/>
                <w:szCs w:val="18"/>
              </w:rPr>
              <w:t>88.93</w:t>
            </w:r>
          </w:p>
        </w:tc>
        <w:tc>
          <w:tcPr>
            <w:tcW w:w="1055" w:type="pct"/>
          </w:tcPr>
          <w:p w14:paraId="73B1BF95" w14:textId="77777777" w:rsidR="00C80877" w:rsidRPr="00337EAE" w:rsidRDefault="00C80877" w:rsidP="00127C1D">
            <w:pPr>
              <w:jc w:val="center"/>
              <w:rPr>
                <w:sz w:val="18"/>
                <w:szCs w:val="18"/>
              </w:rPr>
            </w:pPr>
            <w:r w:rsidRPr="00337EAE">
              <w:rPr>
                <w:sz w:val="18"/>
                <w:szCs w:val="18"/>
              </w:rPr>
              <w:t>88.90</w:t>
            </w:r>
          </w:p>
        </w:tc>
        <w:tc>
          <w:tcPr>
            <w:tcW w:w="1055" w:type="pct"/>
            <w:shd w:val="clear" w:color="auto" w:fill="auto"/>
          </w:tcPr>
          <w:p w14:paraId="050FAD12" w14:textId="77777777" w:rsidR="00C80877" w:rsidRPr="00337EAE" w:rsidRDefault="00C80877" w:rsidP="00127C1D">
            <w:pPr>
              <w:jc w:val="center"/>
              <w:rPr>
                <w:sz w:val="18"/>
                <w:szCs w:val="18"/>
              </w:rPr>
            </w:pPr>
            <w:r w:rsidRPr="00337EAE">
              <w:rPr>
                <w:sz w:val="18"/>
                <w:szCs w:val="18"/>
              </w:rPr>
              <w:t>88.95</w:t>
            </w:r>
          </w:p>
        </w:tc>
        <w:tc>
          <w:tcPr>
            <w:tcW w:w="1055" w:type="pct"/>
            <w:shd w:val="clear" w:color="auto" w:fill="auto"/>
          </w:tcPr>
          <w:p w14:paraId="456F3B6B" w14:textId="77777777" w:rsidR="00C80877" w:rsidRPr="00337EAE" w:rsidRDefault="00C80877" w:rsidP="00127C1D">
            <w:pPr>
              <w:jc w:val="center"/>
              <w:rPr>
                <w:sz w:val="18"/>
                <w:szCs w:val="18"/>
              </w:rPr>
            </w:pPr>
            <w:r w:rsidRPr="00337EAE">
              <w:rPr>
                <w:sz w:val="18"/>
                <w:szCs w:val="18"/>
              </w:rPr>
              <w:t>88.97</w:t>
            </w:r>
          </w:p>
        </w:tc>
      </w:tr>
    </w:tbl>
    <w:p w14:paraId="74B34EB1" w14:textId="58E1AFD4" w:rsidR="00C80877" w:rsidRDefault="00C80877" w:rsidP="00C80877">
      <w:pPr>
        <w:pStyle w:val="-"/>
        <w:ind w:firstLine="420"/>
      </w:pPr>
      <w:r>
        <w:rPr>
          <w:rFonts w:hint="eastAsia"/>
        </w:rPr>
        <w:t>从表</w:t>
      </w:r>
      <w:r>
        <w:t>4</w:t>
      </w:r>
      <w:r>
        <w:rPr>
          <w:rFonts w:hint="eastAsia"/>
        </w:rPr>
        <w:t>可以看出，加</w:t>
      </w:r>
      <w:r>
        <w:rPr>
          <w:rFonts w:hint="eastAsia"/>
        </w:rPr>
        <w:t>2mL~15mL</w:t>
      </w:r>
      <w:r>
        <w:rPr>
          <w:rFonts w:hint="eastAsia"/>
        </w:rPr>
        <w:t>盐酸均能分解样品，但从图中可以看到，加</w:t>
      </w:r>
      <w:r>
        <w:rPr>
          <w:rFonts w:hint="eastAsia"/>
        </w:rPr>
        <w:t>2mL</w:t>
      </w:r>
      <w:r>
        <w:rPr>
          <w:rFonts w:hint="eastAsia"/>
        </w:rPr>
        <w:t>盐酸和</w:t>
      </w:r>
      <w:r>
        <w:rPr>
          <w:rFonts w:hint="eastAsia"/>
        </w:rPr>
        <w:t>5mL</w:t>
      </w:r>
      <w:r>
        <w:rPr>
          <w:rFonts w:hint="eastAsia"/>
        </w:rPr>
        <w:t>盐酸溶解时，样品较浑浊，而加</w:t>
      </w:r>
      <w:r>
        <w:rPr>
          <w:rFonts w:hint="eastAsia"/>
        </w:rPr>
        <w:t>10mL</w:t>
      </w:r>
      <w:r>
        <w:rPr>
          <w:rFonts w:hint="eastAsia"/>
        </w:rPr>
        <w:t>盐酸和</w:t>
      </w:r>
      <w:r>
        <w:rPr>
          <w:rFonts w:hint="eastAsia"/>
        </w:rPr>
        <w:t>15mL</w:t>
      </w:r>
      <w:r>
        <w:rPr>
          <w:rFonts w:hint="eastAsia"/>
        </w:rPr>
        <w:t>盐酸溶解时，样品溶液明显更加清亮，综合考虑样品的溶解情况和结果的稳定性，故试验选择盐酸用量为</w:t>
      </w:r>
      <w:r>
        <w:rPr>
          <w:rFonts w:hint="eastAsia"/>
        </w:rPr>
        <w:t>10mL</w:t>
      </w:r>
      <w:r>
        <w:rPr>
          <w:rFonts w:hint="eastAsia"/>
        </w:rPr>
        <w:t>。</w:t>
      </w:r>
    </w:p>
    <w:p w14:paraId="6AAAA550" w14:textId="77777777" w:rsidR="00E45E0D" w:rsidRDefault="001B008A">
      <w:pPr>
        <w:pStyle w:val="-1"/>
        <w:spacing w:before="156" w:after="156"/>
      </w:pPr>
      <w:r>
        <w:rPr>
          <w:rFonts w:hint="eastAsia"/>
        </w:rPr>
        <w:t xml:space="preserve">2.3 </w:t>
      </w:r>
      <w:r>
        <w:rPr>
          <w:rFonts w:hint="eastAsia"/>
        </w:rPr>
        <w:t>酸度的选择</w:t>
      </w:r>
    </w:p>
    <w:p w14:paraId="2F94D970" w14:textId="13654239" w:rsidR="00E45E0D" w:rsidRDefault="00826B95">
      <w:pPr>
        <w:pStyle w:val="-"/>
        <w:ind w:firstLine="420"/>
      </w:pPr>
      <w:r w:rsidRPr="00826B95">
        <w:rPr>
          <w:rFonts w:hint="eastAsia"/>
        </w:rPr>
        <w:t>用空白实验样品进行酸度试验，试验发现随着盐酸酸度的增大</w:t>
      </w:r>
      <w:r w:rsidRPr="00826B95">
        <w:rPr>
          <w:rFonts w:hint="eastAsia"/>
        </w:rPr>
        <w:t xml:space="preserve">, </w:t>
      </w:r>
      <w:r w:rsidRPr="00826B95">
        <w:rPr>
          <w:rFonts w:hint="eastAsia"/>
        </w:rPr>
        <w:t>各元素信号强度有下降的趋势</w:t>
      </w:r>
      <w:r w:rsidRPr="00826B95">
        <w:rPr>
          <w:rFonts w:hint="eastAsia"/>
        </w:rPr>
        <w:t>,</w:t>
      </w:r>
      <w:r w:rsidRPr="00826B95">
        <w:rPr>
          <w:rFonts w:hint="eastAsia"/>
        </w:rPr>
        <w:t>强度值如表</w:t>
      </w:r>
      <w:r>
        <w:t>5</w:t>
      </w:r>
      <w:r w:rsidRPr="00826B95">
        <w:rPr>
          <w:rFonts w:hint="eastAsia"/>
        </w:rPr>
        <w:t>所示，综合考虑样品溶解的要求及溶液中盐酸酸度对</w:t>
      </w:r>
      <w:bookmarkStart w:id="12" w:name="_Hlk110083103"/>
      <w:r w:rsidRPr="00826B95">
        <w:rPr>
          <w:rFonts w:hint="eastAsia"/>
        </w:rPr>
        <w:t>信号强度</w:t>
      </w:r>
      <w:bookmarkEnd w:id="12"/>
      <w:r w:rsidRPr="00826B95">
        <w:rPr>
          <w:rFonts w:hint="eastAsia"/>
        </w:rPr>
        <w:t>的抑制效应，将本方法的盐酸酸度定为</w:t>
      </w:r>
      <w:r w:rsidRPr="00826B95">
        <w:rPr>
          <w:rFonts w:hint="eastAsia"/>
        </w:rPr>
        <w:t>5%</w:t>
      </w:r>
      <w:r w:rsidR="001B008A">
        <w:rPr>
          <w:rFonts w:hint="eastAsia"/>
        </w:rPr>
        <w:t>。</w:t>
      </w:r>
    </w:p>
    <w:p w14:paraId="7C665C53" w14:textId="4700F1C7" w:rsidR="00E45E0D" w:rsidRDefault="001B008A">
      <w:pPr>
        <w:pStyle w:val="-2"/>
        <w:spacing w:before="156" w:after="156"/>
      </w:pPr>
      <w:r>
        <w:rPr>
          <w:rFonts w:hint="eastAsia"/>
        </w:rPr>
        <w:t>表</w:t>
      </w:r>
      <w:r w:rsidR="00826B95">
        <w:t>5</w:t>
      </w:r>
      <w:r w:rsidR="00826B95" w:rsidRPr="00826B95">
        <w:rPr>
          <w:rFonts w:hint="eastAsia"/>
        </w:rPr>
        <w:t>盐酸酸度</w:t>
      </w:r>
      <w:r w:rsidR="00826B95">
        <w:rPr>
          <w:rFonts w:hint="eastAsia"/>
        </w:rPr>
        <w:t>对应</w:t>
      </w:r>
      <w:r w:rsidR="00826B95" w:rsidRPr="00826B95">
        <w:rPr>
          <w:rFonts w:hint="eastAsia"/>
        </w:rPr>
        <w:t>信号强度</w:t>
      </w:r>
    </w:p>
    <w:tbl>
      <w:tblPr>
        <w:tblStyle w:val="15"/>
        <w:tblW w:w="0" w:type="auto"/>
        <w:tblLook w:val="04A0" w:firstRow="1" w:lastRow="0" w:firstColumn="1" w:lastColumn="0" w:noHBand="0" w:noVBand="1"/>
      </w:tblPr>
      <w:tblGrid>
        <w:gridCol w:w="2336"/>
        <w:gridCol w:w="2336"/>
        <w:gridCol w:w="2336"/>
        <w:gridCol w:w="2337"/>
      </w:tblGrid>
      <w:tr w:rsidR="00826B95" w:rsidRPr="00826B95" w14:paraId="6DEDB1CD" w14:textId="77777777" w:rsidTr="00127C1D">
        <w:trPr>
          <w:trHeight w:val="718"/>
        </w:trPr>
        <w:tc>
          <w:tcPr>
            <w:tcW w:w="2336" w:type="dxa"/>
            <w:tcBorders>
              <w:tl2br w:val="single" w:sz="4" w:space="0" w:color="auto"/>
            </w:tcBorders>
          </w:tcPr>
          <w:p w14:paraId="32D3BD3D" w14:textId="77777777" w:rsidR="00826B95" w:rsidRPr="00826B95" w:rsidRDefault="00826B95" w:rsidP="00826B95">
            <w:pPr>
              <w:spacing w:line="276" w:lineRule="auto"/>
              <w:ind w:firstLineChars="650" w:firstLine="1170"/>
              <w:rPr>
                <w:kern w:val="0"/>
                <w:sz w:val="18"/>
                <w:szCs w:val="18"/>
              </w:rPr>
            </w:pPr>
            <w:r w:rsidRPr="00826B95">
              <w:rPr>
                <w:kern w:val="0"/>
                <w:sz w:val="18"/>
                <w:szCs w:val="18"/>
              </w:rPr>
              <w:t>强度值</w:t>
            </w:r>
          </w:p>
          <w:p w14:paraId="000F9A31" w14:textId="77777777" w:rsidR="00826B95" w:rsidRPr="00826B95" w:rsidRDefault="00826B95" w:rsidP="00826B95">
            <w:pPr>
              <w:spacing w:line="276" w:lineRule="auto"/>
              <w:rPr>
                <w:kern w:val="0"/>
                <w:sz w:val="18"/>
                <w:szCs w:val="18"/>
              </w:rPr>
            </w:pPr>
            <w:r w:rsidRPr="00826B95">
              <w:rPr>
                <w:kern w:val="0"/>
                <w:sz w:val="18"/>
                <w:szCs w:val="18"/>
              </w:rPr>
              <w:t>谱线</w:t>
            </w:r>
          </w:p>
        </w:tc>
        <w:tc>
          <w:tcPr>
            <w:tcW w:w="2336" w:type="dxa"/>
            <w:vAlign w:val="center"/>
          </w:tcPr>
          <w:p w14:paraId="719AF2C9" w14:textId="77777777" w:rsidR="00826B95" w:rsidRPr="00826B95" w:rsidRDefault="00826B95" w:rsidP="00826B95">
            <w:pPr>
              <w:spacing w:line="276" w:lineRule="auto"/>
              <w:jc w:val="center"/>
              <w:rPr>
                <w:kern w:val="0"/>
                <w:sz w:val="18"/>
                <w:szCs w:val="18"/>
              </w:rPr>
            </w:pPr>
            <w:r w:rsidRPr="00826B95">
              <w:rPr>
                <w:kern w:val="0"/>
                <w:sz w:val="18"/>
                <w:szCs w:val="18"/>
              </w:rPr>
              <w:t>2%</w:t>
            </w:r>
            <w:r w:rsidRPr="00826B95">
              <w:rPr>
                <w:kern w:val="0"/>
                <w:sz w:val="18"/>
                <w:szCs w:val="18"/>
              </w:rPr>
              <w:t>盐酸</w:t>
            </w:r>
          </w:p>
        </w:tc>
        <w:tc>
          <w:tcPr>
            <w:tcW w:w="2336" w:type="dxa"/>
            <w:vAlign w:val="center"/>
          </w:tcPr>
          <w:p w14:paraId="6060F092" w14:textId="77777777" w:rsidR="00826B95" w:rsidRPr="00826B95" w:rsidRDefault="00826B95" w:rsidP="00826B95">
            <w:pPr>
              <w:spacing w:line="276" w:lineRule="auto"/>
              <w:jc w:val="center"/>
              <w:rPr>
                <w:kern w:val="0"/>
                <w:sz w:val="18"/>
                <w:szCs w:val="18"/>
              </w:rPr>
            </w:pPr>
            <w:r w:rsidRPr="00826B95">
              <w:rPr>
                <w:kern w:val="0"/>
                <w:sz w:val="18"/>
                <w:szCs w:val="18"/>
              </w:rPr>
              <w:t>5%</w:t>
            </w:r>
            <w:r w:rsidRPr="00826B95">
              <w:rPr>
                <w:kern w:val="0"/>
                <w:sz w:val="18"/>
                <w:szCs w:val="18"/>
              </w:rPr>
              <w:t>盐酸</w:t>
            </w:r>
          </w:p>
        </w:tc>
        <w:tc>
          <w:tcPr>
            <w:tcW w:w="2337" w:type="dxa"/>
            <w:vAlign w:val="center"/>
          </w:tcPr>
          <w:p w14:paraId="01F9F9B8" w14:textId="77777777" w:rsidR="00826B95" w:rsidRPr="00826B95" w:rsidRDefault="00826B95" w:rsidP="00826B95">
            <w:pPr>
              <w:spacing w:line="276" w:lineRule="auto"/>
              <w:jc w:val="center"/>
              <w:rPr>
                <w:kern w:val="0"/>
                <w:sz w:val="18"/>
                <w:szCs w:val="18"/>
              </w:rPr>
            </w:pPr>
            <w:r w:rsidRPr="00826B95">
              <w:rPr>
                <w:kern w:val="0"/>
                <w:sz w:val="18"/>
                <w:szCs w:val="18"/>
              </w:rPr>
              <w:t>10%</w:t>
            </w:r>
            <w:r w:rsidRPr="00826B95">
              <w:rPr>
                <w:kern w:val="0"/>
                <w:sz w:val="18"/>
                <w:szCs w:val="18"/>
              </w:rPr>
              <w:t>盐酸</w:t>
            </w:r>
          </w:p>
        </w:tc>
      </w:tr>
      <w:tr w:rsidR="00826B95" w:rsidRPr="00826B95" w14:paraId="6587950C" w14:textId="77777777" w:rsidTr="00127C1D">
        <w:tc>
          <w:tcPr>
            <w:tcW w:w="2336" w:type="dxa"/>
          </w:tcPr>
          <w:p w14:paraId="52CAFAE3" w14:textId="77777777" w:rsidR="00826B95" w:rsidRPr="00826B95" w:rsidRDefault="00826B95" w:rsidP="00826B95">
            <w:pPr>
              <w:jc w:val="center"/>
              <w:rPr>
                <w:kern w:val="0"/>
                <w:sz w:val="18"/>
                <w:szCs w:val="18"/>
              </w:rPr>
            </w:pPr>
            <w:r w:rsidRPr="00826B95">
              <w:rPr>
                <w:kern w:val="0"/>
                <w:sz w:val="18"/>
                <w:szCs w:val="18"/>
              </w:rPr>
              <w:t>La 379.477</w:t>
            </w:r>
          </w:p>
        </w:tc>
        <w:tc>
          <w:tcPr>
            <w:tcW w:w="2336" w:type="dxa"/>
          </w:tcPr>
          <w:p w14:paraId="5007B925" w14:textId="77777777" w:rsidR="00826B95" w:rsidRPr="00826B95" w:rsidRDefault="00826B95" w:rsidP="00826B95">
            <w:pPr>
              <w:spacing w:line="276" w:lineRule="auto"/>
              <w:jc w:val="center"/>
              <w:rPr>
                <w:kern w:val="0"/>
                <w:sz w:val="18"/>
                <w:szCs w:val="18"/>
              </w:rPr>
            </w:pPr>
            <w:r w:rsidRPr="00826B95">
              <w:rPr>
                <w:kern w:val="0"/>
                <w:sz w:val="18"/>
                <w:szCs w:val="18"/>
              </w:rPr>
              <w:t>17574.645</w:t>
            </w:r>
          </w:p>
        </w:tc>
        <w:tc>
          <w:tcPr>
            <w:tcW w:w="2336" w:type="dxa"/>
          </w:tcPr>
          <w:p w14:paraId="5356A2BF" w14:textId="77777777" w:rsidR="00826B95" w:rsidRPr="00826B95" w:rsidRDefault="00826B95" w:rsidP="00826B95">
            <w:pPr>
              <w:spacing w:line="276" w:lineRule="auto"/>
              <w:jc w:val="center"/>
              <w:rPr>
                <w:kern w:val="0"/>
                <w:sz w:val="18"/>
                <w:szCs w:val="18"/>
              </w:rPr>
            </w:pPr>
            <w:r w:rsidRPr="00826B95">
              <w:rPr>
                <w:kern w:val="0"/>
                <w:sz w:val="18"/>
                <w:szCs w:val="18"/>
              </w:rPr>
              <w:t>17438.618</w:t>
            </w:r>
          </w:p>
        </w:tc>
        <w:tc>
          <w:tcPr>
            <w:tcW w:w="2337" w:type="dxa"/>
          </w:tcPr>
          <w:p w14:paraId="3DAE5F37" w14:textId="77777777" w:rsidR="00826B95" w:rsidRPr="00826B95" w:rsidRDefault="00826B95" w:rsidP="00826B95">
            <w:pPr>
              <w:spacing w:line="276" w:lineRule="auto"/>
              <w:jc w:val="center"/>
              <w:rPr>
                <w:kern w:val="0"/>
                <w:sz w:val="18"/>
                <w:szCs w:val="18"/>
              </w:rPr>
            </w:pPr>
            <w:r w:rsidRPr="00826B95">
              <w:rPr>
                <w:kern w:val="0"/>
                <w:sz w:val="18"/>
                <w:szCs w:val="18"/>
              </w:rPr>
              <w:t>17300.500</w:t>
            </w:r>
          </w:p>
        </w:tc>
      </w:tr>
      <w:tr w:rsidR="00826B95" w:rsidRPr="00826B95" w14:paraId="379261A0" w14:textId="77777777" w:rsidTr="00127C1D">
        <w:tc>
          <w:tcPr>
            <w:tcW w:w="2336" w:type="dxa"/>
          </w:tcPr>
          <w:p w14:paraId="1D6DE5EC" w14:textId="77777777" w:rsidR="00826B95" w:rsidRPr="00826B95" w:rsidRDefault="00826B95" w:rsidP="00826B95">
            <w:pPr>
              <w:jc w:val="center"/>
              <w:rPr>
                <w:kern w:val="0"/>
                <w:sz w:val="18"/>
                <w:szCs w:val="18"/>
              </w:rPr>
            </w:pPr>
            <w:r w:rsidRPr="00826B95">
              <w:rPr>
                <w:kern w:val="0"/>
                <w:sz w:val="18"/>
                <w:szCs w:val="18"/>
              </w:rPr>
              <w:t>Ce 413.380</w:t>
            </w:r>
          </w:p>
        </w:tc>
        <w:tc>
          <w:tcPr>
            <w:tcW w:w="2336" w:type="dxa"/>
          </w:tcPr>
          <w:p w14:paraId="1C1A4C2E" w14:textId="77777777" w:rsidR="00826B95" w:rsidRPr="00826B95" w:rsidRDefault="00826B95" w:rsidP="00826B95">
            <w:pPr>
              <w:spacing w:line="276" w:lineRule="auto"/>
              <w:jc w:val="center"/>
              <w:rPr>
                <w:kern w:val="0"/>
                <w:sz w:val="18"/>
                <w:szCs w:val="18"/>
              </w:rPr>
            </w:pPr>
            <w:r w:rsidRPr="00826B95">
              <w:rPr>
                <w:kern w:val="0"/>
                <w:sz w:val="18"/>
                <w:szCs w:val="18"/>
              </w:rPr>
              <w:t>21492.568</w:t>
            </w:r>
          </w:p>
        </w:tc>
        <w:tc>
          <w:tcPr>
            <w:tcW w:w="2336" w:type="dxa"/>
          </w:tcPr>
          <w:p w14:paraId="37E93217" w14:textId="77777777" w:rsidR="00826B95" w:rsidRPr="00826B95" w:rsidRDefault="00826B95" w:rsidP="00826B95">
            <w:pPr>
              <w:spacing w:line="276" w:lineRule="auto"/>
              <w:jc w:val="center"/>
              <w:rPr>
                <w:kern w:val="0"/>
                <w:sz w:val="18"/>
                <w:szCs w:val="18"/>
              </w:rPr>
            </w:pPr>
            <w:r w:rsidRPr="00826B95">
              <w:rPr>
                <w:kern w:val="0"/>
                <w:sz w:val="18"/>
                <w:szCs w:val="18"/>
              </w:rPr>
              <w:t>21270.733</w:t>
            </w:r>
          </w:p>
        </w:tc>
        <w:tc>
          <w:tcPr>
            <w:tcW w:w="2337" w:type="dxa"/>
          </w:tcPr>
          <w:p w14:paraId="08336ABC" w14:textId="77777777" w:rsidR="00826B95" w:rsidRPr="00826B95" w:rsidRDefault="00826B95" w:rsidP="00826B95">
            <w:pPr>
              <w:spacing w:line="276" w:lineRule="auto"/>
              <w:jc w:val="center"/>
              <w:rPr>
                <w:kern w:val="0"/>
                <w:sz w:val="18"/>
                <w:szCs w:val="18"/>
              </w:rPr>
            </w:pPr>
            <w:r w:rsidRPr="00826B95">
              <w:rPr>
                <w:kern w:val="0"/>
                <w:sz w:val="18"/>
                <w:szCs w:val="18"/>
              </w:rPr>
              <w:t>20940.605</w:t>
            </w:r>
          </w:p>
        </w:tc>
      </w:tr>
      <w:tr w:rsidR="00826B95" w:rsidRPr="00826B95" w14:paraId="797B1B3C" w14:textId="77777777" w:rsidTr="00127C1D">
        <w:tc>
          <w:tcPr>
            <w:tcW w:w="2336" w:type="dxa"/>
          </w:tcPr>
          <w:p w14:paraId="05B7FADD" w14:textId="77777777" w:rsidR="00826B95" w:rsidRPr="00826B95" w:rsidRDefault="00826B95" w:rsidP="00826B95">
            <w:pPr>
              <w:jc w:val="center"/>
              <w:rPr>
                <w:kern w:val="0"/>
                <w:sz w:val="18"/>
                <w:szCs w:val="18"/>
              </w:rPr>
            </w:pPr>
            <w:proofErr w:type="spellStart"/>
            <w:r w:rsidRPr="00826B95">
              <w:rPr>
                <w:kern w:val="0"/>
                <w:sz w:val="18"/>
                <w:szCs w:val="18"/>
              </w:rPr>
              <w:t>Pr</w:t>
            </w:r>
            <w:proofErr w:type="spellEnd"/>
            <w:r w:rsidRPr="00826B95">
              <w:rPr>
                <w:kern w:val="0"/>
                <w:sz w:val="18"/>
                <w:szCs w:val="18"/>
              </w:rPr>
              <w:t xml:space="preserve"> 422.293</w:t>
            </w:r>
          </w:p>
        </w:tc>
        <w:tc>
          <w:tcPr>
            <w:tcW w:w="2336" w:type="dxa"/>
          </w:tcPr>
          <w:p w14:paraId="7E1FAB8D" w14:textId="77777777" w:rsidR="00826B95" w:rsidRPr="00826B95" w:rsidRDefault="00826B95" w:rsidP="00826B95">
            <w:pPr>
              <w:spacing w:line="276" w:lineRule="auto"/>
              <w:jc w:val="center"/>
              <w:rPr>
                <w:kern w:val="0"/>
                <w:sz w:val="18"/>
                <w:szCs w:val="18"/>
              </w:rPr>
            </w:pPr>
            <w:r w:rsidRPr="00826B95">
              <w:rPr>
                <w:kern w:val="0"/>
                <w:sz w:val="18"/>
                <w:szCs w:val="18"/>
              </w:rPr>
              <w:t>19917.362</w:t>
            </w:r>
          </w:p>
        </w:tc>
        <w:tc>
          <w:tcPr>
            <w:tcW w:w="2336" w:type="dxa"/>
          </w:tcPr>
          <w:p w14:paraId="20053410" w14:textId="77777777" w:rsidR="00826B95" w:rsidRPr="00826B95" w:rsidRDefault="00826B95" w:rsidP="00826B95">
            <w:pPr>
              <w:spacing w:line="276" w:lineRule="auto"/>
              <w:jc w:val="center"/>
              <w:rPr>
                <w:kern w:val="0"/>
                <w:sz w:val="18"/>
                <w:szCs w:val="18"/>
              </w:rPr>
            </w:pPr>
            <w:r w:rsidRPr="00826B95">
              <w:rPr>
                <w:kern w:val="0"/>
                <w:sz w:val="18"/>
                <w:szCs w:val="18"/>
              </w:rPr>
              <w:t>19581.682</w:t>
            </w:r>
          </w:p>
        </w:tc>
        <w:tc>
          <w:tcPr>
            <w:tcW w:w="2337" w:type="dxa"/>
          </w:tcPr>
          <w:p w14:paraId="02AB1CC3" w14:textId="77777777" w:rsidR="00826B95" w:rsidRPr="00826B95" w:rsidRDefault="00826B95" w:rsidP="00826B95">
            <w:pPr>
              <w:spacing w:line="276" w:lineRule="auto"/>
              <w:jc w:val="center"/>
              <w:rPr>
                <w:kern w:val="0"/>
                <w:sz w:val="18"/>
                <w:szCs w:val="18"/>
              </w:rPr>
            </w:pPr>
            <w:r w:rsidRPr="00826B95">
              <w:rPr>
                <w:kern w:val="0"/>
                <w:sz w:val="18"/>
                <w:szCs w:val="18"/>
              </w:rPr>
              <w:t>19377.054</w:t>
            </w:r>
          </w:p>
        </w:tc>
      </w:tr>
      <w:tr w:rsidR="00826B95" w:rsidRPr="00826B95" w14:paraId="51C5CBE4" w14:textId="77777777" w:rsidTr="00127C1D">
        <w:tc>
          <w:tcPr>
            <w:tcW w:w="2336" w:type="dxa"/>
          </w:tcPr>
          <w:p w14:paraId="02D0C80F" w14:textId="77777777" w:rsidR="00826B95" w:rsidRPr="00826B95" w:rsidRDefault="00826B95" w:rsidP="00826B95">
            <w:pPr>
              <w:jc w:val="center"/>
              <w:rPr>
                <w:kern w:val="0"/>
                <w:sz w:val="18"/>
                <w:szCs w:val="18"/>
              </w:rPr>
            </w:pPr>
            <w:r w:rsidRPr="00826B95">
              <w:rPr>
                <w:kern w:val="0"/>
                <w:sz w:val="18"/>
                <w:szCs w:val="18"/>
              </w:rPr>
              <w:t>Nd 401.225</w:t>
            </w:r>
          </w:p>
        </w:tc>
        <w:tc>
          <w:tcPr>
            <w:tcW w:w="2336" w:type="dxa"/>
          </w:tcPr>
          <w:p w14:paraId="1E97AA36" w14:textId="77777777" w:rsidR="00826B95" w:rsidRPr="00826B95" w:rsidRDefault="00826B95" w:rsidP="00826B95">
            <w:pPr>
              <w:spacing w:line="276" w:lineRule="auto"/>
              <w:jc w:val="center"/>
              <w:rPr>
                <w:kern w:val="0"/>
                <w:sz w:val="18"/>
                <w:szCs w:val="18"/>
              </w:rPr>
            </w:pPr>
            <w:r w:rsidRPr="00826B95">
              <w:rPr>
                <w:kern w:val="0"/>
                <w:sz w:val="18"/>
                <w:szCs w:val="18"/>
              </w:rPr>
              <w:t>23293.059</w:t>
            </w:r>
          </w:p>
        </w:tc>
        <w:tc>
          <w:tcPr>
            <w:tcW w:w="2336" w:type="dxa"/>
          </w:tcPr>
          <w:p w14:paraId="3B69AD64" w14:textId="77777777" w:rsidR="00826B95" w:rsidRPr="00826B95" w:rsidRDefault="00826B95" w:rsidP="00826B95">
            <w:pPr>
              <w:spacing w:line="276" w:lineRule="auto"/>
              <w:jc w:val="center"/>
              <w:rPr>
                <w:kern w:val="0"/>
                <w:sz w:val="18"/>
                <w:szCs w:val="18"/>
              </w:rPr>
            </w:pPr>
            <w:r w:rsidRPr="00826B95">
              <w:rPr>
                <w:kern w:val="0"/>
                <w:sz w:val="18"/>
                <w:szCs w:val="18"/>
              </w:rPr>
              <w:t>23189.220</w:t>
            </w:r>
          </w:p>
        </w:tc>
        <w:tc>
          <w:tcPr>
            <w:tcW w:w="2337" w:type="dxa"/>
          </w:tcPr>
          <w:p w14:paraId="602DA2A7" w14:textId="77777777" w:rsidR="00826B95" w:rsidRPr="00826B95" w:rsidRDefault="00826B95" w:rsidP="00826B95">
            <w:pPr>
              <w:spacing w:line="276" w:lineRule="auto"/>
              <w:jc w:val="center"/>
              <w:rPr>
                <w:kern w:val="0"/>
                <w:sz w:val="18"/>
                <w:szCs w:val="18"/>
              </w:rPr>
            </w:pPr>
            <w:r w:rsidRPr="00826B95">
              <w:rPr>
                <w:kern w:val="0"/>
                <w:sz w:val="18"/>
                <w:szCs w:val="18"/>
              </w:rPr>
              <w:t>22979.294</w:t>
            </w:r>
          </w:p>
        </w:tc>
      </w:tr>
      <w:tr w:rsidR="00826B95" w:rsidRPr="00826B95" w14:paraId="2969B9A7" w14:textId="77777777" w:rsidTr="00127C1D">
        <w:tc>
          <w:tcPr>
            <w:tcW w:w="2336" w:type="dxa"/>
          </w:tcPr>
          <w:p w14:paraId="2C2BC0E5" w14:textId="77777777" w:rsidR="00826B95" w:rsidRPr="00826B95" w:rsidRDefault="00826B95" w:rsidP="00826B95">
            <w:pPr>
              <w:jc w:val="center"/>
              <w:rPr>
                <w:kern w:val="0"/>
                <w:sz w:val="18"/>
                <w:szCs w:val="18"/>
              </w:rPr>
            </w:pPr>
            <w:proofErr w:type="spellStart"/>
            <w:r w:rsidRPr="00826B95">
              <w:rPr>
                <w:kern w:val="0"/>
                <w:sz w:val="18"/>
                <w:szCs w:val="18"/>
              </w:rPr>
              <w:t>Sm</w:t>
            </w:r>
            <w:proofErr w:type="spellEnd"/>
            <w:r w:rsidRPr="00826B95">
              <w:rPr>
                <w:kern w:val="0"/>
                <w:sz w:val="18"/>
                <w:szCs w:val="18"/>
              </w:rPr>
              <w:t xml:space="preserve"> 428.078</w:t>
            </w:r>
          </w:p>
        </w:tc>
        <w:tc>
          <w:tcPr>
            <w:tcW w:w="2336" w:type="dxa"/>
          </w:tcPr>
          <w:p w14:paraId="2593ED94" w14:textId="77777777" w:rsidR="00826B95" w:rsidRPr="00826B95" w:rsidRDefault="00826B95" w:rsidP="00826B95">
            <w:pPr>
              <w:spacing w:line="276" w:lineRule="auto"/>
              <w:jc w:val="center"/>
              <w:rPr>
                <w:kern w:val="0"/>
                <w:sz w:val="18"/>
                <w:szCs w:val="18"/>
              </w:rPr>
            </w:pPr>
            <w:r w:rsidRPr="00826B95">
              <w:rPr>
                <w:kern w:val="0"/>
                <w:sz w:val="18"/>
                <w:szCs w:val="18"/>
              </w:rPr>
              <w:t>18217.690</w:t>
            </w:r>
          </w:p>
        </w:tc>
        <w:tc>
          <w:tcPr>
            <w:tcW w:w="2336" w:type="dxa"/>
          </w:tcPr>
          <w:p w14:paraId="370E1F2F" w14:textId="77777777" w:rsidR="00826B95" w:rsidRPr="00826B95" w:rsidRDefault="00826B95" w:rsidP="00826B95">
            <w:pPr>
              <w:spacing w:line="276" w:lineRule="auto"/>
              <w:jc w:val="center"/>
              <w:rPr>
                <w:kern w:val="0"/>
                <w:sz w:val="18"/>
                <w:szCs w:val="18"/>
              </w:rPr>
            </w:pPr>
            <w:r w:rsidRPr="00826B95">
              <w:rPr>
                <w:kern w:val="0"/>
                <w:sz w:val="18"/>
                <w:szCs w:val="18"/>
              </w:rPr>
              <w:t>18116.687</w:t>
            </w:r>
          </w:p>
        </w:tc>
        <w:tc>
          <w:tcPr>
            <w:tcW w:w="2337" w:type="dxa"/>
          </w:tcPr>
          <w:p w14:paraId="33CF0E70" w14:textId="77777777" w:rsidR="00826B95" w:rsidRPr="00826B95" w:rsidRDefault="00826B95" w:rsidP="00826B95">
            <w:pPr>
              <w:spacing w:line="276" w:lineRule="auto"/>
              <w:jc w:val="center"/>
              <w:rPr>
                <w:kern w:val="0"/>
                <w:sz w:val="18"/>
                <w:szCs w:val="18"/>
              </w:rPr>
            </w:pPr>
            <w:r w:rsidRPr="00826B95">
              <w:rPr>
                <w:kern w:val="0"/>
                <w:sz w:val="18"/>
                <w:szCs w:val="18"/>
              </w:rPr>
              <w:t>17990.333</w:t>
            </w:r>
          </w:p>
        </w:tc>
      </w:tr>
      <w:tr w:rsidR="00826B95" w:rsidRPr="00826B95" w14:paraId="487ED995" w14:textId="77777777" w:rsidTr="00127C1D">
        <w:tc>
          <w:tcPr>
            <w:tcW w:w="2336" w:type="dxa"/>
          </w:tcPr>
          <w:p w14:paraId="580402C6" w14:textId="77777777" w:rsidR="00826B95" w:rsidRPr="00826B95" w:rsidRDefault="00826B95" w:rsidP="00826B95">
            <w:pPr>
              <w:jc w:val="center"/>
              <w:rPr>
                <w:kern w:val="0"/>
                <w:sz w:val="18"/>
                <w:szCs w:val="18"/>
              </w:rPr>
            </w:pPr>
            <w:r w:rsidRPr="00826B95">
              <w:rPr>
                <w:kern w:val="0"/>
                <w:sz w:val="18"/>
                <w:szCs w:val="18"/>
              </w:rPr>
              <w:t>Eu 412.974</w:t>
            </w:r>
          </w:p>
        </w:tc>
        <w:tc>
          <w:tcPr>
            <w:tcW w:w="2336" w:type="dxa"/>
          </w:tcPr>
          <w:p w14:paraId="2CEB4E3B" w14:textId="77777777" w:rsidR="00826B95" w:rsidRPr="00826B95" w:rsidRDefault="00826B95" w:rsidP="00826B95">
            <w:pPr>
              <w:spacing w:line="276" w:lineRule="auto"/>
              <w:jc w:val="center"/>
              <w:rPr>
                <w:kern w:val="0"/>
                <w:sz w:val="18"/>
                <w:szCs w:val="18"/>
              </w:rPr>
            </w:pPr>
            <w:r w:rsidRPr="00826B95">
              <w:rPr>
                <w:kern w:val="0"/>
                <w:sz w:val="18"/>
                <w:szCs w:val="18"/>
              </w:rPr>
              <w:t>16178.911</w:t>
            </w:r>
          </w:p>
        </w:tc>
        <w:tc>
          <w:tcPr>
            <w:tcW w:w="2336" w:type="dxa"/>
          </w:tcPr>
          <w:p w14:paraId="5A250147" w14:textId="77777777" w:rsidR="00826B95" w:rsidRPr="00826B95" w:rsidRDefault="00826B95" w:rsidP="00826B95">
            <w:pPr>
              <w:spacing w:line="276" w:lineRule="auto"/>
              <w:jc w:val="center"/>
              <w:rPr>
                <w:kern w:val="0"/>
                <w:sz w:val="18"/>
                <w:szCs w:val="18"/>
              </w:rPr>
            </w:pPr>
            <w:r w:rsidRPr="00826B95">
              <w:rPr>
                <w:kern w:val="0"/>
                <w:sz w:val="18"/>
                <w:szCs w:val="18"/>
              </w:rPr>
              <w:t>16026.593</w:t>
            </w:r>
          </w:p>
        </w:tc>
        <w:tc>
          <w:tcPr>
            <w:tcW w:w="2337" w:type="dxa"/>
          </w:tcPr>
          <w:p w14:paraId="58AEE472" w14:textId="77777777" w:rsidR="00826B95" w:rsidRPr="00826B95" w:rsidRDefault="00826B95" w:rsidP="00826B95">
            <w:pPr>
              <w:spacing w:line="276" w:lineRule="auto"/>
              <w:jc w:val="center"/>
              <w:rPr>
                <w:kern w:val="0"/>
                <w:sz w:val="18"/>
                <w:szCs w:val="18"/>
              </w:rPr>
            </w:pPr>
            <w:r w:rsidRPr="00826B95">
              <w:rPr>
                <w:kern w:val="0"/>
                <w:sz w:val="18"/>
                <w:szCs w:val="18"/>
              </w:rPr>
              <w:t>15850.925</w:t>
            </w:r>
          </w:p>
        </w:tc>
      </w:tr>
      <w:tr w:rsidR="00826B95" w:rsidRPr="00826B95" w14:paraId="1052564E" w14:textId="77777777" w:rsidTr="00127C1D">
        <w:tc>
          <w:tcPr>
            <w:tcW w:w="2336" w:type="dxa"/>
          </w:tcPr>
          <w:p w14:paraId="456DFFBF" w14:textId="77777777" w:rsidR="00826B95" w:rsidRPr="00826B95" w:rsidRDefault="00826B95" w:rsidP="00826B95">
            <w:pPr>
              <w:jc w:val="center"/>
              <w:rPr>
                <w:kern w:val="0"/>
                <w:sz w:val="18"/>
                <w:szCs w:val="18"/>
              </w:rPr>
            </w:pPr>
            <w:r w:rsidRPr="00826B95">
              <w:rPr>
                <w:kern w:val="0"/>
                <w:sz w:val="18"/>
                <w:szCs w:val="18"/>
              </w:rPr>
              <w:t>Gd 310.050</w:t>
            </w:r>
          </w:p>
        </w:tc>
        <w:tc>
          <w:tcPr>
            <w:tcW w:w="2336" w:type="dxa"/>
          </w:tcPr>
          <w:p w14:paraId="27F91B54" w14:textId="77777777" w:rsidR="00826B95" w:rsidRPr="00826B95" w:rsidRDefault="00826B95" w:rsidP="00826B95">
            <w:pPr>
              <w:spacing w:line="276" w:lineRule="auto"/>
              <w:jc w:val="center"/>
              <w:rPr>
                <w:kern w:val="0"/>
                <w:sz w:val="18"/>
                <w:szCs w:val="18"/>
              </w:rPr>
            </w:pPr>
            <w:r w:rsidRPr="00826B95">
              <w:rPr>
                <w:kern w:val="0"/>
                <w:sz w:val="18"/>
                <w:szCs w:val="18"/>
              </w:rPr>
              <w:t>19326.636</w:t>
            </w:r>
          </w:p>
        </w:tc>
        <w:tc>
          <w:tcPr>
            <w:tcW w:w="2336" w:type="dxa"/>
          </w:tcPr>
          <w:p w14:paraId="1A9A304C" w14:textId="77777777" w:rsidR="00826B95" w:rsidRPr="00826B95" w:rsidRDefault="00826B95" w:rsidP="00826B95">
            <w:pPr>
              <w:spacing w:line="276" w:lineRule="auto"/>
              <w:jc w:val="center"/>
              <w:rPr>
                <w:kern w:val="0"/>
                <w:sz w:val="18"/>
                <w:szCs w:val="18"/>
              </w:rPr>
            </w:pPr>
            <w:r w:rsidRPr="00826B95">
              <w:rPr>
                <w:kern w:val="0"/>
                <w:sz w:val="18"/>
                <w:szCs w:val="18"/>
              </w:rPr>
              <w:t>19055.593</w:t>
            </w:r>
          </w:p>
        </w:tc>
        <w:tc>
          <w:tcPr>
            <w:tcW w:w="2337" w:type="dxa"/>
          </w:tcPr>
          <w:p w14:paraId="283B91BA" w14:textId="77777777" w:rsidR="00826B95" w:rsidRPr="00826B95" w:rsidRDefault="00826B95" w:rsidP="00826B95">
            <w:pPr>
              <w:spacing w:line="276" w:lineRule="auto"/>
              <w:jc w:val="center"/>
              <w:rPr>
                <w:kern w:val="0"/>
                <w:sz w:val="18"/>
                <w:szCs w:val="18"/>
              </w:rPr>
            </w:pPr>
            <w:r w:rsidRPr="00826B95">
              <w:rPr>
                <w:kern w:val="0"/>
                <w:sz w:val="18"/>
                <w:szCs w:val="18"/>
              </w:rPr>
              <w:t>18944.466</w:t>
            </w:r>
          </w:p>
        </w:tc>
      </w:tr>
      <w:tr w:rsidR="00826B95" w:rsidRPr="00826B95" w14:paraId="7355AF53" w14:textId="77777777" w:rsidTr="00127C1D">
        <w:tc>
          <w:tcPr>
            <w:tcW w:w="2336" w:type="dxa"/>
          </w:tcPr>
          <w:p w14:paraId="41C5979F" w14:textId="77777777" w:rsidR="00826B95" w:rsidRPr="00826B95" w:rsidRDefault="00826B95" w:rsidP="00826B95">
            <w:pPr>
              <w:jc w:val="center"/>
              <w:rPr>
                <w:kern w:val="0"/>
                <w:sz w:val="18"/>
                <w:szCs w:val="18"/>
              </w:rPr>
            </w:pPr>
            <w:r w:rsidRPr="00826B95">
              <w:rPr>
                <w:kern w:val="0"/>
                <w:sz w:val="18"/>
                <w:szCs w:val="18"/>
              </w:rPr>
              <w:t>Gd 342.246</w:t>
            </w:r>
          </w:p>
        </w:tc>
        <w:tc>
          <w:tcPr>
            <w:tcW w:w="2336" w:type="dxa"/>
          </w:tcPr>
          <w:p w14:paraId="54568BD2" w14:textId="77777777" w:rsidR="00826B95" w:rsidRPr="00826B95" w:rsidRDefault="00826B95" w:rsidP="00826B95">
            <w:pPr>
              <w:spacing w:line="276" w:lineRule="auto"/>
              <w:jc w:val="center"/>
              <w:rPr>
                <w:kern w:val="0"/>
                <w:sz w:val="18"/>
                <w:szCs w:val="18"/>
              </w:rPr>
            </w:pPr>
            <w:r w:rsidRPr="00826B95">
              <w:rPr>
                <w:kern w:val="0"/>
                <w:sz w:val="18"/>
                <w:szCs w:val="18"/>
              </w:rPr>
              <w:t>22227.772</w:t>
            </w:r>
          </w:p>
        </w:tc>
        <w:tc>
          <w:tcPr>
            <w:tcW w:w="2336" w:type="dxa"/>
          </w:tcPr>
          <w:p w14:paraId="173EE80F" w14:textId="77777777" w:rsidR="00826B95" w:rsidRPr="00826B95" w:rsidRDefault="00826B95" w:rsidP="00826B95">
            <w:pPr>
              <w:spacing w:line="276" w:lineRule="auto"/>
              <w:jc w:val="center"/>
              <w:rPr>
                <w:kern w:val="0"/>
                <w:sz w:val="18"/>
                <w:szCs w:val="18"/>
              </w:rPr>
            </w:pPr>
            <w:r w:rsidRPr="00826B95">
              <w:rPr>
                <w:kern w:val="0"/>
                <w:sz w:val="18"/>
                <w:szCs w:val="18"/>
              </w:rPr>
              <w:t>22185.097</w:t>
            </w:r>
          </w:p>
        </w:tc>
        <w:tc>
          <w:tcPr>
            <w:tcW w:w="2337" w:type="dxa"/>
          </w:tcPr>
          <w:p w14:paraId="63594916" w14:textId="77777777" w:rsidR="00826B95" w:rsidRPr="00826B95" w:rsidRDefault="00826B95" w:rsidP="00826B95">
            <w:pPr>
              <w:spacing w:line="276" w:lineRule="auto"/>
              <w:jc w:val="center"/>
              <w:rPr>
                <w:kern w:val="0"/>
                <w:sz w:val="18"/>
                <w:szCs w:val="18"/>
              </w:rPr>
            </w:pPr>
            <w:r w:rsidRPr="00826B95">
              <w:rPr>
                <w:kern w:val="0"/>
                <w:sz w:val="18"/>
                <w:szCs w:val="18"/>
              </w:rPr>
              <w:t>22127.072</w:t>
            </w:r>
          </w:p>
        </w:tc>
      </w:tr>
      <w:tr w:rsidR="00826B95" w:rsidRPr="00826B95" w14:paraId="3D75D6FD" w14:textId="77777777" w:rsidTr="00127C1D">
        <w:tc>
          <w:tcPr>
            <w:tcW w:w="2336" w:type="dxa"/>
          </w:tcPr>
          <w:p w14:paraId="3933F74B" w14:textId="77777777" w:rsidR="00826B95" w:rsidRPr="00826B95" w:rsidRDefault="00826B95" w:rsidP="00826B95">
            <w:pPr>
              <w:jc w:val="center"/>
              <w:rPr>
                <w:kern w:val="0"/>
                <w:sz w:val="18"/>
                <w:szCs w:val="18"/>
              </w:rPr>
            </w:pPr>
            <w:r w:rsidRPr="00826B95">
              <w:rPr>
                <w:kern w:val="0"/>
                <w:sz w:val="18"/>
                <w:szCs w:val="18"/>
              </w:rPr>
              <w:t>Tb 332.440</w:t>
            </w:r>
          </w:p>
        </w:tc>
        <w:tc>
          <w:tcPr>
            <w:tcW w:w="2336" w:type="dxa"/>
          </w:tcPr>
          <w:p w14:paraId="19A2C0B4" w14:textId="77777777" w:rsidR="00826B95" w:rsidRPr="00826B95" w:rsidRDefault="00826B95" w:rsidP="00826B95">
            <w:pPr>
              <w:spacing w:line="276" w:lineRule="auto"/>
              <w:jc w:val="center"/>
              <w:rPr>
                <w:kern w:val="0"/>
                <w:sz w:val="18"/>
                <w:szCs w:val="18"/>
              </w:rPr>
            </w:pPr>
            <w:r w:rsidRPr="00826B95">
              <w:rPr>
                <w:kern w:val="0"/>
                <w:sz w:val="18"/>
                <w:szCs w:val="18"/>
              </w:rPr>
              <w:t>27430.615</w:t>
            </w:r>
          </w:p>
        </w:tc>
        <w:tc>
          <w:tcPr>
            <w:tcW w:w="2336" w:type="dxa"/>
          </w:tcPr>
          <w:p w14:paraId="13C785AC" w14:textId="77777777" w:rsidR="00826B95" w:rsidRPr="00826B95" w:rsidRDefault="00826B95" w:rsidP="00826B95">
            <w:pPr>
              <w:spacing w:line="276" w:lineRule="auto"/>
              <w:jc w:val="center"/>
              <w:rPr>
                <w:kern w:val="0"/>
                <w:sz w:val="18"/>
                <w:szCs w:val="18"/>
              </w:rPr>
            </w:pPr>
            <w:r w:rsidRPr="00826B95">
              <w:rPr>
                <w:kern w:val="0"/>
                <w:sz w:val="18"/>
                <w:szCs w:val="18"/>
              </w:rPr>
              <w:t>27392.061</w:t>
            </w:r>
          </w:p>
        </w:tc>
        <w:tc>
          <w:tcPr>
            <w:tcW w:w="2337" w:type="dxa"/>
          </w:tcPr>
          <w:p w14:paraId="685FC783" w14:textId="77777777" w:rsidR="00826B95" w:rsidRPr="00826B95" w:rsidRDefault="00826B95" w:rsidP="00826B95">
            <w:pPr>
              <w:spacing w:line="276" w:lineRule="auto"/>
              <w:jc w:val="center"/>
              <w:rPr>
                <w:kern w:val="0"/>
                <w:sz w:val="18"/>
                <w:szCs w:val="18"/>
              </w:rPr>
            </w:pPr>
            <w:r w:rsidRPr="00826B95">
              <w:rPr>
                <w:kern w:val="0"/>
                <w:sz w:val="18"/>
                <w:szCs w:val="18"/>
              </w:rPr>
              <w:t>27262.735</w:t>
            </w:r>
          </w:p>
        </w:tc>
      </w:tr>
      <w:tr w:rsidR="00826B95" w:rsidRPr="00826B95" w14:paraId="6AB8E6D0" w14:textId="77777777" w:rsidTr="00127C1D">
        <w:tc>
          <w:tcPr>
            <w:tcW w:w="2336" w:type="dxa"/>
          </w:tcPr>
          <w:p w14:paraId="6CC57F0D" w14:textId="77777777" w:rsidR="00826B95" w:rsidRPr="00826B95" w:rsidRDefault="00826B95" w:rsidP="00826B95">
            <w:pPr>
              <w:jc w:val="center"/>
              <w:rPr>
                <w:kern w:val="0"/>
                <w:sz w:val="18"/>
                <w:szCs w:val="18"/>
              </w:rPr>
            </w:pPr>
            <w:r w:rsidRPr="00826B95">
              <w:rPr>
                <w:kern w:val="0"/>
                <w:sz w:val="18"/>
                <w:szCs w:val="18"/>
              </w:rPr>
              <w:lastRenderedPageBreak/>
              <w:t>Dy 353.170</w:t>
            </w:r>
          </w:p>
        </w:tc>
        <w:tc>
          <w:tcPr>
            <w:tcW w:w="2336" w:type="dxa"/>
          </w:tcPr>
          <w:p w14:paraId="6FA7F913" w14:textId="77777777" w:rsidR="00826B95" w:rsidRPr="00826B95" w:rsidRDefault="00826B95" w:rsidP="00826B95">
            <w:pPr>
              <w:spacing w:line="276" w:lineRule="auto"/>
              <w:jc w:val="center"/>
              <w:rPr>
                <w:kern w:val="0"/>
                <w:sz w:val="18"/>
                <w:szCs w:val="18"/>
              </w:rPr>
            </w:pPr>
            <w:r w:rsidRPr="00826B95">
              <w:rPr>
                <w:kern w:val="0"/>
                <w:sz w:val="18"/>
                <w:szCs w:val="18"/>
              </w:rPr>
              <w:t>13105.612</w:t>
            </w:r>
          </w:p>
        </w:tc>
        <w:tc>
          <w:tcPr>
            <w:tcW w:w="2336" w:type="dxa"/>
          </w:tcPr>
          <w:p w14:paraId="1A0B48B6" w14:textId="77777777" w:rsidR="00826B95" w:rsidRPr="00826B95" w:rsidRDefault="00826B95" w:rsidP="00826B95">
            <w:pPr>
              <w:spacing w:line="276" w:lineRule="auto"/>
              <w:jc w:val="center"/>
              <w:rPr>
                <w:kern w:val="0"/>
                <w:sz w:val="18"/>
                <w:szCs w:val="18"/>
              </w:rPr>
            </w:pPr>
            <w:r w:rsidRPr="00826B95">
              <w:rPr>
                <w:kern w:val="0"/>
                <w:sz w:val="18"/>
                <w:szCs w:val="18"/>
              </w:rPr>
              <w:t>13087.233</w:t>
            </w:r>
          </w:p>
        </w:tc>
        <w:tc>
          <w:tcPr>
            <w:tcW w:w="2337" w:type="dxa"/>
          </w:tcPr>
          <w:p w14:paraId="3DF13CDE" w14:textId="77777777" w:rsidR="00826B95" w:rsidRPr="00826B95" w:rsidRDefault="00826B95" w:rsidP="00826B95">
            <w:pPr>
              <w:spacing w:line="276" w:lineRule="auto"/>
              <w:jc w:val="center"/>
              <w:rPr>
                <w:kern w:val="0"/>
                <w:sz w:val="18"/>
                <w:szCs w:val="18"/>
              </w:rPr>
            </w:pPr>
            <w:r w:rsidRPr="00826B95">
              <w:rPr>
                <w:kern w:val="0"/>
                <w:sz w:val="18"/>
                <w:szCs w:val="18"/>
              </w:rPr>
              <w:t>13041.054</w:t>
            </w:r>
          </w:p>
        </w:tc>
      </w:tr>
      <w:tr w:rsidR="00826B95" w:rsidRPr="00826B95" w14:paraId="3926E82F" w14:textId="77777777" w:rsidTr="00127C1D">
        <w:tc>
          <w:tcPr>
            <w:tcW w:w="2336" w:type="dxa"/>
          </w:tcPr>
          <w:p w14:paraId="527BB56B" w14:textId="77777777" w:rsidR="00826B95" w:rsidRPr="00826B95" w:rsidRDefault="00826B95" w:rsidP="00826B95">
            <w:pPr>
              <w:jc w:val="center"/>
              <w:rPr>
                <w:kern w:val="0"/>
                <w:sz w:val="18"/>
                <w:szCs w:val="18"/>
              </w:rPr>
            </w:pPr>
            <w:r w:rsidRPr="00826B95">
              <w:rPr>
                <w:kern w:val="0"/>
                <w:sz w:val="18"/>
                <w:szCs w:val="18"/>
              </w:rPr>
              <w:t>Ho 345.600</w:t>
            </w:r>
          </w:p>
        </w:tc>
        <w:tc>
          <w:tcPr>
            <w:tcW w:w="2336" w:type="dxa"/>
          </w:tcPr>
          <w:p w14:paraId="6EEBAD60" w14:textId="77777777" w:rsidR="00826B95" w:rsidRPr="00826B95" w:rsidRDefault="00826B95" w:rsidP="00826B95">
            <w:pPr>
              <w:spacing w:line="276" w:lineRule="auto"/>
              <w:jc w:val="center"/>
              <w:rPr>
                <w:kern w:val="0"/>
                <w:sz w:val="18"/>
                <w:szCs w:val="18"/>
              </w:rPr>
            </w:pPr>
            <w:r w:rsidRPr="00826B95">
              <w:rPr>
                <w:kern w:val="0"/>
                <w:sz w:val="18"/>
                <w:szCs w:val="18"/>
              </w:rPr>
              <w:t>20627.662</w:t>
            </w:r>
          </w:p>
        </w:tc>
        <w:tc>
          <w:tcPr>
            <w:tcW w:w="2336" w:type="dxa"/>
          </w:tcPr>
          <w:p w14:paraId="62671E1B" w14:textId="77777777" w:rsidR="00826B95" w:rsidRPr="00826B95" w:rsidRDefault="00826B95" w:rsidP="00826B95">
            <w:pPr>
              <w:spacing w:line="276" w:lineRule="auto"/>
              <w:jc w:val="center"/>
              <w:rPr>
                <w:kern w:val="0"/>
                <w:sz w:val="18"/>
                <w:szCs w:val="18"/>
              </w:rPr>
            </w:pPr>
            <w:r w:rsidRPr="00826B95">
              <w:rPr>
                <w:kern w:val="0"/>
                <w:sz w:val="18"/>
                <w:szCs w:val="18"/>
              </w:rPr>
              <w:t>20575.033</w:t>
            </w:r>
          </w:p>
        </w:tc>
        <w:tc>
          <w:tcPr>
            <w:tcW w:w="2337" w:type="dxa"/>
          </w:tcPr>
          <w:p w14:paraId="28FAD0BF" w14:textId="77777777" w:rsidR="00826B95" w:rsidRPr="00826B95" w:rsidRDefault="00826B95" w:rsidP="00826B95">
            <w:pPr>
              <w:spacing w:line="276" w:lineRule="auto"/>
              <w:jc w:val="center"/>
              <w:rPr>
                <w:kern w:val="0"/>
                <w:sz w:val="18"/>
                <w:szCs w:val="18"/>
              </w:rPr>
            </w:pPr>
            <w:r w:rsidRPr="00826B95">
              <w:rPr>
                <w:kern w:val="0"/>
                <w:sz w:val="18"/>
                <w:szCs w:val="18"/>
              </w:rPr>
              <w:t>20502.849</w:t>
            </w:r>
          </w:p>
        </w:tc>
      </w:tr>
      <w:tr w:rsidR="00826B95" w:rsidRPr="00826B95" w14:paraId="3888D5F6" w14:textId="77777777" w:rsidTr="00127C1D">
        <w:tc>
          <w:tcPr>
            <w:tcW w:w="2336" w:type="dxa"/>
          </w:tcPr>
          <w:p w14:paraId="24A620C7" w14:textId="77777777" w:rsidR="00826B95" w:rsidRPr="00826B95" w:rsidRDefault="00826B95" w:rsidP="00826B95">
            <w:pPr>
              <w:jc w:val="center"/>
              <w:rPr>
                <w:kern w:val="0"/>
                <w:sz w:val="18"/>
                <w:szCs w:val="18"/>
              </w:rPr>
            </w:pPr>
            <w:r w:rsidRPr="00826B95">
              <w:rPr>
                <w:kern w:val="0"/>
                <w:sz w:val="18"/>
                <w:szCs w:val="18"/>
              </w:rPr>
              <w:t>Er 369.265</w:t>
            </w:r>
          </w:p>
        </w:tc>
        <w:tc>
          <w:tcPr>
            <w:tcW w:w="2336" w:type="dxa"/>
          </w:tcPr>
          <w:p w14:paraId="144433A2" w14:textId="77777777" w:rsidR="00826B95" w:rsidRPr="00826B95" w:rsidRDefault="00826B95" w:rsidP="00826B95">
            <w:pPr>
              <w:spacing w:line="276" w:lineRule="auto"/>
              <w:jc w:val="center"/>
              <w:rPr>
                <w:kern w:val="0"/>
                <w:sz w:val="18"/>
                <w:szCs w:val="18"/>
              </w:rPr>
            </w:pPr>
            <w:r w:rsidRPr="00826B95">
              <w:rPr>
                <w:kern w:val="0"/>
                <w:sz w:val="18"/>
                <w:szCs w:val="18"/>
              </w:rPr>
              <w:t>3582.390</w:t>
            </w:r>
          </w:p>
        </w:tc>
        <w:tc>
          <w:tcPr>
            <w:tcW w:w="2336" w:type="dxa"/>
          </w:tcPr>
          <w:p w14:paraId="177D9051" w14:textId="77777777" w:rsidR="00826B95" w:rsidRPr="00826B95" w:rsidRDefault="00826B95" w:rsidP="00826B95">
            <w:pPr>
              <w:spacing w:line="276" w:lineRule="auto"/>
              <w:jc w:val="center"/>
              <w:rPr>
                <w:kern w:val="0"/>
                <w:sz w:val="18"/>
                <w:szCs w:val="18"/>
              </w:rPr>
            </w:pPr>
            <w:r w:rsidRPr="00826B95">
              <w:rPr>
                <w:kern w:val="0"/>
                <w:sz w:val="18"/>
                <w:szCs w:val="18"/>
              </w:rPr>
              <w:t>3544.348</w:t>
            </w:r>
          </w:p>
        </w:tc>
        <w:tc>
          <w:tcPr>
            <w:tcW w:w="2337" w:type="dxa"/>
          </w:tcPr>
          <w:p w14:paraId="47162B52" w14:textId="77777777" w:rsidR="00826B95" w:rsidRPr="00826B95" w:rsidRDefault="00826B95" w:rsidP="00826B95">
            <w:pPr>
              <w:spacing w:line="276" w:lineRule="auto"/>
              <w:jc w:val="center"/>
              <w:rPr>
                <w:kern w:val="0"/>
                <w:sz w:val="18"/>
                <w:szCs w:val="18"/>
              </w:rPr>
            </w:pPr>
            <w:r w:rsidRPr="00826B95">
              <w:rPr>
                <w:kern w:val="0"/>
                <w:sz w:val="18"/>
                <w:szCs w:val="18"/>
              </w:rPr>
              <w:t>3477.200</w:t>
            </w:r>
          </w:p>
        </w:tc>
      </w:tr>
      <w:tr w:rsidR="00826B95" w:rsidRPr="00826B95" w14:paraId="32AA37CF" w14:textId="77777777" w:rsidTr="00127C1D">
        <w:tc>
          <w:tcPr>
            <w:tcW w:w="2336" w:type="dxa"/>
          </w:tcPr>
          <w:p w14:paraId="74850ACB" w14:textId="77777777" w:rsidR="00826B95" w:rsidRPr="00826B95" w:rsidRDefault="00826B95" w:rsidP="00826B95">
            <w:pPr>
              <w:jc w:val="center"/>
              <w:rPr>
                <w:kern w:val="0"/>
                <w:sz w:val="18"/>
                <w:szCs w:val="18"/>
              </w:rPr>
            </w:pPr>
            <w:bookmarkStart w:id="13" w:name="_Hlk110083426"/>
            <w:r w:rsidRPr="00826B95">
              <w:rPr>
                <w:kern w:val="0"/>
                <w:sz w:val="18"/>
                <w:szCs w:val="18"/>
              </w:rPr>
              <w:t>Tm 313.125</w:t>
            </w:r>
          </w:p>
        </w:tc>
        <w:tc>
          <w:tcPr>
            <w:tcW w:w="2336" w:type="dxa"/>
          </w:tcPr>
          <w:p w14:paraId="2EFBF214" w14:textId="77777777" w:rsidR="00826B95" w:rsidRPr="00826B95" w:rsidRDefault="00826B95" w:rsidP="00826B95">
            <w:pPr>
              <w:spacing w:line="276" w:lineRule="auto"/>
              <w:jc w:val="center"/>
              <w:rPr>
                <w:kern w:val="0"/>
                <w:sz w:val="18"/>
                <w:szCs w:val="18"/>
              </w:rPr>
            </w:pPr>
            <w:r w:rsidRPr="00826B95">
              <w:rPr>
                <w:kern w:val="0"/>
                <w:sz w:val="18"/>
                <w:szCs w:val="18"/>
              </w:rPr>
              <w:t>2519.064</w:t>
            </w:r>
          </w:p>
        </w:tc>
        <w:tc>
          <w:tcPr>
            <w:tcW w:w="2336" w:type="dxa"/>
          </w:tcPr>
          <w:p w14:paraId="1282A523" w14:textId="77777777" w:rsidR="00826B95" w:rsidRPr="00826B95" w:rsidRDefault="00826B95" w:rsidP="00826B95">
            <w:pPr>
              <w:spacing w:line="276" w:lineRule="auto"/>
              <w:jc w:val="center"/>
              <w:rPr>
                <w:kern w:val="0"/>
                <w:sz w:val="18"/>
                <w:szCs w:val="18"/>
              </w:rPr>
            </w:pPr>
            <w:r w:rsidRPr="00826B95">
              <w:rPr>
                <w:kern w:val="0"/>
                <w:sz w:val="18"/>
                <w:szCs w:val="18"/>
              </w:rPr>
              <w:t>2494.204</w:t>
            </w:r>
          </w:p>
        </w:tc>
        <w:tc>
          <w:tcPr>
            <w:tcW w:w="2337" w:type="dxa"/>
          </w:tcPr>
          <w:p w14:paraId="3905E836" w14:textId="77777777" w:rsidR="00826B95" w:rsidRPr="00826B95" w:rsidRDefault="00826B95" w:rsidP="00826B95">
            <w:pPr>
              <w:spacing w:line="276" w:lineRule="auto"/>
              <w:jc w:val="center"/>
              <w:rPr>
                <w:kern w:val="0"/>
                <w:sz w:val="18"/>
                <w:szCs w:val="18"/>
              </w:rPr>
            </w:pPr>
            <w:r w:rsidRPr="00826B95">
              <w:rPr>
                <w:kern w:val="0"/>
                <w:sz w:val="18"/>
                <w:szCs w:val="18"/>
              </w:rPr>
              <w:t>2488.509</w:t>
            </w:r>
          </w:p>
        </w:tc>
      </w:tr>
      <w:tr w:rsidR="00826B95" w:rsidRPr="00826B95" w14:paraId="50E7121F" w14:textId="77777777" w:rsidTr="00127C1D">
        <w:tc>
          <w:tcPr>
            <w:tcW w:w="2336" w:type="dxa"/>
          </w:tcPr>
          <w:p w14:paraId="472BD205" w14:textId="77777777" w:rsidR="00826B95" w:rsidRPr="00826B95" w:rsidRDefault="00826B95" w:rsidP="00826B95">
            <w:pPr>
              <w:jc w:val="center"/>
              <w:rPr>
                <w:kern w:val="0"/>
                <w:sz w:val="18"/>
                <w:szCs w:val="18"/>
              </w:rPr>
            </w:pPr>
            <w:r w:rsidRPr="00826B95">
              <w:rPr>
                <w:kern w:val="0"/>
                <w:sz w:val="18"/>
                <w:szCs w:val="18"/>
              </w:rPr>
              <w:t>Yb 289.138</w:t>
            </w:r>
          </w:p>
        </w:tc>
        <w:tc>
          <w:tcPr>
            <w:tcW w:w="2336" w:type="dxa"/>
          </w:tcPr>
          <w:p w14:paraId="7724F124" w14:textId="77777777" w:rsidR="00826B95" w:rsidRPr="00826B95" w:rsidRDefault="00826B95" w:rsidP="00826B95">
            <w:pPr>
              <w:spacing w:line="276" w:lineRule="auto"/>
              <w:jc w:val="center"/>
              <w:rPr>
                <w:kern w:val="0"/>
                <w:sz w:val="18"/>
                <w:szCs w:val="18"/>
              </w:rPr>
            </w:pPr>
            <w:r w:rsidRPr="00826B95">
              <w:rPr>
                <w:kern w:val="0"/>
                <w:sz w:val="18"/>
                <w:szCs w:val="18"/>
              </w:rPr>
              <w:t>14209.094</w:t>
            </w:r>
          </w:p>
        </w:tc>
        <w:tc>
          <w:tcPr>
            <w:tcW w:w="2336" w:type="dxa"/>
          </w:tcPr>
          <w:p w14:paraId="5F43DE6C" w14:textId="77777777" w:rsidR="00826B95" w:rsidRPr="00826B95" w:rsidRDefault="00826B95" w:rsidP="00826B95">
            <w:pPr>
              <w:spacing w:line="276" w:lineRule="auto"/>
              <w:jc w:val="center"/>
              <w:rPr>
                <w:kern w:val="0"/>
                <w:sz w:val="18"/>
                <w:szCs w:val="18"/>
              </w:rPr>
            </w:pPr>
            <w:r w:rsidRPr="00826B95">
              <w:rPr>
                <w:kern w:val="0"/>
                <w:sz w:val="18"/>
                <w:szCs w:val="18"/>
              </w:rPr>
              <w:t>13932.593</w:t>
            </w:r>
          </w:p>
        </w:tc>
        <w:tc>
          <w:tcPr>
            <w:tcW w:w="2337" w:type="dxa"/>
          </w:tcPr>
          <w:p w14:paraId="49B8C840" w14:textId="77777777" w:rsidR="00826B95" w:rsidRPr="00826B95" w:rsidRDefault="00826B95" w:rsidP="00826B95">
            <w:pPr>
              <w:spacing w:line="276" w:lineRule="auto"/>
              <w:jc w:val="center"/>
              <w:rPr>
                <w:kern w:val="0"/>
                <w:sz w:val="18"/>
                <w:szCs w:val="18"/>
              </w:rPr>
            </w:pPr>
            <w:r w:rsidRPr="00826B95">
              <w:rPr>
                <w:kern w:val="0"/>
                <w:sz w:val="18"/>
                <w:szCs w:val="18"/>
              </w:rPr>
              <w:t>13887.617</w:t>
            </w:r>
          </w:p>
        </w:tc>
      </w:tr>
      <w:tr w:rsidR="00826B95" w:rsidRPr="00826B95" w14:paraId="1136C500" w14:textId="77777777" w:rsidTr="00127C1D">
        <w:tc>
          <w:tcPr>
            <w:tcW w:w="2336" w:type="dxa"/>
          </w:tcPr>
          <w:p w14:paraId="4BAF050E" w14:textId="77777777" w:rsidR="00826B95" w:rsidRPr="00826B95" w:rsidRDefault="00826B95" w:rsidP="00826B95">
            <w:pPr>
              <w:jc w:val="center"/>
              <w:rPr>
                <w:kern w:val="0"/>
                <w:sz w:val="18"/>
                <w:szCs w:val="18"/>
              </w:rPr>
            </w:pPr>
            <w:r w:rsidRPr="00826B95">
              <w:rPr>
                <w:kern w:val="0"/>
                <w:sz w:val="18"/>
                <w:szCs w:val="18"/>
              </w:rPr>
              <w:t>Lu 261.542</w:t>
            </w:r>
          </w:p>
        </w:tc>
        <w:tc>
          <w:tcPr>
            <w:tcW w:w="2336" w:type="dxa"/>
          </w:tcPr>
          <w:p w14:paraId="1461C31B" w14:textId="77777777" w:rsidR="00826B95" w:rsidRPr="00826B95" w:rsidRDefault="00826B95" w:rsidP="00826B95">
            <w:pPr>
              <w:spacing w:line="276" w:lineRule="auto"/>
              <w:jc w:val="center"/>
              <w:rPr>
                <w:kern w:val="0"/>
                <w:sz w:val="18"/>
                <w:szCs w:val="18"/>
              </w:rPr>
            </w:pPr>
            <w:r w:rsidRPr="00826B95">
              <w:rPr>
                <w:kern w:val="0"/>
                <w:sz w:val="18"/>
                <w:szCs w:val="18"/>
              </w:rPr>
              <w:t>6152.207</w:t>
            </w:r>
          </w:p>
        </w:tc>
        <w:tc>
          <w:tcPr>
            <w:tcW w:w="2336" w:type="dxa"/>
          </w:tcPr>
          <w:p w14:paraId="05868E32" w14:textId="77777777" w:rsidR="00826B95" w:rsidRPr="00826B95" w:rsidRDefault="00826B95" w:rsidP="00826B95">
            <w:pPr>
              <w:spacing w:line="276" w:lineRule="auto"/>
              <w:jc w:val="center"/>
              <w:rPr>
                <w:kern w:val="0"/>
                <w:sz w:val="18"/>
                <w:szCs w:val="18"/>
              </w:rPr>
            </w:pPr>
            <w:r w:rsidRPr="00826B95">
              <w:rPr>
                <w:kern w:val="0"/>
                <w:sz w:val="18"/>
                <w:szCs w:val="18"/>
              </w:rPr>
              <w:t>5828.420</w:t>
            </w:r>
          </w:p>
        </w:tc>
        <w:tc>
          <w:tcPr>
            <w:tcW w:w="2337" w:type="dxa"/>
          </w:tcPr>
          <w:p w14:paraId="1609CE29" w14:textId="77777777" w:rsidR="00826B95" w:rsidRPr="00826B95" w:rsidRDefault="00826B95" w:rsidP="00826B95">
            <w:pPr>
              <w:spacing w:line="276" w:lineRule="auto"/>
              <w:jc w:val="center"/>
              <w:rPr>
                <w:kern w:val="0"/>
                <w:sz w:val="18"/>
                <w:szCs w:val="18"/>
              </w:rPr>
            </w:pPr>
            <w:r w:rsidRPr="00826B95">
              <w:rPr>
                <w:kern w:val="0"/>
                <w:sz w:val="18"/>
                <w:szCs w:val="18"/>
              </w:rPr>
              <w:t>5614.468</w:t>
            </w:r>
          </w:p>
        </w:tc>
      </w:tr>
      <w:tr w:rsidR="00826B95" w:rsidRPr="00826B95" w14:paraId="6F847EBD" w14:textId="77777777" w:rsidTr="00127C1D">
        <w:tc>
          <w:tcPr>
            <w:tcW w:w="2336" w:type="dxa"/>
          </w:tcPr>
          <w:p w14:paraId="7D305D20" w14:textId="77777777" w:rsidR="00826B95" w:rsidRPr="00826B95" w:rsidRDefault="00826B95" w:rsidP="00826B95">
            <w:pPr>
              <w:jc w:val="center"/>
              <w:rPr>
                <w:kern w:val="0"/>
                <w:sz w:val="18"/>
                <w:szCs w:val="18"/>
              </w:rPr>
            </w:pPr>
            <w:r w:rsidRPr="00826B95">
              <w:rPr>
                <w:kern w:val="0"/>
                <w:sz w:val="18"/>
                <w:szCs w:val="18"/>
              </w:rPr>
              <w:t>Y 371.029</w:t>
            </w:r>
          </w:p>
        </w:tc>
        <w:tc>
          <w:tcPr>
            <w:tcW w:w="2336" w:type="dxa"/>
          </w:tcPr>
          <w:p w14:paraId="43718372" w14:textId="77777777" w:rsidR="00826B95" w:rsidRPr="00826B95" w:rsidRDefault="00826B95" w:rsidP="00826B95">
            <w:pPr>
              <w:spacing w:line="276" w:lineRule="auto"/>
              <w:jc w:val="center"/>
              <w:rPr>
                <w:kern w:val="0"/>
                <w:sz w:val="18"/>
                <w:szCs w:val="18"/>
              </w:rPr>
            </w:pPr>
            <w:r w:rsidRPr="00826B95">
              <w:rPr>
                <w:kern w:val="0"/>
                <w:sz w:val="18"/>
                <w:szCs w:val="18"/>
              </w:rPr>
              <w:t>3280.622</w:t>
            </w:r>
          </w:p>
        </w:tc>
        <w:tc>
          <w:tcPr>
            <w:tcW w:w="2336" w:type="dxa"/>
          </w:tcPr>
          <w:p w14:paraId="74CC78C3" w14:textId="77777777" w:rsidR="00826B95" w:rsidRPr="00826B95" w:rsidRDefault="00826B95" w:rsidP="00826B95">
            <w:pPr>
              <w:spacing w:line="276" w:lineRule="auto"/>
              <w:jc w:val="center"/>
              <w:rPr>
                <w:kern w:val="0"/>
                <w:sz w:val="18"/>
                <w:szCs w:val="18"/>
              </w:rPr>
            </w:pPr>
            <w:r w:rsidRPr="00826B95">
              <w:rPr>
                <w:kern w:val="0"/>
                <w:sz w:val="18"/>
                <w:szCs w:val="18"/>
              </w:rPr>
              <w:t>3161.828</w:t>
            </w:r>
          </w:p>
        </w:tc>
        <w:tc>
          <w:tcPr>
            <w:tcW w:w="2337" w:type="dxa"/>
          </w:tcPr>
          <w:p w14:paraId="6341D490" w14:textId="77777777" w:rsidR="00826B95" w:rsidRPr="00826B95" w:rsidRDefault="00826B95" w:rsidP="00826B95">
            <w:pPr>
              <w:spacing w:line="276" w:lineRule="auto"/>
              <w:jc w:val="center"/>
              <w:rPr>
                <w:kern w:val="0"/>
                <w:sz w:val="18"/>
                <w:szCs w:val="18"/>
              </w:rPr>
            </w:pPr>
            <w:r w:rsidRPr="00826B95">
              <w:rPr>
                <w:kern w:val="0"/>
                <w:sz w:val="18"/>
                <w:szCs w:val="18"/>
              </w:rPr>
              <w:t>3087.067</w:t>
            </w:r>
          </w:p>
        </w:tc>
      </w:tr>
    </w:tbl>
    <w:bookmarkEnd w:id="13"/>
    <w:p w14:paraId="12107B36" w14:textId="77777777" w:rsidR="00E45E0D" w:rsidRDefault="001B008A">
      <w:pPr>
        <w:pStyle w:val="-1"/>
        <w:spacing w:before="156" w:after="156"/>
      </w:pPr>
      <w:r>
        <w:rPr>
          <w:rFonts w:hint="eastAsia"/>
        </w:rPr>
        <w:t xml:space="preserve">2.4 </w:t>
      </w:r>
      <w:r>
        <w:rPr>
          <w:rFonts w:hint="eastAsia"/>
        </w:rPr>
        <w:t>分析线的选择</w:t>
      </w:r>
    </w:p>
    <w:p w14:paraId="1D538389" w14:textId="36651F31" w:rsidR="00E45E0D" w:rsidRDefault="00826B95" w:rsidP="00826B95">
      <w:pPr>
        <w:pStyle w:val="-"/>
        <w:ind w:firstLine="420"/>
      </w:pPr>
      <w:r w:rsidRPr="00826B95">
        <w:rPr>
          <w:rFonts w:hint="eastAsia"/>
        </w:rPr>
        <w:t>对标准溶液</w:t>
      </w:r>
      <w:r w:rsidRPr="00826B95">
        <w:rPr>
          <w:rFonts w:hint="eastAsia"/>
        </w:rPr>
        <w:t>1#</w:t>
      </w:r>
      <w:r w:rsidRPr="00826B95">
        <w:rPr>
          <w:rFonts w:hint="eastAsia"/>
        </w:rPr>
        <w:t>，</w:t>
      </w:r>
      <w:r w:rsidRPr="00826B95">
        <w:rPr>
          <w:rFonts w:hint="eastAsia"/>
        </w:rPr>
        <w:t>2#</w:t>
      </w:r>
      <w:r w:rsidRPr="00826B95">
        <w:rPr>
          <w:rFonts w:hint="eastAsia"/>
        </w:rPr>
        <w:t>，</w:t>
      </w:r>
      <w:r w:rsidRPr="00826B95">
        <w:rPr>
          <w:rFonts w:hint="eastAsia"/>
        </w:rPr>
        <w:t>6#</w:t>
      </w:r>
      <w:r w:rsidRPr="00826B95">
        <w:rPr>
          <w:rFonts w:hint="eastAsia"/>
        </w:rPr>
        <w:t>采用轮廓扫描对各被测元素的预选分析线作轮廓图，选出基体干扰，稀土杂质元素干扰，共存非稀土杂质元素干扰小，信背比大，峰型好的分析谱线。</w:t>
      </w:r>
      <w:r w:rsidR="001B008A">
        <w:rPr>
          <w:rFonts w:hint="eastAsia"/>
        </w:rPr>
        <w:t>结果如表</w:t>
      </w:r>
      <w:r>
        <w:t>6</w:t>
      </w:r>
      <w:r w:rsidR="001B008A">
        <w:rPr>
          <w:rFonts w:hint="eastAsia"/>
        </w:rPr>
        <w:t>所示。</w:t>
      </w:r>
    </w:p>
    <w:p w14:paraId="27E9EC19" w14:textId="792B0FFA" w:rsidR="00E45E0D" w:rsidRDefault="001B008A">
      <w:pPr>
        <w:pStyle w:val="-2"/>
        <w:spacing w:before="156" w:after="156"/>
      </w:pPr>
      <w:r>
        <w:rPr>
          <w:rFonts w:hint="eastAsia"/>
        </w:rPr>
        <w:t>表</w:t>
      </w:r>
      <w:r w:rsidR="00826B95">
        <w:t xml:space="preserve">6 </w:t>
      </w:r>
      <w:r w:rsidR="00826B95">
        <w:rPr>
          <w:rFonts w:hint="eastAsia"/>
        </w:rPr>
        <w:t>谱线及谱图</w:t>
      </w:r>
    </w:p>
    <w:tbl>
      <w:tblPr>
        <w:tblStyle w:val="15"/>
        <w:tblW w:w="5000" w:type="pct"/>
        <w:tblLook w:val="04A0" w:firstRow="1" w:lastRow="0" w:firstColumn="1" w:lastColumn="0" w:noHBand="0" w:noVBand="1"/>
      </w:tblPr>
      <w:tblGrid>
        <w:gridCol w:w="4871"/>
        <w:gridCol w:w="4871"/>
      </w:tblGrid>
      <w:tr w:rsidR="00FE4D2D" w:rsidRPr="00826B95" w14:paraId="6949C51B" w14:textId="77777777" w:rsidTr="00FE4D2D">
        <w:tc>
          <w:tcPr>
            <w:tcW w:w="2500" w:type="pct"/>
          </w:tcPr>
          <w:p w14:paraId="6D5E776D" w14:textId="3A7B1796" w:rsidR="00FE4D2D" w:rsidRPr="00826B95" w:rsidRDefault="00FE4D2D" w:rsidP="00FE4D2D">
            <w:pPr>
              <w:jc w:val="center"/>
              <w:rPr>
                <w:kern w:val="0"/>
                <w:sz w:val="18"/>
                <w:szCs w:val="18"/>
              </w:rPr>
            </w:pPr>
            <w:r w:rsidRPr="00302A4F">
              <w:t>Y 371.029</w:t>
            </w:r>
          </w:p>
        </w:tc>
        <w:tc>
          <w:tcPr>
            <w:tcW w:w="2500" w:type="pct"/>
          </w:tcPr>
          <w:p w14:paraId="5C18864F" w14:textId="270D3850" w:rsidR="00FE4D2D" w:rsidRPr="00826B95" w:rsidRDefault="00FE4D2D" w:rsidP="00FE4D2D">
            <w:pPr>
              <w:spacing w:line="276" w:lineRule="auto"/>
              <w:jc w:val="center"/>
              <w:rPr>
                <w:kern w:val="0"/>
                <w:sz w:val="18"/>
                <w:szCs w:val="18"/>
              </w:rPr>
            </w:pPr>
            <w:r w:rsidRPr="00302A4F">
              <w:t>Y 320.332</w:t>
            </w:r>
          </w:p>
        </w:tc>
      </w:tr>
      <w:tr w:rsidR="00FE4D2D" w:rsidRPr="00826B95" w14:paraId="28CA9940" w14:textId="77777777" w:rsidTr="00FE4D2D">
        <w:tc>
          <w:tcPr>
            <w:tcW w:w="2500" w:type="pct"/>
          </w:tcPr>
          <w:p w14:paraId="27031817" w14:textId="0B8EB3BB" w:rsidR="00FE4D2D" w:rsidRPr="00826B95" w:rsidRDefault="00DC339F" w:rsidP="00127C1D">
            <w:pPr>
              <w:jc w:val="center"/>
              <w:rPr>
                <w:kern w:val="0"/>
                <w:sz w:val="18"/>
                <w:szCs w:val="18"/>
              </w:rPr>
            </w:pPr>
            <w:r w:rsidRPr="00DC339F">
              <w:rPr>
                <w:noProof/>
                <w:kern w:val="0"/>
                <w:sz w:val="18"/>
                <w:szCs w:val="18"/>
              </w:rPr>
              <w:drawing>
                <wp:inline distT="0" distB="0" distL="0" distR="0" wp14:anchorId="55E85335" wp14:editId="1E90997A">
                  <wp:extent cx="2474792" cy="2453640"/>
                  <wp:effectExtent l="0" t="0" r="1905" b="381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3482" cy="2472171"/>
                          </a:xfrm>
                          <a:prstGeom prst="rect">
                            <a:avLst/>
                          </a:prstGeom>
                          <a:noFill/>
                          <a:ln>
                            <a:noFill/>
                          </a:ln>
                        </pic:spPr>
                      </pic:pic>
                    </a:graphicData>
                  </a:graphic>
                </wp:inline>
              </w:drawing>
            </w:r>
          </w:p>
        </w:tc>
        <w:tc>
          <w:tcPr>
            <w:tcW w:w="2500" w:type="pct"/>
          </w:tcPr>
          <w:p w14:paraId="3CBFE540" w14:textId="57690CF8" w:rsidR="00FE4D2D" w:rsidRPr="00826B95" w:rsidRDefault="00DC339F" w:rsidP="00127C1D">
            <w:pPr>
              <w:spacing w:line="276" w:lineRule="auto"/>
              <w:jc w:val="center"/>
              <w:rPr>
                <w:kern w:val="0"/>
                <w:sz w:val="18"/>
                <w:szCs w:val="18"/>
              </w:rPr>
            </w:pPr>
            <w:r>
              <w:rPr>
                <w:rFonts w:asciiTheme="minorEastAsia" w:hAnsiTheme="minorEastAsia"/>
                <w:noProof/>
              </w:rPr>
              <w:drawing>
                <wp:inline distT="0" distB="0" distL="0" distR="0" wp14:anchorId="74236912" wp14:editId="5F78C5BE">
                  <wp:extent cx="2524029" cy="2491740"/>
                  <wp:effectExtent l="0" t="0" r="0" b="3810"/>
                  <wp:docPr id="23" name="图片 23"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表&#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709" cy="2526963"/>
                          </a:xfrm>
                          <a:prstGeom prst="rect">
                            <a:avLst/>
                          </a:prstGeom>
                          <a:noFill/>
                          <a:ln>
                            <a:noFill/>
                          </a:ln>
                        </pic:spPr>
                      </pic:pic>
                    </a:graphicData>
                  </a:graphic>
                </wp:inline>
              </w:drawing>
            </w:r>
          </w:p>
        </w:tc>
      </w:tr>
      <w:tr w:rsidR="00FE4D2D" w:rsidRPr="00826B95" w14:paraId="31835D1D" w14:textId="77777777" w:rsidTr="00FE4D2D">
        <w:tc>
          <w:tcPr>
            <w:tcW w:w="2500" w:type="pct"/>
          </w:tcPr>
          <w:p w14:paraId="272E364B" w14:textId="6E77FABC" w:rsidR="00FE4D2D" w:rsidRPr="00826B95" w:rsidRDefault="00FE4D2D" w:rsidP="00FE4D2D">
            <w:pPr>
              <w:jc w:val="center"/>
              <w:rPr>
                <w:kern w:val="0"/>
                <w:sz w:val="18"/>
                <w:szCs w:val="18"/>
              </w:rPr>
            </w:pPr>
            <w:r w:rsidRPr="00B41EBD">
              <w:t>Y 437.494</w:t>
            </w:r>
          </w:p>
        </w:tc>
        <w:tc>
          <w:tcPr>
            <w:tcW w:w="2500" w:type="pct"/>
          </w:tcPr>
          <w:p w14:paraId="32E5B5FC" w14:textId="0BDAE062" w:rsidR="00FE4D2D" w:rsidRPr="00826B95" w:rsidRDefault="00FE4D2D" w:rsidP="00FE4D2D">
            <w:pPr>
              <w:spacing w:line="276" w:lineRule="auto"/>
              <w:jc w:val="center"/>
              <w:rPr>
                <w:kern w:val="0"/>
                <w:sz w:val="18"/>
                <w:szCs w:val="18"/>
              </w:rPr>
            </w:pPr>
            <w:r w:rsidRPr="00B41EBD">
              <w:t>La 379.477</w:t>
            </w:r>
          </w:p>
        </w:tc>
      </w:tr>
      <w:tr w:rsidR="00FE4D2D" w:rsidRPr="00826B95" w14:paraId="42B2F49D" w14:textId="77777777" w:rsidTr="00FE4D2D">
        <w:tc>
          <w:tcPr>
            <w:tcW w:w="2500" w:type="pct"/>
          </w:tcPr>
          <w:p w14:paraId="2264CA0E" w14:textId="6AFFA0A6" w:rsidR="00FE4D2D" w:rsidRPr="00826B95" w:rsidRDefault="00DC339F" w:rsidP="00127C1D">
            <w:pPr>
              <w:jc w:val="center"/>
              <w:rPr>
                <w:kern w:val="0"/>
                <w:sz w:val="18"/>
                <w:szCs w:val="18"/>
              </w:rPr>
            </w:pPr>
            <w:r w:rsidRPr="00DC339F">
              <w:rPr>
                <w:noProof/>
                <w:kern w:val="0"/>
                <w:sz w:val="18"/>
                <w:szCs w:val="18"/>
              </w:rPr>
              <w:drawing>
                <wp:inline distT="0" distB="0" distL="0" distR="0" wp14:anchorId="0720A918" wp14:editId="2AF0A004">
                  <wp:extent cx="2514045" cy="2430417"/>
                  <wp:effectExtent l="0" t="0" r="635"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5008" cy="2450682"/>
                          </a:xfrm>
                          <a:prstGeom prst="rect">
                            <a:avLst/>
                          </a:prstGeom>
                          <a:noFill/>
                          <a:ln>
                            <a:noFill/>
                          </a:ln>
                        </pic:spPr>
                      </pic:pic>
                    </a:graphicData>
                  </a:graphic>
                </wp:inline>
              </w:drawing>
            </w:r>
          </w:p>
        </w:tc>
        <w:tc>
          <w:tcPr>
            <w:tcW w:w="2500" w:type="pct"/>
          </w:tcPr>
          <w:p w14:paraId="0FA832D6" w14:textId="1FD8F4B2" w:rsidR="00FE4D2D" w:rsidRPr="00826B95" w:rsidRDefault="00EE6D60" w:rsidP="00127C1D">
            <w:pPr>
              <w:spacing w:line="276" w:lineRule="auto"/>
              <w:jc w:val="center"/>
              <w:rPr>
                <w:kern w:val="0"/>
                <w:sz w:val="18"/>
                <w:szCs w:val="18"/>
              </w:rPr>
            </w:pPr>
            <w:r w:rsidRPr="00307B3C">
              <w:rPr>
                <w:rFonts w:asciiTheme="minorEastAsia" w:hAnsiTheme="minorEastAsia"/>
                <w:noProof/>
              </w:rPr>
              <w:drawing>
                <wp:inline distT="0" distB="0" distL="0" distR="0" wp14:anchorId="61301A3E" wp14:editId="7196A02C">
                  <wp:extent cx="2618669" cy="2453005"/>
                  <wp:effectExtent l="0" t="0" r="0" b="4445"/>
                  <wp:docPr id="10" name="图片 10" descr="F:\FUY\La379.47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UY\La379.478.bmp"/>
                          <pic:cNvPicPr>
                            <a:picLocks noChangeAspect="1" noChangeArrowheads="1"/>
                          </pic:cNvPicPr>
                        </pic:nvPicPr>
                        <pic:blipFill>
                          <a:blip r:embed="rId10" cstate="print"/>
                          <a:srcRect/>
                          <a:stretch>
                            <a:fillRect/>
                          </a:stretch>
                        </pic:blipFill>
                        <pic:spPr bwMode="auto">
                          <a:xfrm>
                            <a:off x="0" y="0"/>
                            <a:ext cx="2628559" cy="2462269"/>
                          </a:xfrm>
                          <a:prstGeom prst="rect">
                            <a:avLst/>
                          </a:prstGeom>
                          <a:noFill/>
                          <a:ln w="9525">
                            <a:noFill/>
                            <a:miter lim="800000"/>
                            <a:headEnd/>
                            <a:tailEnd/>
                          </a:ln>
                        </pic:spPr>
                      </pic:pic>
                    </a:graphicData>
                  </a:graphic>
                </wp:inline>
              </w:drawing>
            </w:r>
          </w:p>
        </w:tc>
      </w:tr>
      <w:tr w:rsidR="00FE4D2D" w:rsidRPr="00826B95" w14:paraId="15A596C4" w14:textId="77777777" w:rsidTr="00FE4D2D">
        <w:tc>
          <w:tcPr>
            <w:tcW w:w="2500" w:type="pct"/>
          </w:tcPr>
          <w:p w14:paraId="61EA6F2B" w14:textId="4A74E1C3" w:rsidR="00FE4D2D" w:rsidRPr="00826B95" w:rsidRDefault="00FE4D2D" w:rsidP="00FE4D2D">
            <w:pPr>
              <w:jc w:val="center"/>
              <w:rPr>
                <w:kern w:val="0"/>
                <w:sz w:val="18"/>
                <w:szCs w:val="18"/>
              </w:rPr>
            </w:pPr>
            <w:r w:rsidRPr="00AE4E5D">
              <w:t>Ce 413.38</w:t>
            </w:r>
          </w:p>
        </w:tc>
        <w:tc>
          <w:tcPr>
            <w:tcW w:w="2500" w:type="pct"/>
          </w:tcPr>
          <w:p w14:paraId="79B7A799" w14:textId="0105DD52" w:rsidR="00FE4D2D" w:rsidRPr="00826B95" w:rsidRDefault="00FE4D2D" w:rsidP="00FE4D2D">
            <w:pPr>
              <w:spacing w:line="276" w:lineRule="auto"/>
              <w:jc w:val="center"/>
              <w:rPr>
                <w:kern w:val="0"/>
                <w:sz w:val="18"/>
                <w:szCs w:val="18"/>
              </w:rPr>
            </w:pPr>
            <w:proofErr w:type="spellStart"/>
            <w:r w:rsidRPr="00AE4E5D">
              <w:t>Pr</w:t>
            </w:r>
            <w:proofErr w:type="spellEnd"/>
            <w:r w:rsidRPr="00AE4E5D">
              <w:t xml:space="preserve"> 422.293</w:t>
            </w:r>
          </w:p>
        </w:tc>
      </w:tr>
      <w:tr w:rsidR="00FE4D2D" w:rsidRPr="00826B95" w14:paraId="742A2144" w14:textId="77777777" w:rsidTr="00FE4D2D">
        <w:tc>
          <w:tcPr>
            <w:tcW w:w="2500" w:type="pct"/>
          </w:tcPr>
          <w:p w14:paraId="7757FCAF" w14:textId="52F202F6" w:rsidR="00FE4D2D" w:rsidRPr="00826B95" w:rsidRDefault="00EE6D60" w:rsidP="00EE6D60">
            <w:pPr>
              <w:rPr>
                <w:kern w:val="0"/>
                <w:sz w:val="18"/>
                <w:szCs w:val="18"/>
              </w:rPr>
            </w:pPr>
            <w:r w:rsidRPr="00307B3C">
              <w:rPr>
                <w:rFonts w:asciiTheme="minorEastAsia" w:hAnsiTheme="minorEastAsia"/>
                <w:noProof/>
              </w:rPr>
              <w:lastRenderedPageBreak/>
              <w:drawing>
                <wp:inline distT="0" distB="0" distL="0" distR="0" wp14:anchorId="29686D89" wp14:editId="6FCB0A44">
                  <wp:extent cx="2721610" cy="2599690"/>
                  <wp:effectExtent l="0" t="0" r="2540" b="0"/>
                  <wp:docPr id="13" name="图片 4" descr="F:\FUY\Ce413.38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UY\Ce413.380.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1610" cy="2599690"/>
                          </a:xfrm>
                          <a:prstGeom prst="rect">
                            <a:avLst/>
                          </a:prstGeom>
                          <a:noFill/>
                          <a:ln w="9525">
                            <a:noFill/>
                            <a:miter lim="800000"/>
                            <a:headEnd/>
                            <a:tailEnd/>
                          </a:ln>
                        </pic:spPr>
                      </pic:pic>
                    </a:graphicData>
                  </a:graphic>
                </wp:inline>
              </w:drawing>
            </w:r>
          </w:p>
        </w:tc>
        <w:tc>
          <w:tcPr>
            <w:tcW w:w="2500" w:type="pct"/>
          </w:tcPr>
          <w:p w14:paraId="0585AC28" w14:textId="09DE13B9" w:rsidR="00FE4D2D" w:rsidRPr="00826B95" w:rsidRDefault="00EE6D60" w:rsidP="00127C1D">
            <w:pPr>
              <w:spacing w:line="276" w:lineRule="auto"/>
              <w:jc w:val="center"/>
              <w:rPr>
                <w:kern w:val="0"/>
                <w:sz w:val="18"/>
                <w:szCs w:val="18"/>
              </w:rPr>
            </w:pPr>
            <w:r w:rsidRPr="00307B3C">
              <w:rPr>
                <w:rFonts w:asciiTheme="minorEastAsia" w:hAnsiTheme="minorEastAsia"/>
                <w:noProof/>
              </w:rPr>
              <w:drawing>
                <wp:inline distT="0" distB="0" distL="0" distR="0" wp14:anchorId="27A762E5" wp14:editId="5B89B7FE">
                  <wp:extent cx="2618033" cy="2584173"/>
                  <wp:effectExtent l="19050" t="0" r="0" b="0"/>
                  <wp:docPr id="11" name="图片 9" descr="F:\FUY\Pr422.29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FUY\Pr422.293.bmp"/>
                          <pic:cNvPicPr>
                            <a:picLocks noChangeAspect="1" noChangeArrowheads="1"/>
                          </pic:cNvPicPr>
                        </pic:nvPicPr>
                        <pic:blipFill>
                          <a:blip r:embed="rId12" cstate="print"/>
                          <a:srcRect/>
                          <a:stretch>
                            <a:fillRect/>
                          </a:stretch>
                        </pic:blipFill>
                        <pic:spPr bwMode="auto">
                          <a:xfrm>
                            <a:off x="0" y="0"/>
                            <a:ext cx="2623039" cy="2589114"/>
                          </a:xfrm>
                          <a:prstGeom prst="rect">
                            <a:avLst/>
                          </a:prstGeom>
                          <a:noFill/>
                          <a:ln w="9525">
                            <a:noFill/>
                            <a:miter lim="800000"/>
                            <a:headEnd/>
                            <a:tailEnd/>
                          </a:ln>
                        </pic:spPr>
                      </pic:pic>
                    </a:graphicData>
                  </a:graphic>
                </wp:inline>
              </w:drawing>
            </w:r>
          </w:p>
        </w:tc>
      </w:tr>
      <w:tr w:rsidR="00FE4D2D" w:rsidRPr="00826B95" w14:paraId="7867AE6B" w14:textId="77777777" w:rsidTr="00FE4D2D">
        <w:tc>
          <w:tcPr>
            <w:tcW w:w="2500" w:type="pct"/>
          </w:tcPr>
          <w:p w14:paraId="2C3D7CC8" w14:textId="5A508F32" w:rsidR="00FE4D2D" w:rsidRPr="00826B95" w:rsidRDefault="00FE4D2D" w:rsidP="00FE4D2D">
            <w:pPr>
              <w:jc w:val="center"/>
              <w:rPr>
                <w:kern w:val="0"/>
                <w:sz w:val="18"/>
                <w:szCs w:val="18"/>
              </w:rPr>
            </w:pPr>
            <w:r w:rsidRPr="00C72FC4">
              <w:t>Nd 401.225</w:t>
            </w:r>
          </w:p>
        </w:tc>
        <w:tc>
          <w:tcPr>
            <w:tcW w:w="2500" w:type="pct"/>
          </w:tcPr>
          <w:p w14:paraId="4DE8D607" w14:textId="5F925976" w:rsidR="00FE4D2D" w:rsidRPr="00826B95" w:rsidRDefault="00FE4D2D" w:rsidP="00FE4D2D">
            <w:pPr>
              <w:spacing w:line="276" w:lineRule="auto"/>
              <w:jc w:val="center"/>
              <w:rPr>
                <w:kern w:val="0"/>
                <w:sz w:val="18"/>
                <w:szCs w:val="18"/>
              </w:rPr>
            </w:pPr>
            <w:r w:rsidRPr="00C72FC4">
              <w:t>Nd 406.109</w:t>
            </w:r>
          </w:p>
        </w:tc>
      </w:tr>
      <w:tr w:rsidR="00FE4D2D" w:rsidRPr="00826B95" w14:paraId="565D0C2A" w14:textId="77777777" w:rsidTr="00FE4D2D">
        <w:tc>
          <w:tcPr>
            <w:tcW w:w="2500" w:type="pct"/>
          </w:tcPr>
          <w:p w14:paraId="59191726" w14:textId="7A497604" w:rsidR="00FE4D2D" w:rsidRPr="00826B95" w:rsidRDefault="00EE6D60" w:rsidP="00127C1D">
            <w:pPr>
              <w:jc w:val="center"/>
              <w:rPr>
                <w:kern w:val="0"/>
                <w:sz w:val="18"/>
                <w:szCs w:val="18"/>
              </w:rPr>
            </w:pPr>
            <w:r w:rsidRPr="00307B3C">
              <w:rPr>
                <w:rFonts w:asciiTheme="minorEastAsia" w:hAnsiTheme="minorEastAsia"/>
                <w:noProof/>
              </w:rPr>
              <w:drawing>
                <wp:inline distT="0" distB="0" distL="0" distR="0" wp14:anchorId="6F417FF8" wp14:editId="3ED74B80">
                  <wp:extent cx="2665951" cy="2636010"/>
                  <wp:effectExtent l="19050" t="0" r="1049" b="0"/>
                  <wp:docPr id="14" name="图片 12" descr="F:\FUY\Nd401.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FUY\Nd401.225.bmp"/>
                          <pic:cNvPicPr>
                            <a:picLocks noChangeAspect="1" noChangeArrowheads="1"/>
                          </pic:cNvPicPr>
                        </pic:nvPicPr>
                        <pic:blipFill>
                          <a:blip r:embed="rId13" cstate="print"/>
                          <a:srcRect/>
                          <a:stretch>
                            <a:fillRect/>
                          </a:stretch>
                        </pic:blipFill>
                        <pic:spPr bwMode="auto">
                          <a:xfrm>
                            <a:off x="0" y="0"/>
                            <a:ext cx="2667236" cy="2637280"/>
                          </a:xfrm>
                          <a:prstGeom prst="rect">
                            <a:avLst/>
                          </a:prstGeom>
                          <a:noFill/>
                          <a:ln w="9525">
                            <a:noFill/>
                            <a:miter lim="800000"/>
                            <a:headEnd/>
                            <a:tailEnd/>
                          </a:ln>
                        </pic:spPr>
                      </pic:pic>
                    </a:graphicData>
                  </a:graphic>
                </wp:inline>
              </w:drawing>
            </w:r>
          </w:p>
        </w:tc>
        <w:tc>
          <w:tcPr>
            <w:tcW w:w="2500" w:type="pct"/>
          </w:tcPr>
          <w:p w14:paraId="3299EE70" w14:textId="7A4F27AE" w:rsidR="00FE4D2D" w:rsidRPr="00826B95" w:rsidRDefault="00DC339F" w:rsidP="00127C1D">
            <w:pPr>
              <w:spacing w:line="276" w:lineRule="auto"/>
              <w:jc w:val="center"/>
              <w:rPr>
                <w:kern w:val="0"/>
                <w:sz w:val="18"/>
                <w:szCs w:val="18"/>
              </w:rPr>
            </w:pPr>
            <w:r w:rsidRPr="00DC339F">
              <w:rPr>
                <w:noProof/>
                <w:kern w:val="0"/>
                <w:sz w:val="18"/>
                <w:szCs w:val="18"/>
              </w:rPr>
              <w:drawing>
                <wp:inline distT="0" distB="0" distL="0" distR="0" wp14:anchorId="332D2FD5" wp14:editId="1C44CC1B">
                  <wp:extent cx="2706203" cy="26212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2923" cy="2637475"/>
                          </a:xfrm>
                          <a:prstGeom prst="rect">
                            <a:avLst/>
                          </a:prstGeom>
                          <a:noFill/>
                          <a:ln>
                            <a:noFill/>
                          </a:ln>
                        </pic:spPr>
                      </pic:pic>
                    </a:graphicData>
                  </a:graphic>
                </wp:inline>
              </w:drawing>
            </w:r>
          </w:p>
        </w:tc>
      </w:tr>
      <w:tr w:rsidR="00FE4D2D" w:rsidRPr="00826B95" w14:paraId="79F59069" w14:textId="77777777" w:rsidTr="00FE4D2D">
        <w:tc>
          <w:tcPr>
            <w:tcW w:w="2500" w:type="pct"/>
          </w:tcPr>
          <w:p w14:paraId="61F0133A" w14:textId="48BE0E90" w:rsidR="00FE4D2D" w:rsidRPr="00826B95" w:rsidRDefault="00FE4D2D" w:rsidP="00FE4D2D">
            <w:pPr>
              <w:jc w:val="center"/>
              <w:rPr>
                <w:kern w:val="0"/>
                <w:sz w:val="18"/>
                <w:szCs w:val="18"/>
              </w:rPr>
            </w:pPr>
            <w:proofErr w:type="spellStart"/>
            <w:r w:rsidRPr="00B83CC1">
              <w:t>Sm</w:t>
            </w:r>
            <w:proofErr w:type="spellEnd"/>
            <w:r w:rsidRPr="00B83CC1">
              <w:t xml:space="preserve"> 428.078</w:t>
            </w:r>
          </w:p>
        </w:tc>
        <w:tc>
          <w:tcPr>
            <w:tcW w:w="2500" w:type="pct"/>
          </w:tcPr>
          <w:p w14:paraId="521E92E1" w14:textId="65FBA386" w:rsidR="00FE4D2D" w:rsidRPr="00826B95" w:rsidRDefault="00FE4D2D" w:rsidP="00FE4D2D">
            <w:pPr>
              <w:spacing w:line="276" w:lineRule="auto"/>
              <w:jc w:val="center"/>
              <w:rPr>
                <w:kern w:val="0"/>
                <w:sz w:val="18"/>
                <w:szCs w:val="18"/>
              </w:rPr>
            </w:pPr>
            <w:r w:rsidRPr="00B83CC1">
              <w:t>Eu 412.97</w:t>
            </w:r>
            <w:r w:rsidR="00EE6D60">
              <w:t>0</w:t>
            </w:r>
          </w:p>
        </w:tc>
      </w:tr>
      <w:tr w:rsidR="00FE4D2D" w:rsidRPr="00826B95" w14:paraId="43E5D683" w14:textId="77777777" w:rsidTr="00FE4D2D">
        <w:tc>
          <w:tcPr>
            <w:tcW w:w="2500" w:type="pct"/>
          </w:tcPr>
          <w:p w14:paraId="40297A98" w14:textId="6D015AFD" w:rsidR="00FE4D2D" w:rsidRPr="00826B95" w:rsidRDefault="00EE6D60" w:rsidP="00127C1D">
            <w:pPr>
              <w:jc w:val="center"/>
              <w:rPr>
                <w:kern w:val="0"/>
                <w:sz w:val="18"/>
                <w:szCs w:val="18"/>
              </w:rPr>
            </w:pPr>
            <w:r w:rsidRPr="00307B3C">
              <w:rPr>
                <w:rFonts w:asciiTheme="minorEastAsia" w:hAnsiTheme="minorEastAsia"/>
                <w:noProof/>
              </w:rPr>
              <w:drawing>
                <wp:inline distT="0" distB="0" distL="0" distR="0" wp14:anchorId="680C8389" wp14:editId="431F00B3">
                  <wp:extent cx="2574161" cy="2647785"/>
                  <wp:effectExtent l="19050" t="0" r="0" b="0"/>
                  <wp:docPr id="15" name="图片 13" descr="F:\FUY\Sm428.07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FUY\Sm428.079.bmp"/>
                          <pic:cNvPicPr>
                            <a:picLocks noChangeAspect="1" noChangeArrowheads="1"/>
                          </pic:cNvPicPr>
                        </pic:nvPicPr>
                        <pic:blipFill>
                          <a:blip r:embed="rId15" cstate="print"/>
                          <a:srcRect/>
                          <a:stretch>
                            <a:fillRect/>
                          </a:stretch>
                        </pic:blipFill>
                        <pic:spPr bwMode="auto">
                          <a:xfrm>
                            <a:off x="0" y="0"/>
                            <a:ext cx="2575585" cy="2649250"/>
                          </a:xfrm>
                          <a:prstGeom prst="rect">
                            <a:avLst/>
                          </a:prstGeom>
                          <a:noFill/>
                          <a:ln w="9525">
                            <a:noFill/>
                            <a:miter lim="800000"/>
                            <a:headEnd/>
                            <a:tailEnd/>
                          </a:ln>
                        </pic:spPr>
                      </pic:pic>
                    </a:graphicData>
                  </a:graphic>
                </wp:inline>
              </w:drawing>
            </w:r>
          </w:p>
        </w:tc>
        <w:tc>
          <w:tcPr>
            <w:tcW w:w="2500" w:type="pct"/>
          </w:tcPr>
          <w:p w14:paraId="1250E174" w14:textId="6DE146DF" w:rsidR="00FE4D2D" w:rsidRPr="00826B95" w:rsidRDefault="00EE6D60" w:rsidP="00127C1D">
            <w:pPr>
              <w:spacing w:line="276" w:lineRule="auto"/>
              <w:jc w:val="center"/>
              <w:rPr>
                <w:kern w:val="0"/>
                <w:sz w:val="18"/>
                <w:szCs w:val="18"/>
              </w:rPr>
            </w:pPr>
            <w:r w:rsidRPr="00307B3C">
              <w:rPr>
                <w:rFonts w:asciiTheme="minorEastAsia" w:hAnsiTheme="minorEastAsia"/>
                <w:noProof/>
              </w:rPr>
              <w:drawing>
                <wp:inline distT="0" distB="0" distL="0" distR="0" wp14:anchorId="7668CB20" wp14:editId="2D457D0B">
                  <wp:extent cx="2660539" cy="2608482"/>
                  <wp:effectExtent l="19050" t="0" r="6461" b="0"/>
                  <wp:docPr id="17" name="图片 14" descr="F:\FUY\Eu412.9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FUY\Eu412.970.bmp"/>
                          <pic:cNvPicPr>
                            <a:picLocks noChangeAspect="1" noChangeArrowheads="1"/>
                          </pic:cNvPicPr>
                        </pic:nvPicPr>
                        <pic:blipFill>
                          <a:blip r:embed="rId16" cstate="print"/>
                          <a:srcRect/>
                          <a:stretch>
                            <a:fillRect/>
                          </a:stretch>
                        </pic:blipFill>
                        <pic:spPr bwMode="auto">
                          <a:xfrm>
                            <a:off x="0" y="0"/>
                            <a:ext cx="2661981" cy="2609896"/>
                          </a:xfrm>
                          <a:prstGeom prst="rect">
                            <a:avLst/>
                          </a:prstGeom>
                          <a:noFill/>
                          <a:ln w="9525">
                            <a:noFill/>
                            <a:miter lim="800000"/>
                            <a:headEnd/>
                            <a:tailEnd/>
                          </a:ln>
                        </pic:spPr>
                      </pic:pic>
                    </a:graphicData>
                  </a:graphic>
                </wp:inline>
              </w:drawing>
            </w:r>
          </w:p>
        </w:tc>
      </w:tr>
      <w:tr w:rsidR="00FE4D2D" w:rsidRPr="00826B95" w14:paraId="3631CE94" w14:textId="77777777" w:rsidTr="00FE4D2D">
        <w:tc>
          <w:tcPr>
            <w:tcW w:w="2500" w:type="pct"/>
          </w:tcPr>
          <w:p w14:paraId="4E1B899B" w14:textId="08AA4E0B" w:rsidR="00FE4D2D" w:rsidRPr="00826B95" w:rsidRDefault="00FE4D2D" w:rsidP="00FE4D2D">
            <w:pPr>
              <w:jc w:val="center"/>
              <w:rPr>
                <w:kern w:val="0"/>
                <w:sz w:val="18"/>
                <w:szCs w:val="18"/>
              </w:rPr>
            </w:pPr>
            <w:r w:rsidRPr="002E2DF3">
              <w:t>Gd 310.050</w:t>
            </w:r>
          </w:p>
        </w:tc>
        <w:tc>
          <w:tcPr>
            <w:tcW w:w="2500" w:type="pct"/>
          </w:tcPr>
          <w:p w14:paraId="117ACF43" w14:textId="4C42E1D8" w:rsidR="00FE4D2D" w:rsidRPr="00826B95" w:rsidRDefault="00FE4D2D" w:rsidP="00FE4D2D">
            <w:pPr>
              <w:spacing w:line="276" w:lineRule="auto"/>
              <w:jc w:val="center"/>
              <w:rPr>
                <w:kern w:val="0"/>
                <w:sz w:val="18"/>
                <w:szCs w:val="18"/>
              </w:rPr>
            </w:pPr>
            <w:r w:rsidRPr="002E2DF3">
              <w:t>Gd 342.246</w:t>
            </w:r>
          </w:p>
        </w:tc>
      </w:tr>
      <w:tr w:rsidR="00FE4D2D" w:rsidRPr="00826B95" w14:paraId="1BD4E803" w14:textId="77777777" w:rsidTr="00FE4D2D">
        <w:tc>
          <w:tcPr>
            <w:tcW w:w="2500" w:type="pct"/>
          </w:tcPr>
          <w:p w14:paraId="2FCED404" w14:textId="66C00ED0" w:rsidR="00FE4D2D" w:rsidRPr="00826B95" w:rsidRDefault="00EE6D60" w:rsidP="00127C1D">
            <w:pPr>
              <w:jc w:val="center"/>
              <w:rPr>
                <w:kern w:val="0"/>
                <w:sz w:val="18"/>
                <w:szCs w:val="18"/>
              </w:rPr>
            </w:pPr>
            <w:r w:rsidRPr="00307B3C">
              <w:rPr>
                <w:rFonts w:asciiTheme="minorEastAsia" w:hAnsiTheme="minorEastAsia"/>
                <w:noProof/>
              </w:rPr>
              <w:lastRenderedPageBreak/>
              <w:drawing>
                <wp:inline distT="0" distB="0" distL="0" distR="0" wp14:anchorId="71054236" wp14:editId="71CA0D19">
                  <wp:extent cx="2437903" cy="2585861"/>
                  <wp:effectExtent l="19050" t="0" r="497" b="0"/>
                  <wp:docPr id="18" name="图片 15" descr="F:\FUY\Gd310.05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FUY\Gd310.050.bmp"/>
                          <pic:cNvPicPr>
                            <a:picLocks noChangeAspect="1" noChangeArrowheads="1"/>
                          </pic:cNvPicPr>
                        </pic:nvPicPr>
                        <pic:blipFill>
                          <a:blip r:embed="rId17" cstate="print"/>
                          <a:srcRect/>
                          <a:stretch>
                            <a:fillRect/>
                          </a:stretch>
                        </pic:blipFill>
                        <pic:spPr bwMode="auto">
                          <a:xfrm>
                            <a:off x="0" y="0"/>
                            <a:ext cx="2440023" cy="2588110"/>
                          </a:xfrm>
                          <a:prstGeom prst="rect">
                            <a:avLst/>
                          </a:prstGeom>
                          <a:noFill/>
                          <a:ln w="9525">
                            <a:noFill/>
                            <a:miter lim="800000"/>
                            <a:headEnd/>
                            <a:tailEnd/>
                          </a:ln>
                        </pic:spPr>
                      </pic:pic>
                    </a:graphicData>
                  </a:graphic>
                </wp:inline>
              </w:drawing>
            </w:r>
          </w:p>
        </w:tc>
        <w:tc>
          <w:tcPr>
            <w:tcW w:w="2500" w:type="pct"/>
          </w:tcPr>
          <w:p w14:paraId="2CA86589" w14:textId="73435B1B" w:rsidR="00FE4D2D" w:rsidRPr="00826B95" w:rsidRDefault="00DC339F" w:rsidP="00127C1D">
            <w:pPr>
              <w:spacing w:line="276" w:lineRule="auto"/>
              <w:jc w:val="center"/>
              <w:rPr>
                <w:kern w:val="0"/>
                <w:sz w:val="18"/>
                <w:szCs w:val="18"/>
              </w:rPr>
            </w:pPr>
            <w:r w:rsidRPr="00DC339F">
              <w:rPr>
                <w:noProof/>
                <w:kern w:val="0"/>
                <w:sz w:val="18"/>
                <w:szCs w:val="18"/>
              </w:rPr>
              <w:drawing>
                <wp:inline distT="0" distB="0" distL="0" distR="0" wp14:anchorId="3C5EDAA5" wp14:editId="012351CA">
                  <wp:extent cx="2693139" cy="257556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1928" cy="2593528"/>
                          </a:xfrm>
                          <a:prstGeom prst="rect">
                            <a:avLst/>
                          </a:prstGeom>
                          <a:noFill/>
                          <a:ln>
                            <a:noFill/>
                          </a:ln>
                        </pic:spPr>
                      </pic:pic>
                    </a:graphicData>
                  </a:graphic>
                </wp:inline>
              </w:drawing>
            </w:r>
          </w:p>
        </w:tc>
      </w:tr>
      <w:tr w:rsidR="00FE4D2D" w:rsidRPr="00826B95" w14:paraId="7CFC5D39" w14:textId="77777777" w:rsidTr="00FE4D2D">
        <w:tc>
          <w:tcPr>
            <w:tcW w:w="2500" w:type="pct"/>
          </w:tcPr>
          <w:p w14:paraId="356C6D7E" w14:textId="19AB7DB8" w:rsidR="00FE4D2D" w:rsidRPr="00826B95" w:rsidRDefault="00FE4D2D" w:rsidP="00FE4D2D">
            <w:pPr>
              <w:jc w:val="center"/>
              <w:rPr>
                <w:kern w:val="0"/>
                <w:sz w:val="18"/>
                <w:szCs w:val="18"/>
              </w:rPr>
            </w:pPr>
            <w:r w:rsidRPr="00E16332">
              <w:t>Tb 332.44</w:t>
            </w:r>
          </w:p>
        </w:tc>
        <w:tc>
          <w:tcPr>
            <w:tcW w:w="2500" w:type="pct"/>
          </w:tcPr>
          <w:p w14:paraId="1BB15451" w14:textId="6302BF0D" w:rsidR="00FE4D2D" w:rsidRPr="00826B95" w:rsidRDefault="00FE4D2D" w:rsidP="00FE4D2D">
            <w:pPr>
              <w:spacing w:line="276" w:lineRule="auto"/>
              <w:jc w:val="center"/>
              <w:rPr>
                <w:kern w:val="0"/>
                <w:sz w:val="18"/>
                <w:szCs w:val="18"/>
              </w:rPr>
            </w:pPr>
            <w:r w:rsidRPr="00E16332">
              <w:t>Dy 353.171</w:t>
            </w:r>
          </w:p>
        </w:tc>
      </w:tr>
      <w:tr w:rsidR="00FE4D2D" w:rsidRPr="00826B95" w14:paraId="2F8777F5" w14:textId="77777777" w:rsidTr="00FE4D2D">
        <w:tc>
          <w:tcPr>
            <w:tcW w:w="2500" w:type="pct"/>
          </w:tcPr>
          <w:p w14:paraId="7F23E58C" w14:textId="539EC076" w:rsidR="00FE4D2D" w:rsidRPr="00826B95" w:rsidRDefault="00EE6D60" w:rsidP="00127C1D">
            <w:pPr>
              <w:jc w:val="center"/>
              <w:rPr>
                <w:kern w:val="0"/>
                <w:sz w:val="18"/>
                <w:szCs w:val="18"/>
              </w:rPr>
            </w:pPr>
            <w:r w:rsidRPr="00307B3C">
              <w:rPr>
                <w:rFonts w:asciiTheme="minorEastAsia" w:hAnsiTheme="minorEastAsia"/>
                <w:noProof/>
              </w:rPr>
              <w:drawing>
                <wp:inline distT="0" distB="0" distL="0" distR="0" wp14:anchorId="0C4A5716" wp14:editId="1AFBA496">
                  <wp:extent cx="2606470" cy="2600076"/>
                  <wp:effectExtent l="19050" t="0" r="3380" b="0"/>
                  <wp:docPr id="21" name="图片 16" descr="F:\FUY\Tb332.44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FUY\Tb332.440.bmp"/>
                          <pic:cNvPicPr>
                            <a:picLocks noChangeAspect="1" noChangeArrowheads="1"/>
                          </pic:cNvPicPr>
                        </pic:nvPicPr>
                        <pic:blipFill>
                          <a:blip r:embed="rId19" cstate="print"/>
                          <a:srcRect/>
                          <a:stretch>
                            <a:fillRect/>
                          </a:stretch>
                        </pic:blipFill>
                        <pic:spPr bwMode="auto">
                          <a:xfrm>
                            <a:off x="0" y="0"/>
                            <a:ext cx="2611346" cy="2604941"/>
                          </a:xfrm>
                          <a:prstGeom prst="rect">
                            <a:avLst/>
                          </a:prstGeom>
                          <a:noFill/>
                          <a:ln w="9525">
                            <a:noFill/>
                            <a:miter lim="800000"/>
                            <a:headEnd/>
                            <a:tailEnd/>
                          </a:ln>
                        </pic:spPr>
                      </pic:pic>
                    </a:graphicData>
                  </a:graphic>
                </wp:inline>
              </w:drawing>
            </w:r>
          </w:p>
        </w:tc>
        <w:tc>
          <w:tcPr>
            <w:tcW w:w="2500" w:type="pct"/>
          </w:tcPr>
          <w:p w14:paraId="1F2A2984" w14:textId="33CF4B97" w:rsidR="00FE4D2D" w:rsidRPr="00826B95" w:rsidRDefault="00EE6D60" w:rsidP="00127C1D">
            <w:pPr>
              <w:spacing w:line="276" w:lineRule="auto"/>
              <w:jc w:val="center"/>
              <w:rPr>
                <w:kern w:val="0"/>
                <w:sz w:val="18"/>
                <w:szCs w:val="18"/>
              </w:rPr>
            </w:pPr>
            <w:r>
              <w:rPr>
                <w:noProof/>
              </w:rPr>
              <w:drawing>
                <wp:inline distT="0" distB="0" distL="0" distR="0" wp14:anchorId="3293C1DD" wp14:editId="6981053D">
                  <wp:extent cx="2365375" cy="2578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5375" cy="2578735"/>
                          </a:xfrm>
                          <a:prstGeom prst="rect">
                            <a:avLst/>
                          </a:prstGeom>
                          <a:noFill/>
                        </pic:spPr>
                      </pic:pic>
                    </a:graphicData>
                  </a:graphic>
                </wp:inline>
              </w:drawing>
            </w:r>
          </w:p>
        </w:tc>
      </w:tr>
      <w:tr w:rsidR="00FE4D2D" w:rsidRPr="00826B95" w14:paraId="6396EBC8" w14:textId="77777777" w:rsidTr="00FE4D2D">
        <w:tc>
          <w:tcPr>
            <w:tcW w:w="2500" w:type="pct"/>
          </w:tcPr>
          <w:p w14:paraId="01DE4839" w14:textId="37E5D972" w:rsidR="00FE4D2D" w:rsidRPr="00826B95" w:rsidRDefault="00FE4D2D" w:rsidP="00FE4D2D">
            <w:pPr>
              <w:jc w:val="center"/>
              <w:rPr>
                <w:kern w:val="0"/>
                <w:sz w:val="18"/>
                <w:szCs w:val="18"/>
              </w:rPr>
            </w:pPr>
            <w:r w:rsidRPr="00311058">
              <w:t>Ho 345.6</w:t>
            </w:r>
            <w:r w:rsidR="00EE6D60">
              <w:t>00</w:t>
            </w:r>
          </w:p>
        </w:tc>
        <w:tc>
          <w:tcPr>
            <w:tcW w:w="2500" w:type="pct"/>
          </w:tcPr>
          <w:p w14:paraId="47856595" w14:textId="035607BB" w:rsidR="00FE4D2D" w:rsidRPr="00826B95" w:rsidRDefault="00FE4D2D" w:rsidP="00FE4D2D">
            <w:pPr>
              <w:spacing w:line="276" w:lineRule="auto"/>
              <w:jc w:val="center"/>
              <w:rPr>
                <w:kern w:val="0"/>
                <w:sz w:val="18"/>
                <w:szCs w:val="18"/>
              </w:rPr>
            </w:pPr>
            <w:r w:rsidRPr="00311058">
              <w:t>Er 369.265</w:t>
            </w:r>
          </w:p>
        </w:tc>
      </w:tr>
      <w:tr w:rsidR="00FE4D2D" w:rsidRPr="00826B95" w14:paraId="6ED340C6" w14:textId="77777777" w:rsidTr="00FE4D2D">
        <w:tc>
          <w:tcPr>
            <w:tcW w:w="2500" w:type="pct"/>
          </w:tcPr>
          <w:p w14:paraId="50DC6023" w14:textId="42A898A7" w:rsidR="00FE4D2D" w:rsidRPr="00826B95" w:rsidRDefault="00EE6D60" w:rsidP="00127C1D">
            <w:pPr>
              <w:jc w:val="center"/>
              <w:rPr>
                <w:kern w:val="0"/>
                <w:sz w:val="18"/>
                <w:szCs w:val="18"/>
              </w:rPr>
            </w:pPr>
            <w:r>
              <w:rPr>
                <w:rFonts w:asciiTheme="minorEastAsia" w:hAnsiTheme="minorEastAsia"/>
                <w:noProof/>
              </w:rPr>
              <w:drawing>
                <wp:inline distT="0" distB="0" distL="0" distR="0" wp14:anchorId="58F51D00" wp14:editId="4E667D23">
                  <wp:extent cx="2554642" cy="2520563"/>
                  <wp:effectExtent l="19050" t="0" r="0" b="0"/>
                  <wp:docPr id="12" name="图片 1" descr="F:\FUY\Ho345.6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UY\Ho345.600.bmp"/>
                          <pic:cNvPicPr>
                            <a:picLocks noChangeAspect="1" noChangeArrowheads="1"/>
                          </pic:cNvPicPr>
                        </pic:nvPicPr>
                        <pic:blipFill>
                          <a:blip r:embed="rId21" cstate="print"/>
                          <a:srcRect/>
                          <a:stretch>
                            <a:fillRect/>
                          </a:stretch>
                        </pic:blipFill>
                        <pic:spPr bwMode="auto">
                          <a:xfrm>
                            <a:off x="0" y="0"/>
                            <a:ext cx="2556778" cy="2522671"/>
                          </a:xfrm>
                          <a:prstGeom prst="rect">
                            <a:avLst/>
                          </a:prstGeom>
                          <a:noFill/>
                          <a:ln w="9525">
                            <a:noFill/>
                            <a:miter lim="800000"/>
                            <a:headEnd/>
                            <a:tailEnd/>
                          </a:ln>
                        </pic:spPr>
                      </pic:pic>
                    </a:graphicData>
                  </a:graphic>
                </wp:inline>
              </w:drawing>
            </w:r>
          </w:p>
        </w:tc>
        <w:tc>
          <w:tcPr>
            <w:tcW w:w="2500" w:type="pct"/>
          </w:tcPr>
          <w:p w14:paraId="3160EF90" w14:textId="270CABC7" w:rsidR="00FE4D2D" w:rsidRPr="00826B95" w:rsidRDefault="00EE6D60" w:rsidP="00127C1D">
            <w:pPr>
              <w:spacing w:line="276" w:lineRule="auto"/>
              <w:jc w:val="center"/>
              <w:rPr>
                <w:kern w:val="0"/>
                <w:sz w:val="18"/>
                <w:szCs w:val="18"/>
              </w:rPr>
            </w:pPr>
            <w:r w:rsidRPr="00E93B4B">
              <w:rPr>
                <w:rFonts w:asciiTheme="minorEastAsia" w:hAnsiTheme="minorEastAsia"/>
                <w:noProof/>
              </w:rPr>
              <w:drawing>
                <wp:inline distT="0" distB="0" distL="0" distR="0" wp14:anchorId="2C26BB19" wp14:editId="64E484B2">
                  <wp:extent cx="2310682" cy="2536466"/>
                  <wp:effectExtent l="19050" t="0" r="0" b="0"/>
                  <wp:docPr id="9" name="图片 21" descr="F:\FUY\Er369.2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FUY\Er369.265.bmp"/>
                          <pic:cNvPicPr>
                            <a:picLocks noChangeAspect="1" noChangeArrowheads="1"/>
                          </pic:cNvPicPr>
                        </pic:nvPicPr>
                        <pic:blipFill>
                          <a:blip r:embed="rId22" cstate="print"/>
                          <a:srcRect/>
                          <a:stretch>
                            <a:fillRect/>
                          </a:stretch>
                        </pic:blipFill>
                        <pic:spPr bwMode="auto">
                          <a:xfrm>
                            <a:off x="0" y="0"/>
                            <a:ext cx="2311287" cy="2537130"/>
                          </a:xfrm>
                          <a:prstGeom prst="rect">
                            <a:avLst/>
                          </a:prstGeom>
                          <a:noFill/>
                          <a:ln w="9525">
                            <a:noFill/>
                            <a:miter lim="800000"/>
                            <a:headEnd/>
                            <a:tailEnd/>
                          </a:ln>
                        </pic:spPr>
                      </pic:pic>
                    </a:graphicData>
                  </a:graphic>
                </wp:inline>
              </w:drawing>
            </w:r>
          </w:p>
        </w:tc>
      </w:tr>
      <w:tr w:rsidR="00EE6D60" w:rsidRPr="00826B95" w14:paraId="743147D5" w14:textId="77777777" w:rsidTr="00FE4D2D">
        <w:tc>
          <w:tcPr>
            <w:tcW w:w="2500" w:type="pct"/>
          </w:tcPr>
          <w:p w14:paraId="452AB8C8" w14:textId="3D310AC9" w:rsidR="00EE6D60" w:rsidRPr="00826B95" w:rsidRDefault="00EE6D60" w:rsidP="00EE6D60">
            <w:pPr>
              <w:jc w:val="center"/>
              <w:rPr>
                <w:kern w:val="0"/>
                <w:sz w:val="18"/>
                <w:szCs w:val="18"/>
              </w:rPr>
            </w:pPr>
            <w:r w:rsidRPr="00E5087E">
              <w:t>Tm 313.126</w:t>
            </w:r>
          </w:p>
        </w:tc>
        <w:tc>
          <w:tcPr>
            <w:tcW w:w="2500" w:type="pct"/>
          </w:tcPr>
          <w:p w14:paraId="12FFA388" w14:textId="1D77A234" w:rsidR="00EE6D60" w:rsidRPr="00826B95" w:rsidRDefault="00EE6D60" w:rsidP="00EE6D60">
            <w:pPr>
              <w:spacing w:line="276" w:lineRule="auto"/>
              <w:jc w:val="center"/>
              <w:rPr>
                <w:kern w:val="0"/>
                <w:sz w:val="18"/>
                <w:szCs w:val="18"/>
              </w:rPr>
            </w:pPr>
            <w:r w:rsidRPr="00E5087E">
              <w:t>Yb 289.138</w:t>
            </w:r>
          </w:p>
        </w:tc>
      </w:tr>
      <w:tr w:rsidR="00EE6D60" w:rsidRPr="00826B95" w14:paraId="50198EED" w14:textId="77777777" w:rsidTr="00FE4D2D">
        <w:tc>
          <w:tcPr>
            <w:tcW w:w="2500" w:type="pct"/>
          </w:tcPr>
          <w:p w14:paraId="231A11DE" w14:textId="28B8DD2F" w:rsidR="00EE6D60" w:rsidRPr="00826B95" w:rsidRDefault="00EE6D60" w:rsidP="00127C1D">
            <w:pPr>
              <w:jc w:val="center"/>
              <w:rPr>
                <w:kern w:val="0"/>
                <w:sz w:val="18"/>
                <w:szCs w:val="18"/>
              </w:rPr>
            </w:pPr>
            <w:r w:rsidRPr="00307B3C">
              <w:rPr>
                <w:rFonts w:asciiTheme="minorEastAsia" w:hAnsiTheme="minorEastAsia"/>
                <w:noProof/>
              </w:rPr>
              <w:lastRenderedPageBreak/>
              <w:drawing>
                <wp:inline distT="0" distB="0" distL="0" distR="0" wp14:anchorId="570A2AEA" wp14:editId="3C1D40DA">
                  <wp:extent cx="2414048" cy="2711394"/>
                  <wp:effectExtent l="19050" t="0" r="5302" b="0"/>
                  <wp:docPr id="19" name="图片 22" descr="F:\FUY\Tm313.1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FUY\Tm313.125.bmp"/>
                          <pic:cNvPicPr>
                            <a:picLocks noChangeAspect="1" noChangeArrowheads="1"/>
                          </pic:cNvPicPr>
                        </pic:nvPicPr>
                        <pic:blipFill>
                          <a:blip r:embed="rId23" cstate="print"/>
                          <a:srcRect/>
                          <a:stretch>
                            <a:fillRect/>
                          </a:stretch>
                        </pic:blipFill>
                        <pic:spPr bwMode="auto">
                          <a:xfrm>
                            <a:off x="0" y="0"/>
                            <a:ext cx="2414049" cy="2711395"/>
                          </a:xfrm>
                          <a:prstGeom prst="rect">
                            <a:avLst/>
                          </a:prstGeom>
                          <a:noFill/>
                          <a:ln w="9525">
                            <a:noFill/>
                            <a:miter lim="800000"/>
                            <a:headEnd/>
                            <a:tailEnd/>
                          </a:ln>
                        </pic:spPr>
                      </pic:pic>
                    </a:graphicData>
                  </a:graphic>
                </wp:inline>
              </w:drawing>
            </w:r>
          </w:p>
        </w:tc>
        <w:tc>
          <w:tcPr>
            <w:tcW w:w="2500" w:type="pct"/>
          </w:tcPr>
          <w:p w14:paraId="3A2C49D7" w14:textId="7562E365" w:rsidR="00EE6D60" w:rsidRPr="00826B95" w:rsidRDefault="00EE6D60" w:rsidP="00127C1D">
            <w:pPr>
              <w:spacing w:line="276" w:lineRule="auto"/>
              <w:jc w:val="center"/>
              <w:rPr>
                <w:kern w:val="0"/>
                <w:sz w:val="18"/>
                <w:szCs w:val="18"/>
              </w:rPr>
            </w:pPr>
            <w:r w:rsidRPr="00E93B4B">
              <w:rPr>
                <w:rFonts w:asciiTheme="minorEastAsia" w:hAnsiTheme="minorEastAsia"/>
                <w:noProof/>
              </w:rPr>
              <w:drawing>
                <wp:inline distT="0" distB="0" distL="0" distR="0" wp14:anchorId="6DBA8955" wp14:editId="28337499">
                  <wp:extent cx="2409245" cy="2711395"/>
                  <wp:effectExtent l="19050" t="0" r="0" b="0"/>
                  <wp:docPr id="20" name="图片 23" descr="F:\FUY\Yb289.1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FUY\Yb289.138.bmp"/>
                          <pic:cNvPicPr>
                            <a:picLocks noChangeAspect="1" noChangeArrowheads="1"/>
                          </pic:cNvPicPr>
                        </pic:nvPicPr>
                        <pic:blipFill>
                          <a:blip r:embed="rId24" cstate="print"/>
                          <a:srcRect/>
                          <a:stretch>
                            <a:fillRect/>
                          </a:stretch>
                        </pic:blipFill>
                        <pic:spPr bwMode="auto">
                          <a:xfrm>
                            <a:off x="0" y="0"/>
                            <a:ext cx="2415261" cy="2718166"/>
                          </a:xfrm>
                          <a:prstGeom prst="rect">
                            <a:avLst/>
                          </a:prstGeom>
                          <a:noFill/>
                          <a:ln w="9525">
                            <a:noFill/>
                            <a:miter lim="800000"/>
                            <a:headEnd/>
                            <a:tailEnd/>
                          </a:ln>
                        </pic:spPr>
                      </pic:pic>
                    </a:graphicData>
                  </a:graphic>
                </wp:inline>
              </w:drawing>
            </w:r>
          </w:p>
        </w:tc>
      </w:tr>
      <w:tr w:rsidR="00FE4D2D" w:rsidRPr="00826B95" w14:paraId="28B75482" w14:textId="77777777" w:rsidTr="00FE4D2D">
        <w:tc>
          <w:tcPr>
            <w:tcW w:w="2500" w:type="pct"/>
          </w:tcPr>
          <w:p w14:paraId="51D57D7A" w14:textId="164A0212" w:rsidR="00FE4D2D" w:rsidRPr="00826B95" w:rsidRDefault="00EE6D60" w:rsidP="00127C1D">
            <w:pPr>
              <w:jc w:val="center"/>
              <w:rPr>
                <w:kern w:val="0"/>
                <w:sz w:val="18"/>
                <w:szCs w:val="18"/>
              </w:rPr>
            </w:pPr>
            <w:r w:rsidRPr="00EE6D60">
              <w:rPr>
                <w:kern w:val="0"/>
                <w:sz w:val="18"/>
                <w:szCs w:val="18"/>
              </w:rPr>
              <w:t>Lu 261.542</w:t>
            </w:r>
          </w:p>
        </w:tc>
        <w:tc>
          <w:tcPr>
            <w:tcW w:w="2500" w:type="pct"/>
          </w:tcPr>
          <w:p w14:paraId="063B889E" w14:textId="695EE9B6" w:rsidR="00FE4D2D" w:rsidRPr="00826B95" w:rsidRDefault="005C29C9" w:rsidP="00127C1D">
            <w:pPr>
              <w:spacing w:line="276" w:lineRule="auto"/>
              <w:jc w:val="center"/>
              <w:rPr>
                <w:kern w:val="0"/>
                <w:sz w:val="18"/>
                <w:szCs w:val="18"/>
              </w:rPr>
            </w:pPr>
            <w:r w:rsidRPr="00EE6D60">
              <w:rPr>
                <w:kern w:val="0"/>
                <w:sz w:val="18"/>
                <w:szCs w:val="18"/>
              </w:rPr>
              <w:t>Lu 261.</w:t>
            </w:r>
            <w:r>
              <w:rPr>
                <w:kern w:val="0"/>
                <w:sz w:val="18"/>
                <w:szCs w:val="18"/>
              </w:rPr>
              <w:t>340</w:t>
            </w:r>
          </w:p>
        </w:tc>
      </w:tr>
      <w:tr w:rsidR="00EE6D60" w:rsidRPr="00826B95" w14:paraId="4F7D7F82" w14:textId="77777777" w:rsidTr="00FE4D2D">
        <w:tc>
          <w:tcPr>
            <w:tcW w:w="2500" w:type="pct"/>
          </w:tcPr>
          <w:p w14:paraId="1109D5C5" w14:textId="059D8E9D" w:rsidR="00EE6D60" w:rsidRPr="00826B95" w:rsidRDefault="00DC339F" w:rsidP="00127C1D">
            <w:pPr>
              <w:jc w:val="center"/>
              <w:rPr>
                <w:kern w:val="0"/>
                <w:sz w:val="18"/>
                <w:szCs w:val="18"/>
              </w:rPr>
            </w:pPr>
            <w:r w:rsidRPr="00307B3C">
              <w:rPr>
                <w:rFonts w:asciiTheme="minorEastAsia" w:hAnsiTheme="minorEastAsia"/>
                <w:noProof/>
              </w:rPr>
              <w:drawing>
                <wp:inline distT="0" distB="0" distL="0" distR="0" wp14:anchorId="0874E01A" wp14:editId="06C5E85E">
                  <wp:extent cx="2469709" cy="2637697"/>
                  <wp:effectExtent l="19050" t="0" r="6791" b="0"/>
                  <wp:docPr id="28" name="图片 24" descr="F:\FUY\Lu261.5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FUY\Lu261.542.bmp"/>
                          <pic:cNvPicPr>
                            <a:picLocks noChangeAspect="1" noChangeArrowheads="1"/>
                          </pic:cNvPicPr>
                        </pic:nvPicPr>
                        <pic:blipFill>
                          <a:blip r:embed="rId25" cstate="print"/>
                          <a:srcRect/>
                          <a:stretch>
                            <a:fillRect/>
                          </a:stretch>
                        </pic:blipFill>
                        <pic:spPr bwMode="auto">
                          <a:xfrm>
                            <a:off x="0" y="0"/>
                            <a:ext cx="2474307" cy="2642608"/>
                          </a:xfrm>
                          <a:prstGeom prst="rect">
                            <a:avLst/>
                          </a:prstGeom>
                          <a:noFill/>
                          <a:ln w="9525">
                            <a:noFill/>
                            <a:miter lim="800000"/>
                            <a:headEnd/>
                            <a:tailEnd/>
                          </a:ln>
                        </pic:spPr>
                      </pic:pic>
                    </a:graphicData>
                  </a:graphic>
                </wp:inline>
              </w:drawing>
            </w:r>
          </w:p>
        </w:tc>
        <w:tc>
          <w:tcPr>
            <w:tcW w:w="2500" w:type="pct"/>
          </w:tcPr>
          <w:p w14:paraId="415AB278" w14:textId="48AC9E7E" w:rsidR="00EE6D60" w:rsidRPr="00826B95" w:rsidRDefault="005C29C9" w:rsidP="00127C1D">
            <w:pPr>
              <w:spacing w:line="276" w:lineRule="auto"/>
              <w:jc w:val="center"/>
              <w:rPr>
                <w:kern w:val="0"/>
                <w:sz w:val="18"/>
                <w:szCs w:val="18"/>
              </w:rPr>
            </w:pPr>
            <w:r w:rsidRPr="005C29C9">
              <w:rPr>
                <w:noProof/>
                <w:kern w:val="0"/>
                <w:sz w:val="18"/>
                <w:szCs w:val="18"/>
              </w:rPr>
              <w:drawing>
                <wp:inline distT="0" distB="0" distL="0" distR="0" wp14:anchorId="79858BE6" wp14:editId="4E361D66">
                  <wp:extent cx="2529840" cy="2439867"/>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1689" cy="2451295"/>
                          </a:xfrm>
                          <a:prstGeom prst="rect">
                            <a:avLst/>
                          </a:prstGeom>
                          <a:noFill/>
                          <a:ln>
                            <a:noFill/>
                          </a:ln>
                        </pic:spPr>
                      </pic:pic>
                    </a:graphicData>
                  </a:graphic>
                </wp:inline>
              </w:drawing>
            </w:r>
          </w:p>
        </w:tc>
      </w:tr>
    </w:tbl>
    <w:p w14:paraId="5E0DA433" w14:textId="7F0B4598" w:rsidR="00A33F67" w:rsidRDefault="00A33F67">
      <w:pPr>
        <w:pStyle w:val="-1"/>
        <w:spacing w:before="156" w:after="156"/>
      </w:pPr>
      <w:r>
        <w:rPr>
          <w:rFonts w:hint="eastAsia"/>
        </w:rPr>
        <w:t>2</w:t>
      </w:r>
      <w:r>
        <w:t xml:space="preserve">.5 </w:t>
      </w:r>
      <w:r>
        <w:rPr>
          <w:rFonts w:hint="eastAsia"/>
        </w:rPr>
        <w:t>共存元素的干扰</w:t>
      </w:r>
    </w:p>
    <w:p w14:paraId="45F9B680" w14:textId="11EA2156" w:rsidR="00E45E0D" w:rsidRDefault="001B008A">
      <w:pPr>
        <w:pStyle w:val="-1"/>
        <w:spacing w:before="156" w:after="156"/>
      </w:pPr>
      <w:bookmarkStart w:id="14" w:name="_Hlk110085029"/>
      <w:r>
        <w:rPr>
          <w:rFonts w:hint="eastAsia"/>
        </w:rPr>
        <w:t>2.5</w:t>
      </w:r>
      <w:r w:rsidR="00A33F67">
        <w:t>.1</w:t>
      </w:r>
      <w:r>
        <w:rPr>
          <w:rFonts w:hint="eastAsia"/>
        </w:rPr>
        <w:t xml:space="preserve"> </w:t>
      </w:r>
      <w:r>
        <w:rPr>
          <w:rFonts w:hint="eastAsia"/>
        </w:rPr>
        <w:t>共存</w:t>
      </w:r>
      <w:r w:rsidR="00DC339F" w:rsidRPr="00DC339F">
        <w:rPr>
          <w:rFonts w:hint="eastAsia"/>
        </w:rPr>
        <w:t>非稀土杂质</w:t>
      </w:r>
      <w:r>
        <w:rPr>
          <w:rFonts w:hint="eastAsia"/>
        </w:rPr>
        <w:t>元素的干扰</w:t>
      </w:r>
    </w:p>
    <w:bookmarkEnd w:id="14"/>
    <w:p w14:paraId="5A3FA5A9" w14:textId="322B084B" w:rsidR="00E45E0D" w:rsidRDefault="00DC339F">
      <w:pPr>
        <w:pStyle w:val="-"/>
        <w:ind w:firstLine="420"/>
      </w:pPr>
      <w:r w:rsidRPr="00DC339F">
        <w:rPr>
          <w:rFonts w:hint="eastAsia"/>
        </w:rPr>
        <w:t>富钇富集物化学成分中主要非稀土杂质元素有硅、铁、钙、镁、铝、钠等，用标准系列溶液（</w:t>
      </w:r>
      <w:r w:rsidRPr="00DC339F">
        <w:rPr>
          <w:rFonts w:hint="eastAsia"/>
        </w:rPr>
        <w:t>6.4</w:t>
      </w:r>
      <w:r w:rsidRPr="00DC339F">
        <w:rPr>
          <w:rFonts w:hint="eastAsia"/>
        </w:rPr>
        <w:t>）做校准曲线，分别将</w:t>
      </w:r>
      <w:r w:rsidRPr="00DC339F">
        <w:rPr>
          <w:rFonts w:hint="eastAsia"/>
        </w:rPr>
        <w:t>5 µg/mL</w:t>
      </w:r>
      <w:r w:rsidRPr="00DC339F">
        <w:rPr>
          <w:rFonts w:hint="eastAsia"/>
        </w:rPr>
        <w:t>的硅、钙、镁、铝溶液和</w:t>
      </w:r>
      <w:r w:rsidRPr="00DC339F">
        <w:rPr>
          <w:rFonts w:hint="eastAsia"/>
        </w:rPr>
        <w:t>10 µg/mL</w:t>
      </w:r>
      <w:r w:rsidRPr="00DC339F">
        <w:rPr>
          <w:rFonts w:hint="eastAsia"/>
        </w:rPr>
        <w:t>铁、钠溶液在所选择的待测元素的分析谱线上进行测量。见表</w:t>
      </w:r>
      <w:r w:rsidR="00A33F67">
        <w:t>7</w:t>
      </w:r>
      <w:r w:rsidR="001B008A">
        <w:rPr>
          <w:rFonts w:hint="eastAsia"/>
        </w:rPr>
        <w:t>所示。</w:t>
      </w:r>
    </w:p>
    <w:p w14:paraId="56C32FD7" w14:textId="5F880F53" w:rsidR="00E45E0D" w:rsidRDefault="001B008A">
      <w:pPr>
        <w:pStyle w:val="-2"/>
        <w:spacing w:before="156" w:after="156"/>
      </w:pPr>
      <w:r>
        <w:rPr>
          <w:rFonts w:hint="eastAsia"/>
        </w:rPr>
        <w:t>表</w:t>
      </w:r>
      <w:r w:rsidR="00A33F67">
        <w:t>7</w:t>
      </w:r>
      <w:r>
        <w:rPr>
          <w:rFonts w:hint="eastAsia"/>
        </w:rPr>
        <w:t xml:space="preserve"> </w:t>
      </w:r>
      <w:r w:rsidR="00A33F67">
        <w:rPr>
          <w:rFonts w:hint="eastAsia"/>
        </w:rPr>
        <w:t>各谱线检测值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369"/>
        <w:gridCol w:w="1370"/>
        <w:gridCol w:w="1370"/>
        <w:gridCol w:w="1370"/>
        <w:gridCol w:w="1370"/>
        <w:gridCol w:w="1372"/>
      </w:tblGrid>
      <w:tr w:rsidR="00A33F67" w:rsidRPr="00A33F67" w14:paraId="72426207" w14:textId="77777777" w:rsidTr="00A33F67">
        <w:tc>
          <w:tcPr>
            <w:tcW w:w="781" w:type="pct"/>
            <w:vMerge w:val="restart"/>
            <w:shd w:val="clear" w:color="auto" w:fill="auto"/>
          </w:tcPr>
          <w:p w14:paraId="5641AD24" w14:textId="77777777" w:rsidR="00A33F67" w:rsidRPr="00A33F67" w:rsidRDefault="00A33F67" w:rsidP="00A33F67">
            <w:pPr>
              <w:jc w:val="center"/>
              <w:rPr>
                <w:sz w:val="18"/>
                <w:szCs w:val="18"/>
              </w:rPr>
            </w:pPr>
            <w:r w:rsidRPr="00A33F67">
              <w:rPr>
                <w:sz w:val="18"/>
                <w:szCs w:val="18"/>
              </w:rPr>
              <w:t>考察元素及分析线</w:t>
            </w:r>
            <w:r w:rsidRPr="00A33F67">
              <w:rPr>
                <w:sz w:val="18"/>
                <w:szCs w:val="18"/>
              </w:rPr>
              <w:t>/nm</w:t>
            </w:r>
          </w:p>
        </w:tc>
        <w:tc>
          <w:tcPr>
            <w:tcW w:w="4219" w:type="pct"/>
            <w:gridSpan w:val="6"/>
          </w:tcPr>
          <w:p w14:paraId="309C2BA0" w14:textId="77777777" w:rsidR="00A33F67" w:rsidRPr="00A33F67" w:rsidRDefault="00A33F67" w:rsidP="00A33F67">
            <w:pPr>
              <w:jc w:val="center"/>
              <w:rPr>
                <w:sz w:val="18"/>
                <w:szCs w:val="18"/>
              </w:rPr>
            </w:pPr>
            <w:r w:rsidRPr="00A33F67">
              <w:rPr>
                <w:sz w:val="18"/>
                <w:szCs w:val="18"/>
              </w:rPr>
              <w:t>共存元素对为以上浓度时各分析谱线被干扰浓度</w:t>
            </w:r>
            <w:r w:rsidRPr="00A33F67">
              <w:rPr>
                <w:sz w:val="18"/>
                <w:szCs w:val="18"/>
              </w:rPr>
              <w:t>/µg/mL</w:t>
            </w:r>
          </w:p>
        </w:tc>
      </w:tr>
      <w:tr w:rsidR="00A33F67" w:rsidRPr="00A33F67" w14:paraId="0217DE5E" w14:textId="77777777" w:rsidTr="00A33F67">
        <w:trPr>
          <w:trHeight w:val="385"/>
        </w:trPr>
        <w:tc>
          <w:tcPr>
            <w:tcW w:w="781" w:type="pct"/>
            <w:vMerge/>
            <w:shd w:val="clear" w:color="auto" w:fill="auto"/>
          </w:tcPr>
          <w:p w14:paraId="77B79CA0" w14:textId="77777777" w:rsidR="00A33F67" w:rsidRPr="00A33F67" w:rsidRDefault="00A33F67" w:rsidP="00A33F67">
            <w:pPr>
              <w:jc w:val="center"/>
              <w:rPr>
                <w:sz w:val="18"/>
                <w:szCs w:val="18"/>
              </w:rPr>
            </w:pPr>
          </w:p>
        </w:tc>
        <w:tc>
          <w:tcPr>
            <w:tcW w:w="703" w:type="pct"/>
            <w:shd w:val="clear" w:color="auto" w:fill="auto"/>
          </w:tcPr>
          <w:p w14:paraId="5A00B084" w14:textId="77777777" w:rsidR="00A33F67" w:rsidRPr="00A33F67" w:rsidRDefault="00A33F67" w:rsidP="00A33F67">
            <w:pPr>
              <w:jc w:val="center"/>
              <w:rPr>
                <w:sz w:val="18"/>
                <w:szCs w:val="18"/>
              </w:rPr>
            </w:pPr>
            <w:r w:rsidRPr="00A33F67">
              <w:rPr>
                <w:sz w:val="18"/>
                <w:szCs w:val="18"/>
              </w:rPr>
              <w:t>Si</w:t>
            </w:r>
          </w:p>
        </w:tc>
        <w:tc>
          <w:tcPr>
            <w:tcW w:w="703" w:type="pct"/>
          </w:tcPr>
          <w:p w14:paraId="6780A4AC" w14:textId="77777777" w:rsidR="00A33F67" w:rsidRPr="00A33F67" w:rsidRDefault="00A33F67" w:rsidP="00A33F67">
            <w:pPr>
              <w:jc w:val="center"/>
              <w:rPr>
                <w:sz w:val="18"/>
                <w:szCs w:val="18"/>
              </w:rPr>
            </w:pPr>
            <w:r w:rsidRPr="00A33F67">
              <w:rPr>
                <w:sz w:val="18"/>
                <w:szCs w:val="18"/>
              </w:rPr>
              <w:t>Fe</w:t>
            </w:r>
          </w:p>
        </w:tc>
        <w:tc>
          <w:tcPr>
            <w:tcW w:w="703" w:type="pct"/>
            <w:shd w:val="clear" w:color="auto" w:fill="auto"/>
          </w:tcPr>
          <w:p w14:paraId="4D3A49D4" w14:textId="77777777" w:rsidR="00A33F67" w:rsidRPr="00A33F67" w:rsidRDefault="00A33F67" w:rsidP="00A33F67">
            <w:pPr>
              <w:jc w:val="center"/>
              <w:rPr>
                <w:sz w:val="18"/>
                <w:szCs w:val="18"/>
              </w:rPr>
            </w:pPr>
            <w:r w:rsidRPr="00A33F67">
              <w:rPr>
                <w:sz w:val="18"/>
                <w:szCs w:val="18"/>
              </w:rPr>
              <w:t>Ca</w:t>
            </w:r>
          </w:p>
        </w:tc>
        <w:tc>
          <w:tcPr>
            <w:tcW w:w="703" w:type="pct"/>
            <w:shd w:val="clear" w:color="auto" w:fill="auto"/>
          </w:tcPr>
          <w:p w14:paraId="502F20B5" w14:textId="77777777" w:rsidR="00A33F67" w:rsidRPr="00A33F67" w:rsidRDefault="00A33F67" w:rsidP="00A33F67">
            <w:pPr>
              <w:jc w:val="center"/>
              <w:rPr>
                <w:sz w:val="18"/>
                <w:szCs w:val="18"/>
              </w:rPr>
            </w:pPr>
            <w:r w:rsidRPr="00A33F67">
              <w:rPr>
                <w:sz w:val="18"/>
                <w:szCs w:val="18"/>
              </w:rPr>
              <w:t>Mg</w:t>
            </w:r>
          </w:p>
        </w:tc>
        <w:tc>
          <w:tcPr>
            <w:tcW w:w="703" w:type="pct"/>
            <w:shd w:val="clear" w:color="auto" w:fill="auto"/>
          </w:tcPr>
          <w:p w14:paraId="3B069FAA" w14:textId="77777777" w:rsidR="00A33F67" w:rsidRPr="00A33F67" w:rsidRDefault="00A33F67" w:rsidP="00A33F67">
            <w:pPr>
              <w:jc w:val="center"/>
              <w:rPr>
                <w:sz w:val="18"/>
                <w:szCs w:val="18"/>
              </w:rPr>
            </w:pPr>
            <w:r w:rsidRPr="00A33F67">
              <w:rPr>
                <w:sz w:val="18"/>
                <w:szCs w:val="18"/>
              </w:rPr>
              <w:t>Al</w:t>
            </w:r>
          </w:p>
        </w:tc>
        <w:tc>
          <w:tcPr>
            <w:tcW w:w="703" w:type="pct"/>
            <w:shd w:val="clear" w:color="auto" w:fill="auto"/>
          </w:tcPr>
          <w:p w14:paraId="0828036B" w14:textId="77777777" w:rsidR="00A33F67" w:rsidRPr="00A33F67" w:rsidRDefault="00A33F67" w:rsidP="00A33F67">
            <w:pPr>
              <w:jc w:val="center"/>
              <w:rPr>
                <w:sz w:val="18"/>
                <w:szCs w:val="18"/>
              </w:rPr>
            </w:pPr>
            <w:r w:rsidRPr="00A33F67">
              <w:rPr>
                <w:sz w:val="18"/>
                <w:szCs w:val="18"/>
              </w:rPr>
              <w:t>Na</w:t>
            </w:r>
          </w:p>
        </w:tc>
      </w:tr>
      <w:tr w:rsidR="00A33F67" w:rsidRPr="00A33F67" w14:paraId="6A44F7F4" w14:textId="77777777" w:rsidTr="00A33F67">
        <w:tc>
          <w:tcPr>
            <w:tcW w:w="781" w:type="pct"/>
            <w:shd w:val="clear" w:color="auto" w:fill="auto"/>
          </w:tcPr>
          <w:p w14:paraId="68BA5BFE" w14:textId="77777777" w:rsidR="00A33F67" w:rsidRPr="00A33F67" w:rsidRDefault="00A33F67" w:rsidP="00A33F67">
            <w:pPr>
              <w:jc w:val="center"/>
              <w:rPr>
                <w:sz w:val="18"/>
                <w:szCs w:val="18"/>
              </w:rPr>
            </w:pPr>
            <w:r w:rsidRPr="00A33F67">
              <w:rPr>
                <w:sz w:val="18"/>
                <w:szCs w:val="18"/>
              </w:rPr>
              <w:t>La 379.477</w:t>
            </w:r>
          </w:p>
        </w:tc>
        <w:tc>
          <w:tcPr>
            <w:tcW w:w="703" w:type="pct"/>
            <w:shd w:val="clear" w:color="auto" w:fill="auto"/>
          </w:tcPr>
          <w:p w14:paraId="506800AF" w14:textId="77777777" w:rsidR="00A33F67" w:rsidRPr="00A33F67" w:rsidRDefault="00A33F67" w:rsidP="00A33F67">
            <w:pPr>
              <w:jc w:val="center"/>
              <w:rPr>
                <w:sz w:val="18"/>
                <w:szCs w:val="18"/>
              </w:rPr>
            </w:pPr>
            <w:r w:rsidRPr="00A33F67">
              <w:rPr>
                <w:sz w:val="18"/>
                <w:szCs w:val="18"/>
              </w:rPr>
              <w:t>─</w:t>
            </w:r>
          </w:p>
        </w:tc>
        <w:tc>
          <w:tcPr>
            <w:tcW w:w="703" w:type="pct"/>
          </w:tcPr>
          <w:p w14:paraId="40EF0926"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2D3ECCE6"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5D476214"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168A80E5"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5A7F8CAF" w14:textId="77777777" w:rsidR="00A33F67" w:rsidRPr="00A33F67" w:rsidRDefault="00A33F67" w:rsidP="00A33F67">
            <w:pPr>
              <w:jc w:val="center"/>
              <w:rPr>
                <w:sz w:val="18"/>
                <w:szCs w:val="18"/>
              </w:rPr>
            </w:pPr>
            <w:r w:rsidRPr="00A33F67">
              <w:rPr>
                <w:sz w:val="18"/>
                <w:szCs w:val="18"/>
              </w:rPr>
              <w:t>─</w:t>
            </w:r>
          </w:p>
        </w:tc>
      </w:tr>
      <w:tr w:rsidR="00A33F67" w:rsidRPr="00A33F67" w14:paraId="27A63551" w14:textId="77777777" w:rsidTr="00A33F67">
        <w:tc>
          <w:tcPr>
            <w:tcW w:w="781" w:type="pct"/>
            <w:shd w:val="clear" w:color="auto" w:fill="auto"/>
          </w:tcPr>
          <w:p w14:paraId="72E9386F" w14:textId="77777777" w:rsidR="00A33F67" w:rsidRPr="00A33F67" w:rsidRDefault="00A33F67" w:rsidP="00A33F67">
            <w:pPr>
              <w:jc w:val="center"/>
              <w:rPr>
                <w:sz w:val="18"/>
                <w:szCs w:val="18"/>
              </w:rPr>
            </w:pPr>
            <w:r w:rsidRPr="00A33F67">
              <w:rPr>
                <w:sz w:val="18"/>
                <w:szCs w:val="18"/>
              </w:rPr>
              <w:t>Ce 413.380</w:t>
            </w:r>
          </w:p>
        </w:tc>
        <w:tc>
          <w:tcPr>
            <w:tcW w:w="703" w:type="pct"/>
            <w:shd w:val="clear" w:color="auto" w:fill="auto"/>
          </w:tcPr>
          <w:p w14:paraId="7826F0A2" w14:textId="77777777" w:rsidR="00A33F67" w:rsidRPr="00A33F67" w:rsidRDefault="00A33F67" w:rsidP="00A33F67">
            <w:pPr>
              <w:jc w:val="center"/>
              <w:rPr>
                <w:sz w:val="18"/>
                <w:szCs w:val="18"/>
              </w:rPr>
            </w:pPr>
            <w:r w:rsidRPr="00A33F67">
              <w:rPr>
                <w:sz w:val="18"/>
                <w:szCs w:val="18"/>
              </w:rPr>
              <w:t>─</w:t>
            </w:r>
          </w:p>
        </w:tc>
        <w:tc>
          <w:tcPr>
            <w:tcW w:w="703" w:type="pct"/>
          </w:tcPr>
          <w:p w14:paraId="08EA6FDD"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24D23240"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2EDE873C"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29F6D54D"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7D61AFE7" w14:textId="77777777" w:rsidR="00A33F67" w:rsidRPr="00A33F67" w:rsidRDefault="00A33F67" w:rsidP="00A33F67">
            <w:pPr>
              <w:jc w:val="center"/>
              <w:rPr>
                <w:sz w:val="18"/>
                <w:szCs w:val="18"/>
              </w:rPr>
            </w:pPr>
            <w:r w:rsidRPr="00A33F67">
              <w:rPr>
                <w:sz w:val="18"/>
                <w:szCs w:val="18"/>
              </w:rPr>
              <w:t>─</w:t>
            </w:r>
          </w:p>
        </w:tc>
      </w:tr>
      <w:tr w:rsidR="00A33F67" w:rsidRPr="00A33F67" w14:paraId="79712C69" w14:textId="77777777" w:rsidTr="00A33F67">
        <w:tc>
          <w:tcPr>
            <w:tcW w:w="781" w:type="pct"/>
            <w:shd w:val="clear" w:color="auto" w:fill="auto"/>
          </w:tcPr>
          <w:p w14:paraId="2E583CC5" w14:textId="77777777" w:rsidR="00A33F67" w:rsidRPr="00A33F67" w:rsidRDefault="00A33F67" w:rsidP="00A33F67">
            <w:pPr>
              <w:jc w:val="center"/>
              <w:rPr>
                <w:sz w:val="18"/>
                <w:szCs w:val="18"/>
              </w:rPr>
            </w:pPr>
            <w:proofErr w:type="spellStart"/>
            <w:r w:rsidRPr="00A33F67">
              <w:rPr>
                <w:sz w:val="18"/>
                <w:szCs w:val="18"/>
              </w:rPr>
              <w:t>Pr</w:t>
            </w:r>
            <w:proofErr w:type="spellEnd"/>
            <w:r w:rsidRPr="00A33F67">
              <w:rPr>
                <w:sz w:val="18"/>
                <w:szCs w:val="18"/>
              </w:rPr>
              <w:t xml:space="preserve"> 422.293</w:t>
            </w:r>
          </w:p>
        </w:tc>
        <w:tc>
          <w:tcPr>
            <w:tcW w:w="703" w:type="pct"/>
            <w:shd w:val="clear" w:color="auto" w:fill="auto"/>
          </w:tcPr>
          <w:p w14:paraId="0A200AF7" w14:textId="77777777" w:rsidR="00A33F67" w:rsidRPr="00A33F67" w:rsidRDefault="00A33F67" w:rsidP="00A33F67">
            <w:pPr>
              <w:jc w:val="center"/>
              <w:rPr>
                <w:sz w:val="18"/>
                <w:szCs w:val="18"/>
              </w:rPr>
            </w:pPr>
            <w:r w:rsidRPr="00A33F67">
              <w:rPr>
                <w:sz w:val="18"/>
                <w:szCs w:val="18"/>
              </w:rPr>
              <w:t>─</w:t>
            </w:r>
          </w:p>
        </w:tc>
        <w:tc>
          <w:tcPr>
            <w:tcW w:w="703" w:type="pct"/>
          </w:tcPr>
          <w:p w14:paraId="0A515E74"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6EA14EDF"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3D5BACD6"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01024FE8"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50C039AB" w14:textId="77777777" w:rsidR="00A33F67" w:rsidRPr="00A33F67" w:rsidRDefault="00A33F67" w:rsidP="00A33F67">
            <w:pPr>
              <w:jc w:val="center"/>
              <w:rPr>
                <w:sz w:val="18"/>
                <w:szCs w:val="18"/>
              </w:rPr>
            </w:pPr>
            <w:r w:rsidRPr="00A33F67">
              <w:rPr>
                <w:sz w:val="18"/>
                <w:szCs w:val="18"/>
              </w:rPr>
              <w:t>─</w:t>
            </w:r>
          </w:p>
        </w:tc>
      </w:tr>
      <w:tr w:rsidR="00A33F67" w:rsidRPr="00A33F67" w14:paraId="067B7167" w14:textId="77777777" w:rsidTr="00A33F67">
        <w:tc>
          <w:tcPr>
            <w:tcW w:w="781" w:type="pct"/>
            <w:shd w:val="clear" w:color="auto" w:fill="auto"/>
          </w:tcPr>
          <w:p w14:paraId="05C1B4E7" w14:textId="77777777" w:rsidR="00A33F67" w:rsidRPr="00A33F67" w:rsidRDefault="00A33F67" w:rsidP="00A33F67">
            <w:pPr>
              <w:jc w:val="center"/>
              <w:rPr>
                <w:sz w:val="18"/>
                <w:szCs w:val="18"/>
              </w:rPr>
            </w:pPr>
            <w:r w:rsidRPr="00A33F67">
              <w:rPr>
                <w:sz w:val="18"/>
                <w:szCs w:val="18"/>
              </w:rPr>
              <w:t>Nd 401.225</w:t>
            </w:r>
          </w:p>
        </w:tc>
        <w:tc>
          <w:tcPr>
            <w:tcW w:w="703" w:type="pct"/>
            <w:shd w:val="clear" w:color="auto" w:fill="auto"/>
          </w:tcPr>
          <w:p w14:paraId="7345C606" w14:textId="77777777" w:rsidR="00A33F67" w:rsidRPr="00A33F67" w:rsidRDefault="00A33F67" w:rsidP="00A33F67">
            <w:pPr>
              <w:jc w:val="center"/>
              <w:rPr>
                <w:sz w:val="18"/>
                <w:szCs w:val="18"/>
              </w:rPr>
            </w:pPr>
            <w:r w:rsidRPr="00A33F67">
              <w:rPr>
                <w:sz w:val="18"/>
                <w:szCs w:val="18"/>
              </w:rPr>
              <w:t>─</w:t>
            </w:r>
          </w:p>
        </w:tc>
        <w:tc>
          <w:tcPr>
            <w:tcW w:w="703" w:type="pct"/>
          </w:tcPr>
          <w:p w14:paraId="56CAD8A7"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3EE65DE7"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26AD3B97"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5ED3CD12"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7E6F14BC" w14:textId="77777777" w:rsidR="00A33F67" w:rsidRPr="00A33F67" w:rsidRDefault="00A33F67" w:rsidP="00A33F67">
            <w:pPr>
              <w:jc w:val="center"/>
              <w:rPr>
                <w:sz w:val="18"/>
                <w:szCs w:val="18"/>
              </w:rPr>
            </w:pPr>
            <w:r w:rsidRPr="00A33F67">
              <w:rPr>
                <w:sz w:val="18"/>
                <w:szCs w:val="18"/>
              </w:rPr>
              <w:t>─</w:t>
            </w:r>
          </w:p>
        </w:tc>
      </w:tr>
      <w:tr w:rsidR="00A33F67" w:rsidRPr="00A33F67" w14:paraId="3482F76C" w14:textId="77777777" w:rsidTr="00A33F67">
        <w:tc>
          <w:tcPr>
            <w:tcW w:w="781" w:type="pct"/>
            <w:shd w:val="clear" w:color="auto" w:fill="auto"/>
          </w:tcPr>
          <w:p w14:paraId="48BA2EB2" w14:textId="77777777" w:rsidR="00A33F67" w:rsidRPr="00A33F67" w:rsidRDefault="00A33F67" w:rsidP="00A33F67">
            <w:pPr>
              <w:jc w:val="center"/>
              <w:rPr>
                <w:sz w:val="18"/>
                <w:szCs w:val="18"/>
              </w:rPr>
            </w:pPr>
            <w:proofErr w:type="spellStart"/>
            <w:r w:rsidRPr="00A33F67">
              <w:rPr>
                <w:sz w:val="18"/>
                <w:szCs w:val="18"/>
              </w:rPr>
              <w:t>Sm</w:t>
            </w:r>
            <w:proofErr w:type="spellEnd"/>
            <w:r w:rsidRPr="00A33F67">
              <w:rPr>
                <w:sz w:val="18"/>
                <w:szCs w:val="18"/>
              </w:rPr>
              <w:t xml:space="preserve"> 428.078</w:t>
            </w:r>
          </w:p>
        </w:tc>
        <w:tc>
          <w:tcPr>
            <w:tcW w:w="703" w:type="pct"/>
            <w:shd w:val="clear" w:color="auto" w:fill="auto"/>
          </w:tcPr>
          <w:p w14:paraId="299E37EF" w14:textId="77777777" w:rsidR="00A33F67" w:rsidRPr="00A33F67" w:rsidRDefault="00A33F67" w:rsidP="00A33F67">
            <w:pPr>
              <w:jc w:val="center"/>
              <w:rPr>
                <w:sz w:val="18"/>
                <w:szCs w:val="18"/>
              </w:rPr>
            </w:pPr>
            <w:r w:rsidRPr="00A33F67">
              <w:rPr>
                <w:sz w:val="18"/>
                <w:szCs w:val="18"/>
              </w:rPr>
              <w:t>─</w:t>
            </w:r>
          </w:p>
        </w:tc>
        <w:tc>
          <w:tcPr>
            <w:tcW w:w="703" w:type="pct"/>
          </w:tcPr>
          <w:p w14:paraId="35D49A6D"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38350FD4"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66AD15C0"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19284982"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3998C323" w14:textId="77777777" w:rsidR="00A33F67" w:rsidRPr="00A33F67" w:rsidRDefault="00A33F67" w:rsidP="00A33F67">
            <w:pPr>
              <w:jc w:val="center"/>
              <w:rPr>
                <w:sz w:val="18"/>
                <w:szCs w:val="18"/>
              </w:rPr>
            </w:pPr>
            <w:r w:rsidRPr="00A33F67">
              <w:rPr>
                <w:sz w:val="18"/>
                <w:szCs w:val="18"/>
              </w:rPr>
              <w:t>─</w:t>
            </w:r>
          </w:p>
        </w:tc>
      </w:tr>
      <w:tr w:rsidR="00A33F67" w:rsidRPr="00A33F67" w14:paraId="6D9C54DE" w14:textId="77777777" w:rsidTr="00A33F67">
        <w:tc>
          <w:tcPr>
            <w:tcW w:w="781" w:type="pct"/>
            <w:shd w:val="clear" w:color="auto" w:fill="auto"/>
          </w:tcPr>
          <w:p w14:paraId="1F5ABEAE" w14:textId="77777777" w:rsidR="00A33F67" w:rsidRPr="00A33F67" w:rsidRDefault="00A33F67" w:rsidP="00A33F67">
            <w:pPr>
              <w:jc w:val="center"/>
              <w:rPr>
                <w:sz w:val="18"/>
                <w:szCs w:val="18"/>
              </w:rPr>
            </w:pPr>
            <w:r w:rsidRPr="00A33F67">
              <w:rPr>
                <w:sz w:val="18"/>
                <w:szCs w:val="18"/>
              </w:rPr>
              <w:lastRenderedPageBreak/>
              <w:t>Eu 412.974</w:t>
            </w:r>
          </w:p>
        </w:tc>
        <w:tc>
          <w:tcPr>
            <w:tcW w:w="703" w:type="pct"/>
            <w:shd w:val="clear" w:color="auto" w:fill="auto"/>
          </w:tcPr>
          <w:p w14:paraId="7751E7E2" w14:textId="77777777" w:rsidR="00A33F67" w:rsidRPr="00A33F67" w:rsidRDefault="00A33F67" w:rsidP="00A33F67">
            <w:pPr>
              <w:jc w:val="center"/>
              <w:rPr>
                <w:sz w:val="18"/>
                <w:szCs w:val="18"/>
              </w:rPr>
            </w:pPr>
            <w:r w:rsidRPr="00A33F67">
              <w:rPr>
                <w:sz w:val="18"/>
                <w:szCs w:val="18"/>
              </w:rPr>
              <w:t>─</w:t>
            </w:r>
          </w:p>
        </w:tc>
        <w:tc>
          <w:tcPr>
            <w:tcW w:w="703" w:type="pct"/>
          </w:tcPr>
          <w:p w14:paraId="1C39BEAB"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6E545972"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34F85483"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35CF0739"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6254E32E" w14:textId="77777777" w:rsidR="00A33F67" w:rsidRPr="00A33F67" w:rsidRDefault="00A33F67" w:rsidP="00A33F67">
            <w:pPr>
              <w:jc w:val="center"/>
              <w:rPr>
                <w:sz w:val="18"/>
                <w:szCs w:val="18"/>
              </w:rPr>
            </w:pPr>
            <w:r w:rsidRPr="00A33F67">
              <w:rPr>
                <w:sz w:val="18"/>
                <w:szCs w:val="18"/>
              </w:rPr>
              <w:t>─</w:t>
            </w:r>
          </w:p>
        </w:tc>
      </w:tr>
      <w:tr w:rsidR="00A33F67" w:rsidRPr="00A33F67" w14:paraId="0CFD03FC" w14:textId="77777777" w:rsidTr="00A33F67">
        <w:tc>
          <w:tcPr>
            <w:tcW w:w="781" w:type="pct"/>
            <w:shd w:val="clear" w:color="auto" w:fill="auto"/>
          </w:tcPr>
          <w:p w14:paraId="2170BDD7" w14:textId="77777777" w:rsidR="00A33F67" w:rsidRPr="00A33F67" w:rsidRDefault="00A33F67" w:rsidP="00A33F67">
            <w:pPr>
              <w:jc w:val="center"/>
              <w:rPr>
                <w:sz w:val="18"/>
                <w:szCs w:val="18"/>
              </w:rPr>
            </w:pPr>
            <w:r w:rsidRPr="00A33F67">
              <w:rPr>
                <w:sz w:val="18"/>
                <w:szCs w:val="18"/>
              </w:rPr>
              <w:t>Gd 310.050</w:t>
            </w:r>
          </w:p>
        </w:tc>
        <w:tc>
          <w:tcPr>
            <w:tcW w:w="703" w:type="pct"/>
            <w:shd w:val="clear" w:color="auto" w:fill="auto"/>
          </w:tcPr>
          <w:p w14:paraId="7D2F97E0" w14:textId="77777777" w:rsidR="00A33F67" w:rsidRPr="00A33F67" w:rsidRDefault="00A33F67" w:rsidP="00A33F67">
            <w:pPr>
              <w:jc w:val="center"/>
              <w:rPr>
                <w:sz w:val="18"/>
                <w:szCs w:val="18"/>
              </w:rPr>
            </w:pPr>
            <w:r w:rsidRPr="00A33F67">
              <w:rPr>
                <w:sz w:val="18"/>
                <w:szCs w:val="18"/>
              </w:rPr>
              <w:t>─</w:t>
            </w:r>
          </w:p>
        </w:tc>
        <w:tc>
          <w:tcPr>
            <w:tcW w:w="703" w:type="pct"/>
          </w:tcPr>
          <w:p w14:paraId="25E2641D"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79276A33"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7822132C"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4E466782"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7DFDCF0C" w14:textId="77777777" w:rsidR="00A33F67" w:rsidRPr="00A33F67" w:rsidRDefault="00A33F67" w:rsidP="00A33F67">
            <w:pPr>
              <w:jc w:val="center"/>
              <w:rPr>
                <w:sz w:val="18"/>
                <w:szCs w:val="18"/>
              </w:rPr>
            </w:pPr>
            <w:r w:rsidRPr="00A33F67">
              <w:rPr>
                <w:sz w:val="18"/>
                <w:szCs w:val="18"/>
              </w:rPr>
              <w:t>─</w:t>
            </w:r>
          </w:p>
        </w:tc>
      </w:tr>
      <w:tr w:rsidR="00A33F67" w:rsidRPr="00A33F67" w14:paraId="0D614DFC" w14:textId="77777777" w:rsidTr="00A33F67">
        <w:tc>
          <w:tcPr>
            <w:tcW w:w="781" w:type="pct"/>
            <w:shd w:val="clear" w:color="auto" w:fill="auto"/>
          </w:tcPr>
          <w:p w14:paraId="618EA181" w14:textId="77777777" w:rsidR="00A33F67" w:rsidRPr="00A33F67" w:rsidRDefault="00A33F67" w:rsidP="00A33F67">
            <w:pPr>
              <w:jc w:val="center"/>
              <w:rPr>
                <w:sz w:val="18"/>
                <w:szCs w:val="18"/>
              </w:rPr>
            </w:pPr>
            <w:r w:rsidRPr="00A33F67">
              <w:rPr>
                <w:sz w:val="18"/>
                <w:szCs w:val="18"/>
              </w:rPr>
              <w:t>Tb 332.440</w:t>
            </w:r>
          </w:p>
        </w:tc>
        <w:tc>
          <w:tcPr>
            <w:tcW w:w="703" w:type="pct"/>
            <w:shd w:val="clear" w:color="auto" w:fill="auto"/>
          </w:tcPr>
          <w:p w14:paraId="37D6AC3A" w14:textId="77777777" w:rsidR="00A33F67" w:rsidRPr="00A33F67" w:rsidRDefault="00A33F67" w:rsidP="00A33F67">
            <w:pPr>
              <w:jc w:val="center"/>
              <w:rPr>
                <w:sz w:val="18"/>
                <w:szCs w:val="18"/>
              </w:rPr>
            </w:pPr>
            <w:r w:rsidRPr="00A33F67">
              <w:rPr>
                <w:sz w:val="18"/>
                <w:szCs w:val="18"/>
              </w:rPr>
              <w:t>─</w:t>
            </w:r>
          </w:p>
        </w:tc>
        <w:tc>
          <w:tcPr>
            <w:tcW w:w="703" w:type="pct"/>
          </w:tcPr>
          <w:p w14:paraId="419A0928"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4D5E2670"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2FF56789"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7491CC3B"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1854EEFE" w14:textId="77777777" w:rsidR="00A33F67" w:rsidRPr="00A33F67" w:rsidRDefault="00A33F67" w:rsidP="00A33F67">
            <w:pPr>
              <w:jc w:val="center"/>
              <w:rPr>
                <w:sz w:val="18"/>
                <w:szCs w:val="18"/>
              </w:rPr>
            </w:pPr>
            <w:r w:rsidRPr="00A33F67">
              <w:rPr>
                <w:sz w:val="18"/>
                <w:szCs w:val="18"/>
              </w:rPr>
              <w:t>─</w:t>
            </w:r>
          </w:p>
        </w:tc>
      </w:tr>
      <w:tr w:rsidR="00A33F67" w:rsidRPr="00A33F67" w14:paraId="66A48A97" w14:textId="77777777" w:rsidTr="00A33F67">
        <w:tc>
          <w:tcPr>
            <w:tcW w:w="781" w:type="pct"/>
            <w:shd w:val="clear" w:color="auto" w:fill="auto"/>
          </w:tcPr>
          <w:p w14:paraId="68F96980" w14:textId="77777777" w:rsidR="00A33F67" w:rsidRPr="00A33F67" w:rsidRDefault="00A33F67" w:rsidP="00A33F67">
            <w:pPr>
              <w:jc w:val="center"/>
              <w:rPr>
                <w:sz w:val="18"/>
                <w:szCs w:val="18"/>
              </w:rPr>
            </w:pPr>
            <w:r w:rsidRPr="00A33F67">
              <w:rPr>
                <w:sz w:val="18"/>
                <w:szCs w:val="18"/>
              </w:rPr>
              <w:t>Dy 353.170</w:t>
            </w:r>
          </w:p>
        </w:tc>
        <w:tc>
          <w:tcPr>
            <w:tcW w:w="703" w:type="pct"/>
            <w:shd w:val="clear" w:color="auto" w:fill="auto"/>
          </w:tcPr>
          <w:p w14:paraId="4351531A" w14:textId="77777777" w:rsidR="00A33F67" w:rsidRPr="00A33F67" w:rsidRDefault="00A33F67" w:rsidP="00A33F67">
            <w:pPr>
              <w:jc w:val="center"/>
              <w:rPr>
                <w:sz w:val="18"/>
                <w:szCs w:val="18"/>
              </w:rPr>
            </w:pPr>
            <w:r w:rsidRPr="00A33F67">
              <w:rPr>
                <w:sz w:val="18"/>
                <w:szCs w:val="18"/>
              </w:rPr>
              <w:t>─</w:t>
            </w:r>
          </w:p>
        </w:tc>
        <w:tc>
          <w:tcPr>
            <w:tcW w:w="703" w:type="pct"/>
          </w:tcPr>
          <w:p w14:paraId="21EDF319"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4093DA14"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0321FC7F"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49E055B3"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3E448B66" w14:textId="77777777" w:rsidR="00A33F67" w:rsidRPr="00A33F67" w:rsidRDefault="00A33F67" w:rsidP="00A33F67">
            <w:pPr>
              <w:jc w:val="center"/>
              <w:rPr>
                <w:sz w:val="18"/>
                <w:szCs w:val="18"/>
              </w:rPr>
            </w:pPr>
            <w:r w:rsidRPr="00A33F67">
              <w:rPr>
                <w:sz w:val="18"/>
                <w:szCs w:val="18"/>
              </w:rPr>
              <w:t>─</w:t>
            </w:r>
          </w:p>
        </w:tc>
      </w:tr>
      <w:tr w:rsidR="00A33F67" w:rsidRPr="00A33F67" w14:paraId="4EEFA252" w14:textId="77777777" w:rsidTr="00A33F67">
        <w:tc>
          <w:tcPr>
            <w:tcW w:w="781" w:type="pct"/>
            <w:shd w:val="clear" w:color="auto" w:fill="auto"/>
          </w:tcPr>
          <w:p w14:paraId="5165A815" w14:textId="77777777" w:rsidR="00A33F67" w:rsidRPr="00A33F67" w:rsidRDefault="00A33F67" w:rsidP="00A33F67">
            <w:pPr>
              <w:jc w:val="center"/>
              <w:rPr>
                <w:sz w:val="18"/>
                <w:szCs w:val="18"/>
              </w:rPr>
            </w:pPr>
            <w:r w:rsidRPr="00A33F67">
              <w:rPr>
                <w:sz w:val="18"/>
                <w:szCs w:val="18"/>
              </w:rPr>
              <w:t>Ho 345.600</w:t>
            </w:r>
          </w:p>
        </w:tc>
        <w:tc>
          <w:tcPr>
            <w:tcW w:w="703" w:type="pct"/>
            <w:shd w:val="clear" w:color="auto" w:fill="auto"/>
          </w:tcPr>
          <w:p w14:paraId="43EE16AE" w14:textId="77777777" w:rsidR="00A33F67" w:rsidRPr="00A33F67" w:rsidRDefault="00A33F67" w:rsidP="00A33F67">
            <w:pPr>
              <w:jc w:val="center"/>
              <w:rPr>
                <w:sz w:val="18"/>
                <w:szCs w:val="18"/>
              </w:rPr>
            </w:pPr>
            <w:r w:rsidRPr="00A33F67">
              <w:rPr>
                <w:sz w:val="18"/>
                <w:szCs w:val="18"/>
              </w:rPr>
              <w:t>─</w:t>
            </w:r>
          </w:p>
        </w:tc>
        <w:tc>
          <w:tcPr>
            <w:tcW w:w="703" w:type="pct"/>
          </w:tcPr>
          <w:p w14:paraId="1FE8DE04"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4399F9E6"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0514BA1C"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07347794"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02DC0D1C" w14:textId="77777777" w:rsidR="00A33F67" w:rsidRPr="00A33F67" w:rsidRDefault="00A33F67" w:rsidP="00A33F67">
            <w:pPr>
              <w:jc w:val="center"/>
              <w:rPr>
                <w:sz w:val="18"/>
                <w:szCs w:val="18"/>
              </w:rPr>
            </w:pPr>
            <w:r w:rsidRPr="00A33F67">
              <w:rPr>
                <w:sz w:val="18"/>
                <w:szCs w:val="18"/>
              </w:rPr>
              <w:t>─</w:t>
            </w:r>
          </w:p>
        </w:tc>
      </w:tr>
      <w:tr w:rsidR="00A33F67" w:rsidRPr="00A33F67" w14:paraId="45FA0656" w14:textId="77777777" w:rsidTr="00A33F67">
        <w:tc>
          <w:tcPr>
            <w:tcW w:w="781" w:type="pct"/>
            <w:shd w:val="clear" w:color="auto" w:fill="auto"/>
          </w:tcPr>
          <w:p w14:paraId="5A32F1A4" w14:textId="77777777" w:rsidR="00A33F67" w:rsidRPr="00A33F67" w:rsidRDefault="00A33F67" w:rsidP="00A33F67">
            <w:pPr>
              <w:jc w:val="center"/>
              <w:rPr>
                <w:sz w:val="18"/>
                <w:szCs w:val="18"/>
              </w:rPr>
            </w:pPr>
            <w:r w:rsidRPr="00A33F67">
              <w:rPr>
                <w:sz w:val="18"/>
                <w:szCs w:val="18"/>
              </w:rPr>
              <w:t>Er 369.265</w:t>
            </w:r>
          </w:p>
        </w:tc>
        <w:tc>
          <w:tcPr>
            <w:tcW w:w="703" w:type="pct"/>
            <w:shd w:val="clear" w:color="auto" w:fill="auto"/>
          </w:tcPr>
          <w:p w14:paraId="6F6D06DA" w14:textId="77777777" w:rsidR="00A33F67" w:rsidRPr="00A33F67" w:rsidRDefault="00A33F67" w:rsidP="00A33F67">
            <w:pPr>
              <w:jc w:val="center"/>
              <w:rPr>
                <w:sz w:val="18"/>
                <w:szCs w:val="18"/>
              </w:rPr>
            </w:pPr>
            <w:r w:rsidRPr="00A33F67">
              <w:rPr>
                <w:sz w:val="18"/>
                <w:szCs w:val="18"/>
              </w:rPr>
              <w:t>─</w:t>
            </w:r>
          </w:p>
        </w:tc>
        <w:tc>
          <w:tcPr>
            <w:tcW w:w="703" w:type="pct"/>
          </w:tcPr>
          <w:p w14:paraId="44ACD713"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35C3D3BD"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349EB95A"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4839744E"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5F2FC088" w14:textId="77777777" w:rsidR="00A33F67" w:rsidRPr="00A33F67" w:rsidRDefault="00A33F67" w:rsidP="00A33F67">
            <w:pPr>
              <w:jc w:val="center"/>
              <w:rPr>
                <w:sz w:val="18"/>
                <w:szCs w:val="18"/>
              </w:rPr>
            </w:pPr>
            <w:r w:rsidRPr="00A33F67">
              <w:rPr>
                <w:sz w:val="18"/>
                <w:szCs w:val="18"/>
              </w:rPr>
              <w:t>─</w:t>
            </w:r>
          </w:p>
        </w:tc>
      </w:tr>
      <w:tr w:rsidR="00A33F67" w:rsidRPr="00A33F67" w14:paraId="6F271953" w14:textId="77777777" w:rsidTr="00A33F67">
        <w:tc>
          <w:tcPr>
            <w:tcW w:w="781" w:type="pct"/>
            <w:shd w:val="clear" w:color="auto" w:fill="auto"/>
          </w:tcPr>
          <w:p w14:paraId="23D1DE6C" w14:textId="77777777" w:rsidR="00A33F67" w:rsidRPr="00A33F67" w:rsidRDefault="00A33F67" w:rsidP="00A33F67">
            <w:pPr>
              <w:jc w:val="center"/>
              <w:rPr>
                <w:sz w:val="18"/>
                <w:szCs w:val="18"/>
              </w:rPr>
            </w:pPr>
            <w:r w:rsidRPr="00A33F67">
              <w:rPr>
                <w:sz w:val="18"/>
                <w:szCs w:val="18"/>
              </w:rPr>
              <w:t>Tm 313.125</w:t>
            </w:r>
          </w:p>
        </w:tc>
        <w:tc>
          <w:tcPr>
            <w:tcW w:w="703" w:type="pct"/>
            <w:shd w:val="clear" w:color="auto" w:fill="auto"/>
          </w:tcPr>
          <w:p w14:paraId="454E8C28" w14:textId="77777777" w:rsidR="00A33F67" w:rsidRPr="00A33F67" w:rsidRDefault="00A33F67" w:rsidP="00A33F67">
            <w:pPr>
              <w:jc w:val="center"/>
              <w:rPr>
                <w:sz w:val="18"/>
                <w:szCs w:val="18"/>
              </w:rPr>
            </w:pPr>
            <w:r w:rsidRPr="00A33F67">
              <w:rPr>
                <w:sz w:val="18"/>
                <w:szCs w:val="18"/>
              </w:rPr>
              <w:t>─</w:t>
            </w:r>
          </w:p>
        </w:tc>
        <w:tc>
          <w:tcPr>
            <w:tcW w:w="703" w:type="pct"/>
          </w:tcPr>
          <w:p w14:paraId="7163B9D6"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19DD48BF"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593C808E"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011CB822"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45D09D15" w14:textId="77777777" w:rsidR="00A33F67" w:rsidRPr="00A33F67" w:rsidRDefault="00A33F67" w:rsidP="00A33F67">
            <w:pPr>
              <w:jc w:val="center"/>
              <w:rPr>
                <w:sz w:val="18"/>
                <w:szCs w:val="18"/>
              </w:rPr>
            </w:pPr>
            <w:r w:rsidRPr="00A33F67">
              <w:rPr>
                <w:sz w:val="18"/>
                <w:szCs w:val="18"/>
              </w:rPr>
              <w:t>─</w:t>
            </w:r>
          </w:p>
        </w:tc>
      </w:tr>
      <w:tr w:rsidR="00A33F67" w:rsidRPr="00A33F67" w14:paraId="0478A9A5" w14:textId="77777777" w:rsidTr="00A33F67">
        <w:tc>
          <w:tcPr>
            <w:tcW w:w="781" w:type="pct"/>
            <w:shd w:val="clear" w:color="auto" w:fill="auto"/>
          </w:tcPr>
          <w:p w14:paraId="4A0383A2" w14:textId="77777777" w:rsidR="00A33F67" w:rsidRPr="00A33F67" w:rsidRDefault="00A33F67" w:rsidP="00A33F67">
            <w:pPr>
              <w:jc w:val="center"/>
              <w:rPr>
                <w:sz w:val="18"/>
                <w:szCs w:val="18"/>
              </w:rPr>
            </w:pPr>
            <w:r w:rsidRPr="00A33F67">
              <w:rPr>
                <w:sz w:val="18"/>
                <w:szCs w:val="18"/>
              </w:rPr>
              <w:t>Yb 289.138</w:t>
            </w:r>
          </w:p>
        </w:tc>
        <w:tc>
          <w:tcPr>
            <w:tcW w:w="703" w:type="pct"/>
            <w:shd w:val="clear" w:color="auto" w:fill="auto"/>
          </w:tcPr>
          <w:p w14:paraId="03DDA8B5" w14:textId="77777777" w:rsidR="00A33F67" w:rsidRPr="00A33F67" w:rsidRDefault="00A33F67" w:rsidP="00A33F67">
            <w:pPr>
              <w:jc w:val="center"/>
              <w:rPr>
                <w:sz w:val="18"/>
                <w:szCs w:val="18"/>
              </w:rPr>
            </w:pPr>
            <w:r w:rsidRPr="00A33F67">
              <w:rPr>
                <w:sz w:val="18"/>
                <w:szCs w:val="18"/>
              </w:rPr>
              <w:t>─</w:t>
            </w:r>
          </w:p>
        </w:tc>
        <w:tc>
          <w:tcPr>
            <w:tcW w:w="703" w:type="pct"/>
          </w:tcPr>
          <w:p w14:paraId="699DECD6"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6A93B9B6"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40487181"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36373B67"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7FEEBA94" w14:textId="77777777" w:rsidR="00A33F67" w:rsidRPr="00A33F67" w:rsidRDefault="00A33F67" w:rsidP="00A33F67">
            <w:pPr>
              <w:jc w:val="center"/>
              <w:rPr>
                <w:sz w:val="18"/>
                <w:szCs w:val="18"/>
              </w:rPr>
            </w:pPr>
            <w:r w:rsidRPr="00A33F67">
              <w:rPr>
                <w:sz w:val="18"/>
                <w:szCs w:val="18"/>
              </w:rPr>
              <w:t>─</w:t>
            </w:r>
          </w:p>
        </w:tc>
      </w:tr>
      <w:tr w:rsidR="00A33F67" w:rsidRPr="00A33F67" w14:paraId="5418EC90" w14:textId="77777777" w:rsidTr="00A33F67">
        <w:tc>
          <w:tcPr>
            <w:tcW w:w="781" w:type="pct"/>
            <w:shd w:val="clear" w:color="auto" w:fill="auto"/>
          </w:tcPr>
          <w:p w14:paraId="2410C562" w14:textId="77777777" w:rsidR="00A33F67" w:rsidRPr="00A33F67" w:rsidRDefault="00A33F67" w:rsidP="00A33F67">
            <w:pPr>
              <w:jc w:val="center"/>
              <w:rPr>
                <w:sz w:val="18"/>
                <w:szCs w:val="18"/>
              </w:rPr>
            </w:pPr>
            <w:r w:rsidRPr="00A33F67">
              <w:rPr>
                <w:sz w:val="18"/>
                <w:szCs w:val="18"/>
              </w:rPr>
              <w:t>Lu 261.542</w:t>
            </w:r>
          </w:p>
        </w:tc>
        <w:tc>
          <w:tcPr>
            <w:tcW w:w="703" w:type="pct"/>
            <w:shd w:val="clear" w:color="auto" w:fill="auto"/>
          </w:tcPr>
          <w:p w14:paraId="3270FB0C" w14:textId="77777777" w:rsidR="00A33F67" w:rsidRPr="00A33F67" w:rsidRDefault="00A33F67" w:rsidP="00A33F67">
            <w:pPr>
              <w:jc w:val="center"/>
              <w:rPr>
                <w:sz w:val="18"/>
                <w:szCs w:val="18"/>
              </w:rPr>
            </w:pPr>
            <w:r w:rsidRPr="00A33F67">
              <w:rPr>
                <w:sz w:val="18"/>
                <w:szCs w:val="18"/>
              </w:rPr>
              <w:t>─</w:t>
            </w:r>
          </w:p>
        </w:tc>
        <w:tc>
          <w:tcPr>
            <w:tcW w:w="703" w:type="pct"/>
          </w:tcPr>
          <w:p w14:paraId="335BC8E9"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63376C68"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6046C2D9"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15ADDC58"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49EAE9D2" w14:textId="77777777" w:rsidR="00A33F67" w:rsidRPr="00A33F67" w:rsidRDefault="00A33F67" w:rsidP="00A33F67">
            <w:pPr>
              <w:jc w:val="center"/>
              <w:rPr>
                <w:sz w:val="18"/>
                <w:szCs w:val="18"/>
              </w:rPr>
            </w:pPr>
            <w:r w:rsidRPr="00A33F67">
              <w:rPr>
                <w:sz w:val="18"/>
                <w:szCs w:val="18"/>
              </w:rPr>
              <w:t>─</w:t>
            </w:r>
          </w:p>
        </w:tc>
      </w:tr>
      <w:tr w:rsidR="00A33F67" w:rsidRPr="00A33F67" w14:paraId="609076AF" w14:textId="77777777" w:rsidTr="00A33F67">
        <w:tc>
          <w:tcPr>
            <w:tcW w:w="781" w:type="pct"/>
            <w:shd w:val="clear" w:color="auto" w:fill="auto"/>
          </w:tcPr>
          <w:p w14:paraId="5B3830E5" w14:textId="77777777" w:rsidR="00A33F67" w:rsidRPr="00A33F67" w:rsidRDefault="00A33F67" w:rsidP="00A33F67">
            <w:pPr>
              <w:jc w:val="center"/>
              <w:rPr>
                <w:sz w:val="18"/>
                <w:szCs w:val="18"/>
              </w:rPr>
            </w:pPr>
            <w:r w:rsidRPr="00A33F67">
              <w:rPr>
                <w:sz w:val="18"/>
                <w:szCs w:val="18"/>
              </w:rPr>
              <w:t>Y 371.029</w:t>
            </w:r>
          </w:p>
        </w:tc>
        <w:tc>
          <w:tcPr>
            <w:tcW w:w="703" w:type="pct"/>
            <w:shd w:val="clear" w:color="auto" w:fill="auto"/>
          </w:tcPr>
          <w:p w14:paraId="15B8A034" w14:textId="77777777" w:rsidR="00A33F67" w:rsidRPr="00A33F67" w:rsidRDefault="00A33F67" w:rsidP="00A33F67">
            <w:pPr>
              <w:jc w:val="center"/>
              <w:rPr>
                <w:sz w:val="18"/>
                <w:szCs w:val="18"/>
              </w:rPr>
            </w:pPr>
            <w:r w:rsidRPr="00A33F67">
              <w:rPr>
                <w:sz w:val="18"/>
                <w:szCs w:val="18"/>
              </w:rPr>
              <w:t>─</w:t>
            </w:r>
          </w:p>
        </w:tc>
        <w:tc>
          <w:tcPr>
            <w:tcW w:w="703" w:type="pct"/>
          </w:tcPr>
          <w:p w14:paraId="66E6AAA7"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3A2DB89D"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071020C0"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10C524B1" w14:textId="77777777" w:rsidR="00A33F67" w:rsidRPr="00A33F67" w:rsidRDefault="00A33F67" w:rsidP="00A33F67">
            <w:pPr>
              <w:jc w:val="center"/>
              <w:rPr>
                <w:sz w:val="18"/>
                <w:szCs w:val="18"/>
              </w:rPr>
            </w:pPr>
            <w:r w:rsidRPr="00A33F67">
              <w:rPr>
                <w:sz w:val="18"/>
                <w:szCs w:val="18"/>
              </w:rPr>
              <w:t>─</w:t>
            </w:r>
          </w:p>
        </w:tc>
        <w:tc>
          <w:tcPr>
            <w:tcW w:w="703" w:type="pct"/>
            <w:shd w:val="clear" w:color="auto" w:fill="auto"/>
          </w:tcPr>
          <w:p w14:paraId="761D63F4" w14:textId="77777777" w:rsidR="00A33F67" w:rsidRPr="00A33F67" w:rsidRDefault="00A33F67" w:rsidP="00A33F67">
            <w:pPr>
              <w:jc w:val="center"/>
              <w:rPr>
                <w:sz w:val="18"/>
                <w:szCs w:val="18"/>
              </w:rPr>
            </w:pPr>
            <w:r w:rsidRPr="00A33F67">
              <w:rPr>
                <w:sz w:val="18"/>
                <w:szCs w:val="18"/>
              </w:rPr>
              <w:t>─</w:t>
            </w:r>
          </w:p>
        </w:tc>
      </w:tr>
    </w:tbl>
    <w:p w14:paraId="18942308" w14:textId="13A2705B" w:rsidR="00E45E0D" w:rsidRDefault="001B008A">
      <w:pPr>
        <w:pStyle w:val="-"/>
        <w:ind w:firstLine="420"/>
      </w:pPr>
      <w:r>
        <w:rPr>
          <w:rFonts w:hint="eastAsia"/>
        </w:rPr>
        <w:t>由表</w:t>
      </w:r>
      <w:r w:rsidR="00A33F67">
        <w:t>7</w:t>
      </w:r>
      <w:r>
        <w:rPr>
          <w:rFonts w:hint="eastAsia"/>
        </w:rPr>
        <w:t>的结果可以看出，</w:t>
      </w:r>
      <w:r w:rsidR="006A2C03" w:rsidRPr="00A33F67">
        <w:rPr>
          <w:rFonts w:hint="eastAsia"/>
        </w:rPr>
        <w:t xml:space="preserve"> </w:t>
      </w:r>
      <w:r w:rsidR="00A33F67" w:rsidRPr="00A33F67">
        <w:rPr>
          <w:rFonts w:hint="eastAsia"/>
        </w:rPr>
        <w:t>5 µg/mL</w:t>
      </w:r>
      <w:r w:rsidR="00A33F67" w:rsidRPr="00A33F67">
        <w:rPr>
          <w:rFonts w:hint="eastAsia"/>
        </w:rPr>
        <w:t>的硅、钙、镁、铝和</w:t>
      </w:r>
      <w:r w:rsidR="00A33F67" w:rsidRPr="00A33F67">
        <w:rPr>
          <w:rFonts w:hint="eastAsia"/>
        </w:rPr>
        <w:t>10µg/mL</w:t>
      </w:r>
      <w:r w:rsidR="00A33F67" w:rsidRPr="00A33F67">
        <w:rPr>
          <w:rFonts w:hint="eastAsia"/>
        </w:rPr>
        <w:t>铁、钠杂质元素对各待测元素测定无明显干扰。</w:t>
      </w:r>
    </w:p>
    <w:p w14:paraId="1F51B6DF" w14:textId="20A1AA60" w:rsidR="00A33F67" w:rsidRDefault="00A33F67" w:rsidP="00A33F67">
      <w:pPr>
        <w:pStyle w:val="-1"/>
        <w:spacing w:before="156" w:after="156"/>
      </w:pPr>
      <w:r>
        <w:rPr>
          <w:rFonts w:hint="eastAsia"/>
        </w:rPr>
        <w:t>2.5</w:t>
      </w:r>
      <w:r>
        <w:t>.2</w:t>
      </w:r>
      <w:r>
        <w:rPr>
          <w:rFonts w:hint="eastAsia"/>
        </w:rPr>
        <w:t xml:space="preserve"> </w:t>
      </w:r>
      <w:r>
        <w:rPr>
          <w:rFonts w:hint="eastAsia"/>
        </w:rPr>
        <w:t>共存</w:t>
      </w:r>
      <w:r w:rsidRPr="00DC339F">
        <w:rPr>
          <w:rFonts w:hint="eastAsia"/>
        </w:rPr>
        <w:t>非稀土杂质</w:t>
      </w:r>
      <w:r>
        <w:rPr>
          <w:rFonts w:hint="eastAsia"/>
        </w:rPr>
        <w:t>元素的干扰</w:t>
      </w:r>
    </w:p>
    <w:p w14:paraId="1CE1457B" w14:textId="1986F997" w:rsidR="00A33F67" w:rsidRDefault="00A33F67" w:rsidP="00A33F67">
      <w:pPr>
        <w:pStyle w:val="-"/>
        <w:ind w:firstLine="420"/>
      </w:pPr>
      <w:r w:rsidRPr="00A33F67">
        <w:rPr>
          <w:rFonts w:hint="eastAsia"/>
        </w:rPr>
        <w:t>用标准系列溶液（</w:t>
      </w:r>
      <w:r w:rsidRPr="00A33F67">
        <w:rPr>
          <w:rFonts w:hint="eastAsia"/>
        </w:rPr>
        <w:t>2.5.4</w:t>
      </w:r>
      <w:r w:rsidRPr="00A33F67">
        <w:rPr>
          <w:rFonts w:hint="eastAsia"/>
        </w:rPr>
        <w:t>）做校准曲线，分别将镧、铈、镨、钕、钐、铕、钆、铽、镝各</w:t>
      </w:r>
      <w:r w:rsidRPr="00A33F67">
        <w:rPr>
          <w:rFonts w:hint="eastAsia"/>
        </w:rPr>
        <w:t>5 µg/mL</w:t>
      </w:r>
      <w:r w:rsidRPr="00A33F67">
        <w:rPr>
          <w:rFonts w:hint="eastAsia"/>
        </w:rPr>
        <w:t>的氧化物溶液，铥、镥各</w:t>
      </w:r>
      <w:r w:rsidRPr="00A33F67">
        <w:rPr>
          <w:rFonts w:hint="eastAsia"/>
        </w:rPr>
        <w:t>10 µg/mL</w:t>
      </w:r>
      <w:r w:rsidRPr="00A33F67">
        <w:rPr>
          <w:rFonts w:hint="eastAsia"/>
        </w:rPr>
        <w:t>的氧化物溶液，钬、铒、镱各</w:t>
      </w:r>
      <w:r w:rsidRPr="00A33F67">
        <w:rPr>
          <w:rFonts w:hint="eastAsia"/>
        </w:rPr>
        <w:t>30 µg/mL</w:t>
      </w:r>
      <w:r w:rsidRPr="00A33F67">
        <w:rPr>
          <w:rFonts w:hint="eastAsia"/>
        </w:rPr>
        <w:t>和钇</w:t>
      </w:r>
      <w:r w:rsidRPr="00A33F67">
        <w:rPr>
          <w:rFonts w:hint="eastAsia"/>
        </w:rPr>
        <w:t>200 µg/mL</w:t>
      </w:r>
      <w:r w:rsidRPr="00A33F67">
        <w:rPr>
          <w:rFonts w:hint="eastAsia"/>
        </w:rPr>
        <w:t>的氧化物溶液在所选择的待测元素的分析谱线上进行测量，得到的浓度见表</w:t>
      </w:r>
      <w:r>
        <w:t>8</w:t>
      </w:r>
      <w:r>
        <w:rPr>
          <w:rFonts w:hint="eastAsia"/>
        </w:rPr>
        <w:t>。</w:t>
      </w:r>
    </w:p>
    <w:p w14:paraId="09334991" w14:textId="7F046378" w:rsidR="00A33F67" w:rsidRDefault="00A33F67" w:rsidP="00A33F67">
      <w:pPr>
        <w:pStyle w:val="-2"/>
        <w:spacing w:before="156" w:after="156"/>
      </w:pPr>
      <w:r w:rsidRPr="00072D71">
        <w:rPr>
          <w:rFonts w:hint="eastAsia"/>
        </w:rPr>
        <w:t>表</w:t>
      </w:r>
      <w:r w:rsidRPr="00072D71">
        <w:t>8</w:t>
      </w:r>
      <w:r w:rsidRPr="00072D71">
        <w:rPr>
          <w:rFonts w:hint="eastAsia"/>
        </w:rPr>
        <w:t xml:space="preserve"> </w:t>
      </w:r>
      <w:r w:rsidRPr="00072D71">
        <w:rPr>
          <w:rFonts w:hint="eastAsia"/>
        </w:rPr>
        <w:t>各谱线检测值</w:t>
      </w:r>
    </w:p>
    <w:tbl>
      <w:tblPr>
        <w:tblW w:w="47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0"/>
        <w:gridCol w:w="531"/>
        <w:gridCol w:w="473"/>
        <w:gridCol w:w="559"/>
        <w:gridCol w:w="562"/>
        <w:gridCol w:w="586"/>
        <w:gridCol w:w="542"/>
        <w:gridCol w:w="562"/>
        <w:gridCol w:w="542"/>
        <w:gridCol w:w="562"/>
        <w:gridCol w:w="562"/>
        <w:gridCol w:w="507"/>
        <w:gridCol w:w="596"/>
        <w:gridCol w:w="562"/>
        <w:gridCol w:w="546"/>
        <w:gridCol w:w="548"/>
      </w:tblGrid>
      <w:tr w:rsidR="00562EC2" w:rsidRPr="008C1660" w14:paraId="506C5897" w14:textId="77777777" w:rsidTr="00562EC2">
        <w:trPr>
          <w:trHeight w:val="363"/>
        </w:trPr>
        <w:tc>
          <w:tcPr>
            <w:tcW w:w="560" w:type="pct"/>
            <w:vMerge w:val="restart"/>
            <w:noWrap/>
            <w:tcMar>
              <w:top w:w="15" w:type="dxa"/>
              <w:left w:w="15" w:type="dxa"/>
              <w:bottom w:w="0" w:type="dxa"/>
              <w:right w:w="15" w:type="dxa"/>
            </w:tcMar>
            <w:vAlign w:val="center"/>
          </w:tcPr>
          <w:p w14:paraId="11C1A817" w14:textId="77777777" w:rsidR="00562EC2" w:rsidRPr="00562EC2" w:rsidRDefault="00562EC2" w:rsidP="00562EC2">
            <w:pPr>
              <w:jc w:val="center"/>
              <w:rPr>
                <w:sz w:val="18"/>
                <w:szCs w:val="18"/>
              </w:rPr>
            </w:pPr>
            <w:r w:rsidRPr="00562EC2">
              <w:rPr>
                <w:rFonts w:hint="eastAsia"/>
                <w:sz w:val="18"/>
                <w:szCs w:val="18"/>
              </w:rPr>
              <w:t>考察元素及</w:t>
            </w:r>
          </w:p>
          <w:p w14:paraId="3986647E" w14:textId="4D5A35A0" w:rsidR="00562EC2" w:rsidRPr="008C1660" w:rsidRDefault="00562EC2" w:rsidP="00562EC2">
            <w:pPr>
              <w:jc w:val="center"/>
              <w:rPr>
                <w:sz w:val="18"/>
                <w:szCs w:val="18"/>
              </w:rPr>
            </w:pPr>
            <w:r w:rsidRPr="00562EC2">
              <w:rPr>
                <w:rFonts w:hint="eastAsia"/>
                <w:sz w:val="18"/>
                <w:szCs w:val="18"/>
              </w:rPr>
              <w:t>分析线</w:t>
            </w:r>
            <w:r w:rsidRPr="00562EC2">
              <w:rPr>
                <w:rFonts w:hint="eastAsia"/>
                <w:sz w:val="18"/>
                <w:szCs w:val="18"/>
              </w:rPr>
              <w:t>/nm</w:t>
            </w:r>
          </w:p>
        </w:tc>
        <w:tc>
          <w:tcPr>
            <w:tcW w:w="4440" w:type="pct"/>
            <w:gridSpan w:val="15"/>
            <w:noWrap/>
            <w:tcMar>
              <w:top w:w="15" w:type="dxa"/>
              <w:left w:w="15" w:type="dxa"/>
              <w:bottom w:w="0" w:type="dxa"/>
              <w:right w:w="15" w:type="dxa"/>
            </w:tcMar>
            <w:vAlign w:val="center"/>
          </w:tcPr>
          <w:p w14:paraId="18F02947" w14:textId="48BE630F" w:rsidR="00562EC2" w:rsidRPr="008C1660" w:rsidRDefault="00562EC2" w:rsidP="00127C1D">
            <w:pPr>
              <w:jc w:val="center"/>
              <w:rPr>
                <w:sz w:val="18"/>
                <w:szCs w:val="18"/>
              </w:rPr>
            </w:pPr>
            <w:r w:rsidRPr="00562EC2">
              <w:rPr>
                <w:rFonts w:hint="eastAsia"/>
                <w:sz w:val="18"/>
                <w:szCs w:val="18"/>
              </w:rPr>
              <w:t>共存元素对为以上浓度时各分析谱线被干扰浓度</w:t>
            </w:r>
            <w:r w:rsidRPr="00562EC2">
              <w:rPr>
                <w:rFonts w:hint="eastAsia"/>
                <w:sz w:val="18"/>
                <w:szCs w:val="18"/>
              </w:rPr>
              <w:t>/µg/mL</w:t>
            </w:r>
          </w:p>
        </w:tc>
      </w:tr>
      <w:tr w:rsidR="00562EC2" w:rsidRPr="008C1660" w14:paraId="0B453FF3" w14:textId="5376E27D" w:rsidTr="00562EC2">
        <w:trPr>
          <w:trHeight w:val="363"/>
        </w:trPr>
        <w:tc>
          <w:tcPr>
            <w:tcW w:w="560" w:type="pct"/>
            <w:vMerge/>
            <w:noWrap/>
            <w:tcMar>
              <w:top w:w="15" w:type="dxa"/>
              <w:left w:w="15" w:type="dxa"/>
              <w:bottom w:w="0" w:type="dxa"/>
              <w:right w:w="15" w:type="dxa"/>
            </w:tcMar>
            <w:vAlign w:val="center"/>
          </w:tcPr>
          <w:p w14:paraId="52BC943E" w14:textId="77777777" w:rsidR="00562EC2" w:rsidRPr="008C1660" w:rsidRDefault="00562EC2" w:rsidP="00127C1D">
            <w:pPr>
              <w:jc w:val="center"/>
              <w:rPr>
                <w:sz w:val="18"/>
                <w:szCs w:val="18"/>
              </w:rPr>
            </w:pPr>
          </w:p>
        </w:tc>
        <w:tc>
          <w:tcPr>
            <w:tcW w:w="286" w:type="pct"/>
            <w:noWrap/>
            <w:tcMar>
              <w:top w:w="15" w:type="dxa"/>
              <w:left w:w="15" w:type="dxa"/>
              <w:bottom w:w="0" w:type="dxa"/>
              <w:right w:w="15" w:type="dxa"/>
            </w:tcMar>
            <w:vAlign w:val="center"/>
          </w:tcPr>
          <w:p w14:paraId="57AC7FA1" w14:textId="77777777" w:rsidR="00562EC2" w:rsidRPr="008C1660" w:rsidRDefault="00562EC2" w:rsidP="00127C1D">
            <w:pPr>
              <w:jc w:val="center"/>
              <w:rPr>
                <w:sz w:val="18"/>
                <w:szCs w:val="18"/>
              </w:rPr>
            </w:pPr>
            <w:r w:rsidRPr="008C1660">
              <w:rPr>
                <w:sz w:val="18"/>
                <w:szCs w:val="18"/>
              </w:rPr>
              <w:t>La</w:t>
            </w:r>
            <w:r w:rsidRPr="008C1660">
              <w:rPr>
                <w:sz w:val="18"/>
                <w:szCs w:val="18"/>
                <w:vertAlign w:val="subscript"/>
              </w:rPr>
              <w:t>2</w:t>
            </w:r>
            <w:r w:rsidRPr="008C1660">
              <w:rPr>
                <w:sz w:val="18"/>
                <w:szCs w:val="18"/>
              </w:rPr>
              <w:t>O</w:t>
            </w:r>
            <w:r w:rsidRPr="008C1660">
              <w:rPr>
                <w:sz w:val="18"/>
                <w:szCs w:val="18"/>
                <w:vertAlign w:val="subscript"/>
              </w:rPr>
              <w:t>3</w:t>
            </w:r>
          </w:p>
        </w:tc>
        <w:tc>
          <w:tcPr>
            <w:tcW w:w="255" w:type="pct"/>
            <w:noWrap/>
            <w:tcMar>
              <w:top w:w="15" w:type="dxa"/>
              <w:left w:w="15" w:type="dxa"/>
              <w:bottom w:w="0" w:type="dxa"/>
              <w:right w:w="15" w:type="dxa"/>
            </w:tcMar>
            <w:vAlign w:val="center"/>
          </w:tcPr>
          <w:p w14:paraId="0FA91696" w14:textId="77777777" w:rsidR="00562EC2" w:rsidRPr="008C1660" w:rsidRDefault="00562EC2" w:rsidP="00127C1D">
            <w:pPr>
              <w:jc w:val="center"/>
              <w:rPr>
                <w:sz w:val="18"/>
                <w:szCs w:val="18"/>
              </w:rPr>
            </w:pPr>
            <w:r w:rsidRPr="008C1660">
              <w:rPr>
                <w:sz w:val="18"/>
                <w:szCs w:val="18"/>
              </w:rPr>
              <w:t>CeO</w:t>
            </w:r>
            <w:r w:rsidRPr="008C1660">
              <w:rPr>
                <w:sz w:val="18"/>
                <w:szCs w:val="18"/>
                <w:vertAlign w:val="subscript"/>
              </w:rPr>
              <w:t>2</w:t>
            </w:r>
          </w:p>
        </w:tc>
        <w:tc>
          <w:tcPr>
            <w:tcW w:w="301" w:type="pct"/>
            <w:noWrap/>
            <w:tcMar>
              <w:top w:w="15" w:type="dxa"/>
              <w:left w:w="15" w:type="dxa"/>
              <w:bottom w:w="0" w:type="dxa"/>
              <w:right w:w="15" w:type="dxa"/>
            </w:tcMar>
            <w:vAlign w:val="center"/>
          </w:tcPr>
          <w:p w14:paraId="64D43CD3" w14:textId="77777777" w:rsidR="00562EC2" w:rsidRPr="008C1660" w:rsidRDefault="00562EC2" w:rsidP="00127C1D">
            <w:pPr>
              <w:jc w:val="center"/>
              <w:rPr>
                <w:sz w:val="18"/>
                <w:szCs w:val="18"/>
              </w:rPr>
            </w:pPr>
            <w:r w:rsidRPr="008C1660">
              <w:rPr>
                <w:sz w:val="18"/>
                <w:szCs w:val="18"/>
              </w:rPr>
              <w:t>Pr</w:t>
            </w:r>
            <w:r w:rsidRPr="008C1660">
              <w:rPr>
                <w:sz w:val="18"/>
                <w:szCs w:val="18"/>
                <w:vertAlign w:val="subscript"/>
              </w:rPr>
              <w:t>6</w:t>
            </w:r>
            <w:r w:rsidRPr="008C1660">
              <w:rPr>
                <w:sz w:val="18"/>
                <w:szCs w:val="18"/>
              </w:rPr>
              <w:t>O</w:t>
            </w:r>
            <w:r w:rsidRPr="008C1660">
              <w:rPr>
                <w:sz w:val="18"/>
                <w:szCs w:val="18"/>
                <w:vertAlign w:val="subscript"/>
              </w:rPr>
              <w:t>11</w:t>
            </w:r>
          </w:p>
        </w:tc>
        <w:tc>
          <w:tcPr>
            <w:tcW w:w="303" w:type="pct"/>
            <w:noWrap/>
            <w:tcMar>
              <w:top w:w="15" w:type="dxa"/>
              <w:left w:w="15" w:type="dxa"/>
              <w:bottom w:w="0" w:type="dxa"/>
              <w:right w:w="15" w:type="dxa"/>
            </w:tcMar>
            <w:vAlign w:val="center"/>
          </w:tcPr>
          <w:p w14:paraId="3D2E5DAB" w14:textId="77777777" w:rsidR="00562EC2" w:rsidRPr="008C1660" w:rsidRDefault="00562EC2" w:rsidP="00127C1D">
            <w:pPr>
              <w:jc w:val="center"/>
              <w:rPr>
                <w:sz w:val="18"/>
                <w:szCs w:val="18"/>
              </w:rPr>
            </w:pPr>
            <w:r w:rsidRPr="008C1660">
              <w:rPr>
                <w:sz w:val="18"/>
                <w:szCs w:val="18"/>
              </w:rPr>
              <w:t>Nd</w:t>
            </w:r>
            <w:r w:rsidRPr="008C1660">
              <w:rPr>
                <w:sz w:val="18"/>
                <w:szCs w:val="18"/>
                <w:vertAlign w:val="subscript"/>
              </w:rPr>
              <w:t>2</w:t>
            </w:r>
            <w:r w:rsidRPr="008C1660">
              <w:rPr>
                <w:sz w:val="18"/>
                <w:szCs w:val="18"/>
              </w:rPr>
              <w:t>O</w:t>
            </w:r>
            <w:r w:rsidRPr="008C1660">
              <w:rPr>
                <w:sz w:val="18"/>
                <w:szCs w:val="18"/>
                <w:vertAlign w:val="subscript"/>
              </w:rPr>
              <w:t>3</w:t>
            </w:r>
          </w:p>
        </w:tc>
        <w:tc>
          <w:tcPr>
            <w:tcW w:w="316" w:type="pct"/>
            <w:noWrap/>
            <w:tcMar>
              <w:top w:w="15" w:type="dxa"/>
              <w:left w:w="15" w:type="dxa"/>
              <w:bottom w:w="0" w:type="dxa"/>
              <w:right w:w="15" w:type="dxa"/>
            </w:tcMar>
            <w:vAlign w:val="center"/>
          </w:tcPr>
          <w:p w14:paraId="36CC3BFE" w14:textId="77777777" w:rsidR="00562EC2" w:rsidRPr="008C1660" w:rsidRDefault="00562EC2" w:rsidP="00127C1D">
            <w:pPr>
              <w:jc w:val="center"/>
              <w:rPr>
                <w:sz w:val="18"/>
                <w:szCs w:val="18"/>
              </w:rPr>
            </w:pPr>
            <w:r w:rsidRPr="008C1660">
              <w:rPr>
                <w:sz w:val="18"/>
                <w:szCs w:val="18"/>
              </w:rPr>
              <w:t>Sm</w:t>
            </w:r>
            <w:r w:rsidRPr="008C1660">
              <w:rPr>
                <w:sz w:val="18"/>
                <w:szCs w:val="18"/>
                <w:vertAlign w:val="subscript"/>
              </w:rPr>
              <w:t>2</w:t>
            </w:r>
            <w:r w:rsidRPr="008C1660">
              <w:rPr>
                <w:sz w:val="18"/>
                <w:szCs w:val="18"/>
              </w:rPr>
              <w:t>O</w:t>
            </w:r>
            <w:r w:rsidRPr="008C1660">
              <w:rPr>
                <w:sz w:val="18"/>
                <w:szCs w:val="18"/>
                <w:vertAlign w:val="subscript"/>
              </w:rPr>
              <w:t>3</w:t>
            </w:r>
          </w:p>
        </w:tc>
        <w:tc>
          <w:tcPr>
            <w:tcW w:w="292" w:type="pct"/>
            <w:noWrap/>
            <w:tcMar>
              <w:top w:w="15" w:type="dxa"/>
              <w:left w:w="15" w:type="dxa"/>
              <w:bottom w:w="0" w:type="dxa"/>
              <w:right w:w="15" w:type="dxa"/>
            </w:tcMar>
            <w:vAlign w:val="center"/>
          </w:tcPr>
          <w:p w14:paraId="54265511" w14:textId="77777777" w:rsidR="00562EC2" w:rsidRPr="008C1660" w:rsidRDefault="00562EC2" w:rsidP="00127C1D">
            <w:pPr>
              <w:jc w:val="center"/>
              <w:rPr>
                <w:sz w:val="18"/>
                <w:szCs w:val="18"/>
              </w:rPr>
            </w:pPr>
            <w:r w:rsidRPr="008C1660">
              <w:rPr>
                <w:sz w:val="18"/>
                <w:szCs w:val="18"/>
              </w:rPr>
              <w:t>Eu</w:t>
            </w:r>
            <w:r w:rsidRPr="008C1660">
              <w:rPr>
                <w:sz w:val="18"/>
                <w:szCs w:val="18"/>
                <w:vertAlign w:val="subscript"/>
              </w:rPr>
              <w:t>2</w:t>
            </w:r>
            <w:r w:rsidRPr="008C1660">
              <w:rPr>
                <w:sz w:val="18"/>
                <w:szCs w:val="18"/>
              </w:rPr>
              <w:t>O</w:t>
            </w:r>
            <w:r w:rsidRPr="008C1660">
              <w:rPr>
                <w:sz w:val="18"/>
                <w:szCs w:val="18"/>
                <w:vertAlign w:val="subscript"/>
              </w:rPr>
              <w:t>3</w:t>
            </w:r>
          </w:p>
        </w:tc>
        <w:tc>
          <w:tcPr>
            <w:tcW w:w="303" w:type="pct"/>
            <w:noWrap/>
            <w:tcMar>
              <w:top w:w="15" w:type="dxa"/>
              <w:left w:w="15" w:type="dxa"/>
              <w:bottom w:w="0" w:type="dxa"/>
              <w:right w:w="15" w:type="dxa"/>
            </w:tcMar>
            <w:vAlign w:val="center"/>
          </w:tcPr>
          <w:p w14:paraId="5D9A4630" w14:textId="77777777" w:rsidR="00562EC2" w:rsidRPr="008C1660" w:rsidRDefault="00562EC2" w:rsidP="00127C1D">
            <w:pPr>
              <w:jc w:val="center"/>
              <w:rPr>
                <w:sz w:val="18"/>
                <w:szCs w:val="18"/>
              </w:rPr>
            </w:pPr>
            <w:r w:rsidRPr="008C1660">
              <w:rPr>
                <w:sz w:val="18"/>
                <w:szCs w:val="18"/>
              </w:rPr>
              <w:t>Gd</w:t>
            </w:r>
            <w:r w:rsidRPr="008C1660">
              <w:rPr>
                <w:sz w:val="18"/>
                <w:szCs w:val="18"/>
                <w:vertAlign w:val="subscript"/>
              </w:rPr>
              <w:t>2</w:t>
            </w:r>
            <w:r w:rsidRPr="008C1660">
              <w:rPr>
                <w:sz w:val="18"/>
                <w:szCs w:val="18"/>
              </w:rPr>
              <w:t>O</w:t>
            </w:r>
            <w:r w:rsidRPr="008C1660">
              <w:rPr>
                <w:sz w:val="18"/>
                <w:szCs w:val="18"/>
                <w:vertAlign w:val="subscript"/>
              </w:rPr>
              <w:t>3</w:t>
            </w:r>
          </w:p>
        </w:tc>
        <w:tc>
          <w:tcPr>
            <w:tcW w:w="292" w:type="pct"/>
            <w:noWrap/>
            <w:tcMar>
              <w:top w:w="15" w:type="dxa"/>
              <w:left w:w="15" w:type="dxa"/>
              <w:bottom w:w="0" w:type="dxa"/>
              <w:right w:w="15" w:type="dxa"/>
            </w:tcMar>
            <w:vAlign w:val="center"/>
          </w:tcPr>
          <w:p w14:paraId="0283978D" w14:textId="77777777" w:rsidR="00562EC2" w:rsidRPr="008C1660" w:rsidRDefault="00562EC2" w:rsidP="00127C1D">
            <w:pPr>
              <w:jc w:val="center"/>
              <w:rPr>
                <w:sz w:val="18"/>
                <w:szCs w:val="18"/>
              </w:rPr>
            </w:pPr>
            <w:r w:rsidRPr="008C1660">
              <w:rPr>
                <w:sz w:val="18"/>
                <w:szCs w:val="18"/>
              </w:rPr>
              <w:t>Tb</w:t>
            </w:r>
            <w:r w:rsidRPr="008C1660">
              <w:rPr>
                <w:sz w:val="18"/>
                <w:szCs w:val="18"/>
                <w:vertAlign w:val="subscript"/>
              </w:rPr>
              <w:t>4</w:t>
            </w:r>
            <w:r w:rsidRPr="008C1660">
              <w:rPr>
                <w:sz w:val="18"/>
                <w:szCs w:val="18"/>
              </w:rPr>
              <w:t>O</w:t>
            </w:r>
            <w:r w:rsidRPr="008C1660">
              <w:rPr>
                <w:sz w:val="18"/>
                <w:szCs w:val="18"/>
                <w:vertAlign w:val="subscript"/>
              </w:rPr>
              <w:t>7</w:t>
            </w:r>
          </w:p>
        </w:tc>
        <w:tc>
          <w:tcPr>
            <w:tcW w:w="303" w:type="pct"/>
            <w:noWrap/>
            <w:tcMar>
              <w:top w:w="15" w:type="dxa"/>
              <w:left w:w="15" w:type="dxa"/>
              <w:bottom w:w="0" w:type="dxa"/>
              <w:right w:w="15" w:type="dxa"/>
            </w:tcMar>
            <w:vAlign w:val="center"/>
          </w:tcPr>
          <w:p w14:paraId="0D59B638" w14:textId="77777777" w:rsidR="00562EC2" w:rsidRPr="008C1660" w:rsidRDefault="00562EC2" w:rsidP="00127C1D">
            <w:pPr>
              <w:jc w:val="center"/>
              <w:rPr>
                <w:sz w:val="18"/>
                <w:szCs w:val="18"/>
              </w:rPr>
            </w:pPr>
            <w:r w:rsidRPr="008C1660">
              <w:rPr>
                <w:sz w:val="18"/>
                <w:szCs w:val="18"/>
              </w:rPr>
              <w:t>Dy</w:t>
            </w:r>
            <w:r w:rsidRPr="008C1660">
              <w:rPr>
                <w:sz w:val="18"/>
                <w:szCs w:val="18"/>
                <w:vertAlign w:val="subscript"/>
              </w:rPr>
              <w:t>2</w:t>
            </w:r>
            <w:r w:rsidRPr="008C1660">
              <w:rPr>
                <w:sz w:val="18"/>
                <w:szCs w:val="18"/>
              </w:rPr>
              <w:t>O</w:t>
            </w:r>
            <w:r w:rsidRPr="008C1660">
              <w:rPr>
                <w:sz w:val="18"/>
                <w:szCs w:val="18"/>
                <w:vertAlign w:val="subscript"/>
              </w:rPr>
              <w:t>3</w:t>
            </w:r>
          </w:p>
        </w:tc>
        <w:tc>
          <w:tcPr>
            <w:tcW w:w="303" w:type="pct"/>
            <w:noWrap/>
            <w:tcMar>
              <w:top w:w="15" w:type="dxa"/>
              <w:left w:w="15" w:type="dxa"/>
              <w:bottom w:w="0" w:type="dxa"/>
              <w:right w:w="15" w:type="dxa"/>
            </w:tcMar>
            <w:vAlign w:val="center"/>
          </w:tcPr>
          <w:p w14:paraId="45B04C73" w14:textId="77777777" w:rsidR="00562EC2" w:rsidRPr="008C1660" w:rsidRDefault="00562EC2" w:rsidP="00127C1D">
            <w:pPr>
              <w:jc w:val="center"/>
              <w:rPr>
                <w:sz w:val="18"/>
                <w:szCs w:val="18"/>
              </w:rPr>
            </w:pPr>
            <w:r w:rsidRPr="008C1660">
              <w:rPr>
                <w:sz w:val="18"/>
                <w:szCs w:val="18"/>
              </w:rPr>
              <w:t>Ho</w:t>
            </w:r>
            <w:r w:rsidRPr="008C1660">
              <w:rPr>
                <w:sz w:val="18"/>
                <w:szCs w:val="18"/>
                <w:vertAlign w:val="subscript"/>
              </w:rPr>
              <w:t>2</w:t>
            </w:r>
            <w:r w:rsidRPr="008C1660">
              <w:rPr>
                <w:sz w:val="18"/>
                <w:szCs w:val="18"/>
              </w:rPr>
              <w:t>O</w:t>
            </w:r>
            <w:r w:rsidRPr="008C1660">
              <w:rPr>
                <w:sz w:val="18"/>
                <w:szCs w:val="18"/>
                <w:vertAlign w:val="subscript"/>
              </w:rPr>
              <w:t>3</w:t>
            </w:r>
          </w:p>
        </w:tc>
        <w:tc>
          <w:tcPr>
            <w:tcW w:w="273" w:type="pct"/>
            <w:noWrap/>
            <w:tcMar>
              <w:top w:w="15" w:type="dxa"/>
              <w:left w:w="15" w:type="dxa"/>
              <w:bottom w:w="0" w:type="dxa"/>
              <w:right w:w="15" w:type="dxa"/>
            </w:tcMar>
            <w:vAlign w:val="center"/>
          </w:tcPr>
          <w:p w14:paraId="1771BAE9" w14:textId="77777777" w:rsidR="00562EC2" w:rsidRPr="008C1660" w:rsidRDefault="00562EC2" w:rsidP="00127C1D">
            <w:pPr>
              <w:jc w:val="center"/>
              <w:rPr>
                <w:sz w:val="18"/>
                <w:szCs w:val="18"/>
              </w:rPr>
            </w:pPr>
            <w:r w:rsidRPr="008C1660">
              <w:rPr>
                <w:sz w:val="18"/>
                <w:szCs w:val="18"/>
              </w:rPr>
              <w:t>Er</w:t>
            </w:r>
            <w:r w:rsidRPr="008C1660">
              <w:rPr>
                <w:sz w:val="18"/>
                <w:szCs w:val="18"/>
                <w:vertAlign w:val="subscript"/>
              </w:rPr>
              <w:t>2</w:t>
            </w:r>
            <w:r w:rsidRPr="008C1660">
              <w:rPr>
                <w:sz w:val="18"/>
                <w:szCs w:val="18"/>
              </w:rPr>
              <w:t>O</w:t>
            </w:r>
            <w:r w:rsidRPr="008C1660">
              <w:rPr>
                <w:sz w:val="18"/>
                <w:szCs w:val="18"/>
                <w:vertAlign w:val="subscript"/>
              </w:rPr>
              <w:t>3</w:t>
            </w:r>
          </w:p>
        </w:tc>
        <w:tc>
          <w:tcPr>
            <w:tcW w:w="321" w:type="pct"/>
            <w:noWrap/>
            <w:tcMar>
              <w:top w:w="15" w:type="dxa"/>
              <w:left w:w="15" w:type="dxa"/>
              <w:bottom w:w="0" w:type="dxa"/>
              <w:right w:w="15" w:type="dxa"/>
            </w:tcMar>
            <w:vAlign w:val="center"/>
          </w:tcPr>
          <w:p w14:paraId="011C3C0A" w14:textId="77777777" w:rsidR="00562EC2" w:rsidRPr="008C1660" w:rsidRDefault="00562EC2" w:rsidP="00127C1D">
            <w:pPr>
              <w:jc w:val="center"/>
              <w:rPr>
                <w:sz w:val="18"/>
                <w:szCs w:val="18"/>
              </w:rPr>
            </w:pPr>
            <w:r w:rsidRPr="008C1660">
              <w:rPr>
                <w:sz w:val="18"/>
                <w:szCs w:val="18"/>
              </w:rPr>
              <w:t>Tm</w:t>
            </w:r>
            <w:r w:rsidRPr="008C1660">
              <w:rPr>
                <w:sz w:val="18"/>
                <w:szCs w:val="18"/>
                <w:vertAlign w:val="subscript"/>
              </w:rPr>
              <w:t>2</w:t>
            </w:r>
            <w:r w:rsidRPr="008C1660">
              <w:rPr>
                <w:sz w:val="18"/>
                <w:szCs w:val="18"/>
              </w:rPr>
              <w:t>O</w:t>
            </w:r>
            <w:r w:rsidRPr="008C1660">
              <w:rPr>
                <w:sz w:val="18"/>
                <w:szCs w:val="18"/>
                <w:vertAlign w:val="subscript"/>
              </w:rPr>
              <w:t>3</w:t>
            </w:r>
          </w:p>
        </w:tc>
        <w:tc>
          <w:tcPr>
            <w:tcW w:w="303" w:type="pct"/>
            <w:noWrap/>
            <w:tcMar>
              <w:top w:w="15" w:type="dxa"/>
              <w:left w:w="15" w:type="dxa"/>
              <w:bottom w:w="0" w:type="dxa"/>
              <w:right w:w="15" w:type="dxa"/>
            </w:tcMar>
            <w:vAlign w:val="center"/>
          </w:tcPr>
          <w:p w14:paraId="3337F25F" w14:textId="77777777" w:rsidR="00562EC2" w:rsidRPr="008C1660" w:rsidRDefault="00562EC2" w:rsidP="00127C1D">
            <w:pPr>
              <w:jc w:val="center"/>
              <w:rPr>
                <w:sz w:val="18"/>
                <w:szCs w:val="18"/>
              </w:rPr>
            </w:pPr>
            <w:r w:rsidRPr="008C1660">
              <w:rPr>
                <w:sz w:val="18"/>
                <w:szCs w:val="18"/>
              </w:rPr>
              <w:t>Yb</w:t>
            </w:r>
            <w:r w:rsidRPr="008C1660">
              <w:rPr>
                <w:sz w:val="18"/>
                <w:szCs w:val="18"/>
                <w:vertAlign w:val="subscript"/>
              </w:rPr>
              <w:t>2</w:t>
            </w:r>
            <w:r w:rsidRPr="008C1660">
              <w:rPr>
                <w:sz w:val="18"/>
                <w:szCs w:val="18"/>
              </w:rPr>
              <w:t>O</w:t>
            </w:r>
            <w:r w:rsidRPr="008C1660">
              <w:rPr>
                <w:sz w:val="18"/>
                <w:szCs w:val="18"/>
                <w:vertAlign w:val="subscript"/>
              </w:rPr>
              <w:t>3</w:t>
            </w:r>
          </w:p>
        </w:tc>
        <w:tc>
          <w:tcPr>
            <w:tcW w:w="294" w:type="pct"/>
            <w:noWrap/>
            <w:tcMar>
              <w:top w:w="15" w:type="dxa"/>
              <w:left w:w="15" w:type="dxa"/>
              <w:bottom w:w="0" w:type="dxa"/>
              <w:right w:w="15" w:type="dxa"/>
            </w:tcMar>
            <w:vAlign w:val="center"/>
          </w:tcPr>
          <w:p w14:paraId="0459FCD6" w14:textId="77777777" w:rsidR="00562EC2" w:rsidRPr="008C1660" w:rsidRDefault="00562EC2" w:rsidP="00127C1D">
            <w:pPr>
              <w:jc w:val="center"/>
              <w:rPr>
                <w:sz w:val="18"/>
                <w:szCs w:val="18"/>
              </w:rPr>
            </w:pPr>
            <w:r w:rsidRPr="008C1660">
              <w:rPr>
                <w:sz w:val="18"/>
                <w:szCs w:val="18"/>
              </w:rPr>
              <w:t>Lu</w:t>
            </w:r>
            <w:r w:rsidRPr="008C1660">
              <w:rPr>
                <w:sz w:val="18"/>
                <w:szCs w:val="18"/>
                <w:vertAlign w:val="subscript"/>
              </w:rPr>
              <w:t>2</w:t>
            </w:r>
            <w:r w:rsidRPr="008C1660">
              <w:rPr>
                <w:sz w:val="18"/>
                <w:szCs w:val="18"/>
              </w:rPr>
              <w:t>O</w:t>
            </w:r>
            <w:r w:rsidRPr="008C1660">
              <w:rPr>
                <w:sz w:val="18"/>
                <w:szCs w:val="18"/>
                <w:vertAlign w:val="subscript"/>
              </w:rPr>
              <w:t>3</w:t>
            </w:r>
          </w:p>
        </w:tc>
        <w:tc>
          <w:tcPr>
            <w:tcW w:w="295" w:type="pct"/>
          </w:tcPr>
          <w:p w14:paraId="12DBAB5B" w14:textId="5A3C393E" w:rsidR="00562EC2" w:rsidRPr="008C1660" w:rsidRDefault="00562EC2" w:rsidP="00127C1D">
            <w:pPr>
              <w:jc w:val="center"/>
              <w:rPr>
                <w:sz w:val="18"/>
                <w:szCs w:val="18"/>
              </w:rPr>
            </w:pPr>
            <w:r w:rsidRPr="008C1660">
              <w:rPr>
                <w:sz w:val="18"/>
                <w:szCs w:val="18"/>
              </w:rPr>
              <w:t>Y</w:t>
            </w:r>
            <w:r w:rsidRPr="008C1660">
              <w:rPr>
                <w:sz w:val="18"/>
                <w:szCs w:val="18"/>
                <w:vertAlign w:val="subscript"/>
              </w:rPr>
              <w:t>2</w:t>
            </w:r>
            <w:r w:rsidRPr="008C1660">
              <w:rPr>
                <w:sz w:val="18"/>
                <w:szCs w:val="18"/>
              </w:rPr>
              <w:t>O</w:t>
            </w:r>
            <w:r w:rsidRPr="008C1660">
              <w:rPr>
                <w:sz w:val="18"/>
                <w:szCs w:val="18"/>
                <w:vertAlign w:val="subscript"/>
              </w:rPr>
              <w:t>3</w:t>
            </w:r>
          </w:p>
        </w:tc>
      </w:tr>
      <w:tr w:rsidR="00562EC2" w:rsidRPr="008C1660" w14:paraId="1AB6635F" w14:textId="104982A6" w:rsidTr="00562EC2">
        <w:trPr>
          <w:trHeight w:val="363"/>
        </w:trPr>
        <w:tc>
          <w:tcPr>
            <w:tcW w:w="560" w:type="pct"/>
            <w:shd w:val="clear" w:color="auto" w:fill="auto"/>
            <w:noWrap/>
            <w:tcMar>
              <w:top w:w="15" w:type="dxa"/>
              <w:left w:w="15" w:type="dxa"/>
              <w:bottom w:w="0" w:type="dxa"/>
              <w:right w:w="15" w:type="dxa"/>
            </w:tcMar>
          </w:tcPr>
          <w:p w14:paraId="7AB310D2" w14:textId="0C15CC6E" w:rsidR="00562EC2" w:rsidRPr="008C1660" w:rsidRDefault="00562EC2" w:rsidP="00346A4F">
            <w:pPr>
              <w:jc w:val="center"/>
              <w:rPr>
                <w:sz w:val="18"/>
                <w:szCs w:val="18"/>
              </w:rPr>
            </w:pPr>
            <w:r w:rsidRPr="00A33F67">
              <w:rPr>
                <w:sz w:val="18"/>
                <w:szCs w:val="18"/>
              </w:rPr>
              <w:t>La 379.477</w:t>
            </w:r>
          </w:p>
        </w:tc>
        <w:tc>
          <w:tcPr>
            <w:tcW w:w="286" w:type="pct"/>
            <w:noWrap/>
            <w:tcMar>
              <w:top w:w="15" w:type="dxa"/>
              <w:left w:w="15" w:type="dxa"/>
              <w:bottom w:w="0" w:type="dxa"/>
              <w:right w:w="15" w:type="dxa"/>
            </w:tcMar>
          </w:tcPr>
          <w:p w14:paraId="0EED5B12" w14:textId="2F221ED8" w:rsidR="00562EC2" w:rsidRPr="008C1660" w:rsidRDefault="00562EC2" w:rsidP="00346A4F">
            <w:pPr>
              <w:jc w:val="center"/>
              <w:rPr>
                <w:sz w:val="18"/>
                <w:szCs w:val="18"/>
              </w:rPr>
            </w:pPr>
            <w:r>
              <w:rPr>
                <w:sz w:val="18"/>
                <w:szCs w:val="18"/>
              </w:rPr>
              <w:t>/</w:t>
            </w:r>
          </w:p>
        </w:tc>
        <w:tc>
          <w:tcPr>
            <w:tcW w:w="255" w:type="pct"/>
            <w:noWrap/>
            <w:tcMar>
              <w:top w:w="15" w:type="dxa"/>
              <w:left w:w="15" w:type="dxa"/>
              <w:bottom w:w="0" w:type="dxa"/>
              <w:right w:w="15" w:type="dxa"/>
            </w:tcMar>
          </w:tcPr>
          <w:p w14:paraId="42CB8AAB" w14:textId="16756ED7" w:rsidR="00562EC2" w:rsidRPr="008C1660" w:rsidRDefault="00562EC2" w:rsidP="00346A4F">
            <w:pPr>
              <w:jc w:val="center"/>
              <w:rPr>
                <w:sz w:val="18"/>
                <w:szCs w:val="18"/>
              </w:rPr>
            </w:pPr>
            <w:r w:rsidRPr="00A33F67">
              <w:rPr>
                <w:sz w:val="18"/>
                <w:szCs w:val="18"/>
              </w:rPr>
              <w:t>─</w:t>
            </w:r>
          </w:p>
        </w:tc>
        <w:tc>
          <w:tcPr>
            <w:tcW w:w="301" w:type="pct"/>
            <w:noWrap/>
            <w:tcMar>
              <w:top w:w="15" w:type="dxa"/>
              <w:left w:w="15" w:type="dxa"/>
              <w:bottom w:w="0" w:type="dxa"/>
              <w:right w:w="15" w:type="dxa"/>
            </w:tcMar>
          </w:tcPr>
          <w:p w14:paraId="1593A6C1" w14:textId="3229FB22" w:rsidR="00562EC2" w:rsidRPr="008C1660" w:rsidRDefault="00562EC2" w:rsidP="00346A4F">
            <w:pPr>
              <w:jc w:val="center"/>
              <w:rPr>
                <w:sz w:val="18"/>
                <w:szCs w:val="18"/>
              </w:rPr>
            </w:pPr>
            <w:r w:rsidRPr="00A33F67">
              <w:rPr>
                <w:sz w:val="18"/>
                <w:szCs w:val="18"/>
              </w:rPr>
              <w:t>─</w:t>
            </w:r>
          </w:p>
        </w:tc>
        <w:tc>
          <w:tcPr>
            <w:tcW w:w="303" w:type="pct"/>
            <w:noWrap/>
            <w:tcMar>
              <w:top w:w="15" w:type="dxa"/>
              <w:left w:w="15" w:type="dxa"/>
              <w:bottom w:w="0" w:type="dxa"/>
              <w:right w:w="15" w:type="dxa"/>
            </w:tcMar>
          </w:tcPr>
          <w:p w14:paraId="5C70EB6A" w14:textId="0F9416B4" w:rsidR="00562EC2" w:rsidRPr="008C1660" w:rsidRDefault="00562EC2" w:rsidP="00346A4F">
            <w:pPr>
              <w:jc w:val="center"/>
              <w:rPr>
                <w:sz w:val="18"/>
                <w:szCs w:val="18"/>
              </w:rPr>
            </w:pPr>
            <w:r w:rsidRPr="00A33F67">
              <w:rPr>
                <w:sz w:val="18"/>
                <w:szCs w:val="18"/>
              </w:rPr>
              <w:t>─</w:t>
            </w:r>
          </w:p>
        </w:tc>
        <w:tc>
          <w:tcPr>
            <w:tcW w:w="316" w:type="pct"/>
            <w:noWrap/>
            <w:tcMar>
              <w:top w:w="15" w:type="dxa"/>
              <w:left w:w="15" w:type="dxa"/>
              <w:bottom w:w="0" w:type="dxa"/>
              <w:right w:w="15" w:type="dxa"/>
            </w:tcMar>
          </w:tcPr>
          <w:p w14:paraId="73042F46" w14:textId="3F37B894" w:rsidR="00562EC2" w:rsidRPr="008C1660" w:rsidRDefault="00562EC2" w:rsidP="00346A4F">
            <w:pPr>
              <w:jc w:val="center"/>
              <w:rPr>
                <w:sz w:val="18"/>
                <w:szCs w:val="18"/>
              </w:rPr>
            </w:pPr>
            <w:r w:rsidRPr="00A33F67">
              <w:rPr>
                <w:sz w:val="18"/>
                <w:szCs w:val="18"/>
              </w:rPr>
              <w:t>─</w:t>
            </w:r>
          </w:p>
        </w:tc>
        <w:tc>
          <w:tcPr>
            <w:tcW w:w="292" w:type="pct"/>
            <w:noWrap/>
            <w:tcMar>
              <w:top w:w="15" w:type="dxa"/>
              <w:left w:w="15" w:type="dxa"/>
              <w:bottom w:w="0" w:type="dxa"/>
              <w:right w:w="15" w:type="dxa"/>
            </w:tcMar>
          </w:tcPr>
          <w:p w14:paraId="0296949B" w14:textId="57B0E0A7" w:rsidR="00562EC2" w:rsidRPr="008C1660" w:rsidRDefault="00562EC2" w:rsidP="00346A4F">
            <w:pPr>
              <w:jc w:val="center"/>
              <w:rPr>
                <w:sz w:val="18"/>
                <w:szCs w:val="18"/>
              </w:rPr>
            </w:pPr>
            <w:r w:rsidRPr="00A33F67">
              <w:rPr>
                <w:sz w:val="18"/>
                <w:szCs w:val="18"/>
              </w:rPr>
              <w:t>─</w:t>
            </w:r>
          </w:p>
        </w:tc>
        <w:tc>
          <w:tcPr>
            <w:tcW w:w="303" w:type="pct"/>
            <w:noWrap/>
            <w:tcMar>
              <w:top w:w="15" w:type="dxa"/>
              <w:left w:w="15" w:type="dxa"/>
              <w:bottom w:w="0" w:type="dxa"/>
              <w:right w:w="15" w:type="dxa"/>
            </w:tcMar>
          </w:tcPr>
          <w:p w14:paraId="65CFC1AB" w14:textId="37A74D2C" w:rsidR="00562EC2" w:rsidRPr="008C1660" w:rsidRDefault="00562EC2" w:rsidP="00346A4F">
            <w:pPr>
              <w:jc w:val="center"/>
              <w:rPr>
                <w:sz w:val="18"/>
                <w:szCs w:val="18"/>
              </w:rPr>
            </w:pPr>
            <w:r w:rsidRPr="00A33F67">
              <w:rPr>
                <w:sz w:val="18"/>
                <w:szCs w:val="18"/>
              </w:rPr>
              <w:t>─</w:t>
            </w:r>
          </w:p>
        </w:tc>
        <w:tc>
          <w:tcPr>
            <w:tcW w:w="292" w:type="pct"/>
            <w:noWrap/>
            <w:tcMar>
              <w:top w:w="15" w:type="dxa"/>
              <w:left w:w="15" w:type="dxa"/>
              <w:bottom w:w="0" w:type="dxa"/>
              <w:right w:w="15" w:type="dxa"/>
            </w:tcMar>
          </w:tcPr>
          <w:p w14:paraId="6E45A246" w14:textId="2848570B" w:rsidR="00562EC2" w:rsidRPr="008C1660" w:rsidRDefault="00562EC2" w:rsidP="00346A4F">
            <w:pPr>
              <w:jc w:val="center"/>
              <w:rPr>
                <w:sz w:val="18"/>
                <w:szCs w:val="18"/>
              </w:rPr>
            </w:pPr>
            <w:r w:rsidRPr="00A33F67">
              <w:rPr>
                <w:sz w:val="18"/>
                <w:szCs w:val="18"/>
              </w:rPr>
              <w:t>─</w:t>
            </w:r>
          </w:p>
        </w:tc>
        <w:tc>
          <w:tcPr>
            <w:tcW w:w="303" w:type="pct"/>
            <w:noWrap/>
            <w:tcMar>
              <w:top w:w="15" w:type="dxa"/>
              <w:left w:w="15" w:type="dxa"/>
              <w:bottom w:w="0" w:type="dxa"/>
              <w:right w:w="15" w:type="dxa"/>
            </w:tcMar>
          </w:tcPr>
          <w:p w14:paraId="006F5085" w14:textId="7A401477" w:rsidR="00562EC2" w:rsidRPr="008C1660" w:rsidRDefault="00562EC2" w:rsidP="00346A4F">
            <w:pPr>
              <w:jc w:val="center"/>
              <w:rPr>
                <w:sz w:val="18"/>
                <w:szCs w:val="18"/>
              </w:rPr>
            </w:pPr>
            <w:r w:rsidRPr="00A33F67">
              <w:rPr>
                <w:sz w:val="18"/>
                <w:szCs w:val="18"/>
              </w:rPr>
              <w:t>─</w:t>
            </w:r>
          </w:p>
        </w:tc>
        <w:tc>
          <w:tcPr>
            <w:tcW w:w="303" w:type="pct"/>
            <w:noWrap/>
            <w:tcMar>
              <w:top w:w="15" w:type="dxa"/>
              <w:left w:w="15" w:type="dxa"/>
              <w:bottom w:w="0" w:type="dxa"/>
              <w:right w:w="15" w:type="dxa"/>
            </w:tcMar>
          </w:tcPr>
          <w:p w14:paraId="49709FCF" w14:textId="075E0069" w:rsidR="00562EC2" w:rsidRPr="008C1660" w:rsidRDefault="00562EC2" w:rsidP="00346A4F">
            <w:pPr>
              <w:jc w:val="center"/>
              <w:rPr>
                <w:sz w:val="18"/>
                <w:szCs w:val="18"/>
              </w:rPr>
            </w:pPr>
            <w:r w:rsidRPr="00A33F67">
              <w:rPr>
                <w:sz w:val="18"/>
                <w:szCs w:val="18"/>
              </w:rPr>
              <w:t>─</w:t>
            </w:r>
          </w:p>
        </w:tc>
        <w:tc>
          <w:tcPr>
            <w:tcW w:w="273" w:type="pct"/>
            <w:noWrap/>
            <w:tcMar>
              <w:top w:w="15" w:type="dxa"/>
              <w:left w:w="15" w:type="dxa"/>
              <w:bottom w:w="0" w:type="dxa"/>
              <w:right w:w="15" w:type="dxa"/>
            </w:tcMar>
          </w:tcPr>
          <w:p w14:paraId="00AFA976" w14:textId="3C427444" w:rsidR="00562EC2" w:rsidRPr="008C1660" w:rsidRDefault="00562EC2" w:rsidP="00346A4F">
            <w:pPr>
              <w:jc w:val="center"/>
              <w:rPr>
                <w:sz w:val="18"/>
                <w:szCs w:val="18"/>
              </w:rPr>
            </w:pPr>
            <w:r w:rsidRPr="00A33F67">
              <w:rPr>
                <w:sz w:val="18"/>
                <w:szCs w:val="18"/>
              </w:rPr>
              <w:t>─</w:t>
            </w:r>
          </w:p>
        </w:tc>
        <w:tc>
          <w:tcPr>
            <w:tcW w:w="321" w:type="pct"/>
            <w:noWrap/>
            <w:tcMar>
              <w:top w:w="15" w:type="dxa"/>
              <w:left w:w="15" w:type="dxa"/>
              <w:bottom w:w="0" w:type="dxa"/>
              <w:right w:w="15" w:type="dxa"/>
            </w:tcMar>
          </w:tcPr>
          <w:p w14:paraId="6E04C9F7" w14:textId="5C73306A" w:rsidR="00562EC2" w:rsidRPr="008C1660" w:rsidRDefault="00562EC2" w:rsidP="00346A4F">
            <w:pPr>
              <w:jc w:val="center"/>
              <w:rPr>
                <w:sz w:val="18"/>
                <w:szCs w:val="18"/>
              </w:rPr>
            </w:pPr>
            <w:r w:rsidRPr="00A33F67">
              <w:rPr>
                <w:sz w:val="18"/>
                <w:szCs w:val="18"/>
              </w:rPr>
              <w:t>─</w:t>
            </w:r>
          </w:p>
        </w:tc>
        <w:tc>
          <w:tcPr>
            <w:tcW w:w="303" w:type="pct"/>
            <w:noWrap/>
            <w:tcMar>
              <w:top w:w="15" w:type="dxa"/>
              <w:left w:w="15" w:type="dxa"/>
              <w:bottom w:w="0" w:type="dxa"/>
              <w:right w:w="15" w:type="dxa"/>
            </w:tcMar>
          </w:tcPr>
          <w:p w14:paraId="48C4E81D" w14:textId="4A1538EF" w:rsidR="00562EC2" w:rsidRPr="008C1660" w:rsidRDefault="00562EC2" w:rsidP="00346A4F">
            <w:pPr>
              <w:jc w:val="center"/>
              <w:rPr>
                <w:sz w:val="18"/>
                <w:szCs w:val="18"/>
              </w:rPr>
            </w:pPr>
            <w:r w:rsidRPr="00A33F67">
              <w:rPr>
                <w:sz w:val="18"/>
                <w:szCs w:val="18"/>
              </w:rPr>
              <w:t>─</w:t>
            </w:r>
          </w:p>
        </w:tc>
        <w:tc>
          <w:tcPr>
            <w:tcW w:w="294" w:type="pct"/>
            <w:noWrap/>
            <w:tcMar>
              <w:top w:w="15" w:type="dxa"/>
              <w:left w:w="15" w:type="dxa"/>
              <w:bottom w:w="0" w:type="dxa"/>
              <w:right w:w="15" w:type="dxa"/>
            </w:tcMar>
          </w:tcPr>
          <w:p w14:paraId="45098EC1" w14:textId="2B360E47" w:rsidR="00562EC2" w:rsidRPr="008C1660" w:rsidRDefault="00562EC2" w:rsidP="00346A4F">
            <w:pPr>
              <w:jc w:val="center"/>
              <w:rPr>
                <w:sz w:val="18"/>
                <w:szCs w:val="18"/>
              </w:rPr>
            </w:pPr>
            <w:r w:rsidRPr="00A33F67">
              <w:rPr>
                <w:sz w:val="18"/>
                <w:szCs w:val="18"/>
              </w:rPr>
              <w:t>─</w:t>
            </w:r>
          </w:p>
        </w:tc>
        <w:tc>
          <w:tcPr>
            <w:tcW w:w="295" w:type="pct"/>
          </w:tcPr>
          <w:p w14:paraId="6F25E3CF" w14:textId="53CE9162" w:rsidR="00562EC2" w:rsidRPr="008C1660" w:rsidRDefault="00562EC2" w:rsidP="00346A4F">
            <w:pPr>
              <w:jc w:val="center"/>
              <w:rPr>
                <w:sz w:val="18"/>
                <w:szCs w:val="18"/>
              </w:rPr>
            </w:pPr>
            <w:r w:rsidRPr="00A33F67">
              <w:rPr>
                <w:sz w:val="18"/>
                <w:szCs w:val="18"/>
              </w:rPr>
              <w:t>─</w:t>
            </w:r>
          </w:p>
        </w:tc>
      </w:tr>
      <w:tr w:rsidR="00562EC2" w:rsidRPr="008C1660" w14:paraId="0F3500A7" w14:textId="1BA15D4F" w:rsidTr="00562EC2">
        <w:trPr>
          <w:trHeight w:val="363"/>
        </w:trPr>
        <w:tc>
          <w:tcPr>
            <w:tcW w:w="560" w:type="pct"/>
            <w:shd w:val="clear" w:color="auto" w:fill="auto"/>
            <w:noWrap/>
            <w:tcMar>
              <w:top w:w="15" w:type="dxa"/>
              <w:left w:w="15" w:type="dxa"/>
              <w:bottom w:w="0" w:type="dxa"/>
              <w:right w:w="15" w:type="dxa"/>
            </w:tcMar>
          </w:tcPr>
          <w:p w14:paraId="620F0482" w14:textId="3B505B52" w:rsidR="00562EC2" w:rsidRPr="008C1660" w:rsidRDefault="00562EC2" w:rsidP="00562EC2">
            <w:pPr>
              <w:jc w:val="center"/>
              <w:rPr>
                <w:sz w:val="18"/>
                <w:szCs w:val="18"/>
              </w:rPr>
            </w:pPr>
            <w:r w:rsidRPr="00A33F67">
              <w:rPr>
                <w:sz w:val="18"/>
                <w:szCs w:val="18"/>
              </w:rPr>
              <w:t>Ce 413.380</w:t>
            </w:r>
          </w:p>
        </w:tc>
        <w:tc>
          <w:tcPr>
            <w:tcW w:w="286" w:type="pct"/>
            <w:noWrap/>
            <w:tcMar>
              <w:top w:w="15" w:type="dxa"/>
              <w:left w:w="15" w:type="dxa"/>
              <w:bottom w:w="0" w:type="dxa"/>
              <w:right w:w="15" w:type="dxa"/>
            </w:tcMar>
          </w:tcPr>
          <w:p w14:paraId="5432AB70" w14:textId="131B5075" w:rsidR="00562EC2" w:rsidRPr="008C1660" w:rsidRDefault="00562EC2" w:rsidP="00562EC2">
            <w:pPr>
              <w:jc w:val="center"/>
              <w:rPr>
                <w:sz w:val="18"/>
                <w:szCs w:val="18"/>
              </w:rPr>
            </w:pPr>
            <w:r w:rsidRPr="000F7071">
              <w:rPr>
                <w:rFonts w:hint="eastAsia"/>
              </w:rPr>
              <w:t>─</w:t>
            </w:r>
          </w:p>
        </w:tc>
        <w:tc>
          <w:tcPr>
            <w:tcW w:w="255" w:type="pct"/>
            <w:noWrap/>
            <w:tcMar>
              <w:top w:w="15" w:type="dxa"/>
              <w:left w:w="15" w:type="dxa"/>
              <w:bottom w:w="0" w:type="dxa"/>
              <w:right w:w="15" w:type="dxa"/>
            </w:tcMar>
          </w:tcPr>
          <w:p w14:paraId="36E7D682" w14:textId="4480917A" w:rsidR="00562EC2" w:rsidRPr="008C1660" w:rsidRDefault="00562EC2" w:rsidP="00562EC2">
            <w:pPr>
              <w:jc w:val="center"/>
              <w:rPr>
                <w:sz w:val="18"/>
                <w:szCs w:val="18"/>
              </w:rPr>
            </w:pPr>
            <w:r>
              <w:rPr>
                <w:rFonts w:hint="eastAsia"/>
              </w:rPr>
              <w:t>/</w:t>
            </w:r>
          </w:p>
        </w:tc>
        <w:tc>
          <w:tcPr>
            <w:tcW w:w="301" w:type="pct"/>
            <w:noWrap/>
            <w:tcMar>
              <w:top w:w="15" w:type="dxa"/>
              <w:left w:w="15" w:type="dxa"/>
              <w:bottom w:w="0" w:type="dxa"/>
              <w:right w:w="15" w:type="dxa"/>
            </w:tcMar>
          </w:tcPr>
          <w:p w14:paraId="771D0580" w14:textId="02C39FD6"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2F68FC42" w14:textId="25D774D0" w:rsidR="00562EC2" w:rsidRPr="008C1660" w:rsidRDefault="00562EC2" w:rsidP="00562EC2">
            <w:pPr>
              <w:jc w:val="center"/>
              <w:rPr>
                <w:sz w:val="18"/>
                <w:szCs w:val="18"/>
              </w:rPr>
            </w:pPr>
            <w:r w:rsidRPr="000F7071">
              <w:rPr>
                <w:rFonts w:hint="eastAsia"/>
              </w:rPr>
              <w:t>─</w:t>
            </w:r>
          </w:p>
        </w:tc>
        <w:tc>
          <w:tcPr>
            <w:tcW w:w="316" w:type="pct"/>
            <w:noWrap/>
            <w:tcMar>
              <w:top w:w="15" w:type="dxa"/>
              <w:left w:w="15" w:type="dxa"/>
              <w:bottom w:w="0" w:type="dxa"/>
              <w:right w:w="15" w:type="dxa"/>
            </w:tcMar>
          </w:tcPr>
          <w:p w14:paraId="69A23416" w14:textId="55A91F83"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0EB50E1B" w14:textId="542ACE2A"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52EADAAE" w14:textId="0933F87A"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16D419E2" w14:textId="29D02448"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61F1B051" w14:textId="310CAE55"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1005FCA1" w14:textId="4E88B3FE" w:rsidR="00562EC2" w:rsidRPr="008C1660" w:rsidRDefault="00562EC2" w:rsidP="00562EC2">
            <w:pPr>
              <w:jc w:val="center"/>
              <w:rPr>
                <w:sz w:val="18"/>
                <w:szCs w:val="18"/>
              </w:rPr>
            </w:pPr>
            <w:r w:rsidRPr="000F7071">
              <w:rPr>
                <w:rFonts w:hint="eastAsia"/>
              </w:rPr>
              <w:t>─</w:t>
            </w:r>
          </w:p>
        </w:tc>
        <w:tc>
          <w:tcPr>
            <w:tcW w:w="273" w:type="pct"/>
            <w:noWrap/>
            <w:tcMar>
              <w:top w:w="15" w:type="dxa"/>
              <w:left w:w="15" w:type="dxa"/>
              <w:bottom w:w="0" w:type="dxa"/>
              <w:right w:w="15" w:type="dxa"/>
            </w:tcMar>
          </w:tcPr>
          <w:p w14:paraId="50B960DD" w14:textId="6D6DEB31" w:rsidR="00562EC2" w:rsidRPr="008C1660" w:rsidRDefault="00562EC2" w:rsidP="00562EC2">
            <w:pPr>
              <w:jc w:val="center"/>
              <w:rPr>
                <w:sz w:val="18"/>
                <w:szCs w:val="18"/>
              </w:rPr>
            </w:pPr>
            <w:r w:rsidRPr="000F7071">
              <w:rPr>
                <w:rFonts w:hint="eastAsia"/>
              </w:rPr>
              <w:t>─</w:t>
            </w:r>
          </w:p>
        </w:tc>
        <w:tc>
          <w:tcPr>
            <w:tcW w:w="321" w:type="pct"/>
            <w:noWrap/>
            <w:tcMar>
              <w:top w:w="15" w:type="dxa"/>
              <w:left w:w="15" w:type="dxa"/>
              <w:bottom w:w="0" w:type="dxa"/>
              <w:right w:w="15" w:type="dxa"/>
            </w:tcMar>
          </w:tcPr>
          <w:p w14:paraId="72C5D6D9" w14:textId="2CE4A16D"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2AD0377F" w14:textId="5A11985B" w:rsidR="00562EC2" w:rsidRPr="008C1660" w:rsidRDefault="00562EC2" w:rsidP="00562EC2">
            <w:pPr>
              <w:jc w:val="center"/>
              <w:rPr>
                <w:sz w:val="18"/>
                <w:szCs w:val="18"/>
              </w:rPr>
            </w:pPr>
            <w:r w:rsidRPr="000F7071">
              <w:rPr>
                <w:rFonts w:hint="eastAsia"/>
              </w:rPr>
              <w:t>─</w:t>
            </w:r>
          </w:p>
        </w:tc>
        <w:tc>
          <w:tcPr>
            <w:tcW w:w="294" w:type="pct"/>
            <w:noWrap/>
            <w:tcMar>
              <w:top w:w="15" w:type="dxa"/>
              <w:left w:w="15" w:type="dxa"/>
              <w:bottom w:w="0" w:type="dxa"/>
              <w:right w:w="15" w:type="dxa"/>
            </w:tcMar>
          </w:tcPr>
          <w:p w14:paraId="10EDD5F0" w14:textId="700EB904" w:rsidR="00562EC2" w:rsidRPr="008C1660" w:rsidRDefault="00562EC2" w:rsidP="00562EC2">
            <w:pPr>
              <w:jc w:val="center"/>
              <w:rPr>
                <w:sz w:val="18"/>
                <w:szCs w:val="18"/>
              </w:rPr>
            </w:pPr>
            <w:r w:rsidRPr="000F7071">
              <w:rPr>
                <w:rFonts w:hint="eastAsia"/>
              </w:rPr>
              <w:t>─</w:t>
            </w:r>
          </w:p>
        </w:tc>
        <w:tc>
          <w:tcPr>
            <w:tcW w:w="295" w:type="pct"/>
          </w:tcPr>
          <w:p w14:paraId="188562C3" w14:textId="7FDCC61C" w:rsidR="00562EC2" w:rsidRPr="008C1660" w:rsidRDefault="00562EC2" w:rsidP="00562EC2">
            <w:pPr>
              <w:jc w:val="center"/>
              <w:rPr>
                <w:sz w:val="18"/>
                <w:szCs w:val="18"/>
              </w:rPr>
            </w:pPr>
            <w:r w:rsidRPr="000F7071">
              <w:rPr>
                <w:rFonts w:hint="eastAsia"/>
              </w:rPr>
              <w:t>─</w:t>
            </w:r>
          </w:p>
        </w:tc>
      </w:tr>
      <w:tr w:rsidR="00562EC2" w:rsidRPr="008C1660" w14:paraId="73D2EA9C" w14:textId="502A9C1E" w:rsidTr="00562EC2">
        <w:trPr>
          <w:trHeight w:val="363"/>
        </w:trPr>
        <w:tc>
          <w:tcPr>
            <w:tcW w:w="560" w:type="pct"/>
            <w:shd w:val="clear" w:color="auto" w:fill="auto"/>
            <w:noWrap/>
            <w:tcMar>
              <w:top w:w="15" w:type="dxa"/>
              <w:left w:w="15" w:type="dxa"/>
              <w:bottom w:w="0" w:type="dxa"/>
              <w:right w:w="15" w:type="dxa"/>
            </w:tcMar>
          </w:tcPr>
          <w:p w14:paraId="57B9D043" w14:textId="14CC3DF2" w:rsidR="00562EC2" w:rsidRPr="008C1660" w:rsidRDefault="00562EC2" w:rsidP="00562EC2">
            <w:pPr>
              <w:jc w:val="center"/>
              <w:rPr>
                <w:sz w:val="18"/>
                <w:szCs w:val="18"/>
              </w:rPr>
            </w:pPr>
            <w:proofErr w:type="spellStart"/>
            <w:r w:rsidRPr="00A33F67">
              <w:rPr>
                <w:sz w:val="18"/>
                <w:szCs w:val="18"/>
              </w:rPr>
              <w:t>Pr</w:t>
            </w:r>
            <w:proofErr w:type="spellEnd"/>
            <w:r w:rsidRPr="00A33F67">
              <w:rPr>
                <w:sz w:val="18"/>
                <w:szCs w:val="18"/>
              </w:rPr>
              <w:t xml:space="preserve"> 422.293</w:t>
            </w:r>
          </w:p>
        </w:tc>
        <w:tc>
          <w:tcPr>
            <w:tcW w:w="286" w:type="pct"/>
            <w:noWrap/>
            <w:tcMar>
              <w:top w:w="15" w:type="dxa"/>
              <w:left w:w="15" w:type="dxa"/>
              <w:bottom w:w="0" w:type="dxa"/>
              <w:right w:w="15" w:type="dxa"/>
            </w:tcMar>
          </w:tcPr>
          <w:p w14:paraId="17E777EE" w14:textId="53A92385" w:rsidR="00562EC2" w:rsidRPr="008C1660" w:rsidRDefault="00562EC2" w:rsidP="00562EC2">
            <w:pPr>
              <w:jc w:val="center"/>
              <w:rPr>
                <w:sz w:val="18"/>
                <w:szCs w:val="18"/>
              </w:rPr>
            </w:pPr>
            <w:r w:rsidRPr="000F7071">
              <w:rPr>
                <w:rFonts w:hint="eastAsia"/>
              </w:rPr>
              <w:t>─</w:t>
            </w:r>
          </w:p>
        </w:tc>
        <w:tc>
          <w:tcPr>
            <w:tcW w:w="255" w:type="pct"/>
            <w:noWrap/>
            <w:tcMar>
              <w:top w:w="15" w:type="dxa"/>
              <w:left w:w="15" w:type="dxa"/>
              <w:bottom w:w="0" w:type="dxa"/>
              <w:right w:w="15" w:type="dxa"/>
            </w:tcMar>
          </w:tcPr>
          <w:p w14:paraId="25F096EA" w14:textId="1AC48F31" w:rsidR="00562EC2" w:rsidRPr="008C1660" w:rsidRDefault="00562EC2" w:rsidP="00562EC2">
            <w:pPr>
              <w:jc w:val="center"/>
              <w:rPr>
                <w:sz w:val="18"/>
                <w:szCs w:val="18"/>
              </w:rPr>
            </w:pPr>
            <w:r w:rsidRPr="000F7071">
              <w:rPr>
                <w:rFonts w:hint="eastAsia"/>
              </w:rPr>
              <w:t>─</w:t>
            </w:r>
          </w:p>
        </w:tc>
        <w:tc>
          <w:tcPr>
            <w:tcW w:w="301" w:type="pct"/>
            <w:noWrap/>
            <w:tcMar>
              <w:top w:w="15" w:type="dxa"/>
              <w:left w:w="15" w:type="dxa"/>
              <w:bottom w:w="0" w:type="dxa"/>
              <w:right w:w="15" w:type="dxa"/>
            </w:tcMar>
          </w:tcPr>
          <w:p w14:paraId="19DA645B" w14:textId="74EF0646" w:rsidR="00562EC2" w:rsidRPr="008C1660" w:rsidRDefault="00562EC2" w:rsidP="00562EC2">
            <w:pPr>
              <w:jc w:val="center"/>
              <w:rPr>
                <w:sz w:val="18"/>
                <w:szCs w:val="18"/>
              </w:rPr>
            </w:pPr>
            <w:r>
              <w:rPr>
                <w:rFonts w:hint="eastAsia"/>
              </w:rPr>
              <w:t>/</w:t>
            </w:r>
          </w:p>
        </w:tc>
        <w:tc>
          <w:tcPr>
            <w:tcW w:w="303" w:type="pct"/>
            <w:noWrap/>
            <w:tcMar>
              <w:top w:w="15" w:type="dxa"/>
              <w:left w:w="15" w:type="dxa"/>
              <w:bottom w:w="0" w:type="dxa"/>
              <w:right w:w="15" w:type="dxa"/>
            </w:tcMar>
          </w:tcPr>
          <w:p w14:paraId="6A48A643" w14:textId="4F1E02C6" w:rsidR="00562EC2" w:rsidRPr="008C1660" w:rsidRDefault="00562EC2" w:rsidP="00562EC2">
            <w:pPr>
              <w:jc w:val="center"/>
              <w:rPr>
                <w:sz w:val="18"/>
                <w:szCs w:val="18"/>
              </w:rPr>
            </w:pPr>
            <w:r w:rsidRPr="000F7071">
              <w:rPr>
                <w:rFonts w:hint="eastAsia"/>
              </w:rPr>
              <w:t>─</w:t>
            </w:r>
          </w:p>
        </w:tc>
        <w:tc>
          <w:tcPr>
            <w:tcW w:w="316" w:type="pct"/>
            <w:noWrap/>
            <w:tcMar>
              <w:top w:w="15" w:type="dxa"/>
              <w:left w:w="15" w:type="dxa"/>
              <w:bottom w:w="0" w:type="dxa"/>
              <w:right w:w="15" w:type="dxa"/>
            </w:tcMar>
          </w:tcPr>
          <w:p w14:paraId="001F42D1" w14:textId="4D5D5652"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4A5303AC" w14:textId="10C57350"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6DC0BCB8" w14:textId="01E590A5"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1614C1E7" w14:textId="5EEAAF7B"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355F737D" w14:textId="6C5ADB99"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29DE6192" w14:textId="74A76C39" w:rsidR="00562EC2" w:rsidRPr="008C1660" w:rsidRDefault="00562EC2" w:rsidP="00562EC2">
            <w:pPr>
              <w:jc w:val="center"/>
              <w:rPr>
                <w:sz w:val="18"/>
                <w:szCs w:val="18"/>
              </w:rPr>
            </w:pPr>
            <w:r w:rsidRPr="000F7071">
              <w:rPr>
                <w:rFonts w:hint="eastAsia"/>
              </w:rPr>
              <w:t>─</w:t>
            </w:r>
          </w:p>
        </w:tc>
        <w:tc>
          <w:tcPr>
            <w:tcW w:w="273" w:type="pct"/>
            <w:noWrap/>
            <w:tcMar>
              <w:top w:w="15" w:type="dxa"/>
              <w:left w:w="15" w:type="dxa"/>
              <w:bottom w:w="0" w:type="dxa"/>
              <w:right w:w="15" w:type="dxa"/>
            </w:tcMar>
          </w:tcPr>
          <w:p w14:paraId="5351EBBD" w14:textId="55EFB96C" w:rsidR="00562EC2" w:rsidRPr="008C1660" w:rsidRDefault="00562EC2" w:rsidP="00562EC2">
            <w:pPr>
              <w:jc w:val="center"/>
              <w:rPr>
                <w:sz w:val="18"/>
                <w:szCs w:val="18"/>
              </w:rPr>
            </w:pPr>
            <w:r w:rsidRPr="000F7071">
              <w:rPr>
                <w:rFonts w:hint="eastAsia"/>
              </w:rPr>
              <w:t>─</w:t>
            </w:r>
          </w:p>
        </w:tc>
        <w:tc>
          <w:tcPr>
            <w:tcW w:w="321" w:type="pct"/>
            <w:noWrap/>
            <w:tcMar>
              <w:top w:w="15" w:type="dxa"/>
              <w:left w:w="15" w:type="dxa"/>
              <w:bottom w:w="0" w:type="dxa"/>
              <w:right w:w="15" w:type="dxa"/>
            </w:tcMar>
          </w:tcPr>
          <w:p w14:paraId="08CD995D" w14:textId="68A941AB"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5281473F" w14:textId="40492A5E" w:rsidR="00562EC2" w:rsidRPr="008C1660" w:rsidRDefault="00562EC2" w:rsidP="00562EC2">
            <w:pPr>
              <w:jc w:val="center"/>
              <w:rPr>
                <w:sz w:val="18"/>
                <w:szCs w:val="18"/>
              </w:rPr>
            </w:pPr>
            <w:r w:rsidRPr="000F7071">
              <w:rPr>
                <w:rFonts w:hint="eastAsia"/>
              </w:rPr>
              <w:t>─</w:t>
            </w:r>
          </w:p>
        </w:tc>
        <w:tc>
          <w:tcPr>
            <w:tcW w:w="294" w:type="pct"/>
            <w:noWrap/>
            <w:tcMar>
              <w:top w:w="15" w:type="dxa"/>
              <w:left w:w="15" w:type="dxa"/>
              <w:bottom w:w="0" w:type="dxa"/>
              <w:right w:w="15" w:type="dxa"/>
            </w:tcMar>
          </w:tcPr>
          <w:p w14:paraId="44971A26" w14:textId="51EB2B8B" w:rsidR="00562EC2" w:rsidRPr="008C1660" w:rsidRDefault="00562EC2" w:rsidP="00562EC2">
            <w:pPr>
              <w:jc w:val="center"/>
              <w:rPr>
                <w:sz w:val="18"/>
                <w:szCs w:val="18"/>
              </w:rPr>
            </w:pPr>
            <w:r w:rsidRPr="000F7071">
              <w:rPr>
                <w:rFonts w:hint="eastAsia"/>
              </w:rPr>
              <w:t>─</w:t>
            </w:r>
          </w:p>
        </w:tc>
        <w:tc>
          <w:tcPr>
            <w:tcW w:w="295" w:type="pct"/>
          </w:tcPr>
          <w:p w14:paraId="0DB41D78" w14:textId="45F253B4" w:rsidR="00562EC2" w:rsidRPr="008C1660" w:rsidRDefault="00562EC2" w:rsidP="00562EC2">
            <w:pPr>
              <w:jc w:val="center"/>
              <w:rPr>
                <w:sz w:val="18"/>
                <w:szCs w:val="18"/>
              </w:rPr>
            </w:pPr>
            <w:r w:rsidRPr="000F7071">
              <w:rPr>
                <w:rFonts w:hint="eastAsia"/>
              </w:rPr>
              <w:t>─</w:t>
            </w:r>
          </w:p>
        </w:tc>
      </w:tr>
      <w:tr w:rsidR="00562EC2" w:rsidRPr="008C1660" w14:paraId="077F7C52" w14:textId="51DB2DA7" w:rsidTr="00562EC2">
        <w:trPr>
          <w:trHeight w:val="363"/>
        </w:trPr>
        <w:tc>
          <w:tcPr>
            <w:tcW w:w="560" w:type="pct"/>
            <w:shd w:val="clear" w:color="auto" w:fill="auto"/>
            <w:noWrap/>
            <w:tcMar>
              <w:top w:w="15" w:type="dxa"/>
              <w:left w:w="15" w:type="dxa"/>
              <w:bottom w:w="0" w:type="dxa"/>
              <w:right w:w="15" w:type="dxa"/>
            </w:tcMar>
          </w:tcPr>
          <w:p w14:paraId="4AFDA097" w14:textId="7A7128A1" w:rsidR="00562EC2" w:rsidRPr="008C1660" w:rsidRDefault="00562EC2" w:rsidP="00562EC2">
            <w:pPr>
              <w:jc w:val="center"/>
              <w:rPr>
                <w:sz w:val="18"/>
                <w:szCs w:val="18"/>
              </w:rPr>
            </w:pPr>
            <w:r w:rsidRPr="00A33F67">
              <w:rPr>
                <w:sz w:val="18"/>
                <w:szCs w:val="18"/>
              </w:rPr>
              <w:t>Nd 401.225</w:t>
            </w:r>
          </w:p>
        </w:tc>
        <w:tc>
          <w:tcPr>
            <w:tcW w:w="286" w:type="pct"/>
            <w:noWrap/>
            <w:tcMar>
              <w:top w:w="15" w:type="dxa"/>
              <w:left w:w="15" w:type="dxa"/>
              <w:bottom w:w="0" w:type="dxa"/>
              <w:right w:w="15" w:type="dxa"/>
            </w:tcMar>
          </w:tcPr>
          <w:p w14:paraId="3B0A949B" w14:textId="7C8202EB" w:rsidR="00562EC2" w:rsidRPr="008C1660" w:rsidRDefault="00562EC2" w:rsidP="00562EC2">
            <w:pPr>
              <w:jc w:val="center"/>
              <w:rPr>
                <w:sz w:val="18"/>
                <w:szCs w:val="18"/>
              </w:rPr>
            </w:pPr>
            <w:r w:rsidRPr="000F7071">
              <w:rPr>
                <w:rFonts w:hint="eastAsia"/>
              </w:rPr>
              <w:t>─</w:t>
            </w:r>
          </w:p>
        </w:tc>
        <w:tc>
          <w:tcPr>
            <w:tcW w:w="255" w:type="pct"/>
            <w:noWrap/>
            <w:tcMar>
              <w:top w:w="15" w:type="dxa"/>
              <w:left w:w="15" w:type="dxa"/>
              <w:bottom w:w="0" w:type="dxa"/>
              <w:right w:w="15" w:type="dxa"/>
            </w:tcMar>
          </w:tcPr>
          <w:p w14:paraId="1FF3C651" w14:textId="22B6EC1B" w:rsidR="00562EC2" w:rsidRPr="008C1660" w:rsidRDefault="00562EC2" w:rsidP="00562EC2">
            <w:pPr>
              <w:jc w:val="center"/>
              <w:rPr>
                <w:sz w:val="18"/>
                <w:szCs w:val="18"/>
              </w:rPr>
            </w:pPr>
            <w:r w:rsidRPr="000F7071">
              <w:rPr>
                <w:rFonts w:hint="eastAsia"/>
              </w:rPr>
              <w:t>─</w:t>
            </w:r>
          </w:p>
        </w:tc>
        <w:tc>
          <w:tcPr>
            <w:tcW w:w="301" w:type="pct"/>
            <w:noWrap/>
            <w:tcMar>
              <w:top w:w="15" w:type="dxa"/>
              <w:left w:w="15" w:type="dxa"/>
              <w:bottom w:w="0" w:type="dxa"/>
              <w:right w:w="15" w:type="dxa"/>
            </w:tcMar>
          </w:tcPr>
          <w:p w14:paraId="660BDA41" w14:textId="5E8C8FAA"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6FC0DEBB" w14:textId="2F63C277" w:rsidR="00562EC2" w:rsidRPr="008C1660" w:rsidRDefault="00562EC2" w:rsidP="00562EC2">
            <w:pPr>
              <w:jc w:val="center"/>
              <w:rPr>
                <w:sz w:val="18"/>
                <w:szCs w:val="18"/>
              </w:rPr>
            </w:pPr>
            <w:r>
              <w:rPr>
                <w:rFonts w:hint="eastAsia"/>
              </w:rPr>
              <w:t>/</w:t>
            </w:r>
          </w:p>
        </w:tc>
        <w:tc>
          <w:tcPr>
            <w:tcW w:w="316" w:type="pct"/>
            <w:noWrap/>
            <w:tcMar>
              <w:top w:w="15" w:type="dxa"/>
              <w:left w:w="15" w:type="dxa"/>
              <w:bottom w:w="0" w:type="dxa"/>
              <w:right w:w="15" w:type="dxa"/>
            </w:tcMar>
          </w:tcPr>
          <w:p w14:paraId="552D9415" w14:textId="797CE32D"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5096D60D" w14:textId="472428AA"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459E8431" w14:textId="5138CA36"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6D4232F9" w14:textId="0AB26C43"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1FAA7F3B" w14:textId="79EFF65E"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6ADFCF2D" w14:textId="05CB5E8D" w:rsidR="00562EC2" w:rsidRPr="008C1660" w:rsidRDefault="00562EC2" w:rsidP="00562EC2">
            <w:pPr>
              <w:jc w:val="center"/>
              <w:rPr>
                <w:sz w:val="18"/>
                <w:szCs w:val="18"/>
              </w:rPr>
            </w:pPr>
            <w:r w:rsidRPr="000F7071">
              <w:rPr>
                <w:rFonts w:hint="eastAsia"/>
              </w:rPr>
              <w:t>─</w:t>
            </w:r>
          </w:p>
        </w:tc>
        <w:tc>
          <w:tcPr>
            <w:tcW w:w="273" w:type="pct"/>
            <w:noWrap/>
            <w:tcMar>
              <w:top w:w="15" w:type="dxa"/>
              <w:left w:w="15" w:type="dxa"/>
              <w:bottom w:w="0" w:type="dxa"/>
              <w:right w:w="15" w:type="dxa"/>
            </w:tcMar>
          </w:tcPr>
          <w:p w14:paraId="271BDBE6" w14:textId="65F6F800" w:rsidR="00562EC2" w:rsidRPr="008C1660" w:rsidRDefault="00562EC2" w:rsidP="00562EC2">
            <w:pPr>
              <w:jc w:val="center"/>
              <w:rPr>
                <w:sz w:val="18"/>
                <w:szCs w:val="18"/>
              </w:rPr>
            </w:pPr>
            <w:r w:rsidRPr="000F7071">
              <w:rPr>
                <w:rFonts w:hint="eastAsia"/>
              </w:rPr>
              <w:t>─</w:t>
            </w:r>
          </w:p>
        </w:tc>
        <w:tc>
          <w:tcPr>
            <w:tcW w:w="321" w:type="pct"/>
            <w:noWrap/>
            <w:tcMar>
              <w:top w:w="15" w:type="dxa"/>
              <w:left w:w="15" w:type="dxa"/>
              <w:bottom w:w="0" w:type="dxa"/>
              <w:right w:w="15" w:type="dxa"/>
            </w:tcMar>
          </w:tcPr>
          <w:p w14:paraId="72CFC56B" w14:textId="4E94FB5B"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27D582EC" w14:textId="447BA65A" w:rsidR="00562EC2" w:rsidRPr="008C1660" w:rsidRDefault="00562EC2" w:rsidP="00562EC2">
            <w:pPr>
              <w:jc w:val="center"/>
              <w:rPr>
                <w:sz w:val="18"/>
                <w:szCs w:val="18"/>
              </w:rPr>
            </w:pPr>
            <w:r w:rsidRPr="000F7071">
              <w:rPr>
                <w:rFonts w:hint="eastAsia"/>
              </w:rPr>
              <w:t>─</w:t>
            </w:r>
          </w:p>
        </w:tc>
        <w:tc>
          <w:tcPr>
            <w:tcW w:w="294" w:type="pct"/>
            <w:noWrap/>
            <w:tcMar>
              <w:top w:w="15" w:type="dxa"/>
              <w:left w:w="15" w:type="dxa"/>
              <w:bottom w:w="0" w:type="dxa"/>
              <w:right w:w="15" w:type="dxa"/>
            </w:tcMar>
          </w:tcPr>
          <w:p w14:paraId="450C64B0" w14:textId="56A9B1CC" w:rsidR="00562EC2" w:rsidRPr="008C1660" w:rsidRDefault="00562EC2" w:rsidP="00562EC2">
            <w:pPr>
              <w:jc w:val="center"/>
              <w:rPr>
                <w:sz w:val="18"/>
                <w:szCs w:val="18"/>
              </w:rPr>
            </w:pPr>
            <w:r w:rsidRPr="000F7071">
              <w:rPr>
                <w:rFonts w:hint="eastAsia"/>
              </w:rPr>
              <w:t>─</w:t>
            </w:r>
          </w:p>
        </w:tc>
        <w:tc>
          <w:tcPr>
            <w:tcW w:w="295" w:type="pct"/>
          </w:tcPr>
          <w:p w14:paraId="60734E2F" w14:textId="4716B68D" w:rsidR="00562EC2" w:rsidRPr="008C1660" w:rsidRDefault="00562EC2" w:rsidP="00562EC2">
            <w:pPr>
              <w:jc w:val="center"/>
              <w:rPr>
                <w:sz w:val="18"/>
                <w:szCs w:val="18"/>
              </w:rPr>
            </w:pPr>
            <w:r w:rsidRPr="000F7071">
              <w:rPr>
                <w:rFonts w:hint="eastAsia"/>
              </w:rPr>
              <w:t>─</w:t>
            </w:r>
          </w:p>
        </w:tc>
      </w:tr>
      <w:tr w:rsidR="00562EC2" w:rsidRPr="008C1660" w14:paraId="40632D3D" w14:textId="428B5E34" w:rsidTr="00562EC2">
        <w:trPr>
          <w:trHeight w:val="363"/>
        </w:trPr>
        <w:tc>
          <w:tcPr>
            <w:tcW w:w="560" w:type="pct"/>
            <w:shd w:val="clear" w:color="auto" w:fill="auto"/>
            <w:noWrap/>
            <w:tcMar>
              <w:top w:w="15" w:type="dxa"/>
              <w:left w:w="15" w:type="dxa"/>
              <w:bottom w:w="0" w:type="dxa"/>
              <w:right w:w="15" w:type="dxa"/>
            </w:tcMar>
          </w:tcPr>
          <w:p w14:paraId="2DAE303F" w14:textId="62309FC6" w:rsidR="00562EC2" w:rsidRPr="008C1660" w:rsidRDefault="00562EC2" w:rsidP="00562EC2">
            <w:pPr>
              <w:jc w:val="center"/>
              <w:rPr>
                <w:sz w:val="18"/>
                <w:szCs w:val="18"/>
              </w:rPr>
            </w:pPr>
            <w:proofErr w:type="spellStart"/>
            <w:r w:rsidRPr="00A33F67">
              <w:rPr>
                <w:sz w:val="18"/>
                <w:szCs w:val="18"/>
              </w:rPr>
              <w:t>Sm</w:t>
            </w:r>
            <w:proofErr w:type="spellEnd"/>
            <w:r w:rsidRPr="00A33F67">
              <w:rPr>
                <w:sz w:val="18"/>
                <w:szCs w:val="18"/>
              </w:rPr>
              <w:t xml:space="preserve"> 428.078</w:t>
            </w:r>
          </w:p>
        </w:tc>
        <w:tc>
          <w:tcPr>
            <w:tcW w:w="286" w:type="pct"/>
            <w:noWrap/>
            <w:tcMar>
              <w:top w:w="15" w:type="dxa"/>
              <w:left w:w="15" w:type="dxa"/>
              <w:bottom w:w="0" w:type="dxa"/>
              <w:right w:w="15" w:type="dxa"/>
            </w:tcMar>
          </w:tcPr>
          <w:p w14:paraId="07D60A3B" w14:textId="4D661816" w:rsidR="00562EC2" w:rsidRPr="008C1660" w:rsidRDefault="00562EC2" w:rsidP="00562EC2">
            <w:pPr>
              <w:jc w:val="center"/>
              <w:rPr>
                <w:sz w:val="18"/>
                <w:szCs w:val="18"/>
              </w:rPr>
            </w:pPr>
            <w:r w:rsidRPr="000F7071">
              <w:rPr>
                <w:rFonts w:hint="eastAsia"/>
              </w:rPr>
              <w:t>─</w:t>
            </w:r>
          </w:p>
        </w:tc>
        <w:tc>
          <w:tcPr>
            <w:tcW w:w="255" w:type="pct"/>
            <w:noWrap/>
            <w:tcMar>
              <w:top w:w="15" w:type="dxa"/>
              <w:left w:w="15" w:type="dxa"/>
              <w:bottom w:w="0" w:type="dxa"/>
              <w:right w:w="15" w:type="dxa"/>
            </w:tcMar>
          </w:tcPr>
          <w:p w14:paraId="395324D1" w14:textId="60B6EE2A" w:rsidR="00562EC2" w:rsidRPr="008C1660" w:rsidRDefault="00562EC2" w:rsidP="00562EC2">
            <w:pPr>
              <w:jc w:val="center"/>
              <w:rPr>
                <w:sz w:val="18"/>
                <w:szCs w:val="18"/>
              </w:rPr>
            </w:pPr>
            <w:r w:rsidRPr="000F7071">
              <w:rPr>
                <w:rFonts w:hint="eastAsia"/>
              </w:rPr>
              <w:t>─</w:t>
            </w:r>
          </w:p>
        </w:tc>
        <w:tc>
          <w:tcPr>
            <w:tcW w:w="301" w:type="pct"/>
            <w:noWrap/>
            <w:tcMar>
              <w:top w:w="15" w:type="dxa"/>
              <w:left w:w="15" w:type="dxa"/>
              <w:bottom w:w="0" w:type="dxa"/>
              <w:right w:w="15" w:type="dxa"/>
            </w:tcMar>
          </w:tcPr>
          <w:p w14:paraId="45B84649" w14:textId="64DBA9DB"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496D28A0" w14:textId="5A102647" w:rsidR="00562EC2" w:rsidRPr="008C1660" w:rsidRDefault="00562EC2" w:rsidP="00562EC2">
            <w:pPr>
              <w:jc w:val="center"/>
              <w:rPr>
                <w:sz w:val="18"/>
                <w:szCs w:val="18"/>
              </w:rPr>
            </w:pPr>
            <w:r w:rsidRPr="000F7071">
              <w:rPr>
                <w:rFonts w:hint="eastAsia"/>
              </w:rPr>
              <w:t>─</w:t>
            </w:r>
          </w:p>
        </w:tc>
        <w:tc>
          <w:tcPr>
            <w:tcW w:w="316" w:type="pct"/>
            <w:noWrap/>
            <w:tcMar>
              <w:top w:w="15" w:type="dxa"/>
              <w:left w:w="15" w:type="dxa"/>
              <w:bottom w:w="0" w:type="dxa"/>
              <w:right w:w="15" w:type="dxa"/>
            </w:tcMar>
          </w:tcPr>
          <w:p w14:paraId="7BBC4E40" w14:textId="18193EA0" w:rsidR="00562EC2" w:rsidRPr="008C1660" w:rsidRDefault="00562EC2" w:rsidP="00562EC2">
            <w:pPr>
              <w:jc w:val="center"/>
              <w:rPr>
                <w:sz w:val="18"/>
                <w:szCs w:val="18"/>
              </w:rPr>
            </w:pPr>
            <w:r>
              <w:rPr>
                <w:rFonts w:hint="eastAsia"/>
              </w:rPr>
              <w:t>/</w:t>
            </w:r>
          </w:p>
        </w:tc>
        <w:tc>
          <w:tcPr>
            <w:tcW w:w="292" w:type="pct"/>
            <w:noWrap/>
            <w:tcMar>
              <w:top w:w="15" w:type="dxa"/>
              <w:left w:w="15" w:type="dxa"/>
              <w:bottom w:w="0" w:type="dxa"/>
              <w:right w:w="15" w:type="dxa"/>
            </w:tcMar>
          </w:tcPr>
          <w:p w14:paraId="0212DC13" w14:textId="346AB8CD"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28916AE5" w14:textId="7D4063B7"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6DBE8A30" w14:textId="2A3E5C1E"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41C850B8" w14:textId="3560AF75"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3CCD714B" w14:textId="5937FD0F" w:rsidR="00562EC2" w:rsidRPr="008C1660" w:rsidRDefault="00562EC2" w:rsidP="00562EC2">
            <w:pPr>
              <w:jc w:val="center"/>
              <w:rPr>
                <w:sz w:val="18"/>
                <w:szCs w:val="18"/>
              </w:rPr>
            </w:pPr>
            <w:r w:rsidRPr="000F7071">
              <w:rPr>
                <w:rFonts w:hint="eastAsia"/>
              </w:rPr>
              <w:t>─</w:t>
            </w:r>
          </w:p>
        </w:tc>
        <w:tc>
          <w:tcPr>
            <w:tcW w:w="273" w:type="pct"/>
            <w:noWrap/>
            <w:tcMar>
              <w:top w:w="15" w:type="dxa"/>
              <w:left w:w="15" w:type="dxa"/>
              <w:bottom w:w="0" w:type="dxa"/>
              <w:right w:w="15" w:type="dxa"/>
            </w:tcMar>
          </w:tcPr>
          <w:p w14:paraId="30802AE8" w14:textId="53F41552" w:rsidR="00562EC2" w:rsidRPr="008C1660" w:rsidRDefault="00562EC2" w:rsidP="00562EC2">
            <w:pPr>
              <w:jc w:val="center"/>
              <w:rPr>
                <w:sz w:val="18"/>
                <w:szCs w:val="18"/>
              </w:rPr>
            </w:pPr>
            <w:r w:rsidRPr="000F7071">
              <w:rPr>
                <w:rFonts w:hint="eastAsia"/>
              </w:rPr>
              <w:t>─</w:t>
            </w:r>
          </w:p>
        </w:tc>
        <w:tc>
          <w:tcPr>
            <w:tcW w:w="321" w:type="pct"/>
            <w:noWrap/>
            <w:tcMar>
              <w:top w:w="15" w:type="dxa"/>
              <w:left w:w="15" w:type="dxa"/>
              <w:bottom w:w="0" w:type="dxa"/>
              <w:right w:w="15" w:type="dxa"/>
            </w:tcMar>
          </w:tcPr>
          <w:p w14:paraId="3FFAC5E5" w14:textId="55E2C1B4"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1286C433" w14:textId="772E0B33" w:rsidR="00562EC2" w:rsidRPr="008C1660" w:rsidRDefault="00562EC2" w:rsidP="00562EC2">
            <w:pPr>
              <w:jc w:val="center"/>
              <w:rPr>
                <w:sz w:val="18"/>
                <w:szCs w:val="18"/>
              </w:rPr>
            </w:pPr>
            <w:r w:rsidRPr="000F7071">
              <w:rPr>
                <w:rFonts w:hint="eastAsia"/>
              </w:rPr>
              <w:t>─</w:t>
            </w:r>
          </w:p>
        </w:tc>
        <w:tc>
          <w:tcPr>
            <w:tcW w:w="294" w:type="pct"/>
            <w:noWrap/>
            <w:tcMar>
              <w:top w:w="15" w:type="dxa"/>
              <w:left w:w="15" w:type="dxa"/>
              <w:bottom w:w="0" w:type="dxa"/>
              <w:right w:w="15" w:type="dxa"/>
            </w:tcMar>
          </w:tcPr>
          <w:p w14:paraId="5721A27B" w14:textId="3C70AA8C" w:rsidR="00562EC2" w:rsidRPr="008C1660" w:rsidRDefault="00562EC2" w:rsidP="00562EC2">
            <w:pPr>
              <w:jc w:val="center"/>
              <w:rPr>
                <w:sz w:val="18"/>
                <w:szCs w:val="18"/>
              </w:rPr>
            </w:pPr>
            <w:r w:rsidRPr="000F7071">
              <w:rPr>
                <w:rFonts w:hint="eastAsia"/>
              </w:rPr>
              <w:t>─</w:t>
            </w:r>
          </w:p>
        </w:tc>
        <w:tc>
          <w:tcPr>
            <w:tcW w:w="295" w:type="pct"/>
          </w:tcPr>
          <w:p w14:paraId="77A9D7C4" w14:textId="494BA2FD" w:rsidR="00562EC2" w:rsidRPr="008C1660" w:rsidRDefault="00562EC2" w:rsidP="00562EC2">
            <w:pPr>
              <w:jc w:val="center"/>
              <w:rPr>
                <w:sz w:val="18"/>
                <w:szCs w:val="18"/>
              </w:rPr>
            </w:pPr>
            <w:r w:rsidRPr="000F7071">
              <w:rPr>
                <w:rFonts w:hint="eastAsia"/>
              </w:rPr>
              <w:t>─</w:t>
            </w:r>
          </w:p>
        </w:tc>
      </w:tr>
      <w:tr w:rsidR="00562EC2" w:rsidRPr="008C1660" w14:paraId="37C9FFE5" w14:textId="49C7631A" w:rsidTr="00562EC2">
        <w:trPr>
          <w:trHeight w:val="363"/>
        </w:trPr>
        <w:tc>
          <w:tcPr>
            <w:tcW w:w="560" w:type="pct"/>
            <w:shd w:val="clear" w:color="auto" w:fill="auto"/>
            <w:noWrap/>
            <w:tcMar>
              <w:top w:w="15" w:type="dxa"/>
              <w:left w:w="15" w:type="dxa"/>
              <w:bottom w:w="0" w:type="dxa"/>
              <w:right w:w="15" w:type="dxa"/>
            </w:tcMar>
          </w:tcPr>
          <w:p w14:paraId="771066EE" w14:textId="7E6E4F5C" w:rsidR="00562EC2" w:rsidRPr="008C1660" w:rsidRDefault="00562EC2" w:rsidP="00562EC2">
            <w:pPr>
              <w:jc w:val="center"/>
              <w:rPr>
                <w:sz w:val="18"/>
                <w:szCs w:val="18"/>
              </w:rPr>
            </w:pPr>
            <w:r w:rsidRPr="00A33F67">
              <w:rPr>
                <w:sz w:val="18"/>
                <w:szCs w:val="18"/>
              </w:rPr>
              <w:t>Eu 412.974</w:t>
            </w:r>
          </w:p>
        </w:tc>
        <w:tc>
          <w:tcPr>
            <w:tcW w:w="286" w:type="pct"/>
            <w:noWrap/>
            <w:tcMar>
              <w:top w:w="15" w:type="dxa"/>
              <w:left w:w="15" w:type="dxa"/>
              <w:bottom w:w="0" w:type="dxa"/>
              <w:right w:w="15" w:type="dxa"/>
            </w:tcMar>
          </w:tcPr>
          <w:p w14:paraId="64CB5443" w14:textId="75B88D7D" w:rsidR="00562EC2" w:rsidRPr="008C1660" w:rsidRDefault="00562EC2" w:rsidP="00562EC2">
            <w:pPr>
              <w:jc w:val="center"/>
              <w:rPr>
                <w:sz w:val="18"/>
                <w:szCs w:val="18"/>
              </w:rPr>
            </w:pPr>
            <w:r w:rsidRPr="000F7071">
              <w:rPr>
                <w:rFonts w:hint="eastAsia"/>
              </w:rPr>
              <w:t>─</w:t>
            </w:r>
          </w:p>
        </w:tc>
        <w:tc>
          <w:tcPr>
            <w:tcW w:w="255" w:type="pct"/>
            <w:noWrap/>
            <w:tcMar>
              <w:top w:w="15" w:type="dxa"/>
              <w:left w:w="15" w:type="dxa"/>
              <w:bottom w:w="0" w:type="dxa"/>
              <w:right w:w="15" w:type="dxa"/>
            </w:tcMar>
          </w:tcPr>
          <w:p w14:paraId="676C7032" w14:textId="4418DC7C" w:rsidR="00562EC2" w:rsidRPr="008C1660" w:rsidRDefault="00562EC2" w:rsidP="00562EC2">
            <w:pPr>
              <w:jc w:val="center"/>
              <w:rPr>
                <w:sz w:val="18"/>
                <w:szCs w:val="18"/>
              </w:rPr>
            </w:pPr>
            <w:r w:rsidRPr="000F7071">
              <w:rPr>
                <w:rFonts w:hint="eastAsia"/>
              </w:rPr>
              <w:t>─</w:t>
            </w:r>
          </w:p>
        </w:tc>
        <w:tc>
          <w:tcPr>
            <w:tcW w:w="301" w:type="pct"/>
            <w:noWrap/>
            <w:tcMar>
              <w:top w:w="15" w:type="dxa"/>
              <w:left w:w="15" w:type="dxa"/>
              <w:bottom w:w="0" w:type="dxa"/>
              <w:right w:w="15" w:type="dxa"/>
            </w:tcMar>
          </w:tcPr>
          <w:p w14:paraId="4619108B" w14:textId="08CF666E"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4A9C914B" w14:textId="17993439" w:rsidR="00562EC2" w:rsidRPr="008C1660" w:rsidRDefault="00562EC2" w:rsidP="00562EC2">
            <w:pPr>
              <w:jc w:val="center"/>
              <w:rPr>
                <w:sz w:val="18"/>
                <w:szCs w:val="18"/>
              </w:rPr>
            </w:pPr>
            <w:r w:rsidRPr="000F7071">
              <w:rPr>
                <w:rFonts w:hint="eastAsia"/>
              </w:rPr>
              <w:t>─</w:t>
            </w:r>
          </w:p>
        </w:tc>
        <w:tc>
          <w:tcPr>
            <w:tcW w:w="316" w:type="pct"/>
            <w:noWrap/>
            <w:tcMar>
              <w:top w:w="15" w:type="dxa"/>
              <w:left w:w="15" w:type="dxa"/>
              <w:bottom w:w="0" w:type="dxa"/>
              <w:right w:w="15" w:type="dxa"/>
            </w:tcMar>
          </w:tcPr>
          <w:p w14:paraId="737EBA31" w14:textId="6B753344"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5FB9E2BC" w14:textId="0A64BA57" w:rsidR="00562EC2" w:rsidRPr="008C1660" w:rsidRDefault="00562EC2" w:rsidP="00562EC2">
            <w:pPr>
              <w:jc w:val="center"/>
              <w:rPr>
                <w:sz w:val="18"/>
                <w:szCs w:val="18"/>
              </w:rPr>
            </w:pPr>
            <w:r>
              <w:rPr>
                <w:rFonts w:hint="eastAsia"/>
              </w:rPr>
              <w:t>/</w:t>
            </w:r>
          </w:p>
        </w:tc>
        <w:tc>
          <w:tcPr>
            <w:tcW w:w="303" w:type="pct"/>
            <w:noWrap/>
            <w:tcMar>
              <w:top w:w="15" w:type="dxa"/>
              <w:left w:w="15" w:type="dxa"/>
              <w:bottom w:w="0" w:type="dxa"/>
              <w:right w:w="15" w:type="dxa"/>
            </w:tcMar>
          </w:tcPr>
          <w:p w14:paraId="793C26BA" w14:textId="51D065FF"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13A6A502" w14:textId="42E5CC7E"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7B1505E1" w14:textId="04E2C3FC"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708F85DE" w14:textId="0A855598" w:rsidR="00562EC2" w:rsidRPr="008C1660" w:rsidRDefault="00562EC2" w:rsidP="00562EC2">
            <w:pPr>
              <w:jc w:val="center"/>
              <w:rPr>
                <w:sz w:val="18"/>
                <w:szCs w:val="18"/>
              </w:rPr>
            </w:pPr>
            <w:r w:rsidRPr="000F7071">
              <w:rPr>
                <w:rFonts w:hint="eastAsia"/>
              </w:rPr>
              <w:t>─</w:t>
            </w:r>
          </w:p>
        </w:tc>
        <w:tc>
          <w:tcPr>
            <w:tcW w:w="273" w:type="pct"/>
            <w:noWrap/>
            <w:tcMar>
              <w:top w:w="15" w:type="dxa"/>
              <w:left w:w="15" w:type="dxa"/>
              <w:bottom w:w="0" w:type="dxa"/>
              <w:right w:w="15" w:type="dxa"/>
            </w:tcMar>
          </w:tcPr>
          <w:p w14:paraId="4D0F7CAD" w14:textId="383160CA" w:rsidR="00562EC2" w:rsidRPr="008C1660" w:rsidRDefault="00562EC2" w:rsidP="00562EC2">
            <w:pPr>
              <w:jc w:val="center"/>
              <w:rPr>
                <w:sz w:val="18"/>
                <w:szCs w:val="18"/>
              </w:rPr>
            </w:pPr>
            <w:r w:rsidRPr="000F7071">
              <w:rPr>
                <w:rFonts w:hint="eastAsia"/>
              </w:rPr>
              <w:t>─</w:t>
            </w:r>
          </w:p>
        </w:tc>
        <w:tc>
          <w:tcPr>
            <w:tcW w:w="321" w:type="pct"/>
            <w:noWrap/>
            <w:tcMar>
              <w:top w:w="15" w:type="dxa"/>
              <w:left w:w="15" w:type="dxa"/>
              <w:bottom w:w="0" w:type="dxa"/>
              <w:right w:w="15" w:type="dxa"/>
            </w:tcMar>
          </w:tcPr>
          <w:p w14:paraId="662EC965" w14:textId="595B048A"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2BF10BA6" w14:textId="13CA1633" w:rsidR="00562EC2" w:rsidRPr="008C1660" w:rsidRDefault="00562EC2" w:rsidP="00562EC2">
            <w:pPr>
              <w:jc w:val="center"/>
              <w:rPr>
                <w:sz w:val="18"/>
                <w:szCs w:val="18"/>
              </w:rPr>
            </w:pPr>
            <w:r w:rsidRPr="000F7071">
              <w:rPr>
                <w:rFonts w:hint="eastAsia"/>
              </w:rPr>
              <w:t>─</w:t>
            </w:r>
          </w:p>
        </w:tc>
        <w:tc>
          <w:tcPr>
            <w:tcW w:w="294" w:type="pct"/>
            <w:noWrap/>
            <w:tcMar>
              <w:top w:w="15" w:type="dxa"/>
              <w:left w:w="15" w:type="dxa"/>
              <w:bottom w:w="0" w:type="dxa"/>
              <w:right w:w="15" w:type="dxa"/>
            </w:tcMar>
          </w:tcPr>
          <w:p w14:paraId="59589E9E" w14:textId="4AC263DD" w:rsidR="00562EC2" w:rsidRPr="008C1660" w:rsidRDefault="00562EC2" w:rsidP="00562EC2">
            <w:pPr>
              <w:jc w:val="center"/>
              <w:rPr>
                <w:sz w:val="18"/>
                <w:szCs w:val="18"/>
              </w:rPr>
            </w:pPr>
            <w:r w:rsidRPr="000F7071">
              <w:rPr>
                <w:rFonts w:hint="eastAsia"/>
              </w:rPr>
              <w:t>─</w:t>
            </w:r>
          </w:p>
        </w:tc>
        <w:tc>
          <w:tcPr>
            <w:tcW w:w="295" w:type="pct"/>
          </w:tcPr>
          <w:p w14:paraId="0131C1AD" w14:textId="1E7DFE1D" w:rsidR="00562EC2" w:rsidRPr="008C1660" w:rsidRDefault="00562EC2" w:rsidP="00562EC2">
            <w:pPr>
              <w:jc w:val="center"/>
              <w:rPr>
                <w:sz w:val="18"/>
                <w:szCs w:val="18"/>
              </w:rPr>
            </w:pPr>
            <w:r w:rsidRPr="000F7071">
              <w:rPr>
                <w:rFonts w:hint="eastAsia"/>
              </w:rPr>
              <w:t>─</w:t>
            </w:r>
          </w:p>
        </w:tc>
      </w:tr>
      <w:tr w:rsidR="00562EC2" w:rsidRPr="008C1660" w14:paraId="3C31768D" w14:textId="6CDFCC88" w:rsidTr="00562EC2">
        <w:trPr>
          <w:trHeight w:val="363"/>
        </w:trPr>
        <w:tc>
          <w:tcPr>
            <w:tcW w:w="560" w:type="pct"/>
            <w:shd w:val="clear" w:color="auto" w:fill="auto"/>
            <w:noWrap/>
            <w:tcMar>
              <w:top w:w="15" w:type="dxa"/>
              <w:left w:w="15" w:type="dxa"/>
              <w:bottom w:w="0" w:type="dxa"/>
              <w:right w:w="15" w:type="dxa"/>
            </w:tcMar>
          </w:tcPr>
          <w:p w14:paraId="32390883" w14:textId="68E773DB" w:rsidR="00562EC2" w:rsidRPr="008C1660" w:rsidRDefault="00562EC2" w:rsidP="00562EC2">
            <w:pPr>
              <w:jc w:val="center"/>
              <w:rPr>
                <w:sz w:val="18"/>
                <w:szCs w:val="18"/>
              </w:rPr>
            </w:pPr>
            <w:r w:rsidRPr="00A33F67">
              <w:rPr>
                <w:sz w:val="18"/>
                <w:szCs w:val="18"/>
              </w:rPr>
              <w:t>Gd 310.050</w:t>
            </w:r>
          </w:p>
        </w:tc>
        <w:tc>
          <w:tcPr>
            <w:tcW w:w="286" w:type="pct"/>
            <w:noWrap/>
            <w:tcMar>
              <w:top w:w="15" w:type="dxa"/>
              <w:left w:w="15" w:type="dxa"/>
              <w:bottom w:w="0" w:type="dxa"/>
              <w:right w:w="15" w:type="dxa"/>
            </w:tcMar>
          </w:tcPr>
          <w:p w14:paraId="461E0FB3" w14:textId="628A566E" w:rsidR="00562EC2" w:rsidRPr="008C1660" w:rsidRDefault="00562EC2" w:rsidP="00562EC2">
            <w:pPr>
              <w:jc w:val="center"/>
              <w:rPr>
                <w:sz w:val="18"/>
                <w:szCs w:val="18"/>
              </w:rPr>
            </w:pPr>
            <w:r w:rsidRPr="000F7071">
              <w:rPr>
                <w:rFonts w:hint="eastAsia"/>
              </w:rPr>
              <w:t>─</w:t>
            </w:r>
          </w:p>
        </w:tc>
        <w:tc>
          <w:tcPr>
            <w:tcW w:w="255" w:type="pct"/>
            <w:noWrap/>
            <w:tcMar>
              <w:top w:w="15" w:type="dxa"/>
              <w:left w:w="15" w:type="dxa"/>
              <w:bottom w:w="0" w:type="dxa"/>
              <w:right w:w="15" w:type="dxa"/>
            </w:tcMar>
          </w:tcPr>
          <w:p w14:paraId="0A4D16A7" w14:textId="7022A721" w:rsidR="00562EC2" w:rsidRPr="008C1660" w:rsidRDefault="00562EC2" w:rsidP="00562EC2">
            <w:pPr>
              <w:jc w:val="center"/>
              <w:rPr>
                <w:sz w:val="18"/>
                <w:szCs w:val="18"/>
              </w:rPr>
            </w:pPr>
            <w:r w:rsidRPr="000F7071">
              <w:rPr>
                <w:rFonts w:hint="eastAsia"/>
              </w:rPr>
              <w:t>─</w:t>
            </w:r>
          </w:p>
        </w:tc>
        <w:tc>
          <w:tcPr>
            <w:tcW w:w="301" w:type="pct"/>
            <w:noWrap/>
            <w:tcMar>
              <w:top w:w="15" w:type="dxa"/>
              <w:left w:w="15" w:type="dxa"/>
              <w:bottom w:w="0" w:type="dxa"/>
              <w:right w:w="15" w:type="dxa"/>
            </w:tcMar>
          </w:tcPr>
          <w:p w14:paraId="4A6AC93A" w14:textId="7C728FC6"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7DB697A0" w14:textId="5202A99F" w:rsidR="00562EC2" w:rsidRPr="008C1660" w:rsidRDefault="00562EC2" w:rsidP="00562EC2">
            <w:pPr>
              <w:jc w:val="center"/>
              <w:rPr>
                <w:sz w:val="18"/>
                <w:szCs w:val="18"/>
              </w:rPr>
            </w:pPr>
            <w:r w:rsidRPr="000F7071">
              <w:rPr>
                <w:rFonts w:hint="eastAsia"/>
              </w:rPr>
              <w:t>─</w:t>
            </w:r>
          </w:p>
        </w:tc>
        <w:tc>
          <w:tcPr>
            <w:tcW w:w="316" w:type="pct"/>
            <w:noWrap/>
            <w:tcMar>
              <w:top w:w="15" w:type="dxa"/>
              <w:left w:w="15" w:type="dxa"/>
              <w:bottom w:w="0" w:type="dxa"/>
              <w:right w:w="15" w:type="dxa"/>
            </w:tcMar>
          </w:tcPr>
          <w:p w14:paraId="60E3C1FE" w14:textId="4B321AFE"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1C962AA2" w14:textId="5C426122"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47EE37E8" w14:textId="13E51306" w:rsidR="00562EC2" w:rsidRPr="008C1660" w:rsidRDefault="00562EC2" w:rsidP="00562EC2">
            <w:pPr>
              <w:jc w:val="center"/>
              <w:rPr>
                <w:sz w:val="18"/>
                <w:szCs w:val="18"/>
              </w:rPr>
            </w:pPr>
            <w:r>
              <w:rPr>
                <w:rFonts w:hint="eastAsia"/>
              </w:rPr>
              <w:t>/</w:t>
            </w:r>
          </w:p>
        </w:tc>
        <w:tc>
          <w:tcPr>
            <w:tcW w:w="292" w:type="pct"/>
            <w:noWrap/>
            <w:tcMar>
              <w:top w:w="15" w:type="dxa"/>
              <w:left w:w="15" w:type="dxa"/>
              <w:bottom w:w="0" w:type="dxa"/>
              <w:right w:w="15" w:type="dxa"/>
            </w:tcMar>
          </w:tcPr>
          <w:p w14:paraId="18E39BD2" w14:textId="6B00FF51"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6EDD8746" w14:textId="204FADC1"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439B8D47" w14:textId="2BC98B2C" w:rsidR="00562EC2" w:rsidRPr="008C1660" w:rsidRDefault="00562EC2" w:rsidP="00562EC2">
            <w:pPr>
              <w:jc w:val="center"/>
              <w:rPr>
                <w:sz w:val="18"/>
                <w:szCs w:val="18"/>
              </w:rPr>
            </w:pPr>
            <w:r w:rsidRPr="000F7071">
              <w:rPr>
                <w:rFonts w:hint="eastAsia"/>
              </w:rPr>
              <w:t>─</w:t>
            </w:r>
          </w:p>
        </w:tc>
        <w:tc>
          <w:tcPr>
            <w:tcW w:w="273" w:type="pct"/>
            <w:noWrap/>
            <w:tcMar>
              <w:top w:w="15" w:type="dxa"/>
              <w:left w:w="15" w:type="dxa"/>
              <w:bottom w:w="0" w:type="dxa"/>
              <w:right w:w="15" w:type="dxa"/>
            </w:tcMar>
          </w:tcPr>
          <w:p w14:paraId="4187B895" w14:textId="6DECEA74" w:rsidR="00562EC2" w:rsidRPr="008C1660" w:rsidRDefault="00562EC2" w:rsidP="00562EC2">
            <w:pPr>
              <w:jc w:val="center"/>
              <w:rPr>
                <w:sz w:val="18"/>
                <w:szCs w:val="18"/>
              </w:rPr>
            </w:pPr>
            <w:r w:rsidRPr="000F7071">
              <w:rPr>
                <w:rFonts w:hint="eastAsia"/>
              </w:rPr>
              <w:t>─</w:t>
            </w:r>
          </w:p>
        </w:tc>
        <w:tc>
          <w:tcPr>
            <w:tcW w:w="321" w:type="pct"/>
            <w:noWrap/>
            <w:tcMar>
              <w:top w:w="15" w:type="dxa"/>
              <w:left w:w="15" w:type="dxa"/>
              <w:bottom w:w="0" w:type="dxa"/>
              <w:right w:w="15" w:type="dxa"/>
            </w:tcMar>
          </w:tcPr>
          <w:p w14:paraId="0EC0F32A" w14:textId="34EB4B51"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1B3D4D3B" w14:textId="41B540E9" w:rsidR="00562EC2" w:rsidRPr="008C1660" w:rsidRDefault="00562EC2" w:rsidP="00562EC2">
            <w:pPr>
              <w:jc w:val="center"/>
              <w:rPr>
                <w:sz w:val="18"/>
                <w:szCs w:val="18"/>
              </w:rPr>
            </w:pPr>
            <w:r w:rsidRPr="000F7071">
              <w:rPr>
                <w:rFonts w:hint="eastAsia"/>
              </w:rPr>
              <w:t>─</w:t>
            </w:r>
          </w:p>
        </w:tc>
        <w:tc>
          <w:tcPr>
            <w:tcW w:w="294" w:type="pct"/>
            <w:noWrap/>
            <w:tcMar>
              <w:top w:w="15" w:type="dxa"/>
              <w:left w:w="15" w:type="dxa"/>
              <w:bottom w:w="0" w:type="dxa"/>
              <w:right w:w="15" w:type="dxa"/>
            </w:tcMar>
          </w:tcPr>
          <w:p w14:paraId="19C8820A" w14:textId="6188065B" w:rsidR="00562EC2" w:rsidRPr="008C1660" w:rsidRDefault="00562EC2" w:rsidP="00562EC2">
            <w:pPr>
              <w:jc w:val="center"/>
              <w:rPr>
                <w:sz w:val="18"/>
                <w:szCs w:val="18"/>
              </w:rPr>
            </w:pPr>
            <w:r w:rsidRPr="000F7071">
              <w:rPr>
                <w:rFonts w:hint="eastAsia"/>
              </w:rPr>
              <w:t>─</w:t>
            </w:r>
          </w:p>
        </w:tc>
        <w:tc>
          <w:tcPr>
            <w:tcW w:w="295" w:type="pct"/>
          </w:tcPr>
          <w:p w14:paraId="60B67092" w14:textId="3A68B77C" w:rsidR="00562EC2" w:rsidRPr="008C1660" w:rsidRDefault="00562EC2" w:rsidP="00562EC2">
            <w:pPr>
              <w:jc w:val="center"/>
              <w:rPr>
                <w:sz w:val="18"/>
                <w:szCs w:val="18"/>
              </w:rPr>
            </w:pPr>
            <w:r w:rsidRPr="000F7071">
              <w:rPr>
                <w:rFonts w:hint="eastAsia"/>
              </w:rPr>
              <w:t>─</w:t>
            </w:r>
          </w:p>
        </w:tc>
      </w:tr>
      <w:tr w:rsidR="00562EC2" w:rsidRPr="008C1660" w14:paraId="319681E7" w14:textId="52097D76" w:rsidTr="00562EC2">
        <w:trPr>
          <w:trHeight w:val="363"/>
        </w:trPr>
        <w:tc>
          <w:tcPr>
            <w:tcW w:w="560" w:type="pct"/>
            <w:shd w:val="clear" w:color="auto" w:fill="auto"/>
            <w:noWrap/>
            <w:tcMar>
              <w:top w:w="15" w:type="dxa"/>
              <w:left w:w="15" w:type="dxa"/>
              <w:bottom w:w="0" w:type="dxa"/>
              <w:right w:w="15" w:type="dxa"/>
            </w:tcMar>
          </w:tcPr>
          <w:p w14:paraId="589B24CE" w14:textId="12548715" w:rsidR="00562EC2" w:rsidRPr="008C1660" w:rsidRDefault="00562EC2" w:rsidP="00562EC2">
            <w:pPr>
              <w:jc w:val="center"/>
              <w:rPr>
                <w:sz w:val="18"/>
                <w:szCs w:val="18"/>
              </w:rPr>
            </w:pPr>
            <w:r w:rsidRPr="00A33F67">
              <w:rPr>
                <w:sz w:val="18"/>
                <w:szCs w:val="18"/>
              </w:rPr>
              <w:t>Tb 332.440</w:t>
            </w:r>
          </w:p>
        </w:tc>
        <w:tc>
          <w:tcPr>
            <w:tcW w:w="286" w:type="pct"/>
            <w:noWrap/>
            <w:tcMar>
              <w:top w:w="15" w:type="dxa"/>
              <w:left w:w="15" w:type="dxa"/>
              <w:bottom w:w="0" w:type="dxa"/>
              <w:right w:w="15" w:type="dxa"/>
            </w:tcMar>
          </w:tcPr>
          <w:p w14:paraId="6E517F4D" w14:textId="5E53F580" w:rsidR="00562EC2" w:rsidRPr="008C1660" w:rsidRDefault="00562EC2" w:rsidP="00562EC2">
            <w:pPr>
              <w:jc w:val="center"/>
              <w:rPr>
                <w:sz w:val="18"/>
                <w:szCs w:val="18"/>
              </w:rPr>
            </w:pPr>
            <w:r w:rsidRPr="000F7071">
              <w:rPr>
                <w:rFonts w:hint="eastAsia"/>
              </w:rPr>
              <w:t>─</w:t>
            </w:r>
          </w:p>
        </w:tc>
        <w:tc>
          <w:tcPr>
            <w:tcW w:w="255" w:type="pct"/>
            <w:noWrap/>
            <w:tcMar>
              <w:top w:w="15" w:type="dxa"/>
              <w:left w:w="15" w:type="dxa"/>
              <w:bottom w:w="0" w:type="dxa"/>
              <w:right w:w="15" w:type="dxa"/>
            </w:tcMar>
          </w:tcPr>
          <w:p w14:paraId="478DABC0" w14:textId="55FE0717" w:rsidR="00562EC2" w:rsidRPr="008C1660" w:rsidRDefault="00562EC2" w:rsidP="00562EC2">
            <w:pPr>
              <w:jc w:val="center"/>
              <w:rPr>
                <w:sz w:val="18"/>
                <w:szCs w:val="18"/>
              </w:rPr>
            </w:pPr>
            <w:r w:rsidRPr="000F7071">
              <w:rPr>
                <w:rFonts w:hint="eastAsia"/>
              </w:rPr>
              <w:t>─</w:t>
            </w:r>
          </w:p>
        </w:tc>
        <w:tc>
          <w:tcPr>
            <w:tcW w:w="301" w:type="pct"/>
            <w:noWrap/>
            <w:tcMar>
              <w:top w:w="15" w:type="dxa"/>
              <w:left w:w="15" w:type="dxa"/>
              <w:bottom w:w="0" w:type="dxa"/>
              <w:right w:w="15" w:type="dxa"/>
            </w:tcMar>
          </w:tcPr>
          <w:p w14:paraId="2102CB7B" w14:textId="0D62E429"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0344E24A" w14:textId="25D7B477" w:rsidR="00562EC2" w:rsidRPr="008C1660" w:rsidRDefault="00562EC2" w:rsidP="00562EC2">
            <w:pPr>
              <w:jc w:val="center"/>
              <w:rPr>
                <w:sz w:val="18"/>
                <w:szCs w:val="18"/>
              </w:rPr>
            </w:pPr>
            <w:r w:rsidRPr="000F7071">
              <w:rPr>
                <w:rFonts w:hint="eastAsia"/>
              </w:rPr>
              <w:t>─</w:t>
            </w:r>
          </w:p>
        </w:tc>
        <w:tc>
          <w:tcPr>
            <w:tcW w:w="316" w:type="pct"/>
            <w:noWrap/>
            <w:tcMar>
              <w:top w:w="15" w:type="dxa"/>
              <w:left w:w="15" w:type="dxa"/>
              <w:bottom w:w="0" w:type="dxa"/>
              <w:right w:w="15" w:type="dxa"/>
            </w:tcMar>
          </w:tcPr>
          <w:p w14:paraId="04A9D1A1" w14:textId="5F32FC37"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01DBCF6F" w14:textId="4202B2A8"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68B1736F" w14:textId="7C8CA75A"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7AA65B05" w14:textId="626F9382" w:rsidR="00562EC2" w:rsidRPr="008C1660" w:rsidRDefault="00562EC2" w:rsidP="00562EC2">
            <w:pPr>
              <w:jc w:val="center"/>
              <w:rPr>
                <w:sz w:val="18"/>
                <w:szCs w:val="18"/>
              </w:rPr>
            </w:pPr>
            <w:r>
              <w:rPr>
                <w:rFonts w:hint="eastAsia"/>
              </w:rPr>
              <w:t>/</w:t>
            </w:r>
          </w:p>
        </w:tc>
        <w:tc>
          <w:tcPr>
            <w:tcW w:w="303" w:type="pct"/>
            <w:noWrap/>
            <w:tcMar>
              <w:top w:w="15" w:type="dxa"/>
              <w:left w:w="15" w:type="dxa"/>
              <w:bottom w:w="0" w:type="dxa"/>
              <w:right w:w="15" w:type="dxa"/>
            </w:tcMar>
          </w:tcPr>
          <w:p w14:paraId="5AFEB5C4" w14:textId="1B5286ED"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78901038" w14:textId="480EFE13" w:rsidR="00562EC2" w:rsidRPr="008C1660" w:rsidRDefault="00562EC2" w:rsidP="00562EC2">
            <w:pPr>
              <w:jc w:val="center"/>
              <w:rPr>
                <w:sz w:val="18"/>
                <w:szCs w:val="18"/>
              </w:rPr>
            </w:pPr>
            <w:r w:rsidRPr="000F7071">
              <w:rPr>
                <w:rFonts w:hint="eastAsia"/>
              </w:rPr>
              <w:t>─</w:t>
            </w:r>
          </w:p>
        </w:tc>
        <w:tc>
          <w:tcPr>
            <w:tcW w:w="273" w:type="pct"/>
            <w:noWrap/>
            <w:tcMar>
              <w:top w:w="15" w:type="dxa"/>
              <w:left w:w="15" w:type="dxa"/>
              <w:bottom w:w="0" w:type="dxa"/>
              <w:right w:w="15" w:type="dxa"/>
            </w:tcMar>
          </w:tcPr>
          <w:p w14:paraId="49CB2363" w14:textId="0235FFCA" w:rsidR="00562EC2" w:rsidRPr="008C1660" w:rsidRDefault="00562EC2" w:rsidP="00562EC2">
            <w:pPr>
              <w:jc w:val="center"/>
              <w:rPr>
                <w:sz w:val="18"/>
                <w:szCs w:val="18"/>
              </w:rPr>
            </w:pPr>
            <w:r w:rsidRPr="000F7071">
              <w:rPr>
                <w:rFonts w:hint="eastAsia"/>
              </w:rPr>
              <w:t>─</w:t>
            </w:r>
          </w:p>
        </w:tc>
        <w:tc>
          <w:tcPr>
            <w:tcW w:w="321" w:type="pct"/>
            <w:noWrap/>
            <w:tcMar>
              <w:top w:w="15" w:type="dxa"/>
              <w:left w:w="15" w:type="dxa"/>
              <w:bottom w:w="0" w:type="dxa"/>
              <w:right w:w="15" w:type="dxa"/>
            </w:tcMar>
          </w:tcPr>
          <w:p w14:paraId="11196E4D" w14:textId="6CA29689"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17A93194" w14:textId="347601C7" w:rsidR="00562EC2" w:rsidRPr="008C1660" w:rsidRDefault="00562EC2" w:rsidP="00562EC2">
            <w:pPr>
              <w:jc w:val="center"/>
              <w:rPr>
                <w:sz w:val="18"/>
                <w:szCs w:val="18"/>
              </w:rPr>
            </w:pPr>
            <w:r w:rsidRPr="000F7071">
              <w:rPr>
                <w:rFonts w:hint="eastAsia"/>
              </w:rPr>
              <w:t>─</w:t>
            </w:r>
          </w:p>
        </w:tc>
        <w:tc>
          <w:tcPr>
            <w:tcW w:w="294" w:type="pct"/>
            <w:noWrap/>
            <w:tcMar>
              <w:top w:w="15" w:type="dxa"/>
              <w:left w:w="15" w:type="dxa"/>
              <w:bottom w:w="0" w:type="dxa"/>
              <w:right w:w="15" w:type="dxa"/>
            </w:tcMar>
          </w:tcPr>
          <w:p w14:paraId="50DFB7AE" w14:textId="2E2F1160" w:rsidR="00562EC2" w:rsidRPr="008C1660" w:rsidRDefault="00562EC2" w:rsidP="00562EC2">
            <w:pPr>
              <w:jc w:val="center"/>
              <w:rPr>
                <w:sz w:val="18"/>
                <w:szCs w:val="18"/>
              </w:rPr>
            </w:pPr>
            <w:r w:rsidRPr="000F7071">
              <w:rPr>
                <w:rFonts w:hint="eastAsia"/>
              </w:rPr>
              <w:t>─</w:t>
            </w:r>
          </w:p>
        </w:tc>
        <w:tc>
          <w:tcPr>
            <w:tcW w:w="295" w:type="pct"/>
          </w:tcPr>
          <w:p w14:paraId="511EEB56" w14:textId="5EBA60CC" w:rsidR="00562EC2" w:rsidRPr="008C1660" w:rsidRDefault="00562EC2" w:rsidP="00562EC2">
            <w:pPr>
              <w:jc w:val="center"/>
              <w:rPr>
                <w:sz w:val="18"/>
                <w:szCs w:val="18"/>
              </w:rPr>
            </w:pPr>
            <w:r w:rsidRPr="000F7071">
              <w:rPr>
                <w:rFonts w:hint="eastAsia"/>
              </w:rPr>
              <w:t>─</w:t>
            </w:r>
          </w:p>
        </w:tc>
      </w:tr>
      <w:tr w:rsidR="00562EC2" w:rsidRPr="008C1660" w14:paraId="710B626C" w14:textId="2A37296C" w:rsidTr="00562EC2">
        <w:trPr>
          <w:trHeight w:val="363"/>
        </w:trPr>
        <w:tc>
          <w:tcPr>
            <w:tcW w:w="560" w:type="pct"/>
            <w:shd w:val="clear" w:color="auto" w:fill="auto"/>
            <w:noWrap/>
            <w:tcMar>
              <w:top w:w="15" w:type="dxa"/>
              <w:left w:w="15" w:type="dxa"/>
              <w:bottom w:w="0" w:type="dxa"/>
              <w:right w:w="15" w:type="dxa"/>
            </w:tcMar>
          </w:tcPr>
          <w:p w14:paraId="240AC541" w14:textId="4FCEE108" w:rsidR="00562EC2" w:rsidRPr="008C1660" w:rsidRDefault="00562EC2" w:rsidP="00562EC2">
            <w:pPr>
              <w:jc w:val="center"/>
              <w:rPr>
                <w:sz w:val="18"/>
                <w:szCs w:val="18"/>
              </w:rPr>
            </w:pPr>
            <w:r w:rsidRPr="00A33F67">
              <w:rPr>
                <w:sz w:val="18"/>
                <w:szCs w:val="18"/>
              </w:rPr>
              <w:t>Dy 353.170</w:t>
            </w:r>
          </w:p>
        </w:tc>
        <w:tc>
          <w:tcPr>
            <w:tcW w:w="286" w:type="pct"/>
            <w:noWrap/>
            <w:tcMar>
              <w:top w:w="15" w:type="dxa"/>
              <w:left w:w="15" w:type="dxa"/>
              <w:bottom w:w="0" w:type="dxa"/>
              <w:right w:w="15" w:type="dxa"/>
            </w:tcMar>
          </w:tcPr>
          <w:p w14:paraId="05EDCF79" w14:textId="2F20528B" w:rsidR="00562EC2" w:rsidRPr="008C1660" w:rsidRDefault="00562EC2" w:rsidP="00562EC2">
            <w:pPr>
              <w:jc w:val="center"/>
              <w:rPr>
                <w:sz w:val="18"/>
                <w:szCs w:val="18"/>
              </w:rPr>
            </w:pPr>
            <w:r w:rsidRPr="000F7071">
              <w:rPr>
                <w:rFonts w:hint="eastAsia"/>
              </w:rPr>
              <w:t>─</w:t>
            </w:r>
          </w:p>
        </w:tc>
        <w:tc>
          <w:tcPr>
            <w:tcW w:w="255" w:type="pct"/>
            <w:noWrap/>
            <w:tcMar>
              <w:top w:w="15" w:type="dxa"/>
              <w:left w:w="15" w:type="dxa"/>
              <w:bottom w:w="0" w:type="dxa"/>
              <w:right w:w="15" w:type="dxa"/>
            </w:tcMar>
          </w:tcPr>
          <w:p w14:paraId="0F3D1493" w14:textId="060B6F93" w:rsidR="00562EC2" w:rsidRPr="008C1660" w:rsidRDefault="00562EC2" w:rsidP="00562EC2">
            <w:pPr>
              <w:jc w:val="center"/>
              <w:rPr>
                <w:sz w:val="18"/>
                <w:szCs w:val="18"/>
              </w:rPr>
            </w:pPr>
            <w:r w:rsidRPr="000F7071">
              <w:rPr>
                <w:rFonts w:hint="eastAsia"/>
              </w:rPr>
              <w:t>─</w:t>
            </w:r>
          </w:p>
        </w:tc>
        <w:tc>
          <w:tcPr>
            <w:tcW w:w="301" w:type="pct"/>
            <w:noWrap/>
            <w:tcMar>
              <w:top w:w="15" w:type="dxa"/>
              <w:left w:w="15" w:type="dxa"/>
              <w:bottom w:w="0" w:type="dxa"/>
              <w:right w:w="15" w:type="dxa"/>
            </w:tcMar>
          </w:tcPr>
          <w:p w14:paraId="354B070C" w14:textId="7FC3FC0B"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1A5A2151" w14:textId="1CA92131" w:rsidR="00562EC2" w:rsidRPr="008C1660" w:rsidRDefault="00562EC2" w:rsidP="00562EC2">
            <w:pPr>
              <w:jc w:val="center"/>
              <w:rPr>
                <w:sz w:val="18"/>
                <w:szCs w:val="18"/>
              </w:rPr>
            </w:pPr>
            <w:r w:rsidRPr="000F7071">
              <w:rPr>
                <w:rFonts w:hint="eastAsia"/>
              </w:rPr>
              <w:t>─</w:t>
            </w:r>
          </w:p>
        </w:tc>
        <w:tc>
          <w:tcPr>
            <w:tcW w:w="316" w:type="pct"/>
            <w:noWrap/>
            <w:tcMar>
              <w:top w:w="15" w:type="dxa"/>
              <w:left w:w="15" w:type="dxa"/>
              <w:bottom w:w="0" w:type="dxa"/>
              <w:right w:w="15" w:type="dxa"/>
            </w:tcMar>
          </w:tcPr>
          <w:p w14:paraId="0EBCDE9F" w14:textId="1F6B1D8F"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7EB52418" w14:textId="6B59B8BC"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06369E9D" w14:textId="6C10F091"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786FA41B" w14:textId="60E9D6A5"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6DF78D0D" w14:textId="192EA29C" w:rsidR="00562EC2" w:rsidRPr="008C1660" w:rsidRDefault="00562EC2" w:rsidP="00562EC2">
            <w:pPr>
              <w:jc w:val="center"/>
              <w:rPr>
                <w:sz w:val="18"/>
                <w:szCs w:val="18"/>
              </w:rPr>
            </w:pPr>
            <w:r>
              <w:rPr>
                <w:rFonts w:hint="eastAsia"/>
              </w:rPr>
              <w:t>/</w:t>
            </w:r>
          </w:p>
        </w:tc>
        <w:tc>
          <w:tcPr>
            <w:tcW w:w="303" w:type="pct"/>
            <w:noWrap/>
            <w:tcMar>
              <w:top w:w="15" w:type="dxa"/>
              <w:left w:w="15" w:type="dxa"/>
              <w:bottom w:w="0" w:type="dxa"/>
              <w:right w:w="15" w:type="dxa"/>
            </w:tcMar>
          </w:tcPr>
          <w:p w14:paraId="4CEB25A1" w14:textId="748445EC" w:rsidR="00562EC2" w:rsidRPr="008C1660" w:rsidRDefault="00562EC2" w:rsidP="00562EC2">
            <w:pPr>
              <w:jc w:val="center"/>
              <w:rPr>
                <w:sz w:val="18"/>
                <w:szCs w:val="18"/>
              </w:rPr>
            </w:pPr>
            <w:r w:rsidRPr="000F7071">
              <w:rPr>
                <w:rFonts w:hint="eastAsia"/>
              </w:rPr>
              <w:t>─</w:t>
            </w:r>
          </w:p>
        </w:tc>
        <w:tc>
          <w:tcPr>
            <w:tcW w:w="273" w:type="pct"/>
            <w:noWrap/>
            <w:tcMar>
              <w:top w:w="15" w:type="dxa"/>
              <w:left w:w="15" w:type="dxa"/>
              <w:bottom w:w="0" w:type="dxa"/>
              <w:right w:w="15" w:type="dxa"/>
            </w:tcMar>
          </w:tcPr>
          <w:p w14:paraId="740F7FB4" w14:textId="117B6D24" w:rsidR="00562EC2" w:rsidRPr="008C1660" w:rsidRDefault="00562EC2" w:rsidP="00562EC2">
            <w:pPr>
              <w:jc w:val="center"/>
              <w:rPr>
                <w:sz w:val="18"/>
                <w:szCs w:val="18"/>
              </w:rPr>
            </w:pPr>
            <w:r w:rsidRPr="000F7071">
              <w:rPr>
                <w:rFonts w:hint="eastAsia"/>
              </w:rPr>
              <w:t>─</w:t>
            </w:r>
          </w:p>
        </w:tc>
        <w:tc>
          <w:tcPr>
            <w:tcW w:w="321" w:type="pct"/>
            <w:noWrap/>
            <w:tcMar>
              <w:top w:w="15" w:type="dxa"/>
              <w:left w:w="15" w:type="dxa"/>
              <w:bottom w:w="0" w:type="dxa"/>
              <w:right w:w="15" w:type="dxa"/>
            </w:tcMar>
          </w:tcPr>
          <w:p w14:paraId="11A32404" w14:textId="4716C20A"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3AA9583D" w14:textId="4F1EC9CE" w:rsidR="00562EC2" w:rsidRPr="008C1660" w:rsidRDefault="00562EC2" w:rsidP="00562EC2">
            <w:pPr>
              <w:jc w:val="center"/>
              <w:rPr>
                <w:sz w:val="18"/>
                <w:szCs w:val="18"/>
              </w:rPr>
            </w:pPr>
            <w:r w:rsidRPr="000F7071">
              <w:rPr>
                <w:rFonts w:hint="eastAsia"/>
              </w:rPr>
              <w:t>─</w:t>
            </w:r>
          </w:p>
        </w:tc>
        <w:tc>
          <w:tcPr>
            <w:tcW w:w="294" w:type="pct"/>
            <w:noWrap/>
            <w:tcMar>
              <w:top w:w="15" w:type="dxa"/>
              <w:left w:w="15" w:type="dxa"/>
              <w:bottom w:w="0" w:type="dxa"/>
              <w:right w:w="15" w:type="dxa"/>
            </w:tcMar>
          </w:tcPr>
          <w:p w14:paraId="0DAAEB23" w14:textId="6B30CB4F" w:rsidR="00562EC2" w:rsidRPr="008C1660" w:rsidRDefault="00562EC2" w:rsidP="00562EC2">
            <w:pPr>
              <w:jc w:val="center"/>
              <w:rPr>
                <w:sz w:val="18"/>
                <w:szCs w:val="18"/>
              </w:rPr>
            </w:pPr>
            <w:r w:rsidRPr="000F7071">
              <w:rPr>
                <w:rFonts w:hint="eastAsia"/>
              </w:rPr>
              <w:t>─</w:t>
            </w:r>
          </w:p>
        </w:tc>
        <w:tc>
          <w:tcPr>
            <w:tcW w:w="295" w:type="pct"/>
          </w:tcPr>
          <w:p w14:paraId="213CCC48" w14:textId="49F48FFB" w:rsidR="00562EC2" w:rsidRPr="008C1660" w:rsidRDefault="00562EC2" w:rsidP="00562EC2">
            <w:pPr>
              <w:jc w:val="center"/>
              <w:rPr>
                <w:sz w:val="18"/>
                <w:szCs w:val="18"/>
              </w:rPr>
            </w:pPr>
            <w:r w:rsidRPr="000F7071">
              <w:rPr>
                <w:rFonts w:hint="eastAsia"/>
              </w:rPr>
              <w:t>─</w:t>
            </w:r>
          </w:p>
        </w:tc>
      </w:tr>
      <w:tr w:rsidR="00562EC2" w:rsidRPr="008C1660" w14:paraId="19B36B1F" w14:textId="3475BAE7" w:rsidTr="00562EC2">
        <w:trPr>
          <w:trHeight w:val="363"/>
        </w:trPr>
        <w:tc>
          <w:tcPr>
            <w:tcW w:w="560" w:type="pct"/>
            <w:shd w:val="clear" w:color="auto" w:fill="auto"/>
            <w:noWrap/>
            <w:tcMar>
              <w:top w:w="15" w:type="dxa"/>
              <w:left w:w="15" w:type="dxa"/>
              <w:bottom w:w="0" w:type="dxa"/>
              <w:right w:w="15" w:type="dxa"/>
            </w:tcMar>
          </w:tcPr>
          <w:p w14:paraId="33CA547F" w14:textId="4E9BD6C8" w:rsidR="00562EC2" w:rsidRPr="008C1660" w:rsidRDefault="00562EC2" w:rsidP="00562EC2">
            <w:pPr>
              <w:jc w:val="center"/>
              <w:rPr>
                <w:sz w:val="18"/>
                <w:szCs w:val="18"/>
              </w:rPr>
            </w:pPr>
            <w:r w:rsidRPr="00A33F67">
              <w:rPr>
                <w:sz w:val="18"/>
                <w:szCs w:val="18"/>
              </w:rPr>
              <w:t>Ho 345.600</w:t>
            </w:r>
          </w:p>
        </w:tc>
        <w:tc>
          <w:tcPr>
            <w:tcW w:w="286" w:type="pct"/>
            <w:noWrap/>
            <w:tcMar>
              <w:top w:w="15" w:type="dxa"/>
              <w:left w:w="15" w:type="dxa"/>
              <w:bottom w:w="0" w:type="dxa"/>
              <w:right w:w="15" w:type="dxa"/>
            </w:tcMar>
          </w:tcPr>
          <w:p w14:paraId="6738178D" w14:textId="46447ACE" w:rsidR="00562EC2" w:rsidRPr="008C1660" w:rsidRDefault="00562EC2" w:rsidP="00562EC2">
            <w:pPr>
              <w:jc w:val="center"/>
              <w:rPr>
                <w:sz w:val="18"/>
                <w:szCs w:val="18"/>
              </w:rPr>
            </w:pPr>
            <w:r w:rsidRPr="000F7071">
              <w:rPr>
                <w:rFonts w:hint="eastAsia"/>
              </w:rPr>
              <w:t>─</w:t>
            </w:r>
          </w:p>
        </w:tc>
        <w:tc>
          <w:tcPr>
            <w:tcW w:w="255" w:type="pct"/>
            <w:noWrap/>
            <w:tcMar>
              <w:top w:w="15" w:type="dxa"/>
              <w:left w:w="15" w:type="dxa"/>
              <w:bottom w:w="0" w:type="dxa"/>
              <w:right w:w="15" w:type="dxa"/>
            </w:tcMar>
          </w:tcPr>
          <w:p w14:paraId="6DEC6498" w14:textId="4C281CE2" w:rsidR="00562EC2" w:rsidRPr="008C1660" w:rsidRDefault="00562EC2" w:rsidP="00562EC2">
            <w:pPr>
              <w:jc w:val="center"/>
              <w:rPr>
                <w:sz w:val="18"/>
                <w:szCs w:val="18"/>
              </w:rPr>
            </w:pPr>
            <w:r w:rsidRPr="000F7071">
              <w:rPr>
                <w:rFonts w:hint="eastAsia"/>
              </w:rPr>
              <w:t>─</w:t>
            </w:r>
          </w:p>
        </w:tc>
        <w:tc>
          <w:tcPr>
            <w:tcW w:w="301" w:type="pct"/>
            <w:noWrap/>
            <w:tcMar>
              <w:top w:w="15" w:type="dxa"/>
              <w:left w:w="15" w:type="dxa"/>
              <w:bottom w:w="0" w:type="dxa"/>
              <w:right w:w="15" w:type="dxa"/>
            </w:tcMar>
          </w:tcPr>
          <w:p w14:paraId="20DC1C66" w14:textId="39E8E118"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373A2E3A" w14:textId="36102B23" w:rsidR="00562EC2" w:rsidRPr="008C1660" w:rsidRDefault="00562EC2" w:rsidP="00562EC2">
            <w:pPr>
              <w:jc w:val="center"/>
              <w:rPr>
                <w:sz w:val="18"/>
                <w:szCs w:val="18"/>
              </w:rPr>
            </w:pPr>
            <w:r w:rsidRPr="000F7071">
              <w:rPr>
                <w:rFonts w:hint="eastAsia"/>
              </w:rPr>
              <w:t>─</w:t>
            </w:r>
          </w:p>
        </w:tc>
        <w:tc>
          <w:tcPr>
            <w:tcW w:w="316" w:type="pct"/>
            <w:noWrap/>
            <w:tcMar>
              <w:top w:w="15" w:type="dxa"/>
              <w:left w:w="15" w:type="dxa"/>
              <w:bottom w:w="0" w:type="dxa"/>
              <w:right w:w="15" w:type="dxa"/>
            </w:tcMar>
          </w:tcPr>
          <w:p w14:paraId="4E0C3140" w14:textId="2553BA41"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44CA3758" w14:textId="181D0F9B"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1CBA15AB" w14:textId="2DEC656E"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29DE0DC6" w14:textId="60FC08AC"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46C337CD" w14:textId="3FE594E9"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4A408944" w14:textId="633A7B07" w:rsidR="00562EC2" w:rsidRPr="008C1660" w:rsidRDefault="00562EC2" w:rsidP="00562EC2">
            <w:pPr>
              <w:jc w:val="center"/>
              <w:rPr>
                <w:sz w:val="18"/>
                <w:szCs w:val="18"/>
              </w:rPr>
            </w:pPr>
            <w:r>
              <w:rPr>
                <w:rFonts w:hint="eastAsia"/>
              </w:rPr>
              <w:t>/</w:t>
            </w:r>
          </w:p>
        </w:tc>
        <w:tc>
          <w:tcPr>
            <w:tcW w:w="273" w:type="pct"/>
            <w:noWrap/>
            <w:tcMar>
              <w:top w:w="15" w:type="dxa"/>
              <w:left w:w="15" w:type="dxa"/>
              <w:bottom w:w="0" w:type="dxa"/>
              <w:right w:w="15" w:type="dxa"/>
            </w:tcMar>
          </w:tcPr>
          <w:p w14:paraId="28DECEB8" w14:textId="29D45AAD" w:rsidR="00562EC2" w:rsidRPr="008C1660" w:rsidRDefault="00562EC2" w:rsidP="00562EC2">
            <w:pPr>
              <w:jc w:val="center"/>
              <w:rPr>
                <w:sz w:val="18"/>
                <w:szCs w:val="18"/>
              </w:rPr>
            </w:pPr>
            <w:r w:rsidRPr="000F7071">
              <w:rPr>
                <w:rFonts w:hint="eastAsia"/>
              </w:rPr>
              <w:t>─</w:t>
            </w:r>
          </w:p>
        </w:tc>
        <w:tc>
          <w:tcPr>
            <w:tcW w:w="321" w:type="pct"/>
            <w:noWrap/>
            <w:tcMar>
              <w:top w:w="15" w:type="dxa"/>
              <w:left w:w="15" w:type="dxa"/>
              <w:bottom w:w="0" w:type="dxa"/>
              <w:right w:w="15" w:type="dxa"/>
            </w:tcMar>
          </w:tcPr>
          <w:p w14:paraId="06AD3A98" w14:textId="52A75F49"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3EAD9337" w14:textId="79FF5573" w:rsidR="00562EC2" w:rsidRPr="008C1660" w:rsidRDefault="00562EC2" w:rsidP="00562EC2">
            <w:pPr>
              <w:jc w:val="center"/>
              <w:rPr>
                <w:sz w:val="18"/>
                <w:szCs w:val="18"/>
              </w:rPr>
            </w:pPr>
            <w:r w:rsidRPr="000F7071">
              <w:rPr>
                <w:rFonts w:hint="eastAsia"/>
              </w:rPr>
              <w:t>─</w:t>
            </w:r>
          </w:p>
        </w:tc>
        <w:tc>
          <w:tcPr>
            <w:tcW w:w="294" w:type="pct"/>
            <w:noWrap/>
            <w:tcMar>
              <w:top w:w="15" w:type="dxa"/>
              <w:left w:w="15" w:type="dxa"/>
              <w:bottom w:w="0" w:type="dxa"/>
              <w:right w:w="15" w:type="dxa"/>
            </w:tcMar>
          </w:tcPr>
          <w:p w14:paraId="23F56F16" w14:textId="537E0620" w:rsidR="00562EC2" w:rsidRPr="008C1660" w:rsidRDefault="00562EC2" w:rsidP="00562EC2">
            <w:pPr>
              <w:jc w:val="center"/>
              <w:rPr>
                <w:sz w:val="18"/>
                <w:szCs w:val="18"/>
              </w:rPr>
            </w:pPr>
            <w:r w:rsidRPr="000F7071">
              <w:rPr>
                <w:rFonts w:hint="eastAsia"/>
              </w:rPr>
              <w:t>─</w:t>
            </w:r>
          </w:p>
        </w:tc>
        <w:tc>
          <w:tcPr>
            <w:tcW w:w="295" w:type="pct"/>
          </w:tcPr>
          <w:p w14:paraId="238FF41B" w14:textId="24BDE274" w:rsidR="00562EC2" w:rsidRPr="008C1660" w:rsidRDefault="00562EC2" w:rsidP="00562EC2">
            <w:pPr>
              <w:jc w:val="center"/>
              <w:rPr>
                <w:sz w:val="18"/>
                <w:szCs w:val="18"/>
              </w:rPr>
            </w:pPr>
            <w:r w:rsidRPr="000F7071">
              <w:rPr>
                <w:rFonts w:hint="eastAsia"/>
              </w:rPr>
              <w:t>─</w:t>
            </w:r>
          </w:p>
        </w:tc>
      </w:tr>
      <w:tr w:rsidR="00562EC2" w:rsidRPr="008C1660" w14:paraId="18BA0576" w14:textId="64946E86" w:rsidTr="00562EC2">
        <w:trPr>
          <w:trHeight w:val="363"/>
        </w:trPr>
        <w:tc>
          <w:tcPr>
            <w:tcW w:w="560" w:type="pct"/>
            <w:shd w:val="clear" w:color="auto" w:fill="auto"/>
            <w:noWrap/>
            <w:tcMar>
              <w:top w:w="15" w:type="dxa"/>
              <w:left w:w="15" w:type="dxa"/>
              <w:bottom w:w="0" w:type="dxa"/>
              <w:right w:w="15" w:type="dxa"/>
            </w:tcMar>
          </w:tcPr>
          <w:p w14:paraId="7F66BD70" w14:textId="4B8B9F8E" w:rsidR="00562EC2" w:rsidRPr="008C1660" w:rsidRDefault="00562EC2" w:rsidP="00562EC2">
            <w:pPr>
              <w:jc w:val="center"/>
              <w:rPr>
                <w:sz w:val="18"/>
                <w:szCs w:val="18"/>
              </w:rPr>
            </w:pPr>
            <w:r w:rsidRPr="00A33F67">
              <w:rPr>
                <w:sz w:val="18"/>
                <w:szCs w:val="18"/>
              </w:rPr>
              <w:t>Er 369.265</w:t>
            </w:r>
          </w:p>
        </w:tc>
        <w:tc>
          <w:tcPr>
            <w:tcW w:w="286" w:type="pct"/>
            <w:noWrap/>
            <w:tcMar>
              <w:top w:w="15" w:type="dxa"/>
              <w:left w:w="15" w:type="dxa"/>
              <w:bottom w:w="0" w:type="dxa"/>
              <w:right w:w="15" w:type="dxa"/>
            </w:tcMar>
          </w:tcPr>
          <w:p w14:paraId="439F3844" w14:textId="23A5340A" w:rsidR="00562EC2" w:rsidRPr="008C1660" w:rsidRDefault="00562EC2" w:rsidP="00562EC2">
            <w:pPr>
              <w:jc w:val="center"/>
              <w:rPr>
                <w:sz w:val="18"/>
                <w:szCs w:val="18"/>
              </w:rPr>
            </w:pPr>
            <w:r w:rsidRPr="000F7071">
              <w:rPr>
                <w:rFonts w:hint="eastAsia"/>
              </w:rPr>
              <w:t>─</w:t>
            </w:r>
          </w:p>
        </w:tc>
        <w:tc>
          <w:tcPr>
            <w:tcW w:w="255" w:type="pct"/>
            <w:noWrap/>
            <w:tcMar>
              <w:top w:w="15" w:type="dxa"/>
              <w:left w:w="15" w:type="dxa"/>
              <w:bottom w:w="0" w:type="dxa"/>
              <w:right w:w="15" w:type="dxa"/>
            </w:tcMar>
          </w:tcPr>
          <w:p w14:paraId="4E3E4EFC" w14:textId="13CA2A71" w:rsidR="00562EC2" w:rsidRPr="008C1660" w:rsidRDefault="00562EC2" w:rsidP="00562EC2">
            <w:pPr>
              <w:jc w:val="center"/>
              <w:rPr>
                <w:sz w:val="18"/>
                <w:szCs w:val="18"/>
              </w:rPr>
            </w:pPr>
            <w:r w:rsidRPr="000F7071">
              <w:rPr>
                <w:rFonts w:hint="eastAsia"/>
              </w:rPr>
              <w:t>─</w:t>
            </w:r>
          </w:p>
        </w:tc>
        <w:tc>
          <w:tcPr>
            <w:tcW w:w="301" w:type="pct"/>
            <w:noWrap/>
            <w:tcMar>
              <w:top w:w="15" w:type="dxa"/>
              <w:left w:w="15" w:type="dxa"/>
              <w:bottom w:w="0" w:type="dxa"/>
              <w:right w:w="15" w:type="dxa"/>
            </w:tcMar>
          </w:tcPr>
          <w:p w14:paraId="476901EC" w14:textId="4DCAFD7A"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227B958D" w14:textId="7F6B15A5" w:rsidR="00562EC2" w:rsidRPr="008C1660" w:rsidRDefault="00562EC2" w:rsidP="00562EC2">
            <w:pPr>
              <w:jc w:val="center"/>
              <w:rPr>
                <w:sz w:val="18"/>
                <w:szCs w:val="18"/>
              </w:rPr>
            </w:pPr>
            <w:r w:rsidRPr="000F7071">
              <w:rPr>
                <w:rFonts w:hint="eastAsia"/>
              </w:rPr>
              <w:t>─</w:t>
            </w:r>
          </w:p>
        </w:tc>
        <w:tc>
          <w:tcPr>
            <w:tcW w:w="316" w:type="pct"/>
            <w:noWrap/>
            <w:tcMar>
              <w:top w:w="15" w:type="dxa"/>
              <w:left w:w="15" w:type="dxa"/>
              <w:bottom w:w="0" w:type="dxa"/>
              <w:right w:w="15" w:type="dxa"/>
            </w:tcMar>
          </w:tcPr>
          <w:p w14:paraId="7A24FB64" w14:textId="4A2A6376"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77CD1BDE" w14:textId="57367DE8"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12B30D43" w14:textId="60891787"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7A106F52" w14:textId="0658859D"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638B8E87" w14:textId="0D0A9D46"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7BE7C70D" w14:textId="6B40339C" w:rsidR="00562EC2" w:rsidRPr="008C1660" w:rsidRDefault="00562EC2" w:rsidP="00562EC2">
            <w:pPr>
              <w:jc w:val="center"/>
              <w:rPr>
                <w:sz w:val="18"/>
                <w:szCs w:val="18"/>
              </w:rPr>
            </w:pPr>
            <w:r w:rsidRPr="000F7071">
              <w:rPr>
                <w:rFonts w:hint="eastAsia"/>
              </w:rPr>
              <w:t>─</w:t>
            </w:r>
          </w:p>
        </w:tc>
        <w:tc>
          <w:tcPr>
            <w:tcW w:w="273" w:type="pct"/>
            <w:noWrap/>
            <w:tcMar>
              <w:top w:w="15" w:type="dxa"/>
              <w:left w:w="15" w:type="dxa"/>
              <w:bottom w:w="0" w:type="dxa"/>
              <w:right w:w="15" w:type="dxa"/>
            </w:tcMar>
          </w:tcPr>
          <w:p w14:paraId="05CC4127" w14:textId="5B9DCFE8" w:rsidR="00562EC2" w:rsidRPr="008C1660" w:rsidRDefault="00562EC2" w:rsidP="00562EC2">
            <w:pPr>
              <w:jc w:val="center"/>
              <w:rPr>
                <w:sz w:val="18"/>
                <w:szCs w:val="18"/>
              </w:rPr>
            </w:pPr>
            <w:r>
              <w:rPr>
                <w:rFonts w:hint="eastAsia"/>
              </w:rPr>
              <w:t>/</w:t>
            </w:r>
          </w:p>
        </w:tc>
        <w:tc>
          <w:tcPr>
            <w:tcW w:w="321" w:type="pct"/>
            <w:noWrap/>
            <w:tcMar>
              <w:top w:w="15" w:type="dxa"/>
              <w:left w:w="15" w:type="dxa"/>
              <w:bottom w:w="0" w:type="dxa"/>
              <w:right w:w="15" w:type="dxa"/>
            </w:tcMar>
          </w:tcPr>
          <w:p w14:paraId="07EC195D" w14:textId="02FF8D5E"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0795AE00" w14:textId="20DF0BD8" w:rsidR="00562EC2" w:rsidRPr="008C1660" w:rsidRDefault="00562EC2" w:rsidP="00562EC2">
            <w:pPr>
              <w:jc w:val="center"/>
              <w:rPr>
                <w:sz w:val="18"/>
                <w:szCs w:val="18"/>
              </w:rPr>
            </w:pPr>
            <w:r w:rsidRPr="000F7071">
              <w:rPr>
                <w:rFonts w:hint="eastAsia"/>
              </w:rPr>
              <w:t>─</w:t>
            </w:r>
          </w:p>
        </w:tc>
        <w:tc>
          <w:tcPr>
            <w:tcW w:w="294" w:type="pct"/>
            <w:noWrap/>
            <w:tcMar>
              <w:top w:w="15" w:type="dxa"/>
              <w:left w:w="15" w:type="dxa"/>
              <w:bottom w:w="0" w:type="dxa"/>
              <w:right w:w="15" w:type="dxa"/>
            </w:tcMar>
          </w:tcPr>
          <w:p w14:paraId="1440E5BB" w14:textId="27D615E5" w:rsidR="00562EC2" w:rsidRPr="008C1660" w:rsidRDefault="00562EC2" w:rsidP="00562EC2">
            <w:pPr>
              <w:jc w:val="center"/>
              <w:rPr>
                <w:sz w:val="18"/>
                <w:szCs w:val="18"/>
              </w:rPr>
            </w:pPr>
            <w:r w:rsidRPr="000F7071">
              <w:rPr>
                <w:rFonts w:hint="eastAsia"/>
              </w:rPr>
              <w:t>─</w:t>
            </w:r>
          </w:p>
        </w:tc>
        <w:tc>
          <w:tcPr>
            <w:tcW w:w="295" w:type="pct"/>
          </w:tcPr>
          <w:p w14:paraId="2D60E5CB" w14:textId="5B12B40D" w:rsidR="00562EC2" w:rsidRPr="008C1660" w:rsidRDefault="00562EC2" w:rsidP="00562EC2">
            <w:pPr>
              <w:jc w:val="center"/>
              <w:rPr>
                <w:sz w:val="18"/>
                <w:szCs w:val="18"/>
              </w:rPr>
            </w:pPr>
            <w:r w:rsidRPr="000F7071">
              <w:rPr>
                <w:rFonts w:hint="eastAsia"/>
              </w:rPr>
              <w:t>─</w:t>
            </w:r>
          </w:p>
        </w:tc>
      </w:tr>
      <w:tr w:rsidR="00562EC2" w:rsidRPr="008C1660" w14:paraId="45202FE2" w14:textId="795C71C9" w:rsidTr="00562EC2">
        <w:trPr>
          <w:trHeight w:val="363"/>
        </w:trPr>
        <w:tc>
          <w:tcPr>
            <w:tcW w:w="560" w:type="pct"/>
            <w:shd w:val="clear" w:color="auto" w:fill="auto"/>
            <w:noWrap/>
            <w:tcMar>
              <w:top w:w="15" w:type="dxa"/>
              <w:left w:w="15" w:type="dxa"/>
              <w:bottom w:w="0" w:type="dxa"/>
              <w:right w:w="15" w:type="dxa"/>
            </w:tcMar>
          </w:tcPr>
          <w:p w14:paraId="33704121" w14:textId="4674EFD0" w:rsidR="00562EC2" w:rsidRPr="008C1660" w:rsidRDefault="00562EC2" w:rsidP="00562EC2">
            <w:pPr>
              <w:jc w:val="center"/>
              <w:rPr>
                <w:sz w:val="18"/>
                <w:szCs w:val="18"/>
              </w:rPr>
            </w:pPr>
            <w:r w:rsidRPr="00A33F67">
              <w:rPr>
                <w:sz w:val="18"/>
                <w:szCs w:val="18"/>
              </w:rPr>
              <w:t>Tm 313.125</w:t>
            </w:r>
          </w:p>
        </w:tc>
        <w:tc>
          <w:tcPr>
            <w:tcW w:w="286" w:type="pct"/>
            <w:noWrap/>
            <w:tcMar>
              <w:top w:w="15" w:type="dxa"/>
              <w:left w:w="15" w:type="dxa"/>
              <w:bottom w:w="0" w:type="dxa"/>
              <w:right w:w="15" w:type="dxa"/>
            </w:tcMar>
          </w:tcPr>
          <w:p w14:paraId="5818F0D9" w14:textId="779249F6" w:rsidR="00562EC2" w:rsidRPr="008C1660" w:rsidRDefault="00562EC2" w:rsidP="00562EC2">
            <w:pPr>
              <w:jc w:val="center"/>
              <w:rPr>
                <w:sz w:val="18"/>
                <w:szCs w:val="18"/>
              </w:rPr>
            </w:pPr>
            <w:r w:rsidRPr="000F7071">
              <w:rPr>
                <w:rFonts w:hint="eastAsia"/>
              </w:rPr>
              <w:t>─</w:t>
            </w:r>
          </w:p>
        </w:tc>
        <w:tc>
          <w:tcPr>
            <w:tcW w:w="255" w:type="pct"/>
            <w:noWrap/>
            <w:tcMar>
              <w:top w:w="15" w:type="dxa"/>
              <w:left w:w="15" w:type="dxa"/>
              <w:bottom w:w="0" w:type="dxa"/>
              <w:right w:w="15" w:type="dxa"/>
            </w:tcMar>
          </w:tcPr>
          <w:p w14:paraId="4FDCA1B4" w14:textId="422C4A25" w:rsidR="00562EC2" w:rsidRPr="008C1660" w:rsidRDefault="00562EC2" w:rsidP="00562EC2">
            <w:pPr>
              <w:jc w:val="center"/>
              <w:rPr>
                <w:sz w:val="18"/>
                <w:szCs w:val="18"/>
              </w:rPr>
            </w:pPr>
            <w:r w:rsidRPr="000F7071">
              <w:rPr>
                <w:rFonts w:hint="eastAsia"/>
              </w:rPr>
              <w:t>─</w:t>
            </w:r>
          </w:p>
        </w:tc>
        <w:tc>
          <w:tcPr>
            <w:tcW w:w="301" w:type="pct"/>
            <w:noWrap/>
            <w:tcMar>
              <w:top w:w="15" w:type="dxa"/>
              <w:left w:w="15" w:type="dxa"/>
              <w:bottom w:w="0" w:type="dxa"/>
              <w:right w:w="15" w:type="dxa"/>
            </w:tcMar>
          </w:tcPr>
          <w:p w14:paraId="5E344D4E" w14:textId="382536F2"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17869E27" w14:textId="06B9C306" w:rsidR="00562EC2" w:rsidRPr="008C1660" w:rsidRDefault="00562EC2" w:rsidP="00562EC2">
            <w:pPr>
              <w:jc w:val="center"/>
              <w:rPr>
                <w:sz w:val="18"/>
                <w:szCs w:val="18"/>
              </w:rPr>
            </w:pPr>
            <w:r w:rsidRPr="000F7071">
              <w:rPr>
                <w:rFonts w:hint="eastAsia"/>
              </w:rPr>
              <w:t>─</w:t>
            </w:r>
          </w:p>
        </w:tc>
        <w:tc>
          <w:tcPr>
            <w:tcW w:w="316" w:type="pct"/>
            <w:noWrap/>
            <w:tcMar>
              <w:top w:w="15" w:type="dxa"/>
              <w:left w:w="15" w:type="dxa"/>
              <w:bottom w:w="0" w:type="dxa"/>
              <w:right w:w="15" w:type="dxa"/>
            </w:tcMar>
          </w:tcPr>
          <w:p w14:paraId="226DF877" w14:textId="1F7B803E"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6FE1ACD8" w14:textId="5FF393CD"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3FB0BC7A" w14:textId="1E7A120A"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7A3B5E45" w14:textId="4C12D90E"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529C87FC" w14:textId="0A1DDC9C"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5A199F65" w14:textId="36A4FD14" w:rsidR="00562EC2" w:rsidRPr="008C1660" w:rsidRDefault="00562EC2" w:rsidP="00562EC2">
            <w:pPr>
              <w:jc w:val="center"/>
              <w:rPr>
                <w:sz w:val="18"/>
                <w:szCs w:val="18"/>
              </w:rPr>
            </w:pPr>
            <w:r w:rsidRPr="000F7071">
              <w:rPr>
                <w:rFonts w:hint="eastAsia"/>
              </w:rPr>
              <w:t>─</w:t>
            </w:r>
          </w:p>
        </w:tc>
        <w:tc>
          <w:tcPr>
            <w:tcW w:w="273" w:type="pct"/>
            <w:noWrap/>
            <w:tcMar>
              <w:top w:w="15" w:type="dxa"/>
              <w:left w:w="15" w:type="dxa"/>
              <w:bottom w:w="0" w:type="dxa"/>
              <w:right w:w="15" w:type="dxa"/>
            </w:tcMar>
          </w:tcPr>
          <w:p w14:paraId="2404BF28" w14:textId="728DA8C7" w:rsidR="00562EC2" w:rsidRPr="008C1660" w:rsidRDefault="00562EC2" w:rsidP="00562EC2">
            <w:pPr>
              <w:jc w:val="center"/>
              <w:rPr>
                <w:sz w:val="18"/>
                <w:szCs w:val="18"/>
              </w:rPr>
            </w:pPr>
            <w:r w:rsidRPr="000F7071">
              <w:rPr>
                <w:rFonts w:hint="eastAsia"/>
              </w:rPr>
              <w:t>─</w:t>
            </w:r>
          </w:p>
        </w:tc>
        <w:tc>
          <w:tcPr>
            <w:tcW w:w="321" w:type="pct"/>
            <w:noWrap/>
            <w:tcMar>
              <w:top w:w="15" w:type="dxa"/>
              <w:left w:w="15" w:type="dxa"/>
              <w:bottom w:w="0" w:type="dxa"/>
              <w:right w:w="15" w:type="dxa"/>
            </w:tcMar>
          </w:tcPr>
          <w:p w14:paraId="652636B9" w14:textId="72C5334E" w:rsidR="00562EC2" w:rsidRPr="008C1660" w:rsidRDefault="00562EC2" w:rsidP="00562EC2">
            <w:pPr>
              <w:jc w:val="center"/>
              <w:rPr>
                <w:sz w:val="18"/>
                <w:szCs w:val="18"/>
              </w:rPr>
            </w:pPr>
            <w:r>
              <w:rPr>
                <w:rFonts w:hint="eastAsia"/>
              </w:rPr>
              <w:t>/</w:t>
            </w:r>
          </w:p>
        </w:tc>
        <w:tc>
          <w:tcPr>
            <w:tcW w:w="303" w:type="pct"/>
            <w:noWrap/>
            <w:tcMar>
              <w:top w:w="15" w:type="dxa"/>
              <w:left w:w="15" w:type="dxa"/>
              <w:bottom w:w="0" w:type="dxa"/>
              <w:right w:w="15" w:type="dxa"/>
            </w:tcMar>
          </w:tcPr>
          <w:p w14:paraId="060E4535" w14:textId="2F9D1408" w:rsidR="00562EC2" w:rsidRPr="008C1660" w:rsidRDefault="00562EC2" w:rsidP="00562EC2">
            <w:pPr>
              <w:jc w:val="center"/>
              <w:rPr>
                <w:sz w:val="18"/>
                <w:szCs w:val="18"/>
              </w:rPr>
            </w:pPr>
            <w:r w:rsidRPr="000F7071">
              <w:rPr>
                <w:rFonts w:hint="eastAsia"/>
              </w:rPr>
              <w:t>─</w:t>
            </w:r>
          </w:p>
        </w:tc>
        <w:tc>
          <w:tcPr>
            <w:tcW w:w="294" w:type="pct"/>
            <w:noWrap/>
            <w:tcMar>
              <w:top w:w="15" w:type="dxa"/>
              <w:left w:w="15" w:type="dxa"/>
              <w:bottom w:w="0" w:type="dxa"/>
              <w:right w:w="15" w:type="dxa"/>
            </w:tcMar>
          </w:tcPr>
          <w:p w14:paraId="6C81A83D" w14:textId="38163998" w:rsidR="00562EC2" w:rsidRPr="008C1660" w:rsidRDefault="00562EC2" w:rsidP="00562EC2">
            <w:pPr>
              <w:jc w:val="center"/>
              <w:rPr>
                <w:sz w:val="18"/>
                <w:szCs w:val="18"/>
              </w:rPr>
            </w:pPr>
            <w:r w:rsidRPr="000F7071">
              <w:rPr>
                <w:rFonts w:hint="eastAsia"/>
              </w:rPr>
              <w:t>─</w:t>
            </w:r>
          </w:p>
        </w:tc>
        <w:tc>
          <w:tcPr>
            <w:tcW w:w="295" w:type="pct"/>
          </w:tcPr>
          <w:p w14:paraId="6A863270" w14:textId="47AC4905" w:rsidR="00562EC2" w:rsidRPr="008C1660" w:rsidRDefault="00562EC2" w:rsidP="00562EC2">
            <w:pPr>
              <w:jc w:val="center"/>
              <w:rPr>
                <w:sz w:val="18"/>
                <w:szCs w:val="18"/>
              </w:rPr>
            </w:pPr>
            <w:r w:rsidRPr="000F7071">
              <w:rPr>
                <w:rFonts w:hint="eastAsia"/>
              </w:rPr>
              <w:t>─</w:t>
            </w:r>
          </w:p>
        </w:tc>
      </w:tr>
      <w:tr w:rsidR="00562EC2" w:rsidRPr="008C1660" w14:paraId="09356B70" w14:textId="3949EDCC" w:rsidTr="00562EC2">
        <w:trPr>
          <w:trHeight w:val="363"/>
        </w:trPr>
        <w:tc>
          <w:tcPr>
            <w:tcW w:w="560" w:type="pct"/>
            <w:shd w:val="clear" w:color="auto" w:fill="auto"/>
            <w:noWrap/>
            <w:tcMar>
              <w:top w:w="15" w:type="dxa"/>
              <w:left w:w="15" w:type="dxa"/>
              <w:bottom w:w="0" w:type="dxa"/>
              <w:right w:w="15" w:type="dxa"/>
            </w:tcMar>
          </w:tcPr>
          <w:p w14:paraId="7ED9D786" w14:textId="0F20E79E" w:rsidR="00562EC2" w:rsidRPr="008C1660" w:rsidRDefault="00562EC2" w:rsidP="00562EC2">
            <w:pPr>
              <w:jc w:val="center"/>
              <w:rPr>
                <w:sz w:val="18"/>
                <w:szCs w:val="18"/>
              </w:rPr>
            </w:pPr>
            <w:r w:rsidRPr="00A33F67">
              <w:rPr>
                <w:sz w:val="18"/>
                <w:szCs w:val="18"/>
              </w:rPr>
              <w:t>Yb 289.138</w:t>
            </w:r>
          </w:p>
        </w:tc>
        <w:tc>
          <w:tcPr>
            <w:tcW w:w="286" w:type="pct"/>
            <w:noWrap/>
            <w:tcMar>
              <w:top w:w="15" w:type="dxa"/>
              <w:left w:w="15" w:type="dxa"/>
              <w:bottom w:w="0" w:type="dxa"/>
              <w:right w:w="15" w:type="dxa"/>
            </w:tcMar>
          </w:tcPr>
          <w:p w14:paraId="36AD4EE1" w14:textId="377A25A0" w:rsidR="00562EC2" w:rsidRPr="008C1660" w:rsidRDefault="00562EC2" w:rsidP="00562EC2">
            <w:pPr>
              <w:jc w:val="center"/>
              <w:rPr>
                <w:sz w:val="18"/>
                <w:szCs w:val="18"/>
              </w:rPr>
            </w:pPr>
            <w:r w:rsidRPr="000F7071">
              <w:rPr>
                <w:rFonts w:hint="eastAsia"/>
              </w:rPr>
              <w:t>─</w:t>
            </w:r>
          </w:p>
        </w:tc>
        <w:tc>
          <w:tcPr>
            <w:tcW w:w="255" w:type="pct"/>
            <w:noWrap/>
            <w:tcMar>
              <w:top w:w="15" w:type="dxa"/>
              <w:left w:w="15" w:type="dxa"/>
              <w:bottom w:w="0" w:type="dxa"/>
              <w:right w:w="15" w:type="dxa"/>
            </w:tcMar>
          </w:tcPr>
          <w:p w14:paraId="31B7DC1D" w14:textId="640238AD" w:rsidR="00562EC2" w:rsidRPr="008C1660" w:rsidRDefault="00562EC2" w:rsidP="00562EC2">
            <w:pPr>
              <w:jc w:val="center"/>
              <w:rPr>
                <w:sz w:val="18"/>
                <w:szCs w:val="18"/>
              </w:rPr>
            </w:pPr>
            <w:r w:rsidRPr="000F7071">
              <w:rPr>
                <w:rFonts w:hint="eastAsia"/>
              </w:rPr>
              <w:t>─</w:t>
            </w:r>
          </w:p>
        </w:tc>
        <w:tc>
          <w:tcPr>
            <w:tcW w:w="301" w:type="pct"/>
            <w:noWrap/>
            <w:tcMar>
              <w:top w:w="15" w:type="dxa"/>
              <w:left w:w="15" w:type="dxa"/>
              <w:bottom w:w="0" w:type="dxa"/>
              <w:right w:w="15" w:type="dxa"/>
            </w:tcMar>
          </w:tcPr>
          <w:p w14:paraId="75841E39" w14:textId="44451E9D"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68885ACE" w14:textId="2AB437BE" w:rsidR="00562EC2" w:rsidRPr="008C1660" w:rsidRDefault="00562EC2" w:rsidP="00562EC2">
            <w:pPr>
              <w:jc w:val="center"/>
              <w:rPr>
                <w:sz w:val="18"/>
                <w:szCs w:val="18"/>
              </w:rPr>
            </w:pPr>
            <w:r w:rsidRPr="000F7071">
              <w:rPr>
                <w:rFonts w:hint="eastAsia"/>
              </w:rPr>
              <w:t>─</w:t>
            </w:r>
          </w:p>
        </w:tc>
        <w:tc>
          <w:tcPr>
            <w:tcW w:w="316" w:type="pct"/>
            <w:noWrap/>
            <w:tcMar>
              <w:top w:w="15" w:type="dxa"/>
              <w:left w:w="15" w:type="dxa"/>
              <w:bottom w:w="0" w:type="dxa"/>
              <w:right w:w="15" w:type="dxa"/>
            </w:tcMar>
          </w:tcPr>
          <w:p w14:paraId="52107277" w14:textId="5ECB2B2B"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5C043311" w14:textId="334404D6"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28280C56" w14:textId="537A5504"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236E0E12" w14:textId="171C5B0A"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501E7F50" w14:textId="35DD4748"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3D06F16F" w14:textId="050454ED" w:rsidR="00562EC2" w:rsidRPr="008C1660" w:rsidRDefault="00562EC2" w:rsidP="00562EC2">
            <w:pPr>
              <w:jc w:val="center"/>
              <w:rPr>
                <w:sz w:val="18"/>
                <w:szCs w:val="18"/>
              </w:rPr>
            </w:pPr>
            <w:r w:rsidRPr="000F7071">
              <w:rPr>
                <w:rFonts w:hint="eastAsia"/>
              </w:rPr>
              <w:t>─</w:t>
            </w:r>
          </w:p>
        </w:tc>
        <w:tc>
          <w:tcPr>
            <w:tcW w:w="273" w:type="pct"/>
            <w:noWrap/>
            <w:tcMar>
              <w:top w:w="15" w:type="dxa"/>
              <w:left w:w="15" w:type="dxa"/>
              <w:bottom w:w="0" w:type="dxa"/>
              <w:right w:w="15" w:type="dxa"/>
            </w:tcMar>
          </w:tcPr>
          <w:p w14:paraId="4E691334" w14:textId="123AAB51" w:rsidR="00562EC2" w:rsidRPr="008C1660" w:rsidRDefault="00562EC2" w:rsidP="00562EC2">
            <w:pPr>
              <w:jc w:val="center"/>
              <w:rPr>
                <w:sz w:val="18"/>
                <w:szCs w:val="18"/>
              </w:rPr>
            </w:pPr>
            <w:r w:rsidRPr="000F7071">
              <w:rPr>
                <w:rFonts w:hint="eastAsia"/>
              </w:rPr>
              <w:t>─</w:t>
            </w:r>
          </w:p>
        </w:tc>
        <w:tc>
          <w:tcPr>
            <w:tcW w:w="321" w:type="pct"/>
            <w:noWrap/>
            <w:tcMar>
              <w:top w:w="15" w:type="dxa"/>
              <w:left w:w="15" w:type="dxa"/>
              <w:bottom w:w="0" w:type="dxa"/>
              <w:right w:w="15" w:type="dxa"/>
            </w:tcMar>
          </w:tcPr>
          <w:p w14:paraId="3012909A" w14:textId="6FCB0423"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53422E33" w14:textId="5B655585" w:rsidR="00562EC2" w:rsidRPr="008C1660" w:rsidRDefault="00562EC2" w:rsidP="00562EC2">
            <w:pPr>
              <w:jc w:val="center"/>
              <w:rPr>
                <w:sz w:val="18"/>
                <w:szCs w:val="18"/>
              </w:rPr>
            </w:pPr>
            <w:r>
              <w:rPr>
                <w:rFonts w:hint="eastAsia"/>
              </w:rPr>
              <w:t>/</w:t>
            </w:r>
          </w:p>
        </w:tc>
        <w:tc>
          <w:tcPr>
            <w:tcW w:w="294" w:type="pct"/>
            <w:noWrap/>
            <w:tcMar>
              <w:top w:w="15" w:type="dxa"/>
              <w:left w:w="15" w:type="dxa"/>
              <w:bottom w:w="0" w:type="dxa"/>
              <w:right w:w="15" w:type="dxa"/>
            </w:tcMar>
          </w:tcPr>
          <w:p w14:paraId="2CF33498" w14:textId="4656C179" w:rsidR="00562EC2" w:rsidRPr="008C1660" w:rsidRDefault="00562EC2" w:rsidP="00562EC2">
            <w:pPr>
              <w:jc w:val="center"/>
              <w:rPr>
                <w:sz w:val="18"/>
                <w:szCs w:val="18"/>
              </w:rPr>
            </w:pPr>
            <w:r w:rsidRPr="000F7071">
              <w:rPr>
                <w:rFonts w:hint="eastAsia"/>
              </w:rPr>
              <w:t>─</w:t>
            </w:r>
          </w:p>
        </w:tc>
        <w:tc>
          <w:tcPr>
            <w:tcW w:w="295" w:type="pct"/>
          </w:tcPr>
          <w:p w14:paraId="64346F4B" w14:textId="094907A4" w:rsidR="00562EC2" w:rsidRPr="008C1660" w:rsidRDefault="00562EC2" w:rsidP="00562EC2">
            <w:pPr>
              <w:jc w:val="center"/>
              <w:rPr>
                <w:sz w:val="18"/>
                <w:szCs w:val="18"/>
              </w:rPr>
            </w:pPr>
            <w:r w:rsidRPr="000F7071">
              <w:rPr>
                <w:rFonts w:hint="eastAsia"/>
              </w:rPr>
              <w:t>─</w:t>
            </w:r>
          </w:p>
        </w:tc>
      </w:tr>
      <w:tr w:rsidR="00562EC2" w:rsidRPr="008C1660" w14:paraId="47C80017" w14:textId="4A9E7553" w:rsidTr="00562EC2">
        <w:trPr>
          <w:trHeight w:val="363"/>
        </w:trPr>
        <w:tc>
          <w:tcPr>
            <w:tcW w:w="560" w:type="pct"/>
            <w:shd w:val="clear" w:color="auto" w:fill="auto"/>
            <w:noWrap/>
            <w:tcMar>
              <w:top w:w="15" w:type="dxa"/>
              <w:left w:w="15" w:type="dxa"/>
              <w:bottom w:w="0" w:type="dxa"/>
              <w:right w:w="15" w:type="dxa"/>
            </w:tcMar>
          </w:tcPr>
          <w:p w14:paraId="1C278148" w14:textId="7C623ED5" w:rsidR="00562EC2" w:rsidRPr="008C1660" w:rsidRDefault="00562EC2" w:rsidP="00562EC2">
            <w:pPr>
              <w:jc w:val="center"/>
              <w:rPr>
                <w:sz w:val="18"/>
                <w:szCs w:val="18"/>
              </w:rPr>
            </w:pPr>
            <w:r w:rsidRPr="00A33F67">
              <w:rPr>
                <w:sz w:val="18"/>
                <w:szCs w:val="18"/>
              </w:rPr>
              <w:t>Lu 261.542</w:t>
            </w:r>
          </w:p>
        </w:tc>
        <w:tc>
          <w:tcPr>
            <w:tcW w:w="286" w:type="pct"/>
            <w:noWrap/>
            <w:tcMar>
              <w:top w:w="15" w:type="dxa"/>
              <w:left w:w="15" w:type="dxa"/>
              <w:bottom w:w="0" w:type="dxa"/>
              <w:right w:w="15" w:type="dxa"/>
            </w:tcMar>
          </w:tcPr>
          <w:p w14:paraId="7784BC18" w14:textId="51B6D965" w:rsidR="00562EC2" w:rsidRPr="008C1660" w:rsidRDefault="00562EC2" w:rsidP="00562EC2">
            <w:pPr>
              <w:jc w:val="center"/>
              <w:rPr>
                <w:sz w:val="18"/>
                <w:szCs w:val="18"/>
              </w:rPr>
            </w:pPr>
            <w:r w:rsidRPr="000F7071">
              <w:rPr>
                <w:rFonts w:hint="eastAsia"/>
              </w:rPr>
              <w:t>─</w:t>
            </w:r>
          </w:p>
        </w:tc>
        <w:tc>
          <w:tcPr>
            <w:tcW w:w="255" w:type="pct"/>
            <w:noWrap/>
            <w:tcMar>
              <w:top w:w="15" w:type="dxa"/>
              <w:left w:w="15" w:type="dxa"/>
              <w:bottom w:w="0" w:type="dxa"/>
              <w:right w:w="15" w:type="dxa"/>
            </w:tcMar>
          </w:tcPr>
          <w:p w14:paraId="3A30CED1" w14:textId="6EBEE815" w:rsidR="00562EC2" w:rsidRPr="008C1660" w:rsidRDefault="00562EC2" w:rsidP="00562EC2">
            <w:pPr>
              <w:jc w:val="center"/>
              <w:rPr>
                <w:sz w:val="18"/>
                <w:szCs w:val="18"/>
              </w:rPr>
            </w:pPr>
            <w:r w:rsidRPr="000F7071">
              <w:rPr>
                <w:rFonts w:hint="eastAsia"/>
              </w:rPr>
              <w:t>─</w:t>
            </w:r>
          </w:p>
        </w:tc>
        <w:tc>
          <w:tcPr>
            <w:tcW w:w="301" w:type="pct"/>
            <w:noWrap/>
            <w:tcMar>
              <w:top w:w="15" w:type="dxa"/>
              <w:left w:w="15" w:type="dxa"/>
              <w:bottom w:w="0" w:type="dxa"/>
              <w:right w:w="15" w:type="dxa"/>
            </w:tcMar>
          </w:tcPr>
          <w:p w14:paraId="7D7B098E" w14:textId="2CDA5927"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742A806C" w14:textId="4F9AF9D2" w:rsidR="00562EC2" w:rsidRPr="008C1660" w:rsidRDefault="00562EC2" w:rsidP="00562EC2">
            <w:pPr>
              <w:jc w:val="center"/>
              <w:rPr>
                <w:sz w:val="18"/>
                <w:szCs w:val="18"/>
              </w:rPr>
            </w:pPr>
            <w:r w:rsidRPr="000F7071">
              <w:rPr>
                <w:rFonts w:hint="eastAsia"/>
              </w:rPr>
              <w:t>─</w:t>
            </w:r>
          </w:p>
        </w:tc>
        <w:tc>
          <w:tcPr>
            <w:tcW w:w="316" w:type="pct"/>
            <w:noWrap/>
            <w:tcMar>
              <w:top w:w="15" w:type="dxa"/>
              <w:left w:w="15" w:type="dxa"/>
              <w:bottom w:w="0" w:type="dxa"/>
              <w:right w:w="15" w:type="dxa"/>
            </w:tcMar>
          </w:tcPr>
          <w:p w14:paraId="1D8DA88C" w14:textId="076EC02A"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5E87B955" w14:textId="3ECEBAB0"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17DDCDBE" w14:textId="1BDCCAF4"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332AC006" w14:textId="0062C464"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0A158365" w14:textId="6814EA52"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765E6BAA" w14:textId="056E3C43" w:rsidR="00562EC2" w:rsidRPr="008C1660" w:rsidRDefault="00562EC2" w:rsidP="00562EC2">
            <w:pPr>
              <w:jc w:val="center"/>
              <w:rPr>
                <w:sz w:val="18"/>
                <w:szCs w:val="18"/>
              </w:rPr>
            </w:pPr>
            <w:r w:rsidRPr="000F7071">
              <w:rPr>
                <w:rFonts w:hint="eastAsia"/>
              </w:rPr>
              <w:t>─</w:t>
            </w:r>
          </w:p>
        </w:tc>
        <w:tc>
          <w:tcPr>
            <w:tcW w:w="273" w:type="pct"/>
            <w:noWrap/>
            <w:tcMar>
              <w:top w:w="15" w:type="dxa"/>
              <w:left w:w="15" w:type="dxa"/>
              <w:bottom w:w="0" w:type="dxa"/>
              <w:right w:w="15" w:type="dxa"/>
            </w:tcMar>
          </w:tcPr>
          <w:p w14:paraId="1F555EE2" w14:textId="710A8A7D" w:rsidR="00562EC2" w:rsidRPr="008C1660" w:rsidRDefault="00562EC2" w:rsidP="00562EC2">
            <w:pPr>
              <w:jc w:val="center"/>
              <w:rPr>
                <w:sz w:val="18"/>
                <w:szCs w:val="18"/>
              </w:rPr>
            </w:pPr>
            <w:r w:rsidRPr="000F7071">
              <w:rPr>
                <w:rFonts w:hint="eastAsia"/>
              </w:rPr>
              <w:t>─</w:t>
            </w:r>
          </w:p>
        </w:tc>
        <w:tc>
          <w:tcPr>
            <w:tcW w:w="321" w:type="pct"/>
            <w:noWrap/>
            <w:tcMar>
              <w:top w:w="15" w:type="dxa"/>
              <w:left w:w="15" w:type="dxa"/>
              <w:bottom w:w="0" w:type="dxa"/>
              <w:right w:w="15" w:type="dxa"/>
            </w:tcMar>
          </w:tcPr>
          <w:p w14:paraId="2925BCF9" w14:textId="3C6FC76F"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27CF7121" w14:textId="2742C810" w:rsidR="00562EC2" w:rsidRPr="008C1660" w:rsidRDefault="00562EC2" w:rsidP="00562EC2">
            <w:pPr>
              <w:jc w:val="center"/>
              <w:rPr>
                <w:sz w:val="18"/>
                <w:szCs w:val="18"/>
              </w:rPr>
            </w:pPr>
            <w:r w:rsidRPr="000F7071">
              <w:rPr>
                <w:rFonts w:hint="eastAsia"/>
              </w:rPr>
              <w:t>─</w:t>
            </w:r>
          </w:p>
        </w:tc>
        <w:tc>
          <w:tcPr>
            <w:tcW w:w="294" w:type="pct"/>
            <w:noWrap/>
            <w:tcMar>
              <w:top w:w="15" w:type="dxa"/>
              <w:left w:w="15" w:type="dxa"/>
              <w:bottom w:w="0" w:type="dxa"/>
              <w:right w:w="15" w:type="dxa"/>
            </w:tcMar>
          </w:tcPr>
          <w:p w14:paraId="5C33BC34" w14:textId="52B4016A" w:rsidR="00562EC2" w:rsidRPr="008C1660" w:rsidRDefault="00562EC2" w:rsidP="00562EC2">
            <w:pPr>
              <w:jc w:val="center"/>
              <w:rPr>
                <w:sz w:val="18"/>
                <w:szCs w:val="18"/>
              </w:rPr>
            </w:pPr>
            <w:r>
              <w:rPr>
                <w:rFonts w:hint="eastAsia"/>
              </w:rPr>
              <w:t>/</w:t>
            </w:r>
          </w:p>
        </w:tc>
        <w:tc>
          <w:tcPr>
            <w:tcW w:w="295" w:type="pct"/>
          </w:tcPr>
          <w:p w14:paraId="3C07CC44" w14:textId="0BEFE58B" w:rsidR="00562EC2" w:rsidRPr="008C1660" w:rsidRDefault="00562EC2" w:rsidP="00562EC2">
            <w:pPr>
              <w:jc w:val="center"/>
              <w:rPr>
                <w:sz w:val="18"/>
                <w:szCs w:val="18"/>
              </w:rPr>
            </w:pPr>
            <w:r w:rsidRPr="000F7071">
              <w:rPr>
                <w:rFonts w:hint="eastAsia"/>
              </w:rPr>
              <w:t>─</w:t>
            </w:r>
          </w:p>
        </w:tc>
      </w:tr>
      <w:tr w:rsidR="00562EC2" w:rsidRPr="008C1660" w14:paraId="40870433" w14:textId="123421C0" w:rsidTr="00562EC2">
        <w:trPr>
          <w:trHeight w:val="363"/>
        </w:trPr>
        <w:tc>
          <w:tcPr>
            <w:tcW w:w="560" w:type="pct"/>
            <w:shd w:val="clear" w:color="auto" w:fill="auto"/>
            <w:noWrap/>
            <w:tcMar>
              <w:top w:w="15" w:type="dxa"/>
              <w:left w:w="15" w:type="dxa"/>
              <w:bottom w:w="0" w:type="dxa"/>
              <w:right w:w="15" w:type="dxa"/>
            </w:tcMar>
          </w:tcPr>
          <w:p w14:paraId="61674E59" w14:textId="6011788C" w:rsidR="00562EC2" w:rsidRPr="008C1660" w:rsidRDefault="00562EC2" w:rsidP="00562EC2">
            <w:pPr>
              <w:jc w:val="center"/>
              <w:rPr>
                <w:sz w:val="18"/>
                <w:szCs w:val="18"/>
              </w:rPr>
            </w:pPr>
            <w:r w:rsidRPr="00A33F67">
              <w:rPr>
                <w:sz w:val="18"/>
                <w:szCs w:val="18"/>
              </w:rPr>
              <w:t>Y 371.029</w:t>
            </w:r>
          </w:p>
        </w:tc>
        <w:tc>
          <w:tcPr>
            <w:tcW w:w="286" w:type="pct"/>
            <w:noWrap/>
            <w:tcMar>
              <w:top w:w="15" w:type="dxa"/>
              <w:left w:w="15" w:type="dxa"/>
              <w:bottom w:w="0" w:type="dxa"/>
              <w:right w:w="15" w:type="dxa"/>
            </w:tcMar>
          </w:tcPr>
          <w:p w14:paraId="4B96678C" w14:textId="0D45B1DB" w:rsidR="00562EC2" w:rsidRPr="008C1660" w:rsidRDefault="00562EC2" w:rsidP="00562EC2">
            <w:pPr>
              <w:jc w:val="center"/>
              <w:rPr>
                <w:sz w:val="18"/>
                <w:szCs w:val="18"/>
              </w:rPr>
            </w:pPr>
            <w:r w:rsidRPr="000F7071">
              <w:rPr>
                <w:rFonts w:hint="eastAsia"/>
              </w:rPr>
              <w:t>─</w:t>
            </w:r>
          </w:p>
        </w:tc>
        <w:tc>
          <w:tcPr>
            <w:tcW w:w="255" w:type="pct"/>
            <w:noWrap/>
            <w:tcMar>
              <w:top w:w="15" w:type="dxa"/>
              <w:left w:w="15" w:type="dxa"/>
              <w:bottom w:w="0" w:type="dxa"/>
              <w:right w:w="15" w:type="dxa"/>
            </w:tcMar>
          </w:tcPr>
          <w:p w14:paraId="640F40BF" w14:textId="45C4E66A" w:rsidR="00562EC2" w:rsidRPr="008C1660" w:rsidRDefault="00562EC2" w:rsidP="00562EC2">
            <w:pPr>
              <w:jc w:val="center"/>
              <w:rPr>
                <w:sz w:val="18"/>
                <w:szCs w:val="18"/>
              </w:rPr>
            </w:pPr>
            <w:r w:rsidRPr="000F7071">
              <w:rPr>
                <w:rFonts w:hint="eastAsia"/>
              </w:rPr>
              <w:t>─</w:t>
            </w:r>
          </w:p>
        </w:tc>
        <w:tc>
          <w:tcPr>
            <w:tcW w:w="301" w:type="pct"/>
            <w:noWrap/>
            <w:tcMar>
              <w:top w:w="15" w:type="dxa"/>
              <w:left w:w="15" w:type="dxa"/>
              <w:bottom w:w="0" w:type="dxa"/>
              <w:right w:w="15" w:type="dxa"/>
            </w:tcMar>
          </w:tcPr>
          <w:p w14:paraId="3833C5E4" w14:textId="2DC851C4"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353B81E3" w14:textId="78F59D33" w:rsidR="00562EC2" w:rsidRPr="008C1660" w:rsidRDefault="00562EC2" w:rsidP="00562EC2">
            <w:pPr>
              <w:jc w:val="center"/>
              <w:rPr>
                <w:sz w:val="18"/>
                <w:szCs w:val="18"/>
              </w:rPr>
            </w:pPr>
            <w:r w:rsidRPr="000F7071">
              <w:rPr>
                <w:rFonts w:hint="eastAsia"/>
              </w:rPr>
              <w:t>─</w:t>
            </w:r>
          </w:p>
        </w:tc>
        <w:tc>
          <w:tcPr>
            <w:tcW w:w="316" w:type="pct"/>
            <w:noWrap/>
            <w:tcMar>
              <w:top w:w="15" w:type="dxa"/>
              <w:left w:w="15" w:type="dxa"/>
              <w:bottom w:w="0" w:type="dxa"/>
              <w:right w:w="15" w:type="dxa"/>
            </w:tcMar>
          </w:tcPr>
          <w:p w14:paraId="46F2B4EF" w14:textId="019C94EF"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68141C00" w14:textId="6F0A3B69"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66830A68" w14:textId="769619E3" w:rsidR="00562EC2" w:rsidRPr="008C1660" w:rsidRDefault="00562EC2" w:rsidP="00562EC2">
            <w:pPr>
              <w:jc w:val="center"/>
              <w:rPr>
                <w:sz w:val="18"/>
                <w:szCs w:val="18"/>
              </w:rPr>
            </w:pPr>
            <w:r w:rsidRPr="000F7071">
              <w:rPr>
                <w:rFonts w:hint="eastAsia"/>
              </w:rPr>
              <w:t>─</w:t>
            </w:r>
          </w:p>
        </w:tc>
        <w:tc>
          <w:tcPr>
            <w:tcW w:w="292" w:type="pct"/>
            <w:noWrap/>
            <w:tcMar>
              <w:top w:w="15" w:type="dxa"/>
              <w:left w:w="15" w:type="dxa"/>
              <w:bottom w:w="0" w:type="dxa"/>
              <w:right w:w="15" w:type="dxa"/>
            </w:tcMar>
          </w:tcPr>
          <w:p w14:paraId="4C3332E3" w14:textId="776C10AC"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63341903" w14:textId="07C89664"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60B06D2B" w14:textId="353E3034" w:rsidR="00562EC2" w:rsidRPr="008C1660" w:rsidRDefault="00562EC2" w:rsidP="00562EC2">
            <w:pPr>
              <w:jc w:val="center"/>
              <w:rPr>
                <w:sz w:val="18"/>
                <w:szCs w:val="18"/>
              </w:rPr>
            </w:pPr>
            <w:r w:rsidRPr="000F7071">
              <w:rPr>
                <w:rFonts w:hint="eastAsia"/>
              </w:rPr>
              <w:t>─</w:t>
            </w:r>
          </w:p>
        </w:tc>
        <w:tc>
          <w:tcPr>
            <w:tcW w:w="273" w:type="pct"/>
            <w:noWrap/>
            <w:tcMar>
              <w:top w:w="15" w:type="dxa"/>
              <w:left w:w="15" w:type="dxa"/>
              <w:bottom w:w="0" w:type="dxa"/>
              <w:right w:w="15" w:type="dxa"/>
            </w:tcMar>
          </w:tcPr>
          <w:p w14:paraId="6B58E5BB" w14:textId="2DCC055F" w:rsidR="00562EC2" w:rsidRPr="008C1660" w:rsidRDefault="00562EC2" w:rsidP="00562EC2">
            <w:pPr>
              <w:jc w:val="center"/>
              <w:rPr>
                <w:sz w:val="18"/>
                <w:szCs w:val="18"/>
              </w:rPr>
            </w:pPr>
            <w:r w:rsidRPr="000F7071">
              <w:rPr>
                <w:rFonts w:hint="eastAsia"/>
              </w:rPr>
              <w:t>─</w:t>
            </w:r>
          </w:p>
        </w:tc>
        <w:tc>
          <w:tcPr>
            <w:tcW w:w="321" w:type="pct"/>
            <w:noWrap/>
            <w:tcMar>
              <w:top w:w="15" w:type="dxa"/>
              <w:left w:w="15" w:type="dxa"/>
              <w:bottom w:w="0" w:type="dxa"/>
              <w:right w:w="15" w:type="dxa"/>
            </w:tcMar>
          </w:tcPr>
          <w:p w14:paraId="4C723257" w14:textId="06F6D61F" w:rsidR="00562EC2" w:rsidRPr="008C1660" w:rsidRDefault="00562EC2" w:rsidP="00562EC2">
            <w:pPr>
              <w:jc w:val="center"/>
              <w:rPr>
                <w:sz w:val="18"/>
                <w:szCs w:val="18"/>
              </w:rPr>
            </w:pPr>
            <w:r w:rsidRPr="000F7071">
              <w:rPr>
                <w:rFonts w:hint="eastAsia"/>
              </w:rPr>
              <w:t>─</w:t>
            </w:r>
          </w:p>
        </w:tc>
        <w:tc>
          <w:tcPr>
            <w:tcW w:w="303" w:type="pct"/>
            <w:noWrap/>
            <w:tcMar>
              <w:top w:w="15" w:type="dxa"/>
              <w:left w:w="15" w:type="dxa"/>
              <w:bottom w:w="0" w:type="dxa"/>
              <w:right w:w="15" w:type="dxa"/>
            </w:tcMar>
          </w:tcPr>
          <w:p w14:paraId="540213BD" w14:textId="4681171D" w:rsidR="00562EC2" w:rsidRPr="008C1660" w:rsidRDefault="00562EC2" w:rsidP="00562EC2">
            <w:pPr>
              <w:jc w:val="center"/>
              <w:rPr>
                <w:sz w:val="18"/>
                <w:szCs w:val="18"/>
              </w:rPr>
            </w:pPr>
            <w:r w:rsidRPr="000F7071">
              <w:rPr>
                <w:rFonts w:hint="eastAsia"/>
              </w:rPr>
              <w:t>─</w:t>
            </w:r>
          </w:p>
        </w:tc>
        <w:tc>
          <w:tcPr>
            <w:tcW w:w="294" w:type="pct"/>
            <w:noWrap/>
            <w:tcMar>
              <w:top w:w="15" w:type="dxa"/>
              <w:left w:w="15" w:type="dxa"/>
              <w:bottom w:w="0" w:type="dxa"/>
              <w:right w:w="15" w:type="dxa"/>
            </w:tcMar>
          </w:tcPr>
          <w:p w14:paraId="6EBC1538" w14:textId="616081AF" w:rsidR="00562EC2" w:rsidRPr="008C1660" w:rsidRDefault="00562EC2" w:rsidP="00562EC2">
            <w:pPr>
              <w:jc w:val="center"/>
              <w:rPr>
                <w:sz w:val="18"/>
                <w:szCs w:val="18"/>
              </w:rPr>
            </w:pPr>
            <w:r w:rsidRPr="000F7071">
              <w:rPr>
                <w:rFonts w:hint="eastAsia"/>
              </w:rPr>
              <w:t>─</w:t>
            </w:r>
          </w:p>
        </w:tc>
        <w:tc>
          <w:tcPr>
            <w:tcW w:w="295" w:type="pct"/>
          </w:tcPr>
          <w:p w14:paraId="74FF7C71" w14:textId="4EB1B867" w:rsidR="00562EC2" w:rsidRPr="008C1660" w:rsidRDefault="00562EC2" w:rsidP="00562EC2">
            <w:pPr>
              <w:jc w:val="center"/>
              <w:rPr>
                <w:sz w:val="18"/>
                <w:szCs w:val="18"/>
              </w:rPr>
            </w:pPr>
            <w:r>
              <w:rPr>
                <w:rFonts w:hint="eastAsia"/>
              </w:rPr>
              <w:t>/</w:t>
            </w:r>
          </w:p>
        </w:tc>
      </w:tr>
    </w:tbl>
    <w:p w14:paraId="624E0879" w14:textId="7C2D88FF" w:rsidR="006A2C03" w:rsidRDefault="006A2C03" w:rsidP="006A2C03">
      <w:pPr>
        <w:pStyle w:val="-"/>
        <w:ind w:firstLine="420"/>
        <w:jc w:val="left"/>
      </w:pPr>
      <w:r>
        <w:rPr>
          <w:rFonts w:hint="eastAsia"/>
        </w:rPr>
        <w:t>由表</w:t>
      </w:r>
      <w:r>
        <w:t>8</w:t>
      </w:r>
      <w:r>
        <w:rPr>
          <w:rFonts w:hint="eastAsia"/>
        </w:rPr>
        <w:t>的结果可以看出，</w:t>
      </w:r>
      <w:r w:rsidRPr="006A2C03">
        <w:rPr>
          <w:rFonts w:hint="eastAsia"/>
        </w:rPr>
        <w:t>高含量的共存稀土元素对各待测元素的测定无明显干扰。</w:t>
      </w:r>
    </w:p>
    <w:p w14:paraId="0610B776" w14:textId="77777777" w:rsidR="00E45E0D" w:rsidRDefault="001B008A">
      <w:pPr>
        <w:pStyle w:val="-1"/>
        <w:spacing w:before="156" w:after="156"/>
      </w:pPr>
      <w:r>
        <w:rPr>
          <w:rFonts w:hint="eastAsia"/>
        </w:rPr>
        <w:t>2.6</w:t>
      </w:r>
      <w:r>
        <w:rPr>
          <w:rFonts w:hint="eastAsia"/>
        </w:rPr>
        <w:t>检出限及方法测定限</w:t>
      </w:r>
    </w:p>
    <w:p w14:paraId="4A5ADD45" w14:textId="61EAC91D" w:rsidR="00E45E0D" w:rsidRDefault="006A2C03">
      <w:pPr>
        <w:pStyle w:val="-"/>
        <w:ind w:firstLine="420"/>
      </w:pPr>
      <w:r w:rsidRPr="006A2C03">
        <w:rPr>
          <w:rFonts w:hint="eastAsia"/>
        </w:rPr>
        <w:t>在选定的测定条件下，用标准曲线对</w:t>
      </w:r>
      <w:r w:rsidRPr="006A2C03">
        <w:rPr>
          <w:rFonts w:hint="eastAsia"/>
        </w:rPr>
        <w:t>200 µg/mL</w:t>
      </w:r>
      <w:bookmarkStart w:id="15" w:name="_Hlk110085063"/>
      <w:r w:rsidRPr="006A2C03">
        <w:rPr>
          <w:rFonts w:hint="eastAsia"/>
        </w:rPr>
        <w:t>氧化钇基体溶液进行</w:t>
      </w:r>
      <w:r w:rsidRPr="006A2C03">
        <w:rPr>
          <w:rFonts w:hint="eastAsia"/>
        </w:rPr>
        <w:t>11</w:t>
      </w:r>
      <w:r w:rsidRPr="006A2C03">
        <w:rPr>
          <w:rFonts w:hint="eastAsia"/>
        </w:rPr>
        <w:t>次的测定</w:t>
      </w:r>
      <w:bookmarkEnd w:id="15"/>
      <w:r w:rsidRPr="006A2C03">
        <w:rPr>
          <w:rFonts w:hint="eastAsia"/>
        </w:rPr>
        <w:t>，计算各元素的标准偏差，以其</w:t>
      </w:r>
      <w:r w:rsidRPr="006A2C03">
        <w:rPr>
          <w:rFonts w:hint="eastAsia"/>
        </w:rPr>
        <w:t>3</w:t>
      </w:r>
      <w:r w:rsidRPr="006A2C03">
        <w:rPr>
          <w:rFonts w:hint="eastAsia"/>
        </w:rPr>
        <w:t>倍的标准偏差计算检出限</w:t>
      </w:r>
      <w:r w:rsidRPr="006A2C03">
        <w:rPr>
          <w:rFonts w:hint="eastAsia"/>
        </w:rPr>
        <w:t>,</w:t>
      </w:r>
      <w:r w:rsidRPr="006A2C03">
        <w:rPr>
          <w:rFonts w:hint="eastAsia"/>
        </w:rPr>
        <w:t>以其</w:t>
      </w:r>
      <w:r w:rsidRPr="006A2C03">
        <w:rPr>
          <w:rFonts w:hint="eastAsia"/>
        </w:rPr>
        <w:t>10</w:t>
      </w:r>
      <w:r w:rsidRPr="006A2C03">
        <w:rPr>
          <w:rFonts w:hint="eastAsia"/>
        </w:rPr>
        <w:t>倍的标准偏差</w:t>
      </w:r>
      <w:r w:rsidRPr="006A2C03">
        <w:rPr>
          <w:rFonts w:hint="eastAsia"/>
        </w:rPr>
        <w:t>,</w:t>
      </w:r>
      <w:r w:rsidRPr="006A2C03">
        <w:rPr>
          <w:rFonts w:hint="eastAsia"/>
        </w:rPr>
        <w:t>计算其测定下限</w:t>
      </w:r>
      <w:r w:rsidR="001B008A">
        <w:rPr>
          <w:rFonts w:hint="eastAsia"/>
        </w:rPr>
        <w:t>。结果见表</w:t>
      </w:r>
      <w:r w:rsidR="002F4AB4">
        <w:t>9</w:t>
      </w:r>
      <w:r w:rsidR="001B008A">
        <w:rPr>
          <w:rFonts w:hint="eastAsia"/>
        </w:rPr>
        <w:t>。</w:t>
      </w:r>
    </w:p>
    <w:p w14:paraId="1AE76AC6" w14:textId="2F49A5AC" w:rsidR="00E45E0D" w:rsidRDefault="001B008A">
      <w:pPr>
        <w:pStyle w:val="-2"/>
        <w:spacing w:before="156" w:after="156"/>
      </w:pPr>
      <w:r>
        <w:rPr>
          <w:rFonts w:hint="eastAsia"/>
        </w:rPr>
        <w:lastRenderedPageBreak/>
        <w:t>表</w:t>
      </w:r>
      <w:r w:rsidR="002F4AB4">
        <w:t>9</w:t>
      </w:r>
      <w:r>
        <w:rPr>
          <w:rFonts w:hint="eastAsia"/>
        </w:rPr>
        <w:t>方法的检出限及测定下限（</w:t>
      </w:r>
      <w:r>
        <w:rPr>
          <w:rFonts w:hint="eastAsia"/>
        </w:rPr>
        <w:t>n=11</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324"/>
        <w:gridCol w:w="2391"/>
        <w:gridCol w:w="2755"/>
      </w:tblGrid>
      <w:tr w:rsidR="002F4AB4" w:rsidRPr="002F4AB4" w14:paraId="51FDCF84" w14:textId="77777777" w:rsidTr="008D698D">
        <w:tc>
          <w:tcPr>
            <w:tcW w:w="1166" w:type="pct"/>
            <w:vAlign w:val="center"/>
          </w:tcPr>
          <w:p w14:paraId="2587A96A" w14:textId="77777777" w:rsidR="002F4AB4" w:rsidRPr="002F4AB4" w:rsidRDefault="002F4AB4" w:rsidP="002F4AB4">
            <w:pPr>
              <w:spacing w:line="276" w:lineRule="auto"/>
              <w:jc w:val="center"/>
              <w:rPr>
                <w:sz w:val="18"/>
                <w:szCs w:val="18"/>
              </w:rPr>
            </w:pPr>
            <w:r w:rsidRPr="002F4AB4">
              <w:rPr>
                <w:sz w:val="18"/>
                <w:szCs w:val="18"/>
              </w:rPr>
              <w:t>元素</w:t>
            </w:r>
          </w:p>
        </w:tc>
        <w:tc>
          <w:tcPr>
            <w:tcW w:w="1193" w:type="pct"/>
          </w:tcPr>
          <w:p w14:paraId="607B05B2" w14:textId="77777777" w:rsidR="002F4AB4" w:rsidRPr="002F4AB4" w:rsidRDefault="002F4AB4" w:rsidP="002F4AB4">
            <w:pPr>
              <w:spacing w:line="276" w:lineRule="auto"/>
              <w:jc w:val="center"/>
              <w:rPr>
                <w:sz w:val="18"/>
                <w:szCs w:val="18"/>
              </w:rPr>
            </w:pPr>
            <w:r w:rsidRPr="002F4AB4">
              <w:rPr>
                <w:sz w:val="18"/>
                <w:szCs w:val="18"/>
              </w:rPr>
              <w:t>标准偏差</w:t>
            </w:r>
            <w:r w:rsidRPr="002F4AB4">
              <w:rPr>
                <w:sz w:val="18"/>
                <w:szCs w:val="18"/>
              </w:rPr>
              <w:t>%</w:t>
            </w:r>
          </w:p>
        </w:tc>
        <w:tc>
          <w:tcPr>
            <w:tcW w:w="1227" w:type="pct"/>
            <w:vAlign w:val="center"/>
          </w:tcPr>
          <w:p w14:paraId="6A9674B9" w14:textId="77777777" w:rsidR="002F4AB4" w:rsidRPr="002F4AB4" w:rsidRDefault="002F4AB4" w:rsidP="002F4AB4">
            <w:pPr>
              <w:spacing w:line="276" w:lineRule="auto"/>
              <w:jc w:val="center"/>
              <w:rPr>
                <w:sz w:val="18"/>
                <w:szCs w:val="18"/>
              </w:rPr>
            </w:pPr>
            <w:r w:rsidRPr="002F4AB4">
              <w:rPr>
                <w:sz w:val="18"/>
                <w:szCs w:val="18"/>
              </w:rPr>
              <w:t>检出限</w:t>
            </w:r>
            <w:r w:rsidRPr="002F4AB4">
              <w:rPr>
                <w:sz w:val="18"/>
                <w:szCs w:val="18"/>
              </w:rPr>
              <w:t>%</w:t>
            </w:r>
          </w:p>
        </w:tc>
        <w:tc>
          <w:tcPr>
            <w:tcW w:w="1414" w:type="pct"/>
            <w:vAlign w:val="center"/>
          </w:tcPr>
          <w:p w14:paraId="2908CF1A" w14:textId="77777777" w:rsidR="002F4AB4" w:rsidRPr="002F4AB4" w:rsidRDefault="002F4AB4" w:rsidP="002F4AB4">
            <w:pPr>
              <w:spacing w:line="276" w:lineRule="auto"/>
              <w:jc w:val="center"/>
              <w:rPr>
                <w:sz w:val="18"/>
                <w:szCs w:val="18"/>
              </w:rPr>
            </w:pPr>
            <w:r w:rsidRPr="002F4AB4">
              <w:rPr>
                <w:sz w:val="18"/>
                <w:szCs w:val="18"/>
              </w:rPr>
              <w:t>测定下限</w:t>
            </w:r>
            <w:r w:rsidRPr="002F4AB4">
              <w:rPr>
                <w:sz w:val="18"/>
                <w:szCs w:val="18"/>
              </w:rPr>
              <w:t xml:space="preserve"> %</w:t>
            </w:r>
          </w:p>
        </w:tc>
      </w:tr>
      <w:tr w:rsidR="002F4AB4" w:rsidRPr="002F4AB4" w14:paraId="40A79A13" w14:textId="77777777" w:rsidTr="008D698D">
        <w:tc>
          <w:tcPr>
            <w:tcW w:w="1166" w:type="pct"/>
            <w:vAlign w:val="center"/>
          </w:tcPr>
          <w:p w14:paraId="110EE834" w14:textId="77777777" w:rsidR="002F4AB4" w:rsidRPr="002F4AB4" w:rsidRDefault="002F4AB4" w:rsidP="002F4AB4">
            <w:pPr>
              <w:widowControl/>
              <w:jc w:val="center"/>
              <w:rPr>
                <w:kern w:val="0"/>
                <w:sz w:val="18"/>
                <w:szCs w:val="18"/>
              </w:rPr>
            </w:pPr>
            <w:r w:rsidRPr="002F4AB4">
              <w:rPr>
                <w:kern w:val="0"/>
                <w:sz w:val="18"/>
                <w:szCs w:val="18"/>
              </w:rPr>
              <w:t>La</w:t>
            </w:r>
            <w:r w:rsidRPr="002F4AB4">
              <w:rPr>
                <w:kern w:val="0"/>
                <w:sz w:val="18"/>
                <w:szCs w:val="18"/>
                <w:vertAlign w:val="subscript"/>
              </w:rPr>
              <w:t>2</w:t>
            </w:r>
            <w:r w:rsidRPr="002F4AB4">
              <w:rPr>
                <w:kern w:val="0"/>
                <w:sz w:val="18"/>
                <w:szCs w:val="18"/>
              </w:rPr>
              <w:t>O</w:t>
            </w:r>
            <w:r w:rsidRPr="002F4AB4">
              <w:rPr>
                <w:kern w:val="0"/>
                <w:sz w:val="18"/>
                <w:szCs w:val="18"/>
                <w:vertAlign w:val="subscript"/>
              </w:rPr>
              <w:t>3</w:t>
            </w:r>
          </w:p>
        </w:tc>
        <w:tc>
          <w:tcPr>
            <w:tcW w:w="1193" w:type="pct"/>
            <w:vAlign w:val="center"/>
          </w:tcPr>
          <w:p w14:paraId="03EEBFED" w14:textId="77777777" w:rsidR="002F4AB4" w:rsidRPr="002F4AB4" w:rsidRDefault="002F4AB4" w:rsidP="002F4AB4">
            <w:pPr>
              <w:jc w:val="center"/>
              <w:rPr>
                <w:sz w:val="18"/>
                <w:szCs w:val="18"/>
              </w:rPr>
            </w:pPr>
            <w:r w:rsidRPr="002F4AB4">
              <w:rPr>
                <w:sz w:val="18"/>
                <w:szCs w:val="18"/>
              </w:rPr>
              <w:t>0.0005</w:t>
            </w:r>
          </w:p>
        </w:tc>
        <w:tc>
          <w:tcPr>
            <w:tcW w:w="1227" w:type="pct"/>
            <w:vAlign w:val="center"/>
          </w:tcPr>
          <w:p w14:paraId="7945A0F0" w14:textId="77777777" w:rsidR="002F4AB4" w:rsidRPr="002F4AB4" w:rsidRDefault="002F4AB4" w:rsidP="002F4AB4">
            <w:pPr>
              <w:jc w:val="center"/>
              <w:rPr>
                <w:sz w:val="18"/>
                <w:szCs w:val="18"/>
              </w:rPr>
            </w:pPr>
            <w:r w:rsidRPr="002F4AB4">
              <w:rPr>
                <w:sz w:val="18"/>
                <w:szCs w:val="18"/>
              </w:rPr>
              <w:t>0.002</w:t>
            </w:r>
          </w:p>
        </w:tc>
        <w:tc>
          <w:tcPr>
            <w:tcW w:w="1414" w:type="pct"/>
            <w:vAlign w:val="center"/>
          </w:tcPr>
          <w:p w14:paraId="7F3C2014" w14:textId="77777777" w:rsidR="002F4AB4" w:rsidRPr="002F4AB4" w:rsidRDefault="002F4AB4" w:rsidP="002F4AB4">
            <w:pPr>
              <w:spacing w:line="276" w:lineRule="auto"/>
              <w:jc w:val="center"/>
              <w:rPr>
                <w:sz w:val="18"/>
                <w:szCs w:val="18"/>
              </w:rPr>
            </w:pPr>
            <w:r w:rsidRPr="002F4AB4">
              <w:rPr>
                <w:sz w:val="18"/>
                <w:szCs w:val="18"/>
              </w:rPr>
              <w:t>0.0050</w:t>
            </w:r>
          </w:p>
        </w:tc>
      </w:tr>
      <w:tr w:rsidR="002F4AB4" w:rsidRPr="002F4AB4" w14:paraId="33A190FC" w14:textId="77777777" w:rsidTr="008D698D">
        <w:tc>
          <w:tcPr>
            <w:tcW w:w="1166" w:type="pct"/>
            <w:vAlign w:val="center"/>
          </w:tcPr>
          <w:p w14:paraId="78CE99A6" w14:textId="77777777" w:rsidR="002F4AB4" w:rsidRPr="002F4AB4" w:rsidRDefault="002F4AB4" w:rsidP="002F4AB4">
            <w:pPr>
              <w:widowControl/>
              <w:jc w:val="center"/>
              <w:rPr>
                <w:kern w:val="0"/>
                <w:sz w:val="18"/>
                <w:szCs w:val="18"/>
              </w:rPr>
            </w:pPr>
            <w:r w:rsidRPr="002F4AB4">
              <w:rPr>
                <w:kern w:val="0"/>
                <w:sz w:val="18"/>
                <w:szCs w:val="18"/>
              </w:rPr>
              <w:t>CeO</w:t>
            </w:r>
            <w:r w:rsidRPr="002F4AB4">
              <w:rPr>
                <w:kern w:val="0"/>
                <w:sz w:val="18"/>
                <w:szCs w:val="18"/>
                <w:vertAlign w:val="subscript"/>
              </w:rPr>
              <w:t>2</w:t>
            </w:r>
          </w:p>
        </w:tc>
        <w:tc>
          <w:tcPr>
            <w:tcW w:w="1193" w:type="pct"/>
            <w:vAlign w:val="center"/>
          </w:tcPr>
          <w:p w14:paraId="28E971D6" w14:textId="77777777" w:rsidR="002F4AB4" w:rsidRPr="002F4AB4" w:rsidRDefault="002F4AB4" w:rsidP="002F4AB4">
            <w:pPr>
              <w:jc w:val="center"/>
              <w:rPr>
                <w:sz w:val="18"/>
                <w:szCs w:val="18"/>
              </w:rPr>
            </w:pPr>
            <w:r w:rsidRPr="002F4AB4">
              <w:rPr>
                <w:sz w:val="18"/>
                <w:szCs w:val="18"/>
              </w:rPr>
              <w:t>0.0025</w:t>
            </w:r>
          </w:p>
        </w:tc>
        <w:tc>
          <w:tcPr>
            <w:tcW w:w="1227" w:type="pct"/>
            <w:vAlign w:val="center"/>
          </w:tcPr>
          <w:p w14:paraId="1EC0F463" w14:textId="77777777" w:rsidR="002F4AB4" w:rsidRPr="002F4AB4" w:rsidRDefault="002F4AB4" w:rsidP="002F4AB4">
            <w:pPr>
              <w:jc w:val="center"/>
              <w:rPr>
                <w:sz w:val="18"/>
                <w:szCs w:val="18"/>
              </w:rPr>
            </w:pPr>
            <w:r w:rsidRPr="002F4AB4">
              <w:rPr>
                <w:sz w:val="18"/>
                <w:szCs w:val="18"/>
              </w:rPr>
              <w:t>0.007</w:t>
            </w:r>
          </w:p>
        </w:tc>
        <w:tc>
          <w:tcPr>
            <w:tcW w:w="1414" w:type="pct"/>
            <w:vAlign w:val="center"/>
          </w:tcPr>
          <w:p w14:paraId="6B6C450A" w14:textId="77777777" w:rsidR="002F4AB4" w:rsidRPr="002F4AB4" w:rsidRDefault="002F4AB4" w:rsidP="002F4AB4">
            <w:pPr>
              <w:spacing w:line="276" w:lineRule="auto"/>
              <w:jc w:val="center"/>
              <w:rPr>
                <w:sz w:val="18"/>
                <w:szCs w:val="18"/>
              </w:rPr>
            </w:pPr>
            <w:r w:rsidRPr="002F4AB4">
              <w:rPr>
                <w:sz w:val="18"/>
                <w:szCs w:val="18"/>
              </w:rPr>
              <w:t>0.025</w:t>
            </w:r>
          </w:p>
        </w:tc>
      </w:tr>
      <w:tr w:rsidR="002F4AB4" w:rsidRPr="002F4AB4" w14:paraId="2F2D9074" w14:textId="77777777" w:rsidTr="008D698D">
        <w:tc>
          <w:tcPr>
            <w:tcW w:w="1166" w:type="pct"/>
            <w:vAlign w:val="center"/>
          </w:tcPr>
          <w:p w14:paraId="5843F33B" w14:textId="77777777" w:rsidR="002F4AB4" w:rsidRPr="002F4AB4" w:rsidRDefault="002F4AB4" w:rsidP="002F4AB4">
            <w:pPr>
              <w:widowControl/>
              <w:jc w:val="center"/>
              <w:rPr>
                <w:kern w:val="0"/>
                <w:sz w:val="18"/>
                <w:szCs w:val="18"/>
              </w:rPr>
            </w:pPr>
            <w:r w:rsidRPr="002F4AB4">
              <w:rPr>
                <w:kern w:val="0"/>
                <w:sz w:val="18"/>
                <w:szCs w:val="18"/>
              </w:rPr>
              <w:t>Pr</w:t>
            </w:r>
            <w:r w:rsidRPr="002F4AB4">
              <w:rPr>
                <w:kern w:val="0"/>
                <w:sz w:val="18"/>
                <w:szCs w:val="18"/>
                <w:vertAlign w:val="subscript"/>
              </w:rPr>
              <w:t>6</w:t>
            </w:r>
            <w:r w:rsidRPr="002F4AB4">
              <w:rPr>
                <w:kern w:val="0"/>
                <w:sz w:val="18"/>
                <w:szCs w:val="18"/>
              </w:rPr>
              <w:t>O</w:t>
            </w:r>
            <w:r w:rsidRPr="002F4AB4">
              <w:rPr>
                <w:kern w:val="0"/>
                <w:sz w:val="18"/>
                <w:szCs w:val="18"/>
                <w:vertAlign w:val="subscript"/>
              </w:rPr>
              <w:t>11</w:t>
            </w:r>
          </w:p>
        </w:tc>
        <w:tc>
          <w:tcPr>
            <w:tcW w:w="1193" w:type="pct"/>
            <w:vAlign w:val="center"/>
          </w:tcPr>
          <w:p w14:paraId="41D6F68D" w14:textId="77777777" w:rsidR="002F4AB4" w:rsidRPr="002F4AB4" w:rsidRDefault="002F4AB4" w:rsidP="002F4AB4">
            <w:pPr>
              <w:jc w:val="center"/>
              <w:rPr>
                <w:sz w:val="18"/>
                <w:szCs w:val="18"/>
              </w:rPr>
            </w:pPr>
            <w:r w:rsidRPr="002F4AB4">
              <w:rPr>
                <w:sz w:val="18"/>
                <w:szCs w:val="18"/>
              </w:rPr>
              <w:t>0.0087</w:t>
            </w:r>
          </w:p>
        </w:tc>
        <w:tc>
          <w:tcPr>
            <w:tcW w:w="1227" w:type="pct"/>
            <w:vAlign w:val="center"/>
          </w:tcPr>
          <w:p w14:paraId="6EBD4A13" w14:textId="77777777" w:rsidR="002F4AB4" w:rsidRPr="002F4AB4" w:rsidRDefault="002F4AB4" w:rsidP="002F4AB4">
            <w:pPr>
              <w:jc w:val="center"/>
              <w:rPr>
                <w:sz w:val="18"/>
                <w:szCs w:val="18"/>
              </w:rPr>
            </w:pPr>
            <w:r w:rsidRPr="002F4AB4">
              <w:rPr>
                <w:sz w:val="18"/>
                <w:szCs w:val="18"/>
              </w:rPr>
              <w:t>0.026</w:t>
            </w:r>
          </w:p>
        </w:tc>
        <w:tc>
          <w:tcPr>
            <w:tcW w:w="1414" w:type="pct"/>
            <w:vAlign w:val="center"/>
          </w:tcPr>
          <w:p w14:paraId="6ECFA659" w14:textId="77777777" w:rsidR="002F4AB4" w:rsidRPr="002F4AB4" w:rsidRDefault="002F4AB4" w:rsidP="002F4AB4">
            <w:pPr>
              <w:spacing w:line="276" w:lineRule="auto"/>
              <w:jc w:val="center"/>
              <w:rPr>
                <w:sz w:val="18"/>
                <w:szCs w:val="18"/>
              </w:rPr>
            </w:pPr>
            <w:r w:rsidRPr="002F4AB4">
              <w:rPr>
                <w:sz w:val="18"/>
                <w:szCs w:val="18"/>
              </w:rPr>
              <w:t>0.087</w:t>
            </w:r>
          </w:p>
        </w:tc>
      </w:tr>
      <w:tr w:rsidR="002F4AB4" w:rsidRPr="002F4AB4" w14:paraId="6C9528A6" w14:textId="77777777" w:rsidTr="008D698D">
        <w:tc>
          <w:tcPr>
            <w:tcW w:w="1166" w:type="pct"/>
            <w:vAlign w:val="center"/>
          </w:tcPr>
          <w:p w14:paraId="020B902E" w14:textId="77777777" w:rsidR="002F4AB4" w:rsidRPr="002F4AB4" w:rsidRDefault="002F4AB4" w:rsidP="002F4AB4">
            <w:pPr>
              <w:widowControl/>
              <w:jc w:val="center"/>
              <w:rPr>
                <w:kern w:val="0"/>
                <w:sz w:val="18"/>
                <w:szCs w:val="18"/>
              </w:rPr>
            </w:pPr>
            <w:r w:rsidRPr="002F4AB4">
              <w:rPr>
                <w:kern w:val="0"/>
                <w:sz w:val="18"/>
                <w:szCs w:val="18"/>
              </w:rPr>
              <w:t>Nd</w:t>
            </w:r>
            <w:r w:rsidRPr="002F4AB4">
              <w:rPr>
                <w:kern w:val="0"/>
                <w:sz w:val="18"/>
                <w:szCs w:val="18"/>
                <w:vertAlign w:val="subscript"/>
              </w:rPr>
              <w:t>2</w:t>
            </w:r>
            <w:r w:rsidRPr="002F4AB4">
              <w:rPr>
                <w:kern w:val="0"/>
                <w:sz w:val="18"/>
                <w:szCs w:val="18"/>
              </w:rPr>
              <w:t>O</w:t>
            </w:r>
            <w:r w:rsidRPr="002F4AB4">
              <w:rPr>
                <w:kern w:val="0"/>
                <w:sz w:val="18"/>
                <w:szCs w:val="18"/>
                <w:vertAlign w:val="subscript"/>
              </w:rPr>
              <w:t>3</w:t>
            </w:r>
          </w:p>
        </w:tc>
        <w:tc>
          <w:tcPr>
            <w:tcW w:w="1193" w:type="pct"/>
            <w:vAlign w:val="center"/>
          </w:tcPr>
          <w:p w14:paraId="10A6E69E" w14:textId="77777777" w:rsidR="002F4AB4" w:rsidRPr="002F4AB4" w:rsidRDefault="002F4AB4" w:rsidP="002F4AB4">
            <w:pPr>
              <w:jc w:val="center"/>
              <w:rPr>
                <w:sz w:val="18"/>
                <w:szCs w:val="18"/>
              </w:rPr>
            </w:pPr>
            <w:r w:rsidRPr="002F4AB4">
              <w:rPr>
                <w:sz w:val="18"/>
                <w:szCs w:val="18"/>
              </w:rPr>
              <w:t>0.0010</w:t>
            </w:r>
          </w:p>
        </w:tc>
        <w:tc>
          <w:tcPr>
            <w:tcW w:w="1227" w:type="pct"/>
            <w:vAlign w:val="center"/>
          </w:tcPr>
          <w:p w14:paraId="6DE9EDD3" w14:textId="77777777" w:rsidR="002F4AB4" w:rsidRPr="002F4AB4" w:rsidRDefault="002F4AB4" w:rsidP="002F4AB4">
            <w:pPr>
              <w:jc w:val="center"/>
              <w:rPr>
                <w:sz w:val="18"/>
                <w:szCs w:val="18"/>
              </w:rPr>
            </w:pPr>
            <w:r w:rsidRPr="002F4AB4">
              <w:rPr>
                <w:sz w:val="18"/>
                <w:szCs w:val="18"/>
              </w:rPr>
              <w:t>0.003</w:t>
            </w:r>
          </w:p>
        </w:tc>
        <w:tc>
          <w:tcPr>
            <w:tcW w:w="1414" w:type="pct"/>
            <w:vAlign w:val="center"/>
          </w:tcPr>
          <w:p w14:paraId="4255B1DC" w14:textId="77777777" w:rsidR="002F4AB4" w:rsidRPr="002F4AB4" w:rsidRDefault="002F4AB4" w:rsidP="002F4AB4">
            <w:pPr>
              <w:spacing w:line="276" w:lineRule="auto"/>
              <w:jc w:val="center"/>
              <w:rPr>
                <w:sz w:val="18"/>
                <w:szCs w:val="18"/>
              </w:rPr>
            </w:pPr>
            <w:r w:rsidRPr="002F4AB4">
              <w:rPr>
                <w:sz w:val="18"/>
                <w:szCs w:val="18"/>
              </w:rPr>
              <w:t>0.010</w:t>
            </w:r>
          </w:p>
        </w:tc>
      </w:tr>
      <w:tr w:rsidR="002F4AB4" w:rsidRPr="002F4AB4" w14:paraId="2CDDC397" w14:textId="77777777" w:rsidTr="008D698D">
        <w:tc>
          <w:tcPr>
            <w:tcW w:w="1166" w:type="pct"/>
            <w:vAlign w:val="center"/>
          </w:tcPr>
          <w:p w14:paraId="31455F71" w14:textId="77777777" w:rsidR="002F4AB4" w:rsidRPr="002F4AB4" w:rsidRDefault="002F4AB4" w:rsidP="002F4AB4">
            <w:pPr>
              <w:widowControl/>
              <w:jc w:val="center"/>
              <w:rPr>
                <w:kern w:val="0"/>
                <w:sz w:val="18"/>
                <w:szCs w:val="18"/>
              </w:rPr>
            </w:pPr>
            <w:r w:rsidRPr="002F4AB4">
              <w:rPr>
                <w:kern w:val="0"/>
                <w:sz w:val="18"/>
                <w:szCs w:val="18"/>
              </w:rPr>
              <w:t>Sm</w:t>
            </w:r>
            <w:r w:rsidRPr="002F4AB4">
              <w:rPr>
                <w:kern w:val="0"/>
                <w:sz w:val="18"/>
                <w:szCs w:val="18"/>
                <w:vertAlign w:val="subscript"/>
              </w:rPr>
              <w:t>2</w:t>
            </w:r>
            <w:r w:rsidRPr="002F4AB4">
              <w:rPr>
                <w:kern w:val="0"/>
                <w:sz w:val="18"/>
                <w:szCs w:val="18"/>
              </w:rPr>
              <w:t>O</w:t>
            </w:r>
            <w:r w:rsidRPr="002F4AB4">
              <w:rPr>
                <w:kern w:val="0"/>
                <w:sz w:val="18"/>
                <w:szCs w:val="18"/>
                <w:vertAlign w:val="subscript"/>
              </w:rPr>
              <w:t>3</w:t>
            </w:r>
          </w:p>
        </w:tc>
        <w:tc>
          <w:tcPr>
            <w:tcW w:w="1193" w:type="pct"/>
            <w:vAlign w:val="center"/>
          </w:tcPr>
          <w:p w14:paraId="4D6B44B2" w14:textId="77777777" w:rsidR="002F4AB4" w:rsidRPr="002F4AB4" w:rsidRDefault="002F4AB4" w:rsidP="002F4AB4">
            <w:pPr>
              <w:jc w:val="center"/>
              <w:rPr>
                <w:sz w:val="18"/>
                <w:szCs w:val="18"/>
              </w:rPr>
            </w:pPr>
            <w:r w:rsidRPr="002F4AB4">
              <w:rPr>
                <w:sz w:val="18"/>
                <w:szCs w:val="18"/>
              </w:rPr>
              <w:t>0.0020</w:t>
            </w:r>
          </w:p>
        </w:tc>
        <w:tc>
          <w:tcPr>
            <w:tcW w:w="1227" w:type="pct"/>
            <w:vAlign w:val="center"/>
          </w:tcPr>
          <w:p w14:paraId="273747EB" w14:textId="77777777" w:rsidR="002F4AB4" w:rsidRPr="002F4AB4" w:rsidRDefault="002F4AB4" w:rsidP="002F4AB4">
            <w:pPr>
              <w:jc w:val="center"/>
              <w:rPr>
                <w:sz w:val="18"/>
                <w:szCs w:val="18"/>
              </w:rPr>
            </w:pPr>
            <w:r w:rsidRPr="002F4AB4">
              <w:rPr>
                <w:sz w:val="18"/>
                <w:szCs w:val="18"/>
              </w:rPr>
              <w:t>0.006</w:t>
            </w:r>
          </w:p>
        </w:tc>
        <w:tc>
          <w:tcPr>
            <w:tcW w:w="1414" w:type="pct"/>
            <w:vAlign w:val="center"/>
          </w:tcPr>
          <w:p w14:paraId="0ECEC164" w14:textId="77777777" w:rsidR="002F4AB4" w:rsidRPr="002F4AB4" w:rsidRDefault="002F4AB4" w:rsidP="002F4AB4">
            <w:pPr>
              <w:spacing w:line="276" w:lineRule="auto"/>
              <w:jc w:val="center"/>
              <w:rPr>
                <w:sz w:val="18"/>
                <w:szCs w:val="18"/>
              </w:rPr>
            </w:pPr>
            <w:r w:rsidRPr="002F4AB4">
              <w:rPr>
                <w:sz w:val="18"/>
                <w:szCs w:val="18"/>
              </w:rPr>
              <w:t>0.020</w:t>
            </w:r>
          </w:p>
        </w:tc>
      </w:tr>
      <w:tr w:rsidR="002F4AB4" w:rsidRPr="002F4AB4" w14:paraId="01FBB23A" w14:textId="77777777" w:rsidTr="008D698D">
        <w:tc>
          <w:tcPr>
            <w:tcW w:w="1166" w:type="pct"/>
            <w:vAlign w:val="center"/>
          </w:tcPr>
          <w:p w14:paraId="52A53C6A" w14:textId="77777777" w:rsidR="002F4AB4" w:rsidRPr="002F4AB4" w:rsidRDefault="002F4AB4" w:rsidP="002F4AB4">
            <w:pPr>
              <w:widowControl/>
              <w:jc w:val="center"/>
              <w:rPr>
                <w:kern w:val="0"/>
                <w:sz w:val="18"/>
                <w:szCs w:val="18"/>
              </w:rPr>
            </w:pPr>
            <w:r w:rsidRPr="002F4AB4">
              <w:rPr>
                <w:kern w:val="0"/>
                <w:sz w:val="18"/>
                <w:szCs w:val="18"/>
              </w:rPr>
              <w:t>Eu</w:t>
            </w:r>
            <w:r w:rsidRPr="002F4AB4">
              <w:rPr>
                <w:kern w:val="0"/>
                <w:sz w:val="18"/>
                <w:szCs w:val="18"/>
                <w:vertAlign w:val="subscript"/>
              </w:rPr>
              <w:t>2</w:t>
            </w:r>
            <w:r w:rsidRPr="002F4AB4">
              <w:rPr>
                <w:kern w:val="0"/>
                <w:sz w:val="18"/>
                <w:szCs w:val="18"/>
              </w:rPr>
              <w:t>O</w:t>
            </w:r>
            <w:r w:rsidRPr="002F4AB4">
              <w:rPr>
                <w:kern w:val="0"/>
                <w:sz w:val="18"/>
                <w:szCs w:val="18"/>
                <w:vertAlign w:val="subscript"/>
              </w:rPr>
              <w:t>3</w:t>
            </w:r>
          </w:p>
        </w:tc>
        <w:tc>
          <w:tcPr>
            <w:tcW w:w="1193" w:type="pct"/>
            <w:vAlign w:val="center"/>
          </w:tcPr>
          <w:p w14:paraId="280B9011" w14:textId="77777777" w:rsidR="002F4AB4" w:rsidRPr="002F4AB4" w:rsidRDefault="002F4AB4" w:rsidP="002F4AB4">
            <w:pPr>
              <w:jc w:val="center"/>
              <w:rPr>
                <w:sz w:val="18"/>
                <w:szCs w:val="18"/>
              </w:rPr>
            </w:pPr>
            <w:r w:rsidRPr="002F4AB4">
              <w:rPr>
                <w:sz w:val="18"/>
                <w:szCs w:val="18"/>
              </w:rPr>
              <w:t>0.0006</w:t>
            </w:r>
          </w:p>
        </w:tc>
        <w:tc>
          <w:tcPr>
            <w:tcW w:w="1227" w:type="pct"/>
            <w:vAlign w:val="center"/>
          </w:tcPr>
          <w:p w14:paraId="5EA2A2AF" w14:textId="77777777" w:rsidR="002F4AB4" w:rsidRPr="002F4AB4" w:rsidRDefault="002F4AB4" w:rsidP="002F4AB4">
            <w:pPr>
              <w:jc w:val="center"/>
              <w:rPr>
                <w:sz w:val="18"/>
                <w:szCs w:val="18"/>
              </w:rPr>
            </w:pPr>
            <w:r w:rsidRPr="002F4AB4">
              <w:rPr>
                <w:sz w:val="18"/>
                <w:szCs w:val="18"/>
              </w:rPr>
              <w:t>0.002</w:t>
            </w:r>
          </w:p>
        </w:tc>
        <w:tc>
          <w:tcPr>
            <w:tcW w:w="1414" w:type="pct"/>
            <w:vAlign w:val="center"/>
          </w:tcPr>
          <w:p w14:paraId="2047EA7E" w14:textId="77777777" w:rsidR="002F4AB4" w:rsidRPr="002F4AB4" w:rsidRDefault="002F4AB4" w:rsidP="002F4AB4">
            <w:pPr>
              <w:spacing w:line="276" w:lineRule="auto"/>
              <w:jc w:val="center"/>
              <w:rPr>
                <w:sz w:val="18"/>
                <w:szCs w:val="18"/>
              </w:rPr>
            </w:pPr>
            <w:r w:rsidRPr="002F4AB4">
              <w:rPr>
                <w:sz w:val="18"/>
                <w:szCs w:val="18"/>
              </w:rPr>
              <w:t>0.0060</w:t>
            </w:r>
          </w:p>
        </w:tc>
      </w:tr>
      <w:tr w:rsidR="002F4AB4" w:rsidRPr="002F4AB4" w14:paraId="12190E03" w14:textId="77777777" w:rsidTr="008D698D">
        <w:tc>
          <w:tcPr>
            <w:tcW w:w="1166" w:type="pct"/>
            <w:vAlign w:val="center"/>
          </w:tcPr>
          <w:p w14:paraId="2FF1155E" w14:textId="77777777" w:rsidR="002F4AB4" w:rsidRPr="002F4AB4" w:rsidRDefault="002F4AB4" w:rsidP="002F4AB4">
            <w:pPr>
              <w:widowControl/>
              <w:jc w:val="center"/>
              <w:rPr>
                <w:kern w:val="0"/>
                <w:sz w:val="18"/>
                <w:szCs w:val="18"/>
              </w:rPr>
            </w:pPr>
            <w:r w:rsidRPr="002F4AB4">
              <w:rPr>
                <w:kern w:val="0"/>
                <w:sz w:val="18"/>
                <w:szCs w:val="18"/>
              </w:rPr>
              <w:t>Gd</w:t>
            </w:r>
            <w:r w:rsidRPr="002F4AB4">
              <w:rPr>
                <w:kern w:val="0"/>
                <w:sz w:val="18"/>
                <w:szCs w:val="18"/>
                <w:vertAlign w:val="subscript"/>
              </w:rPr>
              <w:t>2</w:t>
            </w:r>
            <w:r w:rsidRPr="002F4AB4">
              <w:rPr>
                <w:kern w:val="0"/>
                <w:sz w:val="18"/>
                <w:szCs w:val="18"/>
              </w:rPr>
              <w:t>O</w:t>
            </w:r>
            <w:r w:rsidRPr="002F4AB4">
              <w:rPr>
                <w:kern w:val="0"/>
                <w:sz w:val="18"/>
                <w:szCs w:val="18"/>
                <w:vertAlign w:val="subscript"/>
              </w:rPr>
              <w:t>3</w:t>
            </w:r>
          </w:p>
        </w:tc>
        <w:tc>
          <w:tcPr>
            <w:tcW w:w="1193" w:type="pct"/>
            <w:vAlign w:val="center"/>
          </w:tcPr>
          <w:p w14:paraId="4ECD76C4" w14:textId="77777777" w:rsidR="002F4AB4" w:rsidRPr="002F4AB4" w:rsidRDefault="002F4AB4" w:rsidP="002F4AB4">
            <w:pPr>
              <w:jc w:val="center"/>
              <w:rPr>
                <w:sz w:val="18"/>
                <w:szCs w:val="18"/>
              </w:rPr>
            </w:pPr>
            <w:r w:rsidRPr="002F4AB4">
              <w:rPr>
                <w:sz w:val="18"/>
                <w:szCs w:val="18"/>
              </w:rPr>
              <w:t>0.0006</w:t>
            </w:r>
          </w:p>
        </w:tc>
        <w:tc>
          <w:tcPr>
            <w:tcW w:w="1227" w:type="pct"/>
            <w:vAlign w:val="center"/>
          </w:tcPr>
          <w:p w14:paraId="3B520FDA" w14:textId="77777777" w:rsidR="002F4AB4" w:rsidRPr="002F4AB4" w:rsidRDefault="002F4AB4" w:rsidP="002F4AB4">
            <w:pPr>
              <w:jc w:val="center"/>
              <w:rPr>
                <w:sz w:val="18"/>
                <w:szCs w:val="18"/>
              </w:rPr>
            </w:pPr>
            <w:r w:rsidRPr="002F4AB4">
              <w:rPr>
                <w:sz w:val="18"/>
                <w:szCs w:val="18"/>
              </w:rPr>
              <w:t>0.002</w:t>
            </w:r>
          </w:p>
        </w:tc>
        <w:tc>
          <w:tcPr>
            <w:tcW w:w="1414" w:type="pct"/>
            <w:vAlign w:val="center"/>
          </w:tcPr>
          <w:p w14:paraId="5636DF15" w14:textId="77777777" w:rsidR="002F4AB4" w:rsidRPr="002F4AB4" w:rsidRDefault="002F4AB4" w:rsidP="002F4AB4">
            <w:pPr>
              <w:spacing w:line="276" w:lineRule="auto"/>
              <w:jc w:val="center"/>
              <w:rPr>
                <w:sz w:val="18"/>
                <w:szCs w:val="18"/>
              </w:rPr>
            </w:pPr>
            <w:r w:rsidRPr="002F4AB4">
              <w:rPr>
                <w:sz w:val="18"/>
                <w:szCs w:val="18"/>
              </w:rPr>
              <w:t>0.0060</w:t>
            </w:r>
          </w:p>
        </w:tc>
      </w:tr>
      <w:tr w:rsidR="002F4AB4" w:rsidRPr="002F4AB4" w14:paraId="2F679DB1" w14:textId="77777777" w:rsidTr="008D698D">
        <w:tc>
          <w:tcPr>
            <w:tcW w:w="1166" w:type="pct"/>
            <w:vAlign w:val="center"/>
          </w:tcPr>
          <w:p w14:paraId="663B3359" w14:textId="77777777" w:rsidR="002F4AB4" w:rsidRPr="002F4AB4" w:rsidRDefault="002F4AB4" w:rsidP="002F4AB4">
            <w:pPr>
              <w:widowControl/>
              <w:jc w:val="center"/>
              <w:rPr>
                <w:kern w:val="0"/>
                <w:sz w:val="18"/>
                <w:szCs w:val="18"/>
              </w:rPr>
            </w:pPr>
            <w:r w:rsidRPr="002F4AB4">
              <w:rPr>
                <w:kern w:val="0"/>
                <w:sz w:val="18"/>
                <w:szCs w:val="18"/>
              </w:rPr>
              <w:t>Tb</w:t>
            </w:r>
            <w:r w:rsidRPr="002F4AB4">
              <w:rPr>
                <w:kern w:val="0"/>
                <w:sz w:val="18"/>
                <w:szCs w:val="18"/>
                <w:vertAlign w:val="subscript"/>
              </w:rPr>
              <w:t>4</w:t>
            </w:r>
            <w:r w:rsidRPr="002F4AB4">
              <w:rPr>
                <w:kern w:val="0"/>
                <w:sz w:val="18"/>
                <w:szCs w:val="18"/>
              </w:rPr>
              <w:t>O</w:t>
            </w:r>
            <w:r w:rsidRPr="002F4AB4">
              <w:rPr>
                <w:kern w:val="0"/>
                <w:sz w:val="18"/>
                <w:szCs w:val="18"/>
                <w:vertAlign w:val="subscript"/>
              </w:rPr>
              <w:t>7</w:t>
            </w:r>
          </w:p>
        </w:tc>
        <w:tc>
          <w:tcPr>
            <w:tcW w:w="1193" w:type="pct"/>
            <w:vAlign w:val="center"/>
          </w:tcPr>
          <w:p w14:paraId="082DC842" w14:textId="77777777" w:rsidR="002F4AB4" w:rsidRPr="002F4AB4" w:rsidRDefault="002F4AB4" w:rsidP="002F4AB4">
            <w:pPr>
              <w:jc w:val="center"/>
              <w:rPr>
                <w:sz w:val="18"/>
                <w:szCs w:val="18"/>
              </w:rPr>
            </w:pPr>
            <w:r w:rsidRPr="002F4AB4">
              <w:rPr>
                <w:sz w:val="18"/>
                <w:szCs w:val="18"/>
              </w:rPr>
              <w:t>0.0035</w:t>
            </w:r>
          </w:p>
        </w:tc>
        <w:tc>
          <w:tcPr>
            <w:tcW w:w="1227" w:type="pct"/>
            <w:vAlign w:val="center"/>
          </w:tcPr>
          <w:p w14:paraId="5F68472B" w14:textId="77777777" w:rsidR="002F4AB4" w:rsidRPr="002F4AB4" w:rsidRDefault="002F4AB4" w:rsidP="002F4AB4">
            <w:pPr>
              <w:jc w:val="center"/>
              <w:rPr>
                <w:sz w:val="18"/>
                <w:szCs w:val="18"/>
              </w:rPr>
            </w:pPr>
            <w:r w:rsidRPr="002F4AB4">
              <w:rPr>
                <w:sz w:val="18"/>
                <w:szCs w:val="18"/>
              </w:rPr>
              <w:t>0.010</w:t>
            </w:r>
          </w:p>
        </w:tc>
        <w:tc>
          <w:tcPr>
            <w:tcW w:w="1414" w:type="pct"/>
            <w:vAlign w:val="center"/>
          </w:tcPr>
          <w:p w14:paraId="3E7F297E" w14:textId="77777777" w:rsidR="002F4AB4" w:rsidRPr="002F4AB4" w:rsidRDefault="002F4AB4" w:rsidP="002F4AB4">
            <w:pPr>
              <w:spacing w:line="276" w:lineRule="auto"/>
              <w:jc w:val="center"/>
              <w:rPr>
                <w:sz w:val="18"/>
                <w:szCs w:val="18"/>
              </w:rPr>
            </w:pPr>
            <w:r w:rsidRPr="002F4AB4">
              <w:rPr>
                <w:sz w:val="18"/>
                <w:szCs w:val="18"/>
              </w:rPr>
              <w:t>0.035</w:t>
            </w:r>
          </w:p>
        </w:tc>
      </w:tr>
      <w:tr w:rsidR="002F4AB4" w:rsidRPr="002F4AB4" w14:paraId="5A60C100" w14:textId="77777777" w:rsidTr="008D698D">
        <w:tc>
          <w:tcPr>
            <w:tcW w:w="1166" w:type="pct"/>
            <w:vAlign w:val="center"/>
          </w:tcPr>
          <w:p w14:paraId="35195DC0" w14:textId="77777777" w:rsidR="002F4AB4" w:rsidRPr="002F4AB4" w:rsidRDefault="002F4AB4" w:rsidP="002F4AB4">
            <w:pPr>
              <w:widowControl/>
              <w:jc w:val="center"/>
              <w:rPr>
                <w:kern w:val="0"/>
                <w:sz w:val="18"/>
                <w:szCs w:val="18"/>
              </w:rPr>
            </w:pPr>
            <w:r w:rsidRPr="002F4AB4">
              <w:rPr>
                <w:kern w:val="0"/>
                <w:sz w:val="18"/>
                <w:szCs w:val="18"/>
              </w:rPr>
              <w:t>Dy</w:t>
            </w:r>
            <w:r w:rsidRPr="002F4AB4">
              <w:rPr>
                <w:kern w:val="0"/>
                <w:sz w:val="18"/>
                <w:szCs w:val="18"/>
                <w:vertAlign w:val="subscript"/>
              </w:rPr>
              <w:t>2</w:t>
            </w:r>
            <w:r w:rsidRPr="002F4AB4">
              <w:rPr>
                <w:kern w:val="0"/>
                <w:sz w:val="18"/>
                <w:szCs w:val="18"/>
              </w:rPr>
              <w:t>O</w:t>
            </w:r>
            <w:r w:rsidRPr="002F4AB4">
              <w:rPr>
                <w:kern w:val="0"/>
                <w:sz w:val="18"/>
                <w:szCs w:val="18"/>
                <w:vertAlign w:val="subscript"/>
              </w:rPr>
              <w:t>3</w:t>
            </w:r>
          </w:p>
        </w:tc>
        <w:tc>
          <w:tcPr>
            <w:tcW w:w="1193" w:type="pct"/>
            <w:vAlign w:val="center"/>
          </w:tcPr>
          <w:p w14:paraId="292E6F69" w14:textId="77777777" w:rsidR="002F4AB4" w:rsidRPr="002F4AB4" w:rsidRDefault="002F4AB4" w:rsidP="002F4AB4">
            <w:pPr>
              <w:jc w:val="center"/>
              <w:rPr>
                <w:sz w:val="18"/>
                <w:szCs w:val="18"/>
              </w:rPr>
            </w:pPr>
            <w:r w:rsidRPr="002F4AB4">
              <w:rPr>
                <w:sz w:val="18"/>
                <w:szCs w:val="18"/>
              </w:rPr>
              <w:t>0.0005</w:t>
            </w:r>
          </w:p>
        </w:tc>
        <w:tc>
          <w:tcPr>
            <w:tcW w:w="1227" w:type="pct"/>
            <w:vAlign w:val="center"/>
          </w:tcPr>
          <w:p w14:paraId="7574CEC1" w14:textId="77777777" w:rsidR="002F4AB4" w:rsidRPr="002F4AB4" w:rsidRDefault="002F4AB4" w:rsidP="002F4AB4">
            <w:pPr>
              <w:jc w:val="center"/>
              <w:rPr>
                <w:sz w:val="18"/>
                <w:szCs w:val="18"/>
              </w:rPr>
            </w:pPr>
            <w:r w:rsidRPr="002F4AB4">
              <w:rPr>
                <w:sz w:val="18"/>
                <w:szCs w:val="18"/>
              </w:rPr>
              <w:t>0.002</w:t>
            </w:r>
          </w:p>
        </w:tc>
        <w:tc>
          <w:tcPr>
            <w:tcW w:w="1414" w:type="pct"/>
            <w:vAlign w:val="center"/>
          </w:tcPr>
          <w:p w14:paraId="1D2CCA7C" w14:textId="77777777" w:rsidR="002F4AB4" w:rsidRPr="002F4AB4" w:rsidRDefault="002F4AB4" w:rsidP="002F4AB4">
            <w:pPr>
              <w:spacing w:line="276" w:lineRule="auto"/>
              <w:jc w:val="center"/>
              <w:rPr>
                <w:sz w:val="18"/>
                <w:szCs w:val="18"/>
              </w:rPr>
            </w:pPr>
            <w:r w:rsidRPr="002F4AB4">
              <w:rPr>
                <w:sz w:val="18"/>
                <w:szCs w:val="18"/>
              </w:rPr>
              <w:t>0.0050</w:t>
            </w:r>
          </w:p>
        </w:tc>
      </w:tr>
      <w:tr w:rsidR="002F4AB4" w:rsidRPr="002F4AB4" w14:paraId="4AFEA2FE" w14:textId="77777777" w:rsidTr="008D698D">
        <w:tc>
          <w:tcPr>
            <w:tcW w:w="1166" w:type="pct"/>
            <w:vAlign w:val="center"/>
          </w:tcPr>
          <w:p w14:paraId="4CD9018E" w14:textId="77777777" w:rsidR="002F4AB4" w:rsidRPr="002F4AB4" w:rsidRDefault="002F4AB4" w:rsidP="002F4AB4">
            <w:pPr>
              <w:widowControl/>
              <w:jc w:val="center"/>
              <w:rPr>
                <w:kern w:val="0"/>
                <w:sz w:val="18"/>
                <w:szCs w:val="18"/>
              </w:rPr>
            </w:pPr>
            <w:r w:rsidRPr="002F4AB4">
              <w:rPr>
                <w:kern w:val="0"/>
                <w:sz w:val="18"/>
                <w:szCs w:val="18"/>
              </w:rPr>
              <w:t>Ho</w:t>
            </w:r>
            <w:r w:rsidRPr="002F4AB4">
              <w:rPr>
                <w:kern w:val="0"/>
                <w:sz w:val="18"/>
                <w:szCs w:val="18"/>
                <w:vertAlign w:val="subscript"/>
              </w:rPr>
              <w:t>2</w:t>
            </w:r>
            <w:r w:rsidRPr="002F4AB4">
              <w:rPr>
                <w:kern w:val="0"/>
                <w:sz w:val="18"/>
                <w:szCs w:val="18"/>
              </w:rPr>
              <w:t>O</w:t>
            </w:r>
            <w:r w:rsidRPr="002F4AB4">
              <w:rPr>
                <w:kern w:val="0"/>
                <w:sz w:val="18"/>
                <w:szCs w:val="18"/>
                <w:vertAlign w:val="subscript"/>
              </w:rPr>
              <w:t>3</w:t>
            </w:r>
          </w:p>
        </w:tc>
        <w:tc>
          <w:tcPr>
            <w:tcW w:w="1193" w:type="pct"/>
            <w:vAlign w:val="center"/>
          </w:tcPr>
          <w:p w14:paraId="3C1D7549" w14:textId="77777777" w:rsidR="002F4AB4" w:rsidRPr="002F4AB4" w:rsidRDefault="002F4AB4" w:rsidP="002F4AB4">
            <w:pPr>
              <w:jc w:val="center"/>
              <w:rPr>
                <w:sz w:val="18"/>
                <w:szCs w:val="18"/>
              </w:rPr>
            </w:pPr>
            <w:r w:rsidRPr="002F4AB4">
              <w:rPr>
                <w:sz w:val="18"/>
                <w:szCs w:val="18"/>
              </w:rPr>
              <w:t>0.0028</w:t>
            </w:r>
          </w:p>
        </w:tc>
        <w:tc>
          <w:tcPr>
            <w:tcW w:w="1227" w:type="pct"/>
            <w:vAlign w:val="center"/>
          </w:tcPr>
          <w:p w14:paraId="51293D0C" w14:textId="77777777" w:rsidR="002F4AB4" w:rsidRPr="002F4AB4" w:rsidRDefault="002F4AB4" w:rsidP="002F4AB4">
            <w:pPr>
              <w:jc w:val="center"/>
              <w:rPr>
                <w:sz w:val="18"/>
                <w:szCs w:val="18"/>
              </w:rPr>
            </w:pPr>
            <w:r w:rsidRPr="002F4AB4">
              <w:rPr>
                <w:sz w:val="18"/>
                <w:szCs w:val="18"/>
              </w:rPr>
              <w:t>0.008</w:t>
            </w:r>
          </w:p>
        </w:tc>
        <w:tc>
          <w:tcPr>
            <w:tcW w:w="1414" w:type="pct"/>
            <w:vAlign w:val="center"/>
          </w:tcPr>
          <w:p w14:paraId="3617D2CC" w14:textId="77777777" w:rsidR="002F4AB4" w:rsidRPr="002F4AB4" w:rsidRDefault="002F4AB4" w:rsidP="002F4AB4">
            <w:pPr>
              <w:spacing w:line="276" w:lineRule="auto"/>
              <w:jc w:val="center"/>
              <w:rPr>
                <w:sz w:val="18"/>
                <w:szCs w:val="18"/>
              </w:rPr>
            </w:pPr>
            <w:r w:rsidRPr="002F4AB4">
              <w:rPr>
                <w:sz w:val="18"/>
                <w:szCs w:val="18"/>
              </w:rPr>
              <w:t>0.028</w:t>
            </w:r>
          </w:p>
        </w:tc>
      </w:tr>
      <w:tr w:rsidR="002F4AB4" w:rsidRPr="002F4AB4" w14:paraId="29E2BBA4" w14:textId="77777777" w:rsidTr="008D698D">
        <w:tc>
          <w:tcPr>
            <w:tcW w:w="1166" w:type="pct"/>
            <w:vAlign w:val="center"/>
          </w:tcPr>
          <w:p w14:paraId="25BFBDAC" w14:textId="77777777" w:rsidR="002F4AB4" w:rsidRPr="002F4AB4" w:rsidRDefault="002F4AB4" w:rsidP="002F4AB4">
            <w:pPr>
              <w:widowControl/>
              <w:jc w:val="center"/>
              <w:rPr>
                <w:kern w:val="0"/>
                <w:sz w:val="18"/>
                <w:szCs w:val="18"/>
              </w:rPr>
            </w:pPr>
            <w:r w:rsidRPr="002F4AB4">
              <w:rPr>
                <w:kern w:val="0"/>
                <w:sz w:val="18"/>
                <w:szCs w:val="18"/>
              </w:rPr>
              <w:t>Er</w:t>
            </w:r>
            <w:r w:rsidRPr="002F4AB4">
              <w:rPr>
                <w:kern w:val="0"/>
                <w:sz w:val="18"/>
                <w:szCs w:val="18"/>
                <w:vertAlign w:val="subscript"/>
              </w:rPr>
              <w:t>2</w:t>
            </w:r>
            <w:r w:rsidRPr="002F4AB4">
              <w:rPr>
                <w:kern w:val="0"/>
                <w:sz w:val="18"/>
                <w:szCs w:val="18"/>
              </w:rPr>
              <w:t>O</w:t>
            </w:r>
            <w:r w:rsidRPr="002F4AB4">
              <w:rPr>
                <w:kern w:val="0"/>
                <w:sz w:val="18"/>
                <w:szCs w:val="18"/>
                <w:vertAlign w:val="subscript"/>
              </w:rPr>
              <w:t>3</w:t>
            </w:r>
          </w:p>
        </w:tc>
        <w:tc>
          <w:tcPr>
            <w:tcW w:w="1193" w:type="pct"/>
            <w:vAlign w:val="center"/>
          </w:tcPr>
          <w:p w14:paraId="47DC2954" w14:textId="77777777" w:rsidR="002F4AB4" w:rsidRPr="002F4AB4" w:rsidRDefault="002F4AB4" w:rsidP="002F4AB4">
            <w:pPr>
              <w:jc w:val="center"/>
              <w:rPr>
                <w:sz w:val="18"/>
                <w:szCs w:val="18"/>
              </w:rPr>
            </w:pPr>
            <w:r w:rsidRPr="002F4AB4">
              <w:rPr>
                <w:sz w:val="18"/>
                <w:szCs w:val="18"/>
              </w:rPr>
              <w:t>0.0007</w:t>
            </w:r>
          </w:p>
        </w:tc>
        <w:tc>
          <w:tcPr>
            <w:tcW w:w="1227" w:type="pct"/>
            <w:vAlign w:val="center"/>
          </w:tcPr>
          <w:p w14:paraId="642A5E0B" w14:textId="77777777" w:rsidR="002F4AB4" w:rsidRPr="002F4AB4" w:rsidRDefault="002F4AB4" w:rsidP="002F4AB4">
            <w:pPr>
              <w:jc w:val="center"/>
              <w:rPr>
                <w:sz w:val="18"/>
                <w:szCs w:val="18"/>
              </w:rPr>
            </w:pPr>
            <w:r w:rsidRPr="002F4AB4">
              <w:rPr>
                <w:sz w:val="18"/>
                <w:szCs w:val="18"/>
              </w:rPr>
              <w:t>0.002</w:t>
            </w:r>
          </w:p>
        </w:tc>
        <w:tc>
          <w:tcPr>
            <w:tcW w:w="1414" w:type="pct"/>
            <w:vAlign w:val="center"/>
          </w:tcPr>
          <w:p w14:paraId="4866C6BA" w14:textId="77777777" w:rsidR="002F4AB4" w:rsidRPr="002F4AB4" w:rsidRDefault="002F4AB4" w:rsidP="002F4AB4">
            <w:pPr>
              <w:spacing w:line="276" w:lineRule="auto"/>
              <w:jc w:val="center"/>
              <w:rPr>
                <w:sz w:val="18"/>
                <w:szCs w:val="18"/>
              </w:rPr>
            </w:pPr>
            <w:r w:rsidRPr="002F4AB4">
              <w:rPr>
                <w:sz w:val="18"/>
                <w:szCs w:val="18"/>
              </w:rPr>
              <w:t>0.0070</w:t>
            </w:r>
          </w:p>
        </w:tc>
      </w:tr>
      <w:tr w:rsidR="002F4AB4" w:rsidRPr="002F4AB4" w14:paraId="53A107D7" w14:textId="77777777" w:rsidTr="008D698D">
        <w:tc>
          <w:tcPr>
            <w:tcW w:w="1166" w:type="pct"/>
            <w:vAlign w:val="center"/>
          </w:tcPr>
          <w:p w14:paraId="7A4555E5" w14:textId="77777777" w:rsidR="002F4AB4" w:rsidRPr="002F4AB4" w:rsidRDefault="002F4AB4" w:rsidP="002F4AB4">
            <w:pPr>
              <w:widowControl/>
              <w:jc w:val="center"/>
              <w:rPr>
                <w:kern w:val="0"/>
                <w:sz w:val="18"/>
                <w:szCs w:val="18"/>
              </w:rPr>
            </w:pPr>
            <w:r w:rsidRPr="002F4AB4">
              <w:rPr>
                <w:kern w:val="0"/>
                <w:sz w:val="18"/>
                <w:szCs w:val="18"/>
              </w:rPr>
              <w:t>Tm</w:t>
            </w:r>
            <w:r w:rsidRPr="002F4AB4">
              <w:rPr>
                <w:kern w:val="0"/>
                <w:sz w:val="18"/>
                <w:szCs w:val="18"/>
                <w:vertAlign w:val="subscript"/>
              </w:rPr>
              <w:t>2</w:t>
            </w:r>
            <w:r w:rsidRPr="002F4AB4">
              <w:rPr>
                <w:kern w:val="0"/>
                <w:sz w:val="18"/>
                <w:szCs w:val="18"/>
              </w:rPr>
              <w:t>O</w:t>
            </w:r>
            <w:r w:rsidRPr="002F4AB4">
              <w:rPr>
                <w:kern w:val="0"/>
                <w:sz w:val="18"/>
                <w:szCs w:val="18"/>
                <w:vertAlign w:val="subscript"/>
              </w:rPr>
              <w:t>3</w:t>
            </w:r>
          </w:p>
        </w:tc>
        <w:tc>
          <w:tcPr>
            <w:tcW w:w="1193" w:type="pct"/>
            <w:vAlign w:val="center"/>
          </w:tcPr>
          <w:p w14:paraId="50FD31CB" w14:textId="77777777" w:rsidR="002F4AB4" w:rsidRPr="002F4AB4" w:rsidRDefault="002F4AB4" w:rsidP="002F4AB4">
            <w:pPr>
              <w:jc w:val="center"/>
              <w:rPr>
                <w:sz w:val="18"/>
                <w:szCs w:val="18"/>
              </w:rPr>
            </w:pPr>
            <w:r w:rsidRPr="002F4AB4">
              <w:rPr>
                <w:sz w:val="18"/>
                <w:szCs w:val="18"/>
              </w:rPr>
              <w:t>0.0010</w:t>
            </w:r>
          </w:p>
        </w:tc>
        <w:tc>
          <w:tcPr>
            <w:tcW w:w="1227" w:type="pct"/>
            <w:vAlign w:val="center"/>
          </w:tcPr>
          <w:p w14:paraId="1C6C1F7A" w14:textId="77777777" w:rsidR="002F4AB4" w:rsidRPr="002F4AB4" w:rsidRDefault="002F4AB4" w:rsidP="002F4AB4">
            <w:pPr>
              <w:jc w:val="center"/>
              <w:rPr>
                <w:sz w:val="18"/>
                <w:szCs w:val="18"/>
              </w:rPr>
            </w:pPr>
            <w:r w:rsidRPr="002F4AB4">
              <w:rPr>
                <w:sz w:val="18"/>
                <w:szCs w:val="18"/>
              </w:rPr>
              <w:t>0.003</w:t>
            </w:r>
          </w:p>
        </w:tc>
        <w:tc>
          <w:tcPr>
            <w:tcW w:w="1414" w:type="pct"/>
            <w:vAlign w:val="center"/>
          </w:tcPr>
          <w:p w14:paraId="7B003FEB" w14:textId="77777777" w:rsidR="002F4AB4" w:rsidRPr="002F4AB4" w:rsidRDefault="002F4AB4" w:rsidP="002F4AB4">
            <w:pPr>
              <w:spacing w:line="276" w:lineRule="auto"/>
              <w:jc w:val="center"/>
              <w:rPr>
                <w:sz w:val="18"/>
                <w:szCs w:val="18"/>
              </w:rPr>
            </w:pPr>
            <w:r w:rsidRPr="002F4AB4">
              <w:rPr>
                <w:sz w:val="18"/>
                <w:szCs w:val="18"/>
              </w:rPr>
              <w:t>0.010</w:t>
            </w:r>
          </w:p>
        </w:tc>
      </w:tr>
      <w:tr w:rsidR="002F4AB4" w:rsidRPr="002F4AB4" w14:paraId="4EB5E3B9" w14:textId="77777777" w:rsidTr="008D698D">
        <w:tc>
          <w:tcPr>
            <w:tcW w:w="1166" w:type="pct"/>
            <w:vAlign w:val="center"/>
          </w:tcPr>
          <w:p w14:paraId="63B6AB7B" w14:textId="77777777" w:rsidR="002F4AB4" w:rsidRPr="002F4AB4" w:rsidRDefault="002F4AB4" w:rsidP="002F4AB4">
            <w:pPr>
              <w:widowControl/>
              <w:jc w:val="center"/>
              <w:rPr>
                <w:kern w:val="0"/>
                <w:sz w:val="18"/>
                <w:szCs w:val="18"/>
              </w:rPr>
            </w:pPr>
            <w:r w:rsidRPr="002F4AB4">
              <w:rPr>
                <w:kern w:val="0"/>
                <w:sz w:val="18"/>
                <w:szCs w:val="18"/>
              </w:rPr>
              <w:t>Yb</w:t>
            </w:r>
            <w:r w:rsidRPr="002F4AB4">
              <w:rPr>
                <w:kern w:val="0"/>
                <w:sz w:val="18"/>
                <w:szCs w:val="18"/>
                <w:vertAlign w:val="subscript"/>
              </w:rPr>
              <w:t>2</w:t>
            </w:r>
            <w:r w:rsidRPr="002F4AB4">
              <w:rPr>
                <w:kern w:val="0"/>
                <w:sz w:val="18"/>
                <w:szCs w:val="18"/>
              </w:rPr>
              <w:t>O</w:t>
            </w:r>
            <w:r w:rsidRPr="002F4AB4">
              <w:rPr>
                <w:kern w:val="0"/>
                <w:sz w:val="18"/>
                <w:szCs w:val="18"/>
                <w:vertAlign w:val="subscript"/>
              </w:rPr>
              <w:t>3</w:t>
            </w:r>
          </w:p>
        </w:tc>
        <w:tc>
          <w:tcPr>
            <w:tcW w:w="1193" w:type="pct"/>
            <w:vAlign w:val="center"/>
          </w:tcPr>
          <w:p w14:paraId="71DD687E" w14:textId="77777777" w:rsidR="002F4AB4" w:rsidRPr="002F4AB4" w:rsidRDefault="002F4AB4" w:rsidP="002F4AB4">
            <w:pPr>
              <w:jc w:val="center"/>
              <w:rPr>
                <w:sz w:val="18"/>
                <w:szCs w:val="18"/>
              </w:rPr>
            </w:pPr>
            <w:r w:rsidRPr="002F4AB4">
              <w:rPr>
                <w:sz w:val="18"/>
                <w:szCs w:val="18"/>
              </w:rPr>
              <w:t>0.0005</w:t>
            </w:r>
          </w:p>
        </w:tc>
        <w:tc>
          <w:tcPr>
            <w:tcW w:w="1227" w:type="pct"/>
            <w:vAlign w:val="center"/>
          </w:tcPr>
          <w:p w14:paraId="55FEAFAB" w14:textId="77777777" w:rsidR="002F4AB4" w:rsidRPr="002F4AB4" w:rsidRDefault="002F4AB4" w:rsidP="002F4AB4">
            <w:pPr>
              <w:jc w:val="center"/>
              <w:rPr>
                <w:sz w:val="18"/>
                <w:szCs w:val="18"/>
              </w:rPr>
            </w:pPr>
            <w:r w:rsidRPr="002F4AB4">
              <w:rPr>
                <w:sz w:val="18"/>
                <w:szCs w:val="18"/>
              </w:rPr>
              <w:t>0.002</w:t>
            </w:r>
          </w:p>
        </w:tc>
        <w:tc>
          <w:tcPr>
            <w:tcW w:w="1414" w:type="pct"/>
            <w:vAlign w:val="center"/>
          </w:tcPr>
          <w:p w14:paraId="26A623BD" w14:textId="77777777" w:rsidR="002F4AB4" w:rsidRPr="002F4AB4" w:rsidRDefault="002F4AB4" w:rsidP="002F4AB4">
            <w:pPr>
              <w:spacing w:line="276" w:lineRule="auto"/>
              <w:jc w:val="center"/>
              <w:rPr>
                <w:sz w:val="18"/>
                <w:szCs w:val="18"/>
              </w:rPr>
            </w:pPr>
            <w:r w:rsidRPr="002F4AB4">
              <w:rPr>
                <w:sz w:val="18"/>
                <w:szCs w:val="18"/>
              </w:rPr>
              <w:t>0.0050</w:t>
            </w:r>
          </w:p>
        </w:tc>
      </w:tr>
      <w:tr w:rsidR="002F4AB4" w:rsidRPr="002F4AB4" w14:paraId="49073B18" w14:textId="77777777" w:rsidTr="008D698D">
        <w:tc>
          <w:tcPr>
            <w:tcW w:w="1166" w:type="pct"/>
            <w:vAlign w:val="center"/>
          </w:tcPr>
          <w:p w14:paraId="32EE16C9" w14:textId="77777777" w:rsidR="002F4AB4" w:rsidRPr="002F4AB4" w:rsidRDefault="002F4AB4" w:rsidP="002F4AB4">
            <w:pPr>
              <w:widowControl/>
              <w:jc w:val="center"/>
              <w:rPr>
                <w:kern w:val="0"/>
                <w:sz w:val="18"/>
                <w:szCs w:val="18"/>
              </w:rPr>
            </w:pPr>
            <w:r w:rsidRPr="002F4AB4">
              <w:rPr>
                <w:kern w:val="0"/>
                <w:sz w:val="18"/>
                <w:szCs w:val="18"/>
              </w:rPr>
              <w:t>Lu</w:t>
            </w:r>
            <w:r w:rsidRPr="002F4AB4">
              <w:rPr>
                <w:kern w:val="0"/>
                <w:sz w:val="18"/>
                <w:szCs w:val="18"/>
                <w:vertAlign w:val="subscript"/>
              </w:rPr>
              <w:t>2</w:t>
            </w:r>
            <w:r w:rsidRPr="002F4AB4">
              <w:rPr>
                <w:kern w:val="0"/>
                <w:sz w:val="18"/>
                <w:szCs w:val="18"/>
              </w:rPr>
              <w:t>O</w:t>
            </w:r>
            <w:r w:rsidRPr="002F4AB4">
              <w:rPr>
                <w:kern w:val="0"/>
                <w:sz w:val="18"/>
                <w:szCs w:val="18"/>
                <w:vertAlign w:val="subscript"/>
              </w:rPr>
              <w:t>3</w:t>
            </w:r>
          </w:p>
        </w:tc>
        <w:tc>
          <w:tcPr>
            <w:tcW w:w="1193" w:type="pct"/>
            <w:vAlign w:val="center"/>
          </w:tcPr>
          <w:p w14:paraId="72ECEA0B" w14:textId="77777777" w:rsidR="002F4AB4" w:rsidRPr="002F4AB4" w:rsidRDefault="002F4AB4" w:rsidP="002F4AB4">
            <w:pPr>
              <w:jc w:val="center"/>
              <w:rPr>
                <w:sz w:val="18"/>
                <w:szCs w:val="18"/>
              </w:rPr>
            </w:pPr>
            <w:r w:rsidRPr="002F4AB4">
              <w:rPr>
                <w:sz w:val="18"/>
                <w:szCs w:val="18"/>
              </w:rPr>
              <w:t>0.0005</w:t>
            </w:r>
          </w:p>
        </w:tc>
        <w:tc>
          <w:tcPr>
            <w:tcW w:w="1227" w:type="pct"/>
            <w:vAlign w:val="center"/>
          </w:tcPr>
          <w:p w14:paraId="05DB9DB6" w14:textId="77777777" w:rsidR="002F4AB4" w:rsidRPr="002F4AB4" w:rsidRDefault="002F4AB4" w:rsidP="002F4AB4">
            <w:pPr>
              <w:jc w:val="center"/>
              <w:rPr>
                <w:sz w:val="18"/>
                <w:szCs w:val="18"/>
              </w:rPr>
            </w:pPr>
            <w:r w:rsidRPr="002F4AB4">
              <w:rPr>
                <w:sz w:val="18"/>
                <w:szCs w:val="18"/>
              </w:rPr>
              <w:t>0.002</w:t>
            </w:r>
          </w:p>
        </w:tc>
        <w:tc>
          <w:tcPr>
            <w:tcW w:w="1414" w:type="pct"/>
            <w:vAlign w:val="center"/>
          </w:tcPr>
          <w:p w14:paraId="553E1061" w14:textId="77777777" w:rsidR="002F4AB4" w:rsidRPr="002F4AB4" w:rsidRDefault="002F4AB4" w:rsidP="002F4AB4">
            <w:pPr>
              <w:spacing w:line="276" w:lineRule="auto"/>
              <w:jc w:val="center"/>
              <w:rPr>
                <w:sz w:val="18"/>
                <w:szCs w:val="18"/>
              </w:rPr>
            </w:pPr>
            <w:r w:rsidRPr="002F4AB4">
              <w:rPr>
                <w:sz w:val="18"/>
                <w:szCs w:val="18"/>
              </w:rPr>
              <w:t>0.0050</w:t>
            </w:r>
          </w:p>
        </w:tc>
      </w:tr>
      <w:tr w:rsidR="002F4AB4" w:rsidRPr="002F4AB4" w14:paraId="50DEE582" w14:textId="77777777" w:rsidTr="008D698D">
        <w:tc>
          <w:tcPr>
            <w:tcW w:w="1166" w:type="pct"/>
            <w:vAlign w:val="center"/>
          </w:tcPr>
          <w:p w14:paraId="3572EA1A" w14:textId="77777777" w:rsidR="002F4AB4" w:rsidRPr="002F4AB4" w:rsidRDefault="002F4AB4" w:rsidP="002F4AB4">
            <w:pPr>
              <w:widowControl/>
              <w:jc w:val="center"/>
              <w:rPr>
                <w:kern w:val="0"/>
                <w:sz w:val="18"/>
                <w:szCs w:val="18"/>
              </w:rPr>
            </w:pPr>
            <w:r w:rsidRPr="002F4AB4">
              <w:rPr>
                <w:kern w:val="0"/>
                <w:sz w:val="18"/>
                <w:szCs w:val="18"/>
              </w:rPr>
              <w:t>Y</w:t>
            </w:r>
            <w:r w:rsidRPr="002F4AB4">
              <w:rPr>
                <w:kern w:val="0"/>
                <w:sz w:val="18"/>
                <w:szCs w:val="18"/>
                <w:vertAlign w:val="subscript"/>
              </w:rPr>
              <w:t>2</w:t>
            </w:r>
            <w:r w:rsidRPr="002F4AB4">
              <w:rPr>
                <w:kern w:val="0"/>
                <w:sz w:val="18"/>
                <w:szCs w:val="18"/>
              </w:rPr>
              <w:t>O</w:t>
            </w:r>
            <w:r w:rsidRPr="002F4AB4">
              <w:rPr>
                <w:kern w:val="0"/>
                <w:sz w:val="18"/>
                <w:szCs w:val="18"/>
                <w:vertAlign w:val="subscript"/>
              </w:rPr>
              <w:t>3</w:t>
            </w:r>
          </w:p>
        </w:tc>
        <w:tc>
          <w:tcPr>
            <w:tcW w:w="1193" w:type="pct"/>
            <w:vAlign w:val="center"/>
          </w:tcPr>
          <w:p w14:paraId="148BADE2" w14:textId="77777777" w:rsidR="002F4AB4" w:rsidRPr="002F4AB4" w:rsidRDefault="002F4AB4" w:rsidP="002F4AB4">
            <w:pPr>
              <w:jc w:val="center"/>
              <w:rPr>
                <w:sz w:val="18"/>
                <w:szCs w:val="18"/>
              </w:rPr>
            </w:pPr>
            <w:r w:rsidRPr="002F4AB4">
              <w:rPr>
                <w:sz w:val="18"/>
                <w:szCs w:val="18"/>
              </w:rPr>
              <w:t>/</w:t>
            </w:r>
          </w:p>
        </w:tc>
        <w:tc>
          <w:tcPr>
            <w:tcW w:w="1227" w:type="pct"/>
            <w:vAlign w:val="center"/>
          </w:tcPr>
          <w:p w14:paraId="4D9A60B0" w14:textId="77777777" w:rsidR="002F4AB4" w:rsidRPr="002F4AB4" w:rsidRDefault="002F4AB4" w:rsidP="002F4AB4">
            <w:pPr>
              <w:jc w:val="center"/>
              <w:rPr>
                <w:sz w:val="18"/>
                <w:szCs w:val="18"/>
              </w:rPr>
            </w:pPr>
            <w:r w:rsidRPr="002F4AB4">
              <w:rPr>
                <w:sz w:val="18"/>
                <w:szCs w:val="18"/>
              </w:rPr>
              <w:t>/</w:t>
            </w:r>
          </w:p>
        </w:tc>
        <w:tc>
          <w:tcPr>
            <w:tcW w:w="1414" w:type="pct"/>
            <w:vAlign w:val="center"/>
          </w:tcPr>
          <w:p w14:paraId="367C1282" w14:textId="77777777" w:rsidR="002F4AB4" w:rsidRPr="002F4AB4" w:rsidRDefault="002F4AB4" w:rsidP="002F4AB4">
            <w:pPr>
              <w:spacing w:line="276" w:lineRule="auto"/>
              <w:jc w:val="center"/>
              <w:rPr>
                <w:sz w:val="18"/>
                <w:szCs w:val="18"/>
              </w:rPr>
            </w:pPr>
            <w:r w:rsidRPr="002F4AB4">
              <w:rPr>
                <w:sz w:val="18"/>
                <w:szCs w:val="18"/>
              </w:rPr>
              <w:t>/</w:t>
            </w:r>
          </w:p>
        </w:tc>
      </w:tr>
    </w:tbl>
    <w:p w14:paraId="6DD560BE" w14:textId="51921694" w:rsidR="002F4AB4" w:rsidRDefault="008D698D" w:rsidP="002F4AB4">
      <w:pPr>
        <w:pStyle w:val="-"/>
        <w:ind w:firstLine="420"/>
      </w:pPr>
      <w:r w:rsidRPr="008D698D">
        <w:rPr>
          <w:rFonts w:hint="eastAsia"/>
        </w:rPr>
        <w:t>在选定的测定条件下，用标准曲线对空白溶液进行</w:t>
      </w:r>
      <w:r w:rsidRPr="008D698D">
        <w:rPr>
          <w:rFonts w:hint="eastAsia"/>
        </w:rPr>
        <w:t>11</w:t>
      </w:r>
      <w:r w:rsidRPr="008D698D">
        <w:rPr>
          <w:rFonts w:hint="eastAsia"/>
        </w:rPr>
        <w:t>次的测定，计算各元素的标准偏差，以其</w:t>
      </w:r>
      <w:r w:rsidRPr="008D698D">
        <w:rPr>
          <w:rFonts w:hint="eastAsia"/>
        </w:rPr>
        <w:t>3</w:t>
      </w:r>
      <w:r w:rsidRPr="008D698D">
        <w:rPr>
          <w:rFonts w:hint="eastAsia"/>
        </w:rPr>
        <w:t>倍的标准偏差计算检出限</w:t>
      </w:r>
      <w:r w:rsidRPr="008D698D">
        <w:rPr>
          <w:rFonts w:hint="eastAsia"/>
        </w:rPr>
        <w:t>,</w:t>
      </w:r>
      <w:r w:rsidRPr="008D698D">
        <w:rPr>
          <w:rFonts w:hint="eastAsia"/>
        </w:rPr>
        <w:t>以其</w:t>
      </w:r>
      <w:r w:rsidRPr="008D698D">
        <w:rPr>
          <w:rFonts w:hint="eastAsia"/>
        </w:rPr>
        <w:t>10</w:t>
      </w:r>
      <w:r w:rsidRPr="008D698D">
        <w:rPr>
          <w:rFonts w:hint="eastAsia"/>
        </w:rPr>
        <w:t>倍的标准偏差</w:t>
      </w:r>
      <w:r w:rsidRPr="008D698D">
        <w:rPr>
          <w:rFonts w:hint="eastAsia"/>
        </w:rPr>
        <w:t>,</w:t>
      </w:r>
      <w:r w:rsidRPr="008D698D">
        <w:rPr>
          <w:rFonts w:hint="eastAsia"/>
        </w:rPr>
        <w:t>计算其测定下限</w:t>
      </w:r>
      <w:r w:rsidRPr="008D698D">
        <w:rPr>
          <w:rFonts w:hint="eastAsia"/>
        </w:rPr>
        <w:t>,</w:t>
      </w:r>
      <w:r w:rsidRPr="008D698D">
        <w:rPr>
          <w:rFonts w:hint="eastAsia"/>
        </w:rPr>
        <w:t>结合实际需要与</w:t>
      </w:r>
      <w:r w:rsidRPr="008D698D">
        <w:rPr>
          <w:rFonts w:hint="eastAsia"/>
        </w:rPr>
        <w:t>200 µg/mL</w:t>
      </w:r>
      <w:r w:rsidRPr="008D698D">
        <w:rPr>
          <w:rFonts w:hint="eastAsia"/>
        </w:rPr>
        <w:t>氧化钇基体溶液测定的</w:t>
      </w:r>
      <w:r w:rsidR="00A538EC">
        <w:rPr>
          <w:rFonts w:hint="eastAsia"/>
        </w:rPr>
        <w:t>结果，</w:t>
      </w:r>
      <w:r w:rsidRPr="008D698D">
        <w:rPr>
          <w:rFonts w:hint="eastAsia"/>
        </w:rPr>
        <w:t>给出最终测定下限</w:t>
      </w:r>
      <w:r>
        <w:rPr>
          <w:rFonts w:hint="eastAsia"/>
        </w:rPr>
        <w:t>。</w:t>
      </w:r>
      <w:r w:rsidR="002F4AB4">
        <w:rPr>
          <w:rFonts w:hint="eastAsia"/>
        </w:rPr>
        <w:t>见表</w:t>
      </w:r>
      <w:r w:rsidR="002F4AB4">
        <w:t>10</w:t>
      </w:r>
      <w:r w:rsidR="002F4AB4">
        <w:rPr>
          <w:rFonts w:hint="eastAsia"/>
        </w:rPr>
        <w:t>。</w:t>
      </w:r>
    </w:p>
    <w:p w14:paraId="36BC88AF" w14:textId="76F652C7" w:rsidR="002F4AB4" w:rsidRDefault="002F4AB4" w:rsidP="002F4AB4">
      <w:pPr>
        <w:pStyle w:val="-2"/>
        <w:spacing w:before="156" w:after="156"/>
      </w:pPr>
      <w:r>
        <w:rPr>
          <w:rFonts w:hint="eastAsia"/>
        </w:rPr>
        <w:t>表</w:t>
      </w:r>
      <w:r>
        <w:t>10</w:t>
      </w:r>
      <w:r>
        <w:rPr>
          <w:rFonts w:hint="eastAsia"/>
        </w:rPr>
        <w:t>方法的检出限及测定下限（</w:t>
      </w:r>
      <w:r>
        <w:rPr>
          <w:rFonts w:hint="eastAsia"/>
        </w:rPr>
        <w:t>n=11</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841"/>
        <w:gridCol w:w="1884"/>
        <w:gridCol w:w="1939"/>
        <w:gridCol w:w="2223"/>
      </w:tblGrid>
      <w:tr w:rsidR="008D698D" w:rsidRPr="00BC6772" w14:paraId="36C957D5" w14:textId="77777777" w:rsidTr="008D698D">
        <w:tc>
          <w:tcPr>
            <w:tcW w:w="952" w:type="pct"/>
            <w:vAlign w:val="center"/>
          </w:tcPr>
          <w:p w14:paraId="154AD277"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元素</w:t>
            </w:r>
          </w:p>
        </w:tc>
        <w:tc>
          <w:tcPr>
            <w:tcW w:w="945" w:type="pct"/>
          </w:tcPr>
          <w:p w14:paraId="7278CB10"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标准偏差</w:t>
            </w:r>
            <w:r w:rsidRPr="00BC6772">
              <w:rPr>
                <w:sz w:val="18"/>
                <w:szCs w:val="18"/>
              </w:rPr>
              <w:t>%</w:t>
            </w:r>
          </w:p>
        </w:tc>
        <w:tc>
          <w:tcPr>
            <w:tcW w:w="967" w:type="pct"/>
            <w:vAlign w:val="center"/>
          </w:tcPr>
          <w:p w14:paraId="1F13089F"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检出限</w:t>
            </w:r>
            <w:r w:rsidRPr="00BC6772">
              <w:rPr>
                <w:sz w:val="18"/>
                <w:szCs w:val="18"/>
              </w:rPr>
              <w:t>%</w:t>
            </w:r>
          </w:p>
        </w:tc>
        <w:tc>
          <w:tcPr>
            <w:tcW w:w="995" w:type="pct"/>
            <w:vAlign w:val="center"/>
          </w:tcPr>
          <w:p w14:paraId="383E6D24"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测定下限</w:t>
            </w:r>
            <w:r w:rsidRPr="00BC6772">
              <w:rPr>
                <w:sz w:val="18"/>
                <w:szCs w:val="18"/>
              </w:rPr>
              <w:t xml:space="preserve"> %</w:t>
            </w:r>
          </w:p>
        </w:tc>
        <w:tc>
          <w:tcPr>
            <w:tcW w:w="1142" w:type="pct"/>
            <w:vAlign w:val="center"/>
          </w:tcPr>
          <w:p w14:paraId="4DEDCC74"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最终测定下限</w:t>
            </w:r>
            <w:r w:rsidRPr="00BC6772">
              <w:rPr>
                <w:sz w:val="18"/>
                <w:szCs w:val="18"/>
              </w:rPr>
              <w:t xml:space="preserve"> %</w:t>
            </w:r>
          </w:p>
        </w:tc>
      </w:tr>
      <w:tr w:rsidR="008D698D" w:rsidRPr="00BC6772" w14:paraId="6038EF51" w14:textId="77777777" w:rsidTr="008D698D">
        <w:tc>
          <w:tcPr>
            <w:tcW w:w="952" w:type="pct"/>
            <w:vAlign w:val="center"/>
          </w:tcPr>
          <w:p w14:paraId="653B4A1D" w14:textId="77777777" w:rsidR="008D698D" w:rsidRPr="00BC6772" w:rsidRDefault="008D698D" w:rsidP="00127C1D">
            <w:pPr>
              <w:widowControl/>
              <w:jc w:val="center"/>
              <w:rPr>
                <w:kern w:val="0"/>
                <w:sz w:val="18"/>
                <w:szCs w:val="18"/>
              </w:rPr>
            </w:pPr>
            <w:r w:rsidRPr="00BC6772">
              <w:rPr>
                <w:kern w:val="0"/>
                <w:sz w:val="18"/>
                <w:szCs w:val="18"/>
              </w:rPr>
              <w:t>La</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945" w:type="pct"/>
          </w:tcPr>
          <w:p w14:paraId="2E971C2B" w14:textId="77777777" w:rsidR="008D698D" w:rsidRPr="00BC6772" w:rsidRDefault="008D698D" w:rsidP="00127C1D">
            <w:pPr>
              <w:jc w:val="center"/>
              <w:rPr>
                <w:sz w:val="18"/>
                <w:szCs w:val="18"/>
              </w:rPr>
            </w:pPr>
            <w:r w:rsidRPr="00BC6772">
              <w:rPr>
                <w:sz w:val="18"/>
                <w:szCs w:val="18"/>
              </w:rPr>
              <w:t>0.0004</w:t>
            </w:r>
          </w:p>
        </w:tc>
        <w:tc>
          <w:tcPr>
            <w:tcW w:w="967" w:type="pct"/>
            <w:vAlign w:val="center"/>
          </w:tcPr>
          <w:p w14:paraId="76206B18" w14:textId="77777777" w:rsidR="008D698D" w:rsidRPr="00BC6772" w:rsidRDefault="008D698D" w:rsidP="00127C1D">
            <w:pPr>
              <w:jc w:val="center"/>
              <w:rPr>
                <w:sz w:val="18"/>
                <w:szCs w:val="18"/>
              </w:rPr>
            </w:pPr>
            <w:r w:rsidRPr="00BC6772">
              <w:rPr>
                <w:sz w:val="18"/>
                <w:szCs w:val="18"/>
              </w:rPr>
              <w:t>0.001</w:t>
            </w:r>
          </w:p>
        </w:tc>
        <w:tc>
          <w:tcPr>
            <w:tcW w:w="995" w:type="pct"/>
            <w:vAlign w:val="center"/>
          </w:tcPr>
          <w:p w14:paraId="54B970E0" w14:textId="77777777" w:rsidR="008D698D" w:rsidRPr="00BC6772" w:rsidRDefault="008D698D" w:rsidP="00127C1D">
            <w:pPr>
              <w:jc w:val="center"/>
              <w:rPr>
                <w:sz w:val="18"/>
                <w:szCs w:val="18"/>
              </w:rPr>
            </w:pPr>
            <w:r w:rsidRPr="00BC6772">
              <w:rPr>
                <w:sz w:val="18"/>
                <w:szCs w:val="18"/>
              </w:rPr>
              <w:t>0.0040</w:t>
            </w:r>
          </w:p>
        </w:tc>
        <w:tc>
          <w:tcPr>
            <w:tcW w:w="1142" w:type="pct"/>
            <w:vAlign w:val="center"/>
          </w:tcPr>
          <w:p w14:paraId="692C36A3"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0.10</w:t>
            </w:r>
          </w:p>
        </w:tc>
      </w:tr>
      <w:tr w:rsidR="008D698D" w:rsidRPr="00BC6772" w14:paraId="104E9836" w14:textId="77777777" w:rsidTr="008D698D">
        <w:tc>
          <w:tcPr>
            <w:tcW w:w="952" w:type="pct"/>
            <w:vAlign w:val="center"/>
          </w:tcPr>
          <w:p w14:paraId="0341EA0B" w14:textId="77777777" w:rsidR="008D698D" w:rsidRPr="00BC6772" w:rsidRDefault="008D698D" w:rsidP="00127C1D">
            <w:pPr>
              <w:widowControl/>
              <w:jc w:val="center"/>
              <w:rPr>
                <w:kern w:val="0"/>
                <w:sz w:val="18"/>
                <w:szCs w:val="18"/>
              </w:rPr>
            </w:pPr>
            <w:r w:rsidRPr="00BC6772">
              <w:rPr>
                <w:kern w:val="0"/>
                <w:sz w:val="18"/>
                <w:szCs w:val="18"/>
              </w:rPr>
              <w:t>CeO</w:t>
            </w:r>
            <w:r w:rsidRPr="00BC6772">
              <w:rPr>
                <w:kern w:val="0"/>
                <w:sz w:val="18"/>
                <w:szCs w:val="18"/>
                <w:vertAlign w:val="subscript"/>
              </w:rPr>
              <w:t>2</w:t>
            </w:r>
          </w:p>
        </w:tc>
        <w:tc>
          <w:tcPr>
            <w:tcW w:w="945" w:type="pct"/>
          </w:tcPr>
          <w:p w14:paraId="12BC65E4" w14:textId="77777777" w:rsidR="008D698D" w:rsidRPr="00BC6772" w:rsidRDefault="008D698D" w:rsidP="00127C1D">
            <w:pPr>
              <w:jc w:val="center"/>
              <w:rPr>
                <w:sz w:val="18"/>
                <w:szCs w:val="18"/>
              </w:rPr>
            </w:pPr>
            <w:r w:rsidRPr="00BC6772">
              <w:rPr>
                <w:sz w:val="18"/>
                <w:szCs w:val="18"/>
              </w:rPr>
              <w:t>0.0026</w:t>
            </w:r>
          </w:p>
        </w:tc>
        <w:tc>
          <w:tcPr>
            <w:tcW w:w="967" w:type="pct"/>
            <w:vAlign w:val="center"/>
          </w:tcPr>
          <w:p w14:paraId="609D90A7" w14:textId="77777777" w:rsidR="008D698D" w:rsidRPr="00BC6772" w:rsidRDefault="008D698D" w:rsidP="00127C1D">
            <w:pPr>
              <w:jc w:val="center"/>
              <w:rPr>
                <w:sz w:val="18"/>
                <w:szCs w:val="18"/>
              </w:rPr>
            </w:pPr>
            <w:r w:rsidRPr="00BC6772">
              <w:rPr>
                <w:sz w:val="18"/>
                <w:szCs w:val="18"/>
              </w:rPr>
              <w:t>0.008</w:t>
            </w:r>
          </w:p>
        </w:tc>
        <w:tc>
          <w:tcPr>
            <w:tcW w:w="995" w:type="pct"/>
            <w:vAlign w:val="center"/>
          </w:tcPr>
          <w:p w14:paraId="17C349B0" w14:textId="77777777" w:rsidR="008D698D" w:rsidRPr="00BC6772" w:rsidRDefault="008D698D" w:rsidP="00127C1D">
            <w:pPr>
              <w:jc w:val="center"/>
              <w:rPr>
                <w:sz w:val="18"/>
                <w:szCs w:val="18"/>
              </w:rPr>
            </w:pPr>
            <w:r w:rsidRPr="00BC6772">
              <w:rPr>
                <w:sz w:val="18"/>
                <w:szCs w:val="18"/>
              </w:rPr>
              <w:t>0.026</w:t>
            </w:r>
          </w:p>
        </w:tc>
        <w:tc>
          <w:tcPr>
            <w:tcW w:w="1142" w:type="pct"/>
            <w:vAlign w:val="center"/>
          </w:tcPr>
          <w:p w14:paraId="39EE9172"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0.10</w:t>
            </w:r>
          </w:p>
        </w:tc>
      </w:tr>
      <w:tr w:rsidR="008D698D" w:rsidRPr="00BC6772" w14:paraId="25D99241" w14:textId="77777777" w:rsidTr="008D698D">
        <w:tc>
          <w:tcPr>
            <w:tcW w:w="952" w:type="pct"/>
            <w:vAlign w:val="center"/>
          </w:tcPr>
          <w:p w14:paraId="32320245" w14:textId="77777777" w:rsidR="008D698D" w:rsidRPr="00BC6772" w:rsidRDefault="008D698D" w:rsidP="00127C1D">
            <w:pPr>
              <w:widowControl/>
              <w:jc w:val="center"/>
              <w:rPr>
                <w:kern w:val="0"/>
                <w:sz w:val="18"/>
                <w:szCs w:val="18"/>
              </w:rPr>
            </w:pPr>
            <w:r w:rsidRPr="00BC6772">
              <w:rPr>
                <w:kern w:val="0"/>
                <w:sz w:val="18"/>
                <w:szCs w:val="18"/>
              </w:rPr>
              <w:t>Pr</w:t>
            </w:r>
            <w:r w:rsidRPr="00BC6772">
              <w:rPr>
                <w:kern w:val="0"/>
                <w:sz w:val="18"/>
                <w:szCs w:val="18"/>
                <w:vertAlign w:val="subscript"/>
              </w:rPr>
              <w:t>6</w:t>
            </w:r>
            <w:r w:rsidRPr="00BC6772">
              <w:rPr>
                <w:kern w:val="0"/>
                <w:sz w:val="18"/>
                <w:szCs w:val="18"/>
              </w:rPr>
              <w:t>O</w:t>
            </w:r>
            <w:r w:rsidRPr="00BC6772">
              <w:rPr>
                <w:kern w:val="0"/>
                <w:sz w:val="18"/>
                <w:szCs w:val="18"/>
                <w:vertAlign w:val="subscript"/>
              </w:rPr>
              <w:t>11</w:t>
            </w:r>
          </w:p>
        </w:tc>
        <w:tc>
          <w:tcPr>
            <w:tcW w:w="945" w:type="pct"/>
          </w:tcPr>
          <w:p w14:paraId="438DE2D0" w14:textId="77777777" w:rsidR="008D698D" w:rsidRPr="00BC6772" w:rsidRDefault="008D698D" w:rsidP="00127C1D">
            <w:pPr>
              <w:jc w:val="center"/>
              <w:rPr>
                <w:sz w:val="18"/>
                <w:szCs w:val="18"/>
              </w:rPr>
            </w:pPr>
            <w:r w:rsidRPr="00BC6772">
              <w:rPr>
                <w:sz w:val="18"/>
                <w:szCs w:val="18"/>
              </w:rPr>
              <w:t>0.0083</w:t>
            </w:r>
          </w:p>
        </w:tc>
        <w:tc>
          <w:tcPr>
            <w:tcW w:w="967" w:type="pct"/>
            <w:vAlign w:val="center"/>
          </w:tcPr>
          <w:p w14:paraId="354325EC" w14:textId="77777777" w:rsidR="008D698D" w:rsidRPr="00BC6772" w:rsidRDefault="008D698D" w:rsidP="00127C1D">
            <w:pPr>
              <w:jc w:val="center"/>
              <w:rPr>
                <w:sz w:val="18"/>
                <w:szCs w:val="18"/>
              </w:rPr>
            </w:pPr>
            <w:r w:rsidRPr="00BC6772">
              <w:rPr>
                <w:sz w:val="18"/>
                <w:szCs w:val="18"/>
              </w:rPr>
              <w:t>0.025</w:t>
            </w:r>
          </w:p>
        </w:tc>
        <w:tc>
          <w:tcPr>
            <w:tcW w:w="995" w:type="pct"/>
            <w:vAlign w:val="center"/>
          </w:tcPr>
          <w:p w14:paraId="6C1298D6" w14:textId="77777777" w:rsidR="008D698D" w:rsidRPr="00BC6772" w:rsidRDefault="008D698D" w:rsidP="00127C1D">
            <w:pPr>
              <w:jc w:val="center"/>
              <w:rPr>
                <w:sz w:val="18"/>
                <w:szCs w:val="18"/>
              </w:rPr>
            </w:pPr>
            <w:r w:rsidRPr="00BC6772">
              <w:rPr>
                <w:sz w:val="18"/>
                <w:szCs w:val="18"/>
              </w:rPr>
              <w:t>0.082</w:t>
            </w:r>
          </w:p>
        </w:tc>
        <w:tc>
          <w:tcPr>
            <w:tcW w:w="1142" w:type="pct"/>
            <w:vAlign w:val="center"/>
          </w:tcPr>
          <w:p w14:paraId="207E3C3C"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0.10</w:t>
            </w:r>
          </w:p>
        </w:tc>
      </w:tr>
      <w:tr w:rsidR="008D698D" w:rsidRPr="00BC6772" w14:paraId="0FE94F55" w14:textId="77777777" w:rsidTr="008D698D">
        <w:tc>
          <w:tcPr>
            <w:tcW w:w="952" w:type="pct"/>
            <w:vAlign w:val="center"/>
          </w:tcPr>
          <w:p w14:paraId="26CC93E4" w14:textId="77777777" w:rsidR="008D698D" w:rsidRPr="00BC6772" w:rsidRDefault="008D698D" w:rsidP="00127C1D">
            <w:pPr>
              <w:widowControl/>
              <w:jc w:val="center"/>
              <w:rPr>
                <w:kern w:val="0"/>
                <w:sz w:val="18"/>
                <w:szCs w:val="18"/>
              </w:rPr>
            </w:pPr>
            <w:r w:rsidRPr="00BC6772">
              <w:rPr>
                <w:kern w:val="0"/>
                <w:sz w:val="18"/>
                <w:szCs w:val="18"/>
              </w:rPr>
              <w:t>Nd</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945" w:type="pct"/>
          </w:tcPr>
          <w:p w14:paraId="11526839" w14:textId="77777777" w:rsidR="008D698D" w:rsidRPr="00BC6772" w:rsidRDefault="008D698D" w:rsidP="00127C1D">
            <w:pPr>
              <w:jc w:val="center"/>
              <w:rPr>
                <w:sz w:val="18"/>
                <w:szCs w:val="18"/>
              </w:rPr>
            </w:pPr>
            <w:r w:rsidRPr="00BC6772">
              <w:rPr>
                <w:sz w:val="18"/>
                <w:szCs w:val="18"/>
              </w:rPr>
              <w:t>0.0017</w:t>
            </w:r>
          </w:p>
        </w:tc>
        <w:tc>
          <w:tcPr>
            <w:tcW w:w="967" w:type="pct"/>
            <w:vAlign w:val="center"/>
          </w:tcPr>
          <w:p w14:paraId="217516BE" w14:textId="77777777" w:rsidR="008D698D" w:rsidRPr="00BC6772" w:rsidRDefault="008D698D" w:rsidP="00127C1D">
            <w:pPr>
              <w:jc w:val="center"/>
              <w:rPr>
                <w:sz w:val="18"/>
                <w:szCs w:val="18"/>
              </w:rPr>
            </w:pPr>
            <w:r w:rsidRPr="00BC6772">
              <w:rPr>
                <w:sz w:val="18"/>
                <w:szCs w:val="18"/>
              </w:rPr>
              <w:t>0.005</w:t>
            </w:r>
          </w:p>
        </w:tc>
        <w:tc>
          <w:tcPr>
            <w:tcW w:w="995" w:type="pct"/>
            <w:vAlign w:val="center"/>
          </w:tcPr>
          <w:p w14:paraId="23F64E2B" w14:textId="77777777" w:rsidR="008D698D" w:rsidRPr="00BC6772" w:rsidRDefault="008D698D" w:rsidP="00127C1D">
            <w:pPr>
              <w:jc w:val="center"/>
              <w:rPr>
                <w:sz w:val="18"/>
                <w:szCs w:val="18"/>
              </w:rPr>
            </w:pPr>
            <w:r w:rsidRPr="00BC6772">
              <w:rPr>
                <w:sz w:val="18"/>
                <w:szCs w:val="18"/>
              </w:rPr>
              <w:t>0.015</w:t>
            </w:r>
          </w:p>
        </w:tc>
        <w:tc>
          <w:tcPr>
            <w:tcW w:w="1142" w:type="pct"/>
            <w:vAlign w:val="center"/>
          </w:tcPr>
          <w:p w14:paraId="3B21849D"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0.10</w:t>
            </w:r>
          </w:p>
        </w:tc>
      </w:tr>
      <w:tr w:rsidR="008D698D" w:rsidRPr="00BC6772" w14:paraId="52F5A690" w14:textId="77777777" w:rsidTr="008D698D">
        <w:tc>
          <w:tcPr>
            <w:tcW w:w="952" w:type="pct"/>
            <w:vAlign w:val="center"/>
          </w:tcPr>
          <w:p w14:paraId="0495309F" w14:textId="77777777" w:rsidR="008D698D" w:rsidRPr="00BC6772" w:rsidRDefault="008D698D" w:rsidP="00127C1D">
            <w:pPr>
              <w:widowControl/>
              <w:jc w:val="center"/>
              <w:rPr>
                <w:kern w:val="0"/>
                <w:sz w:val="18"/>
                <w:szCs w:val="18"/>
              </w:rPr>
            </w:pPr>
            <w:r w:rsidRPr="00BC6772">
              <w:rPr>
                <w:kern w:val="0"/>
                <w:sz w:val="18"/>
                <w:szCs w:val="18"/>
              </w:rPr>
              <w:t>Sm</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945" w:type="pct"/>
          </w:tcPr>
          <w:p w14:paraId="6A76F4D6" w14:textId="77777777" w:rsidR="008D698D" w:rsidRPr="00BC6772" w:rsidRDefault="008D698D" w:rsidP="00127C1D">
            <w:pPr>
              <w:jc w:val="center"/>
              <w:rPr>
                <w:sz w:val="18"/>
                <w:szCs w:val="18"/>
              </w:rPr>
            </w:pPr>
            <w:r w:rsidRPr="00BC6772">
              <w:rPr>
                <w:sz w:val="18"/>
                <w:szCs w:val="18"/>
              </w:rPr>
              <w:t>0.0030</w:t>
            </w:r>
          </w:p>
        </w:tc>
        <w:tc>
          <w:tcPr>
            <w:tcW w:w="967" w:type="pct"/>
            <w:vAlign w:val="center"/>
          </w:tcPr>
          <w:p w14:paraId="709BB4F8" w14:textId="77777777" w:rsidR="008D698D" w:rsidRPr="00BC6772" w:rsidRDefault="008D698D" w:rsidP="00127C1D">
            <w:pPr>
              <w:jc w:val="center"/>
              <w:rPr>
                <w:sz w:val="18"/>
                <w:szCs w:val="18"/>
              </w:rPr>
            </w:pPr>
            <w:r w:rsidRPr="00BC6772">
              <w:rPr>
                <w:sz w:val="18"/>
                <w:szCs w:val="18"/>
              </w:rPr>
              <w:t>0.009</w:t>
            </w:r>
          </w:p>
        </w:tc>
        <w:tc>
          <w:tcPr>
            <w:tcW w:w="995" w:type="pct"/>
            <w:vAlign w:val="center"/>
          </w:tcPr>
          <w:p w14:paraId="207A7845" w14:textId="77777777" w:rsidR="008D698D" w:rsidRPr="00BC6772" w:rsidRDefault="008D698D" w:rsidP="00127C1D">
            <w:pPr>
              <w:jc w:val="center"/>
              <w:rPr>
                <w:sz w:val="18"/>
                <w:szCs w:val="18"/>
              </w:rPr>
            </w:pPr>
            <w:r w:rsidRPr="00BC6772">
              <w:rPr>
                <w:sz w:val="18"/>
                <w:szCs w:val="18"/>
              </w:rPr>
              <w:t>0.029</w:t>
            </w:r>
          </w:p>
        </w:tc>
        <w:tc>
          <w:tcPr>
            <w:tcW w:w="1142" w:type="pct"/>
            <w:vAlign w:val="center"/>
          </w:tcPr>
          <w:p w14:paraId="1564B162"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0.10</w:t>
            </w:r>
          </w:p>
        </w:tc>
      </w:tr>
      <w:tr w:rsidR="008D698D" w:rsidRPr="00BC6772" w14:paraId="3FFA2695" w14:textId="77777777" w:rsidTr="008D698D">
        <w:tc>
          <w:tcPr>
            <w:tcW w:w="952" w:type="pct"/>
            <w:vAlign w:val="center"/>
          </w:tcPr>
          <w:p w14:paraId="3503B15D" w14:textId="77777777" w:rsidR="008D698D" w:rsidRPr="00BC6772" w:rsidRDefault="008D698D" w:rsidP="00127C1D">
            <w:pPr>
              <w:widowControl/>
              <w:jc w:val="center"/>
              <w:rPr>
                <w:kern w:val="0"/>
                <w:sz w:val="18"/>
                <w:szCs w:val="18"/>
              </w:rPr>
            </w:pPr>
            <w:r w:rsidRPr="00BC6772">
              <w:rPr>
                <w:kern w:val="0"/>
                <w:sz w:val="18"/>
                <w:szCs w:val="18"/>
              </w:rPr>
              <w:t>Eu</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945" w:type="pct"/>
          </w:tcPr>
          <w:p w14:paraId="69B80876" w14:textId="77777777" w:rsidR="008D698D" w:rsidRPr="00BC6772" w:rsidRDefault="008D698D" w:rsidP="00127C1D">
            <w:pPr>
              <w:jc w:val="center"/>
              <w:rPr>
                <w:sz w:val="18"/>
                <w:szCs w:val="18"/>
              </w:rPr>
            </w:pPr>
            <w:r w:rsidRPr="00BC6772">
              <w:rPr>
                <w:sz w:val="18"/>
                <w:szCs w:val="18"/>
              </w:rPr>
              <w:t>0.0003</w:t>
            </w:r>
          </w:p>
        </w:tc>
        <w:tc>
          <w:tcPr>
            <w:tcW w:w="967" w:type="pct"/>
            <w:vAlign w:val="center"/>
          </w:tcPr>
          <w:p w14:paraId="5429823D" w14:textId="77777777" w:rsidR="008D698D" w:rsidRPr="00BC6772" w:rsidRDefault="008D698D" w:rsidP="00127C1D">
            <w:pPr>
              <w:jc w:val="center"/>
              <w:rPr>
                <w:sz w:val="18"/>
                <w:szCs w:val="18"/>
              </w:rPr>
            </w:pPr>
            <w:r w:rsidRPr="00BC6772">
              <w:rPr>
                <w:sz w:val="18"/>
                <w:szCs w:val="18"/>
              </w:rPr>
              <w:t>0.001</w:t>
            </w:r>
          </w:p>
        </w:tc>
        <w:tc>
          <w:tcPr>
            <w:tcW w:w="995" w:type="pct"/>
            <w:vAlign w:val="center"/>
          </w:tcPr>
          <w:p w14:paraId="5776432A" w14:textId="77777777" w:rsidR="008D698D" w:rsidRPr="00BC6772" w:rsidRDefault="008D698D" w:rsidP="00127C1D">
            <w:pPr>
              <w:jc w:val="center"/>
              <w:rPr>
                <w:sz w:val="18"/>
                <w:szCs w:val="18"/>
              </w:rPr>
            </w:pPr>
            <w:r w:rsidRPr="00BC6772">
              <w:rPr>
                <w:sz w:val="18"/>
                <w:szCs w:val="18"/>
              </w:rPr>
              <w:t>0.0030</w:t>
            </w:r>
          </w:p>
        </w:tc>
        <w:tc>
          <w:tcPr>
            <w:tcW w:w="1142" w:type="pct"/>
            <w:vAlign w:val="center"/>
          </w:tcPr>
          <w:p w14:paraId="6EFB7666"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0.10</w:t>
            </w:r>
          </w:p>
        </w:tc>
      </w:tr>
      <w:tr w:rsidR="008D698D" w:rsidRPr="00BC6772" w14:paraId="5A614C69" w14:textId="77777777" w:rsidTr="008D698D">
        <w:tc>
          <w:tcPr>
            <w:tcW w:w="952" w:type="pct"/>
            <w:vAlign w:val="center"/>
          </w:tcPr>
          <w:p w14:paraId="7AA701F5" w14:textId="77777777" w:rsidR="008D698D" w:rsidRPr="00BC6772" w:rsidRDefault="008D698D" w:rsidP="00127C1D">
            <w:pPr>
              <w:widowControl/>
              <w:jc w:val="center"/>
              <w:rPr>
                <w:kern w:val="0"/>
                <w:sz w:val="18"/>
                <w:szCs w:val="18"/>
              </w:rPr>
            </w:pPr>
            <w:r w:rsidRPr="00BC6772">
              <w:rPr>
                <w:kern w:val="0"/>
                <w:sz w:val="18"/>
                <w:szCs w:val="18"/>
              </w:rPr>
              <w:t>Gd</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945" w:type="pct"/>
          </w:tcPr>
          <w:p w14:paraId="7403206B" w14:textId="77777777" w:rsidR="008D698D" w:rsidRPr="00BC6772" w:rsidRDefault="008D698D" w:rsidP="00127C1D">
            <w:pPr>
              <w:jc w:val="center"/>
              <w:rPr>
                <w:sz w:val="18"/>
                <w:szCs w:val="18"/>
              </w:rPr>
            </w:pPr>
            <w:r w:rsidRPr="00BC6772">
              <w:rPr>
                <w:sz w:val="18"/>
                <w:szCs w:val="18"/>
              </w:rPr>
              <w:t>0.0023</w:t>
            </w:r>
          </w:p>
        </w:tc>
        <w:tc>
          <w:tcPr>
            <w:tcW w:w="967" w:type="pct"/>
            <w:vAlign w:val="center"/>
          </w:tcPr>
          <w:p w14:paraId="36FF91FF" w14:textId="77777777" w:rsidR="008D698D" w:rsidRPr="00BC6772" w:rsidRDefault="008D698D" w:rsidP="00127C1D">
            <w:pPr>
              <w:jc w:val="center"/>
              <w:rPr>
                <w:sz w:val="18"/>
                <w:szCs w:val="18"/>
              </w:rPr>
            </w:pPr>
            <w:r w:rsidRPr="00BC6772">
              <w:rPr>
                <w:sz w:val="18"/>
                <w:szCs w:val="18"/>
              </w:rPr>
              <w:t>0.007</w:t>
            </w:r>
          </w:p>
        </w:tc>
        <w:tc>
          <w:tcPr>
            <w:tcW w:w="995" w:type="pct"/>
            <w:vAlign w:val="center"/>
          </w:tcPr>
          <w:p w14:paraId="0590B77C" w14:textId="77777777" w:rsidR="008D698D" w:rsidRPr="00BC6772" w:rsidRDefault="008D698D" w:rsidP="00127C1D">
            <w:pPr>
              <w:jc w:val="center"/>
              <w:rPr>
                <w:sz w:val="18"/>
                <w:szCs w:val="18"/>
              </w:rPr>
            </w:pPr>
            <w:r w:rsidRPr="00BC6772">
              <w:rPr>
                <w:sz w:val="18"/>
                <w:szCs w:val="18"/>
              </w:rPr>
              <w:t>0.022</w:t>
            </w:r>
          </w:p>
        </w:tc>
        <w:tc>
          <w:tcPr>
            <w:tcW w:w="1142" w:type="pct"/>
            <w:vAlign w:val="center"/>
          </w:tcPr>
          <w:p w14:paraId="1BDBCD57"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0.10</w:t>
            </w:r>
          </w:p>
        </w:tc>
      </w:tr>
      <w:tr w:rsidR="008D698D" w:rsidRPr="00BC6772" w14:paraId="1655EE33" w14:textId="77777777" w:rsidTr="008D698D">
        <w:tc>
          <w:tcPr>
            <w:tcW w:w="952" w:type="pct"/>
            <w:vAlign w:val="center"/>
          </w:tcPr>
          <w:p w14:paraId="61BD2EC3" w14:textId="77777777" w:rsidR="008D698D" w:rsidRPr="00BC6772" w:rsidRDefault="008D698D" w:rsidP="00127C1D">
            <w:pPr>
              <w:widowControl/>
              <w:jc w:val="center"/>
              <w:rPr>
                <w:kern w:val="0"/>
                <w:sz w:val="18"/>
                <w:szCs w:val="18"/>
              </w:rPr>
            </w:pPr>
            <w:r w:rsidRPr="00BC6772">
              <w:rPr>
                <w:kern w:val="0"/>
                <w:sz w:val="18"/>
                <w:szCs w:val="18"/>
              </w:rPr>
              <w:t>Tb</w:t>
            </w:r>
            <w:r w:rsidRPr="00BC6772">
              <w:rPr>
                <w:kern w:val="0"/>
                <w:sz w:val="18"/>
                <w:szCs w:val="18"/>
                <w:vertAlign w:val="subscript"/>
              </w:rPr>
              <w:t>4</w:t>
            </w:r>
            <w:r w:rsidRPr="00BC6772">
              <w:rPr>
                <w:kern w:val="0"/>
                <w:sz w:val="18"/>
                <w:szCs w:val="18"/>
              </w:rPr>
              <w:t>O</w:t>
            </w:r>
            <w:r w:rsidRPr="00BC6772">
              <w:rPr>
                <w:kern w:val="0"/>
                <w:sz w:val="18"/>
                <w:szCs w:val="18"/>
                <w:vertAlign w:val="subscript"/>
              </w:rPr>
              <w:t>7</w:t>
            </w:r>
          </w:p>
        </w:tc>
        <w:tc>
          <w:tcPr>
            <w:tcW w:w="945" w:type="pct"/>
          </w:tcPr>
          <w:p w14:paraId="31B7C7C8" w14:textId="77777777" w:rsidR="008D698D" w:rsidRPr="00BC6772" w:rsidRDefault="008D698D" w:rsidP="00127C1D">
            <w:pPr>
              <w:jc w:val="center"/>
              <w:rPr>
                <w:sz w:val="18"/>
                <w:szCs w:val="18"/>
              </w:rPr>
            </w:pPr>
            <w:r w:rsidRPr="00BC6772">
              <w:rPr>
                <w:sz w:val="18"/>
                <w:szCs w:val="18"/>
              </w:rPr>
              <w:t>0.0032</w:t>
            </w:r>
          </w:p>
        </w:tc>
        <w:tc>
          <w:tcPr>
            <w:tcW w:w="967" w:type="pct"/>
            <w:vAlign w:val="center"/>
          </w:tcPr>
          <w:p w14:paraId="72780E6F" w14:textId="77777777" w:rsidR="008D698D" w:rsidRPr="00BC6772" w:rsidRDefault="008D698D" w:rsidP="00127C1D">
            <w:pPr>
              <w:jc w:val="center"/>
              <w:rPr>
                <w:sz w:val="18"/>
                <w:szCs w:val="18"/>
              </w:rPr>
            </w:pPr>
            <w:r w:rsidRPr="00BC6772">
              <w:rPr>
                <w:sz w:val="18"/>
                <w:szCs w:val="18"/>
              </w:rPr>
              <w:t>0.010</w:t>
            </w:r>
          </w:p>
        </w:tc>
        <w:tc>
          <w:tcPr>
            <w:tcW w:w="995" w:type="pct"/>
            <w:vAlign w:val="center"/>
          </w:tcPr>
          <w:p w14:paraId="02CE9CCF" w14:textId="77777777" w:rsidR="008D698D" w:rsidRPr="00BC6772" w:rsidRDefault="008D698D" w:rsidP="00127C1D">
            <w:pPr>
              <w:jc w:val="center"/>
              <w:rPr>
                <w:sz w:val="18"/>
                <w:szCs w:val="18"/>
              </w:rPr>
            </w:pPr>
            <w:r w:rsidRPr="00BC6772">
              <w:rPr>
                <w:sz w:val="18"/>
                <w:szCs w:val="18"/>
              </w:rPr>
              <w:t>0.032</w:t>
            </w:r>
          </w:p>
        </w:tc>
        <w:tc>
          <w:tcPr>
            <w:tcW w:w="1142" w:type="pct"/>
            <w:vAlign w:val="center"/>
          </w:tcPr>
          <w:p w14:paraId="4B6254A4"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0.10</w:t>
            </w:r>
          </w:p>
        </w:tc>
      </w:tr>
      <w:tr w:rsidR="008D698D" w:rsidRPr="00BC6772" w14:paraId="0867D189" w14:textId="77777777" w:rsidTr="008D698D">
        <w:tc>
          <w:tcPr>
            <w:tcW w:w="952" w:type="pct"/>
            <w:vAlign w:val="center"/>
          </w:tcPr>
          <w:p w14:paraId="799FE41B" w14:textId="77777777" w:rsidR="008D698D" w:rsidRPr="00BC6772" w:rsidRDefault="008D698D" w:rsidP="00127C1D">
            <w:pPr>
              <w:widowControl/>
              <w:jc w:val="center"/>
              <w:rPr>
                <w:kern w:val="0"/>
                <w:sz w:val="18"/>
                <w:szCs w:val="18"/>
              </w:rPr>
            </w:pPr>
            <w:r w:rsidRPr="00BC6772">
              <w:rPr>
                <w:kern w:val="0"/>
                <w:sz w:val="18"/>
                <w:szCs w:val="18"/>
              </w:rPr>
              <w:t>Dy</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945" w:type="pct"/>
          </w:tcPr>
          <w:p w14:paraId="05FEC7E3" w14:textId="77777777" w:rsidR="008D698D" w:rsidRPr="00BC6772" w:rsidRDefault="008D698D" w:rsidP="00127C1D">
            <w:pPr>
              <w:jc w:val="center"/>
              <w:rPr>
                <w:sz w:val="18"/>
                <w:szCs w:val="18"/>
              </w:rPr>
            </w:pPr>
            <w:r w:rsidRPr="00BC6772">
              <w:rPr>
                <w:sz w:val="18"/>
                <w:szCs w:val="18"/>
              </w:rPr>
              <w:t>0.0004</w:t>
            </w:r>
          </w:p>
        </w:tc>
        <w:tc>
          <w:tcPr>
            <w:tcW w:w="967" w:type="pct"/>
            <w:vAlign w:val="center"/>
          </w:tcPr>
          <w:p w14:paraId="1A470E7B" w14:textId="77777777" w:rsidR="008D698D" w:rsidRPr="00BC6772" w:rsidRDefault="008D698D" w:rsidP="00127C1D">
            <w:pPr>
              <w:jc w:val="center"/>
              <w:rPr>
                <w:sz w:val="18"/>
                <w:szCs w:val="18"/>
              </w:rPr>
            </w:pPr>
            <w:r w:rsidRPr="00BC6772">
              <w:rPr>
                <w:sz w:val="18"/>
                <w:szCs w:val="18"/>
              </w:rPr>
              <w:t>0.001</w:t>
            </w:r>
          </w:p>
        </w:tc>
        <w:tc>
          <w:tcPr>
            <w:tcW w:w="995" w:type="pct"/>
            <w:vAlign w:val="center"/>
          </w:tcPr>
          <w:p w14:paraId="3303554F" w14:textId="77777777" w:rsidR="008D698D" w:rsidRPr="00BC6772" w:rsidRDefault="008D698D" w:rsidP="00127C1D">
            <w:pPr>
              <w:jc w:val="center"/>
              <w:rPr>
                <w:sz w:val="18"/>
                <w:szCs w:val="18"/>
              </w:rPr>
            </w:pPr>
            <w:r w:rsidRPr="00BC6772">
              <w:rPr>
                <w:sz w:val="18"/>
                <w:szCs w:val="18"/>
              </w:rPr>
              <w:t>0.0040</w:t>
            </w:r>
          </w:p>
        </w:tc>
        <w:tc>
          <w:tcPr>
            <w:tcW w:w="1142" w:type="pct"/>
            <w:vAlign w:val="center"/>
          </w:tcPr>
          <w:p w14:paraId="21EC7C43"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0.10</w:t>
            </w:r>
          </w:p>
        </w:tc>
      </w:tr>
      <w:tr w:rsidR="008D698D" w:rsidRPr="00BC6772" w14:paraId="3CDDDD91" w14:textId="77777777" w:rsidTr="008D698D">
        <w:tc>
          <w:tcPr>
            <w:tcW w:w="952" w:type="pct"/>
            <w:vAlign w:val="center"/>
          </w:tcPr>
          <w:p w14:paraId="11DE3B48" w14:textId="77777777" w:rsidR="008D698D" w:rsidRPr="00BC6772" w:rsidRDefault="008D698D" w:rsidP="00127C1D">
            <w:pPr>
              <w:widowControl/>
              <w:jc w:val="center"/>
              <w:rPr>
                <w:kern w:val="0"/>
                <w:sz w:val="18"/>
                <w:szCs w:val="18"/>
              </w:rPr>
            </w:pPr>
            <w:r w:rsidRPr="00BC6772">
              <w:rPr>
                <w:kern w:val="0"/>
                <w:sz w:val="18"/>
                <w:szCs w:val="18"/>
              </w:rPr>
              <w:t>Ho</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945" w:type="pct"/>
          </w:tcPr>
          <w:p w14:paraId="1594E9B6" w14:textId="77777777" w:rsidR="008D698D" w:rsidRPr="00BC6772" w:rsidRDefault="008D698D" w:rsidP="00127C1D">
            <w:pPr>
              <w:jc w:val="center"/>
              <w:rPr>
                <w:sz w:val="18"/>
                <w:szCs w:val="18"/>
              </w:rPr>
            </w:pPr>
            <w:r w:rsidRPr="00BC6772">
              <w:rPr>
                <w:sz w:val="18"/>
                <w:szCs w:val="18"/>
              </w:rPr>
              <w:t>0.0024</w:t>
            </w:r>
          </w:p>
        </w:tc>
        <w:tc>
          <w:tcPr>
            <w:tcW w:w="967" w:type="pct"/>
            <w:vAlign w:val="center"/>
          </w:tcPr>
          <w:p w14:paraId="0CD6B992" w14:textId="77777777" w:rsidR="008D698D" w:rsidRPr="00BC6772" w:rsidRDefault="008D698D" w:rsidP="00127C1D">
            <w:pPr>
              <w:jc w:val="center"/>
              <w:rPr>
                <w:sz w:val="18"/>
                <w:szCs w:val="18"/>
              </w:rPr>
            </w:pPr>
            <w:r w:rsidRPr="00BC6772">
              <w:rPr>
                <w:sz w:val="18"/>
                <w:szCs w:val="18"/>
              </w:rPr>
              <w:t>0.007</w:t>
            </w:r>
          </w:p>
        </w:tc>
        <w:tc>
          <w:tcPr>
            <w:tcW w:w="995" w:type="pct"/>
            <w:vAlign w:val="center"/>
          </w:tcPr>
          <w:p w14:paraId="2499D056" w14:textId="77777777" w:rsidR="008D698D" w:rsidRPr="00BC6772" w:rsidRDefault="008D698D" w:rsidP="00127C1D">
            <w:pPr>
              <w:jc w:val="center"/>
              <w:rPr>
                <w:sz w:val="18"/>
                <w:szCs w:val="18"/>
              </w:rPr>
            </w:pPr>
            <w:r w:rsidRPr="00BC6772">
              <w:rPr>
                <w:sz w:val="18"/>
                <w:szCs w:val="18"/>
              </w:rPr>
              <w:t>0.023</w:t>
            </w:r>
          </w:p>
        </w:tc>
        <w:tc>
          <w:tcPr>
            <w:tcW w:w="1142" w:type="pct"/>
            <w:vAlign w:val="center"/>
          </w:tcPr>
          <w:p w14:paraId="3BDA32DB"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0.10</w:t>
            </w:r>
          </w:p>
        </w:tc>
      </w:tr>
      <w:tr w:rsidR="008D698D" w:rsidRPr="00BC6772" w14:paraId="68B3900A" w14:textId="77777777" w:rsidTr="008D698D">
        <w:tc>
          <w:tcPr>
            <w:tcW w:w="952" w:type="pct"/>
            <w:vAlign w:val="center"/>
          </w:tcPr>
          <w:p w14:paraId="2689CDA2" w14:textId="77777777" w:rsidR="008D698D" w:rsidRPr="00BC6772" w:rsidRDefault="008D698D" w:rsidP="00127C1D">
            <w:pPr>
              <w:widowControl/>
              <w:jc w:val="center"/>
              <w:rPr>
                <w:kern w:val="0"/>
                <w:sz w:val="18"/>
                <w:szCs w:val="18"/>
              </w:rPr>
            </w:pPr>
            <w:r w:rsidRPr="00BC6772">
              <w:rPr>
                <w:kern w:val="0"/>
                <w:sz w:val="18"/>
                <w:szCs w:val="18"/>
              </w:rPr>
              <w:t>Er</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945" w:type="pct"/>
          </w:tcPr>
          <w:p w14:paraId="0FA27E0C" w14:textId="77777777" w:rsidR="008D698D" w:rsidRPr="00BC6772" w:rsidRDefault="008D698D" w:rsidP="00127C1D">
            <w:pPr>
              <w:jc w:val="center"/>
              <w:rPr>
                <w:sz w:val="18"/>
                <w:szCs w:val="18"/>
              </w:rPr>
            </w:pPr>
            <w:r w:rsidRPr="00BC6772">
              <w:rPr>
                <w:sz w:val="18"/>
                <w:szCs w:val="18"/>
              </w:rPr>
              <w:t>0.0010</w:t>
            </w:r>
          </w:p>
        </w:tc>
        <w:tc>
          <w:tcPr>
            <w:tcW w:w="967" w:type="pct"/>
            <w:vAlign w:val="center"/>
          </w:tcPr>
          <w:p w14:paraId="67CA3CB1" w14:textId="77777777" w:rsidR="008D698D" w:rsidRPr="00BC6772" w:rsidRDefault="008D698D" w:rsidP="00127C1D">
            <w:pPr>
              <w:jc w:val="center"/>
              <w:rPr>
                <w:sz w:val="18"/>
                <w:szCs w:val="18"/>
              </w:rPr>
            </w:pPr>
            <w:r w:rsidRPr="00BC6772">
              <w:rPr>
                <w:sz w:val="18"/>
                <w:szCs w:val="18"/>
              </w:rPr>
              <w:t>0.003</w:t>
            </w:r>
          </w:p>
        </w:tc>
        <w:tc>
          <w:tcPr>
            <w:tcW w:w="995" w:type="pct"/>
            <w:vAlign w:val="center"/>
          </w:tcPr>
          <w:p w14:paraId="54874431" w14:textId="77777777" w:rsidR="008D698D" w:rsidRPr="00BC6772" w:rsidRDefault="008D698D" w:rsidP="00127C1D">
            <w:pPr>
              <w:jc w:val="center"/>
              <w:rPr>
                <w:sz w:val="18"/>
                <w:szCs w:val="18"/>
              </w:rPr>
            </w:pPr>
            <w:r w:rsidRPr="00BC6772">
              <w:rPr>
                <w:sz w:val="18"/>
                <w:szCs w:val="18"/>
              </w:rPr>
              <w:t>0.010</w:t>
            </w:r>
          </w:p>
        </w:tc>
        <w:tc>
          <w:tcPr>
            <w:tcW w:w="1142" w:type="pct"/>
            <w:vAlign w:val="center"/>
          </w:tcPr>
          <w:p w14:paraId="644FE93C"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0.10</w:t>
            </w:r>
          </w:p>
        </w:tc>
      </w:tr>
      <w:tr w:rsidR="008D698D" w:rsidRPr="00BC6772" w14:paraId="654C0C2A" w14:textId="77777777" w:rsidTr="008D698D">
        <w:tc>
          <w:tcPr>
            <w:tcW w:w="952" w:type="pct"/>
            <w:vAlign w:val="center"/>
          </w:tcPr>
          <w:p w14:paraId="4BA9C964" w14:textId="77777777" w:rsidR="008D698D" w:rsidRPr="00BC6772" w:rsidRDefault="008D698D" w:rsidP="00127C1D">
            <w:pPr>
              <w:widowControl/>
              <w:jc w:val="center"/>
              <w:rPr>
                <w:kern w:val="0"/>
                <w:sz w:val="18"/>
                <w:szCs w:val="18"/>
              </w:rPr>
            </w:pPr>
            <w:r w:rsidRPr="00BC6772">
              <w:rPr>
                <w:kern w:val="0"/>
                <w:sz w:val="18"/>
                <w:szCs w:val="18"/>
              </w:rPr>
              <w:t>Tm</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945" w:type="pct"/>
          </w:tcPr>
          <w:p w14:paraId="4B9FE189" w14:textId="77777777" w:rsidR="008D698D" w:rsidRPr="00BC6772" w:rsidRDefault="008D698D" w:rsidP="00127C1D">
            <w:pPr>
              <w:jc w:val="center"/>
              <w:rPr>
                <w:sz w:val="18"/>
                <w:szCs w:val="18"/>
              </w:rPr>
            </w:pPr>
            <w:r w:rsidRPr="00BC6772">
              <w:rPr>
                <w:sz w:val="18"/>
                <w:szCs w:val="18"/>
              </w:rPr>
              <w:t>0.0011</w:t>
            </w:r>
          </w:p>
        </w:tc>
        <w:tc>
          <w:tcPr>
            <w:tcW w:w="967" w:type="pct"/>
            <w:vAlign w:val="center"/>
          </w:tcPr>
          <w:p w14:paraId="4F9C274D" w14:textId="77777777" w:rsidR="008D698D" w:rsidRPr="00BC6772" w:rsidRDefault="008D698D" w:rsidP="00127C1D">
            <w:pPr>
              <w:jc w:val="center"/>
              <w:rPr>
                <w:sz w:val="18"/>
                <w:szCs w:val="18"/>
              </w:rPr>
            </w:pPr>
            <w:r w:rsidRPr="00BC6772">
              <w:rPr>
                <w:sz w:val="18"/>
                <w:szCs w:val="18"/>
              </w:rPr>
              <w:t>0.003</w:t>
            </w:r>
          </w:p>
        </w:tc>
        <w:tc>
          <w:tcPr>
            <w:tcW w:w="995" w:type="pct"/>
            <w:vAlign w:val="center"/>
          </w:tcPr>
          <w:p w14:paraId="349C8958" w14:textId="77777777" w:rsidR="008D698D" w:rsidRPr="00BC6772" w:rsidRDefault="008D698D" w:rsidP="00127C1D">
            <w:pPr>
              <w:jc w:val="center"/>
              <w:rPr>
                <w:sz w:val="18"/>
                <w:szCs w:val="18"/>
              </w:rPr>
            </w:pPr>
            <w:r w:rsidRPr="00BC6772">
              <w:rPr>
                <w:sz w:val="18"/>
                <w:szCs w:val="18"/>
              </w:rPr>
              <w:t>0.010</w:t>
            </w:r>
          </w:p>
        </w:tc>
        <w:tc>
          <w:tcPr>
            <w:tcW w:w="1142" w:type="pct"/>
            <w:vAlign w:val="center"/>
          </w:tcPr>
          <w:p w14:paraId="744DBCAC"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0.10</w:t>
            </w:r>
          </w:p>
        </w:tc>
      </w:tr>
      <w:tr w:rsidR="008D698D" w:rsidRPr="00BC6772" w14:paraId="6F18F7E2" w14:textId="77777777" w:rsidTr="008D698D">
        <w:tc>
          <w:tcPr>
            <w:tcW w:w="952" w:type="pct"/>
            <w:vAlign w:val="center"/>
          </w:tcPr>
          <w:p w14:paraId="317BA6DD" w14:textId="77777777" w:rsidR="008D698D" w:rsidRPr="00BC6772" w:rsidRDefault="008D698D" w:rsidP="00127C1D">
            <w:pPr>
              <w:widowControl/>
              <w:jc w:val="center"/>
              <w:rPr>
                <w:kern w:val="0"/>
                <w:sz w:val="18"/>
                <w:szCs w:val="18"/>
              </w:rPr>
            </w:pPr>
            <w:r w:rsidRPr="00BC6772">
              <w:rPr>
                <w:kern w:val="0"/>
                <w:sz w:val="18"/>
                <w:szCs w:val="18"/>
              </w:rPr>
              <w:t>Yb</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945" w:type="pct"/>
          </w:tcPr>
          <w:p w14:paraId="6FBD2C92" w14:textId="77777777" w:rsidR="008D698D" w:rsidRPr="00BC6772" w:rsidRDefault="008D698D" w:rsidP="00127C1D">
            <w:pPr>
              <w:jc w:val="center"/>
              <w:rPr>
                <w:sz w:val="18"/>
                <w:szCs w:val="18"/>
              </w:rPr>
            </w:pPr>
            <w:r w:rsidRPr="00BC6772">
              <w:rPr>
                <w:sz w:val="18"/>
                <w:szCs w:val="18"/>
              </w:rPr>
              <w:t>0.0004</w:t>
            </w:r>
          </w:p>
        </w:tc>
        <w:tc>
          <w:tcPr>
            <w:tcW w:w="967" w:type="pct"/>
            <w:vAlign w:val="center"/>
          </w:tcPr>
          <w:p w14:paraId="4763D766" w14:textId="77777777" w:rsidR="008D698D" w:rsidRPr="00BC6772" w:rsidRDefault="008D698D" w:rsidP="00127C1D">
            <w:pPr>
              <w:jc w:val="center"/>
              <w:rPr>
                <w:sz w:val="18"/>
                <w:szCs w:val="18"/>
              </w:rPr>
            </w:pPr>
            <w:r w:rsidRPr="00BC6772">
              <w:rPr>
                <w:sz w:val="18"/>
                <w:szCs w:val="18"/>
              </w:rPr>
              <w:t>0.002</w:t>
            </w:r>
          </w:p>
        </w:tc>
        <w:tc>
          <w:tcPr>
            <w:tcW w:w="995" w:type="pct"/>
            <w:vAlign w:val="center"/>
          </w:tcPr>
          <w:p w14:paraId="5C4B2F5B" w14:textId="77777777" w:rsidR="008D698D" w:rsidRPr="00BC6772" w:rsidRDefault="008D698D" w:rsidP="00127C1D">
            <w:pPr>
              <w:jc w:val="center"/>
              <w:rPr>
                <w:sz w:val="18"/>
                <w:szCs w:val="18"/>
              </w:rPr>
            </w:pPr>
            <w:r w:rsidRPr="00BC6772">
              <w:rPr>
                <w:sz w:val="18"/>
                <w:szCs w:val="18"/>
              </w:rPr>
              <w:t>0.0040</w:t>
            </w:r>
          </w:p>
        </w:tc>
        <w:tc>
          <w:tcPr>
            <w:tcW w:w="1142" w:type="pct"/>
            <w:vAlign w:val="center"/>
          </w:tcPr>
          <w:p w14:paraId="4B64A4F4"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0.10</w:t>
            </w:r>
          </w:p>
        </w:tc>
      </w:tr>
      <w:tr w:rsidR="008D698D" w:rsidRPr="00BC6772" w14:paraId="4C0E7367" w14:textId="77777777" w:rsidTr="008D698D">
        <w:tc>
          <w:tcPr>
            <w:tcW w:w="952" w:type="pct"/>
            <w:vAlign w:val="center"/>
          </w:tcPr>
          <w:p w14:paraId="2BEA91BD" w14:textId="77777777" w:rsidR="008D698D" w:rsidRPr="00BC6772" w:rsidRDefault="008D698D" w:rsidP="00127C1D">
            <w:pPr>
              <w:widowControl/>
              <w:jc w:val="center"/>
              <w:rPr>
                <w:kern w:val="0"/>
                <w:sz w:val="18"/>
                <w:szCs w:val="18"/>
              </w:rPr>
            </w:pPr>
            <w:r w:rsidRPr="00BC6772">
              <w:rPr>
                <w:kern w:val="0"/>
                <w:sz w:val="18"/>
                <w:szCs w:val="18"/>
              </w:rPr>
              <w:t>Lu</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945" w:type="pct"/>
          </w:tcPr>
          <w:p w14:paraId="60E5C438" w14:textId="77777777" w:rsidR="008D698D" w:rsidRPr="00BC6772" w:rsidRDefault="008D698D" w:rsidP="00127C1D">
            <w:pPr>
              <w:jc w:val="center"/>
              <w:rPr>
                <w:sz w:val="18"/>
                <w:szCs w:val="18"/>
              </w:rPr>
            </w:pPr>
            <w:r w:rsidRPr="00BC6772">
              <w:rPr>
                <w:sz w:val="18"/>
                <w:szCs w:val="18"/>
              </w:rPr>
              <w:t>0.0005</w:t>
            </w:r>
          </w:p>
        </w:tc>
        <w:tc>
          <w:tcPr>
            <w:tcW w:w="967" w:type="pct"/>
            <w:vAlign w:val="center"/>
          </w:tcPr>
          <w:p w14:paraId="69A579E6" w14:textId="77777777" w:rsidR="008D698D" w:rsidRPr="00BC6772" w:rsidRDefault="008D698D" w:rsidP="00127C1D">
            <w:pPr>
              <w:jc w:val="center"/>
              <w:rPr>
                <w:sz w:val="18"/>
                <w:szCs w:val="18"/>
              </w:rPr>
            </w:pPr>
            <w:r w:rsidRPr="00BC6772">
              <w:rPr>
                <w:sz w:val="18"/>
                <w:szCs w:val="18"/>
              </w:rPr>
              <w:t>0.002</w:t>
            </w:r>
          </w:p>
        </w:tc>
        <w:tc>
          <w:tcPr>
            <w:tcW w:w="995" w:type="pct"/>
            <w:vAlign w:val="center"/>
          </w:tcPr>
          <w:p w14:paraId="0C42596E" w14:textId="77777777" w:rsidR="008D698D" w:rsidRPr="00BC6772" w:rsidRDefault="008D698D" w:rsidP="00127C1D">
            <w:pPr>
              <w:jc w:val="center"/>
              <w:rPr>
                <w:sz w:val="18"/>
                <w:szCs w:val="18"/>
              </w:rPr>
            </w:pPr>
            <w:r w:rsidRPr="00BC6772">
              <w:rPr>
                <w:sz w:val="18"/>
                <w:szCs w:val="18"/>
              </w:rPr>
              <w:t>0.0050</w:t>
            </w:r>
          </w:p>
        </w:tc>
        <w:tc>
          <w:tcPr>
            <w:tcW w:w="1142" w:type="pct"/>
            <w:vAlign w:val="center"/>
          </w:tcPr>
          <w:p w14:paraId="686D8183"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0.10</w:t>
            </w:r>
          </w:p>
        </w:tc>
      </w:tr>
      <w:tr w:rsidR="008D698D" w:rsidRPr="00BC6772" w14:paraId="6F674297" w14:textId="77777777" w:rsidTr="008D698D">
        <w:tc>
          <w:tcPr>
            <w:tcW w:w="952" w:type="pct"/>
            <w:vAlign w:val="center"/>
          </w:tcPr>
          <w:p w14:paraId="616E1713" w14:textId="77777777" w:rsidR="008D698D" w:rsidRPr="00BC6772" w:rsidRDefault="008D698D" w:rsidP="00127C1D">
            <w:pPr>
              <w:widowControl/>
              <w:jc w:val="center"/>
              <w:rPr>
                <w:kern w:val="0"/>
                <w:sz w:val="18"/>
                <w:szCs w:val="18"/>
              </w:rPr>
            </w:pPr>
            <w:r w:rsidRPr="00BC6772">
              <w:rPr>
                <w:kern w:val="0"/>
                <w:sz w:val="18"/>
                <w:szCs w:val="18"/>
              </w:rPr>
              <w:t>Y</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945" w:type="pct"/>
          </w:tcPr>
          <w:p w14:paraId="577819E1" w14:textId="77777777" w:rsidR="008D698D" w:rsidRPr="00BC6772" w:rsidRDefault="008D698D" w:rsidP="00127C1D">
            <w:pPr>
              <w:jc w:val="center"/>
              <w:rPr>
                <w:sz w:val="18"/>
                <w:szCs w:val="18"/>
              </w:rPr>
            </w:pPr>
            <w:r w:rsidRPr="00BC6772">
              <w:rPr>
                <w:sz w:val="18"/>
                <w:szCs w:val="18"/>
              </w:rPr>
              <w:t>0.0042</w:t>
            </w:r>
          </w:p>
        </w:tc>
        <w:tc>
          <w:tcPr>
            <w:tcW w:w="967" w:type="pct"/>
            <w:vAlign w:val="center"/>
          </w:tcPr>
          <w:p w14:paraId="3585AEBF" w14:textId="77777777" w:rsidR="008D698D" w:rsidRPr="00BC6772" w:rsidRDefault="008D698D" w:rsidP="00127C1D">
            <w:pPr>
              <w:jc w:val="center"/>
              <w:rPr>
                <w:sz w:val="18"/>
                <w:szCs w:val="18"/>
              </w:rPr>
            </w:pPr>
            <w:r w:rsidRPr="00BC6772">
              <w:rPr>
                <w:sz w:val="18"/>
                <w:szCs w:val="18"/>
              </w:rPr>
              <w:t>0.012</w:t>
            </w:r>
          </w:p>
        </w:tc>
        <w:tc>
          <w:tcPr>
            <w:tcW w:w="995" w:type="pct"/>
            <w:vAlign w:val="center"/>
          </w:tcPr>
          <w:p w14:paraId="648D9F57" w14:textId="77777777" w:rsidR="008D698D" w:rsidRPr="00BC6772" w:rsidRDefault="008D698D" w:rsidP="00127C1D">
            <w:pPr>
              <w:jc w:val="center"/>
              <w:rPr>
                <w:sz w:val="18"/>
                <w:szCs w:val="18"/>
              </w:rPr>
            </w:pPr>
            <w:r w:rsidRPr="00BC6772">
              <w:rPr>
                <w:sz w:val="18"/>
                <w:szCs w:val="18"/>
              </w:rPr>
              <w:t>0.036</w:t>
            </w:r>
          </w:p>
        </w:tc>
        <w:tc>
          <w:tcPr>
            <w:tcW w:w="1142" w:type="pct"/>
            <w:vAlign w:val="center"/>
          </w:tcPr>
          <w:p w14:paraId="2826B129" w14:textId="77777777" w:rsidR="008D698D" w:rsidRPr="00BC6772" w:rsidRDefault="008D698D" w:rsidP="00127C1D">
            <w:pPr>
              <w:pStyle w:val="afffff3"/>
              <w:spacing w:line="276" w:lineRule="auto"/>
              <w:ind w:left="420" w:firstLineChars="0" w:firstLine="0"/>
              <w:jc w:val="center"/>
              <w:rPr>
                <w:sz w:val="18"/>
                <w:szCs w:val="18"/>
              </w:rPr>
            </w:pPr>
            <w:r w:rsidRPr="00BC6772">
              <w:rPr>
                <w:sz w:val="18"/>
                <w:szCs w:val="18"/>
              </w:rPr>
              <w:t>/</w:t>
            </w:r>
          </w:p>
        </w:tc>
      </w:tr>
    </w:tbl>
    <w:p w14:paraId="38907F5C" w14:textId="3398AEA8" w:rsidR="00E45E0D" w:rsidRDefault="001B008A" w:rsidP="007B0220">
      <w:pPr>
        <w:pStyle w:val="-1"/>
        <w:spacing w:before="156" w:after="156"/>
      </w:pPr>
      <w:bookmarkStart w:id="16" w:name="_Hlk100928704"/>
      <w:r>
        <w:rPr>
          <w:rFonts w:hint="eastAsia"/>
        </w:rPr>
        <w:lastRenderedPageBreak/>
        <w:t>2.7</w:t>
      </w:r>
      <w:bookmarkEnd w:id="16"/>
      <w:r>
        <w:rPr>
          <w:rFonts w:hint="eastAsia"/>
        </w:rPr>
        <w:t>标准加入回收试验</w:t>
      </w:r>
    </w:p>
    <w:p w14:paraId="1A72AB5D" w14:textId="60B1D3CF" w:rsidR="00E45E0D" w:rsidRDefault="008D698D">
      <w:pPr>
        <w:pStyle w:val="-"/>
        <w:ind w:firstLine="420"/>
      </w:pPr>
      <w:r w:rsidRPr="008D698D">
        <w:rPr>
          <w:rFonts w:hint="eastAsia"/>
        </w:rPr>
        <w:t>称取</w:t>
      </w:r>
      <w:r w:rsidRPr="008D698D">
        <w:rPr>
          <w:rFonts w:hint="eastAsia"/>
        </w:rPr>
        <w:t xml:space="preserve">1# </w:t>
      </w:r>
      <w:r w:rsidRPr="008D698D">
        <w:rPr>
          <w:rFonts w:hint="eastAsia"/>
        </w:rPr>
        <w:t>统一样品</w:t>
      </w:r>
      <w:r w:rsidRPr="008D698D">
        <w:rPr>
          <w:rFonts w:hint="eastAsia"/>
        </w:rPr>
        <w:t>0.2000g</w:t>
      </w:r>
      <w:r w:rsidRPr="008D698D">
        <w:rPr>
          <w:rFonts w:hint="eastAsia"/>
        </w:rPr>
        <w:t>置于</w:t>
      </w:r>
      <w:r w:rsidRPr="008D698D">
        <w:rPr>
          <w:rFonts w:hint="eastAsia"/>
        </w:rPr>
        <w:t>100 mL</w:t>
      </w:r>
      <w:r w:rsidRPr="008D698D">
        <w:rPr>
          <w:rFonts w:hint="eastAsia"/>
        </w:rPr>
        <w:t>烧杯中，加入</w:t>
      </w:r>
      <w:r w:rsidRPr="008D698D">
        <w:rPr>
          <w:rFonts w:hint="eastAsia"/>
        </w:rPr>
        <w:t>10 mL</w:t>
      </w:r>
      <w:r w:rsidRPr="008D698D">
        <w:rPr>
          <w:rFonts w:hint="eastAsia"/>
        </w:rPr>
        <w:t>水，加</w:t>
      </w:r>
      <w:r w:rsidRPr="008D698D">
        <w:rPr>
          <w:rFonts w:hint="eastAsia"/>
        </w:rPr>
        <w:t>10 mL</w:t>
      </w:r>
      <w:r w:rsidRPr="008D698D">
        <w:rPr>
          <w:rFonts w:hint="eastAsia"/>
        </w:rPr>
        <w:t>盐酸</w:t>
      </w:r>
      <w:r w:rsidRPr="008D698D">
        <w:rPr>
          <w:rFonts w:hint="eastAsia"/>
        </w:rPr>
        <w:t xml:space="preserve">(3.2) </w:t>
      </w:r>
      <w:r w:rsidRPr="008D698D">
        <w:rPr>
          <w:rFonts w:hint="eastAsia"/>
        </w:rPr>
        <w:t>和</w:t>
      </w:r>
      <w:r w:rsidRPr="008D698D">
        <w:rPr>
          <w:rFonts w:hint="eastAsia"/>
        </w:rPr>
        <w:t>1mL</w:t>
      </w:r>
      <w:r w:rsidRPr="008D698D">
        <w:rPr>
          <w:rFonts w:hint="eastAsia"/>
        </w:rPr>
        <w:t>过氧化氢（</w:t>
      </w:r>
      <w:r w:rsidRPr="008D698D">
        <w:rPr>
          <w:rFonts w:hint="eastAsia"/>
        </w:rPr>
        <w:t>3.1</w:t>
      </w:r>
      <w:r w:rsidRPr="008D698D">
        <w:rPr>
          <w:rFonts w:hint="eastAsia"/>
        </w:rPr>
        <w:t>），置于电炉上低温溶解至清亮，冷却至室温，移入</w:t>
      </w:r>
      <w:r w:rsidRPr="008D698D">
        <w:rPr>
          <w:rFonts w:hint="eastAsia"/>
        </w:rPr>
        <w:t>100 mL</w:t>
      </w:r>
      <w:r w:rsidRPr="008D698D">
        <w:rPr>
          <w:rFonts w:hint="eastAsia"/>
        </w:rPr>
        <w:t>容量瓶中，用水稀释至刻度，混匀。将试液准确分取</w:t>
      </w:r>
      <w:r w:rsidRPr="008D698D">
        <w:rPr>
          <w:rFonts w:hint="eastAsia"/>
        </w:rPr>
        <w:t>5.00 mL</w:t>
      </w:r>
      <w:r w:rsidRPr="008D698D">
        <w:rPr>
          <w:rFonts w:hint="eastAsia"/>
        </w:rPr>
        <w:t>于</w:t>
      </w:r>
      <w:r w:rsidRPr="008D698D">
        <w:rPr>
          <w:rFonts w:hint="eastAsia"/>
        </w:rPr>
        <w:t>3</w:t>
      </w:r>
      <w:r w:rsidRPr="008D698D">
        <w:rPr>
          <w:rFonts w:hint="eastAsia"/>
        </w:rPr>
        <w:t>个</w:t>
      </w:r>
      <w:r w:rsidRPr="008D698D">
        <w:rPr>
          <w:rFonts w:hint="eastAsia"/>
        </w:rPr>
        <w:t>100 mL</w:t>
      </w:r>
      <w:r w:rsidRPr="008D698D">
        <w:rPr>
          <w:rFonts w:hint="eastAsia"/>
        </w:rPr>
        <w:t>的容量瓶中，分别加入待测元素（加入量见表</w:t>
      </w:r>
      <w:r w:rsidRPr="008D698D">
        <w:rPr>
          <w:rFonts w:hint="eastAsia"/>
        </w:rPr>
        <w:t>8</w:t>
      </w:r>
      <w:r w:rsidRPr="008D698D">
        <w:rPr>
          <w:rFonts w:hint="eastAsia"/>
        </w:rPr>
        <w:t>），再加入</w:t>
      </w:r>
      <w:r w:rsidRPr="008D698D">
        <w:rPr>
          <w:rFonts w:hint="eastAsia"/>
        </w:rPr>
        <w:t>5 mL</w:t>
      </w:r>
      <w:r w:rsidRPr="008D698D">
        <w:rPr>
          <w:rFonts w:hint="eastAsia"/>
        </w:rPr>
        <w:t>盐酸</w:t>
      </w:r>
      <w:r w:rsidRPr="008D698D">
        <w:rPr>
          <w:rFonts w:hint="eastAsia"/>
        </w:rPr>
        <w:t>(3.2)</w:t>
      </w:r>
      <w:r w:rsidRPr="008D698D">
        <w:rPr>
          <w:rFonts w:hint="eastAsia"/>
        </w:rPr>
        <w:t>，以水稀释至刻度，混匀，进行加标回收实验</w:t>
      </w:r>
      <w:r w:rsidR="001B008A">
        <w:rPr>
          <w:rFonts w:hint="eastAsia"/>
        </w:rPr>
        <w:t>。</w:t>
      </w:r>
      <w:r w:rsidR="007B0220">
        <w:rPr>
          <w:rFonts w:hint="eastAsia"/>
        </w:rPr>
        <w:t>见表</w:t>
      </w:r>
      <w:r w:rsidR="007B0220">
        <w:t>11</w:t>
      </w:r>
      <w:r w:rsidR="007B0220">
        <w:rPr>
          <w:rFonts w:hint="eastAsia"/>
        </w:rPr>
        <w:t>。</w:t>
      </w:r>
    </w:p>
    <w:p w14:paraId="3C24D871" w14:textId="123FDC59" w:rsidR="00E45E0D" w:rsidRDefault="001B008A">
      <w:pPr>
        <w:pStyle w:val="-2"/>
        <w:spacing w:before="156" w:after="156"/>
      </w:pPr>
      <w:r>
        <w:rPr>
          <w:rFonts w:hint="eastAsia"/>
        </w:rPr>
        <w:t>表</w:t>
      </w:r>
      <w:r w:rsidR="007B0220">
        <w:t>11</w:t>
      </w:r>
      <w:r>
        <w:t>加标回收试验结果</w:t>
      </w:r>
    </w:p>
    <w:tbl>
      <w:tblPr>
        <w:tblW w:w="5000" w:type="pct"/>
        <w:tblLook w:val="04A0" w:firstRow="1" w:lastRow="0" w:firstColumn="1" w:lastColumn="0" w:noHBand="0" w:noVBand="1"/>
      </w:tblPr>
      <w:tblGrid>
        <w:gridCol w:w="884"/>
        <w:gridCol w:w="885"/>
        <w:gridCol w:w="887"/>
        <w:gridCol w:w="885"/>
        <w:gridCol w:w="885"/>
        <w:gridCol w:w="887"/>
        <w:gridCol w:w="885"/>
        <w:gridCol w:w="885"/>
        <w:gridCol w:w="887"/>
        <w:gridCol w:w="885"/>
        <w:gridCol w:w="887"/>
      </w:tblGrid>
      <w:tr w:rsidR="008D698D" w:rsidRPr="00BC6772" w14:paraId="0F8865BA" w14:textId="77777777" w:rsidTr="008D698D">
        <w:trPr>
          <w:trHeight w:val="660"/>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85FDE" w14:textId="77777777" w:rsidR="008D698D" w:rsidRPr="00BC6772" w:rsidRDefault="008D698D" w:rsidP="00127C1D">
            <w:pPr>
              <w:widowControl/>
              <w:jc w:val="center"/>
              <w:rPr>
                <w:kern w:val="0"/>
                <w:sz w:val="18"/>
                <w:szCs w:val="18"/>
              </w:rPr>
            </w:pPr>
            <w:r w:rsidRPr="00BC6772">
              <w:rPr>
                <w:kern w:val="0"/>
                <w:sz w:val="18"/>
                <w:szCs w:val="18"/>
              </w:rPr>
              <w:t>元素</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690280AB" w14:textId="77777777" w:rsidR="008D698D" w:rsidRPr="00BC6772" w:rsidRDefault="008D698D" w:rsidP="00127C1D">
            <w:pPr>
              <w:widowControl/>
              <w:jc w:val="center"/>
              <w:rPr>
                <w:kern w:val="0"/>
                <w:sz w:val="18"/>
                <w:szCs w:val="18"/>
              </w:rPr>
            </w:pPr>
            <w:r w:rsidRPr="00BC6772">
              <w:rPr>
                <w:kern w:val="0"/>
                <w:sz w:val="18"/>
                <w:szCs w:val="18"/>
              </w:rPr>
              <w:t>本底</w:t>
            </w:r>
            <w:r w:rsidRPr="00BC6772">
              <w:rPr>
                <w:kern w:val="0"/>
                <w:sz w:val="18"/>
                <w:szCs w:val="18"/>
              </w:rPr>
              <w:t xml:space="preserve">     /</w:t>
            </w:r>
            <w:r w:rsidRPr="00BC6772">
              <w:rPr>
                <w:sz w:val="18"/>
                <w:szCs w:val="18"/>
              </w:rPr>
              <w:t>µg/mL</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00F02BB" w14:textId="77777777" w:rsidR="008D698D" w:rsidRPr="00BC6772" w:rsidRDefault="008D698D" w:rsidP="00127C1D">
            <w:pPr>
              <w:widowControl/>
              <w:jc w:val="center"/>
              <w:rPr>
                <w:kern w:val="0"/>
                <w:sz w:val="18"/>
                <w:szCs w:val="18"/>
              </w:rPr>
            </w:pPr>
            <w:r w:rsidRPr="00BC6772">
              <w:rPr>
                <w:kern w:val="0"/>
                <w:sz w:val="18"/>
                <w:szCs w:val="18"/>
              </w:rPr>
              <w:t>加入量</w:t>
            </w:r>
            <w:r w:rsidRPr="00BC6772">
              <w:rPr>
                <w:kern w:val="0"/>
                <w:sz w:val="18"/>
                <w:szCs w:val="18"/>
              </w:rPr>
              <w:t xml:space="preserve">   /</w:t>
            </w:r>
            <w:r w:rsidRPr="00BC6772">
              <w:rPr>
                <w:sz w:val="18"/>
                <w:szCs w:val="18"/>
              </w:rPr>
              <w:t>µg/mL</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7AE874E8" w14:textId="77777777" w:rsidR="008D698D" w:rsidRPr="00BC6772" w:rsidRDefault="008D698D" w:rsidP="00127C1D">
            <w:pPr>
              <w:widowControl/>
              <w:jc w:val="center"/>
              <w:rPr>
                <w:kern w:val="0"/>
                <w:sz w:val="18"/>
                <w:szCs w:val="18"/>
              </w:rPr>
            </w:pPr>
            <w:r w:rsidRPr="00BC6772">
              <w:rPr>
                <w:kern w:val="0"/>
                <w:sz w:val="18"/>
                <w:szCs w:val="18"/>
              </w:rPr>
              <w:t>测定值</w:t>
            </w:r>
            <w:r w:rsidRPr="00BC6772">
              <w:rPr>
                <w:kern w:val="0"/>
                <w:sz w:val="18"/>
                <w:szCs w:val="18"/>
              </w:rPr>
              <w:t xml:space="preserve">     /</w:t>
            </w:r>
            <w:r w:rsidRPr="00BC6772">
              <w:rPr>
                <w:sz w:val="18"/>
                <w:szCs w:val="18"/>
              </w:rPr>
              <w:t>µg/mL</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42D9D23B" w14:textId="77777777" w:rsidR="008D698D" w:rsidRPr="00BC6772" w:rsidRDefault="008D698D" w:rsidP="00127C1D">
            <w:pPr>
              <w:widowControl/>
              <w:jc w:val="center"/>
              <w:rPr>
                <w:kern w:val="0"/>
                <w:sz w:val="18"/>
                <w:szCs w:val="18"/>
              </w:rPr>
            </w:pPr>
            <w:r w:rsidRPr="00BC6772">
              <w:rPr>
                <w:kern w:val="0"/>
                <w:sz w:val="18"/>
                <w:szCs w:val="18"/>
              </w:rPr>
              <w:t>回收率</w:t>
            </w:r>
            <w:r w:rsidRPr="00BC6772">
              <w:rPr>
                <w:kern w:val="0"/>
                <w:sz w:val="18"/>
                <w:szCs w:val="18"/>
              </w:rPr>
              <w:t xml:space="preserve">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962F547" w14:textId="77777777" w:rsidR="008D698D" w:rsidRPr="00BC6772" w:rsidRDefault="008D698D" w:rsidP="00127C1D">
            <w:pPr>
              <w:widowControl/>
              <w:jc w:val="center"/>
              <w:rPr>
                <w:kern w:val="0"/>
                <w:sz w:val="18"/>
                <w:szCs w:val="18"/>
              </w:rPr>
            </w:pPr>
            <w:r w:rsidRPr="00BC6772">
              <w:rPr>
                <w:kern w:val="0"/>
                <w:sz w:val="18"/>
                <w:szCs w:val="18"/>
              </w:rPr>
              <w:t>加入量</w:t>
            </w:r>
            <w:r w:rsidRPr="00BC6772">
              <w:rPr>
                <w:kern w:val="0"/>
                <w:sz w:val="18"/>
                <w:szCs w:val="18"/>
              </w:rPr>
              <w:t xml:space="preserve">   /</w:t>
            </w:r>
            <w:r w:rsidRPr="00BC6772">
              <w:rPr>
                <w:sz w:val="18"/>
                <w:szCs w:val="18"/>
              </w:rPr>
              <w:t>µg/mL</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24688873" w14:textId="77777777" w:rsidR="008D698D" w:rsidRPr="00BC6772" w:rsidRDefault="008D698D" w:rsidP="00127C1D">
            <w:pPr>
              <w:widowControl/>
              <w:jc w:val="center"/>
              <w:rPr>
                <w:kern w:val="0"/>
                <w:sz w:val="18"/>
                <w:szCs w:val="18"/>
              </w:rPr>
            </w:pPr>
            <w:r w:rsidRPr="00BC6772">
              <w:rPr>
                <w:kern w:val="0"/>
                <w:sz w:val="18"/>
                <w:szCs w:val="18"/>
              </w:rPr>
              <w:t>测定值</w:t>
            </w:r>
            <w:r w:rsidRPr="00BC6772">
              <w:rPr>
                <w:kern w:val="0"/>
                <w:sz w:val="18"/>
                <w:szCs w:val="18"/>
              </w:rPr>
              <w:t xml:space="preserve">    /</w:t>
            </w:r>
            <w:r w:rsidRPr="00BC6772">
              <w:rPr>
                <w:sz w:val="18"/>
                <w:szCs w:val="18"/>
              </w:rPr>
              <w:t>µg/mL</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59476D95" w14:textId="77777777" w:rsidR="008D698D" w:rsidRPr="00BC6772" w:rsidRDefault="008D698D" w:rsidP="00127C1D">
            <w:pPr>
              <w:widowControl/>
              <w:jc w:val="center"/>
              <w:rPr>
                <w:kern w:val="0"/>
                <w:sz w:val="18"/>
                <w:szCs w:val="18"/>
              </w:rPr>
            </w:pPr>
            <w:r w:rsidRPr="00BC6772">
              <w:rPr>
                <w:kern w:val="0"/>
                <w:sz w:val="18"/>
                <w:szCs w:val="18"/>
              </w:rPr>
              <w:t>回收率</w:t>
            </w:r>
            <w:r w:rsidRPr="00BC6772">
              <w:rPr>
                <w:kern w:val="0"/>
                <w:sz w:val="18"/>
                <w:szCs w:val="18"/>
              </w:rPr>
              <w:t xml:space="preserve">   /%</w:t>
            </w:r>
          </w:p>
        </w:tc>
        <w:tc>
          <w:tcPr>
            <w:tcW w:w="455" w:type="pct"/>
            <w:tcBorders>
              <w:top w:val="single" w:sz="4" w:space="0" w:color="auto"/>
              <w:left w:val="nil"/>
              <w:bottom w:val="single" w:sz="4" w:space="0" w:color="auto"/>
              <w:right w:val="single" w:sz="4" w:space="0" w:color="auto"/>
            </w:tcBorders>
            <w:vAlign w:val="center"/>
          </w:tcPr>
          <w:p w14:paraId="2443C3BF" w14:textId="77777777" w:rsidR="008D698D" w:rsidRPr="00BC6772" w:rsidRDefault="008D698D" w:rsidP="00127C1D">
            <w:pPr>
              <w:widowControl/>
              <w:jc w:val="center"/>
              <w:rPr>
                <w:kern w:val="0"/>
                <w:sz w:val="18"/>
                <w:szCs w:val="18"/>
              </w:rPr>
            </w:pPr>
            <w:r w:rsidRPr="00BC6772">
              <w:rPr>
                <w:kern w:val="0"/>
                <w:sz w:val="18"/>
                <w:szCs w:val="18"/>
              </w:rPr>
              <w:t>加入量</w:t>
            </w:r>
            <w:r w:rsidRPr="00BC6772">
              <w:rPr>
                <w:kern w:val="0"/>
                <w:sz w:val="18"/>
                <w:szCs w:val="18"/>
              </w:rPr>
              <w:t xml:space="preserve">   /</w:t>
            </w:r>
            <w:r w:rsidRPr="00BC6772">
              <w:rPr>
                <w:sz w:val="18"/>
                <w:szCs w:val="18"/>
              </w:rPr>
              <w:t>µg/mL</w:t>
            </w:r>
          </w:p>
        </w:tc>
        <w:tc>
          <w:tcPr>
            <w:tcW w:w="454" w:type="pct"/>
            <w:tcBorders>
              <w:top w:val="single" w:sz="4" w:space="0" w:color="auto"/>
              <w:left w:val="nil"/>
              <w:bottom w:val="single" w:sz="4" w:space="0" w:color="auto"/>
              <w:right w:val="single" w:sz="4" w:space="0" w:color="auto"/>
            </w:tcBorders>
            <w:vAlign w:val="center"/>
          </w:tcPr>
          <w:p w14:paraId="56B94F53" w14:textId="77777777" w:rsidR="008D698D" w:rsidRPr="00BC6772" w:rsidRDefault="008D698D" w:rsidP="00127C1D">
            <w:pPr>
              <w:widowControl/>
              <w:jc w:val="center"/>
              <w:rPr>
                <w:kern w:val="0"/>
                <w:sz w:val="18"/>
                <w:szCs w:val="18"/>
              </w:rPr>
            </w:pPr>
            <w:r w:rsidRPr="00BC6772">
              <w:rPr>
                <w:kern w:val="0"/>
                <w:sz w:val="18"/>
                <w:szCs w:val="18"/>
              </w:rPr>
              <w:t>测定值</w:t>
            </w:r>
            <w:r w:rsidRPr="00BC6772">
              <w:rPr>
                <w:kern w:val="0"/>
                <w:sz w:val="18"/>
                <w:szCs w:val="18"/>
              </w:rPr>
              <w:t xml:space="preserve">    /</w:t>
            </w:r>
            <w:r w:rsidRPr="00BC6772">
              <w:rPr>
                <w:sz w:val="18"/>
                <w:szCs w:val="18"/>
              </w:rPr>
              <w:t>µg/mL</w:t>
            </w:r>
          </w:p>
        </w:tc>
        <w:tc>
          <w:tcPr>
            <w:tcW w:w="455" w:type="pct"/>
            <w:tcBorders>
              <w:top w:val="single" w:sz="4" w:space="0" w:color="auto"/>
              <w:left w:val="nil"/>
              <w:bottom w:val="single" w:sz="4" w:space="0" w:color="auto"/>
              <w:right w:val="single" w:sz="4" w:space="0" w:color="auto"/>
            </w:tcBorders>
            <w:vAlign w:val="center"/>
          </w:tcPr>
          <w:p w14:paraId="1E25144C" w14:textId="77777777" w:rsidR="008D698D" w:rsidRPr="00BC6772" w:rsidRDefault="008D698D" w:rsidP="00127C1D">
            <w:pPr>
              <w:widowControl/>
              <w:jc w:val="center"/>
              <w:rPr>
                <w:kern w:val="0"/>
                <w:sz w:val="18"/>
                <w:szCs w:val="18"/>
              </w:rPr>
            </w:pPr>
            <w:r w:rsidRPr="00BC6772">
              <w:rPr>
                <w:kern w:val="0"/>
                <w:sz w:val="18"/>
                <w:szCs w:val="18"/>
              </w:rPr>
              <w:t>回收率</w:t>
            </w:r>
            <w:r w:rsidRPr="00BC6772">
              <w:rPr>
                <w:kern w:val="0"/>
                <w:sz w:val="18"/>
                <w:szCs w:val="18"/>
              </w:rPr>
              <w:t xml:space="preserve">   /%</w:t>
            </w:r>
          </w:p>
        </w:tc>
      </w:tr>
      <w:tr w:rsidR="008D698D" w:rsidRPr="00BC6772" w14:paraId="6909D132" w14:textId="77777777" w:rsidTr="008D698D">
        <w:trPr>
          <w:trHeight w:val="360"/>
        </w:trPr>
        <w:tc>
          <w:tcPr>
            <w:tcW w:w="454" w:type="pct"/>
            <w:tcBorders>
              <w:top w:val="nil"/>
              <w:left w:val="single" w:sz="4" w:space="0" w:color="auto"/>
              <w:bottom w:val="single" w:sz="4" w:space="0" w:color="auto"/>
              <w:right w:val="single" w:sz="4" w:space="0" w:color="auto"/>
            </w:tcBorders>
            <w:shd w:val="clear" w:color="auto" w:fill="auto"/>
            <w:hideMark/>
          </w:tcPr>
          <w:p w14:paraId="7EB35A4C" w14:textId="77777777" w:rsidR="008D698D" w:rsidRPr="00BC6772" w:rsidRDefault="008D698D" w:rsidP="00127C1D">
            <w:pPr>
              <w:widowControl/>
              <w:jc w:val="center"/>
              <w:rPr>
                <w:kern w:val="0"/>
                <w:sz w:val="18"/>
                <w:szCs w:val="18"/>
              </w:rPr>
            </w:pPr>
            <w:r w:rsidRPr="00BC6772">
              <w:rPr>
                <w:kern w:val="0"/>
                <w:sz w:val="18"/>
                <w:szCs w:val="18"/>
              </w:rPr>
              <w:t>La</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454" w:type="pct"/>
            <w:tcBorders>
              <w:top w:val="nil"/>
              <w:left w:val="nil"/>
              <w:bottom w:val="single" w:sz="4" w:space="0" w:color="auto"/>
              <w:right w:val="single" w:sz="4" w:space="0" w:color="auto"/>
            </w:tcBorders>
            <w:shd w:val="clear" w:color="auto" w:fill="auto"/>
            <w:noWrap/>
            <w:hideMark/>
          </w:tcPr>
          <w:p w14:paraId="419C0B9F" w14:textId="77777777" w:rsidR="008D698D" w:rsidRPr="00BC6772" w:rsidRDefault="008D698D" w:rsidP="00127C1D">
            <w:pPr>
              <w:jc w:val="center"/>
              <w:rPr>
                <w:sz w:val="18"/>
                <w:szCs w:val="18"/>
              </w:rPr>
            </w:pPr>
            <w:r w:rsidRPr="00BC6772">
              <w:rPr>
                <w:sz w:val="18"/>
                <w:szCs w:val="18"/>
              </w:rPr>
              <w:t>0.12</w:t>
            </w:r>
          </w:p>
        </w:tc>
        <w:tc>
          <w:tcPr>
            <w:tcW w:w="455" w:type="pct"/>
            <w:tcBorders>
              <w:top w:val="nil"/>
              <w:left w:val="nil"/>
              <w:bottom w:val="single" w:sz="4" w:space="0" w:color="auto"/>
              <w:right w:val="single" w:sz="4" w:space="0" w:color="auto"/>
            </w:tcBorders>
            <w:shd w:val="clear" w:color="auto" w:fill="auto"/>
            <w:noWrap/>
            <w:hideMark/>
          </w:tcPr>
          <w:p w14:paraId="1A76AFE6" w14:textId="77777777" w:rsidR="008D698D" w:rsidRPr="00BC6772" w:rsidRDefault="008D698D" w:rsidP="00127C1D">
            <w:pPr>
              <w:jc w:val="center"/>
              <w:rPr>
                <w:sz w:val="18"/>
                <w:szCs w:val="18"/>
              </w:rPr>
            </w:pPr>
            <w:r w:rsidRPr="00BC6772">
              <w:rPr>
                <w:sz w:val="18"/>
                <w:szCs w:val="18"/>
              </w:rPr>
              <w:t xml:space="preserve">0.50 </w:t>
            </w:r>
          </w:p>
        </w:tc>
        <w:tc>
          <w:tcPr>
            <w:tcW w:w="454" w:type="pct"/>
            <w:tcBorders>
              <w:top w:val="nil"/>
              <w:left w:val="nil"/>
              <w:bottom w:val="single" w:sz="4" w:space="0" w:color="auto"/>
              <w:right w:val="single" w:sz="4" w:space="0" w:color="auto"/>
            </w:tcBorders>
            <w:shd w:val="clear" w:color="auto" w:fill="auto"/>
            <w:noWrap/>
            <w:hideMark/>
          </w:tcPr>
          <w:p w14:paraId="5646DBED" w14:textId="77777777" w:rsidR="008D698D" w:rsidRPr="00BC6772" w:rsidRDefault="008D698D" w:rsidP="00127C1D">
            <w:pPr>
              <w:jc w:val="center"/>
              <w:rPr>
                <w:sz w:val="18"/>
                <w:szCs w:val="18"/>
              </w:rPr>
            </w:pPr>
            <w:r w:rsidRPr="00BC6772">
              <w:rPr>
                <w:sz w:val="18"/>
                <w:szCs w:val="18"/>
              </w:rPr>
              <w:t>0.622</w:t>
            </w:r>
          </w:p>
        </w:tc>
        <w:tc>
          <w:tcPr>
            <w:tcW w:w="454" w:type="pct"/>
            <w:tcBorders>
              <w:top w:val="nil"/>
              <w:left w:val="nil"/>
              <w:bottom w:val="single" w:sz="4" w:space="0" w:color="auto"/>
              <w:right w:val="single" w:sz="4" w:space="0" w:color="auto"/>
            </w:tcBorders>
            <w:shd w:val="clear" w:color="auto" w:fill="auto"/>
            <w:noWrap/>
            <w:hideMark/>
          </w:tcPr>
          <w:p w14:paraId="776FF6F9" w14:textId="77777777" w:rsidR="008D698D" w:rsidRPr="00BC6772" w:rsidRDefault="008D698D" w:rsidP="00127C1D">
            <w:pPr>
              <w:jc w:val="center"/>
              <w:rPr>
                <w:sz w:val="18"/>
                <w:szCs w:val="18"/>
              </w:rPr>
            </w:pPr>
            <w:r w:rsidRPr="00BC6772">
              <w:rPr>
                <w:sz w:val="18"/>
                <w:szCs w:val="18"/>
              </w:rPr>
              <w:t>100.4</w:t>
            </w:r>
          </w:p>
        </w:tc>
        <w:tc>
          <w:tcPr>
            <w:tcW w:w="455" w:type="pct"/>
            <w:tcBorders>
              <w:top w:val="nil"/>
              <w:left w:val="nil"/>
              <w:bottom w:val="single" w:sz="4" w:space="0" w:color="auto"/>
              <w:right w:val="single" w:sz="4" w:space="0" w:color="auto"/>
            </w:tcBorders>
            <w:shd w:val="clear" w:color="auto" w:fill="auto"/>
            <w:noWrap/>
            <w:hideMark/>
          </w:tcPr>
          <w:p w14:paraId="1D62B388" w14:textId="77777777" w:rsidR="008D698D" w:rsidRPr="00BC6772" w:rsidRDefault="008D698D" w:rsidP="00127C1D">
            <w:pPr>
              <w:jc w:val="center"/>
              <w:rPr>
                <w:sz w:val="18"/>
                <w:szCs w:val="18"/>
              </w:rPr>
            </w:pPr>
            <w:r w:rsidRPr="00BC6772">
              <w:rPr>
                <w:sz w:val="18"/>
                <w:szCs w:val="18"/>
              </w:rPr>
              <w:t xml:space="preserve">2.00 </w:t>
            </w:r>
          </w:p>
        </w:tc>
        <w:tc>
          <w:tcPr>
            <w:tcW w:w="454" w:type="pct"/>
            <w:tcBorders>
              <w:top w:val="nil"/>
              <w:left w:val="nil"/>
              <w:bottom w:val="single" w:sz="4" w:space="0" w:color="auto"/>
              <w:right w:val="single" w:sz="4" w:space="0" w:color="auto"/>
            </w:tcBorders>
            <w:shd w:val="clear" w:color="auto" w:fill="auto"/>
            <w:noWrap/>
            <w:hideMark/>
          </w:tcPr>
          <w:p w14:paraId="6E8E32A8" w14:textId="77777777" w:rsidR="008D698D" w:rsidRPr="00BC6772" w:rsidRDefault="008D698D" w:rsidP="00127C1D">
            <w:pPr>
              <w:jc w:val="center"/>
              <w:rPr>
                <w:sz w:val="18"/>
                <w:szCs w:val="18"/>
              </w:rPr>
            </w:pPr>
            <w:r w:rsidRPr="00BC6772">
              <w:rPr>
                <w:sz w:val="18"/>
                <w:szCs w:val="18"/>
              </w:rPr>
              <w:t>2.10</w:t>
            </w:r>
          </w:p>
        </w:tc>
        <w:tc>
          <w:tcPr>
            <w:tcW w:w="454" w:type="pct"/>
            <w:tcBorders>
              <w:top w:val="nil"/>
              <w:left w:val="nil"/>
              <w:bottom w:val="single" w:sz="4" w:space="0" w:color="auto"/>
              <w:right w:val="single" w:sz="4" w:space="0" w:color="auto"/>
            </w:tcBorders>
            <w:shd w:val="clear" w:color="auto" w:fill="auto"/>
            <w:noWrap/>
            <w:hideMark/>
          </w:tcPr>
          <w:p w14:paraId="603A5775" w14:textId="77777777" w:rsidR="008D698D" w:rsidRPr="00BC6772" w:rsidRDefault="008D698D" w:rsidP="00127C1D">
            <w:pPr>
              <w:jc w:val="center"/>
              <w:rPr>
                <w:sz w:val="18"/>
                <w:szCs w:val="18"/>
              </w:rPr>
            </w:pPr>
            <w:r w:rsidRPr="00BC6772">
              <w:rPr>
                <w:sz w:val="18"/>
                <w:szCs w:val="18"/>
              </w:rPr>
              <w:t>99.0</w:t>
            </w:r>
          </w:p>
        </w:tc>
        <w:tc>
          <w:tcPr>
            <w:tcW w:w="455" w:type="pct"/>
            <w:tcBorders>
              <w:top w:val="nil"/>
              <w:left w:val="nil"/>
              <w:bottom w:val="single" w:sz="4" w:space="0" w:color="auto"/>
              <w:right w:val="single" w:sz="4" w:space="0" w:color="auto"/>
            </w:tcBorders>
            <w:vAlign w:val="center"/>
          </w:tcPr>
          <w:p w14:paraId="393A0A3B" w14:textId="77777777" w:rsidR="008D698D" w:rsidRPr="00BC6772" w:rsidRDefault="008D698D" w:rsidP="00127C1D">
            <w:pPr>
              <w:jc w:val="center"/>
              <w:rPr>
                <w:sz w:val="18"/>
                <w:szCs w:val="18"/>
              </w:rPr>
            </w:pPr>
            <w:r w:rsidRPr="00BC6772">
              <w:rPr>
                <w:sz w:val="18"/>
                <w:szCs w:val="18"/>
              </w:rPr>
              <w:t>3.50</w:t>
            </w:r>
          </w:p>
        </w:tc>
        <w:tc>
          <w:tcPr>
            <w:tcW w:w="454" w:type="pct"/>
            <w:tcBorders>
              <w:top w:val="nil"/>
              <w:left w:val="nil"/>
              <w:bottom w:val="single" w:sz="4" w:space="0" w:color="auto"/>
              <w:right w:val="single" w:sz="4" w:space="0" w:color="auto"/>
            </w:tcBorders>
            <w:vAlign w:val="center"/>
          </w:tcPr>
          <w:p w14:paraId="02A75467" w14:textId="77777777" w:rsidR="008D698D" w:rsidRPr="00BC6772" w:rsidRDefault="008D698D" w:rsidP="00127C1D">
            <w:pPr>
              <w:jc w:val="center"/>
              <w:rPr>
                <w:sz w:val="18"/>
                <w:szCs w:val="18"/>
              </w:rPr>
            </w:pPr>
            <w:r w:rsidRPr="00BC6772">
              <w:rPr>
                <w:sz w:val="18"/>
                <w:szCs w:val="18"/>
              </w:rPr>
              <w:t>3.53</w:t>
            </w:r>
          </w:p>
        </w:tc>
        <w:tc>
          <w:tcPr>
            <w:tcW w:w="455" w:type="pct"/>
            <w:tcBorders>
              <w:top w:val="nil"/>
              <w:left w:val="nil"/>
              <w:bottom w:val="single" w:sz="4" w:space="0" w:color="auto"/>
              <w:right w:val="single" w:sz="4" w:space="0" w:color="auto"/>
            </w:tcBorders>
            <w:vAlign w:val="center"/>
          </w:tcPr>
          <w:p w14:paraId="685D9429" w14:textId="77777777" w:rsidR="008D698D" w:rsidRPr="00BC6772" w:rsidRDefault="008D698D" w:rsidP="00127C1D">
            <w:pPr>
              <w:jc w:val="center"/>
              <w:rPr>
                <w:sz w:val="18"/>
                <w:szCs w:val="18"/>
              </w:rPr>
            </w:pPr>
            <w:r w:rsidRPr="00BC6772">
              <w:rPr>
                <w:sz w:val="18"/>
                <w:szCs w:val="18"/>
              </w:rPr>
              <w:t>97.4</w:t>
            </w:r>
          </w:p>
        </w:tc>
      </w:tr>
      <w:tr w:rsidR="008D698D" w:rsidRPr="00BC6772" w14:paraId="6B34AA83" w14:textId="77777777" w:rsidTr="008D698D">
        <w:trPr>
          <w:trHeight w:val="360"/>
        </w:trPr>
        <w:tc>
          <w:tcPr>
            <w:tcW w:w="454" w:type="pct"/>
            <w:tcBorders>
              <w:top w:val="nil"/>
              <w:left w:val="single" w:sz="4" w:space="0" w:color="auto"/>
              <w:bottom w:val="single" w:sz="4" w:space="0" w:color="auto"/>
              <w:right w:val="single" w:sz="4" w:space="0" w:color="auto"/>
            </w:tcBorders>
            <w:shd w:val="clear" w:color="auto" w:fill="auto"/>
            <w:hideMark/>
          </w:tcPr>
          <w:p w14:paraId="38AB5603" w14:textId="77777777" w:rsidR="008D698D" w:rsidRPr="00BC6772" w:rsidRDefault="008D698D" w:rsidP="00127C1D">
            <w:pPr>
              <w:widowControl/>
              <w:jc w:val="center"/>
              <w:rPr>
                <w:kern w:val="0"/>
                <w:sz w:val="18"/>
                <w:szCs w:val="18"/>
              </w:rPr>
            </w:pPr>
            <w:r w:rsidRPr="00BC6772">
              <w:rPr>
                <w:kern w:val="0"/>
                <w:sz w:val="18"/>
                <w:szCs w:val="18"/>
              </w:rPr>
              <w:t>CeO</w:t>
            </w:r>
            <w:r w:rsidRPr="00BC6772">
              <w:rPr>
                <w:kern w:val="0"/>
                <w:sz w:val="18"/>
                <w:szCs w:val="18"/>
                <w:vertAlign w:val="subscript"/>
              </w:rPr>
              <w:t>2</w:t>
            </w:r>
          </w:p>
        </w:tc>
        <w:tc>
          <w:tcPr>
            <w:tcW w:w="454" w:type="pct"/>
            <w:tcBorders>
              <w:top w:val="nil"/>
              <w:left w:val="nil"/>
              <w:bottom w:val="single" w:sz="4" w:space="0" w:color="auto"/>
              <w:right w:val="single" w:sz="4" w:space="0" w:color="auto"/>
            </w:tcBorders>
            <w:shd w:val="clear" w:color="auto" w:fill="auto"/>
            <w:noWrap/>
            <w:hideMark/>
          </w:tcPr>
          <w:p w14:paraId="200F8BAE" w14:textId="77777777" w:rsidR="008D698D" w:rsidRPr="00BC6772" w:rsidRDefault="008D698D" w:rsidP="00127C1D">
            <w:pPr>
              <w:jc w:val="center"/>
              <w:rPr>
                <w:sz w:val="18"/>
                <w:szCs w:val="18"/>
              </w:rPr>
            </w:pPr>
            <w:r w:rsidRPr="00BC6772">
              <w:rPr>
                <w:sz w:val="18"/>
                <w:szCs w:val="18"/>
              </w:rPr>
              <w:t>0.06</w:t>
            </w:r>
          </w:p>
        </w:tc>
        <w:tc>
          <w:tcPr>
            <w:tcW w:w="455" w:type="pct"/>
            <w:tcBorders>
              <w:top w:val="nil"/>
              <w:left w:val="nil"/>
              <w:bottom w:val="single" w:sz="4" w:space="0" w:color="auto"/>
              <w:right w:val="single" w:sz="4" w:space="0" w:color="auto"/>
            </w:tcBorders>
            <w:shd w:val="clear" w:color="auto" w:fill="auto"/>
            <w:noWrap/>
            <w:hideMark/>
          </w:tcPr>
          <w:p w14:paraId="0F6E5CD8" w14:textId="77777777" w:rsidR="008D698D" w:rsidRPr="00BC6772" w:rsidRDefault="008D698D" w:rsidP="00127C1D">
            <w:pPr>
              <w:jc w:val="center"/>
              <w:rPr>
                <w:sz w:val="18"/>
                <w:szCs w:val="18"/>
              </w:rPr>
            </w:pPr>
            <w:r w:rsidRPr="00BC6772">
              <w:rPr>
                <w:sz w:val="18"/>
                <w:szCs w:val="18"/>
              </w:rPr>
              <w:t xml:space="preserve">0.50 </w:t>
            </w:r>
          </w:p>
        </w:tc>
        <w:tc>
          <w:tcPr>
            <w:tcW w:w="454" w:type="pct"/>
            <w:tcBorders>
              <w:top w:val="nil"/>
              <w:left w:val="nil"/>
              <w:bottom w:val="single" w:sz="4" w:space="0" w:color="auto"/>
              <w:right w:val="single" w:sz="4" w:space="0" w:color="auto"/>
            </w:tcBorders>
            <w:shd w:val="clear" w:color="auto" w:fill="auto"/>
            <w:noWrap/>
            <w:hideMark/>
          </w:tcPr>
          <w:p w14:paraId="17EC7AA7" w14:textId="77777777" w:rsidR="008D698D" w:rsidRPr="00BC6772" w:rsidRDefault="008D698D" w:rsidP="00127C1D">
            <w:pPr>
              <w:jc w:val="center"/>
              <w:rPr>
                <w:sz w:val="18"/>
                <w:szCs w:val="18"/>
              </w:rPr>
            </w:pPr>
            <w:r w:rsidRPr="00BC6772">
              <w:rPr>
                <w:sz w:val="18"/>
                <w:szCs w:val="18"/>
              </w:rPr>
              <w:t>0.562</w:t>
            </w:r>
          </w:p>
        </w:tc>
        <w:tc>
          <w:tcPr>
            <w:tcW w:w="454" w:type="pct"/>
            <w:tcBorders>
              <w:top w:val="nil"/>
              <w:left w:val="nil"/>
              <w:bottom w:val="single" w:sz="4" w:space="0" w:color="auto"/>
              <w:right w:val="single" w:sz="4" w:space="0" w:color="auto"/>
            </w:tcBorders>
            <w:shd w:val="clear" w:color="auto" w:fill="auto"/>
            <w:noWrap/>
            <w:hideMark/>
          </w:tcPr>
          <w:p w14:paraId="662A0446" w14:textId="77777777" w:rsidR="008D698D" w:rsidRPr="00BC6772" w:rsidRDefault="008D698D" w:rsidP="00127C1D">
            <w:pPr>
              <w:jc w:val="center"/>
              <w:rPr>
                <w:sz w:val="18"/>
                <w:szCs w:val="18"/>
              </w:rPr>
            </w:pPr>
            <w:r w:rsidRPr="00BC6772">
              <w:rPr>
                <w:sz w:val="18"/>
                <w:szCs w:val="18"/>
              </w:rPr>
              <w:t>100.4</w:t>
            </w:r>
          </w:p>
        </w:tc>
        <w:tc>
          <w:tcPr>
            <w:tcW w:w="455" w:type="pct"/>
            <w:tcBorders>
              <w:top w:val="nil"/>
              <w:left w:val="nil"/>
              <w:bottom w:val="single" w:sz="4" w:space="0" w:color="auto"/>
              <w:right w:val="single" w:sz="4" w:space="0" w:color="auto"/>
            </w:tcBorders>
            <w:shd w:val="clear" w:color="auto" w:fill="auto"/>
            <w:noWrap/>
            <w:hideMark/>
          </w:tcPr>
          <w:p w14:paraId="74F2E6B1" w14:textId="77777777" w:rsidR="008D698D" w:rsidRPr="00BC6772" w:rsidRDefault="008D698D" w:rsidP="00127C1D">
            <w:pPr>
              <w:jc w:val="center"/>
              <w:rPr>
                <w:sz w:val="18"/>
                <w:szCs w:val="18"/>
              </w:rPr>
            </w:pPr>
            <w:r w:rsidRPr="00BC6772">
              <w:rPr>
                <w:sz w:val="18"/>
                <w:szCs w:val="18"/>
              </w:rPr>
              <w:t xml:space="preserve">2.00 </w:t>
            </w:r>
          </w:p>
        </w:tc>
        <w:tc>
          <w:tcPr>
            <w:tcW w:w="454" w:type="pct"/>
            <w:tcBorders>
              <w:top w:val="nil"/>
              <w:left w:val="nil"/>
              <w:bottom w:val="single" w:sz="4" w:space="0" w:color="auto"/>
              <w:right w:val="single" w:sz="4" w:space="0" w:color="auto"/>
            </w:tcBorders>
            <w:shd w:val="clear" w:color="auto" w:fill="auto"/>
            <w:noWrap/>
            <w:hideMark/>
          </w:tcPr>
          <w:p w14:paraId="2588F868" w14:textId="77777777" w:rsidR="008D698D" w:rsidRPr="00BC6772" w:rsidRDefault="008D698D" w:rsidP="00127C1D">
            <w:pPr>
              <w:jc w:val="center"/>
              <w:rPr>
                <w:sz w:val="18"/>
                <w:szCs w:val="18"/>
              </w:rPr>
            </w:pPr>
            <w:r w:rsidRPr="00BC6772">
              <w:rPr>
                <w:sz w:val="18"/>
                <w:szCs w:val="18"/>
              </w:rPr>
              <w:t>2.04</w:t>
            </w:r>
          </w:p>
        </w:tc>
        <w:tc>
          <w:tcPr>
            <w:tcW w:w="454" w:type="pct"/>
            <w:tcBorders>
              <w:top w:val="nil"/>
              <w:left w:val="nil"/>
              <w:bottom w:val="single" w:sz="4" w:space="0" w:color="auto"/>
              <w:right w:val="single" w:sz="4" w:space="0" w:color="auto"/>
            </w:tcBorders>
            <w:shd w:val="clear" w:color="auto" w:fill="auto"/>
            <w:noWrap/>
            <w:hideMark/>
          </w:tcPr>
          <w:p w14:paraId="12AE7B09" w14:textId="77777777" w:rsidR="008D698D" w:rsidRPr="00BC6772" w:rsidRDefault="008D698D" w:rsidP="00127C1D">
            <w:pPr>
              <w:jc w:val="center"/>
              <w:rPr>
                <w:sz w:val="18"/>
                <w:szCs w:val="18"/>
              </w:rPr>
            </w:pPr>
            <w:r w:rsidRPr="00BC6772">
              <w:rPr>
                <w:sz w:val="18"/>
                <w:szCs w:val="18"/>
              </w:rPr>
              <w:t>99.0</w:t>
            </w:r>
          </w:p>
        </w:tc>
        <w:tc>
          <w:tcPr>
            <w:tcW w:w="455" w:type="pct"/>
            <w:tcBorders>
              <w:top w:val="nil"/>
              <w:left w:val="nil"/>
              <w:bottom w:val="single" w:sz="4" w:space="0" w:color="auto"/>
              <w:right w:val="single" w:sz="4" w:space="0" w:color="auto"/>
            </w:tcBorders>
            <w:vAlign w:val="center"/>
          </w:tcPr>
          <w:p w14:paraId="4AB2C629" w14:textId="77777777" w:rsidR="008D698D" w:rsidRPr="00BC6772" w:rsidRDefault="008D698D" w:rsidP="00127C1D">
            <w:pPr>
              <w:jc w:val="center"/>
              <w:rPr>
                <w:sz w:val="18"/>
                <w:szCs w:val="18"/>
              </w:rPr>
            </w:pPr>
            <w:r w:rsidRPr="00BC6772">
              <w:rPr>
                <w:sz w:val="18"/>
                <w:szCs w:val="18"/>
              </w:rPr>
              <w:t>3.50</w:t>
            </w:r>
          </w:p>
        </w:tc>
        <w:tc>
          <w:tcPr>
            <w:tcW w:w="454" w:type="pct"/>
            <w:tcBorders>
              <w:top w:val="nil"/>
              <w:left w:val="nil"/>
              <w:bottom w:val="single" w:sz="4" w:space="0" w:color="auto"/>
              <w:right w:val="single" w:sz="4" w:space="0" w:color="auto"/>
            </w:tcBorders>
            <w:vAlign w:val="center"/>
          </w:tcPr>
          <w:p w14:paraId="4768EE15" w14:textId="77777777" w:rsidR="008D698D" w:rsidRPr="00BC6772" w:rsidRDefault="008D698D" w:rsidP="00127C1D">
            <w:pPr>
              <w:jc w:val="center"/>
              <w:rPr>
                <w:sz w:val="18"/>
                <w:szCs w:val="18"/>
              </w:rPr>
            </w:pPr>
            <w:r w:rsidRPr="00BC6772">
              <w:rPr>
                <w:sz w:val="18"/>
                <w:szCs w:val="18"/>
              </w:rPr>
              <w:t>3.54</w:t>
            </w:r>
          </w:p>
        </w:tc>
        <w:tc>
          <w:tcPr>
            <w:tcW w:w="455" w:type="pct"/>
            <w:tcBorders>
              <w:top w:val="nil"/>
              <w:left w:val="nil"/>
              <w:bottom w:val="single" w:sz="4" w:space="0" w:color="auto"/>
              <w:right w:val="single" w:sz="4" w:space="0" w:color="auto"/>
            </w:tcBorders>
            <w:vAlign w:val="center"/>
          </w:tcPr>
          <w:p w14:paraId="1F8277A5" w14:textId="77777777" w:rsidR="008D698D" w:rsidRPr="00BC6772" w:rsidRDefault="008D698D" w:rsidP="00127C1D">
            <w:pPr>
              <w:jc w:val="center"/>
              <w:rPr>
                <w:sz w:val="18"/>
                <w:szCs w:val="18"/>
              </w:rPr>
            </w:pPr>
            <w:r w:rsidRPr="00BC6772">
              <w:rPr>
                <w:sz w:val="18"/>
                <w:szCs w:val="18"/>
              </w:rPr>
              <w:t>99.4</w:t>
            </w:r>
          </w:p>
        </w:tc>
      </w:tr>
      <w:tr w:rsidR="008D698D" w:rsidRPr="00BC6772" w14:paraId="22356D15" w14:textId="77777777" w:rsidTr="008D698D">
        <w:trPr>
          <w:trHeight w:val="360"/>
        </w:trPr>
        <w:tc>
          <w:tcPr>
            <w:tcW w:w="454" w:type="pct"/>
            <w:tcBorders>
              <w:top w:val="nil"/>
              <w:left w:val="single" w:sz="4" w:space="0" w:color="auto"/>
              <w:bottom w:val="single" w:sz="4" w:space="0" w:color="auto"/>
              <w:right w:val="single" w:sz="4" w:space="0" w:color="auto"/>
            </w:tcBorders>
            <w:shd w:val="clear" w:color="auto" w:fill="auto"/>
            <w:hideMark/>
          </w:tcPr>
          <w:p w14:paraId="5E7E5EEC" w14:textId="77777777" w:rsidR="008D698D" w:rsidRPr="00BC6772" w:rsidRDefault="008D698D" w:rsidP="00127C1D">
            <w:pPr>
              <w:widowControl/>
              <w:jc w:val="center"/>
              <w:rPr>
                <w:kern w:val="0"/>
                <w:sz w:val="18"/>
                <w:szCs w:val="18"/>
              </w:rPr>
            </w:pPr>
            <w:r w:rsidRPr="00BC6772">
              <w:rPr>
                <w:kern w:val="0"/>
                <w:sz w:val="18"/>
                <w:szCs w:val="18"/>
              </w:rPr>
              <w:t>Pr</w:t>
            </w:r>
            <w:r w:rsidRPr="00BC6772">
              <w:rPr>
                <w:kern w:val="0"/>
                <w:sz w:val="18"/>
                <w:szCs w:val="18"/>
                <w:vertAlign w:val="subscript"/>
              </w:rPr>
              <w:t>6</w:t>
            </w:r>
            <w:r w:rsidRPr="00BC6772">
              <w:rPr>
                <w:kern w:val="0"/>
                <w:sz w:val="18"/>
                <w:szCs w:val="18"/>
              </w:rPr>
              <w:t>O</w:t>
            </w:r>
            <w:r w:rsidRPr="00BC6772">
              <w:rPr>
                <w:kern w:val="0"/>
                <w:sz w:val="18"/>
                <w:szCs w:val="18"/>
                <w:vertAlign w:val="subscript"/>
              </w:rPr>
              <w:t>11</w:t>
            </w:r>
          </w:p>
        </w:tc>
        <w:tc>
          <w:tcPr>
            <w:tcW w:w="454" w:type="pct"/>
            <w:tcBorders>
              <w:top w:val="nil"/>
              <w:left w:val="nil"/>
              <w:bottom w:val="single" w:sz="4" w:space="0" w:color="auto"/>
              <w:right w:val="single" w:sz="4" w:space="0" w:color="auto"/>
            </w:tcBorders>
            <w:shd w:val="clear" w:color="auto" w:fill="auto"/>
            <w:noWrap/>
            <w:hideMark/>
          </w:tcPr>
          <w:p w14:paraId="310C5CFA" w14:textId="77777777" w:rsidR="008D698D" w:rsidRPr="00BC6772" w:rsidRDefault="008D698D" w:rsidP="00127C1D">
            <w:pPr>
              <w:jc w:val="center"/>
              <w:rPr>
                <w:sz w:val="18"/>
                <w:szCs w:val="18"/>
              </w:rPr>
            </w:pPr>
            <w:r w:rsidRPr="00BC6772">
              <w:rPr>
                <w:sz w:val="18"/>
                <w:szCs w:val="18"/>
              </w:rPr>
              <w:t>0.11</w:t>
            </w:r>
          </w:p>
        </w:tc>
        <w:tc>
          <w:tcPr>
            <w:tcW w:w="455" w:type="pct"/>
            <w:tcBorders>
              <w:top w:val="nil"/>
              <w:left w:val="nil"/>
              <w:bottom w:val="single" w:sz="4" w:space="0" w:color="auto"/>
              <w:right w:val="single" w:sz="4" w:space="0" w:color="auto"/>
            </w:tcBorders>
            <w:shd w:val="clear" w:color="auto" w:fill="auto"/>
            <w:noWrap/>
            <w:hideMark/>
          </w:tcPr>
          <w:p w14:paraId="4257A31C" w14:textId="77777777" w:rsidR="008D698D" w:rsidRPr="00BC6772" w:rsidRDefault="008D698D" w:rsidP="00127C1D">
            <w:pPr>
              <w:jc w:val="center"/>
              <w:rPr>
                <w:sz w:val="18"/>
                <w:szCs w:val="18"/>
              </w:rPr>
            </w:pPr>
            <w:r w:rsidRPr="00BC6772">
              <w:rPr>
                <w:sz w:val="18"/>
                <w:szCs w:val="18"/>
              </w:rPr>
              <w:t xml:space="preserve">0.50 </w:t>
            </w:r>
          </w:p>
        </w:tc>
        <w:tc>
          <w:tcPr>
            <w:tcW w:w="454" w:type="pct"/>
            <w:tcBorders>
              <w:top w:val="nil"/>
              <w:left w:val="nil"/>
              <w:bottom w:val="single" w:sz="4" w:space="0" w:color="auto"/>
              <w:right w:val="single" w:sz="4" w:space="0" w:color="auto"/>
            </w:tcBorders>
            <w:shd w:val="clear" w:color="auto" w:fill="auto"/>
            <w:noWrap/>
            <w:hideMark/>
          </w:tcPr>
          <w:p w14:paraId="37193D2B" w14:textId="77777777" w:rsidR="008D698D" w:rsidRPr="00BC6772" w:rsidRDefault="008D698D" w:rsidP="00127C1D">
            <w:pPr>
              <w:jc w:val="center"/>
              <w:rPr>
                <w:sz w:val="18"/>
                <w:szCs w:val="18"/>
              </w:rPr>
            </w:pPr>
            <w:r w:rsidRPr="00BC6772">
              <w:rPr>
                <w:sz w:val="18"/>
                <w:szCs w:val="18"/>
              </w:rPr>
              <w:t>0.627</w:t>
            </w:r>
          </w:p>
        </w:tc>
        <w:tc>
          <w:tcPr>
            <w:tcW w:w="454" w:type="pct"/>
            <w:tcBorders>
              <w:top w:val="nil"/>
              <w:left w:val="nil"/>
              <w:bottom w:val="single" w:sz="4" w:space="0" w:color="auto"/>
              <w:right w:val="single" w:sz="4" w:space="0" w:color="auto"/>
            </w:tcBorders>
            <w:shd w:val="clear" w:color="auto" w:fill="auto"/>
            <w:noWrap/>
            <w:hideMark/>
          </w:tcPr>
          <w:p w14:paraId="5E4C65D9" w14:textId="77777777" w:rsidR="008D698D" w:rsidRPr="00BC6772" w:rsidRDefault="008D698D" w:rsidP="00127C1D">
            <w:pPr>
              <w:jc w:val="center"/>
              <w:rPr>
                <w:sz w:val="18"/>
                <w:szCs w:val="18"/>
              </w:rPr>
            </w:pPr>
            <w:r w:rsidRPr="00BC6772">
              <w:rPr>
                <w:sz w:val="18"/>
                <w:szCs w:val="18"/>
              </w:rPr>
              <w:t>103.4</w:t>
            </w:r>
          </w:p>
        </w:tc>
        <w:tc>
          <w:tcPr>
            <w:tcW w:w="455" w:type="pct"/>
            <w:tcBorders>
              <w:top w:val="nil"/>
              <w:left w:val="nil"/>
              <w:bottom w:val="single" w:sz="4" w:space="0" w:color="auto"/>
              <w:right w:val="single" w:sz="4" w:space="0" w:color="auto"/>
            </w:tcBorders>
            <w:shd w:val="clear" w:color="auto" w:fill="auto"/>
            <w:noWrap/>
            <w:hideMark/>
          </w:tcPr>
          <w:p w14:paraId="33EC1DC2" w14:textId="77777777" w:rsidR="008D698D" w:rsidRPr="00BC6772" w:rsidRDefault="008D698D" w:rsidP="00127C1D">
            <w:pPr>
              <w:jc w:val="center"/>
              <w:rPr>
                <w:sz w:val="18"/>
                <w:szCs w:val="18"/>
              </w:rPr>
            </w:pPr>
            <w:r w:rsidRPr="00BC6772">
              <w:rPr>
                <w:sz w:val="18"/>
                <w:szCs w:val="18"/>
              </w:rPr>
              <w:t xml:space="preserve">2.00 </w:t>
            </w:r>
          </w:p>
        </w:tc>
        <w:tc>
          <w:tcPr>
            <w:tcW w:w="454" w:type="pct"/>
            <w:tcBorders>
              <w:top w:val="nil"/>
              <w:left w:val="nil"/>
              <w:bottom w:val="single" w:sz="4" w:space="0" w:color="auto"/>
              <w:right w:val="single" w:sz="4" w:space="0" w:color="auto"/>
            </w:tcBorders>
            <w:shd w:val="clear" w:color="auto" w:fill="auto"/>
            <w:noWrap/>
            <w:hideMark/>
          </w:tcPr>
          <w:p w14:paraId="043E72D9" w14:textId="77777777" w:rsidR="008D698D" w:rsidRPr="00BC6772" w:rsidRDefault="008D698D" w:rsidP="00127C1D">
            <w:pPr>
              <w:jc w:val="center"/>
              <w:rPr>
                <w:sz w:val="18"/>
                <w:szCs w:val="18"/>
              </w:rPr>
            </w:pPr>
            <w:r w:rsidRPr="00BC6772">
              <w:rPr>
                <w:sz w:val="18"/>
                <w:szCs w:val="18"/>
              </w:rPr>
              <w:t>2.11</w:t>
            </w:r>
          </w:p>
        </w:tc>
        <w:tc>
          <w:tcPr>
            <w:tcW w:w="454" w:type="pct"/>
            <w:tcBorders>
              <w:top w:val="nil"/>
              <w:left w:val="nil"/>
              <w:bottom w:val="single" w:sz="4" w:space="0" w:color="auto"/>
              <w:right w:val="single" w:sz="4" w:space="0" w:color="auto"/>
            </w:tcBorders>
            <w:shd w:val="clear" w:color="auto" w:fill="auto"/>
            <w:noWrap/>
            <w:hideMark/>
          </w:tcPr>
          <w:p w14:paraId="6AC89A5D" w14:textId="77777777" w:rsidR="008D698D" w:rsidRPr="00BC6772" w:rsidRDefault="008D698D" w:rsidP="00127C1D">
            <w:pPr>
              <w:jc w:val="center"/>
              <w:rPr>
                <w:sz w:val="18"/>
                <w:szCs w:val="18"/>
              </w:rPr>
            </w:pPr>
            <w:r w:rsidRPr="00BC6772">
              <w:rPr>
                <w:sz w:val="18"/>
                <w:szCs w:val="18"/>
              </w:rPr>
              <w:t>100.0</w:t>
            </w:r>
          </w:p>
        </w:tc>
        <w:tc>
          <w:tcPr>
            <w:tcW w:w="455" w:type="pct"/>
            <w:tcBorders>
              <w:top w:val="nil"/>
              <w:left w:val="nil"/>
              <w:bottom w:val="single" w:sz="4" w:space="0" w:color="auto"/>
              <w:right w:val="single" w:sz="4" w:space="0" w:color="auto"/>
            </w:tcBorders>
            <w:vAlign w:val="center"/>
          </w:tcPr>
          <w:p w14:paraId="2CD6D015" w14:textId="77777777" w:rsidR="008D698D" w:rsidRPr="00BC6772" w:rsidRDefault="008D698D" w:rsidP="00127C1D">
            <w:pPr>
              <w:jc w:val="center"/>
              <w:rPr>
                <w:sz w:val="18"/>
                <w:szCs w:val="18"/>
              </w:rPr>
            </w:pPr>
            <w:r w:rsidRPr="00BC6772">
              <w:rPr>
                <w:sz w:val="18"/>
                <w:szCs w:val="18"/>
              </w:rPr>
              <w:t>3.50</w:t>
            </w:r>
          </w:p>
        </w:tc>
        <w:tc>
          <w:tcPr>
            <w:tcW w:w="454" w:type="pct"/>
            <w:tcBorders>
              <w:top w:val="nil"/>
              <w:left w:val="nil"/>
              <w:bottom w:val="single" w:sz="4" w:space="0" w:color="auto"/>
              <w:right w:val="single" w:sz="4" w:space="0" w:color="auto"/>
            </w:tcBorders>
            <w:vAlign w:val="center"/>
          </w:tcPr>
          <w:p w14:paraId="47F9777E" w14:textId="77777777" w:rsidR="008D698D" w:rsidRPr="00BC6772" w:rsidRDefault="008D698D" w:rsidP="00127C1D">
            <w:pPr>
              <w:jc w:val="center"/>
              <w:rPr>
                <w:sz w:val="18"/>
                <w:szCs w:val="18"/>
              </w:rPr>
            </w:pPr>
            <w:r w:rsidRPr="00BC6772">
              <w:rPr>
                <w:sz w:val="18"/>
                <w:szCs w:val="18"/>
              </w:rPr>
              <w:t>3.52</w:t>
            </w:r>
          </w:p>
        </w:tc>
        <w:tc>
          <w:tcPr>
            <w:tcW w:w="455" w:type="pct"/>
            <w:tcBorders>
              <w:top w:val="nil"/>
              <w:left w:val="nil"/>
              <w:bottom w:val="single" w:sz="4" w:space="0" w:color="auto"/>
              <w:right w:val="single" w:sz="4" w:space="0" w:color="auto"/>
            </w:tcBorders>
            <w:vAlign w:val="center"/>
          </w:tcPr>
          <w:p w14:paraId="4869E9A6" w14:textId="77777777" w:rsidR="008D698D" w:rsidRPr="00BC6772" w:rsidRDefault="008D698D" w:rsidP="00127C1D">
            <w:pPr>
              <w:jc w:val="center"/>
              <w:rPr>
                <w:sz w:val="18"/>
                <w:szCs w:val="18"/>
              </w:rPr>
            </w:pPr>
            <w:r w:rsidRPr="00BC6772">
              <w:rPr>
                <w:sz w:val="18"/>
                <w:szCs w:val="18"/>
              </w:rPr>
              <w:t>97.4</w:t>
            </w:r>
          </w:p>
        </w:tc>
      </w:tr>
      <w:tr w:rsidR="008D698D" w:rsidRPr="00BC6772" w14:paraId="3775A67D" w14:textId="77777777" w:rsidTr="008D698D">
        <w:trPr>
          <w:trHeight w:val="360"/>
        </w:trPr>
        <w:tc>
          <w:tcPr>
            <w:tcW w:w="454" w:type="pct"/>
            <w:tcBorders>
              <w:top w:val="nil"/>
              <w:left w:val="single" w:sz="4" w:space="0" w:color="auto"/>
              <w:bottom w:val="single" w:sz="4" w:space="0" w:color="auto"/>
              <w:right w:val="single" w:sz="4" w:space="0" w:color="auto"/>
            </w:tcBorders>
            <w:shd w:val="clear" w:color="auto" w:fill="auto"/>
            <w:hideMark/>
          </w:tcPr>
          <w:p w14:paraId="76A6880E" w14:textId="77777777" w:rsidR="008D698D" w:rsidRPr="00BC6772" w:rsidRDefault="008D698D" w:rsidP="00127C1D">
            <w:pPr>
              <w:widowControl/>
              <w:jc w:val="center"/>
              <w:rPr>
                <w:kern w:val="0"/>
                <w:sz w:val="18"/>
                <w:szCs w:val="18"/>
              </w:rPr>
            </w:pPr>
            <w:r w:rsidRPr="00BC6772">
              <w:rPr>
                <w:kern w:val="0"/>
                <w:sz w:val="18"/>
                <w:szCs w:val="18"/>
              </w:rPr>
              <w:t>Nd</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454" w:type="pct"/>
            <w:tcBorders>
              <w:top w:val="nil"/>
              <w:left w:val="nil"/>
              <w:bottom w:val="single" w:sz="4" w:space="0" w:color="auto"/>
              <w:right w:val="single" w:sz="4" w:space="0" w:color="auto"/>
            </w:tcBorders>
            <w:shd w:val="clear" w:color="auto" w:fill="auto"/>
            <w:noWrap/>
            <w:hideMark/>
          </w:tcPr>
          <w:p w14:paraId="6DBE8196" w14:textId="77777777" w:rsidR="008D698D" w:rsidRPr="00BC6772" w:rsidRDefault="008D698D" w:rsidP="00127C1D">
            <w:pPr>
              <w:jc w:val="center"/>
              <w:rPr>
                <w:sz w:val="18"/>
                <w:szCs w:val="18"/>
              </w:rPr>
            </w:pPr>
            <w:r w:rsidRPr="00BC6772">
              <w:rPr>
                <w:sz w:val="18"/>
                <w:szCs w:val="18"/>
              </w:rPr>
              <w:t>0.13</w:t>
            </w:r>
          </w:p>
        </w:tc>
        <w:tc>
          <w:tcPr>
            <w:tcW w:w="455" w:type="pct"/>
            <w:tcBorders>
              <w:top w:val="nil"/>
              <w:left w:val="nil"/>
              <w:bottom w:val="single" w:sz="4" w:space="0" w:color="auto"/>
              <w:right w:val="single" w:sz="4" w:space="0" w:color="auto"/>
            </w:tcBorders>
            <w:shd w:val="clear" w:color="auto" w:fill="auto"/>
            <w:noWrap/>
            <w:hideMark/>
          </w:tcPr>
          <w:p w14:paraId="407E451D" w14:textId="77777777" w:rsidR="008D698D" w:rsidRPr="00BC6772" w:rsidRDefault="008D698D" w:rsidP="00127C1D">
            <w:pPr>
              <w:jc w:val="center"/>
              <w:rPr>
                <w:sz w:val="18"/>
                <w:szCs w:val="18"/>
              </w:rPr>
            </w:pPr>
            <w:r w:rsidRPr="00BC6772">
              <w:rPr>
                <w:sz w:val="18"/>
                <w:szCs w:val="18"/>
              </w:rPr>
              <w:t xml:space="preserve">0.50 </w:t>
            </w:r>
          </w:p>
        </w:tc>
        <w:tc>
          <w:tcPr>
            <w:tcW w:w="454" w:type="pct"/>
            <w:tcBorders>
              <w:top w:val="nil"/>
              <w:left w:val="nil"/>
              <w:bottom w:val="single" w:sz="4" w:space="0" w:color="auto"/>
              <w:right w:val="single" w:sz="4" w:space="0" w:color="auto"/>
            </w:tcBorders>
            <w:shd w:val="clear" w:color="auto" w:fill="auto"/>
            <w:noWrap/>
            <w:hideMark/>
          </w:tcPr>
          <w:p w14:paraId="472E397C" w14:textId="77777777" w:rsidR="008D698D" w:rsidRPr="00BC6772" w:rsidRDefault="008D698D" w:rsidP="00127C1D">
            <w:pPr>
              <w:jc w:val="center"/>
              <w:rPr>
                <w:sz w:val="18"/>
                <w:szCs w:val="18"/>
              </w:rPr>
            </w:pPr>
            <w:r w:rsidRPr="00BC6772">
              <w:rPr>
                <w:sz w:val="18"/>
                <w:szCs w:val="18"/>
              </w:rPr>
              <w:t>0.631</w:t>
            </w:r>
          </w:p>
        </w:tc>
        <w:tc>
          <w:tcPr>
            <w:tcW w:w="454" w:type="pct"/>
            <w:tcBorders>
              <w:top w:val="nil"/>
              <w:left w:val="nil"/>
              <w:bottom w:val="single" w:sz="4" w:space="0" w:color="auto"/>
              <w:right w:val="single" w:sz="4" w:space="0" w:color="auto"/>
            </w:tcBorders>
            <w:shd w:val="clear" w:color="auto" w:fill="auto"/>
            <w:noWrap/>
            <w:hideMark/>
          </w:tcPr>
          <w:p w14:paraId="53601C9E" w14:textId="77777777" w:rsidR="008D698D" w:rsidRPr="00BC6772" w:rsidRDefault="008D698D" w:rsidP="00127C1D">
            <w:pPr>
              <w:jc w:val="center"/>
              <w:rPr>
                <w:sz w:val="18"/>
                <w:szCs w:val="18"/>
              </w:rPr>
            </w:pPr>
            <w:r w:rsidRPr="00BC6772">
              <w:rPr>
                <w:sz w:val="18"/>
                <w:szCs w:val="18"/>
              </w:rPr>
              <w:t>100.2</w:t>
            </w:r>
          </w:p>
        </w:tc>
        <w:tc>
          <w:tcPr>
            <w:tcW w:w="455" w:type="pct"/>
            <w:tcBorders>
              <w:top w:val="nil"/>
              <w:left w:val="nil"/>
              <w:bottom w:val="single" w:sz="4" w:space="0" w:color="auto"/>
              <w:right w:val="single" w:sz="4" w:space="0" w:color="auto"/>
            </w:tcBorders>
            <w:shd w:val="clear" w:color="auto" w:fill="auto"/>
            <w:noWrap/>
            <w:hideMark/>
          </w:tcPr>
          <w:p w14:paraId="2936B9AF" w14:textId="77777777" w:rsidR="008D698D" w:rsidRPr="00BC6772" w:rsidRDefault="008D698D" w:rsidP="00127C1D">
            <w:pPr>
              <w:jc w:val="center"/>
              <w:rPr>
                <w:sz w:val="18"/>
                <w:szCs w:val="18"/>
              </w:rPr>
            </w:pPr>
            <w:r w:rsidRPr="00BC6772">
              <w:rPr>
                <w:sz w:val="18"/>
                <w:szCs w:val="18"/>
              </w:rPr>
              <w:t xml:space="preserve">2.00 </w:t>
            </w:r>
          </w:p>
        </w:tc>
        <w:tc>
          <w:tcPr>
            <w:tcW w:w="454" w:type="pct"/>
            <w:tcBorders>
              <w:top w:val="nil"/>
              <w:left w:val="nil"/>
              <w:bottom w:val="single" w:sz="4" w:space="0" w:color="auto"/>
              <w:right w:val="single" w:sz="4" w:space="0" w:color="auto"/>
            </w:tcBorders>
            <w:shd w:val="clear" w:color="auto" w:fill="auto"/>
            <w:noWrap/>
            <w:hideMark/>
          </w:tcPr>
          <w:p w14:paraId="337E31B6" w14:textId="77777777" w:rsidR="008D698D" w:rsidRPr="00BC6772" w:rsidRDefault="008D698D" w:rsidP="00127C1D">
            <w:pPr>
              <w:jc w:val="center"/>
              <w:rPr>
                <w:sz w:val="18"/>
                <w:szCs w:val="18"/>
              </w:rPr>
            </w:pPr>
            <w:r w:rsidRPr="00BC6772">
              <w:rPr>
                <w:sz w:val="18"/>
                <w:szCs w:val="18"/>
              </w:rPr>
              <w:t>2.11</w:t>
            </w:r>
          </w:p>
        </w:tc>
        <w:tc>
          <w:tcPr>
            <w:tcW w:w="454" w:type="pct"/>
            <w:tcBorders>
              <w:top w:val="nil"/>
              <w:left w:val="nil"/>
              <w:bottom w:val="single" w:sz="4" w:space="0" w:color="auto"/>
              <w:right w:val="single" w:sz="4" w:space="0" w:color="auto"/>
            </w:tcBorders>
            <w:shd w:val="clear" w:color="auto" w:fill="auto"/>
            <w:noWrap/>
            <w:hideMark/>
          </w:tcPr>
          <w:p w14:paraId="0B45E35E" w14:textId="77777777" w:rsidR="008D698D" w:rsidRPr="00BC6772" w:rsidRDefault="008D698D" w:rsidP="00127C1D">
            <w:pPr>
              <w:jc w:val="center"/>
              <w:rPr>
                <w:sz w:val="18"/>
                <w:szCs w:val="18"/>
              </w:rPr>
            </w:pPr>
            <w:r w:rsidRPr="00BC6772">
              <w:rPr>
                <w:sz w:val="18"/>
                <w:szCs w:val="18"/>
              </w:rPr>
              <w:t>99.0</w:t>
            </w:r>
          </w:p>
        </w:tc>
        <w:tc>
          <w:tcPr>
            <w:tcW w:w="455" w:type="pct"/>
            <w:tcBorders>
              <w:top w:val="nil"/>
              <w:left w:val="nil"/>
              <w:bottom w:val="single" w:sz="4" w:space="0" w:color="auto"/>
              <w:right w:val="single" w:sz="4" w:space="0" w:color="auto"/>
            </w:tcBorders>
            <w:vAlign w:val="center"/>
          </w:tcPr>
          <w:p w14:paraId="1330553C" w14:textId="77777777" w:rsidR="008D698D" w:rsidRPr="00BC6772" w:rsidRDefault="008D698D" w:rsidP="00127C1D">
            <w:pPr>
              <w:jc w:val="center"/>
              <w:rPr>
                <w:sz w:val="18"/>
                <w:szCs w:val="18"/>
              </w:rPr>
            </w:pPr>
            <w:r w:rsidRPr="00BC6772">
              <w:rPr>
                <w:sz w:val="18"/>
                <w:szCs w:val="18"/>
              </w:rPr>
              <w:t>3.50</w:t>
            </w:r>
          </w:p>
        </w:tc>
        <w:tc>
          <w:tcPr>
            <w:tcW w:w="454" w:type="pct"/>
            <w:tcBorders>
              <w:top w:val="nil"/>
              <w:left w:val="nil"/>
              <w:bottom w:val="single" w:sz="4" w:space="0" w:color="auto"/>
              <w:right w:val="single" w:sz="4" w:space="0" w:color="auto"/>
            </w:tcBorders>
            <w:vAlign w:val="center"/>
          </w:tcPr>
          <w:p w14:paraId="4042883C" w14:textId="77777777" w:rsidR="008D698D" w:rsidRPr="00BC6772" w:rsidRDefault="008D698D" w:rsidP="00127C1D">
            <w:pPr>
              <w:jc w:val="center"/>
              <w:rPr>
                <w:sz w:val="18"/>
                <w:szCs w:val="18"/>
              </w:rPr>
            </w:pPr>
            <w:r w:rsidRPr="00BC6772">
              <w:rPr>
                <w:sz w:val="18"/>
                <w:szCs w:val="18"/>
              </w:rPr>
              <w:t>3.57</w:t>
            </w:r>
          </w:p>
        </w:tc>
        <w:tc>
          <w:tcPr>
            <w:tcW w:w="455" w:type="pct"/>
            <w:tcBorders>
              <w:top w:val="nil"/>
              <w:left w:val="nil"/>
              <w:bottom w:val="single" w:sz="4" w:space="0" w:color="auto"/>
              <w:right w:val="single" w:sz="4" w:space="0" w:color="auto"/>
            </w:tcBorders>
            <w:vAlign w:val="center"/>
          </w:tcPr>
          <w:p w14:paraId="53712A6E" w14:textId="77777777" w:rsidR="008D698D" w:rsidRPr="00BC6772" w:rsidRDefault="008D698D" w:rsidP="00127C1D">
            <w:pPr>
              <w:jc w:val="center"/>
              <w:rPr>
                <w:sz w:val="18"/>
                <w:szCs w:val="18"/>
              </w:rPr>
            </w:pPr>
            <w:r w:rsidRPr="00BC6772">
              <w:rPr>
                <w:sz w:val="18"/>
                <w:szCs w:val="18"/>
              </w:rPr>
              <w:t>98.3</w:t>
            </w:r>
          </w:p>
        </w:tc>
      </w:tr>
      <w:tr w:rsidR="008D698D" w:rsidRPr="00BC6772" w14:paraId="7F5EBF4B" w14:textId="77777777" w:rsidTr="008D698D">
        <w:trPr>
          <w:trHeight w:val="360"/>
        </w:trPr>
        <w:tc>
          <w:tcPr>
            <w:tcW w:w="454" w:type="pct"/>
            <w:tcBorders>
              <w:top w:val="nil"/>
              <w:left w:val="single" w:sz="4" w:space="0" w:color="auto"/>
              <w:bottom w:val="single" w:sz="4" w:space="0" w:color="auto"/>
              <w:right w:val="single" w:sz="4" w:space="0" w:color="auto"/>
            </w:tcBorders>
            <w:shd w:val="clear" w:color="auto" w:fill="auto"/>
            <w:hideMark/>
          </w:tcPr>
          <w:p w14:paraId="3780CBCC" w14:textId="77777777" w:rsidR="008D698D" w:rsidRPr="00BC6772" w:rsidRDefault="008D698D" w:rsidP="00127C1D">
            <w:pPr>
              <w:widowControl/>
              <w:jc w:val="center"/>
              <w:rPr>
                <w:kern w:val="0"/>
                <w:sz w:val="18"/>
                <w:szCs w:val="18"/>
              </w:rPr>
            </w:pPr>
            <w:r w:rsidRPr="00BC6772">
              <w:rPr>
                <w:kern w:val="0"/>
                <w:sz w:val="18"/>
                <w:szCs w:val="18"/>
              </w:rPr>
              <w:t>Sm</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454" w:type="pct"/>
            <w:tcBorders>
              <w:top w:val="nil"/>
              <w:left w:val="nil"/>
              <w:bottom w:val="single" w:sz="4" w:space="0" w:color="auto"/>
              <w:right w:val="single" w:sz="4" w:space="0" w:color="auto"/>
            </w:tcBorders>
            <w:shd w:val="clear" w:color="auto" w:fill="auto"/>
            <w:noWrap/>
            <w:hideMark/>
          </w:tcPr>
          <w:p w14:paraId="63172866" w14:textId="77777777" w:rsidR="008D698D" w:rsidRPr="00BC6772" w:rsidRDefault="008D698D" w:rsidP="00127C1D">
            <w:pPr>
              <w:jc w:val="center"/>
              <w:rPr>
                <w:sz w:val="18"/>
                <w:szCs w:val="18"/>
              </w:rPr>
            </w:pPr>
            <w:r w:rsidRPr="00BC6772">
              <w:rPr>
                <w:sz w:val="18"/>
                <w:szCs w:val="18"/>
              </w:rPr>
              <w:t>0.15</w:t>
            </w:r>
          </w:p>
        </w:tc>
        <w:tc>
          <w:tcPr>
            <w:tcW w:w="455" w:type="pct"/>
            <w:tcBorders>
              <w:top w:val="nil"/>
              <w:left w:val="nil"/>
              <w:bottom w:val="single" w:sz="4" w:space="0" w:color="auto"/>
              <w:right w:val="single" w:sz="4" w:space="0" w:color="auto"/>
            </w:tcBorders>
            <w:shd w:val="clear" w:color="auto" w:fill="auto"/>
            <w:noWrap/>
            <w:hideMark/>
          </w:tcPr>
          <w:p w14:paraId="0A75C25A" w14:textId="77777777" w:rsidR="008D698D" w:rsidRPr="00BC6772" w:rsidRDefault="008D698D" w:rsidP="00127C1D">
            <w:pPr>
              <w:jc w:val="center"/>
              <w:rPr>
                <w:sz w:val="18"/>
                <w:szCs w:val="18"/>
              </w:rPr>
            </w:pPr>
            <w:r w:rsidRPr="00BC6772">
              <w:rPr>
                <w:sz w:val="18"/>
                <w:szCs w:val="18"/>
              </w:rPr>
              <w:t xml:space="preserve">0.50 </w:t>
            </w:r>
          </w:p>
        </w:tc>
        <w:tc>
          <w:tcPr>
            <w:tcW w:w="454" w:type="pct"/>
            <w:tcBorders>
              <w:top w:val="nil"/>
              <w:left w:val="nil"/>
              <w:bottom w:val="single" w:sz="4" w:space="0" w:color="auto"/>
              <w:right w:val="single" w:sz="4" w:space="0" w:color="auto"/>
            </w:tcBorders>
            <w:shd w:val="clear" w:color="auto" w:fill="auto"/>
            <w:noWrap/>
            <w:hideMark/>
          </w:tcPr>
          <w:p w14:paraId="62AD9C62" w14:textId="77777777" w:rsidR="008D698D" w:rsidRPr="00BC6772" w:rsidRDefault="008D698D" w:rsidP="00127C1D">
            <w:pPr>
              <w:jc w:val="center"/>
              <w:rPr>
                <w:sz w:val="18"/>
                <w:szCs w:val="18"/>
              </w:rPr>
            </w:pPr>
            <w:r w:rsidRPr="00BC6772">
              <w:rPr>
                <w:sz w:val="18"/>
                <w:szCs w:val="18"/>
              </w:rPr>
              <w:t>0.651</w:t>
            </w:r>
          </w:p>
        </w:tc>
        <w:tc>
          <w:tcPr>
            <w:tcW w:w="454" w:type="pct"/>
            <w:tcBorders>
              <w:top w:val="nil"/>
              <w:left w:val="nil"/>
              <w:bottom w:val="single" w:sz="4" w:space="0" w:color="auto"/>
              <w:right w:val="single" w:sz="4" w:space="0" w:color="auto"/>
            </w:tcBorders>
            <w:shd w:val="clear" w:color="auto" w:fill="auto"/>
            <w:noWrap/>
            <w:hideMark/>
          </w:tcPr>
          <w:p w14:paraId="39554374" w14:textId="77777777" w:rsidR="008D698D" w:rsidRPr="00BC6772" w:rsidRDefault="008D698D" w:rsidP="00127C1D">
            <w:pPr>
              <w:jc w:val="center"/>
              <w:rPr>
                <w:sz w:val="18"/>
                <w:szCs w:val="18"/>
              </w:rPr>
            </w:pPr>
            <w:r w:rsidRPr="00BC6772">
              <w:rPr>
                <w:sz w:val="18"/>
                <w:szCs w:val="18"/>
              </w:rPr>
              <w:t>100.2</w:t>
            </w:r>
          </w:p>
        </w:tc>
        <w:tc>
          <w:tcPr>
            <w:tcW w:w="455" w:type="pct"/>
            <w:tcBorders>
              <w:top w:val="nil"/>
              <w:left w:val="nil"/>
              <w:bottom w:val="single" w:sz="4" w:space="0" w:color="auto"/>
              <w:right w:val="single" w:sz="4" w:space="0" w:color="auto"/>
            </w:tcBorders>
            <w:shd w:val="clear" w:color="auto" w:fill="auto"/>
            <w:noWrap/>
            <w:hideMark/>
          </w:tcPr>
          <w:p w14:paraId="1709898B" w14:textId="77777777" w:rsidR="008D698D" w:rsidRPr="00BC6772" w:rsidRDefault="008D698D" w:rsidP="00127C1D">
            <w:pPr>
              <w:jc w:val="center"/>
              <w:rPr>
                <w:sz w:val="18"/>
                <w:szCs w:val="18"/>
              </w:rPr>
            </w:pPr>
            <w:r w:rsidRPr="00BC6772">
              <w:rPr>
                <w:sz w:val="18"/>
                <w:szCs w:val="18"/>
              </w:rPr>
              <w:t xml:space="preserve">2.00 </w:t>
            </w:r>
          </w:p>
        </w:tc>
        <w:tc>
          <w:tcPr>
            <w:tcW w:w="454" w:type="pct"/>
            <w:tcBorders>
              <w:top w:val="nil"/>
              <w:left w:val="nil"/>
              <w:bottom w:val="single" w:sz="4" w:space="0" w:color="auto"/>
              <w:right w:val="single" w:sz="4" w:space="0" w:color="auto"/>
            </w:tcBorders>
            <w:shd w:val="clear" w:color="auto" w:fill="auto"/>
            <w:noWrap/>
            <w:hideMark/>
          </w:tcPr>
          <w:p w14:paraId="63EE4926" w14:textId="77777777" w:rsidR="008D698D" w:rsidRPr="00BC6772" w:rsidRDefault="008D698D" w:rsidP="00127C1D">
            <w:pPr>
              <w:jc w:val="center"/>
              <w:rPr>
                <w:sz w:val="18"/>
                <w:szCs w:val="18"/>
              </w:rPr>
            </w:pPr>
            <w:r w:rsidRPr="00BC6772">
              <w:rPr>
                <w:sz w:val="18"/>
                <w:szCs w:val="18"/>
              </w:rPr>
              <w:t>2.15</w:t>
            </w:r>
          </w:p>
        </w:tc>
        <w:tc>
          <w:tcPr>
            <w:tcW w:w="454" w:type="pct"/>
            <w:tcBorders>
              <w:top w:val="nil"/>
              <w:left w:val="nil"/>
              <w:bottom w:val="single" w:sz="4" w:space="0" w:color="auto"/>
              <w:right w:val="single" w:sz="4" w:space="0" w:color="auto"/>
            </w:tcBorders>
            <w:shd w:val="clear" w:color="auto" w:fill="auto"/>
            <w:noWrap/>
            <w:hideMark/>
          </w:tcPr>
          <w:p w14:paraId="477924B9" w14:textId="77777777" w:rsidR="008D698D" w:rsidRPr="00BC6772" w:rsidRDefault="008D698D" w:rsidP="00127C1D">
            <w:pPr>
              <w:jc w:val="center"/>
              <w:rPr>
                <w:sz w:val="18"/>
                <w:szCs w:val="18"/>
              </w:rPr>
            </w:pPr>
            <w:r w:rsidRPr="00BC6772">
              <w:rPr>
                <w:sz w:val="18"/>
                <w:szCs w:val="18"/>
              </w:rPr>
              <w:t>100.0</w:t>
            </w:r>
          </w:p>
        </w:tc>
        <w:tc>
          <w:tcPr>
            <w:tcW w:w="455" w:type="pct"/>
            <w:tcBorders>
              <w:top w:val="nil"/>
              <w:left w:val="nil"/>
              <w:bottom w:val="single" w:sz="4" w:space="0" w:color="auto"/>
              <w:right w:val="single" w:sz="4" w:space="0" w:color="auto"/>
            </w:tcBorders>
            <w:vAlign w:val="center"/>
          </w:tcPr>
          <w:p w14:paraId="0D82B8F5" w14:textId="77777777" w:rsidR="008D698D" w:rsidRPr="00BC6772" w:rsidRDefault="008D698D" w:rsidP="00127C1D">
            <w:pPr>
              <w:jc w:val="center"/>
              <w:rPr>
                <w:sz w:val="18"/>
                <w:szCs w:val="18"/>
              </w:rPr>
            </w:pPr>
            <w:r w:rsidRPr="00BC6772">
              <w:rPr>
                <w:sz w:val="18"/>
                <w:szCs w:val="18"/>
              </w:rPr>
              <w:t>3.50</w:t>
            </w:r>
          </w:p>
        </w:tc>
        <w:tc>
          <w:tcPr>
            <w:tcW w:w="454" w:type="pct"/>
            <w:tcBorders>
              <w:top w:val="nil"/>
              <w:left w:val="nil"/>
              <w:bottom w:val="single" w:sz="4" w:space="0" w:color="auto"/>
              <w:right w:val="single" w:sz="4" w:space="0" w:color="auto"/>
            </w:tcBorders>
            <w:vAlign w:val="center"/>
          </w:tcPr>
          <w:p w14:paraId="6AFE4A1F" w14:textId="77777777" w:rsidR="008D698D" w:rsidRPr="00BC6772" w:rsidRDefault="008D698D" w:rsidP="00127C1D">
            <w:pPr>
              <w:jc w:val="center"/>
              <w:rPr>
                <w:sz w:val="18"/>
                <w:szCs w:val="18"/>
              </w:rPr>
            </w:pPr>
            <w:r w:rsidRPr="00BC6772">
              <w:rPr>
                <w:sz w:val="18"/>
                <w:szCs w:val="18"/>
              </w:rPr>
              <w:t>3.59</w:t>
            </w:r>
          </w:p>
        </w:tc>
        <w:tc>
          <w:tcPr>
            <w:tcW w:w="455" w:type="pct"/>
            <w:tcBorders>
              <w:top w:val="nil"/>
              <w:left w:val="nil"/>
              <w:bottom w:val="single" w:sz="4" w:space="0" w:color="auto"/>
              <w:right w:val="single" w:sz="4" w:space="0" w:color="auto"/>
            </w:tcBorders>
            <w:vAlign w:val="center"/>
          </w:tcPr>
          <w:p w14:paraId="386E6D2A" w14:textId="77777777" w:rsidR="008D698D" w:rsidRPr="00BC6772" w:rsidRDefault="008D698D" w:rsidP="00127C1D">
            <w:pPr>
              <w:jc w:val="center"/>
              <w:rPr>
                <w:sz w:val="18"/>
                <w:szCs w:val="18"/>
              </w:rPr>
            </w:pPr>
            <w:r w:rsidRPr="00BC6772">
              <w:rPr>
                <w:sz w:val="18"/>
                <w:szCs w:val="18"/>
              </w:rPr>
              <w:t>98.3</w:t>
            </w:r>
          </w:p>
        </w:tc>
      </w:tr>
      <w:tr w:rsidR="008D698D" w:rsidRPr="00BC6772" w14:paraId="6117A272" w14:textId="77777777" w:rsidTr="008D698D">
        <w:trPr>
          <w:trHeight w:val="360"/>
        </w:trPr>
        <w:tc>
          <w:tcPr>
            <w:tcW w:w="454" w:type="pct"/>
            <w:tcBorders>
              <w:top w:val="nil"/>
              <w:left w:val="single" w:sz="4" w:space="0" w:color="auto"/>
              <w:bottom w:val="single" w:sz="4" w:space="0" w:color="auto"/>
              <w:right w:val="single" w:sz="4" w:space="0" w:color="auto"/>
            </w:tcBorders>
            <w:shd w:val="clear" w:color="auto" w:fill="auto"/>
            <w:hideMark/>
          </w:tcPr>
          <w:p w14:paraId="70DD94AF" w14:textId="77777777" w:rsidR="008D698D" w:rsidRPr="00BC6772" w:rsidRDefault="008D698D" w:rsidP="00127C1D">
            <w:pPr>
              <w:widowControl/>
              <w:jc w:val="center"/>
              <w:rPr>
                <w:kern w:val="0"/>
                <w:sz w:val="18"/>
                <w:szCs w:val="18"/>
              </w:rPr>
            </w:pPr>
            <w:r w:rsidRPr="00BC6772">
              <w:rPr>
                <w:kern w:val="0"/>
                <w:sz w:val="18"/>
                <w:szCs w:val="18"/>
              </w:rPr>
              <w:t>Eu</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454" w:type="pct"/>
            <w:tcBorders>
              <w:top w:val="nil"/>
              <w:left w:val="nil"/>
              <w:bottom w:val="single" w:sz="4" w:space="0" w:color="auto"/>
              <w:right w:val="single" w:sz="4" w:space="0" w:color="auto"/>
            </w:tcBorders>
            <w:shd w:val="clear" w:color="auto" w:fill="auto"/>
            <w:noWrap/>
            <w:hideMark/>
          </w:tcPr>
          <w:p w14:paraId="7F9DE1E6" w14:textId="77777777" w:rsidR="008D698D" w:rsidRPr="00BC6772" w:rsidRDefault="008D698D" w:rsidP="00127C1D">
            <w:pPr>
              <w:jc w:val="center"/>
              <w:rPr>
                <w:sz w:val="18"/>
                <w:szCs w:val="18"/>
              </w:rPr>
            </w:pPr>
            <w:r w:rsidRPr="00BC6772">
              <w:rPr>
                <w:sz w:val="18"/>
                <w:szCs w:val="18"/>
              </w:rPr>
              <w:t>0.11</w:t>
            </w:r>
          </w:p>
        </w:tc>
        <w:tc>
          <w:tcPr>
            <w:tcW w:w="455" w:type="pct"/>
            <w:tcBorders>
              <w:top w:val="nil"/>
              <w:left w:val="nil"/>
              <w:bottom w:val="single" w:sz="4" w:space="0" w:color="auto"/>
              <w:right w:val="single" w:sz="4" w:space="0" w:color="auto"/>
            </w:tcBorders>
            <w:shd w:val="clear" w:color="auto" w:fill="auto"/>
            <w:noWrap/>
            <w:hideMark/>
          </w:tcPr>
          <w:p w14:paraId="66F03D26" w14:textId="77777777" w:rsidR="008D698D" w:rsidRPr="00BC6772" w:rsidRDefault="008D698D" w:rsidP="00127C1D">
            <w:pPr>
              <w:jc w:val="center"/>
              <w:rPr>
                <w:sz w:val="18"/>
                <w:szCs w:val="18"/>
              </w:rPr>
            </w:pPr>
            <w:r w:rsidRPr="00BC6772">
              <w:rPr>
                <w:sz w:val="18"/>
                <w:szCs w:val="18"/>
              </w:rPr>
              <w:t xml:space="preserve">0.50 </w:t>
            </w:r>
          </w:p>
        </w:tc>
        <w:tc>
          <w:tcPr>
            <w:tcW w:w="454" w:type="pct"/>
            <w:tcBorders>
              <w:top w:val="nil"/>
              <w:left w:val="nil"/>
              <w:bottom w:val="single" w:sz="4" w:space="0" w:color="auto"/>
              <w:right w:val="single" w:sz="4" w:space="0" w:color="auto"/>
            </w:tcBorders>
            <w:shd w:val="clear" w:color="auto" w:fill="auto"/>
            <w:noWrap/>
            <w:hideMark/>
          </w:tcPr>
          <w:p w14:paraId="2966B9BE" w14:textId="77777777" w:rsidR="008D698D" w:rsidRPr="00BC6772" w:rsidRDefault="008D698D" w:rsidP="00127C1D">
            <w:pPr>
              <w:jc w:val="center"/>
              <w:rPr>
                <w:sz w:val="18"/>
                <w:szCs w:val="18"/>
              </w:rPr>
            </w:pPr>
            <w:r w:rsidRPr="00BC6772">
              <w:rPr>
                <w:sz w:val="18"/>
                <w:szCs w:val="18"/>
              </w:rPr>
              <w:t>0.603</w:t>
            </w:r>
          </w:p>
        </w:tc>
        <w:tc>
          <w:tcPr>
            <w:tcW w:w="454" w:type="pct"/>
            <w:tcBorders>
              <w:top w:val="nil"/>
              <w:left w:val="nil"/>
              <w:bottom w:val="single" w:sz="4" w:space="0" w:color="auto"/>
              <w:right w:val="single" w:sz="4" w:space="0" w:color="auto"/>
            </w:tcBorders>
            <w:shd w:val="clear" w:color="auto" w:fill="auto"/>
            <w:noWrap/>
            <w:hideMark/>
          </w:tcPr>
          <w:p w14:paraId="64F066D1" w14:textId="77777777" w:rsidR="008D698D" w:rsidRPr="00BC6772" w:rsidRDefault="008D698D" w:rsidP="00127C1D">
            <w:pPr>
              <w:jc w:val="center"/>
              <w:rPr>
                <w:sz w:val="18"/>
                <w:szCs w:val="18"/>
              </w:rPr>
            </w:pPr>
            <w:r w:rsidRPr="00BC6772">
              <w:rPr>
                <w:sz w:val="18"/>
                <w:szCs w:val="18"/>
              </w:rPr>
              <w:t>98.6</w:t>
            </w:r>
          </w:p>
        </w:tc>
        <w:tc>
          <w:tcPr>
            <w:tcW w:w="455" w:type="pct"/>
            <w:tcBorders>
              <w:top w:val="nil"/>
              <w:left w:val="nil"/>
              <w:bottom w:val="single" w:sz="4" w:space="0" w:color="auto"/>
              <w:right w:val="single" w:sz="4" w:space="0" w:color="auto"/>
            </w:tcBorders>
            <w:shd w:val="clear" w:color="auto" w:fill="auto"/>
            <w:noWrap/>
            <w:hideMark/>
          </w:tcPr>
          <w:p w14:paraId="75A553FD" w14:textId="77777777" w:rsidR="008D698D" w:rsidRPr="00BC6772" w:rsidRDefault="008D698D" w:rsidP="00127C1D">
            <w:pPr>
              <w:jc w:val="center"/>
              <w:rPr>
                <w:sz w:val="18"/>
                <w:szCs w:val="18"/>
              </w:rPr>
            </w:pPr>
            <w:r w:rsidRPr="00BC6772">
              <w:rPr>
                <w:sz w:val="18"/>
                <w:szCs w:val="18"/>
              </w:rPr>
              <w:t xml:space="preserve">2.00 </w:t>
            </w:r>
          </w:p>
        </w:tc>
        <w:tc>
          <w:tcPr>
            <w:tcW w:w="454" w:type="pct"/>
            <w:tcBorders>
              <w:top w:val="nil"/>
              <w:left w:val="nil"/>
              <w:bottom w:val="single" w:sz="4" w:space="0" w:color="auto"/>
              <w:right w:val="single" w:sz="4" w:space="0" w:color="auto"/>
            </w:tcBorders>
            <w:shd w:val="clear" w:color="auto" w:fill="auto"/>
            <w:noWrap/>
            <w:hideMark/>
          </w:tcPr>
          <w:p w14:paraId="6293F89C" w14:textId="77777777" w:rsidR="008D698D" w:rsidRPr="00BC6772" w:rsidRDefault="008D698D" w:rsidP="00127C1D">
            <w:pPr>
              <w:jc w:val="center"/>
              <w:rPr>
                <w:sz w:val="18"/>
                <w:szCs w:val="18"/>
              </w:rPr>
            </w:pPr>
            <w:r w:rsidRPr="00BC6772">
              <w:rPr>
                <w:sz w:val="18"/>
                <w:szCs w:val="18"/>
              </w:rPr>
              <w:t>2.08</w:t>
            </w:r>
          </w:p>
        </w:tc>
        <w:tc>
          <w:tcPr>
            <w:tcW w:w="454" w:type="pct"/>
            <w:tcBorders>
              <w:top w:val="nil"/>
              <w:left w:val="nil"/>
              <w:bottom w:val="single" w:sz="4" w:space="0" w:color="auto"/>
              <w:right w:val="single" w:sz="4" w:space="0" w:color="auto"/>
            </w:tcBorders>
            <w:shd w:val="clear" w:color="auto" w:fill="auto"/>
            <w:noWrap/>
            <w:hideMark/>
          </w:tcPr>
          <w:p w14:paraId="61B5617F" w14:textId="77777777" w:rsidR="008D698D" w:rsidRPr="00BC6772" w:rsidRDefault="008D698D" w:rsidP="00127C1D">
            <w:pPr>
              <w:jc w:val="center"/>
              <w:rPr>
                <w:sz w:val="18"/>
                <w:szCs w:val="18"/>
              </w:rPr>
            </w:pPr>
            <w:r w:rsidRPr="00BC6772">
              <w:rPr>
                <w:sz w:val="18"/>
                <w:szCs w:val="18"/>
              </w:rPr>
              <w:t>98.5</w:t>
            </w:r>
          </w:p>
        </w:tc>
        <w:tc>
          <w:tcPr>
            <w:tcW w:w="455" w:type="pct"/>
            <w:tcBorders>
              <w:top w:val="nil"/>
              <w:left w:val="nil"/>
              <w:bottom w:val="single" w:sz="4" w:space="0" w:color="auto"/>
              <w:right w:val="single" w:sz="4" w:space="0" w:color="auto"/>
            </w:tcBorders>
            <w:vAlign w:val="center"/>
          </w:tcPr>
          <w:p w14:paraId="066A2366" w14:textId="77777777" w:rsidR="008D698D" w:rsidRPr="00BC6772" w:rsidRDefault="008D698D" w:rsidP="00127C1D">
            <w:pPr>
              <w:jc w:val="center"/>
              <w:rPr>
                <w:sz w:val="18"/>
                <w:szCs w:val="18"/>
              </w:rPr>
            </w:pPr>
            <w:r w:rsidRPr="00BC6772">
              <w:rPr>
                <w:sz w:val="18"/>
                <w:szCs w:val="18"/>
              </w:rPr>
              <w:t>3.50</w:t>
            </w:r>
          </w:p>
        </w:tc>
        <w:tc>
          <w:tcPr>
            <w:tcW w:w="454" w:type="pct"/>
            <w:tcBorders>
              <w:top w:val="nil"/>
              <w:left w:val="nil"/>
              <w:bottom w:val="single" w:sz="4" w:space="0" w:color="auto"/>
              <w:right w:val="single" w:sz="4" w:space="0" w:color="auto"/>
            </w:tcBorders>
            <w:vAlign w:val="center"/>
          </w:tcPr>
          <w:p w14:paraId="30DCC6DD" w14:textId="77777777" w:rsidR="008D698D" w:rsidRPr="00BC6772" w:rsidRDefault="008D698D" w:rsidP="00127C1D">
            <w:pPr>
              <w:jc w:val="center"/>
              <w:rPr>
                <w:sz w:val="18"/>
                <w:szCs w:val="18"/>
              </w:rPr>
            </w:pPr>
            <w:r w:rsidRPr="00BC6772">
              <w:rPr>
                <w:sz w:val="18"/>
                <w:szCs w:val="18"/>
              </w:rPr>
              <w:t>3.59</w:t>
            </w:r>
          </w:p>
        </w:tc>
        <w:tc>
          <w:tcPr>
            <w:tcW w:w="455" w:type="pct"/>
            <w:tcBorders>
              <w:top w:val="nil"/>
              <w:left w:val="nil"/>
              <w:bottom w:val="single" w:sz="4" w:space="0" w:color="auto"/>
              <w:right w:val="single" w:sz="4" w:space="0" w:color="auto"/>
            </w:tcBorders>
            <w:vAlign w:val="center"/>
          </w:tcPr>
          <w:p w14:paraId="20C5D8B7" w14:textId="77777777" w:rsidR="008D698D" w:rsidRPr="00BC6772" w:rsidRDefault="008D698D" w:rsidP="00127C1D">
            <w:pPr>
              <w:jc w:val="center"/>
              <w:rPr>
                <w:sz w:val="18"/>
                <w:szCs w:val="18"/>
              </w:rPr>
            </w:pPr>
            <w:r w:rsidRPr="00BC6772">
              <w:rPr>
                <w:sz w:val="18"/>
                <w:szCs w:val="18"/>
              </w:rPr>
              <w:t>99.4</w:t>
            </w:r>
          </w:p>
        </w:tc>
      </w:tr>
      <w:tr w:rsidR="008D698D" w:rsidRPr="00BC6772" w14:paraId="13FC2F6C" w14:textId="77777777" w:rsidTr="008D698D">
        <w:trPr>
          <w:trHeight w:val="360"/>
        </w:trPr>
        <w:tc>
          <w:tcPr>
            <w:tcW w:w="454" w:type="pct"/>
            <w:tcBorders>
              <w:top w:val="nil"/>
              <w:left w:val="single" w:sz="4" w:space="0" w:color="auto"/>
              <w:bottom w:val="single" w:sz="4" w:space="0" w:color="auto"/>
              <w:right w:val="single" w:sz="4" w:space="0" w:color="auto"/>
            </w:tcBorders>
            <w:shd w:val="clear" w:color="auto" w:fill="auto"/>
            <w:hideMark/>
          </w:tcPr>
          <w:p w14:paraId="62BFD191" w14:textId="77777777" w:rsidR="008D698D" w:rsidRPr="00BC6772" w:rsidRDefault="008D698D" w:rsidP="00127C1D">
            <w:pPr>
              <w:widowControl/>
              <w:jc w:val="center"/>
              <w:rPr>
                <w:kern w:val="0"/>
                <w:sz w:val="18"/>
                <w:szCs w:val="18"/>
              </w:rPr>
            </w:pPr>
            <w:r w:rsidRPr="00BC6772">
              <w:rPr>
                <w:kern w:val="0"/>
                <w:sz w:val="18"/>
                <w:szCs w:val="18"/>
              </w:rPr>
              <w:t>Gd</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454" w:type="pct"/>
            <w:tcBorders>
              <w:top w:val="nil"/>
              <w:left w:val="nil"/>
              <w:bottom w:val="single" w:sz="4" w:space="0" w:color="auto"/>
              <w:right w:val="single" w:sz="4" w:space="0" w:color="auto"/>
            </w:tcBorders>
            <w:shd w:val="clear" w:color="auto" w:fill="auto"/>
            <w:noWrap/>
            <w:hideMark/>
          </w:tcPr>
          <w:p w14:paraId="73D7A5ED" w14:textId="77777777" w:rsidR="008D698D" w:rsidRPr="00BC6772" w:rsidRDefault="008D698D" w:rsidP="00127C1D">
            <w:pPr>
              <w:jc w:val="center"/>
              <w:rPr>
                <w:sz w:val="18"/>
                <w:szCs w:val="18"/>
              </w:rPr>
            </w:pPr>
            <w:r w:rsidRPr="00BC6772">
              <w:rPr>
                <w:sz w:val="18"/>
                <w:szCs w:val="18"/>
              </w:rPr>
              <w:t>0.12</w:t>
            </w:r>
          </w:p>
        </w:tc>
        <w:tc>
          <w:tcPr>
            <w:tcW w:w="455" w:type="pct"/>
            <w:tcBorders>
              <w:top w:val="nil"/>
              <w:left w:val="nil"/>
              <w:bottom w:val="single" w:sz="4" w:space="0" w:color="auto"/>
              <w:right w:val="single" w:sz="4" w:space="0" w:color="auto"/>
            </w:tcBorders>
            <w:shd w:val="clear" w:color="auto" w:fill="auto"/>
            <w:noWrap/>
            <w:hideMark/>
          </w:tcPr>
          <w:p w14:paraId="330577C6" w14:textId="77777777" w:rsidR="008D698D" w:rsidRPr="00BC6772" w:rsidRDefault="008D698D" w:rsidP="00127C1D">
            <w:pPr>
              <w:jc w:val="center"/>
              <w:rPr>
                <w:sz w:val="18"/>
                <w:szCs w:val="18"/>
              </w:rPr>
            </w:pPr>
            <w:r w:rsidRPr="00BC6772">
              <w:rPr>
                <w:sz w:val="18"/>
                <w:szCs w:val="18"/>
              </w:rPr>
              <w:t xml:space="preserve">0.50 </w:t>
            </w:r>
          </w:p>
        </w:tc>
        <w:tc>
          <w:tcPr>
            <w:tcW w:w="454" w:type="pct"/>
            <w:tcBorders>
              <w:top w:val="nil"/>
              <w:left w:val="nil"/>
              <w:bottom w:val="single" w:sz="4" w:space="0" w:color="auto"/>
              <w:right w:val="single" w:sz="4" w:space="0" w:color="auto"/>
            </w:tcBorders>
            <w:shd w:val="clear" w:color="auto" w:fill="auto"/>
            <w:noWrap/>
            <w:hideMark/>
          </w:tcPr>
          <w:p w14:paraId="73D0B860" w14:textId="77777777" w:rsidR="008D698D" w:rsidRPr="00BC6772" w:rsidRDefault="008D698D" w:rsidP="00127C1D">
            <w:pPr>
              <w:jc w:val="center"/>
              <w:rPr>
                <w:sz w:val="18"/>
                <w:szCs w:val="18"/>
              </w:rPr>
            </w:pPr>
            <w:r w:rsidRPr="00BC6772">
              <w:rPr>
                <w:sz w:val="18"/>
                <w:szCs w:val="18"/>
              </w:rPr>
              <w:t>0.618</w:t>
            </w:r>
          </w:p>
        </w:tc>
        <w:tc>
          <w:tcPr>
            <w:tcW w:w="454" w:type="pct"/>
            <w:tcBorders>
              <w:top w:val="nil"/>
              <w:left w:val="nil"/>
              <w:bottom w:val="single" w:sz="4" w:space="0" w:color="auto"/>
              <w:right w:val="single" w:sz="4" w:space="0" w:color="auto"/>
            </w:tcBorders>
            <w:shd w:val="clear" w:color="auto" w:fill="auto"/>
            <w:noWrap/>
            <w:hideMark/>
          </w:tcPr>
          <w:p w14:paraId="293E25B9" w14:textId="77777777" w:rsidR="008D698D" w:rsidRPr="00BC6772" w:rsidRDefault="008D698D" w:rsidP="00127C1D">
            <w:pPr>
              <w:jc w:val="center"/>
              <w:rPr>
                <w:sz w:val="18"/>
                <w:szCs w:val="18"/>
              </w:rPr>
            </w:pPr>
            <w:r w:rsidRPr="00BC6772">
              <w:rPr>
                <w:sz w:val="18"/>
                <w:szCs w:val="18"/>
              </w:rPr>
              <w:t>99.6</w:t>
            </w:r>
          </w:p>
        </w:tc>
        <w:tc>
          <w:tcPr>
            <w:tcW w:w="455" w:type="pct"/>
            <w:tcBorders>
              <w:top w:val="nil"/>
              <w:left w:val="nil"/>
              <w:bottom w:val="single" w:sz="4" w:space="0" w:color="auto"/>
              <w:right w:val="single" w:sz="4" w:space="0" w:color="auto"/>
            </w:tcBorders>
            <w:shd w:val="clear" w:color="auto" w:fill="auto"/>
            <w:noWrap/>
            <w:hideMark/>
          </w:tcPr>
          <w:p w14:paraId="503A04F2" w14:textId="77777777" w:rsidR="008D698D" w:rsidRPr="00BC6772" w:rsidRDefault="008D698D" w:rsidP="00127C1D">
            <w:pPr>
              <w:jc w:val="center"/>
              <w:rPr>
                <w:sz w:val="18"/>
                <w:szCs w:val="18"/>
              </w:rPr>
            </w:pPr>
            <w:r w:rsidRPr="00BC6772">
              <w:rPr>
                <w:sz w:val="18"/>
                <w:szCs w:val="18"/>
              </w:rPr>
              <w:t xml:space="preserve">2.00 </w:t>
            </w:r>
          </w:p>
        </w:tc>
        <w:tc>
          <w:tcPr>
            <w:tcW w:w="454" w:type="pct"/>
            <w:tcBorders>
              <w:top w:val="nil"/>
              <w:left w:val="nil"/>
              <w:bottom w:val="single" w:sz="4" w:space="0" w:color="auto"/>
              <w:right w:val="single" w:sz="4" w:space="0" w:color="auto"/>
            </w:tcBorders>
            <w:shd w:val="clear" w:color="auto" w:fill="auto"/>
            <w:noWrap/>
            <w:hideMark/>
          </w:tcPr>
          <w:p w14:paraId="5CDC907A" w14:textId="77777777" w:rsidR="008D698D" w:rsidRPr="00BC6772" w:rsidRDefault="008D698D" w:rsidP="00127C1D">
            <w:pPr>
              <w:jc w:val="center"/>
              <w:rPr>
                <w:sz w:val="18"/>
                <w:szCs w:val="18"/>
              </w:rPr>
            </w:pPr>
            <w:r w:rsidRPr="00BC6772">
              <w:rPr>
                <w:sz w:val="18"/>
                <w:szCs w:val="18"/>
              </w:rPr>
              <w:t>2.14</w:t>
            </w:r>
          </w:p>
        </w:tc>
        <w:tc>
          <w:tcPr>
            <w:tcW w:w="454" w:type="pct"/>
            <w:tcBorders>
              <w:top w:val="nil"/>
              <w:left w:val="nil"/>
              <w:bottom w:val="single" w:sz="4" w:space="0" w:color="auto"/>
              <w:right w:val="single" w:sz="4" w:space="0" w:color="auto"/>
            </w:tcBorders>
            <w:shd w:val="clear" w:color="auto" w:fill="auto"/>
            <w:noWrap/>
            <w:hideMark/>
          </w:tcPr>
          <w:p w14:paraId="149F8CFD" w14:textId="77777777" w:rsidR="008D698D" w:rsidRPr="00BC6772" w:rsidRDefault="008D698D" w:rsidP="00127C1D">
            <w:pPr>
              <w:jc w:val="center"/>
              <w:rPr>
                <w:sz w:val="18"/>
                <w:szCs w:val="18"/>
              </w:rPr>
            </w:pPr>
            <w:r w:rsidRPr="00BC6772">
              <w:rPr>
                <w:sz w:val="18"/>
                <w:szCs w:val="18"/>
              </w:rPr>
              <w:t>101.0</w:t>
            </w:r>
          </w:p>
        </w:tc>
        <w:tc>
          <w:tcPr>
            <w:tcW w:w="455" w:type="pct"/>
            <w:tcBorders>
              <w:top w:val="nil"/>
              <w:left w:val="nil"/>
              <w:bottom w:val="single" w:sz="4" w:space="0" w:color="auto"/>
              <w:right w:val="single" w:sz="4" w:space="0" w:color="auto"/>
            </w:tcBorders>
            <w:vAlign w:val="center"/>
          </w:tcPr>
          <w:p w14:paraId="47F07244" w14:textId="77777777" w:rsidR="008D698D" w:rsidRPr="00BC6772" w:rsidRDefault="008D698D" w:rsidP="00127C1D">
            <w:pPr>
              <w:jc w:val="center"/>
              <w:rPr>
                <w:sz w:val="18"/>
                <w:szCs w:val="18"/>
              </w:rPr>
            </w:pPr>
            <w:r w:rsidRPr="00BC6772">
              <w:rPr>
                <w:sz w:val="18"/>
                <w:szCs w:val="18"/>
              </w:rPr>
              <w:t>3.50</w:t>
            </w:r>
          </w:p>
        </w:tc>
        <w:tc>
          <w:tcPr>
            <w:tcW w:w="454" w:type="pct"/>
            <w:tcBorders>
              <w:top w:val="nil"/>
              <w:left w:val="nil"/>
              <w:bottom w:val="single" w:sz="4" w:space="0" w:color="auto"/>
              <w:right w:val="single" w:sz="4" w:space="0" w:color="auto"/>
            </w:tcBorders>
            <w:vAlign w:val="center"/>
          </w:tcPr>
          <w:p w14:paraId="6E5C88EC" w14:textId="77777777" w:rsidR="008D698D" w:rsidRPr="00BC6772" w:rsidRDefault="008D698D" w:rsidP="00127C1D">
            <w:pPr>
              <w:jc w:val="center"/>
              <w:rPr>
                <w:sz w:val="18"/>
                <w:szCs w:val="18"/>
              </w:rPr>
            </w:pPr>
            <w:r w:rsidRPr="00BC6772">
              <w:rPr>
                <w:sz w:val="18"/>
                <w:szCs w:val="18"/>
              </w:rPr>
              <w:t>3.61</w:t>
            </w:r>
          </w:p>
        </w:tc>
        <w:tc>
          <w:tcPr>
            <w:tcW w:w="455" w:type="pct"/>
            <w:tcBorders>
              <w:top w:val="nil"/>
              <w:left w:val="nil"/>
              <w:bottom w:val="single" w:sz="4" w:space="0" w:color="auto"/>
              <w:right w:val="single" w:sz="4" w:space="0" w:color="auto"/>
            </w:tcBorders>
            <w:vAlign w:val="center"/>
          </w:tcPr>
          <w:p w14:paraId="6EFDA6FD" w14:textId="77777777" w:rsidR="008D698D" w:rsidRPr="00BC6772" w:rsidRDefault="008D698D" w:rsidP="00127C1D">
            <w:pPr>
              <w:jc w:val="center"/>
              <w:rPr>
                <w:sz w:val="18"/>
                <w:szCs w:val="18"/>
              </w:rPr>
            </w:pPr>
            <w:r w:rsidRPr="00BC6772">
              <w:rPr>
                <w:sz w:val="18"/>
                <w:szCs w:val="18"/>
              </w:rPr>
              <w:t>99.7</w:t>
            </w:r>
          </w:p>
        </w:tc>
      </w:tr>
      <w:tr w:rsidR="008D698D" w:rsidRPr="00BC6772" w14:paraId="0C711D28" w14:textId="77777777" w:rsidTr="008D698D">
        <w:trPr>
          <w:trHeight w:val="360"/>
        </w:trPr>
        <w:tc>
          <w:tcPr>
            <w:tcW w:w="454" w:type="pct"/>
            <w:tcBorders>
              <w:top w:val="nil"/>
              <w:left w:val="single" w:sz="4" w:space="0" w:color="auto"/>
              <w:bottom w:val="single" w:sz="4" w:space="0" w:color="auto"/>
              <w:right w:val="single" w:sz="4" w:space="0" w:color="auto"/>
            </w:tcBorders>
            <w:shd w:val="clear" w:color="auto" w:fill="auto"/>
            <w:hideMark/>
          </w:tcPr>
          <w:p w14:paraId="4CB41149" w14:textId="77777777" w:rsidR="008D698D" w:rsidRPr="00BC6772" w:rsidRDefault="008D698D" w:rsidP="00127C1D">
            <w:pPr>
              <w:widowControl/>
              <w:jc w:val="center"/>
              <w:rPr>
                <w:kern w:val="0"/>
                <w:sz w:val="18"/>
                <w:szCs w:val="18"/>
              </w:rPr>
            </w:pPr>
            <w:r w:rsidRPr="00BC6772">
              <w:rPr>
                <w:kern w:val="0"/>
                <w:sz w:val="18"/>
                <w:szCs w:val="18"/>
              </w:rPr>
              <w:t>Tb</w:t>
            </w:r>
            <w:r w:rsidRPr="00BC6772">
              <w:rPr>
                <w:kern w:val="0"/>
                <w:sz w:val="18"/>
                <w:szCs w:val="18"/>
                <w:vertAlign w:val="subscript"/>
              </w:rPr>
              <w:t>4</w:t>
            </w:r>
            <w:r w:rsidRPr="00BC6772">
              <w:rPr>
                <w:kern w:val="0"/>
                <w:sz w:val="18"/>
                <w:szCs w:val="18"/>
              </w:rPr>
              <w:t>O</w:t>
            </w:r>
            <w:r w:rsidRPr="00BC6772">
              <w:rPr>
                <w:kern w:val="0"/>
                <w:sz w:val="18"/>
                <w:szCs w:val="18"/>
                <w:vertAlign w:val="subscript"/>
              </w:rPr>
              <w:t>7</w:t>
            </w:r>
          </w:p>
        </w:tc>
        <w:tc>
          <w:tcPr>
            <w:tcW w:w="454" w:type="pct"/>
            <w:tcBorders>
              <w:top w:val="nil"/>
              <w:left w:val="nil"/>
              <w:bottom w:val="single" w:sz="4" w:space="0" w:color="auto"/>
              <w:right w:val="single" w:sz="4" w:space="0" w:color="auto"/>
            </w:tcBorders>
            <w:shd w:val="clear" w:color="auto" w:fill="auto"/>
            <w:noWrap/>
            <w:hideMark/>
          </w:tcPr>
          <w:p w14:paraId="3307E933" w14:textId="77777777" w:rsidR="008D698D" w:rsidRPr="00BC6772" w:rsidRDefault="008D698D" w:rsidP="00127C1D">
            <w:pPr>
              <w:jc w:val="center"/>
              <w:rPr>
                <w:sz w:val="18"/>
                <w:szCs w:val="18"/>
              </w:rPr>
            </w:pPr>
            <w:r w:rsidRPr="00BC6772">
              <w:rPr>
                <w:sz w:val="18"/>
                <w:szCs w:val="18"/>
              </w:rPr>
              <w:t>0.12</w:t>
            </w:r>
          </w:p>
        </w:tc>
        <w:tc>
          <w:tcPr>
            <w:tcW w:w="455" w:type="pct"/>
            <w:tcBorders>
              <w:top w:val="nil"/>
              <w:left w:val="nil"/>
              <w:bottom w:val="single" w:sz="4" w:space="0" w:color="auto"/>
              <w:right w:val="single" w:sz="4" w:space="0" w:color="auto"/>
            </w:tcBorders>
            <w:shd w:val="clear" w:color="auto" w:fill="auto"/>
            <w:noWrap/>
            <w:hideMark/>
          </w:tcPr>
          <w:p w14:paraId="518A0E89" w14:textId="77777777" w:rsidR="008D698D" w:rsidRPr="00BC6772" w:rsidRDefault="008D698D" w:rsidP="00127C1D">
            <w:pPr>
              <w:jc w:val="center"/>
              <w:rPr>
                <w:sz w:val="18"/>
                <w:szCs w:val="18"/>
              </w:rPr>
            </w:pPr>
            <w:r w:rsidRPr="00BC6772">
              <w:rPr>
                <w:sz w:val="18"/>
                <w:szCs w:val="18"/>
              </w:rPr>
              <w:t xml:space="preserve">0.50 </w:t>
            </w:r>
          </w:p>
        </w:tc>
        <w:tc>
          <w:tcPr>
            <w:tcW w:w="454" w:type="pct"/>
            <w:tcBorders>
              <w:top w:val="nil"/>
              <w:left w:val="nil"/>
              <w:bottom w:val="single" w:sz="4" w:space="0" w:color="auto"/>
              <w:right w:val="single" w:sz="4" w:space="0" w:color="auto"/>
            </w:tcBorders>
            <w:shd w:val="clear" w:color="auto" w:fill="auto"/>
            <w:noWrap/>
            <w:hideMark/>
          </w:tcPr>
          <w:p w14:paraId="385C82C6" w14:textId="77777777" w:rsidR="008D698D" w:rsidRPr="00BC6772" w:rsidRDefault="008D698D" w:rsidP="00127C1D">
            <w:pPr>
              <w:jc w:val="center"/>
              <w:rPr>
                <w:sz w:val="18"/>
                <w:szCs w:val="18"/>
              </w:rPr>
            </w:pPr>
            <w:r w:rsidRPr="00BC6772">
              <w:rPr>
                <w:sz w:val="18"/>
                <w:szCs w:val="18"/>
              </w:rPr>
              <w:t>0.627</w:t>
            </w:r>
          </w:p>
        </w:tc>
        <w:tc>
          <w:tcPr>
            <w:tcW w:w="454" w:type="pct"/>
            <w:tcBorders>
              <w:top w:val="nil"/>
              <w:left w:val="nil"/>
              <w:bottom w:val="single" w:sz="4" w:space="0" w:color="auto"/>
              <w:right w:val="single" w:sz="4" w:space="0" w:color="auto"/>
            </w:tcBorders>
            <w:shd w:val="clear" w:color="auto" w:fill="auto"/>
            <w:noWrap/>
            <w:hideMark/>
          </w:tcPr>
          <w:p w14:paraId="5011BA13" w14:textId="77777777" w:rsidR="008D698D" w:rsidRPr="00BC6772" w:rsidRDefault="008D698D" w:rsidP="00127C1D">
            <w:pPr>
              <w:jc w:val="center"/>
              <w:rPr>
                <w:sz w:val="18"/>
                <w:szCs w:val="18"/>
              </w:rPr>
            </w:pPr>
            <w:r w:rsidRPr="00BC6772">
              <w:rPr>
                <w:sz w:val="18"/>
                <w:szCs w:val="18"/>
              </w:rPr>
              <w:t>101.4</w:t>
            </w:r>
          </w:p>
        </w:tc>
        <w:tc>
          <w:tcPr>
            <w:tcW w:w="455" w:type="pct"/>
            <w:tcBorders>
              <w:top w:val="nil"/>
              <w:left w:val="nil"/>
              <w:bottom w:val="single" w:sz="4" w:space="0" w:color="auto"/>
              <w:right w:val="single" w:sz="4" w:space="0" w:color="auto"/>
            </w:tcBorders>
            <w:shd w:val="clear" w:color="auto" w:fill="auto"/>
            <w:noWrap/>
            <w:hideMark/>
          </w:tcPr>
          <w:p w14:paraId="531C4411" w14:textId="77777777" w:rsidR="008D698D" w:rsidRPr="00BC6772" w:rsidRDefault="008D698D" w:rsidP="00127C1D">
            <w:pPr>
              <w:jc w:val="center"/>
              <w:rPr>
                <w:sz w:val="18"/>
                <w:szCs w:val="18"/>
              </w:rPr>
            </w:pPr>
            <w:r w:rsidRPr="00BC6772">
              <w:rPr>
                <w:sz w:val="18"/>
                <w:szCs w:val="18"/>
              </w:rPr>
              <w:t xml:space="preserve">2.00 </w:t>
            </w:r>
          </w:p>
        </w:tc>
        <w:tc>
          <w:tcPr>
            <w:tcW w:w="454" w:type="pct"/>
            <w:tcBorders>
              <w:top w:val="nil"/>
              <w:left w:val="nil"/>
              <w:bottom w:val="single" w:sz="4" w:space="0" w:color="auto"/>
              <w:right w:val="single" w:sz="4" w:space="0" w:color="auto"/>
            </w:tcBorders>
            <w:shd w:val="clear" w:color="auto" w:fill="auto"/>
            <w:noWrap/>
            <w:hideMark/>
          </w:tcPr>
          <w:p w14:paraId="7E6C1FDB" w14:textId="77777777" w:rsidR="008D698D" w:rsidRPr="00BC6772" w:rsidRDefault="008D698D" w:rsidP="00127C1D">
            <w:pPr>
              <w:jc w:val="center"/>
              <w:rPr>
                <w:sz w:val="18"/>
                <w:szCs w:val="18"/>
              </w:rPr>
            </w:pPr>
            <w:r w:rsidRPr="00BC6772">
              <w:rPr>
                <w:sz w:val="18"/>
                <w:szCs w:val="18"/>
              </w:rPr>
              <w:t>2.11</w:t>
            </w:r>
          </w:p>
        </w:tc>
        <w:tc>
          <w:tcPr>
            <w:tcW w:w="454" w:type="pct"/>
            <w:tcBorders>
              <w:top w:val="nil"/>
              <w:left w:val="nil"/>
              <w:bottom w:val="single" w:sz="4" w:space="0" w:color="auto"/>
              <w:right w:val="single" w:sz="4" w:space="0" w:color="auto"/>
            </w:tcBorders>
            <w:shd w:val="clear" w:color="auto" w:fill="auto"/>
            <w:noWrap/>
            <w:hideMark/>
          </w:tcPr>
          <w:p w14:paraId="150F130A" w14:textId="77777777" w:rsidR="008D698D" w:rsidRPr="00BC6772" w:rsidRDefault="008D698D" w:rsidP="00127C1D">
            <w:pPr>
              <w:jc w:val="center"/>
              <w:rPr>
                <w:sz w:val="18"/>
                <w:szCs w:val="18"/>
              </w:rPr>
            </w:pPr>
            <w:r w:rsidRPr="00BC6772">
              <w:rPr>
                <w:sz w:val="18"/>
                <w:szCs w:val="18"/>
              </w:rPr>
              <w:t>99.5</w:t>
            </w:r>
          </w:p>
        </w:tc>
        <w:tc>
          <w:tcPr>
            <w:tcW w:w="455" w:type="pct"/>
            <w:tcBorders>
              <w:top w:val="nil"/>
              <w:left w:val="nil"/>
              <w:bottom w:val="single" w:sz="4" w:space="0" w:color="auto"/>
              <w:right w:val="single" w:sz="4" w:space="0" w:color="auto"/>
            </w:tcBorders>
            <w:vAlign w:val="center"/>
          </w:tcPr>
          <w:p w14:paraId="7E5A317C" w14:textId="77777777" w:rsidR="008D698D" w:rsidRPr="00BC6772" w:rsidRDefault="008D698D" w:rsidP="00127C1D">
            <w:pPr>
              <w:jc w:val="center"/>
              <w:rPr>
                <w:sz w:val="18"/>
                <w:szCs w:val="18"/>
              </w:rPr>
            </w:pPr>
            <w:r w:rsidRPr="00BC6772">
              <w:rPr>
                <w:sz w:val="18"/>
                <w:szCs w:val="18"/>
              </w:rPr>
              <w:t>3.50</w:t>
            </w:r>
          </w:p>
        </w:tc>
        <w:tc>
          <w:tcPr>
            <w:tcW w:w="454" w:type="pct"/>
            <w:tcBorders>
              <w:top w:val="nil"/>
              <w:left w:val="nil"/>
              <w:bottom w:val="single" w:sz="4" w:space="0" w:color="auto"/>
              <w:right w:val="single" w:sz="4" w:space="0" w:color="auto"/>
            </w:tcBorders>
            <w:vAlign w:val="center"/>
          </w:tcPr>
          <w:p w14:paraId="65294D7E" w14:textId="77777777" w:rsidR="008D698D" w:rsidRPr="00BC6772" w:rsidRDefault="008D698D" w:rsidP="00127C1D">
            <w:pPr>
              <w:jc w:val="center"/>
              <w:rPr>
                <w:sz w:val="18"/>
                <w:szCs w:val="18"/>
              </w:rPr>
            </w:pPr>
            <w:r w:rsidRPr="00BC6772">
              <w:rPr>
                <w:sz w:val="18"/>
                <w:szCs w:val="18"/>
              </w:rPr>
              <w:t>3.57</w:t>
            </w:r>
          </w:p>
        </w:tc>
        <w:tc>
          <w:tcPr>
            <w:tcW w:w="455" w:type="pct"/>
            <w:tcBorders>
              <w:top w:val="nil"/>
              <w:left w:val="nil"/>
              <w:bottom w:val="single" w:sz="4" w:space="0" w:color="auto"/>
              <w:right w:val="single" w:sz="4" w:space="0" w:color="auto"/>
            </w:tcBorders>
            <w:vAlign w:val="center"/>
          </w:tcPr>
          <w:p w14:paraId="7C8EC6E4" w14:textId="77777777" w:rsidR="008D698D" w:rsidRPr="00BC6772" w:rsidRDefault="008D698D" w:rsidP="00127C1D">
            <w:pPr>
              <w:jc w:val="center"/>
              <w:rPr>
                <w:sz w:val="18"/>
                <w:szCs w:val="18"/>
              </w:rPr>
            </w:pPr>
            <w:r w:rsidRPr="00BC6772">
              <w:rPr>
                <w:sz w:val="18"/>
                <w:szCs w:val="18"/>
              </w:rPr>
              <w:t>98.6</w:t>
            </w:r>
          </w:p>
        </w:tc>
      </w:tr>
      <w:tr w:rsidR="008D698D" w:rsidRPr="00BC6772" w14:paraId="7E068CD8" w14:textId="77777777" w:rsidTr="008D698D">
        <w:trPr>
          <w:trHeight w:val="360"/>
        </w:trPr>
        <w:tc>
          <w:tcPr>
            <w:tcW w:w="454" w:type="pct"/>
            <w:tcBorders>
              <w:top w:val="nil"/>
              <w:left w:val="single" w:sz="4" w:space="0" w:color="auto"/>
              <w:bottom w:val="single" w:sz="4" w:space="0" w:color="auto"/>
              <w:right w:val="single" w:sz="4" w:space="0" w:color="auto"/>
            </w:tcBorders>
            <w:shd w:val="clear" w:color="auto" w:fill="auto"/>
            <w:hideMark/>
          </w:tcPr>
          <w:p w14:paraId="6A78329D" w14:textId="77777777" w:rsidR="008D698D" w:rsidRPr="00BC6772" w:rsidRDefault="008D698D" w:rsidP="00127C1D">
            <w:pPr>
              <w:widowControl/>
              <w:jc w:val="center"/>
              <w:rPr>
                <w:kern w:val="0"/>
                <w:sz w:val="18"/>
                <w:szCs w:val="18"/>
              </w:rPr>
            </w:pPr>
            <w:r w:rsidRPr="00BC6772">
              <w:rPr>
                <w:kern w:val="0"/>
                <w:sz w:val="18"/>
                <w:szCs w:val="18"/>
              </w:rPr>
              <w:t>Dy</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454" w:type="pct"/>
            <w:tcBorders>
              <w:top w:val="nil"/>
              <w:left w:val="nil"/>
              <w:bottom w:val="single" w:sz="4" w:space="0" w:color="auto"/>
              <w:right w:val="single" w:sz="4" w:space="0" w:color="auto"/>
            </w:tcBorders>
            <w:shd w:val="clear" w:color="auto" w:fill="auto"/>
            <w:noWrap/>
            <w:hideMark/>
          </w:tcPr>
          <w:p w14:paraId="203A9BE3" w14:textId="77777777" w:rsidR="008D698D" w:rsidRPr="00BC6772" w:rsidRDefault="008D698D" w:rsidP="00127C1D">
            <w:pPr>
              <w:jc w:val="center"/>
              <w:rPr>
                <w:sz w:val="18"/>
                <w:szCs w:val="18"/>
              </w:rPr>
            </w:pPr>
            <w:r w:rsidRPr="00BC6772">
              <w:rPr>
                <w:sz w:val="18"/>
                <w:szCs w:val="18"/>
              </w:rPr>
              <w:t>0.13</w:t>
            </w:r>
          </w:p>
        </w:tc>
        <w:tc>
          <w:tcPr>
            <w:tcW w:w="455" w:type="pct"/>
            <w:tcBorders>
              <w:top w:val="nil"/>
              <w:left w:val="nil"/>
              <w:bottom w:val="single" w:sz="4" w:space="0" w:color="auto"/>
              <w:right w:val="single" w:sz="4" w:space="0" w:color="auto"/>
            </w:tcBorders>
            <w:shd w:val="clear" w:color="auto" w:fill="auto"/>
            <w:noWrap/>
            <w:hideMark/>
          </w:tcPr>
          <w:p w14:paraId="037B07B2" w14:textId="77777777" w:rsidR="008D698D" w:rsidRPr="00BC6772" w:rsidRDefault="008D698D" w:rsidP="00127C1D">
            <w:pPr>
              <w:jc w:val="center"/>
              <w:rPr>
                <w:sz w:val="18"/>
                <w:szCs w:val="18"/>
              </w:rPr>
            </w:pPr>
            <w:r w:rsidRPr="00BC6772">
              <w:rPr>
                <w:sz w:val="18"/>
                <w:szCs w:val="18"/>
              </w:rPr>
              <w:t xml:space="preserve">0.50 </w:t>
            </w:r>
          </w:p>
        </w:tc>
        <w:tc>
          <w:tcPr>
            <w:tcW w:w="454" w:type="pct"/>
            <w:tcBorders>
              <w:top w:val="nil"/>
              <w:left w:val="nil"/>
              <w:bottom w:val="single" w:sz="4" w:space="0" w:color="auto"/>
              <w:right w:val="single" w:sz="4" w:space="0" w:color="auto"/>
            </w:tcBorders>
            <w:shd w:val="clear" w:color="auto" w:fill="auto"/>
            <w:noWrap/>
            <w:hideMark/>
          </w:tcPr>
          <w:p w14:paraId="21E2DBEE" w14:textId="77777777" w:rsidR="008D698D" w:rsidRPr="00BC6772" w:rsidRDefault="008D698D" w:rsidP="00127C1D">
            <w:pPr>
              <w:jc w:val="center"/>
              <w:rPr>
                <w:sz w:val="18"/>
                <w:szCs w:val="18"/>
              </w:rPr>
            </w:pPr>
            <w:r w:rsidRPr="00BC6772">
              <w:rPr>
                <w:sz w:val="18"/>
                <w:szCs w:val="18"/>
              </w:rPr>
              <w:t>0.629</w:t>
            </w:r>
          </w:p>
        </w:tc>
        <w:tc>
          <w:tcPr>
            <w:tcW w:w="454" w:type="pct"/>
            <w:tcBorders>
              <w:top w:val="nil"/>
              <w:left w:val="nil"/>
              <w:bottom w:val="single" w:sz="4" w:space="0" w:color="auto"/>
              <w:right w:val="single" w:sz="4" w:space="0" w:color="auto"/>
            </w:tcBorders>
            <w:shd w:val="clear" w:color="auto" w:fill="auto"/>
            <w:noWrap/>
            <w:hideMark/>
          </w:tcPr>
          <w:p w14:paraId="171C1002" w14:textId="77777777" w:rsidR="008D698D" w:rsidRPr="00BC6772" w:rsidRDefault="008D698D" w:rsidP="00127C1D">
            <w:pPr>
              <w:jc w:val="center"/>
              <w:rPr>
                <w:sz w:val="18"/>
                <w:szCs w:val="18"/>
              </w:rPr>
            </w:pPr>
            <w:r w:rsidRPr="00BC6772">
              <w:rPr>
                <w:sz w:val="18"/>
                <w:szCs w:val="18"/>
              </w:rPr>
              <w:t>99.8</w:t>
            </w:r>
          </w:p>
        </w:tc>
        <w:tc>
          <w:tcPr>
            <w:tcW w:w="455" w:type="pct"/>
            <w:tcBorders>
              <w:top w:val="nil"/>
              <w:left w:val="nil"/>
              <w:bottom w:val="single" w:sz="4" w:space="0" w:color="auto"/>
              <w:right w:val="single" w:sz="4" w:space="0" w:color="auto"/>
            </w:tcBorders>
            <w:shd w:val="clear" w:color="auto" w:fill="auto"/>
            <w:noWrap/>
            <w:hideMark/>
          </w:tcPr>
          <w:p w14:paraId="2A9EC856" w14:textId="77777777" w:rsidR="008D698D" w:rsidRPr="00BC6772" w:rsidRDefault="008D698D" w:rsidP="00127C1D">
            <w:pPr>
              <w:jc w:val="center"/>
              <w:rPr>
                <w:sz w:val="18"/>
                <w:szCs w:val="18"/>
              </w:rPr>
            </w:pPr>
            <w:r w:rsidRPr="00BC6772">
              <w:rPr>
                <w:sz w:val="18"/>
                <w:szCs w:val="18"/>
              </w:rPr>
              <w:t xml:space="preserve">2.00 </w:t>
            </w:r>
          </w:p>
        </w:tc>
        <w:tc>
          <w:tcPr>
            <w:tcW w:w="454" w:type="pct"/>
            <w:tcBorders>
              <w:top w:val="nil"/>
              <w:left w:val="nil"/>
              <w:bottom w:val="single" w:sz="4" w:space="0" w:color="auto"/>
              <w:right w:val="single" w:sz="4" w:space="0" w:color="auto"/>
            </w:tcBorders>
            <w:shd w:val="clear" w:color="auto" w:fill="auto"/>
            <w:noWrap/>
            <w:hideMark/>
          </w:tcPr>
          <w:p w14:paraId="28785A25" w14:textId="77777777" w:rsidR="008D698D" w:rsidRPr="00BC6772" w:rsidRDefault="008D698D" w:rsidP="00127C1D">
            <w:pPr>
              <w:jc w:val="center"/>
              <w:rPr>
                <w:sz w:val="18"/>
                <w:szCs w:val="18"/>
              </w:rPr>
            </w:pPr>
            <w:r w:rsidRPr="00BC6772">
              <w:rPr>
                <w:sz w:val="18"/>
                <w:szCs w:val="18"/>
              </w:rPr>
              <w:t>2.14</w:t>
            </w:r>
          </w:p>
        </w:tc>
        <w:tc>
          <w:tcPr>
            <w:tcW w:w="454" w:type="pct"/>
            <w:tcBorders>
              <w:top w:val="nil"/>
              <w:left w:val="nil"/>
              <w:bottom w:val="single" w:sz="4" w:space="0" w:color="auto"/>
              <w:right w:val="single" w:sz="4" w:space="0" w:color="auto"/>
            </w:tcBorders>
            <w:shd w:val="clear" w:color="auto" w:fill="auto"/>
            <w:noWrap/>
            <w:hideMark/>
          </w:tcPr>
          <w:p w14:paraId="2C26FB2F" w14:textId="77777777" w:rsidR="008D698D" w:rsidRPr="00BC6772" w:rsidRDefault="008D698D" w:rsidP="00127C1D">
            <w:pPr>
              <w:jc w:val="center"/>
              <w:rPr>
                <w:sz w:val="18"/>
                <w:szCs w:val="18"/>
              </w:rPr>
            </w:pPr>
            <w:r w:rsidRPr="00BC6772">
              <w:rPr>
                <w:sz w:val="18"/>
                <w:szCs w:val="18"/>
              </w:rPr>
              <w:t>100.5</w:t>
            </w:r>
          </w:p>
        </w:tc>
        <w:tc>
          <w:tcPr>
            <w:tcW w:w="455" w:type="pct"/>
            <w:tcBorders>
              <w:top w:val="nil"/>
              <w:left w:val="nil"/>
              <w:bottom w:val="single" w:sz="4" w:space="0" w:color="auto"/>
              <w:right w:val="single" w:sz="4" w:space="0" w:color="auto"/>
            </w:tcBorders>
            <w:vAlign w:val="center"/>
          </w:tcPr>
          <w:p w14:paraId="6E7F0753" w14:textId="77777777" w:rsidR="008D698D" w:rsidRPr="00BC6772" w:rsidRDefault="008D698D" w:rsidP="00127C1D">
            <w:pPr>
              <w:jc w:val="center"/>
              <w:rPr>
                <w:sz w:val="18"/>
                <w:szCs w:val="18"/>
              </w:rPr>
            </w:pPr>
            <w:r w:rsidRPr="00BC6772">
              <w:rPr>
                <w:sz w:val="18"/>
                <w:szCs w:val="18"/>
              </w:rPr>
              <w:t>3.50</w:t>
            </w:r>
          </w:p>
        </w:tc>
        <w:tc>
          <w:tcPr>
            <w:tcW w:w="454" w:type="pct"/>
            <w:tcBorders>
              <w:top w:val="nil"/>
              <w:left w:val="nil"/>
              <w:bottom w:val="single" w:sz="4" w:space="0" w:color="auto"/>
              <w:right w:val="single" w:sz="4" w:space="0" w:color="auto"/>
            </w:tcBorders>
            <w:vAlign w:val="center"/>
          </w:tcPr>
          <w:p w14:paraId="1A48DF69" w14:textId="77777777" w:rsidR="008D698D" w:rsidRPr="00BC6772" w:rsidRDefault="008D698D" w:rsidP="00127C1D">
            <w:pPr>
              <w:jc w:val="center"/>
              <w:rPr>
                <w:sz w:val="18"/>
                <w:szCs w:val="18"/>
              </w:rPr>
            </w:pPr>
            <w:r w:rsidRPr="00BC6772">
              <w:rPr>
                <w:sz w:val="18"/>
                <w:szCs w:val="18"/>
              </w:rPr>
              <w:t>3.63</w:t>
            </w:r>
          </w:p>
        </w:tc>
        <w:tc>
          <w:tcPr>
            <w:tcW w:w="455" w:type="pct"/>
            <w:tcBorders>
              <w:top w:val="nil"/>
              <w:left w:val="nil"/>
              <w:bottom w:val="single" w:sz="4" w:space="0" w:color="auto"/>
              <w:right w:val="single" w:sz="4" w:space="0" w:color="auto"/>
            </w:tcBorders>
            <w:vAlign w:val="center"/>
          </w:tcPr>
          <w:p w14:paraId="78AF741E" w14:textId="77777777" w:rsidR="008D698D" w:rsidRPr="00BC6772" w:rsidRDefault="008D698D" w:rsidP="00127C1D">
            <w:pPr>
              <w:jc w:val="center"/>
              <w:rPr>
                <w:sz w:val="18"/>
                <w:szCs w:val="18"/>
              </w:rPr>
            </w:pPr>
            <w:r w:rsidRPr="00BC6772">
              <w:rPr>
                <w:sz w:val="18"/>
                <w:szCs w:val="18"/>
              </w:rPr>
              <w:t>100.0</w:t>
            </w:r>
          </w:p>
        </w:tc>
      </w:tr>
      <w:tr w:rsidR="008D698D" w:rsidRPr="00BC6772" w14:paraId="4FF027B5" w14:textId="77777777" w:rsidTr="008D698D">
        <w:trPr>
          <w:trHeight w:val="360"/>
        </w:trPr>
        <w:tc>
          <w:tcPr>
            <w:tcW w:w="454" w:type="pct"/>
            <w:tcBorders>
              <w:top w:val="nil"/>
              <w:left w:val="single" w:sz="4" w:space="0" w:color="auto"/>
              <w:bottom w:val="single" w:sz="4" w:space="0" w:color="auto"/>
              <w:right w:val="single" w:sz="4" w:space="0" w:color="auto"/>
            </w:tcBorders>
            <w:shd w:val="clear" w:color="auto" w:fill="auto"/>
            <w:hideMark/>
          </w:tcPr>
          <w:p w14:paraId="5C5634AD" w14:textId="77777777" w:rsidR="008D698D" w:rsidRPr="00BC6772" w:rsidRDefault="008D698D" w:rsidP="00127C1D">
            <w:pPr>
              <w:widowControl/>
              <w:jc w:val="center"/>
              <w:rPr>
                <w:kern w:val="0"/>
                <w:sz w:val="18"/>
                <w:szCs w:val="18"/>
              </w:rPr>
            </w:pPr>
            <w:r w:rsidRPr="00BC6772">
              <w:rPr>
                <w:kern w:val="0"/>
                <w:sz w:val="18"/>
                <w:szCs w:val="18"/>
              </w:rPr>
              <w:t>Ho</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454" w:type="pct"/>
            <w:tcBorders>
              <w:top w:val="nil"/>
              <w:left w:val="nil"/>
              <w:bottom w:val="single" w:sz="4" w:space="0" w:color="auto"/>
              <w:right w:val="single" w:sz="4" w:space="0" w:color="auto"/>
            </w:tcBorders>
            <w:shd w:val="clear" w:color="auto" w:fill="auto"/>
            <w:noWrap/>
            <w:hideMark/>
          </w:tcPr>
          <w:p w14:paraId="722FB493" w14:textId="77777777" w:rsidR="008D698D" w:rsidRPr="00BC6772" w:rsidRDefault="008D698D" w:rsidP="00127C1D">
            <w:pPr>
              <w:jc w:val="center"/>
              <w:rPr>
                <w:sz w:val="18"/>
                <w:szCs w:val="18"/>
              </w:rPr>
            </w:pPr>
            <w:r w:rsidRPr="00BC6772">
              <w:rPr>
                <w:sz w:val="18"/>
                <w:szCs w:val="18"/>
              </w:rPr>
              <w:t>2.65</w:t>
            </w:r>
          </w:p>
        </w:tc>
        <w:tc>
          <w:tcPr>
            <w:tcW w:w="455" w:type="pct"/>
            <w:tcBorders>
              <w:top w:val="nil"/>
              <w:left w:val="nil"/>
              <w:bottom w:val="single" w:sz="4" w:space="0" w:color="auto"/>
              <w:right w:val="single" w:sz="4" w:space="0" w:color="auto"/>
            </w:tcBorders>
            <w:shd w:val="clear" w:color="auto" w:fill="auto"/>
            <w:noWrap/>
            <w:hideMark/>
          </w:tcPr>
          <w:p w14:paraId="2B2F628A" w14:textId="77777777" w:rsidR="008D698D" w:rsidRPr="00BC6772" w:rsidRDefault="008D698D" w:rsidP="00127C1D">
            <w:pPr>
              <w:jc w:val="center"/>
              <w:rPr>
                <w:sz w:val="18"/>
                <w:szCs w:val="18"/>
              </w:rPr>
            </w:pPr>
            <w:r w:rsidRPr="00BC6772">
              <w:rPr>
                <w:sz w:val="18"/>
                <w:szCs w:val="18"/>
              </w:rPr>
              <w:t>2.00</w:t>
            </w:r>
          </w:p>
        </w:tc>
        <w:tc>
          <w:tcPr>
            <w:tcW w:w="454" w:type="pct"/>
            <w:tcBorders>
              <w:top w:val="nil"/>
              <w:left w:val="nil"/>
              <w:bottom w:val="single" w:sz="4" w:space="0" w:color="auto"/>
              <w:right w:val="single" w:sz="4" w:space="0" w:color="auto"/>
            </w:tcBorders>
            <w:shd w:val="clear" w:color="auto" w:fill="auto"/>
            <w:noWrap/>
            <w:hideMark/>
          </w:tcPr>
          <w:p w14:paraId="53E41AC7" w14:textId="77777777" w:rsidR="008D698D" w:rsidRPr="00BC6772" w:rsidRDefault="008D698D" w:rsidP="00127C1D">
            <w:pPr>
              <w:jc w:val="center"/>
              <w:rPr>
                <w:sz w:val="18"/>
                <w:szCs w:val="18"/>
              </w:rPr>
            </w:pPr>
            <w:r w:rsidRPr="00BC6772">
              <w:rPr>
                <w:sz w:val="18"/>
                <w:szCs w:val="18"/>
              </w:rPr>
              <w:t>4.61</w:t>
            </w:r>
          </w:p>
        </w:tc>
        <w:tc>
          <w:tcPr>
            <w:tcW w:w="454" w:type="pct"/>
            <w:tcBorders>
              <w:top w:val="nil"/>
              <w:left w:val="nil"/>
              <w:bottom w:val="single" w:sz="4" w:space="0" w:color="auto"/>
              <w:right w:val="single" w:sz="4" w:space="0" w:color="auto"/>
            </w:tcBorders>
            <w:shd w:val="clear" w:color="auto" w:fill="auto"/>
            <w:noWrap/>
            <w:hideMark/>
          </w:tcPr>
          <w:p w14:paraId="70E42B8B" w14:textId="77777777" w:rsidR="008D698D" w:rsidRPr="00BC6772" w:rsidRDefault="008D698D" w:rsidP="00127C1D">
            <w:pPr>
              <w:jc w:val="center"/>
              <w:rPr>
                <w:sz w:val="18"/>
                <w:szCs w:val="18"/>
              </w:rPr>
            </w:pPr>
            <w:r w:rsidRPr="00BC6772">
              <w:rPr>
                <w:sz w:val="18"/>
                <w:szCs w:val="18"/>
              </w:rPr>
              <w:t>98.0</w:t>
            </w:r>
          </w:p>
        </w:tc>
        <w:tc>
          <w:tcPr>
            <w:tcW w:w="455" w:type="pct"/>
            <w:tcBorders>
              <w:top w:val="nil"/>
              <w:left w:val="nil"/>
              <w:bottom w:val="single" w:sz="4" w:space="0" w:color="auto"/>
              <w:right w:val="single" w:sz="4" w:space="0" w:color="auto"/>
            </w:tcBorders>
            <w:shd w:val="clear" w:color="auto" w:fill="auto"/>
            <w:noWrap/>
            <w:hideMark/>
          </w:tcPr>
          <w:p w14:paraId="7C6758DF" w14:textId="77777777" w:rsidR="008D698D" w:rsidRPr="00BC6772" w:rsidRDefault="008D698D" w:rsidP="00127C1D">
            <w:pPr>
              <w:jc w:val="center"/>
              <w:rPr>
                <w:sz w:val="18"/>
                <w:szCs w:val="18"/>
              </w:rPr>
            </w:pPr>
            <w:r w:rsidRPr="00BC6772">
              <w:rPr>
                <w:sz w:val="18"/>
                <w:szCs w:val="18"/>
              </w:rPr>
              <w:t xml:space="preserve">5.00 </w:t>
            </w:r>
          </w:p>
        </w:tc>
        <w:tc>
          <w:tcPr>
            <w:tcW w:w="454" w:type="pct"/>
            <w:tcBorders>
              <w:top w:val="nil"/>
              <w:left w:val="nil"/>
              <w:bottom w:val="single" w:sz="4" w:space="0" w:color="auto"/>
              <w:right w:val="single" w:sz="4" w:space="0" w:color="auto"/>
            </w:tcBorders>
            <w:shd w:val="clear" w:color="auto" w:fill="auto"/>
            <w:noWrap/>
            <w:hideMark/>
          </w:tcPr>
          <w:p w14:paraId="23C95A13" w14:textId="77777777" w:rsidR="008D698D" w:rsidRPr="00BC6772" w:rsidRDefault="008D698D" w:rsidP="00127C1D">
            <w:pPr>
              <w:jc w:val="center"/>
              <w:rPr>
                <w:sz w:val="18"/>
                <w:szCs w:val="18"/>
              </w:rPr>
            </w:pPr>
            <w:r w:rsidRPr="00BC6772">
              <w:rPr>
                <w:sz w:val="18"/>
                <w:szCs w:val="18"/>
              </w:rPr>
              <w:t>7.75</w:t>
            </w:r>
          </w:p>
        </w:tc>
        <w:tc>
          <w:tcPr>
            <w:tcW w:w="454" w:type="pct"/>
            <w:tcBorders>
              <w:top w:val="nil"/>
              <w:left w:val="nil"/>
              <w:bottom w:val="single" w:sz="4" w:space="0" w:color="auto"/>
              <w:right w:val="single" w:sz="4" w:space="0" w:color="auto"/>
            </w:tcBorders>
            <w:shd w:val="clear" w:color="auto" w:fill="auto"/>
            <w:noWrap/>
            <w:hideMark/>
          </w:tcPr>
          <w:p w14:paraId="7E915680" w14:textId="77777777" w:rsidR="008D698D" w:rsidRPr="00BC6772" w:rsidRDefault="008D698D" w:rsidP="00127C1D">
            <w:pPr>
              <w:jc w:val="center"/>
              <w:rPr>
                <w:sz w:val="18"/>
                <w:szCs w:val="18"/>
              </w:rPr>
            </w:pPr>
            <w:r w:rsidRPr="00BC6772">
              <w:rPr>
                <w:sz w:val="18"/>
                <w:szCs w:val="18"/>
              </w:rPr>
              <w:t>102.0</w:t>
            </w:r>
          </w:p>
        </w:tc>
        <w:tc>
          <w:tcPr>
            <w:tcW w:w="455" w:type="pct"/>
            <w:tcBorders>
              <w:top w:val="nil"/>
              <w:left w:val="nil"/>
              <w:bottom w:val="single" w:sz="4" w:space="0" w:color="auto"/>
              <w:right w:val="single" w:sz="4" w:space="0" w:color="auto"/>
            </w:tcBorders>
            <w:vAlign w:val="center"/>
          </w:tcPr>
          <w:p w14:paraId="28B07745" w14:textId="77777777" w:rsidR="008D698D" w:rsidRPr="00BC6772" w:rsidRDefault="008D698D" w:rsidP="00127C1D">
            <w:pPr>
              <w:jc w:val="center"/>
              <w:rPr>
                <w:sz w:val="18"/>
                <w:szCs w:val="18"/>
              </w:rPr>
            </w:pPr>
            <w:r w:rsidRPr="00BC6772">
              <w:rPr>
                <w:sz w:val="18"/>
                <w:szCs w:val="18"/>
              </w:rPr>
              <w:t>10.00</w:t>
            </w:r>
          </w:p>
        </w:tc>
        <w:tc>
          <w:tcPr>
            <w:tcW w:w="454" w:type="pct"/>
            <w:tcBorders>
              <w:top w:val="nil"/>
              <w:left w:val="nil"/>
              <w:bottom w:val="single" w:sz="4" w:space="0" w:color="auto"/>
              <w:right w:val="single" w:sz="4" w:space="0" w:color="auto"/>
            </w:tcBorders>
            <w:vAlign w:val="center"/>
          </w:tcPr>
          <w:p w14:paraId="14DC54D5" w14:textId="77777777" w:rsidR="008D698D" w:rsidRPr="00BC6772" w:rsidRDefault="008D698D" w:rsidP="00127C1D">
            <w:pPr>
              <w:jc w:val="center"/>
              <w:rPr>
                <w:sz w:val="18"/>
                <w:szCs w:val="18"/>
              </w:rPr>
            </w:pPr>
            <w:r w:rsidRPr="00BC6772">
              <w:rPr>
                <w:sz w:val="18"/>
                <w:szCs w:val="18"/>
              </w:rPr>
              <w:t>12.74</w:t>
            </w:r>
          </w:p>
        </w:tc>
        <w:tc>
          <w:tcPr>
            <w:tcW w:w="455" w:type="pct"/>
            <w:tcBorders>
              <w:top w:val="nil"/>
              <w:left w:val="nil"/>
              <w:bottom w:val="single" w:sz="4" w:space="0" w:color="auto"/>
              <w:right w:val="single" w:sz="4" w:space="0" w:color="auto"/>
            </w:tcBorders>
            <w:vAlign w:val="center"/>
          </w:tcPr>
          <w:p w14:paraId="63AF1CC9" w14:textId="77777777" w:rsidR="008D698D" w:rsidRPr="00BC6772" w:rsidRDefault="008D698D" w:rsidP="00127C1D">
            <w:pPr>
              <w:jc w:val="center"/>
              <w:rPr>
                <w:sz w:val="18"/>
                <w:szCs w:val="18"/>
              </w:rPr>
            </w:pPr>
            <w:r w:rsidRPr="00BC6772">
              <w:rPr>
                <w:sz w:val="18"/>
                <w:szCs w:val="18"/>
              </w:rPr>
              <w:t>100.9</w:t>
            </w:r>
          </w:p>
        </w:tc>
      </w:tr>
      <w:tr w:rsidR="008D698D" w:rsidRPr="00BC6772" w14:paraId="41F0A3E0" w14:textId="77777777" w:rsidTr="008D698D">
        <w:trPr>
          <w:trHeight w:val="360"/>
        </w:trPr>
        <w:tc>
          <w:tcPr>
            <w:tcW w:w="454" w:type="pct"/>
            <w:tcBorders>
              <w:top w:val="nil"/>
              <w:left w:val="single" w:sz="4" w:space="0" w:color="auto"/>
              <w:bottom w:val="single" w:sz="4" w:space="0" w:color="auto"/>
              <w:right w:val="single" w:sz="4" w:space="0" w:color="auto"/>
            </w:tcBorders>
            <w:shd w:val="clear" w:color="auto" w:fill="auto"/>
            <w:hideMark/>
          </w:tcPr>
          <w:p w14:paraId="4B3018AE" w14:textId="77777777" w:rsidR="008D698D" w:rsidRPr="00BC6772" w:rsidRDefault="008D698D" w:rsidP="00127C1D">
            <w:pPr>
              <w:widowControl/>
              <w:jc w:val="center"/>
              <w:rPr>
                <w:kern w:val="0"/>
                <w:sz w:val="18"/>
                <w:szCs w:val="18"/>
              </w:rPr>
            </w:pPr>
            <w:r w:rsidRPr="00BC6772">
              <w:rPr>
                <w:kern w:val="0"/>
                <w:sz w:val="18"/>
                <w:szCs w:val="18"/>
              </w:rPr>
              <w:t>Er</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454" w:type="pct"/>
            <w:tcBorders>
              <w:top w:val="nil"/>
              <w:left w:val="nil"/>
              <w:bottom w:val="single" w:sz="4" w:space="0" w:color="auto"/>
              <w:right w:val="single" w:sz="4" w:space="0" w:color="auto"/>
            </w:tcBorders>
            <w:shd w:val="clear" w:color="auto" w:fill="auto"/>
            <w:noWrap/>
            <w:hideMark/>
          </w:tcPr>
          <w:p w14:paraId="0F2FA175" w14:textId="77777777" w:rsidR="008D698D" w:rsidRPr="00BC6772" w:rsidRDefault="008D698D" w:rsidP="00127C1D">
            <w:pPr>
              <w:jc w:val="center"/>
              <w:rPr>
                <w:sz w:val="18"/>
                <w:szCs w:val="18"/>
              </w:rPr>
            </w:pPr>
            <w:r w:rsidRPr="00BC6772">
              <w:rPr>
                <w:sz w:val="18"/>
                <w:szCs w:val="18"/>
              </w:rPr>
              <w:t>3.35</w:t>
            </w:r>
          </w:p>
        </w:tc>
        <w:tc>
          <w:tcPr>
            <w:tcW w:w="455" w:type="pct"/>
            <w:tcBorders>
              <w:top w:val="nil"/>
              <w:left w:val="nil"/>
              <w:bottom w:val="single" w:sz="4" w:space="0" w:color="auto"/>
              <w:right w:val="single" w:sz="4" w:space="0" w:color="auto"/>
            </w:tcBorders>
            <w:shd w:val="clear" w:color="auto" w:fill="auto"/>
            <w:noWrap/>
            <w:hideMark/>
          </w:tcPr>
          <w:p w14:paraId="3151BB9A" w14:textId="77777777" w:rsidR="008D698D" w:rsidRPr="00BC6772" w:rsidRDefault="008D698D" w:rsidP="00127C1D">
            <w:pPr>
              <w:jc w:val="center"/>
              <w:rPr>
                <w:sz w:val="18"/>
                <w:szCs w:val="18"/>
              </w:rPr>
            </w:pPr>
            <w:r w:rsidRPr="00BC6772">
              <w:rPr>
                <w:sz w:val="18"/>
                <w:szCs w:val="18"/>
              </w:rPr>
              <w:t>2.00</w:t>
            </w:r>
          </w:p>
        </w:tc>
        <w:tc>
          <w:tcPr>
            <w:tcW w:w="454" w:type="pct"/>
            <w:tcBorders>
              <w:top w:val="nil"/>
              <w:left w:val="nil"/>
              <w:bottom w:val="single" w:sz="4" w:space="0" w:color="auto"/>
              <w:right w:val="single" w:sz="4" w:space="0" w:color="auto"/>
            </w:tcBorders>
            <w:shd w:val="clear" w:color="auto" w:fill="auto"/>
            <w:noWrap/>
            <w:hideMark/>
          </w:tcPr>
          <w:p w14:paraId="2796E255" w14:textId="77777777" w:rsidR="008D698D" w:rsidRPr="00BC6772" w:rsidRDefault="008D698D" w:rsidP="00127C1D">
            <w:pPr>
              <w:jc w:val="center"/>
              <w:rPr>
                <w:sz w:val="18"/>
                <w:szCs w:val="18"/>
              </w:rPr>
            </w:pPr>
            <w:r w:rsidRPr="00BC6772">
              <w:rPr>
                <w:sz w:val="18"/>
                <w:szCs w:val="18"/>
              </w:rPr>
              <w:t>5.28</w:t>
            </w:r>
          </w:p>
        </w:tc>
        <w:tc>
          <w:tcPr>
            <w:tcW w:w="454" w:type="pct"/>
            <w:tcBorders>
              <w:top w:val="nil"/>
              <w:left w:val="nil"/>
              <w:bottom w:val="single" w:sz="4" w:space="0" w:color="auto"/>
              <w:right w:val="single" w:sz="4" w:space="0" w:color="auto"/>
            </w:tcBorders>
            <w:shd w:val="clear" w:color="auto" w:fill="auto"/>
            <w:noWrap/>
            <w:hideMark/>
          </w:tcPr>
          <w:p w14:paraId="6275931F" w14:textId="77777777" w:rsidR="008D698D" w:rsidRPr="00BC6772" w:rsidRDefault="008D698D" w:rsidP="00127C1D">
            <w:pPr>
              <w:jc w:val="center"/>
              <w:rPr>
                <w:sz w:val="18"/>
                <w:szCs w:val="18"/>
              </w:rPr>
            </w:pPr>
            <w:r w:rsidRPr="00BC6772">
              <w:rPr>
                <w:sz w:val="18"/>
                <w:szCs w:val="18"/>
              </w:rPr>
              <w:t>96.5</w:t>
            </w:r>
          </w:p>
        </w:tc>
        <w:tc>
          <w:tcPr>
            <w:tcW w:w="455" w:type="pct"/>
            <w:tcBorders>
              <w:top w:val="nil"/>
              <w:left w:val="nil"/>
              <w:bottom w:val="single" w:sz="4" w:space="0" w:color="auto"/>
              <w:right w:val="single" w:sz="4" w:space="0" w:color="auto"/>
            </w:tcBorders>
            <w:shd w:val="clear" w:color="auto" w:fill="auto"/>
            <w:noWrap/>
            <w:hideMark/>
          </w:tcPr>
          <w:p w14:paraId="5399E799" w14:textId="77777777" w:rsidR="008D698D" w:rsidRPr="00BC6772" w:rsidRDefault="008D698D" w:rsidP="00127C1D">
            <w:pPr>
              <w:jc w:val="center"/>
              <w:rPr>
                <w:sz w:val="18"/>
                <w:szCs w:val="18"/>
              </w:rPr>
            </w:pPr>
            <w:r w:rsidRPr="00BC6772">
              <w:rPr>
                <w:sz w:val="18"/>
                <w:szCs w:val="18"/>
              </w:rPr>
              <w:t xml:space="preserve">10.00 </w:t>
            </w:r>
          </w:p>
        </w:tc>
        <w:tc>
          <w:tcPr>
            <w:tcW w:w="454" w:type="pct"/>
            <w:tcBorders>
              <w:top w:val="nil"/>
              <w:left w:val="nil"/>
              <w:bottom w:val="single" w:sz="4" w:space="0" w:color="auto"/>
              <w:right w:val="single" w:sz="4" w:space="0" w:color="auto"/>
            </w:tcBorders>
            <w:shd w:val="clear" w:color="auto" w:fill="auto"/>
            <w:noWrap/>
            <w:hideMark/>
          </w:tcPr>
          <w:p w14:paraId="5256C288" w14:textId="77777777" w:rsidR="008D698D" w:rsidRPr="00BC6772" w:rsidRDefault="008D698D" w:rsidP="00127C1D">
            <w:pPr>
              <w:jc w:val="center"/>
              <w:rPr>
                <w:sz w:val="18"/>
                <w:szCs w:val="18"/>
              </w:rPr>
            </w:pPr>
            <w:r w:rsidRPr="00BC6772">
              <w:rPr>
                <w:sz w:val="18"/>
                <w:szCs w:val="18"/>
              </w:rPr>
              <w:t>13.51</w:t>
            </w:r>
          </w:p>
        </w:tc>
        <w:tc>
          <w:tcPr>
            <w:tcW w:w="454" w:type="pct"/>
            <w:tcBorders>
              <w:top w:val="nil"/>
              <w:left w:val="nil"/>
              <w:bottom w:val="single" w:sz="4" w:space="0" w:color="auto"/>
              <w:right w:val="single" w:sz="4" w:space="0" w:color="auto"/>
            </w:tcBorders>
            <w:shd w:val="clear" w:color="auto" w:fill="auto"/>
            <w:noWrap/>
            <w:hideMark/>
          </w:tcPr>
          <w:p w14:paraId="6571AF19" w14:textId="77777777" w:rsidR="008D698D" w:rsidRPr="00BC6772" w:rsidRDefault="008D698D" w:rsidP="00127C1D">
            <w:pPr>
              <w:jc w:val="center"/>
              <w:rPr>
                <w:sz w:val="18"/>
                <w:szCs w:val="18"/>
              </w:rPr>
            </w:pPr>
            <w:r w:rsidRPr="00BC6772">
              <w:rPr>
                <w:sz w:val="18"/>
                <w:szCs w:val="18"/>
              </w:rPr>
              <w:t>101.6</w:t>
            </w:r>
          </w:p>
        </w:tc>
        <w:tc>
          <w:tcPr>
            <w:tcW w:w="455" w:type="pct"/>
            <w:tcBorders>
              <w:top w:val="nil"/>
              <w:left w:val="nil"/>
              <w:bottom w:val="single" w:sz="4" w:space="0" w:color="auto"/>
              <w:right w:val="single" w:sz="4" w:space="0" w:color="auto"/>
            </w:tcBorders>
            <w:vAlign w:val="center"/>
          </w:tcPr>
          <w:p w14:paraId="55574E2A" w14:textId="77777777" w:rsidR="008D698D" w:rsidRPr="00BC6772" w:rsidRDefault="008D698D" w:rsidP="00127C1D">
            <w:pPr>
              <w:jc w:val="center"/>
              <w:rPr>
                <w:sz w:val="18"/>
                <w:szCs w:val="18"/>
              </w:rPr>
            </w:pPr>
            <w:r w:rsidRPr="00BC6772">
              <w:rPr>
                <w:sz w:val="18"/>
                <w:szCs w:val="18"/>
              </w:rPr>
              <w:t>20.00</w:t>
            </w:r>
          </w:p>
        </w:tc>
        <w:tc>
          <w:tcPr>
            <w:tcW w:w="454" w:type="pct"/>
            <w:tcBorders>
              <w:top w:val="nil"/>
              <w:left w:val="nil"/>
              <w:bottom w:val="single" w:sz="4" w:space="0" w:color="auto"/>
              <w:right w:val="single" w:sz="4" w:space="0" w:color="auto"/>
            </w:tcBorders>
            <w:vAlign w:val="center"/>
          </w:tcPr>
          <w:p w14:paraId="115E734F" w14:textId="77777777" w:rsidR="008D698D" w:rsidRPr="00BC6772" w:rsidRDefault="008D698D" w:rsidP="00127C1D">
            <w:pPr>
              <w:jc w:val="center"/>
              <w:rPr>
                <w:sz w:val="18"/>
                <w:szCs w:val="18"/>
              </w:rPr>
            </w:pPr>
            <w:r w:rsidRPr="00BC6772">
              <w:rPr>
                <w:sz w:val="18"/>
                <w:szCs w:val="18"/>
              </w:rPr>
              <w:t>23.39</w:t>
            </w:r>
          </w:p>
        </w:tc>
        <w:tc>
          <w:tcPr>
            <w:tcW w:w="455" w:type="pct"/>
            <w:tcBorders>
              <w:top w:val="nil"/>
              <w:left w:val="nil"/>
              <w:bottom w:val="single" w:sz="4" w:space="0" w:color="auto"/>
              <w:right w:val="single" w:sz="4" w:space="0" w:color="auto"/>
            </w:tcBorders>
            <w:vAlign w:val="center"/>
          </w:tcPr>
          <w:p w14:paraId="6F7A4D34" w14:textId="77777777" w:rsidR="008D698D" w:rsidRPr="00BC6772" w:rsidRDefault="008D698D" w:rsidP="00127C1D">
            <w:pPr>
              <w:jc w:val="center"/>
              <w:rPr>
                <w:sz w:val="18"/>
                <w:szCs w:val="18"/>
              </w:rPr>
            </w:pPr>
            <w:r w:rsidRPr="00BC6772">
              <w:rPr>
                <w:sz w:val="18"/>
                <w:szCs w:val="18"/>
              </w:rPr>
              <w:t>100.2</w:t>
            </w:r>
          </w:p>
        </w:tc>
      </w:tr>
      <w:tr w:rsidR="008D698D" w:rsidRPr="00BC6772" w14:paraId="211E5ECC" w14:textId="77777777" w:rsidTr="008D698D">
        <w:trPr>
          <w:trHeight w:val="360"/>
        </w:trPr>
        <w:tc>
          <w:tcPr>
            <w:tcW w:w="454" w:type="pct"/>
            <w:tcBorders>
              <w:top w:val="nil"/>
              <w:left w:val="single" w:sz="4" w:space="0" w:color="auto"/>
              <w:bottom w:val="single" w:sz="4" w:space="0" w:color="auto"/>
              <w:right w:val="single" w:sz="4" w:space="0" w:color="auto"/>
            </w:tcBorders>
            <w:shd w:val="clear" w:color="auto" w:fill="auto"/>
            <w:hideMark/>
          </w:tcPr>
          <w:p w14:paraId="47CB9613" w14:textId="77777777" w:rsidR="008D698D" w:rsidRPr="00BC6772" w:rsidRDefault="008D698D" w:rsidP="00127C1D">
            <w:pPr>
              <w:widowControl/>
              <w:jc w:val="center"/>
              <w:rPr>
                <w:kern w:val="0"/>
                <w:sz w:val="18"/>
                <w:szCs w:val="18"/>
              </w:rPr>
            </w:pPr>
            <w:r w:rsidRPr="00BC6772">
              <w:rPr>
                <w:kern w:val="0"/>
                <w:sz w:val="18"/>
                <w:szCs w:val="18"/>
              </w:rPr>
              <w:t>Tm</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454" w:type="pct"/>
            <w:tcBorders>
              <w:top w:val="nil"/>
              <w:left w:val="nil"/>
              <w:bottom w:val="single" w:sz="4" w:space="0" w:color="auto"/>
              <w:right w:val="single" w:sz="4" w:space="0" w:color="auto"/>
            </w:tcBorders>
            <w:shd w:val="clear" w:color="auto" w:fill="auto"/>
            <w:noWrap/>
            <w:hideMark/>
          </w:tcPr>
          <w:p w14:paraId="68493E9A" w14:textId="77777777" w:rsidR="008D698D" w:rsidRPr="00BC6772" w:rsidRDefault="008D698D" w:rsidP="00127C1D">
            <w:pPr>
              <w:jc w:val="center"/>
              <w:rPr>
                <w:sz w:val="18"/>
                <w:szCs w:val="18"/>
              </w:rPr>
            </w:pPr>
            <w:r w:rsidRPr="00BC6772">
              <w:rPr>
                <w:sz w:val="18"/>
                <w:szCs w:val="18"/>
              </w:rPr>
              <w:t>0.17</w:t>
            </w:r>
          </w:p>
        </w:tc>
        <w:tc>
          <w:tcPr>
            <w:tcW w:w="455" w:type="pct"/>
            <w:tcBorders>
              <w:top w:val="nil"/>
              <w:left w:val="nil"/>
              <w:bottom w:val="single" w:sz="4" w:space="0" w:color="auto"/>
              <w:right w:val="single" w:sz="4" w:space="0" w:color="auto"/>
            </w:tcBorders>
            <w:shd w:val="clear" w:color="auto" w:fill="auto"/>
            <w:noWrap/>
            <w:hideMark/>
          </w:tcPr>
          <w:p w14:paraId="5CF382C5" w14:textId="77777777" w:rsidR="008D698D" w:rsidRPr="00BC6772" w:rsidRDefault="008D698D" w:rsidP="00127C1D">
            <w:pPr>
              <w:jc w:val="center"/>
              <w:rPr>
                <w:sz w:val="18"/>
                <w:szCs w:val="18"/>
              </w:rPr>
            </w:pPr>
            <w:r w:rsidRPr="00BC6772">
              <w:rPr>
                <w:sz w:val="18"/>
                <w:szCs w:val="18"/>
              </w:rPr>
              <w:t>0.50</w:t>
            </w:r>
          </w:p>
        </w:tc>
        <w:tc>
          <w:tcPr>
            <w:tcW w:w="454" w:type="pct"/>
            <w:tcBorders>
              <w:top w:val="nil"/>
              <w:left w:val="nil"/>
              <w:bottom w:val="single" w:sz="4" w:space="0" w:color="auto"/>
              <w:right w:val="single" w:sz="4" w:space="0" w:color="auto"/>
            </w:tcBorders>
            <w:shd w:val="clear" w:color="auto" w:fill="auto"/>
            <w:noWrap/>
            <w:hideMark/>
          </w:tcPr>
          <w:p w14:paraId="04EC9DD5" w14:textId="77777777" w:rsidR="008D698D" w:rsidRPr="00BC6772" w:rsidRDefault="008D698D" w:rsidP="00127C1D">
            <w:pPr>
              <w:jc w:val="center"/>
              <w:rPr>
                <w:sz w:val="18"/>
                <w:szCs w:val="18"/>
              </w:rPr>
            </w:pPr>
            <w:r w:rsidRPr="00BC6772">
              <w:rPr>
                <w:sz w:val="18"/>
                <w:szCs w:val="18"/>
              </w:rPr>
              <w:t>0.677</w:t>
            </w:r>
          </w:p>
        </w:tc>
        <w:tc>
          <w:tcPr>
            <w:tcW w:w="454" w:type="pct"/>
            <w:tcBorders>
              <w:top w:val="nil"/>
              <w:left w:val="nil"/>
              <w:bottom w:val="single" w:sz="4" w:space="0" w:color="auto"/>
              <w:right w:val="single" w:sz="4" w:space="0" w:color="auto"/>
            </w:tcBorders>
            <w:shd w:val="clear" w:color="auto" w:fill="auto"/>
            <w:noWrap/>
            <w:hideMark/>
          </w:tcPr>
          <w:p w14:paraId="046F94D4" w14:textId="77777777" w:rsidR="008D698D" w:rsidRPr="00BC6772" w:rsidRDefault="008D698D" w:rsidP="00127C1D">
            <w:pPr>
              <w:jc w:val="center"/>
              <w:rPr>
                <w:sz w:val="18"/>
                <w:szCs w:val="18"/>
              </w:rPr>
            </w:pPr>
            <w:r w:rsidRPr="00BC6772">
              <w:rPr>
                <w:sz w:val="18"/>
                <w:szCs w:val="18"/>
              </w:rPr>
              <w:t>101.4</w:t>
            </w:r>
          </w:p>
        </w:tc>
        <w:tc>
          <w:tcPr>
            <w:tcW w:w="455" w:type="pct"/>
            <w:tcBorders>
              <w:top w:val="nil"/>
              <w:left w:val="nil"/>
              <w:bottom w:val="single" w:sz="4" w:space="0" w:color="auto"/>
              <w:right w:val="single" w:sz="4" w:space="0" w:color="auto"/>
            </w:tcBorders>
            <w:shd w:val="clear" w:color="auto" w:fill="auto"/>
            <w:noWrap/>
            <w:hideMark/>
          </w:tcPr>
          <w:p w14:paraId="47AD2F14" w14:textId="77777777" w:rsidR="008D698D" w:rsidRPr="00BC6772" w:rsidRDefault="008D698D" w:rsidP="00127C1D">
            <w:pPr>
              <w:jc w:val="center"/>
              <w:rPr>
                <w:sz w:val="18"/>
                <w:szCs w:val="18"/>
              </w:rPr>
            </w:pPr>
            <w:r w:rsidRPr="00BC6772">
              <w:rPr>
                <w:sz w:val="18"/>
                <w:szCs w:val="18"/>
              </w:rPr>
              <w:t xml:space="preserve">2.00 </w:t>
            </w:r>
          </w:p>
        </w:tc>
        <w:tc>
          <w:tcPr>
            <w:tcW w:w="454" w:type="pct"/>
            <w:tcBorders>
              <w:top w:val="nil"/>
              <w:left w:val="nil"/>
              <w:bottom w:val="single" w:sz="4" w:space="0" w:color="auto"/>
              <w:right w:val="single" w:sz="4" w:space="0" w:color="auto"/>
            </w:tcBorders>
            <w:shd w:val="clear" w:color="auto" w:fill="auto"/>
            <w:noWrap/>
            <w:hideMark/>
          </w:tcPr>
          <w:p w14:paraId="59F3F698" w14:textId="77777777" w:rsidR="008D698D" w:rsidRPr="00BC6772" w:rsidRDefault="008D698D" w:rsidP="00127C1D">
            <w:pPr>
              <w:jc w:val="center"/>
              <w:rPr>
                <w:sz w:val="18"/>
                <w:szCs w:val="18"/>
              </w:rPr>
            </w:pPr>
            <w:r w:rsidRPr="00BC6772">
              <w:rPr>
                <w:sz w:val="18"/>
                <w:szCs w:val="18"/>
              </w:rPr>
              <w:t>2.26</w:t>
            </w:r>
          </w:p>
        </w:tc>
        <w:tc>
          <w:tcPr>
            <w:tcW w:w="454" w:type="pct"/>
            <w:tcBorders>
              <w:top w:val="nil"/>
              <w:left w:val="nil"/>
              <w:bottom w:val="single" w:sz="4" w:space="0" w:color="auto"/>
              <w:right w:val="single" w:sz="4" w:space="0" w:color="auto"/>
            </w:tcBorders>
            <w:shd w:val="clear" w:color="auto" w:fill="auto"/>
            <w:noWrap/>
            <w:hideMark/>
          </w:tcPr>
          <w:p w14:paraId="7F48075F" w14:textId="77777777" w:rsidR="008D698D" w:rsidRPr="00BC6772" w:rsidRDefault="008D698D" w:rsidP="00127C1D">
            <w:pPr>
              <w:jc w:val="center"/>
              <w:rPr>
                <w:sz w:val="18"/>
                <w:szCs w:val="18"/>
              </w:rPr>
            </w:pPr>
            <w:r w:rsidRPr="00BC6772">
              <w:rPr>
                <w:sz w:val="18"/>
                <w:szCs w:val="18"/>
              </w:rPr>
              <w:t>104.5</w:t>
            </w:r>
          </w:p>
        </w:tc>
        <w:tc>
          <w:tcPr>
            <w:tcW w:w="455" w:type="pct"/>
            <w:tcBorders>
              <w:top w:val="nil"/>
              <w:left w:val="nil"/>
              <w:bottom w:val="single" w:sz="4" w:space="0" w:color="auto"/>
              <w:right w:val="single" w:sz="4" w:space="0" w:color="auto"/>
            </w:tcBorders>
            <w:vAlign w:val="center"/>
          </w:tcPr>
          <w:p w14:paraId="094FC5C5" w14:textId="77777777" w:rsidR="008D698D" w:rsidRPr="00BC6772" w:rsidRDefault="008D698D" w:rsidP="00127C1D">
            <w:pPr>
              <w:jc w:val="center"/>
              <w:rPr>
                <w:sz w:val="18"/>
                <w:szCs w:val="18"/>
              </w:rPr>
            </w:pPr>
            <w:r w:rsidRPr="00BC6772">
              <w:rPr>
                <w:sz w:val="18"/>
                <w:szCs w:val="18"/>
              </w:rPr>
              <w:t>5.00</w:t>
            </w:r>
          </w:p>
        </w:tc>
        <w:tc>
          <w:tcPr>
            <w:tcW w:w="454" w:type="pct"/>
            <w:tcBorders>
              <w:top w:val="nil"/>
              <w:left w:val="nil"/>
              <w:bottom w:val="single" w:sz="4" w:space="0" w:color="auto"/>
              <w:right w:val="single" w:sz="4" w:space="0" w:color="auto"/>
            </w:tcBorders>
            <w:vAlign w:val="center"/>
          </w:tcPr>
          <w:p w14:paraId="5462CC97" w14:textId="77777777" w:rsidR="008D698D" w:rsidRPr="00BC6772" w:rsidRDefault="008D698D" w:rsidP="00127C1D">
            <w:pPr>
              <w:jc w:val="center"/>
              <w:rPr>
                <w:sz w:val="18"/>
                <w:szCs w:val="18"/>
              </w:rPr>
            </w:pPr>
            <w:r w:rsidRPr="00BC6772">
              <w:rPr>
                <w:sz w:val="18"/>
                <w:szCs w:val="18"/>
              </w:rPr>
              <w:t>5.19</w:t>
            </w:r>
          </w:p>
        </w:tc>
        <w:tc>
          <w:tcPr>
            <w:tcW w:w="455" w:type="pct"/>
            <w:tcBorders>
              <w:top w:val="nil"/>
              <w:left w:val="nil"/>
              <w:bottom w:val="single" w:sz="4" w:space="0" w:color="auto"/>
              <w:right w:val="single" w:sz="4" w:space="0" w:color="auto"/>
            </w:tcBorders>
            <w:vAlign w:val="center"/>
          </w:tcPr>
          <w:p w14:paraId="6D4F9545" w14:textId="77777777" w:rsidR="008D698D" w:rsidRPr="00BC6772" w:rsidRDefault="008D698D" w:rsidP="00127C1D">
            <w:pPr>
              <w:jc w:val="center"/>
              <w:rPr>
                <w:sz w:val="18"/>
                <w:szCs w:val="18"/>
              </w:rPr>
            </w:pPr>
            <w:r w:rsidRPr="00BC6772">
              <w:rPr>
                <w:sz w:val="18"/>
                <w:szCs w:val="18"/>
              </w:rPr>
              <w:t>100.4</w:t>
            </w:r>
          </w:p>
        </w:tc>
      </w:tr>
      <w:tr w:rsidR="008D698D" w:rsidRPr="00BC6772" w14:paraId="503E6D1B" w14:textId="77777777" w:rsidTr="008D698D">
        <w:trPr>
          <w:trHeight w:val="360"/>
        </w:trPr>
        <w:tc>
          <w:tcPr>
            <w:tcW w:w="454" w:type="pct"/>
            <w:tcBorders>
              <w:top w:val="nil"/>
              <w:left w:val="single" w:sz="4" w:space="0" w:color="auto"/>
              <w:bottom w:val="single" w:sz="4" w:space="0" w:color="auto"/>
              <w:right w:val="single" w:sz="4" w:space="0" w:color="auto"/>
            </w:tcBorders>
            <w:shd w:val="clear" w:color="auto" w:fill="auto"/>
            <w:hideMark/>
          </w:tcPr>
          <w:p w14:paraId="25276CC9" w14:textId="77777777" w:rsidR="008D698D" w:rsidRPr="00BC6772" w:rsidRDefault="008D698D" w:rsidP="00127C1D">
            <w:pPr>
              <w:widowControl/>
              <w:jc w:val="center"/>
              <w:rPr>
                <w:kern w:val="0"/>
                <w:sz w:val="18"/>
                <w:szCs w:val="18"/>
              </w:rPr>
            </w:pPr>
            <w:r w:rsidRPr="00BC6772">
              <w:rPr>
                <w:kern w:val="0"/>
                <w:sz w:val="18"/>
                <w:szCs w:val="18"/>
              </w:rPr>
              <w:t>Yb</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454" w:type="pct"/>
            <w:tcBorders>
              <w:top w:val="nil"/>
              <w:left w:val="nil"/>
              <w:bottom w:val="single" w:sz="4" w:space="0" w:color="auto"/>
              <w:right w:val="single" w:sz="4" w:space="0" w:color="auto"/>
            </w:tcBorders>
            <w:shd w:val="clear" w:color="auto" w:fill="auto"/>
            <w:noWrap/>
            <w:hideMark/>
          </w:tcPr>
          <w:p w14:paraId="74852918" w14:textId="77777777" w:rsidR="008D698D" w:rsidRPr="00BC6772" w:rsidRDefault="008D698D" w:rsidP="00127C1D">
            <w:pPr>
              <w:jc w:val="center"/>
              <w:rPr>
                <w:sz w:val="18"/>
                <w:szCs w:val="18"/>
              </w:rPr>
            </w:pPr>
            <w:r w:rsidRPr="00BC6772">
              <w:rPr>
                <w:sz w:val="18"/>
                <w:szCs w:val="18"/>
              </w:rPr>
              <w:t>0.50</w:t>
            </w:r>
          </w:p>
        </w:tc>
        <w:tc>
          <w:tcPr>
            <w:tcW w:w="455" w:type="pct"/>
            <w:tcBorders>
              <w:top w:val="nil"/>
              <w:left w:val="nil"/>
              <w:bottom w:val="single" w:sz="4" w:space="0" w:color="auto"/>
              <w:right w:val="single" w:sz="4" w:space="0" w:color="auto"/>
            </w:tcBorders>
            <w:shd w:val="clear" w:color="auto" w:fill="auto"/>
            <w:noWrap/>
            <w:hideMark/>
          </w:tcPr>
          <w:p w14:paraId="338661E6" w14:textId="77777777" w:rsidR="008D698D" w:rsidRPr="00BC6772" w:rsidRDefault="008D698D" w:rsidP="00127C1D">
            <w:pPr>
              <w:jc w:val="center"/>
              <w:rPr>
                <w:sz w:val="18"/>
                <w:szCs w:val="18"/>
              </w:rPr>
            </w:pPr>
            <w:r w:rsidRPr="00BC6772">
              <w:rPr>
                <w:sz w:val="18"/>
                <w:szCs w:val="18"/>
              </w:rPr>
              <w:t>2.00</w:t>
            </w:r>
          </w:p>
        </w:tc>
        <w:tc>
          <w:tcPr>
            <w:tcW w:w="454" w:type="pct"/>
            <w:tcBorders>
              <w:top w:val="nil"/>
              <w:left w:val="nil"/>
              <w:bottom w:val="single" w:sz="4" w:space="0" w:color="auto"/>
              <w:right w:val="single" w:sz="4" w:space="0" w:color="auto"/>
            </w:tcBorders>
            <w:shd w:val="clear" w:color="auto" w:fill="auto"/>
            <w:noWrap/>
            <w:hideMark/>
          </w:tcPr>
          <w:p w14:paraId="456688D9" w14:textId="77777777" w:rsidR="008D698D" w:rsidRPr="00BC6772" w:rsidRDefault="008D698D" w:rsidP="00127C1D">
            <w:pPr>
              <w:jc w:val="center"/>
              <w:rPr>
                <w:sz w:val="18"/>
                <w:szCs w:val="18"/>
              </w:rPr>
            </w:pPr>
            <w:r w:rsidRPr="00BC6772">
              <w:rPr>
                <w:sz w:val="18"/>
                <w:szCs w:val="18"/>
              </w:rPr>
              <w:t>2.46</w:t>
            </w:r>
          </w:p>
        </w:tc>
        <w:tc>
          <w:tcPr>
            <w:tcW w:w="454" w:type="pct"/>
            <w:tcBorders>
              <w:top w:val="nil"/>
              <w:left w:val="nil"/>
              <w:bottom w:val="single" w:sz="4" w:space="0" w:color="auto"/>
              <w:right w:val="single" w:sz="4" w:space="0" w:color="auto"/>
            </w:tcBorders>
            <w:shd w:val="clear" w:color="auto" w:fill="auto"/>
            <w:noWrap/>
            <w:hideMark/>
          </w:tcPr>
          <w:p w14:paraId="099CD3F0" w14:textId="77777777" w:rsidR="008D698D" w:rsidRPr="00BC6772" w:rsidRDefault="008D698D" w:rsidP="00127C1D">
            <w:pPr>
              <w:jc w:val="center"/>
              <w:rPr>
                <w:sz w:val="18"/>
                <w:szCs w:val="18"/>
              </w:rPr>
            </w:pPr>
            <w:r w:rsidRPr="00BC6772">
              <w:rPr>
                <w:sz w:val="18"/>
                <w:szCs w:val="18"/>
              </w:rPr>
              <w:t>97.5</w:t>
            </w:r>
          </w:p>
        </w:tc>
        <w:tc>
          <w:tcPr>
            <w:tcW w:w="455" w:type="pct"/>
            <w:tcBorders>
              <w:top w:val="nil"/>
              <w:left w:val="nil"/>
              <w:bottom w:val="single" w:sz="4" w:space="0" w:color="auto"/>
              <w:right w:val="single" w:sz="4" w:space="0" w:color="auto"/>
            </w:tcBorders>
            <w:shd w:val="clear" w:color="auto" w:fill="auto"/>
            <w:noWrap/>
            <w:hideMark/>
          </w:tcPr>
          <w:p w14:paraId="607B4F44" w14:textId="77777777" w:rsidR="008D698D" w:rsidRPr="00BC6772" w:rsidRDefault="008D698D" w:rsidP="00127C1D">
            <w:pPr>
              <w:jc w:val="center"/>
              <w:rPr>
                <w:sz w:val="18"/>
                <w:szCs w:val="18"/>
              </w:rPr>
            </w:pPr>
            <w:r w:rsidRPr="00BC6772">
              <w:rPr>
                <w:sz w:val="18"/>
                <w:szCs w:val="18"/>
              </w:rPr>
              <w:t xml:space="preserve">5.00 </w:t>
            </w:r>
          </w:p>
        </w:tc>
        <w:tc>
          <w:tcPr>
            <w:tcW w:w="454" w:type="pct"/>
            <w:tcBorders>
              <w:top w:val="nil"/>
              <w:left w:val="nil"/>
              <w:bottom w:val="single" w:sz="4" w:space="0" w:color="auto"/>
              <w:right w:val="single" w:sz="4" w:space="0" w:color="auto"/>
            </w:tcBorders>
            <w:shd w:val="clear" w:color="auto" w:fill="auto"/>
            <w:noWrap/>
            <w:hideMark/>
          </w:tcPr>
          <w:p w14:paraId="759CBC91" w14:textId="77777777" w:rsidR="008D698D" w:rsidRPr="00BC6772" w:rsidRDefault="008D698D" w:rsidP="00127C1D">
            <w:pPr>
              <w:jc w:val="center"/>
              <w:rPr>
                <w:sz w:val="18"/>
                <w:szCs w:val="18"/>
              </w:rPr>
            </w:pPr>
            <w:r w:rsidRPr="00BC6772">
              <w:rPr>
                <w:sz w:val="18"/>
                <w:szCs w:val="18"/>
              </w:rPr>
              <w:t>5.52</w:t>
            </w:r>
          </w:p>
        </w:tc>
        <w:tc>
          <w:tcPr>
            <w:tcW w:w="454" w:type="pct"/>
            <w:tcBorders>
              <w:top w:val="nil"/>
              <w:left w:val="nil"/>
              <w:bottom w:val="single" w:sz="4" w:space="0" w:color="auto"/>
              <w:right w:val="single" w:sz="4" w:space="0" w:color="auto"/>
            </w:tcBorders>
            <w:shd w:val="clear" w:color="auto" w:fill="auto"/>
            <w:noWrap/>
            <w:hideMark/>
          </w:tcPr>
          <w:p w14:paraId="18FAF0DA" w14:textId="77777777" w:rsidR="008D698D" w:rsidRPr="00BC6772" w:rsidRDefault="008D698D" w:rsidP="00127C1D">
            <w:pPr>
              <w:jc w:val="center"/>
              <w:rPr>
                <w:sz w:val="18"/>
                <w:szCs w:val="18"/>
              </w:rPr>
            </w:pPr>
            <w:r w:rsidRPr="00BC6772">
              <w:rPr>
                <w:sz w:val="18"/>
                <w:szCs w:val="18"/>
              </w:rPr>
              <w:t>100.4</w:t>
            </w:r>
          </w:p>
        </w:tc>
        <w:tc>
          <w:tcPr>
            <w:tcW w:w="455" w:type="pct"/>
            <w:tcBorders>
              <w:top w:val="nil"/>
              <w:left w:val="nil"/>
              <w:bottom w:val="single" w:sz="4" w:space="0" w:color="auto"/>
              <w:right w:val="single" w:sz="4" w:space="0" w:color="auto"/>
            </w:tcBorders>
            <w:vAlign w:val="center"/>
          </w:tcPr>
          <w:p w14:paraId="6DF69D81" w14:textId="77777777" w:rsidR="008D698D" w:rsidRPr="00BC6772" w:rsidRDefault="008D698D" w:rsidP="00127C1D">
            <w:pPr>
              <w:jc w:val="center"/>
              <w:rPr>
                <w:sz w:val="18"/>
                <w:szCs w:val="18"/>
              </w:rPr>
            </w:pPr>
            <w:r w:rsidRPr="00BC6772">
              <w:rPr>
                <w:sz w:val="18"/>
                <w:szCs w:val="18"/>
              </w:rPr>
              <w:t>10.00</w:t>
            </w:r>
          </w:p>
        </w:tc>
        <w:tc>
          <w:tcPr>
            <w:tcW w:w="454" w:type="pct"/>
            <w:tcBorders>
              <w:top w:val="nil"/>
              <w:left w:val="nil"/>
              <w:bottom w:val="single" w:sz="4" w:space="0" w:color="auto"/>
              <w:right w:val="single" w:sz="4" w:space="0" w:color="auto"/>
            </w:tcBorders>
            <w:vAlign w:val="center"/>
          </w:tcPr>
          <w:p w14:paraId="2905548D" w14:textId="77777777" w:rsidR="008D698D" w:rsidRPr="00BC6772" w:rsidRDefault="008D698D" w:rsidP="00127C1D">
            <w:pPr>
              <w:jc w:val="center"/>
              <w:rPr>
                <w:sz w:val="18"/>
                <w:szCs w:val="18"/>
              </w:rPr>
            </w:pPr>
            <w:r w:rsidRPr="00BC6772">
              <w:rPr>
                <w:sz w:val="18"/>
                <w:szCs w:val="18"/>
              </w:rPr>
              <w:t>10.27</w:t>
            </w:r>
          </w:p>
        </w:tc>
        <w:tc>
          <w:tcPr>
            <w:tcW w:w="455" w:type="pct"/>
            <w:tcBorders>
              <w:top w:val="nil"/>
              <w:left w:val="nil"/>
              <w:bottom w:val="single" w:sz="4" w:space="0" w:color="auto"/>
              <w:right w:val="single" w:sz="4" w:space="0" w:color="auto"/>
            </w:tcBorders>
            <w:vAlign w:val="center"/>
          </w:tcPr>
          <w:p w14:paraId="4C897446" w14:textId="77777777" w:rsidR="008D698D" w:rsidRPr="00BC6772" w:rsidRDefault="008D698D" w:rsidP="00127C1D">
            <w:pPr>
              <w:jc w:val="center"/>
              <w:rPr>
                <w:sz w:val="18"/>
                <w:szCs w:val="18"/>
              </w:rPr>
            </w:pPr>
            <w:r w:rsidRPr="00BC6772">
              <w:rPr>
                <w:sz w:val="18"/>
                <w:szCs w:val="18"/>
              </w:rPr>
              <w:t>97.7</w:t>
            </w:r>
          </w:p>
        </w:tc>
      </w:tr>
      <w:tr w:rsidR="008D698D" w:rsidRPr="00BC6772" w14:paraId="40050F28" w14:textId="77777777" w:rsidTr="008D698D">
        <w:trPr>
          <w:trHeight w:val="360"/>
        </w:trPr>
        <w:tc>
          <w:tcPr>
            <w:tcW w:w="454" w:type="pct"/>
            <w:tcBorders>
              <w:top w:val="nil"/>
              <w:left w:val="single" w:sz="4" w:space="0" w:color="auto"/>
              <w:bottom w:val="single" w:sz="4" w:space="0" w:color="auto"/>
              <w:right w:val="single" w:sz="4" w:space="0" w:color="auto"/>
            </w:tcBorders>
            <w:shd w:val="clear" w:color="auto" w:fill="auto"/>
            <w:hideMark/>
          </w:tcPr>
          <w:p w14:paraId="05EC902F" w14:textId="77777777" w:rsidR="008D698D" w:rsidRPr="00BC6772" w:rsidRDefault="008D698D" w:rsidP="00127C1D">
            <w:pPr>
              <w:widowControl/>
              <w:jc w:val="center"/>
              <w:rPr>
                <w:kern w:val="0"/>
                <w:sz w:val="18"/>
                <w:szCs w:val="18"/>
              </w:rPr>
            </w:pPr>
            <w:r w:rsidRPr="00BC6772">
              <w:rPr>
                <w:kern w:val="0"/>
                <w:sz w:val="18"/>
                <w:szCs w:val="18"/>
              </w:rPr>
              <w:t>Lu</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454" w:type="pct"/>
            <w:tcBorders>
              <w:top w:val="nil"/>
              <w:left w:val="nil"/>
              <w:bottom w:val="single" w:sz="4" w:space="0" w:color="auto"/>
              <w:right w:val="single" w:sz="4" w:space="0" w:color="auto"/>
            </w:tcBorders>
            <w:shd w:val="clear" w:color="auto" w:fill="auto"/>
            <w:noWrap/>
            <w:hideMark/>
          </w:tcPr>
          <w:p w14:paraId="5F6419B6" w14:textId="77777777" w:rsidR="008D698D" w:rsidRPr="00BC6772" w:rsidRDefault="008D698D" w:rsidP="00127C1D">
            <w:pPr>
              <w:jc w:val="center"/>
              <w:rPr>
                <w:sz w:val="18"/>
                <w:szCs w:val="18"/>
              </w:rPr>
            </w:pPr>
            <w:r w:rsidRPr="00BC6772">
              <w:rPr>
                <w:sz w:val="18"/>
                <w:szCs w:val="18"/>
              </w:rPr>
              <w:t>0.25</w:t>
            </w:r>
          </w:p>
        </w:tc>
        <w:tc>
          <w:tcPr>
            <w:tcW w:w="455" w:type="pct"/>
            <w:tcBorders>
              <w:top w:val="nil"/>
              <w:left w:val="nil"/>
              <w:bottom w:val="single" w:sz="4" w:space="0" w:color="auto"/>
              <w:right w:val="single" w:sz="4" w:space="0" w:color="auto"/>
            </w:tcBorders>
            <w:shd w:val="clear" w:color="auto" w:fill="auto"/>
            <w:noWrap/>
            <w:hideMark/>
          </w:tcPr>
          <w:p w14:paraId="1E3B55A1" w14:textId="77777777" w:rsidR="008D698D" w:rsidRPr="00BC6772" w:rsidRDefault="008D698D" w:rsidP="00127C1D">
            <w:pPr>
              <w:jc w:val="center"/>
              <w:rPr>
                <w:sz w:val="18"/>
                <w:szCs w:val="18"/>
              </w:rPr>
            </w:pPr>
            <w:r w:rsidRPr="00BC6772">
              <w:rPr>
                <w:sz w:val="18"/>
                <w:szCs w:val="18"/>
              </w:rPr>
              <w:t>0.50</w:t>
            </w:r>
          </w:p>
        </w:tc>
        <w:tc>
          <w:tcPr>
            <w:tcW w:w="454" w:type="pct"/>
            <w:tcBorders>
              <w:top w:val="nil"/>
              <w:left w:val="nil"/>
              <w:bottom w:val="single" w:sz="4" w:space="0" w:color="auto"/>
              <w:right w:val="single" w:sz="4" w:space="0" w:color="auto"/>
            </w:tcBorders>
            <w:shd w:val="clear" w:color="auto" w:fill="auto"/>
            <w:noWrap/>
            <w:hideMark/>
          </w:tcPr>
          <w:p w14:paraId="6550B44A" w14:textId="77777777" w:rsidR="008D698D" w:rsidRPr="00BC6772" w:rsidRDefault="008D698D" w:rsidP="00127C1D">
            <w:pPr>
              <w:jc w:val="center"/>
              <w:rPr>
                <w:sz w:val="18"/>
                <w:szCs w:val="18"/>
              </w:rPr>
            </w:pPr>
            <w:r w:rsidRPr="00BC6772">
              <w:rPr>
                <w:sz w:val="18"/>
                <w:szCs w:val="18"/>
              </w:rPr>
              <w:t>0.755</w:t>
            </w:r>
          </w:p>
        </w:tc>
        <w:tc>
          <w:tcPr>
            <w:tcW w:w="454" w:type="pct"/>
            <w:tcBorders>
              <w:top w:val="nil"/>
              <w:left w:val="nil"/>
              <w:bottom w:val="single" w:sz="4" w:space="0" w:color="auto"/>
              <w:right w:val="single" w:sz="4" w:space="0" w:color="auto"/>
            </w:tcBorders>
            <w:shd w:val="clear" w:color="auto" w:fill="auto"/>
            <w:noWrap/>
            <w:hideMark/>
          </w:tcPr>
          <w:p w14:paraId="64215A90" w14:textId="77777777" w:rsidR="008D698D" w:rsidRPr="00BC6772" w:rsidRDefault="008D698D" w:rsidP="00127C1D">
            <w:pPr>
              <w:jc w:val="center"/>
              <w:rPr>
                <w:sz w:val="18"/>
                <w:szCs w:val="18"/>
              </w:rPr>
            </w:pPr>
            <w:r w:rsidRPr="00BC6772">
              <w:rPr>
                <w:sz w:val="18"/>
                <w:szCs w:val="18"/>
              </w:rPr>
              <w:t>101.0</w:t>
            </w:r>
          </w:p>
        </w:tc>
        <w:tc>
          <w:tcPr>
            <w:tcW w:w="455" w:type="pct"/>
            <w:tcBorders>
              <w:top w:val="nil"/>
              <w:left w:val="nil"/>
              <w:bottom w:val="single" w:sz="4" w:space="0" w:color="auto"/>
              <w:right w:val="single" w:sz="4" w:space="0" w:color="auto"/>
            </w:tcBorders>
            <w:shd w:val="clear" w:color="auto" w:fill="auto"/>
            <w:noWrap/>
            <w:hideMark/>
          </w:tcPr>
          <w:p w14:paraId="6E9C44CA" w14:textId="77777777" w:rsidR="008D698D" w:rsidRPr="00BC6772" w:rsidRDefault="008D698D" w:rsidP="00127C1D">
            <w:pPr>
              <w:jc w:val="center"/>
              <w:rPr>
                <w:sz w:val="18"/>
                <w:szCs w:val="18"/>
              </w:rPr>
            </w:pPr>
            <w:r w:rsidRPr="00BC6772">
              <w:rPr>
                <w:sz w:val="18"/>
                <w:szCs w:val="18"/>
              </w:rPr>
              <w:t xml:space="preserve">2.00 </w:t>
            </w:r>
          </w:p>
        </w:tc>
        <w:tc>
          <w:tcPr>
            <w:tcW w:w="454" w:type="pct"/>
            <w:tcBorders>
              <w:top w:val="nil"/>
              <w:left w:val="nil"/>
              <w:bottom w:val="single" w:sz="4" w:space="0" w:color="auto"/>
              <w:right w:val="single" w:sz="4" w:space="0" w:color="auto"/>
            </w:tcBorders>
            <w:shd w:val="clear" w:color="auto" w:fill="auto"/>
            <w:noWrap/>
            <w:hideMark/>
          </w:tcPr>
          <w:p w14:paraId="7C07EA99" w14:textId="77777777" w:rsidR="008D698D" w:rsidRPr="00BC6772" w:rsidRDefault="008D698D" w:rsidP="00127C1D">
            <w:pPr>
              <w:jc w:val="center"/>
              <w:rPr>
                <w:sz w:val="18"/>
                <w:szCs w:val="18"/>
              </w:rPr>
            </w:pPr>
            <w:r w:rsidRPr="00BC6772">
              <w:rPr>
                <w:sz w:val="18"/>
                <w:szCs w:val="18"/>
              </w:rPr>
              <w:t>2.29</w:t>
            </w:r>
          </w:p>
        </w:tc>
        <w:tc>
          <w:tcPr>
            <w:tcW w:w="454" w:type="pct"/>
            <w:tcBorders>
              <w:top w:val="nil"/>
              <w:left w:val="nil"/>
              <w:bottom w:val="single" w:sz="4" w:space="0" w:color="auto"/>
              <w:right w:val="single" w:sz="4" w:space="0" w:color="auto"/>
            </w:tcBorders>
            <w:shd w:val="clear" w:color="auto" w:fill="auto"/>
            <w:noWrap/>
            <w:hideMark/>
          </w:tcPr>
          <w:p w14:paraId="56BFDB1A" w14:textId="77777777" w:rsidR="008D698D" w:rsidRPr="00BC6772" w:rsidRDefault="008D698D" w:rsidP="00127C1D">
            <w:pPr>
              <w:jc w:val="center"/>
              <w:rPr>
                <w:sz w:val="18"/>
                <w:szCs w:val="18"/>
              </w:rPr>
            </w:pPr>
            <w:r w:rsidRPr="00BC6772">
              <w:rPr>
                <w:sz w:val="18"/>
                <w:szCs w:val="18"/>
              </w:rPr>
              <w:t>102.0</w:t>
            </w:r>
          </w:p>
        </w:tc>
        <w:tc>
          <w:tcPr>
            <w:tcW w:w="455" w:type="pct"/>
            <w:tcBorders>
              <w:top w:val="nil"/>
              <w:left w:val="nil"/>
              <w:bottom w:val="single" w:sz="4" w:space="0" w:color="auto"/>
              <w:right w:val="single" w:sz="4" w:space="0" w:color="auto"/>
            </w:tcBorders>
            <w:vAlign w:val="center"/>
          </w:tcPr>
          <w:p w14:paraId="19456777" w14:textId="77777777" w:rsidR="008D698D" w:rsidRPr="00BC6772" w:rsidRDefault="008D698D" w:rsidP="00127C1D">
            <w:pPr>
              <w:jc w:val="center"/>
              <w:rPr>
                <w:sz w:val="18"/>
                <w:szCs w:val="18"/>
              </w:rPr>
            </w:pPr>
            <w:r w:rsidRPr="00BC6772">
              <w:rPr>
                <w:sz w:val="18"/>
                <w:szCs w:val="18"/>
              </w:rPr>
              <w:t>5.00</w:t>
            </w:r>
          </w:p>
        </w:tc>
        <w:tc>
          <w:tcPr>
            <w:tcW w:w="454" w:type="pct"/>
            <w:tcBorders>
              <w:top w:val="nil"/>
              <w:left w:val="nil"/>
              <w:bottom w:val="single" w:sz="4" w:space="0" w:color="auto"/>
              <w:right w:val="single" w:sz="4" w:space="0" w:color="auto"/>
            </w:tcBorders>
            <w:vAlign w:val="center"/>
          </w:tcPr>
          <w:p w14:paraId="169EECBE" w14:textId="77777777" w:rsidR="008D698D" w:rsidRPr="00BC6772" w:rsidRDefault="008D698D" w:rsidP="00127C1D">
            <w:pPr>
              <w:jc w:val="center"/>
              <w:rPr>
                <w:sz w:val="18"/>
                <w:szCs w:val="18"/>
              </w:rPr>
            </w:pPr>
            <w:r w:rsidRPr="00BC6772">
              <w:rPr>
                <w:sz w:val="18"/>
                <w:szCs w:val="18"/>
              </w:rPr>
              <w:t>5.23</w:t>
            </w:r>
          </w:p>
        </w:tc>
        <w:tc>
          <w:tcPr>
            <w:tcW w:w="455" w:type="pct"/>
            <w:tcBorders>
              <w:top w:val="nil"/>
              <w:left w:val="nil"/>
              <w:bottom w:val="single" w:sz="4" w:space="0" w:color="auto"/>
              <w:right w:val="single" w:sz="4" w:space="0" w:color="auto"/>
            </w:tcBorders>
            <w:vAlign w:val="center"/>
          </w:tcPr>
          <w:p w14:paraId="69ECE473" w14:textId="77777777" w:rsidR="008D698D" w:rsidRPr="00BC6772" w:rsidRDefault="008D698D" w:rsidP="00127C1D">
            <w:pPr>
              <w:jc w:val="center"/>
              <w:rPr>
                <w:sz w:val="18"/>
                <w:szCs w:val="18"/>
              </w:rPr>
            </w:pPr>
            <w:r w:rsidRPr="00BC6772">
              <w:rPr>
                <w:sz w:val="18"/>
                <w:szCs w:val="18"/>
              </w:rPr>
              <w:t>99.6</w:t>
            </w:r>
          </w:p>
        </w:tc>
      </w:tr>
      <w:tr w:rsidR="008D698D" w:rsidRPr="00BC6772" w14:paraId="59AA1B5A" w14:textId="77777777" w:rsidTr="008D698D">
        <w:trPr>
          <w:trHeight w:val="360"/>
        </w:trPr>
        <w:tc>
          <w:tcPr>
            <w:tcW w:w="454" w:type="pct"/>
            <w:tcBorders>
              <w:top w:val="nil"/>
              <w:left w:val="single" w:sz="4" w:space="0" w:color="auto"/>
              <w:bottom w:val="single" w:sz="4" w:space="0" w:color="auto"/>
              <w:right w:val="single" w:sz="4" w:space="0" w:color="auto"/>
            </w:tcBorders>
            <w:shd w:val="clear" w:color="auto" w:fill="auto"/>
            <w:hideMark/>
          </w:tcPr>
          <w:p w14:paraId="1D234348" w14:textId="77777777" w:rsidR="008D698D" w:rsidRPr="00BC6772" w:rsidRDefault="008D698D" w:rsidP="00127C1D">
            <w:pPr>
              <w:widowControl/>
              <w:jc w:val="center"/>
              <w:rPr>
                <w:kern w:val="0"/>
                <w:sz w:val="18"/>
                <w:szCs w:val="18"/>
              </w:rPr>
            </w:pPr>
            <w:r w:rsidRPr="00BC6772">
              <w:rPr>
                <w:kern w:val="0"/>
                <w:sz w:val="18"/>
                <w:szCs w:val="18"/>
              </w:rPr>
              <w:t>Y</w:t>
            </w:r>
            <w:r w:rsidRPr="00BC6772">
              <w:rPr>
                <w:kern w:val="0"/>
                <w:sz w:val="18"/>
                <w:szCs w:val="18"/>
                <w:vertAlign w:val="subscript"/>
              </w:rPr>
              <w:t>2</w:t>
            </w:r>
            <w:r w:rsidRPr="00BC6772">
              <w:rPr>
                <w:kern w:val="0"/>
                <w:sz w:val="18"/>
                <w:szCs w:val="18"/>
              </w:rPr>
              <w:t>O</w:t>
            </w:r>
            <w:r w:rsidRPr="00BC6772">
              <w:rPr>
                <w:kern w:val="0"/>
                <w:sz w:val="18"/>
                <w:szCs w:val="18"/>
                <w:vertAlign w:val="subscript"/>
              </w:rPr>
              <w:t>3</w:t>
            </w:r>
          </w:p>
        </w:tc>
        <w:tc>
          <w:tcPr>
            <w:tcW w:w="454" w:type="pct"/>
            <w:tcBorders>
              <w:top w:val="nil"/>
              <w:left w:val="nil"/>
              <w:bottom w:val="single" w:sz="4" w:space="0" w:color="auto"/>
              <w:right w:val="single" w:sz="4" w:space="0" w:color="auto"/>
            </w:tcBorders>
            <w:shd w:val="clear" w:color="auto" w:fill="auto"/>
            <w:noWrap/>
            <w:hideMark/>
          </w:tcPr>
          <w:p w14:paraId="6CD8DB26" w14:textId="77777777" w:rsidR="008D698D" w:rsidRPr="00BC6772" w:rsidRDefault="008D698D" w:rsidP="00127C1D">
            <w:pPr>
              <w:jc w:val="center"/>
              <w:rPr>
                <w:sz w:val="18"/>
                <w:szCs w:val="18"/>
              </w:rPr>
            </w:pPr>
            <w:r w:rsidRPr="00BC6772">
              <w:rPr>
                <w:sz w:val="18"/>
                <w:szCs w:val="18"/>
              </w:rPr>
              <w:t>63.90</w:t>
            </w:r>
          </w:p>
        </w:tc>
        <w:tc>
          <w:tcPr>
            <w:tcW w:w="455" w:type="pct"/>
            <w:tcBorders>
              <w:top w:val="nil"/>
              <w:left w:val="nil"/>
              <w:bottom w:val="single" w:sz="4" w:space="0" w:color="auto"/>
              <w:right w:val="single" w:sz="4" w:space="0" w:color="auto"/>
            </w:tcBorders>
            <w:shd w:val="clear" w:color="auto" w:fill="auto"/>
            <w:noWrap/>
            <w:hideMark/>
          </w:tcPr>
          <w:p w14:paraId="565C3145" w14:textId="77777777" w:rsidR="008D698D" w:rsidRPr="00BC6772" w:rsidRDefault="008D698D" w:rsidP="00127C1D">
            <w:pPr>
              <w:jc w:val="center"/>
              <w:rPr>
                <w:sz w:val="18"/>
                <w:szCs w:val="18"/>
              </w:rPr>
            </w:pPr>
            <w:r w:rsidRPr="00BC6772">
              <w:rPr>
                <w:sz w:val="18"/>
                <w:szCs w:val="18"/>
              </w:rPr>
              <w:t>80.00</w:t>
            </w:r>
          </w:p>
        </w:tc>
        <w:tc>
          <w:tcPr>
            <w:tcW w:w="454" w:type="pct"/>
            <w:tcBorders>
              <w:top w:val="nil"/>
              <w:left w:val="nil"/>
              <w:bottom w:val="single" w:sz="4" w:space="0" w:color="auto"/>
              <w:right w:val="single" w:sz="4" w:space="0" w:color="auto"/>
            </w:tcBorders>
            <w:shd w:val="clear" w:color="auto" w:fill="auto"/>
            <w:noWrap/>
            <w:hideMark/>
          </w:tcPr>
          <w:p w14:paraId="29DB16A2" w14:textId="77777777" w:rsidR="008D698D" w:rsidRPr="00BC6772" w:rsidRDefault="008D698D" w:rsidP="00127C1D">
            <w:pPr>
              <w:jc w:val="center"/>
              <w:rPr>
                <w:sz w:val="18"/>
                <w:szCs w:val="18"/>
              </w:rPr>
            </w:pPr>
            <w:r w:rsidRPr="00BC6772">
              <w:rPr>
                <w:sz w:val="18"/>
                <w:szCs w:val="18"/>
              </w:rPr>
              <w:t>141.36</w:t>
            </w:r>
          </w:p>
        </w:tc>
        <w:tc>
          <w:tcPr>
            <w:tcW w:w="454" w:type="pct"/>
            <w:tcBorders>
              <w:top w:val="nil"/>
              <w:left w:val="nil"/>
              <w:bottom w:val="single" w:sz="4" w:space="0" w:color="auto"/>
              <w:right w:val="single" w:sz="4" w:space="0" w:color="auto"/>
            </w:tcBorders>
            <w:shd w:val="clear" w:color="auto" w:fill="auto"/>
            <w:noWrap/>
            <w:hideMark/>
          </w:tcPr>
          <w:p w14:paraId="55001446" w14:textId="77777777" w:rsidR="008D698D" w:rsidRPr="00BC6772" w:rsidRDefault="008D698D" w:rsidP="00127C1D">
            <w:pPr>
              <w:jc w:val="center"/>
              <w:rPr>
                <w:sz w:val="18"/>
                <w:szCs w:val="18"/>
              </w:rPr>
            </w:pPr>
            <w:r w:rsidRPr="00BC6772">
              <w:rPr>
                <w:sz w:val="18"/>
                <w:szCs w:val="18"/>
              </w:rPr>
              <w:t>96.82</w:t>
            </w:r>
          </w:p>
        </w:tc>
        <w:tc>
          <w:tcPr>
            <w:tcW w:w="455" w:type="pct"/>
            <w:tcBorders>
              <w:top w:val="nil"/>
              <w:left w:val="nil"/>
              <w:bottom w:val="single" w:sz="4" w:space="0" w:color="auto"/>
              <w:right w:val="single" w:sz="4" w:space="0" w:color="auto"/>
            </w:tcBorders>
            <w:shd w:val="clear" w:color="auto" w:fill="auto"/>
            <w:noWrap/>
            <w:hideMark/>
          </w:tcPr>
          <w:p w14:paraId="7F16AFF2" w14:textId="77777777" w:rsidR="008D698D" w:rsidRPr="00BC6772" w:rsidRDefault="008D698D" w:rsidP="00127C1D">
            <w:pPr>
              <w:jc w:val="center"/>
              <w:rPr>
                <w:sz w:val="18"/>
                <w:szCs w:val="18"/>
              </w:rPr>
            </w:pPr>
            <w:r w:rsidRPr="00BC6772">
              <w:rPr>
                <w:sz w:val="18"/>
                <w:szCs w:val="18"/>
              </w:rPr>
              <w:t>50.00</w:t>
            </w:r>
          </w:p>
        </w:tc>
        <w:tc>
          <w:tcPr>
            <w:tcW w:w="454" w:type="pct"/>
            <w:tcBorders>
              <w:top w:val="nil"/>
              <w:left w:val="nil"/>
              <w:bottom w:val="single" w:sz="4" w:space="0" w:color="auto"/>
              <w:right w:val="single" w:sz="4" w:space="0" w:color="auto"/>
            </w:tcBorders>
            <w:shd w:val="clear" w:color="auto" w:fill="auto"/>
            <w:noWrap/>
            <w:hideMark/>
          </w:tcPr>
          <w:p w14:paraId="2468D40C" w14:textId="77777777" w:rsidR="008D698D" w:rsidRPr="00BC6772" w:rsidRDefault="008D698D" w:rsidP="00127C1D">
            <w:pPr>
              <w:jc w:val="center"/>
              <w:rPr>
                <w:sz w:val="18"/>
                <w:szCs w:val="18"/>
              </w:rPr>
            </w:pPr>
            <w:r w:rsidRPr="00BC6772">
              <w:rPr>
                <w:sz w:val="18"/>
                <w:szCs w:val="18"/>
              </w:rPr>
              <w:t>113.85</w:t>
            </w:r>
          </w:p>
        </w:tc>
        <w:tc>
          <w:tcPr>
            <w:tcW w:w="454" w:type="pct"/>
            <w:tcBorders>
              <w:top w:val="nil"/>
              <w:left w:val="nil"/>
              <w:bottom w:val="single" w:sz="4" w:space="0" w:color="auto"/>
              <w:right w:val="single" w:sz="4" w:space="0" w:color="auto"/>
            </w:tcBorders>
            <w:shd w:val="clear" w:color="auto" w:fill="auto"/>
            <w:noWrap/>
            <w:hideMark/>
          </w:tcPr>
          <w:p w14:paraId="649B9105" w14:textId="77777777" w:rsidR="008D698D" w:rsidRPr="00BC6772" w:rsidRDefault="008D698D" w:rsidP="00127C1D">
            <w:pPr>
              <w:jc w:val="center"/>
              <w:rPr>
                <w:sz w:val="18"/>
                <w:szCs w:val="18"/>
              </w:rPr>
            </w:pPr>
            <w:r w:rsidRPr="00BC6772">
              <w:rPr>
                <w:sz w:val="18"/>
                <w:szCs w:val="18"/>
              </w:rPr>
              <w:t>99.9</w:t>
            </w:r>
          </w:p>
        </w:tc>
        <w:tc>
          <w:tcPr>
            <w:tcW w:w="455" w:type="pct"/>
            <w:tcBorders>
              <w:top w:val="nil"/>
              <w:left w:val="nil"/>
              <w:bottom w:val="single" w:sz="4" w:space="0" w:color="auto"/>
              <w:right w:val="single" w:sz="4" w:space="0" w:color="auto"/>
            </w:tcBorders>
            <w:vAlign w:val="center"/>
          </w:tcPr>
          <w:p w14:paraId="3F1763A7" w14:textId="77777777" w:rsidR="008D698D" w:rsidRPr="00BC6772" w:rsidRDefault="008D698D" w:rsidP="00127C1D">
            <w:pPr>
              <w:jc w:val="center"/>
              <w:rPr>
                <w:sz w:val="18"/>
                <w:szCs w:val="18"/>
              </w:rPr>
            </w:pPr>
            <w:r w:rsidRPr="00BC6772">
              <w:rPr>
                <w:sz w:val="18"/>
                <w:szCs w:val="18"/>
              </w:rPr>
              <w:t>10.00</w:t>
            </w:r>
          </w:p>
        </w:tc>
        <w:tc>
          <w:tcPr>
            <w:tcW w:w="454" w:type="pct"/>
            <w:tcBorders>
              <w:top w:val="nil"/>
              <w:left w:val="nil"/>
              <w:bottom w:val="single" w:sz="4" w:space="0" w:color="auto"/>
              <w:right w:val="single" w:sz="4" w:space="0" w:color="auto"/>
            </w:tcBorders>
            <w:vAlign w:val="center"/>
          </w:tcPr>
          <w:p w14:paraId="7F56DAA7" w14:textId="77777777" w:rsidR="008D698D" w:rsidRPr="00BC6772" w:rsidRDefault="008D698D" w:rsidP="00127C1D">
            <w:pPr>
              <w:jc w:val="center"/>
              <w:rPr>
                <w:sz w:val="18"/>
                <w:szCs w:val="18"/>
              </w:rPr>
            </w:pPr>
            <w:r w:rsidRPr="00BC6772">
              <w:rPr>
                <w:sz w:val="18"/>
                <w:szCs w:val="18"/>
              </w:rPr>
              <w:t>73.67</w:t>
            </w:r>
          </w:p>
        </w:tc>
        <w:tc>
          <w:tcPr>
            <w:tcW w:w="455" w:type="pct"/>
            <w:tcBorders>
              <w:top w:val="nil"/>
              <w:left w:val="nil"/>
              <w:bottom w:val="single" w:sz="4" w:space="0" w:color="auto"/>
              <w:right w:val="single" w:sz="4" w:space="0" w:color="auto"/>
            </w:tcBorders>
            <w:vAlign w:val="center"/>
          </w:tcPr>
          <w:p w14:paraId="420F2278" w14:textId="77777777" w:rsidR="008D698D" w:rsidRPr="00BC6772" w:rsidRDefault="008D698D" w:rsidP="00127C1D">
            <w:pPr>
              <w:jc w:val="center"/>
              <w:rPr>
                <w:sz w:val="18"/>
                <w:szCs w:val="18"/>
              </w:rPr>
            </w:pPr>
            <w:r w:rsidRPr="00BC6772">
              <w:rPr>
                <w:sz w:val="18"/>
                <w:szCs w:val="18"/>
              </w:rPr>
              <w:t>97.7</w:t>
            </w:r>
          </w:p>
        </w:tc>
      </w:tr>
    </w:tbl>
    <w:p w14:paraId="1DD3EEDB" w14:textId="7CB2FC21" w:rsidR="00E45E0D" w:rsidRDefault="001B008A">
      <w:pPr>
        <w:pStyle w:val="-"/>
        <w:ind w:firstLine="420"/>
      </w:pPr>
      <w:r>
        <w:rPr>
          <w:rFonts w:hint="eastAsia"/>
        </w:rPr>
        <w:t>由表</w:t>
      </w:r>
      <w:r w:rsidR="007B0220">
        <w:t>11</w:t>
      </w:r>
      <w:r>
        <w:rPr>
          <w:rFonts w:hint="eastAsia"/>
        </w:rPr>
        <w:t>可见，</w:t>
      </w:r>
      <w:r w:rsidR="007B0220" w:rsidRPr="007B0220">
        <w:rPr>
          <w:rFonts w:hint="eastAsia"/>
        </w:rPr>
        <w:t>测定结果</w:t>
      </w:r>
      <w:r w:rsidR="00A538EC">
        <w:rPr>
          <w:rFonts w:hint="eastAsia"/>
        </w:rPr>
        <w:t>表明，</w:t>
      </w:r>
      <w:r w:rsidR="007B0220" w:rsidRPr="007B0220">
        <w:rPr>
          <w:rFonts w:hint="eastAsia"/>
        </w:rPr>
        <w:t>各元素回收率在</w:t>
      </w:r>
      <w:r w:rsidR="007B0220" w:rsidRPr="007B0220">
        <w:rPr>
          <w:rFonts w:hint="eastAsia"/>
        </w:rPr>
        <w:t>96</w:t>
      </w:r>
      <w:r w:rsidR="007B0220" w:rsidRPr="007B0220">
        <w:rPr>
          <w:rFonts w:hint="eastAsia"/>
        </w:rPr>
        <w:t>～</w:t>
      </w:r>
      <w:r w:rsidR="007B0220" w:rsidRPr="007B0220">
        <w:rPr>
          <w:rFonts w:hint="eastAsia"/>
        </w:rPr>
        <w:t>105%</w:t>
      </w:r>
      <w:r w:rsidR="007B0220" w:rsidRPr="007B0220">
        <w:rPr>
          <w:rFonts w:hint="eastAsia"/>
        </w:rPr>
        <w:t>之间，结果满意。</w:t>
      </w:r>
    </w:p>
    <w:p w14:paraId="73650282" w14:textId="77777777" w:rsidR="00E45E0D" w:rsidRDefault="001B008A">
      <w:pPr>
        <w:pStyle w:val="-1"/>
        <w:spacing w:before="156" w:after="156"/>
      </w:pPr>
      <w:r>
        <w:rPr>
          <w:rFonts w:hint="eastAsia"/>
        </w:rPr>
        <w:t>2.8</w:t>
      </w:r>
      <w:r>
        <w:rPr>
          <w:rFonts w:hint="eastAsia"/>
        </w:rPr>
        <w:t>方法精密度</w:t>
      </w:r>
    </w:p>
    <w:p w14:paraId="051E3223" w14:textId="0296777E" w:rsidR="00E45E0D" w:rsidRDefault="007B0220">
      <w:pPr>
        <w:pStyle w:val="-"/>
        <w:ind w:firstLine="420"/>
      </w:pPr>
      <w:r w:rsidRPr="007B0220">
        <w:rPr>
          <w:rFonts w:hint="eastAsia"/>
        </w:rPr>
        <w:t>为了考察本方法的精密度，对</w:t>
      </w:r>
      <w:r w:rsidRPr="007B0220">
        <w:rPr>
          <w:rFonts w:hint="eastAsia"/>
        </w:rPr>
        <w:t>1#</w:t>
      </w:r>
      <w:r w:rsidRPr="007B0220">
        <w:rPr>
          <w:rFonts w:hint="eastAsia"/>
        </w:rPr>
        <w:t>、</w:t>
      </w:r>
      <w:r w:rsidRPr="007B0220">
        <w:rPr>
          <w:rFonts w:hint="eastAsia"/>
        </w:rPr>
        <w:t>2#</w:t>
      </w:r>
      <w:r w:rsidRPr="007B0220">
        <w:rPr>
          <w:rFonts w:hint="eastAsia"/>
        </w:rPr>
        <w:t>、</w:t>
      </w:r>
      <w:r w:rsidRPr="007B0220">
        <w:rPr>
          <w:rFonts w:hint="eastAsia"/>
        </w:rPr>
        <w:t>3#</w:t>
      </w:r>
      <w:r w:rsidRPr="007B0220">
        <w:rPr>
          <w:rFonts w:hint="eastAsia"/>
        </w:rPr>
        <w:t>、</w:t>
      </w:r>
      <w:r w:rsidRPr="007B0220">
        <w:rPr>
          <w:rFonts w:hint="eastAsia"/>
        </w:rPr>
        <w:t>5#</w:t>
      </w:r>
      <w:r w:rsidRPr="007B0220">
        <w:rPr>
          <w:rFonts w:hint="eastAsia"/>
        </w:rPr>
        <w:t>、</w:t>
      </w:r>
      <w:r w:rsidRPr="007B0220">
        <w:rPr>
          <w:rFonts w:hint="eastAsia"/>
        </w:rPr>
        <w:t>6#</w:t>
      </w:r>
      <w:r w:rsidRPr="007B0220">
        <w:rPr>
          <w:rFonts w:hint="eastAsia"/>
        </w:rPr>
        <w:t>、</w:t>
      </w:r>
      <w:r w:rsidRPr="007B0220">
        <w:rPr>
          <w:rFonts w:hint="eastAsia"/>
        </w:rPr>
        <w:t>7#</w:t>
      </w:r>
      <w:r w:rsidRPr="007B0220">
        <w:rPr>
          <w:rFonts w:hint="eastAsia"/>
        </w:rPr>
        <w:t>统一样品分别进行了</w:t>
      </w:r>
      <w:r w:rsidRPr="007B0220">
        <w:rPr>
          <w:rFonts w:hint="eastAsia"/>
        </w:rPr>
        <w:t>11</w:t>
      </w:r>
      <w:r w:rsidRPr="007B0220">
        <w:rPr>
          <w:rFonts w:hint="eastAsia"/>
        </w:rPr>
        <w:t>次重复测定，统计平均值和相对标准偏差，结果</w:t>
      </w:r>
      <w:r w:rsidR="006E76D6">
        <w:rPr>
          <w:rFonts w:hint="eastAsia"/>
        </w:rPr>
        <w:t>见</w:t>
      </w:r>
      <w:r w:rsidR="006E76D6" w:rsidRPr="00DB3D20">
        <w:rPr>
          <w:rFonts w:hint="eastAsia"/>
        </w:rPr>
        <w:t>数据统计报告</w:t>
      </w:r>
      <w:r w:rsidR="001B008A">
        <w:rPr>
          <w:rFonts w:hint="eastAsia"/>
        </w:rPr>
        <w:t>。</w:t>
      </w:r>
    </w:p>
    <w:p w14:paraId="1C217704" w14:textId="406EF1BA" w:rsidR="00E45E0D" w:rsidRDefault="008D698D" w:rsidP="008D698D">
      <w:pPr>
        <w:pStyle w:val="-0"/>
        <w:spacing w:before="312" w:after="312"/>
      </w:pPr>
      <w:r>
        <w:rPr>
          <w:rFonts w:hint="eastAsia"/>
        </w:rPr>
        <w:t>三、</w:t>
      </w:r>
      <w:r w:rsidR="001B008A">
        <w:rPr>
          <w:rFonts w:hint="eastAsia"/>
        </w:rPr>
        <w:t>试验验证的分析及预</w:t>
      </w:r>
      <w:r w:rsidR="001B008A" w:rsidRPr="00494D49">
        <w:rPr>
          <w:rFonts w:hint="eastAsia"/>
        </w:rPr>
        <w:t>期的经济效果</w:t>
      </w:r>
    </w:p>
    <w:p w14:paraId="4ADF8969" w14:textId="77777777" w:rsidR="00E45E0D" w:rsidRDefault="001B008A">
      <w:pPr>
        <w:pStyle w:val="-1"/>
        <w:spacing w:before="156" w:after="156"/>
      </w:pPr>
      <w:r>
        <w:rPr>
          <w:rFonts w:hint="eastAsia"/>
        </w:rPr>
        <w:t xml:space="preserve">1 </w:t>
      </w:r>
      <w:r>
        <w:rPr>
          <w:rFonts w:hint="eastAsia"/>
        </w:rPr>
        <w:t>数据汇总处理分析</w:t>
      </w:r>
    </w:p>
    <w:p w14:paraId="7CA74C98" w14:textId="77777777" w:rsidR="00E45E0D" w:rsidRDefault="001B008A">
      <w:pPr>
        <w:pStyle w:val="-11"/>
        <w:spacing w:before="156" w:after="156"/>
      </w:pPr>
      <w:r>
        <w:rPr>
          <w:rFonts w:hint="eastAsia"/>
        </w:rPr>
        <w:t>1</w:t>
      </w:r>
      <w:r>
        <w:t>.1</w:t>
      </w:r>
      <w:r>
        <w:rPr>
          <w:rFonts w:hint="eastAsia"/>
        </w:rPr>
        <w:t>原始数据统计和检验</w:t>
      </w:r>
    </w:p>
    <w:p w14:paraId="3932600D" w14:textId="539B9D94" w:rsidR="00E45E0D" w:rsidRDefault="001B008A">
      <w:pPr>
        <w:pStyle w:val="-"/>
        <w:ind w:firstLine="420"/>
      </w:pPr>
      <w:r>
        <w:rPr>
          <w:rFonts w:hint="eastAsia"/>
        </w:rPr>
        <w:t>主起草单位对各试验室内数据进行了均值、标准偏差和相对标准偏差的统计，并就各试验室内数据和试验室间均值进行了格拉布斯检验以及</w:t>
      </w:r>
      <w:r w:rsidR="00985284">
        <w:rPr>
          <w:rFonts w:hint="eastAsia"/>
        </w:rPr>
        <w:t>实验室</w:t>
      </w:r>
      <w:r>
        <w:rPr>
          <w:rFonts w:hint="eastAsia"/>
        </w:rPr>
        <w:t>间数据等精度检验（柯克伦检验）。</w:t>
      </w:r>
      <w:r w:rsidR="00DB3D20" w:rsidRPr="00DB3D20">
        <w:rPr>
          <w:rFonts w:hint="eastAsia"/>
        </w:rPr>
        <w:t>试验数据统计和检验结果见数据统计报告。</w:t>
      </w:r>
    </w:p>
    <w:p w14:paraId="5C9B9DE0" w14:textId="77777777" w:rsidR="00E45E0D" w:rsidRDefault="001B008A">
      <w:pPr>
        <w:pStyle w:val="-11"/>
        <w:spacing w:before="156" w:after="156"/>
      </w:pPr>
      <w:r>
        <w:rPr>
          <w:rFonts w:hint="eastAsia"/>
        </w:rPr>
        <w:t>1</w:t>
      </w:r>
      <w:r>
        <w:t>.2</w:t>
      </w:r>
      <w:r>
        <w:rPr>
          <w:rFonts w:hint="eastAsia"/>
        </w:rPr>
        <w:t>对于岐离和离群数据的分析</w:t>
      </w:r>
    </w:p>
    <w:p w14:paraId="452F2676" w14:textId="57DEBADF" w:rsidR="00DB3D20" w:rsidRDefault="00DB3D20" w:rsidP="00DB3D20">
      <w:pPr>
        <w:spacing w:beforeLines="50" w:before="156" w:afterLines="50" w:after="156"/>
        <w:ind w:firstLine="420"/>
        <w:jc w:val="left"/>
        <w:rPr>
          <w:rFonts w:ascii="宋体" w:cs="宋体"/>
        </w:rPr>
      </w:pPr>
      <w:r w:rsidRPr="00DB3D20">
        <w:rPr>
          <w:rFonts w:cs="宋体" w:hint="eastAsia"/>
          <w:szCs w:val="21"/>
        </w:rPr>
        <w:t>试验数据取舍在统计学基础上还应符合化学分析特点，对于岐离和离群数据是否留用，试验采取的判断方式：实验室测定结果与参考值之差</w:t>
      </w:r>
      <w:r w:rsidRPr="00DB3D20">
        <w:rPr>
          <w:rFonts w:cs="宋体" w:hint="eastAsia"/>
          <w:szCs w:val="21"/>
        </w:rPr>
        <w:t>|</w:t>
      </w:r>
      <w:proofErr w:type="spellStart"/>
      <w:r w:rsidRPr="00DB3D20">
        <w:rPr>
          <w:rFonts w:cs="宋体" w:hint="eastAsia"/>
          <w:szCs w:val="21"/>
        </w:rPr>
        <w:t>Xmax</w:t>
      </w:r>
      <w:proofErr w:type="spellEnd"/>
      <w:r w:rsidRPr="00DB3D20">
        <w:rPr>
          <w:rFonts w:cs="宋体" w:hint="eastAsia"/>
          <w:szCs w:val="21"/>
        </w:rPr>
        <w:t>-</w:t>
      </w:r>
      <w:r w:rsidRPr="00DB3D20">
        <w:rPr>
          <w:rFonts w:cs="宋体" w:hint="eastAsia"/>
          <w:szCs w:val="21"/>
        </w:rPr>
        <w:t>μ</w:t>
      </w:r>
      <w:r w:rsidRPr="00DB3D20">
        <w:rPr>
          <w:rFonts w:cs="宋体" w:hint="eastAsia"/>
          <w:szCs w:val="21"/>
        </w:rPr>
        <w:t>0|</w:t>
      </w:r>
      <w:r w:rsidRPr="00DB3D20">
        <w:rPr>
          <w:rFonts w:cs="宋体" w:hint="eastAsia"/>
          <w:szCs w:val="21"/>
        </w:rPr>
        <w:t>不大于</w:t>
      </w:r>
      <w:r w:rsidRPr="00DB3D20">
        <w:rPr>
          <w:rFonts w:cs="宋体" w:hint="eastAsia"/>
          <w:szCs w:val="21"/>
        </w:rPr>
        <w:t>CD</w:t>
      </w:r>
      <w:r w:rsidRPr="00DB3D20">
        <w:rPr>
          <w:rFonts w:cs="宋体" w:hint="eastAsia"/>
          <w:szCs w:val="21"/>
        </w:rPr>
        <w:t>′（μ</w:t>
      </w:r>
      <w:r w:rsidRPr="00DB3D20">
        <w:rPr>
          <w:rFonts w:cs="宋体" w:hint="eastAsia"/>
          <w:szCs w:val="21"/>
        </w:rPr>
        <w:t>0</w:t>
      </w:r>
      <w:r w:rsidRPr="00DB3D20">
        <w:rPr>
          <w:rFonts w:cs="宋体" w:hint="eastAsia"/>
          <w:szCs w:val="21"/>
        </w:rPr>
        <w:t>理论上为真值，在无真值的情况下采</w:t>
      </w:r>
      <w:r w:rsidRPr="00DB3D20">
        <w:rPr>
          <w:rFonts w:cs="宋体" w:hint="eastAsia"/>
          <w:szCs w:val="21"/>
        </w:rPr>
        <w:lastRenderedPageBreak/>
        <w:t>用</w:t>
      </w:r>
      <w:r w:rsidR="00985284">
        <w:rPr>
          <w:rFonts w:cs="宋体" w:hint="eastAsia"/>
          <w:szCs w:val="21"/>
        </w:rPr>
        <w:t>实验室</w:t>
      </w:r>
      <w:r w:rsidRPr="00DB3D20">
        <w:rPr>
          <w:rFonts w:cs="宋体" w:hint="eastAsia"/>
          <w:szCs w:val="21"/>
        </w:rPr>
        <w:t>内或实验室间平均值，</w:t>
      </w:r>
      <w:proofErr w:type="spellStart"/>
      <w:r w:rsidRPr="00DB3D20">
        <w:rPr>
          <w:rFonts w:cs="宋体" w:hint="eastAsia"/>
          <w:szCs w:val="21"/>
        </w:rPr>
        <w:t>Xmax</w:t>
      </w:r>
      <w:proofErr w:type="spellEnd"/>
      <w:r w:rsidRPr="00DB3D20">
        <w:rPr>
          <w:rFonts w:cs="宋体" w:hint="eastAsia"/>
          <w:szCs w:val="21"/>
        </w:rPr>
        <w:t>为最大偏离数据），则数据符合要求留用，否则舍去。</w:t>
      </w:r>
      <w:r w:rsidRPr="00DB3D20">
        <w:rPr>
          <w:rFonts w:cs="宋体" w:hint="eastAsia"/>
          <w:szCs w:val="21"/>
        </w:rPr>
        <w:t>CD</w:t>
      </w:r>
      <w:r w:rsidRPr="00DB3D20">
        <w:rPr>
          <w:rFonts w:cs="宋体" w:hint="eastAsia"/>
          <w:szCs w:val="21"/>
        </w:rPr>
        <w:t>′按照下式计算。式中：δ</w:t>
      </w:r>
      <w:r w:rsidRPr="00DB3D20">
        <w:rPr>
          <w:rFonts w:cs="宋体" w:hint="eastAsia"/>
          <w:szCs w:val="21"/>
        </w:rPr>
        <w:t>E</w:t>
      </w:r>
      <w:r w:rsidRPr="00DB3D20">
        <w:rPr>
          <w:rFonts w:cs="宋体" w:hint="eastAsia"/>
          <w:szCs w:val="21"/>
        </w:rPr>
        <w:t>为相近测试标准规定的实验室之间允许差Δ，</w:t>
      </w:r>
      <w:r w:rsidRPr="00DB3D20">
        <w:rPr>
          <w:rFonts w:cs="宋体" w:hint="eastAsia"/>
          <w:szCs w:val="21"/>
        </w:rPr>
        <w:t>U</w:t>
      </w:r>
      <w:r w:rsidRPr="00DB3D20">
        <w:rPr>
          <w:rFonts w:cs="宋体" w:hint="eastAsia"/>
          <w:szCs w:val="21"/>
        </w:rPr>
        <w:t>为测量不确定度，由于试验样品不能提供测量，</w:t>
      </w:r>
      <w:r w:rsidRPr="00DB3D20">
        <w:rPr>
          <w:rFonts w:cs="宋体" w:hint="eastAsia"/>
          <w:szCs w:val="21"/>
        </w:rPr>
        <w:t>U</w:t>
      </w:r>
      <w:r w:rsidRPr="00DB3D20">
        <w:rPr>
          <w:rFonts w:cs="宋体" w:hint="eastAsia"/>
          <w:szCs w:val="21"/>
        </w:rPr>
        <w:t>定义为</w:t>
      </w:r>
      <w:r w:rsidRPr="00DB3D20">
        <w:rPr>
          <w:rFonts w:cs="宋体" w:hint="eastAsia"/>
          <w:szCs w:val="21"/>
        </w:rPr>
        <w:t>0</w:t>
      </w:r>
      <w:r w:rsidRPr="00DB3D20">
        <w:rPr>
          <w:rFonts w:cs="宋体" w:hint="eastAsia"/>
          <w:szCs w:val="21"/>
        </w:rPr>
        <w:t>。</w:t>
      </w:r>
    </w:p>
    <w:p w14:paraId="799AA86E" w14:textId="22D3A36C" w:rsidR="00DB3D20" w:rsidRDefault="00DB3D20" w:rsidP="00DB3D20">
      <w:pPr>
        <w:jc w:val="center"/>
        <w:rPr>
          <w:rFonts w:ascii="宋体" w:cs="宋体"/>
          <w:i/>
          <w:iCs/>
        </w:rPr>
      </w:pPr>
      <w:r>
        <w:rPr>
          <w:rFonts w:ascii="宋体" w:cs="宋体"/>
          <w:i/>
          <w:iCs/>
          <w:position w:val="-22"/>
        </w:rPr>
        <w:object w:dxaOrig="2817" w:dyaOrig="601" w14:anchorId="5AAD4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0pt" o:ole="">
            <v:imagedata r:id="rId27" o:title="2"/>
          </v:shape>
          <o:OLEObject Type="Embed" ProgID="Package" ShapeID="_x0000_i1025" DrawAspect="Content" ObjectID="_1722749333" r:id="rId28"/>
        </w:object>
      </w:r>
    </w:p>
    <w:p w14:paraId="0096B932" w14:textId="77777777" w:rsidR="00DB3D20" w:rsidRDefault="00DB3D20" w:rsidP="00DB3D20">
      <w:pPr>
        <w:spacing w:beforeLines="50" w:before="156" w:afterLines="50" w:after="156"/>
        <w:jc w:val="left"/>
        <w:rPr>
          <w:sz w:val="18"/>
          <w:szCs w:val="18"/>
        </w:rPr>
      </w:pPr>
      <w:r>
        <w:rPr>
          <w:rFonts w:hint="eastAsia"/>
          <w:sz w:val="18"/>
          <w:szCs w:val="18"/>
        </w:rPr>
        <w:t>注：实验室内格拉布斯检验和等精度检验（柯克伦检验）采用的平均值为该实验室平均值，实验室间均值格拉布斯检验采用的平均值为实验室均值平均值。</w:t>
      </w:r>
    </w:p>
    <w:p w14:paraId="0A5DC326" w14:textId="77777777" w:rsidR="00E45E0D" w:rsidRDefault="001B008A">
      <w:pPr>
        <w:pStyle w:val="-11"/>
        <w:spacing w:before="156" w:after="156"/>
      </w:pPr>
      <w:r>
        <w:rPr>
          <w:rFonts w:hint="eastAsia"/>
        </w:rPr>
        <w:t>1</w:t>
      </w:r>
      <w:r>
        <w:t>.3</w:t>
      </w:r>
      <w:r>
        <w:rPr>
          <w:rFonts w:hint="eastAsia"/>
        </w:rPr>
        <w:t>重复性限和再现性限计算</w:t>
      </w:r>
    </w:p>
    <w:p w14:paraId="4A1446EC" w14:textId="170B87D4" w:rsidR="00E45E0D" w:rsidRDefault="001B008A">
      <w:pPr>
        <w:pStyle w:val="-"/>
        <w:ind w:firstLine="420"/>
      </w:pPr>
      <w:r>
        <w:rPr>
          <w:rFonts w:hint="eastAsia"/>
        </w:rPr>
        <w:t>试验对</w:t>
      </w:r>
      <w:r w:rsidR="007B0220" w:rsidRPr="007B0220">
        <w:rPr>
          <w:rFonts w:hint="eastAsia"/>
        </w:rPr>
        <w:t>富钇富集物</w:t>
      </w:r>
      <w:r>
        <w:t>6</w:t>
      </w:r>
      <w:r>
        <w:rPr>
          <w:rFonts w:hint="eastAsia"/>
        </w:rPr>
        <w:t>个</w:t>
      </w:r>
      <w:r w:rsidR="007B0220">
        <w:rPr>
          <w:rFonts w:hint="eastAsia"/>
        </w:rPr>
        <w:t>不同</w:t>
      </w:r>
      <w:r>
        <w:rPr>
          <w:rFonts w:hint="eastAsia"/>
        </w:rPr>
        <w:t>水平样品所有保留数据进行了重复性限和再现性限计算，计算结果见</w:t>
      </w:r>
      <w:r w:rsidR="00DB3D20" w:rsidRPr="00DB3D20">
        <w:rPr>
          <w:rFonts w:hint="eastAsia"/>
        </w:rPr>
        <w:t>数据统计报告</w:t>
      </w:r>
      <w:r w:rsidRPr="00326DDC">
        <w:rPr>
          <w:rFonts w:hint="eastAsia"/>
        </w:rPr>
        <w:t>附件</w:t>
      </w:r>
      <w:r w:rsidR="00326DDC" w:rsidRPr="00326DDC">
        <w:rPr>
          <w:rFonts w:hint="eastAsia"/>
        </w:rPr>
        <w:t>。</w:t>
      </w:r>
    </w:p>
    <w:p w14:paraId="0A4E492A" w14:textId="77777777" w:rsidR="00E45E0D" w:rsidRDefault="001B008A">
      <w:pPr>
        <w:pStyle w:val="-1"/>
        <w:spacing w:before="156" w:after="156"/>
      </w:pPr>
      <w:r>
        <w:rPr>
          <w:rFonts w:hint="eastAsia"/>
        </w:rPr>
        <w:t xml:space="preserve">2 </w:t>
      </w:r>
      <w:r>
        <w:rPr>
          <w:rFonts w:hint="eastAsia"/>
        </w:rPr>
        <w:t>结论</w:t>
      </w:r>
    </w:p>
    <w:p w14:paraId="7859945D" w14:textId="1E93879B" w:rsidR="00E45E0D" w:rsidRDefault="003D71F2">
      <w:pPr>
        <w:pStyle w:val="-"/>
        <w:ind w:firstLine="420"/>
      </w:pPr>
      <w:r w:rsidRPr="003D71F2">
        <w:rPr>
          <w:rFonts w:hint="eastAsia"/>
        </w:rPr>
        <w:t>本方法确定了电感耦合等离子体法测定富钇富集物中十五个稀土元素氧化物配分量测定的最佳分析条件，除氧化钇外其余</w:t>
      </w:r>
      <w:r w:rsidRPr="003D71F2">
        <w:rPr>
          <w:rFonts w:hint="eastAsia"/>
        </w:rPr>
        <w:t>14</w:t>
      </w:r>
      <w:r w:rsidRPr="003D71F2">
        <w:rPr>
          <w:rFonts w:hint="eastAsia"/>
        </w:rPr>
        <w:t>个稀土元素的测定下限定为</w:t>
      </w:r>
      <w:r w:rsidRPr="003D71F2">
        <w:rPr>
          <w:rFonts w:hint="eastAsia"/>
        </w:rPr>
        <w:t>&lt;0.10%</w:t>
      </w:r>
      <w:r w:rsidRPr="003D71F2">
        <w:rPr>
          <w:rFonts w:hint="eastAsia"/>
        </w:rPr>
        <w:t>。方法准确可靠，精密度和准确度均能满足分析的要求，建议推荐为</w:t>
      </w:r>
      <w:r>
        <w:rPr>
          <w:rFonts w:hint="eastAsia"/>
        </w:rPr>
        <w:t>稀土行业</w:t>
      </w:r>
      <w:r w:rsidRPr="003D71F2">
        <w:rPr>
          <w:rFonts w:hint="eastAsia"/>
        </w:rPr>
        <w:t>标准方法</w:t>
      </w:r>
      <w:r w:rsidR="001B008A">
        <w:rPr>
          <w:rFonts w:hint="eastAsia"/>
        </w:rPr>
        <w:t>。</w:t>
      </w:r>
    </w:p>
    <w:p w14:paraId="1F9DB843" w14:textId="77777777" w:rsidR="00E45E0D" w:rsidRDefault="001B008A" w:rsidP="007C6AB6">
      <w:pPr>
        <w:pStyle w:val="-1"/>
        <w:spacing w:before="156" w:after="156"/>
      </w:pPr>
      <w:r w:rsidRPr="00EC10F4">
        <w:rPr>
          <w:rFonts w:hint="eastAsia"/>
        </w:rPr>
        <w:t xml:space="preserve">3 </w:t>
      </w:r>
      <w:r w:rsidRPr="00BA65C9">
        <w:rPr>
          <w:rFonts w:hint="eastAsia"/>
        </w:rPr>
        <w:t>预期的经济效果</w:t>
      </w:r>
    </w:p>
    <w:p w14:paraId="4A0AFA79" w14:textId="77777777" w:rsidR="00BA65C9" w:rsidRDefault="00BA65C9" w:rsidP="00BA65C9">
      <w:pPr>
        <w:pStyle w:val="-"/>
        <w:ind w:firstLine="420"/>
      </w:pPr>
      <w:r>
        <w:rPr>
          <w:rFonts w:hint="eastAsia"/>
        </w:rPr>
        <w:t>本文件编制过程中，考虑了样品的均匀性、样品分解酸用量及共存离子的干扰情况，选择了合适仪器条件和分析谱线，从而确定了测定富钇富集物中十五个稀土元素氧化物配分量的最佳条件，该方法具有操作简便快捷、精密度和准确度高的优点。</w:t>
      </w:r>
    </w:p>
    <w:p w14:paraId="5EF93B49" w14:textId="506EED56" w:rsidR="005106D1" w:rsidRDefault="00BA65C9" w:rsidP="00BA65C9">
      <w:pPr>
        <w:pStyle w:val="-"/>
        <w:ind w:firstLine="420"/>
      </w:pPr>
      <w:r>
        <w:rPr>
          <w:rFonts w:hint="eastAsia"/>
        </w:rPr>
        <w:t>本文件颁布执行后，将在国内形成对富钇富集物中十五个稀土元素氧化物配分量测定的统一的分析测试标准，对于增加各机构检测数据之间的可靠性和可比性，助力钕铁硼回收料贸易的发展发挥着十分重要的作用</w:t>
      </w:r>
      <w:r w:rsidR="00BC1476">
        <w:rPr>
          <w:rFonts w:hint="eastAsia"/>
        </w:rPr>
        <w:t>。</w:t>
      </w:r>
    </w:p>
    <w:p w14:paraId="1A64431A" w14:textId="0278AEA4" w:rsidR="00E45E0D" w:rsidRPr="008D698D" w:rsidRDefault="008D698D" w:rsidP="008D698D">
      <w:pPr>
        <w:pStyle w:val="-0"/>
        <w:spacing w:before="312" w:after="312"/>
      </w:pPr>
      <w:r>
        <w:rPr>
          <w:rFonts w:hint="eastAsia"/>
        </w:rPr>
        <w:t>四、</w:t>
      </w:r>
      <w:r w:rsidR="001B008A" w:rsidRPr="00B81F37">
        <w:rPr>
          <w:rFonts w:hint="eastAsia"/>
        </w:rPr>
        <w:t>与国际、国外同类标准技术内容的对比情况，或者与测试的国外样品、样机的有关数据对比情况</w:t>
      </w:r>
    </w:p>
    <w:p w14:paraId="1093D0AB" w14:textId="42E29722" w:rsidR="00510A04" w:rsidRDefault="00510A04" w:rsidP="00B81F37">
      <w:pPr>
        <w:pStyle w:val="-"/>
        <w:ind w:firstLine="420"/>
      </w:pPr>
      <w:r>
        <w:rPr>
          <w:rFonts w:hint="eastAsia"/>
        </w:rPr>
        <w:t>国内标准检索，“富集物</w:t>
      </w:r>
      <w:r>
        <w:rPr>
          <w:rFonts w:hint="eastAsia"/>
        </w:rPr>
        <w:t xml:space="preserve"> </w:t>
      </w:r>
      <w:r w:rsidR="00981AEF">
        <w:rPr>
          <w:rFonts w:hint="eastAsia"/>
        </w:rPr>
        <w:t>稀土配分</w:t>
      </w:r>
      <w:r>
        <w:rPr>
          <w:rFonts w:hint="eastAsia"/>
        </w:rPr>
        <w:t>”现行标准有</w:t>
      </w:r>
      <w:r w:rsidR="00981AEF">
        <w:t>2</w:t>
      </w:r>
      <w:r>
        <w:rPr>
          <w:rFonts w:hint="eastAsia"/>
        </w:rPr>
        <w:t>个，</w:t>
      </w:r>
      <w:r w:rsidR="00981AEF">
        <w:t xml:space="preserve"> </w:t>
      </w:r>
      <w:r>
        <w:t>GB/T 23594.2-2009</w:t>
      </w:r>
      <w:r>
        <w:rPr>
          <w:rFonts w:hint="eastAsia"/>
        </w:rPr>
        <w:t>（</w:t>
      </w:r>
      <w:r w:rsidRPr="00510A04">
        <w:rPr>
          <w:rFonts w:hint="eastAsia"/>
        </w:rPr>
        <w:t>钐铕钆富集物化学分析方法</w:t>
      </w:r>
      <w:r>
        <w:rPr>
          <w:rFonts w:hint="eastAsia"/>
        </w:rPr>
        <w:t xml:space="preserve"> </w:t>
      </w:r>
      <w:r>
        <w:rPr>
          <w:rFonts w:hint="eastAsia"/>
        </w:rPr>
        <w:t>稀土配分）、</w:t>
      </w:r>
      <w:r w:rsidRPr="00510A04">
        <w:t>XB/T 626-2019</w:t>
      </w:r>
      <w:r>
        <w:rPr>
          <w:rFonts w:hint="eastAsia"/>
        </w:rPr>
        <w:t>（</w:t>
      </w:r>
      <w:r w:rsidRPr="00510A04">
        <w:rPr>
          <w:rFonts w:hint="eastAsia"/>
        </w:rPr>
        <w:t>铥镱镥富集物化学分析方法</w:t>
      </w:r>
      <w:r w:rsidR="00EF525E">
        <w:rPr>
          <w:rFonts w:hint="eastAsia"/>
        </w:rPr>
        <w:t xml:space="preserve"> </w:t>
      </w:r>
      <w:r w:rsidR="00EF525E">
        <w:rPr>
          <w:rFonts w:hint="eastAsia"/>
        </w:rPr>
        <w:t>稀土</w:t>
      </w:r>
      <w:r w:rsidRPr="00510A04">
        <w:rPr>
          <w:rFonts w:hint="eastAsia"/>
        </w:rPr>
        <w:t>配分</w:t>
      </w:r>
      <w:r>
        <w:rPr>
          <w:rFonts w:hint="eastAsia"/>
        </w:rPr>
        <w:t>）；</w:t>
      </w:r>
      <w:r w:rsidR="00B81F37">
        <w:rPr>
          <w:rFonts w:hint="eastAsia"/>
        </w:rPr>
        <w:t>未检索到</w:t>
      </w:r>
      <w:r>
        <w:rPr>
          <w:rFonts w:hint="eastAsia"/>
        </w:rPr>
        <w:t>ISO</w:t>
      </w:r>
      <w:r>
        <w:rPr>
          <w:rFonts w:hint="eastAsia"/>
        </w:rPr>
        <w:t>标准</w:t>
      </w:r>
      <w:r w:rsidR="00B81F37">
        <w:rPr>
          <w:rFonts w:hint="eastAsia"/>
        </w:rPr>
        <w:t>。</w:t>
      </w:r>
    </w:p>
    <w:p w14:paraId="061B9851" w14:textId="5A6FF912" w:rsidR="00510A04" w:rsidRDefault="00510A04" w:rsidP="00510A04">
      <w:pPr>
        <w:pStyle w:val="-"/>
        <w:ind w:firstLine="420"/>
      </w:pPr>
      <w:r>
        <w:rPr>
          <w:rFonts w:hint="eastAsia"/>
        </w:rPr>
        <w:t>本标准为</w:t>
      </w:r>
      <w:r w:rsidR="00EF525E" w:rsidRPr="00EF525E">
        <w:rPr>
          <w:rFonts w:hint="eastAsia"/>
        </w:rPr>
        <w:t>富钇富集物化学分析方法</w:t>
      </w:r>
      <w:r w:rsidR="00EF525E" w:rsidRPr="00EF525E">
        <w:rPr>
          <w:rFonts w:hint="eastAsia"/>
        </w:rPr>
        <w:t xml:space="preserve"> </w:t>
      </w:r>
      <w:r w:rsidR="00EF525E" w:rsidRPr="00EF525E">
        <w:rPr>
          <w:rFonts w:hint="eastAsia"/>
        </w:rPr>
        <w:t>十五个稀土元素氧化物配分量的测定</w:t>
      </w:r>
      <w:r w:rsidR="00EF525E" w:rsidRPr="00EF525E">
        <w:rPr>
          <w:rFonts w:hint="eastAsia"/>
        </w:rPr>
        <w:t xml:space="preserve"> </w:t>
      </w:r>
      <w:r w:rsidR="00EF525E" w:rsidRPr="00EF525E">
        <w:rPr>
          <w:rFonts w:hint="eastAsia"/>
        </w:rPr>
        <w:t>电感耦合等离子体发射光谱法</w:t>
      </w:r>
      <w:r>
        <w:rPr>
          <w:rFonts w:hint="eastAsia"/>
        </w:rPr>
        <w:t>，首次制定。本标准具有准确性好、分析速度快、操作简单、方法容易掌握的优点，能满足稀土生产企业、下游企业的检测需求和国内外贸易需求，填补国内外对该产品检测的空白。</w:t>
      </w:r>
    </w:p>
    <w:p w14:paraId="78DB5078" w14:textId="77777777" w:rsidR="00E45E0D" w:rsidRDefault="001B008A">
      <w:pPr>
        <w:pStyle w:val="-0"/>
        <w:spacing w:before="312" w:after="312"/>
      </w:pPr>
      <w:r>
        <w:rPr>
          <w:rFonts w:hint="eastAsia"/>
        </w:rPr>
        <w:t>五、采用国际标准和国外先进标准的情况</w:t>
      </w:r>
    </w:p>
    <w:p w14:paraId="7246D2CB" w14:textId="3D2A0C23" w:rsidR="00E43EB3" w:rsidRDefault="00E43EB3" w:rsidP="009C7269">
      <w:pPr>
        <w:ind w:firstLine="420"/>
        <w:rPr>
          <w:rFonts w:ascii="宋体" w:hAnsi="宋体" w:cs="宋体"/>
        </w:rPr>
      </w:pPr>
      <w:r w:rsidRPr="00E43EB3">
        <w:rPr>
          <w:rFonts w:ascii="宋体" w:hAnsi="宋体" w:cs="宋体" w:hint="eastAsia"/>
        </w:rPr>
        <w:t>经查，国外无相同类型的标准。本标准未采用（包括等同采用、修改采用及非等效采用）国际标准或国外先进标准。</w:t>
      </w:r>
    </w:p>
    <w:p w14:paraId="0938ED97" w14:textId="77777777" w:rsidR="00E45E0D" w:rsidRDefault="001B008A">
      <w:pPr>
        <w:pStyle w:val="-0"/>
        <w:spacing w:before="312" w:after="312"/>
      </w:pPr>
      <w:r>
        <w:rPr>
          <w:rFonts w:hint="eastAsia"/>
        </w:rPr>
        <w:t>六、与现行法律、法规、强制性国家标准及相关标准的关系</w:t>
      </w:r>
    </w:p>
    <w:p w14:paraId="59CFE2F4" w14:textId="77777777" w:rsidR="0018717D" w:rsidRPr="0018717D" w:rsidRDefault="0018717D" w:rsidP="0018717D">
      <w:pPr>
        <w:spacing w:beforeLines="50" w:before="156" w:afterLines="50" w:after="156"/>
        <w:ind w:firstLineChars="200" w:firstLine="420"/>
        <w:rPr>
          <w:rFonts w:ascii="宋体" w:hAnsi="宋体" w:cs="宋体"/>
        </w:rPr>
      </w:pPr>
      <w:r w:rsidRPr="0018717D">
        <w:rPr>
          <w:rFonts w:ascii="宋体" w:hAnsi="宋体" w:cs="宋体" w:hint="eastAsia"/>
        </w:rPr>
        <w:t>本标准属于富钇富集物中十五个稀土元素氧化物配分量的测定方法标准，领域内没有强制性国家标准。本标准与现行法律、法规和相关标准相协调、无冲突。</w:t>
      </w:r>
    </w:p>
    <w:p w14:paraId="67FF823C" w14:textId="16B3E996" w:rsidR="00E45E0D" w:rsidRDefault="0018717D" w:rsidP="0018717D">
      <w:pPr>
        <w:spacing w:beforeLines="50" w:before="156" w:afterLines="50" w:after="156"/>
        <w:ind w:firstLineChars="200" w:firstLine="420"/>
        <w:rPr>
          <w:rFonts w:ascii="宋体" w:hAnsi="宋体" w:cs="宋体"/>
        </w:rPr>
      </w:pPr>
      <w:r w:rsidRPr="0018717D">
        <w:rPr>
          <w:rFonts w:ascii="宋体" w:hAnsi="宋体" w:cs="宋体" w:hint="eastAsia"/>
        </w:rPr>
        <w:t>本文件与现行标准及制定中的标准无重复交叉情况</w:t>
      </w:r>
      <w:r w:rsidR="001B008A">
        <w:rPr>
          <w:rFonts w:ascii="宋体" w:hAnsi="宋体" w:cs="宋体" w:hint="eastAsia"/>
        </w:rPr>
        <w:t>。</w:t>
      </w:r>
    </w:p>
    <w:p w14:paraId="7B418D1B" w14:textId="77777777" w:rsidR="00E45E0D" w:rsidRDefault="001B008A">
      <w:pPr>
        <w:pStyle w:val="-0"/>
        <w:spacing w:before="312" w:after="312"/>
      </w:pPr>
      <w:r>
        <w:rPr>
          <w:rFonts w:hint="eastAsia"/>
        </w:rPr>
        <w:lastRenderedPageBreak/>
        <w:t>七、重大分歧意见的处理和依据</w:t>
      </w:r>
    </w:p>
    <w:p w14:paraId="1CCF2ED6" w14:textId="77777777" w:rsidR="00E45E0D" w:rsidRPr="00EA71D7" w:rsidRDefault="001B008A">
      <w:pPr>
        <w:rPr>
          <w:rFonts w:ascii="宋体" w:hAnsi="宋体" w:cs="宋体"/>
          <w:szCs w:val="21"/>
        </w:rPr>
      </w:pPr>
      <w:r>
        <w:rPr>
          <w:rFonts w:ascii="宋体" w:hAnsi="宋体" w:cs="宋体" w:hint="eastAsia"/>
          <w:bCs/>
          <w:sz w:val="24"/>
        </w:rPr>
        <w:tab/>
      </w:r>
      <w:r w:rsidRPr="00EA71D7">
        <w:rPr>
          <w:rFonts w:ascii="宋体" w:hAnsi="宋体" w:cs="宋体" w:hint="eastAsia"/>
          <w:szCs w:val="21"/>
        </w:rPr>
        <w:t>编制组严格按既定编制原则进行编写，本文件起草过程中未发生重大的分歧意见。</w:t>
      </w:r>
    </w:p>
    <w:p w14:paraId="53447C1E" w14:textId="77777777" w:rsidR="00E45E0D" w:rsidRDefault="001B008A">
      <w:pPr>
        <w:pStyle w:val="-0"/>
        <w:spacing w:before="312" w:after="312"/>
      </w:pPr>
      <w:r>
        <w:rPr>
          <w:rFonts w:hint="eastAsia"/>
        </w:rPr>
        <w:t>八、专利及涉及知识产权</w:t>
      </w:r>
    </w:p>
    <w:p w14:paraId="055A6378" w14:textId="77777777" w:rsidR="00E45E0D" w:rsidRDefault="001B008A">
      <w:pPr>
        <w:spacing w:beforeLines="50" w:before="156" w:afterLines="50" w:after="156"/>
        <w:ind w:firstLineChars="200" w:firstLine="420"/>
        <w:rPr>
          <w:rFonts w:ascii="宋体" w:hAnsi="宋体" w:cs="宋体"/>
        </w:rPr>
      </w:pPr>
      <w:r>
        <w:rPr>
          <w:rFonts w:ascii="宋体" w:hAnsi="宋体" w:cs="宋体" w:hint="eastAsia"/>
        </w:rPr>
        <w:t>本标准不涉及专利和知识产权问题。</w:t>
      </w:r>
    </w:p>
    <w:p w14:paraId="77A69A87" w14:textId="77777777" w:rsidR="00E45E0D" w:rsidRDefault="001B008A">
      <w:pPr>
        <w:pStyle w:val="-0"/>
        <w:spacing w:before="312" w:after="312"/>
      </w:pPr>
      <w:r>
        <w:rPr>
          <w:rFonts w:hint="eastAsia"/>
        </w:rPr>
        <w:t>九、贯彻标准的要求和措施建议</w:t>
      </w:r>
    </w:p>
    <w:p w14:paraId="4D832620" w14:textId="780A6023" w:rsidR="00E45E0D" w:rsidRDefault="001B008A">
      <w:pPr>
        <w:ind w:firstLineChars="200" w:firstLine="420"/>
        <w:rPr>
          <w:rFonts w:ascii="宋体" w:hAnsi="宋体" w:cs="宋体"/>
          <w:szCs w:val="21"/>
        </w:rPr>
      </w:pPr>
      <w:r>
        <w:rPr>
          <w:rFonts w:ascii="宋体" w:hAnsi="宋体" w:cs="宋体" w:hint="eastAsia"/>
          <w:szCs w:val="21"/>
        </w:rPr>
        <w:t>1、在实施前保证标准文本</w:t>
      </w:r>
      <w:r w:rsidR="00BC083A">
        <w:rPr>
          <w:rFonts w:ascii="宋体" w:hAnsi="宋体" w:cs="宋体" w:hint="eastAsia"/>
          <w:szCs w:val="21"/>
        </w:rPr>
        <w:t>能及时做到全文公开</w:t>
      </w:r>
      <w:r>
        <w:rPr>
          <w:rFonts w:ascii="宋体" w:hAnsi="宋体" w:cs="宋体" w:hint="eastAsia"/>
          <w:szCs w:val="21"/>
        </w:rPr>
        <w:t>，使每个生产企业及检测机构等都能及时</w:t>
      </w:r>
      <w:r w:rsidR="00BC083A">
        <w:rPr>
          <w:rFonts w:ascii="宋体" w:hAnsi="宋体" w:cs="宋体" w:hint="eastAsia"/>
          <w:szCs w:val="21"/>
        </w:rPr>
        <w:t>获取文本内容信息</w:t>
      </w:r>
      <w:r>
        <w:rPr>
          <w:rFonts w:ascii="宋体" w:hAnsi="宋体" w:cs="宋体" w:hint="eastAsia"/>
          <w:szCs w:val="21"/>
        </w:rPr>
        <w:t>，这是保证新标准贯彻实施的基础。</w:t>
      </w:r>
    </w:p>
    <w:p w14:paraId="3B5A87D8" w14:textId="14919998" w:rsidR="00E45E0D" w:rsidRDefault="001B008A">
      <w:pPr>
        <w:ind w:firstLineChars="200" w:firstLine="420"/>
        <w:rPr>
          <w:rFonts w:ascii="宋体" w:hAnsi="宋体" w:cs="宋体"/>
          <w:kern w:val="0"/>
          <w:szCs w:val="20"/>
        </w:rPr>
      </w:pPr>
      <w:r>
        <w:rPr>
          <w:rFonts w:ascii="宋体" w:hAnsi="宋体" w:cs="宋体" w:hint="eastAsia"/>
          <w:kern w:val="0"/>
          <w:szCs w:val="20"/>
        </w:rPr>
        <w:t>2、建议稀土产品的生产和检测单位积极组织本标准的学习与宣贯，可向企业、公司和科研院校（所）推荐本标准。</w:t>
      </w:r>
    </w:p>
    <w:p w14:paraId="30BE1265" w14:textId="61BE9DB7" w:rsidR="006174EA" w:rsidRDefault="006174EA">
      <w:pPr>
        <w:ind w:firstLineChars="200" w:firstLine="420"/>
        <w:rPr>
          <w:rFonts w:ascii="宋体" w:hAnsi="宋体" w:cs="宋体"/>
          <w:sz w:val="24"/>
        </w:rPr>
      </w:pPr>
      <w:r>
        <w:rPr>
          <w:rFonts w:ascii="宋体" w:hAnsi="宋体" w:cs="宋体" w:hint="eastAsia"/>
          <w:kern w:val="0"/>
          <w:szCs w:val="20"/>
        </w:rPr>
        <w:t>3、利用行业协会、网络平台、微信公众号等推广本标准的贯彻使用。</w:t>
      </w:r>
    </w:p>
    <w:p w14:paraId="1B1A4ABA" w14:textId="77777777" w:rsidR="00E45E0D" w:rsidRDefault="001B008A">
      <w:pPr>
        <w:pStyle w:val="-0"/>
        <w:spacing w:before="312" w:after="312"/>
      </w:pPr>
      <w:r w:rsidRPr="009C7269">
        <w:rPr>
          <w:rFonts w:hint="eastAsia"/>
        </w:rPr>
        <w:t>十、废止现行有关标准的建议</w:t>
      </w:r>
    </w:p>
    <w:p w14:paraId="5AB19291" w14:textId="0D03BD14" w:rsidR="00C40A7B" w:rsidRDefault="00BC1476" w:rsidP="009C7269">
      <w:pPr>
        <w:pStyle w:val="-"/>
        <w:ind w:firstLine="420"/>
      </w:pPr>
      <w:r>
        <w:rPr>
          <w:rFonts w:hint="eastAsia"/>
        </w:rPr>
        <w:t>本标准为推荐性</w:t>
      </w:r>
      <w:r w:rsidR="00087E53">
        <w:rPr>
          <w:rFonts w:hint="eastAsia"/>
        </w:rPr>
        <w:t>行业</w:t>
      </w:r>
      <w:r>
        <w:rPr>
          <w:rFonts w:hint="eastAsia"/>
        </w:rPr>
        <w:t>标准，</w:t>
      </w:r>
      <w:r w:rsidR="009C7269">
        <w:rPr>
          <w:rFonts w:hint="eastAsia"/>
        </w:rPr>
        <w:t>首次制</w:t>
      </w:r>
      <w:r w:rsidR="00B22738">
        <w:rPr>
          <w:rFonts w:hint="eastAsia"/>
        </w:rPr>
        <w:t>定</w:t>
      </w:r>
      <w:r w:rsidR="009C7269">
        <w:rPr>
          <w:rFonts w:hint="eastAsia"/>
        </w:rPr>
        <w:t>，无废止建议。</w:t>
      </w:r>
      <w:r w:rsidR="009C7269">
        <w:t xml:space="preserve"> </w:t>
      </w:r>
    </w:p>
    <w:p w14:paraId="6950AC13" w14:textId="77777777" w:rsidR="00E45E0D" w:rsidRPr="00BC0981" w:rsidRDefault="001B008A" w:rsidP="006108A1">
      <w:pPr>
        <w:pStyle w:val="affffe"/>
        <w:spacing w:before="0" w:line="300" w:lineRule="auto"/>
        <w:ind w:firstLineChars="0" w:firstLine="0"/>
        <w:jc w:val="right"/>
        <w:rPr>
          <w:rFonts w:cs="宋体"/>
          <w:kern w:val="2"/>
          <w:sz w:val="21"/>
          <w:szCs w:val="21"/>
        </w:rPr>
      </w:pPr>
      <w:r w:rsidRPr="00BC0981">
        <w:rPr>
          <w:rFonts w:cs="宋体" w:hint="eastAsia"/>
          <w:kern w:val="2"/>
          <w:sz w:val="21"/>
          <w:szCs w:val="21"/>
        </w:rPr>
        <w:t>虔东稀土集团股份有限公司</w:t>
      </w:r>
    </w:p>
    <w:p w14:paraId="56E64837" w14:textId="7C48DBB4" w:rsidR="00E45E0D" w:rsidRPr="00BC0981" w:rsidRDefault="00556957" w:rsidP="006108A1">
      <w:pPr>
        <w:pStyle w:val="affffe"/>
        <w:spacing w:before="0" w:line="300" w:lineRule="auto"/>
        <w:ind w:firstLineChars="0" w:firstLine="0"/>
        <w:jc w:val="right"/>
        <w:rPr>
          <w:rFonts w:cs="宋体"/>
          <w:kern w:val="2"/>
          <w:sz w:val="21"/>
          <w:szCs w:val="21"/>
        </w:rPr>
      </w:pPr>
      <w:r>
        <w:rPr>
          <w:rFonts w:cs="宋体" w:hint="eastAsia"/>
          <w:kern w:val="2"/>
          <w:sz w:val="21"/>
          <w:szCs w:val="21"/>
        </w:rPr>
        <w:t>赣州</w:t>
      </w:r>
      <w:r w:rsidR="001B008A" w:rsidRPr="00BC0981">
        <w:rPr>
          <w:rFonts w:cs="宋体" w:hint="eastAsia"/>
          <w:kern w:val="2"/>
          <w:sz w:val="21"/>
          <w:szCs w:val="21"/>
        </w:rPr>
        <w:t>艾科锐检测技术有限公司</w:t>
      </w:r>
    </w:p>
    <w:p w14:paraId="5B6D54B9" w14:textId="7521E371" w:rsidR="00E45E0D" w:rsidRPr="00BC0981" w:rsidRDefault="001B008A" w:rsidP="006108A1">
      <w:pPr>
        <w:pStyle w:val="affffe"/>
        <w:spacing w:before="0" w:line="300" w:lineRule="auto"/>
        <w:ind w:firstLineChars="0" w:firstLine="0"/>
        <w:jc w:val="right"/>
        <w:rPr>
          <w:rFonts w:cs="宋体"/>
          <w:kern w:val="2"/>
          <w:sz w:val="21"/>
          <w:szCs w:val="21"/>
        </w:rPr>
      </w:pPr>
      <w:r w:rsidRPr="00BC0981">
        <w:rPr>
          <w:rFonts w:cs="宋体" w:hint="eastAsia"/>
          <w:kern w:val="2"/>
          <w:sz w:val="21"/>
          <w:szCs w:val="21"/>
        </w:rPr>
        <w:t>202</w:t>
      </w:r>
      <w:r w:rsidRPr="00BC0981">
        <w:rPr>
          <w:rFonts w:cs="宋体"/>
          <w:kern w:val="2"/>
          <w:sz w:val="21"/>
          <w:szCs w:val="21"/>
        </w:rPr>
        <w:t>2</w:t>
      </w:r>
      <w:r w:rsidRPr="00BC0981">
        <w:rPr>
          <w:rFonts w:cs="宋体" w:hint="eastAsia"/>
          <w:kern w:val="2"/>
          <w:sz w:val="21"/>
          <w:szCs w:val="21"/>
        </w:rPr>
        <w:t>年</w:t>
      </w:r>
      <w:r w:rsidRPr="00BC0981">
        <w:rPr>
          <w:rFonts w:cs="宋体" w:hint="eastAsia"/>
          <w:kern w:val="2"/>
          <w:sz w:val="21"/>
          <w:szCs w:val="21"/>
        </w:rPr>
        <w:t>0</w:t>
      </w:r>
      <w:r w:rsidR="003D71F2">
        <w:rPr>
          <w:rFonts w:cs="宋体"/>
          <w:kern w:val="2"/>
          <w:sz w:val="21"/>
          <w:szCs w:val="21"/>
        </w:rPr>
        <w:t>8</w:t>
      </w:r>
      <w:r w:rsidRPr="00BC0981">
        <w:rPr>
          <w:rFonts w:cs="宋体" w:hint="eastAsia"/>
          <w:kern w:val="2"/>
          <w:sz w:val="21"/>
          <w:szCs w:val="21"/>
        </w:rPr>
        <w:t>月</w:t>
      </w:r>
    </w:p>
    <w:sectPr w:rsidR="00E45E0D" w:rsidRPr="00BC0981" w:rsidSect="006108A1">
      <w:footerReference w:type="default" r:id="rId29"/>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7698" w14:textId="77777777" w:rsidR="00F123C5" w:rsidRDefault="00F123C5">
      <w:r>
        <w:separator/>
      </w:r>
    </w:p>
  </w:endnote>
  <w:endnote w:type="continuationSeparator" w:id="0">
    <w:p w14:paraId="096C69FB" w14:textId="77777777" w:rsidR="00F123C5" w:rsidRDefault="00F1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922156"/>
      <w:docPartObj>
        <w:docPartGallery w:val="Page Numbers (Bottom of Page)"/>
        <w:docPartUnique/>
      </w:docPartObj>
    </w:sdtPr>
    <w:sdtContent>
      <w:p w14:paraId="7CAFD85C" w14:textId="61073B69" w:rsidR="00311929" w:rsidRDefault="00311929">
        <w:pPr>
          <w:pStyle w:val="affd"/>
          <w:ind w:left="1470" w:right="1470"/>
          <w:jc w:val="center"/>
        </w:pPr>
        <w:r>
          <w:fldChar w:fldCharType="begin"/>
        </w:r>
        <w:r>
          <w:instrText>PAGE   \* MERGEFORMAT</w:instrText>
        </w:r>
        <w:r>
          <w:fldChar w:fldCharType="separate"/>
        </w:r>
        <w:r>
          <w:rPr>
            <w:lang w:val="zh-CN"/>
          </w:rPr>
          <w:t>2</w:t>
        </w:r>
        <w:r>
          <w:fldChar w:fldCharType="end"/>
        </w:r>
      </w:p>
    </w:sdtContent>
  </w:sdt>
  <w:p w14:paraId="0DD23660" w14:textId="199FE70C" w:rsidR="006B020F" w:rsidRDefault="006B020F">
    <w:pPr>
      <w:pStyle w:val="af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325F" w14:textId="77777777" w:rsidR="00F123C5" w:rsidRDefault="00F123C5">
      <w:r>
        <w:separator/>
      </w:r>
    </w:p>
  </w:footnote>
  <w:footnote w:type="continuationSeparator" w:id="0">
    <w:p w14:paraId="30965B81" w14:textId="77777777" w:rsidR="00F123C5" w:rsidRDefault="00F12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9BE2C8"/>
    <w:multiLevelType w:val="singleLevel"/>
    <w:tmpl w:val="829BE2C8"/>
    <w:lvl w:ilvl="0">
      <w:start w:val="1"/>
      <w:numFmt w:val="decimal"/>
      <w:lvlText w:val="%1."/>
      <w:lvlJc w:val="left"/>
      <w:pPr>
        <w:tabs>
          <w:tab w:val="left" w:pos="312"/>
        </w:tabs>
      </w:pPr>
    </w:lvl>
  </w:abstractNum>
  <w:abstractNum w:abstractNumId="1" w15:restartNumberingAfterBreak="0">
    <w:nsid w:val="8D026F5E"/>
    <w:multiLevelType w:val="singleLevel"/>
    <w:tmpl w:val="8D026F5E"/>
    <w:lvl w:ilvl="0">
      <w:start w:val="2"/>
      <w:numFmt w:val="decimal"/>
      <w:suff w:val="nothing"/>
      <w:lvlText w:val="%1、"/>
      <w:lvlJc w:val="left"/>
    </w:lvl>
  </w:abstractNum>
  <w:abstractNum w:abstractNumId="2" w15:restartNumberingAfterBreak="0">
    <w:nsid w:val="B50DDFEA"/>
    <w:multiLevelType w:val="singleLevel"/>
    <w:tmpl w:val="B50DDFEA"/>
    <w:lvl w:ilvl="0">
      <w:start w:val="3"/>
      <w:numFmt w:val="chineseCounting"/>
      <w:suff w:val="nothing"/>
      <w:lvlText w:val="%1、"/>
      <w:lvlJc w:val="left"/>
      <w:rPr>
        <w:rFonts w:hint="eastAsia"/>
      </w:rPr>
    </w:lvl>
  </w:abstractNum>
  <w:abstractNum w:abstractNumId="3"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7093E81A"/>
    <w:multiLevelType w:val="singleLevel"/>
    <w:tmpl w:val="7093E81A"/>
    <w:lvl w:ilvl="0">
      <w:start w:val="4"/>
      <w:numFmt w:val="chineseCounting"/>
      <w:suff w:val="nothing"/>
      <w:lvlText w:val="%1、"/>
      <w:lvlJc w:val="left"/>
      <w:rPr>
        <w:rFonts w:hint="eastAsia"/>
      </w:rPr>
    </w:lvl>
  </w:abstractNum>
  <w:num w:numId="1" w16cid:durableId="445856925">
    <w:abstractNumId w:val="3"/>
  </w:num>
  <w:num w:numId="2" w16cid:durableId="1770077674">
    <w:abstractNumId w:val="0"/>
  </w:num>
  <w:num w:numId="3" w16cid:durableId="175778341">
    <w:abstractNumId w:val="1"/>
  </w:num>
  <w:num w:numId="4" w16cid:durableId="1882596357">
    <w:abstractNumId w:val="2"/>
  </w:num>
  <w:num w:numId="5" w16cid:durableId="1099790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UqCnhaMnb4UPlrWPXiPLltMjQyWiumpkThriFTaCCqdQgyci8Es0tbKEgnoo3gGtPOq1Ksubas76neS+if5d7w==" w:salt="+DNk11rqZgt8oS9J7GazD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Q3YzA4MjAyNzcyODliN2JmNDJmNzY1NmE4NGI5OWYifQ=="/>
    <w:docVar w:name="metasota_documentID" w:val="8243019076157505536"/>
  </w:docVars>
  <w:rsids>
    <w:rsidRoot w:val="00AA38D4"/>
    <w:rsid w:val="00000305"/>
    <w:rsid w:val="00000CA5"/>
    <w:rsid w:val="00024B1E"/>
    <w:rsid w:val="0003260A"/>
    <w:rsid w:val="00044661"/>
    <w:rsid w:val="00060D68"/>
    <w:rsid w:val="000624CB"/>
    <w:rsid w:val="00072D71"/>
    <w:rsid w:val="0007572D"/>
    <w:rsid w:val="00085601"/>
    <w:rsid w:val="00085B96"/>
    <w:rsid w:val="00086D8E"/>
    <w:rsid w:val="0008726A"/>
    <w:rsid w:val="00087E53"/>
    <w:rsid w:val="0009497F"/>
    <w:rsid w:val="00094B91"/>
    <w:rsid w:val="000A0B77"/>
    <w:rsid w:val="000B283B"/>
    <w:rsid w:val="000B300D"/>
    <w:rsid w:val="000B6EC3"/>
    <w:rsid w:val="000C0ACC"/>
    <w:rsid w:val="000D0DB8"/>
    <w:rsid w:val="000E035E"/>
    <w:rsid w:val="000E0678"/>
    <w:rsid w:val="000E2323"/>
    <w:rsid w:val="000F2BC1"/>
    <w:rsid w:val="000F2D22"/>
    <w:rsid w:val="000F4627"/>
    <w:rsid w:val="000F6A5F"/>
    <w:rsid w:val="001040BD"/>
    <w:rsid w:val="00105F29"/>
    <w:rsid w:val="00113889"/>
    <w:rsid w:val="00115757"/>
    <w:rsid w:val="00125138"/>
    <w:rsid w:val="00125F20"/>
    <w:rsid w:val="00125F55"/>
    <w:rsid w:val="001310AE"/>
    <w:rsid w:val="001425BC"/>
    <w:rsid w:val="00145F7A"/>
    <w:rsid w:val="00147A30"/>
    <w:rsid w:val="00151594"/>
    <w:rsid w:val="00152E16"/>
    <w:rsid w:val="00154C3E"/>
    <w:rsid w:val="00161630"/>
    <w:rsid w:val="001616A3"/>
    <w:rsid w:val="00162BF9"/>
    <w:rsid w:val="001707D0"/>
    <w:rsid w:val="00170905"/>
    <w:rsid w:val="001749A1"/>
    <w:rsid w:val="00175F07"/>
    <w:rsid w:val="00177E7B"/>
    <w:rsid w:val="0018717D"/>
    <w:rsid w:val="0019114B"/>
    <w:rsid w:val="001A0478"/>
    <w:rsid w:val="001A3329"/>
    <w:rsid w:val="001B008A"/>
    <w:rsid w:val="001B1653"/>
    <w:rsid w:val="001C214C"/>
    <w:rsid w:val="001C4063"/>
    <w:rsid w:val="001C5233"/>
    <w:rsid w:val="001D17FF"/>
    <w:rsid w:val="001D2B17"/>
    <w:rsid w:val="001D5584"/>
    <w:rsid w:val="001E0C9E"/>
    <w:rsid w:val="001E12FD"/>
    <w:rsid w:val="001E2310"/>
    <w:rsid w:val="001E3024"/>
    <w:rsid w:val="001E5874"/>
    <w:rsid w:val="001F17E3"/>
    <w:rsid w:val="002028FF"/>
    <w:rsid w:val="00206156"/>
    <w:rsid w:val="00212D27"/>
    <w:rsid w:val="00230FB2"/>
    <w:rsid w:val="00236D27"/>
    <w:rsid w:val="002457CC"/>
    <w:rsid w:val="002462A7"/>
    <w:rsid w:val="002600CE"/>
    <w:rsid w:val="0026024B"/>
    <w:rsid w:val="0026109A"/>
    <w:rsid w:val="00263DB5"/>
    <w:rsid w:val="002672C4"/>
    <w:rsid w:val="00267D31"/>
    <w:rsid w:val="00283CFF"/>
    <w:rsid w:val="002844AD"/>
    <w:rsid w:val="002844ED"/>
    <w:rsid w:val="002B7B8C"/>
    <w:rsid w:val="002C1963"/>
    <w:rsid w:val="002C7DCC"/>
    <w:rsid w:val="002D02D9"/>
    <w:rsid w:val="002D43C0"/>
    <w:rsid w:val="002D6176"/>
    <w:rsid w:val="002F2CD3"/>
    <w:rsid w:val="002F4AB4"/>
    <w:rsid w:val="002F741E"/>
    <w:rsid w:val="00302890"/>
    <w:rsid w:val="003038B8"/>
    <w:rsid w:val="0031082F"/>
    <w:rsid w:val="00311929"/>
    <w:rsid w:val="00313FE1"/>
    <w:rsid w:val="0032697B"/>
    <w:rsid w:val="00326DDC"/>
    <w:rsid w:val="00334B12"/>
    <w:rsid w:val="0034104C"/>
    <w:rsid w:val="003434AC"/>
    <w:rsid w:val="00345BC9"/>
    <w:rsid w:val="00346A4F"/>
    <w:rsid w:val="0034702A"/>
    <w:rsid w:val="00364702"/>
    <w:rsid w:val="00367D47"/>
    <w:rsid w:val="00377CEE"/>
    <w:rsid w:val="00377E25"/>
    <w:rsid w:val="00380B98"/>
    <w:rsid w:val="003816C8"/>
    <w:rsid w:val="00384EAC"/>
    <w:rsid w:val="003931C3"/>
    <w:rsid w:val="00393317"/>
    <w:rsid w:val="003946E3"/>
    <w:rsid w:val="00397129"/>
    <w:rsid w:val="003A6432"/>
    <w:rsid w:val="003A7C4C"/>
    <w:rsid w:val="003B7F43"/>
    <w:rsid w:val="003C4897"/>
    <w:rsid w:val="003D5765"/>
    <w:rsid w:val="003D71F2"/>
    <w:rsid w:val="003F11D5"/>
    <w:rsid w:val="004020A4"/>
    <w:rsid w:val="004114A5"/>
    <w:rsid w:val="00417A16"/>
    <w:rsid w:val="004226FD"/>
    <w:rsid w:val="00430B5C"/>
    <w:rsid w:val="00431BE2"/>
    <w:rsid w:val="0043216C"/>
    <w:rsid w:val="004463E8"/>
    <w:rsid w:val="00446EF5"/>
    <w:rsid w:val="0045341D"/>
    <w:rsid w:val="004722E1"/>
    <w:rsid w:val="00473B6F"/>
    <w:rsid w:val="0047718D"/>
    <w:rsid w:val="00481FCC"/>
    <w:rsid w:val="00494D49"/>
    <w:rsid w:val="004960A1"/>
    <w:rsid w:val="004A44D4"/>
    <w:rsid w:val="004A4CD7"/>
    <w:rsid w:val="004C1FFD"/>
    <w:rsid w:val="004C21B7"/>
    <w:rsid w:val="004C3550"/>
    <w:rsid w:val="004E3F42"/>
    <w:rsid w:val="004E43CC"/>
    <w:rsid w:val="004F7A92"/>
    <w:rsid w:val="00500F2B"/>
    <w:rsid w:val="00506A0B"/>
    <w:rsid w:val="005106D1"/>
    <w:rsid w:val="00510A04"/>
    <w:rsid w:val="00510B7B"/>
    <w:rsid w:val="00511A74"/>
    <w:rsid w:val="00525701"/>
    <w:rsid w:val="00530A12"/>
    <w:rsid w:val="00532518"/>
    <w:rsid w:val="005371F1"/>
    <w:rsid w:val="0054444C"/>
    <w:rsid w:val="00546475"/>
    <w:rsid w:val="00552DAD"/>
    <w:rsid w:val="00553CD9"/>
    <w:rsid w:val="00556957"/>
    <w:rsid w:val="00562EC2"/>
    <w:rsid w:val="00563A58"/>
    <w:rsid w:val="00564093"/>
    <w:rsid w:val="0059509A"/>
    <w:rsid w:val="00596133"/>
    <w:rsid w:val="0059613E"/>
    <w:rsid w:val="005A535B"/>
    <w:rsid w:val="005A53A3"/>
    <w:rsid w:val="005B4956"/>
    <w:rsid w:val="005C29C9"/>
    <w:rsid w:val="005D2FEC"/>
    <w:rsid w:val="005E6A8A"/>
    <w:rsid w:val="005E6DD4"/>
    <w:rsid w:val="005E6FB9"/>
    <w:rsid w:val="005E7D2E"/>
    <w:rsid w:val="005F639B"/>
    <w:rsid w:val="005F677F"/>
    <w:rsid w:val="005F6D85"/>
    <w:rsid w:val="006030F1"/>
    <w:rsid w:val="0060359E"/>
    <w:rsid w:val="00606432"/>
    <w:rsid w:val="006108A1"/>
    <w:rsid w:val="00610AE1"/>
    <w:rsid w:val="006174EA"/>
    <w:rsid w:val="0062501E"/>
    <w:rsid w:val="00636E34"/>
    <w:rsid w:val="006429CD"/>
    <w:rsid w:val="00657236"/>
    <w:rsid w:val="00663005"/>
    <w:rsid w:val="00663879"/>
    <w:rsid w:val="00675085"/>
    <w:rsid w:val="00676E35"/>
    <w:rsid w:val="00685428"/>
    <w:rsid w:val="006921A8"/>
    <w:rsid w:val="00692B34"/>
    <w:rsid w:val="006A2C03"/>
    <w:rsid w:val="006A6223"/>
    <w:rsid w:val="006A659C"/>
    <w:rsid w:val="006B020F"/>
    <w:rsid w:val="006B5967"/>
    <w:rsid w:val="006C0375"/>
    <w:rsid w:val="006C336D"/>
    <w:rsid w:val="006E42CE"/>
    <w:rsid w:val="006E76D6"/>
    <w:rsid w:val="006F1A8D"/>
    <w:rsid w:val="006F57B0"/>
    <w:rsid w:val="007055E3"/>
    <w:rsid w:val="0071418D"/>
    <w:rsid w:val="007238FD"/>
    <w:rsid w:val="0072407E"/>
    <w:rsid w:val="0072718F"/>
    <w:rsid w:val="00733043"/>
    <w:rsid w:val="00741DA4"/>
    <w:rsid w:val="00764FE0"/>
    <w:rsid w:val="00765608"/>
    <w:rsid w:val="007677CF"/>
    <w:rsid w:val="00771CFC"/>
    <w:rsid w:val="00771E48"/>
    <w:rsid w:val="0077258F"/>
    <w:rsid w:val="00776512"/>
    <w:rsid w:val="00782DC7"/>
    <w:rsid w:val="0078489D"/>
    <w:rsid w:val="00790673"/>
    <w:rsid w:val="00795C34"/>
    <w:rsid w:val="0079737C"/>
    <w:rsid w:val="007A0D7B"/>
    <w:rsid w:val="007B0220"/>
    <w:rsid w:val="007B4C7E"/>
    <w:rsid w:val="007C0A08"/>
    <w:rsid w:val="007C61FC"/>
    <w:rsid w:val="007C6AB6"/>
    <w:rsid w:val="007D0A3D"/>
    <w:rsid w:val="007E7DC1"/>
    <w:rsid w:val="007F6F08"/>
    <w:rsid w:val="00801917"/>
    <w:rsid w:val="0080653E"/>
    <w:rsid w:val="00810A24"/>
    <w:rsid w:val="00826B95"/>
    <w:rsid w:val="00827D8E"/>
    <w:rsid w:val="0085746E"/>
    <w:rsid w:val="008759F8"/>
    <w:rsid w:val="00884371"/>
    <w:rsid w:val="008A0324"/>
    <w:rsid w:val="008A29DB"/>
    <w:rsid w:val="008A7A66"/>
    <w:rsid w:val="008B0858"/>
    <w:rsid w:val="008B66F4"/>
    <w:rsid w:val="008B6F80"/>
    <w:rsid w:val="008C3C1E"/>
    <w:rsid w:val="008C7B20"/>
    <w:rsid w:val="008D2A14"/>
    <w:rsid w:val="008D2A97"/>
    <w:rsid w:val="008D698D"/>
    <w:rsid w:val="008E1F42"/>
    <w:rsid w:val="008F3E8C"/>
    <w:rsid w:val="008F70A5"/>
    <w:rsid w:val="008F748E"/>
    <w:rsid w:val="00900BE1"/>
    <w:rsid w:val="00907323"/>
    <w:rsid w:val="00920B90"/>
    <w:rsid w:val="009406B6"/>
    <w:rsid w:val="00941439"/>
    <w:rsid w:val="00944C75"/>
    <w:rsid w:val="0095616F"/>
    <w:rsid w:val="009769E2"/>
    <w:rsid w:val="00977E20"/>
    <w:rsid w:val="00981AEF"/>
    <w:rsid w:val="00984AB2"/>
    <w:rsid w:val="00985284"/>
    <w:rsid w:val="009A0668"/>
    <w:rsid w:val="009C7269"/>
    <w:rsid w:val="009D0370"/>
    <w:rsid w:val="009E4F68"/>
    <w:rsid w:val="009F099A"/>
    <w:rsid w:val="009F3A0A"/>
    <w:rsid w:val="009F6B9B"/>
    <w:rsid w:val="009F6FBD"/>
    <w:rsid w:val="009F7B8E"/>
    <w:rsid w:val="00A04695"/>
    <w:rsid w:val="00A11A01"/>
    <w:rsid w:val="00A20A0C"/>
    <w:rsid w:val="00A215C2"/>
    <w:rsid w:val="00A232D3"/>
    <w:rsid w:val="00A2513C"/>
    <w:rsid w:val="00A25C8A"/>
    <w:rsid w:val="00A33F67"/>
    <w:rsid w:val="00A37AEE"/>
    <w:rsid w:val="00A41342"/>
    <w:rsid w:val="00A43606"/>
    <w:rsid w:val="00A45836"/>
    <w:rsid w:val="00A463BC"/>
    <w:rsid w:val="00A504A0"/>
    <w:rsid w:val="00A517FE"/>
    <w:rsid w:val="00A538EC"/>
    <w:rsid w:val="00A60E23"/>
    <w:rsid w:val="00A640CD"/>
    <w:rsid w:val="00A641DD"/>
    <w:rsid w:val="00A65141"/>
    <w:rsid w:val="00A831C8"/>
    <w:rsid w:val="00A85990"/>
    <w:rsid w:val="00A90162"/>
    <w:rsid w:val="00A963E9"/>
    <w:rsid w:val="00A9692F"/>
    <w:rsid w:val="00AA38D4"/>
    <w:rsid w:val="00AA4DF2"/>
    <w:rsid w:val="00AB42E4"/>
    <w:rsid w:val="00AC58CD"/>
    <w:rsid w:val="00AD092E"/>
    <w:rsid w:val="00AE5EDD"/>
    <w:rsid w:val="00B00766"/>
    <w:rsid w:val="00B01D5E"/>
    <w:rsid w:val="00B01F52"/>
    <w:rsid w:val="00B03614"/>
    <w:rsid w:val="00B1148F"/>
    <w:rsid w:val="00B22738"/>
    <w:rsid w:val="00B32F84"/>
    <w:rsid w:val="00B42A3F"/>
    <w:rsid w:val="00B479B3"/>
    <w:rsid w:val="00B54889"/>
    <w:rsid w:val="00B56A31"/>
    <w:rsid w:val="00B63DBB"/>
    <w:rsid w:val="00B64E49"/>
    <w:rsid w:val="00B64FE9"/>
    <w:rsid w:val="00B652DC"/>
    <w:rsid w:val="00B65D3D"/>
    <w:rsid w:val="00B65FCC"/>
    <w:rsid w:val="00B71B87"/>
    <w:rsid w:val="00B7542B"/>
    <w:rsid w:val="00B81F37"/>
    <w:rsid w:val="00B826AA"/>
    <w:rsid w:val="00B829B8"/>
    <w:rsid w:val="00B914A6"/>
    <w:rsid w:val="00B9201C"/>
    <w:rsid w:val="00B9271F"/>
    <w:rsid w:val="00BA3857"/>
    <w:rsid w:val="00BA65C9"/>
    <w:rsid w:val="00BB32DD"/>
    <w:rsid w:val="00BB5ABC"/>
    <w:rsid w:val="00BC083A"/>
    <w:rsid w:val="00BC0981"/>
    <w:rsid w:val="00BC1476"/>
    <w:rsid w:val="00BD0228"/>
    <w:rsid w:val="00BD172A"/>
    <w:rsid w:val="00BD3604"/>
    <w:rsid w:val="00BD5417"/>
    <w:rsid w:val="00BD7013"/>
    <w:rsid w:val="00BF1885"/>
    <w:rsid w:val="00BF1BC3"/>
    <w:rsid w:val="00BF5C52"/>
    <w:rsid w:val="00C00BEA"/>
    <w:rsid w:val="00C04CA3"/>
    <w:rsid w:val="00C216DD"/>
    <w:rsid w:val="00C22F39"/>
    <w:rsid w:val="00C33D52"/>
    <w:rsid w:val="00C407F1"/>
    <w:rsid w:val="00C40A7B"/>
    <w:rsid w:val="00C42687"/>
    <w:rsid w:val="00C45723"/>
    <w:rsid w:val="00C50999"/>
    <w:rsid w:val="00C53070"/>
    <w:rsid w:val="00C60356"/>
    <w:rsid w:val="00C72C97"/>
    <w:rsid w:val="00C72F2F"/>
    <w:rsid w:val="00C73B26"/>
    <w:rsid w:val="00C80877"/>
    <w:rsid w:val="00C82DD0"/>
    <w:rsid w:val="00C84848"/>
    <w:rsid w:val="00C86D41"/>
    <w:rsid w:val="00C94CB0"/>
    <w:rsid w:val="00C95463"/>
    <w:rsid w:val="00C9546F"/>
    <w:rsid w:val="00CA148E"/>
    <w:rsid w:val="00CC5F4D"/>
    <w:rsid w:val="00CE03D5"/>
    <w:rsid w:val="00CE3537"/>
    <w:rsid w:val="00CE3894"/>
    <w:rsid w:val="00CE39F0"/>
    <w:rsid w:val="00CF0860"/>
    <w:rsid w:val="00CF2FD2"/>
    <w:rsid w:val="00D118C7"/>
    <w:rsid w:val="00D15B6F"/>
    <w:rsid w:val="00D21D1B"/>
    <w:rsid w:val="00D2236F"/>
    <w:rsid w:val="00D2273A"/>
    <w:rsid w:val="00D24AE0"/>
    <w:rsid w:val="00D3088E"/>
    <w:rsid w:val="00D334CC"/>
    <w:rsid w:val="00D36900"/>
    <w:rsid w:val="00D369C2"/>
    <w:rsid w:val="00D452EE"/>
    <w:rsid w:val="00D5618D"/>
    <w:rsid w:val="00D61A41"/>
    <w:rsid w:val="00D65DCC"/>
    <w:rsid w:val="00D67246"/>
    <w:rsid w:val="00D677CF"/>
    <w:rsid w:val="00D874A5"/>
    <w:rsid w:val="00D93595"/>
    <w:rsid w:val="00D937AC"/>
    <w:rsid w:val="00D95CB9"/>
    <w:rsid w:val="00DB008C"/>
    <w:rsid w:val="00DB16C1"/>
    <w:rsid w:val="00DB3D20"/>
    <w:rsid w:val="00DB3DE2"/>
    <w:rsid w:val="00DC339F"/>
    <w:rsid w:val="00DC44DD"/>
    <w:rsid w:val="00DD46FA"/>
    <w:rsid w:val="00DD5EA5"/>
    <w:rsid w:val="00DF26F7"/>
    <w:rsid w:val="00DF5677"/>
    <w:rsid w:val="00DF586E"/>
    <w:rsid w:val="00E01A10"/>
    <w:rsid w:val="00E26545"/>
    <w:rsid w:val="00E30D9B"/>
    <w:rsid w:val="00E34B82"/>
    <w:rsid w:val="00E37D40"/>
    <w:rsid w:val="00E405A3"/>
    <w:rsid w:val="00E43EB3"/>
    <w:rsid w:val="00E45A48"/>
    <w:rsid w:val="00E45E0D"/>
    <w:rsid w:val="00E70BC9"/>
    <w:rsid w:val="00E723D1"/>
    <w:rsid w:val="00E7492F"/>
    <w:rsid w:val="00E94976"/>
    <w:rsid w:val="00E97188"/>
    <w:rsid w:val="00EA4B12"/>
    <w:rsid w:val="00EA71D7"/>
    <w:rsid w:val="00EB3D0B"/>
    <w:rsid w:val="00EB563A"/>
    <w:rsid w:val="00EC05E4"/>
    <w:rsid w:val="00EC10F4"/>
    <w:rsid w:val="00EC6DD6"/>
    <w:rsid w:val="00ED1F8C"/>
    <w:rsid w:val="00ED3C25"/>
    <w:rsid w:val="00ED6A63"/>
    <w:rsid w:val="00ED7015"/>
    <w:rsid w:val="00EE05F4"/>
    <w:rsid w:val="00EE10D7"/>
    <w:rsid w:val="00EE6D60"/>
    <w:rsid w:val="00EF525E"/>
    <w:rsid w:val="00EF78E1"/>
    <w:rsid w:val="00F123C5"/>
    <w:rsid w:val="00F13C9C"/>
    <w:rsid w:val="00F241E1"/>
    <w:rsid w:val="00F349C3"/>
    <w:rsid w:val="00F50016"/>
    <w:rsid w:val="00F56844"/>
    <w:rsid w:val="00F63ABA"/>
    <w:rsid w:val="00F640E1"/>
    <w:rsid w:val="00F70B78"/>
    <w:rsid w:val="00F8058C"/>
    <w:rsid w:val="00F80B99"/>
    <w:rsid w:val="00F926BA"/>
    <w:rsid w:val="00FB0186"/>
    <w:rsid w:val="00FD5CBF"/>
    <w:rsid w:val="00FE0C98"/>
    <w:rsid w:val="00FE261D"/>
    <w:rsid w:val="00FE4D2D"/>
    <w:rsid w:val="193D64DA"/>
    <w:rsid w:val="19AC0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C8828"/>
  <w15:docId w15:val="{EFD68E5E-9B83-4CF4-BC52-D2A88CFB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uiPriority="99" w:unhideWhenUsed="1" w:qFormat="1"/>
    <w:lsdException w:name="footer" w:uiPriority="99"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nhideWhenUsed="1"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rFonts w:ascii="Times New Roman" w:eastAsia="宋体" w:hAnsi="Times New Roman" w:cs="Times New Roman"/>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0"/>
    <w:unhideWhenUsed/>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unhideWhenUsed/>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unhideWhenUsed/>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unhideWhenUsed/>
    <w:qFormat/>
    <w:pPr>
      <w:tabs>
        <w:tab w:val="center" w:pos="4153"/>
        <w:tab w:val="right" w:pos="8306"/>
      </w:tabs>
      <w:snapToGrid w:val="0"/>
      <w:jc w:val="left"/>
    </w:pPr>
    <w:rPr>
      <w:sz w:val="18"/>
      <w:szCs w:val="18"/>
    </w:rPr>
  </w:style>
  <w:style w:type="paragraph" w:styleId="afff">
    <w:name w:val="envelope return"/>
    <w:basedOn w:val="a6"/>
    <w:qFormat/>
    <w:pPr>
      <w:snapToGrid w:val="0"/>
    </w:pPr>
    <w:rPr>
      <w:rFonts w:ascii="Arial" w:hAnsi="Arial" w:cs="Arial"/>
    </w:rPr>
  </w:style>
  <w:style w:type="paragraph" w:styleId="afff0">
    <w:name w:val="header"/>
    <w:basedOn w:val="a6"/>
    <w:link w:val="afff1"/>
    <w:uiPriority w:val="99"/>
    <w:unhideWhenUsed/>
    <w:qFormat/>
    <w:pPr>
      <w:pBdr>
        <w:bottom w:val="single" w:sz="6" w:space="1" w:color="auto"/>
      </w:pBdr>
      <w:tabs>
        <w:tab w:val="center" w:pos="4153"/>
        <w:tab w:val="right" w:pos="8306"/>
      </w:tabs>
      <w:snapToGrid w:val="0"/>
      <w:jc w:val="center"/>
    </w:pPr>
    <w:rPr>
      <w:sz w:val="18"/>
      <w:szCs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unhideWhenUsed/>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954F72"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paragraph" w:customStyle="1" w:styleId="-">
    <w:name w:val="编制-正文"/>
    <w:basedOn w:val="a6"/>
    <w:qFormat/>
    <w:pPr>
      <w:ind w:firstLineChars="200" w:firstLine="200"/>
    </w:pPr>
    <w:rPr>
      <w:rFonts w:cs="宋体"/>
      <w:szCs w:val="21"/>
    </w:rPr>
  </w:style>
  <w:style w:type="paragraph" w:customStyle="1" w:styleId="-1">
    <w:name w:val="编制-1."/>
    <w:basedOn w:val="2"/>
    <w:next w:val="-"/>
    <w:qFormat/>
    <w:pPr>
      <w:spacing w:beforeLines="50" w:before="50" w:afterLines="50" w:after="50" w:line="240" w:lineRule="auto"/>
    </w:pPr>
    <w:rPr>
      <w:rFonts w:ascii="Times New Roman" w:eastAsia="黑体" w:hAnsi="Times New Roman"/>
      <w:b w:val="0"/>
      <w:bCs w:val="0"/>
      <w:sz w:val="21"/>
      <w:szCs w:val="21"/>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Theme="majorHAnsi" w:eastAsiaTheme="majorEastAsia" w:hAnsiTheme="majorHAnsi" w:cstheme="majorBidi"/>
      <w:b/>
      <w:bCs/>
      <w:sz w:val="32"/>
      <w:szCs w:val="32"/>
    </w:rPr>
  </w:style>
  <w:style w:type="paragraph" w:customStyle="1" w:styleId="-0">
    <w:name w:val="编制-一"/>
    <w:basedOn w:val="1"/>
    <w:next w:val="-"/>
    <w:qFormat/>
    <w:pPr>
      <w:spacing w:beforeLines="100" w:before="100" w:afterLines="100" w:after="100" w:line="240" w:lineRule="auto"/>
    </w:pPr>
    <w:rPr>
      <w:rFonts w:eastAsia="黑体" w:cs="黑体"/>
      <w:b w:val="0"/>
      <w:bCs w:val="0"/>
      <w:sz w:val="24"/>
      <w:szCs w:val="21"/>
    </w:rPr>
  </w:style>
  <w:style w:type="paragraph" w:customStyle="1" w:styleId="-11">
    <w:name w:val="编制-1.1"/>
    <w:basedOn w:val="3"/>
    <w:next w:val="-"/>
    <w:qFormat/>
    <w:pPr>
      <w:spacing w:beforeLines="50" w:before="50" w:afterLines="50" w:after="50" w:line="240" w:lineRule="auto"/>
    </w:pPr>
    <w:rPr>
      <w:rFonts w:eastAsia="黑体"/>
      <w:b w:val="0"/>
      <w:bCs w:val="0"/>
      <w:sz w:val="21"/>
      <w:szCs w:val="21"/>
    </w:rPr>
  </w:style>
  <w:style w:type="character" w:customStyle="1" w:styleId="30">
    <w:name w:val="标题 3 字符"/>
    <w:basedOn w:val="a7"/>
    <w:link w:val="3"/>
    <w:qFormat/>
    <w:rPr>
      <w:b/>
      <w:bCs/>
      <w:sz w:val="32"/>
      <w:szCs w:val="32"/>
    </w:rPr>
  </w:style>
  <w:style w:type="paragraph" w:customStyle="1" w:styleId="-2">
    <w:name w:val="编制-表头"/>
    <w:basedOn w:val="a6"/>
    <w:qFormat/>
    <w:pPr>
      <w:spacing w:beforeLines="50" w:before="50" w:afterLines="50" w:after="50"/>
      <w:jc w:val="center"/>
    </w:pPr>
    <w:rPr>
      <w:rFonts w:eastAsia="黑体" w:cs="黑体"/>
      <w:szCs w:val="21"/>
    </w:rPr>
  </w:style>
  <w:style w:type="paragraph" w:customStyle="1" w:styleId="-3">
    <w:name w:val="编制-标题"/>
    <w:basedOn w:val="a6"/>
    <w:qFormat/>
    <w:pPr>
      <w:adjustRightInd w:val="0"/>
      <w:snapToGrid w:val="0"/>
      <w:spacing w:line="360" w:lineRule="auto"/>
      <w:jc w:val="center"/>
    </w:pPr>
    <w:rPr>
      <w:rFonts w:eastAsia="黑体"/>
      <w:sz w:val="32"/>
      <w:szCs w:val="32"/>
    </w:rPr>
  </w:style>
  <w:style w:type="character" w:customStyle="1" w:styleId="afff1">
    <w:name w:val="页眉 字符"/>
    <w:basedOn w:val="a7"/>
    <w:link w:val="afff0"/>
    <w:uiPriority w:val="99"/>
    <w:qFormat/>
    <w:rPr>
      <w:sz w:val="18"/>
      <w:szCs w:val="18"/>
    </w:rPr>
  </w:style>
  <w:style w:type="character" w:customStyle="1" w:styleId="affe">
    <w:name w:val="页脚 字符"/>
    <w:basedOn w:val="a7"/>
    <w:link w:val="affd"/>
    <w:uiPriority w:val="99"/>
    <w:qFormat/>
    <w:rPr>
      <w:sz w:val="18"/>
      <w:szCs w:val="18"/>
    </w:rPr>
  </w:style>
  <w:style w:type="paragraph" w:customStyle="1" w:styleId="affffe">
    <w:name w:val="封面标准英文名称"/>
    <w:qFormat/>
    <w:pPr>
      <w:widowControl w:val="0"/>
      <w:spacing w:before="370" w:line="400" w:lineRule="exact"/>
      <w:ind w:firstLineChars="200" w:firstLine="200"/>
      <w:jc w:val="center"/>
    </w:pPr>
    <w:rPr>
      <w:rFonts w:ascii="Times New Roman" w:eastAsia="宋体" w:hAnsi="Times New Roman" w:cs="Times New Roman"/>
      <w:sz w:val="28"/>
    </w:rPr>
  </w:style>
  <w:style w:type="paragraph" w:customStyle="1" w:styleId="afffff">
    <w:name w:val="章标题"/>
    <w:next w:val="a6"/>
    <w:qFormat/>
    <w:pPr>
      <w:tabs>
        <w:tab w:val="left" w:pos="675"/>
      </w:tabs>
      <w:spacing w:beforeLines="100" w:afterLines="100"/>
      <w:ind w:left="675" w:hanging="360"/>
      <w:jc w:val="both"/>
      <w:outlineLvl w:val="1"/>
    </w:pPr>
    <w:rPr>
      <w:rFonts w:ascii="黑体" w:eastAsia="黑体" w:hAnsi="Times New Roman" w:cs="Times New Roman"/>
      <w:sz w:val="21"/>
    </w:rPr>
  </w:style>
  <w:style w:type="paragraph" w:customStyle="1" w:styleId="afffff0">
    <w:name w:val="正文 + 首行"/>
    <w:basedOn w:val="a6"/>
    <w:link w:val="Char"/>
    <w:qFormat/>
    <w:pPr>
      <w:tabs>
        <w:tab w:val="left" w:pos="540"/>
        <w:tab w:val="left" w:pos="900"/>
      </w:tabs>
      <w:spacing w:line="360" w:lineRule="auto"/>
      <w:jc w:val="left"/>
    </w:pPr>
    <w:rPr>
      <w:rFonts w:ascii="宋体" w:hAnsi="宋体"/>
      <w:szCs w:val="21"/>
    </w:rPr>
  </w:style>
  <w:style w:type="character" w:customStyle="1" w:styleId="Char">
    <w:name w:val="正文 + 首行 Char"/>
    <w:basedOn w:val="a7"/>
    <w:link w:val="afffff0"/>
    <w:qFormat/>
    <w:rPr>
      <w:rFonts w:ascii="宋体" w:eastAsia="宋体" w:hAnsi="宋体" w:cs="Times New Roman"/>
      <w:szCs w:val="21"/>
    </w:rPr>
  </w:style>
  <w:style w:type="character" w:customStyle="1" w:styleId="aff8">
    <w:name w:val="日期 字符"/>
    <w:basedOn w:val="a7"/>
    <w:link w:val="aff7"/>
    <w:qFormat/>
    <w:rPr>
      <w:rFonts w:ascii="Times New Roman" w:eastAsia="宋体" w:hAnsi="Times New Roman" w:cs="Times New Roman"/>
      <w:szCs w:val="24"/>
    </w:rPr>
  </w:style>
  <w:style w:type="character" w:customStyle="1" w:styleId="40">
    <w:name w:val="标题 4 字符"/>
    <w:basedOn w:val="a7"/>
    <w:link w:val="4"/>
    <w:qFormat/>
    <w:rPr>
      <w:rFonts w:ascii="Arial" w:eastAsia="黑体" w:hAnsi="Arial" w:cs="Times New Roman"/>
      <w:b/>
      <w:bCs/>
      <w:sz w:val="28"/>
      <w:szCs w:val="28"/>
    </w:rPr>
  </w:style>
  <w:style w:type="character" w:customStyle="1" w:styleId="50">
    <w:name w:val="标题 5 字符"/>
    <w:basedOn w:val="a7"/>
    <w:link w:val="5"/>
    <w:qFormat/>
    <w:rPr>
      <w:rFonts w:ascii="Times New Roman" w:eastAsia="宋体" w:hAnsi="Times New Roman" w:cs="Times New Roman"/>
      <w:b/>
      <w:bCs/>
      <w:sz w:val="28"/>
      <w:szCs w:val="28"/>
    </w:rPr>
  </w:style>
  <w:style w:type="character" w:customStyle="1" w:styleId="60">
    <w:name w:val="标题 6 字符"/>
    <w:basedOn w:val="a7"/>
    <w:link w:val="6"/>
    <w:qFormat/>
    <w:rPr>
      <w:rFonts w:ascii="Arial" w:eastAsia="黑体" w:hAnsi="Arial" w:cs="Times New Roman"/>
      <w:b/>
      <w:bCs/>
      <w:sz w:val="24"/>
      <w:szCs w:val="24"/>
    </w:rPr>
  </w:style>
  <w:style w:type="character" w:customStyle="1" w:styleId="70">
    <w:name w:val="标题 7 字符"/>
    <w:basedOn w:val="a7"/>
    <w:link w:val="7"/>
    <w:qFormat/>
    <w:rPr>
      <w:rFonts w:ascii="Times New Roman" w:eastAsia="宋体" w:hAnsi="Times New Roman" w:cs="Times New Roman"/>
      <w:b/>
      <w:bCs/>
      <w:sz w:val="24"/>
      <w:szCs w:val="24"/>
    </w:rPr>
  </w:style>
  <w:style w:type="character" w:customStyle="1" w:styleId="80">
    <w:name w:val="标题 8 字符"/>
    <w:basedOn w:val="a7"/>
    <w:link w:val="8"/>
    <w:qFormat/>
    <w:rPr>
      <w:rFonts w:ascii="Arial" w:eastAsia="黑体" w:hAnsi="Arial" w:cs="Times New Roman"/>
      <w:sz w:val="24"/>
      <w:szCs w:val="24"/>
    </w:rPr>
  </w:style>
  <w:style w:type="character" w:customStyle="1" w:styleId="90">
    <w:name w:val="标题 9 字符"/>
    <w:basedOn w:val="a7"/>
    <w:link w:val="9"/>
    <w:qFormat/>
    <w:rPr>
      <w:rFonts w:ascii="Arial" w:eastAsia="黑体" w:hAnsi="Arial" w:cs="Times New Roman"/>
      <w:szCs w:val="21"/>
    </w:rPr>
  </w:style>
  <w:style w:type="character" w:customStyle="1" w:styleId="afa">
    <w:name w:val="批注文字 字符"/>
    <w:basedOn w:val="a7"/>
    <w:link w:val="af9"/>
    <w:qFormat/>
    <w:rPr>
      <w:rFonts w:ascii="Times New Roman" w:eastAsia="宋体" w:hAnsi="Times New Roman" w:cs="Times New Roman"/>
      <w:szCs w:val="24"/>
    </w:rPr>
  </w:style>
  <w:style w:type="character" w:customStyle="1" w:styleId="affff1">
    <w:name w:val="批注主题 字符"/>
    <w:basedOn w:val="afa"/>
    <w:link w:val="affff0"/>
    <w:qFormat/>
    <w:rPr>
      <w:rFonts w:ascii="Times New Roman" w:eastAsia="宋体" w:hAnsi="Times New Roman" w:cs="Times New Roman"/>
      <w:b/>
      <w:bCs/>
      <w:szCs w:val="24"/>
    </w:rPr>
  </w:style>
  <w:style w:type="character" w:customStyle="1" w:styleId="aff0">
    <w:name w:val="正文文本 字符"/>
    <w:basedOn w:val="a7"/>
    <w:link w:val="aff"/>
    <w:qFormat/>
    <w:rPr>
      <w:rFonts w:ascii="Times New Roman" w:eastAsia="宋体" w:hAnsi="Times New Roman" w:cs="Times New Roman"/>
      <w:szCs w:val="24"/>
    </w:rPr>
  </w:style>
  <w:style w:type="character" w:customStyle="1" w:styleId="affff3">
    <w:name w:val="正文文本首行缩进 字符"/>
    <w:basedOn w:val="aff0"/>
    <w:link w:val="affff2"/>
    <w:qFormat/>
    <w:rPr>
      <w:rFonts w:ascii="Times New Roman" w:eastAsia="宋体" w:hAnsi="Times New Roman" w:cs="Times New Roman"/>
      <w:szCs w:val="24"/>
    </w:rPr>
  </w:style>
  <w:style w:type="character" w:customStyle="1" w:styleId="ab">
    <w:name w:val="宏文本 字符"/>
    <w:basedOn w:val="a7"/>
    <w:link w:val="aa"/>
    <w:qFormat/>
    <w:rPr>
      <w:rFonts w:ascii="Courier New" w:eastAsia="宋体" w:hAnsi="Courier New" w:cs="Courier New"/>
      <w:sz w:val="24"/>
      <w:szCs w:val="24"/>
    </w:rPr>
  </w:style>
  <w:style w:type="character" w:customStyle="1" w:styleId="ae">
    <w:name w:val="注释标题 字符"/>
    <w:basedOn w:val="a7"/>
    <w:link w:val="ad"/>
    <w:qFormat/>
    <w:rPr>
      <w:rFonts w:ascii="Times New Roman" w:eastAsia="宋体" w:hAnsi="Times New Roman" w:cs="Times New Roman"/>
      <w:szCs w:val="24"/>
    </w:rPr>
  </w:style>
  <w:style w:type="character" w:customStyle="1" w:styleId="af0">
    <w:name w:val="电子邮件签名 字符"/>
    <w:basedOn w:val="a7"/>
    <w:link w:val="af"/>
    <w:qFormat/>
    <w:rPr>
      <w:rFonts w:ascii="Times New Roman" w:eastAsia="宋体" w:hAnsi="Times New Roman" w:cs="Times New Roman"/>
      <w:szCs w:val="24"/>
    </w:rPr>
  </w:style>
  <w:style w:type="character" w:customStyle="1" w:styleId="af7">
    <w:name w:val="文档结构图 字符"/>
    <w:basedOn w:val="a7"/>
    <w:link w:val="af6"/>
    <w:qFormat/>
    <w:rPr>
      <w:rFonts w:ascii="Times New Roman" w:eastAsia="宋体" w:hAnsi="Times New Roman" w:cs="Times New Roman"/>
      <w:szCs w:val="24"/>
      <w:shd w:val="clear" w:color="auto" w:fill="000080"/>
    </w:rPr>
  </w:style>
  <w:style w:type="character" w:customStyle="1" w:styleId="afc">
    <w:name w:val="称呼 字符"/>
    <w:basedOn w:val="a7"/>
    <w:link w:val="afb"/>
    <w:qFormat/>
    <w:rPr>
      <w:rFonts w:ascii="Times New Roman" w:eastAsia="宋体" w:hAnsi="Times New Roman" w:cs="Times New Roman"/>
      <w:szCs w:val="24"/>
    </w:rPr>
  </w:style>
  <w:style w:type="character" w:customStyle="1" w:styleId="33">
    <w:name w:val="正文文本 3 字符"/>
    <w:basedOn w:val="a7"/>
    <w:link w:val="32"/>
    <w:qFormat/>
    <w:rPr>
      <w:rFonts w:ascii="Times New Roman" w:eastAsia="宋体" w:hAnsi="Times New Roman" w:cs="Times New Roman"/>
      <w:sz w:val="16"/>
      <w:szCs w:val="16"/>
    </w:rPr>
  </w:style>
  <w:style w:type="character" w:customStyle="1" w:styleId="afe">
    <w:name w:val="结束语 字符"/>
    <w:basedOn w:val="a7"/>
    <w:link w:val="afd"/>
    <w:qFormat/>
    <w:rPr>
      <w:rFonts w:ascii="Times New Roman" w:eastAsia="宋体" w:hAnsi="Times New Roman" w:cs="Times New Roman"/>
      <w:szCs w:val="24"/>
    </w:rPr>
  </w:style>
  <w:style w:type="character" w:customStyle="1" w:styleId="aff2">
    <w:name w:val="正文文本缩进 字符"/>
    <w:basedOn w:val="a7"/>
    <w:link w:val="aff1"/>
    <w:qFormat/>
    <w:rPr>
      <w:rFonts w:ascii="Times New Roman" w:eastAsia="宋体" w:hAnsi="Times New Roman" w:cs="Times New Roman"/>
      <w:szCs w:val="24"/>
    </w:rPr>
  </w:style>
  <w:style w:type="character" w:customStyle="1" w:styleId="HTML0">
    <w:name w:val="HTML 地址 字符"/>
    <w:basedOn w:val="a7"/>
    <w:link w:val="HTML"/>
    <w:qFormat/>
    <w:rPr>
      <w:rFonts w:ascii="Times New Roman" w:eastAsia="宋体" w:hAnsi="Times New Roman" w:cs="Times New Roman"/>
      <w:i/>
      <w:iCs/>
      <w:szCs w:val="24"/>
    </w:rPr>
  </w:style>
  <w:style w:type="character" w:customStyle="1" w:styleId="aff6">
    <w:name w:val="纯文本 字符"/>
    <w:basedOn w:val="a7"/>
    <w:link w:val="aff5"/>
    <w:qFormat/>
    <w:rPr>
      <w:rFonts w:ascii="宋体" w:eastAsia="宋体" w:hAnsi="Courier New" w:cs="Courier New"/>
      <w:szCs w:val="21"/>
    </w:rPr>
  </w:style>
  <w:style w:type="character" w:customStyle="1" w:styleId="25">
    <w:name w:val="正文文本缩进 2 字符"/>
    <w:basedOn w:val="a7"/>
    <w:link w:val="24"/>
    <w:qFormat/>
    <w:rPr>
      <w:rFonts w:ascii="Times New Roman" w:eastAsia="宋体" w:hAnsi="Times New Roman" w:cs="Times New Roman"/>
      <w:szCs w:val="24"/>
    </w:rPr>
  </w:style>
  <w:style w:type="character" w:customStyle="1" w:styleId="affa">
    <w:name w:val="尾注文本 字符"/>
    <w:basedOn w:val="a7"/>
    <w:link w:val="aff9"/>
    <w:qFormat/>
    <w:rPr>
      <w:rFonts w:ascii="Times New Roman" w:eastAsia="宋体" w:hAnsi="Times New Roman" w:cs="Times New Roman"/>
      <w:szCs w:val="24"/>
    </w:rPr>
  </w:style>
  <w:style w:type="character" w:customStyle="1" w:styleId="affc">
    <w:name w:val="批注框文本 字符"/>
    <w:basedOn w:val="a7"/>
    <w:link w:val="affb"/>
    <w:qFormat/>
    <w:rPr>
      <w:rFonts w:ascii="Times New Roman" w:eastAsia="宋体" w:hAnsi="Times New Roman" w:cs="Times New Roman"/>
      <w:sz w:val="18"/>
      <w:szCs w:val="18"/>
    </w:rPr>
  </w:style>
  <w:style w:type="character" w:customStyle="1" w:styleId="2b">
    <w:name w:val="正文文本首行缩进 2 字符"/>
    <w:basedOn w:val="aff2"/>
    <w:link w:val="2a"/>
    <w:qFormat/>
    <w:rPr>
      <w:rFonts w:ascii="Times New Roman" w:eastAsia="宋体" w:hAnsi="Times New Roman" w:cs="Times New Roman"/>
      <w:szCs w:val="24"/>
    </w:rPr>
  </w:style>
  <w:style w:type="character" w:customStyle="1" w:styleId="afff3">
    <w:name w:val="签名 字符"/>
    <w:basedOn w:val="a7"/>
    <w:link w:val="afff2"/>
    <w:qFormat/>
    <w:rPr>
      <w:rFonts w:ascii="Times New Roman" w:eastAsia="宋体" w:hAnsi="Times New Roman" w:cs="Times New Roman"/>
      <w:szCs w:val="24"/>
    </w:rPr>
  </w:style>
  <w:style w:type="character" w:customStyle="1" w:styleId="afff6">
    <w:name w:val="副标题 字符"/>
    <w:basedOn w:val="a7"/>
    <w:link w:val="afff5"/>
    <w:qFormat/>
    <w:rPr>
      <w:rFonts w:ascii="Arial" w:eastAsia="宋体" w:hAnsi="Arial" w:cs="Arial"/>
      <w:b/>
      <w:bCs/>
      <w:kern w:val="28"/>
      <w:sz w:val="32"/>
      <w:szCs w:val="32"/>
    </w:rPr>
  </w:style>
  <w:style w:type="character" w:customStyle="1" w:styleId="afff9">
    <w:name w:val="脚注文本 字符"/>
    <w:basedOn w:val="a7"/>
    <w:link w:val="afff8"/>
    <w:qFormat/>
    <w:rPr>
      <w:rFonts w:ascii="Times New Roman" w:eastAsia="宋体" w:hAnsi="Times New Roman" w:cs="Times New Roman"/>
      <w:sz w:val="18"/>
      <w:szCs w:val="18"/>
    </w:rPr>
  </w:style>
  <w:style w:type="character" w:customStyle="1" w:styleId="38">
    <w:name w:val="正文文本缩进 3 字符"/>
    <w:basedOn w:val="a7"/>
    <w:link w:val="37"/>
    <w:qFormat/>
    <w:rPr>
      <w:rFonts w:ascii="Times New Roman" w:eastAsia="宋体" w:hAnsi="Times New Roman" w:cs="Times New Roman"/>
      <w:sz w:val="16"/>
      <w:szCs w:val="16"/>
    </w:rPr>
  </w:style>
  <w:style w:type="character" w:customStyle="1" w:styleId="27">
    <w:name w:val="正文文本 2 字符"/>
    <w:basedOn w:val="a7"/>
    <w:link w:val="26"/>
    <w:qFormat/>
    <w:rPr>
      <w:rFonts w:ascii="Times New Roman" w:eastAsia="宋体" w:hAnsi="Times New Roman" w:cs="Times New Roman"/>
      <w:szCs w:val="24"/>
    </w:rPr>
  </w:style>
  <w:style w:type="character" w:customStyle="1" w:styleId="afffc">
    <w:name w:val="信息标题 字符"/>
    <w:basedOn w:val="a7"/>
    <w:link w:val="afffb"/>
    <w:qFormat/>
    <w:rPr>
      <w:rFonts w:ascii="Arial" w:eastAsia="宋体" w:hAnsi="Arial" w:cs="Arial"/>
      <w:sz w:val="24"/>
      <w:szCs w:val="24"/>
      <w:shd w:val="pct20" w:color="auto" w:fill="auto"/>
    </w:rPr>
  </w:style>
  <w:style w:type="character" w:customStyle="1" w:styleId="HTML2">
    <w:name w:val="HTML 预设格式 字符"/>
    <w:basedOn w:val="a7"/>
    <w:link w:val="HTML1"/>
    <w:uiPriority w:val="99"/>
    <w:qFormat/>
    <w:rPr>
      <w:rFonts w:ascii="宋体" w:eastAsia="宋体" w:hAnsi="宋体" w:cs="宋体"/>
      <w:kern w:val="0"/>
      <w:sz w:val="24"/>
      <w:szCs w:val="24"/>
    </w:rPr>
  </w:style>
  <w:style w:type="character" w:customStyle="1" w:styleId="affff">
    <w:name w:val="标题 字符"/>
    <w:basedOn w:val="a7"/>
    <w:link w:val="afffe"/>
    <w:qFormat/>
    <w:rPr>
      <w:rFonts w:ascii="Arial" w:eastAsia="宋体" w:hAnsi="Arial" w:cs="Arial"/>
      <w:b/>
      <w:bCs/>
      <w:sz w:val="32"/>
      <w:szCs w:val="32"/>
    </w:rPr>
  </w:style>
  <w:style w:type="paragraph" w:customStyle="1" w:styleId="afffff1">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2">
    <w:name w:val="段"/>
    <w:link w:val="CharChar"/>
    <w:qFormat/>
    <w:pPr>
      <w:autoSpaceDE w:val="0"/>
      <w:autoSpaceDN w:val="0"/>
      <w:ind w:firstLineChars="200" w:firstLine="200"/>
      <w:jc w:val="both"/>
    </w:pPr>
    <w:rPr>
      <w:rFonts w:ascii="宋体" w:eastAsia="宋体" w:hAnsi="宋体" w:cs="Times New Roman"/>
      <w:sz w:val="21"/>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paragraph" w:styleId="afffff3">
    <w:name w:val="List Paragraph"/>
    <w:basedOn w:val="a6"/>
    <w:uiPriority w:val="34"/>
    <w:qFormat/>
    <w:pPr>
      <w:ind w:firstLineChars="200" w:firstLine="420"/>
    </w:pPr>
  </w:style>
  <w:style w:type="character" w:customStyle="1" w:styleId="CharChar">
    <w:name w:val="段 Char Char"/>
    <w:basedOn w:val="a7"/>
    <w:link w:val="afffff2"/>
    <w:qFormat/>
    <w:rPr>
      <w:rFonts w:ascii="宋体" w:eastAsia="宋体" w:hAnsi="宋体" w:cs="Times New Roman"/>
      <w:kern w:val="0"/>
      <w:szCs w:val="20"/>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rFonts w:ascii="Times New Roman" w:eastAsia="宋体" w:hAnsi="Times New Roman" w:cs="Times New Roman"/>
      <w:kern w:val="2"/>
      <w:sz w:val="21"/>
      <w:szCs w:val="24"/>
    </w:rPr>
  </w:style>
  <w:style w:type="character" w:customStyle="1" w:styleId="afffff4">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sz w:val="24"/>
      <w:szCs w:val="24"/>
    </w:rPr>
  </w:style>
  <w:style w:type="paragraph" w:customStyle="1" w:styleId="uChar">
    <w:name w:val="u正文 Char"/>
    <w:basedOn w:val="a6"/>
    <w:link w:val="uCharChar"/>
    <w:qFormat/>
    <w:pPr>
      <w:spacing w:beforeLines="10" w:afterLines="10" w:line="312" w:lineRule="auto"/>
      <w:ind w:firstLineChars="200" w:firstLine="200"/>
    </w:pPr>
    <w:rPr>
      <w:rFonts w:asciiTheme="minorHAnsi" w:eastAsiaTheme="minorEastAsia" w:hAnsiTheme="minorHAnsi"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6"/>
    <w:qFormat/>
    <w:pPr>
      <w:pBdr>
        <w:bottom w:val="single" w:sz="4" w:space="1" w:color="auto"/>
      </w:pBdr>
      <w:jc w:val="center"/>
    </w:pPr>
  </w:style>
  <w:style w:type="paragraph" w:customStyle="1" w:styleId="afffff5">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6">
    <w:name w:val="正文（结尾部分）"/>
    <w:basedOn w:val="a6"/>
    <w:qFormat/>
    <w:pPr>
      <w:adjustRightInd w:val="0"/>
      <w:snapToGrid w:val="0"/>
      <w:spacing w:line="320" w:lineRule="exact"/>
      <w:ind w:firstLineChars="200" w:firstLine="200"/>
    </w:pPr>
  </w:style>
  <w:style w:type="paragraph" w:customStyle="1" w:styleId="afffff7">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8">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9">
    <w:name w:val="五级条标题"/>
    <w:basedOn w:val="afffffa"/>
    <w:next w:val="afffff2"/>
    <w:qFormat/>
    <w:pPr>
      <w:tabs>
        <w:tab w:val="left" w:pos="3360"/>
      </w:tabs>
      <w:ind w:left="3360"/>
      <w:outlineLvl w:val="6"/>
    </w:pPr>
  </w:style>
  <w:style w:type="paragraph" w:customStyle="1" w:styleId="afffffa">
    <w:name w:val="四级条标题"/>
    <w:basedOn w:val="afffffb"/>
    <w:next w:val="afffff2"/>
    <w:qFormat/>
    <w:pPr>
      <w:tabs>
        <w:tab w:val="left" w:pos="2940"/>
      </w:tabs>
      <w:ind w:left="2940"/>
      <w:outlineLvl w:val="5"/>
    </w:pPr>
  </w:style>
  <w:style w:type="paragraph" w:customStyle="1" w:styleId="afffffb">
    <w:name w:val="三级条标题"/>
    <w:basedOn w:val="afffffc"/>
    <w:next w:val="afffff2"/>
    <w:qFormat/>
    <w:pPr>
      <w:tabs>
        <w:tab w:val="left" w:pos="2520"/>
      </w:tabs>
      <w:ind w:left="2520"/>
      <w:outlineLvl w:val="4"/>
    </w:pPr>
  </w:style>
  <w:style w:type="paragraph" w:customStyle="1" w:styleId="afffffc">
    <w:name w:val="二级条标题"/>
    <w:basedOn w:val="afffffd"/>
    <w:next w:val="afffff2"/>
    <w:qFormat/>
    <w:pPr>
      <w:tabs>
        <w:tab w:val="left" w:pos="2100"/>
      </w:tabs>
      <w:ind w:left="2100"/>
      <w:outlineLvl w:val="3"/>
    </w:pPr>
  </w:style>
  <w:style w:type="paragraph" w:customStyle="1" w:styleId="afffffd">
    <w:name w:val="一级条标题"/>
    <w:basedOn w:val="afffff"/>
    <w:next w:val="afffff2"/>
    <w:qFormat/>
    <w:pPr>
      <w:tabs>
        <w:tab w:val="clear" w:pos="675"/>
        <w:tab w:val="left" w:pos="1680"/>
      </w:tabs>
      <w:spacing w:beforeLines="0" w:afterLines="0"/>
      <w:ind w:left="1680" w:hanging="420"/>
      <w:outlineLvl w:val="2"/>
    </w:pPr>
  </w:style>
  <w:style w:type="paragraph" w:customStyle="1" w:styleId="afffffe">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f">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0">
    <w:name w:val="标准书脚_奇数页"/>
    <w:qFormat/>
    <w:pPr>
      <w:spacing w:before="120"/>
      <w:ind w:right="198"/>
      <w:jc w:val="right"/>
    </w:pPr>
    <w:rPr>
      <w:rFonts w:ascii="宋体" w:eastAsia="宋体" w:hAnsi="Times New Roman" w:cs="Times New Roman"/>
      <w:sz w:val="18"/>
      <w:szCs w:val="18"/>
    </w:rPr>
  </w:style>
  <w:style w:type="paragraph" w:customStyle="1" w:styleId="u205051">
    <w:name w:val="样式 u正文 + 首行缩进:  2 字符 段前: 0.5 行 段后: 0.5 行1"/>
    <w:basedOn w:val="u1"/>
    <w:qFormat/>
  </w:style>
  <w:style w:type="paragraph" w:customStyle="1" w:styleId="affffff1">
    <w:name w:val="前言、引言标题"/>
    <w:next w:val="a6"/>
    <w:qFormat/>
    <w:pPr>
      <w:shd w:val="clear" w:color="FFFFFF" w:fill="FFFFFF"/>
      <w:tabs>
        <w:tab w:val="left" w:pos="780"/>
      </w:tabs>
      <w:spacing w:before="640" w:after="560"/>
      <w:ind w:left="780" w:hanging="360"/>
      <w:jc w:val="center"/>
      <w:outlineLvl w:val="0"/>
    </w:pPr>
    <w:rPr>
      <w:rFonts w:ascii="黑体" w:eastAsia="黑体" w:hAnsi="Times New Roman" w:cs="Times New Roman"/>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cs="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2">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0">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3">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4">
    <w:name w:val="标准书眉_奇数页"/>
    <w:next w:val="a6"/>
    <w:qFormat/>
    <w:pPr>
      <w:tabs>
        <w:tab w:val="center" w:pos="4154"/>
        <w:tab w:val="right" w:pos="8306"/>
      </w:tabs>
      <w:spacing w:after="220"/>
      <w:jc w:val="right"/>
    </w:pPr>
    <w:rPr>
      <w:rFonts w:ascii="黑体" w:eastAsia="黑体" w:hAnsi="Times New Roman" w:cs="Times New Roman"/>
      <w:sz w:val="21"/>
      <w:szCs w:val="21"/>
    </w:rPr>
  </w:style>
  <w:style w:type="paragraph" w:customStyle="1" w:styleId="affffff5">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6">
    <w:name w:val="表标题"/>
    <w:basedOn w:val="a6"/>
    <w:next w:val="a6"/>
    <w:qFormat/>
    <w:pPr>
      <w:widowControl/>
      <w:spacing w:before="400" w:after="200" w:line="312" w:lineRule="auto"/>
      <w:jc w:val="left"/>
    </w:pPr>
    <w:rPr>
      <w:b/>
      <w:spacing w:val="-5"/>
      <w:kern w:val="0"/>
      <w:sz w:val="24"/>
      <w:szCs w:val="20"/>
    </w:rPr>
  </w:style>
  <w:style w:type="paragraph" w:customStyle="1" w:styleId="affffff7">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8">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rFonts w:ascii="Times New Roman" w:eastAsia="宋体" w:hAnsi="Times New Roman" w:cs="Times New Roman"/>
      <w:kern w:val="2"/>
      <w:sz w:val="21"/>
      <w:szCs w:val="24"/>
    </w:rPr>
  </w:style>
  <w:style w:type="character" w:styleId="affffff9">
    <w:name w:val="Placeholder Text"/>
    <w:basedOn w:val="a7"/>
    <w:uiPriority w:val="99"/>
    <w:semiHidden/>
    <w:qFormat/>
    <w:rPr>
      <w:color w:val="808080"/>
    </w:rPr>
  </w:style>
  <w:style w:type="character" w:customStyle="1" w:styleId="Char1">
    <w:name w:val="段 Char"/>
    <w:qFormat/>
    <w:rPr>
      <w:rFonts w:ascii="宋体"/>
      <w:sz w:val="21"/>
      <w:lang w:bidi="ar-SA"/>
    </w:rPr>
  </w:style>
  <w:style w:type="paragraph" w:customStyle="1" w:styleId="a">
    <w:name w:val="附录标识"/>
    <w:basedOn w:val="affffff1"/>
    <w:qFormat/>
    <w:pPr>
      <w:numPr>
        <w:numId w:val="1"/>
      </w:numPr>
      <w:tabs>
        <w:tab w:val="left" w:pos="6405"/>
      </w:tabs>
      <w:spacing w:after="200"/>
    </w:pPr>
    <w:rPr>
      <w:sz w:val="21"/>
    </w:rPr>
  </w:style>
  <w:style w:type="paragraph" w:customStyle="1" w:styleId="a0">
    <w:name w:val="附录章标题"/>
    <w:next w:val="afffff2"/>
    <w:qFormat/>
    <w:pPr>
      <w:numPr>
        <w:ilvl w:val="1"/>
        <w:numId w:val="1"/>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5">
    <w:name w:val="附录五级条标题"/>
    <w:basedOn w:val="a4"/>
    <w:next w:val="afffff2"/>
    <w:qFormat/>
    <w:pPr>
      <w:numPr>
        <w:ilvl w:val="6"/>
      </w:numPr>
      <w:outlineLvl w:val="6"/>
    </w:pPr>
  </w:style>
  <w:style w:type="paragraph" w:customStyle="1" w:styleId="a4">
    <w:name w:val="附录四级条标题"/>
    <w:basedOn w:val="a3"/>
    <w:next w:val="afffff2"/>
    <w:qFormat/>
    <w:pPr>
      <w:numPr>
        <w:ilvl w:val="5"/>
      </w:numPr>
      <w:outlineLvl w:val="5"/>
    </w:pPr>
  </w:style>
  <w:style w:type="paragraph" w:customStyle="1" w:styleId="a3">
    <w:name w:val="附录三级条标题"/>
    <w:basedOn w:val="a2"/>
    <w:next w:val="afffff2"/>
    <w:qFormat/>
    <w:pPr>
      <w:numPr>
        <w:ilvl w:val="4"/>
      </w:numPr>
      <w:outlineLvl w:val="4"/>
    </w:pPr>
  </w:style>
  <w:style w:type="paragraph" w:customStyle="1" w:styleId="a2">
    <w:name w:val="附录二级条标题"/>
    <w:basedOn w:val="a1"/>
    <w:next w:val="afffff2"/>
    <w:qFormat/>
    <w:pPr>
      <w:numPr>
        <w:ilvl w:val="3"/>
      </w:numPr>
      <w:outlineLvl w:val="3"/>
    </w:pPr>
  </w:style>
  <w:style w:type="paragraph" w:customStyle="1" w:styleId="a1">
    <w:name w:val="附录一级条标题"/>
    <w:basedOn w:val="a0"/>
    <w:next w:val="afffff2"/>
    <w:qFormat/>
    <w:pPr>
      <w:numPr>
        <w:ilvl w:val="2"/>
      </w:numPr>
      <w:autoSpaceDN w:val="0"/>
      <w:spacing w:beforeLines="0" w:afterLines="0"/>
      <w:outlineLvl w:val="2"/>
    </w:pPr>
  </w:style>
  <w:style w:type="character" w:customStyle="1" w:styleId="font91">
    <w:name w:val="font91"/>
    <w:basedOn w:val="a7"/>
    <w:qFormat/>
    <w:rPr>
      <w:rFonts w:ascii="宋体" w:eastAsia="宋体" w:hAnsi="宋体" w:cs="宋体" w:hint="eastAsia"/>
      <w:b/>
      <w:color w:val="000000"/>
      <w:sz w:val="32"/>
      <w:szCs w:val="32"/>
      <w:u w:val="none"/>
    </w:rPr>
  </w:style>
  <w:style w:type="character" w:customStyle="1" w:styleId="font11">
    <w:name w:val="font11"/>
    <w:basedOn w:val="a7"/>
    <w:qFormat/>
    <w:rPr>
      <w:rFonts w:ascii="Times New Roman" w:hAnsi="Times New Roman" w:cs="Times New Roman" w:hint="default"/>
      <w:b/>
      <w:color w:val="000000"/>
      <w:sz w:val="32"/>
      <w:szCs w:val="32"/>
      <w:u w:val="none"/>
    </w:rPr>
  </w:style>
  <w:style w:type="character" w:customStyle="1" w:styleId="font71">
    <w:name w:val="font71"/>
    <w:basedOn w:val="a7"/>
    <w:qFormat/>
    <w:rPr>
      <w:rFonts w:ascii="Times New Roman" w:hAnsi="Times New Roman" w:cs="Times New Roman" w:hint="default"/>
      <w:b/>
      <w:color w:val="000000"/>
      <w:sz w:val="20"/>
      <w:szCs w:val="20"/>
      <w:u w:val="none"/>
    </w:rPr>
  </w:style>
  <w:style w:type="character" w:customStyle="1" w:styleId="font41">
    <w:name w:val="font41"/>
    <w:basedOn w:val="a7"/>
    <w:qFormat/>
    <w:rPr>
      <w:rFonts w:ascii="宋体" w:eastAsia="宋体" w:hAnsi="宋体" w:cs="宋体" w:hint="eastAsia"/>
      <w:b/>
      <w:color w:val="000000"/>
      <w:sz w:val="20"/>
      <w:szCs w:val="20"/>
      <w:u w:val="none"/>
    </w:rPr>
  </w:style>
  <w:style w:type="character" w:customStyle="1" w:styleId="font51">
    <w:name w:val="font51"/>
    <w:basedOn w:val="a7"/>
    <w:qFormat/>
    <w:rPr>
      <w:rFonts w:ascii="宋体" w:eastAsia="宋体" w:hAnsi="宋体" w:cs="宋体" w:hint="eastAsia"/>
      <w:color w:val="000000"/>
      <w:sz w:val="20"/>
      <w:szCs w:val="20"/>
      <w:u w:val="none"/>
    </w:rPr>
  </w:style>
  <w:style w:type="character" w:customStyle="1" w:styleId="font21">
    <w:name w:val="font21"/>
    <w:basedOn w:val="a7"/>
    <w:qFormat/>
    <w:rPr>
      <w:rFonts w:ascii="Times New Roman" w:hAnsi="Times New Roman" w:cs="Times New Roman" w:hint="default"/>
      <w:color w:val="000000"/>
      <w:sz w:val="20"/>
      <w:szCs w:val="20"/>
      <w:u w:val="none"/>
    </w:rPr>
  </w:style>
  <w:style w:type="character" w:customStyle="1" w:styleId="font81">
    <w:name w:val="font81"/>
    <w:basedOn w:val="a7"/>
    <w:qFormat/>
    <w:rPr>
      <w:rFonts w:ascii="宋体" w:eastAsia="宋体" w:hAnsi="宋体" w:cs="宋体" w:hint="eastAsia"/>
      <w:color w:val="FF0000"/>
      <w:sz w:val="20"/>
      <w:szCs w:val="20"/>
      <w:u w:val="none"/>
    </w:rPr>
  </w:style>
  <w:style w:type="character" w:customStyle="1" w:styleId="font31">
    <w:name w:val="font31"/>
    <w:basedOn w:val="a7"/>
    <w:qFormat/>
    <w:rPr>
      <w:rFonts w:ascii="Times New Roman" w:hAnsi="Times New Roman" w:cs="Times New Roman" w:hint="default"/>
      <w:color w:val="FF0000"/>
      <w:sz w:val="20"/>
      <w:szCs w:val="20"/>
      <w:u w:val="none"/>
    </w:rPr>
  </w:style>
  <w:style w:type="character" w:customStyle="1" w:styleId="font61">
    <w:name w:val="font61"/>
    <w:basedOn w:val="a7"/>
    <w:qFormat/>
    <w:rPr>
      <w:rFonts w:ascii="Times New Roman" w:hAnsi="Times New Roman" w:cs="Times New Roman" w:hint="default"/>
      <w:b/>
      <w:color w:val="000000"/>
      <w:sz w:val="20"/>
      <w:szCs w:val="20"/>
      <w:u w:val="none"/>
    </w:rPr>
  </w:style>
  <w:style w:type="character" w:customStyle="1" w:styleId="font01">
    <w:name w:val="font01"/>
    <w:basedOn w:val="a7"/>
    <w:qFormat/>
    <w:rPr>
      <w:rFonts w:ascii="宋体" w:eastAsia="宋体" w:hAnsi="宋体" w:cs="宋体" w:hint="eastAsia"/>
      <w:color w:val="000000"/>
      <w:sz w:val="22"/>
      <w:szCs w:val="22"/>
      <w:u w:val="none"/>
    </w:rPr>
  </w:style>
  <w:style w:type="paragraph" w:customStyle="1" w:styleId="ENFI">
    <w:name w:val="ENFI正文"/>
    <w:basedOn w:val="a6"/>
    <w:qFormat/>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p0">
    <w:name w:val="p0"/>
    <w:basedOn w:val="a6"/>
    <w:qFormat/>
    <w:pPr>
      <w:widowControl/>
    </w:pPr>
    <w:rPr>
      <w:rFonts w:ascii="Calibri" w:hAnsi="Calibri" w:cs="宋体"/>
      <w:kern w:val="0"/>
      <w:szCs w:val="21"/>
    </w:rPr>
  </w:style>
  <w:style w:type="table" w:customStyle="1" w:styleId="15">
    <w:name w:val="网格型1"/>
    <w:basedOn w:val="a8"/>
    <w:next w:val="affff4"/>
    <w:qFormat/>
    <w:rsid w:val="00826B9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4597">
      <w:bodyDiv w:val="1"/>
      <w:marLeft w:val="0"/>
      <w:marRight w:val="0"/>
      <w:marTop w:val="0"/>
      <w:marBottom w:val="0"/>
      <w:divBdr>
        <w:top w:val="none" w:sz="0" w:space="0" w:color="auto"/>
        <w:left w:val="none" w:sz="0" w:space="0" w:color="auto"/>
        <w:bottom w:val="none" w:sz="0" w:space="0" w:color="auto"/>
        <w:right w:val="none" w:sz="0" w:space="0" w:color="auto"/>
      </w:divBdr>
    </w:div>
    <w:div w:id="383602738">
      <w:bodyDiv w:val="1"/>
      <w:marLeft w:val="0"/>
      <w:marRight w:val="0"/>
      <w:marTop w:val="0"/>
      <w:marBottom w:val="0"/>
      <w:divBdr>
        <w:top w:val="none" w:sz="0" w:space="0" w:color="auto"/>
        <w:left w:val="none" w:sz="0" w:space="0" w:color="auto"/>
        <w:bottom w:val="none" w:sz="0" w:space="0" w:color="auto"/>
        <w:right w:val="none" w:sz="0" w:space="0" w:color="auto"/>
      </w:divBdr>
    </w:div>
    <w:div w:id="428162066">
      <w:bodyDiv w:val="1"/>
      <w:marLeft w:val="0"/>
      <w:marRight w:val="0"/>
      <w:marTop w:val="0"/>
      <w:marBottom w:val="0"/>
      <w:divBdr>
        <w:top w:val="none" w:sz="0" w:space="0" w:color="auto"/>
        <w:left w:val="none" w:sz="0" w:space="0" w:color="auto"/>
        <w:bottom w:val="none" w:sz="0" w:space="0" w:color="auto"/>
        <w:right w:val="none" w:sz="0" w:space="0" w:color="auto"/>
      </w:divBdr>
    </w:div>
    <w:div w:id="1818649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oleObject" Target="embeddings/oleObject1.bin"/><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959</TotalTime>
  <Pages>17</Pages>
  <Words>2572</Words>
  <Characters>14666</Characters>
  <Application>Microsoft Office Word</Application>
  <DocSecurity>8</DocSecurity>
  <Lines>122</Lines>
  <Paragraphs>34</Paragraphs>
  <ScaleCrop>false</ScaleCrop>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李述平</dc:creator>
  <cp:lastModifiedBy>李述平</cp:lastModifiedBy>
  <cp:revision>668</cp:revision>
  <dcterms:created xsi:type="dcterms:W3CDTF">2022-03-17T08:43:00Z</dcterms:created>
  <dcterms:modified xsi:type="dcterms:W3CDTF">2022-08-23T00:42:00Z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B9F3EDBCD6FB40529C7C6AE168F19F77</vt:lpwstr>
  </property>
</Properties>
</file>