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研复制国家标准样品项目建议书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50"/>
        <w:gridCol w:w="919"/>
        <w:gridCol w:w="391"/>
        <w:gridCol w:w="44"/>
        <w:gridCol w:w="606"/>
        <w:gridCol w:w="606"/>
        <w:gridCol w:w="319"/>
        <w:gridCol w:w="290"/>
        <w:gridCol w:w="54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（中文）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（英文）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*研制或复制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被复制标样号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采用国外标样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标样分类号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关联标准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是指拟研制的标准样品将配套支撑的文字标准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*技术委员会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TC/SC号</w:t>
            </w:r>
          </w:p>
        </w:tc>
        <w:tc>
          <w:tcPr>
            <w:tcW w:w="12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（或）技术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归口单位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*研复制单位名称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研制单位纳税人识别号</w:t>
            </w: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*研复制单位联系人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独立法人单位，可一家或多家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主管部门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*计划起始年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*完成年限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*目的、意义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*范围和主要技术内容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1.应用范围：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*国内外情况简要说明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*时间进度安排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应结合项目的研制进展，合理安排时间进度，24个月内完成鉴定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*经费来源</w:t>
            </w:r>
          </w:p>
        </w:tc>
        <w:tc>
          <w:tcPr>
            <w:tcW w:w="19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" w:char="00F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自筹</w:t>
            </w:r>
          </w:p>
        </w:tc>
        <w:tc>
          <w:tcPr>
            <w:tcW w:w="19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7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4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*拟研制数量</w:t>
            </w:r>
          </w:p>
        </w:tc>
        <w:tc>
          <w:tcPr>
            <w:tcW w:w="1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规格说明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需要说明其他情况，如“配合某些科技项目”、“复制老编号项目”等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研复制单位</w:t>
            </w:r>
            <w:r>
              <w:rPr>
                <w:rFonts w:hint="default" w:ascii="Times New Roman" w:hAnsi="Times New Roman" w:cs="宋体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应填写意见并加盖单位公章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分技术委员会或专业工作组意见 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全国标准化技术委员会意见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主管部门意见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1]  表格项目中带*号的为必须填写项目，否则上报程序不予受理；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2]  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[注 3]  技术委员会与技术归口单位必须填写其中之一，若填写技术委员会则必须填写全国TC/SC号；</w:t>
      </w:r>
    </w:p>
    <w:p>
      <w:pPr>
        <w:tabs>
          <w:tab w:val="left" w:pos="5059"/>
        </w:tabs>
        <w:spacing w:before="0" w:beforeLines="0"/>
        <w:ind w:firstLine="180" w:firstLineChars="100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4]  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3429E1"/>
    <w:rsid w:val="25833142"/>
    <w:rsid w:val="25E843FC"/>
    <w:rsid w:val="265306A7"/>
    <w:rsid w:val="28A164BD"/>
    <w:rsid w:val="2AD45FA8"/>
    <w:rsid w:val="2BB70FD4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8D86274"/>
    <w:rsid w:val="394F3675"/>
    <w:rsid w:val="3AF45705"/>
    <w:rsid w:val="3B4721F1"/>
    <w:rsid w:val="3B7C4015"/>
    <w:rsid w:val="3C0017F2"/>
    <w:rsid w:val="3DF17B36"/>
    <w:rsid w:val="40165E89"/>
    <w:rsid w:val="41480CD2"/>
    <w:rsid w:val="41A84134"/>
    <w:rsid w:val="424C3076"/>
    <w:rsid w:val="431A58ED"/>
    <w:rsid w:val="45A647ED"/>
    <w:rsid w:val="48AF4E12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37040CC"/>
    <w:rsid w:val="65FB6F10"/>
    <w:rsid w:val="676F0DAB"/>
    <w:rsid w:val="67E16ECA"/>
    <w:rsid w:val="68404D87"/>
    <w:rsid w:val="695B001D"/>
    <w:rsid w:val="6A6C7734"/>
    <w:rsid w:val="6CC2181E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2022-08-11T02:50:33Z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7E82F27E4A574FBEA574D540F9B4E3EB</vt:lpwstr>
  </property>
</Properties>
</file>