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B30B" w14:textId="77777777" w:rsidR="00F44760" w:rsidRDefault="00F44760" w:rsidP="00F44760">
      <w:pPr>
        <w:widowControl/>
        <w:spacing w:line="38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附件：</w:t>
      </w:r>
    </w:p>
    <w:p w14:paraId="34C35097" w14:textId="77777777" w:rsidR="00F44760" w:rsidRDefault="00F44760" w:rsidP="00F44760">
      <w:pPr>
        <w:spacing w:line="400" w:lineRule="exact"/>
        <w:ind w:leftChars="-76" w:left="-160" w:firstLineChars="57" w:firstLine="160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会议讨论的校准规范项目</w:t>
      </w:r>
    </w:p>
    <w:p w14:paraId="43F76F0C" w14:textId="77777777" w:rsidR="00F44760" w:rsidRDefault="00F44760" w:rsidP="00F44760">
      <w:pPr>
        <w:spacing w:line="400" w:lineRule="exact"/>
        <w:ind w:leftChars="-76" w:left="-160" w:firstLineChars="57" w:firstLine="160"/>
        <w:jc w:val="center"/>
        <w:rPr>
          <w:rFonts w:ascii="Times New Roman" w:eastAsia="黑体" w:hAnsi="Times New Roman" w:cs="Times New Roman"/>
          <w:sz w:val="28"/>
          <w:szCs w:val="28"/>
        </w:rPr>
      </w:pPr>
    </w:p>
    <w:tbl>
      <w:tblPr>
        <w:tblStyle w:val="a7"/>
        <w:tblW w:w="49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7"/>
        <w:gridCol w:w="4420"/>
        <w:gridCol w:w="3424"/>
        <w:gridCol w:w="5066"/>
      </w:tblGrid>
      <w:tr w:rsidR="00F44760" w14:paraId="2EFA8344" w14:textId="77777777" w:rsidTr="006B112F">
        <w:trPr>
          <w:trHeight w:val="670"/>
          <w:tblHeader/>
        </w:trPr>
        <w:tc>
          <w:tcPr>
            <w:tcW w:w="362" w:type="pct"/>
            <w:tcBorders>
              <w:bottom w:val="single" w:sz="12" w:space="0" w:color="auto"/>
            </w:tcBorders>
            <w:vAlign w:val="center"/>
          </w:tcPr>
          <w:p w14:paraId="066BF010" w14:textId="77777777" w:rsidR="00F44760" w:rsidRDefault="00F44760" w:rsidP="006B112F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1587" w:type="pct"/>
            <w:tcBorders>
              <w:bottom w:val="single" w:sz="12" w:space="0" w:color="auto"/>
            </w:tcBorders>
            <w:vAlign w:val="center"/>
          </w:tcPr>
          <w:p w14:paraId="75E53AF9" w14:textId="77777777" w:rsidR="00F44760" w:rsidRDefault="00F44760" w:rsidP="006B112F">
            <w:pPr>
              <w:widowControl/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校准规范项目名称</w:t>
            </w:r>
          </w:p>
        </w:tc>
        <w:tc>
          <w:tcPr>
            <w:tcW w:w="1230" w:type="pct"/>
            <w:tcBorders>
              <w:bottom w:val="single" w:sz="12" w:space="0" w:color="auto"/>
            </w:tcBorders>
            <w:vAlign w:val="center"/>
          </w:tcPr>
          <w:p w14:paraId="76146641" w14:textId="77777777" w:rsidR="00F44760" w:rsidRDefault="00F44760" w:rsidP="006B112F">
            <w:pPr>
              <w:widowControl/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主要起草单位</w:t>
            </w:r>
          </w:p>
        </w:tc>
        <w:tc>
          <w:tcPr>
            <w:tcW w:w="1819" w:type="pct"/>
            <w:tcBorders>
              <w:bottom w:val="single" w:sz="12" w:space="0" w:color="auto"/>
            </w:tcBorders>
            <w:vAlign w:val="center"/>
          </w:tcPr>
          <w:p w14:paraId="07A3B8F0" w14:textId="77777777" w:rsidR="00F44760" w:rsidRDefault="00F44760" w:rsidP="006B112F">
            <w:pPr>
              <w:widowControl/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</w:t>
            </w:r>
            <w:r>
              <w:rPr>
                <w:b/>
                <w:sz w:val="28"/>
                <w:szCs w:val="28"/>
              </w:rPr>
              <w:t>起草单位</w:t>
            </w:r>
          </w:p>
        </w:tc>
      </w:tr>
      <w:tr w:rsidR="00F44760" w14:paraId="0FF9DBA4" w14:textId="77777777" w:rsidTr="006B112F">
        <w:trPr>
          <w:trHeight w:val="670"/>
        </w:trPr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 w14:paraId="5B8A8465" w14:textId="77777777" w:rsidR="00F44760" w:rsidRDefault="00F44760" w:rsidP="00F44760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 w14:paraId="6C05F579" w14:textId="77777777" w:rsidR="00F44760" w:rsidRDefault="00F44760" w:rsidP="006B112F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隔热型材用高温持久试验机校准规范</w:t>
            </w:r>
          </w:p>
        </w:tc>
        <w:tc>
          <w:tcPr>
            <w:tcW w:w="1230" w:type="pct"/>
            <w:tcBorders>
              <w:tl2br w:val="nil"/>
              <w:tr2bl w:val="nil"/>
            </w:tcBorders>
            <w:vAlign w:val="center"/>
          </w:tcPr>
          <w:p w14:paraId="3BA71A8B" w14:textId="77777777" w:rsidR="00F44760" w:rsidRDefault="00F44760" w:rsidP="006B112F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广东省科学院工业分析检测中心</w:t>
            </w:r>
          </w:p>
        </w:tc>
        <w:tc>
          <w:tcPr>
            <w:tcW w:w="1819" w:type="pct"/>
            <w:tcBorders>
              <w:tl2br w:val="nil"/>
              <w:tr2bl w:val="nil"/>
            </w:tcBorders>
            <w:vAlign w:val="center"/>
          </w:tcPr>
          <w:p w14:paraId="14B21C71" w14:textId="77777777" w:rsidR="00F44760" w:rsidRDefault="00F44760" w:rsidP="006B112F">
            <w:pPr>
              <w:jc w:val="left"/>
              <w:rPr>
                <w:sz w:val="22"/>
              </w:rPr>
            </w:pPr>
            <w:proofErr w:type="gramStart"/>
            <w:r>
              <w:rPr>
                <w:rFonts w:hint="eastAsia"/>
                <w:bCs/>
                <w:sz w:val="22"/>
                <w:szCs w:val="22"/>
              </w:rPr>
              <w:t>广亚铝业</w:t>
            </w:r>
            <w:proofErr w:type="gramEnd"/>
            <w:r>
              <w:rPr>
                <w:rFonts w:hint="eastAsia"/>
                <w:bCs/>
                <w:sz w:val="22"/>
                <w:szCs w:val="22"/>
              </w:rPr>
              <w:t>有限公司、国标（北京）检验认证有限公司、西安汉唐分析检测有限公司等</w:t>
            </w:r>
          </w:p>
        </w:tc>
      </w:tr>
      <w:tr w:rsidR="00F44760" w14:paraId="3FF5089D" w14:textId="77777777" w:rsidTr="006B112F">
        <w:trPr>
          <w:trHeight w:val="670"/>
        </w:trPr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 w14:paraId="7F6BEC14" w14:textId="77777777" w:rsidR="00F44760" w:rsidRDefault="00F44760" w:rsidP="00F44760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 w14:paraId="6A4CC2BC" w14:textId="77777777" w:rsidR="00F44760" w:rsidRDefault="00F44760" w:rsidP="006B11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闭路循环法铝及铝合金液态</w:t>
            </w:r>
            <w:proofErr w:type="gramStart"/>
            <w:r>
              <w:rPr>
                <w:rFonts w:hint="eastAsia"/>
                <w:bCs/>
                <w:sz w:val="22"/>
                <w:szCs w:val="22"/>
              </w:rPr>
              <w:t>测氢仪</w:t>
            </w:r>
            <w:proofErr w:type="gramEnd"/>
            <w:r>
              <w:rPr>
                <w:rFonts w:hint="eastAsia"/>
                <w:bCs/>
                <w:sz w:val="22"/>
                <w:szCs w:val="22"/>
              </w:rPr>
              <w:t>校准规范</w:t>
            </w:r>
          </w:p>
        </w:tc>
        <w:tc>
          <w:tcPr>
            <w:tcW w:w="1230" w:type="pct"/>
            <w:tcBorders>
              <w:tl2br w:val="nil"/>
              <w:tr2bl w:val="nil"/>
            </w:tcBorders>
            <w:vAlign w:val="center"/>
          </w:tcPr>
          <w:p w14:paraId="1DD78FB9" w14:textId="77777777" w:rsidR="00F44760" w:rsidRDefault="00F44760" w:rsidP="006B11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西南铝业（集团）有限责任公司</w:t>
            </w:r>
          </w:p>
        </w:tc>
        <w:tc>
          <w:tcPr>
            <w:tcW w:w="1819" w:type="pct"/>
            <w:tcBorders>
              <w:tl2br w:val="nil"/>
              <w:tr2bl w:val="nil"/>
            </w:tcBorders>
            <w:vAlign w:val="center"/>
          </w:tcPr>
          <w:p w14:paraId="71B1757C" w14:textId="77777777" w:rsidR="00F44760" w:rsidRDefault="00F44760" w:rsidP="006B112F">
            <w:pPr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东北轻合金有限责任公司、西北铝业有限责任公司、国标（北京）检验认证有限公司等</w:t>
            </w:r>
          </w:p>
        </w:tc>
      </w:tr>
      <w:tr w:rsidR="00F44760" w14:paraId="7D08B498" w14:textId="77777777" w:rsidTr="006B112F">
        <w:trPr>
          <w:trHeight w:val="670"/>
        </w:trPr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 w14:paraId="36583E89" w14:textId="77777777" w:rsidR="00F44760" w:rsidRDefault="00F44760" w:rsidP="00F44760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 w14:paraId="7263DCE4" w14:textId="77777777" w:rsidR="00F44760" w:rsidRDefault="00F44760" w:rsidP="006B11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电热恒温水浴锅校准规范</w:t>
            </w:r>
          </w:p>
        </w:tc>
        <w:tc>
          <w:tcPr>
            <w:tcW w:w="1230" w:type="pct"/>
            <w:tcBorders>
              <w:tl2br w:val="nil"/>
              <w:tr2bl w:val="nil"/>
            </w:tcBorders>
            <w:vAlign w:val="center"/>
          </w:tcPr>
          <w:p w14:paraId="7C1E0FD5" w14:textId="77777777" w:rsidR="00F44760" w:rsidRDefault="00F44760" w:rsidP="006B11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西南铝业（集团）有限责任公司</w:t>
            </w:r>
          </w:p>
        </w:tc>
        <w:tc>
          <w:tcPr>
            <w:tcW w:w="1819" w:type="pct"/>
            <w:tcBorders>
              <w:tl2br w:val="nil"/>
              <w:tr2bl w:val="nil"/>
            </w:tcBorders>
            <w:vAlign w:val="center"/>
          </w:tcPr>
          <w:p w14:paraId="28526C12" w14:textId="77777777" w:rsidR="00F44760" w:rsidRDefault="00F44760" w:rsidP="006B112F">
            <w:pPr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东北轻合金有限责任公司、国标（北京）检验认证有限公司、西安汉唐分析检测有限公司等</w:t>
            </w:r>
          </w:p>
        </w:tc>
      </w:tr>
      <w:tr w:rsidR="00F44760" w14:paraId="41B653FC" w14:textId="77777777" w:rsidTr="006B112F">
        <w:trPr>
          <w:trHeight w:val="670"/>
        </w:trPr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 w14:paraId="5205250D" w14:textId="77777777" w:rsidR="00F44760" w:rsidRDefault="00F44760" w:rsidP="00F44760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 w14:paraId="2A6B4B0D" w14:textId="77777777" w:rsidR="00F44760" w:rsidRDefault="00F44760" w:rsidP="006B11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电子式温湿度计校准规范</w:t>
            </w:r>
          </w:p>
        </w:tc>
        <w:tc>
          <w:tcPr>
            <w:tcW w:w="1230" w:type="pct"/>
            <w:tcBorders>
              <w:tl2br w:val="nil"/>
              <w:tr2bl w:val="nil"/>
            </w:tcBorders>
            <w:vAlign w:val="center"/>
          </w:tcPr>
          <w:p w14:paraId="712AF7B4" w14:textId="77777777" w:rsidR="00F44760" w:rsidRDefault="00F44760" w:rsidP="006B11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西南铝业（集团）有限责任公司</w:t>
            </w:r>
          </w:p>
        </w:tc>
        <w:tc>
          <w:tcPr>
            <w:tcW w:w="1819" w:type="pct"/>
            <w:tcBorders>
              <w:tl2br w:val="nil"/>
              <w:tr2bl w:val="nil"/>
            </w:tcBorders>
            <w:vAlign w:val="center"/>
          </w:tcPr>
          <w:p w14:paraId="186DA742" w14:textId="77777777" w:rsidR="00F44760" w:rsidRDefault="00F44760" w:rsidP="006B112F">
            <w:pPr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东北轻合金有限责任公司、国标（北京）检验认证有限公司、西安汉唐分析检测有限公司等</w:t>
            </w:r>
          </w:p>
        </w:tc>
      </w:tr>
      <w:tr w:rsidR="00F44760" w14:paraId="5835D280" w14:textId="77777777" w:rsidTr="006B112F">
        <w:trPr>
          <w:trHeight w:val="670"/>
        </w:trPr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 w14:paraId="0AC0CF8E" w14:textId="77777777" w:rsidR="00F44760" w:rsidRDefault="00F44760" w:rsidP="00F44760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 w14:paraId="21E7285F" w14:textId="77777777" w:rsidR="00F44760" w:rsidRDefault="00F44760" w:rsidP="006B112F">
            <w:pPr>
              <w:jc w:val="center"/>
              <w:rPr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有色金属材料用循环腐蚀试验箱校准规范</w:t>
            </w:r>
          </w:p>
        </w:tc>
        <w:tc>
          <w:tcPr>
            <w:tcW w:w="1230" w:type="pct"/>
            <w:tcBorders>
              <w:tl2br w:val="nil"/>
              <w:tr2bl w:val="nil"/>
            </w:tcBorders>
            <w:vAlign w:val="center"/>
          </w:tcPr>
          <w:p w14:paraId="3C047750" w14:textId="77777777" w:rsidR="00F44760" w:rsidRDefault="00F44760" w:rsidP="006B112F">
            <w:pPr>
              <w:jc w:val="center"/>
              <w:rPr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国标（北京）检验认证有限公司</w:t>
            </w:r>
          </w:p>
        </w:tc>
        <w:tc>
          <w:tcPr>
            <w:tcW w:w="1819" w:type="pct"/>
            <w:tcBorders>
              <w:tl2br w:val="nil"/>
              <w:tr2bl w:val="nil"/>
            </w:tcBorders>
            <w:vAlign w:val="center"/>
          </w:tcPr>
          <w:p w14:paraId="126217C0" w14:textId="77777777" w:rsidR="00F44760" w:rsidRDefault="00F44760" w:rsidP="006B112F">
            <w:pPr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广东省科学院工业分析检测中心、美国科潘诺实验设备公司上海代表处、广东兴发铝业有限公司、国合通用测试评价认证股份公司等</w:t>
            </w:r>
          </w:p>
        </w:tc>
      </w:tr>
      <w:tr w:rsidR="00F44760" w14:paraId="074803DB" w14:textId="77777777" w:rsidTr="006B112F">
        <w:trPr>
          <w:trHeight w:val="670"/>
        </w:trPr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 w14:paraId="23D969B8" w14:textId="77777777" w:rsidR="00F44760" w:rsidRDefault="00F44760" w:rsidP="00F44760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 w14:paraId="66B97CED" w14:textId="77777777" w:rsidR="00F44760" w:rsidRDefault="00F44760" w:rsidP="006B112F">
            <w:pPr>
              <w:jc w:val="center"/>
              <w:rPr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铜合金冲刷腐蚀试验机校准规范</w:t>
            </w:r>
          </w:p>
        </w:tc>
        <w:tc>
          <w:tcPr>
            <w:tcW w:w="1230" w:type="pct"/>
            <w:tcBorders>
              <w:tl2br w:val="nil"/>
              <w:tr2bl w:val="nil"/>
            </w:tcBorders>
            <w:vAlign w:val="center"/>
          </w:tcPr>
          <w:p w14:paraId="74FA7C11" w14:textId="77777777" w:rsidR="00F44760" w:rsidRDefault="00F44760" w:rsidP="006B112F">
            <w:pPr>
              <w:jc w:val="center"/>
              <w:rPr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国标（北京）检验认证有限公司</w:t>
            </w:r>
          </w:p>
        </w:tc>
        <w:tc>
          <w:tcPr>
            <w:tcW w:w="1819" w:type="pct"/>
            <w:tcBorders>
              <w:tl2br w:val="nil"/>
              <w:tr2bl w:val="nil"/>
            </w:tcBorders>
            <w:vAlign w:val="center"/>
          </w:tcPr>
          <w:p w14:paraId="48768E90" w14:textId="77777777" w:rsidR="00F44760" w:rsidRDefault="00F44760" w:rsidP="006B112F">
            <w:pPr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广东省科学院工业分析检测中心、有</w:t>
            </w:r>
            <w:proofErr w:type="gramStart"/>
            <w:r>
              <w:rPr>
                <w:rFonts w:hint="eastAsia"/>
                <w:bCs/>
                <w:sz w:val="22"/>
                <w:szCs w:val="22"/>
              </w:rPr>
              <w:t>研</w:t>
            </w:r>
            <w:proofErr w:type="gramEnd"/>
            <w:r>
              <w:rPr>
                <w:rFonts w:hint="eastAsia"/>
                <w:bCs/>
                <w:sz w:val="22"/>
                <w:szCs w:val="22"/>
              </w:rPr>
              <w:t>工程技术研究院有限公司、浙江海亮股份有限公司、国合通用测试评价认证股份公司等</w:t>
            </w:r>
          </w:p>
        </w:tc>
      </w:tr>
      <w:tr w:rsidR="00F44760" w14:paraId="0443CF61" w14:textId="77777777" w:rsidTr="006B112F">
        <w:trPr>
          <w:trHeight w:val="670"/>
        </w:trPr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 w14:paraId="70C89E5B" w14:textId="77777777" w:rsidR="00F44760" w:rsidRDefault="00F44760" w:rsidP="00F44760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 w14:paraId="5B6FF2EE" w14:textId="77777777" w:rsidR="00F44760" w:rsidRDefault="00F44760" w:rsidP="006B112F">
            <w:pPr>
              <w:jc w:val="center"/>
              <w:rPr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非接触式引伸计标定器校准规范</w:t>
            </w:r>
          </w:p>
        </w:tc>
        <w:tc>
          <w:tcPr>
            <w:tcW w:w="1230" w:type="pct"/>
            <w:tcBorders>
              <w:tl2br w:val="nil"/>
              <w:tr2bl w:val="nil"/>
            </w:tcBorders>
            <w:vAlign w:val="center"/>
          </w:tcPr>
          <w:p w14:paraId="70C787A0" w14:textId="77777777" w:rsidR="00F44760" w:rsidRDefault="00F44760" w:rsidP="006B112F">
            <w:pPr>
              <w:jc w:val="center"/>
              <w:rPr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西安汉唐分析检测有限公司</w:t>
            </w:r>
          </w:p>
        </w:tc>
        <w:tc>
          <w:tcPr>
            <w:tcW w:w="1819" w:type="pct"/>
            <w:tcBorders>
              <w:tl2br w:val="nil"/>
              <w:tr2bl w:val="nil"/>
            </w:tcBorders>
            <w:vAlign w:val="center"/>
          </w:tcPr>
          <w:p w14:paraId="31AAE5EF" w14:textId="77777777" w:rsidR="00F44760" w:rsidRDefault="00F44760" w:rsidP="006B112F">
            <w:pPr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陕西天成航空材料有限公司、陕西有色榆林新材料集团有限责任公司、西安超晶科技有限公司等</w:t>
            </w:r>
          </w:p>
        </w:tc>
      </w:tr>
    </w:tbl>
    <w:p w14:paraId="38776FA4" w14:textId="77777777" w:rsidR="00F44760" w:rsidRDefault="00F44760" w:rsidP="00F44760">
      <w:pPr>
        <w:adjustRightInd w:val="0"/>
        <w:snapToGrid w:val="0"/>
        <w:spacing w:line="280" w:lineRule="exact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5633C59C" w14:textId="77777777" w:rsidR="007A2AD1" w:rsidRPr="00F44760" w:rsidRDefault="007A2AD1"/>
    <w:sectPr w:rsidR="007A2AD1" w:rsidRPr="00F44760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026E5" w14:textId="77777777" w:rsidR="00203042" w:rsidRDefault="00203042" w:rsidP="00F44760">
      <w:r>
        <w:separator/>
      </w:r>
    </w:p>
  </w:endnote>
  <w:endnote w:type="continuationSeparator" w:id="0">
    <w:p w14:paraId="19C57CDF" w14:textId="77777777" w:rsidR="00203042" w:rsidRDefault="00203042" w:rsidP="00F4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DF1F1" w14:textId="77777777" w:rsidR="00203042" w:rsidRDefault="00203042" w:rsidP="00F44760">
      <w:r>
        <w:separator/>
      </w:r>
    </w:p>
  </w:footnote>
  <w:footnote w:type="continuationSeparator" w:id="0">
    <w:p w14:paraId="19E6C607" w14:textId="77777777" w:rsidR="00203042" w:rsidRDefault="00203042" w:rsidP="00F44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D2D51"/>
    <w:multiLevelType w:val="multilevel"/>
    <w:tmpl w:val="62FD2D51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eastAsia="宋体" w:hAnsi="Times New Roman" w:cs="宋体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9326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F2"/>
    <w:rsid w:val="00203042"/>
    <w:rsid w:val="00303AF2"/>
    <w:rsid w:val="007A2AD1"/>
    <w:rsid w:val="00F4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7F28780-8F0F-478D-981D-475DDB04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47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4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4760"/>
    <w:rPr>
      <w:sz w:val="18"/>
      <w:szCs w:val="18"/>
    </w:rPr>
  </w:style>
  <w:style w:type="table" w:styleId="a7">
    <w:name w:val="Table Grid"/>
    <w:basedOn w:val="a1"/>
    <w:uiPriority w:val="59"/>
    <w:qFormat/>
    <w:rsid w:val="00F4476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2022-08-11T10:24:00Z</dcterms:created>
  <dcterms:modified xsi:type="dcterms:W3CDTF">2022-08-11T10:24:00Z</dcterms:modified>
</cp:coreProperties>
</file>